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xml" ContentType="application/vnd.openxmlformats-officedocument.wordprocessingml.footer+xml"/>
  <Override PartName="/word/footer140.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firstLine="539"/>
        <w:spacing w:line="1568" w:lineRule="exact"/>
        <w:rPr/>
      </w:pPr>
      <w:r>
        <w:rPr>
          <w:position w:val="-31"/>
        </w:rPr>
        <w:drawing>
          <wp:inline distT="0" distB="0" distL="0" distR="0">
            <wp:extent cx="863575" cy="996037"/>
            <wp:effectExtent l="0" t="0" r="0" b="0"/>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863575" cy="996037"/>
                    </a:xfrm>
                    <a:prstGeom prst="rect">
                      <a:avLst/>
                    </a:prstGeom>
                  </pic:spPr>
                </pic:pic>
              </a:graphicData>
            </a:graphic>
          </wp:inline>
        </w:drawing>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2432"/>
        <w:spacing w:before="286" w:line="221" w:lineRule="auto"/>
        <w:outlineLvl w:val="0"/>
        <w:rPr>
          <w:rFonts w:ascii="SimHei" w:hAnsi="SimHei" w:eastAsia="SimHei" w:cs="SimHei"/>
          <w:sz w:val="88"/>
          <w:szCs w:val="88"/>
        </w:rPr>
      </w:pPr>
      <w:r>
        <w:drawing>
          <wp:anchor distT="0" distB="0" distL="0" distR="0" simplePos="0" relativeHeight="251658240" behindDoc="1" locked="0" layoutInCell="1" allowOverlap="1">
            <wp:simplePos x="0" y="0"/>
            <wp:positionH relativeFrom="column">
              <wp:posOffset>0</wp:posOffset>
            </wp:positionH>
            <wp:positionV relativeFrom="paragraph">
              <wp:posOffset>-6133510</wp:posOffset>
            </wp:positionV>
            <wp:extent cx="5949950" cy="9067800"/>
            <wp:effectExtent l="0" t="0" r="0" b="0"/>
            <wp:wrapNone/>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5949950" cy="9067800"/>
                    </a:xfrm>
                    <a:prstGeom prst="rect">
                      <a:avLst/>
                    </a:prstGeom>
                  </pic:spPr>
                </pic:pic>
              </a:graphicData>
            </a:graphic>
          </wp:anchor>
        </w:drawing>
      </w:r>
      <w:r>
        <w:rPr>
          <w:rFonts w:ascii="YouYuan" w:hAnsi="YouYuan" w:eastAsia="YouYuan" w:cs="YouYuan"/>
          <w:sz w:val="88"/>
          <w:szCs w:val="88"/>
          <w:b/>
          <w:bCs/>
          <w:color w:val="FFFFFF"/>
          <w:spacing w:val="58"/>
        </w:rPr>
        <w:t>大</w:t>
      </w:r>
      <w:r>
        <w:rPr>
          <w:rFonts w:ascii="SimHei" w:hAnsi="SimHei" w:eastAsia="SimHei" w:cs="SimHei"/>
          <w:sz w:val="88"/>
          <w:szCs w:val="88"/>
          <w:b/>
          <w:bCs/>
          <w:color w:val="FFFFFF"/>
          <w:spacing w:val="58"/>
        </w:rPr>
        <w:t>数据治理</w:t>
      </w:r>
    </w:p>
    <w:p>
      <w:pPr>
        <w:ind w:left="2999"/>
        <w:spacing w:before="1" w:line="214" w:lineRule="auto"/>
        <w:rPr>
          <w:rFonts w:ascii="SimSun" w:hAnsi="SimSun" w:eastAsia="SimSun" w:cs="SimSun"/>
          <w:sz w:val="59"/>
          <w:szCs w:val="59"/>
        </w:rPr>
      </w:pPr>
      <w:r>
        <w:rPr>
          <w:rFonts w:ascii="SimSun" w:hAnsi="SimSun" w:eastAsia="SimSun" w:cs="SimSun"/>
          <w:sz w:val="59"/>
          <w:szCs w:val="59"/>
          <w:b/>
          <w:bCs/>
          <w:i/>
          <w:iCs/>
          <w:color w:val="FFFFFF"/>
          <w:spacing w:val="71"/>
        </w:rPr>
        <w:t>理论与方法</w:t>
      </w:r>
    </w:p>
    <w:p>
      <w:pPr>
        <w:ind w:left="3120"/>
        <w:spacing w:before="204" w:line="221" w:lineRule="auto"/>
        <w:rPr>
          <w:rFonts w:ascii="SimHei" w:hAnsi="SimHei" w:eastAsia="SimHei" w:cs="SimHei"/>
          <w:sz w:val="29"/>
          <w:szCs w:val="29"/>
        </w:rPr>
      </w:pPr>
      <w:r>
        <w:rPr>
          <w:rFonts w:ascii="SimHei" w:hAnsi="SimHei" w:eastAsia="SimHei" w:cs="SimHei"/>
          <w:sz w:val="29"/>
          <w:szCs w:val="29"/>
          <w:color w:val="FFFFFF"/>
          <w:spacing w:val="56"/>
        </w:rPr>
        <w:t>王宏志李默涵◎编著</w:t>
      </w:r>
    </w:p>
    <w:p>
      <w:pPr>
        <w:spacing w:before="22"/>
        <w:rPr/>
      </w:pPr>
      <w:r/>
    </w:p>
    <w:p>
      <w:pPr>
        <w:spacing w:before="22"/>
        <w:rPr/>
      </w:pPr>
      <w:r/>
    </w:p>
    <w:p>
      <w:pPr>
        <w:spacing w:before="22"/>
        <w:rPr/>
      </w:pPr>
      <w:r/>
    </w:p>
    <w:p>
      <w:pPr>
        <w:spacing w:before="21"/>
        <w:rPr/>
      </w:pPr>
      <w:r/>
    </w:p>
    <w:p>
      <w:pPr>
        <w:sectPr>
          <w:headerReference w:type="default" r:id="rId1"/>
          <w:pgSz w:w="9370" w:h="14280"/>
          <w:pgMar w:top="1" w:right="0" w:bottom="0" w:left="0" w:header="0" w:footer="0" w:gutter="0"/>
          <w:cols w:equalWidth="0" w:num="1">
            <w:col w:w="9370" w:space="0"/>
          </w:cols>
        </w:sectPr>
        <w:rPr/>
      </w:pPr>
    </w:p>
    <w:p>
      <w:pPr>
        <w:ind w:left="1879"/>
        <w:rPr>
          <w:rFonts w:ascii="SimSun" w:hAnsi="SimSun" w:eastAsia="SimSun" w:cs="SimSun"/>
          <w:sz w:val="29"/>
          <w:szCs w:val="29"/>
        </w:rPr>
      </w:pPr>
      <w:r>
        <w:rPr>
          <w:rFonts w:ascii="SimSun" w:hAnsi="SimSun" w:eastAsia="SimSun" w:cs="SimSun"/>
          <w:sz w:val="29"/>
          <w:szCs w:val="29"/>
          <w:color w:val="FFFFFF"/>
          <w:position w:val="-8"/>
        </w:rPr>
        <w:drawing>
          <wp:inline distT="0" distB="0" distL="0" distR="0">
            <wp:extent cx="406381" cy="406418"/>
            <wp:effectExtent l="0" t="0" r="0" b="0"/>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406381" cy="406418"/>
                    </a:xfrm>
                    <a:prstGeom prst="rect">
                      <a:avLst/>
                    </a:prstGeom>
                  </pic:spPr>
                </pic:pic>
              </a:graphicData>
            </a:graphic>
          </wp:inline>
        </w:drawing>
      </w:r>
      <w:r>
        <w:rPr>
          <w:rFonts w:ascii="SimSun" w:hAnsi="SimSun" w:eastAsia="SimSun" w:cs="SimSun"/>
          <w:sz w:val="29"/>
          <w:szCs w:val="29"/>
          <w:color w:val="FFFFFF"/>
          <w:spacing w:val="-8"/>
        </w:rPr>
        <w:t>中国工信出版集团</w:t>
      </w:r>
    </w:p>
    <w:p>
      <w:pPr>
        <w:pStyle w:val="BodyText"/>
        <w:spacing w:line="14" w:lineRule="auto"/>
        <w:rPr>
          <w:sz w:val="2"/>
        </w:rPr>
      </w:pPr>
      <w:r>
        <w:rPr>
          <w:sz w:val="2"/>
          <w:szCs w:val="2"/>
        </w:rPr>
        <w:br w:type="column"/>
      </w:r>
    </w:p>
    <w:p>
      <w:pPr>
        <w:ind w:firstLine="129"/>
        <w:spacing w:before="89" w:line="590" w:lineRule="exact"/>
        <w:rPr/>
      </w:pPr>
      <w:r>
        <w:rPr>
          <w:position w:val="-11"/>
        </w:rPr>
        <w:drawing>
          <wp:inline distT="0" distB="0" distL="0" distR="0">
            <wp:extent cx="349262" cy="374681"/>
            <wp:effectExtent l="0" t="0" r="0" b="0"/>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349262" cy="374681"/>
                    </a:xfrm>
                    <a:prstGeom prst="rect">
                      <a:avLst/>
                    </a:prstGeom>
                  </pic:spPr>
                </pic:pic>
              </a:graphicData>
            </a:graphic>
          </wp:inline>
        </w:drawing>
      </w:r>
    </w:p>
    <w:p>
      <w:pPr>
        <w:pStyle w:val="BodyText"/>
        <w:spacing w:line="14" w:lineRule="auto"/>
        <w:rPr>
          <w:sz w:val="2"/>
        </w:rPr>
      </w:pPr>
      <w:r>
        <w:rPr>
          <w:sz w:val="2"/>
          <w:szCs w:val="2"/>
        </w:rPr>
        <w:br w:type="column"/>
      </w:r>
    </w:p>
    <w:p>
      <w:pPr>
        <w:spacing w:before="125" w:line="206" w:lineRule="auto"/>
        <w:rPr>
          <w:rFonts w:ascii="SimSun" w:hAnsi="SimSun" w:eastAsia="SimSun" w:cs="SimSun"/>
          <w:sz w:val="25"/>
          <w:szCs w:val="25"/>
        </w:rPr>
      </w:pPr>
      <w:r>
        <w:rPr>
          <w:rFonts w:ascii="SimSun" w:hAnsi="SimSun" w:eastAsia="SimSun" w:cs="SimSun"/>
          <w:sz w:val="25"/>
          <w:szCs w:val="25"/>
          <w:color w:val="FFFFFF"/>
          <w:spacing w:val="-19"/>
        </w:rPr>
        <w:t>電子工靠出</w:t>
      </w:r>
      <w:r>
        <w:rPr>
          <w:rFonts w:ascii="SimSun" w:hAnsi="SimSun" w:eastAsia="SimSun" w:cs="SimSun"/>
          <w:sz w:val="25"/>
          <w:szCs w:val="25"/>
          <w:b/>
          <w:bCs/>
          <w:color w:val="FFFFFF"/>
          <w:spacing w:val="-19"/>
        </w:rPr>
        <w:t>版</w:t>
      </w:r>
      <w:r>
        <w:rPr>
          <w:rFonts w:ascii="SimSun" w:hAnsi="SimSun" w:eastAsia="SimSun" w:cs="SimSun"/>
          <w:sz w:val="25"/>
          <w:szCs w:val="25"/>
          <w:color w:val="FFFFFF"/>
          <w:spacing w:val="-19"/>
        </w:rPr>
        <w:t xml:space="preserve"> </w:t>
      </w:r>
      <w:r>
        <w:rPr>
          <w:rFonts w:ascii="SimSun" w:hAnsi="SimSun" w:eastAsia="SimSun" w:cs="SimSun"/>
          <w:sz w:val="25"/>
          <w:szCs w:val="25"/>
          <w:b/>
          <w:bCs/>
          <w:color w:val="FFFFFF"/>
          <w:spacing w:val="-19"/>
        </w:rPr>
        <w:t>社</w:t>
      </w:r>
      <w:r>
        <w:rPr>
          <w:rFonts w:ascii="SimSun" w:hAnsi="SimSun" w:eastAsia="SimSun" w:cs="SimSun"/>
          <w:sz w:val="25"/>
          <w:szCs w:val="25"/>
          <w:color w:val="FFFFFF"/>
          <w:spacing w:val="-19"/>
        </w:rPr>
        <w:t>.</w:t>
      </w:r>
    </w:p>
    <w:p>
      <w:pPr>
        <w:pStyle w:val="BodyText"/>
        <w:rPr/>
      </w:pPr>
      <w:r>
        <w:rPr>
          <w:sz w:val="8"/>
          <w:szCs w:val="8"/>
          <w:color w:val="FFFFFF"/>
          <w:position w:val="-2"/>
        </w:rPr>
        <w:drawing>
          <wp:inline distT="0" distB="0" distL="0" distR="0">
            <wp:extent cx="49268" cy="102466"/>
            <wp:effectExtent l="0" t="0" r="0" b="0"/>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49268" cy="102466"/>
                    </a:xfrm>
                    <a:prstGeom prst="rect">
                      <a:avLst/>
                    </a:prstGeom>
                  </pic:spPr>
                </pic:pic>
              </a:graphicData>
            </a:graphic>
          </wp:inline>
        </w:drawing>
      </w:r>
      <w:r>
        <w:rPr>
          <w:sz w:val="8"/>
          <w:szCs w:val="8"/>
          <w:color w:val="FFFFFF"/>
          <w:spacing w:val="-4"/>
          <w:w w:val="45"/>
          <w:position w:val="8"/>
        </w:rPr>
        <w:t>B</w:t>
      </w:r>
      <w:r>
        <w:rPr>
          <w:sz w:val="19"/>
          <w:szCs w:val="19"/>
          <w:color w:val="FFFFFF"/>
          <w:spacing w:val="-4"/>
          <w:w w:val="45"/>
        </w:rPr>
        <w:t>t</w:t>
      </w:r>
      <w:r>
        <w:rPr>
          <w:sz w:val="8"/>
          <w:szCs w:val="8"/>
          <w:color w:val="FFFFFF"/>
          <w:spacing w:val="-4"/>
          <w:w w:val="45"/>
        </w:rPr>
        <w:t>I</w:t>
      </w:r>
      <w:r>
        <w:rPr>
          <w:sz w:val="8"/>
          <w:szCs w:val="8"/>
          <w:position w:val="-2"/>
        </w:rPr>
        <w:drawing>
          <wp:inline distT="0" distB="0" distL="0" distR="0">
            <wp:extent cx="29778" cy="103799"/>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29778" cy="103799"/>
                    </a:xfrm>
                    <a:prstGeom prst="rect">
                      <a:avLst/>
                    </a:prstGeom>
                  </pic:spPr>
                </pic:pic>
              </a:graphicData>
            </a:graphic>
          </wp:inline>
        </w:drawing>
      </w:r>
      <w:r>
        <w:ruby>
          <w:rubyPr>
            <w:rubyAlign w:val="left"/>
            <w:hpsRaise w:val="8"/>
            <w:hps w:val="8"/>
            <w:hpsBaseText w:val="19"/>
          </w:rubyPr>
          <w:rt>
            <w:r>
              <w:rPr>
                <w:sz w:val="8"/>
                <w:szCs w:val="8"/>
                <w:color w:val="FFFFFF"/>
                <w:w w:val="99"/>
              </w:rPr>
              <w:t>N</w:t>
            </w:r>
          </w:rt>
          <w:rubyBase>
            <w:r>
              <w:rPr>
                <w:sz w:val="19"/>
                <w:szCs w:val="19"/>
                <w:color w:val="FFFFFF"/>
                <w:w w:val="83"/>
                <w:position w:val="-2"/>
              </w:rPr>
              <w:t>p</w:t>
            </w:r>
          </w:rubyBase>
        </w:ruby>
      </w:r>
      <w:r>
        <w:rPr>
          <w:sz w:val="19"/>
          <w:szCs w:val="19"/>
          <w:color w:val="FFFFFF"/>
          <w:spacing w:val="-7"/>
          <w:w w:val="74"/>
          <w:position w:val="-2"/>
        </w:rPr>
        <w:t>:</w:t>
      </w:r>
      <w:r>
        <w:rPr>
          <w:sz w:val="19"/>
          <w:szCs w:val="19"/>
          <w:position w:val="-8"/>
        </w:rPr>
        <w:drawing>
          <wp:inline distT="0" distB="0" distL="0" distR="0">
            <wp:extent cx="36480" cy="164445"/>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36480" cy="164445"/>
                    </a:xfrm>
                    <a:prstGeom prst="rect">
                      <a:avLst/>
                    </a:prstGeom>
                  </pic:spPr>
                </pic:pic>
              </a:graphicData>
            </a:graphic>
          </wp:inline>
        </w:drawing>
      </w:r>
      <w:r>
        <w:rPr>
          <w:sz w:val="19"/>
          <w:szCs w:val="19"/>
          <w:color w:val="FFFFFF"/>
          <w:spacing w:val="-7"/>
          <w:w w:val="74"/>
        </w:rPr>
        <w:t>/</w:t>
      </w:r>
      <w:r>
        <w:rPr>
          <w:sz w:val="8"/>
          <w:szCs w:val="8"/>
          <w:color w:val="FFFFFF"/>
          <w:spacing w:val="-7"/>
          <w:w w:val="74"/>
        </w:rPr>
        <w:t>O</w:t>
      </w:r>
      <w:r>
        <w:rPr>
          <w:sz w:val="19"/>
          <w:szCs w:val="19"/>
          <w:color w:val="FFFFFF"/>
          <w:spacing w:val="-7"/>
          <w:w w:val="74"/>
        </w:rPr>
        <w:t>w</w:t>
      </w:r>
      <w:r>
        <w:rPr>
          <w:sz w:val="8"/>
          <w:szCs w:val="8"/>
          <w:color w:val="FFFFFF"/>
          <w:spacing w:val="-2"/>
          <w:w w:val="23"/>
        </w:rPr>
        <w:t>US</w:t>
      </w:r>
      <w:r>
        <w:ruby>
          <w:rubyPr>
            <w:rubyAlign w:val="left"/>
            <w:hpsRaise w:val="8"/>
            <w:hps w:val="8"/>
            <w:hpsBaseText w:val="19"/>
          </w:rubyPr>
          <w:rt>
            <w:r>
              <w:rPr>
                <w:sz w:val="8"/>
                <w:szCs w:val="8"/>
                <w:color w:val="FFFFFF"/>
                <w:w w:val="99"/>
              </w:rPr>
              <w:t>t</w:t>
            </w:r>
          </w:rt>
          <w:rubyBase>
            <w:r>
              <w:rPr>
                <w:sz w:val="19"/>
                <w:szCs w:val="19"/>
                <w:color w:val="FFFFFF"/>
                <w:w w:val="73"/>
                <w:position w:val="-2"/>
              </w:rPr>
              <w:t>w</w:t>
            </w:r>
          </w:rubyBase>
        </w:ruby>
      </w:r>
      <w:r>
        <w:ruby>
          <w:rubyPr>
            <w:rubyAlign w:val="left"/>
            <w:hpsRaise w:val="8"/>
            <w:hps w:val="8"/>
            <w:hpsBaseText w:val="19"/>
          </w:rubyPr>
          <w:rt>
            <w:r>
              <w:rPr>
                <w:sz w:val="8"/>
                <w:szCs w:val="8"/>
                <w:color w:val="FFFFFF"/>
              </w:rPr>
              <w:t>OF</w:t>
            </w:r>
          </w:rt>
          <w:rubyBase>
            <w:r>
              <w:rPr>
                <w:sz w:val="19"/>
                <w:szCs w:val="19"/>
                <w:color w:val="FFFFFF"/>
                <w:w w:val="88"/>
                <w:position w:val="-2"/>
              </w:rPr>
              <w:t>w</w:t>
            </w:r>
          </w:rubyBase>
        </w:ruby>
      </w:r>
      <w:r>
        <w:rPr>
          <w:sz w:val="8"/>
          <w:szCs w:val="8"/>
          <w:color w:val="FFFFFF"/>
          <w:spacing w:val="-7"/>
          <w:position w:val="-2"/>
        </w:rPr>
        <w:t xml:space="preserve"> </w:t>
      </w:r>
      <w:r>
        <w:rPr>
          <w:sz w:val="19"/>
          <w:szCs w:val="19"/>
          <w:color w:val="FFFFFF"/>
          <w:spacing w:val="-22"/>
          <w:position w:val="-2"/>
        </w:rPr>
        <w:t>.</w:t>
      </w:r>
      <w:r>
        <w:rPr>
          <w:sz w:val="19"/>
          <w:szCs w:val="19"/>
          <w:color w:val="FFFFFF"/>
          <w:spacing w:val="-42"/>
          <w:position w:val="-2"/>
        </w:rPr>
        <w:t xml:space="preserve"> </w:t>
      </w:r>
      <w:r>
        <w:ruby>
          <w:rubyPr>
            <w:rubyAlign w:val="left"/>
            <w:hpsRaise w:val="8"/>
            <w:hps w:val="8"/>
            <w:hpsBaseText w:val="19"/>
          </w:rubyPr>
          <w:rt>
            <w:r>
              <w:rPr>
                <w:sz w:val="8"/>
                <w:szCs w:val="8"/>
                <w:color w:val="FFFFFF"/>
                <w:w w:val="124"/>
              </w:rPr>
              <w:t>E</w:t>
            </w:r>
          </w:rt>
          <w:rubyBase>
            <w:r>
              <w:rPr>
                <w:sz w:val="19"/>
                <w:szCs w:val="19"/>
                <w:color w:val="FFFFFF"/>
                <w:w w:val="77"/>
                <w:position w:val="-2"/>
              </w:rPr>
              <w:t>p</w:t>
            </w:r>
          </w:rubyBase>
        </w:ruby>
      </w:r>
      <w:r>
        <w:rPr>
          <w:sz w:val="8"/>
          <w:szCs w:val="8"/>
          <w:color w:val="FFFFFF"/>
          <w:spacing w:val="-8"/>
          <w:position w:val="8"/>
        </w:rPr>
        <w:t>L</w:t>
      </w:r>
      <w:r>
        <w:rPr>
          <w:sz w:val="8"/>
          <w:szCs w:val="8"/>
          <w:position w:val="-2"/>
        </w:rPr>
        <w:drawing>
          <wp:inline distT="0" distB="0" distL="0" distR="0">
            <wp:extent cx="49268" cy="102466"/>
            <wp:effectExtent l="0" t="0" r="0" b="0"/>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49268" cy="102466"/>
                    </a:xfrm>
                    <a:prstGeom prst="rect">
                      <a:avLst/>
                    </a:prstGeom>
                  </pic:spPr>
                </pic:pic>
              </a:graphicData>
            </a:graphic>
          </wp:inline>
        </w:drawing>
      </w:r>
      <w:r>
        <w:ruby>
          <w:rubyPr>
            <w:rubyAlign w:val="left"/>
            <w:hpsRaise w:val="8"/>
            <w:hps w:val="8"/>
            <w:hpsBaseText w:val="19"/>
          </w:rubyPr>
          <w:rt>
            <w:r>
              <w:rPr>
                <w:sz w:val="8"/>
                <w:szCs w:val="8"/>
                <w:color w:val="FFFFFF"/>
                <w:w w:val="89"/>
              </w:rPr>
              <w:t>TR</w:t>
            </w:r>
          </w:rt>
          <w:rubyBase>
            <w:r>
              <w:rPr>
                <w:sz w:val="19"/>
                <w:szCs w:val="19"/>
                <w:color w:val="FFFFFF"/>
                <w:w w:val="88"/>
                <w:position w:val="-2"/>
              </w:rPr>
              <w:t>e</w:t>
            </w:r>
          </w:rubyBase>
        </w:ruby>
      </w:r>
      <w:r>
        <w:rPr>
          <w:sz w:val="8"/>
          <w:szCs w:val="8"/>
          <w:color w:val="FFFFFF"/>
          <w:spacing w:val="-8"/>
          <w:position w:val="8"/>
        </w:rPr>
        <w:t>O</w:t>
      </w:r>
      <w:r>
        <w:rPr>
          <w:sz w:val="19"/>
          <w:szCs w:val="19"/>
          <w:color w:val="FFFFFF"/>
          <w:w w:val="1"/>
          <w:position w:val="-2"/>
        </w:rPr>
        <w:t>i</w:t>
      </w:r>
      <w:r>
        <w:rPr>
          <w:sz w:val="19"/>
          <w:szCs w:val="19"/>
          <w:color w:val="FFFFFF"/>
          <w:spacing w:val="-47"/>
          <w:position w:val="-2"/>
        </w:rPr>
        <w:t xml:space="preserve"> </w:t>
      </w:r>
      <w:r>
        <w:ruby>
          <w:rubyPr>
            <w:rubyAlign w:val="left"/>
            <w:hpsRaise w:val="8"/>
            <w:hps w:val="8"/>
            <w:hpsBaseText w:val="19"/>
          </w:rubyPr>
          <w:rt>
            <w:r>
              <w:rPr>
                <w:sz w:val="8"/>
                <w:szCs w:val="8"/>
                <w:color w:val="FFFFFF"/>
                <w:w w:val="96"/>
              </w:rPr>
              <w:t>NeS</w:t>
            </w:r>
          </w:rt>
          <w:rubyBase>
            <w:r>
              <w:rPr>
                <w:sz w:val="19"/>
                <w:szCs w:val="19"/>
                <w:color w:val="FFFFFF"/>
                <w:w w:val="95"/>
                <w:position w:val="-2"/>
              </w:rPr>
              <w:t>co</w:t>
            </w:r>
          </w:rubyBase>
        </w:ruby>
      </w:r>
      <w:r>
        <w:ruby>
          <w:rubyPr>
            <w:rubyAlign w:val="left"/>
            <w:hpsRaise w:val="8"/>
            <w:hps w:val="8"/>
            <w:hpsBaseText w:val="19"/>
          </w:rubyPr>
          <w:rt>
            <w:r>
              <w:rPr>
                <w:sz w:val="8"/>
                <w:szCs w:val="8"/>
                <w:color w:val="FFFFFF"/>
                <w:w w:val="130"/>
              </w:rPr>
              <w:t>MU</w:t>
            </w:r>
          </w:rt>
          <w:rubyBase>
            <w:r>
              <w:rPr>
                <w:sz w:val="19"/>
                <w:szCs w:val="19"/>
                <w:color w:val="FFFFFF"/>
                <w:w w:val="88"/>
                <w:position w:val="-2"/>
              </w:rPr>
              <w:t>m</w:t>
            </w:r>
          </w:rubyBase>
        </w:ruby>
      </w:r>
      <w:r>
        <w:ruby>
          <w:rubyPr>
            <w:rubyAlign w:val="left"/>
            <w:hpsRaise w:val="8"/>
            <w:hps w:val="8"/>
            <w:hpsBaseText w:val="19"/>
          </w:rubyPr>
          <w:rt>
            <w:r>
              <w:rPr>
                <w:sz w:val="8"/>
                <w:szCs w:val="8"/>
                <w:color w:val="FFFFFF"/>
                <w:w w:val="99"/>
              </w:rPr>
              <w:t>STR</w:t>
            </w:r>
          </w:rt>
          <w:rubyBase>
            <w:r>
              <w:rPr>
                <w:sz w:val="19"/>
                <w:szCs w:val="19"/>
                <w:color w:val="FFFFFF"/>
                <w:w w:val="99"/>
                <w:position w:val="-2"/>
              </w:rPr>
              <w:t>cn</w:t>
            </w:r>
          </w:rubyBase>
        </w:ruby>
      </w:r>
    </w:p>
    <w:p>
      <w:pPr>
        <w:sectPr>
          <w:type w:val="continuous"/>
          <w:pgSz w:w="9370" w:h="14280"/>
          <w:pgMar w:top="1" w:right="0" w:bottom="0" w:left="0" w:header="0" w:footer="0" w:gutter="0"/>
          <w:cols w:equalWidth="0" w:num="3">
            <w:col w:w="4941" w:space="100"/>
            <w:col w:w="720" w:space="0"/>
            <w:col w:w="3610" w:space="0"/>
          </w:cols>
        </w:sectPr>
        <w:rPr/>
      </w:pPr>
    </w:p>
    <w:p>
      <w:pPr>
        <w:pStyle w:val="BodyText"/>
        <w:spacing w:line="256" w:lineRule="auto"/>
        <w:rPr/>
      </w:pPr>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ind w:left="586"/>
        <w:spacing w:before="269" w:line="1157" w:lineRule="exact"/>
        <w:rPr>
          <w:rFonts w:ascii="SimSun" w:hAnsi="SimSun" w:eastAsia="SimSun" w:cs="SimSun"/>
          <w:sz w:val="83"/>
          <w:szCs w:val="83"/>
        </w:rPr>
      </w:pPr>
      <w:r>
        <w:rPr>
          <w:rFonts w:ascii="SimSun" w:hAnsi="SimSun" w:eastAsia="SimSun" w:cs="SimSun"/>
          <w:sz w:val="83"/>
          <w:szCs w:val="83"/>
          <w:b/>
          <w:bCs/>
          <w:spacing w:val="24"/>
          <w:position w:val="21"/>
        </w:rPr>
        <w:t>大数据治理</w:t>
      </w:r>
    </w:p>
    <w:p>
      <w:pPr>
        <w:ind w:left="1232"/>
        <w:spacing w:before="2" w:line="220" w:lineRule="auto"/>
        <w:rPr>
          <w:rFonts w:ascii="SimSun" w:hAnsi="SimSun" w:eastAsia="SimSun" w:cs="SimSun"/>
          <w:sz w:val="54"/>
          <w:szCs w:val="54"/>
        </w:rPr>
      </w:pPr>
      <w:r>
        <w:rPr>
          <w:rFonts w:ascii="SimSun" w:hAnsi="SimSun" w:eastAsia="SimSun" w:cs="SimSun"/>
          <w:sz w:val="54"/>
          <w:szCs w:val="54"/>
          <w:b/>
          <w:bCs/>
          <w:spacing w:val="51"/>
        </w:rPr>
        <w:t>理论与方法</w:t>
      </w:r>
    </w:p>
    <w:p>
      <w:pPr>
        <w:pStyle w:val="BodyText"/>
        <w:spacing w:line="251" w:lineRule="auto"/>
        <w:rPr/>
      </w:pPr>
      <w:r/>
    </w:p>
    <w:p>
      <w:pPr>
        <w:pStyle w:val="BodyText"/>
        <w:spacing w:line="252" w:lineRule="auto"/>
        <w:rPr/>
      </w:pPr>
      <w:r/>
    </w:p>
    <w:p>
      <w:pPr>
        <w:ind w:left="1304"/>
        <w:spacing w:before="94" w:line="226" w:lineRule="auto"/>
        <w:rPr>
          <w:rFonts w:ascii="SimHei" w:hAnsi="SimHei" w:eastAsia="SimHei" w:cs="SimHei"/>
          <w:sz w:val="29"/>
          <w:szCs w:val="29"/>
        </w:rPr>
      </w:pPr>
      <w:r>
        <w:rPr>
          <w:rFonts w:ascii="KaiTi" w:hAnsi="KaiTi" w:eastAsia="KaiTi" w:cs="KaiTi"/>
          <w:sz w:val="29"/>
          <w:szCs w:val="29"/>
          <w:spacing w:val="-2"/>
        </w:rPr>
        <w:t>王宏志</w:t>
      </w:r>
      <w:r>
        <w:rPr>
          <w:rFonts w:ascii="KaiTi" w:hAnsi="KaiTi" w:eastAsia="KaiTi" w:cs="KaiTi"/>
          <w:sz w:val="29"/>
          <w:szCs w:val="29"/>
          <w:spacing w:val="-2"/>
        </w:rPr>
        <w:t xml:space="preserve">  </w:t>
      </w:r>
      <w:r>
        <w:rPr>
          <w:rFonts w:ascii="KaiTi" w:hAnsi="KaiTi" w:eastAsia="KaiTi" w:cs="KaiTi"/>
          <w:sz w:val="29"/>
          <w:szCs w:val="29"/>
          <w:spacing w:val="-2"/>
        </w:rPr>
        <w:t>李默涵</w:t>
      </w:r>
      <w:r>
        <w:rPr>
          <w:rFonts w:ascii="KaiTi" w:hAnsi="KaiTi" w:eastAsia="KaiTi" w:cs="KaiTi"/>
          <w:sz w:val="29"/>
          <w:szCs w:val="29"/>
          <w:spacing w:val="141"/>
        </w:rPr>
        <w:t xml:space="preserve"> </w:t>
      </w:r>
      <w:r>
        <w:rPr>
          <w:rFonts w:ascii="SimHei" w:hAnsi="SimHei" w:eastAsia="SimHei" w:cs="SimHei"/>
          <w:sz w:val="29"/>
          <w:szCs w:val="29"/>
          <w:b/>
          <w:bCs/>
          <w:spacing w:val="-2"/>
        </w:rPr>
        <w:t>编著</w:t>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left="1278"/>
        <w:spacing w:before="94" w:line="219" w:lineRule="auto"/>
        <w:rPr>
          <w:rFonts w:ascii="SimSun" w:hAnsi="SimSun" w:eastAsia="SimSun" w:cs="SimSun"/>
          <w:sz w:val="29"/>
          <w:szCs w:val="29"/>
        </w:rPr>
      </w:pPr>
      <w:r>
        <w:rPr>
          <w:rFonts w:ascii="SimSun" w:hAnsi="SimSun" w:eastAsia="SimSun" w:cs="SimSun"/>
          <w:sz w:val="29"/>
          <w:szCs w:val="29"/>
          <w:b/>
          <w:bCs/>
          <w:spacing w:val="-15"/>
        </w:rPr>
        <w:t>電</w:t>
      </w:r>
      <w:r>
        <w:rPr>
          <w:rFonts w:ascii="SimSun" w:hAnsi="SimSun" w:eastAsia="SimSun" w:cs="SimSun"/>
          <w:sz w:val="29"/>
          <w:szCs w:val="29"/>
          <w:spacing w:val="-15"/>
        </w:rPr>
        <w:t xml:space="preserve"> </w:t>
      </w:r>
      <w:r>
        <w:rPr>
          <w:rFonts w:ascii="SimSun" w:hAnsi="SimSun" w:eastAsia="SimSun" w:cs="SimSun"/>
          <w:sz w:val="29"/>
          <w:szCs w:val="29"/>
          <w:b/>
          <w:bCs/>
          <w:spacing w:val="-15"/>
        </w:rPr>
        <w:t>子</w:t>
      </w:r>
      <w:r>
        <w:rPr>
          <w:rFonts w:ascii="SimSun" w:hAnsi="SimSun" w:eastAsia="SimSun" w:cs="SimSun"/>
          <w:sz w:val="29"/>
          <w:szCs w:val="29"/>
          <w:spacing w:val="13"/>
        </w:rPr>
        <w:t xml:space="preserve"> </w:t>
      </w:r>
      <w:r>
        <w:rPr>
          <w:rFonts w:ascii="SimSun" w:hAnsi="SimSun" w:eastAsia="SimSun" w:cs="SimSun"/>
          <w:sz w:val="29"/>
          <w:szCs w:val="29"/>
          <w:b/>
          <w:bCs/>
          <w:spacing w:val="-15"/>
        </w:rPr>
        <w:t>工</w:t>
      </w:r>
      <w:r>
        <w:rPr>
          <w:rFonts w:ascii="SimSun" w:hAnsi="SimSun" w:eastAsia="SimSun" w:cs="SimSun"/>
          <w:sz w:val="29"/>
          <w:szCs w:val="29"/>
          <w:spacing w:val="13"/>
        </w:rPr>
        <w:t xml:space="preserve"> </w:t>
      </w:r>
      <w:r>
        <w:rPr>
          <w:rFonts w:ascii="SimSun" w:hAnsi="SimSun" w:eastAsia="SimSun" w:cs="SimSun"/>
          <w:sz w:val="29"/>
          <w:szCs w:val="29"/>
          <w:b/>
          <w:bCs/>
          <w:spacing w:val="-15"/>
        </w:rPr>
        <w:t>業</w:t>
      </w:r>
      <w:r>
        <w:rPr>
          <w:rFonts w:ascii="SimSun" w:hAnsi="SimSun" w:eastAsia="SimSun" w:cs="SimSun"/>
          <w:sz w:val="29"/>
          <w:szCs w:val="29"/>
          <w:spacing w:val="34"/>
        </w:rPr>
        <w:t xml:space="preserve"> </w:t>
      </w:r>
      <w:r>
        <w:rPr>
          <w:rFonts w:ascii="SimSun" w:hAnsi="SimSun" w:eastAsia="SimSun" w:cs="SimSun"/>
          <w:sz w:val="29"/>
          <w:szCs w:val="29"/>
          <w:b/>
          <w:bCs/>
          <w:spacing w:val="-15"/>
        </w:rPr>
        <w:t>出</w:t>
      </w:r>
      <w:r>
        <w:rPr>
          <w:rFonts w:ascii="SimSun" w:hAnsi="SimSun" w:eastAsia="SimSun" w:cs="SimSun"/>
          <w:sz w:val="29"/>
          <w:szCs w:val="29"/>
          <w:spacing w:val="12"/>
        </w:rPr>
        <w:t xml:space="preserve"> </w:t>
      </w:r>
      <w:r>
        <w:rPr>
          <w:rFonts w:ascii="SimSun" w:hAnsi="SimSun" w:eastAsia="SimSun" w:cs="SimSun"/>
          <w:sz w:val="29"/>
          <w:szCs w:val="29"/>
          <w:b/>
          <w:bCs/>
          <w:spacing w:val="-15"/>
        </w:rPr>
        <w:t>版</w:t>
      </w:r>
      <w:r>
        <w:rPr>
          <w:rFonts w:ascii="SimSun" w:hAnsi="SimSun" w:eastAsia="SimSun" w:cs="SimSun"/>
          <w:sz w:val="29"/>
          <w:szCs w:val="29"/>
          <w:spacing w:val="-15"/>
        </w:rPr>
        <w:t xml:space="preserve">  </w:t>
      </w:r>
      <w:r>
        <w:rPr>
          <w:rFonts w:ascii="SimSun" w:hAnsi="SimSun" w:eastAsia="SimSun" w:cs="SimSun"/>
          <w:sz w:val="29"/>
          <w:szCs w:val="29"/>
          <w:b/>
          <w:bCs/>
          <w:spacing w:val="-15"/>
        </w:rPr>
        <w:t>社</w:t>
      </w:r>
    </w:p>
    <w:p>
      <w:pPr>
        <w:ind w:left="504"/>
        <w:spacing w:before="138" w:line="189" w:lineRule="auto"/>
        <w:rPr>
          <w:rFonts w:ascii="Times New Roman" w:hAnsi="Times New Roman" w:eastAsia="Times New Roman" w:cs="Times New Roman"/>
          <w:sz w:val="29"/>
          <w:szCs w:val="29"/>
        </w:rPr>
      </w:pPr>
      <w:r>
        <w:rPr>
          <w:rFonts w:ascii="Times New Roman" w:hAnsi="Times New Roman" w:eastAsia="Times New Roman" w:cs="Times New Roman"/>
          <w:sz w:val="29"/>
          <w:szCs w:val="29"/>
          <w:b/>
          <w:bCs/>
        </w:rPr>
        <w:t>Publishing</w:t>
      </w:r>
      <w:r>
        <w:rPr>
          <w:rFonts w:ascii="Times New Roman" w:hAnsi="Times New Roman" w:eastAsia="Times New Roman" w:cs="Times New Roman"/>
          <w:sz w:val="29"/>
          <w:szCs w:val="29"/>
          <w:b/>
          <w:bCs/>
          <w:spacing w:val="2"/>
        </w:rPr>
        <w:t xml:space="preserve"> </w:t>
      </w:r>
      <w:r>
        <w:rPr>
          <w:rFonts w:ascii="Times New Roman" w:hAnsi="Times New Roman" w:eastAsia="Times New Roman" w:cs="Times New Roman"/>
          <w:sz w:val="29"/>
          <w:szCs w:val="29"/>
          <w:b/>
          <w:bCs/>
        </w:rPr>
        <w:t>House</w:t>
      </w:r>
      <w:r>
        <w:rPr>
          <w:rFonts w:ascii="Times New Roman" w:hAnsi="Times New Roman" w:eastAsia="Times New Roman" w:cs="Times New Roman"/>
          <w:sz w:val="29"/>
          <w:szCs w:val="29"/>
          <w:b/>
          <w:bCs/>
          <w:spacing w:val="2"/>
        </w:rPr>
        <w:t xml:space="preserve"> </w:t>
      </w:r>
      <w:r>
        <w:rPr>
          <w:rFonts w:ascii="Times New Roman" w:hAnsi="Times New Roman" w:eastAsia="Times New Roman" w:cs="Times New Roman"/>
          <w:sz w:val="29"/>
          <w:szCs w:val="29"/>
          <w:b/>
          <w:bCs/>
        </w:rPr>
        <w:t>of</w:t>
      </w:r>
      <w:r>
        <w:rPr>
          <w:rFonts w:ascii="Times New Roman" w:hAnsi="Times New Roman" w:eastAsia="Times New Roman" w:cs="Times New Roman"/>
          <w:sz w:val="29"/>
          <w:szCs w:val="29"/>
          <w:b/>
          <w:bCs/>
          <w:spacing w:val="2"/>
        </w:rPr>
        <w:t xml:space="preserve"> </w:t>
      </w:r>
      <w:r>
        <w:rPr>
          <w:rFonts w:ascii="Times New Roman" w:hAnsi="Times New Roman" w:eastAsia="Times New Roman" w:cs="Times New Roman"/>
          <w:sz w:val="29"/>
          <w:szCs w:val="29"/>
          <w:b/>
          <w:bCs/>
        </w:rPr>
        <w:t>Electronics</w:t>
      </w:r>
      <w:r>
        <w:rPr>
          <w:rFonts w:ascii="Times New Roman" w:hAnsi="Times New Roman" w:eastAsia="Times New Roman" w:cs="Times New Roman"/>
          <w:sz w:val="29"/>
          <w:szCs w:val="29"/>
          <w:b/>
          <w:bCs/>
          <w:spacing w:val="2"/>
        </w:rPr>
        <w:t xml:space="preserve"> </w:t>
      </w:r>
      <w:r>
        <w:rPr>
          <w:rFonts w:ascii="Times New Roman" w:hAnsi="Times New Roman" w:eastAsia="Times New Roman" w:cs="Times New Roman"/>
          <w:sz w:val="29"/>
          <w:szCs w:val="29"/>
          <w:b/>
          <w:bCs/>
        </w:rPr>
        <w:t>Industry</w:t>
      </w:r>
    </w:p>
    <w:p>
      <w:pPr>
        <w:ind w:left="1854"/>
        <w:spacing w:before="122" w:line="219" w:lineRule="auto"/>
        <w:rPr>
          <w:rFonts w:ascii="Times New Roman" w:hAnsi="Times New Roman" w:eastAsia="Times New Roman" w:cs="Times New Roman"/>
          <w:sz w:val="29"/>
          <w:szCs w:val="29"/>
        </w:rPr>
      </w:pPr>
      <w:r>
        <w:rPr>
          <w:rFonts w:ascii="SimSun" w:hAnsi="SimSun" w:eastAsia="SimSun" w:cs="SimSun"/>
          <w:sz w:val="29"/>
          <w:szCs w:val="29"/>
          <w:spacing w:val="-8"/>
        </w:rPr>
        <w:t>北京·</w:t>
      </w:r>
      <w:r>
        <w:rPr>
          <w:rFonts w:ascii="Times New Roman" w:hAnsi="Times New Roman" w:eastAsia="Times New Roman" w:cs="Times New Roman"/>
          <w:sz w:val="29"/>
          <w:szCs w:val="29"/>
          <w:spacing w:val="-8"/>
        </w:rPr>
        <w:t>BEIJING</w:t>
      </w:r>
    </w:p>
    <w:p>
      <w:pPr>
        <w:spacing w:line="219" w:lineRule="auto"/>
        <w:sectPr>
          <w:pgSz w:w="9370" w:h="14280"/>
          <w:pgMar w:top="400" w:right="1405" w:bottom="0" w:left="1405" w:header="0" w:footer="0" w:gutter="0"/>
        </w:sectPr>
        <w:rPr>
          <w:rFonts w:ascii="Times New Roman" w:hAnsi="Times New Roman" w:eastAsia="Times New Roman" w:cs="Times New Roman"/>
          <w:sz w:val="29"/>
          <w:szCs w:val="29"/>
        </w:rPr>
      </w:pPr>
    </w:p>
    <w:p>
      <w:pPr>
        <w:pStyle w:val="BodyText"/>
        <w:spacing w:line="265" w:lineRule="auto"/>
        <w:rPr/>
      </w:pPr>
      <w:r/>
    </w:p>
    <w:p>
      <w:pPr>
        <w:pStyle w:val="BodyText"/>
        <w:spacing w:line="266" w:lineRule="auto"/>
        <w:rPr/>
      </w:pPr>
      <w:r/>
    </w:p>
    <w:p>
      <w:pPr>
        <w:pStyle w:val="BodyText"/>
        <w:spacing w:line="266" w:lineRule="auto"/>
        <w:rPr/>
      </w:pPr>
      <w:r/>
    </w:p>
    <w:p>
      <w:pPr>
        <w:ind w:left="3812"/>
        <w:spacing w:before="61" w:line="222" w:lineRule="auto"/>
        <w:rPr>
          <w:rFonts w:ascii="SimHei" w:hAnsi="SimHei" w:eastAsia="SimHei" w:cs="SimHei"/>
          <w:sz w:val="19"/>
          <w:szCs w:val="19"/>
        </w:rPr>
      </w:pPr>
      <w:r>
        <w:rPr>
          <w:rFonts w:ascii="SimHei" w:hAnsi="SimHei" w:eastAsia="SimHei" w:cs="SimHei"/>
          <w:sz w:val="19"/>
          <w:szCs w:val="19"/>
          <w:b/>
          <w:bCs/>
          <w:spacing w:val="-10"/>
        </w:rPr>
        <w:t>内</w:t>
      </w:r>
      <w:r>
        <w:rPr>
          <w:rFonts w:ascii="SimHei" w:hAnsi="SimHei" w:eastAsia="SimHei" w:cs="SimHei"/>
          <w:sz w:val="19"/>
          <w:szCs w:val="19"/>
          <w:spacing w:val="-10"/>
        </w:rPr>
        <w:t xml:space="preserve"> </w:t>
      </w:r>
      <w:r>
        <w:rPr>
          <w:rFonts w:ascii="SimHei" w:hAnsi="SimHei" w:eastAsia="SimHei" w:cs="SimHei"/>
          <w:sz w:val="19"/>
          <w:szCs w:val="19"/>
          <w:b/>
          <w:bCs/>
          <w:spacing w:val="-10"/>
        </w:rPr>
        <w:t>容</w:t>
      </w:r>
      <w:r>
        <w:rPr>
          <w:rFonts w:ascii="SimHei" w:hAnsi="SimHei" w:eastAsia="SimHei" w:cs="SimHei"/>
          <w:sz w:val="19"/>
          <w:szCs w:val="19"/>
          <w:spacing w:val="6"/>
        </w:rPr>
        <w:t xml:space="preserve"> </w:t>
      </w:r>
      <w:r>
        <w:rPr>
          <w:rFonts w:ascii="SimHei" w:hAnsi="SimHei" w:eastAsia="SimHei" w:cs="SimHei"/>
          <w:sz w:val="19"/>
          <w:szCs w:val="19"/>
          <w:b/>
          <w:bCs/>
          <w:spacing w:val="-10"/>
        </w:rPr>
        <w:t>简</w:t>
      </w:r>
      <w:r>
        <w:rPr>
          <w:rFonts w:ascii="SimHei" w:hAnsi="SimHei" w:eastAsia="SimHei" w:cs="SimHei"/>
          <w:sz w:val="19"/>
          <w:szCs w:val="19"/>
          <w:spacing w:val="3"/>
        </w:rPr>
        <w:t xml:space="preserve"> </w:t>
      </w:r>
      <w:r>
        <w:rPr>
          <w:rFonts w:ascii="SimHei" w:hAnsi="SimHei" w:eastAsia="SimHei" w:cs="SimHei"/>
          <w:sz w:val="19"/>
          <w:szCs w:val="19"/>
          <w:b/>
          <w:bCs/>
          <w:spacing w:val="-10"/>
        </w:rPr>
        <w:t>介</w:t>
      </w:r>
    </w:p>
    <w:p>
      <w:pPr>
        <w:ind w:firstLine="369"/>
        <w:spacing w:before="205" w:line="231" w:lineRule="auto"/>
        <w:rPr>
          <w:rFonts w:ascii="SimSun" w:hAnsi="SimSun" w:eastAsia="SimSun" w:cs="SimSun"/>
          <w:sz w:val="19"/>
          <w:szCs w:val="19"/>
        </w:rPr>
      </w:pPr>
      <w:r>
        <w:rPr>
          <w:rFonts w:ascii="SimSun" w:hAnsi="SimSun" w:eastAsia="SimSun" w:cs="SimSun"/>
          <w:sz w:val="19"/>
          <w:szCs w:val="19"/>
          <w:spacing w:val="2"/>
        </w:rPr>
        <w:t>大数据治理是传统信息治理的延续和扩展，其涉及的</w:t>
      </w:r>
      <w:r>
        <w:rPr>
          <w:rFonts w:ascii="SimSun" w:hAnsi="SimSun" w:eastAsia="SimSun" w:cs="SimSun"/>
          <w:sz w:val="19"/>
          <w:szCs w:val="19"/>
          <w:spacing w:val="1"/>
        </w:rPr>
        <w:t>内容非常广泛。大数据治理确保以正确的方式</w:t>
      </w:r>
      <w:r>
        <w:rPr>
          <w:rFonts w:ascii="SimSun" w:hAnsi="SimSun" w:eastAsia="SimSun" w:cs="SimSun"/>
          <w:sz w:val="19"/>
          <w:szCs w:val="19"/>
        </w:rPr>
        <w:t xml:space="preserve"> </w:t>
      </w:r>
      <w:r>
        <w:rPr>
          <w:rFonts w:ascii="SimSun" w:hAnsi="SimSun" w:eastAsia="SimSun" w:cs="SimSun"/>
          <w:sz w:val="19"/>
          <w:szCs w:val="19"/>
        </w:rPr>
        <w:t>对数据和信息进行管理，为大数据的有效应用保驾护航，使得数据成为一个有机整体而不是各自为政。</w:t>
      </w:r>
      <w:r>
        <w:rPr>
          <w:rFonts w:ascii="SimSun" w:hAnsi="SimSun" w:eastAsia="SimSun" w:cs="SimSun"/>
          <w:sz w:val="19"/>
          <w:szCs w:val="19"/>
          <w:spacing w:val="14"/>
        </w:rPr>
        <w:t xml:space="preserve"> </w:t>
      </w:r>
      <w:r>
        <w:rPr>
          <w:rFonts w:ascii="SimSun" w:hAnsi="SimSun" w:eastAsia="SimSun" w:cs="SimSun"/>
          <w:sz w:val="19"/>
          <w:szCs w:val="19"/>
          <w:spacing w:val="1"/>
        </w:rPr>
        <w:t>大数据治理所需的技术包括大数据管理、存储、质量、共享与开放、安</w:t>
      </w:r>
      <w:r>
        <w:rPr>
          <w:rFonts w:ascii="SimSun" w:hAnsi="SimSun" w:eastAsia="SimSun" w:cs="SimSun"/>
          <w:sz w:val="19"/>
          <w:szCs w:val="19"/>
        </w:rPr>
        <w:t>全与隐私保护等多个方面。本书 </w:t>
      </w:r>
      <w:r>
        <w:rPr>
          <w:rFonts w:ascii="SimSun" w:hAnsi="SimSun" w:eastAsia="SimSun" w:cs="SimSun"/>
          <w:sz w:val="19"/>
          <w:szCs w:val="19"/>
        </w:rPr>
        <w:t>首先对大数据治理的背景和基本概念进行简要介绍，为读者提供大数据治理的背景知识；然后从政策、</w:t>
      </w:r>
      <w:r>
        <w:rPr>
          <w:rFonts w:ascii="SimSun" w:hAnsi="SimSun" w:eastAsia="SimSun" w:cs="SimSun"/>
          <w:sz w:val="19"/>
          <w:szCs w:val="19"/>
          <w:spacing w:val="13"/>
        </w:rPr>
        <w:t xml:space="preserve"> </w:t>
      </w:r>
      <w:r>
        <w:rPr>
          <w:rFonts w:ascii="SimSun" w:hAnsi="SimSun" w:eastAsia="SimSun" w:cs="SimSun"/>
          <w:sz w:val="19"/>
          <w:szCs w:val="19"/>
          <w:spacing w:val="1"/>
        </w:rPr>
        <w:t>管理和技术等方面对大数据治理相关的概念和方法加以介绍，对数</w:t>
      </w:r>
      <w:r>
        <w:rPr>
          <w:rFonts w:ascii="SimSun" w:hAnsi="SimSun" w:eastAsia="SimSun" w:cs="SimSun"/>
          <w:sz w:val="19"/>
          <w:szCs w:val="19"/>
        </w:rPr>
        <w:t>据架构管理、元数据管理、主数据管 </w:t>
      </w:r>
      <w:r>
        <w:rPr>
          <w:rFonts w:ascii="SimSun" w:hAnsi="SimSun" w:eastAsia="SimSun" w:cs="SimSun"/>
          <w:sz w:val="19"/>
          <w:szCs w:val="19"/>
          <w:spacing w:val="1"/>
        </w:rPr>
        <w:t>理、数据集成、数据质量管理、数据的标准化、数据资产化、数据安全与隐私保</w:t>
      </w:r>
      <w:r>
        <w:rPr>
          <w:rFonts w:ascii="SimSun" w:hAnsi="SimSun" w:eastAsia="SimSun" w:cs="SimSun"/>
          <w:sz w:val="19"/>
          <w:szCs w:val="19"/>
        </w:rPr>
        <w:t>护等进行深入探讨，以 </w:t>
      </w:r>
      <w:r>
        <w:rPr>
          <w:rFonts w:ascii="SimSun" w:hAnsi="SimSun" w:eastAsia="SimSun" w:cs="SimSun"/>
          <w:sz w:val="19"/>
          <w:szCs w:val="19"/>
          <w:spacing w:val="-1"/>
        </w:rPr>
        <w:t>期为读者提供一个比较全面的大数据治理的场景。</w:t>
      </w:r>
    </w:p>
    <w:p>
      <w:pPr>
        <w:ind w:firstLine="369"/>
        <w:spacing w:before="24" w:line="231" w:lineRule="auto"/>
        <w:rPr>
          <w:rFonts w:ascii="SimSun" w:hAnsi="SimSun" w:eastAsia="SimSun" w:cs="SimSun"/>
          <w:sz w:val="19"/>
          <w:szCs w:val="19"/>
        </w:rPr>
      </w:pPr>
      <w:r>
        <w:rPr>
          <w:rFonts w:ascii="SimSun" w:hAnsi="SimSun" w:eastAsia="SimSun" w:cs="SimSun"/>
          <w:sz w:val="19"/>
          <w:szCs w:val="19"/>
          <w:spacing w:val="2"/>
        </w:rPr>
        <w:t>本书可作为高等院校“数据科学与大数据技术”专业的</w:t>
      </w:r>
      <w:r>
        <w:rPr>
          <w:rFonts w:ascii="SimSun" w:hAnsi="SimSun" w:eastAsia="SimSun" w:cs="SimSun"/>
          <w:sz w:val="19"/>
          <w:szCs w:val="19"/>
          <w:spacing w:val="1"/>
        </w:rPr>
        <w:t>本科生、研究生的教材，也可供大数据领域</w:t>
      </w:r>
      <w:r>
        <w:rPr>
          <w:rFonts w:ascii="SimSun" w:hAnsi="SimSun" w:eastAsia="SimSun" w:cs="SimSun"/>
          <w:sz w:val="19"/>
          <w:szCs w:val="19"/>
        </w:rPr>
        <w:t xml:space="preserve"> </w:t>
      </w:r>
      <w:r>
        <w:rPr>
          <w:rFonts w:ascii="SimSun" w:hAnsi="SimSun" w:eastAsia="SimSun" w:cs="SimSun"/>
          <w:sz w:val="19"/>
          <w:szCs w:val="19"/>
        </w:rPr>
        <w:t>的从业人员阅读，还可为对大数据治理感兴趣的广大读</w:t>
      </w:r>
      <w:r>
        <w:rPr>
          <w:rFonts w:ascii="SimSun" w:hAnsi="SimSun" w:eastAsia="SimSun" w:cs="SimSun"/>
          <w:sz w:val="19"/>
          <w:szCs w:val="19"/>
          <w:spacing w:val="-1"/>
        </w:rPr>
        <w:t>者提供参考。</w:t>
      </w:r>
    </w:p>
    <w:p>
      <w:pPr>
        <w:pStyle w:val="BodyText"/>
        <w:spacing w:line="430" w:lineRule="auto"/>
        <w:rPr/>
      </w:pPr>
      <w:r/>
    </w:p>
    <w:p>
      <w:pPr>
        <w:spacing w:before="61" w:line="224" w:lineRule="auto"/>
        <w:rPr>
          <w:rFonts w:ascii="SimSun" w:hAnsi="SimSun" w:eastAsia="SimSun" w:cs="SimSun"/>
          <w:sz w:val="19"/>
          <w:szCs w:val="19"/>
        </w:rPr>
      </w:pPr>
      <w:r>
        <w:rPr>
          <w:rFonts w:ascii="SimSun" w:hAnsi="SimSun" w:eastAsia="SimSun" w:cs="SimSun"/>
          <w:sz w:val="19"/>
          <w:szCs w:val="19"/>
          <w:spacing w:val="-5"/>
        </w:rPr>
        <w:t>未经许可，不得以任何方式复制或抄袭本书之部分或全部内容。</w:t>
      </w:r>
    </w:p>
    <w:p>
      <w:pPr>
        <w:spacing w:before="1" w:line="218" w:lineRule="auto"/>
        <w:rPr>
          <w:rFonts w:ascii="SimSun" w:hAnsi="SimSun" w:eastAsia="SimSun" w:cs="SimSun"/>
          <w:sz w:val="19"/>
          <w:szCs w:val="19"/>
        </w:rPr>
      </w:pPr>
      <w:r>
        <w:rPr>
          <w:rFonts w:ascii="SimSun" w:hAnsi="SimSun" w:eastAsia="SimSun" w:cs="SimSun"/>
          <w:sz w:val="19"/>
          <w:szCs w:val="19"/>
          <w:spacing w:val="-8"/>
        </w:rPr>
        <w:t>版权所有，侵权必究。</w:t>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2" w:lineRule="auto"/>
        <w:rPr/>
      </w:pPr>
      <w:r/>
    </w:p>
    <w:p>
      <w:pPr>
        <w:pStyle w:val="BodyText"/>
        <w:spacing w:line="273" w:lineRule="auto"/>
        <w:rPr/>
      </w:pPr>
      <w:r/>
    </w:p>
    <w:p>
      <w:pPr>
        <w:ind w:left="2"/>
        <w:spacing w:before="62" w:line="221" w:lineRule="auto"/>
        <w:rPr>
          <w:rFonts w:ascii="SimHei" w:hAnsi="SimHei" w:eastAsia="SimHei" w:cs="SimHei"/>
          <w:sz w:val="19"/>
          <w:szCs w:val="19"/>
        </w:rPr>
      </w:pPr>
      <w:r>
        <w:rPr>
          <w:rFonts w:ascii="SimHei" w:hAnsi="SimHei" w:eastAsia="SimHei" w:cs="SimHei"/>
          <w:sz w:val="19"/>
          <w:szCs w:val="19"/>
          <w:b/>
          <w:bCs/>
          <w:spacing w:val="-7"/>
        </w:rPr>
        <w:t>图书在版编目</w:t>
      </w:r>
      <w:r>
        <w:rPr>
          <w:rFonts w:ascii="SimHei" w:hAnsi="SimHei" w:eastAsia="SimHei" w:cs="SimHei"/>
          <w:sz w:val="19"/>
          <w:szCs w:val="19"/>
          <w:spacing w:val="-7"/>
        </w:rPr>
        <w:t xml:space="preserve"> </w:t>
      </w:r>
      <w:r>
        <w:rPr>
          <w:rFonts w:ascii="SimSun" w:hAnsi="SimSun" w:eastAsia="SimSun" w:cs="SimSun"/>
          <w:sz w:val="19"/>
          <w:szCs w:val="19"/>
          <w:b/>
          <w:bCs/>
          <w:spacing w:val="-7"/>
        </w:rPr>
        <w:t>(CIP)</w:t>
      </w:r>
      <w:r>
        <w:rPr>
          <w:rFonts w:ascii="SimSun" w:hAnsi="SimSun" w:eastAsia="SimSun" w:cs="SimSun"/>
          <w:sz w:val="19"/>
          <w:szCs w:val="19"/>
          <w:spacing w:val="71"/>
          <w:w w:val="101"/>
        </w:rPr>
        <w:t xml:space="preserve"> </w:t>
      </w:r>
      <w:r>
        <w:rPr>
          <w:rFonts w:ascii="SimHei" w:hAnsi="SimHei" w:eastAsia="SimHei" w:cs="SimHei"/>
          <w:sz w:val="19"/>
          <w:szCs w:val="19"/>
          <w:b/>
          <w:bCs/>
          <w:spacing w:val="-7"/>
        </w:rPr>
        <w:t>数据</w:t>
      </w:r>
    </w:p>
    <w:p>
      <w:pPr>
        <w:ind w:right="1578"/>
        <w:spacing w:before="196" w:line="246" w:lineRule="auto"/>
        <w:rPr>
          <w:rFonts w:ascii="SimSun" w:hAnsi="SimSun" w:eastAsia="SimSun" w:cs="SimSun"/>
          <w:sz w:val="19"/>
          <w:szCs w:val="19"/>
        </w:rPr>
      </w:pPr>
      <w:r>
        <w:rPr>
          <w:rFonts w:ascii="SimSun" w:hAnsi="SimSun" w:eastAsia="SimSun" w:cs="SimSun"/>
          <w:sz w:val="19"/>
          <w:szCs w:val="19"/>
          <w:spacing w:val="2"/>
        </w:rPr>
        <w:t>大数据治理：理论与方法/王宏志，李默涵编著.一北京：电子工业出版社，2021.10</w:t>
      </w:r>
      <w:r>
        <w:rPr>
          <w:rFonts w:ascii="SimSun" w:hAnsi="SimSun" w:eastAsia="SimSun" w:cs="SimSun"/>
          <w:sz w:val="19"/>
          <w:szCs w:val="19"/>
          <w:spacing w:val="11"/>
        </w:rPr>
        <w:t xml:space="preserve"> </w:t>
      </w:r>
      <w:r>
        <w:rPr>
          <w:rFonts w:ascii="SimSun" w:hAnsi="SimSun" w:eastAsia="SimSun" w:cs="SimSun"/>
          <w:sz w:val="19"/>
          <w:szCs w:val="19"/>
          <w:spacing w:val="-6"/>
        </w:rPr>
        <w:t>ISBN 978-7-121-42181-5</w:t>
      </w:r>
    </w:p>
    <w:p>
      <w:pPr>
        <w:ind w:left="79"/>
        <w:spacing w:before="182" w:line="217"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I.</w:t>
      </w:r>
      <w:r>
        <w:rPr>
          <w:rFonts w:ascii="SimSun" w:hAnsi="SimSun" w:eastAsia="SimSun" w:cs="SimSun"/>
          <w:sz w:val="19"/>
          <w:szCs w:val="19"/>
          <w:spacing w:val="4"/>
        </w:rPr>
        <w:t>①</w:t>
      </w:r>
      <w:r>
        <w:rPr>
          <w:rFonts w:ascii="SimSun" w:hAnsi="SimSun" w:eastAsia="SimSun" w:cs="SimSun"/>
          <w:sz w:val="19"/>
          <w:szCs w:val="19"/>
          <w:spacing w:val="79"/>
        </w:rPr>
        <w:t xml:space="preserve"> </w:t>
      </w:r>
      <w:r>
        <w:rPr>
          <w:rFonts w:ascii="SimSun" w:hAnsi="SimSun" w:eastAsia="SimSun" w:cs="SimSun"/>
          <w:sz w:val="19"/>
          <w:szCs w:val="19"/>
          <w:spacing w:val="4"/>
        </w:rPr>
        <w:t>大…  Ⅱ.①王…②李</w:t>
      </w:r>
      <w:r>
        <w:rPr>
          <w:rFonts w:ascii="SimSun" w:hAnsi="SimSun" w:eastAsia="SimSun" w:cs="SimSun"/>
          <w:sz w:val="19"/>
          <w:szCs w:val="19"/>
          <w:spacing w:val="-52"/>
        </w:rPr>
        <w:t xml:space="preserve"> </w:t>
      </w:r>
      <w:r>
        <w:rPr>
          <w:rFonts w:ascii="SimSun" w:hAnsi="SimSun" w:eastAsia="SimSun" w:cs="SimSun"/>
          <w:sz w:val="19"/>
          <w:szCs w:val="19"/>
          <w:spacing w:val="4"/>
        </w:rPr>
        <w:t>…  Ⅲ.①数据管理一高等学校一教材  </w:t>
      </w:r>
      <w:r>
        <w:rPr>
          <w:rFonts w:ascii="Times New Roman" w:hAnsi="Times New Roman" w:eastAsia="Times New Roman" w:cs="Times New Roman"/>
          <w:sz w:val="19"/>
          <w:szCs w:val="19"/>
        </w:rPr>
        <w:t>IV</w:t>
      </w:r>
      <w:r>
        <w:rPr>
          <w:rFonts w:ascii="Times New Roman" w:hAnsi="Times New Roman" w:eastAsia="Times New Roman" w:cs="Times New Roman"/>
          <w:sz w:val="19"/>
          <w:szCs w:val="19"/>
          <w:spacing w:val="4"/>
        </w:rPr>
        <w:t>.</w:t>
      </w:r>
      <w:r>
        <w:rPr>
          <w:rFonts w:ascii="SimSun" w:hAnsi="SimSun" w:eastAsia="SimSun" w:cs="SimSun"/>
          <w:sz w:val="19"/>
          <w:szCs w:val="19"/>
          <w:spacing w:val="4"/>
        </w:rPr>
        <w:t>①</w:t>
      </w:r>
      <w:r>
        <w:rPr>
          <w:rFonts w:ascii="Times New Roman" w:hAnsi="Times New Roman" w:eastAsia="Times New Roman" w:cs="Times New Roman"/>
          <w:sz w:val="19"/>
          <w:szCs w:val="19"/>
        </w:rPr>
        <w:t>TP</w:t>
      </w:r>
      <w:r>
        <w:rPr>
          <w:rFonts w:ascii="Times New Roman" w:hAnsi="Times New Roman" w:eastAsia="Times New Roman" w:cs="Times New Roman"/>
          <w:sz w:val="19"/>
          <w:szCs w:val="19"/>
          <w:spacing w:val="4"/>
        </w:rPr>
        <w:t>274</w:t>
      </w:r>
    </w:p>
    <w:p>
      <w:pPr>
        <w:spacing w:before="208" w:line="219" w:lineRule="auto"/>
        <w:rPr>
          <w:rFonts w:ascii="SimSun" w:hAnsi="SimSun" w:eastAsia="SimSun" w:cs="SimSun"/>
          <w:sz w:val="19"/>
          <w:szCs w:val="19"/>
        </w:rPr>
      </w:pPr>
      <w:r>
        <w:rPr>
          <w:rFonts w:ascii="SimSun" w:hAnsi="SimSun" w:eastAsia="SimSun" w:cs="SimSun"/>
          <w:sz w:val="19"/>
          <w:szCs w:val="19"/>
          <w:spacing w:val="8"/>
        </w:rPr>
        <w:t>中国版本图书馆 </w:t>
      </w:r>
      <w:r>
        <w:rPr>
          <w:rFonts w:ascii="Times New Roman" w:hAnsi="Times New Roman" w:eastAsia="Times New Roman" w:cs="Times New Roman"/>
          <w:sz w:val="19"/>
          <w:szCs w:val="19"/>
        </w:rPr>
        <w:t>CIP</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数据核字(2021)第204000号</w:t>
      </w:r>
    </w:p>
    <w:p>
      <w:pPr>
        <w:spacing w:before="48"/>
        <w:rPr/>
      </w:pPr>
      <w:r/>
    </w:p>
    <w:p>
      <w:pPr>
        <w:spacing w:before="48"/>
        <w:rPr/>
      </w:pPr>
      <w:r/>
    </w:p>
    <w:p>
      <w:pPr>
        <w:spacing w:before="48"/>
        <w:rPr/>
      </w:pPr>
      <w:r/>
    </w:p>
    <w:p>
      <w:pPr>
        <w:spacing w:before="48"/>
        <w:rPr/>
      </w:pPr>
      <w:r/>
    </w:p>
    <w:p>
      <w:pPr>
        <w:sectPr>
          <w:pgSz w:w="9430" w:h="14300"/>
          <w:pgMar w:top="400" w:right="201" w:bottom="0" w:left="620" w:header="0" w:footer="0" w:gutter="0"/>
          <w:cols w:equalWidth="0" w:num="1">
            <w:col w:w="8609" w:space="0"/>
          </w:cols>
        </w:sectPr>
        <w:rPr/>
      </w:pPr>
    </w:p>
    <w:p>
      <w:pPr>
        <w:spacing w:before="38" w:line="219" w:lineRule="auto"/>
        <w:rPr>
          <w:rFonts w:ascii="SimSun" w:hAnsi="SimSun" w:eastAsia="SimSun" w:cs="SimSun"/>
          <w:sz w:val="19"/>
          <w:szCs w:val="19"/>
        </w:rPr>
      </w:pPr>
      <w:r>
        <w:rPr>
          <w:rFonts w:ascii="SimSun" w:hAnsi="SimSun" w:eastAsia="SimSun" w:cs="SimSun"/>
          <w:sz w:val="19"/>
          <w:szCs w:val="19"/>
          <w:spacing w:val="-1"/>
        </w:rPr>
        <w:t>责任编辑：刘  瑀</w:t>
      </w:r>
    </w:p>
    <w:p>
      <w:pPr>
        <w:ind w:right="474"/>
        <w:spacing w:before="112" w:line="281" w:lineRule="auto"/>
        <w:jc w:val="both"/>
        <w:rPr>
          <w:rFonts w:ascii="SimSun" w:hAnsi="SimSun" w:eastAsia="SimSun" w:cs="SimSun"/>
          <w:sz w:val="19"/>
          <w:szCs w:val="19"/>
        </w:rPr>
      </w:pPr>
      <w:r>
        <w:rPr>
          <w:rFonts w:ascii="SimSun" w:hAnsi="SimSun" w:eastAsia="SimSun" w:cs="SimSun"/>
          <w:sz w:val="19"/>
          <w:szCs w:val="19"/>
          <w:spacing w:val="-1"/>
        </w:rPr>
        <w:t>印</w:t>
      </w:r>
      <w:r>
        <w:rPr>
          <w:rFonts w:ascii="SimSun" w:hAnsi="SimSun" w:eastAsia="SimSun" w:cs="SimSun"/>
          <w:sz w:val="19"/>
          <w:szCs w:val="19"/>
          <w:spacing w:val="24"/>
          <w:w w:val="101"/>
        </w:rPr>
        <w:t xml:space="preserve">   </w:t>
      </w:r>
      <w:r>
        <w:rPr>
          <w:rFonts w:ascii="SimSun" w:hAnsi="SimSun" w:eastAsia="SimSun" w:cs="SimSun"/>
          <w:sz w:val="19"/>
          <w:szCs w:val="19"/>
          <w:spacing w:val="-1"/>
        </w:rPr>
        <w:t>刷：天津千鹤文化传播有限公司</w:t>
      </w:r>
      <w:r>
        <w:rPr>
          <w:rFonts w:ascii="SimSun" w:hAnsi="SimSun" w:eastAsia="SimSun" w:cs="SimSun"/>
          <w:sz w:val="19"/>
          <w:szCs w:val="19"/>
        </w:rPr>
        <w:t xml:space="preserve"> </w:t>
      </w:r>
      <w:r>
        <w:rPr>
          <w:rFonts w:ascii="SimSun" w:hAnsi="SimSun" w:eastAsia="SimSun" w:cs="SimSun"/>
          <w:sz w:val="19"/>
          <w:szCs w:val="19"/>
          <w:spacing w:val="-2"/>
        </w:rPr>
        <w:t>装</w:t>
      </w:r>
      <w:r>
        <w:rPr>
          <w:rFonts w:ascii="SimSun" w:hAnsi="SimSun" w:eastAsia="SimSun" w:cs="SimSun"/>
          <w:sz w:val="19"/>
          <w:szCs w:val="19"/>
          <w:spacing w:val="24"/>
        </w:rPr>
        <w:t xml:space="preserve">   </w:t>
      </w:r>
      <w:r>
        <w:rPr>
          <w:rFonts w:ascii="SimSun" w:hAnsi="SimSun" w:eastAsia="SimSun" w:cs="SimSun"/>
          <w:sz w:val="19"/>
          <w:szCs w:val="19"/>
          <w:spacing w:val="-2"/>
        </w:rPr>
        <w:t>订：天津千鹤文化传播有限公司</w:t>
      </w:r>
      <w:r>
        <w:rPr>
          <w:rFonts w:ascii="SimSun" w:hAnsi="SimSun" w:eastAsia="SimSun" w:cs="SimSun"/>
          <w:sz w:val="19"/>
          <w:szCs w:val="19"/>
          <w:spacing w:val="2"/>
        </w:rPr>
        <w:t xml:space="preserve"> </w:t>
      </w:r>
      <w:r>
        <w:rPr>
          <w:rFonts w:ascii="SimSun" w:hAnsi="SimSun" w:eastAsia="SimSun" w:cs="SimSun"/>
          <w:sz w:val="19"/>
          <w:szCs w:val="19"/>
          <w:spacing w:val="-2"/>
        </w:rPr>
        <w:t>出版发行：电子工业出版社</w:t>
      </w:r>
    </w:p>
    <w:p>
      <w:pPr>
        <w:ind w:left="909"/>
        <w:spacing w:before="95" w:line="204" w:lineRule="auto"/>
        <w:rPr>
          <w:rFonts w:ascii="SimSun" w:hAnsi="SimSun" w:eastAsia="SimSun" w:cs="SimSun"/>
          <w:sz w:val="19"/>
          <w:szCs w:val="19"/>
        </w:rPr>
      </w:pPr>
      <w:r>
        <w:rPr>
          <w:rFonts w:ascii="SimSun" w:hAnsi="SimSun" w:eastAsia="SimSun" w:cs="SimSun"/>
          <w:sz w:val="19"/>
          <w:szCs w:val="19"/>
          <w:spacing w:val="6"/>
        </w:rPr>
        <w:t>北京市海淀区万寿路173信箱</w:t>
      </w:r>
    </w:p>
    <w:p>
      <w:pPr>
        <w:pStyle w:val="BodyText"/>
        <w:spacing w:line="14" w:lineRule="auto"/>
        <w:rPr>
          <w:sz w:val="2"/>
        </w:rPr>
      </w:pPr>
      <w:r>
        <w:rPr>
          <w:sz w:val="2"/>
          <w:szCs w:val="2"/>
        </w:rPr>
        <w:br w:type="column"/>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spacing w:before="62" w:line="184" w:lineRule="auto"/>
        <w:rPr>
          <w:rFonts w:ascii="SimSun" w:hAnsi="SimSun" w:eastAsia="SimSun" w:cs="SimSun"/>
          <w:sz w:val="19"/>
          <w:szCs w:val="19"/>
        </w:rPr>
      </w:pPr>
      <w:r>
        <w:rPr>
          <w:rFonts w:ascii="SimSun" w:hAnsi="SimSun" w:eastAsia="SimSun" w:cs="SimSun"/>
          <w:sz w:val="19"/>
          <w:szCs w:val="19"/>
          <w:spacing w:val="1"/>
        </w:rPr>
        <w:t>邮编：100036</w:t>
      </w:r>
    </w:p>
    <w:p>
      <w:pPr>
        <w:spacing w:line="184" w:lineRule="auto"/>
        <w:sectPr>
          <w:type w:val="continuous"/>
          <w:pgSz w:w="9430" w:h="14300"/>
          <w:pgMar w:top="400" w:right="201" w:bottom="0" w:left="620" w:header="0" w:footer="0" w:gutter="0"/>
          <w:cols w:equalWidth="0" w:num="2">
            <w:col w:w="3671" w:space="100"/>
            <w:col w:w="4839" w:space="0"/>
          </w:cols>
        </w:sectPr>
        <w:rPr>
          <w:rFonts w:ascii="SimSun" w:hAnsi="SimSun" w:eastAsia="SimSun" w:cs="SimSun"/>
          <w:sz w:val="19"/>
          <w:szCs w:val="19"/>
        </w:rPr>
      </w:pPr>
    </w:p>
    <w:p>
      <w:pPr>
        <w:spacing w:before="119" w:line="321" w:lineRule="exact"/>
        <w:rPr>
          <w:rFonts w:ascii="SimSun" w:hAnsi="SimSun" w:eastAsia="SimSun" w:cs="SimSun"/>
          <w:sz w:val="19"/>
          <w:szCs w:val="19"/>
        </w:rPr>
      </w:pPr>
      <w:r>
        <w:rPr>
          <w:rFonts w:ascii="SimSun" w:hAnsi="SimSun" w:eastAsia="SimSun" w:cs="SimSun"/>
          <w:sz w:val="19"/>
          <w:szCs w:val="19"/>
          <w:spacing w:val="3"/>
          <w:position w:val="9"/>
        </w:rPr>
        <w:t>开</w:t>
      </w:r>
      <w:r>
        <w:rPr>
          <w:rFonts w:ascii="SimSun" w:hAnsi="SimSun" w:eastAsia="SimSun" w:cs="SimSun"/>
          <w:sz w:val="19"/>
          <w:szCs w:val="19"/>
          <w:spacing w:val="25"/>
          <w:w w:val="101"/>
          <w:position w:val="9"/>
        </w:rPr>
        <w:t xml:space="preserve">   </w:t>
      </w:r>
      <w:r>
        <w:rPr>
          <w:rFonts w:ascii="SimSun" w:hAnsi="SimSun" w:eastAsia="SimSun" w:cs="SimSun"/>
          <w:sz w:val="19"/>
          <w:szCs w:val="19"/>
          <w:spacing w:val="3"/>
          <w:position w:val="9"/>
        </w:rPr>
        <w:t>本：787×1092</w:t>
      </w:r>
      <w:r>
        <w:rPr>
          <w:rFonts w:ascii="SimSun" w:hAnsi="SimSun" w:eastAsia="SimSun" w:cs="SimSun"/>
          <w:sz w:val="19"/>
          <w:szCs w:val="19"/>
          <w:spacing w:val="83"/>
          <w:position w:val="9"/>
        </w:rPr>
        <w:t xml:space="preserve"> </w:t>
      </w:r>
      <w:r>
        <w:rPr>
          <w:rFonts w:ascii="SimSun" w:hAnsi="SimSun" w:eastAsia="SimSun" w:cs="SimSun"/>
          <w:sz w:val="19"/>
          <w:szCs w:val="19"/>
          <w:spacing w:val="3"/>
          <w:position w:val="9"/>
        </w:rPr>
        <w:t>1/16</w:t>
      </w:r>
      <w:r>
        <w:rPr>
          <w:rFonts w:ascii="SimSun" w:hAnsi="SimSun" w:eastAsia="SimSun" w:cs="SimSun"/>
          <w:sz w:val="19"/>
          <w:szCs w:val="19"/>
          <w:spacing w:val="76"/>
          <w:position w:val="9"/>
        </w:rPr>
        <w:t xml:space="preserve"> </w:t>
      </w:r>
      <w:r>
        <w:rPr>
          <w:rFonts w:ascii="SimSun" w:hAnsi="SimSun" w:eastAsia="SimSun" w:cs="SimSun"/>
          <w:sz w:val="19"/>
          <w:szCs w:val="19"/>
          <w:spacing w:val="3"/>
          <w:position w:val="9"/>
        </w:rPr>
        <w:t>印张：13.25</w:t>
      </w:r>
      <w:r>
        <w:rPr>
          <w:rFonts w:ascii="SimSun" w:hAnsi="SimSun" w:eastAsia="SimSun" w:cs="SimSun"/>
          <w:sz w:val="19"/>
          <w:szCs w:val="19"/>
          <w:spacing w:val="72"/>
          <w:w w:val="101"/>
          <w:position w:val="9"/>
        </w:rPr>
        <w:t xml:space="preserve"> </w:t>
      </w:r>
      <w:r>
        <w:rPr>
          <w:rFonts w:ascii="SimSun" w:hAnsi="SimSun" w:eastAsia="SimSun" w:cs="SimSun"/>
          <w:sz w:val="19"/>
          <w:szCs w:val="19"/>
          <w:spacing w:val="3"/>
          <w:position w:val="9"/>
        </w:rPr>
        <w:t>字数：339千字</w:t>
      </w:r>
    </w:p>
    <w:p>
      <w:pPr>
        <w:spacing w:line="219" w:lineRule="auto"/>
        <w:rPr>
          <w:rFonts w:ascii="SimSun" w:hAnsi="SimSun" w:eastAsia="SimSun" w:cs="SimSun"/>
          <w:sz w:val="19"/>
          <w:szCs w:val="19"/>
        </w:rPr>
      </w:pPr>
      <w:r>
        <w:rPr>
          <w:rFonts w:ascii="SimSun" w:hAnsi="SimSun" w:eastAsia="SimSun" w:cs="SimSun"/>
          <w:sz w:val="19"/>
          <w:szCs w:val="19"/>
          <w:spacing w:val="17"/>
        </w:rPr>
        <w:t>版</w:t>
      </w:r>
      <w:r>
        <w:rPr>
          <w:rFonts w:ascii="SimSun" w:hAnsi="SimSun" w:eastAsia="SimSun" w:cs="SimSun"/>
          <w:sz w:val="19"/>
          <w:szCs w:val="19"/>
          <w:spacing w:val="26"/>
        </w:rPr>
        <w:t xml:space="preserve">   </w:t>
      </w:r>
      <w:r>
        <w:rPr>
          <w:rFonts w:ascii="SimSun" w:hAnsi="SimSun" w:eastAsia="SimSun" w:cs="SimSun"/>
          <w:sz w:val="19"/>
          <w:szCs w:val="19"/>
          <w:spacing w:val="17"/>
        </w:rPr>
        <w:t>次：2021年10月第1版</w:t>
      </w:r>
    </w:p>
    <w:p>
      <w:pPr>
        <w:spacing w:before="94" w:line="329" w:lineRule="exact"/>
        <w:rPr>
          <w:rFonts w:ascii="SimSun" w:hAnsi="SimSun" w:eastAsia="SimSun" w:cs="SimSun"/>
          <w:sz w:val="19"/>
          <w:szCs w:val="19"/>
        </w:rPr>
      </w:pPr>
      <w:r>
        <w:rPr>
          <w:rFonts w:ascii="SimSun" w:hAnsi="SimSun" w:eastAsia="SimSun" w:cs="SimSun"/>
          <w:sz w:val="19"/>
          <w:szCs w:val="19"/>
          <w:spacing w:val="13"/>
          <w:position w:val="10"/>
        </w:rPr>
        <w:t>印</w:t>
      </w:r>
      <w:r>
        <w:rPr>
          <w:rFonts w:ascii="SimSun" w:hAnsi="SimSun" w:eastAsia="SimSun" w:cs="SimSun"/>
          <w:sz w:val="19"/>
          <w:szCs w:val="19"/>
          <w:spacing w:val="32"/>
          <w:position w:val="10"/>
        </w:rPr>
        <w:t xml:space="preserve">   </w:t>
      </w:r>
      <w:r>
        <w:rPr>
          <w:rFonts w:ascii="SimSun" w:hAnsi="SimSun" w:eastAsia="SimSun" w:cs="SimSun"/>
          <w:sz w:val="19"/>
          <w:szCs w:val="19"/>
          <w:spacing w:val="13"/>
          <w:position w:val="10"/>
        </w:rPr>
        <w:t>次：2021年10月第1次印刷</w:t>
      </w:r>
    </w:p>
    <w:p>
      <w:pPr>
        <w:spacing w:before="1" w:line="217" w:lineRule="auto"/>
        <w:rPr>
          <w:rFonts w:ascii="SimSun" w:hAnsi="SimSun" w:eastAsia="SimSun" w:cs="SimSun"/>
          <w:sz w:val="19"/>
          <w:szCs w:val="19"/>
        </w:rPr>
      </w:pPr>
      <w:r>
        <w:rPr>
          <w:rFonts w:ascii="SimSun" w:hAnsi="SimSun" w:eastAsia="SimSun" w:cs="SimSun"/>
          <w:sz w:val="19"/>
          <w:szCs w:val="19"/>
        </w:rPr>
        <w:t>定</w:t>
      </w:r>
      <w:r>
        <w:rPr>
          <w:rFonts w:ascii="SimSun" w:hAnsi="SimSun" w:eastAsia="SimSun" w:cs="SimSun"/>
          <w:sz w:val="19"/>
          <w:szCs w:val="19"/>
          <w:spacing w:val="25"/>
        </w:rPr>
        <w:t xml:space="preserve">   </w:t>
      </w:r>
      <w:r>
        <w:rPr>
          <w:rFonts w:ascii="SimSun" w:hAnsi="SimSun" w:eastAsia="SimSun" w:cs="SimSun"/>
          <w:sz w:val="19"/>
          <w:szCs w:val="19"/>
        </w:rPr>
        <w:t>价：58.00元</w:t>
      </w:r>
    </w:p>
    <w:p>
      <w:pPr>
        <w:ind w:right="269" w:firstLine="369"/>
        <w:spacing w:before="107" w:line="267" w:lineRule="auto"/>
        <w:rPr>
          <w:rFonts w:ascii="SimSun" w:hAnsi="SimSun" w:eastAsia="SimSun" w:cs="SimSun"/>
          <w:sz w:val="19"/>
          <w:szCs w:val="19"/>
        </w:rPr>
      </w:pPr>
      <w:r>
        <w:rPr>
          <w:rFonts w:ascii="SimSun" w:hAnsi="SimSun" w:eastAsia="SimSun" w:cs="SimSun"/>
          <w:sz w:val="19"/>
          <w:szCs w:val="19"/>
        </w:rPr>
        <w:t>凡所购买电子工业出版社图书有缺损问题，请向购买书店调换。若</w:t>
      </w:r>
      <w:r>
        <w:rPr>
          <w:rFonts w:ascii="SimSun" w:hAnsi="SimSun" w:eastAsia="SimSun" w:cs="SimSun"/>
          <w:sz w:val="19"/>
          <w:szCs w:val="19"/>
          <w:spacing w:val="-1"/>
        </w:rPr>
        <w:t>书店售缺，请与本社发行部联</w:t>
      </w:r>
      <w:r>
        <w:rPr>
          <w:rFonts w:ascii="SimSun" w:hAnsi="SimSun" w:eastAsia="SimSun" w:cs="SimSun"/>
          <w:sz w:val="19"/>
          <w:szCs w:val="19"/>
        </w:rPr>
        <w:t xml:space="preserve"> </w:t>
      </w:r>
      <w:r>
        <w:rPr>
          <w:rFonts w:ascii="SimSun" w:hAnsi="SimSun" w:eastAsia="SimSun" w:cs="SimSun"/>
          <w:sz w:val="19"/>
          <w:szCs w:val="19"/>
          <w:spacing w:val="5"/>
        </w:rPr>
        <w:t>系，联系及邮购电话：(010)8825488</w:t>
      </w:r>
      <w:r>
        <w:rPr>
          <w:rFonts w:ascii="SimSun" w:hAnsi="SimSun" w:eastAsia="SimSun" w:cs="SimSun"/>
          <w:sz w:val="19"/>
          <w:szCs w:val="19"/>
          <w:spacing w:val="4"/>
        </w:rPr>
        <w:t>8,88258888。</w:t>
      </w:r>
    </w:p>
    <w:p>
      <w:pPr>
        <w:ind w:left="369" w:right="1099"/>
        <w:spacing w:before="80" w:line="264" w:lineRule="auto"/>
        <w:rPr>
          <w:rFonts w:ascii="SimSun" w:hAnsi="SimSun" w:eastAsia="SimSun" w:cs="SimSun"/>
          <w:sz w:val="19"/>
          <w:szCs w:val="19"/>
        </w:rPr>
      </w:pPr>
      <w:r>
        <w:rPr>
          <w:rFonts w:ascii="SimSun" w:hAnsi="SimSun" w:eastAsia="SimSun" w:cs="SimSun"/>
          <w:sz w:val="19"/>
          <w:szCs w:val="19"/>
        </w:rPr>
        <w:t>质量投诉请发邮件至</w:t>
      </w:r>
      <w:r>
        <w:rPr>
          <w:rFonts w:ascii="SimSun" w:hAnsi="SimSun" w:eastAsia="SimSun" w:cs="SimSun"/>
          <w:sz w:val="19"/>
          <w:szCs w:val="19"/>
          <w:spacing w:val="-17"/>
        </w:rPr>
        <w:t xml:space="preserve"> </w:t>
      </w:r>
      <w:r>
        <w:rPr>
          <w:rFonts w:ascii="Times New Roman" w:hAnsi="Times New Roman" w:eastAsia="Times New Roman" w:cs="Times New Roman"/>
          <w:sz w:val="19"/>
          <w:szCs w:val="19"/>
        </w:rPr>
        <w:t>zlts@phei.com.cn</w:t>
      </w:r>
      <w:r>
        <w:rPr>
          <w:rFonts w:ascii="Times New Roman" w:hAnsi="Times New Roman" w:eastAsia="Times New Roman" w:cs="Times New Roman"/>
          <w:sz w:val="19"/>
          <w:szCs w:val="19"/>
          <w:spacing w:val="-1"/>
        </w:rPr>
        <w:t>,   </w:t>
      </w:r>
      <w:r>
        <w:rPr>
          <w:rFonts w:ascii="SimSun" w:hAnsi="SimSun" w:eastAsia="SimSun" w:cs="SimSun"/>
          <w:sz w:val="19"/>
          <w:szCs w:val="19"/>
          <w:spacing w:val="-1"/>
        </w:rPr>
        <w:t>盗版侵权举报请发邮件至</w:t>
      </w:r>
      <w:r>
        <w:rPr>
          <w:rFonts w:ascii="SimSun" w:hAnsi="SimSun" w:eastAsia="SimSun" w:cs="SimSun"/>
          <w:sz w:val="19"/>
          <w:szCs w:val="19"/>
          <w:spacing w:val="-35"/>
        </w:rPr>
        <w:t xml:space="preserve"> </w:t>
      </w:r>
      <w:r>
        <w:rPr>
          <w:rFonts w:ascii="Times New Roman" w:hAnsi="Times New Roman" w:eastAsia="Times New Roman" w:cs="Times New Roman"/>
          <w:sz w:val="19"/>
          <w:szCs w:val="19"/>
          <w:spacing w:val="-1"/>
        </w:rPr>
        <w:t>dbqq@phei.com.cn</w:t>
      </w:r>
      <w:r>
        <w:rPr>
          <w:rFonts w:ascii="SimSun" w:hAnsi="SimSun" w:eastAsia="SimSun" w:cs="SimSun"/>
          <w:sz w:val="19"/>
          <w:szCs w:val="19"/>
          <w:spacing w:val="-1"/>
        </w:rPr>
        <w:t>。</w:t>
      </w:r>
      <w:r>
        <w:rPr>
          <w:rFonts w:ascii="SimSun" w:hAnsi="SimSun" w:eastAsia="SimSun" w:cs="SimSun"/>
          <w:sz w:val="19"/>
          <w:szCs w:val="19"/>
        </w:rPr>
        <w:t xml:space="preserve"> </w:t>
      </w:r>
      <w:r>
        <w:rPr>
          <w:rFonts w:ascii="SimSun" w:hAnsi="SimSun" w:eastAsia="SimSun" w:cs="SimSun"/>
          <w:sz w:val="19"/>
          <w:szCs w:val="19"/>
          <w:spacing w:val="-4"/>
        </w:rPr>
        <w:t>本书咨询联系方式： </w:t>
      </w:r>
      <w:r>
        <w:rPr>
          <w:rFonts w:ascii="Times New Roman" w:hAnsi="Times New Roman" w:eastAsia="Times New Roman" w:cs="Times New Roman"/>
          <w:sz w:val="19"/>
          <w:szCs w:val="19"/>
          <w:spacing w:val="-4"/>
        </w:rPr>
        <w:t>liuy01@phei.com.cn</w:t>
      </w:r>
      <w:r>
        <w:rPr>
          <w:rFonts w:ascii="SimSun" w:hAnsi="SimSun" w:eastAsia="SimSun" w:cs="SimSun"/>
          <w:sz w:val="19"/>
          <w:szCs w:val="19"/>
          <w:spacing w:val="-4"/>
        </w:rPr>
        <w:t>。</w:t>
      </w:r>
    </w:p>
    <w:p>
      <w:pPr>
        <w:spacing w:line="264" w:lineRule="auto"/>
        <w:sectPr>
          <w:type w:val="continuous"/>
          <w:pgSz w:w="9430" w:h="14300"/>
          <w:pgMar w:top="400" w:right="201" w:bottom="0" w:left="620" w:header="0" w:footer="0" w:gutter="0"/>
          <w:cols w:equalWidth="0" w:num="1">
            <w:col w:w="8609" w:space="0"/>
          </w:cols>
        </w:sectPr>
        <w:rPr>
          <w:rFonts w:ascii="SimSun" w:hAnsi="SimSun" w:eastAsia="SimSun" w:cs="SimSun"/>
          <w:sz w:val="19"/>
          <w:szCs w:val="19"/>
        </w:rPr>
      </w:pPr>
    </w:p>
    <w:p>
      <w:pPr>
        <w:pStyle w:val="BodyText"/>
        <w:spacing w:line="242" w:lineRule="auto"/>
        <w:rPr/>
      </w:pPr>
      <w:r>
        <w:drawing>
          <wp:anchor distT="0" distB="0" distL="0" distR="0" simplePos="0" relativeHeight="251660288" behindDoc="0" locked="0" layoutInCell="0" allowOverlap="1">
            <wp:simplePos x="0" y="0"/>
            <wp:positionH relativeFrom="page">
              <wp:posOffset>1727211</wp:posOffset>
            </wp:positionH>
            <wp:positionV relativeFrom="page">
              <wp:posOffset>692145</wp:posOffset>
            </wp:positionV>
            <wp:extent cx="781049" cy="990566"/>
            <wp:effectExtent l="0" t="0" r="0" b="0"/>
            <wp:wrapNone/>
            <wp:docPr id="18" name="IM 18"/>
            <wp:cNvGraphicFramePr/>
            <a:graphic>
              <a:graphicData uri="http://schemas.openxmlformats.org/drawingml/2006/picture">
                <pic:pic>
                  <pic:nvPicPr>
                    <pic:cNvPr id="18" name="IM 18"/>
                    <pic:cNvPicPr/>
                  </pic:nvPicPr>
                  <pic:blipFill>
                    <a:blip r:embed="rId10"/>
                    <a:stretch>
                      <a:fillRect/>
                    </a:stretch>
                  </pic:blipFill>
                  <pic:spPr>
                    <a:xfrm rot="0">
                      <a:off x="0" y="0"/>
                      <a:ext cx="781049" cy="990566"/>
                    </a:xfrm>
                    <a:prstGeom prst="rect">
                      <a:avLst/>
                    </a:prstGeom>
                  </pic:spPr>
                </pic:pic>
              </a:graphicData>
            </a:graphic>
          </wp:anchor>
        </w:drawing>
      </w:r>
      <w:r>
        <w:drawing>
          <wp:anchor distT="0" distB="0" distL="0" distR="0" simplePos="0" relativeHeight="251661312" behindDoc="0" locked="0" layoutInCell="0" allowOverlap="1">
            <wp:simplePos x="0" y="0"/>
            <wp:positionH relativeFrom="page">
              <wp:posOffset>1746250</wp:posOffset>
            </wp:positionH>
            <wp:positionV relativeFrom="page">
              <wp:posOffset>5276824</wp:posOffset>
            </wp:positionV>
            <wp:extent cx="736603" cy="946134"/>
            <wp:effectExtent l="0" t="0" r="0" b="0"/>
            <wp:wrapNone/>
            <wp:docPr id="20" name="IM 20"/>
            <wp:cNvGraphicFramePr/>
            <a:graphic>
              <a:graphicData uri="http://schemas.openxmlformats.org/drawingml/2006/picture">
                <pic:pic>
                  <pic:nvPicPr>
                    <pic:cNvPr id="20" name="IM 20"/>
                    <pic:cNvPicPr/>
                  </pic:nvPicPr>
                  <pic:blipFill>
                    <a:blip r:embed="rId11"/>
                    <a:stretch>
                      <a:fillRect/>
                    </a:stretch>
                  </pic:blipFill>
                  <pic:spPr>
                    <a:xfrm rot="0">
                      <a:off x="0" y="0"/>
                      <a:ext cx="736603" cy="946134"/>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64"/>
        <w:spacing w:before="98" w:line="222" w:lineRule="auto"/>
        <w:rPr>
          <w:rFonts w:ascii="SimSun" w:hAnsi="SimSun" w:eastAsia="SimSun" w:cs="SimSun"/>
          <w:sz w:val="30"/>
          <w:szCs w:val="30"/>
        </w:rPr>
      </w:pPr>
      <w:r>
        <w:drawing>
          <wp:anchor distT="0" distB="0" distL="0" distR="0" simplePos="0" relativeHeight="251659264" behindDoc="1" locked="0" layoutInCell="1" allowOverlap="1">
            <wp:simplePos x="0" y="0"/>
            <wp:positionH relativeFrom="column">
              <wp:posOffset>0</wp:posOffset>
            </wp:positionH>
            <wp:positionV relativeFrom="paragraph">
              <wp:posOffset>-1336095</wp:posOffset>
            </wp:positionV>
            <wp:extent cx="5949950" cy="9067800"/>
            <wp:effectExtent l="0" t="0" r="0" b="0"/>
            <wp:wrapNone/>
            <wp:docPr id="22" name="IM 22"/>
            <wp:cNvGraphicFramePr/>
            <a:graphic>
              <a:graphicData uri="http://schemas.openxmlformats.org/drawingml/2006/picture">
                <pic:pic>
                  <pic:nvPicPr>
                    <pic:cNvPr id="22" name="IM 22"/>
                    <pic:cNvPicPr/>
                  </pic:nvPicPr>
                  <pic:blipFill>
                    <a:blip r:embed="rId12"/>
                    <a:stretch>
                      <a:fillRect/>
                    </a:stretch>
                  </pic:blipFill>
                  <pic:spPr>
                    <a:xfrm rot="0">
                      <a:off x="0" y="0"/>
                      <a:ext cx="5949950" cy="9067800"/>
                    </a:xfrm>
                    <a:prstGeom prst="rect">
                      <a:avLst/>
                    </a:prstGeom>
                  </pic:spPr>
                </pic:pic>
              </a:graphicData>
            </a:graphic>
          </wp:anchor>
        </w:drawing>
      </w:r>
      <w:r>
        <w:rPr>
          <w:rFonts w:ascii="SimSun" w:hAnsi="SimSun" w:eastAsia="SimSun" w:cs="SimSun"/>
          <w:sz w:val="30"/>
          <w:szCs w:val="30"/>
          <w:b/>
          <w:bCs/>
          <w:color w:val="FFFFFF"/>
          <w:spacing w:val="-12"/>
        </w:rPr>
        <w:t>王宏志</w:t>
      </w:r>
    </w:p>
    <w:p>
      <w:pPr>
        <w:ind w:left="410"/>
        <w:spacing w:before="294" w:line="290" w:lineRule="exact"/>
        <w:rPr>
          <w:rFonts w:ascii="SimHei" w:hAnsi="SimHei" w:eastAsia="SimHei" w:cs="SimHei"/>
          <w:sz w:val="17"/>
          <w:szCs w:val="17"/>
        </w:rPr>
      </w:pPr>
      <w:r>
        <w:rPr>
          <w:rFonts w:ascii="SimHei" w:hAnsi="SimHei" w:eastAsia="SimHei" w:cs="SimHei"/>
          <w:sz w:val="17"/>
          <w:szCs w:val="17"/>
          <w:color w:val="FFFFFF"/>
          <w:spacing w:val="-4"/>
          <w:position w:val="9"/>
        </w:rPr>
        <w:t>哈尔滨工业大学计算学部教授、博士生导师，英</w:t>
      </w:r>
    </w:p>
    <w:p>
      <w:pPr>
        <w:ind w:left="59"/>
        <w:spacing w:line="212" w:lineRule="auto"/>
        <w:rPr>
          <w:rFonts w:ascii="SimHei" w:hAnsi="SimHei" w:eastAsia="SimHei" w:cs="SimHei"/>
          <w:sz w:val="17"/>
          <w:szCs w:val="17"/>
        </w:rPr>
      </w:pPr>
      <w:r>
        <w:rPr>
          <w:rFonts w:ascii="SimHei" w:hAnsi="SimHei" w:eastAsia="SimHei" w:cs="SimHei"/>
          <w:sz w:val="17"/>
          <w:szCs w:val="17"/>
          <w:color w:val="FFFFFF"/>
          <w:spacing w:val="-3"/>
        </w:rPr>
        <w:t>才学院副院长，海量数据计算研究中心主任，</w:t>
      </w:r>
      <w:r>
        <w:rPr>
          <w:rFonts w:ascii="SimHei" w:hAnsi="SimHei" w:eastAsia="SimHei" w:cs="SimHei"/>
          <w:sz w:val="17"/>
          <w:szCs w:val="17"/>
          <w:color w:val="FFFFFF"/>
          <w:spacing w:val="-4"/>
        </w:rPr>
        <w:t>数据科</w:t>
      </w:r>
    </w:p>
    <w:p>
      <w:pPr>
        <w:ind w:left="59"/>
        <w:spacing w:before="123" w:line="270" w:lineRule="exact"/>
        <w:rPr>
          <w:rFonts w:ascii="SimHei" w:hAnsi="SimHei" w:eastAsia="SimHei" w:cs="SimHei"/>
          <w:sz w:val="17"/>
          <w:szCs w:val="17"/>
        </w:rPr>
      </w:pPr>
      <w:r>
        <w:rPr>
          <w:rFonts w:ascii="SimHei" w:hAnsi="SimHei" w:eastAsia="SimHei" w:cs="SimHei"/>
          <w:sz w:val="17"/>
          <w:szCs w:val="17"/>
          <w:color w:val="FFFFFF"/>
          <w:spacing w:val="-3"/>
          <w:position w:val="7"/>
        </w:rPr>
        <w:t>学与大数据技术专业负责人，美国加州大学</w:t>
      </w:r>
      <w:r>
        <w:rPr>
          <w:rFonts w:ascii="SimHei" w:hAnsi="SimHei" w:eastAsia="SimHei" w:cs="SimHei"/>
          <w:sz w:val="17"/>
          <w:szCs w:val="17"/>
          <w:color w:val="FFFFFF"/>
          <w:spacing w:val="-4"/>
          <w:position w:val="7"/>
        </w:rPr>
        <w:t>欧文分校</w:t>
      </w:r>
    </w:p>
    <w:p>
      <w:pPr>
        <w:ind w:left="59"/>
        <w:spacing w:before="1" w:line="212" w:lineRule="auto"/>
        <w:rPr>
          <w:rFonts w:ascii="SimHei" w:hAnsi="SimHei" w:eastAsia="SimHei" w:cs="SimHei"/>
          <w:sz w:val="17"/>
          <w:szCs w:val="17"/>
        </w:rPr>
      </w:pPr>
      <w:r>
        <w:rPr>
          <w:rFonts w:ascii="SimHei" w:hAnsi="SimHei" w:eastAsia="SimHei" w:cs="SimHei"/>
          <w:sz w:val="17"/>
          <w:szCs w:val="17"/>
          <w:color w:val="FFFFFF"/>
          <w:spacing w:val="-10"/>
        </w:rPr>
        <w:t>博士后，微软亚洲研究院铸星计划访问学者，青年龙江</w:t>
      </w:r>
    </w:p>
    <w:p>
      <w:pPr>
        <w:ind w:left="59"/>
        <w:spacing w:before="112" w:line="290" w:lineRule="exact"/>
        <w:rPr>
          <w:rFonts w:ascii="SimHei" w:hAnsi="SimHei" w:eastAsia="SimHei" w:cs="SimHei"/>
          <w:sz w:val="17"/>
          <w:szCs w:val="17"/>
        </w:rPr>
      </w:pPr>
      <w:r>
        <w:rPr>
          <w:rFonts w:ascii="SimHei" w:hAnsi="SimHei" w:eastAsia="SimHei" w:cs="SimHei"/>
          <w:sz w:val="17"/>
          <w:szCs w:val="17"/>
          <w:color w:val="FFFFFF"/>
          <w:spacing w:val="-3"/>
          <w:position w:val="8"/>
        </w:rPr>
        <w:t>学者。主要研究方向为大数据治理、大数据管</w:t>
      </w:r>
      <w:r>
        <w:rPr>
          <w:rFonts w:ascii="SimHei" w:hAnsi="SimHei" w:eastAsia="SimHei" w:cs="SimHei"/>
          <w:sz w:val="17"/>
          <w:szCs w:val="17"/>
          <w:color w:val="FFFFFF"/>
          <w:spacing w:val="-4"/>
          <w:position w:val="8"/>
        </w:rPr>
        <w:t>理与分</w:t>
      </w:r>
    </w:p>
    <w:p>
      <w:pPr>
        <w:ind w:left="59"/>
        <w:spacing w:line="220" w:lineRule="auto"/>
        <w:rPr>
          <w:rFonts w:ascii="SimSun" w:hAnsi="SimSun" w:eastAsia="SimSun" w:cs="SimSun"/>
          <w:sz w:val="17"/>
          <w:szCs w:val="17"/>
        </w:rPr>
      </w:pPr>
      <w:r>
        <w:rPr>
          <w:rFonts w:ascii="SimHei" w:hAnsi="SimHei" w:eastAsia="SimHei" w:cs="SimHei"/>
          <w:sz w:val="17"/>
          <w:szCs w:val="17"/>
          <w:color w:val="FFFFFF"/>
          <w:spacing w:val="19"/>
        </w:rPr>
        <w:t>析、数据库系统、工业大数据等。在</w:t>
      </w:r>
      <w:r>
        <w:rPr>
          <w:rFonts w:ascii="SimSun" w:hAnsi="SimSun" w:eastAsia="SimSun" w:cs="SimSun"/>
          <w:sz w:val="17"/>
          <w:szCs w:val="17"/>
          <w:color w:val="FFFFFF"/>
        </w:rPr>
        <w:t>VLDB</w:t>
      </w:r>
      <w:r>
        <w:rPr>
          <w:rFonts w:ascii="SimSun" w:hAnsi="SimSun" w:eastAsia="SimSun" w:cs="SimSun"/>
          <w:sz w:val="17"/>
          <w:szCs w:val="17"/>
          <w:color w:val="FFFFFF"/>
          <w:spacing w:val="19"/>
        </w:rPr>
        <w:t>、</w:t>
      </w:r>
    </w:p>
    <w:p>
      <w:pPr>
        <w:ind w:left="59"/>
        <w:spacing w:before="97" w:line="221" w:lineRule="auto"/>
        <w:rPr>
          <w:rFonts w:ascii="SimHei" w:hAnsi="SimHei" w:eastAsia="SimHei" w:cs="SimHei"/>
          <w:sz w:val="17"/>
          <w:szCs w:val="17"/>
        </w:rPr>
      </w:pPr>
      <w:r>
        <w:rPr>
          <w:rFonts w:ascii="SimSun" w:hAnsi="SimSun" w:eastAsia="SimSun" w:cs="SimSun"/>
          <w:sz w:val="17"/>
          <w:szCs w:val="17"/>
          <w:color w:val="FFFFFF"/>
        </w:rPr>
        <w:t>SIGMOD</w:t>
      </w:r>
      <w:r>
        <w:rPr>
          <w:rFonts w:ascii="SimSun" w:hAnsi="SimSun" w:eastAsia="SimSun" w:cs="SimSun"/>
          <w:sz w:val="17"/>
          <w:szCs w:val="17"/>
          <w:color w:val="FFFFFF"/>
          <w:spacing w:val="39"/>
          <w:w w:val="101"/>
        </w:rPr>
        <w:t xml:space="preserve">  </w:t>
      </w:r>
      <w:r>
        <w:rPr>
          <w:rFonts w:ascii="SimHei" w:hAnsi="SimHei" w:eastAsia="SimHei" w:cs="SimHei"/>
          <w:sz w:val="17"/>
          <w:szCs w:val="17"/>
          <w:color w:val="FFFFFF"/>
          <w:spacing w:val="1"/>
        </w:rPr>
        <w:t>等国内外重要会议和期刊上发表学术论文</w:t>
      </w:r>
    </w:p>
    <w:p>
      <w:pPr>
        <w:ind w:left="59"/>
        <w:spacing w:before="109" w:line="270" w:lineRule="exact"/>
        <w:rPr>
          <w:rFonts w:ascii="SimHei" w:hAnsi="SimHei" w:eastAsia="SimHei" w:cs="SimHei"/>
          <w:sz w:val="17"/>
          <w:szCs w:val="17"/>
        </w:rPr>
      </w:pPr>
      <w:r>
        <w:rPr>
          <w:rFonts w:ascii="SimHei" w:hAnsi="SimHei" w:eastAsia="SimHei" w:cs="SimHei"/>
          <w:sz w:val="17"/>
          <w:szCs w:val="17"/>
          <w:color w:val="FFFFFF"/>
          <w:spacing w:val="-5"/>
          <w:position w:val="7"/>
        </w:rPr>
        <w:t>300余篇，出版学术专著三本，其论文被</w:t>
      </w:r>
      <w:r>
        <w:rPr>
          <w:rFonts w:ascii="SimSun" w:hAnsi="SimSun" w:eastAsia="SimSun" w:cs="SimSun"/>
          <w:sz w:val="17"/>
          <w:szCs w:val="17"/>
          <w:color w:val="FFFFFF"/>
          <w:spacing w:val="-5"/>
          <w:position w:val="7"/>
        </w:rPr>
        <w:t>SCl</w:t>
      </w:r>
      <w:r>
        <w:rPr>
          <w:rFonts w:ascii="SimSun" w:hAnsi="SimSun" w:eastAsia="SimSun" w:cs="SimSun"/>
          <w:sz w:val="17"/>
          <w:szCs w:val="17"/>
          <w:color w:val="FFFFFF"/>
          <w:spacing w:val="-25"/>
          <w:position w:val="7"/>
        </w:rPr>
        <w:t xml:space="preserve"> </w:t>
      </w:r>
      <w:r>
        <w:rPr>
          <w:rFonts w:ascii="SimHei" w:hAnsi="SimHei" w:eastAsia="SimHei" w:cs="SimHei"/>
          <w:sz w:val="17"/>
          <w:szCs w:val="17"/>
          <w:color w:val="FFFFFF"/>
          <w:spacing w:val="-5"/>
          <w:position w:val="7"/>
        </w:rPr>
        <w:t>收录90余</w:t>
      </w:r>
    </w:p>
    <w:p>
      <w:pPr>
        <w:ind w:left="59"/>
        <w:spacing w:before="1" w:line="212" w:lineRule="auto"/>
        <w:rPr>
          <w:rFonts w:ascii="SimHei" w:hAnsi="SimHei" w:eastAsia="SimHei" w:cs="SimHei"/>
          <w:sz w:val="17"/>
          <w:szCs w:val="17"/>
        </w:rPr>
      </w:pPr>
      <w:r>
        <w:rPr>
          <w:rFonts w:ascii="SimHei" w:hAnsi="SimHei" w:eastAsia="SimHei" w:cs="SimHei"/>
          <w:sz w:val="17"/>
          <w:szCs w:val="17"/>
          <w:color w:val="FFFFFF"/>
          <w:spacing w:val="-3"/>
        </w:rPr>
        <w:t>次，他引3000余次，授权发明专利29项。获得微软学</w:t>
      </w:r>
    </w:p>
    <w:p>
      <w:pPr>
        <w:ind w:left="59"/>
        <w:spacing w:before="124" w:line="287" w:lineRule="exact"/>
        <w:rPr>
          <w:rFonts w:ascii="SimHei" w:hAnsi="SimHei" w:eastAsia="SimHei" w:cs="SimHei"/>
          <w:sz w:val="17"/>
          <w:szCs w:val="17"/>
        </w:rPr>
      </w:pPr>
      <w:r>
        <w:rPr>
          <w:rFonts w:ascii="SimHei" w:hAnsi="SimHei" w:eastAsia="SimHei" w:cs="SimHei"/>
          <w:sz w:val="17"/>
          <w:szCs w:val="17"/>
          <w:color w:val="FFFFFF"/>
          <w:spacing w:val="-6"/>
          <w:position w:val="9"/>
        </w:rPr>
        <w:t>者、中国优秀数据库工程师、</w:t>
      </w:r>
      <w:r>
        <w:rPr>
          <w:rFonts w:ascii="SimSun" w:hAnsi="SimSun" w:eastAsia="SimSun" w:cs="SimSun"/>
          <w:sz w:val="17"/>
          <w:szCs w:val="17"/>
          <w:color w:val="FFFFFF"/>
          <w:spacing w:val="-6"/>
          <w:position w:val="9"/>
        </w:rPr>
        <w:t>IBM</w:t>
      </w:r>
      <w:r>
        <w:rPr>
          <w:rFonts w:ascii="SimSun" w:hAnsi="SimSun" w:eastAsia="SimSun" w:cs="SimSun"/>
          <w:sz w:val="17"/>
          <w:szCs w:val="17"/>
          <w:color w:val="FFFFFF"/>
          <w:spacing w:val="46"/>
          <w:position w:val="9"/>
        </w:rPr>
        <w:t xml:space="preserve"> </w:t>
      </w:r>
      <w:r>
        <w:rPr>
          <w:rFonts w:ascii="SimHei" w:hAnsi="SimHei" w:eastAsia="SimHei" w:cs="SimHei"/>
          <w:sz w:val="17"/>
          <w:szCs w:val="17"/>
          <w:color w:val="FFFFFF"/>
          <w:spacing w:val="-6"/>
          <w:position w:val="9"/>
        </w:rPr>
        <w:t>博士英才等称</w:t>
      </w:r>
      <w:r>
        <w:rPr>
          <w:rFonts w:ascii="SimHei" w:hAnsi="SimHei" w:eastAsia="SimHei" w:cs="SimHei"/>
          <w:sz w:val="17"/>
          <w:szCs w:val="17"/>
          <w:color w:val="FFFFFF"/>
          <w:spacing w:val="-7"/>
          <w:position w:val="9"/>
        </w:rPr>
        <w:t>号，</w:t>
      </w:r>
    </w:p>
    <w:p>
      <w:pPr>
        <w:ind w:left="59"/>
        <w:spacing w:before="1" w:line="220" w:lineRule="auto"/>
        <w:rPr>
          <w:rFonts w:ascii="SimHei" w:hAnsi="SimHei" w:eastAsia="SimHei" w:cs="SimHei"/>
          <w:sz w:val="17"/>
          <w:szCs w:val="17"/>
        </w:rPr>
      </w:pPr>
      <w:r>
        <w:rPr>
          <w:rFonts w:ascii="SimHei" w:hAnsi="SimHei" w:eastAsia="SimHei" w:cs="SimHei"/>
          <w:sz w:val="17"/>
          <w:szCs w:val="17"/>
          <w:color w:val="FFFFFF"/>
          <w:spacing w:val="-3"/>
        </w:rPr>
        <w:t>获得黑龙江省自然科学一等奖和教育部高等</w:t>
      </w:r>
      <w:r>
        <w:rPr>
          <w:rFonts w:ascii="SimHei" w:hAnsi="SimHei" w:eastAsia="SimHei" w:cs="SimHei"/>
          <w:sz w:val="17"/>
          <w:szCs w:val="17"/>
          <w:color w:val="FFFFFF"/>
          <w:spacing w:val="-4"/>
        </w:rPr>
        <w:t>学校科技</w:t>
      </w:r>
    </w:p>
    <w:p>
      <w:pPr>
        <w:ind w:left="59"/>
        <w:spacing w:before="99" w:line="288" w:lineRule="exact"/>
        <w:rPr>
          <w:rFonts w:ascii="SimHei" w:hAnsi="SimHei" w:eastAsia="SimHei" w:cs="SimHei"/>
          <w:sz w:val="17"/>
          <w:szCs w:val="17"/>
        </w:rPr>
      </w:pPr>
      <w:r>
        <w:rPr>
          <w:rFonts w:ascii="SimHei" w:hAnsi="SimHei" w:eastAsia="SimHei" w:cs="SimHei"/>
          <w:sz w:val="17"/>
          <w:szCs w:val="17"/>
          <w:color w:val="FFFFFF"/>
          <w:spacing w:val="-3"/>
          <w:position w:val="9"/>
        </w:rPr>
        <w:t>进步一等奖各一项，获得黑龙江省青年科技奖、宝钢</w:t>
      </w:r>
    </w:p>
    <w:p>
      <w:pPr>
        <w:pStyle w:val="BodyText"/>
        <w:ind w:left="59"/>
        <w:spacing w:before="1" w:line="221" w:lineRule="auto"/>
        <w:rPr>
          <w:rFonts w:ascii="SimHei" w:hAnsi="SimHei" w:eastAsia="SimHei" w:cs="SimHei"/>
          <w:sz w:val="17"/>
          <w:szCs w:val="17"/>
        </w:rPr>
      </w:pPr>
      <w:r>
        <w:rPr>
          <w:rFonts w:ascii="SimHei" w:hAnsi="SimHei" w:eastAsia="SimHei" w:cs="SimHei"/>
          <w:sz w:val="17"/>
          <w:szCs w:val="17"/>
          <w:color w:val="FFFFFF"/>
          <w:spacing w:val="-3"/>
        </w:rPr>
        <w:t>优秀教师奖、</w:t>
      </w:r>
      <w:r>
        <w:rPr>
          <w:sz w:val="17"/>
          <w:szCs w:val="17"/>
          <w:color w:val="FFFFFF"/>
          <w:spacing w:val="-3"/>
        </w:rPr>
        <w:t>CSC-IBM</w:t>
      </w:r>
      <w:r>
        <w:rPr>
          <w:sz w:val="17"/>
          <w:szCs w:val="17"/>
          <w:color w:val="FFFFFF"/>
          <w:spacing w:val="21"/>
          <w:w w:val="101"/>
        </w:rPr>
        <w:t xml:space="preserve">  </w:t>
      </w:r>
      <w:r>
        <w:rPr>
          <w:rFonts w:ascii="SimHei" w:hAnsi="SimHei" w:eastAsia="SimHei" w:cs="SimHei"/>
          <w:sz w:val="17"/>
          <w:szCs w:val="17"/>
          <w:color w:val="FFFFFF"/>
          <w:spacing w:val="-3"/>
        </w:rPr>
        <w:t>奖教金。先后主持国家自然</w:t>
      </w:r>
    </w:p>
    <w:p>
      <w:pPr>
        <w:ind w:left="59"/>
        <w:spacing w:before="105" w:line="280" w:lineRule="exact"/>
        <w:rPr>
          <w:rFonts w:ascii="SimHei" w:hAnsi="SimHei" w:eastAsia="SimHei" w:cs="SimHei"/>
          <w:sz w:val="17"/>
          <w:szCs w:val="17"/>
        </w:rPr>
      </w:pPr>
      <w:r>
        <w:rPr>
          <w:rFonts w:ascii="SimHei" w:hAnsi="SimHei" w:eastAsia="SimHei" w:cs="SimHei"/>
          <w:sz w:val="17"/>
          <w:szCs w:val="17"/>
          <w:color w:val="FFFFFF"/>
          <w:spacing w:val="-2"/>
          <w:position w:val="8"/>
        </w:rPr>
        <w:t>科学基金重点项目、国家支撑计划课题、国家博</w:t>
      </w:r>
      <w:r>
        <w:rPr>
          <w:rFonts w:ascii="SimHei" w:hAnsi="SimHei" w:eastAsia="SimHei" w:cs="SimHei"/>
          <w:sz w:val="17"/>
          <w:szCs w:val="17"/>
          <w:color w:val="FFFFFF"/>
          <w:spacing w:val="-3"/>
          <w:position w:val="8"/>
        </w:rPr>
        <w:t>土后</w:t>
      </w:r>
    </w:p>
    <w:p>
      <w:pPr>
        <w:ind w:left="59"/>
        <w:spacing w:before="1" w:line="220" w:lineRule="auto"/>
        <w:rPr>
          <w:rFonts w:ascii="SimHei" w:hAnsi="SimHei" w:eastAsia="SimHei" w:cs="SimHei"/>
          <w:sz w:val="17"/>
          <w:szCs w:val="17"/>
        </w:rPr>
      </w:pPr>
      <w:r>
        <w:rPr>
          <w:rFonts w:ascii="SimHei" w:hAnsi="SimHei" w:eastAsia="SimHei" w:cs="SimHei"/>
          <w:sz w:val="17"/>
          <w:szCs w:val="17"/>
          <w:color w:val="FFFFFF"/>
          <w:spacing w:val="-5"/>
        </w:rPr>
        <w:t>特别资助等10余项。其主讲的</w:t>
      </w:r>
      <w:r>
        <w:rPr>
          <w:rFonts w:ascii="SimSun" w:hAnsi="SimSun" w:eastAsia="SimSun" w:cs="SimSun"/>
          <w:sz w:val="17"/>
          <w:szCs w:val="17"/>
          <w:color w:val="FFFFFF"/>
          <w:spacing w:val="-5"/>
        </w:rPr>
        <w:t>MOOC</w:t>
      </w:r>
      <w:r>
        <w:rPr>
          <w:rFonts w:ascii="SimSun" w:hAnsi="SimSun" w:eastAsia="SimSun" w:cs="SimSun"/>
          <w:sz w:val="17"/>
          <w:szCs w:val="17"/>
          <w:color w:val="FFFFFF"/>
          <w:spacing w:val="27"/>
        </w:rPr>
        <w:t xml:space="preserve">  </w:t>
      </w:r>
      <w:r>
        <w:rPr>
          <w:rFonts w:ascii="SimHei" w:hAnsi="SimHei" w:eastAsia="SimHei" w:cs="SimHei"/>
          <w:sz w:val="17"/>
          <w:szCs w:val="17"/>
          <w:color w:val="FFFFFF"/>
          <w:spacing w:val="-5"/>
        </w:rPr>
        <w:t>课程“大数据算</w:t>
      </w:r>
    </w:p>
    <w:p>
      <w:pPr>
        <w:ind w:left="59"/>
        <w:spacing w:before="106" w:line="219" w:lineRule="auto"/>
        <w:rPr>
          <w:rFonts w:ascii="SimHei" w:hAnsi="SimHei" w:eastAsia="SimHei" w:cs="SimHei"/>
          <w:sz w:val="17"/>
          <w:szCs w:val="17"/>
        </w:rPr>
      </w:pPr>
      <w:r>
        <w:rPr>
          <w:rFonts w:ascii="SimHei" w:hAnsi="SimHei" w:eastAsia="SimHei" w:cs="SimHei"/>
          <w:sz w:val="17"/>
          <w:szCs w:val="17"/>
          <w:color w:val="FFFFFF"/>
          <w:spacing w:val="-9"/>
        </w:rPr>
        <w:t>法”获批第一批全国精品在线开放课程。</w:t>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7" w:lineRule="auto"/>
        <w:rPr/>
      </w:pPr>
      <w:r/>
    </w:p>
    <w:p>
      <w:pPr>
        <w:pStyle w:val="BodyText"/>
        <w:spacing w:line="258" w:lineRule="auto"/>
        <w:rPr/>
      </w:pPr>
      <w:r/>
    </w:p>
    <w:p>
      <w:pPr>
        <w:pStyle w:val="BodyText"/>
        <w:spacing w:line="258" w:lineRule="auto"/>
        <w:rPr/>
      </w:pPr>
      <w:r/>
    </w:p>
    <w:p>
      <w:pPr>
        <w:ind w:left="64"/>
        <w:spacing w:before="97" w:line="219" w:lineRule="auto"/>
        <w:rPr>
          <w:rFonts w:ascii="SimSun" w:hAnsi="SimSun" w:eastAsia="SimSun" w:cs="SimSun"/>
          <w:sz w:val="30"/>
          <w:szCs w:val="30"/>
        </w:rPr>
      </w:pPr>
      <w:r>
        <w:rPr>
          <w:rFonts w:ascii="SimSun" w:hAnsi="SimSun" w:eastAsia="SimSun" w:cs="SimSun"/>
          <w:sz w:val="30"/>
          <w:szCs w:val="30"/>
          <w:b/>
          <w:bCs/>
          <w:color w:val="FFFFFF"/>
          <w:spacing w:val="-12"/>
        </w:rPr>
        <w:t>李默涵</w:t>
      </w:r>
    </w:p>
    <w:p>
      <w:pPr>
        <w:pStyle w:val="BodyText"/>
        <w:spacing w:line="259" w:lineRule="auto"/>
        <w:rPr/>
      </w:pPr>
      <w:r/>
    </w:p>
    <w:p>
      <w:pPr>
        <w:ind w:left="400"/>
        <w:spacing w:before="56" w:line="278" w:lineRule="exact"/>
        <w:rPr>
          <w:rFonts w:ascii="SimHei" w:hAnsi="SimHei" w:eastAsia="SimHei" w:cs="SimHei"/>
          <w:sz w:val="17"/>
          <w:szCs w:val="17"/>
        </w:rPr>
      </w:pPr>
      <w:r>
        <w:rPr>
          <w:rFonts w:ascii="SimHei" w:hAnsi="SimHei" w:eastAsia="SimHei" w:cs="SimHei"/>
          <w:sz w:val="17"/>
          <w:szCs w:val="17"/>
          <w:color w:val="FFFFFF"/>
          <w:spacing w:val="-3"/>
          <w:position w:val="8"/>
        </w:rPr>
        <w:t>1987年10月出生，博土，副教授，广州大学“百</w:t>
      </w:r>
    </w:p>
    <w:p>
      <w:pPr>
        <w:ind w:left="59"/>
        <w:spacing w:before="1" w:line="218" w:lineRule="auto"/>
        <w:rPr>
          <w:rFonts w:ascii="SimSun" w:hAnsi="SimSun" w:eastAsia="SimSun" w:cs="SimSun"/>
          <w:sz w:val="17"/>
          <w:szCs w:val="17"/>
        </w:rPr>
      </w:pPr>
      <w:r>
        <w:rPr>
          <w:rFonts w:ascii="SimSun" w:hAnsi="SimSun" w:eastAsia="SimSun" w:cs="SimSun"/>
          <w:sz w:val="17"/>
          <w:szCs w:val="17"/>
          <w:color w:val="FFFFFF"/>
          <w:spacing w:val="-7"/>
        </w:rPr>
        <w:t>人计划”引进人才，广州大学-任子行工控网络安全态</w:t>
      </w:r>
    </w:p>
    <w:p>
      <w:pPr>
        <w:ind w:left="59"/>
        <w:spacing w:before="107" w:line="292" w:lineRule="exact"/>
        <w:rPr>
          <w:rFonts w:ascii="SimHei" w:hAnsi="SimHei" w:eastAsia="SimHei" w:cs="SimHei"/>
          <w:sz w:val="17"/>
          <w:szCs w:val="17"/>
        </w:rPr>
      </w:pPr>
      <w:r>
        <w:rPr>
          <w:rFonts w:ascii="SimHei" w:hAnsi="SimHei" w:eastAsia="SimHei" w:cs="SimHei"/>
          <w:sz w:val="17"/>
          <w:szCs w:val="17"/>
          <w:color w:val="FFFFFF"/>
          <w:spacing w:val="-3"/>
          <w:position w:val="9"/>
        </w:rPr>
        <w:t>势感知联合实验室常务副主任。主要研究方向为</w:t>
      </w:r>
      <w:r>
        <w:rPr>
          <w:rFonts w:ascii="SimHei" w:hAnsi="SimHei" w:eastAsia="SimHei" w:cs="SimHei"/>
          <w:sz w:val="17"/>
          <w:szCs w:val="17"/>
          <w:color w:val="FFFFFF"/>
          <w:spacing w:val="-4"/>
          <w:position w:val="9"/>
        </w:rPr>
        <w:t>数据</w:t>
      </w:r>
    </w:p>
    <w:p>
      <w:pPr>
        <w:ind w:left="59"/>
        <w:spacing w:line="219" w:lineRule="auto"/>
        <w:rPr>
          <w:rFonts w:ascii="SimSun" w:hAnsi="SimSun" w:eastAsia="SimSun" w:cs="SimSun"/>
          <w:sz w:val="17"/>
          <w:szCs w:val="17"/>
        </w:rPr>
      </w:pPr>
      <w:r>
        <w:rPr>
          <w:rFonts w:ascii="SimSun" w:hAnsi="SimSun" w:eastAsia="SimSun" w:cs="SimSun"/>
          <w:sz w:val="17"/>
          <w:szCs w:val="17"/>
          <w:color w:val="FFFFFF"/>
          <w:spacing w:val="-3"/>
        </w:rPr>
        <w:t>管理、数据质量、数据安全等。于哈尔滨工业大</w:t>
      </w:r>
      <w:r>
        <w:rPr>
          <w:rFonts w:ascii="SimSun" w:hAnsi="SimSun" w:eastAsia="SimSun" w:cs="SimSun"/>
          <w:sz w:val="17"/>
          <w:szCs w:val="17"/>
          <w:color w:val="FFFFFF"/>
          <w:spacing w:val="-4"/>
        </w:rPr>
        <w:t>学取</w:t>
      </w:r>
    </w:p>
    <w:p>
      <w:pPr>
        <w:ind w:left="59"/>
        <w:spacing w:before="107" w:line="273" w:lineRule="exact"/>
        <w:rPr>
          <w:rFonts w:ascii="SimHei" w:hAnsi="SimHei" w:eastAsia="SimHei" w:cs="SimHei"/>
          <w:sz w:val="17"/>
          <w:szCs w:val="17"/>
        </w:rPr>
      </w:pPr>
      <w:r>
        <w:rPr>
          <w:rFonts w:ascii="SimHei" w:hAnsi="SimHei" w:eastAsia="SimHei" w:cs="SimHei"/>
          <w:sz w:val="17"/>
          <w:szCs w:val="17"/>
          <w:color w:val="FFFFFF"/>
          <w:spacing w:val="-5"/>
          <w:position w:val="7"/>
        </w:rPr>
        <w:t>得学士、硕士、博士学位。目前是</w:t>
      </w:r>
      <w:r>
        <w:rPr>
          <w:rFonts w:ascii="Times New Roman" w:hAnsi="Times New Roman" w:eastAsia="Times New Roman" w:cs="Times New Roman"/>
          <w:sz w:val="17"/>
          <w:szCs w:val="17"/>
          <w:color w:val="FFFFFF"/>
          <w:spacing w:val="-5"/>
          <w:position w:val="7"/>
        </w:rPr>
        <w:t>CCF</w:t>
      </w:r>
      <w:r>
        <w:rPr>
          <w:rFonts w:ascii="Times New Roman" w:hAnsi="Times New Roman" w:eastAsia="Times New Roman" w:cs="Times New Roman"/>
          <w:sz w:val="17"/>
          <w:szCs w:val="17"/>
          <w:color w:val="FFFFFF"/>
          <w:spacing w:val="39"/>
          <w:position w:val="7"/>
        </w:rPr>
        <w:t xml:space="preserve"> </w:t>
      </w:r>
      <w:r>
        <w:rPr>
          <w:rFonts w:ascii="SimHei" w:hAnsi="SimHei" w:eastAsia="SimHei" w:cs="SimHei"/>
          <w:sz w:val="17"/>
          <w:szCs w:val="17"/>
          <w:color w:val="FFFFFF"/>
          <w:spacing w:val="-5"/>
          <w:position w:val="7"/>
        </w:rPr>
        <w:t>数据库专委会</w:t>
      </w:r>
    </w:p>
    <w:p>
      <w:pPr>
        <w:ind w:left="59"/>
        <w:spacing w:line="212" w:lineRule="auto"/>
        <w:rPr>
          <w:rFonts w:ascii="SimHei" w:hAnsi="SimHei" w:eastAsia="SimHei" w:cs="SimHei"/>
          <w:sz w:val="17"/>
          <w:szCs w:val="17"/>
        </w:rPr>
      </w:pPr>
      <w:r>
        <w:rPr>
          <w:rFonts w:ascii="SimHei" w:hAnsi="SimHei" w:eastAsia="SimHei" w:cs="SimHei"/>
          <w:sz w:val="17"/>
          <w:szCs w:val="17"/>
          <w:color w:val="FFFFFF"/>
          <w:spacing w:val="-7"/>
        </w:rPr>
        <w:t>通信委员，</w:t>
      </w:r>
      <w:r>
        <w:rPr>
          <w:rFonts w:ascii="SimHei" w:hAnsi="SimHei" w:eastAsia="SimHei" w:cs="SimHei"/>
          <w:sz w:val="17"/>
          <w:szCs w:val="17"/>
          <w:color w:val="FFFFFF"/>
          <w:spacing w:val="-30"/>
        </w:rPr>
        <w:t xml:space="preserve"> </w:t>
      </w:r>
      <w:r>
        <w:rPr>
          <w:rFonts w:ascii="SimSun" w:hAnsi="SimSun" w:eastAsia="SimSun" w:cs="SimSun"/>
          <w:sz w:val="17"/>
          <w:szCs w:val="17"/>
          <w:color w:val="FFFFFF"/>
          <w:spacing w:val="-7"/>
        </w:rPr>
        <w:t>CCF</w:t>
      </w:r>
      <w:r>
        <w:rPr>
          <w:rFonts w:ascii="SimSun" w:hAnsi="SimSun" w:eastAsia="SimSun" w:cs="SimSun"/>
          <w:sz w:val="17"/>
          <w:szCs w:val="17"/>
          <w:color w:val="FFFFFF"/>
          <w:spacing w:val="46"/>
        </w:rPr>
        <w:t xml:space="preserve"> </w:t>
      </w:r>
      <w:r>
        <w:rPr>
          <w:rFonts w:ascii="SimHei" w:hAnsi="SimHei" w:eastAsia="SimHei" w:cs="SimHei"/>
          <w:sz w:val="17"/>
          <w:szCs w:val="17"/>
          <w:color w:val="FFFFFF"/>
          <w:spacing w:val="-7"/>
        </w:rPr>
        <w:t>女计算机工作者委员会委员，广东省</w:t>
      </w:r>
    </w:p>
    <w:p>
      <w:pPr>
        <w:ind w:left="59"/>
        <w:spacing w:before="104" w:line="213" w:lineRule="auto"/>
        <w:rPr>
          <w:rFonts w:ascii="SimHei" w:hAnsi="SimHei" w:eastAsia="SimHei" w:cs="SimHei"/>
          <w:sz w:val="17"/>
          <w:szCs w:val="17"/>
        </w:rPr>
      </w:pPr>
      <w:r>
        <w:rPr>
          <w:rFonts w:ascii="SimHei" w:hAnsi="SimHei" w:eastAsia="SimHei" w:cs="SimHei"/>
          <w:sz w:val="17"/>
          <w:szCs w:val="17"/>
          <w:color w:val="FFFFFF"/>
          <w:spacing w:val="-3"/>
        </w:rPr>
        <w:t>计算机学会大数据专委会和人工智能专委会</w:t>
      </w:r>
      <w:r>
        <w:rPr>
          <w:rFonts w:ascii="SimHei" w:hAnsi="SimHei" w:eastAsia="SimHei" w:cs="SimHei"/>
          <w:sz w:val="17"/>
          <w:szCs w:val="17"/>
          <w:color w:val="FFFFFF"/>
          <w:spacing w:val="-4"/>
        </w:rPr>
        <w:t>委员，是</w:t>
      </w:r>
    </w:p>
    <w:p>
      <w:pPr>
        <w:ind w:left="59"/>
        <w:spacing w:before="132" w:line="262" w:lineRule="exact"/>
        <w:rPr>
          <w:rFonts w:ascii="SimHei" w:hAnsi="SimHei" w:eastAsia="SimHei" w:cs="SimHei"/>
          <w:sz w:val="17"/>
          <w:szCs w:val="17"/>
        </w:rPr>
      </w:pPr>
      <w:r>
        <w:rPr>
          <w:rFonts w:ascii="SimHei" w:hAnsi="SimHei" w:eastAsia="SimHei" w:cs="SimHei"/>
          <w:sz w:val="17"/>
          <w:szCs w:val="17"/>
          <w:color w:val="FFFFFF"/>
          <w:spacing w:val="-3"/>
          <w:position w:val="6"/>
        </w:rPr>
        <w:t>多个国内外知名期刊的审稿人。主持国家自然科</w:t>
      </w:r>
      <w:r>
        <w:rPr>
          <w:rFonts w:ascii="SimHei" w:hAnsi="SimHei" w:eastAsia="SimHei" w:cs="SimHei"/>
          <w:sz w:val="17"/>
          <w:szCs w:val="17"/>
          <w:color w:val="FFFFFF"/>
          <w:spacing w:val="-4"/>
          <w:position w:val="6"/>
        </w:rPr>
        <w:t>学基</w:t>
      </w:r>
    </w:p>
    <w:p>
      <w:pPr>
        <w:ind w:left="59"/>
        <w:spacing w:before="1" w:line="212" w:lineRule="auto"/>
        <w:rPr>
          <w:rFonts w:ascii="SimHei" w:hAnsi="SimHei" w:eastAsia="SimHei" w:cs="SimHei"/>
          <w:sz w:val="17"/>
          <w:szCs w:val="17"/>
        </w:rPr>
      </w:pPr>
      <w:r>
        <w:rPr>
          <w:rFonts w:ascii="SimHei" w:hAnsi="SimHei" w:eastAsia="SimHei" w:cs="SimHei"/>
          <w:sz w:val="17"/>
          <w:szCs w:val="17"/>
          <w:color w:val="FFFFFF"/>
          <w:spacing w:val="8"/>
        </w:rPr>
        <w:t>金、广东省自然科学基金等项目，先后参与973项</w:t>
      </w:r>
    </w:p>
    <w:p>
      <w:pPr>
        <w:ind w:left="59"/>
        <w:spacing w:before="131" w:line="301" w:lineRule="exact"/>
        <w:rPr>
          <w:rFonts w:ascii="SimHei" w:hAnsi="SimHei" w:eastAsia="SimHei" w:cs="SimHei"/>
          <w:sz w:val="17"/>
          <w:szCs w:val="17"/>
        </w:rPr>
      </w:pPr>
      <w:r>
        <w:rPr>
          <w:rFonts w:ascii="SimHei" w:hAnsi="SimHei" w:eastAsia="SimHei" w:cs="SimHei"/>
          <w:sz w:val="17"/>
          <w:szCs w:val="17"/>
          <w:color w:val="FFFFFF"/>
          <w:spacing w:val="-3"/>
          <w:position w:val="9"/>
        </w:rPr>
        <w:t>目、国家重点研发计划、广东省重点领域研发计</w:t>
      </w:r>
      <w:r>
        <w:rPr>
          <w:rFonts w:ascii="SimHei" w:hAnsi="SimHei" w:eastAsia="SimHei" w:cs="SimHei"/>
          <w:sz w:val="17"/>
          <w:szCs w:val="17"/>
          <w:color w:val="FFFFFF"/>
          <w:spacing w:val="-4"/>
          <w:position w:val="9"/>
        </w:rPr>
        <w:t>划等</w:t>
      </w:r>
    </w:p>
    <w:p>
      <w:pPr>
        <w:ind w:left="59"/>
        <w:spacing w:line="221" w:lineRule="auto"/>
        <w:rPr>
          <w:rFonts w:ascii="SimHei" w:hAnsi="SimHei" w:eastAsia="SimHei" w:cs="SimHei"/>
          <w:sz w:val="17"/>
          <w:szCs w:val="17"/>
        </w:rPr>
      </w:pPr>
      <w:r>
        <w:rPr>
          <w:rFonts w:ascii="SimHei" w:hAnsi="SimHei" w:eastAsia="SimHei" w:cs="SimHei"/>
          <w:sz w:val="17"/>
          <w:szCs w:val="17"/>
          <w:color w:val="FFFFFF"/>
          <w:spacing w:val="-4"/>
        </w:rPr>
        <w:t>项目10余项。</w:t>
      </w:r>
    </w:p>
    <w:p>
      <w:pPr>
        <w:spacing w:line="221" w:lineRule="auto"/>
        <w:sectPr>
          <w:pgSz w:w="9370" w:h="14280"/>
          <w:pgMar w:top="400" w:right="0" w:bottom="0" w:left="0" w:header="0" w:footer="0" w:gutter="0"/>
        </w:sectPr>
        <w:rPr>
          <w:rFonts w:ascii="SimHei" w:hAnsi="SimHei" w:eastAsia="SimHei" w:cs="SimHei"/>
          <w:sz w:val="17"/>
          <w:szCs w:val="17"/>
        </w:rPr>
      </w:pPr>
    </w:p>
    <w:p>
      <w:pPr>
        <w:pStyle w:val="BodyText"/>
        <w:spacing w:line="242" w:lineRule="auto"/>
        <w:rPr/>
      </w:pPr>
      <w:r>
        <w:drawing>
          <wp:anchor distT="0" distB="0" distL="0" distR="0" simplePos="0" relativeHeight="251662336" behindDoc="0" locked="0" layoutInCell="0" allowOverlap="1">
            <wp:simplePos x="0" y="0"/>
            <wp:positionH relativeFrom="page">
              <wp:posOffset>260369</wp:posOffset>
            </wp:positionH>
            <wp:positionV relativeFrom="page">
              <wp:posOffset>1085869</wp:posOffset>
            </wp:positionV>
            <wp:extent cx="1263650" cy="1460459"/>
            <wp:effectExtent l="0" t="0" r="0" b="0"/>
            <wp:wrapNone/>
            <wp:docPr id="24" name="IM 24"/>
            <wp:cNvGraphicFramePr/>
            <a:graphic>
              <a:graphicData uri="http://schemas.openxmlformats.org/drawingml/2006/picture">
                <pic:pic>
                  <pic:nvPicPr>
                    <pic:cNvPr id="24" name="IM 24"/>
                    <pic:cNvPicPr/>
                  </pic:nvPicPr>
                  <pic:blipFill>
                    <a:blip r:embed="rId13"/>
                    <a:stretch>
                      <a:fillRect/>
                    </a:stretch>
                  </pic:blipFill>
                  <pic:spPr>
                    <a:xfrm rot="0">
                      <a:off x="0" y="0"/>
                      <a:ext cx="1263650" cy="1460459"/>
                    </a:xfrm>
                    <a:prstGeom prst="rect">
                      <a:avLst/>
                    </a:prstGeom>
                  </pic:spPr>
                </pic:pic>
              </a:graphicData>
            </a:graphic>
          </wp:anchor>
        </w:drawing>
      </w: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ind w:left="2509"/>
        <w:spacing w:before="175" w:line="198" w:lineRule="auto"/>
        <w:rPr>
          <w:sz w:val="61"/>
          <w:szCs w:val="61"/>
        </w:rPr>
      </w:pPr>
      <w:r>
        <w:rPr>
          <w:sz w:val="61"/>
          <w:szCs w:val="61"/>
          <w:b/>
          <w:bCs/>
          <w:color w:val="3AC5F8"/>
          <w:spacing w:val="-13"/>
        </w:rPr>
        <w:t>Preface</w:t>
      </w:r>
    </w:p>
    <w:p>
      <w:pPr>
        <w:pStyle w:val="BodyText"/>
        <w:spacing w:line="287" w:lineRule="auto"/>
        <w:rPr/>
      </w:pPr>
      <w:r/>
    </w:p>
    <w:p>
      <w:pPr>
        <w:pStyle w:val="BodyText"/>
        <w:spacing w:line="287" w:lineRule="auto"/>
        <w:rPr/>
      </w:pPr>
      <w:r/>
    </w:p>
    <w:p>
      <w:pPr>
        <w:pStyle w:val="BodyText"/>
        <w:spacing w:line="287" w:lineRule="auto"/>
        <w:rPr/>
      </w:pPr>
      <w:r/>
    </w:p>
    <w:p>
      <w:pPr>
        <w:pStyle w:val="BodyText"/>
        <w:spacing w:line="287" w:lineRule="auto"/>
        <w:rPr/>
      </w:pPr>
      <w:r/>
    </w:p>
    <w:p>
      <w:pPr>
        <w:ind w:left="40" w:right="22" w:firstLine="449"/>
        <w:spacing w:before="62" w:line="304" w:lineRule="auto"/>
        <w:rPr>
          <w:rFonts w:ascii="KaiTi" w:hAnsi="KaiTi" w:eastAsia="KaiTi" w:cs="KaiTi"/>
          <w:sz w:val="19"/>
          <w:szCs w:val="19"/>
        </w:rPr>
      </w:pPr>
      <w:r>
        <w:rPr>
          <w:rFonts w:ascii="KaiTi" w:hAnsi="KaiTi" w:eastAsia="KaiTi" w:cs="KaiTi"/>
          <w:sz w:val="19"/>
          <w:szCs w:val="19"/>
          <w:spacing w:val="24"/>
        </w:rPr>
        <w:t>在数字经济时代，大数据的价值及应用受到了越来越多数据拥有者和使用者的重</w:t>
      </w:r>
      <w:r>
        <w:rPr>
          <w:rFonts w:ascii="KaiTi" w:hAnsi="KaiTi" w:eastAsia="KaiTi" w:cs="KaiTi"/>
          <w:sz w:val="19"/>
          <w:szCs w:val="19"/>
          <w:spacing w:val="3"/>
        </w:rPr>
        <w:t xml:space="preserve"> </w:t>
      </w:r>
      <w:r>
        <w:rPr>
          <w:rFonts w:ascii="KaiTi" w:hAnsi="KaiTi" w:eastAsia="KaiTi" w:cs="KaiTi"/>
          <w:sz w:val="19"/>
          <w:szCs w:val="19"/>
          <w:spacing w:val="25"/>
        </w:rPr>
        <w:t>视。由于真实数据经常来自独立自治的数据源，而这些数据源存</w:t>
      </w:r>
      <w:r>
        <w:rPr>
          <w:rFonts w:ascii="KaiTi" w:hAnsi="KaiTi" w:eastAsia="KaiTi" w:cs="KaiTi"/>
          <w:sz w:val="19"/>
          <w:szCs w:val="19"/>
          <w:spacing w:val="24"/>
        </w:rPr>
        <w:t>在着缺少面向具体应</w:t>
      </w:r>
      <w:r>
        <w:rPr>
          <w:rFonts w:ascii="KaiTi" w:hAnsi="KaiTi" w:eastAsia="KaiTi" w:cs="KaiTi"/>
          <w:sz w:val="19"/>
          <w:szCs w:val="19"/>
        </w:rPr>
        <w:t xml:space="preserve"> </w:t>
      </w:r>
      <w:r>
        <w:rPr>
          <w:rFonts w:ascii="KaiTi" w:hAnsi="KaiTi" w:eastAsia="KaiTi" w:cs="KaiTi"/>
          <w:sz w:val="19"/>
          <w:szCs w:val="19"/>
          <w:spacing w:val="25"/>
        </w:rPr>
        <w:t>用的顶层设计、缺少质量保障等机制问题，因此很多大数据</w:t>
      </w:r>
      <w:r>
        <w:rPr>
          <w:rFonts w:ascii="KaiTi" w:hAnsi="KaiTi" w:eastAsia="KaiTi" w:cs="KaiTi"/>
          <w:sz w:val="19"/>
          <w:szCs w:val="19"/>
          <w:spacing w:val="24"/>
        </w:rPr>
        <w:t>分析模型和算法达不到预</w:t>
      </w:r>
      <w:r>
        <w:rPr>
          <w:rFonts w:ascii="KaiTi" w:hAnsi="KaiTi" w:eastAsia="KaiTi" w:cs="KaiTi"/>
          <w:sz w:val="19"/>
          <w:szCs w:val="19"/>
        </w:rPr>
        <w:t xml:space="preserve"> </w:t>
      </w:r>
      <w:r>
        <w:rPr>
          <w:rFonts w:ascii="KaiTi" w:hAnsi="KaiTi" w:eastAsia="KaiTi" w:cs="KaiTi"/>
          <w:sz w:val="19"/>
          <w:szCs w:val="19"/>
          <w:spacing w:val="24"/>
        </w:rPr>
        <w:t>期的效果。这些问题催生了大数据治理领域的研究。大数据治理是连接大数据</w:t>
      </w:r>
      <w:r>
        <w:rPr>
          <w:rFonts w:ascii="KaiTi" w:hAnsi="KaiTi" w:eastAsia="KaiTi" w:cs="KaiTi"/>
          <w:sz w:val="19"/>
          <w:szCs w:val="19"/>
          <w:spacing w:val="23"/>
        </w:rPr>
        <w:t>科学和</w:t>
      </w:r>
      <w:r>
        <w:rPr>
          <w:rFonts w:ascii="KaiTi" w:hAnsi="KaiTi" w:eastAsia="KaiTi" w:cs="KaiTi"/>
          <w:sz w:val="19"/>
          <w:szCs w:val="19"/>
        </w:rPr>
        <w:t xml:space="preserve"> </w:t>
      </w:r>
      <w:r>
        <w:rPr>
          <w:rFonts w:ascii="KaiTi" w:hAnsi="KaiTi" w:eastAsia="KaiTi" w:cs="KaiTi"/>
          <w:sz w:val="19"/>
          <w:szCs w:val="19"/>
          <w:spacing w:val="24"/>
        </w:rPr>
        <w:t>应用的桥梁，要实现大数据的变现，就离不开科学的大数据治理，离不开与时俱进的</w:t>
      </w:r>
      <w:r>
        <w:rPr>
          <w:rFonts w:ascii="KaiTi" w:hAnsi="KaiTi" w:eastAsia="KaiTi" w:cs="KaiTi"/>
          <w:sz w:val="19"/>
          <w:szCs w:val="19"/>
          <w:spacing w:val="10"/>
        </w:rPr>
        <w:t xml:space="preserve"> </w:t>
      </w:r>
      <w:r>
        <w:rPr>
          <w:rFonts w:ascii="KaiTi" w:hAnsi="KaiTi" w:eastAsia="KaiTi" w:cs="KaiTi"/>
          <w:sz w:val="19"/>
          <w:szCs w:val="19"/>
          <w:spacing w:val="19"/>
        </w:rPr>
        <w:t>管理革新。目前，大数据治理的必要性已得到较为广泛的认可，也</w:t>
      </w:r>
      <w:r>
        <w:rPr>
          <w:rFonts w:ascii="KaiTi" w:hAnsi="KaiTi" w:eastAsia="KaiTi" w:cs="KaiTi"/>
          <w:sz w:val="19"/>
          <w:szCs w:val="19"/>
          <w:spacing w:val="18"/>
        </w:rPr>
        <w:t>已有许多成功案例。</w:t>
      </w:r>
    </w:p>
    <w:p>
      <w:pPr>
        <w:ind w:left="40" w:right="15" w:firstLine="449"/>
        <w:spacing w:before="125" w:line="295" w:lineRule="auto"/>
        <w:rPr>
          <w:rFonts w:ascii="KaiTi" w:hAnsi="KaiTi" w:eastAsia="KaiTi" w:cs="KaiTi"/>
          <w:sz w:val="19"/>
          <w:szCs w:val="19"/>
        </w:rPr>
      </w:pPr>
      <w:r>
        <w:rPr>
          <w:rFonts w:ascii="KaiTi" w:hAnsi="KaiTi" w:eastAsia="KaiTi" w:cs="KaiTi"/>
          <w:sz w:val="19"/>
          <w:szCs w:val="19"/>
          <w:spacing w:val="23"/>
        </w:rPr>
        <w:t>本书全面、系统地向读者解读大数据治理这一</w:t>
      </w:r>
      <w:r>
        <w:rPr>
          <w:rFonts w:ascii="KaiTi" w:hAnsi="KaiTi" w:eastAsia="KaiTi" w:cs="KaiTi"/>
          <w:sz w:val="19"/>
          <w:szCs w:val="19"/>
          <w:spacing w:val="-51"/>
        </w:rPr>
        <w:t xml:space="preserve"> </w:t>
      </w:r>
      <w:r>
        <w:rPr>
          <w:rFonts w:ascii="KaiTi" w:hAnsi="KaiTi" w:eastAsia="KaiTi" w:cs="KaiTi"/>
          <w:sz w:val="19"/>
          <w:szCs w:val="19"/>
          <w:spacing w:val="23"/>
        </w:rPr>
        <w:t>复杂主题。对数据科学与</w:t>
      </w:r>
      <w:r>
        <w:rPr>
          <w:rFonts w:ascii="KaiTi" w:hAnsi="KaiTi" w:eastAsia="KaiTi" w:cs="KaiTi"/>
          <w:sz w:val="19"/>
          <w:szCs w:val="19"/>
          <w:spacing w:val="22"/>
        </w:rPr>
        <w:t>大数据专</w:t>
      </w:r>
      <w:r>
        <w:rPr>
          <w:rFonts w:ascii="KaiTi" w:hAnsi="KaiTi" w:eastAsia="KaiTi" w:cs="KaiTi"/>
          <w:sz w:val="19"/>
          <w:szCs w:val="19"/>
        </w:rPr>
        <w:t xml:space="preserve"> </w:t>
      </w:r>
      <w:r>
        <w:rPr>
          <w:rFonts w:ascii="KaiTi" w:hAnsi="KaiTi" w:eastAsia="KaiTi" w:cs="KaiTi"/>
          <w:sz w:val="19"/>
          <w:szCs w:val="19"/>
          <w:spacing w:val="24"/>
        </w:rPr>
        <w:t>业的本科生、研究生和大数据领域的从业人员来说，本书能够帮助读者理解大数据治</w:t>
      </w:r>
      <w:r>
        <w:rPr>
          <w:rFonts w:ascii="KaiTi" w:hAnsi="KaiTi" w:eastAsia="KaiTi" w:cs="KaiTi"/>
          <w:sz w:val="19"/>
          <w:szCs w:val="19"/>
          <w:spacing w:val="9"/>
        </w:rPr>
        <w:t xml:space="preserve"> </w:t>
      </w:r>
      <w:r>
        <w:rPr>
          <w:rFonts w:ascii="KaiTi" w:hAnsi="KaiTi" w:eastAsia="KaiTi" w:cs="KaiTi"/>
          <w:sz w:val="19"/>
          <w:szCs w:val="19"/>
          <w:spacing w:val="24"/>
        </w:rPr>
        <w:t>理的框架、流程、技术和典型应用等，具有一</w:t>
      </w:r>
      <w:r>
        <w:rPr>
          <w:rFonts w:ascii="KaiTi" w:hAnsi="KaiTi" w:eastAsia="KaiTi" w:cs="KaiTi"/>
          <w:sz w:val="19"/>
          <w:szCs w:val="19"/>
          <w:spacing w:val="-53"/>
        </w:rPr>
        <w:t xml:space="preserve"> </w:t>
      </w:r>
      <w:r>
        <w:rPr>
          <w:rFonts w:ascii="KaiTi" w:hAnsi="KaiTi" w:eastAsia="KaiTi" w:cs="KaiTi"/>
          <w:sz w:val="19"/>
          <w:szCs w:val="19"/>
          <w:spacing w:val="24"/>
        </w:rPr>
        <w:t>定的可参照性、可操作</w:t>
      </w:r>
      <w:r>
        <w:rPr>
          <w:rFonts w:ascii="KaiTi" w:hAnsi="KaiTi" w:eastAsia="KaiTi" w:cs="KaiTi"/>
          <w:sz w:val="19"/>
          <w:szCs w:val="19"/>
          <w:spacing w:val="23"/>
        </w:rPr>
        <w:t>性和可读性。本</w:t>
      </w:r>
      <w:r>
        <w:rPr>
          <w:rFonts w:ascii="KaiTi" w:hAnsi="KaiTi" w:eastAsia="KaiTi" w:cs="KaiTi"/>
          <w:sz w:val="19"/>
          <w:szCs w:val="19"/>
        </w:rPr>
        <w:t xml:space="preserve"> </w:t>
      </w:r>
      <w:r>
        <w:rPr>
          <w:rFonts w:ascii="KaiTi" w:hAnsi="KaiTi" w:eastAsia="KaiTi" w:cs="KaiTi"/>
          <w:sz w:val="19"/>
          <w:szCs w:val="19"/>
          <w:spacing w:val="17"/>
        </w:rPr>
        <w:t>书为读者应对大数据治理领域的挑战，提供了理论和实践参考。</w:t>
      </w:r>
    </w:p>
    <w:p>
      <w:pPr>
        <w:ind w:left="40" w:right="35" w:firstLine="449"/>
        <w:spacing w:before="112" w:line="300" w:lineRule="auto"/>
        <w:rPr>
          <w:rFonts w:ascii="KaiTi" w:hAnsi="KaiTi" w:eastAsia="KaiTi" w:cs="KaiTi"/>
          <w:sz w:val="19"/>
          <w:szCs w:val="19"/>
        </w:rPr>
      </w:pPr>
      <w:r>
        <w:rPr>
          <w:rFonts w:ascii="KaiTi" w:hAnsi="KaiTi" w:eastAsia="KaiTi" w:cs="KaiTi"/>
          <w:sz w:val="19"/>
          <w:szCs w:val="19"/>
          <w:spacing w:val="29"/>
        </w:rPr>
        <w:t>本书共分为9章，第1章对大数据治理的背景进行了详细的介绍，然后清晰地界</w:t>
      </w:r>
      <w:r>
        <w:rPr>
          <w:rFonts w:ascii="KaiTi" w:hAnsi="KaiTi" w:eastAsia="KaiTi" w:cs="KaiTi"/>
          <w:sz w:val="19"/>
          <w:szCs w:val="19"/>
          <w:spacing w:val="4"/>
        </w:rPr>
        <w:t xml:space="preserve"> </w:t>
      </w:r>
      <w:r>
        <w:rPr>
          <w:rFonts w:ascii="KaiTi" w:hAnsi="KaiTi" w:eastAsia="KaiTi" w:cs="KaiTi"/>
          <w:sz w:val="19"/>
          <w:szCs w:val="19"/>
          <w:spacing w:val="24"/>
        </w:rPr>
        <w:t>定了相关概念；在之后的章节中，对数据架构管理、元数据管理、主数据管理、数据</w:t>
      </w:r>
      <w:r>
        <w:rPr>
          <w:rFonts w:ascii="KaiTi" w:hAnsi="KaiTi" w:eastAsia="KaiTi" w:cs="KaiTi"/>
          <w:sz w:val="19"/>
          <w:szCs w:val="19"/>
          <w:spacing w:val="15"/>
        </w:rPr>
        <w:t xml:space="preserve"> </w:t>
      </w:r>
      <w:r>
        <w:rPr>
          <w:rFonts w:ascii="KaiTi" w:hAnsi="KaiTi" w:eastAsia="KaiTi" w:cs="KaiTi"/>
          <w:sz w:val="19"/>
          <w:szCs w:val="19"/>
          <w:spacing w:val="24"/>
        </w:rPr>
        <w:t>集成、数据质量管理、数据标准化、数据资产化及数据安全与隐私保护进行了详细的</w:t>
      </w:r>
      <w:r>
        <w:rPr>
          <w:rFonts w:ascii="KaiTi" w:hAnsi="KaiTi" w:eastAsia="KaiTi" w:cs="KaiTi"/>
          <w:sz w:val="19"/>
          <w:szCs w:val="19"/>
          <w:spacing w:val="10"/>
        </w:rPr>
        <w:t xml:space="preserve"> </w:t>
      </w:r>
      <w:r>
        <w:rPr>
          <w:rFonts w:ascii="KaiTi" w:hAnsi="KaiTi" w:eastAsia="KaiTi" w:cs="KaiTi"/>
          <w:sz w:val="19"/>
          <w:szCs w:val="19"/>
          <w:spacing w:val="8"/>
        </w:rPr>
        <w:t>探究。</w:t>
      </w:r>
    </w:p>
    <w:p>
      <w:pPr>
        <w:ind w:left="40" w:firstLine="449"/>
        <w:spacing w:before="94" w:line="273" w:lineRule="auto"/>
        <w:rPr>
          <w:rFonts w:ascii="KaiTi" w:hAnsi="KaiTi" w:eastAsia="KaiTi" w:cs="KaiTi"/>
          <w:sz w:val="19"/>
          <w:szCs w:val="19"/>
        </w:rPr>
      </w:pPr>
      <w:r>
        <w:rPr>
          <w:rFonts w:ascii="KaiTi" w:hAnsi="KaiTi" w:eastAsia="KaiTi" w:cs="KaiTi"/>
          <w:sz w:val="19"/>
          <w:szCs w:val="19"/>
          <w:spacing w:val="25"/>
        </w:rPr>
        <w:t>本书基于作者在大数据治理与安全方面的研究经验和成果编写，对</w:t>
      </w:r>
      <w:r>
        <w:rPr>
          <w:rFonts w:ascii="KaiTi" w:hAnsi="KaiTi" w:eastAsia="KaiTi" w:cs="KaiTi"/>
          <w:sz w:val="19"/>
          <w:szCs w:val="19"/>
          <w:spacing w:val="24"/>
        </w:rPr>
        <w:t>大数据治理进</w:t>
      </w:r>
      <w:r>
        <w:rPr>
          <w:rFonts w:ascii="KaiTi" w:hAnsi="KaiTi" w:eastAsia="KaiTi" w:cs="KaiTi"/>
          <w:sz w:val="19"/>
          <w:szCs w:val="19"/>
        </w:rPr>
        <w:t xml:space="preserve"> </w:t>
      </w:r>
      <w:r>
        <w:rPr>
          <w:rFonts w:ascii="KaiTi" w:hAnsi="KaiTi" w:eastAsia="KaiTi" w:cs="KaiTi"/>
          <w:sz w:val="19"/>
          <w:szCs w:val="19"/>
          <w:spacing w:val="16"/>
        </w:rPr>
        <w:t>行了系统、全面的介绍。本书的主要特点如下：</w:t>
      </w:r>
    </w:p>
    <w:p>
      <w:pPr>
        <w:ind w:left="489"/>
        <w:spacing w:before="105" w:line="225" w:lineRule="auto"/>
        <w:rPr>
          <w:rFonts w:ascii="KaiTi" w:hAnsi="KaiTi" w:eastAsia="KaiTi" w:cs="KaiTi"/>
          <w:sz w:val="19"/>
          <w:szCs w:val="19"/>
        </w:rPr>
      </w:pPr>
      <w:r>
        <w:rPr>
          <w:rFonts w:ascii="KaiTi" w:hAnsi="KaiTi" w:eastAsia="KaiTi" w:cs="KaiTi"/>
          <w:sz w:val="19"/>
          <w:szCs w:val="19"/>
          <w:spacing w:val="14"/>
        </w:rPr>
        <w:t>本书的内容十分丰富、翔实。</w:t>
      </w:r>
    </w:p>
    <w:p>
      <w:pPr>
        <w:ind w:left="40" w:right="24" w:firstLine="449"/>
        <w:spacing w:before="102" w:line="294" w:lineRule="auto"/>
        <w:rPr>
          <w:rFonts w:ascii="KaiTi" w:hAnsi="KaiTi" w:eastAsia="KaiTi" w:cs="KaiTi"/>
          <w:sz w:val="19"/>
          <w:szCs w:val="19"/>
        </w:rPr>
      </w:pPr>
      <w:r>
        <w:rPr>
          <w:rFonts w:ascii="KaiTi" w:hAnsi="KaiTi" w:eastAsia="KaiTi" w:cs="KaiTi"/>
          <w:sz w:val="19"/>
          <w:szCs w:val="19"/>
          <w:spacing w:val="24"/>
        </w:rPr>
        <w:t>作者对大数据治理方面的基础和实践应用进行了系统而完整的介绍，同时，基于</w:t>
      </w:r>
      <w:r>
        <w:rPr>
          <w:rFonts w:ascii="KaiTi" w:hAnsi="KaiTi" w:eastAsia="KaiTi" w:cs="KaiTi"/>
          <w:sz w:val="19"/>
          <w:szCs w:val="19"/>
          <w:spacing w:val="4"/>
        </w:rPr>
        <w:t xml:space="preserve"> </w:t>
      </w:r>
      <w:r>
        <w:rPr>
          <w:rFonts w:ascii="KaiTi" w:hAnsi="KaiTi" w:eastAsia="KaiTi" w:cs="KaiTi"/>
          <w:sz w:val="19"/>
          <w:szCs w:val="19"/>
          <w:spacing w:val="24"/>
        </w:rPr>
        <w:t>大数据治理在典型行业的实践，深入浅出地介绍了当今主流的大数据技术与平台，在</w:t>
      </w:r>
      <w:r>
        <w:rPr>
          <w:rFonts w:ascii="KaiTi" w:hAnsi="KaiTi" w:eastAsia="KaiTi" w:cs="KaiTi"/>
          <w:sz w:val="19"/>
          <w:szCs w:val="19"/>
          <w:spacing w:val="2"/>
        </w:rPr>
        <w:t xml:space="preserve"> </w:t>
      </w:r>
      <w:r>
        <w:rPr>
          <w:rFonts w:ascii="KaiTi" w:hAnsi="KaiTi" w:eastAsia="KaiTi" w:cs="KaiTi"/>
          <w:sz w:val="19"/>
          <w:szCs w:val="19"/>
          <w:spacing w:val="24"/>
        </w:rPr>
        <w:t>相关章节的内容中加入了大数据治理领域前沿的学术研究成果概述，这样一来，不但</w:t>
      </w:r>
      <w:r>
        <w:rPr>
          <w:rFonts w:ascii="KaiTi" w:hAnsi="KaiTi" w:eastAsia="KaiTi" w:cs="KaiTi"/>
          <w:sz w:val="19"/>
          <w:szCs w:val="19"/>
          <w:spacing w:val="18"/>
        </w:rPr>
        <w:t xml:space="preserve"> </w:t>
      </w:r>
      <w:r>
        <w:rPr>
          <w:rFonts w:ascii="KaiTi" w:hAnsi="KaiTi" w:eastAsia="KaiTi" w:cs="KaiTi"/>
          <w:sz w:val="19"/>
          <w:szCs w:val="19"/>
          <w:spacing w:val="25"/>
        </w:rPr>
        <w:t>可以让读者掌握大数据治理各个板块的基础知识</w:t>
      </w:r>
      <w:r>
        <w:rPr>
          <w:rFonts w:ascii="KaiTi" w:hAnsi="KaiTi" w:eastAsia="KaiTi" w:cs="KaiTi"/>
          <w:sz w:val="19"/>
          <w:szCs w:val="19"/>
          <w:spacing w:val="24"/>
        </w:rPr>
        <w:t>，同时能对读者之后在该方面的进一</w:t>
      </w:r>
      <w:r>
        <w:rPr>
          <w:rFonts w:ascii="KaiTi" w:hAnsi="KaiTi" w:eastAsia="KaiTi" w:cs="KaiTi"/>
          <w:sz w:val="19"/>
          <w:szCs w:val="19"/>
        </w:rPr>
        <w:t xml:space="preserve"> </w:t>
      </w:r>
      <w:r>
        <w:rPr>
          <w:rFonts w:ascii="KaiTi" w:hAnsi="KaiTi" w:eastAsia="KaiTi" w:cs="KaiTi"/>
          <w:sz w:val="19"/>
          <w:szCs w:val="19"/>
          <w:spacing w:val="15"/>
        </w:rPr>
        <w:t>步研究工作起到指导作用。</w:t>
      </w:r>
    </w:p>
    <w:p>
      <w:pPr>
        <w:ind w:left="489"/>
        <w:spacing w:before="143" w:line="225" w:lineRule="auto"/>
        <w:rPr>
          <w:rFonts w:ascii="KaiTi" w:hAnsi="KaiTi" w:eastAsia="KaiTi" w:cs="KaiTi"/>
          <w:sz w:val="19"/>
          <w:szCs w:val="19"/>
        </w:rPr>
      </w:pPr>
      <w:r>
        <w:rPr>
          <w:rFonts w:ascii="KaiTi" w:hAnsi="KaiTi" w:eastAsia="KaiTi" w:cs="KaiTi"/>
          <w:sz w:val="19"/>
          <w:szCs w:val="19"/>
          <w:spacing w:val="15"/>
        </w:rPr>
        <w:t>本书在结构上非常严谨。</w:t>
      </w:r>
    </w:p>
    <w:p>
      <w:pPr>
        <w:ind w:left="40" w:right="33" w:firstLine="449"/>
        <w:spacing w:before="104" w:line="275" w:lineRule="auto"/>
        <w:rPr>
          <w:rFonts w:ascii="KaiTi" w:hAnsi="KaiTi" w:eastAsia="KaiTi" w:cs="KaiTi"/>
          <w:sz w:val="19"/>
          <w:szCs w:val="19"/>
        </w:rPr>
      </w:pPr>
      <w:r>
        <w:rPr>
          <w:rFonts w:ascii="KaiTi" w:hAnsi="KaiTi" w:eastAsia="KaiTi" w:cs="KaiTi"/>
          <w:sz w:val="19"/>
          <w:szCs w:val="19"/>
          <w:spacing w:val="27"/>
        </w:rPr>
        <w:t>本书9个章节之间安排得十分紧凑，章节内容</w:t>
      </w:r>
      <w:r>
        <w:rPr>
          <w:rFonts w:ascii="KaiTi" w:hAnsi="KaiTi" w:eastAsia="KaiTi" w:cs="KaiTi"/>
          <w:sz w:val="19"/>
          <w:szCs w:val="19"/>
          <w:spacing w:val="26"/>
        </w:rPr>
        <w:t>环环相扣、层层递进，具备深度和</w:t>
      </w:r>
      <w:r>
        <w:rPr>
          <w:rFonts w:ascii="KaiTi" w:hAnsi="KaiTi" w:eastAsia="KaiTi" w:cs="KaiTi"/>
          <w:sz w:val="19"/>
          <w:szCs w:val="19"/>
        </w:rPr>
        <w:t xml:space="preserve"> </w:t>
      </w:r>
      <w:r>
        <w:rPr>
          <w:rFonts w:ascii="KaiTi" w:hAnsi="KaiTi" w:eastAsia="KaiTi" w:cs="KaiTi"/>
          <w:sz w:val="19"/>
          <w:szCs w:val="19"/>
          <w:spacing w:val="16"/>
        </w:rPr>
        <w:t>广度，对于读者把握全书的主要内容十分有利。</w:t>
      </w:r>
    </w:p>
    <w:p>
      <w:pPr>
        <w:ind w:left="489"/>
        <w:spacing w:before="93" w:line="220" w:lineRule="auto"/>
        <w:rPr>
          <w:rFonts w:ascii="KaiTi" w:hAnsi="KaiTi" w:eastAsia="KaiTi" w:cs="KaiTi"/>
          <w:sz w:val="19"/>
          <w:szCs w:val="19"/>
        </w:rPr>
      </w:pPr>
      <w:r>
        <w:rPr>
          <w:rFonts w:ascii="KaiTi" w:hAnsi="KaiTi" w:eastAsia="KaiTi" w:cs="KaiTi"/>
          <w:sz w:val="19"/>
          <w:szCs w:val="19"/>
          <w:spacing w:val="16"/>
        </w:rPr>
        <w:t>本书图文并茂，图表和公式清晰，案例丰富。</w:t>
      </w:r>
    </w:p>
    <w:p>
      <w:pPr>
        <w:spacing w:line="220" w:lineRule="auto"/>
        <w:sectPr>
          <w:pgSz w:w="9370" w:h="14280"/>
          <w:pgMar w:top="400" w:right="949" w:bottom="0" w:left="410" w:header="0" w:footer="0" w:gutter="0"/>
        </w:sectPr>
        <w:rPr>
          <w:rFonts w:ascii="KaiTi" w:hAnsi="KaiTi" w:eastAsia="KaiTi" w:cs="KaiTi"/>
          <w:sz w:val="19"/>
          <w:szCs w:val="19"/>
        </w:rPr>
      </w:pPr>
    </w:p>
    <w:p>
      <w:pPr>
        <w:rPr>
          <w:rFonts w:ascii="SimSun" w:hAnsi="SimSun" w:eastAsia="SimSun" w:cs="SimSun"/>
          <w:sz w:val="21"/>
          <w:szCs w:val="21"/>
        </w:rPr>
      </w:pPr>
      <w:r>
        <w:rPr>
          <w:rFonts w:ascii="SimSun" w:hAnsi="SimSun" w:eastAsia="SimSun" w:cs="SimSun"/>
          <w:sz w:val="21"/>
          <w:szCs w:val="21"/>
          <w:color w:val="1760BF"/>
          <w:position w:val="-14"/>
        </w:rPr>
        <w:drawing>
          <wp:inline distT="0" distB="0" distL="0" distR="0">
            <wp:extent cx="622278" cy="558813"/>
            <wp:effectExtent l="0" t="0" r="0" b="0"/>
            <wp:docPr id="26" name="IM 26"/>
            <wp:cNvGraphicFramePr/>
            <a:graphic>
              <a:graphicData uri="http://schemas.openxmlformats.org/drawingml/2006/picture">
                <pic:pic>
                  <pic:nvPicPr>
                    <pic:cNvPr id="26" name="IM 26"/>
                    <pic:cNvPicPr/>
                  </pic:nvPicPr>
                  <pic:blipFill>
                    <a:blip r:embed="rId15"/>
                    <a:stretch>
                      <a:fillRect/>
                    </a:stretch>
                  </pic:blipFill>
                  <pic:spPr>
                    <a:xfrm rot="0">
                      <a:off x="0" y="0"/>
                      <a:ext cx="622278" cy="558813"/>
                    </a:xfrm>
                    <a:prstGeom prst="rect">
                      <a:avLst/>
                    </a:prstGeom>
                  </pic:spPr>
                </pic:pic>
              </a:graphicData>
            </a:graphic>
          </wp:inline>
        </w:drawing>
      </w:r>
      <w:r>
        <w:rPr>
          <w:rFonts w:ascii="SimSun" w:hAnsi="SimSun" w:eastAsia="SimSun" w:cs="SimSun"/>
          <w:sz w:val="21"/>
          <w:szCs w:val="21"/>
          <w:color w:val="1760BF"/>
          <w:spacing w:val="-13"/>
        </w:rPr>
        <w:t>大数据治理： </w:t>
      </w:r>
      <w:r>
        <w:rPr>
          <w:rFonts w:ascii="SimSun" w:hAnsi="SimSun" w:eastAsia="SimSun" w:cs="SimSun"/>
          <w:sz w:val="21"/>
          <w:szCs w:val="21"/>
          <w:spacing w:val="-13"/>
        </w:rPr>
        <w:t>理论与方法………………</w:t>
      </w:r>
    </w:p>
    <w:p>
      <w:pPr>
        <w:pStyle w:val="BodyText"/>
        <w:spacing w:line="360" w:lineRule="auto"/>
        <w:rPr/>
      </w:pPr>
      <w:r/>
    </w:p>
    <w:p>
      <w:pPr>
        <w:ind w:left="709" w:right="96" w:firstLine="410"/>
        <w:spacing w:before="68" w:line="262" w:lineRule="auto"/>
        <w:rPr>
          <w:rFonts w:ascii="KaiTi" w:hAnsi="KaiTi" w:eastAsia="KaiTi" w:cs="KaiTi"/>
          <w:sz w:val="21"/>
          <w:szCs w:val="21"/>
        </w:rPr>
      </w:pPr>
      <w:r>
        <w:rPr>
          <w:rFonts w:ascii="KaiTi" w:hAnsi="KaiTi" w:eastAsia="KaiTi" w:cs="KaiTi"/>
          <w:sz w:val="21"/>
          <w:szCs w:val="21"/>
          <w:spacing w:val="3"/>
        </w:rPr>
        <w:t>本书以实用性为导向，对大数据治理进行了全方位的解构，精心设计图表、案例</w:t>
      </w:r>
      <w:r>
        <w:rPr>
          <w:rFonts w:ascii="KaiTi" w:hAnsi="KaiTi" w:eastAsia="KaiTi" w:cs="KaiTi"/>
          <w:sz w:val="21"/>
          <w:szCs w:val="21"/>
          <w:spacing w:val="6"/>
        </w:rPr>
        <w:t xml:space="preserve"> </w:t>
      </w:r>
      <w:r>
        <w:rPr>
          <w:rFonts w:ascii="KaiTi" w:hAnsi="KaiTi" w:eastAsia="KaiTi" w:cs="KaiTi"/>
          <w:sz w:val="21"/>
          <w:szCs w:val="21"/>
          <w:spacing w:val="1"/>
        </w:rPr>
        <w:t>适合作为高等院校“数据科学与大数据技术”专业的</w:t>
      </w:r>
      <w:r>
        <w:rPr>
          <w:rFonts w:ascii="KaiTi" w:hAnsi="KaiTi" w:eastAsia="KaiTi" w:cs="KaiTi"/>
          <w:sz w:val="21"/>
          <w:szCs w:val="21"/>
        </w:rPr>
        <w:t>核心课程教材。</w:t>
      </w:r>
    </w:p>
    <w:p>
      <w:pPr>
        <w:ind w:left="709" w:firstLine="410"/>
        <w:spacing w:before="56" w:line="282" w:lineRule="auto"/>
        <w:rPr>
          <w:rFonts w:ascii="KaiTi" w:hAnsi="KaiTi" w:eastAsia="KaiTi" w:cs="KaiTi"/>
          <w:sz w:val="21"/>
          <w:szCs w:val="21"/>
        </w:rPr>
      </w:pPr>
      <w:r>
        <w:rPr>
          <w:rFonts w:ascii="KaiTi" w:hAnsi="KaiTi" w:eastAsia="KaiTi" w:cs="KaiTi"/>
          <w:sz w:val="21"/>
          <w:szCs w:val="21"/>
          <w:spacing w:val="5"/>
        </w:rPr>
        <w:t>在本书的编写过程中，哈尔滨工业大学的赵子天、刘畅、陈翔、张于舒晴等</w:t>
      </w:r>
      <w:r>
        <w:rPr>
          <w:rFonts w:ascii="KaiTi" w:hAnsi="KaiTi" w:eastAsia="KaiTi" w:cs="KaiTi"/>
          <w:sz w:val="21"/>
          <w:szCs w:val="21"/>
          <w:spacing w:val="4"/>
        </w:rPr>
        <w:t>同学</w:t>
      </w:r>
      <w:r>
        <w:rPr>
          <w:rFonts w:ascii="KaiTi" w:hAnsi="KaiTi" w:eastAsia="KaiTi" w:cs="KaiTi"/>
          <w:sz w:val="21"/>
          <w:szCs w:val="21"/>
        </w:rPr>
        <w:t xml:space="preserve"> </w:t>
      </w:r>
      <w:r>
        <w:rPr>
          <w:rFonts w:ascii="KaiTi" w:hAnsi="KaiTi" w:eastAsia="KaiTi" w:cs="KaiTi"/>
          <w:sz w:val="21"/>
          <w:szCs w:val="21"/>
          <w:spacing w:val="5"/>
        </w:rPr>
        <w:t>和广州大学的周琥晨、彭铭锐、王晟、蔡寅胤、张宏妞、蒋进、王泽世、江</w:t>
      </w:r>
      <w:r>
        <w:rPr>
          <w:rFonts w:ascii="KaiTi" w:hAnsi="KaiTi" w:eastAsia="KaiTi" w:cs="KaiTi"/>
          <w:sz w:val="21"/>
          <w:szCs w:val="21"/>
          <w:spacing w:val="4"/>
        </w:rPr>
        <w:t>钦辉等同</w:t>
      </w:r>
      <w:r>
        <w:rPr>
          <w:rFonts w:ascii="KaiTi" w:hAnsi="KaiTi" w:eastAsia="KaiTi" w:cs="KaiTi"/>
          <w:sz w:val="21"/>
          <w:szCs w:val="21"/>
        </w:rPr>
        <w:t xml:space="preserve"> </w:t>
      </w:r>
      <w:r>
        <w:rPr>
          <w:rFonts w:ascii="KaiTi" w:hAnsi="KaiTi" w:eastAsia="KaiTi" w:cs="KaiTi"/>
          <w:sz w:val="21"/>
          <w:szCs w:val="21"/>
          <w:spacing w:val="5"/>
        </w:rPr>
        <w:t>学在资料搜集、整理，图文后期处理等多个方面为本书提供了帮助和支持</w:t>
      </w:r>
      <w:r>
        <w:rPr>
          <w:rFonts w:ascii="KaiTi" w:hAnsi="KaiTi" w:eastAsia="KaiTi" w:cs="KaiTi"/>
          <w:sz w:val="21"/>
          <w:szCs w:val="21"/>
          <w:spacing w:val="4"/>
        </w:rPr>
        <w:t>，在此表示</w:t>
      </w:r>
      <w:r>
        <w:rPr>
          <w:rFonts w:ascii="KaiTi" w:hAnsi="KaiTi" w:eastAsia="KaiTi" w:cs="KaiTi"/>
          <w:sz w:val="21"/>
          <w:szCs w:val="21"/>
        </w:rPr>
        <w:t xml:space="preserve"> </w:t>
      </w:r>
      <w:r>
        <w:rPr>
          <w:rFonts w:ascii="KaiTi" w:hAnsi="KaiTi" w:eastAsia="KaiTi" w:cs="KaiTi"/>
          <w:sz w:val="21"/>
          <w:szCs w:val="21"/>
          <w:spacing w:val="4"/>
        </w:rPr>
        <w:t>感谢。最后，作者关于大数据治理方面的研究和本书的写作还得到了国家自然科学基</w:t>
      </w:r>
      <w:r>
        <w:rPr>
          <w:rFonts w:ascii="KaiTi" w:hAnsi="KaiTi" w:eastAsia="KaiTi" w:cs="KaiTi"/>
          <w:sz w:val="21"/>
          <w:szCs w:val="21"/>
          <w:spacing w:val="4"/>
        </w:rPr>
        <w:t xml:space="preserve"> </w:t>
      </w:r>
      <w:r>
        <w:rPr>
          <w:rFonts w:ascii="KaiTi" w:hAnsi="KaiTi" w:eastAsia="KaiTi" w:cs="KaiTi"/>
          <w:sz w:val="21"/>
          <w:szCs w:val="21"/>
          <w:spacing w:val="1"/>
        </w:rPr>
        <w:t>金项目</w:t>
      </w:r>
      <w:r>
        <w:rPr>
          <w:rFonts w:ascii="KaiTi" w:hAnsi="KaiTi" w:eastAsia="KaiTi" w:cs="KaiTi"/>
          <w:sz w:val="21"/>
          <w:szCs w:val="21"/>
          <w:spacing w:val="1"/>
        </w:rPr>
        <w:t xml:space="preserve"> </w:t>
      </w:r>
      <w:r>
        <w:rPr>
          <w:rFonts w:ascii="KaiTi" w:hAnsi="KaiTi" w:eastAsia="KaiTi" w:cs="KaiTi"/>
          <w:sz w:val="21"/>
          <w:szCs w:val="21"/>
          <w:spacing w:val="1"/>
        </w:rPr>
        <w:t>(U1866602)、</w:t>
      </w:r>
      <w:r>
        <w:rPr>
          <w:rFonts w:ascii="KaiTi" w:hAnsi="KaiTi" w:eastAsia="KaiTi" w:cs="KaiTi"/>
          <w:sz w:val="21"/>
          <w:szCs w:val="21"/>
          <w:spacing w:val="1"/>
        </w:rPr>
        <w:t xml:space="preserve">  </w:t>
      </w:r>
      <w:r>
        <w:rPr>
          <w:rFonts w:ascii="KaiTi" w:hAnsi="KaiTi" w:eastAsia="KaiTi" w:cs="KaiTi"/>
          <w:sz w:val="21"/>
          <w:szCs w:val="21"/>
          <w:spacing w:val="1"/>
        </w:rPr>
        <w:t>广东省自然科学基金面上项目“开放域数据投毒攻击检测与防</w:t>
      </w:r>
      <w:r>
        <w:rPr>
          <w:rFonts w:ascii="KaiTi" w:hAnsi="KaiTi" w:eastAsia="KaiTi" w:cs="KaiTi"/>
          <w:sz w:val="21"/>
          <w:szCs w:val="21"/>
          <w:spacing w:val="15"/>
        </w:rPr>
        <w:t xml:space="preserve"> </w:t>
      </w:r>
      <w:r>
        <w:rPr>
          <w:rFonts w:ascii="KaiTi" w:hAnsi="KaiTi" w:eastAsia="KaiTi" w:cs="KaiTi"/>
          <w:sz w:val="21"/>
          <w:szCs w:val="21"/>
          <w:spacing w:val="2"/>
        </w:rPr>
        <w:t>御关键技术研究”(2021A1515012307)、</w:t>
      </w:r>
      <w:r>
        <w:rPr>
          <w:rFonts w:ascii="KaiTi" w:hAnsi="KaiTi" w:eastAsia="KaiTi" w:cs="KaiTi"/>
          <w:sz w:val="21"/>
          <w:szCs w:val="21"/>
          <w:spacing w:val="74"/>
        </w:rPr>
        <w:t xml:space="preserve"> </w:t>
      </w:r>
      <w:r>
        <w:rPr>
          <w:rFonts w:ascii="KaiTi" w:hAnsi="KaiTi" w:eastAsia="KaiTi" w:cs="KaiTi"/>
          <w:sz w:val="21"/>
          <w:szCs w:val="21"/>
          <w:spacing w:val="2"/>
        </w:rPr>
        <w:t>广州市科技计划一般项目“知识受限场景下</w:t>
      </w:r>
      <w:r>
        <w:rPr>
          <w:rFonts w:ascii="KaiTi" w:hAnsi="KaiTi" w:eastAsia="KaiTi" w:cs="KaiTi"/>
          <w:sz w:val="21"/>
          <w:szCs w:val="21"/>
        </w:rPr>
        <w:t xml:space="preserve"> </w:t>
      </w:r>
      <w:r>
        <w:rPr>
          <w:rFonts w:ascii="KaiTi" w:hAnsi="KaiTi" w:eastAsia="KaiTi" w:cs="KaiTi"/>
          <w:sz w:val="21"/>
          <w:szCs w:val="21"/>
          <w:spacing w:val="26"/>
        </w:rPr>
        <w:t>数据投毒攻防理论及技术研究”(202102021207)、广东省高校创新团</w:t>
      </w:r>
      <w:r>
        <w:rPr>
          <w:rFonts w:ascii="KaiTi" w:hAnsi="KaiTi" w:eastAsia="KaiTi" w:cs="KaiTi"/>
          <w:sz w:val="21"/>
          <w:szCs w:val="21"/>
          <w:spacing w:val="25"/>
        </w:rPr>
        <w:t>队项目</w:t>
      </w:r>
      <w:r>
        <w:rPr>
          <w:rFonts w:ascii="KaiTi" w:hAnsi="KaiTi" w:eastAsia="KaiTi" w:cs="KaiTi"/>
          <w:sz w:val="21"/>
          <w:szCs w:val="21"/>
        </w:rPr>
        <w:t xml:space="preserve"> </w:t>
      </w:r>
      <w:r>
        <w:rPr>
          <w:rFonts w:ascii="KaiTi" w:hAnsi="KaiTi" w:eastAsia="KaiTi" w:cs="KaiTi"/>
          <w:sz w:val="21"/>
          <w:szCs w:val="21"/>
          <w:spacing w:val="5"/>
        </w:rPr>
        <w:t>(2020</w:t>
      </w:r>
      <w:r>
        <w:rPr>
          <w:rFonts w:ascii="KaiTi" w:hAnsi="KaiTi" w:eastAsia="KaiTi" w:cs="KaiTi"/>
          <w:sz w:val="21"/>
          <w:szCs w:val="21"/>
        </w:rPr>
        <w:t>KCXTD</w:t>
      </w:r>
      <w:r>
        <w:rPr>
          <w:rFonts w:ascii="KaiTi" w:hAnsi="KaiTi" w:eastAsia="KaiTi" w:cs="KaiTi"/>
          <w:sz w:val="21"/>
          <w:szCs w:val="21"/>
          <w:spacing w:val="5"/>
        </w:rPr>
        <w:t>007)、</w:t>
      </w:r>
      <w:r>
        <w:rPr>
          <w:rFonts w:ascii="KaiTi" w:hAnsi="KaiTi" w:eastAsia="KaiTi" w:cs="KaiTi"/>
          <w:sz w:val="21"/>
          <w:szCs w:val="21"/>
          <w:spacing w:val="44"/>
        </w:rPr>
        <w:t xml:space="preserve">  </w:t>
      </w:r>
      <w:r>
        <w:rPr>
          <w:rFonts w:ascii="KaiTi" w:hAnsi="KaiTi" w:eastAsia="KaiTi" w:cs="KaiTi"/>
          <w:sz w:val="21"/>
          <w:szCs w:val="21"/>
          <w:spacing w:val="5"/>
        </w:rPr>
        <w:t>广州市高校创新团队项目(202032854)和工信学术出版基金项目</w:t>
      </w:r>
      <w:r>
        <w:rPr>
          <w:rFonts w:ascii="KaiTi" w:hAnsi="KaiTi" w:eastAsia="KaiTi" w:cs="KaiTi"/>
          <w:sz w:val="21"/>
          <w:szCs w:val="21"/>
        </w:rPr>
        <w:t xml:space="preserve"> </w:t>
      </w:r>
      <w:r>
        <w:rPr>
          <w:rFonts w:ascii="KaiTi" w:hAnsi="KaiTi" w:eastAsia="KaiTi" w:cs="KaiTi"/>
          <w:sz w:val="21"/>
          <w:szCs w:val="21"/>
          <w:spacing w:val="-4"/>
        </w:rPr>
        <w:t>的支持，在此表示感谢。</w:t>
      </w:r>
    </w:p>
    <w:p>
      <w:pPr>
        <w:ind w:left="1120"/>
        <w:spacing w:before="89" w:line="220" w:lineRule="auto"/>
        <w:rPr>
          <w:rFonts w:ascii="KaiTi" w:hAnsi="KaiTi" w:eastAsia="KaiTi" w:cs="KaiTi"/>
          <w:sz w:val="21"/>
          <w:szCs w:val="21"/>
        </w:rPr>
      </w:pPr>
      <w:r>
        <w:rPr>
          <w:rFonts w:ascii="KaiTi" w:hAnsi="KaiTi" w:eastAsia="KaiTi" w:cs="KaiTi"/>
          <w:sz w:val="21"/>
          <w:szCs w:val="21"/>
          <w:spacing w:val="-2"/>
        </w:rPr>
        <w:t>由于编写时间有限，书中难免有错误之处，请读者批评</w:t>
      </w:r>
      <w:r>
        <w:rPr>
          <w:rFonts w:ascii="KaiTi" w:hAnsi="KaiTi" w:eastAsia="KaiTi" w:cs="KaiTi"/>
          <w:sz w:val="21"/>
          <w:szCs w:val="21"/>
          <w:spacing w:val="-3"/>
        </w:rPr>
        <w:t>指正。</w:t>
      </w:r>
    </w:p>
    <w:p>
      <w:pPr>
        <w:pStyle w:val="BodyText"/>
        <w:spacing w:line="332" w:lineRule="auto"/>
        <w:rPr/>
      </w:pPr>
      <w:r/>
    </w:p>
    <w:p>
      <w:pPr>
        <w:ind w:left="7409"/>
        <w:spacing w:before="69" w:line="223" w:lineRule="auto"/>
        <w:rPr>
          <w:rFonts w:ascii="KaiTi" w:hAnsi="KaiTi" w:eastAsia="KaiTi" w:cs="KaiTi"/>
          <w:sz w:val="21"/>
          <w:szCs w:val="21"/>
        </w:rPr>
      </w:pPr>
      <w:r>
        <w:rPr>
          <w:rFonts w:ascii="KaiTi" w:hAnsi="KaiTi" w:eastAsia="KaiTi" w:cs="KaiTi"/>
          <w:sz w:val="21"/>
          <w:szCs w:val="21"/>
          <w:spacing w:val="-2"/>
        </w:rPr>
        <w:t>作</w:t>
      </w:r>
      <w:r>
        <w:rPr>
          <w:rFonts w:ascii="KaiTi" w:hAnsi="KaiTi" w:eastAsia="KaiTi" w:cs="KaiTi"/>
          <w:sz w:val="21"/>
          <w:szCs w:val="21"/>
          <w:spacing w:val="98"/>
        </w:rPr>
        <w:t xml:space="preserve"> </w:t>
      </w:r>
      <w:r>
        <w:rPr>
          <w:rFonts w:ascii="KaiTi" w:hAnsi="KaiTi" w:eastAsia="KaiTi" w:cs="KaiTi"/>
          <w:sz w:val="21"/>
          <w:szCs w:val="21"/>
          <w:spacing w:val="-2"/>
        </w:rPr>
        <w:t>者</w:t>
      </w:r>
    </w:p>
    <w:p>
      <w:pPr>
        <w:spacing w:line="223" w:lineRule="auto"/>
        <w:sectPr>
          <w:footerReference w:type="default" r:id="rId14"/>
          <w:pgSz w:w="9430" w:h="14300"/>
          <w:pgMar w:top="119" w:right="550" w:bottom="502" w:left="200" w:header="0" w:footer="305" w:gutter="0"/>
        </w:sectPr>
        <w:rPr>
          <w:rFonts w:ascii="KaiTi" w:hAnsi="KaiTi" w:eastAsia="KaiTi" w:cs="KaiTi"/>
          <w:sz w:val="21"/>
          <w:szCs w:val="21"/>
        </w:rPr>
      </w:pPr>
    </w:p>
    <w:p>
      <w:pPr>
        <w:pStyle w:val="BodyText"/>
        <w:spacing w:line="243" w:lineRule="auto"/>
        <w:rPr/>
      </w:pPr>
      <w:r>
        <w:drawing>
          <wp:anchor distT="0" distB="0" distL="0" distR="0" simplePos="0" relativeHeight="251666432" behindDoc="0" locked="0" layoutInCell="0" allowOverlap="1">
            <wp:simplePos x="0" y="0"/>
            <wp:positionH relativeFrom="page">
              <wp:posOffset>285776</wp:posOffset>
            </wp:positionH>
            <wp:positionV relativeFrom="page">
              <wp:posOffset>1282731</wp:posOffset>
            </wp:positionV>
            <wp:extent cx="1282690" cy="1479502"/>
            <wp:effectExtent l="0" t="0" r="0" b="0"/>
            <wp:wrapNone/>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1282690" cy="1479502"/>
                    </a:xfrm>
                    <a:prstGeom prst="rect">
                      <a:avLst/>
                    </a:prstGeom>
                  </pic:spPr>
                </pic:pic>
              </a:graphicData>
            </a:graphic>
          </wp:anchor>
        </w:drawing>
      </w: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ind w:left="2539"/>
        <w:spacing w:before="215" w:line="198" w:lineRule="auto"/>
        <w:rPr>
          <w:sz w:val="75"/>
          <w:szCs w:val="75"/>
        </w:rPr>
      </w:pPr>
      <w:bookmarkStart w:name="bookmark1" w:id="1"/>
      <w:bookmarkEnd w:id="1"/>
      <w:r>
        <w:rPr>
          <w:sz w:val="75"/>
          <w:szCs w:val="75"/>
          <w:b/>
          <w:bCs/>
          <w:color w:val="1594F6"/>
          <w:spacing w:val="-59"/>
        </w:rPr>
        <w:t>Contents</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52"/>
            <w:spacing w:before="68" w:line="221" w:lineRule="auto"/>
            <w:tabs>
              <w:tab w:val="right" w:leader="dot" w:pos="7980"/>
            </w:tabs>
            <w:rPr>
              <w:rFonts w:ascii="Times New Roman" w:hAnsi="Times New Roman" w:eastAsia="Times New Roman" w:cs="Times New Roman"/>
              <w:sz w:val="21"/>
              <w:szCs w:val="21"/>
            </w:rPr>
          </w:pPr>
          <w:r>
            <w:rPr>
              <w:rFonts w:ascii="SimHei" w:hAnsi="SimHei" w:eastAsia="SimHei" w:cs="SimHei"/>
              <w:sz w:val="21"/>
              <w:szCs w:val="21"/>
              <w:b/>
              <w:bCs/>
              <w:color w:val="3089CE"/>
              <w:spacing w:val="9"/>
            </w:rPr>
            <w:t>第1章</w:t>
          </w:r>
          <w:r>
            <w:rPr>
              <w:rFonts w:ascii="SimHei" w:hAnsi="SimHei" w:eastAsia="SimHei" w:cs="SimHei"/>
              <w:sz w:val="21"/>
              <w:szCs w:val="21"/>
              <w:color w:val="3089CE"/>
              <w:spacing w:val="9"/>
            </w:rPr>
            <w:t xml:space="preserve"> </w:t>
          </w:r>
          <w:r>
            <w:rPr>
              <w:rFonts w:ascii="SimHei" w:hAnsi="SimHei" w:eastAsia="SimHei" w:cs="SimHei"/>
              <w:sz w:val="21"/>
              <w:szCs w:val="21"/>
              <w:b/>
              <w:bCs/>
              <w:color w:val="3089CE"/>
              <w:spacing w:val="9"/>
            </w:rPr>
            <w:t>大数据治理的背景和基本概念</w:t>
          </w:r>
          <w:r>
            <w:rPr>
              <w:rFonts w:ascii="SimHei" w:hAnsi="SimHei" w:eastAsia="SimHei" w:cs="SimHei"/>
              <w:sz w:val="21"/>
              <w:szCs w:val="21"/>
              <w:color w:val="3089CE"/>
              <w:spacing w:val="52"/>
            </w:rPr>
            <w:t xml:space="preserve"> </w:t>
          </w:r>
          <w:r>
            <w:rPr>
              <w:rFonts w:ascii="SimHei" w:hAnsi="SimHei" w:eastAsia="SimHei" w:cs="SimHei"/>
              <w:sz w:val="21"/>
              <w:szCs w:val="21"/>
            </w:rPr>
            <w:tab/>
          </w:r>
          <w:hyperlink w:history="true" w:anchor="bookmark2">
            <w:r>
              <w:rPr>
                <w:rFonts w:ascii="Times New Roman" w:hAnsi="Times New Roman" w:eastAsia="Times New Roman" w:cs="Times New Roman"/>
                <w:sz w:val="21"/>
                <w:szCs w:val="21"/>
                <w:color w:val="3089CE"/>
                <w:spacing w:val="-18"/>
              </w:rPr>
              <w:t>1</w:t>
            </w:r>
          </w:hyperlink>
        </w:p>
        <w:p>
          <w:pPr>
            <w:ind w:left="849"/>
            <w:spacing w:before="53" w:line="219" w:lineRule="auto"/>
            <w:tabs>
              <w:tab w:val="right" w:leader="dot" w:pos="79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大数据治理的定义</w:t>
          </w:r>
          <w:r>
            <w:rPr>
              <w:rFonts w:ascii="SimSun" w:hAnsi="SimSun" w:eastAsia="SimSun" w:cs="SimSun"/>
              <w:sz w:val="21"/>
              <w:szCs w:val="21"/>
              <w:spacing w:val="47"/>
            </w:rPr>
            <w:t xml:space="preserve"> </w:t>
          </w:r>
          <w:r>
            <w:rPr>
              <w:rFonts w:ascii="SimSun" w:hAnsi="SimSun" w:eastAsia="SimSun" w:cs="SimSun"/>
              <w:sz w:val="21"/>
              <w:szCs w:val="21"/>
            </w:rPr>
            <w:tab/>
          </w:r>
          <w:hyperlink w:history="true" w:anchor="bookmark3">
            <w:r>
              <w:rPr>
                <w:rFonts w:ascii="Times New Roman" w:hAnsi="Times New Roman" w:eastAsia="Times New Roman" w:cs="Times New Roman"/>
                <w:sz w:val="21"/>
                <w:szCs w:val="21"/>
                <w:spacing w:val="3"/>
              </w:rPr>
              <w:t>2</w:t>
            </w:r>
          </w:hyperlink>
        </w:p>
        <w:p>
          <w:pPr>
            <w:ind w:left="849"/>
            <w:spacing w:before="61" w:line="219" w:lineRule="auto"/>
            <w:tabs>
              <w:tab w:val="right" w:leader="dot" w:pos="79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1.2     </w:t>
          </w:r>
          <w:r>
            <w:rPr>
              <w:rFonts w:ascii="SimSun" w:hAnsi="SimSun" w:eastAsia="SimSun" w:cs="SimSun"/>
              <w:sz w:val="21"/>
              <w:szCs w:val="21"/>
              <w:spacing w:val="-3"/>
            </w:rPr>
            <w:t>大数据治理的应用</w:t>
          </w:r>
          <w:r>
            <w:rPr>
              <w:rFonts w:ascii="SimSun" w:hAnsi="SimSun" w:eastAsia="SimSun" w:cs="SimSun"/>
              <w:sz w:val="21"/>
              <w:szCs w:val="21"/>
              <w:spacing w:val="57"/>
            </w:rPr>
            <w:t xml:space="preserve"> </w:t>
          </w:r>
          <w:r>
            <w:rPr>
              <w:rFonts w:ascii="SimSun" w:hAnsi="SimSun" w:eastAsia="SimSun" w:cs="SimSun"/>
              <w:sz w:val="21"/>
              <w:szCs w:val="21"/>
            </w:rPr>
            <w:tab/>
          </w:r>
          <w:r>
            <w:rPr>
              <w:rFonts w:ascii="SimSun" w:hAnsi="SimSun" w:eastAsia="SimSun" w:cs="SimSun"/>
              <w:sz w:val="21"/>
              <w:szCs w:val="21"/>
              <w:spacing w:val="-32"/>
            </w:rPr>
            <w:t xml:space="preserve"> </w:t>
          </w:r>
          <w:hyperlink w:history="true" w:anchor="bookmark4">
            <w:r>
              <w:rPr>
                <w:rFonts w:ascii="Times New Roman" w:hAnsi="Times New Roman" w:eastAsia="Times New Roman" w:cs="Times New Roman"/>
                <w:sz w:val="21"/>
                <w:szCs w:val="21"/>
              </w:rPr>
              <w:t>3</w:t>
            </w:r>
          </w:hyperlink>
        </w:p>
        <w:p>
          <w:pPr>
            <w:ind w:left="1399"/>
            <w:spacing w:before="60" w:line="219" w:lineRule="auto"/>
            <w:tabs>
              <w:tab w:val="right" w:leader="dot" w:pos="79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8"/>
            </w:rPr>
            <w:t>1.2.1</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8"/>
            </w:rPr>
            <w:t>大数据治理的任务</w:t>
          </w:r>
          <w:r>
            <w:rPr>
              <w:rFonts w:ascii="SimSun" w:hAnsi="SimSun" w:eastAsia="SimSun" w:cs="SimSun"/>
              <w:sz w:val="21"/>
              <w:szCs w:val="21"/>
              <w:spacing w:val="20"/>
            </w:rPr>
            <w:t xml:space="preserve"> </w:t>
          </w:r>
          <w:r>
            <w:rPr>
              <w:rFonts w:ascii="SimSun" w:hAnsi="SimSun" w:eastAsia="SimSun" w:cs="SimSun"/>
              <w:sz w:val="21"/>
              <w:szCs w:val="21"/>
            </w:rPr>
            <w:tab/>
          </w:r>
          <w:r>
            <w:rPr>
              <w:rFonts w:ascii="SimSun" w:hAnsi="SimSun" w:eastAsia="SimSun" w:cs="SimSun"/>
              <w:sz w:val="21"/>
              <w:szCs w:val="21"/>
              <w:spacing w:val="-52"/>
            </w:rPr>
            <w:t xml:space="preserve"> </w:t>
          </w:r>
          <w:hyperlink w:history="true" w:anchor="bookmark5">
            <w:r>
              <w:rPr>
                <w:rFonts w:ascii="Times New Roman" w:hAnsi="Times New Roman" w:eastAsia="Times New Roman" w:cs="Times New Roman"/>
                <w:sz w:val="21"/>
                <w:szCs w:val="21"/>
              </w:rPr>
              <w:t>3</w:t>
            </w:r>
          </w:hyperlink>
        </w:p>
        <w:p>
          <w:pPr>
            <w:ind w:left="1399"/>
            <w:spacing w:before="41" w:line="219" w:lineRule="auto"/>
            <w:tabs>
              <w:tab w:val="right" w:leader="dot" w:pos="79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7"/>
            </w:rPr>
            <w:t>1.2.2     </w:t>
          </w:r>
          <w:r>
            <w:rPr>
              <w:rFonts w:ascii="SimSun" w:hAnsi="SimSun" w:eastAsia="SimSun" w:cs="SimSun"/>
              <w:sz w:val="21"/>
              <w:szCs w:val="21"/>
              <w:spacing w:val="-17"/>
            </w:rPr>
            <w:t>数据治理与数据管理的区别</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62"/>
            </w:rPr>
            <w:t xml:space="preserve"> </w:t>
          </w:r>
          <w:hyperlink w:history="true" w:anchor="bookmark6">
            <w:r>
              <w:rPr>
                <w:rFonts w:ascii="Times New Roman" w:hAnsi="Times New Roman" w:eastAsia="Times New Roman" w:cs="Times New Roman"/>
                <w:sz w:val="21"/>
                <w:szCs w:val="21"/>
              </w:rPr>
              <w:t>4</w:t>
            </w:r>
          </w:hyperlink>
        </w:p>
        <w:p>
          <w:pPr>
            <w:ind w:left="1399"/>
            <w:spacing w:before="61" w:line="219" w:lineRule="auto"/>
            <w:tabs>
              <w:tab w:val="right" w:leader="dot" w:pos="795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1.2.3    </w:t>
          </w:r>
          <w:r>
            <w:rPr>
              <w:rFonts w:ascii="SimSun" w:hAnsi="SimSun" w:eastAsia="SimSun" w:cs="SimSun"/>
              <w:sz w:val="21"/>
              <w:szCs w:val="21"/>
              <w:spacing w:val="-15"/>
            </w:rPr>
            <w:t>大数据治理的典型案例</w:t>
          </w:r>
          <w:r>
            <w:rPr>
              <w:rFonts w:ascii="SimSun" w:hAnsi="SimSun" w:eastAsia="SimSun" w:cs="SimSun"/>
              <w:sz w:val="21"/>
              <w:szCs w:val="21"/>
              <w:spacing w:val="19"/>
            </w:rPr>
            <w:t xml:space="preserve"> </w:t>
          </w:r>
          <w:r>
            <w:rPr>
              <w:rFonts w:ascii="SimSun" w:hAnsi="SimSun" w:eastAsia="SimSun" w:cs="SimSun"/>
              <w:sz w:val="21"/>
              <w:szCs w:val="21"/>
            </w:rPr>
            <w:tab/>
          </w:r>
          <w:hyperlink w:history="true" w:anchor="bookmark7">
            <w:r>
              <w:rPr>
                <w:rFonts w:ascii="Times New Roman" w:hAnsi="Times New Roman" w:eastAsia="Times New Roman" w:cs="Times New Roman"/>
                <w:sz w:val="21"/>
                <w:szCs w:val="21"/>
                <w:spacing w:val="4"/>
              </w:rPr>
              <w:t>4</w:t>
            </w:r>
          </w:hyperlink>
        </w:p>
        <w:p>
          <w:pPr>
            <w:ind w:left="849"/>
            <w:spacing w:before="71" w:line="219" w:lineRule="auto"/>
            <w:tabs>
              <w:tab w:val="right" w:leader="dot" w:pos="79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1.3</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大数据治理的挑战</w:t>
          </w:r>
          <w:r>
            <w:rPr>
              <w:rFonts w:ascii="SimSun" w:hAnsi="SimSun" w:eastAsia="SimSun" w:cs="SimSun"/>
              <w:sz w:val="21"/>
              <w:szCs w:val="21"/>
              <w:spacing w:val="35"/>
            </w:rPr>
            <w:t xml:space="preserve">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1">
            <w:r>
              <w:rPr>
                <w:rFonts w:ascii="Times New Roman" w:hAnsi="Times New Roman" w:eastAsia="Times New Roman" w:cs="Times New Roman"/>
                <w:sz w:val="21"/>
                <w:szCs w:val="21"/>
              </w:rPr>
              <w:t>7</w:t>
            </w:r>
          </w:hyperlink>
        </w:p>
        <w:p>
          <w:pPr>
            <w:ind w:left="1399"/>
            <w:spacing w:before="61" w:line="219" w:lineRule="auto"/>
            <w:tabs>
              <w:tab w:val="right" w:leader="dot" w:pos="79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0"/>
            </w:rPr>
            <w:t>1.3.1</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0"/>
            </w:rPr>
            <w:t>大数据的发展和现状</w:t>
          </w:r>
          <w:r>
            <w:rPr>
              <w:rFonts w:ascii="SimSun" w:hAnsi="SimSun" w:eastAsia="SimSun" w:cs="SimSun"/>
              <w:sz w:val="21"/>
              <w:szCs w:val="21"/>
              <w:spacing w:val="17"/>
            </w:rPr>
            <w:t xml:space="preserve"> </w:t>
          </w:r>
          <w:r>
            <w:rPr>
              <w:rFonts w:ascii="SimSun" w:hAnsi="SimSun" w:eastAsia="SimSun" w:cs="SimSun"/>
              <w:sz w:val="21"/>
              <w:szCs w:val="21"/>
            </w:rPr>
            <w:tab/>
          </w:r>
          <w:hyperlink w:history="true" w:anchor="bookmark1">
            <w:r>
              <w:rPr>
                <w:rFonts w:ascii="Times New Roman" w:hAnsi="Times New Roman" w:eastAsia="Times New Roman" w:cs="Times New Roman"/>
                <w:sz w:val="21"/>
                <w:szCs w:val="21"/>
              </w:rPr>
              <w:t>7</w:t>
            </w:r>
          </w:hyperlink>
        </w:p>
        <w:p>
          <w:pPr>
            <w:ind w:left="1399"/>
            <w:spacing w:before="61" w:line="219" w:lineRule="auto"/>
            <w:tabs>
              <w:tab w:val="right" w:leader="dot" w:pos="795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7"/>
            </w:rPr>
            <w:t>1.3.2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17"/>
            </w:rPr>
            <w:t>当下面临的挑战</w:t>
          </w:r>
          <w:r>
            <w:rPr>
              <w:rFonts w:ascii="SimSun" w:hAnsi="SimSun" w:eastAsia="SimSun" w:cs="SimSun"/>
              <w:sz w:val="21"/>
              <w:szCs w:val="21"/>
              <w:spacing w:val="21"/>
            </w:rPr>
            <w:t xml:space="preserve"> </w:t>
          </w:r>
          <w:r>
            <w:rPr>
              <w:rFonts w:ascii="SimSun" w:hAnsi="SimSun" w:eastAsia="SimSun" w:cs="SimSun"/>
              <w:sz w:val="21"/>
              <w:szCs w:val="21"/>
            </w:rPr>
            <w:tab/>
          </w:r>
          <w:r>
            <w:rPr>
              <w:rFonts w:ascii="SimSun" w:hAnsi="SimSun" w:eastAsia="SimSun" w:cs="SimSun"/>
              <w:sz w:val="21"/>
              <w:szCs w:val="21"/>
              <w:spacing w:val="-72"/>
            </w:rPr>
            <w:t xml:space="preserve"> </w:t>
          </w:r>
          <w:hyperlink w:history="true" w:anchor="bookmark8">
            <w:r>
              <w:rPr>
                <w:rFonts w:ascii="Times New Roman" w:hAnsi="Times New Roman" w:eastAsia="Times New Roman" w:cs="Times New Roman"/>
                <w:sz w:val="21"/>
                <w:szCs w:val="21"/>
              </w:rPr>
              <w:t>8</w:t>
            </w:r>
          </w:hyperlink>
        </w:p>
        <w:p>
          <w:pPr>
            <w:ind w:left="849"/>
            <w:spacing w:before="59" w:line="219" w:lineRule="auto"/>
            <w:tabs>
              <w:tab w:val="right" w:leader="dot" w:pos="793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1.4</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本书的主要内容</w:t>
          </w:r>
          <w:r>
            <w:rPr>
              <w:rFonts w:ascii="SimSun" w:hAnsi="SimSun" w:eastAsia="SimSun" w:cs="SimSun"/>
              <w:sz w:val="21"/>
              <w:szCs w:val="21"/>
              <w:spacing w:val="41"/>
            </w:rPr>
            <w:t xml:space="preserve"> </w:t>
          </w:r>
          <w:r>
            <w:rPr>
              <w:rFonts w:ascii="SimSun" w:hAnsi="SimSun" w:eastAsia="SimSun" w:cs="SimSun"/>
              <w:sz w:val="21"/>
              <w:szCs w:val="21"/>
            </w:rPr>
            <w:tab/>
          </w:r>
          <w:r>
            <w:rPr>
              <w:rFonts w:ascii="SimSun" w:hAnsi="SimSun" w:eastAsia="SimSun" w:cs="SimSun"/>
              <w:sz w:val="21"/>
              <w:szCs w:val="21"/>
              <w:spacing w:val="-72"/>
            </w:rPr>
            <w:t xml:space="preserve"> </w:t>
          </w:r>
          <w:hyperlink w:history="true" w:anchor="bookmark9">
            <w:r>
              <w:rPr>
                <w:rFonts w:ascii="Times New Roman" w:hAnsi="Times New Roman" w:eastAsia="Times New Roman" w:cs="Times New Roman"/>
                <w:sz w:val="21"/>
                <w:szCs w:val="21"/>
              </w:rPr>
              <w:t>9</w:t>
            </w:r>
          </w:hyperlink>
        </w:p>
        <w:p>
          <w:pPr>
            <w:ind w:left="52"/>
            <w:spacing w:before="58" w:line="222" w:lineRule="auto"/>
            <w:tabs>
              <w:tab w:val="right" w:leader="dot" w:pos="7955"/>
            </w:tabs>
            <w:rPr>
              <w:rFonts w:ascii="Times New Roman" w:hAnsi="Times New Roman" w:eastAsia="Times New Roman" w:cs="Times New Roman"/>
              <w:sz w:val="21"/>
              <w:szCs w:val="21"/>
            </w:rPr>
          </w:pPr>
          <w:r>
            <w:rPr>
              <w:rFonts w:ascii="SimHei" w:hAnsi="SimHei" w:eastAsia="SimHei" w:cs="SimHei"/>
              <w:sz w:val="21"/>
              <w:szCs w:val="21"/>
              <w:b/>
              <w:bCs/>
              <w:color w:val="3793DA"/>
              <w:spacing w:val="12"/>
            </w:rPr>
            <w:t>第2章</w:t>
          </w:r>
          <w:r>
            <w:rPr>
              <w:rFonts w:ascii="SimHei" w:hAnsi="SimHei" w:eastAsia="SimHei" w:cs="SimHei"/>
              <w:sz w:val="21"/>
              <w:szCs w:val="21"/>
              <w:color w:val="3793DA"/>
              <w:spacing w:val="12"/>
            </w:rPr>
            <w:t xml:space="preserve"> </w:t>
          </w:r>
          <w:r>
            <w:rPr>
              <w:rFonts w:ascii="SimHei" w:hAnsi="SimHei" w:eastAsia="SimHei" w:cs="SimHei"/>
              <w:sz w:val="21"/>
              <w:szCs w:val="21"/>
              <w:b/>
              <w:bCs/>
              <w:color w:val="3793DA"/>
              <w:spacing w:val="12"/>
            </w:rPr>
            <w:t>数据架构管理</w:t>
          </w:r>
          <w:r>
            <w:rPr>
              <w:rFonts w:ascii="SimHei" w:hAnsi="SimHei" w:eastAsia="SimHei" w:cs="SimHei"/>
              <w:sz w:val="21"/>
              <w:szCs w:val="21"/>
              <w:color w:val="3793DA"/>
              <w:spacing w:val="51"/>
            </w:rPr>
            <w:t xml:space="preserve"> </w:t>
          </w:r>
          <w:r>
            <w:rPr>
              <w:rFonts w:ascii="SimHei" w:hAnsi="SimHei" w:eastAsia="SimHei" w:cs="SimHei"/>
              <w:sz w:val="21"/>
              <w:szCs w:val="21"/>
            </w:rPr>
            <w:tab/>
          </w:r>
          <w:r>
            <w:rPr>
              <w:rFonts w:ascii="SimHei" w:hAnsi="SimHei" w:eastAsia="SimHei" w:cs="SimHei"/>
              <w:sz w:val="21"/>
              <w:szCs w:val="21"/>
              <w:color w:val="3793DA"/>
              <w:spacing w:val="-11"/>
            </w:rPr>
            <w:t xml:space="preserve"> </w:t>
          </w:r>
          <w:hyperlink w:history="true" w:anchor="bookmark10">
            <w:r>
              <w:rPr>
                <w:rFonts w:ascii="Times New Roman" w:hAnsi="Times New Roman" w:eastAsia="Times New Roman" w:cs="Times New Roman"/>
                <w:sz w:val="21"/>
                <w:szCs w:val="21"/>
                <w:color w:val="3793DA"/>
                <w:spacing w:val="-7"/>
              </w:rPr>
              <w:t>11</w:t>
            </w:r>
          </w:hyperlink>
        </w:p>
        <w:p>
          <w:pPr>
            <w:ind w:left="849"/>
            <w:spacing w:before="52" w:line="219" w:lineRule="auto"/>
            <w:tabs>
              <w:tab w:val="right" w:leader="dot" w:pos="796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2.1</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5"/>
            </w:rPr>
            <w:t>数据架构概述</w:t>
          </w:r>
          <w:r>
            <w:rPr>
              <w:rFonts w:ascii="SimSun" w:hAnsi="SimSun" w:eastAsia="SimSun" w:cs="SimSun"/>
              <w:sz w:val="21"/>
              <w:szCs w:val="21"/>
              <w:spacing w:val="44"/>
            </w:rPr>
            <w:t xml:space="preserve"> </w:t>
          </w:r>
          <w:r>
            <w:rPr>
              <w:rFonts w:ascii="SimSun" w:hAnsi="SimSun" w:eastAsia="SimSun" w:cs="SimSun"/>
              <w:sz w:val="21"/>
              <w:szCs w:val="21"/>
            </w:rPr>
            <w:tab/>
          </w:r>
          <w:hyperlink w:history="true" w:anchor="bookmark11">
            <w:r>
              <w:rPr>
                <w:rFonts w:ascii="Times New Roman" w:hAnsi="Times New Roman" w:eastAsia="Times New Roman" w:cs="Times New Roman"/>
                <w:sz w:val="21"/>
                <w:szCs w:val="21"/>
                <w:spacing w:val="-5"/>
              </w:rPr>
              <w:t>12</w:t>
            </w:r>
          </w:hyperlink>
        </w:p>
        <w:p>
          <w:pPr>
            <w:ind w:left="849"/>
            <w:spacing w:before="61" w:line="219" w:lineRule="auto"/>
            <w:tabs>
              <w:tab w:val="right" w:leader="dot" w:pos="796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2.2</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IBM</w:t>
          </w:r>
          <w:r>
            <w:rPr>
              <w:rFonts w:ascii="SimSun" w:hAnsi="SimSun" w:eastAsia="SimSun" w:cs="SimSun"/>
              <w:sz w:val="21"/>
              <w:szCs w:val="21"/>
              <w:spacing w:val="7"/>
            </w:rPr>
            <w:t>数据架构参考模型</w:t>
          </w:r>
          <w:r>
            <w:rPr>
              <w:rFonts w:ascii="SimSun" w:hAnsi="SimSun" w:eastAsia="SimSun" w:cs="SimSun"/>
              <w:sz w:val="21"/>
              <w:szCs w:val="21"/>
              <w:spacing w:val="41"/>
            </w:rPr>
            <w:t xml:space="preserve"> </w:t>
          </w:r>
          <w:r>
            <w:rPr>
              <w:rFonts w:ascii="SimSun" w:hAnsi="SimSun" w:eastAsia="SimSun" w:cs="SimSun"/>
              <w:sz w:val="21"/>
              <w:szCs w:val="21"/>
            </w:rPr>
            <w:tab/>
          </w:r>
          <w:hyperlink w:history="true" w:anchor="bookmark12">
            <w:r>
              <w:rPr>
                <w:rFonts w:ascii="Times New Roman" w:hAnsi="Times New Roman" w:eastAsia="Times New Roman" w:cs="Times New Roman"/>
                <w:sz w:val="21"/>
                <w:szCs w:val="21"/>
                <w:spacing w:val="-5"/>
              </w:rPr>
              <w:t>13</w:t>
            </w:r>
          </w:hyperlink>
        </w:p>
        <w:p>
          <w:pPr>
            <w:ind w:left="1399"/>
            <w:spacing w:before="61" w:line="219" w:lineRule="auto"/>
            <w:tabs>
              <w:tab w:val="right" w:leader="dot" w:pos="794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rPr>
            <w:t>2.2.1</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1"/>
            </w:rPr>
            <w:t>逻辑层</w:t>
          </w:r>
          <w:r>
            <w:rPr>
              <w:rFonts w:ascii="SimSun" w:hAnsi="SimSun" w:eastAsia="SimSun" w:cs="SimSun"/>
              <w:sz w:val="21"/>
              <w:szCs w:val="21"/>
              <w:spacing w:val="17"/>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13">
            <w:r>
              <w:rPr>
                <w:rFonts w:ascii="Times New Roman" w:hAnsi="Times New Roman" w:eastAsia="Times New Roman" w:cs="Times New Roman"/>
                <w:sz w:val="21"/>
                <w:szCs w:val="21"/>
                <w:spacing w:val="-7"/>
              </w:rPr>
              <w:t>14</w:t>
            </w:r>
          </w:hyperlink>
        </w:p>
        <w:p>
          <w:pPr>
            <w:ind w:left="1399"/>
            <w:spacing w:before="61" w:line="219" w:lineRule="auto"/>
            <w:tabs>
              <w:tab w:val="right" w:leader="dot" w:pos="79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2.2.2    </w:t>
          </w:r>
          <w:r>
            <w:rPr>
              <w:rFonts w:ascii="SimSun" w:hAnsi="SimSun" w:eastAsia="SimSun" w:cs="SimSun"/>
              <w:sz w:val="21"/>
              <w:szCs w:val="21"/>
              <w:spacing w:val="-8"/>
            </w:rPr>
            <w:t>垂直层</w:t>
          </w:r>
          <w:r>
            <w:rPr>
              <w:rFonts w:ascii="SimSun" w:hAnsi="SimSun" w:eastAsia="SimSun" w:cs="SimSun"/>
              <w:sz w:val="21"/>
              <w:szCs w:val="21"/>
              <w:spacing w:val="29"/>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14">
            <w:r>
              <w:rPr>
                <w:rFonts w:ascii="Times New Roman" w:hAnsi="Times New Roman" w:eastAsia="Times New Roman" w:cs="Times New Roman"/>
                <w:sz w:val="21"/>
                <w:szCs w:val="21"/>
                <w:spacing w:val="-7"/>
              </w:rPr>
              <w:t>16</w:t>
            </w:r>
          </w:hyperlink>
        </w:p>
        <w:p>
          <w:pPr>
            <w:ind w:left="849"/>
            <w:spacing w:before="61" w:line="219" w:lineRule="auto"/>
            <w:tabs>
              <w:tab w:val="right" w:leader="dot" w:pos="79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2.3     </w:t>
          </w:r>
          <w:r>
            <w:rPr>
              <w:rFonts w:ascii="SimSun" w:hAnsi="SimSun" w:eastAsia="SimSun" w:cs="SimSun"/>
              <w:sz w:val="21"/>
              <w:szCs w:val="21"/>
              <w:spacing w:val="4"/>
            </w:rPr>
            <w:t>企业数据架构参考模型</w:t>
          </w:r>
          <w:r>
            <w:rPr>
              <w:rFonts w:ascii="SimSun" w:hAnsi="SimSun" w:eastAsia="SimSun" w:cs="SimSun"/>
              <w:sz w:val="21"/>
              <w:szCs w:val="21"/>
              <w:spacing w:val="46"/>
            </w:rPr>
            <w:t xml:space="preserve"> </w:t>
          </w:r>
          <w:r>
            <w:rPr>
              <w:rFonts w:ascii="SimSun" w:hAnsi="SimSun" w:eastAsia="SimSun" w:cs="SimSun"/>
              <w:sz w:val="21"/>
              <w:szCs w:val="21"/>
            </w:rPr>
            <w:tab/>
          </w:r>
          <w:hyperlink w:history="true" w:anchor="bookmark15">
            <w:r>
              <w:rPr>
                <w:rFonts w:ascii="Times New Roman" w:hAnsi="Times New Roman" w:eastAsia="Times New Roman" w:cs="Times New Roman"/>
                <w:sz w:val="21"/>
                <w:szCs w:val="21"/>
                <w:spacing w:val="-5"/>
              </w:rPr>
              <w:t>17</w:t>
            </w:r>
          </w:hyperlink>
        </w:p>
        <w:p>
          <w:pPr>
            <w:ind w:left="849"/>
            <w:spacing w:before="51" w:line="219" w:lineRule="auto"/>
            <w:tabs>
              <w:tab w:val="right" w:leader="dot" w:pos="79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CESI</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大数据参考架构模型</w:t>
          </w:r>
          <w:r>
            <w:rPr>
              <w:rFonts w:ascii="SimSun" w:hAnsi="SimSun" w:eastAsia="SimSun" w:cs="SimSun"/>
              <w:sz w:val="21"/>
              <w:szCs w:val="21"/>
              <w:spacing w:val="36"/>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16">
            <w:r>
              <w:rPr>
                <w:rFonts w:ascii="Times New Roman" w:hAnsi="Times New Roman" w:eastAsia="Times New Roman" w:cs="Times New Roman"/>
                <w:sz w:val="21"/>
                <w:szCs w:val="21"/>
                <w:spacing w:val="-7"/>
              </w:rPr>
              <w:t>18</w:t>
            </w:r>
          </w:hyperlink>
        </w:p>
        <w:p>
          <w:pPr>
            <w:ind w:left="849"/>
            <w:spacing w:before="61" w:line="219" w:lineRule="auto"/>
            <w:tabs>
              <w:tab w:val="right" w:leader="dot" w:pos="79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2.5</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大数据技术参考架构</w:t>
          </w:r>
          <w:r>
            <w:rPr>
              <w:rFonts w:ascii="SimSun" w:hAnsi="SimSun" w:eastAsia="SimSun" w:cs="SimSun"/>
              <w:sz w:val="21"/>
              <w:szCs w:val="21"/>
              <w:spacing w:val="39"/>
            </w:rPr>
            <w:t xml:space="preserve"> </w:t>
          </w:r>
          <w:r>
            <w:rPr>
              <w:rFonts w:ascii="SimSun" w:hAnsi="SimSun" w:eastAsia="SimSun" w:cs="SimSun"/>
              <w:sz w:val="21"/>
              <w:szCs w:val="21"/>
            </w:rPr>
            <w:tab/>
          </w:r>
          <w:hyperlink w:history="true" w:anchor="bookmark17">
            <w:r>
              <w:rPr>
                <w:rFonts w:ascii="Times New Roman" w:hAnsi="Times New Roman" w:eastAsia="Times New Roman" w:cs="Times New Roman"/>
                <w:sz w:val="21"/>
                <w:szCs w:val="21"/>
                <w:spacing w:val="-5"/>
              </w:rPr>
              <w:t>19</w:t>
            </w:r>
          </w:hyperlink>
        </w:p>
        <w:p>
          <w:pPr>
            <w:ind w:left="849"/>
            <w:spacing w:before="56" w:line="212" w:lineRule="auto"/>
            <w:tabs>
              <w:tab w:val="right" w:leader="dot" w:pos="796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2.6</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3"/>
            </w:rPr>
            <w:t>数据湖(</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rPr>
            <w:t>Lake</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ab/>
          </w:r>
          <w:hyperlink w:history="true" w:anchor="bookmark18">
            <w:r>
              <w:rPr>
                <w:rFonts w:ascii="Times New Roman" w:hAnsi="Times New Roman" w:eastAsia="Times New Roman" w:cs="Times New Roman"/>
                <w:sz w:val="21"/>
                <w:szCs w:val="21"/>
                <w:spacing w:val="1"/>
              </w:rPr>
              <w:t>20</w:t>
            </w:r>
          </w:hyperlink>
        </w:p>
        <w:p>
          <w:pPr>
            <w:ind w:left="849"/>
            <w:spacing w:before="83" w:line="219" w:lineRule="auto"/>
            <w:tabs>
              <w:tab w:val="right" w:leader="dot" w:pos="799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2.7     </w:t>
          </w:r>
          <w:r>
            <w:rPr>
              <w:rFonts w:ascii="SimSun" w:hAnsi="SimSun" w:eastAsia="SimSun" w:cs="SimSun"/>
              <w:sz w:val="21"/>
              <w:szCs w:val="21"/>
              <w:spacing w:val="2"/>
            </w:rPr>
            <w:t>面向大数据的数据架构实现</w:t>
          </w:r>
          <w:r>
            <w:rPr>
              <w:rFonts w:ascii="SimSun" w:hAnsi="SimSun" w:eastAsia="SimSun" w:cs="SimSun"/>
              <w:sz w:val="21"/>
              <w:szCs w:val="21"/>
              <w:spacing w:val="39"/>
            </w:rPr>
            <w:t xml:space="preserve"> </w:t>
          </w:r>
          <w:r>
            <w:rPr>
              <w:rFonts w:ascii="SimSun" w:hAnsi="SimSun" w:eastAsia="SimSun" w:cs="SimSun"/>
              <w:sz w:val="21"/>
              <w:szCs w:val="21"/>
            </w:rPr>
            <w:tab/>
          </w:r>
          <w:hyperlink w:history="true" w:anchor="bookmark19">
            <w:r>
              <w:rPr>
                <w:rFonts w:ascii="Times New Roman" w:hAnsi="Times New Roman" w:eastAsia="Times New Roman" w:cs="Times New Roman"/>
                <w:sz w:val="21"/>
                <w:szCs w:val="21"/>
                <w:spacing w:val="1"/>
              </w:rPr>
              <w:t>21</w:t>
            </w:r>
          </w:hyperlink>
        </w:p>
        <w:p>
          <w:pPr>
            <w:ind w:left="1399"/>
            <w:spacing w:before="60" w:line="192" w:lineRule="auto"/>
            <w:tabs>
              <w:tab w:val="right" w:leader="dot" w:pos="797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2.7.1</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9"/>
            </w:rPr>
            <w:t>Hadoop</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32"/>
            </w:rPr>
            <w:t xml:space="preserve"> </w:t>
          </w:r>
          <w:hyperlink w:history="true" w:anchor="bookmark20">
            <w:r>
              <w:rPr>
                <w:rFonts w:ascii="Times New Roman" w:hAnsi="Times New Roman" w:eastAsia="Times New Roman" w:cs="Times New Roman"/>
                <w:sz w:val="21"/>
                <w:szCs w:val="21"/>
                <w:spacing w:val="-2"/>
              </w:rPr>
              <w:t>21</w:t>
            </w:r>
          </w:hyperlink>
        </w:p>
        <w:p>
          <w:pPr>
            <w:ind w:left="1399"/>
            <w:spacing w:before="152" w:line="188" w:lineRule="auto"/>
            <w:tabs>
              <w:tab w:val="right" w:leader="dot" w:pos="796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2.7.2    Storm</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ab/>
          </w:r>
          <w:hyperlink w:history="true" w:anchor="bookmark21">
            <w:r>
              <w:rPr>
                <w:rFonts w:ascii="Times New Roman" w:hAnsi="Times New Roman" w:eastAsia="Times New Roman" w:cs="Times New Roman"/>
                <w:sz w:val="21"/>
                <w:szCs w:val="21"/>
                <w:spacing w:val="1"/>
              </w:rPr>
              <w:t>23</w:t>
            </w:r>
          </w:hyperlink>
        </w:p>
        <w:p>
          <w:pPr>
            <w:ind w:left="1399"/>
            <w:spacing w:before="65" w:line="192" w:lineRule="auto"/>
            <w:tabs>
              <w:tab w:val="right" w:leader="dot" w:pos="79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2.7.3</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spacing w:val="-2"/>
            </w:rPr>
            <w:t>Spark</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rPr>
            <w:tab/>
          </w:r>
          <w:hyperlink w:history="true" w:anchor="bookmark22">
            <w:r>
              <w:rPr>
                <w:rFonts w:ascii="Times New Roman" w:hAnsi="Times New Roman" w:eastAsia="Times New Roman" w:cs="Times New Roman"/>
                <w:sz w:val="21"/>
                <w:szCs w:val="21"/>
                <w:spacing w:val="1"/>
              </w:rPr>
              <w:t>24</w:t>
            </w:r>
          </w:hyperlink>
        </w:p>
        <w:p>
          <w:pPr>
            <w:ind w:left="1399"/>
            <w:spacing w:before="129" w:line="220" w:lineRule="auto"/>
            <w:tabs>
              <w:tab w:val="right" w:leader="dot" w:pos="797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4"/>
            </w:rPr>
            <w:t>2.7.4    </w:t>
          </w:r>
          <w:r>
            <w:rPr>
              <w:rFonts w:ascii="SimSun" w:hAnsi="SimSun" w:eastAsia="SimSun" w:cs="SimSun"/>
              <w:sz w:val="21"/>
              <w:szCs w:val="21"/>
              <w:spacing w:val="-14"/>
            </w:rPr>
            <w:t>三种架构的比较分析</w:t>
          </w:r>
          <w:r>
            <w:rPr>
              <w:rFonts w:ascii="SimSun" w:hAnsi="SimSun" w:eastAsia="SimSun" w:cs="SimSun"/>
              <w:sz w:val="21"/>
              <w:szCs w:val="21"/>
              <w:spacing w:val="-75"/>
            </w:rPr>
            <w:t xml:space="preserve"> </w:t>
          </w:r>
          <w:r>
            <w:rPr>
              <w:rFonts w:ascii="SimSun" w:hAnsi="SimSun" w:eastAsia="SimSun" w:cs="SimSun"/>
              <w:sz w:val="21"/>
              <w:szCs w:val="21"/>
            </w:rPr>
            <w:tab/>
          </w:r>
          <w:hyperlink w:history="true" w:anchor="bookmark23">
            <w:r>
              <w:rPr>
                <w:rFonts w:ascii="Times New Roman" w:hAnsi="Times New Roman" w:eastAsia="Times New Roman" w:cs="Times New Roman"/>
                <w:sz w:val="21"/>
                <w:szCs w:val="21"/>
                <w:spacing w:val="1"/>
              </w:rPr>
              <w:t>25</w:t>
            </w:r>
          </w:hyperlink>
        </w:p>
        <w:p>
          <w:pPr>
            <w:ind w:left="849"/>
            <w:spacing w:before="59" w:line="219" w:lineRule="auto"/>
            <w:tabs>
              <w:tab w:val="right" w:leader="dot" w:pos="796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2.8     </w:t>
          </w:r>
          <w:r>
            <w:rPr>
              <w:rFonts w:ascii="SimSun" w:hAnsi="SimSun" w:eastAsia="SimSun" w:cs="SimSun"/>
              <w:sz w:val="21"/>
              <w:szCs w:val="21"/>
              <w:spacing w:val="3"/>
            </w:rPr>
            <w:t>数据架构设计原则</w:t>
          </w:r>
          <w:r>
            <w:rPr>
              <w:rFonts w:ascii="SimSun" w:hAnsi="SimSun" w:eastAsia="SimSun" w:cs="SimSun"/>
              <w:sz w:val="21"/>
              <w:szCs w:val="21"/>
              <w:spacing w:val="41"/>
            </w:rPr>
            <w:t xml:space="preserve"> </w:t>
          </w:r>
          <w:r>
            <w:rPr>
              <w:rFonts w:ascii="SimSun" w:hAnsi="SimSun" w:eastAsia="SimSun" w:cs="SimSun"/>
              <w:sz w:val="21"/>
              <w:szCs w:val="21"/>
            </w:rPr>
            <w:tab/>
          </w:r>
          <w:hyperlink w:history="true" w:anchor="bookmark24">
            <w:r>
              <w:rPr>
                <w:rFonts w:ascii="Times New Roman" w:hAnsi="Times New Roman" w:eastAsia="Times New Roman" w:cs="Times New Roman"/>
                <w:sz w:val="21"/>
                <w:szCs w:val="21"/>
                <w:spacing w:val="1"/>
              </w:rPr>
              <w:t>25</w:t>
            </w:r>
          </w:hyperlink>
        </w:p>
        <w:p>
          <w:pPr>
            <w:ind w:left="52"/>
            <w:spacing w:before="47" w:line="222" w:lineRule="auto"/>
            <w:tabs>
              <w:tab w:val="right" w:leader="dot" w:pos="7965"/>
            </w:tabs>
            <w:rPr>
              <w:rFonts w:ascii="Times New Roman" w:hAnsi="Times New Roman" w:eastAsia="Times New Roman" w:cs="Times New Roman"/>
              <w:sz w:val="21"/>
              <w:szCs w:val="21"/>
            </w:rPr>
          </w:pPr>
          <w:r>
            <w:rPr>
              <w:rFonts w:ascii="SimHei" w:hAnsi="SimHei" w:eastAsia="SimHei" w:cs="SimHei"/>
              <w:sz w:val="21"/>
              <w:szCs w:val="21"/>
              <w:b/>
              <w:bCs/>
              <w:color w:val="3080DB"/>
              <w:spacing w:val="14"/>
            </w:rPr>
            <w:t>第3章</w:t>
          </w:r>
          <w:r>
            <w:rPr>
              <w:rFonts w:ascii="SimHei" w:hAnsi="SimHei" w:eastAsia="SimHei" w:cs="SimHei"/>
              <w:sz w:val="21"/>
              <w:szCs w:val="21"/>
              <w:color w:val="3080DB"/>
              <w:spacing w:val="31"/>
            </w:rPr>
            <w:t xml:space="preserve"> </w:t>
          </w:r>
          <w:r>
            <w:rPr>
              <w:rFonts w:ascii="SimHei" w:hAnsi="SimHei" w:eastAsia="SimHei" w:cs="SimHei"/>
              <w:sz w:val="21"/>
              <w:szCs w:val="21"/>
              <w:b/>
              <w:bCs/>
              <w:color w:val="3080DB"/>
              <w:spacing w:val="14"/>
            </w:rPr>
            <w:t>元数据管理</w:t>
          </w:r>
          <w:r>
            <w:rPr>
              <w:rFonts w:ascii="SimHei" w:hAnsi="SimHei" w:eastAsia="SimHei" w:cs="SimHei"/>
              <w:sz w:val="21"/>
              <w:szCs w:val="21"/>
              <w:color w:val="3080DB"/>
              <w:spacing w:val="50"/>
            </w:rPr>
            <w:t xml:space="preserve"> </w:t>
          </w:r>
          <w:r>
            <w:rPr>
              <w:rFonts w:ascii="SimHei" w:hAnsi="SimHei" w:eastAsia="SimHei" w:cs="SimHei"/>
              <w:sz w:val="21"/>
              <w:szCs w:val="21"/>
            </w:rPr>
            <w:tab/>
          </w:r>
          <w:r>
            <w:rPr>
              <w:rFonts w:ascii="SimHei" w:hAnsi="SimHei" w:eastAsia="SimHei" w:cs="SimHei"/>
              <w:sz w:val="21"/>
              <w:szCs w:val="21"/>
              <w:color w:val="3080DB"/>
              <w:spacing w:val="-41"/>
            </w:rPr>
            <w:t xml:space="preserve"> </w:t>
          </w:r>
          <w:hyperlink w:history="true" w:anchor="bookmark25">
            <w:r>
              <w:rPr>
                <w:rFonts w:ascii="Times New Roman" w:hAnsi="Times New Roman" w:eastAsia="Times New Roman" w:cs="Times New Roman"/>
                <w:sz w:val="21"/>
                <w:szCs w:val="21"/>
                <w:color w:val="3080DB"/>
                <w:spacing w:val="-2"/>
              </w:rPr>
              <w:t>27</w:t>
            </w:r>
          </w:hyperlink>
        </w:p>
        <w:p>
          <w:pPr>
            <w:ind w:left="849"/>
            <w:spacing w:before="62" w:line="219" w:lineRule="auto"/>
            <w:tabs>
              <w:tab w:val="right" w:leader="dot" w:pos="796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3.1</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7"/>
            </w:rPr>
            <w:t>元数据概述</w:t>
          </w:r>
          <w:r>
            <w:rPr>
              <w:rFonts w:ascii="SimSun" w:hAnsi="SimSun" w:eastAsia="SimSun" w:cs="SimSun"/>
              <w:sz w:val="21"/>
              <w:szCs w:val="21"/>
              <w:spacing w:val="51"/>
            </w:rPr>
            <w:t xml:space="preserve"> </w:t>
          </w:r>
          <w:r>
            <w:rPr>
              <w:rFonts w:ascii="SimSun" w:hAnsi="SimSun" w:eastAsia="SimSun" w:cs="SimSun"/>
              <w:sz w:val="21"/>
              <w:szCs w:val="21"/>
            </w:rPr>
            <w:tab/>
          </w:r>
          <w:hyperlink w:history="true" w:anchor="bookmark26">
            <w:r>
              <w:rPr>
                <w:rFonts w:ascii="Times New Roman" w:hAnsi="Times New Roman" w:eastAsia="Times New Roman" w:cs="Times New Roman"/>
                <w:sz w:val="21"/>
                <w:szCs w:val="21"/>
                <w:spacing w:val="1"/>
              </w:rPr>
              <w:t>28</w:t>
            </w:r>
          </w:hyperlink>
        </w:p>
      </w:sdtContent>
    </w:sdt>
    <w:p>
      <w:pPr>
        <w:spacing w:line="219" w:lineRule="auto"/>
        <w:sectPr>
          <w:footerReference w:type="default" r:id="rId16"/>
          <w:pgSz w:w="9370" w:h="14280"/>
          <w:pgMar w:top="400" w:right="924" w:bottom="400" w:left="450" w:header="0" w:footer="0" w:gutter="0"/>
        </w:sectPr>
        <w:rPr>
          <w:rFonts w:ascii="Times New Roman" w:hAnsi="Times New Roman" w:eastAsia="Times New Roman" w:cs="Times New Roman"/>
          <w:sz w:val="21"/>
          <w:szCs w:val="21"/>
        </w:rPr>
      </w:pP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tabs>
              <w:tab w:val="right" w:leader="dot" w:pos="5480"/>
            </w:tabs>
            <w:rPr>
              <w:rFonts w:ascii="SimSun" w:hAnsi="SimSun" w:eastAsia="SimSun" w:cs="SimSun"/>
              <w:sz w:val="18"/>
              <w:szCs w:val="18"/>
            </w:rPr>
          </w:pPr>
          <w:bookmarkStart w:name="bookmark8" w:id="2"/>
          <w:bookmarkEnd w:id="2"/>
          <w:r>
            <w:rPr>
              <w:rFonts w:ascii="SimSun" w:hAnsi="SimSun" w:eastAsia="SimSun" w:cs="SimSun"/>
              <w:sz w:val="18"/>
              <w:szCs w:val="18"/>
              <w:color w:val="1489E2"/>
              <w:position w:val="-14"/>
            </w:rPr>
            <w:drawing>
              <wp:inline distT="0" distB="0" distL="0" distR="0">
                <wp:extent cx="615930" cy="565170"/>
                <wp:effectExtent l="0" t="0" r="0" b="0"/>
                <wp:docPr id="30" name="IM 30"/>
                <wp:cNvGraphicFramePr/>
                <a:graphic>
                  <a:graphicData uri="http://schemas.openxmlformats.org/drawingml/2006/picture">
                    <pic:pic>
                      <pic:nvPicPr>
                        <pic:cNvPr id="30" name="IM 30"/>
                        <pic:cNvPicPr/>
                      </pic:nvPicPr>
                      <pic:blipFill>
                        <a:blip r:embed="rId19"/>
                        <a:stretch>
                          <a:fillRect/>
                        </a:stretch>
                      </pic:blipFill>
                      <pic:spPr>
                        <a:xfrm rot="0">
                          <a:off x="0" y="0"/>
                          <a:ext cx="615930" cy="565170"/>
                        </a:xfrm>
                        <a:prstGeom prst="rect">
                          <a:avLst/>
                        </a:prstGeom>
                      </pic:spPr>
                    </pic:pic>
                  </a:graphicData>
                </a:graphic>
              </wp:inline>
            </w:drawing>
          </w:r>
          <w:r>
            <w:rPr>
              <w:rFonts w:ascii="SimSun" w:hAnsi="SimSun" w:eastAsia="SimSun" w:cs="SimSun"/>
              <w:sz w:val="18"/>
              <w:szCs w:val="18"/>
              <w:color w:val="1489E2"/>
              <w:spacing w:val="23"/>
            </w:rPr>
            <w:t>大数据治理：理论与方法</w:t>
          </w:r>
          <w:r>
            <w:rPr>
              <w:rFonts w:ascii="SimSun" w:hAnsi="SimSun" w:eastAsia="SimSun" w:cs="SimSun"/>
              <w:sz w:val="18"/>
              <w:szCs w:val="18"/>
              <w:color w:val="1489E2"/>
              <w:spacing w:val="46"/>
            </w:rPr>
            <w:t xml:space="preserve"> </w:t>
          </w:r>
          <w:r>
            <w:rPr>
              <w:rFonts w:ascii="SimSun" w:hAnsi="SimSun" w:eastAsia="SimSun" w:cs="SimSun"/>
              <w:sz w:val="18"/>
              <w:szCs w:val="18"/>
            </w:rPr>
            <w:tab/>
          </w:r>
        </w:p>
        <w:p>
          <w:pPr>
            <w:pStyle w:val="BodyText"/>
            <w:spacing w:line="416" w:lineRule="auto"/>
            <w:rPr/>
          </w:pPr>
          <w:r/>
        </w:p>
        <w:p>
          <w:pPr>
            <w:ind w:left="2039"/>
            <w:spacing w:before="59" w:line="220" w:lineRule="auto"/>
            <w:tabs>
              <w:tab w:val="right" w:leader="dot" w:pos="860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3.1.1</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3"/>
            </w:rPr>
            <w:t>定义</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27">
            <w:r>
              <w:rPr>
                <w:rFonts w:ascii="Times New Roman" w:hAnsi="Times New Roman" w:eastAsia="Times New Roman" w:cs="Times New Roman"/>
                <w:sz w:val="18"/>
                <w:szCs w:val="18"/>
                <w:spacing w:val="3"/>
              </w:rPr>
              <w:t>28</w:t>
            </w:r>
          </w:hyperlink>
        </w:p>
        <w:p>
          <w:pPr>
            <w:ind w:left="2039"/>
            <w:spacing w:before="95" w:line="221" w:lineRule="auto"/>
            <w:tabs>
              <w:tab w:val="right" w:leader="dot" w:pos="862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3.1.2      </w:t>
          </w:r>
          <w:r>
            <w:rPr>
              <w:rFonts w:ascii="SimSun" w:hAnsi="SimSun" w:eastAsia="SimSun" w:cs="SimSun"/>
              <w:sz w:val="18"/>
              <w:szCs w:val="18"/>
              <w:spacing w:val="-2"/>
            </w:rPr>
            <w:t>组织方式</w:t>
          </w:r>
          <w:r>
            <w:rPr>
              <w:rFonts w:ascii="SimSun" w:hAnsi="SimSun" w:eastAsia="SimSun" w:cs="SimSun"/>
              <w:sz w:val="18"/>
              <w:szCs w:val="18"/>
              <w:spacing w:val="59"/>
            </w:rPr>
            <w:t xml:space="preserve"> </w:t>
          </w:r>
          <w:r>
            <w:rPr>
              <w:rFonts w:ascii="SimSun" w:hAnsi="SimSun" w:eastAsia="SimSun" w:cs="SimSun"/>
              <w:sz w:val="18"/>
              <w:szCs w:val="18"/>
            </w:rPr>
            <w:tab/>
          </w:r>
          <w:hyperlink w:history="true" w:anchor="bookmark28">
            <w:r>
              <w:rPr>
                <w:rFonts w:ascii="Times New Roman" w:hAnsi="Times New Roman" w:eastAsia="Times New Roman" w:cs="Times New Roman"/>
                <w:sz w:val="18"/>
                <w:szCs w:val="18"/>
                <w:spacing w:val="3"/>
              </w:rPr>
              <w:t>29</w:t>
            </w:r>
          </w:hyperlink>
        </w:p>
        <w:p>
          <w:pPr>
            <w:ind w:left="2039"/>
            <w:spacing w:before="84" w:line="220" w:lineRule="auto"/>
            <w:tabs>
              <w:tab w:val="right" w:leader="dot" w:pos="86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3.1.3</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1"/>
            </w:rPr>
            <w:t>作用和意义</w:t>
          </w:r>
          <w:r>
            <w:rPr>
              <w:rFonts w:ascii="SimSun" w:hAnsi="SimSun" w:eastAsia="SimSun" w:cs="SimSun"/>
              <w:sz w:val="18"/>
              <w:szCs w:val="18"/>
              <w:spacing w:val="39"/>
            </w:rPr>
            <w:t xml:space="preserve"> </w:t>
          </w:r>
          <w:r>
            <w:rPr>
              <w:rFonts w:ascii="SimSun" w:hAnsi="SimSun" w:eastAsia="SimSun" w:cs="SimSun"/>
              <w:sz w:val="18"/>
              <w:szCs w:val="18"/>
            </w:rPr>
            <w:tab/>
          </w:r>
          <w:r>
            <w:rPr>
              <w:rFonts w:ascii="SimSun" w:hAnsi="SimSun" w:eastAsia="SimSun" w:cs="SimSun"/>
              <w:sz w:val="18"/>
              <w:szCs w:val="18"/>
              <w:spacing w:val="-29"/>
            </w:rPr>
            <w:t xml:space="preserve"> </w:t>
          </w:r>
          <w:hyperlink w:history="true" w:anchor="bookmark29">
            <w:r>
              <w:rPr>
                <w:rFonts w:ascii="Times New Roman" w:hAnsi="Times New Roman" w:eastAsia="Times New Roman" w:cs="Times New Roman"/>
                <w:sz w:val="18"/>
                <w:szCs w:val="18"/>
                <w:spacing w:val="-2"/>
              </w:rPr>
              <w:t>31</w:t>
            </w:r>
          </w:hyperlink>
        </w:p>
        <w:p>
          <w:pPr>
            <w:ind w:left="1500"/>
            <w:spacing w:before="105" w:line="219" w:lineRule="auto"/>
            <w:tabs>
              <w:tab w:val="right" w:leader="dot" w:pos="86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3.2       </w:t>
          </w:r>
          <w:r>
            <w:rPr>
              <w:rFonts w:ascii="SimSun" w:hAnsi="SimSun" w:eastAsia="SimSun" w:cs="SimSun"/>
              <w:sz w:val="18"/>
              <w:szCs w:val="18"/>
              <w:spacing w:val="-4"/>
            </w:rPr>
            <w:t>业</w:t>
          </w:r>
          <w:r>
            <w:rPr>
              <w:rFonts w:ascii="SimSun" w:hAnsi="SimSun" w:eastAsia="SimSun" w:cs="SimSun"/>
              <w:sz w:val="18"/>
              <w:szCs w:val="18"/>
              <w:spacing w:val="-29"/>
            </w:rPr>
            <w:t xml:space="preserve"> </w:t>
          </w:r>
          <w:r>
            <w:rPr>
              <w:rFonts w:ascii="SimSun" w:hAnsi="SimSun" w:eastAsia="SimSun" w:cs="SimSun"/>
              <w:sz w:val="18"/>
              <w:szCs w:val="18"/>
              <w:spacing w:val="-4"/>
            </w:rPr>
            <w:t>务</w:t>
          </w:r>
          <w:r>
            <w:rPr>
              <w:rFonts w:ascii="SimSun" w:hAnsi="SimSun" w:eastAsia="SimSun" w:cs="SimSun"/>
              <w:sz w:val="18"/>
              <w:szCs w:val="18"/>
              <w:spacing w:val="-34"/>
            </w:rPr>
            <w:t xml:space="preserve"> </w:t>
          </w:r>
          <w:r>
            <w:rPr>
              <w:rFonts w:ascii="SimSun" w:hAnsi="SimSun" w:eastAsia="SimSun" w:cs="SimSun"/>
              <w:sz w:val="18"/>
              <w:szCs w:val="18"/>
              <w:spacing w:val="-4"/>
            </w:rPr>
            <w:t>元</w:t>
          </w:r>
          <w:r>
            <w:rPr>
              <w:rFonts w:ascii="SimSun" w:hAnsi="SimSun" w:eastAsia="SimSun" w:cs="SimSun"/>
              <w:sz w:val="18"/>
              <w:szCs w:val="18"/>
              <w:spacing w:val="-34"/>
            </w:rPr>
            <w:t xml:space="preserve"> </w:t>
          </w:r>
          <w:r>
            <w:rPr>
              <w:rFonts w:ascii="SimSun" w:hAnsi="SimSun" w:eastAsia="SimSun" w:cs="SimSun"/>
              <w:sz w:val="18"/>
              <w:szCs w:val="18"/>
              <w:spacing w:val="-4"/>
            </w:rPr>
            <w:t>数</w:t>
          </w:r>
          <w:r>
            <w:rPr>
              <w:rFonts w:ascii="SimSun" w:hAnsi="SimSun" w:eastAsia="SimSun" w:cs="SimSun"/>
              <w:sz w:val="18"/>
              <w:szCs w:val="18"/>
              <w:spacing w:val="-36"/>
            </w:rPr>
            <w:t xml:space="preserve"> </w:t>
          </w:r>
          <w:r>
            <w:rPr>
              <w:rFonts w:ascii="SimSun" w:hAnsi="SimSun" w:eastAsia="SimSun" w:cs="SimSun"/>
              <w:sz w:val="18"/>
              <w:szCs w:val="18"/>
              <w:spacing w:val="-4"/>
            </w:rPr>
            <w:t>据  </w:t>
          </w:r>
          <w:r>
            <w:rPr>
              <w:rFonts w:ascii="SimSun" w:hAnsi="SimSun" w:eastAsia="SimSun" w:cs="SimSun"/>
              <w:sz w:val="18"/>
              <w:szCs w:val="18"/>
            </w:rPr>
            <w:tab/>
          </w:r>
          <w:hyperlink w:history="true" w:anchor="bookmark30">
            <w:r>
              <w:rPr>
                <w:rFonts w:ascii="Times New Roman" w:hAnsi="Times New Roman" w:eastAsia="Times New Roman" w:cs="Times New Roman"/>
                <w:sz w:val="18"/>
                <w:szCs w:val="18"/>
                <w:spacing w:val="1"/>
              </w:rPr>
              <w:t>32</w:t>
            </w:r>
          </w:hyperlink>
        </w:p>
        <w:p>
          <w:pPr>
            <w:ind w:left="2039"/>
            <w:spacing w:before="76" w:line="220" w:lineRule="auto"/>
            <w:tabs>
              <w:tab w:val="right" w:leader="dot" w:pos="86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3.2.1</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1"/>
            </w:rPr>
            <w:t>意义</w:t>
          </w:r>
          <w:r>
            <w:rPr>
              <w:rFonts w:ascii="SimSun" w:hAnsi="SimSun" w:eastAsia="SimSun" w:cs="SimSun"/>
              <w:sz w:val="18"/>
              <w:szCs w:val="18"/>
              <w:spacing w:val="-68"/>
            </w:rPr>
            <w:t xml:space="preserve"> </w:t>
          </w:r>
          <w:r>
            <w:rPr>
              <w:rFonts w:ascii="SimSun" w:hAnsi="SimSun" w:eastAsia="SimSun" w:cs="SimSun"/>
              <w:sz w:val="18"/>
              <w:szCs w:val="18"/>
            </w:rPr>
            <w:tab/>
          </w:r>
          <w:hyperlink w:history="true" w:anchor="bookmark31">
            <w:r>
              <w:rPr>
                <w:rFonts w:ascii="Times New Roman" w:hAnsi="Times New Roman" w:eastAsia="Times New Roman" w:cs="Times New Roman"/>
                <w:sz w:val="18"/>
                <w:szCs w:val="18"/>
                <w:spacing w:val="-2"/>
              </w:rPr>
              <w:t>32</w:t>
            </w:r>
          </w:hyperlink>
        </w:p>
        <w:p>
          <w:pPr>
            <w:ind w:left="2039"/>
            <w:spacing w:before="95" w:line="219" w:lineRule="auto"/>
            <w:tabs>
              <w:tab w:val="right" w:leader="dot" w:pos="86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3.2.2</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2"/>
            </w:rPr>
            <w:t>概念</w:t>
          </w:r>
          <w:r>
            <w:rPr>
              <w:rFonts w:ascii="SimSun" w:hAnsi="SimSun" w:eastAsia="SimSun" w:cs="SimSun"/>
              <w:sz w:val="18"/>
              <w:szCs w:val="18"/>
              <w:spacing w:val="-65"/>
            </w:rPr>
            <w:t xml:space="preserve"> </w:t>
          </w:r>
          <w:r>
            <w:rPr>
              <w:rFonts w:ascii="SimSun" w:hAnsi="SimSun" w:eastAsia="SimSun" w:cs="SimSun"/>
              <w:sz w:val="18"/>
              <w:szCs w:val="18"/>
            </w:rPr>
            <w:tab/>
          </w:r>
          <w:hyperlink w:history="true" w:anchor="bookmark32">
            <w:r>
              <w:rPr>
                <w:rFonts w:ascii="Times New Roman" w:hAnsi="Times New Roman" w:eastAsia="Times New Roman" w:cs="Times New Roman"/>
                <w:sz w:val="18"/>
                <w:szCs w:val="18"/>
                <w:spacing w:val="1"/>
              </w:rPr>
              <w:t>33</w:t>
            </w:r>
          </w:hyperlink>
        </w:p>
        <w:p>
          <w:pPr>
            <w:ind w:left="2039"/>
            <w:spacing w:before="97" w:line="220" w:lineRule="auto"/>
            <w:tabs>
              <w:tab w:val="right" w:leader="dot" w:pos="86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3.2.3</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1"/>
            </w:rPr>
            <w:t>实践要点</w:t>
          </w:r>
          <w:r>
            <w:rPr>
              <w:rFonts w:ascii="SimSun" w:hAnsi="SimSun" w:eastAsia="SimSun" w:cs="SimSun"/>
              <w:sz w:val="18"/>
              <w:szCs w:val="18"/>
              <w:spacing w:val="38"/>
            </w:rPr>
            <w:t xml:space="preserve"> </w:t>
          </w:r>
          <w:r>
            <w:rPr>
              <w:rFonts w:ascii="SimSun" w:hAnsi="SimSun" w:eastAsia="SimSun" w:cs="SimSun"/>
              <w:sz w:val="18"/>
              <w:szCs w:val="18"/>
            </w:rPr>
            <w:tab/>
          </w:r>
          <w:hyperlink w:history="true" w:anchor="bookmark33">
            <w:r>
              <w:rPr>
                <w:rFonts w:ascii="Times New Roman" w:hAnsi="Times New Roman" w:eastAsia="Times New Roman" w:cs="Times New Roman"/>
                <w:sz w:val="18"/>
                <w:szCs w:val="18"/>
                <w:spacing w:val="1"/>
              </w:rPr>
              <w:t>34</w:t>
            </w:r>
          </w:hyperlink>
        </w:p>
        <w:p>
          <w:pPr>
            <w:ind w:left="1500"/>
            <w:spacing w:before="75" w:line="219" w:lineRule="auto"/>
            <w:tabs>
              <w:tab w:val="right" w:leader="dot" w:pos="85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7"/>
            </w:rPr>
            <w:t>3.3</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17"/>
            </w:rPr>
            <w:t>技术元数据</w:t>
          </w:r>
          <w:r>
            <w:rPr>
              <w:rFonts w:ascii="SimSun" w:hAnsi="SimSun" w:eastAsia="SimSun" w:cs="SimSun"/>
              <w:sz w:val="18"/>
              <w:szCs w:val="18"/>
              <w:spacing w:val="73"/>
              <w:w w:val="101"/>
            </w:rPr>
            <w:t xml:space="preserve"> </w:t>
          </w:r>
          <w:r>
            <w:rPr>
              <w:rFonts w:ascii="SimSun" w:hAnsi="SimSun" w:eastAsia="SimSun" w:cs="SimSun"/>
              <w:sz w:val="18"/>
              <w:szCs w:val="18"/>
            </w:rPr>
            <w:tab/>
          </w:r>
          <w:hyperlink w:history="true" w:anchor="bookmark34">
            <w:r>
              <w:rPr>
                <w:rFonts w:ascii="Times New Roman" w:hAnsi="Times New Roman" w:eastAsia="Times New Roman" w:cs="Times New Roman"/>
                <w:sz w:val="18"/>
                <w:szCs w:val="18"/>
                <w:spacing w:val="-2"/>
              </w:rPr>
              <w:t>34</w:t>
            </w:r>
          </w:hyperlink>
        </w:p>
        <w:p>
          <w:pPr>
            <w:ind w:left="2039"/>
            <w:spacing w:before="107" w:line="220" w:lineRule="auto"/>
            <w:tabs>
              <w:tab w:val="right" w:leader="dot" w:pos="858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3.3.1</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3"/>
            </w:rPr>
            <w:t>意义</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35">
            <w:r>
              <w:rPr>
                <w:rFonts w:ascii="Times New Roman" w:hAnsi="Times New Roman" w:eastAsia="Times New Roman" w:cs="Times New Roman"/>
                <w:sz w:val="18"/>
                <w:szCs w:val="18"/>
                <w:spacing w:val="1"/>
              </w:rPr>
              <w:t>34</w:t>
            </w:r>
          </w:hyperlink>
        </w:p>
        <w:p>
          <w:pPr>
            <w:ind w:left="2039"/>
            <w:spacing w:before="85" w:line="219" w:lineRule="auto"/>
            <w:tabs>
              <w:tab w:val="right" w:leader="dot" w:pos="862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3.3.2</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1"/>
            </w:rPr>
            <w:t>概念</w:t>
          </w:r>
          <w:r>
            <w:rPr>
              <w:rFonts w:ascii="SimSun" w:hAnsi="SimSun" w:eastAsia="SimSun" w:cs="SimSun"/>
              <w:sz w:val="18"/>
              <w:szCs w:val="18"/>
              <w:spacing w:val="-63"/>
            </w:rPr>
            <w:t xml:space="preserve"> </w:t>
          </w:r>
          <w:r>
            <w:rPr>
              <w:rFonts w:ascii="SimSun" w:hAnsi="SimSun" w:eastAsia="SimSun" w:cs="SimSun"/>
              <w:sz w:val="18"/>
              <w:szCs w:val="18"/>
            </w:rPr>
            <w:tab/>
          </w:r>
          <w:hyperlink w:history="true" w:anchor="bookmark36">
            <w:r>
              <w:rPr>
                <w:rFonts w:ascii="Times New Roman" w:hAnsi="Times New Roman" w:eastAsia="Times New Roman" w:cs="Times New Roman"/>
                <w:sz w:val="18"/>
                <w:szCs w:val="18"/>
                <w:spacing w:val="1"/>
              </w:rPr>
              <w:t>35</w:t>
            </w:r>
          </w:hyperlink>
        </w:p>
        <w:p>
          <w:pPr>
            <w:ind w:left="2039"/>
            <w:spacing w:before="97" w:line="220" w:lineRule="auto"/>
            <w:tabs>
              <w:tab w:val="right" w:leader="dot" w:pos="862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3.3.3      </w:t>
          </w:r>
          <w:r>
            <w:rPr>
              <w:rFonts w:ascii="SimSun" w:hAnsi="SimSun" w:eastAsia="SimSun" w:cs="SimSun"/>
              <w:sz w:val="18"/>
              <w:szCs w:val="18"/>
              <w:spacing w:val="-2"/>
            </w:rPr>
            <w:t>实践要点</w:t>
          </w:r>
          <w:r>
            <w:rPr>
              <w:rFonts w:ascii="SimSun" w:hAnsi="SimSun" w:eastAsia="SimSun" w:cs="SimSun"/>
              <w:sz w:val="18"/>
              <w:szCs w:val="18"/>
              <w:spacing w:val="39"/>
            </w:rPr>
            <w:t xml:space="preserve"> </w:t>
          </w:r>
          <w:r>
            <w:rPr>
              <w:rFonts w:ascii="SimSun" w:hAnsi="SimSun" w:eastAsia="SimSun" w:cs="SimSun"/>
              <w:sz w:val="18"/>
              <w:szCs w:val="18"/>
            </w:rPr>
            <w:tab/>
          </w:r>
          <w:hyperlink w:history="true" w:anchor="bookmark37">
            <w:r>
              <w:rPr>
                <w:rFonts w:ascii="Times New Roman" w:hAnsi="Times New Roman" w:eastAsia="Times New Roman" w:cs="Times New Roman"/>
                <w:sz w:val="18"/>
                <w:szCs w:val="18"/>
                <w:spacing w:val="1"/>
              </w:rPr>
              <w:t>36</w:t>
            </w:r>
          </w:hyperlink>
        </w:p>
        <w:p>
          <w:pPr>
            <w:ind w:left="1500"/>
            <w:spacing w:before="105" w:line="219" w:lineRule="auto"/>
            <w:tabs>
              <w:tab w:val="right" w:leader="dot" w:pos="86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3.4</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7"/>
            </w:rPr>
            <w:t>元</w:t>
          </w:r>
          <w:r>
            <w:rPr>
              <w:rFonts w:ascii="SimSun" w:hAnsi="SimSun" w:eastAsia="SimSun" w:cs="SimSun"/>
              <w:sz w:val="18"/>
              <w:szCs w:val="18"/>
              <w:spacing w:val="-32"/>
            </w:rPr>
            <w:t xml:space="preserve"> </w:t>
          </w:r>
          <w:r>
            <w:rPr>
              <w:rFonts w:ascii="SimSun" w:hAnsi="SimSun" w:eastAsia="SimSun" w:cs="SimSun"/>
              <w:sz w:val="18"/>
              <w:szCs w:val="18"/>
              <w:spacing w:val="-7"/>
            </w:rPr>
            <w:t>数</w:t>
          </w:r>
          <w:r>
            <w:rPr>
              <w:rFonts w:ascii="SimSun" w:hAnsi="SimSun" w:eastAsia="SimSun" w:cs="SimSun"/>
              <w:sz w:val="18"/>
              <w:szCs w:val="18"/>
              <w:spacing w:val="-36"/>
            </w:rPr>
            <w:t xml:space="preserve"> </w:t>
          </w:r>
          <w:r>
            <w:rPr>
              <w:rFonts w:ascii="SimSun" w:hAnsi="SimSun" w:eastAsia="SimSun" w:cs="SimSun"/>
              <w:sz w:val="18"/>
              <w:szCs w:val="18"/>
              <w:spacing w:val="-7"/>
            </w:rPr>
            <w:t>据</w:t>
          </w:r>
          <w:r>
            <w:rPr>
              <w:rFonts w:ascii="SimSun" w:hAnsi="SimSun" w:eastAsia="SimSun" w:cs="SimSun"/>
              <w:sz w:val="18"/>
              <w:szCs w:val="18"/>
              <w:spacing w:val="-31"/>
            </w:rPr>
            <w:t xml:space="preserve"> </w:t>
          </w:r>
          <w:r>
            <w:rPr>
              <w:rFonts w:ascii="SimSun" w:hAnsi="SimSun" w:eastAsia="SimSun" w:cs="SimSun"/>
              <w:sz w:val="18"/>
              <w:szCs w:val="18"/>
              <w:spacing w:val="-7"/>
            </w:rPr>
            <w:t>管</w:t>
          </w:r>
          <w:r>
            <w:rPr>
              <w:rFonts w:ascii="SimSun" w:hAnsi="SimSun" w:eastAsia="SimSun" w:cs="SimSun"/>
              <w:sz w:val="18"/>
              <w:szCs w:val="18"/>
              <w:spacing w:val="-33"/>
            </w:rPr>
            <w:t xml:space="preserve"> </w:t>
          </w:r>
          <w:r>
            <w:rPr>
              <w:rFonts w:ascii="SimSun" w:hAnsi="SimSun" w:eastAsia="SimSun" w:cs="SimSun"/>
              <w:sz w:val="18"/>
              <w:szCs w:val="18"/>
              <w:spacing w:val="-7"/>
            </w:rPr>
            <w:t>理</w:t>
          </w:r>
          <w:r>
            <w:rPr>
              <w:rFonts w:ascii="SimSun" w:hAnsi="SimSun" w:eastAsia="SimSun" w:cs="SimSun"/>
              <w:sz w:val="18"/>
              <w:szCs w:val="18"/>
              <w:spacing w:val="78"/>
            </w:rPr>
            <w:t xml:space="preserve"> </w:t>
          </w:r>
          <w:r>
            <w:rPr>
              <w:rFonts w:ascii="SimSun" w:hAnsi="SimSun" w:eastAsia="SimSun" w:cs="SimSun"/>
              <w:sz w:val="18"/>
              <w:szCs w:val="18"/>
            </w:rPr>
            <w:tab/>
          </w:r>
          <w:hyperlink w:history="true" w:anchor="bookmark38">
            <w:r>
              <w:rPr>
                <w:rFonts w:ascii="Times New Roman" w:hAnsi="Times New Roman" w:eastAsia="Times New Roman" w:cs="Times New Roman"/>
                <w:sz w:val="18"/>
                <w:szCs w:val="18"/>
                <w:spacing w:val="1"/>
              </w:rPr>
              <w:t>36</w:t>
            </w:r>
          </w:hyperlink>
        </w:p>
        <w:p>
          <w:pPr>
            <w:ind w:left="2039"/>
            <w:spacing w:before="86" w:line="219" w:lineRule="auto"/>
            <w:tabs>
              <w:tab w:val="right" w:leader="dot" w:pos="86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3.4.1</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1"/>
            </w:rPr>
            <w:t>元数据管理方案</w:t>
          </w:r>
          <w:r>
            <w:rPr>
              <w:rFonts w:ascii="SimSun" w:hAnsi="SimSun" w:eastAsia="SimSun" w:cs="SimSun"/>
              <w:sz w:val="18"/>
              <w:szCs w:val="18"/>
              <w:spacing w:val="36"/>
              <w:w w:val="101"/>
            </w:rPr>
            <w:t xml:space="preserve"> </w:t>
          </w:r>
          <w:r>
            <w:rPr>
              <w:rFonts w:ascii="SimSun" w:hAnsi="SimSun" w:eastAsia="SimSun" w:cs="SimSun"/>
              <w:sz w:val="18"/>
              <w:szCs w:val="18"/>
            </w:rPr>
            <w:tab/>
          </w:r>
          <w:r>
            <w:rPr>
              <w:rFonts w:ascii="SimSun" w:hAnsi="SimSun" w:eastAsia="SimSun" w:cs="SimSun"/>
              <w:sz w:val="18"/>
              <w:szCs w:val="18"/>
              <w:spacing w:val="-19"/>
            </w:rPr>
            <w:t xml:space="preserve"> </w:t>
          </w:r>
          <w:hyperlink w:history="true" w:anchor="bookmark39">
            <w:r>
              <w:rPr>
                <w:rFonts w:ascii="Times New Roman" w:hAnsi="Times New Roman" w:eastAsia="Times New Roman" w:cs="Times New Roman"/>
                <w:sz w:val="18"/>
                <w:szCs w:val="18"/>
                <w:spacing w:val="-2"/>
              </w:rPr>
              <w:t>37</w:t>
            </w:r>
          </w:hyperlink>
        </w:p>
        <w:p>
          <w:pPr>
            <w:ind w:left="2039"/>
            <w:spacing w:before="97" w:line="219" w:lineRule="auto"/>
            <w:tabs>
              <w:tab w:val="right" w:leader="dot" w:pos="86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3.4.2</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3"/>
            </w:rPr>
            <w:t>元数据标准和规范</w:t>
          </w:r>
          <w:r>
            <w:rPr>
              <w:rFonts w:ascii="SimSun" w:hAnsi="SimSun" w:eastAsia="SimSun" w:cs="SimSun"/>
              <w:sz w:val="18"/>
              <w:szCs w:val="18"/>
              <w:spacing w:val="40"/>
            </w:rPr>
            <w:t xml:space="preserve"> </w:t>
          </w:r>
          <w:r>
            <w:rPr>
              <w:rFonts w:ascii="SimSun" w:hAnsi="SimSun" w:eastAsia="SimSun" w:cs="SimSun"/>
              <w:sz w:val="18"/>
              <w:szCs w:val="18"/>
            </w:rPr>
            <w:tab/>
          </w:r>
          <w:r>
            <w:rPr>
              <w:rFonts w:ascii="SimSun" w:hAnsi="SimSun" w:eastAsia="SimSun" w:cs="SimSun"/>
              <w:sz w:val="18"/>
              <w:szCs w:val="18"/>
              <w:spacing w:val="-49"/>
            </w:rPr>
            <w:t xml:space="preserve"> </w:t>
          </w:r>
          <w:hyperlink w:history="true" w:anchor="bookmark40">
            <w:r>
              <w:rPr>
                <w:rFonts w:ascii="Times New Roman" w:hAnsi="Times New Roman" w:eastAsia="Times New Roman" w:cs="Times New Roman"/>
                <w:sz w:val="18"/>
                <w:szCs w:val="18"/>
                <w:spacing w:val="-2"/>
              </w:rPr>
              <w:t>39</w:t>
            </w:r>
          </w:hyperlink>
        </w:p>
        <w:p>
          <w:pPr>
            <w:ind w:left="2039"/>
            <w:spacing w:before="96" w:line="219" w:lineRule="auto"/>
            <w:tabs>
              <w:tab w:val="right" w:leader="dot" w:pos="858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3.4.3</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
            </w:rPr>
            <w:t>元数据管理的成熟度</w:t>
          </w:r>
          <w:r>
            <w:rPr>
              <w:rFonts w:ascii="SimSun" w:hAnsi="SimSun" w:eastAsia="SimSun" w:cs="SimSun"/>
              <w:sz w:val="18"/>
              <w:szCs w:val="18"/>
              <w:spacing w:val="-70"/>
            </w:rPr>
            <w:t xml:space="preserve"> </w:t>
          </w:r>
          <w:r>
            <w:rPr>
              <w:rFonts w:ascii="SimSun" w:hAnsi="SimSun" w:eastAsia="SimSun" w:cs="SimSun"/>
              <w:sz w:val="18"/>
              <w:szCs w:val="18"/>
            </w:rPr>
            <w:tab/>
          </w:r>
          <w:hyperlink w:history="true" w:anchor="bookmark41">
            <w:r>
              <w:rPr>
                <w:rFonts w:ascii="Times New Roman" w:hAnsi="Times New Roman" w:eastAsia="Times New Roman" w:cs="Times New Roman"/>
                <w:sz w:val="18"/>
                <w:szCs w:val="18"/>
                <w:spacing w:val="4"/>
              </w:rPr>
              <w:t>40</w:t>
            </w:r>
          </w:hyperlink>
        </w:p>
        <w:p>
          <w:pPr>
            <w:ind w:left="702"/>
            <w:spacing w:before="93" w:line="222" w:lineRule="auto"/>
            <w:tabs>
              <w:tab w:val="right" w:leader="dot" w:pos="8587"/>
            </w:tabs>
            <w:rPr>
              <w:rFonts w:ascii="Times New Roman" w:hAnsi="Times New Roman" w:eastAsia="Times New Roman" w:cs="Times New Roman"/>
              <w:sz w:val="18"/>
              <w:szCs w:val="18"/>
            </w:rPr>
          </w:pPr>
          <w:r>
            <w:rPr>
              <w:rFonts w:ascii="SimHei" w:hAnsi="SimHei" w:eastAsia="SimHei" w:cs="SimHei"/>
              <w:sz w:val="18"/>
              <w:szCs w:val="18"/>
              <w:b/>
              <w:bCs/>
              <w:color w:val="258FE1"/>
              <w:spacing w:val="-8"/>
            </w:rPr>
            <w:t>第</w:t>
          </w:r>
          <w:r>
            <w:rPr>
              <w:rFonts w:ascii="SimHei" w:hAnsi="SimHei" w:eastAsia="SimHei" w:cs="SimHei"/>
              <w:sz w:val="18"/>
              <w:szCs w:val="18"/>
              <w:color w:val="258FE1"/>
              <w:spacing w:val="-8"/>
            </w:rPr>
            <w:t xml:space="preserve"> </w:t>
          </w:r>
          <w:r>
            <w:rPr>
              <w:rFonts w:ascii="SimHei" w:hAnsi="SimHei" w:eastAsia="SimHei" w:cs="SimHei"/>
              <w:sz w:val="18"/>
              <w:szCs w:val="18"/>
              <w:b/>
              <w:bCs/>
              <w:color w:val="258FE1"/>
              <w:spacing w:val="-8"/>
            </w:rPr>
            <w:t>4</w:t>
          </w:r>
          <w:r>
            <w:rPr>
              <w:rFonts w:ascii="SimHei" w:hAnsi="SimHei" w:eastAsia="SimHei" w:cs="SimHei"/>
              <w:sz w:val="18"/>
              <w:szCs w:val="18"/>
              <w:color w:val="258FE1"/>
              <w:spacing w:val="-8"/>
            </w:rPr>
            <w:t xml:space="preserve"> </w:t>
          </w:r>
          <w:r>
            <w:rPr>
              <w:rFonts w:ascii="SimHei" w:hAnsi="SimHei" w:eastAsia="SimHei" w:cs="SimHei"/>
              <w:sz w:val="18"/>
              <w:szCs w:val="18"/>
              <w:b/>
              <w:bCs/>
              <w:color w:val="258FE1"/>
              <w:spacing w:val="-8"/>
            </w:rPr>
            <w:t>章</w:t>
          </w:r>
          <w:r>
            <w:rPr>
              <w:rFonts w:ascii="SimHei" w:hAnsi="SimHei" w:eastAsia="SimHei" w:cs="SimHei"/>
              <w:sz w:val="18"/>
              <w:szCs w:val="18"/>
              <w:color w:val="258FE1"/>
              <w:spacing w:val="54"/>
            </w:rPr>
            <w:t xml:space="preserve"> </w:t>
          </w:r>
          <w:r>
            <w:rPr>
              <w:rFonts w:ascii="SimHei" w:hAnsi="SimHei" w:eastAsia="SimHei" w:cs="SimHei"/>
              <w:sz w:val="18"/>
              <w:szCs w:val="18"/>
              <w:b/>
              <w:bCs/>
              <w:color w:val="258FE1"/>
              <w:spacing w:val="-8"/>
            </w:rPr>
            <w:t>主</w:t>
          </w:r>
          <w:r>
            <w:rPr>
              <w:rFonts w:ascii="SimHei" w:hAnsi="SimHei" w:eastAsia="SimHei" w:cs="SimHei"/>
              <w:sz w:val="18"/>
              <w:szCs w:val="18"/>
              <w:color w:val="258FE1"/>
              <w:spacing w:val="-39"/>
            </w:rPr>
            <w:t xml:space="preserve"> </w:t>
          </w:r>
          <w:r>
            <w:rPr>
              <w:rFonts w:ascii="SimHei" w:hAnsi="SimHei" w:eastAsia="SimHei" w:cs="SimHei"/>
              <w:sz w:val="18"/>
              <w:szCs w:val="18"/>
              <w:b/>
              <w:bCs/>
              <w:color w:val="258FE1"/>
              <w:spacing w:val="-8"/>
            </w:rPr>
            <w:t>数</w:t>
          </w:r>
          <w:r>
            <w:rPr>
              <w:rFonts w:ascii="SimHei" w:hAnsi="SimHei" w:eastAsia="SimHei" w:cs="SimHei"/>
              <w:sz w:val="18"/>
              <w:szCs w:val="18"/>
              <w:color w:val="258FE1"/>
              <w:spacing w:val="-39"/>
            </w:rPr>
            <w:t xml:space="preserve"> </w:t>
          </w:r>
          <w:r>
            <w:rPr>
              <w:rFonts w:ascii="SimHei" w:hAnsi="SimHei" w:eastAsia="SimHei" w:cs="SimHei"/>
              <w:sz w:val="18"/>
              <w:szCs w:val="18"/>
              <w:b/>
              <w:bCs/>
              <w:color w:val="258FE1"/>
              <w:spacing w:val="-8"/>
            </w:rPr>
            <w:t>据</w:t>
          </w:r>
          <w:r>
            <w:rPr>
              <w:rFonts w:ascii="SimHei" w:hAnsi="SimHei" w:eastAsia="SimHei" w:cs="SimHei"/>
              <w:sz w:val="18"/>
              <w:szCs w:val="18"/>
              <w:color w:val="258FE1"/>
              <w:spacing w:val="-38"/>
            </w:rPr>
            <w:t xml:space="preserve"> </w:t>
          </w:r>
          <w:r>
            <w:rPr>
              <w:rFonts w:ascii="SimHei" w:hAnsi="SimHei" w:eastAsia="SimHei" w:cs="SimHei"/>
              <w:sz w:val="18"/>
              <w:szCs w:val="18"/>
              <w:b/>
              <w:bCs/>
              <w:color w:val="258FE1"/>
              <w:spacing w:val="-8"/>
            </w:rPr>
            <w:t>管</w:t>
          </w:r>
          <w:r>
            <w:rPr>
              <w:rFonts w:ascii="SimHei" w:hAnsi="SimHei" w:eastAsia="SimHei" w:cs="SimHei"/>
              <w:sz w:val="18"/>
              <w:szCs w:val="18"/>
              <w:color w:val="258FE1"/>
              <w:spacing w:val="-40"/>
            </w:rPr>
            <w:t xml:space="preserve"> </w:t>
          </w:r>
          <w:r>
            <w:rPr>
              <w:rFonts w:ascii="SimHei" w:hAnsi="SimHei" w:eastAsia="SimHei" w:cs="SimHei"/>
              <w:sz w:val="18"/>
              <w:szCs w:val="18"/>
              <w:b/>
              <w:bCs/>
              <w:color w:val="258FE1"/>
              <w:spacing w:val="-8"/>
            </w:rPr>
            <w:t>理</w:t>
          </w:r>
          <w:r>
            <w:rPr>
              <w:rFonts w:ascii="SimHei" w:hAnsi="SimHei" w:eastAsia="SimHei" w:cs="SimHei"/>
              <w:sz w:val="18"/>
              <w:szCs w:val="18"/>
              <w:color w:val="258FE1"/>
              <w:spacing w:val="73"/>
            </w:rPr>
            <w:t xml:space="preserve"> </w:t>
          </w:r>
          <w:r>
            <w:rPr>
              <w:rFonts w:ascii="SimHei" w:hAnsi="SimHei" w:eastAsia="SimHei" w:cs="SimHei"/>
              <w:sz w:val="18"/>
              <w:szCs w:val="18"/>
            </w:rPr>
            <w:tab/>
          </w:r>
          <w:hyperlink w:history="true" w:anchor="bookmark42">
            <w:r>
              <w:rPr>
                <w:rFonts w:ascii="Times New Roman" w:hAnsi="Times New Roman" w:eastAsia="Times New Roman" w:cs="Times New Roman"/>
                <w:sz w:val="18"/>
                <w:szCs w:val="18"/>
                <w:color w:val="258FE1"/>
                <w:spacing w:val="-3"/>
              </w:rPr>
              <w:t>42</w:t>
            </w:r>
          </w:hyperlink>
        </w:p>
        <w:p>
          <w:pPr>
            <w:ind w:left="1500"/>
            <w:spacing w:before="77" w:line="219" w:lineRule="auto"/>
            <w:tabs>
              <w:tab w:val="right" w:leader="dot" w:pos="858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4.1</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6"/>
            </w:rPr>
            <w:t>主</w:t>
          </w:r>
          <w:r>
            <w:rPr>
              <w:rFonts w:ascii="SimSun" w:hAnsi="SimSun" w:eastAsia="SimSun" w:cs="SimSun"/>
              <w:sz w:val="18"/>
              <w:szCs w:val="18"/>
              <w:spacing w:val="-32"/>
            </w:rPr>
            <w:t xml:space="preserve"> </w:t>
          </w:r>
          <w:r>
            <w:rPr>
              <w:rFonts w:ascii="SimSun" w:hAnsi="SimSun" w:eastAsia="SimSun" w:cs="SimSun"/>
              <w:sz w:val="18"/>
              <w:szCs w:val="18"/>
              <w:spacing w:val="-6"/>
            </w:rPr>
            <w:t>数</w:t>
          </w:r>
          <w:r>
            <w:rPr>
              <w:rFonts w:ascii="SimSun" w:hAnsi="SimSun" w:eastAsia="SimSun" w:cs="SimSun"/>
              <w:sz w:val="18"/>
              <w:szCs w:val="18"/>
              <w:spacing w:val="-38"/>
            </w:rPr>
            <w:t xml:space="preserve"> </w:t>
          </w:r>
          <w:r>
            <w:rPr>
              <w:rFonts w:ascii="SimSun" w:hAnsi="SimSun" w:eastAsia="SimSun" w:cs="SimSun"/>
              <w:sz w:val="18"/>
              <w:szCs w:val="18"/>
              <w:spacing w:val="-6"/>
            </w:rPr>
            <w:t>据</w:t>
          </w:r>
          <w:r>
            <w:rPr>
              <w:rFonts w:ascii="SimSun" w:hAnsi="SimSun" w:eastAsia="SimSun" w:cs="SimSun"/>
              <w:sz w:val="18"/>
              <w:szCs w:val="18"/>
              <w:spacing w:val="-37"/>
            </w:rPr>
            <w:t xml:space="preserve"> </w:t>
          </w:r>
          <w:r>
            <w:rPr>
              <w:rFonts w:ascii="SimSun" w:hAnsi="SimSun" w:eastAsia="SimSun" w:cs="SimSun"/>
              <w:sz w:val="18"/>
              <w:szCs w:val="18"/>
              <w:spacing w:val="-6"/>
            </w:rPr>
            <w:t>概</w:t>
          </w:r>
          <w:r>
            <w:rPr>
              <w:rFonts w:ascii="SimSun" w:hAnsi="SimSun" w:eastAsia="SimSun" w:cs="SimSun"/>
              <w:sz w:val="18"/>
              <w:szCs w:val="18"/>
              <w:spacing w:val="-37"/>
            </w:rPr>
            <w:t xml:space="preserve"> </w:t>
          </w:r>
          <w:r>
            <w:rPr>
              <w:rFonts w:ascii="SimSun" w:hAnsi="SimSun" w:eastAsia="SimSun" w:cs="SimSun"/>
              <w:sz w:val="18"/>
              <w:szCs w:val="18"/>
              <w:spacing w:val="-6"/>
            </w:rPr>
            <w:t>述</w:t>
          </w:r>
          <w:r>
            <w:rPr>
              <w:rFonts w:ascii="SimSun" w:hAnsi="SimSun" w:eastAsia="SimSun" w:cs="SimSun"/>
              <w:sz w:val="18"/>
              <w:szCs w:val="18"/>
              <w:spacing w:val="76"/>
            </w:rPr>
            <w:t xml:space="preserve"> </w:t>
          </w:r>
          <w:r>
            <w:rPr>
              <w:rFonts w:ascii="SimSun" w:hAnsi="SimSun" w:eastAsia="SimSun" w:cs="SimSun"/>
              <w:sz w:val="18"/>
              <w:szCs w:val="18"/>
            </w:rPr>
            <w:tab/>
          </w:r>
          <w:hyperlink w:history="true" w:anchor="bookmark43">
            <w:r>
              <w:rPr>
                <w:rFonts w:ascii="Times New Roman" w:hAnsi="Times New Roman" w:eastAsia="Times New Roman" w:cs="Times New Roman"/>
                <w:sz w:val="18"/>
                <w:szCs w:val="18"/>
                <w:spacing w:val="4"/>
              </w:rPr>
              <w:t>43</w:t>
            </w:r>
          </w:hyperlink>
        </w:p>
        <w:p>
          <w:pPr>
            <w:ind w:left="2039"/>
            <w:spacing w:before="97" w:line="219" w:lineRule="auto"/>
            <w:tabs>
              <w:tab w:val="right" w:leader="dot" w:pos="860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4.1.1</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3"/>
            </w:rPr>
            <w:t>主数据的概念</w:t>
          </w:r>
          <w:r>
            <w:rPr>
              <w:rFonts w:ascii="SimSun" w:hAnsi="SimSun" w:eastAsia="SimSun" w:cs="SimSun"/>
              <w:sz w:val="18"/>
              <w:szCs w:val="18"/>
              <w:spacing w:val="40"/>
            </w:rPr>
            <w:t xml:space="preserve"> </w:t>
          </w:r>
          <w:r>
            <w:rPr>
              <w:rFonts w:ascii="SimSun" w:hAnsi="SimSun" w:eastAsia="SimSun" w:cs="SimSun"/>
              <w:sz w:val="18"/>
              <w:szCs w:val="18"/>
            </w:rPr>
            <w:tab/>
          </w:r>
          <w:r>
            <w:rPr>
              <w:rFonts w:ascii="SimSun" w:hAnsi="SimSun" w:eastAsia="SimSun" w:cs="SimSun"/>
              <w:sz w:val="18"/>
              <w:szCs w:val="18"/>
              <w:spacing w:val="-59"/>
            </w:rPr>
            <w:t xml:space="preserve"> </w:t>
          </w:r>
          <w:hyperlink w:history="true" w:anchor="bookmark44">
            <w:r>
              <w:rPr>
                <w:rFonts w:ascii="Times New Roman" w:hAnsi="Times New Roman" w:eastAsia="Times New Roman" w:cs="Times New Roman"/>
                <w:sz w:val="18"/>
                <w:szCs w:val="18"/>
                <w:spacing w:val="-1"/>
              </w:rPr>
              <w:t>43</w:t>
            </w:r>
          </w:hyperlink>
        </w:p>
        <w:p>
          <w:pPr>
            <w:ind w:left="2039"/>
            <w:spacing w:before="96" w:line="219" w:lineRule="auto"/>
            <w:tabs>
              <w:tab w:val="right" w:leader="dot" w:pos="861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4.1.2      </w:t>
          </w:r>
          <w:r>
            <w:rPr>
              <w:rFonts w:ascii="SimSun" w:hAnsi="SimSun" w:eastAsia="SimSun" w:cs="SimSun"/>
              <w:sz w:val="18"/>
              <w:szCs w:val="18"/>
              <w:spacing w:val="3"/>
            </w:rPr>
            <w:t>主数据管理的类型</w:t>
          </w:r>
          <w:r>
            <w:rPr>
              <w:rFonts w:ascii="SimSun" w:hAnsi="SimSun" w:eastAsia="SimSun" w:cs="SimSun"/>
              <w:sz w:val="18"/>
              <w:szCs w:val="18"/>
              <w:spacing w:val="51"/>
              <w:w w:val="101"/>
            </w:rPr>
            <w:t xml:space="preserve"> </w:t>
          </w:r>
          <w:r>
            <w:rPr>
              <w:rFonts w:ascii="SimSun" w:hAnsi="SimSun" w:eastAsia="SimSun" w:cs="SimSun"/>
              <w:sz w:val="18"/>
              <w:szCs w:val="18"/>
            </w:rPr>
            <w:tab/>
          </w:r>
          <w:hyperlink w:history="true" w:anchor="bookmark45">
            <w:r>
              <w:rPr>
                <w:rFonts w:ascii="Times New Roman" w:hAnsi="Times New Roman" w:eastAsia="Times New Roman" w:cs="Times New Roman"/>
                <w:sz w:val="18"/>
                <w:szCs w:val="18"/>
                <w:spacing w:val="4"/>
              </w:rPr>
              <w:t>44</w:t>
            </w:r>
          </w:hyperlink>
        </w:p>
        <w:p>
          <w:pPr>
            <w:ind w:left="2039"/>
            <w:spacing w:before="96" w:line="219" w:lineRule="auto"/>
            <w:tabs>
              <w:tab w:val="right" w:leader="dot" w:pos="858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4.1.3</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2"/>
            </w:rPr>
            <w:t>主数据管理的基本思路</w:t>
          </w:r>
          <w:r>
            <w:rPr>
              <w:rFonts w:ascii="SimSun" w:hAnsi="SimSun" w:eastAsia="SimSun" w:cs="SimSun"/>
              <w:sz w:val="18"/>
              <w:szCs w:val="18"/>
              <w:spacing w:val="-68"/>
            </w:rPr>
            <w:t xml:space="preserve"> </w:t>
          </w:r>
          <w:r>
            <w:rPr>
              <w:rFonts w:ascii="SimSun" w:hAnsi="SimSun" w:eastAsia="SimSun" w:cs="SimSun"/>
              <w:sz w:val="18"/>
              <w:szCs w:val="18"/>
            </w:rPr>
            <w:tab/>
          </w:r>
          <w:hyperlink w:history="true" w:anchor="bookmark46">
            <w:r>
              <w:rPr>
                <w:rFonts w:ascii="Times New Roman" w:hAnsi="Times New Roman" w:eastAsia="Times New Roman" w:cs="Times New Roman"/>
                <w:sz w:val="18"/>
                <w:szCs w:val="18"/>
                <w:spacing w:val="4"/>
              </w:rPr>
              <w:t>44</w:t>
            </w:r>
          </w:hyperlink>
        </w:p>
        <w:p>
          <w:pPr>
            <w:ind w:left="1500"/>
            <w:spacing w:before="117" w:line="219" w:lineRule="auto"/>
            <w:tabs>
              <w:tab w:val="right" w:leader="dot" w:pos="860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8"/>
            </w:rPr>
            <w:t>4.2      </w:t>
          </w:r>
          <w:r>
            <w:rPr>
              <w:rFonts w:ascii="SimSun" w:hAnsi="SimSun" w:eastAsia="SimSun" w:cs="SimSun"/>
              <w:sz w:val="18"/>
              <w:szCs w:val="18"/>
              <w:spacing w:val="18"/>
            </w:rPr>
            <w:t>主数据管理系统</w:t>
          </w:r>
          <w:r>
            <w:rPr>
              <w:rFonts w:ascii="SimSun" w:hAnsi="SimSun" w:eastAsia="SimSun" w:cs="SimSun"/>
              <w:sz w:val="18"/>
              <w:szCs w:val="18"/>
              <w:spacing w:val="76"/>
            </w:rPr>
            <w:t xml:space="preserve"> </w:t>
          </w:r>
          <w:r>
            <w:rPr>
              <w:rFonts w:ascii="SimSun" w:hAnsi="SimSun" w:eastAsia="SimSun" w:cs="SimSun"/>
              <w:sz w:val="18"/>
              <w:szCs w:val="18"/>
            </w:rPr>
            <w:tab/>
          </w:r>
          <w:r>
            <w:rPr>
              <w:rFonts w:ascii="SimSun" w:hAnsi="SimSun" w:eastAsia="SimSun" w:cs="SimSun"/>
              <w:sz w:val="18"/>
              <w:szCs w:val="18"/>
              <w:spacing w:val="-29"/>
            </w:rPr>
            <w:t xml:space="preserve"> </w:t>
          </w:r>
          <w:hyperlink w:history="true" w:anchor="bookmark47">
            <w:r>
              <w:rPr>
                <w:rFonts w:ascii="Times New Roman" w:hAnsi="Times New Roman" w:eastAsia="Times New Roman" w:cs="Times New Roman"/>
                <w:sz w:val="18"/>
                <w:szCs w:val="18"/>
                <w:spacing w:val="-1"/>
              </w:rPr>
              <w:t>45</w:t>
            </w:r>
          </w:hyperlink>
        </w:p>
        <w:p>
          <w:pPr>
            <w:ind w:left="2039"/>
            <w:spacing w:before="67" w:line="219" w:lineRule="auto"/>
            <w:tabs>
              <w:tab w:val="right" w:leader="dot" w:pos="859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4.2.1      </w:t>
          </w:r>
          <w:r>
            <w:rPr>
              <w:rFonts w:ascii="SimSun" w:hAnsi="SimSun" w:eastAsia="SimSun" w:cs="SimSun"/>
              <w:sz w:val="18"/>
              <w:szCs w:val="18"/>
              <w:spacing w:val="1"/>
            </w:rPr>
            <w:t>主数据管理系统的架构设计</w:t>
          </w:r>
          <w:r>
            <w:rPr>
              <w:rFonts w:ascii="SimSun" w:hAnsi="SimSun" w:eastAsia="SimSun" w:cs="SimSun"/>
              <w:sz w:val="18"/>
              <w:szCs w:val="18"/>
              <w:spacing w:val="35"/>
              <w:w w:val="101"/>
            </w:rPr>
            <w:t xml:space="preserve"> </w:t>
          </w:r>
          <w:r>
            <w:rPr>
              <w:rFonts w:ascii="SimSun" w:hAnsi="SimSun" w:eastAsia="SimSun" w:cs="SimSun"/>
              <w:sz w:val="18"/>
              <w:szCs w:val="18"/>
            </w:rPr>
            <w:tab/>
          </w:r>
          <w:r>
            <w:rPr>
              <w:rFonts w:ascii="SimSun" w:hAnsi="SimSun" w:eastAsia="SimSun" w:cs="SimSun"/>
              <w:sz w:val="18"/>
              <w:szCs w:val="18"/>
              <w:spacing w:val="-49"/>
            </w:rPr>
            <w:t xml:space="preserve"> </w:t>
          </w:r>
          <w:hyperlink w:history="true" w:anchor="bookmark48">
            <w:r>
              <w:rPr>
                <w:rFonts w:ascii="Times New Roman" w:hAnsi="Times New Roman" w:eastAsia="Times New Roman" w:cs="Times New Roman"/>
                <w:sz w:val="18"/>
                <w:szCs w:val="18"/>
                <w:spacing w:val="-1"/>
              </w:rPr>
              <w:t>46</w:t>
            </w:r>
          </w:hyperlink>
        </w:p>
        <w:p>
          <w:pPr>
            <w:ind w:left="2039"/>
            <w:spacing w:before="106" w:line="219" w:lineRule="auto"/>
            <w:tabs>
              <w:tab w:val="right" w:leader="dot" w:pos="860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4.2.2</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1"/>
            </w:rPr>
            <w:t>主数据管理系统的核心功能</w:t>
          </w:r>
          <w:r>
            <w:rPr>
              <w:rFonts w:ascii="SimSun" w:hAnsi="SimSun" w:eastAsia="SimSun" w:cs="SimSun"/>
              <w:sz w:val="18"/>
              <w:szCs w:val="18"/>
              <w:spacing w:val="39"/>
              <w:w w:val="101"/>
            </w:rPr>
            <w:t xml:space="preserve"> </w:t>
          </w:r>
          <w:r>
            <w:rPr>
              <w:rFonts w:ascii="SimSun" w:hAnsi="SimSun" w:eastAsia="SimSun" w:cs="SimSun"/>
              <w:sz w:val="18"/>
              <w:szCs w:val="18"/>
            </w:rPr>
            <w:tab/>
          </w:r>
          <w:r>
            <w:rPr>
              <w:rFonts w:ascii="SimSun" w:hAnsi="SimSun" w:eastAsia="SimSun" w:cs="SimSun"/>
              <w:sz w:val="18"/>
              <w:szCs w:val="18"/>
              <w:spacing w:val="-49"/>
            </w:rPr>
            <w:t xml:space="preserve"> </w:t>
          </w:r>
          <w:hyperlink w:history="true" w:anchor="bookmark49">
            <w:r>
              <w:rPr>
                <w:rFonts w:ascii="Times New Roman" w:hAnsi="Times New Roman" w:eastAsia="Times New Roman" w:cs="Times New Roman"/>
                <w:sz w:val="18"/>
                <w:szCs w:val="18"/>
                <w:spacing w:val="-1"/>
              </w:rPr>
              <w:t>49</w:t>
            </w:r>
          </w:hyperlink>
        </w:p>
        <w:p>
          <w:pPr>
            <w:ind w:left="2039"/>
            <w:spacing w:before="87" w:line="219" w:lineRule="auto"/>
            <w:tabs>
              <w:tab w:val="right" w:leader="dot" w:pos="860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4.2.3</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2"/>
            </w:rPr>
            <w:t>主数据管理系统的实现风格</w:t>
          </w:r>
          <w:r>
            <w:rPr>
              <w:rFonts w:ascii="SimSun" w:hAnsi="SimSun" w:eastAsia="SimSun" w:cs="SimSun"/>
              <w:sz w:val="18"/>
              <w:szCs w:val="18"/>
              <w:spacing w:val="38"/>
              <w:w w:val="101"/>
            </w:rPr>
            <w:t xml:space="preserve"> </w:t>
          </w:r>
          <w:r>
            <w:rPr>
              <w:rFonts w:ascii="SimSun" w:hAnsi="SimSun" w:eastAsia="SimSun" w:cs="SimSun"/>
              <w:sz w:val="18"/>
              <w:szCs w:val="18"/>
            </w:rPr>
            <w:tab/>
          </w:r>
          <w:r>
            <w:rPr>
              <w:rFonts w:ascii="SimSun" w:hAnsi="SimSun" w:eastAsia="SimSun" w:cs="SimSun"/>
              <w:sz w:val="18"/>
              <w:szCs w:val="18"/>
              <w:spacing w:val="-59"/>
            </w:rPr>
            <w:t xml:space="preserve"> </w:t>
          </w:r>
          <w:hyperlink w:history="true" w:anchor="bookmark50">
            <w:r>
              <w:rPr>
                <w:rFonts w:ascii="Times New Roman" w:hAnsi="Times New Roman" w:eastAsia="Times New Roman" w:cs="Times New Roman"/>
                <w:sz w:val="18"/>
                <w:szCs w:val="18"/>
                <w:spacing w:val="-3"/>
              </w:rPr>
              <w:t>50</w:t>
            </w:r>
          </w:hyperlink>
        </w:p>
        <w:p>
          <w:pPr>
            <w:ind w:left="1500"/>
            <w:spacing w:before="96" w:line="219" w:lineRule="auto"/>
            <w:tabs>
              <w:tab w:val="right" w:leader="dot" w:pos="859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5"/>
            </w:rPr>
            <w:t>4.3</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5"/>
            </w:rPr>
            <w:t>主数据管理的成熟度</w:t>
          </w:r>
          <w:r>
            <w:rPr>
              <w:rFonts w:ascii="SimSun" w:hAnsi="SimSun" w:eastAsia="SimSun" w:cs="SimSun"/>
              <w:sz w:val="18"/>
              <w:szCs w:val="18"/>
              <w:spacing w:val="73"/>
              <w:w w:val="101"/>
            </w:rPr>
            <w:t xml:space="preserve"> </w:t>
          </w:r>
          <w:r>
            <w:rPr>
              <w:rFonts w:ascii="SimSun" w:hAnsi="SimSun" w:eastAsia="SimSun" w:cs="SimSun"/>
              <w:sz w:val="18"/>
              <w:szCs w:val="18"/>
            </w:rPr>
            <w:tab/>
          </w:r>
          <w:hyperlink w:history="true" w:anchor="bookmark51">
            <w:r>
              <w:rPr>
                <w:rFonts w:ascii="Times New Roman" w:hAnsi="Times New Roman" w:eastAsia="Times New Roman" w:cs="Times New Roman"/>
                <w:sz w:val="18"/>
                <w:szCs w:val="18"/>
                <w:spacing w:val="1"/>
              </w:rPr>
              <w:t>52</w:t>
            </w:r>
          </w:hyperlink>
        </w:p>
        <w:p>
          <w:pPr>
            <w:ind w:left="702"/>
            <w:spacing w:before="113" w:line="222" w:lineRule="auto"/>
            <w:tabs>
              <w:tab w:val="right" w:leader="dot" w:pos="8600"/>
            </w:tabs>
            <w:rPr>
              <w:rFonts w:ascii="Times New Roman" w:hAnsi="Times New Roman" w:eastAsia="Times New Roman" w:cs="Times New Roman"/>
              <w:sz w:val="18"/>
              <w:szCs w:val="18"/>
            </w:rPr>
          </w:pPr>
          <w:r>
            <w:rPr>
              <w:rFonts w:ascii="SimHei" w:hAnsi="SimHei" w:eastAsia="SimHei" w:cs="SimHei"/>
              <w:sz w:val="18"/>
              <w:szCs w:val="18"/>
              <w:b/>
              <w:bCs/>
              <w:color w:val="3497E3"/>
              <w:spacing w:val="-8"/>
            </w:rPr>
            <w:t>第</w:t>
          </w:r>
          <w:r>
            <w:rPr>
              <w:rFonts w:ascii="SimHei" w:hAnsi="SimHei" w:eastAsia="SimHei" w:cs="SimHei"/>
              <w:sz w:val="18"/>
              <w:szCs w:val="18"/>
              <w:color w:val="3497E3"/>
              <w:spacing w:val="-8"/>
            </w:rPr>
            <w:t xml:space="preserve"> </w:t>
          </w:r>
          <w:r>
            <w:rPr>
              <w:rFonts w:ascii="SimHei" w:hAnsi="SimHei" w:eastAsia="SimHei" w:cs="SimHei"/>
              <w:sz w:val="18"/>
              <w:szCs w:val="18"/>
              <w:b/>
              <w:bCs/>
              <w:color w:val="3497E3"/>
              <w:spacing w:val="-8"/>
            </w:rPr>
            <w:t>5</w:t>
          </w:r>
          <w:r>
            <w:rPr>
              <w:rFonts w:ascii="SimHei" w:hAnsi="SimHei" w:eastAsia="SimHei" w:cs="SimHei"/>
              <w:sz w:val="18"/>
              <w:szCs w:val="18"/>
              <w:color w:val="3497E3"/>
              <w:spacing w:val="-8"/>
            </w:rPr>
            <w:t xml:space="preserve"> </w:t>
          </w:r>
          <w:r>
            <w:rPr>
              <w:rFonts w:ascii="SimHei" w:hAnsi="SimHei" w:eastAsia="SimHei" w:cs="SimHei"/>
              <w:sz w:val="18"/>
              <w:szCs w:val="18"/>
              <w:b/>
              <w:bCs/>
              <w:color w:val="3497E3"/>
              <w:spacing w:val="-8"/>
            </w:rPr>
            <w:t>章</w:t>
          </w:r>
          <w:r>
            <w:rPr>
              <w:rFonts w:ascii="SimHei" w:hAnsi="SimHei" w:eastAsia="SimHei" w:cs="SimHei"/>
              <w:sz w:val="18"/>
              <w:szCs w:val="18"/>
              <w:color w:val="3497E3"/>
              <w:spacing w:val="51"/>
            </w:rPr>
            <w:t xml:space="preserve"> </w:t>
          </w:r>
          <w:r>
            <w:rPr>
              <w:rFonts w:ascii="SimHei" w:hAnsi="SimHei" w:eastAsia="SimHei" w:cs="SimHei"/>
              <w:sz w:val="18"/>
              <w:szCs w:val="18"/>
              <w:b/>
              <w:bCs/>
              <w:color w:val="3497E3"/>
              <w:spacing w:val="-8"/>
            </w:rPr>
            <w:t>数</w:t>
          </w:r>
          <w:r>
            <w:rPr>
              <w:rFonts w:ascii="SimHei" w:hAnsi="SimHei" w:eastAsia="SimHei" w:cs="SimHei"/>
              <w:sz w:val="18"/>
              <w:szCs w:val="18"/>
              <w:color w:val="3497E3"/>
              <w:spacing w:val="-34"/>
            </w:rPr>
            <w:t xml:space="preserve"> </w:t>
          </w:r>
          <w:r>
            <w:rPr>
              <w:rFonts w:ascii="SimHei" w:hAnsi="SimHei" w:eastAsia="SimHei" w:cs="SimHei"/>
              <w:sz w:val="18"/>
              <w:szCs w:val="18"/>
              <w:b/>
              <w:bCs/>
              <w:color w:val="3497E3"/>
              <w:spacing w:val="-8"/>
            </w:rPr>
            <w:t>据</w:t>
          </w:r>
          <w:r>
            <w:rPr>
              <w:rFonts w:ascii="SimHei" w:hAnsi="SimHei" w:eastAsia="SimHei" w:cs="SimHei"/>
              <w:sz w:val="18"/>
              <w:szCs w:val="18"/>
              <w:color w:val="3497E3"/>
              <w:spacing w:val="-34"/>
            </w:rPr>
            <w:t xml:space="preserve"> </w:t>
          </w:r>
          <w:r>
            <w:rPr>
              <w:rFonts w:ascii="SimHei" w:hAnsi="SimHei" w:eastAsia="SimHei" w:cs="SimHei"/>
              <w:sz w:val="18"/>
              <w:szCs w:val="18"/>
              <w:b/>
              <w:bCs/>
              <w:color w:val="3497E3"/>
              <w:spacing w:val="-8"/>
            </w:rPr>
            <w:t>集</w:t>
          </w:r>
          <w:r>
            <w:rPr>
              <w:rFonts w:ascii="SimHei" w:hAnsi="SimHei" w:eastAsia="SimHei" w:cs="SimHei"/>
              <w:sz w:val="18"/>
              <w:szCs w:val="18"/>
              <w:color w:val="3497E3"/>
              <w:spacing w:val="-36"/>
            </w:rPr>
            <w:t xml:space="preserve"> </w:t>
          </w:r>
          <w:r>
            <w:rPr>
              <w:rFonts w:ascii="SimHei" w:hAnsi="SimHei" w:eastAsia="SimHei" w:cs="SimHei"/>
              <w:sz w:val="18"/>
              <w:szCs w:val="18"/>
              <w:b/>
              <w:bCs/>
              <w:color w:val="3497E3"/>
              <w:spacing w:val="-8"/>
            </w:rPr>
            <w:t>成</w:t>
          </w:r>
          <w:r>
            <w:rPr>
              <w:rFonts w:ascii="SimHei" w:hAnsi="SimHei" w:eastAsia="SimHei" w:cs="SimHei"/>
              <w:sz w:val="18"/>
              <w:szCs w:val="18"/>
              <w:color w:val="3497E3"/>
              <w:spacing w:val="78"/>
            </w:rPr>
            <w:t xml:space="preserve"> </w:t>
          </w:r>
          <w:r>
            <w:rPr>
              <w:rFonts w:ascii="SimHei" w:hAnsi="SimHei" w:eastAsia="SimHei" w:cs="SimHei"/>
              <w:sz w:val="18"/>
              <w:szCs w:val="18"/>
            </w:rPr>
            <w:tab/>
          </w:r>
          <w:r>
            <w:rPr>
              <w:rFonts w:ascii="SimHei" w:hAnsi="SimHei" w:eastAsia="SimHei" w:cs="SimHei"/>
              <w:sz w:val="18"/>
              <w:szCs w:val="18"/>
              <w:color w:val="3497E3"/>
              <w:spacing w:val="-49"/>
            </w:rPr>
            <w:t xml:space="preserve"> </w:t>
          </w:r>
          <w:hyperlink w:history="true" w:anchor="bookmark52">
            <w:r>
              <w:rPr>
                <w:rFonts w:ascii="Times New Roman" w:hAnsi="Times New Roman" w:eastAsia="Times New Roman" w:cs="Times New Roman"/>
                <w:sz w:val="18"/>
                <w:szCs w:val="18"/>
                <w:color w:val="3497E3"/>
                <w:spacing w:val="-3"/>
              </w:rPr>
              <w:t>56</w:t>
            </w:r>
          </w:hyperlink>
        </w:p>
        <w:p>
          <w:pPr>
            <w:ind w:left="1500"/>
            <w:spacing w:before="76" w:line="219" w:lineRule="auto"/>
            <w:tabs>
              <w:tab w:val="right" w:leader="dot" w:pos="859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5"/>
            </w:rPr>
            <w:t>5:1</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25"/>
            </w:rPr>
            <w:t>数据集成的基本概念</w:t>
          </w:r>
          <w:r>
            <w:rPr>
              <w:rFonts w:ascii="SimSun" w:hAnsi="SimSun" w:eastAsia="SimSun" w:cs="SimSun"/>
              <w:sz w:val="18"/>
              <w:szCs w:val="18"/>
              <w:spacing w:val="74"/>
              <w:w w:val="101"/>
            </w:rPr>
            <w:t xml:space="preserve"> </w:t>
          </w:r>
          <w:r>
            <w:rPr>
              <w:rFonts w:ascii="SimSun" w:hAnsi="SimSun" w:eastAsia="SimSun" w:cs="SimSun"/>
              <w:sz w:val="18"/>
              <w:szCs w:val="18"/>
            </w:rPr>
            <w:tab/>
          </w:r>
          <w:hyperlink w:history="true" w:anchor="bookmark53">
            <w:r>
              <w:rPr>
                <w:rFonts w:ascii="Times New Roman" w:hAnsi="Times New Roman" w:eastAsia="Times New Roman" w:cs="Times New Roman"/>
                <w:sz w:val="18"/>
                <w:szCs w:val="18"/>
                <w:spacing w:val="1"/>
              </w:rPr>
              <w:t>57</w:t>
            </w:r>
          </w:hyperlink>
        </w:p>
        <w:p>
          <w:pPr>
            <w:ind w:left="2039"/>
            <w:spacing w:before="88" w:line="219" w:lineRule="auto"/>
            <w:tabs>
              <w:tab w:val="right" w:leader="dot" w:pos="860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5.1.1      </w:t>
          </w:r>
          <w:r>
            <w:rPr>
              <w:rFonts w:ascii="SimSun" w:hAnsi="SimSun" w:eastAsia="SimSun" w:cs="SimSun"/>
              <w:sz w:val="18"/>
              <w:szCs w:val="18"/>
              <w:spacing w:val="2"/>
            </w:rPr>
            <w:t>数据集成的定义</w:t>
          </w:r>
          <w:r>
            <w:rPr>
              <w:rFonts w:ascii="SimSun" w:hAnsi="SimSun" w:eastAsia="SimSun" w:cs="SimSun"/>
              <w:sz w:val="18"/>
              <w:szCs w:val="18"/>
              <w:spacing w:val="52"/>
              <w:w w:val="101"/>
            </w:rPr>
            <w:t xml:space="preserve"> </w:t>
          </w:r>
          <w:r>
            <w:rPr>
              <w:rFonts w:ascii="SimSun" w:hAnsi="SimSun" w:eastAsia="SimSun" w:cs="SimSun"/>
              <w:sz w:val="18"/>
              <w:szCs w:val="18"/>
            </w:rPr>
            <w:tab/>
          </w:r>
          <w:hyperlink w:history="true" w:anchor="bookmark54">
            <w:r>
              <w:rPr>
                <w:rFonts w:ascii="Times New Roman" w:hAnsi="Times New Roman" w:eastAsia="Times New Roman" w:cs="Times New Roman"/>
                <w:sz w:val="18"/>
                <w:szCs w:val="18"/>
                <w:spacing w:val="6"/>
              </w:rPr>
              <w:t>57</w:t>
            </w:r>
          </w:hyperlink>
        </w:p>
        <w:p>
          <w:pPr>
            <w:ind w:left="2039"/>
            <w:spacing w:before="96" w:line="219" w:lineRule="auto"/>
            <w:tabs>
              <w:tab w:val="right" w:leader="dot" w:pos="858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5.1.2      </w:t>
          </w:r>
          <w:r>
            <w:rPr>
              <w:rFonts w:ascii="SimSun" w:hAnsi="SimSun" w:eastAsia="SimSun" w:cs="SimSun"/>
              <w:sz w:val="18"/>
              <w:szCs w:val="18"/>
              <w:spacing w:val="3"/>
            </w:rPr>
            <w:t>数据集成的分类</w:t>
          </w:r>
          <w:r>
            <w:rPr>
              <w:rFonts w:ascii="SimSun" w:hAnsi="SimSun" w:eastAsia="SimSun" w:cs="SimSun"/>
              <w:sz w:val="18"/>
              <w:szCs w:val="18"/>
              <w:spacing w:val="44"/>
              <w:w w:val="101"/>
            </w:rPr>
            <w:t xml:space="preserve"> </w:t>
          </w:r>
          <w:r>
            <w:rPr>
              <w:rFonts w:ascii="SimSun" w:hAnsi="SimSun" w:eastAsia="SimSun" w:cs="SimSun"/>
              <w:sz w:val="18"/>
              <w:szCs w:val="18"/>
            </w:rPr>
            <w:tab/>
          </w:r>
          <w:hyperlink w:history="true" w:anchor="bookmark55">
            <w:r>
              <w:rPr>
                <w:rFonts w:ascii="Times New Roman" w:hAnsi="Times New Roman" w:eastAsia="Times New Roman" w:cs="Times New Roman"/>
                <w:sz w:val="18"/>
                <w:szCs w:val="18"/>
                <w:spacing w:val="-5"/>
              </w:rPr>
              <w:t>58</w:t>
            </w:r>
          </w:hyperlink>
        </w:p>
        <w:p>
          <w:pPr>
            <w:ind w:left="2039"/>
            <w:spacing w:before="97" w:line="219" w:lineRule="auto"/>
            <w:tabs>
              <w:tab w:val="right" w:leader="dot" w:pos="858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5.1.3</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5"/>
            </w:rPr>
            <w:t>数据集成的难点</w:t>
          </w:r>
          <w:r>
            <w:rPr>
              <w:rFonts w:ascii="SimSun" w:hAnsi="SimSun" w:eastAsia="SimSun" w:cs="SimSun"/>
              <w:sz w:val="18"/>
              <w:szCs w:val="18"/>
              <w:spacing w:val="49"/>
            </w:rPr>
            <w:t xml:space="preserve"> </w:t>
          </w:r>
          <w:r>
            <w:rPr>
              <w:rFonts w:ascii="SimSun" w:hAnsi="SimSun" w:eastAsia="SimSun" w:cs="SimSun"/>
              <w:sz w:val="18"/>
              <w:szCs w:val="18"/>
            </w:rPr>
            <w:tab/>
          </w:r>
          <w:hyperlink w:history="true" w:anchor="bookmark56">
            <w:r>
              <w:rPr>
                <w:rFonts w:ascii="Times New Roman" w:hAnsi="Times New Roman" w:eastAsia="Times New Roman" w:cs="Times New Roman"/>
                <w:sz w:val="18"/>
                <w:szCs w:val="18"/>
                <w:spacing w:val="1"/>
              </w:rPr>
              <w:t>59</w:t>
            </w:r>
          </w:hyperlink>
        </w:p>
        <w:p>
          <w:pPr>
            <w:ind w:left="1500"/>
            <w:spacing w:before="105" w:line="219" w:lineRule="auto"/>
            <w:tabs>
              <w:tab w:val="right" w:leader="dot" w:pos="860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9"/>
            </w:rPr>
            <w:t>5.2</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9"/>
            </w:rPr>
            <w:t>传统数据集成</w:t>
          </w:r>
          <w:r>
            <w:rPr>
              <w:rFonts w:ascii="SimSun" w:hAnsi="SimSun" w:eastAsia="SimSun" w:cs="SimSun"/>
              <w:sz w:val="18"/>
              <w:szCs w:val="18"/>
              <w:spacing w:val="72"/>
              <w:w w:val="101"/>
            </w:rPr>
            <w:t xml:space="preserve"> </w:t>
          </w:r>
          <w:r>
            <w:rPr>
              <w:rFonts w:ascii="SimSun" w:hAnsi="SimSun" w:eastAsia="SimSun" w:cs="SimSun"/>
              <w:sz w:val="18"/>
              <w:szCs w:val="18"/>
            </w:rPr>
            <w:tab/>
          </w:r>
          <w:hyperlink w:history="true" w:anchor="bookmark57">
            <w:r>
              <w:rPr>
                <w:rFonts w:ascii="Times New Roman" w:hAnsi="Times New Roman" w:eastAsia="Times New Roman" w:cs="Times New Roman"/>
                <w:sz w:val="18"/>
                <w:szCs w:val="18"/>
                <w:spacing w:val="1"/>
              </w:rPr>
              <w:t>60</w:t>
            </w:r>
          </w:hyperlink>
        </w:p>
        <w:p>
          <w:pPr>
            <w:ind w:left="2039"/>
            <w:spacing w:before="98" w:line="219" w:lineRule="auto"/>
            <w:tabs>
              <w:tab w:val="right" w:leader="dot" w:pos="862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5.2.1</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4"/>
            </w:rPr>
            <w:t>联邦数据库系统</w:t>
          </w:r>
          <w:r>
            <w:rPr>
              <w:rFonts w:ascii="SimSun" w:hAnsi="SimSun" w:eastAsia="SimSun" w:cs="SimSun"/>
              <w:sz w:val="18"/>
              <w:szCs w:val="18"/>
              <w:spacing w:val="45"/>
              <w:w w:val="101"/>
            </w:rPr>
            <w:t xml:space="preserve"> </w:t>
          </w:r>
          <w:r>
            <w:rPr>
              <w:rFonts w:ascii="SimSun" w:hAnsi="SimSun" w:eastAsia="SimSun" w:cs="SimSun"/>
              <w:sz w:val="18"/>
              <w:szCs w:val="18"/>
            </w:rPr>
            <w:tab/>
          </w:r>
          <w:r>
            <w:rPr>
              <w:rFonts w:ascii="SimSun" w:hAnsi="SimSun" w:eastAsia="SimSun" w:cs="SimSun"/>
              <w:sz w:val="18"/>
              <w:szCs w:val="18"/>
              <w:spacing w:val="-49"/>
            </w:rPr>
            <w:t xml:space="preserve"> </w:t>
          </w:r>
          <w:hyperlink w:history="true" w:anchor="bookmark58">
            <w:r>
              <w:rPr>
                <w:rFonts w:ascii="Times New Roman" w:hAnsi="Times New Roman" w:eastAsia="Times New Roman" w:cs="Times New Roman"/>
                <w:sz w:val="18"/>
                <w:szCs w:val="18"/>
                <w:spacing w:val="-2"/>
              </w:rPr>
              <w:t>61</w:t>
            </w:r>
          </w:hyperlink>
        </w:p>
        <w:p>
          <w:pPr>
            <w:ind w:left="2039"/>
            <w:spacing w:before="76" w:line="219" w:lineRule="auto"/>
            <w:tabs>
              <w:tab w:val="right" w:leader="dot" w:pos="861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5.2.2</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1"/>
            </w:rPr>
            <w:t>中间件集成</w:t>
          </w:r>
          <w:r>
            <w:rPr>
              <w:rFonts w:ascii="SimSun" w:hAnsi="SimSun" w:eastAsia="SimSun" w:cs="SimSun"/>
              <w:sz w:val="18"/>
              <w:szCs w:val="18"/>
              <w:spacing w:val="41"/>
            </w:rPr>
            <w:t xml:space="preserve"> </w:t>
          </w:r>
          <w:r>
            <w:rPr>
              <w:rFonts w:ascii="SimSun" w:hAnsi="SimSun" w:eastAsia="SimSun" w:cs="SimSun"/>
              <w:sz w:val="18"/>
              <w:szCs w:val="18"/>
            </w:rPr>
            <w:tab/>
          </w:r>
          <w:r>
            <w:rPr>
              <w:rFonts w:ascii="SimSun" w:hAnsi="SimSun" w:eastAsia="SimSun" w:cs="SimSun"/>
              <w:sz w:val="18"/>
              <w:szCs w:val="18"/>
              <w:spacing w:val="-19"/>
            </w:rPr>
            <w:t xml:space="preserve"> </w:t>
          </w:r>
          <w:hyperlink w:history="true" w:anchor="bookmark59">
            <w:r>
              <w:rPr>
                <w:rFonts w:ascii="Times New Roman" w:hAnsi="Times New Roman" w:eastAsia="Times New Roman" w:cs="Times New Roman"/>
                <w:sz w:val="18"/>
                <w:szCs w:val="18"/>
                <w:spacing w:val="-2"/>
              </w:rPr>
              <w:t>62</w:t>
            </w:r>
          </w:hyperlink>
        </w:p>
        <w:p>
          <w:pPr>
            <w:ind w:left="2039"/>
            <w:spacing w:before="96" w:line="219" w:lineRule="auto"/>
            <w:tabs>
              <w:tab w:val="right" w:leader="dot" w:pos="8582"/>
            </w:tabs>
            <w:rPr>
              <w:rFonts w:ascii="Times New Roman" w:hAnsi="Times New Roman" w:eastAsia="Times New Roman" w:cs="Times New Roman"/>
              <w:sz w:val="18"/>
              <w:szCs w:val="18"/>
            </w:rPr>
          </w:pPr>
          <w:r>
            <w:rPr>
              <w:rFonts w:ascii="Times New Roman" w:hAnsi="Times New Roman" w:eastAsia="Times New Roman" w:cs="Times New Roman"/>
              <w:sz w:val="18"/>
              <w:szCs w:val="18"/>
            </w:rPr>
            <w:t>5.2.3</w:t>
          </w:r>
          <w:r>
            <w:rPr>
              <w:rFonts w:ascii="Times New Roman" w:hAnsi="Times New Roman" w:eastAsia="Times New Roman" w:cs="Times New Roman"/>
              <w:sz w:val="18"/>
              <w:szCs w:val="18"/>
              <w:spacing w:val="9"/>
            </w:rPr>
            <w:t xml:space="preserve">     </w:t>
          </w:r>
          <w:r>
            <w:rPr>
              <w:rFonts w:ascii="SimSun" w:hAnsi="SimSun" w:eastAsia="SimSun" w:cs="SimSun"/>
              <w:sz w:val="18"/>
              <w:szCs w:val="18"/>
            </w:rPr>
            <w:t>数据仓库</w:t>
          </w:r>
          <w:r>
            <w:rPr>
              <w:rFonts w:ascii="SimSun" w:hAnsi="SimSun" w:eastAsia="SimSun" w:cs="SimSun"/>
              <w:sz w:val="18"/>
              <w:szCs w:val="18"/>
              <w:spacing w:val="39"/>
            </w:rPr>
            <w:t xml:space="preserve"> </w:t>
          </w:r>
          <w:r>
            <w:rPr>
              <w:rFonts w:ascii="SimSun" w:hAnsi="SimSun" w:eastAsia="SimSun" w:cs="SimSun"/>
              <w:sz w:val="18"/>
              <w:szCs w:val="18"/>
            </w:rPr>
            <w:tab/>
          </w:r>
          <w:r>
            <w:rPr>
              <w:rFonts w:ascii="SimSun" w:hAnsi="SimSun" w:eastAsia="SimSun" w:cs="SimSun"/>
              <w:sz w:val="18"/>
              <w:szCs w:val="18"/>
              <w:spacing w:val="-39"/>
            </w:rPr>
            <w:t xml:space="preserve"> </w:t>
          </w:r>
          <w:hyperlink w:history="true" w:anchor="bookmark60">
            <w:r>
              <w:rPr>
                <w:rFonts w:ascii="Times New Roman" w:hAnsi="Times New Roman" w:eastAsia="Times New Roman" w:cs="Times New Roman"/>
                <w:sz w:val="18"/>
                <w:szCs w:val="18"/>
                <w:spacing w:val="-2"/>
              </w:rPr>
              <w:t>63</w:t>
            </w:r>
          </w:hyperlink>
        </w:p>
        <w:p>
          <w:pPr>
            <w:ind w:left="1500"/>
            <w:spacing w:before="106" w:line="219" w:lineRule="auto"/>
            <w:tabs>
              <w:tab w:val="right" w:leader="dot" w:pos="857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2"/>
            </w:rPr>
            <w:t>5.3     </w:t>
          </w:r>
          <w:r>
            <w:rPr>
              <w:rFonts w:ascii="SimSun" w:hAnsi="SimSun" w:eastAsia="SimSun" w:cs="SimSun"/>
              <w:sz w:val="18"/>
              <w:szCs w:val="18"/>
              <w:spacing w:val="22"/>
            </w:rPr>
            <w:t>传统数据集成的关键技术</w:t>
          </w:r>
          <w:r>
            <w:rPr>
              <w:rFonts w:ascii="SimSun" w:hAnsi="SimSun" w:eastAsia="SimSun" w:cs="SimSun"/>
              <w:sz w:val="18"/>
              <w:szCs w:val="18"/>
              <w:spacing w:val="70"/>
              <w:w w:val="101"/>
            </w:rPr>
            <w:t xml:space="preserve"> </w:t>
          </w:r>
          <w:r>
            <w:rPr>
              <w:rFonts w:ascii="SimSun" w:hAnsi="SimSun" w:eastAsia="SimSun" w:cs="SimSun"/>
              <w:sz w:val="18"/>
              <w:szCs w:val="18"/>
            </w:rPr>
            <w:tab/>
          </w:r>
          <w:hyperlink w:history="true" w:anchor="bookmark61">
            <w:r>
              <w:rPr>
                <w:rFonts w:ascii="Times New Roman" w:hAnsi="Times New Roman" w:eastAsia="Times New Roman" w:cs="Times New Roman"/>
                <w:sz w:val="18"/>
                <w:szCs w:val="18"/>
                <w:spacing w:val="1"/>
              </w:rPr>
              <w:t>65</w:t>
            </w:r>
          </w:hyperlink>
        </w:p>
        <w:p>
          <w:pPr>
            <w:ind w:left="2039"/>
            <w:spacing w:before="87" w:line="219" w:lineRule="auto"/>
            <w:tabs>
              <w:tab w:val="right" w:leader="dot" w:pos="85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5.3.1      </w:t>
          </w:r>
          <w:r>
            <w:rPr>
              <w:rFonts w:ascii="SimSun" w:hAnsi="SimSun" w:eastAsia="SimSun" w:cs="SimSun"/>
              <w:sz w:val="18"/>
              <w:szCs w:val="18"/>
              <w:spacing w:val="-2"/>
            </w:rPr>
            <w:t>模式匹配</w:t>
          </w:r>
          <w:r>
            <w:rPr>
              <w:rFonts w:ascii="SimSun" w:hAnsi="SimSun" w:eastAsia="SimSun" w:cs="SimSun"/>
              <w:sz w:val="18"/>
              <w:szCs w:val="18"/>
              <w:spacing w:val="59"/>
            </w:rPr>
            <w:t xml:space="preserve"> </w:t>
          </w:r>
          <w:r>
            <w:rPr>
              <w:rFonts w:ascii="SimSun" w:hAnsi="SimSun" w:eastAsia="SimSun" w:cs="SimSun"/>
              <w:sz w:val="18"/>
              <w:szCs w:val="18"/>
            </w:rPr>
            <w:tab/>
          </w:r>
          <w:r>
            <w:rPr>
              <w:rFonts w:ascii="SimSun" w:hAnsi="SimSun" w:eastAsia="SimSun" w:cs="SimSun"/>
              <w:sz w:val="18"/>
              <w:szCs w:val="18"/>
              <w:spacing w:val="-19"/>
            </w:rPr>
            <w:t xml:space="preserve"> </w:t>
          </w:r>
          <w:hyperlink w:history="true" w:anchor="bookmark62">
            <w:r>
              <w:rPr>
                <w:rFonts w:ascii="Times New Roman" w:hAnsi="Times New Roman" w:eastAsia="Times New Roman" w:cs="Times New Roman"/>
                <w:sz w:val="18"/>
                <w:szCs w:val="18"/>
                <w:spacing w:val="-2"/>
              </w:rPr>
              <w:t>65</w:t>
            </w:r>
          </w:hyperlink>
        </w:p>
        <w:p>
          <w:pPr>
            <w:ind w:left="2039"/>
            <w:spacing w:before="87" w:line="219" w:lineRule="auto"/>
            <w:tabs>
              <w:tab w:val="right" w:leader="dot" w:pos="85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5.3.2</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1"/>
            </w:rPr>
            <w:t>数据映射</w:t>
          </w:r>
          <w:r>
            <w:rPr>
              <w:rFonts w:ascii="SimSun" w:hAnsi="SimSun" w:eastAsia="SimSun" w:cs="SimSun"/>
              <w:sz w:val="18"/>
              <w:szCs w:val="18"/>
              <w:spacing w:val="40"/>
            </w:rPr>
            <w:t xml:space="preserve"> </w:t>
          </w:r>
          <w:r>
            <w:rPr>
              <w:rFonts w:ascii="SimSun" w:hAnsi="SimSun" w:eastAsia="SimSun" w:cs="SimSun"/>
              <w:sz w:val="18"/>
              <w:szCs w:val="18"/>
            </w:rPr>
            <w:tab/>
          </w:r>
          <w:r>
            <w:rPr>
              <w:rFonts w:ascii="SimSun" w:hAnsi="SimSun" w:eastAsia="SimSun" w:cs="SimSun"/>
              <w:sz w:val="18"/>
              <w:szCs w:val="18"/>
              <w:spacing w:val="-39"/>
            </w:rPr>
            <w:t xml:space="preserve"> </w:t>
          </w:r>
          <w:hyperlink w:history="true" w:anchor="bookmark63">
            <w:r>
              <w:rPr>
                <w:rFonts w:ascii="Times New Roman" w:hAnsi="Times New Roman" w:eastAsia="Times New Roman" w:cs="Times New Roman"/>
                <w:sz w:val="18"/>
                <w:szCs w:val="18"/>
                <w:spacing w:val="-2"/>
              </w:rPr>
              <w:t>69</w:t>
            </w:r>
          </w:hyperlink>
        </w:p>
        <w:p>
          <w:pPr>
            <w:ind w:left="1500"/>
            <w:spacing w:before="96" w:line="219" w:lineRule="auto"/>
            <w:tabs>
              <w:tab w:val="right" w:leader="dot" w:pos="858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1"/>
            </w:rPr>
            <w:t>5.4</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1"/>
            </w:rPr>
            <w:t>跨界数据集成</w:t>
          </w:r>
          <w:r>
            <w:rPr>
              <w:rFonts w:ascii="SimSun" w:hAnsi="SimSun" w:eastAsia="SimSun" w:cs="SimSun"/>
              <w:sz w:val="18"/>
              <w:szCs w:val="18"/>
              <w:spacing w:val="72"/>
              <w:w w:val="101"/>
            </w:rPr>
            <w:t xml:space="preserve"> </w:t>
          </w:r>
          <w:r>
            <w:rPr>
              <w:rFonts w:ascii="SimSun" w:hAnsi="SimSun" w:eastAsia="SimSun" w:cs="SimSun"/>
              <w:sz w:val="18"/>
              <w:szCs w:val="18"/>
            </w:rPr>
            <w:tab/>
          </w:r>
          <w:hyperlink w:history="true" w:anchor="bookmark64">
            <w:r>
              <w:rPr>
                <w:rFonts w:ascii="Times New Roman" w:hAnsi="Times New Roman" w:eastAsia="Times New Roman" w:cs="Times New Roman"/>
                <w:sz w:val="18"/>
                <w:szCs w:val="18"/>
                <w:spacing w:val="2"/>
              </w:rPr>
              <w:t>70</w:t>
            </w:r>
          </w:hyperlink>
        </w:p>
        <w:p>
          <w:pPr>
            <w:ind w:left="2039"/>
            <w:spacing w:before="97" w:line="219" w:lineRule="auto"/>
            <w:tabs>
              <w:tab w:val="right" w:leader="dot" w:pos="8592"/>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5.4.1</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2"/>
            </w:rPr>
            <w:t>基于阶段的集成</w:t>
          </w:r>
          <w:r>
            <w:rPr>
              <w:rFonts w:ascii="SimSun" w:hAnsi="SimSun" w:eastAsia="SimSun" w:cs="SimSun"/>
              <w:sz w:val="18"/>
              <w:szCs w:val="18"/>
              <w:spacing w:val="39"/>
              <w:w w:val="101"/>
            </w:rPr>
            <w:t xml:space="preserve"> </w:t>
          </w:r>
          <w:r>
            <w:rPr>
              <w:rFonts w:ascii="SimSun" w:hAnsi="SimSun" w:eastAsia="SimSun" w:cs="SimSun"/>
              <w:sz w:val="18"/>
              <w:szCs w:val="18"/>
            </w:rPr>
            <w:tab/>
          </w:r>
          <w:r>
            <w:rPr>
              <w:rFonts w:ascii="SimSun" w:hAnsi="SimSun" w:eastAsia="SimSun" w:cs="SimSun"/>
              <w:sz w:val="18"/>
              <w:szCs w:val="18"/>
              <w:spacing w:val="-39"/>
            </w:rPr>
            <w:t xml:space="preserve"> </w:t>
          </w:r>
          <w:hyperlink w:history="true" w:anchor="bookmark65">
            <w:r>
              <w:rPr>
                <w:rFonts w:ascii="Times New Roman" w:hAnsi="Times New Roman" w:eastAsia="Times New Roman" w:cs="Times New Roman"/>
                <w:sz w:val="18"/>
                <w:szCs w:val="18"/>
                <w:spacing w:val="-2"/>
              </w:rPr>
              <w:t>70</w:t>
            </w:r>
          </w:hyperlink>
        </w:p>
      </w:sdtContent>
    </w:sdt>
    <w:p>
      <w:pPr>
        <w:spacing w:line="219" w:lineRule="auto"/>
        <w:sectPr>
          <w:footerReference w:type="default" r:id="rId18"/>
          <w:pgSz w:w="9430" w:h="14300"/>
          <w:pgMar w:top="119" w:right="553" w:bottom="563" w:left="249" w:header="0" w:footer="300" w:gutter="0"/>
        </w:sectPr>
        <w:rPr>
          <w:rFonts w:ascii="Times New Roman" w:hAnsi="Times New Roman" w:eastAsia="Times New Roman" w:cs="Times New Roman"/>
          <w:sz w:val="18"/>
          <w:szCs w:val="18"/>
        </w:rPr>
      </w:pPr>
    </w:p>
    <w:p>
      <w:pPr>
        <w:ind w:left="7390"/>
        <w:spacing w:before="59" w:line="218" w:lineRule="auto"/>
        <w:rPr>
          <w:rFonts w:ascii="FangSong" w:hAnsi="FangSong" w:eastAsia="FangSong" w:cs="FangSong"/>
          <w:sz w:val="18"/>
          <w:szCs w:val="18"/>
        </w:rPr>
      </w:pPr>
      <w:bookmarkStart w:name="bookmark9" w:id="3"/>
      <w:bookmarkEnd w:id="3"/>
      <w:r>
        <w:rPr>
          <w:rFonts w:ascii="FangSong" w:hAnsi="FangSong" w:eastAsia="FangSong" w:cs="FangSong"/>
          <w:sz w:val="18"/>
          <w:szCs w:val="18"/>
          <w:b/>
          <w:bCs/>
          <w:spacing w:val="-20"/>
        </w:rPr>
        <w:t>目</w:t>
      </w:r>
      <w:r>
        <w:rPr>
          <w:rFonts w:ascii="FangSong" w:hAnsi="FangSong" w:eastAsia="FangSong" w:cs="FangSong"/>
          <w:sz w:val="18"/>
          <w:szCs w:val="18"/>
          <w:spacing w:val="1"/>
        </w:rPr>
        <w:t xml:space="preserve">  </w:t>
      </w:r>
      <w:r>
        <w:rPr>
          <w:rFonts w:ascii="FangSong" w:hAnsi="FangSong" w:eastAsia="FangSong" w:cs="FangSong"/>
          <w:sz w:val="18"/>
          <w:szCs w:val="18"/>
          <w:b/>
          <w:bCs/>
          <w:spacing w:val="-20"/>
        </w:rPr>
        <w:t>录</w:t>
      </w:r>
      <w:r>
        <w:rPr>
          <w:rFonts w:ascii="FangSong" w:hAnsi="FangSong" w:eastAsia="FangSong" w:cs="FangSong"/>
          <w:sz w:val="18"/>
          <w:szCs w:val="18"/>
          <w:spacing w:val="-20"/>
        </w:rPr>
        <w:t xml:space="preserve"> </w:t>
      </w:r>
      <w:r>
        <w:rPr>
          <w:rFonts w:ascii="FangSong" w:hAnsi="FangSong" w:eastAsia="FangSong" w:cs="FangSong"/>
          <w:sz w:val="18"/>
          <w:szCs w:val="18"/>
          <w:b/>
          <w:bCs/>
          <w:spacing w:val="-20"/>
        </w:rPr>
        <w:t>|</w:t>
      </w:r>
    </w:p>
    <w:p>
      <w:pPr>
        <w:pStyle w:val="BodyText"/>
        <w:spacing w:line="316" w:lineRule="auto"/>
        <w:rPr/>
      </w:pPr>
      <w:r/>
    </w:p>
    <w:p>
      <w:pPr>
        <w:pStyle w:val="BodyText"/>
        <w:spacing w:line="317" w:lineRule="auto"/>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1327"/>
            <w:spacing w:before="58" w:line="219" w:lineRule="auto"/>
            <w:tabs>
              <w:tab w:val="right" w:leader="dot" w:pos="788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5.4.2</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4"/>
            </w:rPr>
            <w:t>基于特征的集成</w:t>
          </w:r>
          <w:r>
            <w:rPr>
              <w:rFonts w:ascii="SimSun" w:hAnsi="SimSun" w:eastAsia="SimSun" w:cs="SimSun"/>
              <w:sz w:val="18"/>
              <w:szCs w:val="18"/>
              <w:spacing w:val="45"/>
              <w:w w:val="101"/>
            </w:rPr>
            <w:t xml:space="preserve"> </w:t>
          </w:r>
          <w:r>
            <w:rPr>
              <w:rFonts w:ascii="SimSun" w:hAnsi="SimSun" w:eastAsia="SimSun" w:cs="SimSun"/>
              <w:sz w:val="18"/>
              <w:szCs w:val="18"/>
            </w:rPr>
            <w:tab/>
          </w:r>
          <w:hyperlink w:history="true" w:anchor="bookmark66">
            <w:r>
              <w:rPr>
                <w:rFonts w:ascii="Times New Roman" w:hAnsi="Times New Roman" w:eastAsia="Times New Roman" w:cs="Times New Roman"/>
                <w:sz w:val="18"/>
                <w:szCs w:val="18"/>
                <w:spacing w:val="6"/>
              </w:rPr>
              <w:t>71</w:t>
            </w:r>
          </w:hyperlink>
        </w:p>
        <w:p>
          <w:pPr>
            <w:ind w:left="1327"/>
            <w:spacing w:before="106" w:line="219" w:lineRule="auto"/>
            <w:tabs>
              <w:tab w:val="right" w:leader="dot" w:pos="789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5.4.3</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4"/>
            </w:rPr>
            <w:t>基于语义的集成</w:t>
          </w:r>
          <w:r>
            <w:rPr>
              <w:rFonts w:ascii="SimSun" w:hAnsi="SimSun" w:eastAsia="SimSun" w:cs="SimSun"/>
              <w:sz w:val="18"/>
              <w:szCs w:val="18"/>
              <w:spacing w:val="45"/>
              <w:w w:val="101"/>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67">
            <w:r>
              <w:rPr>
                <w:rFonts w:ascii="Times New Roman" w:hAnsi="Times New Roman" w:eastAsia="Times New Roman" w:cs="Times New Roman"/>
                <w:sz w:val="18"/>
                <w:szCs w:val="18"/>
                <w:spacing w:val="-2"/>
              </w:rPr>
              <w:t>71</w:t>
            </w:r>
          </w:hyperlink>
        </w:p>
        <w:p>
          <w:pPr>
            <w:ind w:left="797"/>
            <w:spacing w:before="96" w:line="219" w:lineRule="auto"/>
            <w:tabs>
              <w:tab w:val="right" w:leader="dot" w:pos="785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5"/>
            </w:rPr>
            <w:t>5.5</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25"/>
            </w:rPr>
            <w:t>智能化时代的数据集成</w:t>
          </w:r>
          <w:r>
            <w:rPr>
              <w:rFonts w:ascii="SimSun" w:hAnsi="SimSun" w:eastAsia="SimSun" w:cs="SimSun"/>
              <w:sz w:val="18"/>
              <w:szCs w:val="18"/>
              <w:spacing w:val="71"/>
            </w:rPr>
            <w:t xml:space="preserve"> </w:t>
          </w:r>
          <w:r>
            <w:rPr>
              <w:rFonts w:ascii="SimSun" w:hAnsi="SimSun" w:eastAsia="SimSun" w:cs="SimSun"/>
              <w:sz w:val="18"/>
              <w:szCs w:val="18"/>
            </w:rPr>
            <w:tab/>
          </w:r>
          <w:hyperlink w:history="true" w:anchor="bookmark68">
            <w:r>
              <w:rPr>
                <w:rFonts w:ascii="Times New Roman" w:hAnsi="Times New Roman" w:eastAsia="Times New Roman" w:cs="Times New Roman"/>
                <w:sz w:val="18"/>
                <w:szCs w:val="18"/>
                <w:spacing w:val="1"/>
              </w:rPr>
              <w:t>73</w:t>
            </w:r>
          </w:hyperlink>
        </w:p>
        <w:p>
          <w:pPr>
            <w:ind w:left="1327"/>
            <w:spacing w:before="87" w:line="221" w:lineRule="auto"/>
            <w:tabs>
              <w:tab w:val="right" w:leader="dot" w:pos="785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5.5.1</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3"/>
            </w:rPr>
            <w:t>知识图谱融合</w:t>
          </w:r>
          <w:r>
            <w:rPr>
              <w:rFonts w:ascii="SimSun" w:hAnsi="SimSun" w:eastAsia="SimSun" w:cs="SimSun"/>
              <w:sz w:val="18"/>
              <w:szCs w:val="18"/>
              <w:spacing w:val="45"/>
              <w:w w:val="101"/>
            </w:rPr>
            <w:t xml:space="preserve"> </w:t>
          </w:r>
          <w:r>
            <w:rPr>
              <w:rFonts w:ascii="SimSun" w:hAnsi="SimSun" w:eastAsia="SimSun" w:cs="SimSun"/>
              <w:sz w:val="18"/>
              <w:szCs w:val="18"/>
            </w:rPr>
            <w:tab/>
          </w:r>
          <w:hyperlink w:history="true" w:anchor="bookmark69">
            <w:r>
              <w:rPr>
                <w:rFonts w:ascii="Times New Roman" w:hAnsi="Times New Roman" w:eastAsia="Times New Roman" w:cs="Times New Roman"/>
                <w:sz w:val="18"/>
                <w:szCs w:val="18"/>
                <w:spacing w:val="-5"/>
              </w:rPr>
              <w:t>73</w:t>
            </w:r>
          </w:hyperlink>
        </w:p>
        <w:p>
          <w:pPr>
            <w:ind w:left="1327"/>
            <w:spacing w:before="84" w:line="220" w:lineRule="auto"/>
            <w:tabs>
              <w:tab w:val="right" w:leader="dot" w:pos="7840"/>
            </w:tabs>
            <w:rPr>
              <w:rFonts w:ascii="Times New Roman" w:hAnsi="Times New Roman" w:eastAsia="Times New Roman" w:cs="Times New Roman"/>
              <w:sz w:val="18"/>
              <w:szCs w:val="18"/>
            </w:rPr>
          </w:pPr>
          <w:r>
            <w:rPr>
              <w:rFonts w:ascii="Times New Roman" w:hAnsi="Times New Roman" w:eastAsia="Times New Roman" w:cs="Times New Roman"/>
              <w:sz w:val="18"/>
              <w:szCs w:val="18"/>
            </w:rPr>
            <w:t>5.5.2</w:t>
          </w:r>
          <w:r>
            <w:rPr>
              <w:rFonts w:ascii="Times New Roman" w:hAnsi="Times New Roman" w:eastAsia="Times New Roman" w:cs="Times New Roman"/>
              <w:sz w:val="18"/>
              <w:szCs w:val="18"/>
              <w:spacing w:val="9"/>
            </w:rPr>
            <w:t xml:space="preserve">     </w:t>
          </w:r>
          <w:r>
            <w:rPr>
              <w:rFonts w:ascii="SimSun" w:hAnsi="SimSun" w:eastAsia="SimSun" w:cs="SimSun"/>
              <w:sz w:val="18"/>
              <w:szCs w:val="18"/>
            </w:rPr>
            <w:t>联邦学习</w:t>
          </w:r>
          <w:r>
            <w:rPr>
              <w:rFonts w:ascii="SimSun" w:hAnsi="SimSun" w:eastAsia="SimSun" w:cs="SimSun"/>
              <w:sz w:val="18"/>
              <w:szCs w:val="18"/>
              <w:spacing w:val="38"/>
              <w:w w:val="101"/>
            </w:rPr>
            <w:t xml:space="preserve"> </w:t>
          </w:r>
          <w:r>
            <w:rPr>
              <w:rFonts w:ascii="SimSun" w:hAnsi="SimSun" w:eastAsia="SimSun" w:cs="SimSun"/>
              <w:sz w:val="18"/>
              <w:szCs w:val="18"/>
            </w:rPr>
            <w:tab/>
          </w:r>
          <w:hyperlink w:history="true" w:anchor="bookmark70">
            <w:r>
              <w:rPr>
                <w:rFonts w:ascii="Times New Roman" w:hAnsi="Times New Roman" w:eastAsia="Times New Roman" w:cs="Times New Roman"/>
                <w:sz w:val="18"/>
                <w:szCs w:val="18"/>
                <w:spacing w:val="6"/>
              </w:rPr>
              <w:t>79</w:t>
            </w:r>
          </w:hyperlink>
        </w:p>
        <w:p>
          <w:pPr>
            <w:spacing w:before="91" w:line="222" w:lineRule="auto"/>
            <w:tabs>
              <w:tab w:val="right" w:leader="dot" w:pos="7855"/>
            </w:tabs>
            <w:rPr>
              <w:rFonts w:ascii="Times New Roman" w:hAnsi="Times New Roman" w:eastAsia="Times New Roman" w:cs="Times New Roman"/>
              <w:sz w:val="18"/>
              <w:szCs w:val="18"/>
            </w:rPr>
          </w:pPr>
          <w:r>
            <w:rPr>
              <w:rFonts w:ascii="SimHei" w:hAnsi="SimHei" w:eastAsia="SimHei" w:cs="SimHei"/>
              <w:sz w:val="18"/>
              <w:szCs w:val="18"/>
              <w:b/>
              <w:bCs/>
              <w:color w:val="3BC5F7"/>
              <w:spacing w:val="-9"/>
            </w:rPr>
            <w:t>第</w:t>
          </w:r>
          <w:r>
            <w:rPr>
              <w:rFonts w:ascii="SimHei" w:hAnsi="SimHei" w:eastAsia="SimHei" w:cs="SimHei"/>
              <w:sz w:val="18"/>
              <w:szCs w:val="18"/>
              <w:color w:val="3BC5F7"/>
              <w:spacing w:val="-9"/>
            </w:rPr>
            <w:t xml:space="preserve"> </w:t>
          </w:r>
          <w:r>
            <w:rPr>
              <w:rFonts w:ascii="SimHei" w:hAnsi="SimHei" w:eastAsia="SimHei" w:cs="SimHei"/>
              <w:sz w:val="18"/>
              <w:szCs w:val="18"/>
              <w:b/>
              <w:bCs/>
              <w:color w:val="3BC5F7"/>
              <w:spacing w:val="-9"/>
            </w:rPr>
            <w:t>6</w:t>
          </w:r>
          <w:r>
            <w:rPr>
              <w:rFonts w:ascii="SimHei" w:hAnsi="SimHei" w:eastAsia="SimHei" w:cs="SimHei"/>
              <w:sz w:val="18"/>
              <w:szCs w:val="18"/>
              <w:color w:val="3BC5F7"/>
              <w:spacing w:val="-9"/>
            </w:rPr>
            <w:t xml:space="preserve"> </w:t>
          </w:r>
          <w:r>
            <w:rPr>
              <w:rFonts w:ascii="SimHei" w:hAnsi="SimHei" w:eastAsia="SimHei" w:cs="SimHei"/>
              <w:sz w:val="18"/>
              <w:szCs w:val="18"/>
              <w:b/>
              <w:bCs/>
              <w:color w:val="3BC5F7"/>
              <w:spacing w:val="-9"/>
            </w:rPr>
            <w:t>章</w:t>
          </w:r>
          <w:r>
            <w:rPr>
              <w:rFonts w:ascii="SimHei" w:hAnsi="SimHei" w:eastAsia="SimHei" w:cs="SimHei"/>
              <w:sz w:val="18"/>
              <w:szCs w:val="18"/>
              <w:color w:val="3BC5F7"/>
              <w:spacing w:val="53"/>
              <w:w w:val="101"/>
            </w:rPr>
            <w:t xml:space="preserve"> </w:t>
          </w:r>
          <w:r>
            <w:rPr>
              <w:rFonts w:ascii="SimHei" w:hAnsi="SimHei" w:eastAsia="SimHei" w:cs="SimHei"/>
              <w:sz w:val="18"/>
              <w:szCs w:val="18"/>
              <w:b/>
              <w:bCs/>
              <w:color w:val="3BC5F7"/>
              <w:spacing w:val="-9"/>
            </w:rPr>
            <w:t>数</w:t>
          </w:r>
          <w:r>
            <w:rPr>
              <w:rFonts w:ascii="SimHei" w:hAnsi="SimHei" w:eastAsia="SimHei" w:cs="SimHei"/>
              <w:sz w:val="18"/>
              <w:szCs w:val="18"/>
              <w:color w:val="3BC5F7"/>
              <w:spacing w:val="-37"/>
            </w:rPr>
            <w:t xml:space="preserve"> </w:t>
          </w:r>
          <w:r>
            <w:rPr>
              <w:rFonts w:ascii="SimHei" w:hAnsi="SimHei" w:eastAsia="SimHei" w:cs="SimHei"/>
              <w:sz w:val="18"/>
              <w:szCs w:val="18"/>
              <w:b/>
              <w:bCs/>
              <w:color w:val="3BC5F7"/>
              <w:spacing w:val="-9"/>
            </w:rPr>
            <w:t>据</w:t>
          </w:r>
          <w:r>
            <w:rPr>
              <w:rFonts w:ascii="SimHei" w:hAnsi="SimHei" w:eastAsia="SimHei" w:cs="SimHei"/>
              <w:sz w:val="18"/>
              <w:szCs w:val="18"/>
              <w:color w:val="3BC5F7"/>
              <w:spacing w:val="-36"/>
            </w:rPr>
            <w:t xml:space="preserve"> </w:t>
          </w:r>
          <w:r>
            <w:rPr>
              <w:rFonts w:ascii="SimHei" w:hAnsi="SimHei" w:eastAsia="SimHei" w:cs="SimHei"/>
              <w:sz w:val="18"/>
              <w:szCs w:val="18"/>
              <w:b/>
              <w:bCs/>
              <w:color w:val="3BC5F7"/>
              <w:spacing w:val="-9"/>
            </w:rPr>
            <w:t>质</w:t>
          </w:r>
          <w:r>
            <w:rPr>
              <w:rFonts w:ascii="SimHei" w:hAnsi="SimHei" w:eastAsia="SimHei" w:cs="SimHei"/>
              <w:sz w:val="18"/>
              <w:szCs w:val="18"/>
              <w:color w:val="3BC5F7"/>
              <w:spacing w:val="-35"/>
            </w:rPr>
            <w:t xml:space="preserve"> </w:t>
          </w:r>
          <w:r>
            <w:rPr>
              <w:rFonts w:ascii="SimHei" w:hAnsi="SimHei" w:eastAsia="SimHei" w:cs="SimHei"/>
              <w:sz w:val="18"/>
              <w:szCs w:val="18"/>
              <w:b/>
              <w:bCs/>
              <w:color w:val="3BC5F7"/>
              <w:spacing w:val="-9"/>
            </w:rPr>
            <w:t>量</w:t>
          </w:r>
          <w:r>
            <w:rPr>
              <w:rFonts w:ascii="SimHei" w:hAnsi="SimHei" w:eastAsia="SimHei" w:cs="SimHei"/>
              <w:sz w:val="18"/>
              <w:szCs w:val="18"/>
              <w:color w:val="3BC5F7"/>
              <w:spacing w:val="-36"/>
            </w:rPr>
            <w:t xml:space="preserve"> </w:t>
          </w:r>
          <w:r>
            <w:rPr>
              <w:rFonts w:ascii="SimHei" w:hAnsi="SimHei" w:eastAsia="SimHei" w:cs="SimHei"/>
              <w:sz w:val="18"/>
              <w:szCs w:val="18"/>
              <w:b/>
              <w:bCs/>
              <w:color w:val="3BC5F7"/>
              <w:spacing w:val="-9"/>
            </w:rPr>
            <w:t>管</w:t>
          </w:r>
          <w:r>
            <w:rPr>
              <w:rFonts w:ascii="SimHei" w:hAnsi="SimHei" w:eastAsia="SimHei" w:cs="SimHei"/>
              <w:sz w:val="18"/>
              <w:szCs w:val="18"/>
              <w:color w:val="3BC5F7"/>
              <w:spacing w:val="-38"/>
            </w:rPr>
            <w:t xml:space="preserve"> </w:t>
          </w:r>
          <w:r>
            <w:rPr>
              <w:rFonts w:ascii="SimHei" w:hAnsi="SimHei" w:eastAsia="SimHei" w:cs="SimHei"/>
              <w:sz w:val="18"/>
              <w:szCs w:val="18"/>
              <w:b/>
              <w:bCs/>
              <w:color w:val="3BC5F7"/>
              <w:spacing w:val="-9"/>
            </w:rPr>
            <w:t>理</w:t>
          </w:r>
          <w:r>
            <w:rPr>
              <w:rFonts w:ascii="SimHei" w:hAnsi="SimHei" w:eastAsia="SimHei" w:cs="SimHei"/>
              <w:sz w:val="18"/>
              <w:szCs w:val="18"/>
              <w:color w:val="3BC5F7"/>
              <w:spacing w:val="76"/>
            </w:rPr>
            <w:t xml:space="preserve"> </w:t>
          </w:r>
          <w:r>
            <w:rPr>
              <w:rFonts w:ascii="SimHei" w:hAnsi="SimHei" w:eastAsia="SimHei" w:cs="SimHei"/>
              <w:sz w:val="18"/>
              <w:szCs w:val="18"/>
            </w:rPr>
            <w:tab/>
          </w:r>
          <w:hyperlink w:history="true" w:anchor="bookmark71">
            <w:r>
              <w:rPr>
                <w:rFonts w:ascii="Times New Roman" w:hAnsi="Times New Roman" w:eastAsia="Times New Roman" w:cs="Times New Roman"/>
                <w:sz w:val="18"/>
                <w:szCs w:val="18"/>
                <w:color w:val="3BC5F7"/>
                <w:spacing w:val="-1"/>
              </w:rPr>
              <w:t>83</w:t>
            </w:r>
          </w:hyperlink>
        </w:p>
        <w:p>
          <w:pPr>
            <w:ind w:left="797"/>
            <w:spacing w:before="108" w:line="219"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6.1</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5"/>
            </w:rPr>
            <w:t>概</w:t>
          </w:r>
          <w:r>
            <w:rPr>
              <w:rFonts w:ascii="SimSun" w:hAnsi="SimSun" w:eastAsia="SimSun" w:cs="SimSun"/>
              <w:sz w:val="18"/>
              <w:szCs w:val="18"/>
              <w:spacing w:val="-19"/>
            </w:rPr>
            <w:t xml:space="preserve"> </w:t>
          </w:r>
          <w:r>
            <w:rPr>
              <w:rFonts w:ascii="SimSun" w:hAnsi="SimSun" w:eastAsia="SimSun" w:cs="SimSun"/>
              <w:sz w:val="18"/>
              <w:szCs w:val="18"/>
              <w:spacing w:val="-5"/>
            </w:rPr>
            <w:t>述</w:t>
          </w:r>
          <w:r>
            <w:rPr>
              <w:rFonts w:ascii="SimSun" w:hAnsi="SimSun" w:eastAsia="SimSun" w:cs="SimSun"/>
              <w:sz w:val="18"/>
              <w:szCs w:val="18"/>
              <w:spacing w:val="1"/>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72">
            <w:r>
              <w:rPr>
                <w:rFonts w:ascii="Times New Roman" w:hAnsi="Times New Roman" w:eastAsia="Times New Roman" w:cs="Times New Roman"/>
                <w:sz w:val="18"/>
                <w:szCs w:val="18"/>
                <w:spacing w:val="-3"/>
              </w:rPr>
              <w:t>84</w:t>
            </w:r>
          </w:hyperlink>
        </w:p>
        <w:p>
          <w:pPr>
            <w:ind w:left="1327"/>
            <w:spacing w:before="76" w:line="219"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6.1.1      </w:t>
          </w:r>
          <w:r>
            <w:rPr>
              <w:rFonts w:ascii="SimSun" w:hAnsi="SimSun" w:eastAsia="SimSun" w:cs="SimSun"/>
              <w:sz w:val="18"/>
              <w:szCs w:val="18"/>
              <w:spacing w:val="1"/>
            </w:rPr>
            <w:t>数据质量的定义</w:t>
          </w:r>
          <w:r>
            <w:rPr>
              <w:rFonts w:ascii="SimSun" w:hAnsi="SimSun" w:eastAsia="SimSun" w:cs="SimSun"/>
              <w:sz w:val="18"/>
              <w:szCs w:val="18"/>
              <w:spacing w:val="41"/>
            </w:rPr>
            <w:t xml:space="preserve"> </w:t>
          </w:r>
          <w:r>
            <w:rPr>
              <w:rFonts w:ascii="SimSun" w:hAnsi="SimSun" w:eastAsia="SimSun" w:cs="SimSun"/>
              <w:sz w:val="18"/>
              <w:szCs w:val="18"/>
            </w:rPr>
            <w:tab/>
          </w:r>
          <w:hyperlink w:history="true" w:anchor="bookmark73">
            <w:r>
              <w:rPr>
                <w:rFonts w:ascii="Times New Roman" w:hAnsi="Times New Roman" w:eastAsia="Times New Roman" w:cs="Times New Roman"/>
                <w:sz w:val="18"/>
                <w:szCs w:val="18"/>
                <w:spacing w:val="-1"/>
              </w:rPr>
              <w:t>84</w:t>
            </w:r>
          </w:hyperlink>
        </w:p>
        <w:p>
          <w:pPr>
            <w:ind w:left="1327"/>
            <w:spacing w:before="96" w:line="219" w:lineRule="auto"/>
            <w:tabs>
              <w:tab w:val="right" w:leader="dot" w:pos="78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6.1.2</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3"/>
            </w:rPr>
            <w:t>数据质量问题</w:t>
          </w:r>
          <w:r>
            <w:rPr>
              <w:rFonts w:ascii="SimSun" w:hAnsi="SimSun" w:eastAsia="SimSun" w:cs="SimSun"/>
              <w:sz w:val="18"/>
              <w:szCs w:val="18"/>
              <w:spacing w:val="45"/>
              <w:w w:val="101"/>
            </w:rPr>
            <w:t xml:space="preserve"> </w:t>
          </w:r>
          <w:r>
            <w:rPr>
              <w:rFonts w:ascii="SimSun" w:hAnsi="SimSun" w:eastAsia="SimSun" w:cs="SimSun"/>
              <w:sz w:val="18"/>
              <w:szCs w:val="18"/>
            </w:rPr>
            <w:tab/>
          </w:r>
          <w:hyperlink w:history="true" w:anchor="bookmark74">
            <w:r>
              <w:rPr>
                <w:rFonts w:ascii="Times New Roman" w:hAnsi="Times New Roman" w:eastAsia="Times New Roman" w:cs="Times New Roman"/>
                <w:sz w:val="18"/>
                <w:szCs w:val="18"/>
                <w:spacing w:val="-3"/>
              </w:rPr>
              <w:t>86</w:t>
            </w:r>
          </w:hyperlink>
        </w:p>
        <w:p>
          <w:pPr>
            <w:ind w:left="797"/>
            <w:spacing w:before="115" w:line="218" w:lineRule="auto"/>
            <w:tabs>
              <w:tab w:val="right" w:leader="dot" w:pos="78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9"/>
            </w:rPr>
            <w:t>6.2</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19"/>
            </w:rPr>
            <w:t>数据质量评估</w:t>
          </w:r>
          <w:r>
            <w:rPr>
              <w:rFonts w:ascii="SimSun" w:hAnsi="SimSun" w:eastAsia="SimSun" w:cs="SimSun"/>
              <w:sz w:val="18"/>
              <w:szCs w:val="18"/>
              <w:spacing w:val="69"/>
            </w:rPr>
            <w:t xml:space="preserve"> </w:t>
          </w:r>
          <w:r>
            <w:rPr>
              <w:rFonts w:ascii="SimSun" w:hAnsi="SimSun" w:eastAsia="SimSun" w:cs="SimSun"/>
              <w:sz w:val="18"/>
              <w:szCs w:val="18"/>
            </w:rPr>
            <w:tab/>
          </w:r>
          <w:hyperlink w:history="true" w:anchor="bookmark75">
            <w:r>
              <w:rPr>
                <w:rFonts w:ascii="Times New Roman" w:hAnsi="Times New Roman" w:eastAsia="Times New Roman" w:cs="Times New Roman"/>
                <w:sz w:val="18"/>
                <w:szCs w:val="18"/>
                <w:spacing w:val="-1"/>
              </w:rPr>
              <w:t>88</w:t>
            </w:r>
          </w:hyperlink>
        </w:p>
        <w:p>
          <w:pPr>
            <w:ind w:left="1327"/>
            <w:spacing w:before="78" w:line="218"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6.2.1</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5"/>
            </w:rPr>
            <w:t>数据一致性评估</w:t>
          </w:r>
          <w:r>
            <w:rPr>
              <w:rFonts w:ascii="SimSun" w:hAnsi="SimSun" w:eastAsia="SimSun" w:cs="SimSun"/>
              <w:sz w:val="18"/>
              <w:szCs w:val="18"/>
              <w:spacing w:val="47"/>
            </w:rPr>
            <w:t xml:space="preserve"> </w:t>
          </w:r>
          <w:r>
            <w:rPr>
              <w:rFonts w:ascii="SimSun" w:hAnsi="SimSun" w:eastAsia="SimSun" w:cs="SimSun"/>
              <w:sz w:val="18"/>
              <w:szCs w:val="18"/>
            </w:rPr>
            <w:tab/>
          </w:r>
          <w:hyperlink w:history="true" w:anchor="bookmark76">
            <w:r>
              <w:rPr>
                <w:rFonts w:ascii="Times New Roman" w:hAnsi="Times New Roman" w:eastAsia="Times New Roman" w:cs="Times New Roman"/>
                <w:sz w:val="18"/>
                <w:szCs w:val="18"/>
                <w:spacing w:val="-1"/>
              </w:rPr>
              <w:t>88</w:t>
            </w:r>
          </w:hyperlink>
        </w:p>
        <w:p>
          <w:pPr>
            <w:ind w:left="1327"/>
            <w:spacing w:before="97" w:line="218"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6.2.2</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2"/>
            </w:rPr>
            <w:t>数据完整性评估</w:t>
          </w:r>
          <w:r>
            <w:rPr>
              <w:rFonts w:ascii="SimSun" w:hAnsi="SimSun" w:eastAsia="SimSun" w:cs="SimSun"/>
              <w:sz w:val="18"/>
              <w:szCs w:val="18"/>
              <w:spacing w:val="40"/>
            </w:rPr>
            <w:t xml:space="preserve"> </w:t>
          </w:r>
          <w:r>
            <w:rPr>
              <w:rFonts w:ascii="SimSun" w:hAnsi="SimSun" w:eastAsia="SimSun" w:cs="SimSun"/>
              <w:sz w:val="18"/>
              <w:szCs w:val="18"/>
            </w:rPr>
            <w:tab/>
          </w:r>
          <w:hyperlink w:history="true" w:anchor="bookmark77">
            <w:r>
              <w:rPr>
                <w:rFonts w:ascii="Times New Roman" w:hAnsi="Times New Roman" w:eastAsia="Times New Roman" w:cs="Times New Roman"/>
                <w:sz w:val="18"/>
                <w:szCs w:val="18"/>
                <w:spacing w:val="-1"/>
              </w:rPr>
              <w:t>89</w:t>
            </w:r>
          </w:hyperlink>
        </w:p>
        <w:p>
          <w:pPr>
            <w:ind w:left="1327"/>
            <w:spacing w:before="108" w:line="218" w:lineRule="auto"/>
            <w:tabs>
              <w:tab w:val="right" w:leader="dot" w:pos="787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6.2.3</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4"/>
            </w:rPr>
            <w:t>数据时效性评估</w:t>
          </w:r>
          <w:r>
            <w:rPr>
              <w:rFonts w:ascii="SimSun" w:hAnsi="SimSun" w:eastAsia="SimSun" w:cs="SimSun"/>
              <w:sz w:val="18"/>
              <w:szCs w:val="18"/>
              <w:spacing w:val="46"/>
            </w:rPr>
            <w:t xml:space="preserve"> </w:t>
          </w:r>
          <w:r>
            <w:rPr>
              <w:rFonts w:ascii="SimSun" w:hAnsi="SimSun" w:eastAsia="SimSun" w:cs="SimSun"/>
              <w:sz w:val="18"/>
              <w:szCs w:val="18"/>
            </w:rPr>
            <w:tab/>
          </w:r>
          <w:hyperlink w:history="true" w:anchor="bookmark78">
            <w:r>
              <w:rPr>
                <w:rFonts w:ascii="Times New Roman" w:hAnsi="Times New Roman" w:eastAsia="Times New Roman" w:cs="Times New Roman"/>
                <w:sz w:val="18"/>
                <w:szCs w:val="18"/>
                <w:spacing w:val="-5"/>
              </w:rPr>
              <w:t>91</w:t>
            </w:r>
          </w:hyperlink>
        </w:p>
        <w:p>
          <w:pPr>
            <w:ind w:left="1327"/>
            <w:spacing w:before="87" w:line="218" w:lineRule="auto"/>
            <w:tabs>
              <w:tab w:val="right" w:leader="dot" w:pos="785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6.2.4</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6"/>
            </w:rPr>
            <w:t>数据精确性评估</w:t>
          </w:r>
          <w:r>
            <w:rPr>
              <w:rFonts w:ascii="SimSun" w:hAnsi="SimSun" w:eastAsia="SimSun" w:cs="SimSun"/>
              <w:sz w:val="18"/>
              <w:szCs w:val="18"/>
              <w:spacing w:val="47"/>
            </w:rPr>
            <w:t xml:space="preserve"> </w:t>
          </w:r>
          <w:r>
            <w:rPr>
              <w:rFonts w:ascii="SimSun" w:hAnsi="SimSun" w:eastAsia="SimSun" w:cs="SimSun"/>
              <w:sz w:val="18"/>
              <w:szCs w:val="18"/>
            </w:rPr>
            <w:tab/>
          </w:r>
          <w:hyperlink w:history="true" w:anchor="bookmark79">
            <w:r>
              <w:rPr>
                <w:rFonts w:ascii="Times New Roman" w:hAnsi="Times New Roman" w:eastAsia="Times New Roman" w:cs="Times New Roman"/>
                <w:sz w:val="18"/>
                <w:szCs w:val="18"/>
                <w:spacing w:val="1"/>
              </w:rPr>
              <w:t>94</w:t>
            </w:r>
          </w:hyperlink>
        </w:p>
        <w:p>
          <w:pPr>
            <w:ind w:left="1327"/>
            <w:spacing w:before="88" w:line="218" w:lineRule="auto"/>
            <w:tabs>
              <w:tab w:val="right" w:leader="dot" w:pos="785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6.2.5</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5"/>
            </w:rPr>
            <w:t>实体同一性评估</w:t>
          </w:r>
          <w:r>
            <w:rPr>
              <w:rFonts w:ascii="SimSun" w:hAnsi="SimSun" w:eastAsia="SimSun" w:cs="SimSun"/>
              <w:sz w:val="18"/>
              <w:szCs w:val="18"/>
              <w:spacing w:val="47"/>
            </w:rPr>
            <w:t xml:space="preserve"> </w:t>
          </w:r>
          <w:r>
            <w:rPr>
              <w:rFonts w:ascii="SimSun" w:hAnsi="SimSun" w:eastAsia="SimSun" w:cs="SimSun"/>
              <w:sz w:val="18"/>
              <w:szCs w:val="18"/>
            </w:rPr>
            <w:tab/>
          </w:r>
          <w:hyperlink w:history="true" w:anchor="bookmark80">
            <w:r>
              <w:rPr>
                <w:rFonts w:ascii="Times New Roman" w:hAnsi="Times New Roman" w:eastAsia="Times New Roman" w:cs="Times New Roman"/>
                <w:sz w:val="18"/>
                <w:szCs w:val="18"/>
                <w:spacing w:val="1"/>
              </w:rPr>
              <w:t>94</w:t>
            </w:r>
          </w:hyperlink>
        </w:p>
        <w:p>
          <w:pPr>
            <w:ind w:left="797"/>
            <w:spacing w:before="119" w:line="219" w:lineRule="auto"/>
            <w:tabs>
              <w:tab w:val="right" w:leader="dot" w:pos="786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6.3       </w:t>
          </w:r>
          <w:r>
            <w:rPr>
              <w:rFonts w:ascii="SimSun" w:hAnsi="SimSun" w:eastAsia="SimSun" w:cs="SimSun"/>
              <w:sz w:val="18"/>
              <w:szCs w:val="18"/>
              <w:spacing w:val="-5"/>
            </w:rPr>
            <w:t>缺</w:t>
          </w:r>
          <w:r>
            <w:rPr>
              <w:rFonts w:ascii="SimSun" w:hAnsi="SimSun" w:eastAsia="SimSun" w:cs="SimSun"/>
              <w:sz w:val="18"/>
              <w:szCs w:val="18"/>
              <w:spacing w:val="-25"/>
            </w:rPr>
            <w:t xml:space="preserve"> </w:t>
          </w:r>
          <w:r>
            <w:rPr>
              <w:rFonts w:ascii="SimSun" w:hAnsi="SimSun" w:eastAsia="SimSun" w:cs="SimSun"/>
              <w:sz w:val="18"/>
              <w:szCs w:val="18"/>
              <w:spacing w:val="-5"/>
            </w:rPr>
            <w:t>失</w:t>
          </w:r>
          <w:r>
            <w:rPr>
              <w:rFonts w:ascii="SimSun" w:hAnsi="SimSun" w:eastAsia="SimSun" w:cs="SimSun"/>
              <w:sz w:val="18"/>
              <w:szCs w:val="18"/>
              <w:spacing w:val="-39"/>
            </w:rPr>
            <w:t xml:space="preserve"> </w:t>
          </w:r>
          <w:r>
            <w:rPr>
              <w:rFonts w:ascii="SimSun" w:hAnsi="SimSun" w:eastAsia="SimSun" w:cs="SimSun"/>
              <w:sz w:val="18"/>
              <w:szCs w:val="18"/>
              <w:spacing w:val="-5"/>
            </w:rPr>
            <w:t>值</w:t>
          </w:r>
          <w:r>
            <w:rPr>
              <w:rFonts w:ascii="SimSun" w:hAnsi="SimSun" w:eastAsia="SimSun" w:cs="SimSun"/>
              <w:sz w:val="18"/>
              <w:szCs w:val="18"/>
              <w:spacing w:val="-39"/>
            </w:rPr>
            <w:t xml:space="preserve"> </w:t>
          </w:r>
          <w:r>
            <w:rPr>
              <w:rFonts w:ascii="SimSun" w:hAnsi="SimSun" w:eastAsia="SimSun" w:cs="SimSun"/>
              <w:sz w:val="18"/>
              <w:szCs w:val="18"/>
              <w:spacing w:val="-5"/>
            </w:rPr>
            <w:t>填</w:t>
          </w:r>
          <w:r>
            <w:rPr>
              <w:rFonts w:ascii="SimSun" w:hAnsi="SimSun" w:eastAsia="SimSun" w:cs="SimSun"/>
              <w:sz w:val="18"/>
              <w:szCs w:val="18"/>
              <w:spacing w:val="-37"/>
            </w:rPr>
            <w:t xml:space="preserve"> </w:t>
          </w:r>
          <w:r>
            <w:rPr>
              <w:rFonts w:ascii="SimSun" w:hAnsi="SimSun" w:eastAsia="SimSun" w:cs="SimSun"/>
              <w:sz w:val="18"/>
              <w:szCs w:val="18"/>
              <w:spacing w:val="-5"/>
            </w:rPr>
            <w:t>充</w:t>
          </w:r>
          <w:r>
            <w:rPr>
              <w:rFonts w:ascii="SimSun" w:hAnsi="SimSun" w:eastAsia="SimSun" w:cs="SimSun"/>
              <w:sz w:val="18"/>
              <w:szCs w:val="18"/>
              <w:spacing w:val="74"/>
            </w:rPr>
            <w:t xml:space="preserve"> </w:t>
          </w:r>
          <w:r>
            <w:rPr>
              <w:rFonts w:ascii="SimSun" w:hAnsi="SimSun" w:eastAsia="SimSun" w:cs="SimSun"/>
              <w:sz w:val="18"/>
              <w:szCs w:val="18"/>
            </w:rPr>
            <w:tab/>
          </w:r>
          <w:hyperlink w:history="true" w:anchor="bookmark81">
            <w:r>
              <w:rPr>
                <w:rFonts w:ascii="Times New Roman" w:hAnsi="Times New Roman" w:eastAsia="Times New Roman" w:cs="Times New Roman"/>
                <w:sz w:val="18"/>
                <w:szCs w:val="18"/>
                <w:spacing w:val="1"/>
              </w:rPr>
              <w:t>95</w:t>
            </w:r>
          </w:hyperlink>
        </w:p>
        <w:p>
          <w:pPr>
            <w:ind w:left="1327"/>
            <w:spacing w:before="76" w:line="219" w:lineRule="auto"/>
            <w:tabs>
              <w:tab w:val="right" w:leader="dot" w:pos="785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6.3.1      </w:t>
          </w:r>
          <w:r>
            <w:rPr>
              <w:rFonts w:ascii="SimSun" w:hAnsi="SimSun" w:eastAsia="SimSun" w:cs="SimSun"/>
              <w:sz w:val="18"/>
              <w:szCs w:val="18"/>
              <w:spacing w:val="2"/>
            </w:rPr>
            <w:t>什么是缺失值</w:t>
          </w:r>
          <w:r>
            <w:rPr>
              <w:rFonts w:ascii="SimSun" w:hAnsi="SimSun" w:eastAsia="SimSun" w:cs="SimSun"/>
              <w:sz w:val="18"/>
              <w:szCs w:val="18"/>
              <w:spacing w:val="44"/>
              <w:w w:val="101"/>
            </w:rPr>
            <w:t xml:space="preserve"> </w:t>
          </w:r>
          <w:r>
            <w:rPr>
              <w:rFonts w:ascii="SimSun" w:hAnsi="SimSun" w:eastAsia="SimSun" w:cs="SimSun"/>
              <w:sz w:val="18"/>
              <w:szCs w:val="18"/>
            </w:rPr>
            <w:tab/>
          </w:r>
          <w:hyperlink w:history="true" w:anchor="bookmark82">
            <w:r>
              <w:rPr>
                <w:rFonts w:ascii="Times New Roman" w:hAnsi="Times New Roman" w:eastAsia="Times New Roman" w:cs="Times New Roman"/>
                <w:sz w:val="18"/>
                <w:szCs w:val="18"/>
                <w:spacing w:val="-5"/>
              </w:rPr>
              <w:t>95</w:t>
            </w:r>
          </w:hyperlink>
        </w:p>
        <w:p>
          <w:pPr>
            <w:ind w:left="1327"/>
            <w:spacing w:before="97" w:line="219" w:lineRule="auto"/>
            <w:tabs>
              <w:tab w:val="right" w:leader="dot" w:pos="784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6.3.2</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4"/>
            </w:rPr>
            <w:t>缺失值处理方法</w:t>
          </w:r>
          <w:r>
            <w:rPr>
              <w:rFonts w:ascii="SimSun" w:hAnsi="SimSun" w:eastAsia="SimSun" w:cs="SimSun"/>
              <w:sz w:val="18"/>
              <w:szCs w:val="18"/>
              <w:spacing w:val="45"/>
            </w:rPr>
            <w:t xml:space="preserve"> </w:t>
          </w:r>
          <w:r>
            <w:rPr>
              <w:rFonts w:ascii="SimSun" w:hAnsi="SimSun" w:eastAsia="SimSun" w:cs="SimSun"/>
              <w:sz w:val="18"/>
              <w:szCs w:val="18"/>
            </w:rPr>
            <w:tab/>
          </w:r>
          <w:hyperlink w:history="true" w:anchor="bookmark83">
            <w:r>
              <w:rPr>
                <w:rFonts w:ascii="Times New Roman" w:hAnsi="Times New Roman" w:eastAsia="Times New Roman" w:cs="Times New Roman"/>
                <w:sz w:val="18"/>
                <w:szCs w:val="18"/>
                <w:spacing w:val="1"/>
              </w:rPr>
              <w:t>96</w:t>
            </w:r>
          </w:hyperlink>
        </w:p>
        <w:p>
          <w:pPr>
            <w:ind w:left="1327"/>
            <w:spacing w:before="86" w:line="219" w:lineRule="auto"/>
            <w:tabs>
              <w:tab w:val="right" w:leader="dot" w:pos="7860"/>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6.3.3</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2"/>
            </w:rPr>
            <w:t>缺失值处理例析</w:t>
          </w:r>
          <w:r>
            <w:rPr>
              <w:rFonts w:ascii="SimSun" w:hAnsi="SimSun" w:eastAsia="SimSun" w:cs="SimSun"/>
              <w:sz w:val="18"/>
              <w:szCs w:val="18"/>
              <w:spacing w:val="40"/>
            </w:rPr>
            <w:t xml:space="preserve"> </w:t>
          </w:r>
          <w:r>
            <w:rPr>
              <w:rFonts w:ascii="SimSun" w:hAnsi="SimSun" w:eastAsia="SimSun" w:cs="SimSun"/>
              <w:sz w:val="18"/>
              <w:szCs w:val="18"/>
            </w:rPr>
            <w:tab/>
          </w:r>
          <w:hyperlink w:history="true" w:anchor="bookmark84">
            <w:r>
              <w:rPr>
                <w:rFonts w:ascii="Times New Roman" w:hAnsi="Times New Roman" w:eastAsia="Times New Roman" w:cs="Times New Roman"/>
                <w:sz w:val="18"/>
                <w:szCs w:val="18"/>
                <w:spacing w:val="1"/>
              </w:rPr>
              <w:t>98</w:t>
            </w:r>
          </w:hyperlink>
        </w:p>
        <w:p>
          <w:pPr>
            <w:ind w:left="797"/>
            <w:spacing w:before="117" w:line="219" w:lineRule="auto"/>
            <w:tabs>
              <w:tab w:val="right" w:leader="dot" w:pos="78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9"/>
            </w:rPr>
            <w:t>6.4</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19"/>
            </w:rPr>
            <w:t>实体识别与真值发现</w:t>
          </w:r>
          <w:r>
            <w:rPr>
              <w:rFonts w:ascii="SimSun" w:hAnsi="SimSun" w:eastAsia="SimSun" w:cs="SimSun"/>
              <w:sz w:val="18"/>
              <w:szCs w:val="18"/>
              <w:spacing w:val="65"/>
              <w:w w:val="101"/>
            </w:rPr>
            <w:t xml:space="preserve"> </w:t>
          </w:r>
          <w:r>
            <w:rPr>
              <w:rFonts w:ascii="SimSun" w:hAnsi="SimSun" w:eastAsia="SimSun" w:cs="SimSun"/>
              <w:sz w:val="18"/>
              <w:szCs w:val="18"/>
            </w:rPr>
            <w:tab/>
          </w:r>
          <w:hyperlink w:history="true" w:anchor="bookmark85">
            <w:r>
              <w:rPr>
                <w:rFonts w:ascii="Times New Roman" w:hAnsi="Times New Roman" w:eastAsia="Times New Roman" w:cs="Times New Roman"/>
                <w:sz w:val="18"/>
                <w:szCs w:val="18"/>
                <w:spacing w:val="-3"/>
              </w:rPr>
              <w:t>100</w:t>
            </w:r>
          </w:hyperlink>
        </w:p>
        <w:p>
          <w:pPr>
            <w:ind w:left="1327"/>
            <w:spacing w:before="76" w:line="219" w:lineRule="auto"/>
            <w:tabs>
              <w:tab w:val="right" w:leader="dot" w:pos="78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6.4.1</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2"/>
            </w:rPr>
            <w:t>什么是实体识别</w:t>
          </w:r>
          <w:r>
            <w:rPr>
              <w:rFonts w:ascii="SimSun" w:hAnsi="SimSun" w:eastAsia="SimSun" w:cs="SimSun"/>
              <w:sz w:val="18"/>
              <w:szCs w:val="18"/>
              <w:spacing w:val="49"/>
            </w:rPr>
            <w:t xml:space="preserve"> </w:t>
          </w:r>
          <w:r>
            <w:rPr>
              <w:rFonts w:ascii="SimSun" w:hAnsi="SimSun" w:eastAsia="SimSun" w:cs="SimSun"/>
              <w:sz w:val="18"/>
              <w:szCs w:val="18"/>
            </w:rPr>
            <w:tab/>
          </w:r>
          <w:hyperlink w:history="true" w:anchor="bookmark86">
            <w:r>
              <w:rPr>
                <w:rFonts w:ascii="Times New Roman" w:hAnsi="Times New Roman" w:eastAsia="Times New Roman" w:cs="Times New Roman"/>
                <w:sz w:val="18"/>
                <w:szCs w:val="18"/>
                <w:spacing w:val="-3"/>
              </w:rPr>
              <w:t>100</w:t>
            </w:r>
          </w:hyperlink>
        </w:p>
        <w:p>
          <w:pPr>
            <w:ind w:left="1327"/>
            <w:spacing w:before="107" w:line="220"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6.4.2      </w:t>
          </w:r>
          <w:r>
            <w:rPr>
              <w:rFonts w:ascii="SimSun" w:hAnsi="SimSun" w:eastAsia="SimSun" w:cs="SimSun"/>
              <w:sz w:val="18"/>
              <w:szCs w:val="18"/>
              <w:spacing w:val="2"/>
            </w:rPr>
            <w:t>基于规则的实体识别方法</w:t>
          </w:r>
          <w:r>
            <w:rPr>
              <w:rFonts w:ascii="SimSun" w:hAnsi="SimSun" w:eastAsia="SimSun" w:cs="SimSun"/>
              <w:sz w:val="18"/>
              <w:szCs w:val="18"/>
              <w:spacing w:val="45"/>
            </w:rPr>
            <w:t xml:space="preserve"> </w:t>
          </w:r>
          <w:r>
            <w:rPr>
              <w:rFonts w:ascii="SimSun" w:hAnsi="SimSun" w:eastAsia="SimSun" w:cs="SimSun"/>
              <w:sz w:val="18"/>
              <w:szCs w:val="18"/>
            </w:rPr>
            <w:tab/>
          </w:r>
          <w:hyperlink w:history="true" w:anchor="bookmark87">
            <w:r>
              <w:rPr>
                <w:rFonts w:ascii="Times New Roman" w:hAnsi="Times New Roman" w:eastAsia="Times New Roman" w:cs="Times New Roman"/>
                <w:sz w:val="18"/>
                <w:szCs w:val="18"/>
                <w:spacing w:val="-3"/>
              </w:rPr>
              <w:t>101</w:t>
            </w:r>
          </w:hyperlink>
        </w:p>
        <w:p>
          <w:pPr>
            <w:ind w:left="1327"/>
            <w:spacing w:before="75" w:line="219"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6.4.3</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
            </w:rPr>
            <w:t>什么是真值发现</w:t>
          </w:r>
          <w:r>
            <w:rPr>
              <w:rFonts w:ascii="SimSun" w:hAnsi="SimSun" w:eastAsia="SimSun" w:cs="SimSun"/>
              <w:sz w:val="18"/>
              <w:szCs w:val="18"/>
              <w:spacing w:val="31"/>
            </w:rPr>
            <w:t xml:space="preserve"> </w:t>
          </w:r>
          <w:r>
            <w:rPr>
              <w:rFonts w:ascii="SimSun" w:hAnsi="SimSun" w:eastAsia="SimSun" w:cs="SimSun"/>
              <w:sz w:val="18"/>
              <w:szCs w:val="18"/>
            </w:rPr>
            <w:tab/>
          </w:r>
          <w:hyperlink w:history="true" w:anchor="bookmark88">
            <w:r>
              <w:rPr>
                <w:rFonts w:ascii="Times New Roman" w:hAnsi="Times New Roman" w:eastAsia="Times New Roman" w:cs="Times New Roman"/>
                <w:sz w:val="18"/>
                <w:szCs w:val="18"/>
                <w:spacing w:val="-3"/>
              </w:rPr>
              <w:t>103</w:t>
            </w:r>
          </w:hyperlink>
        </w:p>
        <w:p>
          <w:pPr>
            <w:ind w:left="1327"/>
            <w:spacing w:before="107" w:line="219"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6.4.4      </w:t>
          </w:r>
          <w:r>
            <w:rPr>
              <w:rFonts w:ascii="SimSun" w:hAnsi="SimSun" w:eastAsia="SimSun" w:cs="SimSun"/>
              <w:sz w:val="18"/>
              <w:szCs w:val="18"/>
              <w:spacing w:val="1"/>
            </w:rPr>
            <w:t>真值发现方法</w:t>
          </w:r>
          <w:r>
            <w:rPr>
              <w:rFonts w:ascii="SimSun" w:hAnsi="SimSun" w:eastAsia="SimSun" w:cs="SimSun"/>
              <w:sz w:val="18"/>
              <w:szCs w:val="18"/>
              <w:spacing w:val="-58"/>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89">
            <w:r>
              <w:rPr>
                <w:rFonts w:ascii="Times New Roman" w:hAnsi="Times New Roman" w:eastAsia="Times New Roman" w:cs="Times New Roman"/>
                <w:sz w:val="18"/>
                <w:szCs w:val="18"/>
                <w:spacing w:val="-5"/>
              </w:rPr>
              <w:t>104</w:t>
            </w:r>
          </w:hyperlink>
        </w:p>
        <w:p>
          <w:pPr>
            <w:ind w:left="1327"/>
            <w:spacing w:before="66" w:line="219" w:lineRule="auto"/>
            <w:tabs>
              <w:tab w:val="right" w:leader="dot" w:pos="7835"/>
            </w:tabs>
            <w:rPr>
              <w:rFonts w:ascii="Times New Roman" w:hAnsi="Times New Roman" w:eastAsia="Times New Roman" w:cs="Times New Roman"/>
              <w:sz w:val="18"/>
              <w:szCs w:val="18"/>
            </w:rPr>
          </w:pPr>
          <w:r>
            <w:rPr>
              <w:rFonts w:ascii="Times New Roman" w:hAnsi="Times New Roman" w:eastAsia="Times New Roman" w:cs="Times New Roman"/>
              <w:sz w:val="18"/>
              <w:szCs w:val="18"/>
            </w:rPr>
            <w:t>6.4.5      </w:t>
          </w:r>
          <w:r>
            <w:rPr>
              <w:rFonts w:ascii="SimSun" w:hAnsi="SimSun" w:eastAsia="SimSun" w:cs="SimSun"/>
              <w:sz w:val="18"/>
              <w:szCs w:val="18"/>
            </w:rPr>
            <w:t>真值发现的关键技术</w:t>
          </w:r>
          <w:r>
            <w:rPr>
              <w:rFonts w:ascii="SimSun" w:hAnsi="SimSun" w:eastAsia="SimSun" w:cs="SimSun"/>
              <w:sz w:val="18"/>
              <w:szCs w:val="18"/>
              <w:spacing w:val="49"/>
            </w:rPr>
            <w:t xml:space="preserve"> </w:t>
          </w:r>
          <w:r>
            <w:rPr>
              <w:rFonts w:ascii="SimSun" w:hAnsi="SimSun" w:eastAsia="SimSun" w:cs="SimSun"/>
              <w:sz w:val="18"/>
              <w:szCs w:val="18"/>
            </w:rPr>
            <w:tab/>
          </w:r>
          <w:hyperlink w:history="true" w:anchor="bookmark90">
            <w:r>
              <w:rPr>
                <w:rFonts w:ascii="Times New Roman" w:hAnsi="Times New Roman" w:eastAsia="Times New Roman" w:cs="Times New Roman"/>
                <w:sz w:val="18"/>
                <w:szCs w:val="18"/>
                <w:spacing w:val="-3"/>
              </w:rPr>
              <w:t>105</w:t>
            </w:r>
          </w:hyperlink>
        </w:p>
        <w:p>
          <w:pPr>
            <w:ind w:left="797"/>
            <w:spacing w:before="116" w:line="219" w:lineRule="auto"/>
            <w:tabs>
              <w:tab w:val="right" w:leader="dot" w:pos="78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1"/>
            </w:rPr>
            <w:t>6.5</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1"/>
            </w:rPr>
            <w:t>错误检测与修复</w:t>
          </w:r>
          <w:r>
            <w:rPr>
              <w:rFonts w:ascii="SimSun" w:hAnsi="SimSun" w:eastAsia="SimSun" w:cs="SimSun"/>
              <w:sz w:val="18"/>
              <w:szCs w:val="18"/>
              <w:spacing w:val="72"/>
            </w:rPr>
            <w:t xml:space="preserve"> </w:t>
          </w:r>
          <w:r>
            <w:rPr>
              <w:rFonts w:ascii="SimSun" w:hAnsi="SimSun" w:eastAsia="SimSun" w:cs="SimSun"/>
              <w:sz w:val="18"/>
              <w:szCs w:val="18"/>
            </w:rPr>
            <w:tab/>
          </w:r>
          <w:hyperlink w:history="true" w:anchor="bookmark91">
            <w:r>
              <w:rPr>
                <w:rFonts w:ascii="Times New Roman" w:hAnsi="Times New Roman" w:eastAsia="Times New Roman" w:cs="Times New Roman"/>
                <w:sz w:val="18"/>
                <w:szCs w:val="18"/>
                <w:spacing w:val="-3"/>
              </w:rPr>
              <w:t>112</w:t>
            </w:r>
          </w:hyperlink>
        </w:p>
        <w:p>
          <w:pPr>
            <w:ind w:left="1327"/>
            <w:spacing w:before="87" w:line="219" w:lineRule="auto"/>
            <w:tabs>
              <w:tab w:val="right" w:leader="dot" w:pos="78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6.5.1      </w:t>
          </w:r>
          <w:r>
            <w:rPr>
              <w:rFonts w:ascii="SimSun" w:hAnsi="SimSun" w:eastAsia="SimSun" w:cs="SimSun"/>
              <w:sz w:val="18"/>
              <w:szCs w:val="18"/>
              <w:spacing w:val="1"/>
            </w:rPr>
            <w:t>格式内容清洗</w:t>
          </w:r>
          <w:r>
            <w:rPr>
              <w:rFonts w:ascii="SimSun" w:hAnsi="SimSun" w:eastAsia="SimSun" w:cs="SimSun"/>
              <w:sz w:val="18"/>
              <w:szCs w:val="18"/>
              <w:spacing w:val="-58"/>
            </w:rPr>
            <w:t xml:space="preserve"> </w:t>
          </w:r>
          <w:r>
            <w:rPr>
              <w:rFonts w:ascii="SimSun" w:hAnsi="SimSun" w:eastAsia="SimSun" w:cs="SimSun"/>
              <w:sz w:val="18"/>
              <w:szCs w:val="18"/>
            </w:rPr>
            <w:tab/>
          </w:r>
          <w:hyperlink w:history="true" w:anchor="bookmark92">
            <w:r>
              <w:rPr>
                <w:rFonts w:ascii="Times New Roman" w:hAnsi="Times New Roman" w:eastAsia="Times New Roman" w:cs="Times New Roman"/>
                <w:sz w:val="18"/>
                <w:szCs w:val="18"/>
                <w:spacing w:val="-1"/>
              </w:rPr>
              <w:t>112</w:t>
            </w:r>
          </w:hyperlink>
        </w:p>
        <w:p>
          <w:pPr>
            <w:ind w:left="1327"/>
            <w:spacing w:before="107" w:line="220"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6.5.2</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2"/>
            </w:rPr>
            <w:t>逻辑错误清洗</w:t>
          </w:r>
          <w:r>
            <w:rPr>
              <w:rFonts w:ascii="SimSun" w:hAnsi="SimSun" w:eastAsia="SimSun" w:cs="SimSun"/>
              <w:sz w:val="18"/>
              <w:szCs w:val="18"/>
              <w:spacing w:val="-63"/>
            </w:rPr>
            <w:t xml:space="preserve"> </w:t>
          </w:r>
          <w:r>
            <w:rPr>
              <w:rFonts w:ascii="SimSun" w:hAnsi="SimSun" w:eastAsia="SimSun" w:cs="SimSun"/>
              <w:sz w:val="18"/>
              <w:szCs w:val="18"/>
            </w:rPr>
            <w:tab/>
          </w:r>
          <w:r>
            <w:rPr>
              <w:rFonts w:ascii="SimSun" w:hAnsi="SimSun" w:eastAsia="SimSun" w:cs="SimSun"/>
              <w:sz w:val="18"/>
              <w:szCs w:val="18"/>
              <w:spacing w:val="-60"/>
            </w:rPr>
            <w:t xml:space="preserve"> </w:t>
          </w:r>
          <w:hyperlink w:history="true" w:anchor="bookmark93">
            <w:r>
              <w:rPr>
                <w:rFonts w:ascii="Times New Roman" w:hAnsi="Times New Roman" w:eastAsia="Times New Roman" w:cs="Times New Roman"/>
                <w:sz w:val="18"/>
                <w:szCs w:val="18"/>
                <w:spacing w:val="-5"/>
              </w:rPr>
              <w:t>113</w:t>
            </w:r>
          </w:hyperlink>
        </w:p>
        <w:p>
          <w:pPr>
            <w:ind w:left="1327"/>
            <w:spacing w:before="95" w:line="219" w:lineRule="auto"/>
            <w:tabs>
              <w:tab w:val="right" w:leader="dot" w:pos="783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6.5.3      </w:t>
          </w:r>
          <w:r>
            <w:rPr>
              <w:rFonts w:ascii="SimSun" w:hAnsi="SimSun" w:eastAsia="SimSun" w:cs="SimSun"/>
              <w:sz w:val="18"/>
              <w:szCs w:val="18"/>
              <w:spacing w:val="-1"/>
            </w:rPr>
            <w:t>非需求数据清洗</w:t>
          </w:r>
          <w:r>
            <w:rPr>
              <w:rFonts w:ascii="SimSun" w:hAnsi="SimSun" w:eastAsia="SimSun" w:cs="SimSun"/>
              <w:sz w:val="18"/>
              <w:szCs w:val="18"/>
              <w:spacing w:val="47"/>
            </w:rPr>
            <w:t xml:space="preserve"> </w:t>
          </w:r>
          <w:r>
            <w:rPr>
              <w:rFonts w:ascii="SimSun" w:hAnsi="SimSun" w:eastAsia="SimSun" w:cs="SimSun"/>
              <w:sz w:val="18"/>
              <w:szCs w:val="18"/>
            </w:rPr>
            <w:tab/>
          </w:r>
          <w:hyperlink w:history="true" w:anchor="bookmark94">
            <w:r>
              <w:rPr>
                <w:rFonts w:ascii="Times New Roman" w:hAnsi="Times New Roman" w:eastAsia="Times New Roman" w:cs="Times New Roman"/>
                <w:sz w:val="18"/>
                <w:szCs w:val="18"/>
                <w:spacing w:val="-3"/>
              </w:rPr>
              <w:t>114</w:t>
            </w:r>
          </w:hyperlink>
        </w:p>
        <w:p>
          <w:pPr>
            <w:ind w:left="1327"/>
            <w:spacing w:before="76" w:line="219" w:lineRule="auto"/>
            <w:tabs>
              <w:tab w:val="right" w:leader="dot" w:pos="78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6.5.4</w:t>
          </w:r>
          <w:r>
            <w:rPr>
              <w:rFonts w:ascii="Times New Roman" w:hAnsi="Times New Roman" w:eastAsia="Times New Roman" w:cs="Times New Roman"/>
              <w:sz w:val="18"/>
              <w:szCs w:val="18"/>
              <w:spacing w:val="11"/>
            </w:rPr>
            <w:t xml:space="preserve">     </w:t>
          </w:r>
          <w:r>
            <w:rPr>
              <w:rFonts w:ascii="SimSun" w:hAnsi="SimSun" w:eastAsia="SimSun" w:cs="SimSun"/>
              <w:sz w:val="18"/>
              <w:szCs w:val="18"/>
              <w:spacing w:val="1"/>
            </w:rPr>
            <w:t>面向图数据的错误检测技术</w:t>
          </w:r>
          <w:r>
            <w:rPr>
              <w:rFonts w:ascii="SimSun" w:hAnsi="SimSun" w:eastAsia="SimSun" w:cs="SimSun"/>
              <w:sz w:val="18"/>
              <w:szCs w:val="18"/>
              <w:spacing w:val="-68"/>
            </w:rPr>
            <w:t xml:space="preserve"> </w:t>
          </w:r>
          <w:r>
            <w:rPr>
              <w:rFonts w:ascii="SimSun" w:hAnsi="SimSun" w:eastAsia="SimSun" w:cs="SimSun"/>
              <w:sz w:val="18"/>
              <w:szCs w:val="18"/>
            </w:rPr>
            <w:tab/>
          </w:r>
          <w:r>
            <w:rPr>
              <w:rFonts w:ascii="SimSun" w:hAnsi="SimSun" w:eastAsia="SimSun" w:cs="SimSun"/>
              <w:sz w:val="18"/>
              <w:szCs w:val="18"/>
              <w:spacing w:val="-50"/>
            </w:rPr>
            <w:t xml:space="preserve"> </w:t>
          </w:r>
          <w:hyperlink w:history="true" w:anchor="bookmark95">
            <w:r>
              <w:rPr>
                <w:rFonts w:ascii="Times New Roman" w:hAnsi="Times New Roman" w:eastAsia="Times New Roman" w:cs="Times New Roman"/>
                <w:sz w:val="18"/>
                <w:szCs w:val="18"/>
                <w:spacing w:val="-5"/>
              </w:rPr>
              <w:t>114</w:t>
            </w:r>
          </w:hyperlink>
        </w:p>
        <w:p>
          <w:pPr>
            <w:ind w:left="797"/>
            <w:spacing w:before="117" w:line="219" w:lineRule="auto"/>
            <w:tabs>
              <w:tab w:val="right" w:leader="dot" w:pos="786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1"/>
            </w:rPr>
            <w:t>6.6</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21"/>
            </w:rPr>
            <w:t>面向大数据的数据清洗</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96">
            <w:r>
              <w:rPr>
                <w:rFonts w:ascii="Times New Roman" w:hAnsi="Times New Roman" w:eastAsia="Times New Roman" w:cs="Times New Roman"/>
                <w:sz w:val="18"/>
                <w:szCs w:val="18"/>
                <w:spacing w:val="-3"/>
              </w:rPr>
              <w:t>121</w:t>
            </w:r>
          </w:hyperlink>
        </w:p>
        <w:p>
          <w:pPr>
            <w:ind w:left="1327"/>
            <w:spacing w:before="86" w:line="219" w:lineRule="auto"/>
            <w:tabs>
              <w:tab w:val="right" w:leader="dot" w:pos="78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6.6.1      </w:t>
          </w:r>
          <w:r>
            <w:rPr>
              <w:rFonts w:ascii="SimSun" w:hAnsi="SimSun" w:eastAsia="SimSun" w:cs="SimSun"/>
              <w:sz w:val="18"/>
              <w:szCs w:val="18"/>
              <w:spacing w:val="-2"/>
            </w:rPr>
            <w:t>大数据清洗的探索</w:t>
          </w:r>
          <w:r>
            <w:rPr>
              <w:rFonts w:ascii="SimSun" w:hAnsi="SimSun" w:eastAsia="SimSun" w:cs="SimSun"/>
              <w:sz w:val="18"/>
              <w:szCs w:val="18"/>
              <w:spacing w:val="67"/>
            </w:rPr>
            <w:t xml:space="preserve"> </w:t>
          </w:r>
          <w:r>
            <w:rPr>
              <w:rFonts w:ascii="SimSun" w:hAnsi="SimSun" w:eastAsia="SimSun" w:cs="SimSun"/>
              <w:sz w:val="18"/>
              <w:szCs w:val="18"/>
            </w:rPr>
            <w:tab/>
          </w:r>
          <w:hyperlink w:history="true" w:anchor="bookmark97">
            <w:r>
              <w:rPr>
                <w:rFonts w:ascii="Times New Roman" w:hAnsi="Times New Roman" w:eastAsia="Times New Roman" w:cs="Times New Roman"/>
                <w:sz w:val="18"/>
                <w:szCs w:val="18"/>
                <w:spacing w:val="-3"/>
              </w:rPr>
              <w:t>121</w:t>
            </w:r>
          </w:hyperlink>
        </w:p>
        <w:p>
          <w:pPr>
            <w:ind w:left="1327"/>
            <w:spacing w:before="87" w:line="220" w:lineRule="auto"/>
            <w:tabs>
              <w:tab w:val="right" w:leader="dot" w:pos="787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6.6.2</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1"/>
            </w:rPr>
            <w:t>时间序列错误清洗</w:t>
          </w:r>
          <w:r>
            <w:rPr>
              <w:rFonts w:ascii="SimSun" w:hAnsi="SimSun" w:eastAsia="SimSun" w:cs="SimSun"/>
              <w:sz w:val="18"/>
              <w:szCs w:val="18"/>
              <w:spacing w:val="36"/>
            </w:rPr>
            <w:t xml:space="preserve"> </w:t>
          </w:r>
          <w:r>
            <w:rPr>
              <w:rFonts w:ascii="SimSun" w:hAnsi="SimSun" w:eastAsia="SimSun" w:cs="SimSun"/>
              <w:sz w:val="18"/>
              <w:szCs w:val="18"/>
            </w:rPr>
            <w:tab/>
          </w:r>
          <w:hyperlink w:history="true" w:anchor="bookmark98">
            <w:r>
              <w:rPr>
                <w:rFonts w:ascii="Times New Roman" w:hAnsi="Times New Roman" w:eastAsia="Times New Roman" w:cs="Times New Roman"/>
                <w:sz w:val="18"/>
                <w:szCs w:val="18"/>
                <w:spacing w:val="-3"/>
              </w:rPr>
              <w:t>121</w:t>
            </w:r>
          </w:hyperlink>
        </w:p>
        <w:p>
          <w:pPr>
            <w:ind w:left="1327"/>
            <w:spacing w:before="85" w:line="219"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6.6.3      </w:t>
          </w:r>
          <w:r>
            <w:rPr>
              <w:rFonts w:ascii="SimSun" w:hAnsi="SimSun" w:eastAsia="SimSun" w:cs="SimSun"/>
              <w:sz w:val="18"/>
              <w:szCs w:val="18"/>
              <w:spacing w:val="3"/>
            </w:rPr>
            <w:t>基于众包的数据清洗</w:t>
          </w:r>
          <w:r>
            <w:rPr>
              <w:rFonts w:ascii="SimSun" w:hAnsi="SimSun" w:eastAsia="SimSun" w:cs="SimSun"/>
              <w:sz w:val="18"/>
              <w:szCs w:val="18"/>
              <w:spacing w:val="39"/>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99">
            <w:r>
              <w:rPr>
                <w:rFonts w:ascii="Times New Roman" w:hAnsi="Times New Roman" w:eastAsia="Times New Roman" w:cs="Times New Roman"/>
                <w:sz w:val="18"/>
                <w:szCs w:val="18"/>
                <w:spacing w:val="-5"/>
              </w:rPr>
              <w:t>126</w:t>
            </w:r>
          </w:hyperlink>
        </w:p>
        <w:p>
          <w:pPr>
            <w:ind w:left="1327"/>
            <w:spacing w:before="97" w:line="219" w:lineRule="auto"/>
            <w:tabs>
              <w:tab w:val="right" w:leader="dot" w:pos="78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6.6.4      </w:t>
          </w:r>
          <w:r>
            <w:rPr>
              <w:rFonts w:ascii="SimSun" w:hAnsi="SimSun" w:eastAsia="SimSun" w:cs="SimSun"/>
              <w:sz w:val="18"/>
              <w:szCs w:val="18"/>
              <w:spacing w:val="2"/>
            </w:rPr>
            <w:t>基于用户反馈的数据清洗</w:t>
          </w:r>
          <w:r>
            <w:rPr>
              <w:rFonts w:ascii="SimSun" w:hAnsi="SimSun" w:eastAsia="SimSun" w:cs="SimSun"/>
              <w:sz w:val="18"/>
              <w:szCs w:val="18"/>
              <w:spacing w:val="55"/>
            </w:rPr>
            <w:t xml:space="preserve"> </w:t>
          </w:r>
          <w:r>
            <w:rPr>
              <w:rFonts w:ascii="SimSun" w:hAnsi="SimSun" w:eastAsia="SimSun" w:cs="SimSun"/>
              <w:sz w:val="18"/>
              <w:szCs w:val="18"/>
            </w:rPr>
            <w:tab/>
          </w:r>
          <w:hyperlink w:history="true" w:anchor="bookmark100">
            <w:r>
              <w:rPr>
                <w:rFonts w:ascii="Times New Roman" w:hAnsi="Times New Roman" w:eastAsia="Times New Roman" w:cs="Times New Roman"/>
                <w:sz w:val="18"/>
                <w:szCs w:val="18"/>
                <w:spacing w:val="-3"/>
              </w:rPr>
              <w:t>128</w:t>
            </w:r>
          </w:hyperlink>
        </w:p>
        <w:p>
          <w:pPr>
            <w:ind w:left="1327"/>
            <w:spacing w:before="106" w:line="219" w:lineRule="auto"/>
            <w:tabs>
              <w:tab w:val="right" w:leader="dot" w:pos="78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6.6.5      </w:t>
          </w:r>
          <w:r>
            <w:rPr>
              <w:rFonts w:ascii="SimSun" w:hAnsi="SimSun" w:eastAsia="SimSun" w:cs="SimSun"/>
              <w:sz w:val="18"/>
              <w:szCs w:val="18"/>
              <w:spacing w:val="2"/>
            </w:rPr>
            <w:t>面向半结构化数据、图数据的数据</w:t>
          </w:r>
          <w:r>
            <w:rPr>
              <w:rFonts w:ascii="SimSun" w:hAnsi="SimSun" w:eastAsia="SimSun" w:cs="SimSun"/>
              <w:sz w:val="18"/>
              <w:szCs w:val="18"/>
              <w:spacing w:val="1"/>
            </w:rPr>
            <w:t>清洗</w:t>
          </w:r>
          <w:r>
            <w:rPr>
              <w:rFonts w:ascii="SimSun" w:hAnsi="SimSun" w:eastAsia="SimSun" w:cs="SimSun"/>
              <w:sz w:val="18"/>
              <w:szCs w:val="18"/>
              <w:spacing w:val="34"/>
              <w:w w:val="101"/>
            </w:rPr>
            <w:t xml:space="preserve"> </w:t>
          </w:r>
          <w:r>
            <w:rPr>
              <w:rFonts w:ascii="SimSun" w:hAnsi="SimSun" w:eastAsia="SimSun" w:cs="SimSun"/>
              <w:sz w:val="18"/>
              <w:szCs w:val="18"/>
            </w:rPr>
            <w:tab/>
          </w:r>
          <w:hyperlink w:history="true" w:anchor="bookmark101">
            <w:r>
              <w:rPr>
                <w:rFonts w:ascii="Times New Roman" w:hAnsi="Times New Roman" w:eastAsia="Times New Roman" w:cs="Times New Roman"/>
                <w:sz w:val="18"/>
                <w:szCs w:val="18"/>
                <w:spacing w:val="-3"/>
              </w:rPr>
              <w:t>133</w:t>
            </w:r>
          </w:hyperlink>
        </w:p>
        <w:p>
          <w:pPr>
            <w:ind w:left="797"/>
            <w:spacing w:before="107" w:line="219" w:lineRule="auto"/>
            <w:tabs>
              <w:tab w:val="right" w:leader="dot" w:pos="78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8"/>
            </w:rPr>
            <w:t>6.7</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18"/>
            </w:rPr>
            <w:t>数据质量标准</w:t>
          </w:r>
          <w:r>
            <w:rPr>
              <w:rFonts w:ascii="SimSun" w:hAnsi="SimSun" w:eastAsia="SimSun" w:cs="SimSun"/>
              <w:sz w:val="18"/>
              <w:szCs w:val="18"/>
              <w:spacing w:val="69"/>
              <w:w w:val="101"/>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102">
            <w:r>
              <w:rPr>
                <w:rFonts w:ascii="Times New Roman" w:hAnsi="Times New Roman" w:eastAsia="Times New Roman" w:cs="Times New Roman"/>
                <w:sz w:val="18"/>
                <w:szCs w:val="18"/>
                <w:spacing w:val="-5"/>
              </w:rPr>
              <w:t>141</w:t>
            </w:r>
          </w:hyperlink>
        </w:p>
        <w:p>
          <w:pPr>
            <w:ind w:left="1327"/>
            <w:spacing w:before="113" w:line="188" w:lineRule="auto"/>
            <w:tabs>
              <w:tab w:val="right" w:leader="dot" w:pos="784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6.7.1      ISO</w:t>
          </w:r>
          <w:r>
            <w:rPr>
              <w:rFonts w:ascii="Times New Roman" w:hAnsi="Times New Roman" w:eastAsia="Times New Roman" w:cs="Times New Roman"/>
              <w:sz w:val="18"/>
              <w:szCs w:val="18"/>
              <w:spacing w:val="36"/>
              <w:w w:val="101"/>
            </w:rPr>
            <w:t xml:space="preserve"> </w:t>
          </w:r>
          <w:r>
            <w:rPr>
              <w:rFonts w:ascii="Times New Roman" w:hAnsi="Times New Roman" w:eastAsia="Times New Roman" w:cs="Times New Roman"/>
              <w:sz w:val="18"/>
              <w:szCs w:val="18"/>
              <w:spacing w:val="-2"/>
            </w:rPr>
            <w:t>8000</w:t>
          </w:r>
          <w:r>
            <w:rPr>
              <w:rFonts w:ascii="Times New Roman" w:hAnsi="Times New Roman" w:eastAsia="Times New Roman" w:cs="Times New Roman"/>
              <w:sz w:val="18"/>
              <w:szCs w:val="18"/>
              <w:spacing w:val="-22"/>
            </w:rPr>
            <w:t xml:space="preserve"> </w:t>
          </w:r>
          <w:r>
            <w:rPr>
              <w:rFonts w:ascii="Times New Roman" w:hAnsi="Times New Roman" w:eastAsia="Times New Roman" w:cs="Times New Roman"/>
              <w:sz w:val="18"/>
              <w:szCs w:val="18"/>
            </w:rPr>
            <w:tab/>
          </w:r>
          <w:hyperlink w:history="true" w:anchor="bookmark103">
            <w:r>
              <w:rPr>
                <w:rFonts w:ascii="Times New Roman" w:hAnsi="Times New Roman" w:eastAsia="Times New Roman" w:cs="Times New Roman"/>
                <w:sz w:val="18"/>
                <w:szCs w:val="18"/>
                <w:spacing w:val="-3"/>
              </w:rPr>
              <w:t>141</w:t>
            </w:r>
          </w:hyperlink>
        </w:p>
        <w:p>
          <w:pPr>
            <w:ind w:left="1327"/>
            <w:spacing w:before="109" w:line="218" w:lineRule="auto"/>
            <w:tabs>
              <w:tab w:val="right" w:leader="dot" w:pos="7855"/>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2"/>
            </w:rPr>
            <w:t>6.7.2</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12"/>
            </w:rPr>
            <w:t>《信息技术</w:t>
          </w:r>
          <w:r>
            <w:rPr>
              <w:rFonts w:ascii="SimSun" w:hAnsi="SimSun" w:eastAsia="SimSun" w:cs="SimSun"/>
              <w:sz w:val="18"/>
              <w:szCs w:val="18"/>
              <w:spacing w:val="18"/>
            </w:rPr>
            <w:t xml:space="preserve"> </w:t>
          </w:r>
          <w:r>
            <w:rPr>
              <w:rFonts w:ascii="SimSun" w:hAnsi="SimSun" w:eastAsia="SimSun" w:cs="SimSun"/>
              <w:sz w:val="18"/>
              <w:szCs w:val="18"/>
              <w:spacing w:val="-12"/>
            </w:rPr>
            <w:t>数据质量评价指标》</w:t>
          </w:r>
          <w:r>
            <w:rPr>
              <w:rFonts w:ascii="SimSun" w:hAnsi="SimSun" w:eastAsia="SimSun" w:cs="SimSun"/>
              <w:sz w:val="18"/>
              <w:szCs w:val="18"/>
              <w:spacing w:val="27"/>
            </w:rPr>
            <w:t xml:space="preserve">  </w:t>
          </w:r>
          <w:r>
            <w:rPr>
              <w:rFonts w:ascii="SimSun" w:hAnsi="SimSun" w:eastAsia="SimSun" w:cs="SimSun"/>
              <w:sz w:val="18"/>
              <w:szCs w:val="18"/>
            </w:rPr>
            <w:tab/>
          </w:r>
          <w:hyperlink w:history="true" w:anchor="bookmark104">
            <w:r>
              <w:rPr>
                <w:rFonts w:ascii="Times New Roman" w:hAnsi="Times New Roman" w:eastAsia="Times New Roman" w:cs="Times New Roman"/>
                <w:sz w:val="18"/>
                <w:szCs w:val="18"/>
                <w:spacing w:val="-3"/>
              </w:rPr>
              <w:t>142</w:t>
            </w:r>
          </w:hyperlink>
        </w:p>
      </w:sdtContent>
    </w:sdt>
    <w:p>
      <w:pPr>
        <w:spacing w:line="218" w:lineRule="auto"/>
        <w:sectPr>
          <w:footerReference w:type="default" r:id="rId20"/>
          <w:pgSz w:w="9370" w:h="14280"/>
          <w:pgMar w:top="400" w:right="551" w:bottom="631" w:left="542" w:header="0" w:footer="396" w:gutter="0"/>
        </w:sectPr>
        <w:rPr>
          <w:rFonts w:ascii="Times New Roman" w:hAnsi="Times New Roman" w:eastAsia="Times New Roman" w:cs="Times New Roman"/>
          <w:sz w:val="18"/>
          <w:szCs w:val="18"/>
        </w:rPr>
      </w:pP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tabs>
              <w:tab w:val="right" w:leader="dot" w:pos="5340"/>
            </w:tabs>
            <w:rPr>
              <w:rFonts w:ascii="SimSun" w:hAnsi="SimSun" w:eastAsia="SimSun" w:cs="SimSun"/>
              <w:sz w:val="18"/>
              <w:szCs w:val="18"/>
            </w:rPr>
          </w:pPr>
          <w:r>
            <w:rPr>
              <w:rFonts w:ascii="SimSun" w:hAnsi="SimSun" w:eastAsia="SimSun" w:cs="SimSun"/>
              <w:sz w:val="18"/>
              <w:szCs w:val="18"/>
              <w:color w:val="2794E8"/>
              <w:position w:val="-15"/>
            </w:rPr>
            <w:drawing>
              <wp:inline distT="0" distB="0" distL="0" distR="0">
                <wp:extent cx="628625" cy="558813"/>
                <wp:effectExtent l="0" t="0" r="0" b="0"/>
                <wp:docPr id="32" name="IM 32"/>
                <wp:cNvGraphicFramePr/>
                <a:graphic>
                  <a:graphicData uri="http://schemas.openxmlformats.org/drawingml/2006/picture">
                    <pic:pic>
                      <pic:nvPicPr>
                        <pic:cNvPr id="32" name="IM 32"/>
                        <pic:cNvPicPr/>
                      </pic:nvPicPr>
                      <pic:blipFill>
                        <a:blip r:embed="rId21"/>
                        <a:stretch>
                          <a:fillRect/>
                        </a:stretch>
                      </pic:blipFill>
                      <pic:spPr>
                        <a:xfrm rot="0">
                          <a:off x="0" y="0"/>
                          <a:ext cx="628625" cy="558813"/>
                        </a:xfrm>
                        <a:prstGeom prst="rect">
                          <a:avLst/>
                        </a:prstGeom>
                      </pic:spPr>
                    </pic:pic>
                  </a:graphicData>
                </a:graphic>
              </wp:inline>
            </w:drawing>
          </w:r>
          <w:r>
            <w:rPr>
              <w:rFonts w:ascii="SimSun" w:hAnsi="SimSun" w:eastAsia="SimSun" w:cs="SimSun"/>
              <w:sz w:val="18"/>
              <w:szCs w:val="18"/>
              <w:color w:val="2794E8"/>
              <w:spacing w:val="25"/>
            </w:rPr>
            <w:t>大数据治理：理论与方法</w:t>
          </w:r>
          <w:r>
            <w:rPr>
              <w:rFonts w:ascii="SimSun" w:hAnsi="SimSun" w:eastAsia="SimSun" w:cs="SimSun"/>
              <w:sz w:val="18"/>
              <w:szCs w:val="18"/>
              <w:color w:val="2794E8"/>
              <w:spacing w:val="44"/>
            </w:rPr>
            <w:t xml:space="preserve"> </w:t>
          </w:r>
          <w:r>
            <w:rPr>
              <w:rFonts w:ascii="SimSun" w:hAnsi="SimSun" w:eastAsia="SimSun" w:cs="SimSun"/>
              <w:sz w:val="18"/>
              <w:szCs w:val="18"/>
            </w:rPr>
            <w:tab/>
          </w:r>
        </w:p>
        <w:p>
          <w:pPr>
            <w:pStyle w:val="BodyText"/>
            <w:spacing w:line="406" w:lineRule="auto"/>
            <w:rPr/>
          </w:pPr>
          <w:r/>
        </w:p>
        <w:p>
          <w:pPr>
            <w:ind w:left="2079"/>
            <w:spacing w:before="59"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6.7.3</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10"/>
            </w:rPr>
            <w:t>《工业数据质量</w:t>
          </w:r>
          <w:r>
            <w:rPr>
              <w:rFonts w:ascii="SimSun" w:hAnsi="SimSun" w:eastAsia="SimSun" w:cs="SimSun"/>
              <w:sz w:val="18"/>
              <w:szCs w:val="18"/>
              <w:spacing w:val="23"/>
            </w:rPr>
            <w:t xml:space="preserve"> </w:t>
          </w:r>
          <w:r>
            <w:rPr>
              <w:rFonts w:ascii="SimSun" w:hAnsi="SimSun" w:eastAsia="SimSun" w:cs="SimSun"/>
              <w:sz w:val="18"/>
              <w:szCs w:val="18"/>
              <w:spacing w:val="-10"/>
            </w:rPr>
            <w:t>通用技术规范》</w:t>
          </w:r>
          <w:r>
            <w:rPr>
              <w:rFonts w:ascii="SimSun" w:hAnsi="SimSun" w:eastAsia="SimSun" w:cs="SimSun"/>
              <w:sz w:val="18"/>
              <w:szCs w:val="18"/>
              <w:spacing w:val="20"/>
            </w:rPr>
            <w:t xml:space="preserve">  </w:t>
          </w:r>
          <w:r>
            <w:rPr>
              <w:rFonts w:ascii="SimSun" w:hAnsi="SimSun" w:eastAsia="SimSun" w:cs="SimSun"/>
              <w:sz w:val="18"/>
              <w:szCs w:val="18"/>
            </w:rPr>
            <w:tab/>
          </w:r>
          <w:hyperlink w:history="true" w:anchor="bookmark105">
            <w:r>
              <w:rPr>
                <w:rFonts w:ascii="Times New Roman" w:hAnsi="Times New Roman" w:eastAsia="Times New Roman" w:cs="Times New Roman"/>
                <w:sz w:val="18"/>
                <w:szCs w:val="18"/>
                <w:spacing w:val="-7"/>
              </w:rPr>
              <w:t>144</w:t>
            </w:r>
          </w:hyperlink>
        </w:p>
        <w:p>
          <w:pPr>
            <w:ind w:left="699"/>
            <w:spacing w:before="115" w:line="222" w:lineRule="auto"/>
            <w:tabs>
              <w:tab w:val="right" w:leader="dot" w:pos="8637"/>
            </w:tabs>
            <w:rPr>
              <w:rFonts w:ascii="Times New Roman" w:hAnsi="Times New Roman" w:eastAsia="Times New Roman" w:cs="Times New Roman"/>
              <w:sz w:val="18"/>
              <w:szCs w:val="18"/>
            </w:rPr>
          </w:pPr>
          <w:r>
            <w:rPr>
              <w:rFonts w:ascii="SimHei" w:hAnsi="SimHei" w:eastAsia="SimHei" w:cs="SimHei"/>
              <w:sz w:val="18"/>
              <w:szCs w:val="18"/>
              <w:color w:val="3494DE"/>
              <w:spacing w:val="-6"/>
            </w:rPr>
            <w:t>第</w:t>
          </w:r>
          <w:r>
            <w:rPr>
              <w:rFonts w:ascii="SimHei" w:hAnsi="SimHei" w:eastAsia="SimHei" w:cs="SimHei"/>
              <w:sz w:val="18"/>
              <w:szCs w:val="18"/>
              <w:color w:val="3494DE"/>
              <w:spacing w:val="-6"/>
            </w:rPr>
            <w:t xml:space="preserve"> </w:t>
          </w:r>
          <w:r>
            <w:rPr>
              <w:rFonts w:ascii="SimHei" w:hAnsi="SimHei" w:eastAsia="SimHei" w:cs="SimHei"/>
              <w:sz w:val="18"/>
              <w:szCs w:val="18"/>
              <w:color w:val="3494DE"/>
              <w:spacing w:val="-6"/>
            </w:rPr>
            <w:t>7</w:t>
          </w:r>
          <w:r>
            <w:rPr>
              <w:rFonts w:ascii="SimHei" w:hAnsi="SimHei" w:eastAsia="SimHei" w:cs="SimHei"/>
              <w:sz w:val="18"/>
              <w:szCs w:val="18"/>
              <w:color w:val="3494DE"/>
              <w:spacing w:val="-6"/>
            </w:rPr>
            <w:t xml:space="preserve"> </w:t>
          </w:r>
          <w:r>
            <w:rPr>
              <w:rFonts w:ascii="SimHei" w:hAnsi="SimHei" w:eastAsia="SimHei" w:cs="SimHei"/>
              <w:sz w:val="18"/>
              <w:szCs w:val="18"/>
              <w:color w:val="3494DE"/>
              <w:spacing w:val="-6"/>
            </w:rPr>
            <w:t>章</w:t>
          </w:r>
          <w:r>
            <w:rPr>
              <w:rFonts w:ascii="SimHei" w:hAnsi="SimHei" w:eastAsia="SimHei" w:cs="SimHei"/>
              <w:sz w:val="18"/>
              <w:szCs w:val="18"/>
              <w:color w:val="3494DE"/>
              <w:spacing w:val="54"/>
            </w:rPr>
            <w:t xml:space="preserve"> </w:t>
          </w:r>
          <w:r>
            <w:rPr>
              <w:rFonts w:ascii="SimHei" w:hAnsi="SimHei" w:eastAsia="SimHei" w:cs="SimHei"/>
              <w:sz w:val="18"/>
              <w:szCs w:val="18"/>
              <w:color w:val="3494DE"/>
              <w:spacing w:val="-6"/>
            </w:rPr>
            <w:t>数</w:t>
          </w:r>
          <w:r>
            <w:rPr>
              <w:rFonts w:ascii="SimHei" w:hAnsi="SimHei" w:eastAsia="SimHei" w:cs="SimHei"/>
              <w:sz w:val="18"/>
              <w:szCs w:val="18"/>
              <w:color w:val="3494DE"/>
              <w:spacing w:val="-33"/>
            </w:rPr>
            <w:t xml:space="preserve"> </w:t>
          </w:r>
          <w:r>
            <w:rPr>
              <w:rFonts w:ascii="SimHei" w:hAnsi="SimHei" w:eastAsia="SimHei" w:cs="SimHei"/>
              <w:sz w:val="18"/>
              <w:szCs w:val="18"/>
              <w:color w:val="3494DE"/>
              <w:spacing w:val="-6"/>
            </w:rPr>
            <w:t>据</w:t>
          </w:r>
          <w:r>
            <w:rPr>
              <w:rFonts w:ascii="SimHei" w:hAnsi="SimHei" w:eastAsia="SimHei" w:cs="SimHei"/>
              <w:sz w:val="18"/>
              <w:szCs w:val="18"/>
              <w:color w:val="3494DE"/>
              <w:spacing w:val="-36"/>
            </w:rPr>
            <w:t xml:space="preserve"> </w:t>
          </w:r>
          <w:r>
            <w:rPr>
              <w:rFonts w:ascii="SimHei" w:hAnsi="SimHei" w:eastAsia="SimHei" w:cs="SimHei"/>
              <w:sz w:val="18"/>
              <w:szCs w:val="18"/>
              <w:color w:val="3494DE"/>
              <w:spacing w:val="-6"/>
            </w:rPr>
            <w:t>标</w:t>
          </w:r>
          <w:r>
            <w:rPr>
              <w:rFonts w:ascii="SimHei" w:hAnsi="SimHei" w:eastAsia="SimHei" w:cs="SimHei"/>
              <w:sz w:val="18"/>
              <w:szCs w:val="18"/>
              <w:color w:val="3494DE"/>
              <w:spacing w:val="-32"/>
            </w:rPr>
            <w:t xml:space="preserve"> </w:t>
          </w:r>
          <w:r>
            <w:rPr>
              <w:rFonts w:ascii="SimHei" w:hAnsi="SimHei" w:eastAsia="SimHei" w:cs="SimHei"/>
              <w:sz w:val="18"/>
              <w:szCs w:val="18"/>
              <w:color w:val="3494DE"/>
              <w:spacing w:val="-6"/>
            </w:rPr>
            <w:t>准</w:t>
          </w:r>
          <w:r>
            <w:rPr>
              <w:rFonts w:ascii="SimHei" w:hAnsi="SimHei" w:eastAsia="SimHei" w:cs="SimHei"/>
              <w:sz w:val="18"/>
              <w:szCs w:val="18"/>
              <w:color w:val="3494DE"/>
              <w:spacing w:val="-32"/>
            </w:rPr>
            <w:t xml:space="preserve"> </w:t>
          </w:r>
          <w:r>
            <w:rPr>
              <w:rFonts w:ascii="SimHei" w:hAnsi="SimHei" w:eastAsia="SimHei" w:cs="SimHei"/>
              <w:sz w:val="18"/>
              <w:szCs w:val="18"/>
              <w:color w:val="3494DE"/>
              <w:spacing w:val="-6"/>
            </w:rPr>
            <w:t>化</w:t>
          </w:r>
          <w:r>
            <w:rPr>
              <w:rFonts w:ascii="SimHei" w:hAnsi="SimHei" w:eastAsia="SimHei" w:cs="SimHei"/>
              <w:sz w:val="18"/>
              <w:szCs w:val="18"/>
              <w:color w:val="3494DE"/>
              <w:spacing w:val="-6"/>
            </w:rPr>
            <w:t xml:space="preserve">  </w:t>
          </w:r>
          <w:r>
            <w:rPr>
              <w:rFonts w:ascii="SimHei" w:hAnsi="SimHei" w:eastAsia="SimHei" w:cs="SimHei"/>
              <w:sz w:val="18"/>
              <w:szCs w:val="18"/>
            </w:rPr>
            <w:tab/>
          </w:r>
          <w:hyperlink w:history="true" w:anchor="bookmark106">
            <w:r>
              <w:rPr>
                <w:rFonts w:ascii="Times New Roman" w:hAnsi="Times New Roman" w:eastAsia="Times New Roman" w:cs="Times New Roman"/>
                <w:sz w:val="18"/>
                <w:szCs w:val="18"/>
                <w:color w:val="3494DE"/>
                <w:spacing w:val="-3"/>
              </w:rPr>
              <w:t>145</w:t>
            </w:r>
          </w:hyperlink>
        </w:p>
        <w:p>
          <w:pPr>
            <w:ind w:left="1530"/>
            <w:spacing w:before="74" w:line="219"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3"/>
            </w:rPr>
            <w:t>7.1      </w:t>
          </w:r>
          <w:r>
            <w:rPr>
              <w:rFonts w:ascii="SimSun" w:hAnsi="SimSun" w:eastAsia="SimSun" w:cs="SimSun"/>
              <w:sz w:val="18"/>
              <w:szCs w:val="18"/>
              <w:spacing w:val="13"/>
            </w:rPr>
            <w:t>数据标准化概述</w:t>
          </w:r>
          <w:r>
            <w:rPr>
              <w:rFonts w:ascii="SimSun" w:hAnsi="SimSun" w:eastAsia="SimSun" w:cs="SimSun"/>
              <w:sz w:val="18"/>
              <w:szCs w:val="18"/>
              <w:spacing w:val="75"/>
              <w:w w:val="101"/>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107">
            <w:r>
              <w:rPr>
                <w:rFonts w:ascii="Times New Roman" w:hAnsi="Times New Roman" w:eastAsia="Times New Roman" w:cs="Times New Roman"/>
                <w:sz w:val="18"/>
                <w:szCs w:val="18"/>
                <w:spacing w:val="-5"/>
              </w:rPr>
              <w:t>146</w:t>
            </w:r>
          </w:hyperlink>
        </w:p>
        <w:p>
          <w:pPr>
            <w:ind w:left="2079"/>
            <w:spacing w:before="66"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7.1.1</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6"/>
            </w:rPr>
            <w:t>数据标准</w:t>
          </w:r>
          <w:r>
            <w:rPr>
              <w:rFonts w:ascii="SimSun" w:hAnsi="SimSun" w:eastAsia="SimSun" w:cs="SimSun"/>
              <w:sz w:val="18"/>
              <w:szCs w:val="18"/>
              <w:spacing w:val="59"/>
            </w:rPr>
            <w:t xml:space="preserve"> </w:t>
          </w:r>
          <w:r>
            <w:rPr>
              <w:rFonts w:ascii="SimSun" w:hAnsi="SimSun" w:eastAsia="SimSun" w:cs="SimSun"/>
              <w:sz w:val="18"/>
              <w:szCs w:val="18"/>
            </w:rPr>
            <w:tab/>
          </w:r>
          <w:hyperlink w:history="true" w:anchor="bookmark108">
            <w:r>
              <w:rPr>
                <w:rFonts w:ascii="Times New Roman" w:hAnsi="Times New Roman" w:eastAsia="Times New Roman" w:cs="Times New Roman"/>
                <w:sz w:val="18"/>
                <w:szCs w:val="18"/>
                <w:spacing w:val="-3"/>
              </w:rPr>
              <w:t>146</w:t>
            </w:r>
          </w:hyperlink>
        </w:p>
        <w:p>
          <w:pPr>
            <w:ind w:left="2079"/>
            <w:spacing w:before="106"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7.1.2      </w:t>
          </w:r>
          <w:r>
            <w:rPr>
              <w:rFonts w:ascii="SimSun" w:hAnsi="SimSun" w:eastAsia="SimSun" w:cs="SimSun"/>
              <w:sz w:val="18"/>
              <w:szCs w:val="18"/>
              <w:spacing w:val="1"/>
            </w:rPr>
            <w:t>数据标准管理</w:t>
          </w:r>
          <w:r>
            <w:rPr>
              <w:rFonts w:ascii="SimSun" w:hAnsi="SimSun" w:eastAsia="SimSun" w:cs="SimSun"/>
              <w:sz w:val="18"/>
              <w:szCs w:val="18"/>
              <w:spacing w:val="-58"/>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09">
            <w:r>
              <w:rPr>
                <w:rFonts w:ascii="Times New Roman" w:hAnsi="Times New Roman" w:eastAsia="Times New Roman" w:cs="Times New Roman"/>
                <w:sz w:val="18"/>
                <w:szCs w:val="18"/>
                <w:spacing w:val="-5"/>
              </w:rPr>
              <w:t>147</w:t>
            </w:r>
          </w:hyperlink>
        </w:p>
        <w:p>
          <w:pPr>
            <w:ind w:left="2079"/>
            <w:spacing w:before="86"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7.1.3</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3"/>
            </w:rPr>
            <w:t>企业数据标准化</w:t>
          </w:r>
          <w:r>
            <w:rPr>
              <w:rFonts w:ascii="SimSun" w:hAnsi="SimSun" w:eastAsia="SimSun" w:cs="SimSun"/>
              <w:sz w:val="18"/>
              <w:szCs w:val="18"/>
              <w:spacing w:val="42"/>
              <w:w w:val="101"/>
            </w:rPr>
            <w:t xml:space="preserve"> </w:t>
          </w:r>
          <w:r>
            <w:rPr>
              <w:rFonts w:ascii="SimSun" w:hAnsi="SimSun" w:eastAsia="SimSun" w:cs="SimSun"/>
              <w:sz w:val="18"/>
              <w:szCs w:val="18"/>
            </w:rPr>
            <w:tab/>
          </w:r>
          <w:hyperlink w:history="true" w:anchor="bookmark110">
            <w:r>
              <w:rPr>
                <w:rFonts w:ascii="Times New Roman" w:hAnsi="Times New Roman" w:eastAsia="Times New Roman" w:cs="Times New Roman"/>
                <w:sz w:val="18"/>
                <w:szCs w:val="18"/>
                <w:spacing w:val="-3"/>
              </w:rPr>
              <w:t>148</w:t>
            </w:r>
          </w:hyperlink>
        </w:p>
        <w:p>
          <w:pPr>
            <w:ind w:left="1530"/>
            <w:spacing w:before="117"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8"/>
            </w:rPr>
            <w:t>7.2</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18"/>
            </w:rPr>
            <w:t>数据标准化例析</w:t>
          </w:r>
          <w:r>
            <w:rPr>
              <w:rFonts w:ascii="SimSun" w:hAnsi="SimSun" w:eastAsia="SimSun" w:cs="SimSun"/>
              <w:sz w:val="18"/>
              <w:szCs w:val="18"/>
              <w:spacing w:val="67"/>
              <w:w w:val="101"/>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11">
            <w:r>
              <w:rPr>
                <w:rFonts w:ascii="Times New Roman" w:hAnsi="Times New Roman" w:eastAsia="Times New Roman" w:cs="Times New Roman"/>
                <w:sz w:val="18"/>
                <w:szCs w:val="18"/>
                <w:spacing w:val="-5"/>
              </w:rPr>
              <w:t>148</w:t>
            </w:r>
          </w:hyperlink>
        </w:p>
        <w:p>
          <w:pPr>
            <w:ind w:left="2079"/>
            <w:spacing w:before="66" w:line="219"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7.2.1     </w:t>
          </w:r>
          <w:r>
            <w:rPr>
              <w:rFonts w:ascii="SimSun" w:hAnsi="SimSun" w:eastAsia="SimSun" w:cs="SimSun"/>
              <w:sz w:val="18"/>
              <w:szCs w:val="18"/>
              <w:spacing w:val="4"/>
            </w:rPr>
            <w:t>工业大数据</w:t>
          </w:r>
          <w:r>
            <w:rPr>
              <w:rFonts w:ascii="SimSun" w:hAnsi="SimSun" w:eastAsia="SimSun" w:cs="SimSun"/>
              <w:sz w:val="18"/>
              <w:szCs w:val="18"/>
              <w:spacing w:val="-66"/>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12">
            <w:r>
              <w:rPr>
                <w:rFonts w:ascii="Times New Roman" w:hAnsi="Times New Roman" w:eastAsia="Times New Roman" w:cs="Times New Roman"/>
                <w:sz w:val="18"/>
                <w:szCs w:val="18"/>
                <w:spacing w:val="-5"/>
              </w:rPr>
              <w:t>148</w:t>
            </w:r>
          </w:hyperlink>
        </w:p>
        <w:p>
          <w:pPr>
            <w:ind w:left="2079"/>
            <w:spacing w:before="96" w:line="219"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7.2.2</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3"/>
            </w:rPr>
            <w:t>信息技术元数据注册系统</w:t>
          </w:r>
          <w:r>
            <w:rPr>
              <w:rFonts w:ascii="SimSun" w:hAnsi="SimSun" w:eastAsia="SimSun" w:cs="SimSun"/>
              <w:sz w:val="18"/>
              <w:szCs w:val="18"/>
              <w:spacing w:val="40"/>
              <w:w w:val="101"/>
            </w:rPr>
            <w:t xml:space="preserve"> </w:t>
          </w:r>
          <w:r>
            <w:rPr>
              <w:rFonts w:ascii="SimSun" w:hAnsi="SimSun" w:eastAsia="SimSun" w:cs="SimSun"/>
              <w:sz w:val="18"/>
              <w:szCs w:val="18"/>
            </w:rPr>
            <w:tab/>
          </w:r>
          <w:hyperlink w:history="true" w:anchor="bookmark113">
            <w:r>
              <w:rPr>
                <w:rFonts w:ascii="Times New Roman" w:hAnsi="Times New Roman" w:eastAsia="Times New Roman" w:cs="Times New Roman"/>
                <w:sz w:val="18"/>
                <w:szCs w:val="18"/>
                <w:spacing w:val="-3"/>
              </w:rPr>
              <w:t>150</w:t>
            </w:r>
          </w:hyperlink>
        </w:p>
        <w:p>
          <w:pPr>
            <w:ind w:left="702"/>
            <w:spacing w:before="133" w:line="222" w:lineRule="auto"/>
            <w:tabs>
              <w:tab w:val="right" w:leader="dot" w:pos="8647"/>
            </w:tabs>
            <w:rPr>
              <w:rFonts w:ascii="Times New Roman" w:hAnsi="Times New Roman" w:eastAsia="Times New Roman" w:cs="Times New Roman"/>
              <w:sz w:val="18"/>
              <w:szCs w:val="18"/>
            </w:rPr>
          </w:pPr>
          <w:r>
            <w:rPr>
              <w:rFonts w:ascii="SimHei" w:hAnsi="SimHei" w:eastAsia="SimHei" w:cs="SimHei"/>
              <w:sz w:val="18"/>
              <w:szCs w:val="18"/>
              <w:b/>
              <w:bCs/>
              <w:color w:val="3896DE"/>
              <w:spacing w:val="-9"/>
            </w:rPr>
            <w:t>第</w:t>
          </w:r>
          <w:r>
            <w:rPr>
              <w:rFonts w:ascii="SimHei" w:hAnsi="SimHei" w:eastAsia="SimHei" w:cs="SimHei"/>
              <w:sz w:val="18"/>
              <w:szCs w:val="18"/>
              <w:color w:val="3896DE"/>
              <w:spacing w:val="-9"/>
            </w:rPr>
            <w:t xml:space="preserve"> </w:t>
          </w:r>
          <w:r>
            <w:rPr>
              <w:rFonts w:ascii="SimHei" w:hAnsi="SimHei" w:eastAsia="SimHei" w:cs="SimHei"/>
              <w:sz w:val="18"/>
              <w:szCs w:val="18"/>
              <w:b/>
              <w:bCs/>
              <w:color w:val="3896DE"/>
              <w:spacing w:val="-9"/>
            </w:rPr>
            <w:t>8</w:t>
          </w:r>
          <w:r>
            <w:rPr>
              <w:rFonts w:ascii="SimHei" w:hAnsi="SimHei" w:eastAsia="SimHei" w:cs="SimHei"/>
              <w:sz w:val="18"/>
              <w:szCs w:val="18"/>
              <w:color w:val="3896DE"/>
              <w:spacing w:val="-9"/>
            </w:rPr>
            <w:t xml:space="preserve"> </w:t>
          </w:r>
          <w:r>
            <w:rPr>
              <w:rFonts w:ascii="SimHei" w:hAnsi="SimHei" w:eastAsia="SimHei" w:cs="SimHei"/>
              <w:sz w:val="18"/>
              <w:szCs w:val="18"/>
              <w:b/>
              <w:bCs/>
              <w:color w:val="3896DE"/>
              <w:spacing w:val="-9"/>
            </w:rPr>
            <w:t>章</w:t>
          </w:r>
          <w:r>
            <w:rPr>
              <w:rFonts w:ascii="SimHei" w:hAnsi="SimHei" w:eastAsia="SimHei" w:cs="SimHei"/>
              <w:sz w:val="18"/>
              <w:szCs w:val="18"/>
              <w:color w:val="3896DE"/>
              <w:spacing w:val="58"/>
            </w:rPr>
            <w:t xml:space="preserve"> </w:t>
          </w:r>
          <w:r>
            <w:rPr>
              <w:rFonts w:ascii="SimHei" w:hAnsi="SimHei" w:eastAsia="SimHei" w:cs="SimHei"/>
              <w:sz w:val="18"/>
              <w:szCs w:val="18"/>
              <w:b/>
              <w:bCs/>
              <w:color w:val="3896DE"/>
              <w:spacing w:val="-9"/>
            </w:rPr>
            <w:t>数</w:t>
          </w:r>
          <w:r>
            <w:rPr>
              <w:rFonts w:ascii="SimHei" w:hAnsi="SimHei" w:eastAsia="SimHei" w:cs="SimHei"/>
              <w:sz w:val="18"/>
              <w:szCs w:val="18"/>
              <w:color w:val="3896DE"/>
              <w:spacing w:val="-30"/>
            </w:rPr>
            <w:t xml:space="preserve"> </w:t>
          </w:r>
          <w:r>
            <w:rPr>
              <w:rFonts w:ascii="SimHei" w:hAnsi="SimHei" w:eastAsia="SimHei" w:cs="SimHei"/>
              <w:sz w:val="18"/>
              <w:szCs w:val="18"/>
              <w:b/>
              <w:bCs/>
              <w:color w:val="3896DE"/>
              <w:spacing w:val="-9"/>
            </w:rPr>
            <w:t>据</w:t>
          </w:r>
          <w:r>
            <w:rPr>
              <w:rFonts w:ascii="SimHei" w:hAnsi="SimHei" w:eastAsia="SimHei" w:cs="SimHei"/>
              <w:sz w:val="18"/>
              <w:szCs w:val="18"/>
              <w:color w:val="3896DE"/>
              <w:spacing w:val="-26"/>
            </w:rPr>
            <w:t xml:space="preserve"> </w:t>
          </w:r>
          <w:r>
            <w:rPr>
              <w:rFonts w:ascii="SimHei" w:hAnsi="SimHei" w:eastAsia="SimHei" w:cs="SimHei"/>
              <w:sz w:val="18"/>
              <w:szCs w:val="18"/>
              <w:b/>
              <w:bCs/>
              <w:color w:val="3896DE"/>
              <w:spacing w:val="-9"/>
            </w:rPr>
            <w:t>资</w:t>
          </w:r>
          <w:r>
            <w:rPr>
              <w:rFonts w:ascii="SimHei" w:hAnsi="SimHei" w:eastAsia="SimHei" w:cs="SimHei"/>
              <w:sz w:val="18"/>
              <w:szCs w:val="18"/>
              <w:color w:val="3896DE"/>
              <w:spacing w:val="-32"/>
            </w:rPr>
            <w:t xml:space="preserve"> </w:t>
          </w:r>
          <w:r>
            <w:rPr>
              <w:rFonts w:ascii="SimHei" w:hAnsi="SimHei" w:eastAsia="SimHei" w:cs="SimHei"/>
              <w:sz w:val="18"/>
              <w:szCs w:val="18"/>
              <w:b/>
              <w:bCs/>
              <w:color w:val="3896DE"/>
              <w:spacing w:val="-9"/>
            </w:rPr>
            <w:t>产</w:t>
          </w:r>
          <w:r>
            <w:rPr>
              <w:rFonts w:ascii="SimHei" w:hAnsi="SimHei" w:eastAsia="SimHei" w:cs="SimHei"/>
              <w:sz w:val="18"/>
              <w:szCs w:val="18"/>
              <w:color w:val="3896DE"/>
              <w:spacing w:val="-31"/>
            </w:rPr>
            <w:t xml:space="preserve"> </w:t>
          </w:r>
          <w:r>
            <w:rPr>
              <w:rFonts w:ascii="SimHei" w:hAnsi="SimHei" w:eastAsia="SimHei" w:cs="SimHei"/>
              <w:sz w:val="18"/>
              <w:szCs w:val="18"/>
              <w:b/>
              <w:bCs/>
              <w:color w:val="3896DE"/>
              <w:spacing w:val="-9"/>
            </w:rPr>
            <w:t>化</w:t>
          </w:r>
          <w:r>
            <w:rPr>
              <w:rFonts w:ascii="SimHei" w:hAnsi="SimHei" w:eastAsia="SimHei" w:cs="SimHei"/>
              <w:sz w:val="18"/>
              <w:szCs w:val="18"/>
              <w:color w:val="3896DE"/>
              <w:spacing w:val="82"/>
            </w:rPr>
            <w:t xml:space="preserve"> </w:t>
          </w:r>
          <w:r>
            <w:rPr>
              <w:rFonts w:ascii="SimHei" w:hAnsi="SimHei" w:eastAsia="SimHei" w:cs="SimHei"/>
              <w:sz w:val="18"/>
              <w:szCs w:val="18"/>
            </w:rPr>
            <w:tab/>
          </w:r>
          <w:hyperlink w:history="true" w:anchor="bookmark114">
            <w:r>
              <w:rPr>
                <w:rFonts w:ascii="Times New Roman" w:hAnsi="Times New Roman" w:eastAsia="Times New Roman" w:cs="Times New Roman"/>
                <w:sz w:val="18"/>
                <w:szCs w:val="18"/>
                <w:color w:val="3896DE"/>
                <w:spacing w:val="-3"/>
              </w:rPr>
              <w:t>151</w:t>
            </w:r>
          </w:hyperlink>
        </w:p>
        <w:p>
          <w:pPr>
            <w:ind w:left="1530"/>
            <w:spacing w:before="67"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2"/>
            </w:rPr>
            <w:t>8.1</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2"/>
            </w:rPr>
            <w:t>数据资产管理概述</w:t>
          </w:r>
          <w:r>
            <w:rPr>
              <w:rFonts w:ascii="SimSun" w:hAnsi="SimSun" w:eastAsia="SimSun" w:cs="SimSun"/>
              <w:sz w:val="18"/>
              <w:szCs w:val="18"/>
              <w:spacing w:val="71"/>
              <w:w w:val="101"/>
            </w:rPr>
            <w:t xml:space="preserve"> </w:t>
          </w:r>
          <w:r>
            <w:rPr>
              <w:rFonts w:ascii="SimSun" w:hAnsi="SimSun" w:eastAsia="SimSun" w:cs="SimSun"/>
              <w:sz w:val="18"/>
              <w:szCs w:val="18"/>
            </w:rPr>
            <w:tab/>
          </w:r>
          <w:hyperlink w:history="true" w:anchor="bookmark115">
            <w:r>
              <w:rPr>
                <w:rFonts w:ascii="Times New Roman" w:hAnsi="Times New Roman" w:eastAsia="Times New Roman" w:cs="Times New Roman"/>
                <w:sz w:val="18"/>
                <w:szCs w:val="18"/>
                <w:spacing w:val="-3"/>
              </w:rPr>
              <w:t>152</w:t>
            </w:r>
          </w:hyperlink>
        </w:p>
        <w:p>
          <w:pPr>
            <w:ind w:left="2079"/>
            <w:spacing w:before="87"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8.1.1      </w:t>
          </w:r>
          <w:r>
            <w:rPr>
              <w:rFonts w:ascii="SimSun" w:hAnsi="SimSun" w:eastAsia="SimSun" w:cs="SimSun"/>
              <w:sz w:val="18"/>
              <w:szCs w:val="18"/>
              <w:spacing w:val="1"/>
            </w:rPr>
            <w:t>数据资产</w:t>
          </w:r>
          <w:r>
            <w:rPr>
              <w:rFonts w:ascii="SimSun" w:hAnsi="SimSun" w:eastAsia="SimSun" w:cs="SimSun"/>
              <w:sz w:val="18"/>
              <w:szCs w:val="18"/>
              <w:spacing w:val="44"/>
            </w:rPr>
            <w:t xml:space="preserve"> </w:t>
          </w:r>
          <w:r>
            <w:rPr>
              <w:rFonts w:ascii="SimSun" w:hAnsi="SimSun" w:eastAsia="SimSun" w:cs="SimSun"/>
              <w:sz w:val="18"/>
              <w:szCs w:val="18"/>
            </w:rPr>
            <w:tab/>
          </w:r>
          <w:hyperlink w:history="true" w:anchor="bookmark116">
            <w:r>
              <w:rPr>
                <w:rFonts w:ascii="Times New Roman" w:hAnsi="Times New Roman" w:eastAsia="Times New Roman" w:cs="Times New Roman"/>
                <w:sz w:val="18"/>
                <w:szCs w:val="18"/>
                <w:spacing w:val="-3"/>
              </w:rPr>
              <w:t>152</w:t>
            </w:r>
          </w:hyperlink>
        </w:p>
        <w:p>
          <w:pPr>
            <w:ind w:left="2079"/>
            <w:spacing w:before="116"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8.1.2      </w:t>
          </w:r>
          <w:r>
            <w:rPr>
              <w:rFonts w:ascii="SimSun" w:hAnsi="SimSun" w:eastAsia="SimSun" w:cs="SimSun"/>
              <w:sz w:val="18"/>
              <w:szCs w:val="18"/>
              <w:spacing w:val="-1"/>
            </w:rPr>
            <w:t>数据资产管理</w:t>
          </w:r>
          <w:r>
            <w:rPr>
              <w:rFonts w:ascii="SimSun" w:hAnsi="SimSun" w:eastAsia="SimSun" w:cs="SimSun"/>
              <w:sz w:val="18"/>
              <w:szCs w:val="18"/>
              <w:spacing w:val="-44"/>
            </w:rPr>
            <w:t xml:space="preserve"> </w:t>
          </w:r>
          <w:r>
            <w:rPr>
              <w:rFonts w:ascii="SimSun" w:hAnsi="SimSun" w:eastAsia="SimSun" w:cs="SimSun"/>
              <w:sz w:val="18"/>
              <w:szCs w:val="18"/>
            </w:rPr>
            <w:tab/>
          </w:r>
          <w:hyperlink w:history="true" w:anchor="bookmark117">
            <w:r>
              <w:rPr>
                <w:rFonts w:ascii="Times New Roman" w:hAnsi="Times New Roman" w:eastAsia="Times New Roman" w:cs="Times New Roman"/>
                <w:sz w:val="18"/>
                <w:szCs w:val="18"/>
                <w:spacing w:val="-3"/>
              </w:rPr>
              <w:t>153</w:t>
            </w:r>
          </w:hyperlink>
        </w:p>
        <w:p>
          <w:pPr>
            <w:ind w:left="1530"/>
            <w:spacing w:before="85" w:line="218"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4"/>
            </w:rPr>
            <w:t>8.2</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24"/>
            </w:rPr>
            <w:t>数据资产发现与评估</w:t>
          </w:r>
          <w:r>
            <w:rPr>
              <w:rFonts w:ascii="SimSun" w:hAnsi="SimSun" w:eastAsia="SimSun" w:cs="SimSun"/>
              <w:sz w:val="18"/>
              <w:szCs w:val="18"/>
              <w:spacing w:val="73"/>
              <w:w w:val="101"/>
            </w:rPr>
            <w:t xml:space="preserve"> </w:t>
          </w:r>
          <w:r>
            <w:rPr>
              <w:rFonts w:ascii="SimSun" w:hAnsi="SimSun" w:eastAsia="SimSun" w:cs="SimSun"/>
              <w:sz w:val="18"/>
              <w:szCs w:val="18"/>
            </w:rPr>
            <w:tab/>
          </w:r>
          <w:hyperlink w:history="true" w:anchor="bookmark118">
            <w:r>
              <w:rPr>
                <w:rFonts w:ascii="Times New Roman" w:hAnsi="Times New Roman" w:eastAsia="Times New Roman" w:cs="Times New Roman"/>
                <w:sz w:val="18"/>
                <w:szCs w:val="18"/>
                <w:spacing w:val="-3"/>
              </w:rPr>
              <w:t>154</w:t>
            </w:r>
          </w:hyperlink>
        </w:p>
        <w:p>
          <w:pPr>
            <w:ind w:left="2079"/>
            <w:spacing w:before="89"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8.2.1</w:t>
          </w:r>
          <w:r>
            <w:rPr>
              <w:rFonts w:ascii="Times New Roman" w:hAnsi="Times New Roman" w:eastAsia="Times New Roman" w:cs="Times New Roman"/>
              <w:sz w:val="18"/>
              <w:szCs w:val="18"/>
            </w:rPr>
            <w:t xml:space="preserve">      </w:t>
          </w:r>
          <w:r>
            <w:rPr>
              <w:rFonts w:ascii="SimSun" w:hAnsi="SimSun" w:eastAsia="SimSun" w:cs="SimSun"/>
              <w:sz w:val="18"/>
              <w:szCs w:val="18"/>
              <w:spacing w:val="1"/>
            </w:rPr>
            <w:t>数据资产发现</w:t>
          </w:r>
          <w:r>
            <w:rPr>
              <w:rFonts w:ascii="SimSun" w:hAnsi="SimSun" w:eastAsia="SimSun" w:cs="SimSun"/>
              <w:sz w:val="18"/>
              <w:szCs w:val="18"/>
              <w:spacing w:val="-62"/>
            </w:rPr>
            <w:t xml:space="preserve"> </w:t>
          </w:r>
          <w:r>
            <w:rPr>
              <w:rFonts w:ascii="SimSun" w:hAnsi="SimSun" w:eastAsia="SimSun" w:cs="SimSun"/>
              <w:sz w:val="18"/>
              <w:szCs w:val="18"/>
            </w:rPr>
            <w:tab/>
          </w:r>
          <w:hyperlink w:history="true" w:anchor="bookmark119">
            <w:r>
              <w:rPr>
                <w:rFonts w:ascii="Times New Roman" w:hAnsi="Times New Roman" w:eastAsia="Times New Roman" w:cs="Times New Roman"/>
                <w:sz w:val="18"/>
                <w:szCs w:val="18"/>
                <w:spacing w:val="-3"/>
              </w:rPr>
              <w:t>154</w:t>
            </w:r>
          </w:hyperlink>
        </w:p>
        <w:p>
          <w:pPr>
            <w:ind w:left="2079"/>
            <w:spacing w:before="75" w:line="218"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8.2.2</w:t>
          </w:r>
          <w:r>
            <w:rPr>
              <w:rFonts w:ascii="Times New Roman" w:hAnsi="Times New Roman" w:eastAsia="Times New Roman" w:cs="Times New Roman"/>
              <w:sz w:val="18"/>
              <w:szCs w:val="18"/>
            </w:rPr>
            <w:t xml:space="preserve">      </w:t>
          </w:r>
          <w:r>
            <w:rPr>
              <w:rFonts w:ascii="SimSun" w:hAnsi="SimSun" w:eastAsia="SimSun" w:cs="SimSun"/>
              <w:sz w:val="18"/>
              <w:szCs w:val="18"/>
              <w:spacing w:val="2"/>
            </w:rPr>
            <w:t>数据资产评估</w:t>
          </w:r>
          <w:r>
            <w:rPr>
              <w:rFonts w:ascii="SimSun" w:hAnsi="SimSun" w:eastAsia="SimSun" w:cs="SimSun"/>
              <w:sz w:val="18"/>
              <w:szCs w:val="18"/>
              <w:spacing w:val="-63"/>
            </w:rPr>
            <w:t xml:space="preserve"> </w:t>
          </w:r>
          <w:r>
            <w:rPr>
              <w:rFonts w:ascii="SimSun" w:hAnsi="SimSun" w:eastAsia="SimSun" w:cs="SimSun"/>
              <w:sz w:val="18"/>
              <w:szCs w:val="18"/>
            </w:rPr>
            <w:tab/>
          </w:r>
          <w:r>
            <w:rPr>
              <w:rFonts w:ascii="SimSun" w:hAnsi="SimSun" w:eastAsia="SimSun" w:cs="SimSun"/>
              <w:sz w:val="18"/>
              <w:szCs w:val="18"/>
              <w:spacing w:val="-30"/>
            </w:rPr>
            <w:t xml:space="preserve"> </w:t>
          </w:r>
          <w:hyperlink w:history="true" w:anchor="bookmark120">
            <w:r>
              <w:rPr>
                <w:rFonts w:ascii="Times New Roman" w:hAnsi="Times New Roman" w:eastAsia="Times New Roman" w:cs="Times New Roman"/>
                <w:sz w:val="18"/>
                <w:szCs w:val="18"/>
                <w:spacing w:val="-5"/>
              </w:rPr>
              <w:t>155</w:t>
            </w:r>
          </w:hyperlink>
        </w:p>
        <w:p>
          <w:pPr>
            <w:ind w:left="1530"/>
            <w:spacing w:before="108" w:line="218"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5"/>
            </w:rPr>
            <w:t>8.3      </w:t>
          </w:r>
          <w:r>
            <w:rPr>
              <w:rFonts w:ascii="SimSun" w:hAnsi="SimSun" w:eastAsia="SimSun" w:cs="SimSun"/>
              <w:sz w:val="18"/>
              <w:szCs w:val="18"/>
              <w:spacing w:val="15"/>
            </w:rPr>
            <w:t>数据交易与数据定价</w:t>
          </w:r>
          <w:r>
            <w:rPr>
              <w:rFonts w:ascii="SimSun" w:hAnsi="SimSun" w:eastAsia="SimSun" w:cs="SimSun"/>
              <w:sz w:val="18"/>
              <w:szCs w:val="18"/>
              <w:spacing w:val="63"/>
              <w:w w:val="101"/>
            </w:rPr>
            <w:t xml:space="preserve"> </w:t>
          </w:r>
          <w:r>
            <w:rPr>
              <w:rFonts w:ascii="SimSun" w:hAnsi="SimSun" w:eastAsia="SimSun" w:cs="SimSun"/>
              <w:sz w:val="18"/>
              <w:szCs w:val="18"/>
            </w:rPr>
            <w:tab/>
          </w:r>
          <w:hyperlink w:history="true" w:anchor="bookmark121">
            <w:r>
              <w:rPr>
                <w:rFonts w:ascii="Times New Roman" w:hAnsi="Times New Roman" w:eastAsia="Times New Roman" w:cs="Times New Roman"/>
                <w:sz w:val="18"/>
                <w:szCs w:val="18"/>
                <w:spacing w:val="-1"/>
              </w:rPr>
              <w:t>156</w:t>
            </w:r>
          </w:hyperlink>
        </w:p>
        <w:p>
          <w:pPr>
            <w:ind w:left="2079"/>
            <w:spacing w:before="89" w:line="219"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8.3.1      </w:t>
          </w:r>
          <w:r>
            <w:rPr>
              <w:rFonts w:ascii="SimSun" w:hAnsi="SimSun" w:eastAsia="SimSun" w:cs="SimSun"/>
              <w:sz w:val="18"/>
              <w:szCs w:val="18"/>
              <w:spacing w:val="5"/>
            </w:rPr>
            <w:t>数据交易</w:t>
          </w:r>
          <w:r>
            <w:rPr>
              <w:rFonts w:ascii="SimSun" w:hAnsi="SimSun" w:eastAsia="SimSun" w:cs="SimSun"/>
              <w:sz w:val="18"/>
              <w:szCs w:val="18"/>
              <w:spacing w:val="54"/>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22">
            <w:r>
              <w:rPr>
                <w:rFonts w:ascii="Times New Roman" w:hAnsi="Times New Roman" w:eastAsia="Times New Roman" w:cs="Times New Roman"/>
                <w:sz w:val="18"/>
                <w:szCs w:val="18"/>
                <w:spacing w:val="-5"/>
              </w:rPr>
              <w:t>156</w:t>
            </w:r>
          </w:hyperlink>
        </w:p>
        <w:p>
          <w:pPr>
            <w:ind w:left="2079"/>
            <w:spacing w:before="94" w:line="218"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8.3.2</w:t>
          </w:r>
          <w:r>
            <w:rPr>
              <w:rFonts w:ascii="Times New Roman" w:hAnsi="Times New Roman" w:eastAsia="Times New Roman" w:cs="Times New Roman"/>
              <w:sz w:val="18"/>
              <w:szCs w:val="18"/>
            </w:rPr>
            <w:t xml:space="preserve">      </w:t>
          </w:r>
          <w:r>
            <w:rPr>
              <w:rFonts w:ascii="SimSun" w:hAnsi="SimSun" w:eastAsia="SimSun" w:cs="SimSun"/>
              <w:sz w:val="18"/>
              <w:szCs w:val="18"/>
              <w:spacing w:val="5"/>
            </w:rPr>
            <w:t>数据定价</w:t>
          </w:r>
          <w:r>
            <w:rPr>
              <w:rFonts w:ascii="SimSun" w:hAnsi="SimSun" w:eastAsia="SimSun" w:cs="SimSun"/>
              <w:sz w:val="18"/>
              <w:szCs w:val="18"/>
              <w:spacing w:val="54"/>
            </w:rPr>
            <w:t xml:space="preserve"> </w:t>
          </w:r>
          <w:r>
            <w:rPr>
              <w:rFonts w:ascii="SimSun" w:hAnsi="SimSun" w:eastAsia="SimSun" w:cs="SimSun"/>
              <w:sz w:val="18"/>
              <w:szCs w:val="18"/>
            </w:rPr>
            <w:tab/>
          </w:r>
          <w:hyperlink w:history="true" w:anchor="bookmark123">
            <w:r>
              <w:rPr>
                <w:rFonts w:ascii="Times New Roman" w:hAnsi="Times New Roman" w:eastAsia="Times New Roman" w:cs="Times New Roman"/>
                <w:sz w:val="18"/>
                <w:szCs w:val="18"/>
                <w:spacing w:val="-3"/>
              </w:rPr>
              <w:t>159</w:t>
            </w:r>
          </w:hyperlink>
        </w:p>
        <w:p>
          <w:pPr>
            <w:ind w:left="1530"/>
            <w:spacing w:before="120"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0"/>
            </w:rPr>
            <w:t>8.4</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0"/>
            </w:rPr>
            <w:t>拓展：大数据拍卖模型</w:t>
          </w:r>
          <w:r>
            <w:rPr>
              <w:rFonts w:ascii="SimSun" w:hAnsi="SimSun" w:eastAsia="SimSun" w:cs="SimSun"/>
              <w:sz w:val="18"/>
              <w:szCs w:val="18"/>
              <w:spacing w:val="63"/>
              <w:w w:val="101"/>
            </w:rPr>
            <w:t xml:space="preserve"> </w:t>
          </w:r>
          <w:r>
            <w:rPr>
              <w:rFonts w:ascii="SimSun" w:hAnsi="SimSun" w:eastAsia="SimSun" w:cs="SimSun"/>
              <w:sz w:val="18"/>
              <w:szCs w:val="18"/>
            </w:rPr>
            <w:tab/>
          </w:r>
          <w:hyperlink w:history="true" w:anchor="bookmark124">
            <w:r>
              <w:rPr>
                <w:rFonts w:ascii="Times New Roman" w:hAnsi="Times New Roman" w:eastAsia="Times New Roman" w:cs="Times New Roman"/>
                <w:sz w:val="18"/>
                <w:szCs w:val="18"/>
                <w:spacing w:val="-5"/>
              </w:rPr>
              <w:t>160</w:t>
            </w:r>
          </w:hyperlink>
        </w:p>
        <w:p>
          <w:pPr>
            <w:ind w:left="2079"/>
            <w:spacing w:before="76" w:line="219" w:lineRule="auto"/>
            <w:tabs>
              <w:tab w:val="right" w:leader="dot" w:pos="861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8.4.1      </w:t>
          </w:r>
          <w:r>
            <w:rPr>
              <w:rFonts w:ascii="SimSun" w:hAnsi="SimSun" w:eastAsia="SimSun" w:cs="SimSun"/>
              <w:sz w:val="18"/>
              <w:szCs w:val="18"/>
              <w:spacing w:val="4"/>
            </w:rPr>
            <w:t>问题背景</w:t>
          </w:r>
          <w:r>
            <w:rPr>
              <w:rFonts w:ascii="SimSun" w:hAnsi="SimSun" w:eastAsia="SimSun" w:cs="SimSun"/>
              <w:sz w:val="18"/>
              <w:szCs w:val="18"/>
              <w:spacing w:val="59"/>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25">
            <w:r>
              <w:rPr>
                <w:rFonts w:ascii="Times New Roman" w:hAnsi="Times New Roman" w:eastAsia="Times New Roman" w:cs="Times New Roman"/>
                <w:sz w:val="18"/>
                <w:szCs w:val="18"/>
                <w:spacing w:val="-5"/>
              </w:rPr>
              <w:t>160</w:t>
            </w:r>
          </w:hyperlink>
        </w:p>
        <w:p>
          <w:pPr>
            <w:ind w:left="2079"/>
            <w:spacing w:before="95" w:line="219"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8.4.2      </w:t>
          </w:r>
          <w:r>
            <w:rPr>
              <w:rFonts w:ascii="SimSun" w:hAnsi="SimSun" w:eastAsia="SimSun" w:cs="SimSun"/>
              <w:sz w:val="18"/>
              <w:szCs w:val="18"/>
              <w:spacing w:val="1"/>
            </w:rPr>
            <w:t>基本拍卖模型</w:t>
          </w:r>
          <w:r>
            <w:rPr>
              <w:rFonts w:ascii="SimSun" w:hAnsi="SimSun" w:eastAsia="SimSun" w:cs="SimSun"/>
              <w:sz w:val="18"/>
              <w:szCs w:val="18"/>
              <w:spacing w:val="-68"/>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26">
            <w:r>
              <w:rPr>
                <w:rFonts w:ascii="Times New Roman" w:hAnsi="Times New Roman" w:eastAsia="Times New Roman" w:cs="Times New Roman"/>
                <w:sz w:val="18"/>
                <w:szCs w:val="18"/>
                <w:spacing w:val="-5"/>
              </w:rPr>
              <w:t>160</w:t>
            </w:r>
          </w:hyperlink>
        </w:p>
        <w:p>
          <w:pPr>
            <w:ind w:left="2079"/>
            <w:spacing w:before="97" w:line="212"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8.4.3</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1"/>
            </w:rPr>
            <w:t>扩展的</w:t>
          </w:r>
          <w:r>
            <w:rPr>
              <w:rFonts w:ascii="Times New Roman" w:hAnsi="Times New Roman" w:eastAsia="Times New Roman" w:cs="Times New Roman"/>
              <w:sz w:val="18"/>
              <w:szCs w:val="18"/>
              <w:spacing w:val="-1"/>
            </w:rPr>
            <w:t>Vickrey</w:t>
          </w:r>
          <w:r>
            <w:rPr>
              <w:rFonts w:ascii="Times New Roman" w:hAnsi="Times New Roman" w:eastAsia="Times New Roman" w:cs="Times New Roman"/>
              <w:sz w:val="18"/>
              <w:szCs w:val="18"/>
              <w:spacing w:val="30"/>
            </w:rPr>
            <w:t xml:space="preserve"> </w:t>
          </w:r>
          <w:r>
            <w:rPr>
              <w:rFonts w:ascii="SimSun" w:hAnsi="SimSun" w:eastAsia="SimSun" w:cs="SimSun"/>
              <w:sz w:val="18"/>
              <w:szCs w:val="18"/>
              <w:spacing w:val="-1"/>
            </w:rPr>
            <w:t>拍卖模型</w:t>
          </w:r>
          <w:r>
            <w:rPr>
              <w:rFonts w:ascii="SimSun" w:hAnsi="SimSun" w:eastAsia="SimSun" w:cs="SimSun"/>
              <w:sz w:val="18"/>
              <w:szCs w:val="18"/>
              <w:spacing w:val="23"/>
            </w:rPr>
            <w:t xml:space="preserve"> </w:t>
          </w:r>
          <w:r>
            <w:rPr>
              <w:rFonts w:ascii="SimSun" w:hAnsi="SimSun" w:eastAsia="SimSun" w:cs="SimSun"/>
              <w:sz w:val="18"/>
              <w:szCs w:val="18"/>
            </w:rPr>
            <w:tab/>
          </w:r>
          <w:hyperlink w:history="true" w:anchor="bookmark127">
            <w:r>
              <w:rPr>
                <w:rFonts w:ascii="Times New Roman" w:hAnsi="Times New Roman" w:eastAsia="Times New Roman" w:cs="Times New Roman"/>
                <w:sz w:val="18"/>
                <w:szCs w:val="18"/>
                <w:spacing w:val="-3"/>
              </w:rPr>
              <w:t>161</w:t>
            </w:r>
          </w:hyperlink>
        </w:p>
        <w:p>
          <w:pPr>
            <w:ind w:left="2079"/>
            <w:spacing w:before="94"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8.4.4</w:t>
          </w:r>
          <w:r>
            <w:rPr>
              <w:rFonts w:ascii="Times New Roman" w:hAnsi="Times New Roman" w:eastAsia="Times New Roman" w:cs="Times New Roman"/>
              <w:sz w:val="18"/>
              <w:szCs w:val="18"/>
            </w:rPr>
            <w:t xml:space="preserve">      </w:t>
          </w:r>
          <w:r>
            <w:rPr>
              <w:rFonts w:ascii="SimSun" w:hAnsi="SimSun" w:eastAsia="SimSun" w:cs="SimSun"/>
              <w:sz w:val="18"/>
              <w:szCs w:val="18"/>
              <w:spacing w:val="1"/>
            </w:rPr>
            <w:t>扩展的序贯拍卖模型</w:t>
          </w:r>
          <w:r>
            <w:rPr>
              <w:rFonts w:ascii="SimSun" w:hAnsi="SimSun" w:eastAsia="SimSun" w:cs="SimSun"/>
              <w:sz w:val="18"/>
              <w:szCs w:val="18"/>
              <w:spacing w:val="35"/>
            </w:rPr>
            <w:t xml:space="preserve"> </w:t>
          </w:r>
          <w:r>
            <w:rPr>
              <w:rFonts w:ascii="SimSun" w:hAnsi="SimSun" w:eastAsia="SimSun" w:cs="SimSun"/>
              <w:sz w:val="18"/>
              <w:szCs w:val="18"/>
            </w:rPr>
            <w:tab/>
          </w:r>
          <w:hyperlink w:history="true" w:anchor="bookmark128">
            <w:r>
              <w:rPr>
                <w:rFonts w:ascii="Times New Roman" w:hAnsi="Times New Roman" w:eastAsia="Times New Roman" w:cs="Times New Roman"/>
                <w:sz w:val="18"/>
                <w:szCs w:val="18"/>
                <w:spacing w:val="-3"/>
              </w:rPr>
              <w:t>164</w:t>
            </w:r>
          </w:hyperlink>
        </w:p>
        <w:p>
          <w:pPr>
            <w:ind w:left="702"/>
            <w:spacing w:before="113" w:line="222" w:lineRule="auto"/>
            <w:tabs>
              <w:tab w:val="right" w:leader="dot" w:pos="8637"/>
            </w:tabs>
            <w:rPr>
              <w:rFonts w:ascii="Times New Roman" w:hAnsi="Times New Roman" w:eastAsia="Times New Roman" w:cs="Times New Roman"/>
              <w:sz w:val="18"/>
              <w:szCs w:val="18"/>
            </w:rPr>
          </w:pPr>
          <w:r>
            <w:rPr>
              <w:rFonts w:ascii="SimHei" w:hAnsi="SimHei" w:eastAsia="SimHei" w:cs="SimHei"/>
              <w:sz w:val="18"/>
              <w:szCs w:val="18"/>
              <w:b/>
              <w:bCs/>
              <w:color w:val="348DD2"/>
              <w:spacing w:val="-9"/>
            </w:rPr>
            <w:t>第</w:t>
          </w:r>
          <w:r>
            <w:rPr>
              <w:rFonts w:ascii="SimHei" w:hAnsi="SimHei" w:eastAsia="SimHei" w:cs="SimHei"/>
              <w:sz w:val="18"/>
              <w:szCs w:val="18"/>
              <w:color w:val="348DD2"/>
              <w:spacing w:val="-9"/>
            </w:rPr>
            <w:t xml:space="preserve"> </w:t>
          </w:r>
          <w:r>
            <w:rPr>
              <w:rFonts w:ascii="SimHei" w:hAnsi="SimHei" w:eastAsia="SimHei" w:cs="SimHei"/>
              <w:sz w:val="18"/>
              <w:szCs w:val="18"/>
              <w:b/>
              <w:bCs/>
              <w:color w:val="348DD2"/>
              <w:spacing w:val="-9"/>
            </w:rPr>
            <w:t>9</w:t>
          </w:r>
          <w:r>
            <w:rPr>
              <w:rFonts w:ascii="SimHei" w:hAnsi="SimHei" w:eastAsia="SimHei" w:cs="SimHei"/>
              <w:sz w:val="18"/>
              <w:szCs w:val="18"/>
              <w:color w:val="348DD2"/>
              <w:spacing w:val="-9"/>
            </w:rPr>
            <w:t xml:space="preserve"> </w:t>
          </w:r>
          <w:r>
            <w:rPr>
              <w:rFonts w:ascii="SimHei" w:hAnsi="SimHei" w:eastAsia="SimHei" w:cs="SimHei"/>
              <w:sz w:val="18"/>
              <w:szCs w:val="18"/>
              <w:b/>
              <w:bCs/>
              <w:color w:val="348DD2"/>
              <w:spacing w:val="-9"/>
            </w:rPr>
            <w:t>章</w:t>
          </w:r>
          <w:r>
            <w:rPr>
              <w:rFonts w:ascii="SimHei" w:hAnsi="SimHei" w:eastAsia="SimHei" w:cs="SimHei"/>
              <w:sz w:val="18"/>
              <w:szCs w:val="18"/>
              <w:color w:val="348DD2"/>
              <w:spacing w:val="53"/>
            </w:rPr>
            <w:t xml:space="preserve"> </w:t>
          </w:r>
          <w:r>
            <w:rPr>
              <w:rFonts w:ascii="SimHei" w:hAnsi="SimHei" w:eastAsia="SimHei" w:cs="SimHei"/>
              <w:sz w:val="18"/>
              <w:szCs w:val="18"/>
              <w:b/>
              <w:bCs/>
              <w:color w:val="348DD2"/>
              <w:spacing w:val="-9"/>
            </w:rPr>
            <w:t>数</w:t>
          </w:r>
          <w:r>
            <w:rPr>
              <w:rFonts w:ascii="SimHei" w:hAnsi="SimHei" w:eastAsia="SimHei" w:cs="SimHei"/>
              <w:sz w:val="18"/>
              <w:szCs w:val="18"/>
              <w:color w:val="348DD2"/>
              <w:spacing w:val="-35"/>
            </w:rPr>
            <w:t xml:space="preserve"> </w:t>
          </w:r>
          <w:r>
            <w:rPr>
              <w:rFonts w:ascii="SimHei" w:hAnsi="SimHei" w:eastAsia="SimHei" w:cs="SimHei"/>
              <w:sz w:val="18"/>
              <w:szCs w:val="18"/>
              <w:b/>
              <w:bCs/>
              <w:color w:val="348DD2"/>
              <w:spacing w:val="-9"/>
            </w:rPr>
            <w:t>据</w:t>
          </w:r>
          <w:r>
            <w:rPr>
              <w:rFonts w:ascii="SimHei" w:hAnsi="SimHei" w:eastAsia="SimHei" w:cs="SimHei"/>
              <w:sz w:val="18"/>
              <w:szCs w:val="18"/>
              <w:color w:val="348DD2"/>
              <w:spacing w:val="-29"/>
            </w:rPr>
            <w:t xml:space="preserve"> </w:t>
          </w:r>
          <w:r>
            <w:rPr>
              <w:rFonts w:ascii="SimHei" w:hAnsi="SimHei" w:eastAsia="SimHei" w:cs="SimHei"/>
              <w:sz w:val="18"/>
              <w:szCs w:val="18"/>
              <w:b/>
              <w:bCs/>
              <w:color w:val="348DD2"/>
              <w:spacing w:val="-9"/>
            </w:rPr>
            <w:t>安</w:t>
          </w:r>
          <w:r>
            <w:rPr>
              <w:rFonts w:ascii="SimHei" w:hAnsi="SimHei" w:eastAsia="SimHei" w:cs="SimHei"/>
              <w:sz w:val="18"/>
              <w:szCs w:val="18"/>
              <w:color w:val="348DD2"/>
              <w:spacing w:val="-34"/>
            </w:rPr>
            <w:t xml:space="preserve"> </w:t>
          </w:r>
          <w:r>
            <w:rPr>
              <w:rFonts w:ascii="SimHei" w:hAnsi="SimHei" w:eastAsia="SimHei" w:cs="SimHei"/>
              <w:sz w:val="18"/>
              <w:szCs w:val="18"/>
              <w:b/>
              <w:bCs/>
              <w:color w:val="348DD2"/>
              <w:spacing w:val="-9"/>
            </w:rPr>
            <w:t>全</w:t>
          </w:r>
          <w:r>
            <w:rPr>
              <w:rFonts w:ascii="SimHei" w:hAnsi="SimHei" w:eastAsia="SimHei" w:cs="SimHei"/>
              <w:sz w:val="18"/>
              <w:szCs w:val="18"/>
              <w:color w:val="348DD2"/>
              <w:spacing w:val="-29"/>
            </w:rPr>
            <w:t xml:space="preserve"> </w:t>
          </w:r>
          <w:r>
            <w:rPr>
              <w:rFonts w:ascii="SimHei" w:hAnsi="SimHei" w:eastAsia="SimHei" w:cs="SimHei"/>
              <w:sz w:val="18"/>
              <w:szCs w:val="18"/>
              <w:b/>
              <w:bCs/>
              <w:color w:val="348DD2"/>
              <w:spacing w:val="-9"/>
            </w:rPr>
            <w:t>与</w:t>
          </w:r>
          <w:r>
            <w:rPr>
              <w:rFonts w:ascii="SimHei" w:hAnsi="SimHei" w:eastAsia="SimHei" w:cs="SimHei"/>
              <w:sz w:val="18"/>
              <w:szCs w:val="18"/>
              <w:color w:val="348DD2"/>
              <w:spacing w:val="-31"/>
            </w:rPr>
            <w:t xml:space="preserve"> </w:t>
          </w:r>
          <w:r>
            <w:rPr>
              <w:rFonts w:ascii="SimHei" w:hAnsi="SimHei" w:eastAsia="SimHei" w:cs="SimHei"/>
              <w:sz w:val="18"/>
              <w:szCs w:val="18"/>
              <w:b/>
              <w:bCs/>
              <w:color w:val="348DD2"/>
              <w:spacing w:val="-9"/>
            </w:rPr>
            <w:t>隐</w:t>
          </w:r>
          <w:r>
            <w:rPr>
              <w:rFonts w:ascii="SimHei" w:hAnsi="SimHei" w:eastAsia="SimHei" w:cs="SimHei"/>
              <w:sz w:val="18"/>
              <w:szCs w:val="18"/>
              <w:color w:val="348DD2"/>
              <w:spacing w:val="-35"/>
            </w:rPr>
            <w:t xml:space="preserve"> </w:t>
          </w:r>
          <w:r>
            <w:rPr>
              <w:rFonts w:ascii="SimHei" w:hAnsi="SimHei" w:eastAsia="SimHei" w:cs="SimHei"/>
              <w:sz w:val="18"/>
              <w:szCs w:val="18"/>
              <w:b/>
              <w:bCs/>
              <w:color w:val="348DD2"/>
              <w:spacing w:val="-9"/>
            </w:rPr>
            <w:t>私</w:t>
          </w:r>
          <w:r>
            <w:rPr>
              <w:rFonts w:ascii="SimHei" w:hAnsi="SimHei" w:eastAsia="SimHei" w:cs="SimHei"/>
              <w:sz w:val="18"/>
              <w:szCs w:val="18"/>
              <w:color w:val="348DD2"/>
              <w:spacing w:val="-37"/>
            </w:rPr>
            <w:t xml:space="preserve"> </w:t>
          </w:r>
          <w:r>
            <w:rPr>
              <w:rFonts w:ascii="SimHei" w:hAnsi="SimHei" w:eastAsia="SimHei" w:cs="SimHei"/>
              <w:sz w:val="18"/>
              <w:szCs w:val="18"/>
              <w:b/>
              <w:bCs/>
              <w:color w:val="348DD2"/>
              <w:spacing w:val="-9"/>
            </w:rPr>
            <w:t>保</w:t>
          </w:r>
          <w:r>
            <w:rPr>
              <w:rFonts w:ascii="SimHei" w:hAnsi="SimHei" w:eastAsia="SimHei" w:cs="SimHei"/>
              <w:sz w:val="18"/>
              <w:szCs w:val="18"/>
              <w:color w:val="348DD2"/>
              <w:spacing w:val="-36"/>
            </w:rPr>
            <w:t xml:space="preserve"> </w:t>
          </w:r>
          <w:r>
            <w:rPr>
              <w:rFonts w:ascii="SimHei" w:hAnsi="SimHei" w:eastAsia="SimHei" w:cs="SimHei"/>
              <w:sz w:val="18"/>
              <w:szCs w:val="18"/>
              <w:b/>
              <w:bCs/>
              <w:color w:val="348DD2"/>
              <w:spacing w:val="-9"/>
            </w:rPr>
            <w:t>护</w:t>
          </w:r>
          <w:r>
            <w:rPr>
              <w:rFonts w:ascii="SimHei" w:hAnsi="SimHei" w:eastAsia="SimHei" w:cs="SimHei"/>
              <w:sz w:val="18"/>
              <w:szCs w:val="18"/>
              <w:color w:val="348DD2"/>
              <w:spacing w:val="-9"/>
            </w:rPr>
            <w:t xml:space="preserve">  </w:t>
          </w:r>
          <w:r>
            <w:rPr>
              <w:rFonts w:ascii="SimHei" w:hAnsi="SimHei" w:eastAsia="SimHei" w:cs="SimHei"/>
              <w:sz w:val="18"/>
              <w:szCs w:val="18"/>
            </w:rPr>
            <w:tab/>
          </w:r>
          <w:hyperlink w:history="true" w:anchor="bookmark129">
            <w:r>
              <w:rPr>
                <w:rFonts w:ascii="Times New Roman" w:hAnsi="Times New Roman" w:eastAsia="Times New Roman" w:cs="Times New Roman"/>
                <w:sz w:val="18"/>
                <w:szCs w:val="18"/>
                <w:color w:val="348DD2"/>
                <w:spacing w:val="-3"/>
              </w:rPr>
              <w:t>167</w:t>
            </w:r>
          </w:hyperlink>
        </w:p>
        <w:p>
          <w:pPr>
            <w:ind w:left="1530"/>
            <w:spacing w:before="77"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9.1</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5"/>
            </w:rPr>
            <w:t>概</w:t>
          </w:r>
          <w:r>
            <w:rPr>
              <w:rFonts w:ascii="SimSun" w:hAnsi="SimSun" w:eastAsia="SimSun" w:cs="SimSun"/>
              <w:sz w:val="18"/>
              <w:szCs w:val="18"/>
              <w:spacing w:val="-15"/>
            </w:rPr>
            <w:t xml:space="preserve"> </w:t>
          </w:r>
          <w:r>
            <w:rPr>
              <w:rFonts w:ascii="SimSun" w:hAnsi="SimSun" w:eastAsia="SimSun" w:cs="SimSun"/>
              <w:sz w:val="18"/>
              <w:szCs w:val="18"/>
              <w:spacing w:val="-5"/>
            </w:rPr>
            <w:t>述</w:t>
          </w:r>
          <w:r>
            <w:rPr>
              <w:rFonts w:ascii="SimSun" w:hAnsi="SimSun" w:eastAsia="SimSun" w:cs="SimSun"/>
              <w:sz w:val="18"/>
              <w:szCs w:val="18"/>
              <w:spacing w:val="2"/>
            </w:rPr>
            <w:t xml:space="preserve">  </w:t>
          </w:r>
          <w:r>
            <w:rPr>
              <w:rFonts w:ascii="SimSun" w:hAnsi="SimSun" w:eastAsia="SimSun" w:cs="SimSun"/>
              <w:sz w:val="18"/>
              <w:szCs w:val="18"/>
            </w:rPr>
            <w:tab/>
          </w:r>
          <w:hyperlink w:history="true" w:anchor="bookmark130">
            <w:r>
              <w:rPr>
                <w:rFonts w:ascii="Times New Roman" w:hAnsi="Times New Roman" w:eastAsia="Times New Roman" w:cs="Times New Roman"/>
                <w:sz w:val="18"/>
                <w:szCs w:val="18"/>
                <w:spacing w:val="-5"/>
              </w:rPr>
              <w:t>168</w:t>
            </w:r>
          </w:hyperlink>
        </w:p>
        <w:p>
          <w:pPr>
            <w:ind w:left="2079"/>
            <w:spacing w:before="86" w:line="219"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9.1.1</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4"/>
            </w:rPr>
            <w:t>基本概念</w:t>
          </w:r>
          <w:r>
            <w:rPr>
              <w:rFonts w:ascii="SimSun" w:hAnsi="SimSun" w:eastAsia="SimSun" w:cs="SimSun"/>
              <w:sz w:val="18"/>
              <w:szCs w:val="18"/>
              <w:spacing w:val="51"/>
            </w:rPr>
            <w:t xml:space="preserve"> </w:t>
          </w:r>
          <w:r>
            <w:rPr>
              <w:rFonts w:ascii="SimSun" w:hAnsi="SimSun" w:eastAsia="SimSun" w:cs="SimSun"/>
              <w:sz w:val="18"/>
              <w:szCs w:val="18"/>
            </w:rPr>
            <w:tab/>
          </w:r>
          <w:hyperlink w:history="true" w:anchor="bookmark131">
            <w:r>
              <w:rPr>
                <w:rFonts w:ascii="Times New Roman" w:hAnsi="Times New Roman" w:eastAsia="Times New Roman" w:cs="Times New Roman"/>
                <w:sz w:val="18"/>
                <w:szCs w:val="18"/>
                <w:spacing w:val="-3"/>
              </w:rPr>
              <w:t>168</w:t>
            </w:r>
          </w:hyperlink>
        </w:p>
        <w:p>
          <w:pPr>
            <w:ind w:left="2079"/>
            <w:spacing w:before="107" w:line="219" w:lineRule="auto"/>
            <w:tabs>
              <w:tab w:val="right" w:leader="dot" w:pos="861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9.1.2</w:t>
          </w:r>
          <w:r>
            <w:rPr>
              <w:rFonts w:ascii="Times New Roman" w:hAnsi="Times New Roman" w:eastAsia="Times New Roman" w:cs="Times New Roman"/>
              <w:sz w:val="18"/>
              <w:szCs w:val="18"/>
              <w:spacing w:val="11"/>
              <w:w w:val="101"/>
            </w:rPr>
            <w:t xml:space="preserve">     </w:t>
          </w:r>
          <w:r>
            <w:rPr>
              <w:rFonts w:ascii="SimSun" w:hAnsi="SimSun" w:eastAsia="SimSun" w:cs="SimSun"/>
              <w:sz w:val="18"/>
              <w:szCs w:val="18"/>
              <w:spacing w:val="1"/>
            </w:rPr>
            <w:t>数据安全与数据管理生命周期</w:t>
          </w:r>
          <w:r>
            <w:rPr>
              <w:rFonts w:ascii="SimSun" w:hAnsi="SimSun" w:eastAsia="SimSun" w:cs="SimSun"/>
              <w:sz w:val="18"/>
              <w:szCs w:val="18"/>
              <w:spacing w:val="-72"/>
            </w:rPr>
            <w:t xml:space="preserve"> </w:t>
          </w:r>
          <w:r>
            <w:rPr>
              <w:rFonts w:ascii="SimSun" w:hAnsi="SimSun" w:eastAsia="SimSun" w:cs="SimSun"/>
              <w:sz w:val="18"/>
              <w:szCs w:val="18"/>
            </w:rPr>
            <w:tab/>
          </w:r>
          <w:r>
            <w:rPr>
              <w:rFonts w:ascii="SimSun" w:hAnsi="SimSun" w:eastAsia="SimSun" w:cs="SimSun"/>
              <w:sz w:val="18"/>
              <w:szCs w:val="18"/>
              <w:spacing w:val="-40"/>
            </w:rPr>
            <w:t xml:space="preserve"> </w:t>
          </w:r>
          <w:hyperlink w:history="true" w:anchor="bookmark132">
            <w:r>
              <w:rPr>
                <w:rFonts w:ascii="Times New Roman" w:hAnsi="Times New Roman" w:eastAsia="Times New Roman" w:cs="Times New Roman"/>
                <w:sz w:val="18"/>
                <w:szCs w:val="18"/>
                <w:spacing w:val="-5"/>
              </w:rPr>
              <w:t>169</w:t>
            </w:r>
          </w:hyperlink>
        </w:p>
        <w:p>
          <w:pPr>
            <w:ind w:left="1530"/>
            <w:spacing w:before="95" w:line="219"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3"/>
            </w:rPr>
            <w:t>9.2</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3"/>
            </w:rPr>
            <w:t>数据安全存储、传输与访问</w:t>
          </w:r>
          <w:r>
            <w:rPr>
              <w:rFonts w:ascii="SimSun" w:hAnsi="SimSun" w:eastAsia="SimSun" w:cs="SimSun"/>
              <w:sz w:val="18"/>
              <w:szCs w:val="18"/>
              <w:spacing w:val="66"/>
              <w:w w:val="101"/>
            </w:rPr>
            <w:t xml:space="preserve"> </w:t>
          </w:r>
          <w:r>
            <w:rPr>
              <w:rFonts w:ascii="SimSun" w:hAnsi="SimSun" w:eastAsia="SimSun" w:cs="SimSun"/>
              <w:sz w:val="18"/>
              <w:szCs w:val="18"/>
            </w:rPr>
            <w:tab/>
          </w:r>
          <w:hyperlink w:history="true" w:anchor="bookmark133">
            <w:r>
              <w:rPr>
                <w:rFonts w:ascii="Times New Roman" w:hAnsi="Times New Roman" w:eastAsia="Times New Roman" w:cs="Times New Roman"/>
                <w:sz w:val="18"/>
                <w:szCs w:val="18"/>
                <w:spacing w:val="-3"/>
              </w:rPr>
              <w:t>170</w:t>
            </w:r>
          </w:hyperlink>
        </w:p>
        <w:p>
          <w:pPr>
            <w:ind w:left="2079"/>
            <w:spacing w:before="97" w:line="219" w:lineRule="auto"/>
            <w:tabs>
              <w:tab w:val="right" w:leader="dot" w:pos="860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9.2.1      </w:t>
          </w:r>
          <w:r>
            <w:rPr>
              <w:rFonts w:ascii="SimSun" w:hAnsi="SimSun" w:eastAsia="SimSun" w:cs="SimSun"/>
              <w:sz w:val="18"/>
              <w:szCs w:val="18"/>
              <w:spacing w:val="-1"/>
            </w:rPr>
            <w:t>加密存储和传输</w:t>
          </w:r>
          <w:r>
            <w:rPr>
              <w:rFonts w:ascii="SimSun" w:hAnsi="SimSun" w:eastAsia="SimSun" w:cs="SimSun"/>
              <w:sz w:val="18"/>
              <w:szCs w:val="18"/>
              <w:spacing w:val="47"/>
            </w:rPr>
            <w:t xml:space="preserve"> </w:t>
          </w:r>
          <w:r>
            <w:rPr>
              <w:rFonts w:ascii="SimSun" w:hAnsi="SimSun" w:eastAsia="SimSun" w:cs="SimSun"/>
              <w:sz w:val="18"/>
              <w:szCs w:val="18"/>
            </w:rPr>
            <w:tab/>
          </w:r>
          <w:hyperlink w:history="true" w:anchor="bookmark134">
            <w:r>
              <w:rPr>
                <w:rFonts w:ascii="Times New Roman" w:hAnsi="Times New Roman" w:eastAsia="Times New Roman" w:cs="Times New Roman"/>
                <w:sz w:val="18"/>
                <w:szCs w:val="18"/>
                <w:spacing w:val="-3"/>
              </w:rPr>
              <w:t>170</w:t>
            </w:r>
          </w:hyperlink>
        </w:p>
        <w:p>
          <w:pPr>
            <w:ind w:left="2079"/>
            <w:spacing w:before="98" w:line="220" w:lineRule="auto"/>
            <w:tabs>
              <w:tab w:val="right" w:leader="dot" w:pos="861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9.2.2</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6"/>
            </w:rPr>
            <w:t>访问控制</w:t>
          </w:r>
          <w:r>
            <w:rPr>
              <w:rFonts w:ascii="SimSun" w:hAnsi="SimSun" w:eastAsia="SimSun" w:cs="SimSun"/>
              <w:sz w:val="18"/>
              <w:szCs w:val="18"/>
              <w:spacing w:val="55"/>
            </w:rPr>
            <w:t xml:space="preserve"> </w:t>
          </w:r>
          <w:r>
            <w:rPr>
              <w:rFonts w:ascii="SimSun" w:hAnsi="SimSun" w:eastAsia="SimSun" w:cs="SimSun"/>
              <w:sz w:val="18"/>
              <w:szCs w:val="18"/>
            </w:rPr>
            <w:tab/>
          </w:r>
          <w:r>
            <w:rPr>
              <w:rFonts w:ascii="SimSun" w:hAnsi="SimSun" w:eastAsia="SimSun" w:cs="SimSun"/>
              <w:sz w:val="18"/>
              <w:szCs w:val="18"/>
              <w:spacing w:val="-10"/>
            </w:rPr>
            <w:t xml:space="preserve"> </w:t>
          </w:r>
          <w:hyperlink w:history="true" w:anchor="bookmark135">
            <w:r>
              <w:rPr>
                <w:rFonts w:ascii="Times New Roman" w:hAnsi="Times New Roman" w:eastAsia="Times New Roman" w:cs="Times New Roman"/>
                <w:sz w:val="18"/>
                <w:szCs w:val="18"/>
                <w:spacing w:val="-5"/>
              </w:rPr>
              <w:t>173</w:t>
            </w:r>
          </w:hyperlink>
        </w:p>
        <w:p>
          <w:pPr>
            <w:ind w:left="1530"/>
            <w:spacing w:before="85"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0"/>
            </w:rPr>
            <w:t>9.3</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0"/>
            </w:rPr>
            <w:t>数据安全检索与处理</w:t>
          </w:r>
          <w:r>
            <w:rPr>
              <w:rFonts w:ascii="SimSun" w:hAnsi="SimSun" w:eastAsia="SimSun" w:cs="SimSun"/>
              <w:sz w:val="18"/>
              <w:szCs w:val="18"/>
              <w:spacing w:val="63"/>
              <w:w w:val="101"/>
            </w:rPr>
            <w:t xml:space="preserve"> </w:t>
          </w:r>
          <w:r>
            <w:rPr>
              <w:rFonts w:ascii="SimSun" w:hAnsi="SimSun" w:eastAsia="SimSun" w:cs="SimSun"/>
              <w:sz w:val="18"/>
              <w:szCs w:val="18"/>
            </w:rPr>
            <w:tab/>
          </w:r>
          <w:hyperlink w:history="true" w:anchor="bookmark136">
            <w:r>
              <w:rPr>
                <w:rFonts w:ascii="Times New Roman" w:hAnsi="Times New Roman" w:eastAsia="Times New Roman" w:cs="Times New Roman"/>
                <w:sz w:val="18"/>
                <w:szCs w:val="18"/>
                <w:spacing w:val="-1"/>
              </w:rPr>
              <w:t>174</w:t>
            </w:r>
          </w:hyperlink>
        </w:p>
        <w:p>
          <w:pPr>
            <w:ind w:left="2079"/>
            <w:spacing w:before="97" w:line="219" w:lineRule="auto"/>
            <w:tabs>
              <w:tab w:val="right" w:leader="dot" w:pos="860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9.3.1</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5"/>
            </w:rPr>
            <w:t>安全检索</w:t>
          </w:r>
          <w:r>
            <w:rPr>
              <w:rFonts w:ascii="SimSun" w:hAnsi="SimSun" w:eastAsia="SimSun" w:cs="SimSun"/>
              <w:sz w:val="18"/>
              <w:szCs w:val="18"/>
              <w:spacing w:val="58"/>
            </w:rPr>
            <w:t xml:space="preserve"> </w:t>
          </w:r>
          <w:r>
            <w:rPr>
              <w:rFonts w:ascii="SimSun" w:hAnsi="SimSun" w:eastAsia="SimSun" w:cs="SimSun"/>
              <w:sz w:val="18"/>
              <w:szCs w:val="18"/>
            </w:rPr>
            <w:tab/>
          </w:r>
          <w:r>
            <w:rPr>
              <w:rFonts w:ascii="SimSun" w:hAnsi="SimSun" w:eastAsia="SimSun" w:cs="SimSun"/>
              <w:sz w:val="18"/>
              <w:szCs w:val="18"/>
              <w:spacing w:val="-20"/>
            </w:rPr>
            <w:t xml:space="preserve"> </w:t>
          </w:r>
          <w:hyperlink w:history="true" w:anchor="bookmark137">
            <w:r>
              <w:rPr>
                <w:rFonts w:ascii="Times New Roman" w:hAnsi="Times New Roman" w:eastAsia="Times New Roman" w:cs="Times New Roman"/>
                <w:sz w:val="18"/>
                <w:szCs w:val="18"/>
                <w:spacing w:val="-5"/>
              </w:rPr>
              <w:t>174</w:t>
            </w:r>
          </w:hyperlink>
        </w:p>
        <w:p>
          <w:pPr>
            <w:ind w:left="2079"/>
            <w:spacing w:before="97" w:line="221"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9.3.2</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4"/>
            </w:rPr>
            <w:t>安全处理</w:t>
          </w:r>
          <w:r>
            <w:rPr>
              <w:rFonts w:ascii="SimSun" w:hAnsi="SimSun" w:eastAsia="SimSun" w:cs="SimSun"/>
              <w:sz w:val="18"/>
              <w:szCs w:val="18"/>
              <w:spacing w:val="51"/>
            </w:rPr>
            <w:t xml:space="preserve"> </w:t>
          </w:r>
          <w:r>
            <w:rPr>
              <w:rFonts w:ascii="SimSun" w:hAnsi="SimSun" w:eastAsia="SimSun" w:cs="SimSun"/>
              <w:sz w:val="18"/>
              <w:szCs w:val="18"/>
            </w:rPr>
            <w:tab/>
          </w:r>
          <w:hyperlink w:history="true" w:anchor="bookmark138">
            <w:r>
              <w:rPr>
                <w:rFonts w:ascii="Times New Roman" w:hAnsi="Times New Roman" w:eastAsia="Times New Roman" w:cs="Times New Roman"/>
                <w:sz w:val="18"/>
                <w:szCs w:val="18"/>
                <w:spacing w:val="-3"/>
              </w:rPr>
              <w:t>177</w:t>
            </w:r>
          </w:hyperlink>
        </w:p>
        <w:p>
          <w:pPr>
            <w:ind w:left="1530"/>
            <w:spacing w:before="104" w:line="220" w:lineRule="auto"/>
            <w:tabs>
              <w:tab w:val="right" w:leader="dot" w:pos="860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9.4</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7"/>
            </w:rPr>
            <w:t>隐</w:t>
          </w:r>
          <w:r>
            <w:rPr>
              <w:rFonts w:ascii="SimSun" w:hAnsi="SimSun" w:eastAsia="SimSun" w:cs="SimSun"/>
              <w:sz w:val="18"/>
              <w:szCs w:val="18"/>
              <w:spacing w:val="-38"/>
            </w:rPr>
            <w:t xml:space="preserve"> </w:t>
          </w:r>
          <w:r>
            <w:rPr>
              <w:rFonts w:ascii="SimSun" w:hAnsi="SimSun" w:eastAsia="SimSun" w:cs="SimSun"/>
              <w:sz w:val="18"/>
              <w:szCs w:val="18"/>
              <w:spacing w:val="-7"/>
            </w:rPr>
            <w:t>私</w:t>
          </w:r>
          <w:r>
            <w:rPr>
              <w:rFonts w:ascii="SimSun" w:hAnsi="SimSun" w:eastAsia="SimSun" w:cs="SimSun"/>
              <w:sz w:val="18"/>
              <w:szCs w:val="18"/>
              <w:spacing w:val="-38"/>
            </w:rPr>
            <w:t xml:space="preserve"> </w:t>
          </w:r>
          <w:r>
            <w:rPr>
              <w:rFonts w:ascii="SimSun" w:hAnsi="SimSun" w:eastAsia="SimSun" w:cs="SimSun"/>
              <w:sz w:val="18"/>
              <w:szCs w:val="18"/>
              <w:spacing w:val="-7"/>
            </w:rPr>
            <w:t>保</w:t>
          </w:r>
          <w:r>
            <w:rPr>
              <w:rFonts w:ascii="SimSun" w:hAnsi="SimSun" w:eastAsia="SimSun" w:cs="SimSun"/>
              <w:sz w:val="18"/>
              <w:szCs w:val="18"/>
              <w:spacing w:val="-38"/>
            </w:rPr>
            <w:t xml:space="preserve"> </w:t>
          </w:r>
          <w:r>
            <w:rPr>
              <w:rFonts w:ascii="SimSun" w:hAnsi="SimSun" w:eastAsia="SimSun" w:cs="SimSun"/>
              <w:sz w:val="18"/>
              <w:szCs w:val="18"/>
              <w:spacing w:val="-7"/>
            </w:rPr>
            <w:t>护</w:t>
          </w:r>
          <w:r>
            <w:rPr>
              <w:rFonts w:ascii="SimSun" w:hAnsi="SimSun" w:eastAsia="SimSun" w:cs="SimSun"/>
              <w:sz w:val="18"/>
              <w:szCs w:val="18"/>
              <w:spacing w:val="74"/>
              <w:w w:val="101"/>
            </w:rPr>
            <w:t xml:space="preserve"> </w:t>
          </w:r>
          <w:r>
            <w:rPr>
              <w:rFonts w:ascii="SimSun" w:hAnsi="SimSun" w:eastAsia="SimSun" w:cs="SimSun"/>
              <w:sz w:val="18"/>
              <w:szCs w:val="18"/>
            </w:rPr>
            <w:tab/>
          </w:r>
          <w:hyperlink w:history="true" w:anchor="bookmark139">
            <w:r>
              <w:rPr>
                <w:rFonts w:ascii="Times New Roman" w:hAnsi="Times New Roman" w:eastAsia="Times New Roman" w:cs="Times New Roman"/>
                <w:sz w:val="18"/>
                <w:szCs w:val="18"/>
                <w:spacing w:val="-3"/>
              </w:rPr>
              <w:t>178</w:t>
            </w:r>
          </w:hyperlink>
        </w:p>
        <w:p>
          <w:pPr>
            <w:ind w:left="2079"/>
            <w:spacing w:before="84" w:line="219" w:lineRule="auto"/>
            <w:tabs>
              <w:tab w:val="right" w:leader="dot" w:pos="86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9.4.1</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7"/>
            </w:rPr>
            <w:t>基本概念</w:t>
          </w:r>
          <w:r>
            <w:rPr>
              <w:rFonts w:ascii="SimSun" w:hAnsi="SimSun" w:eastAsia="SimSun" w:cs="SimSun"/>
              <w:sz w:val="18"/>
              <w:szCs w:val="18"/>
              <w:spacing w:val="60"/>
            </w:rPr>
            <w:t xml:space="preserve"> </w:t>
          </w:r>
          <w:r>
            <w:rPr>
              <w:rFonts w:ascii="SimSun" w:hAnsi="SimSun" w:eastAsia="SimSun" w:cs="SimSun"/>
              <w:sz w:val="18"/>
              <w:szCs w:val="18"/>
            </w:rPr>
            <w:tab/>
          </w:r>
          <w:hyperlink w:history="true" w:anchor="bookmark140">
            <w:r>
              <w:rPr>
                <w:rFonts w:ascii="Times New Roman" w:hAnsi="Times New Roman" w:eastAsia="Times New Roman" w:cs="Times New Roman"/>
                <w:sz w:val="18"/>
                <w:szCs w:val="18"/>
                <w:spacing w:val="-3"/>
              </w:rPr>
              <w:t>178</w:t>
            </w:r>
          </w:hyperlink>
        </w:p>
        <w:p>
          <w:pPr>
            <w:ind w:left="2079"/>
            <w:spacing w:before="98" w:line="219" w:lineRule="auto"/>
            <w:tabs>
              <w:tab w:val="right" w:leader="dot" w:pos="863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9.4.2</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7"/>
            </w:rPr>
            <w:t>数据脱敏</w:t>
          </w:r>
          <w:r>
            <w:rPr>
              <w:rFonts w:ascii="SimSun" w:hAnsi="SimSun" w:eastAsia="SimSun" w:cs="SimSun"/>
              <w:sz w:val="18"/>
              <w:szCs w:val="18"/>
              <w:spacing w:val="60"/>
            </w:rPr>
            <w:t xml:space="preserve"> </w:t>
          </w:r>
          <w:r>
            <w:rPr>
              <w:rFonts w:ascii="SimSun" w:hAnsi="SimSun" w:eastAsia="SimSun" w:cs="SimSun"/>
              <w:sz w:val="18"/>
              <w:szCs w:val="18"/>
            </w:rPr>
            <w:tab/>
          </w:r>
          <w:r>
            <w:rPr>
              <w:rFonts w:ascii="SimSun" w:hAnsi="SimSun" w:eastAsia="SimSun" w:cs="SimSun"/>
              <w:sz w:val="18"/>
              <w:szCs w:val="18"/>
              <w:spacing w:val="-10"/>
            </w:rPr>
            <w:t xml:space="preserve"> </w:t>
          </w:r>
          <w:hyperlink w:history="true" w:anchor="bookmark141">
            <w:r>
              <w:rPr>
                <w:rFonts w:ascii="Times New Roman" w:hAnsi="Times New Roman" w:eastAsia="Times New Roman" w:cs="Times New Roman"/>
                <w:sz w:val="18"/>
                <w:szCs w:val="18"/>
                <w:spacing w:val="-5"/>
              </w:rPr>
              <w:t>180</w:t>
            </w:r>
          </w:hyperlink>
        </w:p>
        <w:p>
          <w:pPr>
            <w:ind w:left="2079"/>
            <w:spacing w:before="79" w:line="223" w:lineRule="auto"/>
            <w:tabs>
              <w:tab w:val="right" w:leader="dot" w:pos="865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9.4.3</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1"/>
            </w:rPr>
            <w:t>k-</w:t>
          </w:r>
          <w:r>
            <w:rPr>
              <w:rFonts w:ascii="SimSun" w:hAnsi="SimSun" w:eastAsia="SimSun" w:cs="SimSun"/>
              <w:sz w:val="18"/>
              <w:szCs w:val="18"/>
              <w:spacing w:val="-1"/>
            </w:rPr>
            <w:t>匿名</w:t>
          </w:r>
          <w:r>
            <w:rPr>
              <w:rFonts w:ascii="SimSun" w:hAnsi="SimSun" w:eastAsia="SimSun" w:cs="SimSun"/>
              <w:sz w:val="18"/>
              <w:szCs w:val="18"/>
              <w:spacing w:val="60"/>
            </w:rPr>
            <w:t xml:space="preserve"> </w:t>
          </w:r>
          <w:r>
            <w:rPr>
              <w:rFonts w:ascii="SimSun" w:hAnsi="SimSun" w:eastAsia="SimSun" w:cs="SimSun"/>
              <w:sz w:val="18"/>
              <w:szCs w:val="18"/>
            </w:rPr>
            <w:tab/>
          </w:r>
          <w:hyperlink w:history="true" w:anchor="bookmark142">
            <w:r>
              <w:rPr>
                <w:rFonts w:ascii="Times New Roman" w:hAnsi="Times New Roman" w:eastAsia="Times New Roman" w:cs="Times New Roman"/>
                <w:sz w:val="18"/>
                <w:szCs w:val="18"/>
                <w:spacing w:val="-4"/>
              </w:rPr>
              <w:t>181</w:t>
            </w:r>
          </w:hyperlink>
        </w:p>
        <w:p>
          <w:pPr>
            <w:ind w:left="2079"/>
            <w:spacing w:before="100" w:line="220" w:lineRule="auto"/>
            <w:tabs>
              <w:tab w:val="right" w:leader="dot" w:pos="862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5"/>
            </w:rPr>
            <w:t>9.4.4</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5"/>
            </w:rPr>
            <w:t>差分隐私</w:t>
          </w:r>
          <w:r>
            <w:rPr>
              <w:rFonts w:ascii="SimSun" w:hAnsi="SimSun" w:eastAsia="SimSun" w:cs="SimSun"/>
              <w:sz w:val="18"/>
              <w:szCs w:val="18"/>
              <w:spacing w:val="54"/>
            </w:rPr>
            <w:t xml:space="preserve"> </w:t>
          </w:r>
          <w:r>
            <w:rPr>
              <w:rFonts w:ascii="SimSun" w:hAnsi="SimSun" w:eastAsia="SimSun" w:cs="SimSun"/>
              <w:sz w:val="18"/>
              <w:szCs w:val="18"/>
            </w:rPr>
            <w:tab/>
          </w:r>
          <w:hyperlink w:history="true" w:anchor="bookmark143">
            <w:r>
              <w:rPr>
                <w:rFonts w:ascii="Times New Roman" w:hAnsi="Times New Roman" w:eastAsia="Times New Roman" w:cs="Times New Roman"/>
                <w:sz w:val="18"/>
                <w:szCs w:val="18"/>
                <w:spacing w:val="-3"/>
              </w:rPr>
              <w:t>183</w:t>
            </w:r>
          </w:hyperlink>
        </w:p>
      </w:sdtContent>
    </w:sdt>
    <w:p>
      <w:pPr>
        <w:spacing w:line="220" w:lineRule="auto"/>
        <w:sectPr>
          <w:footerReference w:type="default" r:id="rId16"/>
          <w:pgSz w:w="9430" w:h="14300"/>
          <w:pgMar w:top="109" w:right="591" w:bottom="400" w:left="180" w:header="0" w:footer="0" w:gutter="0"/>
        </w:sectPr>
        <w:rPr>
          <w:rFonts w:ascii="Times New Roman" w:hAnsi="Times New Roman" w:eastAsia="Times New Roman" w:cs="Times New Roman"/>
          <w:sz w:val="18"/>
          <w:szCs w:val="18"/>
        </w:rPr>
      </w:pPr>
    </w:p>
    <w:p>
      <w:pPr>
        <w:ind w:left="6542"/>
        <w:spacing w:before="106" w:line="215" w:lineRule="auto"/>
        <w:rPr>
          <w:rFonts w:ascii="SimSun" w:hAnsi="SimSun" w:eastAsia="SimSun" w:cs="SimSun"/>
          <w:sz w:val="18"/>
          <w:szCs w:val="18"/>
        </w:rPr>
      </w:pPr>
      <w:bookmarkStart w:name="bookmark10" w:id="4"/>
      <w:bookmarkEnd w:id="4"/>
      <w:r>
        <w:rPr>
          <w:rFonts w:ascii="SimSun" w:hAnsi="SimSun" w:eastAsia="SimSun" w:cs="SimSun"/>
          <w:sz w:val="18"/>
          <w:szCs w:val="18"/>
          <w:b/>
          <w:bCs/>
          <w:color w:val="247BBF"/>
          <w:spacing w:val="-19"/>
        </w:rPr>
        <w:t>目</w:t>
      </w:r>
      <w:r>
        <w:rPr>
          <w:rFonts w:ascii="SimSun" w:hAnsi="SimSun" w:eastAsia="SimSun" w:cs="SimSun"/>
          <w:sz w:val="18"/>
          <w:szCs w:val="18"/>
          <w:color w:val="247BBF"/>
          <w:spacing w:val="6"/>
        </w:rPr>
        <w:t xml:space="preserve">  </w:t>
      </w:r>
      <w:r>
        <w:rPr>
          <w:rFonts w:ascii="SimSun" w:hAnsi="SimSun" w:eastAsia="SimSun" w:cs="SimSun"/>
          <w:sz w:val="18"/>
          <w:szCs w:val="18"/>
          <w:b/>
          <w:bCs/>
          <w:color w:val="247BBF"/>
          <w:spacing w:val="-19"/>
        </w:rPr>
        <w:t>录</w:t>
      </w:r>
      <w:r>
        <w:rPr>
          <w:rFonts w:ascii="SimSun" w:hAnsi="SimSun" w:eastAsia="SimSun" w:cs="SimSun"/>
          <w:sz w:val="18"/>
          <w:szCs w:val="18"/>
          <w:color w:val="247BBF"/>
          <w:spacing w:val="-2"/>
        </w:rPr>
        <w:t xml:space="preserve"> </w:t>
      </w:r>
      <w:r>
        <w:rPr>
          <w:rFonts w:ascii="SimSun" w:hAnsi="SimSun" w:eastAsia="SimSun" w:cs="SimSun"/>
          <w:sz w:val="18"/>
          <w:szCs w:val="18"/>
          <w:b/>
          <w:bCs/>
          <w:color w:val="247BBF"/>
          <w:spacing w:val="-19"/>
        </w:rPr>
        <w:t>|</w:t>
      </w:r>
    </w:p>
    <w:p>
      <w:pPr>
        <w:pStyle w:val="BodyText"/>
        <w:spacing w:line="334" w:lineRule="auto"/>
        <w:rPr/>
      </w:pPr>
      <w:r/>
    </w:p>
    <w:p>
      <w:pPr>
        <w:pStyle w:val="BodyText"/>
        <w:spacing w:line="335" w:lineRule="auto"/>
        <w:rPr/>
      </w:pPr>
      <w:r/>
    </w:p>
    <w:sdt>
      <w:sdtPr>
        <w:rPr>
          <w:rFonts w:ascii="Times New Roman" w:hAnsi="Times New Roman" w:eastAsia="Times New Roman" w:cs="Times New Roma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ind w:left="520"/>
            <w:spacing w:before="58" w:line="219" w:lineRule="auto"/>
            <w:tabs>
              <w:tab w:val="right" w:leader="dot" w:pos="706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9.4.5</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
            </w:rPr>
            <w:t>图数据隐私保护</w:t>
          </w:r>
          <w:r>
            <w:rPr>
              <w:rFonts w:ascii="SimSun" w:hAnsi="SimSun" w:eastAsia="SimSun" w:cs="SimSun"/>
              <w:sz w:val="18"/>
              <w:szCs w:val="18"/>
              <w:spacing w:val="35"/>
              <w:w w:val="101"/>
            </w:rPr>
            <w:t xml:space="preserve"> </w:t>
          </w:r>
          <w:r>
            <w:rPr>
              <w:rFonts w:ascii="SimSun" w:hAnsi="SimSun" w:eastAsia="SimSun" w:cs="SimSun"/>
              <w:sz w:val="18"/>
              <w:szCs w:val="18"/>
            </w:rPr>
            <w:tab/>
          </w:r>
          <w:hyperlink w:history="true" w:anchor="bookmark144">
            <w:r>
              <w:rPr>
                <w:rFonts w:ascii="Times New Roman" w:hAnsi="Times New Roman" w:eastAsia="Times New Roman" w:cs="Times New Roman"/>
                <w:sz w:val="18"/>
                <w:szCs w:val="18"/>
                <w:spacing w:val="-7"/>
              </w:rPr>
              <w:t>184</w:t>
            </w:r>
          </w:hyperlink>
        </w:p>
        <w:p>
          <w:pPr>
            <w:spacing w:before="76" w:line="219" w:lineRule="auto"/>
            <w:tabs>
              <w:tab w:val="right" w:leader="dot" w:pos="706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4"/>
            </w:rPr>
            <w:t>9.5</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4"/>
            </w:rPr>
            <w:t>智能化时代的数据安全</w:t>
          </w:r>
          <w:r>
            <w:rPr>
              <w:rFonts w:ascii="SimSun" w:hAnsi="SimSun" w:eastAsia="SimSun" w:cs="SimSun"/>
              <w:sz w:val="18"/>
              <w:szCs w:val="18"/>
              <w:spacing w:val="72"/>
            </w:rPr>
            <w:t xml:space="preserve"> </w:t>
          </w:r>
          <w:r>
            <w:rPr>
              <w:rFonts w:ascii="SimSun" w:hAnsi="SimSun" w:eastAsia="SimSun" w:cs="SimSun"/>
              <w:sz w:val="18"/>
              <w:szCs w:val="18"/>
            </w:rPr>
            <w:tab/>
          </w:r>
          <w:r>
            <w:rPr>
              <w:rFonts w:ascii="SimSun" w:hAnsi="SimSun" w:eastAsia="SimSun" w:cs="SimSun"/>
              <w:sz w:val="18"/>
              <w:szCs w:val="18"/>
              <w:spacing w:val="-9"/>
            </w:rPr>
            <w:t xml:space="preserve"> </w:t>
          </w:r>
          <w:hyperlink w:history="true" w:anchor="bookmark145">
            <w:r>
              <w:rPr>
                <w:rFonts w:ascii="Times New Roman" w:hAnsi="Times New Roman" w:eastAsia="Times New Roman" w:cs="Times New Roman"/>
                <w:sz w:val="18"/>
                <w:szCs w:val="18"/>
                <w:spacing w:val="-5"/>
              </w:rPr>
              <w:t>190</w:t>
            </w:r>
          </w:hyperlink>
        </w:p>
        <w:p>
          <w:pPr>
            <w:ind w:left="520"/>
            <w:spacing w:before="95" w:line="219" w:lineRule="auto"/>
            <w:tabs>
              <w:tab w:val="right" w:leader="dot" w:pos="706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9.5.1      </w:t>
          </w:r>
          <w:r>
            <w:rPr>
              <w:rFonts w:ascii="SimSun" w:hAnsi="SimSun" w:eastAsia="SimSun" w:cs="SimSun"/>
              <w:sz w:val="18"/>
              <w:szCs w:val="18"/>
              <w:spacing w:val="1"/>
            </w:rPr>
            <w:t>推荐系统中的数据投毒攻击</w:t>
          </w:r>
          <w:r>
            <w:rPr>
              <w:rFonts w:ascii="SimSun" w:hAnsi="SimSun" w:eastAsia="SimSun" w:cs="SimSun"/>
              <w:sz w:val="18"/>
              <w:szCs w:val="18"/>
              <w:spacing w:val="-55"/>
            </w:rPr>
            <w:t xml:space="preserve"> </w:t>
          </w:r>
          <w:r>
            <w:rPr>
              <w:rFonts w:ascii="SimSun" w:hAnsi="SimSun" w:eastAsia="SimSun" w:cs="SimSun"/>
              <w:sz w:val="18"/>
              <w:szCs w:val="18"/>
            </w:rPr>
            <w:tab/>
          </w:r>
          <w:r>
            <w:rPr>
              <w:rFonts w:ascii="SimSun" w:hAnsi="SimSun" w:eastAsia="SimSun" w:cs="SimSun"/>
              <w:sz w:val="18"/>
              <w:szCs w:val="18"/>
              <w:spacing w:val="-39"/>
            </w:rPr>
            <w:t xml:space="preserve"> </w:t>
          </w:r>
          <w:hyperlink w:history="true" w:anchor="bookmark146">
            <w:r>
              <w:rPr>
                <w:rFonts w:ascii="Times New Roman" w:hAnsi="Times New Roman" w:eastAsia="Times New Roman" w:cs="Times New Roman"/>
                <w:sz w:val="18"/>
                <w:szCs w:val="18"/>
                <w:spacing w:val="-5"/>
              </w:rPr>
              <w:t>193</w:t>
            </w:r>
          </w:hyperlink>
        </w:p>
        <w:p>
          <w:pPr>
            <w:ind w:left="520"/>
            <w:spacing w:before="87" w:line="219" w:lineRule="auto"/>
            <w:tabs>
              <w:tab w:val="right" w:leader="dot" w:pos="706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9.5.2</w:t>
          </w:r>
          <w:r>
            <w:rPr>
              <w:rFonts w:ascii="Times New Roman" w:hAnsi="Times New Roman" w:eastAsia="Times New Roman" w:cs="Times New Roman"/>
              <w:sz w:val="18"/>
              <w:szCs w:val="18"/>
              <w:spacing w:val="10"/>
            </w:rPr>
            <w:t xml:space="preserve">     </w:t>
          </w:r>
          <w:r>
            <w:rPr>
              <w:rFonts w:ascii="SimSun" w:hAnsi="SimSun" w:eastAsia="SimSun" w:cs="SimSun"/>
              <w:sz w:val="18"/>
              <w:szCs w:val="18"/>
              <w:spacing w:val="1"/>
            </w:rPr>
            <w:t>众包环境下的数据投毒攻击</w:t>
          </w:r>
          <w:r>
            <w:rPr>
              <w:rFonts w:ascii="SimSun" w:hAnsi="SimSun" w:eastAsia="SimSun" w:cs="SimSun"/>
              <w:sz w:val="18"/>
              <w:szCs w:val="18"/>
              <w:spacing w:val="-64"/>
            </w:rPr>
            <w:t xml:space="preserve"> </w:t>
          </w:r>
          <w:r>
            <w:rPr>
              <w:rFonts w:ascii="SimSun" w:hAnsi="SimSun" w:eastAsia="SimSun" w:cs="SimSun"/>
              <w:sz w:val="18"/>
              <w:szCs w:val="18"/>
            </w:rPr>
            <w:tab/>
          </w:r>
          <w:r>
            <w:rPr>
              <w:rFonts w:ascii="SimSun" w:hAnsi="SimSun" w:eastAsia="SimSun" w:cs="SimSun"/>
              <w:sz w:val="18"/>
              <w:szCs w:val="18"/>
              <w:spacing w:val="-29"/>
            </w:rPr>
            <w:t xml:space="preserve"> </w:t>
          </w:r>
          <w:hyperlink w:history="true" w:anchor="bookmark147">
            <w:r>
              <w:rPr>
                <w:rFonts w:ascii="Times New Roman" w:hAnsi="Times New Roman" w:eastAsia="Times New Roman" w:cs="Times New Roman"/>
                <w:sz w:val="18"/>
                <w:szCs w:val="18"/>
                <w:spacing w:val="-5"/>
              </w:rPr>
              <w:t>195</w:t>
            </w:r>
          </w:hyperlink>
        </w:p>
        <w:p>
          <w:pPr>
            <w:ind w:left="520"/>
            <w:spacing w:before="106" w:line="219" w:lineRule="auto"/>
            <w:tabs>
              <w:tab w:val="right" w:leader="dot" w:pos="7047"/>
            </w:tabs>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9.5.3</w:t>
          </w:r>
          <w:r>
            <w:rPr>
              <w:rFonts w:ascii="Times New Roman" w:hAnsi="Times New Roman" w:eastAsia="Times New Roman" w:cs="Times New Roman"/>
              <w:sz w:val="18"/>
              <w:szCs w:val="18"/>
              <w:spacing w:val="9"/>
            </w:rPr>
            <w:t xml:space="preserve">     </w:t>
          </w:r>
          <w:r>
            <w:rPr>
              <w:rFonts w:ascii="SimSun" w:hAnsi="SimSun" w:eastAsia="SimSun" w:cs="SimSun"/>
              <w:sz w:val="18"/>
              <w:szCs w:val="18"/>
              <w:spacing w:val="2"/>
            </w:rPr>
            <w:t>数据投毒攻击的防御</w:t>
          </w:r>
          <w:r>
            <w:rPr>
              <w:rFonts w:ascii="SimSun" w:hAnsi="SimSun" w:eastAsia="SimSun" w:cs="SimSun"/>
              <w:sz w:val="18"/>
              <w:szCs w:val="18"/>
              <w:spacing w:val="40"/>
              <w:w w:val="101"/>
            </w:rPr>
            <w:t xml:space="preserve"> </w:t>
          </w:r>
          <w:r>
            <w:rPr>
              <w:rFonts w:ascii="SimSun" w:hAnsi="SimSun" w:eastAsia="SimSun" w:cs="SimSun"/>
              <w:sz w:val="18"/>
              <w:szCs w:val="18"/>
            </w:rPr>
            <w:tab/>
          </w:r>
          <w:hyperlink w:history="true" w:anchor="bookmark148">
            <w:r>
              <w:rPr>
                <w:rFonts w:ascii="Times New Roman" w:hAnsi="Times New Roman" w:eastAsia="Times New Roman" w:cs="Times New Roman"/>
                <w:sz w:val="18"/>
                <w:szCs w:val="18"/>
                <w:spacing w:val="-3"/>
              </w:rPr>
              <w:t>198</w:t>
            </w:r>
          </w:hyperlink>
        </w:p>
      </w:sdtContent>
    </w:sdt>
    <w:p>
      <w:pPr>
        <w:spacing w:line="219" w:lineRule="auto"/>
        <w:sectPr>
          <w:footerReference w:type="default" r:id="rId22"/>
          <w:pgSz w:w="9370" w:h="14280"/>
          <w:pgMar w:top="400" w:right="577" w:bottom="558" w:left="1369" w:header="0" w:footer="309" w:gutter="0"/>
        </w:sectPr>
        <w:rPr>
          <w:rFonts w:ascii="Times New Roman" w:hAnsi="Times New Roman" w:eastAsia="Times New Roman" w:cs="Times New Roman"/>
          <w:sz w:val="18"/>
          <w:szCs w:val="18"/>
        </w:rPr>
      </w:pPr>
    </w:p>
    <w:p>
      <w:pPr>
        <w:spacing w:line="5628" w:lineRule="exact"/>
        <w:rPr/>
      </w:pPr>
      <w:r>
        <w:rPr>
          <w:position w:val="-112"/>
        </w:rPr>
        <w:drawing>
          <wp:inline distT="0" distB="0" distL="0" distR="0">
            <wp:extent cx="5930910" cy="3574195"/>
            <wp:effectExtent l="0" t="0" r="0" b="0"/>
            <wp:docPr id="34" name="IM 34"/>
            <wp:cNvGraphicFramePr/>
            <a:graphic>
              <a:graphicData uri="http://schemas.openxmlformats.org/drawingml/2006/picture">
                <pic:pic>
                  <pic:nvPicPr>
                    <pic:cNvPr id="34" name="IM 34"/>
                    <pic:cNvPicPr/>
                  </pic:nvPicPr>
                  <pic:blipFill>
                    <a:blip r:embed="rId23"/>
                    <a:stretch>
                      <a:fillRect/>
                    </a:stretch>
                  </pic:blipFill>
                  <pic:spPr>
                    <a:xfrm rot="0">
                      <a:off x="0" y="0"/>
                      <a:ext cx="5930910" cy="3574195"/>
                    </a:xfrm>
                    <a:prstGeom prst="rect">
                      <a:avLst/>
                    </a:prstGeom>
                  </pic:spPr>
                </pic:pic>
              </a:graphicData>
            </a:graphic>
          </wp:inline>
        </w:drawing>
      </w:r>
    </w:p>
    <w:p>
      <w:pPr>
        <w:ind w:left="740"/>
        <w:spacing w:before="114" w:line="219" w:lineRule="auto"/>
        <w:rPr>
          <w:rFonts w:ascii="SimSun" w:hAnsi="SimSun" w:eastAsia="SimSun" w:cs="SimSun"/>
          <w:sz w:val="72"/>
          <w:szCs w:val="72"/>
        </w:rPr>
      </w:pPr>
      <w:bookmarkStart w:name="bookmark11" w:id="5"/>
      <w:bookmarkEnd w:id="5"/>
      <w:r>
        <w:rPr>
          <w:rFonts w:ascii="SimSun" w:hAnsi="SimSun" w:eastAsia="SimSun" w:cs="SimSun"/>
          <w:sz w:val="72"/>
          <w:szCs w:val="72"/>
          <w:b/>
          <w:bCs/>
          <w:color w:val="0291FE"/>
          <w:spacing w:val="26"/>
        </w:rPr>
        <w:t>第1</w:t>
      </w:r>
      <w:r>
        <w:rPr>
          <w:rFonts w:ascii="SimSun" w:hAnsi="SimSun" w:eastAsia="SimSun" w:cs="SimSun"/>
          <w:sz w:val="72"/>
          <w:szCs w:val="72"/>
          <w:color w:val="0291FE"/>
          <w:spacing w:val="-111"/>
        </w:rPr>
        <w:t xml:space="preserve"> </w:t>
      </w:r>
      <w:r>
        <w:rPr>
          <w:rFonts w:ascii="SimSun" w:hAnsi="SimSun" w:eastAsia="SimSun" w:cs="SimSun"/>
          <w:sz w:val="72"/>
          <w:szCs w:val="72"/>
          <w:b/>
          <w:bCs/>
          <w:color w:val="0291FE"/>
          <w:spacing w:val="26"/>
        </w:rPr>
        <w:t>章</w:t>
      </w:r>
      <w:r>
        <w:rPr>
          <w:rFonts w:ascii="SimSun" w:hAnsi="SimSun" w:eastAsia="SimSun" w:cs="SimSun"/>
          <w:sz w:val="72"/>
          <w:szCs w:val="72"/>
          <w:color w:val="0291FE"/>
          <w:spacing w:val="56"/>
        </w:rPr>
        <w:t xml:space="preserve">  </w:t>
      </w:r>
      <w:r>
        <w:rPr>
          <w:rFonts w:ascii="SimSun" w:hAnsi="SimSun" w:eastAsia="SimSun" w:cs="SimSun"/>
          <w:sz w:val="72"/>
          <w:szCs w:val="72"/>
          <w:b/>
          <w:bCs/>
          <w:spacing w:val="26"/>
        </w:rPr>
        <w:t>大数据治理的</w:t>
      </w:r>
    </w:p>
    <w:p>
      <w:pPr>
        <w:ind w:left="3640"/>
        <w:spacing w:before="265" w:line="219" w:lineRule="auto"/>
        <w:rPr>
          <w:rFonts w:ascii="SimSun" w:hAnsi="SimSun" w:eastAsia="SimSun" w:cs="SimSun"/>
          <w:sz w:val="72"/>
          <w:szCs w:val="72"/>
        </w:rPr>
      </w:pPr>
      <w:r>
        <w:rPr>
          <w:rFonts w:ascii="SimSun" w:hAnsi="SimSun" w:eastAsia="SimSun" w:cs="SimSun"/>
          <w:sz w:val="72"/>
          <w:szCs w:val="72"/>
          <w:b/>
          <w:bCs/>
          <w:spacing w:val="-30"/>
        </w:rPr>
        <w:t>背景和基本概念</w:t>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ind w:left="510" w:right="814" w:firstLine="429"/>
        <w:spacing w:before="68" w:line="259" w:lineRule="auto"/>
        <w:jc w:val="both"/>
        <w:rPr>
          <w:rFonts w:ascii="SimSun" w:hAnsi="SimSun" w:eastAsia="SimSun" w:cs="SimSun"/>
          <w:sz w:val="21"/>
          <w:szCs w:val="21"/>
        </w:rPr>
      </w:pPr>
      <w:r>
        <w:rPr>
          <w:rFonts w:ascii="SimSun" w:hAnsi="SimSun" w:eastAsia="SimSun" w:cs="SimSun"/>
          <w:sz w:val="21"/>
          <w:szCs w:val="21"/>
          <w:spacing w:val="4"/>
        </w:rPr>
        <w:t>当前，大数据在各行各业广泛产生，其价值也得到了许多数据拥有者的重视，用 </w:t>
      </w:r>
      <w:r>
        <w:rPr>
          <w:rFonts w:ascii="SimSun" w:hAnsi="SimSun" w:eastAsia="SimSun" w:cs="SimSun"/>
          <w:sz w:val="21"/>
          <w:szCs w:val="21"/>
          <w:spacing w:val="4"/>
        </w:rPr>
        <w:t>大数据来优化决策、营销、产品、流程、服务等方面的需求也日益旺盛。然而，在实 </w:t>
      </w:r>
      <w:r>
        <w:rPr>
          <w:rFonts w:ascii="SimSun" w:hAnsi="SimSun" w:eastAsia="SimSun" w:cs="SimSun"/>
          <w:sz w:val="21"/>
          <w:szCs w:val="21"/>
          <w:spacing w:val="4"/>
        </w:rPr>
        <w:t>际应用中常见的问题是，大数据分析模型建立得很完美，算法设计得也很漂亮，但将 </w:t>
      </w:r>
      <w:r>
        <w:rPr>
          <w:rFonts w:ascii="SimSun" w:hAnsi="SimSun" w:eastAsia="SimSun" w:cs="SimSun"/>
          <w:sz w:val="21"/>
          <w:szCs w:val="21"/>
          <w:spacing w:val="4"/>
        </w:rPr>
        <w:t>模型和算法应用于真实数据时，却并没有达到预期的效果。究其原因，是因为真实数 </w:t>
      </w:r>
      <w:r>
        <w:rPr>
          <w:rFonts w:ascii="SimSun" w:hAnsi="SimSun" w:eastAsia="SimSun" w:cs="SimSun"/>
          <w:sz w:val="21"/>
          <w:szCs w:val="21"/>
          <w:spacing w:val="7"/>
        </w:rPr>
        <w:t>据经常来自独立自治的数据源，而这些数据源存在</w:t>
      </w:r>
      <w:r>
        <w:rPr>
          <w:rFonts w:ascii="SimSun" w:hAnsi="SimSun" w:eastAsia="SimSun" w:cs="SimSun"/>
          <w:sz w:val="21"/>
          <w:szCs w:val="21"/>
          <w:spacing w:val="6"/>
        </w:rPr>
        <w:t>着缺少面向具体应用的顶层设计、</w:t>
      </w:r>
      <w:r>
        <w:rPr>
          <w:rFonts w:ascii="SimSun" w:hAnsi="SimSun" w:eastAsia="SimSun" w:cs="SimSun"/>
          <w:sz w:val="21"/>
          <w:szCs w:val="21"/>
        </w:rPr>
        <w:t xml:space="preserve"> </w:t>
      </w:r>
      <w:r>
        <w:rPr>
          <w:rFonts w:ascii="SimSun" w:hAnsi="SimSun" w:eastAsia="SimSun" w:cs="SimSun"/>
          <w:sz w:val="21"/>
          <w:szCs w:val="21"/>
          <w:spacing w:val="4"/>
        </w:rPr>
        <w:t>缺少质量保障机制等问题。这些问题催生了大数据治理这一研究领域。大数据治理涉 </w:t>
      </w:r>
      <w:r>
        <w:rPr>
          <w:rFonts w:ascii="SimSun" w:hAnsi="SimSun" w:eastAsia="SimSun" w:cs="SimSun"/>
          <w:sz w:val="21"/>
          <w:szCs w:val="21"/>
          <w:spacing w:val="4"/>
        </w:rPr>
        <w:t>及组织、行业、国家三个层面，在这三个层面定义、构建一套完整的体系，不仅需要 </w:t>
      </w:r>
      <w:r>
        <w:rPr>
          <w:rFonts w:ascii="SimSun" w:hAnsi="SimSun" w:eastAsia="SimSun" w:cs="SimSun"/>
          <w:sz w:val="21"/>
          <w:szCs w:val="21"/>
          <w:spacing w:val="4"/>
        </w:rPr>
        <w:t>成熟的模型和算法，还需要完善的法律法规、全面的标准体系等。目前，大数据治理 </w:t>
      </w:r>
      <w:r>
        <w:rPr>
          <w:rFonts w:ascii="SimSun" w:hAnsi="SimSun" w:eastAsia="SimSun" w:cs="SimSun"/>
          <w:sz w:val="21"/>
          <w:szCs w:val="21"/>
          <w:spacing w:val="4"/>
        </w:rPr>
        <w:t>的必要性已得到较为广泛的认可，也已有不少成功实践，但当前大数据治理的技术研 </w:t>
      </w:r>
      <w:r>
        <w:rPr>
          <w:rFonts w:ascii="SimSun" w:hAnsi="SimSun" w:eastAsia="SimSun" w:cs="SimSun"/>
          <w:sz w:val="21"/>
          <w:szCs w:val="21"/>
          <w:spacing w:val="-6"/>
        </w:rPr>
        <w:t>究仍有待完善。</w:t>
      </w:r>
    </w:p>
    <w:p>
      <w:pPr>
        <w:ind w:left="510" w:right="883" w:firstLine="429"/>
        <w:spacing w:before="103" w:line="259" w:lineRule="auto"/>
        <w:jc w:val="both"/>
        <w:rPr>
          <w:rFonts w:ascii="SimSun" w:hAnsi="SimSun" w:eastAsia="SimSun" w:cs="SimSun"/>
          <w:sz w:val="21"/>
          <w:szCs w:val="21"/>
        </w:rPr>
      </w:pPr>
      <w:r>
        <w:rPr>
          <w:rFonts w:ascii="SimSun" w:hAnsi="SimSun" w:eastAsia="SimSun" w:cs="SimSun"/>
          <w:sz w:val="21"/>
          <w:szCs w:val="21"/>
          <w:spacing w:val="5"/>
        </w:rPr>
        <w:t>大数据治理是传统信息治理的延续和扩展，其</w:t>
      </w:r>
      <w:r>
        <w:rPr>
          <w:rFonts w:ascii="SimSun" w:hAnsi="SimSun" w:eastAsia="SimSun" w:cs="SimSun"/>
          <w:sz w:val="21"/>
          <w:szCs w:val="21"/>
          <w:spacing w:val="4"/>
        </w:rPr>
        <w:t>涉及的内容非常广泛，包括数据架</w:t>
      </w:r>
      <w:r>
        <w:rPr>
          <w:rFonts w:ascii="SimSun" w:hAnsi="SimSun" w:eastAsia="SimSun" w:cs="SimSun"/>
          <w:sz w:val="21"/>
          <w:szCs w:val="21"/>
        </w:rPr>
        <w:t xml:space="preserve"> </w:t>
      </w:r>
      <w:r>
        <w:rPr>
          <w:rFonts w:ascii="SimSun" w:hAnsi="SimSun" w:eastAsia="SimSun" w:cs="SimSun"/>
          <w:sz w:val="21"/>
          <w:szCs w:val="21"/>
          <w:spacing w:val="5"/>
        </w:rPr>
        <w:t>构管理、元数据管理、主数据管理、数据质量管理及数据标准</w:t>
      </w:r>
      <w:r>
        <w:rPr>
          <w:rFonts w:ascii="SimSun" w:hAnsi="SimSun" w:eastAsia="SimSun" w:cs="SimSun"/>
          <w:sz w:val="21"/>
          <w:szCs w:val="21"/>
          <w:spacing w:val="4"/>
        </w:rPr>
        <w:t>化和资产化等。所需的</w:t>
      </w:r>
      <w:r>
        <w:rPr>
          <w:rFonts w:ascii="SimSun" w:hAnsi="SimSun" w:eastAsia="SimSun" w:cs="SimSun"/>
          <w:sz w:val="21"/>
          <w:szCs w:val="21"/>
        </w:rPr>
        <w:t xml:space="preserve"> </w:t>
      </w:r>
      <w:r>
        <w:rPr>
          <w:rFonts w:ascii="SimSun" w:hAnsi="SimSun" w:eastAsia="SimSun" w:cs="SimSun"/>
          <w:sz w:val="21"/>
          <w:szCs w:val="21"/>
          <w:spacing w:val="5"/>
        </w:rPr>
        <w:t>技术支撑需要涵盖大数据管理、存储、质量</w:t>
      </w:r>
      <w:r>
        <w:rPr>
          <w:rFonts w:ascii="SimSun" w:hAnsi="SimSun" w:eastAsia="SimSun" w:cs="SimSun"/>
          <w:sz w:val="21"/>
          <w:szCs w:val="21"/>
          <w:spacing w:val="4"/>
        </w:rPr>
        <w:t>、共享与开放、安全与隐私保护等多个方</w:t>
      </w:r>
      <w:r>
        <w:rPr>
          <w:rFonts w:ascii="SimSun" w:hAnsi="SimSun" w:eastAsia="SimSun" w:cs="SimSun"/>
          <w:sz w:val="21"/>
          <w:szCs w:val="21"/>
        </w:rPr>
        <w:t xml:space="preserve"> </w:t>
      </w:r>
      <w:r>
        <w:rPr>
          <w:rFonts w:ascii="SimSun" w:hAnsi="SimSun" w:eastAsia="SimSun" w:cs="SimSun"/>
          <w:sz w:val="21"/>
          <w:szCs w:val="21"/>
          <w:spacing w:val="5"/>
        </w:rPr>
        <w:t>面。大数据治理的目标是确保以正确的方式</w:t>
      </w:r>
      <w:r>
        <w:rPr>
          <w:rFonts w:ascii="SimSun" w:hAnsi="SimSun" w:eastAsia="SimSun" w:cs="SimSun"/>
          <w:sz w:val="21"/>
          <w:szCs w:val="21"/>
          <w:spacing w:val="4"/>
        </w:rPr>
        <w:t>对数据和信息进行管理，为大数据的有效</w:t>
      </w:r>
    </w:p>
    <w:p>
      <w:pPr>
        <w:spacing w:line="259" w:lineRule="auto"/>
        <w:sectPr>
          <w:footerReference w:type="default" r:id="rId16"/>
          <w:pgSz w:w="9370" w:h="14280"/>
          <w:pgMar w:top="1" w:right="0" w:bottom="400" w:left="29" w:header="0" w:footer="0" w:gutter="0"/>
        </w:sectPr>
        <w:rPr>
          <w:rFonts w:ascii="SimSun" w:hAnsi="SimSun" w:eastAsia="SimSun" w:cs="SimSun"/>
          <w:sz w:val="21"/>
          <w:szCs w:val="21"/>
        </w:rPr>
      </w:pPr>
    </w:p>
    <w:p>
      <w:pPr>
        <w:rPr>
          <w:rFonts w:ascii="SimSun" w:hAnsi="SimSun" w:eastAsia="SimSun" w:cs="SimSun"/>
          <w:sz w:val="19"/>
          <w:szCs w:val="19"/>
        </w:rPr>
      </w:pPr>
      <w:r>
        <w:rPr>
          <w:rFonts w:ascii="SimSun" w:hAnsi="SimSun" w:eastAsia="SimSun" w:cs="SimSun"/>
          <w:sz w:val="19"/>
          <w:szCs w:val="19"/>
          <w:color w:val="2C83E7"/>
          <w:position w:val="-15"/>
        </w:rPr>
        <w:drawing>
          <wp:inline distT="0" distB="0" distL="0" distR="0">
            <wp:extent cx="634972" cy="558813"/>
            <wp:effectExtent l="0" t="0" r="0" b="0"/>
            <wp:docPr id="36" name="IM 36"/>
            <wp:cNvGraphicFramePr/>
            <a:graphic>
              <a:graphicData uri="http://schemas.openxmlformats.org/drawingml/2006/picture">
                <pic:pic>
                  <pic:nvPicPr>
                    <pic:cNvPr id="36" name="IM 36"/>
                    <pic:cNvPicPr/>
                  </pic:nvPicPr>
                  <pic:blipFill>
                    <a:blip r:embed="rId25"/>
                    <a:stretch>
                      <a:fillRect/>
                    </a:stretch>
                  </pic:blipFill>
                  <pic:spPr>
                    <a:xfrm rot="0">
                      <a:off x="0" y="0"/>
                      <a:ext cx="634972" cy="558813"/>
                    </a:xfrm>
                    <a:prstGeom prst="rect">
                      <a:avLst/>
                    </a:prstGeom>
                  </pic:spPr>
                </pic:pic>
              </a:graphicData>
            </a:graphic>
          </wp:inline>
        </w:drawing>
      </w:r>
      <w:r>
        <w:rPr>
          <w:rFonts w:ascii="SimSun" w:hAnsi="SimSun" w:eastAsia="SimSun" w:cs="SimSun"/>
          <w:sz w:val="19"/>
          <w:szCs w:val="19"/>
          <w:b/>
          <w:bCs/>
          <w:color w:val="2C83E7"/>
          <w:spacing w:val="8"/>
        </w:rPr>
        <w:t>大数据治理：</w:t>
      </w:r>
      <w:r>
        <w:rPr>
          <w:rFonts w:ascii="SimSun" w:hAnsi="SimSun" w:eastAsia="SimSun" w:cs="SimSun"/>
          <w:sz w:val="19"/>
          <w:szCs w:val="19"/>
          <w:color w:val="2C83E7"/>
          <w:spacing w:val="8"/>
        </w:rPr>
        <w:t xml:space="preserve"> </w:t>
      </w:r>
      <w:r>
        <w:rPr>
          <w:rFonts w:ascii="SimSun" w:hAnsi="SimSun" w:eastAsia="SimSun" w:cs="SimSun"/>
          <w:sz w:val="19"/>
          <w:szCs w:val="19"/>
          <w:spacing w:val="8"/>
        </w:rPr>
        <w:t>理论与方法………</w:t>
      </w:r>
    </w:p>
    <w:p>
      <w:pPr>
        <w:pStyle w:val="BodyText"/>
        <w:spacing w:line="404" w:lineRule="auto"/>
        <w:rPr/>
      </w:pPr>
      <w:r/>
    </w:p>
    <w:p>
      <w:pPr>
        <w:ind w:left="699" w:right="78"/>
        <w:spacing w:before="61" w:line="260" w:lineRule="auto"/>
        <w:rPr>
          <w:rFonts w:ascii="SimSun" w:hAnsi="SimSun" w:eastAsia="SimSun" w:cs="SimSun"/>
          <w:sz w:val="19"/>
          <w:szCs w:val="19"/>
        </w:rPr>
      </w:pPr>
      <w:r>
        <w:rPr>
          <w:rFonts w:ascii="SimSun" w:hAnsi="SimSun" w:eastAsia="SimSun" w:cs="SimSun"/>
          <w:sz w:val="19"/>
          <w:szCs w:val="19"/>
          <w:spacing w:val="25"/>
        </w:rPr>
        <w:t>应用保驾护航。可以说，在大数据战略从顶层设计到底层实现的“落地”过程中，治</w:t>
      </w:r>
      <w:r>
        <w:rPr>
          <w:rFonts w:ascii="SimSun" w:hAnsi="SimSun" w:eastAsia="SimSun" w:cs="SimSun"/>
          <w:sz w:val="19"/>
          <w:szCs w:val="19"/>
        </w:rPr>
        <w:t xml:space="preserve"> </w:t>
      </w:r>
      <w:r>
        <w:rPr>
          <w:rFonts w:ascii="SimSun" w:hAnsi="SimSun" w:eastAsia="SimSun" w:cs="SimSun"/>
          <w:sz w:val="19"/>
          <w:szCs w:val="19"/>
          <w:spacing w:val="18"/>
        </w:rPr>
        <w:t>理是基础，技术是承载，分析是手段，应用是目的。</w:t>
      </w:r>
    </w:p>
    <w:p>
      <w:pPr>
        <w:ind w:left="699" w:right="67" w:firstLine="410"/>
        <w:spacing w:before="75" w:line="279" w:lineRule="auto"/>
        <w:jc w:val="both"/>
        <w:rPr>
          <w:rFonts w:ascii="SimSun" w:hAnsi="SimSun" w:eastAsia="SimSun" w:cs="SimSun"/>
          <w:sz w:val="19"/>
          <w:szCs w:val="19"/>
        </w:rPr>
      </w:pPr>
      <w:r>
        <w:rPr>
          <w:rFonts w:ascii="SimSun" w:hAnsi="SimSun" w:eastAsia="SimSun" w:cs="SimSun"/>
          <w:sz w:val="19"/>
          <w:szCs w:val="19"/>
          <w:spacing w:val="25"/>
        </w:rPr>
        <w:t>大数据治理包含很多内容，包括政策层面、管理层面和技术方面层面的内容。本</w:t>
      </w:r>
      <w:r>
        <w:rPr>
          <w:rFonts w:ascii="SimSun" w:hAnsi="SimSun" w:eastAsia="SimSun" w:cs="SimSun"/>
          <w:sz w:val="19"/>
          <w:szCs w:val="19"/>
          <w:spacing w:val="12"/>
        </w:rPr>
        <w:t xml:space="preserve"> </w:t>
      </w:r>
      <w:r>
        <w:rPr>
          <w:rFonts w:ascii="SimSun" w:hAnsi="SimSun" w:eastAsia="SimSun" w:cs="SimSun"/>
          <w:sz w:val="19"/>
          <w:szCs w:val="19"/>
          <w:spacing w:val="25"/>
        </w:rPr>
        <w:t>章将对大数据治理的背景和基本概念做简要介绍，尝试使读者建立对大数据治理的基</w:t>
      </w:r>
      <w:r>
        <w:rPr>
          <w:rFonts w:ascii="SimSun" w:hAnsi="SimSun" w:eastAsia="SimSun" w:cs="SimSun"/>
          <w:sz w:val="19"/>
          <w:szCs w:val="19"/>
          <w:spacing w:val="11"/>
        </w:rPr>
        <w:t xml:space="preserve"> </w:t>
      </w:r>
      <w:r>
        <w:rPr>
          <w:rFonts w:ascii="SimSun" w:hAnsi="SimSun" w:eastAsia="SimSun" w:cs="SimSun"/>
          <w:sz w:val="19"/>
          <w:szCs w:val="19"/>
          <w:spacing w:val="25"/>
        </w:rPr>
        <w:t>本认识。后续章节将会从政策、管理和技术等多个方面对大数据</w:t>
      </w:r>
      <w:r>
        <w:rPr>
          <w:rFonts w:ascii="SimSun" w:hAnsi="SimSun" w:eastAsia="SimSun" w:cs="SimSun"/>
          <w:sz w:val="19"/>
          <w:szCs w:val="19"/>
          <w:spacing w:val="24"/>
        </w:rPr>
        <w:t>治理相关的概念和方</w:t>
      </w:r>
      <w:r>
        <w:rPr>
          <w:rFonts w:ascii="SimSun" w:hAnsi="SimSun" w:eastAsia="SimSun" w:cs="SimSun"/>
          <w:sz w:val="19"/>
          <w:szCs w:val="19"/>
        </w:rPr>
        <w:t xml:space="preserve"> </w:t>
      </w:r>
      <w:r>
        <w:rPr>
          <w:rFonts w:ascii="SimSun" w:hAnsi="SimSun" w:eastAsia="SimSun" w:cs="SimSun"/>
          <w:sz w:val="19"/>
          <w:szCs w:val="19"/>
          <w:spacing w:val="25"/>
        </w:rPr>
        <w:t>法加以介绍，并对大数据治理中的主要方面，即数据架构管理、元数据管</w:t>
      </w:r>
      <w:r>
        <w:rPr>
          <w:rFonts w:ascii="SimSun" w:hAnsi="SimSun" w:eastAsia="SimSun" w:cs="SimSun"/>
          <w:sz w:val="19"/>
          <w:szCs w:val="19"/>
          <w:spacing w:val="24"/>
        </w:rPr>
        <w:t>理、主数据</w:t>
      </w:r>
      <w:r>
        <w:rPr>
          <w:rFonts w:ascii="SimSun" w:hAnsi="SimSun" w:eastAsia="SimSun" w:cs="SimSun"/>
          <w:sz w:val="19"/>
          <w:szCs w:val="19"/>
        </w:rPr>
        <w:t xml:space="preserve"> </w:t>
      </w:r>
      <w:r>
        <w:rPr>
          <w:rFonts w:ascii="SimSun" w:hAnsi="SimSun" w:eastAsia="SimSun" w:cs="SimSun"/>
          <w:sz w:val="19"/>
          <w:szCs w:val="19"/>
          <w:spacing w:val="25"/>
        </w:rPr>
        <w:t>管理、数据集成、数据质量管理及数据标准化和资产化等进行深入</w:t>
      </w:r>
      <w:r>
        <w:rPr>
          <w:rFonts w:ascii="SimSun" w:hAnsi="SimSun" w:eastAsia="SimSun" w:cs="SimSun"/>
          <w:sz w:val="19"/>
          <w:szCs w:val="19"/>
          <w:spacing w:val="24"/>
        </w:rPr>
        <w:t>探讨，以期为读者</w:t>
      </w:r>
      <w:r>
        <w:rPr>
          <w:rFonts w:ascii="SimSun" w:hAnsi="SimSun" w:eastAsia="SimSun" w:cs="SimSun"/>
          <w:sz w:val="19"/>
          <w:szCs w:val="19"/>
        </w:rPr>
        <w:t xml:space="preserve"> </w:t>
      </w:r>
      <w:r>
        <w:rPr>
          <w:rFonts w:ascii="SimSun" w:hAnsi="SimSun" w:eastAsia="SimSun" w:cs="SimSun"/>
          <w:sz w:val="19"/>
          <w:szCs w:val="19"/>
          <w:spacing w:val="17"/>
        </w:rPr>
        <w:t>提供一个比较全面的大数据治理图景。</w:t>
      </w:r>
    </w:p>
    <w:p>
      <w:pPr>
        <w:pStyle w:val="BodyText"/>
        <w:spacing w:line="274" w:lineRule="auto"/>
        <w:rPr/>
      </w:pPr>
      <w:r/>
    </w:p>
    <w:p>
      <w:pPr>
        <w:ind w:left="759"/>
        <w:spacing w:before="98" w:line="222" w:lineRule="auto"/>
        <w:rPr>
          <w:rFonts w:ascii="SimHei" w:hAnsi="SimHei" w:eastAsia="SimHei" w:cs="SimHei"/>
          <w:sz w:val="30"/>
          <w:szCs w:val="30"/>
        </w:rPr>
      </w:pPr>
      <w:bookmarkStart w:name="bookmark12" w:id="6"/>
      <w:bookmarkEnd w:id="6"/>
      <w:r>
        <w:rPr>
          <w:rFonts w:ascii="SimHei" w:hAnsi="SimHei" w:eastAsia="SimHei" w:cs="SimHei"/>
          <w:sz w:val="30"/>
          <w:szCs w:val="30"/>
          <w:color w:val="1879DA"/>
          <w:spacing w:val="4"/>
        </w:rPr>
        <w:t>1</w:t>
      </w:r>
      <w:r>
        <w:rPr>
          <w:rFonts w:ascii="SimHei" w:hAnsi="SimHei" w:eastAsia="SimHei" w:cs="SimHei"/>
          <w:sz w:val="30"/>
          <w:szCs w:val="30"/>
          <w:color w:val="1879DA"/>
          <w:spacing w:val="-27"/>
        </w:rPr>
        <w:t xml:space="preserve"> </w:t>
      </w:r>
      <w:r>
        <w:rPr>
          <w:rFonts w:ascii="SimHei" w:hAnsi="SimHei" w:eastAsia="SimHei" w:cs="SimHei"/>
          <w:sz w:val="30"/>
          <w:szCs w:val="30"/>
          <w:b/>
          <w:bCs/>
          <w:color w:val="1879DA"/>
          <w:spacing w:val="4"/>
        </w:rPr>
        <w:t>.1</w:t>
      </w:r>
      <w:r>
        <w:rPr>
          <w:rFonts w:ascii="SimHei" w:hAnsi="SimHei" w:eastAsia="SimHei" w:cs="SimHei"/>
          <w:sz w:val="30"/>
          <w:szCs w:val="30"/>
          <w:color w:val="1879DA"/>
          <w:spacing w:val="66"/>
        </w:rPr>
        <w:t xml:space="preserve">  </w:t>
      </w:r>
      <w:r>
        <w:rPr>
          <w:rFonts w:ascii="SimHei" w:hAnsi="SimHei" w:eastAsia="SimHei" w:cs="SimHei"/>
          <w:sz w:val="30"/>
          <w:szCs w:val="30"/>
          <w:b/>
          <w:bCs/>
          <w:color w:val="1879DA"/>
          <w:spacing w:val="4"/>
        </w:rPr>
        <w:t>大数据治理的定义</w:t>
      </w:r>
    </w:p>
    <w:p>
      <w:pPr>
        <w:ind w:left="699" w:firstLine="315"/>
        <w:spacing w:before="256" w:line="283" w:lineRule="auto"/>
        <w:jc w:val="both"/>
        <w:rPr>
          <w:rFonts w:ascii="SimSun" w:hAnsi="SimSun" w:eastAsia="SimSun" w:cs="SimSun"/>
          <w:sz w:val="19"/>
          <w:szCs w:val="19"/>
        </w:rPr>
      </w:pPr>
      <w:r>
        <w:rPr>
          <w:rFonts w:ascii="SimSun" w:hAnsi="SimSun" w:eastAsia="SimSun" w:cs="SimSun"/>
          <w:sz w:val="19"/>
          <w:szCs w:val="19"/>
          <w:spacing w:val="27"/>
        </w:rPr>
        <w:t>“治理”源于拉丁语“掌舵”</w:t>
      </w:r>
      <w:r>
        <w:rPr>
          <w:rFonts w:ascii="SimSun" w:hAnsi="SimSun" w:eastAsia="SimSun" w:cs="SimSun"/>
          <w:sz w:val="19"/>
          <w:szCs w:val="19"/>
          <w:spacing w:val="-56"/>
        </w:rPr>
        <w:t xml:space="preserve"> </w:t>
      </w:r>
      <w:r>
        <w:rPr>
          <w:rFonts w:ascii="SimSun" w:hAnsi="SimSun" w:eastAsia="SimSun" w:cs="SimSun"/>
          <w:sz w:val="19"/>
          <w:szCs w:val="19"/>
          <w:spacing w:val="27"/>
        </w:rPr>
        <w:t>一词。在宏观</w:t>
      </w:r>
      <w:r>
        <w:rPr>
          <w:rFonts w:ascii="SimSun" w:hAnsi="SimSun" w:eastAsia="SimSun" w:cs="SimSun"/>
          <w:sz w:val="19"/>
          <w:szCs w:val="19"/>
          <w:spacing w:val="26"/>
        </w:rPr>
        <w:t>层面上，从体系框架角度定义，大数 </w:t>
      </w:r>
      <w:r>
        <w:rPr>
          <w:rFonts w:ascii="SimSun" w:hAnsi="SimSun" w:eastAsia="SimSun" w:cs="SimSun"/>
          <w:sz w:val="19"/>
          <w:szCs w:val="19"/>
          <w:spacing w:val="25"/>
        </w:rPr>
        <w:t>据治理框架是对大数据的管理和利用进行评估、指导和监督的体系框架，它通过制定</w:t>
      </w:r>
      <w:r>
        <w:rPr>
          <w:rFonts w:ascii="SimSun" w:hAnsi="SimSun" w:eastAsia="SimSun" w:cs="SimSun"/>
          <w:sz w:val="19"/>
          <w:szCs w:val="19"/>
          <w:spacing w:val="16"/>
        </w:rPr>
        <w:t xml:space="preserve"> </w:t>
      </w:r>
      <w:r>
        <w:rPr>
          <w:rFonts w:ascii="SimSun" w:hAnsi="SimSun" w:eastAsia="SimSun" w:cs="SimSun"/>
          <w:sz w:val="19"/>
          <w:szCs w:val="19"/>
          <w:spacing w:val="25"/>
        </w:rPr>
        <w:t>战略方针、建立组织架构、明确职责分工等，实现大数据的风险可控、安全合规、绩</w:t>
      </w:r>
      <w:r>
        <w:rPr>
          <w:rFonts w:ascii="SimSun" w:hAnsi="SimSun" w:eastAsia="SimSun" w:cs="SimSun"/>
          <w:sz w:val="19"/>
          <w:szCs w:val="19"/>
          <w:spacing w:val="10"/>
        </w:rPr>
        <w:t xml:space="preserve"> </w:t>
      </w:r>
      <w:r>
        <w:rPr>
          <w:rFonts w:ascii="SimSun" w:hAnsi="SimSun" w:eastAsia="SimSun" w:cs="SimSun"/>
          <w:sz w:val="19"/>
          <w:szCs w:val="19"/>
          <w:spacing w:val="21"/>
        </w:rPr>
        <w:t>效提升和价值创造，并提供不断创新的大数据服务。从信息治理计划和策略角度定义，</w:t>
      </w:r>
      <w:r>
        <w:rPr>
          <w:rFonts w:ascii="SimSun" w:hAnsi="SimSun" w:eastAsia="SimSun" w:cs="SimSun"/>
          <w:sz w:val="19"/>
          <w:szCs w:val="19"/>
          <w:spacing w:val="16"/>
        </w:rPr>
        <w:t xml:space="preserve"> </w:t>
      </w:r>
      <w:r>
        <w:rPr>
          <w:rFonts w:ascii="SimSun" w:hAnsi="SimSun" w:eastAsia="SimSun" w:cs="SimSun"/>
          <w:sz w:val="19"/>
          <w:szCs w:val="19"/>
          <w:spacing w:val="25"/>
        </w:rPr>
        <w:t>大数据治理是广义信息治理计划的一部分，即制定与大数据有</w:t>
      </w:r>
      <w:r>
        <w:rPr>
          <w:rFonts w:ascii="SimSun" w:hAnsi="SimSun" w:eastAsia="SimSun" w:cs="SimSun"/>
          <w:sz w:val="19"/>
          <w:szCs w:val="19"/>
          <w:spacing w:val="24"/>
        </w:rPr>
        <w:t>关的数据优化、隐私保</w:t>
      </w:r>
      <w:r>
        <w:rPr>
          <w:rFonts w:ascii="SimSun" w:hAnsi="SimSun" w:eastAsia="SimSun" w:cs="SimSun"/>
          <w:sz w:val="19"/>
          <w:szCs w:val="19"/>
        </w:rPr>
        <w:t xml:space="preserve">  </w:t>
      </w:r>
      <w:r>
        <w:rPr>
          <w:rFonts w:ascii="SimSun" w:hAnsi="SimSun" w:eastAsia="SimSun" w:cs="SimSun"/>
          <w:sz w:val="19"/>
          <w:szCs w:val="19"/>
          <w:spacing w:val="21"/>
        </w:rPr>
        <w:t>护与数据变现政策。从部署与管理角度定义，大数据治理是企业数据可获性、可用性、</w:t>
      </w:r>
      <w:r>
        <w:rPr>
          <w:rFonts w:ascii="SimSun" w:hAnsi="SimSun" w:eastAsia="SimSun" w:cs="SimSun"/>
          <w:sz w:val="19"/>
          <w:szCs w:val="19"/>
          <w:spacing w:val="16"/>
        </w:rPr>
        <w:t xml:space="preserve"> </w:t>
      </w:r>
      <w:r>
        <w:rPr>
          <w:rFonts w:ascii="SimSun" w:hAnsi="SimSun" w:eastAsia="SimSun" w:cs="SimSun"/>
          <w:sz w:val="19"/>
          <w:szCs w:val="19"/>
          <w:spacing w:val="24"/>
        </w:rPr>
        <w:t>完整性和安全性的部署及全面管理。在微观层面上，从策略或程序角度定义，大数据 </w:t>
      </w:r>
      <w:r>
        <w:rPr>
          <w:rFonts w:ascii="SimSun" w:hAnsi="SimSun" w:eastAsia="SimSun" w:cs="SimSun"/>
          <w:sz w:val="19"/>
          <w:szCs w:val="19"/>
          <w:spacing w:val="19"/>
        </w:rPr>
        <w:t>治理是描述数据该如何在其全生命周期内使用和管理的组织策略或程序。</w:t>
      </w:r>
    </w:p>
    <w:p>
      <w:pPr>
        <w:ind w:left="699" w:right="68" w:firstLine="410"/>
        <w:spacing w:before="115" w:line="260" w:lineRule="auto"/>
        <w:rPr>
          <w:rFonts w:ascii="SimSun" w:hAnsi="SimSun" w:eastAsia="SimSun" w:cs="SimSun"/>
          <w:sz w:val="19"/>
          <w:szCs w:val="19"/>
        </w:rPr>
      </w:pPr>
      <w:r>
        <w:rPr>
          <w:rFonts w:ascii="SimSun" w:hAnsi="SimSun" w:eastAsia="SimSun" w:cs="SimSun"/>
          <w:sz w:val="19"/>
          <w:szCs w:val="19"/>
          <w:spacing w:val="26"/>
        </w:rPr>
        <w:t>如图1-</w:t>
      </w:r>
      <w:r>
        <w:rPr>
          <w:rFonts w:ascii="SimSun" w:hAnsi="SimSun" w:eastAsia="SimSun" w:cs="SimSun"/>
          <w:sz w:val="19"/>
          <w:szCs w:val="19"/>
          <w:spacing w:val="-46"/>
        </w:rPr>
        <w:t xml:space="preserve"> </w:t>
      </w:r>
      <w:r>
        <w:rPr>
          <w:rFonts w:ascii="SimSun" w:hAnsi="SimSun" w:eastAsia="SimSun" w:cs="SimSun"/>
          <w:sz w:val="19"/>
          <w:szCs w:val="19"/>
          <w:spacing w:val="26"/>
        </w:rPr>
        <w:t>1所示，大数据治理是数据管理框架的核心，指导其他数据管理</w:t>
      </w:r>
      <w:r>
        <w:rPr>
          <w:rFonts w:ascii="SimSun" w:hAnsi="SimSun" w:eastAsia="SimSun" w:cs="SimSun"/>
          <w:sz w:val="19"/>
          <w:szCs w:val="19"/>
          <w:spacing w:val="25"/>
        </w:rPr>
        <w:t>方法的执</w:t>
      </w:r>
      <w:r>
        <w:rPr>
          <w:rFonts w:ascii="SimSun" w:hAnsi="SimSun" w:eastAsia="SimSun" w:cs="SimSun"/>
          <w:sz w:val="19"/>
          <w:szCs w:val="19"/>
        </w:rPr>
        <w:t xml:space="preserve"> </w:t>
      </w:r>
      <w:r>
        <w:rPr>
          <w:rFonts w:ascii="SimSun" w:hAnsi="SimSun" w:eastAsia="SimSun" w:cs="SimSun"/>
          <w:sz w:val="19"/>
          <w:szCs w:val="19"/>
          <w:spacing w:val="25"/>
        </w:rPr>
        <w:t>行。大数据治理通过制定正确的政策、操作规程，确保以正确的方式对数据和信息进</w:t>
      </w:r>
    </w:p>
    <w:p>
      <w:pPr>
        <w:spacing w:line="84" w:lineRule="exact"/>
        <w:rPr/>
      </w:pPr>
      <w:r/>
    </w:p>
    <w:p>
      <w:pPr>
        <w:spacing w:line="84" w:lineRule="exact"/>
        <w:sectPr>
          <w:footerReference w:type="default" r:id="rId24"/>
          <w:pgSz w:w="9430" w:h="14300"/>
          <w:pgMar w:top="89" w:right="514" w:bottom="523" w:left="180" w:header="0" w:footer="334" w:gutter="0"/>
          <w:cols w:equalWidth="0" w:num="1">
            <w:col w:w="8736" w:space="0"/>
          </w:cols>
        </w:sectPr>
        <w:rPr/>
      </w:pPr>
    </w:p>
    <w:p>
      <w:pPr>
        <w:ind w:left="699"/>
        <w:spacing w:line="219" w:lineRule="auto"/>
        <w:rPr>
          <w:rFonts w:ascii="SimSun" w:hAnsi="SimSun" w:eastAsia="SimSun" w:cs="SimSun"/>
          <w:sz w:val="19"/>
          <w:szCs w:val="19"/>
        </w:rPr>
      </w:pPr>
      <w:r>
        <w:rPr>
          <w:rFonts w:ascii="SimSun" w:hAnsi="SimSun" w:eastAsia="SimSun" w:cs="SimSun"/>
          <w:sz w:val="19"/>
          <w:szCs w:val="19"/>
          <w:spacing w:val="13"/>
        </w:rPr>
        <w:t>行管理。</w:t>
      </w:r>
    </w:p>
    <w:p>
      <w:pPr>
        <w:ind w:left="699" w:firstLine="410"/>
        <w:spacing w:before="74" w:line="274" w:lineRule="auto"/>
        <w:jc w:val="both"/>
        <w:rPr>
          <w:rFonts w:ascii="SimSun" w:hAnsi="SimSun" w:eastAsia="SimSun" w:cs="SimSun"/>
          <w:sz w:val="19"/>
          <w:szCs w:val="19"/>
        </w:rPr>
      </w:pPr>
      <w:r>
        <w:rPr>
          <w:rFonts w:ascii="SimSun" w:hAnsi="SimSun" w:eastAsia="SimSun" w:cs="SimSun"/>
          <w:sz w:val="19"/>
          <w:szCs w:val="19"/>
          <w:color w:val="3794DC"/>
          <w:spacing w:val="25"/>
        </w:rPr>
        <w:t>大数据治理是广义信息治理计划的</w:t>
      </w:r>
      <w:r>
        <w:rPr>
          <w:rFonts w:ascii="SimSun" w:hAnsi="SimSun" w:eastAsia="SimSun" w:cs="SimSun"/>
          <w:sz w:val="19"/>
          <w:szCs w:val="19"/>
          <w:color w:val="3794DC"/>
          <w:spacing w:val="-42"/>
        </w:rPr>
        <w:t xml:space="preserve"> </w:t>
      </w:r>
      <w:r>
        <w:rPr>
          <w:rFonts w:ascii="SimSun" w:hAnsi="SimSun" w:eastAsia="SimSun" w:cs="SimSun"/>
          <w:sz w:val="19"/>
          <w:szCs w:val="19"/>
          <w:color w:val="3794DC"/>
          <w:spacing w:val="25"/>
        </w:rPr>
        <w:t>一 </w:t>
      </w:r>
      <w:r>
        <w:rPr>
          <w:rFonts w:ascii="SimSun" w:hAnsi="SimSun" w:eastAsia="SimSun" w:cs="SimSun"/>
          <w:sz w:val="19"/>
          <w:szCs w:val="19"/>
          <w:color w:val="3794DC"/>
          <w:spacing w:val="32"/>
        </w:rPr>
        <w:t>部分，即制定与大数据有关的数据优化、</w:t>
      </w:r>
      <w:r>
        <w:rPr>
          <w:rFonts w:ascii="SimSun" w:hAnsi="SimSun" w:eastAsia="SimSun" w:cs="SimSun"/>
          <w:sz w:val="19"/>
          <w:szCs w:val="19"/>
          <w:color w:val="3794DC"/>
          <w:spacing w:val="7"/>
        </w:rPr>
        <w:t xml:space="preserve"> </w:t>
      </w:r>
      <w:r>
        <w:rPr>
          <w:rFonts w:ascii="SimSun" w:hAnsi="SimSun" w:eastAsia="SimSun" w:cs="SimSun"/>
          <w:sz w:val="19"/>
          <w:szCs w:val="19"/>
          <w:color w:val="3794DC"/>
          <w:spacing w:val="16"/>
        </w:rPr>
        <w:t>隐私保护与数据变现的政策。</w:t>
      </w:r>
    </w:p>
    <w:p>
      <w:pPr>
        <w:ind w:left="1110"/>
        <w:spacing w:before="95" w:line="219" w:lineRule="auto"/>
        <w:rPr>
          <w:rFonts w:ascii="SimSun" w:hAnsi="SimSun" w:eastAsia="SimSun" w:cs="SimSun"/>
          <w:sz w:val="19"/>
          <w:szCs w:val="19"/>
        </w:rPr>
      </w:pPr>
      <w:r>
        <w:rPr>
          <w:rFonts w:ascii="SimSun" w:hAnsi="SimSun" w:eastAsia="SimSun" w:cs="SimSun"/>
          <w:sz w:val="19"/>
          <w:szCs w:val="19"/>
          <w:spacing w:val="16"/>
        </w:rPr>
        <w:t>具体来说，上述定义包括以下内涵。</w:t>
      </w:r>
    </w:p>
    <w:p>
      <w:pPr>
        <w:ind w:left="1110"/>
        <w:spacing w:before="22" w:line="217" w:lineRule="auto"/>
        <w:rPr>
          <w:rFonts w:ascii="SimSun" w:hAnsi="SimSun" w:eastAsia="SimSun" w:cs="SimSun"/>
          <w:sz w:val="19"/>
          <w:szCs w:val="19"/>
        </w:rPr>
      </w:pPr>
      <w:r>
        <w:rPr>
          <w:rFonts w:ascii="SimSun" w:hAnsi="SimSun" w:eastAsia="SimSun" w:cs="SimSun"/>
          <w:sz w:val="19"/>
          <w:szCs w:val="19"/>
          <w:color w:val="265DA6"/>
          <w:spacing w:val="31"/>
        </w:rPr>
        <w:t>(1)大数据治理是广义信息治理①计</w:t>
      </w:r>
    </w:p>
    <w:p>
      <w:pPr>
        <w:ind w:left="699" w:right="83"/>
        <w:spacing w:before="99" w:line="265" w:lineRule="auto"/>
        <w:rPr>
          <w:rFonts w:ascii="SimSun" w:hAnsi="SimSun" w:eastAsia="SimSun" w:cs="SimSun"/>
          <w:sz w:val="19"/>
          <w:szCs w:val="19"/>
        </w:rPr>
      </w:pPr>
      <w:r>
        <w:rPr>
          <w:rFonts w:ascii="SimSun" w:hAnsi="SimSun" w:eastAsia="SimSun" w:cs="SimSun"/>
          <w:sz w:val="19"/>
          <w:szCs w:val="19"/>
          <w:spacing w:val="23"/>
        </w:rPr>
        <w:t>划的</w:t>
      </w:r>
      <w:r>
        <w:rPr>
          <w:rFonts w:ascii="SimSun" w:hAnsi="SimSun" w:eastAsia="SimSun" w:cs="SimSun"/>
          <w:sz w:val="19"/>
          <w:szCs w:val="19"/>
          <w:spacing w:val="-49"/>
        </w:rPr>
        <w:t xml:space="preserve"> </w:t>
      </w:r>
      <w:r>
        <w:rPr>
          <w:rFonts w:ascii="SimSun" w:hAnsi="SimSun" w:eastAsia="SimSun" w:cs="SimSun"/>
          <w:sz w:val="19"/>
          <w:szCs w:val="19"/>
          <w:spacing w:val="23"/>
        </w:rPr>
        <w:t>一</w:t>
      </w:r>
      <w:r>
        <w:rPr>
          <w:rFonts w:ascii="SimSun" w:hAnsi="SimSun" w:eastAsia="SimSun" w:cs="SimSun"/>
          <w:sz w:val="19"/>
          <w:szCs w:val="19"/>
          <w:spacing w:val="-55"/>
        </w:rPr>
        <w:t xml:space="preserve"> </w:t>
      </w:r>
      <w:r>
        <w:rPr>
          <w:rFonts w:ascii="SimSun" w:hAnsi="SimSun" w:eastAsia="SimSun" w:cs="SimSun"/>
          <w:sz w:val="19"/>
          <w:szCs w:val="19"/>
          <w:spacing w:val="23"/>
        </w:rPr>
        <w:t>部分。信息治理机构必须将大数据</w:t>
      </w:r>
      <w:r>
        <w:rPr>
          <w:rFonts w:ascii="SimSun" w:hAnsi="SimSun" w:eastAsia="SimSun" w:cs="SimSun"/>
          <w:sz w:val="19"/>
          <w:szCs w:val="19"/>
        </w:rPr>
        <w:t xml:space="preserve"> </w:t>
      </w:r>
      <w:r>
        <w:rPr>
          <w:rFonts w:ascii="SimSun" w:hAnsi="SimSun" w:eastAsia="SimSun" w:cs="SimSun"/>
          <w:sz w:val="19"/>
          <w:szCs w:val="19"/>
          <w:spacing w:val="15"/>
        </w:rPr>
        <w:t>整合到既有的信息治理框架中。</w:t>
      </w:r>
    </w:p>
    <w:p>
      <w:pPr>
        <w:pStyle w:val="BodyText"/>
        <w:ind w:left="1110"/>
        <w:spacing w:before="54" w:line="212" w:lineRule="auto"/>
        <w:rPr>
          <w:rFonts w:ascii="SimSun" w:hAnsi="SimSun" w:eastAsia="SimSun" w:cs="SimSun"/>
          <w:sz w:val="19"/>
          <w:szCs w:val="19"/>
        </w:rPr>
      </w:pPr>
      <w:r>
        <w:rPr>
          <w:sz w:val="19"/>
          <w:szCs w:val="19"/>
          <w:color w:val="265DA6"/>
          <w:spacing w:val="22"/>
        </w:rPr>
        <w:t>(2)</w:t>
      </w:r>
      <w:r>
        <w:rPr>
          <w:sz w:val="19"/>
          <w:szCs w:val="19"/>
          <w:color w:val="265DA6"/>
          <w:spacing w:val="21"/>
        </w:rPr>
        <w:t xml:space="preserve">   </w:t>
      </w:r>
      <w:r>
        <w:rPr>
          <w:rFonts w:ascii="SimSun" w:hAnsi="SimSun" w:eastAsia="SimSun" w:cs="SimSun"/>
          <w:sz w:val="19"/>
          <w:szCs w:val="19"/>
          <w:color w:val="265DA6"/>
          <w:spacing w:val="22"/>
        </w:rPr>
        <w:t>大数据治理关乎政策制定。这里</w:t>
      </w:r>
    </w:p>
    <w:p>
      <w:pPr>
        <w:ind w:left="699"/>
        <w:spacing w:before="100" w:line="274" w:lineRule="auto"/>
        <w:jc w:val="both"/>
        <w:rPr>
          <w:rFonts w:ascii="SimSun" w:hAnsi="SimSun" w:eastAsia="SimSun" w:cs="SimSun"/>
          <w:sz w:val="19"/>
          <w:szCs w:val="19"/>
        </w:rPr>
      </w:pPr>
      <w:r>
        <w:rPr>
          <w:rFonts w:ascii="SimSun" w:hAnsi="SimSun" w:eastAsia="SimSun" w:cs="SimSun"/>
          <w:sz w:val="19"/>
          <w:szCs w:val="19"/>
          <w:spacing w:val="20"/>
        </w:rPr>
        <w:t>的政策是指人们在特定情形下采取的措施。</w:t>
      </w:r>
      <w:r>
        <w:rPr>
          <w:rFonts w:ascii="SimSun" w:hAnsi="SimSun" w:eastAsia="SimSun" w:cs="SimSun"/>
          <w:sz w:val="19"/>
          <w:szCs w:val="19"/>
          <w:spacing w:val="14"/>
        </w:rPr>
        <w:t xml:space="preserve"> </w:t>
      </w:r>
      <w:r>
        <w:rPr>
          <w:rFonts w:ascii="SimSun" w:hAnsi="SimSun" w:eastAsia="SimSun" w:cs="SimSun"/>
          <w:sz w:val="19"/>
          <w:szCs w:val="19"/>
          <w:spacing w:val="16"/>
        </w:rPr>
        <w:t>如大数据治理政策可能申明：“未经顾客知 </w:t>
      </w:r>
      <w:r>
        <w:rPr>
          <w:rFonts w:ascii="SimSun" w:hAnsi="SimSun" w:eastAsia="SimSun" w:cs="SimSun"/>
          <w:sz w:val="19"/>
          <w:szCs w:val="19"/>
          <w:spacing w:val="19"/>
        </w:rPr>
        <w:t>情并同意，组织不得将顾客的</w:t>
      </w:r>
      <w:r>
        <w:rPr>
          <w:rFonts w:ascii="SimSun" w:hAnsi="SimSun" w:eastAsia="SimSun" w:cs="SimSun"/>
          <w:sz w:val="19"/>
          <w:szCs w:val="19"/>
          <w:spacing w:val="-10"/>
        </w:rPr>
        <w:t xml:space="preserve"> </w:t>
      </w:r>
      <w:r>
        <w:rPr>
          <w:rFonts w:ascii="Times New Roman" w:hAnsi="Times New Roman" w:eastAsia="Times New Roman" w:cs="Times New Roman"/>
          <w:sz w:val="19"/>
          <w:szCs w:val="19"/>
        </w:rPr>
        <w:t>Facebook</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9"/>
        </w:rPr>
        <w:t>资</w:t>
      </w:r>
      <w:r>
        <w:rPr>
          <w:rFonts w:ascii="SimSun" w:hAnsi="SimSun" w:eastAsia="SimSun" w:cs="SimSun"/>
          <w:sz w:val="19"/>
          <w:szCs w:val="19"/>
        </w:rPr>
        <w:t xml:space="preserve">  </w:t>
      </w:r>
      <w:r>
        <w:rPr>
          <w:rFonts w:ascii="SimSun" w:hAnsi="SimSun" w:eastAsia="SimSun" w:cs="SimSun"/>
          <w:sz w:val="19"/>
          <w:szCs w:val="19"/>
          <w:spacing w:val="10"/>
        </w:rPr>
        <w:t>料整合到其主数据记录中”。</w:t>
      </w:r>
    </w:p>
    <w:p>
      <w:pPr>
        <w:ind w:left="699" w:right="83" w:firstLine="410"/>
        <w:spacing w:before="84" w:line="269" w:lineRule="auto"/>
        <w:jc w:val="both"/>
        <w:rPr>
          <w:rFonts w:ascii="SimSun" w:hAnsi="SimSun" w:eastAsia="SimSun" w:cs="SimSun"/>
          <w:sz w:val="19"/>
          <w:szCs w:val="19"/>
        </w:rPr>
      </w:pPr>
      <w:r>
        <w:rPr>
          <w:rFonts w:ascii="Times New Roman" w:hAnsi="Times New Roman" w:eastAsia="Times New Roman" w:cs="Times New Roman"/>
          <w:sz w:val="19"/>
          <w:szCs w:val="19"/>
          <w:spacing w:val="8"/>
        </w:rPr>
        <w:t>(3)    </w:t>
      </w:r>
      <w:r>
        <w:rPr>
          <w:rFonts w:ascii="SimSun" w:hAnsi="SimSun" w:eastAsia="SimSun" w:cs="SimSun"/>
          <w:sz w:val="19"/>
          <w:szCs w:val="19"/>
          <w:spacing w:val="8"/>
        </w:rPr>
        <w:t>大</w:t>
      </w:r>
      <w:r>
        <w:rPr>
          <w:rFonts w:ascii="SimSun" w:hAnsi="SimSun" w:eastAsia="SimSun" w:cs="SimSun"/>
          <w:sz w:val="19"/>
          <w:szCs w:val="19"/>
          <w:spacing w:val="-10"/>
        </w:rPr>
        <w:t xml:space="preserve"> </w:t>
      </w:r>
      <w:r>
        <w:rPr>
          <w:rFonts w:ascii="SimSun" w:hAnsi="SimSun" w:eastAsia="SimSun" w:cs="SimSun"/>
          <w:sz w:val="19"/>
          <w:szCs w:val="19"/>
          <w:spacing w:val="8"/>
        </w:rPr>
        <w:t>数</w:t>
      </w:r>
      <w:r>
        <w:rPr>
          <w:rFonts w:ascii="SimSun" w:hAnsi="SimSun" w:eastAsia="SimSun" w:cs="SimSun"/>
          <w:sz w:val="19"/>
          <w:szCs w:val="19"/>
          <w:color w:val="265DA6"/>
          <w:spacing w:val="8"/>
        </w:rPr>
        <w:t>据</w:t>
      </w:r>
      <w:r>
        <w:rPr>
          <w:rFonts w:ascii="SimSun" w:hAnsi="SimSun" w:eastAsia="SimSun" w:cs="SimSun"/>
          <w:sz w:val="19"/>
          <w:szCs w:val="19"/>
          <w:spacing w:val="8"/>
        </w:rPr>
        <w:t>必</w:t>
      </w:r>
      <w:r>
        <w:rPr>
          <w:rFonts w:ascii="SimSun" w:hAnsi="SimSun" w:eastAsia="SimSun" w:cs="SimSun"/>
          <w:sz w:val="19"/>
          <w:szCs w:val="19"/>
          <w:spacing w:val="-14"/>
        </w:rPr>
        <w:t xml:space="preserve"> </w:t>
      </w:r>
      <w:r>
        <w:rPr>
          <w:rFonts w:ascii="SimSun" w:hAnsi="SimSun" w:eastAsia="SimSun" w:cs="SimSun"/>
          <w:sz w:val="19"/>
          <w:szCs w:val="19"/>
          <w:spacing w:val="8"/>
        </w:rPr>
        <w:t>须</w:t>
      </w:r>
      <w:r>
        <w:rPr>
          <w:rFonts w:ascii="SimSun" w:hAnsi="SimSun" w:eastAsia="SimSun" w:cs="SimSun"/>
          <w:sz w:val="19"/>
          <w:szCs w:val="19"/>
          <w:color w:val="265DA6"/>
          <w:spacing w:val="8"/>
        </w:rPr>
        <w:t>优</w:t>
      </w:r>
      <w:r>
        <w:rPr>
          <w:rFonts w:ascii="SimSun" w:hAnsi="SimSun" w:eastAsia="SimSun" w:cs="SimSun"/>
          <w:sz w:val="19"/>
          <w:szCs w:val="19"/>
          <w:color w:val="265DA6"/>
          <w:spacing w:val="-22"/>
        </w:rPr>
        <w:t xml:space="preserve"> </w:t>
      </w:r>
      <w:r>
        <w:rPr>
          <w:rFonts w:ascii="SimSun" w:hAnsi="SimSun" w:eastAsia="SimSun" w:cs="SimSun"/>
          <w:sz w:val="19"/>
          <w:szCs w:val="19"/>
          <w:color w:val="265DA6"/>
          <w:spacing w:val="8"/>
        </w:rPr>
        <w:t>化</w:t>
      </w:r>
      <w:r>
        <w:rPr>
          <w:rFonts w:ascii="SimSun" w:hAnsi="SimSun" w:eastAsia="SimSun" w:cs="SimSun"/>
          <w:sz w:val="19"/>
          <w:szCs w:val="19"/>
          <w:spacing w:val="8"/>
        </w:rPr>
        <w:t>。与企业对实物</w:t>
      </w:r>
      <w:r>
        <w:rPr>
          <w:rFonts w:ascii="SimSun" w:hAnsi="SimSun" w:eastAsia="SimSun" w:cs="SimSun"/>
          <w:sz w:val="19"/>
          <w:szCs w:val="19"/>
        </w:rPr>
        <w:t xml:space="preserve"> </w:t>
      </w:r>
      <w:r>
        <w:rPr>
          <w:rFonts w:ascii="SimSun" w:hAnsi="SimSun" w:eastAsia="SimSun" w:cs="SimSun"/>
          <w:sz w:val="19"/>
          <w:szCs w:val="19"/>
          <w:spacing w:val="27"/>
        </w:rPr>
        <w:t>资产的优化管理类似，组织必须对大数据</w:t>
      </w:r>
      <w:r>
        <w:rPr>
          <w:rFonts w:ascii="SimSun" w:hAnsi="SimSun" w:eastAsia="SimSun" w:cs="SimSun"/>
          <w:sz w:val="19"/>
          <w:szCs w:val="19"/>
          <w:spacing w:val="14"/>
        </w:rPr>
        <w:t xml:space="preserve"> </w:t>
      </w:r>
      <w:r>
        <w:rPr>
          <w:rFonts w:ascii="SimSun" w:hAnsi="SimSun" w:eastAsia="SimSun" w:cs="SimSun"/>
          <w:sz w:val="19"/>
          <w:szCs w:val="19"/>
          <w:u w:val="single" w:color="auto"/>
          <w:spacing w:val="27"/>
        </w:rPr>
        <w:t>进行优化，包括元数</w:t>
      </w:r>
      <w:r>
        <w:rPr>
          <w:rFonts w:ascii="SimSun" w:hAnsi="SimSun" w:eastAsia="SimSun" w:cs="SimSun"/>
          <w:sz w:val="19"/>
          <w:szCs w:val="19"/>
          <w:spacing w:val="27"/>
        </w:rPr>
        <w:t>据管理、数据质量管</w:t>
      </w:r>
    </w:p>
    <w:p>
      <w:pPr>
        <w:pStyle w:val="BodyText"/>
        <w:spacing w:line="14" w:lineRule="auto"/>
        <w:rPr>
          <w:sz w:val="2"/>
        </w:rPr>
      </w:pPr>
      <w:r>
        <w:rPr>
          <w:sz w:val="2"/>
          <w:szCs w:val="2"/>
        </w:rPr>
        <w:br w:type="column"/>
      </w:r>
    </w:p>
    <w:p>
      <w:pPr>
        <w:pStyle w:val="BodyText"/>
        <w:spacing w:line="278" w:lineRule="auto"/>
        <w:rPr/>
      </w:pPr>
      <w:r/>
    </w:p>
    <w:p>
      <w:pPr>
        <w:pStyle w:val="BodyText"/>
        <w:spacing w:line="279" w:lineRule="auto"/>
        <w:rPr/>
      </w:pPr>
      <w:r/>
    </w:p>
    <w:p>
      <w:pPr>
        <w:pStyle w:val="BodyText"/>
        <w:spacing w:before="1" w:line="3660" w:lineRule="exact"/>
        <w:rPr/>
      </w:pPr>
      <w:r>
        <w:rPr>
          <w:position w:val="-73"/>
        </w:rPr>
        <w:pict>
          <v:group id="_x0000_s2" style="mso-position-vertical-relative:line;mso-position-horizontal-relative:char;width:187.05pt;height:183.05pt;" filled="false" stroked="false" coordsize="3741,3661" coordorigin="0,0">
            <v:shape id="_x0000_s4" style="position:absolute;left:0;top:0;width:3741;height:3661;" filled="false" stroked="false" type="#_x0000_t75">
              <v:imagedata o:title="" r:id="rId26"/>
            </v:shape>
            <v:shape id="_x0000_s6" style="position:absolute;left:620;top:257;width:2490;height:3188;" filled="false" stroked="false" type="#_x0000_t202">
              <v:fill on="false"/>
              <v:stroke on="false"/>
              <v:path/>
              <v:imagedata o:title=""/>
              <o:lock v:ext="edit" aspectratio="false"/>
              <v:textbox inset="0mm,0mm,0mm,0mm">
                <w:txbxContent>
                  <w:p>
                    <w:pPr>
                      <w:ind w:left="939"/>
                      <w:spacing w:before="20" w:line="204" w:lineRule="auto"/>
                      <w:rPr>
                        <w:rFonts w:ascii="SimSun" w:hAnsi="SimSun" w:eastAsia="SimSun" w:cs="SimSun"/>
                        <w:sz w:val="19"/>
                        <w:szCs w:val="19"/>
                      </w:rPr>
                    </w:pPr>
                    <w:r>
                      <w:rPr>
                        <w:rFonts w:ascii="SimSun" w:hAnsi="SimSun" w:eastAsia="SimSun" w:cs="SimSun"/>
                        <w:sz w:val="19"/>
                        <w:szCs w:val="19"/>
                        <w:spacing w:val="-15"/>
                        <w:w w:val="96"/>
                      </w:rPr>
                      <w:t>数据架构</w:t>
                    </w:r>
                  </w:p>
                  <w:p>
                    <w:pPr>
                      <w:ind w:left="1070"/>
                      <w:spacing w:line="194" w:lineRule="auto"/>
                      <w:rPr>
                        <w:rFonts w:ascii="SimSun" w:hAnsi="SimSun" w:eastAsia="SimSun" w:cs="SimSun"/>
                        <w:sz w:val="19"/>
                        <w:szCs w:val="19"/>
                      </w:rPr>
                    </w:pPr>
                    <w:r>
                      <w:rPr>
                        <w:rFonts w:ascii="SimSun" w:hAnsi="SimSun" w:eastAsia="SimSun" w:cs="SimSun"/>
                        <w:sz w:val="19"/>
                        <w:szCs w:val="19"/>
                        <w:spacing w:val="-9"/>
                      </w:rPr>
                      <w:t>管理</w:t>
                    </w:r>
                  </w:p>
                  <w:p>
                    <w:pPr>
                      <w:ind w:left="2049" w:right="20" w:hanging="49"/>
                      <w:spacing w:before="2" w:line="201" w:lineRule="auto"/>
                      <w:rPr>
                        <w:rFonts w:ascii="SimSun" w:hAnsi="SimSun" w:eastAsia="SimSun" w:cs="SimSun"/>
                        <w:sz w:val="19"/>
                        <w:szCs w:val="19"/>
                      </w:rPr>
                    </w:pPr>
                    <w:r>
                      <w:rPr>
                        <w:rFonts w:ascii="SimSun" w:hAnsi="SimSun" w:eastAsia="SimSun" w:cs="SimSun"/>
                        <w:sz w:val="19"/>
                        <w:szCs w:val="19"/>
                        <w:spacing w:val="-13"/>
                        <w:w w:val="89"/>
                      </w:rPr>
                      <w:t>元数据</w:t>
                    </w:r>
                    <w:r>
                      <w:rPr>
                        <w:rFonts w:ascii="SimSun" w:hAnsi="SimSun" w:eastAsia="SimSun" w:cs="SimSun"/>
                        <w:sz w:val="19"/>
                        <w:szCs w:val="19"/>
                      </w:rPr>
                      <w:t xml:space="preserve"> </w:t>
                    </w:r>
                    <w:r>
                      <w:rPr>
                        <w:rFonts w:ascii="SimSun" w:hAnsi="SimSun" w:eastAsia="SimSun" w:cs="SimSun"/>
                        <w:sz w:val="19"/>
                        <w:szCs w:val="19"/>
                        <w:spacing w:val="-9"/>
                      </w:rPr>
                      <w:t>管理</w:t>
                    </w:r>
                  </w:p>
                  <w:p>
                    <w:pPr>
                      <w:spacing w:line="249" w:lineRule="auto"/>
                      <w:rPr>
                        <w:rFonts w:ascii="Arial"/>
                        <w:sz w:val="21"/>
                      </w:rPr>
                    </w:pPr>
                    <w:r/>
                  </w:p>
                  <w:p>
                    <w:pPr>
                      <w:spacing w:line="249" w:lineRule="auto"/>
                      <w:rPr>
                        <w:rFonts w:ascii="Arial"/>
                        <w:sz w:val="21"/>
                      </w:rPr>
                    </w:pPr>
                    <w:r/>
                  </w:p>
                  <w:p>
                    <w:pPr>
                      <w:ind w:left="999"/>
                      <w:spacing w:before="62" w:line="187" w:lineRule="auto"/>
                      <w:rPr>
                        <w:rFonts w:ascii="SimSun" w:hAnsi="SimSun" w:eastAsia="SimSun" w:cs="SimSun"/>
                        <w:sz w:val="19"/>
                        <w:szCs w:val="19"/>
                      </w:rPr>
                    </w:pPr>
                    <w:r>
                      <w:rPr>
                        <w:rFonts w:ascii="SimSun" w:hAnsi="SimSun" w:eastAsia="SimSun" w:cs="SimSun"/>
                        <w:sz w:val="19"/>
                        <w:szCs w:val="19"/>
                        <w:spacing w:val="-15"/>
                        <w:w w:val="93"/>
                      </w:rPr>
                      <w:t>大数据</w:t>
                    </w:r>
                  </w:p>
                  <w:p>
                    <w:pPr>
                      <w:ind w:left="1070"/>
                      <w:spacing w:line="217" w:lineRule="auto"/>
                      <w:rPr>
                        <w:rFonts w:ascii="SimSun" w:hAnsi="SimSun" w:eastAsia="SimSun" w:cs="SimSun"/>
                        <w:sz w:val="19"/>
                        <w:szCs w:val="19"/>
                      </w:rPr>
                    </w:pPr>
                    <w:r>
                      <w:rPr>
                        <w:rFonts w:ascii="SimSun" w:hAnsi="SimSun" w:eastAsia="SimSun" w:cs="SimSun"/>
                        <w:sz w:val="19"/>
                        <w:szCs w:val="19"/>
                        <w:spacing w:val="-9"/>
                      </w:rPr>
                      <w:t>治理</w:t>
                    </w:r>
                  </w:p>
                  <w:p>
                    <w:pPr>
                      <w:spacing w:line="469" w:lineRule="auto"/>
                      <w:rPr>
                        <w:rFonts w:ascii="Arial"/>
                        <w:sz w:val="21"/>
                      </w:rPr>
                    </w:pPr>
                    <w:r/>
                  </w:p>
                  <w:p>
                    <w:pPr>
                      <w:ind w:left="109"/>
                      <w:spacing w:before="62" w:line="185" w:lineRule="auto"/>
                      <w:rPr>
                        <w:rFonts w:ascii="SimSun" w:hAnsi="SimSun" w:eastAsia="SimSun" w:cs="SimSun"/>
                        <w:sz w:val="19"/>
                        <w:szCs w:val="19"/>
                      </w:rPr>
                    </w:pPr>
                    <w:r>
                      <w:rPr>
                        <w:rFonts w:ascii="SimSun" w:hAnsi="SimSun" w:eastAsia="SimSun" w:cs="SimSun"/>
                        <w:sz w:val="19"/>
                        <w:szCs w:val="19"/>
                        <w:spacing w:val="-10"/>
                      </w:rPr>
                      <w:t>数据</w:t>
                    </w:r>
                  </w:p>
                  <w:p>
                    <w:pPr>
                      <w:ind w:left="20"/>
                      <w:spacing w:line="220" w:lineRule="auto"/>
                      <w:rPr>
                        <w:rFonts w:ascii="SimSun" w:hAnsi="SimSun" w:eastAsia="SimSun" w:cs="SimSun"/>
                        <w:sz w:val="19"/>
                        <w:szCs w:val="19"/>
                      </w:rPr>
                    </w:pPr>
                    <w:r>
                      <w:rPr>
                        <w:rFonts w:ascii="SimSun" w:hAnsi="SimSun" w:eastAsia="SimSun" w:cs="SimSun"/>
                        <w:sz w:val="19"/>
                        <w:szCs w:val="19"/>
                        <w:spacing w:val="-14"/>
                        <w:w w:val="92"/>
                      </w:rPr>
                      <w:t>标准化</w:t>
                    </w:r>
                  </w:p>
                  <w:p>
                    <w:pPr>
                      <w:ind w:left="939"/>
                      <w:spacing w:before="32" w:line="206" w:lineRule="auto"/>
                      <w:rPr>
                        <w:rFonts w:ascii="SimSun" w:hAnsi="SimSun" w:eastAsia="SimSun" w:cs="SimSun"/>
                        <w:sz w:val="17"/>
                        <w:szCs w:val="17"/>
                      </w:rPr>
                    </w:pPr>
                    <w:r>
                      <w:rPr>
                        <w:rFonts w:ascii="SimSun" w:hAnsi="SimSun" w:eastAsia="SimSun" w:cs="SimSun"/>
                        <w:sz w:val="17"/>
                        <w:szCs w:val="17"/>
                        <w:spacing w:val="-9"/>
                      </w:rPr>
                      <w:t>数据质量</w:t>
                    </w:r>
                  </w:p>
                  <w:p>
                    <w:pPr>
                      <w:ind w:left="1070"/>
                      <w:spacing w:line="219" w:lineRule="auto"/>
                      <w:rPr>
                        <w:rFonts w:ascii="SimSun" w:hAnsi="SimSun" w:eastAsia="SimSun" w:cs="SimSun"/>
                        <w:sz w:val="17"/>
                        <w:szCs w:val="17"/>
                      </w:rPr>
                    </w:pPr>
                    <w:r>
                      <w:rPr>
                        <w:rFonts w:ascii="SimSun" w:hAnsi="SimSun" w:eastAsia="SimSun" w:cs="SimSun"/>
                        <w:sz w:val="17"/>
                        <w:szCs w:val="17"/>
                        <w:spacing w:val="-3"/>
                      </w:rPr>
                      <w:t>管理</w:t>
                    </w:r>
                  </w:p>
                </w:txbxContent>
              </v:textbox>
            </v:shape>
            <v:shape id="_x0000_s8" style="position:absolute;left:620;top:577;width:522;height:590;" filled="false" stroked="false" type="#_x0000_t202">
              <v:fill on="false"/>
              <v:stroke on="false"/>
              <v:path/>
              <v:imagedata o:title=""/>
              <o:lock v:ext="edit" aspectratio="false"/>
              <v:textbox inset="0mm,0mm,0mm,0mm">
                <w:txbxContent>
                  <w:p>
                    <w:pPr>
                      <w:ind w:left="20" w:right="20"/>
                      <w:spacing w:before="19" w:line="203" w:lineRule="auto"/>
                      <w:jc w:val="both"/>
                      <w:rPr>
                        <w:rFonts w:ascii="SimSun" w:hAnsi="SimSun" w:eastAsia="SimSun" w:cs="SimSun"/>
                        <w:sz w:val="17"/>
                        <w:szCs w:val="17"/>
                      </w:rPr>
                    </w:pPr>
                    <w:r>
                      <w:rPr>
                        <w:rFonts w:ascii="SimSun" w:hAnsi="SimSun" w:eastAsia="SimSun" w:cs="SimSun"/>
                        <w:sz w:val="19"/>
                        <w:szCs w:val="19"/>
                        <w:spacing w:val="-15"/>
                        <w:w w:val="92"/>
                      </w:rPr>
                      <w:t>数据安</w:t>
                    </w:r>
                    <w:r>
                      <w:rPr>
                        <w:rFonts w:ascii="SimSun" w:hAnsi="SimSun" w:eastAsia="SimSun" w:cs="SimSun"/>
                        <w:sz w:val="19"/>
                        <w:szCs w:val="19"/>
                      </w:rPr>
                      <w:t xml:space="preserve"> </w:t>
                    </w:r>
                    <w:r>
                      <w:rPr>
                        <w:rFonts w:ascii="SimSun" w:hAnsi="SimSun" w:eastAsia="SimSun" w:cs="SimSun"/>
                        <w:sz w:val="17"/>
                        <w:szCs w:val="17"/>
                        <w:spacing w:val="-16"/>
                        <w:w w:val="97"/>
                      </w:rPr>
                      <w:t>全与隐</w:t>
                    </w:r>
                    <w:r>
                      <w:rPr>
                        <w:rFonts w:ascii="SimSun" w:hAnsi="SimSun" w:eastAsia="SimSun" w:cs="SimSun"/>
                        <w:sz w:val="17"/>
                        <w:szCs w:val="17"/>
                        <w:spacing w:val="1"/>
                      </w:rPr>
                      <w:t xml:space="preserve"> </w:t>
                    </w:r>
                    <w:r>
                      <w:rPr>
                        <w:rFonts w:ascii="SimSun" w:hAnsi="SimSun" w:eastAsia="SimSun" w:cs="SimSun"/>
                        <w:sz w:val="17"/>
                        <w:szCs w:val="17"/>
                        <w:spacing w:val="-10"/>
                      </w:rPr>
                      <w:t>私保护</w:t>
                    </w:r>
                  </w:p>
                </w:txbxContent>
              </v:textbox>
            </v:shape>
            <v:shape id="_x0000_s10" style="position:absolute;left:209;top:1667;width:527;height:410;" filled="false" stroked="false" type="#_x0000_t202">
              <v:fill on="false"/>
              <v:stroke on="false"/>
              <v:path/>
              <v:imagedata o:title=""/>
              <o:lock v:ext="edit" aspectratio="false"/>
              <v:textbox inset="0mm,0mm,0mm,0mm">
                <w:txbxContent>
                  <w:p>
                    <w:pPr>
                      <w:ind w:left="20" w:right="20" w:firstLine="59"/>
                      <w:spacing w:before="20" w:line="207" w:lineRule="auto"/>
                      <w:rPr>
                        <w:rFonts w:ascii="SimSun" w:hAnsi="SimSun" w:eastAsia="SimSun" w:cs="SimSun"/>
                        <w:sz w:val="18"/>
                        <w:szCs w:val="18"/>
                      </w:rPr>
                    </w:pPr>
                    <w:r>
                      <w:rPr>
                        <w:rFonts w:ascii="SimSun" w:hAnsi="SimSun" w:eastAsia="SimSun" w:cs="SimSun"/>
                        <w:sz w:val="18"/>
                        <w:szCs w:val="18"/>
                        <w:spacing w:val="-5"/>
                      </w:rPr>
                      <w:t>数据</w:t>
                    </w:r>
                    <w:r>
                      <w:rPr>
                        <w:rFonts w:ascii="SimSun" w:hAnsi="SimSun" w:eastAsia="SimSun" w:cs="SimSun"/>
                        <w:sz w:val="18"/>
                        <w:szCs w:val="18"/>
                      </w:rPr>
                      <w:t xml:space="preserve">  </w:t>
                    </w:r>
                    <w:r>
                      <w:rPr>
                        <w:rFonts w:ascii="SimSun" w:hAnsi="SimSun" w:eastAsia="SimSun" w:cs="SimSun"/>
                        <w:sz w:val="18"/>
                        <w:szCs w:val="18"/>
                        <w:spacing w:val="-18"/>
                      </w:rPr>
                      <w:t>资产化</w:t>
                    </w:r>
                  </w:p>
                </w:txbxContent>
              </v:textbox>
            </v:shape>
            <v:shape id="_x0000_s12" style="position:absolute;left:3010;top:1667;width:500;height:410;" filled="false" stroked="false" type="#_x0000_t202">
              <v:fill on="false"/>
              <v:stroke on="false"/>
              <v:path/>
              <v:imagedata o:title=""/>
              <o:lock v:ext="edit" aspectratio="false"/>
              <v:textbox inset="0mm,0mm,0mm,0mm">
                <w:txbxContent>
                  <w:p>
                    <w:pPr>
                      <w:ind w:left="59" w:right="20" w:hanging="39"/>
                      <w:spacing w:before="20" w:line="207" w:lineRule="auto"/>
                      <w:rPr>
                        <w:rFonts w:ascii="SimSun" w:hAnsi="SimSun" w:eastAsia="SimSun" w:cs="SimSun"/>
                        <w:sz w:val="18"/>
                        <w:szCs w:val="18"/>
                      </w:rPr>
                    </w:pPr>
                    <w:r>
                      <w:rPr>
                        <w:rFonts w:ascii="SimSun" w:hAnsi="SimSun" w:eastAsia="SimSun" w:cs="SimSun"/>
                        <w:sz w:val="18"/>
                        <w:szCs w:val="18"/>
                        <w:spacing w:val="-13"/>
                        <w:w w:val="92"/>
                      </w:rPr>
                      <w:t>主数据</w:t>
                    </w:r>
                    <w:r>
                      <w:rPr>
                        <w:rFonts w:ascii="SimSun" w:hAnsi="SimSun" w:eastAsia="SimSun" w:cs="SimSun"/>
                        <w:sz w:val="18"/>
                        <w:szCs w:val="18"/>
                      </w:rPr>
                      <w:t xml:space="preserve"> </w:t>
                    </w:r>
                    <w:r>
                      <w:rPr>
                        <w:rFonts w:ascii="SimSun" w:hAnsi="SimSun" w:eastAsia="SimSun" w:cs="SimSun"/>
                        <w:sz w:val="18"/>
                        <w:szCs w:val="18"/>
                        <w:spacing w:val="-3"/>
                      </w:rPr>
                      <w:t>管理</w:t>
                    </w:r>
                  </w:p>
                </w:txbxContent>
              </v:textbox>
            </v:shape>
            <v:shape id="_x0000_s14" style="position:absolute;left:2529;top:2697;width:678;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5"/>
                        <w:w w:val="90"/>
                      </w:rPr>
                      <w:t>数</w:t>
                    </w:r>
                    <w:r>
                      <w:rPr>
                        <w:rFonts w:ascii="SimSun" w:hAnsi="SimSun" w:eastAsia="SimSun" w:cs="SimSun"/>
                        <w:sz w:val="19"/>
                        <w:szCs w:val="19"/>
                        <w:spacing w:val="-14"/>
                        <w:w w:val="90"/>
                      </w:rPr>
                      <w:t>据集</w:t>
                    </w:r>
                    <w:r>
                      <w:rPr>
                        <w:rFonts w:ascii="SimSun" w:hAnsi="SimSun" w:eastAsia="SimSun" w:cs="SimSun"/>
                        <w:sz w:val="19"/>
                        <w:szCs w:val="19"/>
                        <w:spacing w:val="-9"/>
                        <w:w w:val="90"/>
                      </w:rPr>
                      <w:t>成</w:t>
                    </w:r>
                  </w:p>
                </w:txbxContent>
              </v:textbox>
            </v:shape>
          </v:group>
        </w:pict>
      </w:r>
    </w:p>
    <w:p>
      <w:pPr>
        <w:ind w:left="1002"/>
        <w:spacing w:before="105" w:line="219" w:lineRule="auto"/>
        <w:rPr>
          <w:rFonts w:ascii="SimSun" w:hAnsi="SimSun" w:eastAsia="SimSun" w:cs="SimSun"/>
          <w:sz w:val="19"/>
          <w:szCs w:val="19"/>
        </w:rPr>
      </w:pPr>
      <w:r>
        <w:rPr>
          <w:rFonts w:ascii="SimSun" w:hAnsi="SimSun" w:eastAsia="SimSun" w:cs="SimSun"/>
          <w:sz w:val="19"/>
          <w:szCs w:val="19"/>
          <w:b/>
          <w:bCs/>
          <w:color w:val="2752CA"/>
          <w:spacing w:val="-8"/>
        </w:rPr>
        <w:t>图1-1</w:t>
      </w:r>
      <w:r>
        <w:rPr>
          <w:rFonts w:ascii="SimSun" w:hAnsi="SimSun" w:eastAsia="SimSun" w:cs="SimSun"/>
          <w:sz w:val="19"/>
          <w:szCs w:val="19"/>
          <w:color w:val="2752CA"/>
          <w:spacing w:val="7"/>
        </w:rPr>
        <w:t xml:space="preserve">  </w:t>
      </w:r>
      <w:r>
        <w:rPr>
          <w:rFonts w:ascii="SimSun" w:hAnsi="SimSun" w:eastAsia="SimSun" w:cs="SimSun"/>
          <w:sz w:val="19"/>
          <w:szCs w:val="19"/>
          <w:b/>
          <w:bCs/>
          <w:color w:val="2752CA"/>
          <w:spacing w:val="-8"/>
        </w:rPr>
        <w:t>数据管理框架</w:t>
      </w:r>
    </w:p>
    <w:p>
      <w:pPr>
        <w:spacing w:line="219" w:lineRule="auto"/>
        <w:sectPr>
          <w:type w:val="continuous"/>
          <w:pgSz w:w="9430" w:h="14300"/>
          <w:pgMar w:top="89" w:right="514" w:bottom="523" w:left="180" w:header="0" w:footer="334" w:gutter="0"/>
          <w:cols w:equalWidth="0" w:num="2">
            <w:col w:w="4706" w:space="84"/>
            <w:col w:w="3946" w:space="0"/>
          </w:cols>
        </w:sectPr>
        <w:rPr>
          <w:rFonts w:ascii="SimSun" w:hAnsi="SimSun" w:eastAsia="SimSun" w:cs="SimSun"/>
          <w:sz w:val="19"/>
          <w:szCs w:val="19"/>
        </w:rPr>
      </w:pPr>
    </w:p>
    <w:p>
      <w:pPr>
        <w:pStyle w:val="BodyText"/>
        <w:spacing w:line="246" w:lineRule="auto"/>
        <w:rPr/>
      </w:pPr>
      <w:r/>
    </w:p>
    <w:p>
      <w:pPr>
        <w:ind w:left="1319" w:hanging="310"/>
        <w:spacing w:before="62" w:line="209" w:lineRule="auto"/>
        <w:rPr>
          <w:rFonts w:ascii="SimSun" w:hAnsi="SimSun" w:eastAsia="SimSun" w:cs="SimSun"/>
          <w:sz w:val="19"/>
          <w:szCs w:val="19"/>
        </w:rPr>
      </w:pPr>
      <w:r>
        <w:rPr>
          <w:rFonts w:ascii="SimSun" w:hAnsi="SimSun" w:eastAsia="SimSun" w:cs="SimSun"/>
          <w:sz w:val="19"/>
          <w:szCs w:val="19"/>
          <w:spacing w:val="-14"/>
          <w:w w:val="94"/>
        </w:rPr>
        <w:t>①</w:t>
      </w:r>
      <w:r>
        <w:rPr>
          <w:rFonts w:ascii="SimSun" w:hAnsi="SimSun" w:eastAsia="SimSun" w:cs="SimSun"/>
          <w:sz w:val="19"/>
          <w:szCs w:val="19"/>
          <w:spacing w:val="50"/>
        </w:rPr>
        <w:t xml:space="preserve"> </w:t>
      </w:r>
      <w:r>
        <w:rPr>
          <w:rFonts w:ascii="SimSun" w:hAnsi="SimSun" w:eastAsia="SimSun" w:cs="SimSun"/>
          <w:sz w:val="19"/>
          <w:szCs w:val="19"/>
          <w:spacing w:val="-14"/>
          <w:w w:val="94"/>
        </w:rPr>
        <w:t>信息治理</w:t>
      </w:r>
      <w:r>
        <w:rPr>
          <w:rFonts w:ascii="SimSun" w:hAnsi="SimSun" w:eastAsia="SimSun" w:cs="SimSun"/>
          <w:sz w:val="19"/>
          <w:szCs w:val="19"/>
          <w:spacing w:val="-31"/>
        </w:rPr>
        <w:t xml:space="preserve"> </w:t>
      </w:r>
      <w:r>
        <w:rPr>
          <w:rFonts w:ascii="Times New Roman" w:hAnsi="Times New Roman" w:eastAsia="Times New Roman" w:cs="Times New Roman"/>
          <w:sz w:val="19"/>
          <w:szCs w:val="19"/>
          <w:spacing w:val="-14"/>
          <w:w w:val="94"/>
        </w:rPr>
        <w:t>(Information Governance)  </w:t>
      </w:r>
      <w:r>
        <w:rPr>
          <w:rFonts w:ascii="SimSun" w:hAnsi="SimSun" w:eastAsia="SimSun" w:cs="SimSun"/>
          <w:sz w:val="19"/>
          <w:szCs w:val="19"/>
          <w:spacing w:val="-14"/>
          <w:w w:val="94"/>
        </w:rPr>
        <w:t>即领导、指导、控制、提供保障的</w:t>
      </w:r>
      <w:r>
        <w:rPr>
          <w:rFonts w:ascii="SimSun" w:hAnsi="SimSun" w:eastAsia="SimSun" w:cs="SimSun"/>
          <w:sz w:val="19"/>
          <w:szCs w:val="19"/>
          <w:spacing w:val="-15"/>
          <w:w w:val="94"/>
        </w:rPr>
        <w:t>行为或过程，通过这些行为或过程，</w:t>
      </w:r>
      <w:r>
        <w:rPr>
          <w:rFonts w:ascii="SimSun" w:hAnsi="SimSun" w:eastAsia="SimSun" w:cs="SimSun"/>
          <w:sz w:val="19"/>
          <w:szCs w:val="19"/>
        </w:rPr>
        <w:t xml:space="preserve"> </w:t>
      </w:r>
      <w:r>
        <w:rPr>
          <w:rFonts w:ascii="SimSun" w:hAnsi="SimSun" w:eastAsia="SimSun" w:cs="SimSun"/>
          <w:sz w:val="19"/>
          <w:szCs w:val="19"/>
          <w:spacing w:val="-20"/>
          <w:w w:val="95"/>
        </w:rPr>
        <w:t>信息被当作贯穿于整个企业的资源得以有效管理，其中包括解决信息冲突问题方面的管理。</w:t>
      </w:r>
    </w:p>
    <w:p>
      <w:pPr>
        <w:spacing w:line="209" w:lineRule="auto"/>
        <w:sectPr>
          <w:type w:val="continuous"/>
          <w:pgSz w:w="9430" w:h="14300"/>
          <w:pgMar w:top="89" w:right="514" w:bottom="523" w:left="180" w:header="0" w:footer="334" w:gutter="0"/>
          <w:cols w:equalWidth="0" w:num="1">
            <w:col w:w="8736" w:space="0"/>
          </w:cols>
        </w:sectPr>
        <w:rPr>
          <w:rFonts w:ascii="SimSun" w:hAnsi="SimSun" w:eastAsia="SimSun" w:cs="SimSun"/>
          <w:sz w:val="19"/>
          <w:szCs w:val="19"/>
        </w:rPr>
      </w:pPr>
    </w:p>
    <w:p>
      <w:pPr>
        <w:ind w:left="4992"/>
        <w:spacing w:before="108" w:line="217" w:lineRule="auto"/>
        <w:rPr>
          <w:rFonts w:ascii="SimHei" w:hAnsi="SimHei" w:eastAsia="SimHei" w:cs="SimHei"/>
          <w:sz w:val="19"/>
          <w:szCs w:val="19"/>
        </w:rPr>
      </w:pPr>
      <w:r>
        <w:rPr>
          <w:rFonts w:ascii="SimHei" w:hAnsi="SimHei" w:eastAsia="SimHei" w:cs="SimHei"/>
          <w:sz w:val="19"/>
          <w:szCs w:val="19"/>
          <w:b/>
          <w:bCs/>
          <w:color w:val="246AD4"/>
          <w:spacing w:val="-9"/>
        </w:rPr>
        <w:t>第1章</w:t>
      </w:r>
      <w:r>
        <w:rPr>
          <w:rFonts w:ascii="SimHei" w:hAnsi="SimHei" w:eastAsia="SimHei" w:cs="SimHei"/>
          <w:sz w:val="19"/>
          <w:szCs w:val="19"/>
          <w:color w:val="246AD4"/>
          <w:spacing w:val="-30"/>
        </w:rPr>
        <w:t xml:space="preserve"> </w:t>
      </w:r>
      <w:r>
        <w:rPr>
          <w:rFonts w:ascii="SimHei" w:hAnsi="SimHei" w:eastAsia="SimHei" w:cs="SimHei"/>
          <w:sz w:val="19"/>
          <w:szCs w:val="19"/>
          <w:b/>
          <w:bCs/>
          <w:spacing w:val="-9"/>
        </w:rPr>
        <w:t>|大数据治理的背景和基本概念</w:t>
      </w:r>
    </w:p>
    <w:p>
      <w:pPr>
        <w:pStyle w:val="BodyText"/>
        <w:spacing w:line="325" w:lineRule="auto"/>
        <w:rPr/>
      </w:pPr>
      <w:r/>
    </w:p>
    <w:p>
      <w:pPr>
        <w:pStyle w:val="BodyText"/>
        <w:spacing w:line="325"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6"/>
        </w:rPr>
        <w:t>理、信息生命周期管理等。</w:t>
      </w:r>
    </w:p>
    <w:p>
      <w:pPr>
        <w:ind w:right="278" w:firstLine="440"/>
        <w:spacing w:before="23" w:line="285" w:lineRule="auto"/>
        <w:rPr>
          <w:rFonts w:ascii="SimSun" w:hAnsi="SimSun" w:eastAsia="SimSun" w:cs="SimSun"/>
          <w:sz w:val="19"/>
          <w:szCs w:val="19"/>
        </w:rPr>
      </w:pPr>
      <w:r>
        <w:rPr>
          <w:rFonts w:ascii="Times New Roman" w:hAnsi="Times New Roman" w:eastAsia="Times New Roman" w:cs="Times New Roman"/>
          <w:sz w:val="19"/>
          <w:szCs w:val="19"/>
          <w:spacing w:val="20"/>
        </w:rPr>
        <w:t>(4)    </w:t>
      </w:r>
      <w:r>
        <w:rPr>
          <w:rFonts w:ascii="SimSun" w:hAnsi="SimSun" w:eastAsia="SimSun" w:cs="SimSun"/>
          <w:sz w:val="19"/>
          <w:szCs w:val="19"/>
          <w:spacing w:val="20"/>
        </w:rPr>
        <w:t>大数据必须变现。变现的方式既可以是直接将数据卖给第三方，也可以是利</w:t>
      </w:r>
      <w:r>
        <w:rPr>
          <w:rFonts w:ascii="SimSun" w:hAnsi="SimSun" w:eastAsia="SimSun" w:cs="SimSun"/>
          <w:sz w:val="19"/>
          <w:szCs w:val="19"/>
          <w:spacing w:val="1"/>
        </w:rPr>
        <w:t xml:space="preserve"> </w:t>
      </w:r>
      <w:r>
        <w:rPr>
          <w:rFonts w:ascii="SimSun" w:hAnsi="SimSun" w:eastAsia="SimSun" w:cs="SimSun"/>
          <w:sz w:val="19"/>
          <w:szCs w:val="19"/>
          <w:spacing w:val="14"/>
        </w:rPr>
        <w:t>用数据开发新的服务。</w:t>
      </w:r>
    </w:p>
    <w:p>
      <w:pPr>
        <w:ind w:right="224" w:firstLine="440"/>
        <w:spacing w:before="52" w:line="287" w:lineRule="auto"/>
        <w:rPr>
          <w:rFonts w:ascii="SimSun" w:hAnsi="SimSun" w:eastAsia="SimSun" w:cs="SimSun"/>
          <w:sz w:val="19"/>
          <w:szCs w:val="19"/>
        </w:rPr>
      </w:pPr>
      <w:r>
        <w:rPr>
          <w:rFonts w:ascii="SimSun" w:hAnsi="SimSun" w:eastAsia="SimSun" w:cs="SimSun"/>
          <w:sz w:val="19"/>
          <w:szCs w:val="19"/>
          <w:spacing w:val="27"/>
        </w:rPr>
        <w:t>(5)大数据的安全隐私至关重要。在处理社交媒体、地理定位、生物计量学和其</w:t>
      </w:r>
      <w:r>
        <w:rPr>
          <w:rFonts w:ascii="SimSun" w:hAnsi="SimSun" w:eastAsia="SimSun" w:cs="SimSun"/>
          <w:sz w:val="19"/>
          <w:szCs w:val="19"/>
          <w:spacing w:val="10"/>
        </w:rPr>
        <w:t xml:space="preserve"> </w:t>
      </w:r>
      <w:r>
        <w:rPr>
          <w:rFonts w:ascii="SimSun" w:hAnsi="SimSun" w:eastAsia="SimSun" w:cs="SimSun"/>
          <w:sz w:val="19"/>
          <w:szCs w:val="19"/>
          <w:spacing w:val="14"/>
        </w:rPr>
        <w:t>他形式的个人可识别信息 </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Personally</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Identifiable</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Information</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PI</w:t>
      </w:r>
      <w:r>
        <w:rPr>
          <w:rFonts w:ascii="Times New Roman" w:hAnsi="Times New Roman" w:eastAsia="Times New Roman" w:cs="Times New Roman"/>
          <w:sz w:val="19"/>
          <w:szCs w:val="19"/>
          <w:spacing w:val="13"/>
        </w:rPr>
        <w:t>)  </w:t>
      </w:r>
      <w:r>
        <w:rPr>
          <w:rFonts w:ascii="SimSun" w:hAnsi="SimSun" w:eastAsia="SimSun" w:cs="SimSun"/>
          <w:sz w:val="19"/>
          <w:szCs w:val="19"/>
          <w:spacing w:val="13"/>
        </w:rPr>
        <w:t>时，组织必须制定</w:t>
      </w:r>
      <w:r>
        <w:rPr>
          <w:rFonts w:ascii="SimSun" w:hAnsi="SimSun" w:eastAsia="SimSun" w:cs="SimSun"/>
          <w:sz w:val="19"/>
          <w:szCs w:val="19"/>
        </w:rPr>
        <w:t xml:space="preserve"> </w:t>
      </w:r>
      <w:r>
        <w:rPr>
          <w:rFonts w:ascii="SimSun" w:hAnsi="SimSun" w:eastAsia="SimSun" w:cs="SimSun"/>
          <w:sz w:val="19"/>
          <w:szCs w:val="19"/>
          <w:spacing w:val="19"/>
        </w:rPr>
        <w:t>适当的政策，以防止大数据误用带来的声誉、法律等方面的各种风险。</w:t>
      </w:r>
    </w:p>
    <w:p>
      <w:pPr>
        <w:ind w:left="440"/>
        <w:spacing w:before="34" w:line="219" w:lineRule="auto"/>
        <w:rPr>
          <w:rFonts w:ascii="SimSun" w:hAnsi="SimSun" w:eastAsia="SimSun" w:cs="SimSun"/>
          <w:sz w:val="19"/>
          <w:szCs w:val="19"/>
        </w:rPr>
      </w:pPr>
      <w:r>
        <w:rPr>
          <w:rFonts w:ascii="SimSun" w:hAnsi="SimSun" w:eastAsia="SimSun" w:cs="SimSun"/>
          <w:sz w:val="19"/>
          <w:szCs w:val="19"/>
          <w:color w:val="3189CD"/>
          <w:spacing w:val="28"/>
        </w:rPr>
        <w:t>(6)大数据治理必须对各种冲突进行协调。</w:t>
      </w:r>
      <w:r>
        <w:rPr>
          <w:rFonts w:ascii="SimSun" w:hAnsi="SimSun" w:eastAsia="SimSun" w:cs="SimSun"/>
          <w:sz w:val="19"/>
          <w:szCs w:val="19"/>
          <w:color w:val="3189CD"/>
          <w:spacing w:val="27"/>
        </w:rPr>
        <w:t>基于不同目标，大数据往往会带来多</w:t>
      </w:r>
    </w:p>
    <w:p>
      <w:pPr>
        <w:spacing w:before="114" w:line="218" w:lineRule="auto"/>
        <w:rPr>
          <w:rFonts w:ascii="SimSun" w:hAnsi="SimSun" w:eastAsia="SimSun" w:cs="SimSun"/>
          <w:sz w:val="19"/>
          <w:szCs w:val="19"/>
        </w:rPr>
      </w:pPr>
      <w:r>
        <w:rPr>
          <w:rFonts w:ascii="SimSun" w:hAnsi="SimSun" w:eastAsia="SimSun" w:cs="SimSun"/>
          <w:sz w:val="19"/>
          <w:szCs w:val="19"/>
          <w:spacing w:val="18"/>
        </w:rPr>
        <w:t>种冲突，如客户隐私与企业利益之间的冲突、计算代价和服务质量之间的冲突等。</w:t>
      </w:r>
    </w:p>
    <w:p>
      <w:pPr>
        <w:pStyle w:val="BodyText"/>
        <w:spacing w:line="276" w:lineRule="auto"/>
        <w:rPr/>
      </w:pPr>
      <w:r/>
    </w:p>
    <w:p>
      <w:pPr>
        <w:ind w:left="74"/>
        <w:spacing w:before="98" w:line="222" w:lineRule="auto"/>
        <w:outlineLvl w:val="0"/>
        <w:rPr>
          <w:rFonts w:ascii="SimHei" w:hAnsi="SimHei" w:eastAsia="SimHei" w:cs="SimHei"/>
          <w:sz w:val="30"/>
          <w:szCs w:val="30"/>
        </w:rPr>
      </w:pPr>
      <w:bookmarkStart w:name="bookmark13" w:id="7"/>
      <w:bookmarkEnd w:id="7"/>
      <w:r>
        <w:rPr>
          <w:rFonts w:ascii="SimHei" w:hAnsi="SimHei" w:eastAsia="SimHei" w:cs="SimHei"/>
          <w:sz w:val="30"/>
          <w:szCs w:val="30"/>
          <w:b/>
          <w:bCs/>
          <w:color w:val="106AAF"/>
          <w:spacing w:val="6"/>
        </w:rPr>
        <w:t>1.2</w:t>
      </w:r>
      <w:r>
        <w:rPr>
          <w:rFonts w:ascii="SimHei" w:hAnsi="SimHei" w:eastAsia="SimHei" w:cs="SimHei"/>
          <w:sz w:val="30"/>
          <w:szCs w:val="30"/>
          <w:color w:val="106AAF"/>
          <w:spacing w:val="27"/>
        </w:rPr>
        <w:t xml:space="preserve">   </w:t>
      </w:r>
      <w:r>
        <w:rPr>
          <w:rFonts w:ascii="SimHei" w:hAnsi="SimHei" w:eastAsia="SimHei" w:cs="SimHei"/>
          <w:sz w:val="30"/>
          <w:szCs w:val="30"/>
          <w:b/>
          <w:bCs/>
          <w:color w:val="106AAF"/>
          <w:spacing w:val="6"/>
        </w:rPr>
        <w:t>大数据治理的应用</w:t>
      </w:r>
    </w:p>
    <w:p>
      <w:pPr>
        <w:pStyle w:val="BodyText"/>
        <w:spacing w:line="331" w:lineRule="auto"/>
        <w:rPr/>
      </w:pPr>
      <w:r/>
    </w:p>
    <w:p>
      <w:pPr>
        <w:ind w:left="3"/>
        <w:spacing w:before="84" w:line="221" w:lineRule="auto"/>
        <w:outlineLvl w:val="1"/>
        <w:rPr>
          <w:rFonts w:ascii="SimHei" w:hAnsi="SimHei" w:eastAsia="SimHei" w:cs="SimHei"/>
          <w:sz w:val="26"/>
          <w:szCs w:val="26"/>
        </w:rPr>
      </w:pPr>
      <w:r>
        <w:rPr>
          <w:rFonts w:ascii="SimHei" w:hAnsi="SimHei" w:eastAsia="SimHei" w:cs="SimHei"/>
          <w:sz w:val="26"/>
          <w:szCs w:val="26"/>
          <w:b/>
          <w:bCs/>
          <w:color w:val="2C87CD"/>
          <w:spacing w:val="7"/>
        </w:rPr>
        <w:t>1.2.1</w:t>
      </w:r>
      <w:r>
        <w:rPr>
          <w:rFonts w:ascii="SimHei" w:hAnsi="SimHei" w:eastAsia="SimHei" w:cs="SimHei"/>
          <w:sz w:val="26"/>
          <w:szCs w:val="26"/>
          <w:color w:val="2C87CD"/>
          <w:spacing w:val="52"/>
        </w:rPr>
        <w:t xml:space="preserve">  </w:t>
      </w:r>
      <w:r>
        <w:rPr>
          <w:rFonts w:ascii="SimHei" w:hAnsi="SimHei" w:eastAsia="SimHei" w:cs="SimHei"/>
          <w:sz w:val="26"/>
          <w:szCs w:val="26"/>
          <w:b/>
          <w:bCs/>
          <w:color w:val="2C87CD"/>
          <w:spacing w:val="7"/>
        </w:rPr>
        <w:t>大数据治理的任务</w:t>
      </w:r>
    </w:p>
    <w:p>
      <w:pPr>
        <w:ind w:right="197" w:firstLine="440"/>
        <w:spacing w:before="161" w:line="288" w:lineRule="auto"/>
        <w:jc w:val="both"/>
        <w:rPr>
          <w:rFonts w:ascii="SimSun" w:hAnsi="SimSun" w:eastAsia="SimSun" w:cs="SimSun"/>
          <w:sz w:val="19"/>
          <w:szCs w:val="19"/>
        </w:rPr>
      </w:pPr>
      <w:r>
        <w:rPr>
          <w:rFonts w:ascii="SimSun" w:hAnsi="SimSun" w:eastAsia="SimSun" w:cs="SimSun"/>
          <w:sz w:val="19"/>
          <w:szCs w:val="19"/>
          <w:spacing w:val="24"/>
        </w:rPr>
        <w:t>大数据治理是一个系统的、大型的、长期的工程。大数据治理机制是技术与管理</w:t>
      </w:r>
      <w:r>
        <w:rPr>
          <w:rFonts w:ascii="SimSun" w:hAnsi="SimSun" w:eastAsia="SimSun" w:cs="SimSun"/>
          <w:sz w:val="19"/>
          <w:szCs w:val="19"/>
          <w:spacing w:val="15"/>
        </w:rPr>
        <w:t xml:space="preserve"> </w:t>
      </w:r>
      <w:r>
        <w:rPr>
          <w:rFonts w:ascii="SimSun" w:hAnsi="SimSun" w:eastAsia="SimSun" w:cs="SimSun"/>
          <w:sz w:val="19"/>
          <w:szCs w:val="19"/>
          <w:spacing w:val="21"/>
        </w:rPr>
        <w:t>相结合的一套持续改善管理机制，贯穿在数据管理的</w:t>
      </w:r>
      <w:r>
        <w:rPr>
          <w:rFonts w:ascii="SimSun" w:hAnsi="SimSun" w:eastAsia="SimSun" w:cs="SimSun"/>
          <w:sz w:val="19"/>
          <w:szCs w:val="19"/>
          <w:spacing w:val="20"/>
        </w:rPr>
        <w:t>整个过程中，通常包括组织架构、</w:t>
      </w:r>
      <w:r>
        <w:rPr>
          <w:rFonts w:ascii="SimSun" w:hAnsi="SimSun" w:eastAsia="SimSun" w:cs="SimSun"/>
          <w:sz w:val="19"/>
          <w:szCs w:val="19"/>
        </w:rPr>
        <w:t xml:space="preserve"> </w:t>
      </w:r>
      <w:r>
        <w:rPr>
          <w:rFonts w:ascii="SimSun" w:hAnsi="SimSun" w:eastAsia="SimSun" w:cs="SimSun"/>
          <w:sz w:val="19"/>
          <w:szCs w:val="19"/>
          <w:spacing w:val="25"/>
        </w:rPr>
        <w:t>政策制度、技术工具、数据标准、流程规范、监督及考核等方面，将其</w:t>
      </w:r>
      <w:r>
        <w:rPr>
          <w:rFonts w:ascii="SimSun" w:hAnsi="SimSun" w:eastAsia="SimSun" w:cs="SimSun"/>
          <w:sz w:val="19"/>
          <w:szCs w:val="19"/>
          <w:spacing w:val="24"/>
        </w:rPr>
        <w:t>他几个数据管</w:t>
      </w:r>
      <w:r>
        <w:rPr>
          <w:rFonts w:ascii="SimSun" w:hAnsi="SimSun" w:eastAsia="SimSun" w:cs="SimSun"/>
          <w:sz w:val="19"/>
          <w:szCs w:val="19"/>
        </w:rPr>
        <w:t xml:space="preserve"> </w:t>
      </w:r>
      <w:r>
        <w:rPr>
          <w:rFonts w:ascii="SimSun" w:hAnsi="SimSun" w:eastAsia="SimSun" w:cs="SimSun"/>
          <w:sz w:val="19"/>
          <w:szCs w:val="19"/>
          <w:spacing w:val="19"/>
        </w:rPr>
        <w:t>理职能贯穿、协同在一起，使得数据成为一个有机整体，而不是各自为政。</w:t>
      </w:r>
    </w:p>
    <w:p>
      <w:pPr>
        <w:ind w:left="440"/>
        <w:spacing w:before="86" w:line="219" w:lineRule="auto"/>
        <w:rPr>
          <w:rFonts w:ascii="SimSun" w:hAnsi="SimSun" w:eastAsia="SimSun" w:cs="SimSun"/>
          <w:sz w:val="19"/>
          <w:szCs w:val="19"/>
        </w:rPr>
      </w:pPr>
      <w:r>
        <w:rPr>
          <w:rFonts w:ascii="SimSun" w:hAnsi="SimSun" w:eastAsia="SimSun" w:cs="SimSun"/>
          <w:sz w:val="19"/>
          <w:szCs w:val="19"/>
          <w:spacing w:val="21"/>
        </w:rPr>
        <w:t>我们可以将图1-</w:t>
      </w:r>
      <w:r>
        <w:rPr>
          <w:rFonts w:ascii="SimSun" w:hAnsi="SimSun" w:eastAsia="SimSun" w:cs="SimSun"/>
          <w:sz w:val="19"/>
          <w:szCs w:val="19"/>
          <w:spacing w:val="-46"/>
        </w:rPr>
        <w:t xml:space="preserve"> </w:t>
      </w:r>
      <w:r>
        <w:rPr>
          <w:rFonts w:ascii="SimSun" w:hAnsi="SimSun" w:eastAsia="SimSun" w:cs="SimSun"/>
          <w:sz w:val="19"/>
          <w:szCs w:val="19"/>
          <w:spacing w:val="21"/>
        </w:rPr>
        <w:t>1扩充为图1-2的形式，进一步细化大数据治理的任务。</w:t>
      </w:r>
    </w:p>
    <w:p>
      <w:pPr>
        <w:pStyle w:val="BodyText"/>
        <w:ind w:firstLine="1130"/>
        <w:spacing w:before="127" w:line="5690" w:lineRule="exact"/>
        <w:rPr/>
      </w:pPr>
      <w:r>
        <w:rPr>
          <w:position w:val="-113"/>
        </w:rPr>
        <w:pict>
          <v:group id="_x0000_s16" style="mso-position-vertical-relative:line;mso-position-horizontal-relative:char;width:288.05pt;height:284.55pt;" filled="false" stroked="false" coordsize="5760,5690" coordorigin="0,0">
            <v:shape id="_x0000_s18" style="position:absolute;left:0;top:0;width:5760;height:5690;" filled="false" stroked="false" type="#_x0000_t75">
              <v:imagedata o:title="" r:id="rId28"/>
            </v:shape>
            <v:shape id="_x0000_s20" style="position:absolute;left:951;top:374;width:4471;height:5180;" filled="false" stroked="false" type="#_x0000_t202">
              <v:fill on="false"/>
              <v:stroke on="false"/>
              <v:path/>
              <v:imagedata o:title=""/>
              <o:lock v:ext="edit" aspectratio="false"/>
              <v:textbox inset="0mm,0mm,0mm,0mm">
                <w:txbxContent>
                  <w:p>
                    <w:pPr>
                      <w:ind w:left="1438"/>
                      <w:spacing w:before="20" w:line="219" w:lineRule="auto"/>
                      <w:rPr>
                        <w:rFonts w:ascii="SimSun" w:hAnsi="SimSun" w:eastAsia="SimSun" w:cs="SimSun"/>
                        <w:sz w:val="12"/>
                        <w:szCs w:val="12"/>
                      </w:rPr>
                    </w:pPr>
                    <w:r>
                      <w:rPr>
                        <w:rFonts w:ascii="SimSun" w:hAnsi="SimSun" w:eastAsia="SimSun" w:cs="SimSun"/>
                        <w:sz w:val="12"/>
                        <w:szCs w:val="12"/>
                        <w:spacing w:val="-5"/>
                      </w:rPr>
                      <w:t>数</w:t>
                    </w:r>
                    <w:r>
                      <w:rPr>
                        <w:rFonts w:ascii="SimSun" w:hAnsi="SimSun" w:eastAsia="SimSun" w:cs="SimSun"/>
                        <w:sz w:val="12"/>
                        <w:szCs w:val="12"/>
                        <w:spacing w:val="-16"/>
                      </w:rPr>
                      <w:t xml:space="preserve"> </w:t>
                    </w:r>
                    <w:r>
                      <w:rPr>
                        <w:rFonts w:ascii="SimSun" w:hAnsi="SimSun" w:eastAsia="SimSun" w:cs="SimSun"/>
                        <w:sz w:val="12"/>
                        <w:szCs w:val="12"/>
                        <w:spacing w:val="-5"/>
                      </w:rPr>
                      <w:t>据</w:t>
                    </w:r>
                    <w:r>
                      <w:rPr>
                        <w:rFonts w:ascii="SimSun" w:hAnsi="SimSun" w:eastAsia="SimSun" w:cs="SimSun"/>
                        <w:sz w:val="12"/>
                        <w:szCs w:val="12"/>
                        <w:spacing w:val="-15"/>
                      </w:rPr>
                      <w:t xml:space="preserve"> </w:t>
                    </w:r>
                    <w:r>
                      <w:rPr>
                        <w:rFonts w:ascii="SimSun" w:hAnsi="SimSun" w:eastAsia="SimSun" w:cs="SimSun"/>
                        <w:sz w:val="12"/>
                        <w:szCs w:val="12"/>
                        <w:spacing w:val="-5"/>
                      </w:rPr>
                      <w:t>架</w:t>
                    </w:r>
                    <w:r>
                      <w:rPr>
                        <w:rFonts w:ascii="SimSun" w:hAnsi="SimSun" w:eastAsia="SimSun" w:cs="SimSun"/>
                        <w:sz w:val="12"/>
                        <w:szCs w:val="12"/>
                        <w:spacing w:val="-14"/>
                      </w:rPr>
                      <w:t xml:space="preserve"> </w:t>
                    </w:r>
                    <w:r>
                      <w:rPr>
                        <w:rFonts w:ascii="SimSun" w:hAnsi="SimSun" w:eastAsia="SimSun" w:cs="SimSun"/>
                        <w:sz w:val="12"/>
                        <w:szCs w:val="12"/>
                        <w:spacing w:val="-5"/>
                      </w:rPr>
                      <w:t>构</w:t>
                    </w:r>
                    <w:r>
                      <w:rPr>
                        <w:rFonts w:ascii="SimSun" w:hAnsi="SimSun" w:eastAsia="SimSun" w:cs="SimSun"/>
                        <w:sz w:val="12"/>
                        <w:szCs w:val="12"/>
                        <w:spacing w:val="-12"/>
                      </w:rPr>
                      <w:t xml:space="preserve"> </w:t>
                    </w:r>
                    <w:r>
                      <w:rPr>
                        <w:rFonts w:ascii="SimSun" w:hAnsi="SimSun" w:eastAsia="SimSun" w:cs="SimSun"/>
                        <w:sz w:val="12"/>
                        <w:szCs w:val="12"/>
                        <w:spacing w:val="-5"/>
                      </w:rPr>
                      <w:t>管</w:t>
                    </w:r>
                    <w:r>
                      <w:rPr>
                        <w:rFonts w:ascii="SimSun" w:hAnsi="SimSun" w:eastAsia="SimSun" w:cs="SimSun"/>
                        <w:sz w:val="12"/>
                        <w:szCs w:val="12"/>
                        <w:spacing w:val="-14"/>
                      </w:rPr>
                      <w:t xml:space="preserve"> </w:t>
                    </w:r>
                    <w:r>
                      <w:rPr>
                        <w:rFonts w:ascii="SimSun" w:hAnsi="SimSun" w:eastAsia="SimSun" w:cs="SimSun"/>
                        <w:sz w:val="12"/>
                        <w:szCs w:val="12"/>
                        <w:spacing w:val="-5"/>
                      </w:rPr>
                      <w:t>理</w:t>
                    </w:r>
                  </w:p>
                  <w:p>
                    <w:pPr>
                      <w:ind w:left="1618"/>
                      <w:spacing w:before="248" w:line="230" w:lineRule="auto"/>
                      <w:rPr>
                        <w:rFonts w:ascii="SimSun" w:hAnsi="SimSun" w:eastAsia="SimSun" w:cs="SimSun"/>
                        <w:sz w:val="12"/>
                        <w:szCs w:val="12"/>
                      </w:rPr>
                    </w:pPr>
                    <w:r>
                      <w:rPr>
                        <w:rFonts w:ascii="SimSun" w:hAnsi="SimSun" w:eastAsia="SimSun" w:cs="SimSun"/>
                        <w:sz w:val="12"/>
                        <w:szCs w:val="12"/>
                      </w:rPr>
                      <w:t>架构设计、</w:t>
                    </w:r>
                  </w:p>
                  <w:p>
                    <w:pPr>
                      <w:ind w:left="1618"/>
                      <w:spacing w:line="219" w:lineRule="auto"/>
                      <w:rPr>
                        <w:rFonts w:ascii="SimSun" w:hAnsi="SimSun" w:eastAsia="SimSun" w:cs="SimSun"/>
                        <w:sz w:val="12"/>
                        <w:szCs w:val="12"/>
                      </w:rPr>
                    </w:pPr>
                    <w:r>
                      <w:rPr>
                        <w:rFonts w:ascii="SimSun" w:hAnsi="SimSun" w:eastAsia="SimSun" w:cs="SimSun"/>
                        <w:sz w:val="12"/>
                        <w:szCs w:val="12"/>
                        <w:spacing w:val="5"/>
                      </w:rPr>
                      <w:t>实现、修正</w:t>
                    </w:r>
                  </w:p>
                  <w:p>
                    <w:pPr>
                      <w:ind w:left="68"/>
                      <w:spacing w:before="237" w:line="215" w:lineRule="auto"/>
                      <w:rPr>
                        <w:rFonts w:ascii="SimSun" w:hAnsi="SimSun" w:eastAsia="SimSun" w:cs="SimSun"/>
                        <w:sz w:val="12"/>
                        <w:szCs w:val="12"/>
                      </w:rPr>
                    </w:pPr>
                    <w:r>
                      <w:rPr>
                        <w:rFonts w:ascii="SimSun" w:hAnsi="SimSun" w:eastAsia="SimSun" w:cs="SimSun"/>
                        <w:sz w:val="12"/>
                        <w:szCs w:val="12"/>
                        <w:spacing w:val="-4"/>
                      </w:rPr>
                      <w:t>安全存储、</w:t>
                    </w:r>
                  </w:p>
                  <w:p>
                    <w:pPr>
                      <w:ind w:left="68"/>
                      <w:spacing w:line="216" w:lineRule="auto"/>
                      <w:rPr>
                        <w:rFonts w:ascii="SimSun" w:hAnsi="SimSun" w:eastAsia="SimSun" w:cs="SimSun"/>
                        <w:sz w:val="12"/>
                        <w:szCs w:val="12"/>
                      </w:rPr>
                    </w:pPr>
                    <w:r>
                      <w:rPr>
                        <w:rFonts w:ascii="SimSun" w:hAnsi="SimSun" w:eastAsia="SimSun" w:cs="SimSun"/>
                        <w:sz w:val="12"/>
                        <w:szCs w:val="12"/>
                        <w:spacing w:val="-3"/>
                      </w:rPr>
                      <w:t>传输、访问、</w:t>
                    </w:r>
                  </w:p>
                  <w:p>
                    <w:pPr>
                      <w:ind w:left="68"/>
                      <w:spacing w:line="219" w:lineRule="auto"/>
                      <w:rPr>
                        <w:rFonts w:ascii="SimSun" w:hAnsi="SimSun" w:eastAsia="SimSun" w:cs="SimSun"/>
                        <w:sz w:val="12"/>
                        <w:szCs w:val="12"/>
                      </w:rPr>
                    </w:pPr>
                    <w:r>
                      <w:rPr>
                        <w:rFonts w:ascii="SimSun" w:hAnsi="SimSun" w:eastAsia="SimSun" w:cs="SimSun"/>
                        <w:sz w:val="12"/>
                        <w:szCs w:val="12"/>
                        <w:spacing w:val="-5"/>
                      </w:rPr>
                      <w:t>检索、处理，</w:t>
                    </w:r>
                  </w:p>
                  <w:p>
                    <w:pPr>
                      <w:ind w:left="68"/>
                      <w:spacing w:before="7" w:line="220" w:lineRule="auto"/>
                      <w:rPr>
                        <w:rFonts w:ascii="SimSun" w:hAnsi="SimSun" w:eastAsia="SimSun" w:cs="SimSun"/>
                        <w:sz w:val="12"/>
                        <w:szCs w:val="12"/>
                      </w:rPr>
                    </w:pPr>
                    <w:r>
                      <w:rPr>
                        <w:rFonts w:ascii="SimSun" w:hAnsi="SimSun" w:eastAsia="SimSun" w:cs="SimSun"/>
                        <w:sz w:val="12"/>
                        <w:szCs w:val="12"/>
                        <w:spacing w:val="-3"/>
                      </w:rPr>
                      <w:t>隐私保护</w:t>
                    </w:r>
                  </w:p>
                  <w:p>
                    <w:pPr>
                      <w:spacing w:line="301" w:lineRule="auto"/>
                      <w:rPr>
                        <w:rFonts w:ascii="Arial"/>
                        <w:sz w:val="21"/>
                      </w:rPr>
                    </w:pPr>
                    <w:r/>
                  </w:p>
                  <w:p>
                    <w:pPr>
                      <w:spacing w:line="301" w:lineRule="auto"/>
                      <w:rPr>
                        <w:rFonts w:ascii="Arial"/>
                        <w:sz w:val="21"/>
                      </w:rPr>
                    </w:pPr>
                    <w:r/>
                  </w:p>
                  <w:p>
                    <w:pPr>
                      <w:ind w:right="13"/>
                      <w:spacing w:before="39" w:line="219" w:lineRule="auto"/>
                      <w:jc w:val="right"/>
                      <w:rPr>
                        <w:rFonts w:ascii="SimSun" w:hAnsi="SimSun" w:eastAsia="SimSun" w:cs="SimSun"/>
                        <w:sz w:val="12"/>
                        <w:szCs w:val="12"/>
                      </w:rPr>
                    </w:pPr>
                    <w:r>
                      <w:rPr>
                        <w:rFonts w:ascii="SimSun" w:hAnsi="SimSun" w:eastAsia="SimSun" w:cs="SimSun"/>
                        <w:sz w:val="12"/>
                        <w:szCs w:val="12"/>
                        <w:b/>
                        <w:bCs/>
                        <w:spacing w:val="-6"/>
                      </w:rPr>
                      <w:t>主</w:t>
                    </w:r>
                    <w:r>
                      <w:rPr>
                        <w:rFonts w:ascii="SimSun" w:hAnsi="SimSun" w:eastAsia="SimSun" w:cs="SimSun"/>
                        <w:sz w:val="12"/>
                        <w:szCs w:val="12"/>
                        <w:spacing w:val="-13"/>
                      </w:rPr>
                      <w:t xml:space="preserve"> </w:t>
                    </w:r>
                    <w:r>
                      <w:rPr>
                        <w:rFonts w:ascii="SimSun" w:hAnsi="SimSun" w:eastAsia="SimSun" w:cs="SimSun"/>
                        <w:sz w:val="12"/>
                        <w:szCs w:val="12"/>
                        <w:b/>
                        <w:bCs/>
                        <w:spacing w:val="-6"/>
                      </w:rPr>
                      <w:t>数</w:t>
                    </w:r>
                    <w:r>
                      <w:rPr>
                        <w:rFonts w:ascii="SimSun" w:hAnsi="SimSun" w:eastAsia="SimSun" w:cs="SimSun"/>
                        <w:sz w:val="12"/>
                        <w:szCs w:val="12"/>
                        <w:spacing w:val="-15"/>
                      </w:rPr>
                      <w:t xml:space="preserve"> </w:t>
                    </w:r>
                    <w:r>
                      <w:rPr>
                        <w:rFonts w:ascii="SimSun" w:hAnsi="SimSun" w:eastAsia="SimSun" w:cs="SimSun"/>
                        <w:sz w:val="12"/>
                        <w:szCs w:val="12"/>
                        <w:b/>
                        <w:bCs/>
                        <w:spacing w:val="-6"/>
                      </w:rPr>
                      <w:t>据</w:t>
                    </w:r>
                    <w:r>
                      <w:rPr>
                        <w:rFonts w:ascii="SimSun" w:hAnsi="SimSun" w:eastAsia="SimSun" w:cs="SimSun"/>
                        <w:sz w:val="12"/>
                        <w:szCs w:val="12"/>
                        <w:spacing w:val="-11"/>
                      </w:rPr>
                      <w:t xml:space="preserve"> </w:t>
                    </w:r>
                    <w:r>
                      <w:rPr>
                        <w:rFonts w:ascii="SimSun" w:hAnsi="SimSun" w:eastAsia="SimSun" w:cs="SimSun"/>
                        <w:sz w:val="12"/>
                        <w:szCs w:val="12"/>
                        <w:b/>
                        <w:bCs/>
                        <w:spacing w:val="-6"/>
                      </w:rPr>
                      <w:t>管</w:t>
                    </w:r>
                    <w:r>
                      <w:rPr>
                        <w:rFonts w:ascii="SimSun" w:hAnsi="SimSun" w:eastAsia="SimSun" w:cs="SimSun"/>
                        <w:sz w:val="12"/>
                        <w:szCs w:val="12"/>
                        <w:spacing w:val="-12"/>
                      </w:rPr>
                      <w:t xml:space="preserve"> </w:t>
                    </w:r>
                    <w:r>
                      <w:rPr>
                        <w:rFonts w:ascii="SimSun" w:hAnsi="SimSun" w:eastAsia="SimSun" w:cs="SimSun"/>
                        <w:sz w:val="12"/>
                        <w:szCs w:val="12"/>
                        <w:b/>
                        <w:bCs/>
                        <w:spacing w:val="-6"/>
                      </w:rPr>
                      <w:t>理</w:t>
                    </w:r>
                  </w:p>
                  <w:p>
                    <w:pPr>
                      <w:ind w:left="3778" w:right="62"/>
                      <w:spacing w:before="109" w:line="201" w:lineRule="auto"/>
                      <w:jc w:val="both"/>
                      <w:rPr>
                        <w:rFonts w:ascii="SimSun" w:hAnsi="SimSun" w:eastAsia="SimSun" w:cs="SimSun"/>
                        <w:sz w:val="12"/>
                        <w:szCs w:val="12"/>
                      </w:rPr>
                    </w:pPr>
                    <w:r>
                      <w:rPr>
                        <w:rFonts w:ascii="SimSun" w:hAnsi="SimSun" w:eastAsia="SimSun" w:cs="SimSun"/>
                        <w:sz w:val="12"/>
                        <w:szCs w:val="12"/>
                        <w:spacing w:val="6"/>
                      </w:rPr>
                      <w:t>架构设计、</w:t>
                    </w:r>
                    <w:r>
                      <w:rPr>
                        <w:rFonts w:ascii="SimSun" w:hAnsi="SimSun" w:eastAsia="SimSun" w:cs="SimSun"/>
                        <w:sz w:val="12"/>
                        <w:szCs w:val="12"/>
                      </w:rPr>
                      <w:t xml:space="preserve"> </w:t>
                    </w:r>
                    <w:r>
                      <w:rPr>
                        <w:rFonts w:ascii="SimSun" w:hAnsi="SimSun" w:eastAsia="SimSun" w:cs="SimSun"/>
                        <w:sz w:val="12"/>
                        <w:szCs w:val="12"/>
                        <w:spacing w:val="-5"/>
                      </w:rPr>
                      <w:t>管理模式、</w:t>
                    </w:r>
                    <w:r>
                      <w:rPr>
                        <w:rFonts w:ascii="SimSun" w:hAnsi="SimSun" w:eastAsia="SimSun" w:cs="SimSun"/>
                        <w:sz w:val="12"/>
                        <w:szCs w:val="12"/>
                      </w:rPr>
                      <w:t xml:space="preserve">  </w:t>
                    </w:r>
                    <w:r>
                      <w:rPr>
                        <w:rFonts w:ascii="SimSun" w:hAnsi="SimSun" w:eastAsia="SimSun" w:cs="SimSun"/>
                        <w:sz w:val="12"/>
                        <w:szCs w:val="12"/>
                        <w:spacing w:val="-4"/>
                      </w:rPr>
                      <w:t>使用模式、</w:t>
                    </w:r>
                  </w:p>
                  <w:p>
                    <w:pPr>
                      <w:ind w:left="3778"/>
                      <w:spacing w:before="58" w:line="219" w:lineRule="auto"/>
                      <w:rPr>
                        <w:rFonts w:ascii="SimSun" w:hAnsi="SimSun" w:eastAsia="SimSun" w:cs="SimSun"/>
                        <w:sz w:val="12"/>
                        <w:szCs w:val="12"/>
                      </w:rPr>
                    </w:pPr>
                    <w:r>
                      <w:rPr>
                        <w:rFonts w:ascii="SimSun" w:hAnsi="SimSun" w:eastAsia="SimSun" w:cs="SimSun"/>
                        <w:sz w:val="12"/>
                        <w:szCs w:val="12"/>
                        <w:spacing w:val="5"/>
                      </w:rPr>
                      <w:t>实现风格等</w:t>
                    </w:r>
                  </w:p>
                  <w:p>
                    <w:pPr>
                      <w:spacing w:line="301" w:lineRule="auto"/>
                      <w:rPr>
                        <w:rFonts w:ascii="Arial"/>
                        <w:sz w:val="21"/>
                      </w:rPr>
                    </w:pPr>
                    <w:r/>
                  </w:p>
                  <w:p>
                    <w:pPr>
                      <w:spacing w:line="302" w:lineRule="auto"/>
                      <w:rPr>
                        <w:rFonts w:ascii="Arial"/>
                        <w:sz w:val="21"/>
                      </w:rPr>
                    </w:pPr>
                    <w:r/>
                  </w:p>
                  <w:p>
                    <w:pPr>
                      <w:ind w:left="20"/>
                      <w:spacing w:before="39" w:line="219" w:lineRule="auto"/>
                      <w:rPr>
                        <w:rFonts w:ascii="SimSun" w:hAnsi="SimSun" w:eastAsia="SimSun" w:cs="SimSun"/>
                        <w:sz w:val="12"/>
                        <w:szCs w:val="12"/>
                      </w:rPr>
                    </w:pPr>
                    <w:r>
                      <w:rPr>
                        <w:rFonts w:ascii="SimSun" w:hAnsi="SimSun" w:eastAsia="SimSun" w:cs="SimSun"/>
                        <w:sz w:val="12"/>
                        <w:szCs w:val="12"/>
                        <w:b/>
                        <w:bCs/>
                        <w:spacing w:val="-6"/>
                      </w:rPr>
                      <w:t>数</w:t>
                    </w:r>
                    <w:r>
                      <w:rPr>
                        <w:rFonts w:ascii="SimSun" w:hAnsi="SimSun" w:eastAsia="SimSun" w:cs="SimSun"/>
                        <w:sz w:val="12"/>
                        <w:szCs w:val="12"/>
                        <w:spacing w:val="-10"/>
                      </w:rPr>
                      <w:t xml:space="preserve"> </w:t>
                    </w:r>
                    <w:r>
                      <w:rPr>
                        <w:rFonts w:ascii="SimSun" w:hAnsi="SimSun" w:eastAsia="SimSun" w:cs="SimSun"/>
                        <w:sz w:val="12"/>
                        <w:szCs w:val="12"/>
                        <w:b/>
                        <w:bCs/>
                        <w:spacing w:val="-6"/>
                      </w:rPr>
                      <w:t>据</w:t>
                    </w:r>
                    <w:r>
                      <w:rPr>
                        <w:rFonts w:ascii="SimSun" w:hAnsi="SimSun" w:eastAsia="SimSun" w:cs="SimSun"/>
                        <w:sz w:val="12"/>
                        <w:szCs w:val="12"/>
                        <w:spacing w:val="-10"/>
                      </w:rPr>
                      <w:t xml:space="preserve"> </w:t>
                    </w:r>
                    <w:r>
                      <w:rPr>
                        <w:rFonts w:ascii="SimSun" w:hAnsi="SimSun" w:eastAsia="SimSun" w:cs="SimSun"/>
                        <w:sz w:val="12"/>
                        <w:szCs w:val="12"/>
                        <w:b/>
                        <w:bCs/>
                        <w:spacing w:val="-6"/>
                      </w:rPr>
                      <w:t>标</w:t>
                    </w:r>
                    <w:r>
                      <w:rPr>
                        <w:rFonts w:ascii="SimSun" w:hAnsi="SimSun" w:eastAsia="SimSun" w:cs="SimSun"/>
                        <w:sz w:val="12"/>
                        <w:szCs w:val="12"/>
                        <w:spacing w:val="-10"/>
                      </w:rPr>
                      <w:t xml:space="preserve"> </w:t>
                    </w:r>
                    <w:r>
                      <w:rPr>
                        <w:rFonts w:ascii="SimSun" w:hAnsi="SimSun" w:eastAsia="SimSun" w:cs="SimSun"/>
                        <w:sz w:val="12"/>
                        <w:szCs w:val="12"/>
                        <w:b/>
                        <w:bCs/>
                        <w:spacing w:val="-6"/>
                      </w:rPr>
                      <w:t>准</w:t>
                    </w:r>
                    <w:r>
                      <w:rPr>
                        <w:rFonts w:ascii="SimSun" w:hAnsi="SimSun" w:eastAsia="SimSun" w:cs="SimSun"/>
                        <w:sz w:val="12"/>
                        <w:szCs w:val="12"/>
                        <w:spacing w:val="-11"/>
                      </w:rPr>
                      <w:t xml:space="preserve"> </w:t>
                    </w:r>
                    <w:r>
                      <w:rPr>
                        <w:rFonts w:ascii="SimSun" w:hAnsi="SimSun" w:eastAsia="SimSun" w:cs="SimSun"/>
                        <w:sz w:val="12"/>
                        <w:szCs w:val="12"/>
                        <w:b/>
                        <w:bCs/>
                        <w:spacing w:val="-6"/>
                      </w:rPr>
                      <w:t>化</w:t>
                    </w:r>
                  </w:p>
                  <w:p>
                    <w:pPr>
                      <w:ind w:left="68"/>
                      <w:spacing w:before="150" w:line="215" w:lineRule="auto"/>
                      <w:rPr>
                        <w:rFonts w:ascii="SimSun" w:hAnsi="SimSun" w:eastAsia="SimSun" w:cs="SimSun"/>
                        <w:sz w:val="12"/>
                        <w:szCs w:val="12"/>
                      </w:rPr>
                    </w:pPr>
                    <w:r>
                      <w:rPr>
                        <w:rFonts w:ascii="SimSun" w:hAnsi="SimSun" w:eastAsia="SimSun" w:cs="SimSun"/>
                        <w:sz w:val="12"/>
                        <w:szCs w:val="12"/>
                        <w:spacing w:val="-2"/>
                      </w:rPr>
                      <w:t>国际标准、</w:t>
                    </w:r>
                  </w:p>
                  <w:p>
                    <w:pPr>
                      <w:ind w:left="68"/>
                      <w:spacing w:line="184" w:lineRule="auto"/>
                      <w:rPr>
                        <w:rFonts w:ascii="SimSun" w:hAnsi="SimSun" w:eastAsia="SimSun" w:cs="SimSun"/>
                        <w:sz w:val="12"/>
                        <w:szCs w:val="12"/>
                      </w:rPr>
                    </w:pPr>
                    <w:r>
                      <w:rPr>
                        <w:rFonts w:ascii="SimSun" w:hAnsi="SimSun" w:eastAsia="SimSun" w:cs="SimSun"/>
                        <w:sz w:val="12"/>
                        <w:szCs w:val="12"/>
                        <w:spacing w:val="-2"/>
                      </w:rPr>
                      <w:t>国家标准、</w:t>
                    </w:r>
                  </w:p>
                  <w:p>
                    <w:pPr>
                      <w:ind w:left="68"/>
                      <w:spacing w:before="20" w:line="184" w:lineRule="auto"/>
                      <w:rPr>
                        <w:rFonts w:ascii="SimSun" w:hAnsi="SimSun" w:eastAsia="SimSun" w:cs="SimSun"/>
                        <w:sz w:val="12"/>
                        <w:szCs w:val="12"/>
                      </w:rPr>
                    </w:pPr>
                    <w:r>
                      <w:rPr>
                        <w:rFonts w:ascii="SimSun" w:hAnsi="SimSun" w:eastAsia="SimSun" w:cs="SimSun"/>
                        <w:sz w:val="12"/>
                        <w:szCs w:val="12"/>
                        <w:spacing w:val="-2"/>
                      </w:rPr>
                      <w:t>行业标准等</w:t>
                    </w:r>
                  </w:p>
                  <w:p>
                    <w:pPr>
                      <w:ind w:left="1480"/>
                      <w:spacing w:line="218" w:lineRule="auto"/>
                      <w:rPr>
                        <w:rFonts w:ascii="SimSun" w:hAnsi="SimSun" w:eastAsia="SimSun" w:cs="SimSun"/>
                        <w:sz w:val="12"/>
                        <w:szCs w:val="12"/>
                      </w:rPr>
                    </w:pPr>
                    <w:r>
                      <w:rPr>
                        <w:rFonts w:ascii="SimSun" w:hAnsi="SimSun" w:eastAsia="SimSun" w:cs="SimSun"/>
                        <w:sz w:val="12"/>
                        <w:szCs w:val="12"/>
                        <w:b/>
                        <w:bCs/>
                        <w:spacing w:val="-6"/>
                      </w:rPr>
                      <w:t>数</w:t>
                    </w:r>
                    <w:r>
                      <w:rPr>
                        <w:rFonts w:ascii="SimSun" w:hAnsi="SimSun" w:eastAsia="SimSun" w:cs="SimSun"/>
                        <w:sz w:val="12"/>
                        <w:szCs w:val="12"/>
                        <w:spacing w:val="-17"/>
                      </w:rPr>
                      <w:t xml:space="preserve"> </w:t>
                    </w:r>
                    <w:r>
                      <w:rPr>
                        <w:rFonts w:ascii="SimSun" w:hAnsi="SimSun" w:eastAsia="SimSun" w:cs="SimSun"/>
                        <w:sz w:val="12"/>
                        <w:szCs w:val="12"/>
                        <w:b/>
                        <w:bCs/>
                        <w:spacing w:val="-6"/>
                      </w:rPr>
                      <w:t>据</w:t>
                    </w:r>
                    <w:r>
                      <w:rPr>
                        <w:rFonts w:ascii="SimSun" w:hAnsi="SimSun" w:eastAsia="SimSun" w:cs="SimSun"/>
                        <w:sz w:val="12"/>
                        <w:szCs w:val="12"/>
                        <w:spacing w:val="-15"/>
                      </w:rPr>
                      <w:t xml:space="preserve"> </w:t>
                    </w:r>
                    <w:r>
                      <w:rPr>
                        <w:rFonts w:ascii="SimSun" w:hAnsi="SimSun" w:eastAsia="SimSun" w:cs="SimSun"/>
                        <w:sz w:val="12"/>
                        <w:szCs w:val="12"/>
                        <w:b/>
                        <w:bCs/>
                        <w:spacing w:val="-6"/>
                      </w:rPr>
                      <w:t>质</w:t>
                    </w:r>
                    <w:r>
                      <w:rPr>
                        <w:rFonts w:ascii="SimSun" w:hAnsi="SimSun" w:eastAsia="SimSun" w:cs="SimSun"/>
                        <w:sz w:val="12"/>
                        <w:szCs w:val="12"/>
                        <w:spacing w:val="-16"/>
                      </w:rPr>
                      <w:t xml:space="preserve"> </w:t>
                    </w:r>
                    <w:r>
                      <w:rPr>
                        <w:rFonts w:ascii="SimSun" w:hAnsi="SimSun" w:eastAsia="SimSun" w:cs="SimSun"/>
                        <w:sz w:val="12"/>
                        <w:szCs w:val="12"/>
                        <w:b/>
                        <w:bCs/>
                        <w:spacing w:val="-6"/>
                      </w:rPr>
                      <w:t>量</w:t>
                    </w:r>
                    <w:r>
                      <w:rPr>
                        <w:rFonts w:ascii="SimSun" w:hAnsi="SimSun" w:eastAsia="SimSun" w:cs="SimSun"/>
                        <w:sz w:val="12"/>
                        <w:szCs w:val="12"/>
                        <w:spacing w:val="-14"/>
                      </w:rPr>
                      <w:t xml:space="preserve"> </w:t>
                    </w:r>
                    <w:r>
                      <w:rPr>
                        <w:rFonts w:ascii="SimSun" w:hAnsi="SimSun" w:eastAsia="SimSun" w:cs="SimSun"/>
                        <w:sz w:val="12"/>
                        <w:szCs w:val="12"/>
                        <w:b/>
                        <w:bCs/>
                        <w:spacing w:val="-6"/>
                      </w:rPr>
                      <w:t>管</w:t>
                    </w:r>
                    <w:r>
                      <w:rPr>
                        <w:rFonts w:ascii="SimSun" w:hAnsi="SimSun" w:eastAsia="SimSun" w:cs="SimSun"/>
                        <w:sz w:val="12"/>
                        <w:szCs w:val="12"/>
                        <w:spacing w:val="-14"/>
                      </w:rPr>
                      <w:t xml:space="preserve"> </w:t>
                    </w:r>
                    <w:r>
                      <w:rPr>
                        <w:rFonts w:ascii="SimSun" w:hAnsi="SimSun" w:eastAsia="SimSun" w:cs="SimSun"/>
                        <w:sz w:val="12"/>
                        <w:szCs w:val="12"/>
                        <w:b/>
                        <w:bCs/>
                        <w:spacing w:val="-6"/>
                      </w:rPr>
                      <w:t>理</w:t>
                    </w:r>
                  </w:p>
                  <w:p>
                    <w:pPr>
                      <w:ind w:left="1618"/>
                      <w:spacing w:before="119" w:line="201" w:lineRule="auto"/>
                      <w:rPr>
                        <w:rFonts w:ascii="SimSun" w:hAnsi="SimSun" w:eastAsia="SimSun" w:cs="SimSun"/>
                        <w:sz w:val="12"/>
                        <w:szCs w:val="12"/>
                      </w:rPr>
                    </w:pPr>
                    <w:r>
                      <w:rPr>
                        <w:rFonts w:ascii="SimSun" w:hAnsi="SimSun" w:eastAsia="SimSun" w:cs="SimSun"/>
                        <w:sz w:val="12"/>
                        <w:szCs w:val="12"/>
                        <w:spacing w:val="-4"/>
                      </w:rPr>
                      <w:t>缺失值填充、</w:t>
                    </w:r>
                  </w:p>
                  <w:p>
                    <w:pPr>
                      <w:ind w:left="1618"/>
                      <w:spacing w:line="220" w:lineRule="auto"/>
                      <w:rPr>
                        <w:rFonts w:ascii="SimSun" w:hAnsi="SimSun" w:eastAsia="SimSun" w:cs="SimSun"/>
                        <w:sz w:val="12"/>
                        <w:szCs w:val="12"/>
                      </w:rPr>
                    </w:pPr>
                    <w:r>
                      <w:rPr>
                        <w:rFonts w:ascii="SimSun" w:hAnsi="SimSun" w:eastAsia="SimSun" w:cs="SimSun"/>
                        <w:sz w:val="12"/>
                        <w:szCs w:val="12"/>
                      </w:rPr>
                      <w:t>实体识别、</w:t>
                    </w:r>
                  </w:p>
                  <w:p>
                    <w:pPr>
                      <w:ind w:left="1618"/>
                      <w:spacing w:before="6" w:line="219" w:lineRule="auto"/>
                      <w:rPr>
                        <w:rFonts w:ascii="SimSun" w:hAnsi="SimSun" w:eastAsia="SimSun" w:cs="SimSun"/>
                        <w:sz w:val="12"/>
                        <w:szCs w:val="12"/>
                      </w:rPr>
                    </w:pPr>
                    <w:r>
                      <w:rPr>
                        <w:rFonts w:ascii="SimSun" w:hAnsi="SimSun" w:eastAsia="SimSun" w:cs="SimSun"/>
                        <w:sz w:val="12"/>
                        <w:szCs w:val="12"/>
                        <w:spacing w:val="5"/>
                      </w:rPr>
                      <w:t>错误检测与</w:t>
                    </w:r>
                  </w:p>
                  <w:p>
                    <w:pPr>
                      <w:ind w:left="1618"/>
                      <w:spacing w:before="18" w:line="219" w:lineRule="auto"/>
                      <w:rPr>
                        <w:rFonts w:ascii="SimSun" w:hAnsi="SimSun" w:eastAsia="SimSun" w:cs="SimSun"/>
                        <w:sz w:val="12"/>
                        <w:szCs w:val="12"/>
                      </w:rPr>
                    </w:pPr>
                    <w:r>
                      <w:rPr>
                        <w:rFonts w:ascii="SimSun" w:hAnsi="SimSun" w:eastAsia="SimSun" w:cs="SimSun"/>
                        <w:sz w:val="12"/>
                        <w:szCs w:val="12"/>
                        <w:spacing w:val="-2"/>
                      </w:rPr>
                      <w:t>修复等</w:t>
                    </w:r>
                  </w:p>
                </w:txbxContent>
              </v:textbox>
            </v:shape>
            <v:shape id="_x0000_s22" style="position:absolute;left:4000;top:974;width:839;height:7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spacing w:val="-5"/>
                      </w:rPr>
                      <w:t>元</w:t>
                    </w:r>
                    <w:r>
                      <w:rPr>
                        <w:rFonts w:ascii="SimSun" w:hAnsi="SimSun" w:eastAsia="SimSun" w:cs="SimSun"/>
                        <w:sz w:val="12"/>
                        <w:szCs w:val="12"/>
                        <w:spacing w:val="-9"/>
                      </w:rPr>
                      <w:t xml:space="preserve"> </w:t>
                    </w:r>
                    <w:r>
                      <w:rPr>
                        <w:rFonts w:ascii="SimSun" w:hAnsi="SimSun" w:eastAsia="SimSun" w:cs="SimSun"/>
                        <w:sz w:val="12"/>
                        <w:szCs w:val="12"/>
                        <w:spacing w:val="-5"/>
                      </w:rPr>
                      <w:t>数</w:t>
                    </w:r>
                    <w:r>
                      <w:rPr>
                        <w:rFonts w:ascii="SimSun" w:hAnsi="SimSun" w:eastAsia="SimSun" w:cs="SimSun"/>
                        <w:sz w:val="12"/>
                        <w:szCs w:val="12"/>
                        <w:spacing w:val="-11"/>
                      </w:rPr>
                      <w:t xml:space="preserve"> </w:t>
                    </w:r>
                    <w:r>
                      <w:rPr>
                        <w:rFonts w:ascii="SimSun" w:hAnsi="SimSun" w:eastAsia="SimSun" w:cs="SimSun"/>
                        <w:sz w:val="12"/>
                        <w:szCs w:val="12"/>
                        <w:spacing w:val="-5"/>
                      </w:rPr>
                      <w:t>据</w:t>
                    </w:r>
                    <w:r>
                      <w:rPr>
                        <w:rFonts w:ascii="SimSun" w:hAnsi="SimSun" w:eastAsia="SimSun" w:cs="SimSun"/>
                        <w:sz w:val="12"/>
                        <w:szCs w:val="12"/>
                        <w:spacing w:val="-7"/>
                      </w:rPr>
                      <w:t xml:space="preserve"> </w:t>
                    </w:r>
                    <w:r>
                      <w:rPr>
                        <w:rFonts w:ascii="SimSun" w:hAnsi="SimSun" w:eastAsia="SimSun" w:cs="SimSun"/>
                        <w:sz w:val="12"/>
                        <w:szCs w:val="12"/>
                        <w:spacing w:val="-5"/>
                      </w:rPr>
                      <w:t>管</w:t>
                    </w:r>
                    <w:r>
                      <w:rPr>
                        <w:rFonts w:ascii="SimSun" w:hAnsi="SimSun" w:eastAsia="SimSun" w:cs="SimSun"/>
                        <w:sz w:val="12"/>
                        <w:szCs w:val="12"/>
                        <w:spacing w:val="-9"/>
                      </w:rPr>
                      <w:t xml:space="preserve"> </w:t>
                    </w:r>
                    <w:r>
                      <w:rPr>
                        <w:rFonts w:ascii="SimSun" w:hAnsi="SimSun" w:eastAsia="SimSun" w:cs="SimSun"/>
                        <w:sz w:val="12"/>
                        <w:szCs w:val="12"/>
                        <w:spacing w:val="-5"/>
                      </w:rPr>
                      <w:t>理</w:t>
                    </w:r>
                  </w:p>
                  <w:p>
                    <w:pPr>
                      <w:ind w:left="119" w:right="20"/>
                      <w:spacing w:before="217" w:line="248" w:lineRule="auto"/>
                      <w:rPr>
                        <w:rFonts w:ascii="SimSun" w:hAnsi="SimSun" w:eastAsia="SimSun" w:cs="SimSun"/>
                        <w:sz w:val="12"/>
                        <w:szCs w:val="12"/>
                      </w:rPr>
                    </w:pPr>
                    <w:r>
                      <w:rPr>
                        <w:rFonts w:ascii="SimSun" w:hAnsi="SimSun" w:eastAsia="SimSun" w:cs="SimSun"/>
                        <w:sz w:val="12"/>
                        <w:szCs w:val="12"/>
                        <w:spacing w:val="-4"/>
                      </w:rPr>
                      <w:t>业务元数据、</w:t>
                    </w:r>
                    <w:r>
                      <w:rPr>
                        <w:rFonts w:ascii="SimSun" w:hAnsi="SimSun" w:eastAsia="SimSun" w:cs="SimSun"/>
                        <w:sz w:val="12"/>
                        <w:szCs w:val="12"/>
                        <w:spacing w:val="1"/>
                      </w:rPr>
                      <w:t xml:space="preserve"> </w:t>
                    </w:r>
                    <w:r>
                      <w:rPr>
                        <w:rFonts w:ascii="SimSun" w:hAnsi="SimSun" w:eastAsia="SimSun" w:cs="SimSun"/>
                        <w:sz w:val="12"/>
                        <w:szCs w:val="12"/>
                        <w:spacing w:val="3"/>
                      </w:rPr>
                      <w:t>技术元数据</w:t>
                    </w:r>
                  </w:p>
                </w:txbxContent>
              </v:textbox>
            </v:shape>
            <v:shape id="_x0000_s24" style="position:absolute;left:4081;top:4053;width:673;height:771;"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b/>
                        <w:bCs/>
                        <w:spacing w:val="-4"/>
                      </w:rPr>
                      <w:t>数</w:t>
                    </w:r>
                    <w:r>
                      <w:rPr>
                        <w:rFonts w:ascii="SimSun" w:hAnsi="SimSun" w:eastAsia="SimSun" w:cs="SimSun"/>
                        <w:sz w:val="12"/>
                        <w:szCs w:val="12"/>
                        <w:spacing w:val="-4"/>
                      </w:rPr>
                      <w:t xml:space="preserve"> </w:t>
                    </w:r>
                    <w:r>
                      <w:rPr>
                        <w:rFonts w:ascii="SimSun" w:hAnsi="SimSun" w:eastAsia="SimSun" w:cs="SimSun"/>
                        <w:sz w:val="12"/>
                        <w:szCs w:val="12"/>
                        <w:b/>
                        <w:bCs/>
                        <w:spacing w:val="-4"/>
                      </w:rPr>
                      <w:t>据</w:t>
                    </w:r>
                    <w:r>
                      <w:rPr>
                        <w:rFonts w:ascii="SimSun" w:hAnsi="SimSun" w:eastAsia="SimSun" w:cs="SimSun"/>
                        <w:sz w:val="12"/>
                        <w:szCs w:val="12"/>
                        <w:spacing w:val="-4"/>
                      </w:rPr>
                      <w:t xml:space="preserve"> </w:t>
                    </w:r>
                    <w:r>
                      <w:rPr>
                        <w:rFonts w:ascii="SimSun" w:hAnsi="SimSun" w:eastAsia="SimSun" w:cs="SimSun"/>
                        <w:sz w:val="12"/>
                        <w:szCs w:val="12"/>
                        <w:b/>
                        <w:bCs/>
                        <w:spacing w:val="-4"/>
                      </w:rPr>
                      <w:t>集</w:t>
                    </w:r>
                    <w:r>
                      <w:rPr>
                        <w:rFonts w:ascii="SimSun" w:hAnsi="SimSun" w:eastAsia="SimSun" w:cs="SimSun"/>
                        <w:sz w:val="12"/>
                        <w:szCs w:val="12"/>
                        <w:spacing w:val="-4"/>
                      </w:rPr>
                      <w:t xml:space="preserve"> </w:t>
                    </w:r>
                    <w:r>
                      <w:rPr>
                        <w:rFonts w:ascii="SimSun" w:hAnsi="SimSun" w:eastAsia="SimSun" w:cs="SimSun"/>
                        <w:sz w:val="12"/>
                        <w:szCs w:val="12"/>
                        <w:b/>
                        <w:bCs/>
                        <w:spacing w:val="-4"/>
                      </w:rPr>
                      <w:t>成</w:t>
                    </w:r>
                  </w:p>
                  <w:p>
                    <w:pPr>
                      <w:ind w:left="38" w:right="23"/>
                      <w:spacing w:before="168" w:line="226" w:lineRule="auto"/>
                      <w:jc w:val="both"/>
                      <w:rPr>
                        <w:rFonts w:ascii="SimSun" w:hAnsi="SimSun" w:eastAsia="SimSun" w:cs="SimSun"/>
                        <w:sz w:val="12"/>
                        <w:szCs w:val="12"/>
                      </w:rPr>
                    </w:pPr>
                    <w:r>
                      <w:rPr>
                        <w:rFonts w:ascii="SimSun" w:hAnsi="SimSun" w:eastAsia="SimSun" w:cs="SimSun"/>
                        <w:sz w:val="12"/>
                        <w:szCs w:val="12"/>
                        <w:spacing w:val="-1"/>
                      </w:rPr>
                      <w:t>传统数据集</w:t>
                    </w:r>
                    <w:r>
                      <w:rPr>
                        <w:rFonts w:ascii="SimSun" w:hAnsi="SimSun" w:eastAsia="SimSun" w:cs="SimSun"/>
                        <w:sz w:val="12"/>
                        <w:szCs w:val="12"/>
                      </w:rPr>
                      <w:t xml:space="preserve"> </w:t>
                    </w:r>
                    <w:r>
                      <w:rPr>
                        <w:rFonts w:ascii="STXinwei" w:hAnsi="STXinwei" w:eastAsia="STXinwei" w:cs="STXinwei"/>
                        <w:sz w:val="12"/>
                        <w:szCs w:val="12"/>
                        <w:spacing w:val="2"/>
                      </w:rPr>
                      <w:t>成、跨界数</w:t>
                    </w:r>
                    <w:r>
                      <w:rPr>
                        <w:rFonts w:ascii="STXinwei" w:hAnsi="STXinwei" w:eastAsia="STXinwei" w:cs="STXinwei"/>
                        <w:sz w:val="12"/>
                        <w:szCs w:val="12"/>
                      </w:rPr>
                      <w:t xml:space="preserve"> </w:t>
                    </w:r>
                    <w:r>
                      <w:rPr>
                        <w:rFonts w:ascii="SimSun" w:hAnsi="SimSun" w:eastAsia="SimSun" w:cs="SimSun"/>
                        <w:sz w:val="12"/>
                        <w:szCs w:val="12"/>
                        <w:spacing w:val="-1"/>
                      </w:rPr>
                      <w:t>据集成等</w:t>
                    </w:r>
                  </w:p>
                </w:txbxContent>
              </v:textbox>
            </v:shape>
            <v:shape id="_x0000_s26" style="position:absolute;left:291;top:2533;width:821;height:6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b/>
                        <w:bCs/>
                        <w:spacing w:val="-6"/>
                      </w:rPr>
                      <w:t>数</w:t>
                    </w:r>
                    <w:r>
                      <w:rPr>
                        <w:rFonts w:ascii="SimSun" w:hAnsi="SimSun" w:eastAsia="SimSun" w:cs="SimSun"/>
                        <w:sz w:val="12"/>
                        <w:szCs w:val="12"/>
                        <w:spacing w:val="-8"/>
                      </w:rPr>
                      <w:t xml:space="preserve"> </w:t>
                    </w:r>
                    <w:r>
                      <w:rPr>
                        <w:rFonts w:ascii="SimSun" w:hAnsi="SimSun" w:eastAsia="SimSun" w:cs="SimSun"/>
                        <w:sz w:val="12"/>
                        <w:szCs w:val="12"/>
                        <w:b/>
                        <w:bCs/>
                        <w:spacing w:val="-6"/>
                      </w:rPr>
                      <w:t>据</w:t>
                    </w:r>
                    <w:r>
                      <w:rPr>
                        <w:rFonts w:ascii="SimSun" w:hAnsi="SimSun" w:eastAsia="SimSun" w:cs="SimSun"/>
                        <w:sz w:val="12"/>
                        <w:szCs w:val="12"/>
                        <w:spacing w:val="-6"/>
                      </w:rPr>
                      <w:t xml:space="preserve"> </w:t>
                    </w:r>
                    <w:r>
                      <w:rPr>
                        <w:rFonts w:ascii="SimSun" w:hAnsi="SimSun" w:eastAsia="SimSun" w:cs="SimSun"/>
                        <w:sz w:val="12"/>
                        <w:szCs w:val="12"/>
                        <w:b/>
                        <w:bCs/>
                        <w:spacing w:val="-6"/>
                      </w:rPr>
                      <w:t>资</w:t>
                    </w:r>
                    <w:r>
                      <w:rPr>
                        <w:rFonts w:ascii="SimSun" w:hAnsi="SimSun" w:eastAsia="SimSun" w:cs="SimSun"/>
                        <w:sz w:val="12"/>
                        <w:szCs w:val="12"/>
                        <w:spacing w:val="-9"/>
                      </w:rPr>
                      <w:t xml:space="preserve"> </w:t>
                    </w:r>
                    <w:r>
                      <w:rPr>
                        <w:rFonts w:ascii="SimSun" w:hAnsi="SimSun" w:eastAsia="SimSun" w:cs="SimSun"/>
                        <w:sz w:val="12"/>
                        <w:szCs w:val="12"/>
                        <w:b/>
                        <w:bCs/>
                        <w:spacing w:val="-6"/>
                      </w:rPr>
                      <w:t>产</w:t>
                    </w:r>
                    <w:r>
                      <w:rPr>
                        <w:rFonts w:ascii="SimSun" w:hAnsi="SimSun" w:eastAsia="SimSun" w:cs="SimSun"/>
                        <w:sz w:val="12"/>
                        <w:szCs w:val="12"/>
                        <w:spacing w:val="-8"/>
                      </w:rPr>
                      <w:t xml:space="preserve"> </w:t>
                    </w:r>
                    <w:r>
                      <w:rPr>
                        <w:rFonts w:ascii="SimSun" w:hAnsi="SimSun" w:eastAsia="SimSun" w:cs="SimSun"/>
                        <w:sz w:val="12"/>
                        <w:szCs w:val="12"/>
                        <w:b/>
                        <w:bCs/>
                        <w:spacing w:val="-6"/>
                      </w:rPr>
                      <w:t>化</w:t>
                    </w:r>
                  </w:p>
                  <w:p>
                    <w:pPr>
                      <w:ind w:left="97" w:right="37" w:hanging="9"/>
                      <w:spacing w:before="167" w:line="217" w:lineRule="auto"/>
                      <w:rPr>
                        <w:rFonts w:ascii="SimSun" w:hAnsi="SimSun" w:eastAsia="SimSun" w:cs="SimSun"/>
                        <w:sz w:val="12"/>
                        <w:szCs w:val="12"/>
                      </w:rPr>
                    </w:pPr>
                    <w:r>
                      <w:rPr>
                        <w:rFonts w:ascii="SimSun" w:hAnsi="SimSun" w:eastAsia="SimSun" w:cs="SimSun"/>
                        <w:sz w:val="12"/>
                        <w:szCs w:val="12"/>
                        <w:spacing w:val="-4"/>
                      </w:rPr>
                      <w:t>发现与评估、</w:t>
                    </w:r>
                    <w:r>
                      <w:rPr>
                        <w:rFonts w:ascii="SimSun" w:hAnsi="SimSun" w:eastAsia="SimSun" w:cs="SimSun"/>
                        <w:sz w:val="12"/>
                        <w:szCs w:val="12"/>
                      </w:rPr>
                      <w:t xml:space="preserve"> </w:t>
                    </w:r>
                    <w:r>
                      <w:rPr>
                        <w:rFonts w:ascii="SimSun" w:hAnsi="SimSun" w:eastAsia="SimSun" w:cs="SimSun"/>
                        <w:sz w:val="12"/>
                        <w:szCs w:val="12"/>
                        <w:spacing w:val="-2"/>
                      </w:rPr>
                      <w:t>交易与定价</w:t>
                    </w:r>
                  </w:p>
                </w:txbxContent>
              </v:textbox>
            </v:shape>
            <v:shape id="_x0000_s28" style="position:absolute;left:780;top:994;width:1118;height:330;" filled="false" stroked="false" type="#_x0000_t202">
              <v:fill on="false"/>
              <v:stroke on="false"/>
              <v:path/>
              <v:imagedata o:title=""/>
              <o:lock v:ext="edit" aspectratio="false"/>
              <v:textbox inset="0mm,0mm,0mm,0mm">
                <w:txbxContent>
                  <w:p>
                    <w:pPr>
                      <w:ind w:left="49" w:right="20" w:hanging="29"/>
                      <w:spacing w:before="19" w:line="231" w:lineRule="auto"/>
                      <w:rPr>
                        <w:rFonts w:ascii="SimSun" w:hAnsi="SimSun" w:eastAsia="SimSun" w:cs="SimSun"/>
                        <w:sz w:val="12"/>
                        <w:szCs w:val="12"/>
                      </w:rPr>
                    </w:pPr>
                    <w:r>
                      <w:rPr>
                        <w:rFonts w:ascii="SimSun" w:hAnsi="SimSun" w:eastAsia="SimSun" w:cs="SimSun"/>
                        <w:sz w:val="12"/>
                        <w:szCs w:val="12"/>
                        <w:spacing w:val="-7"/>
                      </w:rPr>
                      <w:t>数</w:t>
                    </w:r>
                    <w:r>
                      <w:rPr>
                        <w:rFonts w:ascii="SimSun" w:hAnsi="SimSun" w:eastAsia="SimSun" w:cs="SimSun"/>
                        <w:sz w:val="12"/>
                        <w:szCs w:val="12"/>
                        <w:spacing w:val="-14"/>
                      </w:rPr>
                      <w:t xml:space="preserve"> </w:t>
                    </w:r>
                    <w:r>
                      <w:rPr>
                        <w:rFonts w:ascii="SimSun" w:hAnsi="SimSun" w:eastAsia="SimSun" w:cs="SimSun"/>
                        <w:sz w:val="12"/>
                        <w:szCs w:val="12"/>
                        <w:spacing w:val="-7"/>
                      </w:rPr>
                      <w:t>据</w:t>
                    </w:r>
                    <w:r>
                      <w:rPr>
                        <w:rFonts w:ascii="SimSun" w:hAnsi="SimSun" w:eastAsia="SimSun" w:cs="SimSun"/>
                        <w:sz w:val="12"/>
                        <w:szCs w:val="12"/>
                        <w:spacing w:val="-13"/>
                      </w:rPr>
                      <w:t xml:space="preserve"> </w:t>
                    </w:r>
                    <w:r>
                      <w:rPr>
                        <w:rFonts w:ascii="SimSun" w:hAnsi="SimSun" w:eastAsia="SimSun" w:cs="SimSun"/>
                        <w:sz w:val="12"/>
                        <w:szCs w:val="12"/>
                        <w:spacing w:val="-7"/>
                      </w:rPr>
                      <w:t>安</w:t>
                    </w:r>
                    <w:r>
                      <w:rPr>
                        <w:rFonts w:ascii="SimSun" w:hAnsi="SimSun" w:eastAsia="SimSun" w:cs="SimSun"/>
                        <w:sz w:val="12"/>
                        <w:szCs w:val="12"/>
                        <w:spacing w:val="-15"/>
                      </w:rPr>
                      <w:t xml:space="preserve"> </w:t>
                    </w:r>
                    <w:r>
                      <w:rPr>
                        <w:rFonts w:ascii="SimSun" w:hAnsi="SimSun" w:eastAsia="SimSun" w:cs="SimSun"/>
                        <w:sz w:val="12"/>
                        <w:szCs w:val="12"/>
                        <w:spacing w:val="-7"/>
                      </w:rPr>
                      <w:t>全</w:t>
                    </w:r>
                    <w:r>
                      <w:rPr>
                        <w:rFonts w:ascii="SimSun" w:hAnsi="SimSun" w:eastAsia="SimSun" w:cs="SimSun"/>
                        <w:sz w:val="12"/>
                        <w:szCs w:val="12"/>
                        <w:spacing w:val="-12"/>
                      </w:rPr>
                      <w:t xml:space="preserve"> </w:t>
                    </w:r>
                    <w:r>
                      <w:rPr>
                        <w:rFonts w:ascii="SimSun" w:hAnsi="SimSun" w:eastAsia="SimSun" w:cs="SimSun"/>
                        <w:sz w:val="12"/>
                        <w:szCs w:val="12"/>
                        <w:spacing w:val="-7"/>
                      </w:rPr>
                      <w:t>与 隐</w:t>
                    </w:r>
                    <w:r>
                      <w:rPr>
                        <w:rFonts w:ascii="SimSun" w:hAnsi="SimSun" w:eastAsia="SimSun" w:cs="SimSun"/>
                        <w:sz w:val="12"/>
                        <w:szCs w:val="12"/>
                        <w:spacing w:val="-14"/>
                      </w:rPr>
                      <w:t xml:space="preserve"> </w:t>
                    </w:r>
                    <w:r>
                      <w:rPr>
                        <w:rFonts w:ascii="SimSun" w:hAnsi="SimSun" w:eastAsia="SimSun" w:cs="SimSun"/>
                        <w:sz w:val="12"/>
                        <w:szCs w:val="12"/>
                        <w:spacing w:val="-7"/>
                      </w:rPr>
                      <w:t>私</w:t>
                    </w:r>
                    <w:r>
                      <w:rPr>
                        <w:rFonts w:ascii="SimSun" w:hAnsi="SimSun" w:eastAsia="SimSun" w:cs="SimSun"/>
                        <w:sz w:val="12"/>
                        <w:szCs w:val="12"/>
                      </w:rPr>
                      <w:t xml:space="preserve"> </w:t>
                    </w:r>
                    <w:r>
                      <w:rPr>
                        <w:rFonts w:ascii="SimSun" w:hAnsi="SimSun" w:eastAsia="SimSun" w:cs="SimSun"/>
                        <w:sz w:val="12"/>
                        <w:szCs w:val="12"/>
                        <w:spacing w:val="17"/>
                      </w:rPr>
                      <w:t>保护</w:t>
                    </w:r>
                  </w:p>
                </w:txbxContent>
              </v:textbox>
            </v:shape>
            <v:shape id="_x0000_s30" style="position:absolute;left:2550;top:2647;width:604;height:482;" filled="false" stroked="false" type="#_x0000_t202">
              <v:fill on="false"/>
              <v:stroke on="false"/>
              <v:path/>
              <v:imagedata o:title=""/>
              <o:lock v:ext="edit" aspectratio="false"/>
              <v:textbox inset="0mm,0mm,0mm,0mm">
                <w:txbxContent>
                  <w:p>
                    <w:pPr>
                      <w:ind w:left="110" w:right="20" w:hanging="90"/>
                      <w:spacing w:before="19" w:line="232" w:lineRule="auto"/>
                      <w:rPr>
                        <w:rFonts w:ascii="SimHei" w:hAnsi="SimHei" w:eastAsia="SimHei" w:cs="SimHei"/>
                        <w:sz w:val="19"/>
                        <w:szCs w:val="19"/>
                      </w:rPr>
                    </w:pPr>
                    <w:r>
                      <w:rPr>
                        <w:rFonts w:ascii="SimHei" w:hAnsi="SimHei" w:eastAsia="SimHei" w:cs="SimHei"/>
                        <w:sz w:val="19"/>
                        <w:szCs w:val="19"/>
                        <w:spacing w:val="-3"/>
                      </w:rPr>
                      <w:t>大数据</w:t>
                    </w:r>
                    <w:r>
                      <w:rPr>
                        <w:rFonts w:ascii="SimHei" w:hAnsi="SimHei" w:eastAsia="SimHei" w:cs="SimHei"/>
                        <w:sz w:val="19"/>
                        <w:szCs w:val="19"/>
                        <w:spacing w:val="1"/>
                      </w:rPr>
                      <w:t xml:space="preserve"> </w:t>
                    </w:r>
                    <w:r>
                      <w:rPr>
                        <w:rFonts w:ascii="SimHei" w:hAnsi="SimHei" w:eastAsia="SimHei" w:cs="SimHei"/>
                        <w:sz w:val="19"/>
                        <w:szCs w:val="19"/>
                        <w:spacing w:val="-3"/>
                      </w:rPr>
                      <w:t>治理</w:t>
                    </w:r>
                  </w:p>
                </w:txbxContent>
              </v:textbox>
            </v:shape>
          </v:group>
        </w:pict>
      </w:r>
    </w:p>
    <w:p>
      <w:pPr>
        <w:ind w:left="2960"/>
        <w:spacing w:before="178" w:line="219" w:lineRule="auto"/>
        <w:rPr>
          <w:rFonts w:ascii="SimSun" w:hAnsi="SimSun" w:eastAsia="SimSun" w:cs="SimSun"/>
          <w:sz w:val="19"/>
          <w:szCs w:val="19"/>
        </w:rPr>
      </w:pPr>
      <w:r>
        <w:rPr>
          <w:rFonts w:ascii="SimSun" w:hAnsi="SimSun" w:eastAsia="SimSun" w:cs="SimSun"/>
          <w:sz w:val="19"/>
          <w:szCs w:val="19"/>
          <w:color w:val="3367D0"/>
          <w:spacing w:val="-5"/>
        </w:rPr>
        <w:t>图1-2</w:t>
      </w:r>
      <w:r>
        <w:rPr>
          <w:rFonts w:ascii="SimSun" w:hAnsi="SimSun" w:eastAsia="SimSun" w:cs="SimSun"/>
          <w:sz w:val="19"/>
          <w:szCs w:val="19"/>
          <w:color w:val="3367D0"/>
          <w:spacing w:val="65"/>
        </w:rPr>
        <w:t xml:space="preserve"> </w:t>
      </w:r>
      <w:r>
        <w:rPr>
          <w:rFonts w:ascii="SimSun" w:hAnsi="SimSun" w:eastAsia="SimSun" w:cs="SimSun"/>
          <w:sz w:val="19"/>
          <w:szCs w:val="19"/>
          <w:color w:val="3367D0"/>
          <w:spacing w:val="-5"/>
        </w:rPr>
        <w:t>大数据治理的任务</w:t>
      </w:r>
    </w:p>
    <w:p>
      <w:pPr>
        <w:spacing w:line="219" w:lineRule="auto"/>
        <w:sectPr>
          <w:footerReference w:type="default" r:id="rId27"/>
          <w:pgSz w:w="9370" w:h="14280"/>
          <w:pgMar w:top="400" w:right="677" w:bottom="474" w:left="489" w:header="0" w:footer="355" w:gutter="0"/>
        </w:sectPr>
        <w:rPr>
          <w:rFonts w:ascii="SimSun" w:hAnsi="SimSun" w:eastAsia="SimSun" w:cs="SimSun"/>
          <w:sz w:val="19"/>
          <w:szCs w:val="19"/>
        </w:rPr>
      </w:pPr>
    </w:p>
    <w:p>
      <w:pPr>
        <w:ind w:left="1040"/>
        <w:spacing w:before="278" w:line="219" w:lineRule="auto"/>
        <w:rPr>
          <w:rFonts w:ascii="SimSun" w:hAnsi="SimSun" w:eastAsia="SimSun" w:cs="SimSun"/>
          <w:sz w:val="21"/>
          <w:szCs w:val="21"/>
        </w:rPr>
      </w:pPr>
      <w:r>
        <w:drawing>
          <wp:anchor distT="0" distB="0" distL="0" distR="0" simplePos="0" relativeHeight="251682816" behindDoc="0" locked="0" layoutInCell="0" allowOverlap="1">
            <wp:simplePos x="0" y="0"/>
            <wp:positionH relativeFrom="page">
              <wp:posOffset>133353</wp:posOffset>
            </wp:positionH>
            <wp:positionV relativeFrom="page">
              <wp:posOffset>69829</wp:posOffset>
            </wp:positionV>
            <wp:extent cx="622278" cy="565170"/>
            <wp:effectExtent l="0" t="0" r="0" b="0"/>
            <wp:wrapNone/>
            <wp:docPr id="38" name="IM 38"/>
            <wp:cNvGraphicFramePr/>
            <a:graphic>
              <a:graphicData uri="http://schemas.openxmlformats.org/drawingml/2006/picture">
                <pic:pic>
                  <pic:nvPicPr>
                    <pic:cNvPr id="38" name="IM 38"/>
                    <pic:cNvPicPr/>
                  </pic:nvPicPr>
                  <pic:blipFill>
                    <a:blip r:embed="rId30"/>
                    <a:stretch>
                      <a:fillRect/>
                    </a:stretch>
                  </pic:blipFill>
                  <pic:spPr>
                    <a:xfrm rot="0">
                      <a:off x="0" y="0"/>
                      <a:ext cx="622278" cy="565170"/>
                    </a:xfrm>
                    <a:prstGeom prst="rect">
                      <a:avLst/>
                    </a:prstGeom>
                  </pic:spPr>
                </pic:pic>
              </a:graphicData>
            </a:graphic>
          </wp:anchor>
        </w:drawing>
      </w:r>
      <w:r>
        <w:rPr>
          <w:rFonts w:ascii="SimSun" w:hAnsi="SimSun" w:eastAsia="SimSun" w:cs="SimSun"/>
          <w:sz w:val="21"/>
          <w:szCs w:val="21"/>
          <w:color w:val="1B96DE"/>
          <w:spacing w:val="-16"/>
        </w:rPr>
        <w:t>大数据治理： </w:t>
      </w:r>
      <w:r>
        <w:rPr>
          <w:rFonts w:ascii="SimSun" w:hAnsi="SimSun" w:eastAsia="SimSun" w:cs="SimSun"/>
          <w:sz w:val="21"/>
          <w:szCs w:val="21"/>
          <w:spacing w:val="-16"/>
        </w:rPr>
        <w:t>理论与方法……………………</w:t>
      </w:r>
    </w:p>
    <w:p>
      <w:pPr>
        <w:pStyle w:val="BodyText"/>
        <w:spacing w:line="266" w:lineRule="auto"/>
        <w:rPr/>
      </w:pPr>
      <w:r/>
    </w:p>
    <w:p>
      <w:pPr>
        <w:pStyle w:val="BodyText"/>
        <w:spacing w:line="267" w:lineRule="auto"/>
        <w:rPr/>
      </w:pPr>
      <w:r/>
    </w:p>
    <w:p>
      <w:pPr>
        <w:ind w:left="1724"/>
        <w:spacing w:before="91" w:line="222" w:lineRule="auto"/>
        <w:rPr>
          <w:rFonts w:ascii="SimHei" w:hAnsi="SimHei" w:eastAsia="SimHei" w:cs="SimHei"/>
          <w:sz w:val="28"/>
          <w:szCs w:val="28"/>
        </w:rPr>
      </w:pPr>
      <w:r>
        <w:rPr>
          <w:rFonts w:ascii="SimHei" w:hAnsi="SimHei" w:eastAsia="SimHei" w:cs="SimHei"/>
          <w:sz w:val="28"/>
          <w:szCs w:val="28"/>
          <w:b/>
          <w:bCs/>
          <w:color w:val="39ADE8"/>
          <w:spacing w:val="-3"/>
        </w:rPr>
        <w:t>数据治理与数据管理的区别</w:t>
      </w:r>
    </w:p>
    <w:p>
      <w:pPr>
        <w:ind w:left="689" w:firstLine="410"/>
        <w:spacing w:before="154" w:line="253" w:lineRule="auto"/>
        <w:rPr>
          <w:rFonts w:ascii="SimSun" w:hAnsi="SimSun" w:eastAsia="SimSun" w:cs="SimSun"/>
          <w:sz w:val="21"/>
          <w:szCs w:val="21"/>
        </w:rPr>
      </w:pPr>
      <w:r>
        <w:rPr>
          <w:rFonts w:ascii="SimSun" w:hAnsi="SimSun" w:eastAsia="SimSun" w:cs="SimSun"/>
          <w:sz w:val="21"/>
          <w:szCs w:val="21"/>
          <w:spacing w:val="8"/>
        </w:rPr>
        <w:t>数据管理和数据治理有很多地方是互相重叠的，它们都围绕数据这</w:t>
      </w:r>
      <w:r>
        <w:rPr>
          <w:rFonts w:ascii="SimSun" w:hAnsi="SimSun" w:eastAsia="SimSun" w:cs="SimSun"/>
          <w:sz w:val="21"/>
          <w:szCs w:val="21"/>
          <w:spacing w:val="7"/>
        </w:rPr>
        <w:t>个领域展开，</w:t>
      </w:r>
      <w:r>
        <w:rPr>
          <w:rFonts w:ascii="SimSun" w:hAnsi="SimSun" w:eastAsia="SimSun" w:cs="SimSun"/>
          <w:sz w:val="21"/>
          <w:szCs w:val="21"/>
        </w:rPr>
        <w:t xml:space="preserve"> </w:t>
      </w:r>
      <w:r>
        <w:rPr>
          <w:rFonts w:ascii="SimSun" w:hAnsi="SimSun" w:eastAsia="SimSun" w:cs="SimSun"/>
          <w:sz w:val="21"/>
          <w:szCs w:val="21"/>
          <w:spacing w:val="7"/>
        </w:rPr>
        <w:t>因此这两个术语经常被混为一谈。此外，每当人们提起数据管理和数据治理的时候，</w:t>
      </w:r>
      <w:r>
        <w:rPr>
          <w:rFonts w:ascii="SimSun" w:hAnsi="SimSun" w:eastAsia="SimSun" w:cs="SimSun"/>
          <w:sz w:val="21"/>
          <w:szCs w:val="21"/>
          <w:spacing w:val="4"/>
        </w:rPr>
        <w:t xml:space="preserve"> </w:t>
      </w:r>
      <w:r>
        <w:rPr>
          <w:rFonts w:ascii="SimSun" w:hAnsi="SimSun" w:eastAsia="SimSun" w:cs="SimSun"/>
          <w:sz w:val="21"/>
          <w:szCs w:val="21"/>
          <w:spacing w:val="5"/>
        </w:rPr>
        <w:t>还有一对类似的术语叫信息管理和信息治理，更混淆了人们对</w:t>
      </w:r>
      <w:r>
        <w:rPr>
          <w:rFonts w:ascii="SimSun" w:hAnsi="SimSun" w:eastAsia="SimSun" w:cs="SimSun"/>
          <w:sz w:val="21"/>
          <w:szCs w:val="21"/>
          <w:spacing w:val="4"/>
        </w:rPr>
        <w:t>它们的理解。因此，我 </w:t>
      </w:r>
      <w:r>
        <w:rPr>
          <w:rFonts w:ascii="SimSun" w:hAnsi="SimSun" w:eastAsia="SimSun" w:cs="SimSun"/>
          <w:sz w:val="21"/>
          <w:szCs w:val="21"/>
          <w:spacing w:val="-1"/>
        </w:rPr>
        <w:t>们在这里对数据治理和数据管理做一个区分。</w:t>
      </w:r>
    </w:p>
    <w:p>
      <w:pPr>
        <w:ind w:left="689" w:right="52" w:firstLine="410"/>
        <w:spacing w:before="36" w:line="258" w:lineRule="auto"/>
        <w:rPr>
          <w:rFonts w:ascii="SimSun" w:hAnsi="SimSun" w:eastAsia="SimSun" w:cs="SimSun"/>
          <w:sz w:val="21"/>
          <w:szCs w:val="21"/>
        </w:rPr>
      </w:pPr>
      <w:r>
        <w:rPr>
          <w:rFonts w:ascii="SimSun" w:hAnsi="SimSun" w:eastAsia="SimSun" w:cs="SimSun"/>
          <w:sz w:val="21"/>
          <w:szCs w:val="21"/>
          <w:spacing w:val="4"/>
        </w:rPr>
        <w:t>数据治理</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Governance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DG</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4"/>
        </w:rPr>
        <w:t>对数据资产管理</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As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sets</w:t>
      </w:r>
      <w:r>
        <w:rPr>
          <w:rFonts w:ascii="Times New Roman" w:hAnsi="Times New Roman" w:eastAsia="Times New Roman" w:cs="Times New Roman"/>
          <w:sz w:val="21"/>
          <w:szCs w:val="21"/>
          <w:spacing w:val="8"/>
        </w:rPr>
        <w:t>)   </w:t>
      </w:r>
      <w:r>
        <w:rPr>
          <w:rFonts w:ascii="SimSun" w:hAnsi="SimSun" w:eastAsia="SimSun" w:cs="SimSun"/>
          <w:sz w:val="21"/>
          <w:szCs w:val="21"/>
          <w:spacing w:val="8"/>
        </w:rPr>
        <w:t>行使权力和控制的活动集合(规划、监控和执行)</w:t>
      </w:r>
      <w:r>
        <w:rPr>
          <w:rFonts w:ascii="SimSun" w:hAnsi="SimSun" w:eastAsia="SimSun" w:cs="SimSun"/>
          <w:sz w:val="21"/>
          <w:szCs w:val="21"/>
          <w:spacing w:val="7"/>
        </w:rPr>
        <w:t>。数据治理职能指导其他数据</w:t>
      </w:r>
      <w:r>
        <w:rPr>
          <w:rFonts w:ascii="SimSun" w:hAnsi="SimSun" w:eastAsia="SimSun" w:cs="SimSun"/>
          <w:sz w:val="21"/>
          <w:szCs w:val="21"/>
        </w:rPr>
        <w:t xml:space="preserve"> </w:t>
      </w:r>
      <w:r>
        <w:rPr>
          <w:rFonts w:ascii="SimSun" w:hAnsi="SimSun" w:eastAsia="SimSun" w:cs="SimSun"/>
          <w:sz w:val="21"/>
          <w:szCs w:val="21"/>
          <w:spacing w:val="5"/>
        </w:rPr>
        <w:t>管理职能如何执行。数据治理的目标是制定</w:t>
      </w:r>
      <w:r>
        <w:rPr>
          <w:rFonts w:ascii="SimSun" w:hAnsi="SimSun" w:eastAsia="SimSun" w:cs="SimSun"/>
          <w:sz w:val="21"/>
          <w:szCs w:val="21"/>
          <w:spacing w:val="4"/>
        </w:rPr>
        <w:t>正确的政策、操作规程，确保以正确的方</w:t>
      </w:r>
      <w:r>
        <w:rPr>
          <w:rFonts w:ascii="SimSun" w:hAnsi="SimSun" w:eastAsia="SimSun" w:cs="SimSun"/>
          <w:sz w:val="21"/>
          <w:szCs w:val="21"/>
        </w:rPr>
        <w:t xml:space="preserve"> </w:t>
      </w:r>
      <w:r>
        <w:rPr>
          <w:rFonts w:ascii="SimSun" w:hAnsi="SimSun" w:eastAsia="SimSun" w:cs="SimSun"/>
          <w:sz w:val="21"/>
          <w:szCs w:val="21"/>
          <w:spacing w:val="-4"/>
        </w:rPr>
        <w:t>式对数据和信息进行管理。</w:t>
      </w:r>
    </w:p>
    <w:p>
      <w:pPr>
        <w:ind w:left="689" w:right="93" w:firstLine="410"/>
        <w:spacing w:before="35" w:line="251" w:lineRule="auto"/>
        <w:rPr>
          <w:rFonts w:ascii="SimSun" w:hAnsi="SimSun" w:eastAsia="SimSun" w:cs="SimSun"/>
          <w:sz w:val="21"/>
          <w:szCs w:val="21"/>
        </w:rPr>
      </w:pPr>
      <w:r>
        <w:rPr>
          <w:rFonts w:ascii="SimSun" w:hAnsi="SimSun" w:eastAsia="SimSun" w:cs="SimSun"/>
          <w:sz w:val="21"/>
          <w:szCs w:val="21"/>
          <w:spacing w:val="5"/>
        </w:rPr>
        <w:t>数据管理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DM</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5"/>
        </w:rPr>
        <w:t>规划、控制和提供数据与信</w:t>
      </w:r>
      <w:r>
        <w:rPr>
          <w:rFonts w:ascii="SimSun" w:hAnsi="SimSun" w:eastAsia="SimSun" w:cs="SimSun"/>
          <w:sz w:val="21"/>
          <w:szCs w:val="21"/>
          <w:spacing w:val="4"/>
        </w:rPr>
        <w:t>息资产的业务职</w:t>
      </w:r>
      <w:r>
        <w:rPr>
          <w:rFonts w:ascii="SimSun" w:hAnsi="SimSun" w:eastAsia="SimSun" w:cs="SimSun"/>
          <w:sz w:val="21"/>
          <w:szCs w:val="21"/>
        </w:rPr>
        <w:t xml:space="preserve"> </w:t>
      </w:r>
      <w:r>
        <w:rPr>
          <w:rFonts w:ascii="SimSun" w:hAnsi="SimSun" w:eastAsia="SimSun" w:cs="SimSun"/>
          <w:sz w:val="21"/>
          <w:szCs w:val="21"/>
          <w:spacing w:val="-3"/>
        </w:rPr>
        <w:t>能，发挥数据和信息资产的价值。</w:t>
      </w:r>
    </w:p>
    <w:p>
      <w:pPr>
        <w:ind w:left="689" w:right="75" w:firstLine="410"/>
        <w:spacing w:before="65" w:line="249" w:lineRule="auto"/>
        <w:rPr>
          <w:rFonts w:ascii="SimSun" w:hAnsi="SimSun" w:eastAsia="SimSun" w:cs="SimSun"/>
          <w:sz w:val="21"/>
          <w:szCs w:val="21"/>
        </w:rPr>
      </w:pPr>
      <w:r>
        <w:rPr>
          <w:rFonts w:ascii="SimSun" w:hAnsi="SimSun" w:eastAsia="SimSun" w:cs="SimSun"/>
          <w:sz w:val="21"/>
          <w:szCs w:val="21"/>
          <w:spacing w:val="5"/>
        </w:rPr>
        <w:t>当然，不可否认的一点是，数据治理是数据管理的一部分。这个概念目前已经得</w:t>
      </w:r>
      <w:r>
        <w:rPr>
          <w:rFonts w:ascii="SimSun" w:hAnsi="SimSun" w:eastAsia="SimSun" w:cs="SimSun"/>
          <w:sz w:val="21"/>
          <w:szCs w:val="21"/>
          <w:spacing w:val="1"/>
        </w:rPr>
        <w:t xml:space="preserve"> </w:t>
      </w:r>
      <w:r>
        <w:rPr>
          <w:rFonts w:ascii="SimSun" w:hAnsi="SimSun" w:eastAsia="SimSun" w:cs="SimSun"/>
          <w:sz w:val="21"/>
          <w:szCs w:val="21"/>
          <w:spacing w:val="5"/>
        </w:rPr>
        <w:t>到了业界的广泛认同。数据管理包含多个不同的子领域，数据治理是其最重要的子领</w:t>
      </w:r>
      <w:r>
        <w:rPr>
          <w:rFonts w:ascii="SimSun" w:hAnsi="SimSun" w:eastAsia="SimSun" w:cs="SimSun"/>
          <w:sz w:val="21"/>
          <w:szCs w:val="21"/>
          <w:spacing w:val="3"/>
        </w:rPr>
        <w:t xml:space="preserve"> </w:t>
      </w:r>
      <w:r>
        <w:rPr>
          <w:rFonts w:ascii="SimSun" w:hAnsi="SimSun" w:eastAsia="SimSun" w:cs="SimSun"/>
          <w:sz w:val="21"/>
          <w:szCs w:val="21"/>
          <w:spacing w:val="-3"/>
        </w:rPr>
        <w:t>域之一。</w:t>
      </w:r>
    </w:p>
    <w:p>
      <w:pPr>
        <w:ind w:left="693"/>
        <w:spacing w:before="156" w:line="222" w:lineRule="auto"/>
        <w:outlineLvl w:val="1"/>
        <w:rPr>
          <w:rFonts w:ascii="SimHei" w:hAnsi="SimHei" w:eastAsia="SimHei" w:cs="SimHei"/>
          <w:sz w:val="28"/>
          <w:szCs w:val="28"/>
        </w:rPr>
      </w:pPr>
      <w:r>
        <w:rPr>
          <w:rFonts w:ascii="SimHei" w:hAnsi="SimHei" w:eastAsia="SimHei" w:cs="SimHei"/>
          <w:sz w:val="28"/>
          <w:szCs w:val="28"/>
          <w:b/>
          <w:bCs/>
          <w:color w:val="299EE2"/>
          <w:spacing w:val="-6"/>
        </w:rPr>
        <w:t>1.2.3</w:t>
      </w:r>
      <w:r>
        <w:rPr>
          <w:rFonts w:ascii="SimHei" w:hAnsi="SimHei" w:eastAsia="SimHei" w:cs="SimHei"/>
          <w:sz w:val="28"/>
          <w:szCs w:val="28"/>
          <w:color w:val="299EE2"/>
          <w:spacing w:val="48"/>
        </w:rPr>
        <w:t xml:space="preserve">  </w:t>
      </w:r>
      <w:r>
        <w:rPr>
          <w:rFonts w:ascii="SimHei" w:hAnsi="SimHei" w:eastAsia="SimHei" w:cs="SimHei"/>
          <w:sz w:val="28"/>
          <w:szCs w:val="28"/>
          <w:b/>
          <w:bCs/>
          <w:color w:val="299EE2"/>
          <w:spacing w:val="-6"/>
        </w:rPr>
        <w:t>大数据治理的典型案例</w:t>
      </w:r>
    </w:p>
    <w:p>
      <w:pPr>
        <w:ind w:left="1100"/>
        <w:spacing w:before="165" w:line="218" w:lineRule="auto"/>
        <w:rPr>
          <w:rFonts w:ascii="SimSun" w:hAnsi="SimSun" w:eastAsia="SimSun" w:cs="SimSun"/>
          <w:sz w:val="21"/>
          <w:szCs w:val="21"/>
        </w:rPr>
      </w:pPr>
      <w:r>
        <w:rPr>
          <w:rFonts w:ascii="SimSun" w:hAnsi="SimSun" w:eastAsia="SimSun" w:cs="SimSun"/>
          <w:sz w:val="21"/>
          <w:szCs w:val="21"/>
          <w:spacing w:val="-2"/>
        </w:rPr>
        <w:t>下面介绍大数据治理的一些典型案例，说明其应用和价值。</w:t>
      </w:r>
    </w:p>
    <w:p>
      <w:pPr>
        <w:ind w:left="630"/>
        <w:spacing w:before="45"/>
        <w:rPr>
          <w:rFonts w:ascii="SimHei" w:hAnsi="SimHei" w:eastAsia="SimHei" w:cs="SimHei"/>
          <w:sz w:val="21"/>
          <w:szCs w:val="21"/>
        </w:rPr>
      </w:pPr>
      <w:r>
        <w:rPr>
          <w:rFonts w:ascii="SimHei" w:hAnsi="SimHei" w:eastAsia="SimHei" w:cs="SimHei"/>
          <w:sz w:val="21"/>
          <w:szCs w:val="21"/>
          <w:color w:val="26A1E8"/>
          <w:position w:val="-8"/>
        </w:rPr>
        <w:drawing>
          <wp:inline distT="0" distB="0" distL="0" distR="0">
            <wp:extent cx="330181" cy="323810"/>
            <wp:effectExtent l="0" t="0" r="0" b="0"/>
            <wp:docPr id="40" name="IM 40"/>
            <wp:cNvGraphicFramePr/>
            <a:graphic>
              <a:graphicData uri="http://schemas.openxmlformats.org/drawingml/2006/picture">
                <pic:pic>
                  <pic:nvPicPr>
                    <pic:cNvPr id="40" name="IM 40"/>
                    <pic:cNvPicPr/>
                  </pic:nvPicPr>
                  <pic:blipFill>
                    <a:blip r:embed="rId31"/>
                    <a:stretch>
                      <a:fillRect/>
                    </a:stretch>
                  </pic:blipFill>
                  <pic:spPr>
                    <a:xfrm rot="0">
                      <a:off x="0" y="0"/>
                      <a:ext cx="330181" cy="323810"/>
                    </a:xfrm>
                    <a:prstGeom prst="rect">
                      <a:avLst/>
                    </a:prstGeom>
                  </pic:spPr>
                </pic:pic>
              </a:graphicData>
            </a:graphic>
          </wp:inline>
        </w:drawing>
      </w:r>
      <w:r>
        <w:rPr>
          <w:rFonts w:ascii="SimHei" w:hAnsi="SimHei" w:eastAsia="SimHei" w:cs="SimHei"/>
          <w:sz w:val="21"/>
          <w:szCs w:val="21"/>
          <w:b/>
          <w:bCs/>
          <w:color w:val="26A1E8"/>
          <w:spacing w:val="11"/>
        </w:rPr>
        <w:t>案例1</w:t>
      </w:r>
      <w:r>
        <w:rPr>
          <w:rFonts w:ascii="SimHei" w:hAnsi="SimHei" w:eastAsia="SimHei" w:cs="SimHei"/>
          <w:sz w:val="21"/>
          <w:szCs w:val="21"/>
          <w:color w:val="26A1E8"/>
          <w:spacing w:val="7"/>
        </w:rPr>
        <w:t xml:space="preserve">  </w:t>
      </w:r>
      <w:r>
        <w:rPr>
          <w:rFonts w:ascii="SimHei" w:hAnsi="SimHei" w:eastAsia="SimHei" w:cs="SimHei"/>
          <w:sz w:val="21"/>
          <w:szCs w:val="21"/>
          <w:b/>
          <w:bCs/>
          <w:color w:val="26A1E8"/>
          <w:spacing w:val="11"/>
        </w:rPr>
        <w:t>通过大数据治理，提高运营效率，降低运营成本</w:t>
      </w:r>
    </w:p>
    <w:p>
      <w:pPr>
        <w:ind w:left="689" w:right="20" w:firstLine="410"/>
        <w:spacing w:before="106" w:line="257" w:lineRule="auto"/>
        <w:jc w:val="both"/>
        <w:rPr>
          <w:rFonts w:ascii="SimSun" w:hAnsi="SimSun" w:eastAsia="SimSun" w:cs="SimSun"/>
          <w:sz w:val="21"/>
          <w:szCs w:val="21"/>
        </w:rPr>
      </w:pPr>
      <w:r>
        <w:rPr>
          <w:rFonts w:ascii="SimSun" w:hAnsi="SimSun" w:eastAsia="SimSun" w:cs="SimSun"/>
          <w:sz w:val="21"/>
          <w:szCs w:val="21"/>
          <w:spacing w:val="7"/>
        </w:rPr>
        <w:t>公路、铁路和航线上的交通堵塞，浪费时间、增加污染，造成极高的社会成本。</w:t>
      </w:r>
      <w:r>
        <w:rPr>
          <w:rFonts w:ascii="SimSun" w:hAnsi="SimSun" w:eastAsia="SimSun" w:cs="SimSun"/>
          <w:sz w:val="21"/>
          <w:szCs w:val="21"/>
          <w:spacing w:val="8"/>
        </w:rPr>
        <w:t xml:space="preserve"> </w:t>
      </w:r>
      <w:r>
        <w:rPr>
          <w:rFonts w:ascii="SimSun" w:hAnsi="SimSun" w:eastAsia="SimSun" w:cs="SimSun"/>
          <w:sz w:val="21"/>
          <w:szCs w:val="21"/>
          <w:spacing w:val="4"/>
        </w:rPr>
        <w:t>2013年，麦肯锡全球研究所公布的一份研究报告表明，通过改良需求管理和维护从</w:t>
      </w:r>
      <w:r>
        <w:rPr>
          <w:rFonts w:ascii="SimSun" w:hAnsi="SimSun" w:eastAsia="SimSun" w:cs="SimSun"/>
          <w:sz w:val="21"/>
          <w:szCs w:val="21"/>
          <w:spacing w:val="3"/>
        </w:rPr>
        <w:t>而 </w:t>
      </w:r>
      <w:r>
        <w:rPr>
          <w:rFonts w:ascii="SimSun" w:hAnsi="SimSun" w:eastAsia="SimSun" w:cs="SimSun"/>
          <w:sz w:val="21"/>
          <w:szCs w:val="21"/>
          <w:spacing w:val="4"/>
        </w:rPr>
        <w:t>增强对现有基础设施的利用，全球每年可节省4000亿美元。针对此类情况，以大数</w:t>
      </w:r>
      <w:r>
        <w:rPr>
          <w:rFonts w:ascii="SimSun" w:hAnsi="SimSun" w:eastAsia="SimSun" w:cs="SimSun"/>
          <w:sz w:val="21"/>
          <w:szCs w:val="21"/>
          <w:spacing w:val="3"/>
        </w:rPr>
        <w:t>据 </w:t>
      </w:r>
      <w:r>
        <w:rPr>
          <w:rFonts w:ascii="SimSun" w:hAnsi="SimSun" w:eastAsia="SimSun" w:cs="SimSun"/>
          <w:sz w:val="21"/>
          <w:szCs w:val="21"/>
          <w:spacing w:val="4"/>
        </w:rPr>
        <w:t>分析和挖掘为代表的数字化技术能够大展身手。信息收集及战略运用能够改善预测准 </w:t>
      </w:r>
      <w:r>
        <w:rPr>
          <w:rFonts w:ascii="SimSun" w:hAnsi="SimSun" w:eastAsia="SimSun" w:cs="SimSun"/>
          <w:sz w:val="21"/>
          <w:szCs w:val="21"/>
          <w:spacing w:val="4"/>
        </w:rPr>
        <w:t>确率，进而帮助提高交通基础设施的可靠性，并增加其效率和利用率。事实上，已经 </w:t>
      </w:r>
      <w:r>
        <w:rPr>
          <w:rFonts w:ascii="SimSun" w:hAnsi="SimSun" w:eastAsia="SimSun" w:cs="SimSun"/>
          <w:sz w:val="21"/>
          <w:szCs w:val="21"/>
          <w:spacing w:val="-5"/>
        </w:rPr>
        <w:t>有一些相关案例。</w:t>
      </w:r>
    </w:p>
    <w:p>
      <w:pPr>
        <w:ind w:left="640"/>
        <w:spacing w:before="60"/>
        <w:rPr>
          <w:rFonts w:ascii="SimSun" w:hAnsi="SimSun" w:eastAsia="SimSun" w:cs="SimSun"/>
          <w:sz w:val="21"/>
          <w:szCs w:val="21"/>
        </w:rPr>
      </w:pPr>
      <w:r>
        <w:rPr>
          <w:rFonts w:ascii="SimHei" w:hAnsi="SimHei" w:eastAsia="SimHei" w:cs="SimHei"/>
          <w:sz w:val="21"/>
          <w:szCs w:val="21"/>
          <w:color w:val="2498DB"/>
          <w:position w:val="-14"/>
        </w:rPr>
        <w:drawing>
          <wp:inline distT="0" distB="0" distL="0" distR="0">
            <wp:extent cx="406409" cy="273050"/>
            <wp:effectExtent l="0" t="0" r="0" b="0"/>
            <wp:docPr id="42" name="IM 42"/>
            <wp:cNvGraphicFramePr/>
            <a:graphic>
              <a:graphicData uri="http://schemas.openxmlformats.org/drawingml/2006/picture">
                <pic:pic>
                  <pic:nvPicPr>
                    <pic:cNvPr id="42" name="IM 42"/>
                    <pic:cNvPicPr/>
                  </pic:nvPicPr>
                  <pic:blipFill>
                    <a:blip r:embed="rId32"/>
                    <a:stretch>
                      <a:fillRect/>
                    </a:stretch>
                  </pic:blipFill>
                  <pic:spPr>
                    <a:xfrm rot="0">
                      <a:off x="0" y="0"/>
                      <a:ext cx="406409" cy="273050"/>
                    </a:xfrm>
                    <a:prstGeom prst="rect">
                      <a:avLst/>
                    </a:prstGeom>
                  </pic:spPr>
                </pic:pic>
              </a:graphicData>
            </a:graphic>
          </wp:inline>
        </w:drawing>
      </w:r>
      <w:r>
        <w:rPr>
          <w:rFonts w:ascii="SimHei" w:hAnsi="SimHei" w:eastAsia="SimHei" w:cs="SimHei"/>
          <w:sz w:val="21"/>
          <w:szCs w:val="21"/>
          <w:b/>
          <w:bCs/>
          <w:color w:val="2498DB"/>
          <w:spacing w:val="2"/>
        </w:rPr>
        <w:t>案例研究1</w:t>
      </w:r>
      <w:r>
        <w:rPr>
          <w:rFonts w:ascii="SimHei" w:hAnsi="SimHei" w:eastAsia="SimHei" w:cs="SimHei"/>
          <w:sz w:val="21"/>
          <w:szCs w:val="21"/>
          <w:color w:val="2498DB"/>
          <w:spacing w:val="91"/>
        </w:rPr>
        <w:t xml:space="preserve"> </w:t>
      </w:r>
      <w:r>
        <w:rPr>
          <w:rFonts w:ascii="SimHei" w:hAnsi="SimHei" w:eastAsia="SimHei" w:cs="SimHei"/>
          <w:sz w:val="21"/>
          <w:szCs w:val="21"/>
          <w:b/>
          <w:bCs/>
          <w:color w:val="2498DB"/>
          <w:spacing w:val="2"/>
        </w:rPr>
        <w:t>巴西利用</w:t>
      </w:r>
      <w:r>
        <w:rPr>
          <w:rFonts w:ascii="SimHei" w:hAnsi="SimHei" w:eastAsia="SimHei" w:cs="SimHei"/>
          <w:sz w:val="21"/>
          <w:szCs w:val="21"/>
          <w:color w:val="2498DB"/>
          <w:spacing w:val="-51"/>
        </w:rPr>
        <w:t xml:space="preserve"> </w:t>
      </w:r>
      <w:r>
        <w:rPr>
          <w:rFonts w:ascii="Times New Roman" w:hAnsi="Times New Roman" w:eastAsia="Times New Roman" w:cs="Times New Roman"/>
          <w:sz w:val="21"/>
          <w:szCs w:val="21"/>
          <w:b/>
          <w:bCs/>
          <w:color w:val="2498DB"/>
        </w:rPr>
        <w:t>GPS</w:t>
      </w:r>
      <w:r>
        <w:rPr>
          <w:rFonts w:ascii="Times New Roman" w:hAnsi="Times New Roman" w:eastAsia="Times New Roman" w:cs="Times New Roman"/>
          <w:sz w:val="21"/>
          <w:szCs w:val="21"/>
          <w:b/>
          <w:bCs/>
          <w:color w:val="2498DB"/>
          <w:spacing w:val="21"/>
        </w:rPr>
        <w:t xml:space="preserve"> </w:t>
      </w:r>
      <w:r>
        <w:rPr>
          <w:rFonts w:ascii="SimHei" w:hAnsi="SimHei" w:eastAsia="SimHei" w:cs="SimHei"/>
          <w:sz w:val="21"/>
          <w:szCs w:val="21"/>
          <w:b/>
          <w:bCs/>
          <w:color w:val="2498DB"/>
          <w:spacing w:val="2"/>
        </w:rPr>
        <w:t>数据优化可用空域使用率</w:t>
      </w:r>
      <w:r>
        <w:rPr>
          <w:rFonts w:ascii="SimSun" w:hAnsi="SimSun" w:eastAsia="SimSun" w:cs="SimSun"/>
          <w:sz w:val="21"/>
          <w:szCs w:val="21"/>
          <w:b/>
          <w:bCs/>
          <w:color w:val="2498DB"/>
          <w:spacing w:val="2"/>
        </w:rPr>
        <w:t>系统</w:t>
      </w:r>
    </w:p>
    <w:p>
      <w:pPr>
        <w:ind w:left="689" w:right="70" w:firstLine="410"/>
        <w:spacing w:before="74" w:line="258" w:lineRule="auto"/>
        <w:jc w:val="both"/>
        <w:rPr>
          <w:rFonts w:ascii="FangSong" w:hAnsi="FangSong" w:eastAsia="FangSong" w:cs="FangSong"/>
          <w:sz w:val="21"/>
          <w:szCs w:val="21"/>
        </w:rPr>
      </w:pPr>
      <w:r>
        <w:rPr>
          <w:rFonts w:ascii="FangSong" w:hAnsi="FangSong" w:eastAsia="FangSong" w:cs="FangSong"/>
          <w:sz w:val="21"/>
          <w:szCs w:val="21"/>
          <w:spacing w:val="11"/>
        </w:rPr>
        <w:t>在巴西，航空流量在过去的10年中增长迅速，预计到2030年每年</w:t>
      </w:r>
      <w:r>
        <w:rPr>
          <w:rFonts w:ascii="FangSong" w:hAnsi="FangSong" w:eastAsia="FangSong" w:cs="FangSong"/>
          <w:sz w:val="21"/>
          <w:szCs w:val="21"/>
          <w:spacing w:val="10"/>
        </w:rPr>
        <w:t>乘客数量将翻</w:t>
      </w:r>
      <w:r>
        <w:rPr>
          <w:rFonts w:ascii="FangSong" w:hAnsi="FangSong" w:eastAsia="FangSong" w:cs="FangSong"/>
          <w:sz w:val="21"/>
          <w:szCs w:val="21"/>
        </w:rPr>
        <w:t xml:space="preserve"> </w:t>
      </w:r>
      <w:r>
        <w:rPr>
          <w:rFonts w:ascii="FangSong" w:hAnsi="FangSong" w:eastAsia="FangSong" w:cs="FangSong"/>
          <w:sz w:val="21"/>
          <w:szCs w:val="21"/>
          <w:spacing w:val="8"/>
        </w:rPr>
        <w:t>番，达到3.1亿多人次。航空拥堵问题也顺理成章地受到了广泛关</w:t>
      </w:r>
      <w:r>
        <w:rPr>
          <w:rFonts w:ascii="FangSong" w:hAnsi="FangSong" w:eastAsia="FangSong" w:cs="FangSong"/>
          <w:sz w:val="21"/>
          <w:szCs w:val="21"/>
          <w:spacing w:val="7"/>
        </w:rPr>
        <w:t>注。为了应对该问</w:t>
      </w:r>
      <w:r>
        <w:rPr>
          <w:rFonts w:ascii="FangSong" w:hAnsi="FangSong" w:eastAsia="FangSong" w:cs="FangSong"/>
          <w:sz w:val="21"/>
          <w:szCs w:val="21"/>
        </w:rPr>
        <w:t xml:space="preserve"> </w:t>
      </w:r>
      <w:r>
        <w:rPr>
          <w:rFonts w:ascii="FangSong" w:hAnsi="FangSong" w:eastAsia="FangSong" w:cs="FangSong"/>
          <w:sz w:val="21"/>
          <w:szCs w:val="21"/>
          <w:spacing w:val="4"/>
        </w:rPr>
        <w:t>题，巴西开始引进一套利用</w:t>
      </w:r>
      <w:r>
        <w:rPr>
          <w:rFonts w:ascii="FangSong" w:hAnsi="FangSong" w:eastAsia="FangSong" w:cs="FangSong"/>
          <w:sz w:val="21"/>
          <w:szCs w:val="21"/>
          <w:spacing w:val="-55"/>
        </w:rPr>
        <w:t xml:space="preserve"> </w:t>
      </w:r>
      <w:r>
        <w:rPr>
          <w:rFonts w:ascii="SimSun" w:hAnsi="SimSun" w:eastAsia="SimSun" w:cs="SimSun"/>
          <w:sz w:val="21"/>
          <w:szCs w:val="21"/>
        </w:rPr>
        <w:t>GPS</w:t>
      </w:r>
      <w:r>
        <w:rPr>
          <w:rFonts w:ascii="SimSun" w:hAnsi="SimSun" w:eastAsia="SimSun" w:cs="SimSun"/>
          <w:sz w:val="21"/>
          <w:szCs w:val="21"/>
          <w:spacing w:val="4"/>
        </w:rPr>
        <w:t xml:space="preserve"> </w:t>
      </w:r>
      <w:r>
        <w:rPr>
          <w:rFonts w:ascii="FangSong" w:hAnsi="FangSong" w:eastAsia="FangSong" w:cs="FangSong"/>
          <w:sz w:val="21"/>
          <w:szCs w:val="21"/>
          <w:spacing w:val="4"/>
        </w:rPr>
        <w:t>数据优化可用空域使用率的系统，用于缩短飞机之间</w:t>
      </w:r>
      <w:r>
        <w:rPr>
          <w:rFonts w:ascii="FangSong" w:hAnsi="FangSong" w:eastAsia="FangSong" w:cs="FangSong"/>
          <w:sz w:val="21"/>
          <w:szCs w:val="21"/>
        </w:rPr>
        <w:t xml:space="preserve"> </w:t>
      </w:r>
      <w:r>
        <w:rPr>
          <w:rFonts w:ascii="FangSong" w:hAnsi="FangSong" w:eastAsia="FangSong" w:cs="FangSong"/>
          <w:sz w:val="21"/>
          <w:szCs w:val="21"/>
          <w:spacing w:val="-6"/>
        </w:rPr>
        <w:t>的距离和缩短航线。</w:t>
      </w:r>
    </w:p>
    <w:p>
      <w:pPr>
        <w:ind w:left="689" w:right="81" w:firstLine="410"/>
        <w:spacing w:before="34" w:line="253" w:lineRule="auto"/>
        <w:jc w:val="both"/>
        <w:rPr>
          <w:rFonts w:ascii="FangSong" w:hAnsi="FangSong" w:eastAsia="FangSong" w:cs="FangSong"/>
          <w:sz w:val="21"/>
          <w:szCs w:val="21"/>
        </w:rPr>
      </w:pPr>
      <w:r>
        <w:rPr>
          <w:rFonts w:ascii="FangSong" w:hAnsi="FangSong" w:eastAsia="FangSong" w:cs="FangSong"/>
          <w:sz w:val="21"/>
          <w:szCs w:val="21"/>
          <w:spacing w:val="-1"/>
        </w:rPr>
        <w:t>常规的方法是让准备降落的飞机在空中排队。使用新系统后，每架飞机将拥有自己</w:t>
      </w:r>
      <w:r>
        <w:rPr>
          <w:rFonts w:ascii="FangSong" w:hAnsi="FangSong" w:eastAsia="FangSong" w:cs="FangSong"/>
          <w:sz w:val="21"/>
          <w:szCs w:val="21"/>
          <w:spacing w:val="9"/>
        </w:rPr>
        <w:t xml:space="preserve"> </w:t>
      </w:r>
      <w:r>
        <w:rPr>
          <w:rFonts w:ascii="FangSong" w:hAnsi="FangSong" w:eastAsia="FangSong" w:cs="FangSong"/>
          <w:sz w:val="21"/>
          <w:szCs w:val="21"/>
          <w:spacing w:val="-1"/>
        </w:rPr>
        <w:t>的航道。这听起来可能简单，但是需要大量的数据及对这些数据快速而复杂的分析作为</w:t>
      </w:r>
      <w:r>
        <w:rPr>
          <w:rFonts w:ascii="FangSong" w:hAnsi="FangSong" w:eastAsia="FangSong" w:cs="FangSong"/>
          <w:sz w:val="21"/>
          <w:szCs w:val="21"/>
          <w:spacing w:val="10"/>
        </w:rPr>
        <w:t xml:space="preserve"> </w:t>
      </w:r>
      <w:r>
        <w:rPr>
          <w:rFonts w:ascii="FangSong" w:hAnsi="FangSong" w:eastAsia="FangSong" w:cs="FangSong"/>
          <w:sz w:val="21"/>
          <w:szCs w:val="21"/>
          <w:spacing w:val="-1"/>
        </w:rPr>
        <w:t>支撑。系统需要处理每架飞机的飞行距离、速度和载荷能力，以使得航线最短。飞机可</w:t>
      </w:r>
      <w:r>
        <w:rPr>
          <w:rFonts w:ascii="FangSong" w:hAnsi="FangSong" w:eastAsia="FangSong" w:cs="FangSong"/>
          <w:sz w:val="21"/>
          <w:szCs w:val="21"/>
          <w:spacing w:val="2"/>
        </w:rPr>
        <w:t xml:space="preserve"> </w:t>
      </w:r>
      <w:r>
        <w:rPr>
          <w:rFonts w:ascii="FangSong" w:hAnsi="FangSong" w:eastAsia="FangSong" w:cs="FangSong"/>
          <w:sz w:val="21"/>
          <w:szCs w:val="21"/>
          <w:spacing w:val="-5"/>
        </w:rPr>
        <w:t>以在距离机场近得多的地方“曲线”着陆，而不是在即将</w:t>
      </w:r>
      <w:r>
        <w:rPr>
          <w:rFonts w:ascii="FangSong" w:hAnsi="FangSong" w:eastAsia="FangSong" w:cs="FangSong"/>
          <w:sz w:val="21"/>
          <w:szCs w:val="21"/>
          <w:spacing w:val="-6"/>
        </w:rPr>
        <w:t>着陆的时候在空中排队。</w:t>
      </w:r>
    </w:p>
    <w:p>
      <w:pPr>
        <w:ind w:left="689" w:right="89" w:firstLine="410"/>
        <w:spacing w:before="64" w:line="253" w:lineRule="auto"/>
        <w:jc w:val="both"/>
        <w:rPr>
          <w:rFonts w:ascii="FangSong" w:hAnsi="FangSong" w:eastAsia="FangSong" w:cs="FangSong"/>
          <w:sz w:val="21"/>
          <w:szCs w:val="21"/>
        </w:rPr>
      </w:pPr>
      <w:r>
        <w:rPr>
          <w:rFonts w:ascii="FangSong" w:hAnsi="FangSong" w:eastAsia="FangSong" w:cs="FangSong"/>
          <w:sz w:val="21"/>
          <w:szCs w:val="21"/>
          <w:spacing w:val="8"/>
        </w:rPr>
        <w:t>巴西利亚国际机场首次采用了这套系统，使每架</w:t>
      </w:r>
      <w:r>
        <w:rPr>
          <w:rFonts w:ascii="FangSong" w:hAnsi="FangSong" w:eastAsia="FangSong" w:cs="FangSong"/>
          <w:sz w:val="21"/>
          <w:szCs w:val="21"/>
          <w:spacing w:val="7"/>
        </w:rPr>
        <w:t>飞机每次着陆节省了7分半的时</w:t>
      </w:r>
      <w:r>
        <w:rPr>
          <w:rFonts w:ascii="FangSong" w:hAnsi="FangSong" w:eastAsia="FangSong" w:cs="FangSong"/>
          <w:sz w:val="21"/>
          <w:szCs w:val="21"/>
        </w:rPr>
        <w:t xml:space="preserve"> </w:t>
      </w:r>
      <w:r>
        <w:rPr>
          <w:rFonts w:ascii="FangSong" w:hAnsi="FangSong" w:eastAsia="FangSong" w:cs="FangSong"/>
          <w:sz w:val="21"/>
          <w:szCs w:val="21"/>
          <w:spacing w:val="7"/>
        </w:rPr>
        <w:t>间和约300升燃油，同时每架飞机平均少飞了约40千米。巴西计划在全国的10家</w:t>
      </w:r>
      <w:r>
        <w:rPr>
          <w:rFonts w:ascii="FangSong" w:hAnsi="FangSong" w:eastAsia="FangSong" w:cs="FangSong"/>
          <w:sz w:val="21"/>
          <w:szCs w:val="21"/>
          <w:spacing w:val="6"/>
        </w:rPr>
        <w:t>最繁</w:t>
      </w:r>
      <w:r>
        <w:rPr>
          <w:rFonts w:ascii="FangSong" w:hAnsi="FangSong" w:eastAsia="FangSong" w:cs="FangSong"/>
          <w:sz w:val="21"/>
          <w:szCs w:val="21"/>
        </w:rPr>
        <w:t xml:space="preserve"> </w:t>
      </w:r>
      <w:r>
        <w:rPr>
          <w:rFonts w:ascii="FangSong" w:hAnsi="FangSong" w:eastAsia="FangSong" w:cs="FangSong"/>
          <w:sz w:val="21"/>
          <w:szCs w:val="21"/>
          <w:spacing w:val="5"/>
        </w:rPr>
        <w:t>忙的机场部署这套系统。据初步估计，在北美机场部署这套</w:t>
      </w:r>
      <w:r>
        <w:rPr>
          <w:rFonts w:ascii="FangSong" w:hAnsi="FangSong" w:eastAsia="FangSong" w:cs="FangSong"/>
          <w:sz w:val="21"/>
          <w:szCs w:val="21"/>
          <w:spacing w:val="4"/>
        </w:rPr>
        <w:t>系统可以使机场的运力提</w:t>
      </w:r>
      <w:r>
        <w:rPr>
          <w:rFonts w:ascii="FangSong" w:hAnsi="FangSong" w:eastAsia="FangSong" w:cs="FangSong"/>
          <w:sz w:val="21"/>
          <w:szCs w:val="21"/>
        </w:rPr>
        <w:t xml:space="preserve"> </w:t>
      </w:r>
      <w:r>
        <w:rPr>
          <w:rFonts w:ascii="FangSong" w:hAnsi="FangSong" w:eastAsia="FangSong" w:cs="FangSong"/>
          <w:sz w:val="21"/>
          <w:szCs w:val="21"/>
          <w:spacing w:val="13"/>
        </w:rPr>
        <w:t>升16%～59%,具体视机场实际条件将有所不同。</w:t>
      </w:r>
    </w:p>
    <w:p>
      <w:pPr>
        <w:spacing w:line="253" w:lineRule="auto"/>
        <w:sectPr>
          <w:footerReference w:type="default" r:id="rId29"/>
          <w:pgSz w:w="9430" w:h="14300"/>
          <w:pgMar w:top="400" w:right="494" w:bottom="472" w:left="210" w:header="0" w:footer="313" w:gutter="0"/>
        </w:sectPr>
        <w:rPr>
          <w:rFonts w:ascii="FangSong" w:hAnsi="FangSong" w:eastAsia="FangSong" w:cs="FangSong"/>
          <w:sz w:val="21"/>
          <w:szCs w:val="21"/>
        </w:rPr>
      </w:pPr>
    </w:p>
    <w:p>
      <w:pPr>
        <w:ind w:left="5050"/>
        <w:spacing w:before="108" w:line="217" w:lineRule="auto"/>
        <w:rPr>
          <w:rFonts w:ascii="SimHei" w:hAnsi="SimHei" w:eastAsia="SimHei" w:cs="SimHei"/>
          <w:sz w:val="20"/>
          <w:szCs w:val="20"/>
        </w:rPr>
      </w:pPr>
      <w:r>
        <w:rPr>
          <w:rFonts w:ascii="SimHei" w:hAnsi="SimHei" w:eastAsia="SimHei" w:cs="SimHei"/>
          <w:sz w:val="20"/>
          <w:szCs w:val="20"/>
          <w:color w:val="29A1E6"/>
          <w:spacing w:val="-15"/>
        </w:rPr>
        <w:t>第1</w:t>
      </w:r>
      <w:r>
        <w:rPr>
          <w:rFonts w:ascii="SimHei" w:hAnsi="SimHei" w:eastAsia="SimHei" w:cs="SimHei"/>
          <w:sz w:val="20"/>
          <w:szCs w:val="20"/>
          <w:b/>
          <w:bCs/>
          <w:spacing w:val="-15"/>
        </w:rPr>
        <w:t>章|大数据治理的背景和基本概念</w:t>
      </w:r>
    </w:p>
    <w:p>
      <w:pPr>
        <w:pStyle w:val="BodyText"/>
        <w:spacing w:line="303" w:lineRule="auto"/>
        <w:rPr/>
      </w:pPr>
      <w:r/>
    </w:p>
    <w:p>
      <w:pPr>
        <w:pStyle w:val="BodyText"/>
        <w:spacing w:line="304" w:lineRule="auto"/>
        <w:rPr/>
      </w:pPr>
      <w:r/>
    </w:p>
    <w:p>
      <w:pPr>
        <w:spacing w:before="65"/>
        <w:rPr>
          <w:rFonts w:ascii="SimHei" w:hAnsi="SimHei" w:eastAsia="SimHei" w:cs="SimHei"/>
          <w:sz w:val="20"/>
          <w:szCs w:val="20"/>
        </w:rPr>
      </w:pPr>
      <w:bookmarkStart w:name="bookmark14" w:id="8"/>
      <w:bookmarkEnd w:id="8"/>
      <w:r>
        <w:rPr>
          <w:rFonts w:ascii="SimHei" w:hAnsi="SimHei" w:eastAsia="SimHei" w:cs="SimHei"/>
          <w:sz w:val="20"/>
          <w:szCs w:val="20"/>
          <w:color w:val="329CDA"/>
          <w:position w:val="-9"/>
        </w:rPr>
        <w:drawing>
          <wp:inline distT="0" distB="0" distL="0" distR="0">
            <wp:extent cx="336588" cy="336505"/>
            <wp:effectExtent l="0" t="0" r="0" b="0"/>
            <wp:docPr id="44" name="IM 44"/>
            <wp:cNvGraphicFramePr/>
            <a:graphic>
              <a:graphicData uri="http://schemas.openxmlformats.org/drawingml/2006/picture">
                <pic:pic>
                  <pic:nvPicPr>
                    <pic:cNvPr id="44" name="IM 44"/>
                    <pic:cNvPicPr/>
                  </pic:nvPicPr>
                  <pic:blipFill>
                    <a:blip r:embed="rId34"/>
                    <a:stretch>
                      <a:fillRect/>
                    </a:stretch>
                  </pic:blipFill>
                  <pic:spPr>
                    <a:xfrm rot="0">
                      <a:off x="0" y="0"/>
                      <a:ext cx="336588" cy="336505"/>
                    </a:xfrm>
                    <a:prstGeom prst="rect">
                      <a:avLst/>
                    </a:prstGeom>
                  </pic:spPr>
                </pic:pic>
              </a:graphicData>
            </a:graphic>
          </wp:inline>
        </w:drawing>
      </w:r>
      <w:r>
        <w:rPr>
          <w:rFonts w:ascii="SimHei" w:hAnsi="SimHei" w:eastAsia="SimHei" w:cs="SimHei"/>
          <w:sz w:val="20"/>
          <w:szCs w:val="20"/>
          <w:b/>
          <w:bCs/>
          <w:color w:val="329CDA"/>
          <w:spacing w:val="15"/>
        </w:rPr>
        <w:t>案</w:t>
      </w:r>
      <w:r>
        <w:rPr>
          <w:rFonts w:ascii="SimHei" w:hAnsi="SimHei" w:eastAsia="SimHei" w:cs="SimHei"/>
          <w:sz w:val="20"/>
          <w:szCs w:val="20"/>
          <w:color w:val="329CDA"/>
          <w:spacing w:val="-41"/>
        </w:rPr>
        <w:t xml:space="preserve"> </w:t>
      </w:r>
      <w:r>
        <w:rPr>
          <w:rFonts w:ascii="SimHei" w:hAnsi="SimHei" w:eastAsia="SimHei" w:cs="SimHei"/>
          <w:sz w:val="20"/>
          <w:szCs w:val="20"/>
          <w:b/>
          <w:bCs/>
          <w:color w:val="329CDA"/>
          <w:spacing w:val="15"/>
        </w:rPr>
        <w:t>例</w:t>
      </w:r>
      <w:r>
        <w:rPr>
          <w:rFonts w:ascii="SimHei" w:hAnsi="SimHei" w:eastAsia="SimHei" w:cs="SimHei"/>
          <w:sz w:val="20"/>
          <w:szCs w:val="20"/>
          <w:color w:val="329CDA"/>
          <w:spacing w:val="-46"/>
        </w:rPr>
        <w:t xml:space="preserve"> </w:t>
      </w:r>
      <w:r>
        <w:rPr>
          <w:rFonts w:ascii="SimHei" w:hAnsi="SimHei" w:eastAsia="SimHei" w:cs="SimHei"/>
          <w:sz w:val="20"/>
          <w:szCs w:val="20"/>
          <w:b/>
          <w:bCs/>
          <w:color w:val="329CDA"/>
          <w:spacing w:val="15"/>
        </w:rPr>
        <w:t>2</w:t>
      </w:r>
      <w:r>
        <w:rPr>
          <w:rFonts w:ascii="SimHei" w:hAnsi="SimHei" w:eastAsia="SimHei" w:cs="SimHei"/>
          <w:sz w:val="20"/>
          <w:szCs w:val="20"/>
          <w:color w:val="329CDA"/>
          <w:spacing w:val="7"/>
        </w:rPr>
        <w:t xml:space="preserve">  </w:t>
      </w:r>
      <w:r>
        <w:rPr>
          <w:rFonts w:ascii="SimHei" w:hAnsi="SimHei" w:eastAsia="SimHei" w:cs="SimHei"/>
          <w:sz w:val="20"/>
          <w:szCs w:val="20"/>
          <w:b/>
          <w:bCs/>
          <w:color w:val="329CDA"/>
          <w:spacing w:val="15"/>
        </w:rPr>
        <w:t>通过大数据生命周期治理，降低</w:t>
      </w:r>
      <w:r>
        <w:rPr>
          <w:rFonts w:ascii="SimSun" w:hAnsi="SimSun" w:eastAsia="SimSun" w:cs="SimSun"/>
          <w:sz w:val="20"/>
          <w:szCs w:val="20"/>
          <w:b/>
          <w:bCs/>
          <w:color w:val="329CDA"/>
        </w:rPr>
        <w:t>IT</w:t>
      </w:r>
      <w:r>
        <w:rPr>
          <w:rFonts w:ascii="SimSun" w:hAnsi="SimSun" w:eastAsia="SimSun" w:cs="SimSun"/>
          <w:sz w:val="20"/>
          <w:szCs w:val="20"/>
          <w:color w:val="329CDA"/>
          <w:spacing w:val="-41"/>
        </w:rPr>
        <w:t xml:space="preserve"> </w:t>
      </w:r>
      <w:r>
        <w:rPr>
          <w:rFonts w:ascii="SimHei" w:hAnsi="SimHei" w:eastAsia="SimHei" w:cs="SimHei"/>
          <w:sz w:val="20"/>
          <w:szCs w:val="20"/>
          <w:b/>
          <w:bCs/>
          <w:color w:val="329CDA"/>
          <w:spacing w:val="15"/>
        </w:rPr>
        <w:t>成</w:t>
      </w:r>
      <w:r>
        <w:rPr>
          <w:rFonts w:ascii="SimHei" w:hAnsi="SimHei" w:eastAsia="SimHei" w:cs="SimHei"/>
          <w:sz w:val="20"/>
          <w:szCs w:val="20"/>
          <w:color w:val="329CDA"/>
          <w:spacing w:val="-41"/>
        </w:rPr>
        <w:t xml:space="preserve"> </w:t>
      </w:r>
      <w:r>
        <w:rPr>
          <w:rFonts w:ascii="SimHei" w:hAnsi="SimHei" w:eastAsia="SimHei" w:cs="SimHei"/>
          <w:sz w:val="20"/>
          <w:szCs w:val="20"/>
          <w:b/>
          <w:bCs/>
          <w:color w:val="329CDA"/>
          <w:spacing w:val="15"/>
        </w:rPr>
        <w:t>本</w:t>
      </w:r>
    </w:p>
    <w:p>
      <w:pPr>
        <w:ind w:left="510"/>
        <w:spacing w:before="106" w:line="218" w:lineRule="auto"/>
        <w:rPr>
          <w:rFonts w:ascii="SimSun" w:hAnsi="SimSun" w:eastAsia="SimSun" w:cs="SimSun"/>
          <w:sz w:val="20"/>
          <w:szCs w:val="20"/>
        </w:rPr>
      </w:pPr>
      <w:r>
        <w:rPr>
          <w:rFonts w:ascii="SimSun" w:hAnsi="SimSun" w:eastAsia="SimSun" w:cs="SimSun"/>
          <w:sz w:val="20"/>
          <w:szCs w:val="20"/>
          <w:spacing w:val="11"/>
        </w:rPr>
        <w:t>大数据的归档需要一些代价，但大数据治理可</w:t>
      </w:r>
      <w:r>
        <w:rPr>
          <w:rFonts w:ascii="SimSun" w:hAnsi="SimSun" w:eastAsia="SimSun" w:cs="SimSun"/>
          <w:sz w:val="20"/>
          <w:szCs w:val="20"/>
          <w:spacing w:val="10"/>
        </w:rPr>
        <w:t>以降低</w:t>
      </w:r>
      <w:r>
        <w:rPr>
          <w:rFonts w:ascii="Times New Roman" w:hAnsi="Times New Roman" w:eastAsia="Times New Roman" w:cs="Times New Roman"/>
          <w:sz w:val="20"/>
          <w:szCs w:val="20"/>
        </w:rPr>
        <w:t>IT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成本。</w:t>
      </w:r>
    </w:p>
    <w:p>
      <w:pPr>
        <w:ind w:left="10"/>
        <w:spacing w:before="47"/>
        <w:rPr>
          <w:rFonts w:ascii="SimHei" w:hAnsi="SimHei" w:eastAsia="SimHei" w:cs="SimHei"/>
          <w:sz w:val="20"/>
          <w:szCs w:val="20"/>
        </w:rPr>
      </w:pPr>
      <w:r>
        <w:rPr>
          <w:rFonts w:ascii="SimHei" w:hAnsi="SimHei" w:eastAsia="SimHei" w:cs="SimHei"/>
          <w:sz w:val="20"/>
          <w:szCs w:val="20"/>
          <w:color w:val="36A4E4"/>
          <w:position w:val="-16"/>
        </w:rPr>
        <w:drawing>
          <wp:inline distT="0" distB="0" distL="0" distR="0">
            <wp:extent cx="412748" cy="292073"/>
            <wp:effectExtent l="0" t="0" r="0" b="0"/>
            <wp:docPr id="46" name="IM 46"/>
            <wp:cNvGraphicFramePr/>
            <a:graphic>
              <a:graphicData uri="http://schemas.openxmlformats.org/drawingml/2006/picture">
                <pic:pic>
                  <pic:nvPicPr>
                    <pic:cNvPr id="46" name="IM 46"/>
                    <pic:cNvPicPr/>
                  </pic:nvPicPr>
                  <pic:blipFill>
                    <a:blip r:embed="rId35"/>
                    <a:stretch>
                      <a:fillRect/>
                    </a:stretch>
                  </pic:blipFill>
                  <pic:spPr>
                    <a:xfrm rot="0">
                      <a:off x="0" y="0"/>
                      <a:ext cx="412748" cy="292073"/>
                    </a:xfrm>
                    <a:prstGeom prst="rect">
                      <a:avLst/>
                    </a:prstGeom>
                  </pic:spPr>
                </pic:pic>
              </a:graphicData>
            </a:graphic>
          </wp:inline>
        </w:drawing>
      </w:r>
      <w:r>
        <w:rPr>
          <w:rFonts w:ascii="SimHei" w:hAnsi="SimHei" w:eastAsia="SimHei" w:cs="SimHei"/>
          <w:sz w:val="20"/>
          <w:szCs w:val="20"/>
          <w:color w:val="36A4E4"/>
          <w:spacing w:val="7"/>
        </w:rPr>
        <w:t>案例研究2</w:t>
      </w:r>
      <w:r>
        <w:rPr>
          <w:rFonts w:ascii="SimHei" w:hAnsi="SimHei" w:eastAsia="SimHei" w:cs="SimHei"/>
          <w:sz w:val="20"/>
          <w:szCs w:val="20"/>
          <w:color w:val="36A4E4"/>
          <w:spacing w:val="105"/>
        </w:rPr>
        <w:t xml:space="preserve"> </w:t>
      </w:r>
      <w:r>
        <w:rPr>
          <w:rFonts w:ascii="SimHei" w:hAnsi="SimHei" w:eastAsia="SimHei" w:cs="SimHei"/>
          <w:sz w:val="20"/>
          <w:szCs w:val="20"/>
          <w:color w:val="36A4E4"/>
          <w:spacing w:val="7"/>
        </w:rPr>
        <w:t>欧洲某公用服务公司实施大数据生命周期治理，节约运营成本</w:t>
      </w:r>
    </w:p>
    <w:p>
      <w:pPr>
        <w:ind w:left="69" w:right="245" w:firstLine="440"/>
        <w:spacing w:before="63" w:line="264" w:lineRule="auto"/>
        <w:jc w:val="both"/>
        <w:rPr>
          <w:rFonts w:ascii="FangSong" w:hAnsi="FangSong" w:eastAsia="FangSong" w:cs="FangSong"/>
          <w:sz w:val="20"/>
          <w:szCs w:val="20"/>
        </w:rPr>
      </w:pPr>
      <w:r>
        <w:rPr>
          <w:rFonts w:ascii="FangSong" w:hAnsi="FangSong" w:eastAsia="FangSong" w:cs="FangSong"/>
          <w:sz w:val="20"/>
          <w:szCs w:val="20"/>
          <w:spacing w:val="11"/>
        </w:rPr>
        <w:t>表1-1归纳了欧洲某公用服务公司在部署电气智能仪表时，包括大数据归档和压缩</w:t>
      </w:r>
      <w:r>
        <w:rPr>
          <w:rFonts w:ascii="FangSong" w:hAnsi="FangSong" w:eastAsia="FangSong" w:cs="FangSong"/>
          <w:sz w:val="20"/>
          <w:szCs w:val="20"/>
          <w:spacing w:val="17"/>
        </w:rPr>
        <w:t xml:space="preserve"> </w:t>
      </w:r>
      <w:r>
        <w:rPr>
          <w:rFonts w:ascii="FangSong" w:hAnsi="FangSong" w:eastAsia="FangSong" w:cs="FangSong"/>
          <w:sz w:val="20"/>
          <w:szCs w:val="20"/>
          <w:spacing w:val="15"/>
        </w:rPr>
        <w:t>在内的总体运营成本节约情况。其他额外收益还包</w:t>
      </w:r>
      <w:r>
        <w:rPr>
          <w:rFonts w:ascii="FangSong" w:hAnsi="FangSong" w:eastAsia="FangSong" w:cs="FangSong"/>
          <w:sz w:val="20"/>
          <w:szCs w:val="20"/>
          <w:spacing w:val="14"/>
        </w:rPr>
        <w:t>括客户服务、应用绩效、雇员生产</w:t>
      </w:r>
      <w:r>
        <w:rPr>
          <w:rFonts w:ascii="FangSong" w:hAnsi="FangSong" w:eastAsia="FangSong" w:cs="FangSong"/>
          <w:sz w:val="20"/>
          <w:szCs w:val="20"/>
        </w:rPr>
        <w:t xml:space="preserve"> </w:t>
      </w:r>
      <w:r>
        <w:rPr>
          <w:rFonts w:ascii="FangSong" w:hAnsi="FangSong" w:eastAsia="FangSong" w:cs="FangSong"/>
          <w:sz w:val="20"/>
          <w:szCs w:val="20"/>
          <w:spacing w:val="8"/>
        </w:rPr>
        <w:t>率和系统正常运营时间等方面的改进，但这些收益并未体现在下表中。</w:t>
      </w:r>
    </w:p>
    <w:p>
      <w:pPr>
        <w:ind w:left="1522"/>
        <w:spacing w:before="123" w:line="222" w:lineRule="auto"/>
        <w:rPr>
          <w:rFonts w:ascii="SimHei" w:hAnsi="SimHei" w:eastAsia="SimHei" w:cs="SimHei"/>
          <w:sz w:val="20"/>
          <w:szCs w:val="20"/>
        </w:rPr>
      </w:pPr>
      <w:r>
        <w:rPr>
          <w:rFonts w:ascii="SimHei" w:hAnsi="SimHei" w:eastAsia="SimHei" w:cs="SimHei"/>
          <w:sz w:val="20"/>
          <w:szCs w:val="20"/>
          <w:b/>
          <w:bCs/>
          <w:color w:val="37A5E5"/>
          <w:spacing w:val="-17"/>
        </w:rPr>
        <w:t>表1-</w:t>
      </w:r>
      <w:r>
        <w:rPr>
          <w:rFonts w:ascii="SimHei" w:hAnsi="SimHei" w:eastAsia="SimHei" w:cs="SimHei"/>
          <w:sz w:val="20"/>
          <w:szCs w:val="20"/>
          <w:color w:val="37A5E5"/>
          <w:spacing w:val="-41"/>
        </w:rPr>
        <w:t xml:space="preserve"> </w:t>
      </w:r>
      <w:r>
        <w:rPr>
          <w:rFonts w:ascii="SimHei" w:hAnsi="SimHei" w:eastAsia="SimHei" w:cs="SimHei"/>
          <w:sz w:val="20"/>
          <w:szCs w:val="20"/>
          <w:b/>
          <w:bCs/>
          <w:color w:val="37A5E5"/>
          <w:spacing w:val="-17"/>
        </w:rPr>
        <w:t>1</w:t>
      </w:r>
      <w:r>
        <w:rPr>
          <w:rFonts w:ascii="SimHei" w:hAnsi="SimHei" w:eastAsia="SimHei" w:cs="SimHei"/>
          <w:sz w:val="20"/>
          <w:szCs w:val="20"/>
          <w:color w:val="37A5E5"/>
          <w:spacing w:val="25"/>
        </w:rPr>
        <w:t xml:space="preserve"> </w:t>
      </w:r>
      <w:r>
        <w:rPr>
          <w:rFonts w:ascii="SimHei" w:hAnsi="SimHei" w:eastAsia="SimHei" w:cs="SimHei"/>
          <w:sz w:val="20"/>
          <w:szCs w:val="20"/>
          <w:b/>
          <w:bCs/>
          <w:color w:val="37A5E5"/>
          <w:spacing w:val="-17"/>
        </w:rPr>
        <w:t>针对电气智能仪表的大数据治理所带来的运营成本节约</w:t>
      </w:r>
    </w:p>
    <w:p>
      <w:pPr>
        <w:spacing w:line="120" w:lineRule="exact"/>
        <w:rPr/>
      </w:pPr>
      <w:r/>
    </w:p>
    <w:tbl>
      <w:tblPr>
        <w:tblStyle w:val="TableNormal"/>
        <w:tblW w:w="796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4"/>
        <w:gridCol w:w="5743"/>
        <w:gridCol w:w="1763"/>
      </w:tblGrid>
      <w:tr>
        <w:trPr>
          <w:trHeight w:val="344" w:hRule="atLeast"/>
        </w:trPr>
        <w:tc>
          <w:tcPr>
            <w:tcW w:w="454" w:type="dxa"/>
            <w:vAlign w:val="top"/>
          </w:tcPr>
          <w:p>
            <w:pPr>
              <w:pStyle w:val="TableText"/>
              <w:ind w:left="174"/>
              <w:spacing w:before="134" w:line="184" w:lineRule="auto"/>
              <w:rPr/>
            </w:pPr>
            <w:r>
              <w:rPr/>
              <w:t>A</w:t>
            </w:r>
          </w:p>
        </w:tc>
        <w:tc>
          <w:tcPr>
            <w:tcW w:w="5743" w:type="dxa"/>
            <w:vAlign w:val="top"/>
          </w:tcPr>
          <w:p>
            <w:pPr>
              <w:pStyle w:val="TableText"/>
              <w:ind w:left="271"/>
              <w:spacing w:before="92" w:line="219" w:lineRule="auto"/>
              <w:rPr/>
            </w:pPr>
            <w:r>
              <w:rPr>
                <w:spacing w:val="-1"/>
              </w:rPr>
              <w:t>单个智能电表每年的存储容量要求</w:t>
            </w:r>
          </w:p>
        </w:tc>
        <w:tc>
          <w:tcPr>
            <w:tcW w:w="1763" w:type="dxa"/>
            <w:vAlign w:val="top"/>
          </w:tcPr>
          <w:p>
            <w:pPr>
              <w:pStyle w:val="TableText"/>
              <w:ind w:left="658"/>
              <w:spacing w:before="135" w:line="183" w:lineRule="auto"/>
              <w:rPr/>
            </w:pPr>
            <w:r>
              <w:rPr>
                <w:spacing w:val="-2"/>
              </w:rPr>
              <w:t>4.5MB</w:t>
            </w:r>
          </w:p>
        </w:tc>
      </w:tr>
      <w:tr>
        <w:trPr>
          <w:trHeight w:val="329" w:hRule="atLeast"/>
        </w:trPr>
        <w:tc>
          <w:tcPr>
            <w:tcW w:w="454" w:type="dxa"/>
            <w:vAlign w:val="top"/>
          </w:tcPr>
          <w:p>
            <w:pPr>
              <w:pStyle w:val="TableText"/>
              <w:ind w:left="174"/>
              <w:spacing w:before="122" w:line="182" w:lineRule="auto"/>
              <w:rPr/>
            </w:pPr>
            <w:r>
              <w:rPr/>
              <w:t>B</w:t>
            </w:r>
          </w:p>
        </w:tc>
        <w:tc>
          <w:tcPr>
            <w:tcW w:w="5743" w:type="dxa"/>
            <w:vAlign w:val="top"/>
          </w:tcPr>
          <w:p>
            <w:pPr>
              <w:pStyle w:val="TableText"/>
              <w:ind w:left="271"/>
              <w:spacing w:before="78" w:line="219" w:lineRule="auto"/>
              <w:rPr/>
            </w:pPr>
            <w:r>
              <w:rPr>
                <w:spacing w:val="-1"/>
              </w:rPr>
              <w:t>单个天然气智能仪表每年的存储容量要求</w:t>
            </w:r>
          </w:p>
        </w:tc>
        <w:tc>
          <w:tcPr>
            <w:tcW w:w="1763" w:type="dxa"/>
            <w:vAlign w:val="top"/>
          </w:tcPr>
          <w:p>
            <w:pPr>
              <w:pStyle w:val="TableText"/>
              <w:ind w:left="658"/>
              <w:spacing w:before="121" w:line="183" w:lineRule="auto"/>
              <w:rPr/>
            </w:pPr>
            <w:r>
              <w:rPr>
                <w:spacing w:val="-2"/>
              </w:rPr>
              <w:t>4.0MB</w:t>
            </w:r>
          </w:p>
        </w:tc>
      </w:tr>
      <w:tr>
        <w:trPr>
          <w:trHeight w:val="329" w:hRule="atLeast"/>
        </w:trPr>
        <w:tc>
          <w:tcPr>
            <w:tcW w:w="454" w:type="dxa"/>
            <w:vAlign w:val="top"/>
          </w:tcPr>
          <w:p>
            <w:pPr>
              <w:pStyle w:val="TableText"/>
              <w:ind w:left="134"/>
              <w:spacing w:before="122" w:line="183" w:lineRule="auto"/>
              <w:rPr/>
            </w:pPr>
            <w:r>
              <w:rPr>
                <w:spacing w:val="-3"/>
              </w:rPr>
              <w:t>C.</w:t>
            </w:r>
          </w:p>
        </w:tc>
        <w:tc>
          <w:tcPr>
            <w:tcW w:w="5743" w:type="dxa"/>
            <w:vAlign w:val="top"/>
          </w:tcPr>
          <w:p>
            <w:pPr>
              <w:pStyle w:val="TableText"/>
              <w:ind w:left="271"/>
              <w:spacing w:before="79" w:line="219" w:lineRule="auto"/>
              <w:rPr/>
            </w:pPr>
            <w:r>
              <w:rPr>
                <w:spacing w:val="-1"/>
              </w:rPr>
              <w:t>预计的智能电表数量</w:t>
            </w:r>
          </w:p>
        </w:tc>
        <w:tc>
          <w:tcPr>
            <w:tcW w:w="1763" w:type="dxa"/>
            <w:vAlign w:val="top"/>
          </w:tcPr>
          <w:p>
            <w:pPr>
              <w:pStyle w:val="TableText"/>
              <w:ind w:left="538"/>
              <w:spacing w:before="79" w:line="220" w:lineRule="auto"/>
              <w:rPr/>
            </w:pPr>
            <w:r>
              <w:rPr>
                <w:spacing w:val="-2"/>
              </w:rPr>
              <w:t>2700万块</w:t>
            </w:r>
          </w:p>
        </w:tc>
      </w:tr>
      <w:tr>
        <w:trPr>
          <w:trHeight w:val="329" w:hRule="atLeast"/>
        </w:trPr>
        <w:tc>
          <w:tcPr>
            <w:tcW w:w="454" w:type="dxa"/>
            <w:vAlign w:val="top"/>
          </w:tcPr>
          <w:p>
            <w:pPr>
              <w:pStyle w:val="TableText"/>
              <w:ind w:left="174"/>
              <w:spacing w:before="124" w:line="182" w:lineRule="auto"/>
              <w:rPr/>
            </w:pPr>
            <w:r>
              <w:rPr/>
              <w:t>D</w:t>
            </w:r>
          </w:p>
        </w:tc>
        <w:tc>
          <w:tcPr>
            <w:tcW w:w="5743" w:type="dxa"/>
            <w:vAlign w:val="top"/>
          </w:tcPr>
          <w:p>
            <w:pPr>
              <w:pStyle w:val="TableText"/>
              <w:ind w:left="271"/>
              <w:spacing w:before="80" w:line="219" w:lineRule="auto"/>
              <w:rPr/>
            </w:pPr>
            <w:r>
              <w:rPr>
                <w:spacing w:val="-1"/>
              </w:rPr>
              <w:t>预计的天然气智能仪表数量</w:t>
            </w:r>
          </w:p>
        </w:tc>
        <w:tc>
          <w:tcPr>
            <w:tcW w:w="1763" w:type="dxa"/>
            <w:vAlign w:val="top"/>
          </w:tcPr>
          <w:p>
            <w:pPr>
              <w:pStyle w:val="TableText"/>
              <w:ind w:left="538"/>
              <w:spacing w:before="80" w:line="220" w:lineRule="auto"/>
              <w:rPr/>
            </w:pPr>
            <w:r>
              <w:rPr>
                <w:spacing w:val="-2"/>
              </w:rPr>
              <w:t>2000万块</w:t>
            </w:r>
          </w:p>
        </w:tc>
      </w:tr>
      <w:tr>
        <w:trPr>
          <w:trHeight w:val="329" w:hRule="atLeast"/>
        </w:trPr>
        <w:tc>
          <w:tcPr>
            <w:tcW w:w="454" w:type="dxa"/>
            <w:vAlign w:val="top"/>
          </w:tcPr>
          <w:p>
            <w:pPr>
              <w:pStyle w:val="TableText"/>
              <w:ind w:left="174"/>
              <w:spacing w:before="125" w:line="182" w:lineRule="auto"/>
              <w:rPr/>
            </w:pPr>
            <w:r>
              <w:rPr/>
              <w:t>E</w:t>
            </w:r>
          </w:p>
        </w:tc>
        <w:tc>
          <w:tcPr>
            <w:tcW w:w="5743" w:type="dxa"/>
            <w:vAlign w:val="top"/>
          </w:tcPr>
          <w:p>
            <w:pPr>
              <w:pStyle w:val="TableText"/>
              <w:ind w:left="271"/>
              <w:spacing w:before="81" w:line="219" w:lineRule="auto"/>
              <w:rPr/>
            </w:pPr>
            <w:r>
              <w:rPr>
                <w:spacing w:val="-1"/>
              </w:rPr>
              <w:t>用于备份、测试和灾难恢复的生产系统的常规克隆数</w:t>
            </w:r>
          </w:p>
        </w:tc>
        <w:tc>
          <w:tcPr>
            <w:tcW w:w="1763" w:type="dxa"/>
            <w:vAlign w:val="top"/>
          </w:tcPr>
          <w:p>
            <w:pPr>
              <w:pStyle w:val="TableText"/>
              <w:ind w:left="828"/>
              <w:spacing w:before="124" w:line="183" w:lineRule="auto"/>
              <w:rPr/>
            </w:pPr>
            <w:r>
              <w:rPr/>
              <w:t>4</w:t>
            </w:r>
          </w:p>
        </w:tc>
      </w:tr>
      <w:tr>
        <w:trPr>
          <w:trHeight w:val="329" w:hRule="atLeast"/>
        </w:trPr>
        <w:tc>
          <w:tcPr>
            <w:tcW w:w="454" w:type="dxa"/>
            <w:vAlign w:val="top"/>
          </w:tcPr>
          <w:p>
            <w:pPr>
              <w:pStyle w:val="TableText"/>
              <w:ind w:left="174"/>
              <w:spacing w:before="126" w:line="182" w:lineRule="auto"/>
              <w:rPr/>
            </w:pPr>
            <w:r>
              <w:rPr/>
              <w:t>F</w:t>
            </w:r>
          </w:p>
        </w:tc>
        <w:tc>
          <w:tcPr>
            <w:tcW w:w="5743" w:type="dxa"/>
            <w:vAlign w:val="top"/>
          </w:tcPr>
          <w:p>
            <w:pPr>
              <w:pStyle w:val="TableText"/>
              <w:ind w:left="271"/>
              <w:spacing w:before="82" w:line="219" w:lineRule="auto"/>
              <w:rPr/>
            </w:pPr>
            <w:r>
              <w:rPr>
                <w:spacing w:val="1"/>
              </w:rPr>
              <w:t>智能电表所需的总存储量(A*C*E)</w:t>
            </w:r>
          </w:p>
        </w:tc>
        <w:tc>
          <w:tcPr>
            <w:tcW w:w="1763" w:type="dxa"/>
            <w:vAlign w:val="top"/>
          </w:tcPr>
          <w:p>
            <w:pPr>
              <w:pStyle w:val="TableText"/>
              <w:ind w:left="658"/>
              <w:spacing w:before="125" w:line="183" w:lineRule="auto"/>
              <w:rPr/>
            </w:pPr>
            <w:r>
              <w:rPr>
                <w:spacing w:val="-1"/>
              </w:rPr>
              <w:t>486TB</w:t>
            </w:r>
          </w:p>
        </w:tc>
      </w:tr>
      <w:tr>
        <w:trPr>
          <w:trHeight w:val="329" w:hRule="atLeast"/>
        </w:trPr>
        <w:tc>
          <w:tcPr>
            <w:tcW w:w="454" w:type="dxa"/>
            <w:vAlign w:val="top"/>
          </w:tcPr>
          <w:p>
            <w:pPr>
              <w:pStyle w:val="TableText"/>
              <w:ind w:left="195"/>
              <w:spacing w:before="145" w:line="183" w:lineRule="auto"/>
              <w:rPr>
                <w:sz w:val="10"/>
                <w:szCs w:val="10"/>
              </w:rPr>
            </w:pPr>
            <w:r>
              <w:rPr>
                <w:sz w:val="10"/>
                <w:szCs w:val="10"/>
              </w:rPr>
              <w:t>G</w:t>
            </w:r>
          </w:p>
        </w:tc>
        <w:tc>
          <w:tcPr>
            <w:tcW w:w="5743" w:type="dxa"/>
            <w:vAlign w:val="top"/>
          </w:tcPr>
          <w:p>
            <w:pPr>
              <w:pStyle w:val="TableText"/>
              <w:ind w:left="271"/>
              <w:spacing w:before="83" w:line="219" w:lineRule="auto"/>
              <w:rPr/>
            </w:pPr>
            <w:r>
              <w:rPr>
                <w:spacing w:val="1"/>
              </w:rPr>
              <w:t>天然气智能仪表所需的总存储量(B*D*E)</w:t>
            </w:r>
          </w:p>
        </w:tc>
        <w:tc>
          <w:tcPr>
            <w:tcW w:w="1763" w:type="dxa"/>
            <w:vAlign w:val="top"/>
          </w:tcPr>
          <w:p>
            <w:pPr>
              <w:pStyle w:val="TableText"/>
              <w:ind w:left="658"/>
              <w:spacing w:before="126" w:line="183" w:lineRule="auto"/>
              <w:rPr/>
            </w:pPr>
            <w:r>
              <w:rPr>
                <w:spacing w:val="-2"/>
              </w:rPr>
              <w:t>320TB</w:t>
            </w:r>
          </w:p>
        </w:tc>
      </w:tr>
      <w:tr>
        <w:trPr>
          <w:trHeight w:val="329" w:hRule="atLeast"/>
        </w:trPr>
        <w:tc>
          <w:tcPr>
            <w:tcW w:w="454" w:type="dxa"/>
            <w:vAlign w:val="top"/>
          </w:tcPr>
          <w:p>
            <w:pPr>
              <w:pStyle w:val="TableText"/>
              <w:ind w:left="174"/>
              <w:spacing w:before="128" w:line="182" w:lineRule="auto"/>
              <w:rPr/>
            </w:pPr>
            <w:r>
              <w:rPr/>
              <w:t>H</w:t>
            </w:r>
          </w:p>
        </w:tc>
        <w:tc>
          <w:tcPr>
            <w:tcW w:w="5743" w:type="dxa"/>
            <w:vAlign w:val="top"/>
          </w:tcPr>
          <w:p>
            <w:pPr>
              <w:pStyle w:val="TableText"/>
              <w:ind w:left="271"/>
              <w:spacing w:before="82" w:line="219" w:lineRule="auto"/>
              <w:rPr/>
            </w:pPr>
            <w:r>
              <w:rPr>
                <w:spacing w:val="-1"/>
              </w:rPr>
              <w:t>每年每TB数据的平均运营成本</w:t>
            </w:r>
          </w:p>
        </w:tc>
        <w:tc>
          <w:tcPr>
            <w:tcW w:w="1763" w:type="dxa"/>
            <w:vAlign w:val="top"/>
          </w:tcPr>
          <w:p>
            <w:pPr>
              <w:pStyle w:val="TableText"/>
              <w:ind w:left="487"/>
              <w:spacing w:before="84" w:line="220" w:lineRule="auto"/>
              <w:rPr/>
            </w:pPr>
            <w:r>
              <w:rPr>
                <w:spacing w:val="1"/>
              </w:rPr>
              <w:t>25000美元</w:t>
            </w:r>
          </w:p>
        </w:tc>
      </w:tr>
      <w:tr>
        <w:trPr>
          <w:trHeight w:val="329" w:hRule="atLeast"/>
        </w:trPr>
        <w:tc>
          <w:tcPr>
            <w:tcW w:w="454" w:type="dxa"/>
            <w:vAlign w:val="top"/>
          </w:tcPr>
          <w:p>
            <w:pPr>
              <w:pStyle w:val="TableText"/>
              <w:ind w:left="174"/>
              <w:spacing w:before="127" w:line="184" w:lineRule="auto"/>
              <w:rPr/>
            </w:pPr>
            <w:r>
              <w:rPr>
                <w:color w:val="00C7EF"/>
              </w:rPr>
              <w:t>1</w:t>
            </w:r>
          </w:p>
        </w:tc>
        <w:tc>
          <w:tcPr>
            <w:tcW w:w="5743" w:type="dxa"/>
            <w:vAlign w:val="top"/>
          </w:tcPr>
          <w:p>
            <w:pPr>
              <w:pStyle w:val="TableText"/>
              <w:ind w:left="271"/>
              <w:spacing w:before="83" w:line="219" w:lineRule="auto"/>
              <w:rPr/>
            </w:pPr>
            <w:r>
              <w:rPr>
                <w:spacing w:val="2"/>
              </w:rPr>
              <w:t>智能电表的年存储成本(F*H)</w:t>
            </w:r>
          </w:p>
        </w:tc>
        <w:tc>
          <w:tcPr>
            <w:tcW w:w="1763" w:type="dxa"/>
            <w:vAlign w:val="top"/>
          </w:tcPr>
          <w:p>
            <w:pPr>
              <w:pStyle w:val="TableText"/>
              <w:ind w:left="447"/>
              <w:spacing w:before="85" w:line="220" w:lineRule="auto"/>
              <w:rPr/>
            </w:pPr>
            <w:r>
              <w:rPr>
                <w:spacing w:val="1"/>
              </w:rPr>
              <w:t>1215万美元</w:t>
            </w:r>
          </w:p>
        </w:tc>
      </w:tr>
      <w:tr>
        <w:trPr>
          <w:trHeight w:val="339" w:hRule="atLeast"/>
        </w:trPr>
        <w:tc>
          <w:tcPr>
            <w:tcW w:w="454" w:type="dxa"/>
            <w:vAlign w:val="top"/>
          </w:tcPr>
          <w:p>
            <w:pPr>
              <w:pStyle w:val="TableText"/>
              <w:ind w:left="174"/>
              <w:spacing w:before="122" w:line="182" w:lineRule="auto"/>
              <w:rPr/>
            </w:pPr>
            <w:r>
              <w:rPr/>
              <w:t>J</w:t>
            </w:r>
          </w:p>
        </w:tc>
        <w:tc>
          <w:tcPr>
            <w:tcW w:w="5743" w:type="dxa"/>
            <w:vAlign w:val="top"/>
          </w:tcPr>
          <w:p>
            <w:pPr>
              <w:pStyle w:val="TableText"/>
              <w:ind w:left="271"/>
              <w:spacing w:before="94" w:line="219" w:lineRule="auto"/>
              <w:rPr/>
            </w:pPr>
            <w:r>
              <w:rPr>
                <w:spacing w:val="1"/>
              </w:rPr>
              <w:t>天然气智能仪表的年存储成本(G*H)</w:t>
            </w:r>
          </w:p>
        </w:tc>
        <w:tc>
          <w:tcPr>
            <w:tcW w:w="1763" w:type="dxa"/>
            <w:vAlign w:val="top"/>
          </w:tcPr>
          <w:p>
            <w:pPr>
              <w:pStyle w:val="TableText"/>
              <w:ind w:left="487"/>
              <w:spacing w:before="96" w:line="220" w:lineRule="auto"/>
              <w:rPr/>
            </w:pPr>
            <w:r>
              <w:rPr>
                <w:spacing w:val="-1"/>
              </w:rPr>
              <w:t>800万美元</w:t>
            </w:r>
          </w:p>
        </w:tc>
      </w:tr>
      <w:tr>
        <w:trPr>
          <w:trHeight w:val="329" w:hRule="atLeast"/>
        </w:trPr>
        <w:tc>
          <w:tcPr>
            <w:tcW w:w="454" w:type="dxa"/>
            <w:vAlign w:val="top"/>
          </w:tcPr>
          <w:p>
            <w:pPr>
              <w:pStyle w:val="TableText"/>
              <w:ind w:left="174"/>
              <w:spacing w:before="131" w:line="182" w:lineRule="auto"/>
              <w:rPr/>
            </w:pPr>
            <w:r>
              <w:rPr/>
              <w:t>K</w:t>
            </w:r>
          </w:p>
        </w:tc>
        <w:tc>
          <w:tcPr>
            <w:tcW w:w="5743" w:type="dxa"/>
            <w:vAlign w:val="top"/>
          </w:tcPr>
          <w:p>
            <w:pPr>
              <w:pStyle w:val="TableText"/>
              <w:ind w:left="271"/>
              <w:spacing w:before="87" w:line="219" w:lineRule="auto"/>
              <w:rPr/>
            </w:pPr>
            <w:r>
              <w:rPr/>
              <w:t>实施大数据生命周期治理带来的节约</w:t>
            </w:r>
          </w:p>
        </w:tc>
        <w:tc>
          <w:tcPr>
            <w:tcW w:w="1763" w:type="dxa"/>
            <w:vAlign w:val="top"/>
          </w:tcPr>
          <w:p>
            <w:pPr>
              <w:pStyle w:val="TableText"/>
              <w:ind w:left="748"/>
              <w:spacing w:before="130" w:line="183" w:lineRule="auto"/>
              <w:rPr/>
            </w:pPr>
            <w:r>
              <w:rPr>
                <w:spacing w:val="-2"/>
              </w:rPr>
              <w:t>60%</w:t>
            </w:r>
          </w:p>
        </w:tc>
      </w:tr>
      <w:tr>
        <w:trPr>
          <w:trHeight w:val="325" w:hRule="atLeast"/>
        </w:trPr>
        <w:tc>
          <w:tcPr>
            <w:tcW w:w="454" w:type="dxa"/>
            <w:vAlign w:val="top"/>
          </w:tcPr>
          <w:p>
            <w:pPr>
              <w:pStyle w:val="TableText"/>
              <w:ind w:left="174"/>
              <w:spacing w:before="130" w:line="184" w:lineRule="auto"/>
              <w:rPr/>
            </w:pPr>
            <w:r>
              <w:rPr/>
              <w:t>1</w:t>
            </w:r>
          </w:p>
        </w:tc>
        <w:tc>
          <w:tcPr>
            <w:tcW w:w="5743" w:type="dxa"/>
            <w:vAlign w:val="top"/>
          </w:tcPr>
          <w:p>
            <w:pPr>
              <w:pStyle w:val="TableText"/>
              <w:ind w:left="271"/>
              <w:spacing w:before="86" w:line="218" w:lineRule="auto"/>
              <w:rPr/>
            </w:pPr>
            <w:r>
              <w:rPr>
                <w:spacing w:val="16"/>
                <w:w w:val="111"/>
              </w:rPr>
              <w:t>年度节约资金[(I+J)*K]</w:t>
            </w:r>
          </w:p>
        </w:tc>
        <w:tc>
          <w:tcPr>
            <w:tcW w:w="1763" w:type="dxa"/>
            <w:vAlign w:val="top"/>
          </w:tcPr>
          <w:p>
            <w:pPr>
              <w:pStyle w:val="TableText"/>
              <w:ind w:left="447"/>
              <w:spacing w:before="88" w:line="220" w:lineRule="auto"/>
              <w:rPr/>
            </w:pPr>
            <w:r>
              <w:rPr>
                <w:spacing w:val="1"/>
              </w:rPr>
              <w:t>1209万美元</w:t>
            </w:r>
          </w:p>
        </w:tc>
      </w:tr>
    </w:tbl>
    <w:p>
      <w:pPr>
        <w:ind w:left="69" w:right="243" w:firstLine="440"/>
        <w:spacing w:before="305" w:line="265" w:lineRule="auto"/>
        <w:jc w:val="both"/>
        <w:rPr>
          <w:rFonts w:ascii="SimSun" w:hAnsi="SimSun" w:eastAsia="SimSun" w:cs="SimSun"/>
          <w:sz w:val="20"/>
          <w:szCs w:val="20"/>
        </w:rPr>
      </w:pPr>
      <w:r>
        <w:rPr>
          <w:rFonts w:ascii="SimSun" w:hAnsi="SimSun" w:eastAsia="SimSun" w:cs="SimSun"/>
          <w:sz w:val="20"/>
          <w:szCs w:val="20"/>
          <w:spacing w:val="15"/>
        </w:rPr>
        <w:t>电气智能仪表产生的数据量，因记录频率而有较</w:t>
      </w:r>
      <w:r>
        <w:rPr>
          <w:rFonts w:ascii="SimSun" w:hAnsi="SimSun" w:eastAsia="SimSun" w:cs="SimSun"/>
          <w:sz w:val="20"/>
          <w:szCs w:val="20"/>
          <w:spacing w:val="14"/>
        </w:rPr>
        <w:t>大差异。典型的频率是每15分钟</w:t>
      </w:r>
      <w:r>
        <w:rPr>
          <w:rFonts w:ascii="SimSun" w:hAnsi="SimSun" w:eastAsia="SimSun" w:cs="SimSun"/>
          <w:sz w:val="20"/>
          <w:szCs w:val="20"/>
        </w:rPr>
        <w:t xml:space="preserve"> </w:t>
      </w:r>
      <w:r>
        <w:rPr>
          <w:rFonts w:ascii="SimSun" w:hAnsi="SimSun" w:eastAsia="SimSun" w:cs="SimSun"/>
          <w:sz w:val="20"/>
          <w:szCs w:val="20"/>
          <w:spacing w:val="17"/>
        </w:rPr>
        <w:t>读数一次，每笔交易至少占用128字节。报告故障</w:t>
      </w:r>
      <w:r>
        <w:rPr>
          <w:rFonts w:ascii="SimSun" w:hAnsi="SimSun" w:eastAsia="SimSun" w:cs="SimSun"/>
          <w:sz w:val="20"/>
          <w:szCs w:val="20"/>
          <w:spacing w:val="16"/>
        </w:rPr>
        <w:t>、极端电压报警和配置消息等额外</w:t>
      </w:r>
      <w:r>
        <w:rPr>
          <w:rFonts w:ascii="SimSun" w:hAnsi="SimSun" w:eastAsia="SimSun" w:cs="SimSun"/>
          <w:sz w:val="20"/>
          <w:szCs w:val="20"/>
        </w:rPr>
        <w:t xml:space="preserve"> </w:t>
      </w:r>
      <w:r>
        <w:rPr>
          <w:rFonts w:ascii="SimSun" w:hAnsi="SimSun" w:eastAsia="SimSun" w:cs="SimSun"/>
          <w:sz w:val="20"/>
          <w:szCs w:val="20"/>
          <w:spacing w:val="10"/>
        </w:rPr>
        <w:t>事务，会增加电气智能仪表的数据量。</w:t>
      </w:r>
      <w:r>
        <w:rPr>
          <w:rFonts w:ascii="SimSun" w:hAnsi="SimSun" w:eastAsia="SimSun" w:cs="SimSun"/>
          <w:sz w:val="20"/>
          <w:szCs w:val="20"/>
          <w:spacing w:val="57"/>
        </w:rPr>
        <w:t xml:space="preserve"> </w:t>
      </w:r>
      <w:r>
        <w:rPr>
          <w:rFonts w:ascii="SimSun" w:hAnsi="SimSun" w:eastAsia="SimSun" w:cs="SimSun"/>
          <w:sz w:val="20"/>
          <w:szCs w:val="20"/>
          <w:spacing w:val="10"/>
        </w:rPr>
        <w:t>一些专家估计，为支持某些智能电网功能，每</w:t>
      </w:r>
      <w:r>
        <w:rPr>
          <w:rFonts w:ascii="SimSun" w:hAnsi="SimSun" w:eastAsia="SimSun" w:cs="SimSun"/>
          <w:sz w:val="20"/>
          <w:szCs w:val="20"/>
        </w:rPr>
        <w:t xml:space="preserve"> </w:t>
      </w:r>
      <w:r>
        <w:rPr>
          <w:rFonts w:ascii="SimSun" w:hAnsi="SimSun" w:eastAsia="SimSun" w:cs="SimSun"/>
          <w:sz w:val="20"/>
          <w:szCs w:val="20"/>
          <w:spacing w:val="15"/>
        </w:rPr>
        <w:t>台电气智能仪表每年产生的数据量可能高达1.7</w:t>
      </w:r>
      <w:r>
        <w:rPr>
          <w:rFonts w:ascii="Times New Roman" w:hAnsi="Times New Roman" w:eastAsia="Times New Roman" w:cs="Times New Roman"/>
          <w:sz w:val="20"/>
          <w:szCs w:val="20"/>
        </w:rPr>
        <w:t>GB</w:t>
      </w:r>
      <w:r>
        <w:rPr>
          <w:rFonts w:ascii="SimSun" w:hAnsi="SimSun" w:eastAsia="SimSun" w:cs="SimSun"/>
          <w:sz w:val="20"/>
          <w:szCs w:val="20"/>
          <w:spacing w:val="15"/>
        </w:rPr>
        <w:t>。本案例使用了一个保守数字，即</w:t>
      </w:r>
      <w:r>
        <w:rPr>
          <w:rFonts w:ascii="SimSun" w:hAnsi="SimSun" w:eastAsia="SimSun" w:cs="SimSun"/>
          <w:sz w:val="20"/>
          <w:szCs w:val="20"/>
          <w:spacing w:val="7"/>
        </w:rPr>
        <w:t xml:space="preserve"> </w:t>
      </w:r>
      <w:r>
        <w:rPr>
          <w:rFonts w:ascii="SimSun" w:hAnsi="SimSun" w:eastAsia="SimSun" w:cs="SimSun"/>
          <w:sz w:val="20"/>
          <w:szCs w:val="20"/>
          <w:spacing w:val="10"/>
        </w:rPr>
        <w:t>每台电气智能仪表每年产生的数据量为4.5</w:t>
      </w:r>
      <w:r>
        <w:rPr>
          <w:rFonts w:ascii="Times New Roman" w:hAnsi="Times New Roman" w:eastAsia="Times New Roman" w:cs="Times New Roman"/>
          <w:sz w:val="20"/>
          <w:szCs w:val="20"/>
        </w:rPr>
        <w:t>MB</w:t>
      </w:r>
      <w:r>
        <w:rPr>
          <w:rFonts w:ascii="SimSun" w:hAnsi="SimSun" w:eastAsia="SimSun" w:cs="SimSun"/>
          <w:sz w:val="20"/>
          <w:szCs w:val="20"/>
          <w:spacing w:val="10"/>
        </w:rPr>
        <w:t>。</w:t>
      </w:r>
    </w:p>
    <w:p>
      <w:pPr>
        <w:ind w:left="10"/>
        <w:spacing w:before="105"/>
        <w:rPr>
          <w:rFonts w:ascii="SimHei" w:hAnsi="SimHei" w:eastAsia="SimHei" w:cs="SimHei"/>
          <w:sz w:val="20"/>
          <w:szCs w:val="20"/>
        </w:rPr>
      </w:pPr>
      <w:r>
        <w:rPr>
          <w:rFonts w:ascii="SimHei" w:hAnsi="SimHei" w:eastAsia="SimHei" w:cs="SimHei"/>
          <w:sz w:val="20"/>
          <w:szCs w:val="20"/>
          <w:color w:val="2BA0E4"/>
          <w:position w:val="-8"/>
        </w:rPr>
        <w:drawing>
          <wp:inline distT="0" distB="0" distL="0" distR="0">
            <wp:extent cx="330222" cy="323901"/>
            <wp:effectExtent l="0" t="0" r="0" b="0"/>
            <wp:docPr id="48" name="IM 48"/>
            <wp:cNvGraphicFramePr/>
            <a:graphic>
              <a:graphicData uri="http://schemas.openxmlformats.org/drawingml/2006/picture">
                <pic:pic>
                  <pic:nvPicPr>
                    <pic:cNvPr id="48" name="IM 48"/>
                    <pic:cNvPicPr/>
                  </pic:nvPicPr>
                  <pic:blipFill>
                    <a:blip r:embed="rId36"/>
                    <a:stretch>
                      <a:fillRect/>
                    </a:stretch>
                  </pic:blipFill>
                  <pic:spPr>
                    <a:xfrm rot="0">
                      <a:off x="0" y="0"/>
                      <a:ext cx="330222" cy="323901"/>
                    </a:xfrm>
                    <a:prstGeom prst="rect">
                      <a:avLst/>
                    </a:prstGeom>
                  </pic:spPr>
                </pic:pic>
              </a:graphicData>
            </a:graphic>
          </wp:inline>
        </w:drawing>
      </w:r>
      <w:r>
        <w:rPr>
          <w:rFonts w:ascii="SimHei" w:hAnsi="SimHei" w:eastAsia="SimHei" w:cs="SimHei"/>
          <w:sz w:val="20"/>
          <w:szCs w:val="20"/>
          <w:b/>
          <w:bCs/>
          <w:color w:val="2BA0E4"/>
          <w:spacing w:val="15"/>
        </w:rPr>
        <w:t>案</w:t>
      </w:r>
      <w:r>
        <w:rPr>
          <w:rFonts w:ascii="SimHei" w:hAnsi="SimHei" w:eastAsia="SimHei" w:cs="SimHei"/>
          <w:sz w:val="20"/>
          <w:szCs w:val="20"/>
          <w:color w:val="2BA0E4"/>
          <w:spacing w:val="-31"/>
        </w:rPr>
        <w:t xml:space="preserve"> </w:t>
      </w:r>
      <w:r>
        <w:rPr>
          <w:rFonts w:ascii="SimHei" w:hAnsi="SimHei" w:eastAsia="SimHei" w:cs="SimHei"/>
          <w:sz w:val="20"/>
          <w:szCs w:val="20"/>
          <w:b/>
          <w:bCs/>
          <w:color w:val="2BA0E4"/>
          <w:spacing w:val="15"/>
        </w:rPr>
        <w:t>例</w:t>
      </w:r>
      <w:r>
        <w:rPr>
          <w:rFonts w:ascii="SimHei" w:hAnsi="SimHei" w:eastAsia="SimHei" w:cs="SimHei"/>
          <w:sz w:val="20"/>
          <w:szCs w:val="20"/>
          <w:color w:val="2BA0E4"/>
          <w:spacing w:val="-40"/>
        </w:rPr>
        <w:t xml:space="preserve"> </w:t>
      </w:r>
      <w:r>
        <w:rPr>
          <w:rFonts w:ascii="SimHei" w:hAnsi="SimHei" w:eastAsia="SimHei" w:cs="SimHei"/>
          <w:sz w:val="20"/>
          <w:szCs w:val="20"/>
          <w:b/>
          <w:bCs/>
          <w:color w:val="2BA0E4"/>
          <w:spacing w:val="15"/>
        </w:rPr>
        <w:t>3</w:t>
      </w:r>
      <w:r>
        <w:rPr>
          <w:rFonts w:ascii="SimHei" w:hAnsi="SimHei" w:eastAsia="SimHei" w:cs="SimHei"/>
          <w:sz w:val="20"/>
          <w:szCs w:val="20"/>
          <w:color w:val="2BA0E4"/>
          <w:spacing w:val="2"/>
        </w:rPr>
        <w:t xml:space="preserve">  </w:t>
      </w:r>
      <w:r>
        <w:rPr>
          <w:rFonts w:ascii="SimHei" w:hAnsi="SimHei" w:eastAsia="SimHei" w:cs="SimHei"/>
          <w:sz w:val="20"/>
          <w:szCs w:val="20"/>
          <w:b/>
          <w:bCs/>
          <w:color w:val="2BA0E4"/>
          <w:spacing w:val="15"/>
        </w:rPr>
        <w:t>通过大数据治理，提高医疗效率</w:t>
      </w:r>
    </w:p>
    <w:p>
      <w:pPr>
        <w:ind w:left="69" w:right="236" w:firstLine="440"/>
        <w:spacing w:before="95" w:line="270" w:lineRule="auto"/>
        <w:jc w:val="both"/>
        <w:rPr>
          <w:rFonts w:ascii="SimSun" w:hAnsi="SimSun" w:eastAsia="SimSun" w:cs="SimSun"/>
          <w:sz w:val="20"/>
          <w:szCs w:val="20"/>
        </w:rPr>
      </w:pPr>
      <w:r>
        <w:rPr>
          <w:rFonts w:ascii="SimSun" w:hAnsi="SimSun" w:eastAsia="SimSun" w:cs="SimSun"/>
          <w:sz w:val="20"/>
          <w:szCs w:val="20"/>
          <w:spacing w:val="15"/>
        </w:rPr>
        <w:t>生命科学与信息科学是21世纪两个重要的前沿科学。医疗健康已</w:t>
      </w:r>
      <w:r>
        <w:rPr>
          <w:rFonts w:ascii="SimSun" w:hAnsi="SimSun" w:eastAsia="SimSun" w:cs="SimSun"/>
          <w:sz w:val="20"/>
          <w:szCs w:val="20"/>
          <w:spacing w:val="14"/>
        </w:rPr>
        <w:t>成为大数据应用</w:t>
      </w:r>
      <w:r>
        <w:rPr>
          <w:rFonts w:ascii="SimSun" w:hAnsi="SimSun" w:eastAsia="SimSun" w:cs="SimSun"/>
          <w:sz w:val="20"/>
          <w:szCs w:val="20"/>
        </w:rPr>
        <w:t xml:space="preserve"> </w:t>
      </w:r>
      <w:r>
        <w:rPr>
          <w:rFonts w:ascii="SimSun" w:hAnsi="SimSun" w:eastAsia="SimSun" w:cs="SimSun"/>
          <w:sz w:val="20"/>
          <w:szCs w:val="20"/>
          <w:spacing w:val="14"/>
        </w:rPr>
        <w:t>的重要领域。医疗健康大数据的应用不仅可为人类带来更好的医疗健康服务，同时利</w:t>
      </w:r>
      <w:r>
        <w:rPr>
          <w:rFonts w:ascii="SimSun" w:hAnsi="SimSun" w:eastAsia="SimSun" w:cs="SimSun"/>
          <w:sz w:val="20"/>
          <w:szCs w:val="20"/>
          <w:spacing w:val="15"/>
        </w:rPr>
        <w:t xml:space="preserve"> </w:t>
      </w:r>
      <w:r>
        <w:rPr>
          <w:rFonts w:ascii="SimSun" w:hAnsi="SimSun" w:eastAsia="SimSun" w:cs="SimSun"/>
          <w:sz w:val="20"/>
          <w:szCs w:val="20"/>
          <w:spacing w:val="14"/>
        </w:rPr>
        <w:t>用大数据方法可不断发现新的知识内容，促进医学技术的进步。医疗健康大数据的类</w:t>
      </w:r>
      <w:r>
        <w:rPr>
          <w:rFonts w:ascii="SimSun" w:hAnsi="SimSun" w:eastAsia="SimSun" w:cs="SimSun"/>
          <w:sz w:val="20"/>
          <w:szCs w:val="20"/>
          <w:spacing w:val="9"/>
        </w:rPr>
        <w:t xml:space="preserve"> </w:t>
      </w:r>
      <w:r>
        <w:rPr>
          <w:rFonts w:ascii="SimSun" w:hAnsi="SimSun" w:eastAsia="SimSun" w:cs="SimSun"/>
          <w:sz w:val="20"/>
          <w:szCs w:val="20"/>
          <w:spacing w:val="9"/>
        </w:rPr>
        <w:t>型复杂多样，对大数据治理提出了更高要求。</w:t>
      </w:r>
    </w:p>
    <w:p>
      <w:pPr>
        <w:ind w:left="20"/>
        <w:spacing w:before="65"/>
        <w:rPr>
          <w:rFonts w:ascii="SimSun" w:hAnsi="SimSun" w:eastAsia="SimSun" w:cs="SimSun"/>
          <w:sz w:val="20"/>
          <w:szCs w:val="20"/>
        </w:rPr>
      </w:pPr>
      <w:r>
        <w:rPr>
          <w:rFonts w:ascii="SimSun" w:hAnsi="SimSun" w:eastAsia="SimSun" w:cs="SimSun"/>
          <w:sz w:val="20"/>
          <w:szCs w:val="20"/>
          <w:color w:val="3BD1EF"/>
          <w:position w:val="-17"/>
        </w:rPr>
        <w:drawing>
          <wp:inline distT="0" distB="0" distL="0" distR="0">
            <wp:extent cx="406381" cy="285726"/>
            <wp:effectExtent l="0" t="0" r="0" b="0"/>
            <wp:docPr id="50" name="IM 50"/>
            <wp:cNvGraphicFramePr/>
            <a:graphic>
              <a:graphicData uri="http://schemas.openxmlformats.org/drawingml/2006/picture">
                <pic:pic>
                  <pic:nvPicPr>
                    <pic:cNvPr id="50" name="IM 50"/>
                    <pic:cNvPicPr/>
                  </pic:nvPicPr>
                  <pic:blipFill>
                    <a:blip r:embed="rId37"/>
                    <a:stretch>
                      <a:fillRect/>
                    </a:stretch>
                  </pic:blipFill>
                  <pic:spPr>
                    <a:xfrm rot="0">
                      <a:off x="0" y="0"/>
                      <a:ext cx="406381" cy="285726"/>
                    </a:xfrm>
                    <a:prstGeom prst="rect">
                      <a:avLst/>
                    </a:prstGeom>
                  </pic:spPr>
                </pic:pic>
              </a:graphicData>
            </a:graphic>
          </wp:inline>
        </w:drawing>
      </w:r>
      <w:r>
        <w:rPr>
          <w:rFonts w:ascii="SimSun" w:hAnsi="SimSun" w:eastAsia="SimSun" w:cs="SimSun"/>
          <w:sz w:val="20"/>
          <w:szCs w:val="20"/>
          <w:b/>
          <w:bCs/>
          <w:color w:val="3BD1EF"/>
          <w:spacing w:val="14"/>
        </w:rPr>
        <w:t>案例研究3</w:t>
      </w:r>
      <w:r>
        <w:rPr>
          <w:rFonts w:ascii="SimSun" w:hAnsi="SimSun" w:eastAsia="SimSun" w:cs="SimSun"/>
          <w:sz w:val="20"/>
          <w:szCs w:val="20"/>
          <w:color w:val="3BD1EF"/>
          <w:spacing w:val="5"/>
        </w:rPr>
        <w:t xml:space="preserve">  </w:t>
      </w:r>
      <w:r>
        <w:rPr>
          <w:rFonts w:ascii="SimSun" w:hAnsi="SimSun" w:eastAsia="SimSun" w:cs="SimSun"/>
          <w:sz w:val="20"/>
          <w:szCs w:val="20"/>
          <w:b/>
          <w:bCs/>
          <w:color w:val="3BD1EF"/>
          <w:spacing w:val="14"/>
        </w:rPr>
        <w:t>早产儿病情诊断</w:t>
      </w:r>
    </w:p>
    <w:p>
      <w:pPr>
        <w:ind w:left="69" w:right="266" w:firstLine="440"/>
        <w:spacing w:before="82" w:line="259" w:lineRule="auto"/>
        <w:jc w:val="both"/>
        <w:rPr>
          <w:rFonts w:ascii="FangSong" w:hAnsi="FangSong" w:eastAsia="FangSong" w:cs="FangSong"/>
          <w:sz w:val="20"/>
          <w:szCs w:val="20"/>
        </w:rPr>
      </w:pPr>
      <w:r>
        <w:rPr>
          <w:rFonts w:ascii="FangSong" w:hAnsi="FangSong" w:eastAsia="FangSong" w:cs="FangSong"/>
          <w:sz w:val="20"/>
          <w:szCs w:val="20"/>
          <w:spacing w:val="14"/>
        </w:rPr>
        <w:t>安大略理工大学的卡罗琳·麦格雷戈</w:t>
      </w:r>
      <w:r>
        <w:rPr>
          <w:rFonts w:ascii="FangSong" w:hAnsi="FangSong" w:eastAsia="FangSong" w:cs="FangSong"/>
          <w:sz w:val="20"/>
          <w:szCs w:val="20"/>
          <w:spacing w:val="14"/>
        </w:rPr>
        <w:t xml:space="preserve"> </w:t>
      </w:r>
      <w:r>
        <w:rPr>
          <w:rFonts w:ascii="SimSun" w:hAnsi="SimSun" w:eastAsia="SimSun" w:cs="SimSun"/>
          <w:sz w:val="20"/>
          <w:szCs w:val="20"/>
          <w:spacing w:val="14"/>
        </w:rPr>
        <w:t>(</w:t>
      </w:r>
      <w:r>
        <w:rPr>
          <w:rFonts w:ascii="SimSun" w:hAnsi="SimSun" w:eastAsia="SimSun" w:cs="SimSun"/>
          <w:sz w:val="20"/>
          <w:szCs w:val="20"/>
        </w:rPr>
        <w:t>Carolyn</w:t>
      </w:r>
      <w:r>
        <w:rPr>
          <w:rFonts w:ascii="SimSun" w:hAnsi="SimSun" w:eastAsia="SimSun" w:cs="SimSun"/>
          <w:sz w:val="20"/>
          <w:szCs w:val="20"/>
          <w:spacing w:val="14"/>
        </w:rPr>
        <w:t xml:space="preserve">  </w:t>
      </w:r>
      <w:r>
        <w:rPr>
          <w:rFonts w:ascii="SimSun" w:hAnsi="SimSun" w:eastAsia="SimSun" w:cs="SimSun"/>
          <w:sz w:val="20"/>
          <w:szCs w:val="20"/>
        </w:rPr>
        <w:t>McGregor</w:t>
      </w:r>
      <w:r>
        <w:rPr>
          <w:rFonts w:ascii="SimSun" w:hAnsi="SimSun" w:eastAsia="SimSun" w:cs="SimSun"/>
          <w:sz w:val="20"/>
          <w:szCs w:val="20"/>
          <w:spacing w:val="14"/>
        </w:rPr>
        <w:t>)</w:t>
      </w:r>
      <w:r>
        <w:rPr>
          <w:rFonts w:ascii="SimSun" w:hAnsi="SimSun" w:eastAsia="SimSun" w:cs="SimSun"/>
          <w:sz w:val="20"/>
          <w:szCs w:val="20"/>
          <w:spacing w:val="-17"/>
        </w:rPr>
        <w:t xml:space="preserve"> </w:t>
      </w:r>
      <w:r>
        <w:rPr>
          <w:rFonts w:ascii="FangSong" w:hAnsi="FangSong" w:eastAsia="FangSong" w:cs="FangSong"/>
          <w:sz w:val="20"/>
          <w:szCs w:val="20"/>
          <w:spacing w:val="14"/>
        </w:rPr>
        <w:t>博士及其研究团队与</w:t>
      </w:r>
      <w:r>
        <w:rPr>
          <w:rFonts w:ascii="FangSong" w:hAnsi="FangSong" w:eastAsia="FangSong" w:cs="FangSong"/>
          <w:sz w:val="20"/>
          <w:szCs w:val="20"/>
        </w:rPr>
        <w:t xml:space="preserve"> </w:t>
      </w:r>
      <w:r>
        <w:rPr>
          <w:rFonts w:ascii="Times New Roman" w:hAnsi="Times New Roman" w:eastAsia="Times New Roman" w:cs="Times New Roman"/>
          <w:sz w:val="20"/>
          <w:szCs w:val="20"/>
        </w:rPr>
        <w:t>IBM</w:t>
      </w:r>
      <w:r>
        <w:rPr>
          <w:rFonts w:ascii="Times New Roman" w:hAnsi="Times New Roman" w:eastAsia="Times New Roman" w:cs="Times New Roman"/>
          <w:sz w:val="20"/>
          <w:szCs w:val="20"/>
          <w:spacing w:val="14"/>
        </w:rPr>
        <w:t xml:space="preserve"> </w:t>
      </w:r>
      <w:r>
        <w:rPr>
          <w:rFonts w:ascii="FangSong" w:hAnsi="FangSong" w:eastAsia="FangSong" w:cs="FangSong"/>
          <w:sz w:val="20"/>
          <w:szCs w:val="20"/>
          <w:spacing w:val="14"/>
        </w:rPr>
        <w:t>一起与很多医院合作，用一个软件来监测处理即时的病人信息，然后把它用于早</w:t>
      </w:r>
      <w:r>
        <w:rPr>
          <w:rFonts w:ascii="FangSong" w:hAnsi="FangSong" w:eastAsia="FangSong" w:cs="FangSong"/>
          <w:sz w:val="20"/>
          <w:szCs w:val="20"/>
        </w:rPr>
        <w:t xml:space="preserve"> </w:t>
      </w:r>
      <w:r>
        <w:rPr>
          <w:rFonts w:ascii="FangSong" w:hAnsi="FangSong" w:eastAsia="FangSong" w:cs="FangSong"/>
          <w:sz w:val="20"/>
          <w:szCs w:val="20"/>
          <w:spacing w:val="14"/>
        </w:rPr>
        <w:t>产儿的病情诊断。他们使用了个人体征数据，包括心率、呼吸、体温、血压和血氧含</w:t>
      </w:r>
    </w:p>
    <w:p>
      <w:pPr>
        <w:spacing w:line="259" w:lineRule="auto"/>
        <w:sectPr>
          <w:footerReference w:type="default" r:id="rId33"/>
          <w:pgSz w:w="9370" w:h="14280"/>
          <w:pgMar w:top="400" w:right="699" w:bottom="471" w:left="389" w:header="0" w:footer="313" w:gutter="0"/>
        </w:sectPr>
        <w:rPr>
          <w:rFonts w:ascii="FangSong" w:hAnsi="FangSong" w:eastAsia="FangSong" w:cs="FangSong"/>
          <w:sz w:val="20"/>
          <w:szCs w:val="20"/>
        </w:rPr>
      </w:pPr>
    </w:p>
    <w:p>
      <w:pPr>
        <w:ind w:left="1300"/>
        <w:spacing w:before="268" w:line="219" w:lineRule="auto"/>
        <w:rPr>
          <w:rFonts w:ascii="SimSun" w:hAnsi="SimSun" w:eastAsia="SimSun" w:cs="SimSun"/>
          <w:sz w:val="21"/>
          <w:szCs w:val="21"/>
        </w:rPr>
      </w:pPr>
      <w:r>
        <w:drawing>
          <wp:anchor distT="0" distB="0" distL="0" distR="0" simplePos="0" relativeHeight="251686912" behindDoc="0" locked="0" layoutInCell="0" allowOverlap="1">
            <wp:simplePos x="0" y="0"/>
            <wp:positionH relativeFrom="page">
              <wp:posOffset>165090</wp:posOffset>
            </wp:positionH>
            <wp:positionV relativeFrom="page">
              <wp:posOffset>69829</wp:posOffset>
            </wp:positionV>
            <wp:extent cx="615930" cy="558813"/>
            <wp:effectExtent l="0" t="0" r="0" b="0"/>
            <wp:wrapNone/>
            <wp:docPr id="52" name="IM 52"/>
            <wp:cNvGraphicFramePr/>
            <a:graphic>
              <a:graphicData uri="http://schemas.openxmlformats.org/drawingml/2006/picture">
                <pic:pic>
                  <pic:nvPicPr>
                    <pic:cNvPr id="52" name="IM 52"/>
                    <pic:cNvPicPr/>
                  </pic:nvPicPr>
                  <pic:blipFill>
                    <a:blip r:embed="rId38"/>
                    <a:stretch>
                      <a:fillRect/>
                    </a:stretch>
                  </pic:blipFill>
                  <pic:spPr>
                    <a:xfrm rot="0">
                      <a:off x="0" y="0"/>
                      <a:ext cx="615930" cy="558813"/>
                    </a:xfrm>
                    <a:prstGeom prst="rect">
                      <a:avLst/>
                    </a:prstGeom>
                  </pic:spPr>
                </pic:pic>
              </a:graphicData>
            </a:graphic>
          </wp:anchor>
        </w:drawing>
      </w:r>
      <w:r>
        <w:drawing>
          <wp:anchor distT="0" distB="0" distL="0" distR="0" simplePos="0" relativeHeight="251687936" behindDoc="0" locked="0" layoutInCell="0" allowOverlap="1">
            <wp:simplePos x="0" y="0"/>
            <wp:positionH relativeFrom="page">
              <wp:posOffset>0</wp:posOffset>
            </wp:positionH>
            <wp:positionV relativeFrom="page">
              <wp:posOffset>8712194</wp:posOffset>
            </wp:positionV>
            <wp:extent cx="317486" cy="177796"/>
            <wp:effectExtent l="0" t="0" r="0" b="0"/>
            <wp:wrapNone/>
            <wp:docPr id="54" name="IM 54"/>
            <wp:cNvGraphicFramePr/>
            <a:graphic>
              <a:graphicData uri="http://schemas.openxmlformats.org/drawingml/2006/picture">
                <pic:pic>
                  <pic:nvPicPr>
                    <pic:cNvPr id="54" name="IM 54"/>
                    <pic:cNvPicPr/>
                  </pic:nvPicPr>
                  <pic:blipFill>
                    <a:blip r:embed="rId39"/>
                    <a:stretch>
                      <a:fillRect/>
                    </a:stretch>
                  </pic:blipFill>
                  <pic:spPr>
                    <a:xfrm rot="0">
                      <a:off x="0" y="0"/>
                      <a:ext cx="317486" cy="177796"/>
                    </a:xfrm>
                    <a:prstGeom prst="rect">
                      <a:avLst/>
                    </a:prstGeom>
                  </pic:spPr>
                </pic:pic>
              </a:graphicData>
            </a:graphic>
          </wp:anchor>
        </w:drawing>
      </w:r>
      <w:bookmarkStart w:name="bookmark15" w:id="9"/>
      <w:bookmarkEnd w:id="9"/>
      <w:r>
        <w:rPr>
          <w:rFonts w:ascii="SimSun" w:hAnsi="SimSun" w:eastAsia="SimSun" w:cs="SimSun"/>
          <w:sz w:val="21"/>
          <w:szCs w:val="21"/>
          <w:color w:val="3DA8FB"/>
          <w:spacing w:val="-26"/>
        </w:rPr>
        <w:t>大数据治理： </w:t>
      </w:r>
      <w:r>
        <w:rPr>
          <w:rFonts w:ascii="SimSun" w:hAnsi="SimSun" w:eastAsia="SimSun" w:cs="SimSun"/>
          <w:sz w:val="21"/>
          <w:szCs w:val="21"/>
          <w:spacing w:val="-26"/>
        </w:rPr>
        <w:t>理论与方法……………………</w:t>
      </w:r>
    </w:p>
    <w:p>
      <w:pPr>
        <w:pStyle w:val="BodyText"/>
        <w:spacing w:line="455" w:lineRule="auto"/>
        <w:rPr/>
      </w:pPr>
      <w:r/>
    </w:p>
    <w:p>
      <w:pPr>
        <w:ind w:left="939"/>
        <w:spacing w:before="68" w:line="220" w:lineRule="auto"/>
        <w:rPr>
          <w:rFonts w:ascii="FangSong" w:hAnsi="FangSong" w:eastAsia="FangSong" w:cs="FangSong"/>
          <w:sz w:val="21"/>
          <w:szCs w:val="21"/>
        </w:rPr>
      </w:pPr>
      <w:r>
        <w:rPr>
          <w:rFonts w:ascii="FangSong" w:hAnsi="FangSong" w:eastAsia="FangSong" w:cs="FangSong"/>
          <w:sz w:val="21"/>
          <w:szCs w:val="21"/>
          <w:spacing w:val="3"/>
        </w:rPr>
        <w:t>量，和一些其他的数据(如孕妇产检数据、电子病历、遗传数据等)。</w:t>
      </w:r>
    </w:p>
    <w:p>
      <w:pPr>
        <w:ind w:left="939" w:firstLine="410"/>
        <w:spacing w:before="48" w:line="249" w:lineRule="auto"/>
        <w:jc w:val="both"/>
        <w:rPr>
          <w:rFonts w:ascii="FangSong" w:hAnsi="FangSong" w:eastAsia="FangSong" w:cs="FangSong"/>
          <w:sz w:val="21"/>
          <w:szCs w:val="21"/>
        </w:rPr>
      </w:pPr>
      <w:r>
        <w:rPr>
          <w:rFonts w:ascii="FangSong" w:hAnsi="FangSong" w:eastAsia="FangSong" w:cs="FangSong"/>
          <w:sz w:val="21"/>
          <w:szCs w:val="21"/>
          <w:spacing w:val="10"/>
        </w:rPr>
        <w:t>软件会监控16类数据，这些数据每秒可以达到1260个数据点之多。在明显感染</w:t>
      </w:r>
      <w:r>
        <w:rPr>
          <w:rFonts w:ascii="FangSong" w:hAnsi="FangSong" w:eastAsia="FangSong" w:cs="FangSong"/>
          <w:sz w:val="21"/>
          <w:szCs w:val="21"/>
          <w:spacing w:val="6"/>
        </w:rPr>
        <w:t xml:space="preserve">  </w:t>
      </w:r>
      <w:r>
        <w:rPr>
          <w:rFonts w:ascii="FangSong" w:hAnsi="FangSong" w:eastAsia="FangSong" w:cs="FangSong"/>
          <w:sz w:val="21"/>
          <w:szCs w:val="21"/>
          <w:spacing w:val="7"/>
        </w:rPr>
        <w:t>症状出现的24小时之前，软件就能监测到早产儿细微的身体变化所发出的感染信号，</w:t>
      </w:r>
      <w:r>
        <w:rPr>
          <w:rFonts w:ascii="FangSong" w:hAnsi="FangSong" w:eastAsia="FangSong" w:cs="FangSong"/>
          <w:sz w:val="21"/>
          <w:szCs w:val="21"/>
          <w:spacing w:val="8"/>
        </w:rPr>
        <w:t xml:space="preserve"> </w:t>
      </w:r>
      <w:r>
        <w:rPr>
          <w:rFonts w:ascii="FangSong" w:hAnsi="FangSong" w:eastAsia="FangSong" w:cs="FangSong"/>
          <w:sz w:val="21"/>
          <w:szCs w:val="21"/>
          <w:spacing w:val="-2"/>
        </w:rPr>
        <w:t>尽早预测、控制早产儿的病情，从而提高早产儿的存活率。</w:t>
      </w:r>
    </w:p>
    <w:p>
      <w:pPr>
        <w:ind w:left="939" w:firstLine="410"/>
        <w:spacing w:before="48" w:line="257" w:lineRule="auto"/>
        <w:jc w:val="both"/>
        <w:rPr>
          <w:rFonts w:ascii="FangSong" w:hAnsi="FangSong" w:eastAsia="FangSong" w:cs="FangSong"/>
          <w:sz w:val="21"/>
          <w:szCs w:val="21"/>
        </w:rPr>
      </w:pPr>
      <w:r>
        <w:rPr>
          <w:rFonts w:ascii="FangSong" w:hAnsi="FangSong" w:eastAsia="FangSong" w:cs="FangSong"/>
          <w:sz w:val="21"/>
          <w:szCs w:val="21"/>
          <w:spacing w:val="5"/>
        </w:rPr>
        <w:t>早产儿的稳定未必是病情好转的标志，如果可以从海量的数据中找出隐含的相关</w:t>
      </w:r>
      <w:r>
        <w:rPr>
          <w:rFonts w:ascii="FangSong" w:hAnsi="FangSong" w:eastAsia="FangSong" w:cs="FangSong"/>
          <w:sz w:val="21"/>
          <w:szCs w:val="21"/>
        </w:rPr>
        <w:t xml:space="preserve">  </w:t>
      </w:r>
      <w:r>
        <w:rPr>
          <w:rFonts w:ascii="FangSong" w:hAnsi="FangSong" w:eastAsia="FangSong" w:cs="FangSong"/>
          <w:sz w:val="21"/>
          <w:szCs w:val="21"/>
          <w:spacing w:val="2"/>
        </w:rPr>
        <w:t>性从而提早知道病情，那么医生就能够提早治疗，也能更早</w:t>
      </w:r>
      <w:r>
        <w:rPr>
          <w:rFonts w:ascii="FangSong" w:hAnsi="FangSong" w:eastAsia="FangSong" w:cs="FangSong"/>
          <w:sz w:val="21"/>
          <w:szCs w:val="21"/>
          <w:spacing w:val="1"/>
        </w:rPr>
        <w:t>地知道某种疗法是否有效，</w:t>
      </w:r>
      <w:r>
        <w:rPr>
          <w:rFonts w:ascii="FangSong" w:hAnsi="FangSong" w:eastAsia="FangSong" w:cs="FangSong"/>
          <w:sz w:val="21"/>
          <w:szCs w:val="21"/>
        </w:rPr>
        <w:t xml:space="preserve"> </w:t>
      </w:r>
      <w:r>
        <w:rPr>
          <w:rFonts w:ascii="FangSong" w:hAnsi="FangSong" w:eastAsia="FangSong" w:cs="FangSong"/>
          <w:sz w:val="21"/>
          <w:szCs w:val="21"/>
          <w:spacing w:val="-4"/>
        </w:rPr>
        <w:t>这一切都有利于病人的康复。</w:t>
      </w:r>
    </w:p>
    <w:p>
      <w:pPr>
        <w:ind w:left="880"/>
        <w:spacing w:before="52"/>
        <w:rPr>
          <w:rFonts w:ascii="SimHei" w:hAnsi="SimHei" w:eastAsia="SimHei" w:cs="SimHei"/>
          <w:sz w:val="21"/>
          <w:szCs w:val="21"/>
        </w:rPr>
      </w:pPr>
      <w:r>
        <w:rPr>
          <w:rFonts w:ascii="SimHei" w:hAnsi="SimHei" w:eastAsia="SimHei" w:cs="SimHei"/>
          <w:sz w:val="21"/>
          <w:szCs w:val="21"/>
          <w:color w:val="2985CB"/>
          <w:position w:val="-6"/>
        </w:rPr>
        <w:drawing>
          <wp:inline distT="0" distB="0" distL="0" distR="0">
            <wp:extent cx="323833" cy="330167"/>
            <wp:effectExtent l="0" t="0" r="0" b="0"/>
            <wp:docPr id="56" name="IM 56"/>
            <wp:cNvGraphicFramePr/>
            <a:graphic>
              <a:graphicData uri="http://schemas.openxmlformats.org/drawingml/2006/picture">
                <pic:pic>
                  <pic:nvPicPr>
                    <pic:cNvPr id="56" name="IM 56"/>
                    <pic:cNvPicPr/>
                  </pic:nvPicPr>
                  <pic:blipFill>
                    <a:blip r:embed="rId40"/>
                    <a:stretch>
                      <a:fillRect/>
                    </a:stretch>
                  </pic:blipFill>
                  <pic:spPr>
                    <a:xfrm rot="0">
                      <a:off x="0" y="0"/>
                      <a:ext cx="323833" cy="330167"/>
                    </a:xfrm>
                    <a:prstGeom prst="rect">
                      <a:avLst/>
                    </a:prstGeom>
                  </pic:spPr>
                </pic:pic>
              </a:graphicData>
            </a:graphic>
          </wp:inline>
        </w:drawing>
      </w:r>
      <w:r>
        <w:rPr>
          <w:rFonts w:ascii="SimHei" w:hAnsi="SimHei" w:eastAsia="SimHei" w:cs="SimHei"/>
          <w:sz w:val="21"/>
          <w:szCs w:val="21"/>
          <w:b/>
          <w:bCs/>
          <w:color w:val="2985CB"/>
          <w:spacing w:val="13"/>
        </w:rPr>
        <w:t>案例4</w:t>
      </w:r>
      <w:r>
        <w:rPr>
          <w:rFonts w:ascii="SimHei" w:hAnsi="SimHei" w:eastAsia="SimHei" w:cs="SimHei"/>
          <w:sz w:val="21"/>
          <w:szCs w:val="21"/>
          <w:color w:val="2985CB"/>
          <w:spacing w:val="11"/>
        </w:rPr>
        <w:t xml:space="preserve">  </w:t>
      </w:r>
      <w:r>
        <w:rPr>
          <w:rFonts w:ascii="SimHei" w:hAnsi="SimHei" w:eastAsia="SimHei" w:cs="SimHei"/>
          <w:sz w:val="21"/>
          <w:szCs w:val="21"/>
          <w:b/>
          <w:bCs/>
          <w:color w:val="2985CB"/>
          <w:spacing w:val="13"/>
        </w:rPr>
        <w:t>大数据治理中的大数据质量问题</w:t>
      </w:r>
    </w:p>
    <w:p>
      <w:pPr>
        <w:ind w:left="939" w:right="96" w:firstLine="410"/>
        <w:spacing w:before="95" w:line="253" w:lineRule="auto"/>
        <w:jc w:val="both"/>
        <w:rPr>
          <w:rFonts w:ascii="SimSun" w:hAnsi="SimSun" w:eastAsia="SimSun" w:cs="SimSun"/>
          <w:sz w:val="21"/>
          <w:szCs w:val="21"/>
        </w:rPr>
      </w:pPr>
      <w:r>
        <w:rPr>
          <w:rFonts w:ascii="SimSun" w:hAnsi="SimSun" w:eastAsia="SimSun" w:cs="SimSun"/>
          <w:sz w:val="21"/>
          <w:szCs w:val="21"/>
          <w:spacing w:val="5"/>
        </w:rPr>
        <w:t>大数据给数据质量管理带来了新的挑战。如果能得到恰当的治理和管理，那么内</w:t>
      </w:r>
      <w:r>
        <w:rPr>
          <w:rFonts w:ascii="SimSun" w:hAnsi="SimSun" w:eastAsia="SimSun" w:cs="SimSun"/>
          <w:sz w:val="21"/>
          <w:szCs w:val="21"/>
          <w:spacing w:val="12"/>
        </w:rPr>
        <w:t xml:space="preserve"> </w:t>
      </w:r>
      <w:r>
        <w:rPr>
          <w:rFonts w:ascii="SimSun" w:hAnsi="SimSun" w:eastAsia="SimSun" w:cs="SimSun"/>
          <w:sz w:val="21"/>
          <w:szCs w:val="21"/>
          <w:spacing w:val="4"/>
        </w:rPr>
        <w:t>部数据的质量就可被测量和控制。尽管商业服务提供商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CSP</w:t>
      </w:r>
      <w:r>
        <w:rPr>
          <w:rFonts w:ascii="Times New Roman" w:hAnsi="Times New Roman" w:eastAsia="Times New Roman" w:cs="Times New Roman"/>
          <w:sz w:val="21"/>
          <w:szCs w:val="21"/>
          <w:spacing w:val="4"/>
        </w:rPr>
        <w:t>)    </w:t>
      </w:r>
      <w:r>
        <w:rPr>
          <w:rFonts w:ascii="SimSun" w:hAnsi="SimSun" w:eastAsia="SimSun" w:cs="SimSun"/>
          <w:sz w:val="21"/>
          <w:szCs w:val="21"/>
          <w:spacing w:val="4"/>
        </w:rPr>
        <w:t>已对外部数据实现了</w:t>
      </w:r>
      <w:r>
        <w:rPr>
          <w:rFonts w:ascii="SimSun" w:hAnsi="SimSun" w:eastAsia="SimSun" w:cs="SimSun"/>
          <w:sz w:val="21"/>
          <w:szCs w:val="21"/>
          <w:spacing w:val="8"/>
        </w:rPr>
        <w:t xml:space="preserve"> </w:t>
      </w:r>
      <w:r>
        <w:rPr>
          <w:rFonts w:ascii="SimSun" w:hAnsi="SimSun" w:eastAsia="SimSun" w:cs="SimSun"/>
          <w:sz w:val="21"/>
          <w:szCs w:val="21"/>
          <w:spacing w:val="4"/>
        </w:rPr>
        <w:t>有限控制，但必须评估其价值和质量。基于对外部数据的理解和对融合数据使用情况</w:t>
      </w:r>
      <w:r>
        <w:rPr>
          <w:rFonts w:ascii="SimSun" w:hAnsi="SimSun" w:eastAsia="SimSun" w:cs="SimSun"/>
          <w:sz w:val="21"/>
          <w:szCs w:val="21"/>
          <w:spacing w:val="9"/>
        </w:rPr>
        <w:t xml:space="preserve"> </w:t>
      </w:r>
      <w:r>
        <w:rPr>
          <w:rFonts w:ascii="SimSun" w:hAnsi="SimSun" w:eastAsia="SimSun" w:cs="SimSun"/>
          <w:sz w:val="21"/>
          <w:szCs w:val="21"/>
          <w:spacing w:val="-3"/>
        </w:rPr>
        <w:t>的监测，可以小心翼翼地应对蜂拥而至的内外部数据。</w:t>
      </w:r>
    </w:p>
    <w:p>
      <w:pPr>
        <w:ind w:left="890"/>
        <w:spacing w:before="62"/>
        <w:rPr>
          <w:rFonts w:ascii="Times New Roman" w:hAnsi="Times New Roman" w:eastAsia="Times New Roman" w:cs="Times New Roman"/>
          <w:sz w:val="21"/>
          <w:szCs w:val="21"/>
        </w:rPr>
      </w:pPr>
      <w:r>
        <w:rPr>
          <w:rFonts w:ascii="SimHei" w:hAnsi="SimHei" w:eastAsia="SimHei" w:cs="SimHei"/>
          <w:sz w:val="21"/>
          <w:szCs w:val="21"/>
          <w:color w:val="2E87CC"/>
          <w:position w:val="-13"/>
        </w:rPr>
        <w:drawing>
          <wp:inline distT="0" distB="0" distL="0" distR="0">
            <wp:extent cx="400061" cy="279406"/>
            <wp:effectExtent l="0" t="0" r="0" b="0"/>
            <wp:docPr id="58" name="IM 58"/>
            <wp:cNvGraphicFramePr/>
            <a:graphic>
              <a:graphicData uri="http://schemas.openxmlformats.org/drawingml/2006/picture">
                <pic:pic>
                  <pic:nvPicPr>
                    <pic:cNvPr id="58" name="IM 58"/>
                    <pic:cNvPicPr/>
                  </pic:nvPicPr>
                  <pic:blipFill>
                    <a:blip r:embed="rId41"/>
                    <a:stretch>
                      <a:fillRect/>
                    </a:stretch>
                  </pic:blipFill>
                  <pic:spPr>
                    <a:xfrm rot="0">
                      <a:off x="0" y="0"/>
                      <a:ext cx="400061" cy="279406"/>
                    </a:xfrm>
                    <a:prstGeom prst="rect">
                      <a:avLst/>
                    </a:prstGeom>
                  </pic:spPr>
                </pic:pic>
              </a:graphicData>
            </a:graphic>
          </wp:inline>
        </w:drawing>
      </w:r>
      <w:r>
        <w:rPr>
          <w:rFonts w:ascii="SimHei" w:hAnsi="SimHei" w:eastAsia="SimHei" w:cs="SimHei"/>
          <w:sz w:val="21"/>
          <w:szCs w:val="21"/>
          <w:b/>
          <w:bCs/>
          <w:color w:val="2E87CC"/>
          <w:spacing w:val="1"/>
        </w:rPr>
        <w:t>案例研究4</w:t>
      </w:r>
      <w:r>
        <w:rPr>
          <w:rFonts w:ascii="SimHei" w:hAnsi="SimHei" w:eastAsia="SimHei" w:cs="SimHei"/>
          <w:sz w:val="21"/>
          <w:szCs w:val="21"/>
          <w:color w:val="2E87CC"/>
          <w:spacing w:val="108"/>
        </w:rPr>
        <w:t xml:space="preserve"> </w:t>
      </w:r>
      <w:r>
        <w:rPr>
          <w:rFonts w:ascii="Times New Roman" w:hAnsi="Times New Roman" w:eastAsia="Times New Roman" w:cs="Times New Roman"/>
          <w:sz w:val="21"/>
          <w:szCs w:val="21"/>
          <w:b/>
          <w:bCs/>
          <w:color w:val="2E87CC"/>
        </w:rPr>
        <w:t>Twitter</w:t>
      </w:r>
      <w:r>
        <w:rPr>
          <w:rFonts w:ascii="Times New Roman" w:hAnsi="Times New Roman" w:eastAsia="Times New Roman" w:cs="Times New Roman"/>
          <w:sz w:val="21"/>
          <w:szCs w:val="21"/>
          <w:b/>
          <w:bCs/>
          <w:color w:val="2E87CC"/>
          <w:spacing w:val="33"/>
        </w:rPr>
        <w:t xml:space="preserve"> </w:t>
      </w:r>
      <w:r>
        <w:rPr>
          <w:rFonts w:ascii="SimHei" w:hAnsi="SimHei" w:eastAsia="SimHei" w:cs="SimHei"/>
          <w:sz w:val="21"/>
          <w:szCs w:val="21"/>
          <w:b/>
          <w:bCs/>
          <w:color w:val="2E87CC"/>
          <w:spacing w:val="1"/>
        </w:rPr>
        <w:t>数据的代表性如何</w:t>
      </w:r>
      <w:r>
        <w:rPr>
          <w:rFonts w:ascii="Times New Roman" w:hAnsi="Times New Roman" w:eastAsia="Times New Roman" w:cs="Times New Roman"/>
          <w:sz w:val="21"/>
          <w:szCs w:val="21"/>
          <w:b/>
          <w:bCs/>
          <w:color w:val="2E87CC"/>
          <w:spacing w:val="1"/>
        </w:rPr>
        <w:t>?</w:t>
      </w:r>
    </w:p>
    <w:p>
      <w:pPr>
        <w:ind w:left="939" w:right="111" w:firstLine="410"/>
        <w:spacing w:before="76" w:line="254" w:lineRule="auto"/>
        <w:jc w:val="both"/>
        <w:rPr>
          <w:rFonts w:ascii="FangSong" w:hAnsi="FangSong" w:eastAsia="FangSong" w:cs="FangSong"/>
          <w:sz w:val="21"/>
          <w:szCs w:val="21"/>
        </w:rPr>
      </w:pPr>
      <w:r>
        <w:rPr>
          <w:rFonts w:ascii="FangSong" w:hAnsi="FangSong" w:eastAsia="FangSong" w:cs="FangSong"/>
          <w:sz w:val="21"/>
          <w:szCs w:val="21"/>
          <w:spacing w:val="5"/>
        </w:rPr>
        <w:t>某</w:t>
      </w:r>
      <w:r>
        <w:rPr>
          <w:rFonts w:ascii="Times New Roman" w:hAnsi="Times New Roman" w:eastAsia="Times New Roman" w:cs="Times New Roman"/>
          <w:sz w:val="21"/>
          <w:szCs w:val="21"/>
        </w:rPr>
        <w:t>CSP</w:t>
      </w:r>
      <w:r>
        <w:rPr>
          <w:rFonts w:ascii="Times New Roman" w:hAnsi="Times New Roman" w:eastAsia="Times New Roman" w:cs="Times New Roman"/>
          <w:sz w:val="21"/>
          <w:szCs w:val="21"/>
          <w:spacing w:val="5"/>
        </w:rPr>
        <w:t xml:space="preserve"> </w:t>
      </w:r>
      <w:r>
        <w:rPr>
          <w:rFonts w:ascii="FangSong" w:hAnsi="FangSong" w:eastAsia="FangSong" w:cs="FangSong"/>
          <w:sz w:val="21"/>
          <w:szCs w:val="21"/>
          <w:spacing w:val="5"/>
        </w:rPr>
        <w:t>在全国范围内推出一项新产品，其采集与产品销售、故障通知单</w:t>
      </w:r>
      <w:r>
        <w:rPr>
          <w:rFonts w:ascii="FangSong" w:hAnsi="FangSong" w:eastAsia="FangSong" w:cs="FangSong"/>
          <w:sz w:val="21"/>
          <w:szCs w:val="21"/>
          <w:spacing w:val="4"/>
        </w:rPr>
        <w:t>、网络使</w:t>
      </w:r>
      <w:r>
        <w:rPr>
          <w:rFonts w:ascii="FangSong" w:hAnsi="FangSong" w:eastAsia="FangSong" w:cs="FangSong"/>
          <w:sz w:val="21"/>
          <w:szCs w:val="21"/>
        </w:rPr>
        <w:t xml:space="preserve"> </w:t>
      </w:r>
      <w:r>
        <w:rPr>
          <w:rFonts w:ascii="FangSong" w:hAnsi="FangSong" w:eastAsia="FangSong" w:cs="FangSong"/>
          <w:sz w:val="21"/>
          <w:szCs w:val="21"/>
          <w:spacing w:val="2"/>
        </w:rPr>
        <w:t>用和</w:t>
      </w:r>
      <w:r>
        <w:rPr>
          <w:rFonts w:ascii="FangSong" w:hAnsi="FangSong" w:eastAsia="FangSong" w:cs="FangSong"/>
          <w:sz w:val="21"/>
          <w:szCs w:val="21"/>
          <w:spacing w:val="-49"/>
        </w:rPr>
        <w:t xml:space="preserve"> </w:t>
      </w:r>
      <w:r>
        <w:rPr>
          <w:rFonts w:ascii="Times New Roman" w:hAnsi="Times New Roman" w:eastAsia="Times New Roman" w:cs="Times New Roman"/>
          <w:sz w:val="21"/>
          <w:szCs w:val="21"/>
        </w:rPr>
        <w:t>Twitter</w:t>
      </w:r>
      <w:r>
        <w:rPr>
          <w:rFonts w:ascii="Times New Roman" w:hAnsi="Times New Roman" w:eastAsia="Times New Roman" w:cs="Times New Roman"/>
          <w:sz w:val="21"/>
          <w:szCs w:val="21"/>
          <w:spacing w:val="-13"/>
        </w:rPr>
        <w:t xml:space="preserve"> </w:t>
      </w:r>
      <w:r>
        <w:rPr>
          <w:rFonts w:ascii="FangSong" w:hAnsi="FangSong" w:eastAsia="FangSong" w:cs="FangSong"/>
          <w:sz w:val="21"/>
          <w:szCs w:val="21"/>
          <w:spacing w:val="2"/>
        </w:rPr>
        <w:t>有关的数据。许多推文</w:t>
      </w:r>
      <w:r>
        <w:rPr>
          <w:rFonts w:ascii="FangSong" w:hAnsi="FangSong" w:eastAsia="FangSong" w:cs="FangSong"/>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Tweet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5"/>
          <w:w w:val="101"/>
        </w:rPr>
        <w:t xml:space="preserve">   </w:t>
      </w:r>
      <w:r>
        <w:rPr>
          <w:rFonts w:ascii="FangSong" w:hAnsi="FangSong" w:eastAsia="FangSong" w:cs="FangSong"/>
          <w:sz w:val="21"/>
          <w:szCs w:val="21"/>
          <w:spacing w:val="2"/>
        </w:rPr>
        <w:t>一</w:t>
      </w:r>
      <w:r>
        <w:rPr>
          <w:rFonts w:ascii="FangSong" w:hAnsi="FangSong" w:eastAsia="FangSong" w:cs="FangSong"/>
          <w:sz w:val="21"/>
          <w:szCs w:val="21"/>
          <w:spacing w:val="-51"/>
        </w:rPr>
        <w:t xml:space="preserve"> </w:t>
      </w:r>
      <w:r>
        <w:rPr>
          <w:rFonts w:ascii="FangSong" w:hAnsi="FangSong" w:eastAsia="FangSong" w:cs="FangSong"/>
          <w:sz w:val="21"/>
          <w:szCs w:val="21"/>
          <w:spacing w:val="2"/>
        </w:rPr>
        <w:t>致表明，</w:t>
      </w:r>
      <w:r>
        <w:rPr>
          <w:rFonts w:ascii="Times New Roman" w:hAnsi="Times New Roman" w:eastAsia="Times New Roman" w:cs="Times New Roman"/>
          <w:sz w:val="21"/>
          <w:szCs w:val="21"/>
        </w:rPr>
        <w:t>Twitter</w:t>
      </w:r>
      <w:r>
        <w:rPr>
          <w:rFonts w:ascii="Times New Roman" w:hAnsi="Times New Roman" w:eastAsia="Times New Roman" w:cs="Times New Roman"/>
          <w:sz w:val="21"/>
          <w:szCs w:val="21"/>
          <w:spacing w:val="2"/>
        </w:rPr>
        <w:t xml:space="preserve"> </w:t>
      </w:r>
      <w:r>
        <w:rPr>
          <w:rFonts w:ascii="FangSong" w:hAnsi="FangSong" w:eastAsia="FangSong" w:cs="FangSong"/>
          <w:sz w:val="21"/>
          <w:szCs w:val="21"/>
          <w:spacing w:val="2"/>
        </w:rPr>
        <w:t>用户对产品抱负面情</w:t>
      </w:r>
      <w:r>
        <w:rPr>
          <w:rFonts w:ascii="FangSong" w:hAnsi="FangSong" w:eastAsia="FangSong" w:cs="FangSong"/>
          <w:sz w:val="21"/>
          <w:szCs w:val="21"/>
        </w:rPr>
        <w:t xml:space="preserve"> </w:t>
      </w:r>
      <w:r>
        <w:rPr>
          <w:rFonts w:ascii="FangSong" w:hAnsi="FangSong" w:eastAsia="FangSong" w:cs="FangSong"/>
          <w:sz w:val="21"/>
          <w:szCs w:val="21"/>
          <w:spacing w:val="4"/>
        </w:rPr>
        <w:t>绪。营销团队担心，这些数据是异常的，因为产品销售形势喜人，故障通知单也并未</w:t>
      </w:r>
      <w:r>
        <w:rPr>
          <w:rFonts w:ascii="FangSong" w:hAnsi="FangSong" w:eastAsia="FangSong" w:cs="FangSong"/>
          <w:sz w:val="21"/>
          <w:szCs w:val="21"/>
          <w:spacing w:val="15"/>
        </w:rPr>
        <w:t xml:space="preserve"> </w:t>
      </w:r>
      <w:r>
        <w:rPr>
          <w:rFonts w:ascii="FangSong" w:hAnsi="FangSong" w:eastAsia="FangSong" w:cs="FangSong"/>
          <w:sz w:val="21"/>
          <w:szCs w:val="21"/>
          <w:spacing w:val="-8"/>
        </w:rPr>
        <w:t>出现显著增长。</w:t>
      </w:r>
    </w:p>
    <w:p>
      <w:pPr>
        <w:ind w:left="939" w:right="20" w:firstLine="410"/>
        <w:spacing w:before="65" w:line="252" w:lineRule="auto"/>
        <w:jc w:val="both"/>
        <w:rPr>
          <w:rFonts w:ascii="FangSong" w:hAnsi="FangSong" w:eastAsia="FangSong" w:cs="FangSong"/>
          <w:sz w:val="21"/>
          <w:szCs w:val="21"/>
        </w:rPr>
      </w:pPr>
      <w:r>
        <w:rPr>
          <w:rFonts w:ascii="FangSong" w:hAnsi="FangSong" w:eastAsia="FangSong" w:cs="FangSong"/>
          <w:sz w:val="21"/>
          <w:szCs w:val="21"/>
          <w:spacing w:val="1"/>
        </w:rPr>
        <w:t>为什么</w:t>
      </w:r>
      <w:r>
        <w:rPr>
          <w:rFonts w:ascii="FangSong" w:hAnsi="FangSong" w:eastAsia="FangSong" w:cs="FangSong"/>
          <w:sz w:val="21"/>
          <w:szCs w:val="21"/>
          <w:spacing w:val="1"/>
        </w:rPr>
        <w:t xml:space="preserve"> </w:t>
      </w:r>
      <w:r>
        <w:rPr>
          <w:rFonts w:ascii="Times New Roman" w:hAnsi="Times New Roman" w:eastAsia="Times New Roman" w:cs="Times New Roman"/>
          <w:sz w:val="21"/>
          <w:szCs w:val="21"/>
        </w:rPr>
        <w:t>Twitter</w:t>
      </w:r>
      <w:r>
        <w:rPr>
          <w:rFonts w:ascii="FangSong" w:hAnsi="FangSong" w:eastAsia="FangSong" w:cs="FangSong"/>
          <w:sz w:val="21"/>
          <w:szCs w:val="21"/>
          <w:spacing w:val="1"/>
        </w:rPr>
        <w:t>数据如此不正常呢?进一步的分析显示，</w:t>
      </w:r>
      <w:r>
        <w:rPr>
          <w:rFonts w:ascii="FangSong" w:hAnsi="FangSong" w:eastAsia="FangSong" w:cs="FangSong"/>
          <w:sz w:val="21"/>
          <w:szCs w:val="21"/>
          <w:spacing w:val="75"/>
        </w:rPr>
        <w:t xml:space="preserve"> </w:t>
      </w:r>
      <w:r>
        <w:rPr>
          <w:rFonts w:ascii="FangSong" w:hAnsi="FangSong" w:eastAsia="FangSong" w:cs="FangSong"/>
          <w:sz w:val="21"/>
          <w:szCs w:val="21"/>
          <w:spacing w:val="1"/>
        </w:rPr>
        <w:t>一方面，年龄较大的用户</w:t>
      </w:r>
      <w:r>
        <w:rPr>
          <w:rFonts w:ascii="FangSong" w:hAnsi="FangSong" w:eastAsia="FangSong" w:cs="FangSong"/>
          <w:sz w:val="21"/>
          <w:szCs w:val="21"/>
        </w:rPr>
        <w:t xml:space="preserve"> </w:t>
      </w:r>
      <w:r>
        <w:rPr>
          <w:rFonts w:ascii="FangSong" w:hAnsi="FangSong" w:eastAsia="FangSong" w:cs="FangSong"/>
          <w:sz w:val="21"/>
          <w:szCs w:val="21"/>
          <w:spacing w:val="7"/>
        </w:rPr>
        <w:t>对产品相对更满意，这些用户一般通过调查问卷和故障通知单等传统方式</w:t>
      </w:r>
      <w:r>
        <w:rPr>
          <w:rFonts w:ascii="FangSong" w:hAnsi="FangSong" w:eastAsia="FangSong" w:cs="FangSong"/>
          <w:sz w:val="21"/>
          <w:szCs w:val="21"/>
          <w:spacing w:val="6"/>
        </w:rPr>
        <w:t>反馈意见。</w:t>
      </w:r>
      <w:r>
        <w:rPr>
          <w:rFonts w:ascii="FangSong" w:hAnsi="FangSong" w:eastAsia="FangSong" w:cs="FangSong"/>
          <w:sz w:val="21"/>
          <w:szCs w:val="21"/>
        </w:rPr>
        <w:t xml:space="preserve"> </w:t>
      </w:r>
      <w:r>
        <w:rPr>
          <w:rFonts w:ascii="FangSong" w:hAnsi="FangSong" w:eastAsia="FangSong" w:cs="FangSong"/>
          <w:sz w:val="21"/>
          <w:szCs w:val="21"/>
          <w:spacing w:val="4"/>
        </w:rPr>
        <w:t>另一方面，对较为年轻的用户来说，该产品的表现却差强人意。这些年轻用户不太使</w:t>
      </w:r>
      <w:r>
        <w:rPr>
          <w:rFonts w:ascii="FangSong" w:hAnsi="FangSong" w:eastAsia="FangSong" w:cs="FangSong"/>
          <w:sz w:val="21"/>
          <w:szCs w:val="21"/>
          <w:spacing w:val="7"/>
        </w:rPr>
        <w:t xml:space="preserve">  </w:t>
      </w:r>
      <w:r>
        <w:rPr>
          <w:rFonts w:ascii="FangSong" w:hAnsi="FangSong" w:eastAsia="FangSong" w:cs="FangSong"/>
          <w:sz w:val="21"/>
          <w:szCs w:val="21"/>
          <w:spacing w:val="-4"/>
        </w:rPr>
        <w:t>用传统的反馈方式，而更常在</w:t>
      </w:r>
      <w:r>
        <w:rPr>
          <w:rFonts w:ascii="FangSong" w:hAnsi="FangSong" w:eastAsia="FangSong" w:cs="FangSong"/>
          <w:sz w:val="21"/>
          <w:szCs w:val="21"/>
          <w:spacing w:val="-51"/>
        </w:rPr>
        <w:t xml:space="preserve"> </w:t>
      </w:r>
      <w:r>
        <w:rPr>
          <w:rFonts w:ascii="SimSun" w:hAnsi="SimSun" w:eastAsia="SimSun" w:cs="SimSun"/>
          <w:sz w:val="21"/>
          <w:szCs w:val="21"/>
          <w:spacing w:val="-4"/>
        </w:rPr>
        <w:t>Twitter</w:t>
      </w:r>
      <w:r>
        <w:rPr>
          <w:rFonts w:ascii="FangSong" w:hAnsi="FangSong" w:eastAsia="FangSong" w:cs="FangSong"/>
          <w:sz w:val="21"/>
          <w:szCs w:val="21"/>
          <w:spacing w:val="-4"/>
        </w:rPr>
        <w:t>上以负面方式讨论产</w:t>
      </w:r>
      <w:r>
        <w:rPr>
          <w:rFonts w:ascii="FangSong" w:hAnsi="FangSong" w:eastAsia="FangSong" w:cs="FangSong"/>
          <w:sz w:val="21"/>
          <w:szCs w:val="21"/>
          <w:spacing w:val="-5"/>
        </w:rPr>
        <w:t>品。</w:t>
      </w:r>
    </w:p>
    <w:p>
      <w:pPr>
        <w:ind w:left="939" w:right="76" w:firstLine="410"/>
        <w:spacing w:before="72" w:line="254" w:lineRule="auto"/>
        <w:jc w:val="both"/>
        <w:rPr>
          <w:rFonts w:ascii="FangSong" w:hAnsi="FangSong" w:eastAsia="FangSong" w:cs="FangSong"/>
          <w:sz w:val="21"/>
          <w:szCs w:val="21"/>
        </w:rPr>
      </w:pPr>
      <w:r>
        <w:rPr>
          <w:rFonts w:ascii="FangSong" w:hAnsi="FangSong" w:eastAsia="FangSong" w:cs="FangSong"/>
          <w:sz w:val="21"/>
          <w:szCs w:val="21"/>
          <w:spacing w:val="5"/>
        </w:rPr>
        <w:t>由于社交媒体信息大多数是自我报告式的，因此，此类信息在某种程度上更倾向</w:t>
      </w:r>
      <w:r>
        <w:rPr>
          <w:rFonts w:ascii="FangSong" w:hAnsi="FangSong" w:eastAsia="FangSong" w:cs="FangSong"/>
          <w:sz w:val="21"/>
          <w:szCs w:val="21"/>
          <w:spacing w:val="12"/>
        </w:rPr>
        <w:t xml:space="preserve"> </w:t>
      </w:r>
      <w:r>
        <w:rPr>
          <w:rFonts w:ascii="FangSong" w:hAnsi="FangSong" w:eastAsia="FangSong" w:cs="FangSong"/>
          <w:sz w:val="21"/>
          <w:szCs w:val="21"/>
          <w:spacing w:val="1"/>
        </w:rPr>
        <w:t>于有偏抽样。在数据融合时，</w:t>
      </w:r>
      <w:r>
        <w:rPr>
          <w:rFonts w:ascii="FangSong" w:hAnsi="FangSong" w:eastAsia="FangSong" w:cs="FangSong"/>
          <w:sz w:val="21"/>
          <w:szCs w:val="21"/>
          <w:spacing w:val="1"/>
        </w:rPr>
        <w:t xml:space="preserve"> </w:t>
      </w:r>
      <w:r>
        <w:rPr>
          <w:rFonts w:ascii="Times New Roman" w:hAnsi="Times New Roman" w:eastAsia="Times New Roman" w:cs="Times New Roman"/>
          <w:sz w:val="21"/>
          <w:szCs w:val="21"/>
        </w:rPr>
        <w:t>CSP</w:t>
      </w:r>
      <w:r>
        <w:rPr>
          <w:rFonts w:ascii="Times New Roman" w:hAnsi="Times New Roman" w:eastAsia="Times New Roman" w:cs="Times New Roman"/>
          <w:sz w:val="21"/>
          <w:szCs w:val="21"/>
          <w:spacing w:val="1"/>
        </w:rPr>
        <w:t xml:space="preserve"> </w:t>
      </w:r>
      <w:r>
        <w:rPr>
          <w:rFonts w:ascii="FangSong" w:hAnsi="FangSong" w:eastAsia="FangSong" w:cs="FangSong"/>
          <w:sz w:val="21"/>
          <w:szCs w:val="21"/>
          <w:spacing w:val="1"/>
        </w:rPr>
        <w:t>使用了一个流程来解决大数据质量问题。由于社交</w:t>
      </w:r>
      <w:r>
        <w:rPr>
          <w:rFonts w:ascii="FangSong" w:hAnsi="FangSong" w:eastAsia="FangSong" w:cs="FangSong"/>
          <w:sz w:val="21"/>
          <w:szCs w:val="21"/>
          <w:spacing w:val="18"/>
        </w:rPr>
        <w:t xml:space="preserve"> </w:t>
      </w:r>
      <w:r>
        <w:rPr>
          <w:rFonts w:ascii="FangSong" w:hAnsi="FangSong" w:eastAsia="FangSong" w:cs="FangSong"/>
          <w:sz w:val="21"/>
          <w:szCs w:val="21"/>
          <w:spacing w:val="-3"/>
        </w:rPr>
        <w:t>媒体的数据代表用户目标总体</w:t>
      </w:r>
      <w:r>
        <w:rPr>
          <w:rFonts w:ascii="FangSong" w:hAnsi="FangSong" w:eastAsia="FangSong" w:cs="FangSong"/>
          <w:sz w:val="21"/>
          <w:szCs w:val="21"/>
          <w:spacing w:val="-3"/>
        </w:rPr>
        <w:t xml:space="preserve"> </w:t>
      </w:r>
      <w:r>
        <w:rPr>
          <w:rFonts w:ascii="SimSun" w:hAnsi="SimSun" w:eastAsia="SimSun" w:cs="SimSun"/>
          <w:sz w:val="21"/>
          <w:szCs w:val="21"/>
          <w:spacing w:val="-3"/>
        </w:rPr>
        <w:t>(Population)</w:t>
      </w:r>
      <w:r>
        <w:rPr>
          <w:rFonts w:ascii="SimSun" w:hAnsi="SimSun" w:eastAsia="SimSun" w:cs="SimSun"/>
          <w:sz w:val="21"/>
          <w:szCs w:val="21"/>
          <w:spacing w:val="-4"/>
        </w:rPr>
        <w:t>,</w:t>
      </w:r>
      <w:r>
        <w:rPr>
          <w:rFonts w:ascii="FangSong" w:hAnsi="FangSong" w:eastAsia="FangSong" w:cs="FangSong"/>
          <w:sz w:val="21"/>
          <w:szCs w:val="21"/>
          <w:spacing w:val="-4"/>
        </w:rPr>
        <w:t>所以需要分析</w:t>
      </w:r>
      <w:r>
        <w:rPr>
          <w:rFonts w:ascii="SimSun" w:hAnsi="SimSun" w:eastAsia="SimSun" w:cs="SimSun"/>
          <w:sz w:val="21"/>
          <w:szCs w:val="21"/>
          <w:spacing w:val="-4"/>
        </w:rPr>
        <w:t>Twitter</w:t>
      </w:r>
      <w:r>
        <w:rPr>
          <w:rFonts w:ascii="SimSun" w:hAnsi="SimSun" w:eastAsia="SimSun" w:cs="SimSun"/>
          <w:sz w:val="21"/>
          <w:szCs w:val="21"/>
          <w:spacing w:val="-53"/>
        </w:rPr>
        <w:t xml:space="preserve"> </w:t>
      </w:r>
      <w:r>
        <w:rPr>
          <w:rFonts w:ascii="FangSong" w:hAnsi="FangSong" w:eastAsia="FangSong" w:cs="FangSong"/>
          <w:sz w:val="21"/>
          <w:szCs w:val="21"/>
          <w:spacing w:val="-4"/>
        </w:rPr>
        <w:t>数据的总体置信度。</w:t>
      </w:r>
    </w:p>
    <w:p>
      <w:pPr>
        <w:ind w:left="880"/>
        <w:spacing w:before="38"/>
        <w:rPr>
          <w:rFonts w:ascii="YouYuan" w:hAnsi="YouYuan" w:eastAsia="YouYuan" w:cs="YouYuan"/>
          <w:sz w:val="21"/>
          <w:szCs w:val="21"/>
        </w:rPr>
      </w:pPr>
      <w:r>
        <w:rPr>
          <w:rFonts w:ascii="YouYuan" w:hAnsi="YouYuan" w:eastAsia="YouYuan" w:cs="YouYuan"/>
          <w:sz w:val="21"/>
          <w:szCs w:val="21"/>
          <w:color w:val="3EA7F7"/>
          <w:position w:val="-7"/>
        </w:rPr>
        <w:drawing>
          <wp:inline distT="0" distB="0" distL="0" distR="0">
            <wp:extent cx="330181" cy="323901"/>
            <wp:effectExtent l="0" t="0" r="0" b="0"/>
            <wp:docPr id="60" name="IM 60"/>
            <wp:cNvGraphicFramePr/>
            <a:graphic>
              <a:graphicData uri="http://schemas.openxmlformats.org/drawingml/2006/picture">
                <pic:pic>
                  <pic:nvPicPr>
                    <pic:cNvPr id="60" name="IM 60"/>
                    <pic:cNvPicPr/>
                  </pic:nvPicPr>
                  <pic:blipFill>
                    <a:blip r:embed="rId42"/>
                    <a:stretch>
                      <a:fillRect/>
                    </a:stretch>
                  </pic:blipFill>
                  <pic:spPr>
                    <a:xfrm rot="0">
                      <a:off x="0" y="0"/>
                      <a:ext cx="330181" cy="323901"/>
                    </a:xfrm>
                    <a:prstGeom prst="rect">
                      <a:avLst/>
                    </a:prstGeom>
                  </pic:spPr>
                </pic:pic>
              </a:graphicData>
            </a:graphic>
          </wp:inline>
        </w:drawing>
      </w:r>
      <w:r>
        <w:rPr>
          <w:rFonts w:ascii="YouYuan" w:hAnsi="YouYuan" w:eastAsia="YouYuan" w:cs="YouYuan"/>
          <w:sz w:val="21"/>
          <w:szCs w:val="21"/>
          <w:b/>
          <w:bCs/>
          <w:color w:val="3EA7F7"/>
          <w:spacing w:val="11"/>
        </w:rPr>
        <w:t>案例5</w:t>
      </w:r>
      <w:r>
        <w:rPr>
          <w:rFonts w:ascii="YouYuan" w:hAnsi="YouYuan" w:eastAsia="YouYuan" w:cs="YouYuan"/>
          <w:sz w:val="21"/>
          <w:szCs w:val="21"/>
          <w:color w:val="3EA7F7"/>
          <w:spacing w:val="107"/>
        </w:rPr>
        <w:t xml:space="preserve"> </w:t>
      </w:r>
      <w:r>
        <w:rPr>
          <w:rFonts w:ascii="YouYuan" w:hAnsi="YouYuan" w:eastAsia="YouYuan" w:cs="YouYuan"/>
          <w:sz w:val="21"/>
          <w:szCs w:val="21"/>
          <w:b/>
          <w:bCs/>
          <w:color w:val="3EA7F7"/>
          <w:spacing w:val="11"/>
        </w:rPr>
        <w:t>大数据治理与隐私安全</w:t>
      </w:r>
    </w:p>
    <w:p>
      <w:pPr>
        <w:ind w:left="939" w:right="76" w:firstLine="410"/>
        <w:spacing w:before="117" w:line="249" w:lineRule="auto"/>
        <w:jc w:val="both"/>
        <w:rPr>
          <w:rFonts w:ascii="SimSun" w:hAnsi="SimSun" w:eastAsia="SimSun" w:cs="SimSun"/>
          <w:sz w:val="21"/>
          <w:szCs w:val="21"/>
        </w:rPr>
      </w:pPr>
      <w:r>
        <w:rPr>
          <w:rFonts w:ascii="SimSun" w:hAnsi="SimSun" w:eastAsia="SimSun" w:cs="SimSun"/>
          <w:sz w:val="21"/>
          <w:szCs w:val="21"/>
          <w:spacing w:val="5"/>
        </w:rPr>
        <w:t>在大数据高速发展的时代，隐私似乎正在成为一个敏感的话题，正如网上一个很</w:t>
      </w:r>
      <w:r>
        <w:rPr>
          <w:rFonts w:ascii="SimSun" w:hAnsi="SimSun" w:eastAsia="SimSun" w:cs="SimSun"/>
          <w:sz w:val="21"/>
          <w:szCs w:val="21"/>
          <w:spacing w:val="14"/>
        </w:rPr>
        <w:t xml:space="preserve"> </w:t>
      </w:r>
      <w:r>
        <w:rPr>
          <w:rFonts w:ascii="SimSun" w:hAnsi="SimSun" w:eastAsia="SimSun" w:cs="SimSun"/>
          <w:sz w:val="21"/>
          <w:szCs w:val="21"/>
        </w:rPr>
        <w:t>著名的说法——大数据时代，人人都在“裸奔”。但许多</w:t>
      </w:r>
      <w:r>
        <w:rPr>
          <w:rFonts w:ascii="SimSun" w:hAnsi="SimSun" w:eastAsia="SimSun" w:cs="SimSun"/>
          <w:sz w:val="21"/>
          <w:szCs w:val="21"/>
          <w:spacing w:val="-1"/>
        </w:rPr>
        <w:t>国家和地区已经逐渐开始对大</w:t>
      </w:r>
      <w:r>
        <w:rPr>
          <w:rFonts w:ascii="SimSun" w:hAnsi="SimSun" w:eastAsia="SimSun" w:cs="SimSun"/>
          <w:sz w:val="21"/>
          <w:szCs w:val="21"/>
        </w:rPr>
        <w:t xml:space="preserve"> </w:t>
      </w:r>
      <w:r>
        <w:rPr>
          <w:rFonts w:ascii="SimSun" w:hAnsi="SimSun" w:eastAsia="SimSun" w:cs="SimSun"/>
          <w:sz w:val="21"/>
          <w:szCs w:val="21"/>
        </w:rPr>
        <w:t>数据治理中隐私问题的研究，并开始提供国家层面的保障和法</w:t>
      </w:r>
      <w:r>
        <w:rPr>
          <w:rFonts w:ascii="SimSun" w:hAnsi="SimSun" w:eastAsia="SimSun" w:cs="SimSun"/>
          <w:sz w:val="21"/>
          <w:szCs w:val="21"/>
          <w:spacing w:val="-1"/>
        </w:rPr>
        <w:t>律层面的措施。</w:t>
      </w:r>
    </w:p>
    <w:p>
      <w:pPr>
        <w:ind w:left="890"/>
        <w:spacing w:before="44"/>
        <w:rPr>
          <w:rFonts w:ascii="SimHei" w:hAnsi="SimHei" w:eastAsia="SimHei" w:cs="SimHei"/>
          <w:sz w:val="21"/>
          <w:szCs w:val="21"/>
        </w:rPr>
      </w:pPr>
      <w:r>
        <w:rPr>
          <w:rFonts w:ascii="SimHei" w:hAnsi="SimHei" w:eastAsia="SimHei" w:cs="SimHei"/>
          <w:sz w:val="21"/>
          <w:szCs w:val="21"/>
          <w:color w:val="2F81C0"/>
          <w:position w:val="-15"/>
        </w:rPr>
        <w:drawing>
          <wp:inline distT="0" distB="0" distL="0" distR="0">
            <wp:extent cx="400061" cy="285672"/>
            <wp:effectExtent l="0" t="0" r="0" b="0"/>
            <wp:docPr id="62" name="IM 62"/>
            <wp:cNvGraphicFramePr/>
            <a:graphic>
              <a:graphicData uri="http://schemas.openxmlformats.org/drawingml/2006/picture">
                <pic:pic>
                  <pic:nvPicPr>
                    <pic:cNvPr id="62" name="IM 62"/>
                    <pic:cNvPicPr/>
                  </pic:nvPicPr>
                  <pic:blipFill>
                    <a:blip r:embed="rId43"/>
                    <a:stretch>
                      <a:fillRect/>
                    </a:stretch>
                  </pic:blipFill>
                  <pic:spPr>
                    <a:xfrm rot="0">
                      <a:off x="0" y="0"/>
                      <a:ext cx="400061" cy="285672"/>
                    </a:xfrm>
                    <a:prstGeom prst="rect">
                      <a:avLst/>
                    </a:prstGeom>
                  </pic:spPr>
                </pic:pic>
              </a:graphicData>
            </a:graphic>
          </wp:inline>
        </w:drawing>
      </w:r>
      <w:r>
        <w:rPr>
          <w:rFonts w:ascii="SimHei" w:hAnsi="SimHei" w:eastAsia="SimHei" w:cs="SimHei"/>
          <w:sz w:val="21"/>
          <w:szCs w:val="21"/>
          <w:b/>
          <w:bCs/>
          <w:color w:val="2F81C0"/>
          <w:spacing w:val="3"/>
        </w:rPr>
        <w:t>案例研究5</w:t>
      </w:r>
      <w:r>
        <w:rPr>
          <w:rFonts w:ascii="SimHei" w:hAnsi="SimHei" w:eastAsia="SimHei" w:cs="SimHei"/>
          <w:sz w:val="21"/>
          <w:szCs w:val="21"/>
          <w:color w:val="2F81C0"/>
          <w:spacing w:val="99"/>
        </w:rPr>
        <w:t xml:space="preserve"> </w:t>
      </w:r>
      <w:r>
        <w:rPr>
          <w:rFonts w:ascii="SimHei" w:hAnsi="SimHei" w:eastAsia="SimHei" w:cs="SimHei"/>
          <w:sz w:val="21"/>
          <w:szCs w:val="21"/>
          <w:b/>
          <w:bCs/>
          <w:color w:val="2F81C0"/>
          <w:spacing w:val="3"/>
        </w:rPr>
        <w:t>加利福尼亚州的智能电表隐私</w:t>
      </w:r>
    </w:p>
    <w:p>
      <w:pPr>
        <w:ind w:left="939" w:right="86" w:firstLine="410"/>
        <w:spacing w:before="66" w:line="262" w:lineRule="auto"/>
        <w:jc w:val="both"/>
        <w:rPr>
          <w:rFonts w:ascii="FangSong" w:hAnsi="FangSong" w:eastAsia="FangSong" w:cs="FangSong"/>
          <w:sz w:val="21"/>
          <w:szCs w:val="21"/>
        </w:rPr>
      </w:pPr>
      <w:r>
        <w:rPr>
          <w:rFonts w:ascii="FangSong" w:hAnsi="FangSong" w:eastAsia="FangSong" w:cs="FangSong"/>
          <w:sz w:val="21"/>
          <w:szCs w:val="21"/>
          <w:spacing w:val="5"/>
        </w:rPr>
        <w:t>加利福尼亚州公用事业委员会采取措施保护公用事业客户电力使用数据的隐私和</w:t>
      </w:r>
      <w:r>
        <w:rPr>
          <w:rFonts w:ascii="FangSong" w:hAnsi="FangSong" w:eastAsia="FangSong" w:cs="FangSong"/>
          <w:sz w:val="21"/>
          <w:szCs w:val="21"/>
          <w:spacing w:val="6"/>
        </w:rPr>
        <w:t xml:space="preserve"> </w:t>
      </w:r>
      <w:r>
        <w:rPr>
          <w:rFonts w:ascii="FangSong" w:hAnsi="FangSong" w:eastAsia="FangSong" w:cs="FangSong"/>
          <w:sz w:val="21"/>
          <w:szCs w:val="21"/>
          <w:spacing w:val="6"/>
        </w:rPr>
        <w:t>安全。2012年3月，圣地亚哥天然气与电力公司</w:t>
      </w:r>
      <w:r>
        <w:rPr>
          <w:rFonts w:ascii="FangSong" w:hAnsi="FangSong" w:eastAsia="FangSong" w:cs="FangSong"/>
          <w:sz w:val="21"/>
          <w:szCs w:val="21"/>
          <w:spacing w:val="-35"/>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SDG</w:t>
      </w:r>
      <w:r>
        <w:rPr>
          <w:rFonts w:ascii="Times New Roman" w:hAnsi="Times New Roman" w:eastAsia="Times New Roman" w:cs="Times New Roman"/>
          <w:sz w:val="21"/>
          <w:szCs w:val="21"/>
          <w:spacing w:val="6"/>
        </w:rPr>
        <w:t>&amp;E)   </w:t>
      </w:r>
      <w:r>
        <w:rPr>
          <w:rFonts w:ascii="FangSong" w:hAnsi="FangSong" w:eastAsia="FangSong" w:cs="FangSong"/>
          <w:sz w:val="21"/>
          <w:szCs w:val="21"/>
          <w:spacing w:val="6"/>
        </w:rPr>
        <w:t>与加拿大安大略省的信息</w:t>
      </w:r>
      <w:r>
        <w:rPr>
          <w:rFonts w:ascii="FangSong" w:hAnsi="FangSong" w:eastAsia="FangSong" w:cs="FangSong"/>
          <w:sz w:val="21"/>
          <w:szCs w:val="21"/>
        </w:rPr>
        <w:t xml:space="preserve"> </w:t>
      </w:r>
      <w:r>
        <w:rPr>
          <w:rFonts w:ascii="FangSong" w:hAnsi="FangSong" w:eastAsia="FangSong" w:cs="FangSong"/>
          <w:sz w:val="21"/>
          <w:szCs w:val="21"/>
        </w:rPr>
        <w:t>和隐私专员，发布了一份题为“从设计着手保</w:t>
      </w:r>
      <w:r>
        <w:rPr>
          <w:rFonts w:ascii="FangSong" w:hAnsi="FangSong" w:eastAsia="FangSong" w:cs="FangSong"/>
          <w:sz w:val="21"/>
          <w:szCs w:val="21"/>
          <w:spacing w:val="-1"/>
        </w:rPr>
        <w:t>护隐私：</w:t>
      </w:r>
      <w:r>
        <w:rPr>
          <w:rFonts w:ascii="FangSong" w:hAnsi="FangSong" w:eastAsia="FangSong" w:cs="FangSong"/>
          <w:sz w:val="21"/>
          <w:szCs w:val="21"/>
          <w:spacing w:val="-1"/>
        </w:rPr>
        <w:t xml:space="preserve"> </w:t>
      </w:r>
      <w:r>
        <w:rPr>
          <w:rFonts w:ascii="SimSun" w:hAnsi="SimSun" w:eastAsia="SimSun" w:cs="SimSun"/>
          <w:sz w:val="21"/>
          <w:szCs w:val="21"/>
          <w:spacing w:val="-1"/>
        </w:rPr>
        <w:t>SDG&amp;E  </w:t>
      </w:r>
      <w:r>
        <w:rPr>
          <w:rFonts w:ascii="FangSong" w:hAnsi="FangSong" w:eastAsia="FangSong" w:cs="FangSong"/>
          <w:sz w:val="21"/>
          <w:szCs w:val="21"/>
          <w:spacing w:val="-1"/>
        </w:rPr>
        <w:t>智能定价计划的最佳实</w:t>
      </w:r>
      <w:r>
        <w:rPr>
          <w:rFonts w:ascii="FangSong" w:hAnsi="FangSong" w:eastAsia="FangSong" w:cs="FangSong"/>
          <w:sz w:val="21"/>
          <w:szCs w:val="21"/>
        </w:rPr>
        <w:t xml:space="preserve"> </w:t>
      </w:r>
      <w:r>
        <w:rPr>
          <w:rFonts w:ascii="FangSong" w:hAnsi="FangSong" w:eastAsia="FangSong" w:cs="FangSong"/>
          <w:sz w:val="21"/>
          <w:szCs w:val="21"/>
          <w:spacing w:val="-5"/>
        </w:rPr>
        <w:t>践</w:t>
      </w:r>
      <w:r>
        <w:rPr>
          <w:rFonts w:ascii="FangSong" w:hAnsi="FangSong" w:eastAsia="FangSong" w:cs="FangSong"/>
          <w:sz w:val="21"/>
          <w:szCs w:val="21"/>
          <w:spacing w:val="-22"/>
        </w:rPr>
        <w:t xml:space="preserve"> </w:t>
      </w:r>
      <w:r>
        <w:rPr>
          <w:rFonts w:ascii="SimSun" w:hAnsi="SimSun" w:eastAsia="SimSun" w:cs="SimSun"/>
          <w:sz w:val="21"/>
          <w:szCs w:val="21"/>
          <w:spacing w:val="-5"/>
        </w:rPr>
        <w:t>(Applying Privacy by Design:Best Practices to SDG&amp;E's)”</w:t>
      </w:r>
      <w:r>
        <w:rPr>
          <w:rFonts w:ascii="FangSong" w:hAnsi="FangSong" w:eastAsia="FangSong" w:cs="FangSong"/>
          <w:sz w:val="21"/>
          <w:szCs w:val="21"/>
          <w:spacing w:val="-5"/>
        </w:rPr>
        <w:t>的白皮书</w:t>
      </w:r>
      <w:r>
        <w:rPr>
          <w:rFonts w:ascii="FangSong" w:hAnsi="FangSong" w:eastAsia="FangSong" w:cs="FangSong"/>
          <w:sz w:val="21"/>
          <w:szCs w:val="21"/>
          <w:spacing w:val="-6"/>
        </w:rPr>
        <w:t>，详细地介绍</w:t>
      </w:r>
      <w:r>
        <w:rPr>
          <w:rFonts w:ascii="FangSong" w:hAnsi="FangSong" w:eastAsia="FangSong" w:cs="FangSong"/>
          <w:sz w:val="21"/>
          <w:szCs w:val="21"/>
        </w:rPr>
        <w:t xml:space="preserve"> </w:t>
      </w:r>
      <w:r>
        <w:rPr>
          <w:rFonts w:ascii="FangSong" w:hAnsi="FangSong" w:eastAsia="FangSong" w:cs="FangSong"/>
          <w:sz w:val="21"/>
          <w:szCs w:val="21"/>
          <w:spacing w:val="-2"/>
        </w:rPr>
        <w:t>如何从设计着手，保护用户电量使用数据隐私的实践。</w:t>
      </w:r>
    </w:p>
    <w:p>
      <w:pPr>
        <w:ind w:left="939" w:right="96" w:firstLine="410"/>
        <w:spacing w:before="41" w:line="245" w:lineRule="auto"/>
        <w:rPr>
          <w:rFonts w:ascii="SimSun" w:hAnsi="SimSun" w:eastAsia="SimSun" w:cs="SimSun"/>
          <w:sz w:val="21"/>
          <w:szCs w:val="21"/>
        </w:rPr>
      </w:pPr>
      <w:r>
        <w:rPr>
          <w:rFonts w:ascii="SimSun" w:hAnsi="SimSun" w:eastAsia="SimSun" w:cs="SimSun"/>
          <w:sz w:val="21"/>
          <w:szCs w:val="21"/>
          <w:spacing w:val="1"/>
        </w:rPr>
        <w:t>除成立监督隐私合规性的工作组外，</w:t>
      </w:r>
      <w:r>
        <w:rPr>
          <w:rFonts w:ascii="Times New Roman" w:hAnsi="Times New Roman" w:eastAsia="Times New Roman" w:cs="Times New Roman"/>
          <w:sz w:val="21"/>
          <w:szCs w:val="21"/>
        </w:rPr>
        <w:t>SDG</w:t>
      </w:r>
      <w:r>
        <w:rPr>
          <w:rFonts w:ascii="Times New Roman" w:hAnsi="Times New Roman" w:eastAsia="Times New Roman" w:cs="Times New Roman"/>
          <w:sz w:val="21"/>
          <w:szCs w:val="21"/>
          <w:spacing w:val="1"/>
        </w:rPr>
        <w:t>&amp;E </w:t>
      </w:r>
      <w:r>
        <w:rPr>
          <w:rFonts w:ascii="SimSun" w:hAnsi="SimSun" w:eastAsia="SimSun" w:cs="SimSun"/>
          <w:sz w:val="21"/>
          <w:szCs w:val="21"/>
          <w:spacing w:val="1"/>
        </w:rPr>
        <w:t>还设置了首席客户隐私官。首席客户</w:t>
      </w:r>
      <w:r>
        <w:rPr>
          <w:rFonts w:ascii="SimSun" w:hAnsi="SimSun" w:eastAsia="SimSun" w:cs="SimSun"/>
          <w:sz w:val="21"/>
          <w:szCs w:val="21"/>
          <w:spacing w:val="18"/>
        </w:rPr>
        <w:t xml:space="preserve"> </w:t>
      </w:r>
      <w:r>
        <w:rPr>
          <w:rFonts w:ascii="SimSun" w:hAnsi="SimSun" w:eastAsia="SimSun" w:cs="SimSun"/>
          <w:sz w:val="21"/>
          <w:szCs w:val="21"/>
          <w:spacing w:val="-1"/>
        </w:rPr>
        <w:t>隐私官也是分管客户服务的副总裁和高管团队的成员，负责完成隐私影响评估。</w:t>
      </w:r>
    </w:p>
    <w:p>
      <w:pPr>
        <w:pStyle w:val="BodyText"/>
        <w:spacing w:line="380" w:lineRule="auto"/>
        <w:rPr/>
      </w:pPr>
      <w:r/>
    </w:p>
    <w:p>
      <w:pPr>
        <w:ind w:left="650"/>
        <w:spacing w:before="49" w:line="94" w:lineRule="exact"/>
        <w:rPr>
          <w:rFonts w:ascii="FangSong" w:hAnsi="FangSong" w:eastAsia="FangSong" w:cs="FangSong"/>
          <w:sz w:val="15"/>
          <w:szCs w:val="15"/>
        </w:rPr>
      </w:pPr>
      <w:r>
        <w:rPr>
          <w:rFonts w:ascii="FangSong" w:hAnsi="FangSong" w:eastAsia="FangSong" w:cs="FangSong"/>
          <w:sz w:val="15"/>
          <w:szCs w:val="15"/>
          <w:position w:val="-2"/>
        </w:rPr>
        <w:t>6</w:t>
      </w:r>
    </w:p>
    <w:p>
      <w:pPr>
        <w:spacing w:line="94" w:lineRule="exact"/>
        <w:sectPr>
          <w:footerReference w:type="default" r:id="rId16"/>
          <w:pgSz w:w="9430" w:h="14300"/>
          <w:pgMar w:top="400" w:right="444" w:bottom="379" w:left="0" w:header="0" w:footer="0" w:gutter="0"/>
        </w:sectPr>
        <w:rPr>
          <w:rFonts w:ascii="FangSong" w:hAnsi="FangSong" w:eastAsia="FangSong" w:cs="FangSong"/>
          <w:sz w:val="15"/>
          <w:szCs w:val="15"/>
        </w:rPr>
      </w:pPr>
    </w:p>
    <w:p>
      <w:pPr>
        <w:ind w:left="5052"/>
        <w:spacing w:before="118" w:line="217" w:lineRule="auto"/>
        <w:rPr>
          <w:rFonts w:ascii="SimHei" w:hAnsi="SimHei" w:eastAsia="SimHei" w:cs="SimHei"/>
          <w:sz w:val="21"/>
          <w:szCs w:val="21"/>
        </w:rPr>
      </w:pPr>
      <w:bookmarkStart w:name="bookmark16" w:id="10"/>
      <w:bookmarkEnd w:id="10"/>
      <w:r>
        <w:rPr>
          <w:rFonts w:ascii="SimHei" w:hAnsi="SimHei" w:eastAsia="SimHei" w:cs="SimHei"/>
          <w:sz w:val="21"/>
          <w:szCs w:val="21"/>
          <w:b/>
          <w:bCs/>
          <w:color w:val="34ACD8"/>
          <w:spacing w:val="-24"/>
        </w:rPr>
        <w:t>第1章</w:t>
      </w:r>
      <w:r>
        <w:rPr>
          <w:rFonts w:ascii="SimHei" w:hAnsi="SimHei" w:eastAsia="SimHei" w:cs="SimHei"/>
          <w:sz w:val="21"/>
          <w:szCs w:val="21"/>
          <w:b/>
          <w:bCs/>
          <w:spacing w:val="-24"/>
        </w:rPr>
        <w:t>|大数据治理的背景和基本概念</w:t>
      </w:r>
    </w:p>
    <w:p>
      <w:pPr>
        <w:pStyle w:val="BodyText"/>
        <w:spacing w:line="299" w:lineRule="auto"/>
        <w:rPr/>
      </w:pPr>
      <w:r/>
    </w:p>
    <w:p>
      <w:pPr>
        <w:pStyle w:val="BodyText"/>
        <w:spacing w:line="300" w:lineRule="auto"/>
        <w:rPr/>
      </w:pPr>
      <w:r/>
    </w:p>
    <w:p>
      <w:pPr>
        <w:ind w:left="459"/>
        <w:spacing w:before="69" w:line="218" w:lineRule="auto"/>
        <w:rPr>
          <w:rFonts w:ascii="SimSun" w:hAnsi="SimSun" w:eastAsia="SimSun" w:cs="SimSun"/>
          <w:sz w:val="21"/>
          <w:szCs w:val="21"/>
        </w:rPr>
      </w:pPr>
      <w:r>
        <w:rPr>
          <w:rFonts w:ascii="SimSun" w:hAnsi="SimSun" w:eastAsia="SimSun" w:cs="SimSun"/>
          <w:sz w:val="21"/>
          <w:szCs w:val="21"/>
          <w:spacing w:val="-2"/>
        </w:rPr>
        <w:t>SDG&amp;E</w:t>
      </w:r>
      <w:r>
        <w:rPr>
          <w:rFonts w:ascii="SimSun" w:hAnsi="SimSun" w:eastAsia="SimSun" w:cs="SimSun"/>
          <w:sz w:val="21"/>
          <w:szCs w:val="21"/>
          <w:spacing w:val="69"/>
        </w:rPr>
        <w:t xml:space="preserve"> </w:t>
      </w:r>
      <w:r>
        <w:rPr>
          <w:rFonts w:ascii="SimSun" w:hAnsi="SimSun" w:eastAsia="SimSun" w:cs="SimSun"/>
          <w:sz w:val="21"/>
          <w:szCs w:val="21"/>
          <w:spacing w:val="-2"/>
        </w:rPr>
        <w:t>智能定价计划的关键点是“隐私静默”。换言之， SDG&amp;E </w:t>
      </w:r>
      <w:r>
        <w:rPr>
          <w:rFonts w:ascii="SimSun" w:hAnsi="SimSun" w:eastAsia="SimSun" w:cs="SimSun"/>
          <w:sz w:val="21"/>
          <w:szCs w:val="21"/>
          <w:spacing w:val="-3"/>
        </w:rPr>
        <w:t xml:space="preserve"> 的政策是，客户</w:t>
      </w:r>
    </w:p>
    <w:p>
      <w:pPr>
        <w:ind w:left="40"/>
        <w:spacing w:before="72" w:line="219" w:lineRule="auto"/>
        <w:rPr>
          <w:rFonts w:ascii="SimSun" w:hAnsi="SimSun" w:eastAsia="SimSun" w:cs="SimSun"/>
          <w:sz w:val="21"/>
          <w:szCs w:val="21"/>
        </w:rPr>
      </w:pPr>
      <w:r>
        <w:rPr>
          <w:rFonts w:ascii="SimSun" w:hAnsi="SimSun" w:eastAsia="SimSun" w:cs="SimSun"/>
          <w:sz w:val="21"/>
          <w:szCs w:val="21"/>
          <w:spacing w:val="-1"/>
        </w:rPr>
        <w:t>只需选择加入而不是退订“默认隐私”设置。</w:t>
      </w:r>
    </w:p>
    <w:p>
      <w:pPr>
        <w:spacing w:before="53"/>
        <w:rPr>
          <w:rFonts w:ascii="SimHei" w:hAnsi="SimHei" w:eastAsia="SimHei" w:cs="SimHei"/>
          <w:sz w:val="21"/>
          <w:szCs w:val="21"/>
        </w:rPr>
      </w:pPr>
      <w:r>
        <w:rPr>
          <w:rFonts w:ascii="SimHei" w:hAnsi="SimHei" w:eastAsia="SimHei" w:cs="SimHei"/>
          <w:sz w:val="21"/>
          <w:szCs w:val="21"/>
          <w:color w:val="259ADE"/>
          <w:position w:val="-8"/>
        </w:rPr>
        <w:drawing>
          <wp:inline distT="0" distB="0" distL="0" distR="0">
            <wp:extent cx="323855" cy="317463"/>
            <wp:effectExtent l="0" t="0" r="0" b="0"/>
            <wp:docPr id="64" name="IM 64"/>
            <wp:cNvGraphicFramePr/>
            <a:graphic>
              <a:graphicData uri="http://schemas.openxmlformats.org/drawingml/2006/picture">
                <pic:pic>
                  <pic:nvPicPr>
                    <pic:cNvPr id="64" name="IM 64"/>
                    <pic:cNvPicPr/>
                  </pic:nvPicPr>
                  <pic:blipFill>
                    <a:blip r:embed="rId45"/>
                    <a:stretch>
                      <a:fillRect/>
                    </a:stretch>
                  </pic:blipFill>
                  <pic:spPr>
                    <a:xfrm rot="0">
                      <a:off x="0" y="0"/>
                      <a:ext cx="323855" cy="317463"/>
                    </a:xfrm>
                    <a:prstGeom prst="rect">
                      <a:avLst/>
                    </a:prstGeom>
                  </pic:spPr>
                </pic:pic>
              </a:graphicData>
            </a:graphic>
          </wp:inline>
        </w:drawing>
      </w:r>
      <w:r>
        <w:rPr>
          <w:rFonts w:ascii="SimHei" w:hAnsi="SimHei" w:eastAsia="SimHei" w:cs="SimHei"/>
          <w:sz w:val="21"/>
          <w:szCs w:val="21"/>
          <w:b/>
          <w:bCs/>
          <w:color w:val="259ADE"/>
          <w:spacing w:val="12"/>
        </w:rPr>
        <w:t>案例6</w:t>
      </w:r>
      <w:r>
        <w:rPr>
          <w:rFonts w:ascii="SimHei" w:hAnsi="SimHei" w:eastAsia="SimHei" w:cs="SimHei"/>
          <w:sz w:val="21"/>
          <w:szCs w:val="21"/>
          <w:color w:val="259ADE"/>
          <w:spacing w:val="9"/>
        </w:rPr>
        <w:t xml:space="preserve">  </w:t>
      </w:r>
      <w:r>
        <w:rPr>
          <w:rFonts w:ascii="SimHei" w:hAnsi="SimHei" w:eastAsia="SimHei" w:cs="SimHei"/>
          <w:sz w:val="21"/>
          <w:szCs w:val="21"/>
          <w:b/>
          <w:bCs/>
          <w:color w:val="259ADE"/>
          <w:spacing w:val="12"/>
        </w:rPr>
        <w:t>开放数据服务，探索大数据战略治理</w:t>
      </w:r>
    </w:p>
    <w:p>
      <w:pPr>
        <w:ind w:left="40" w:right="287" w:firstLine="419"/>
        <w:spacing w:before="114" w:line="247" w:lineRule="auto"/>
        <w:jc w:val="both"/>
        <w:rPr>
          <w:rFonts w:ascii="SimSun" w:hAnsi="SimSun" w:eastAsia="SimSun" w:cs="SimSun"/>
          <w:sz w:val="21"/>
          <w:szCs w:val="21"/>
        </w:rPr>
      </w:pPr>
      <w:r>
        <w:rPr>
          <w:rFonts w:ascii="SimSun" w:hAnsi="SimSun" w:eastAsia="SimSun" w:cs="SimSun"/>
          <w:sz w:val="21"/>
          <w:szCs w:val="21"/>
          <w:spacing w:val="8"/>
        </w:rPr>
        <w:t>在如今的大数据时代,随着信息技术的不断发展，数据资源作为</w:t>
      </w:r>
      <w:r>
        <w:rPr>
          <w:rFonts w:ascii="SimSun" w:hAnsi="SimSun" w:eastAsia="SimSun" w:cs="SimSun"/>
          <w:sz w:val="21"/>
          <w:szCs w:val="21"/>
          <w:spacing w:val="7"/>
        </w:rPr>
        <w:t>信息的基础和来</w:t>
      </w:r>
      <w:r>
        <w:rPr>
          <w:rFonts w:ascii="SimSun" w:hAnsi="SimSun" w:eastAsia="SimSun" w:cs="SimSun"/>
          <w:sz w:val="21"/>
          <w:szCs w:val="21"/>
        </w:rPr>
        <w:t xml:space="preserve"> </w:t>
      </w:r>
      <w:r>
        <w:rPr>
          <w:rFonts w:ascii="SimSun" w:hAnsi="SimSun" w:eastAsia="SimSun" w:cs="SimSun"/>
          <w:sz w:val="21"/>
          <w:szCs w:val="21"/>
          <w:spacing w:val="5"/>
        </w:rPr>
        <w:t>源，其重要性也逐渐受到重视。而政府作为</w:t>
      </w:r>
      <w:r>
        <w:rPr>
          <w:rFonts w:ascii="SimSun" w:hAnsi="SimSun" w:eastAsia="SimSun" w:cs="SimSun"/>
          <w:sz w:val="21"/>
          <w:szCs w:val="21"/>
          <w:spacing w:val="4"/>
        </w:rPr>
        <w:t>公共服务的提供者，在履行相应职责的过</w:t>
      </w:r>
      <w:r>
        <w:rPr>
          <w:rFonts w:ascii="SimSun" w:hAnsi="SimSun" w:eastAsia="SimSun" w:cs="SimSun"/>
          <w:sz w:val="21"/>
          <w:szCs w:val="21"/>
        </w:rPr>
        <w:t xml:space="preserve"> </w:t>
      </w:r>
      <w:r>
        <w:rPr>
          <w:rFonts w:ascii="SimSun" w:hAnsi="SimSun" w:eastAsia="SimSun" w:cs="SimSun"/>
          <w:sz w:val="21"/>
          <w:szCs w:val="21"/>
          <w:spacing w:val="5"/>
        </w:rPr>
        <w:t>程中获得、收集和保存了大量与人民生活息息相关的</w:t>
      </w:r>
      <w:r>
        <w:rPr>
          <w:rFonts w:ascii="SimSun" w:hAnsi="SimSun" w:eastAsia="SimSun" w:cs="SimSun"/>
          <w:sz w:val="21"/>
          <w:szCs w:val="21"/>
          <w:spacing w:val="4"/>
        </w:rPr>
        <w:t>数据信息，这些数据的公开对于</w:t>
      </w:r>
      <w:r>
        <w:rPr>
          <w:rFonts w:ascii="SimSun" w:hAnsi="SimSun" w:eastAsia="SimSun" w:cs="SimSun"/>
          <w:sz w:val="21"/>
          <w:szCs w:val="21"/>
        </w:rPr>
        <w:t xml:space="preserve"> </w:t>
      </w:r>
      <w:r>
        <w:rPr>
          <w:rFonts w:ascii="SimSun" w:hAnsi="SimSun" w:eastAsia="SimSun" w:cs="SimSun"/>
          <w:sz w:val="21"/>
          <w:szCs w:val="21"/>
          <w:spacing w:val="-3"/>
        </w:rPr>
        <w:t>推动大数据战略具有重大的意义。</w:t>
      </w:r>
    </w:p>
    <w:p>
      <w:pPr>
        <w:spacing w:before="72"/>
        <w:rPr>
          <w:rFonts w:ascii="SimHei" w:hAnsi="SimHei" w:eastAsia="SimHei" w:cs="SimHei"/>
          <w:sz w:val="21"/>
          <w:szCs w:val="21"/>
        </w:rPr>
      </w:pPr>
      <w:r>
        <w:rPr>
          <w:rFonts w:ascii="SimHei" w:hAnsi="SimHei" w:eastAsia="SimHei" w:cs="SimHei"/>
          <w:sz w:val="21"/>
          <w:szCs w:val="21"/>
          <w:color w:val="37A4E4"/>
          <w:position w:val="-15"/>
        </w:rPr>
        <w:drawing>
          <wp:inline distT="0" distB="0" distL="0" distR="0">
            <wp:extent cx="419114" cy="285725"/>
            <wp:effectExtent l="0" t="0" r="0" b="0"/>
            <wp:docPr id="66" name="IM 66"/>
            <wp:cNvGraphicFramePr/>
            <a:graphic>
              <a:graphicData uri="http://schemas.openxmlformats.org/drawingml/2006/picture">
                <pic:pic>
                  <pic:nvPicPr>
                    <pic:cNvPr id="66" name="IM 66"/>
                    <pic:cNvPicPr/>
                  </pic:nvPicPr>
                  <pic:blipFill>
                    <a:blip r:embed="rId46"/>
                    <a:stretch>
                      <a:fillRect/>
                    </a:stretch>
                  </pic:blipFill>
                  <pic:spPr>
                    <a:xfrm rot="0">
                      <a:off x="0" y="0"/>
                      <a:ext cx="419114" cy="285725"/>
                    </a:xfrm>
                    <a:prstGeom prst="rect">
                      <a:avLst/>
                    </a:prstGeom>
                  </pic:spPr>
                </pic:pic>
              </a:graphicData>
            </a:graphic>
          </wp:inline>
        </w:drawing>
      </w:r>
      <w:r>
        <w:rPr>
          <w:rFonts w:ascii="SimHei" w:hAnsi="SimHei" w:eastAsia="SimHei" w:cs="SimHei"/>
          <w:sz w:val="21"/>
          <w:szCs w:val="21"/>
          <w:b/>
          <w:bCs/>
          <w:color w:val="37A4E4"/>
          <w:spacing w:val="2"/>
        </w:rPr>
        <w:t>案例研究6</w:t>
      </w:r>
      <w:r>
        <w:rPr>
          <w:rFonts w:ascii="SimHei" w:hAnsi="SimHei" w:eastAsia="SimHei" w:cs="SimHei"/>
          <w:sz w:val="21"/>
          <w:szCs w:val="21"/>
          <w:color w:val="37A4E4"/>
          <w:spacing w:val="6"/>
        </w:rPr>
        <w:t xml:space="preserve">  </w:t>
      </w:r>
      <w:r>
        <w:rPr>
          <w:rFonts w:ascii="SimHei" w:hAnsi="SimHei" w:eastAsia="SimHei" w:cs="SimHei"/>
          <w:sz w:val="21"/>
          <w:szCs w:val="21"/>
          <w:b/>
          <w:bCs/>
          <w:color w:val="37A4E4"/>
          <w:spacing w:val="2"/>
        </w:rPr>
        <w:t>上海政府数据资源向社会开放</w:t>
      </w:r>
    </w:p>
    <w:p>
      <w:pPr>
        <w:ind w:left="40" w:right="94" w:firstLine="419"/>
        <w:spacing w:before="57" w:line="258" w:lineRule="auto"/>
        <w:rPr>
          <w:rFonts w:ascii="FangSong" w:hAnsi="FangSong" w:eastAsia="FangSong" w:cs="FangSong"/>
          <w:sz w:val="21"/>
          <w:szCs w:val="21"/>
        </w:rPr>
      </w:pPr>
      <w:r>
        <w:rPr>
          <w:rFonts w:ascii="FangSong" w:hAnsi="FangSong" w:eastAsia="FangSong" w:cs="FangSong"/>
          <w:sz w:val="21"/>
          <w:szCs w:val="21"/>
          <w:spacing w:val="7"/>
        </w:rPr>
        <w:t>2012年6月，上海正式启动了政府数据资源向社会开放试点工作，建立了国内首</w:t>
      </w:r>
      <w:r>
        <w:rPr>
          <w:rFonts w:ascii="FangSong" w:hAnsi="FangSong" w:eastAsia="FangSong" w:cs="FangSong"/>
          <w:sz w:val="21"/>
          <w:szCs w:val="21"/>
          <w:spacing w:val="7"/>
        </w:rPr>
        <w:t xml:space="preserve">  </w:t>
      </w:r>
      <w:r>
        <w:rPr>
          <w:rFonts w:ascii="FangSong" w:hAnsi="FangSong" w:eastAsia="FangSong" w:cs="FangSong"/>
          <w:sz w:val="21"/>
          <w:szCs w:val="21"/>
          <w:spacing w:val="15"/>
        </w:rPr>
        <w:t>个政府数据开放网站</w:t>
      </w:r>
      <w:r>
        <w:rPr>
          <w:rFonts w:ascii="FangSong" w:hAnsi="FangSong" w:eastAsia="FangSong" w:cs="FangSong"/>
          <w:sz w:val="21"/>
          <w:szCs w:val="21"/>
          <w:u w:val="single" w:color="auto"/>
          <w:spacing w:val="15"/>
        </w:rPr>
        <w:t xml:space="preserve">   </w:t>
      </w:r>
      <w:r>
        <w:rPr>
          <w:rFonts w:ascii="FangSong" w:hAnsi="FangSong" w:eastAsia="FangSong" w:cs="FangSong"/>
          <w:sz w:val="21"/>
          <w:szCs w:val="21"/>
          <w:spacing w:val="15"/>
        </w:rPr>
        <w:t>“上海政府数据服务网”(一期),</w:t>
      </w:r>
      <w:r>
        <w:rPr>
          <w:rFonts w:ascii="FangSong" w:hAnsi="FangSong" w:eastAsia="FangSong" w:cs="FangSong"/>
          <w:sz w:val="21"/>
          <w:szCs w:val="21"/>
          <w:spacing w:val="14"/>
        </w:rPr>
        <w:t>为公众提供了“一站式”</w:t>
      </w:r>
      <w:r>
        <w:rPr>
          <w:rFonts w:ascii="FangSong" w:hAnsi="FangSong" w:eastAsia="FangSong" w:cs="FangSong"/>
          <w:sz w:val="21"/>
          <w:szCs w:val="21"/>
        </w:rPr>
        <w:t xml:space="preserve"> </w:t>
      </w:r>
      <w:r>
        <w:rPr>
          <w:rFonts w:ascii="FangSong" w:hAnsi="FangSong" w:eastAsia="FangSong" w:cs="FangSong"/>
          <w:sz w:val="21"/>
          <w:szCs w:val="21"/>
          <w:spacing w:val="9"/>
        </w:rPr>
        <w:t>的数据检索、浏览和下载服务。截至2017年10月19日的统计数据表明，上海政府数</w:t>
      </w:r>
      <w:r>
        <w:rPr>
          <w:rFonts w:ascii="FangSong" w:hAnsi="FangSong" w:eastAsia="FangSong" w:cs="FangSong"/>
          <w:sz w:val="21"/>
          <w:szCs w:val="21"/>
          <w:spacing w:val="9"/>
        </w:rPr>
        <w:t xml:space="preserve">  </w:t>
      </w:r>
      <w:r>
        <w:rPr>
          <w:rFonts w:ascii="FangSong" w:hAnsi="FangSong" w:eastAsia="FangSong" w:cs="FangSong"/>
          <w:sz w:val="21"/>
          <w:szCs w:val="21"/>
          <w:spacing w:val="7"/>
        </w:rPr>
        <w:t>据服务网的开放数据项总量已达54145条、</w:t>
      </w:r>
      <w:r>
        <w:rPr>
          <w:rFonts w:ascii="FangSong" w:hAnsi="FangSong" w:eastAsia="FangSong" w:cs="FangSong"/>
          <w:sz w:val="21"/>
          <w:szCs w:val="21"/>
          <w:spacing w:val="6"/>
        </w:rPr>
        <w:t>开放数据资源已达1422个、开放数据部门</w:t>
      </w:r>
      <w:r>
        <w:rPr>
          <w:rFonts w:ascii="FangSong" w:hAnsi="FangSong" w:eastAsia="FangSong" w:cs="FangSong"/>
          <w:sz w:val="21"/>
          <w:szCs w:val="21"/>
          <w:spacing w:val="6"/>
        </w:rPr>
        <w:t xml:space="preserve">  </w:t>
      </w:r>
      <w:r>
        <w:rPr>
          <w:rFonts w:ascii="FangSong" w:hAnsi="FangSong" w:eastAsia="FangSong" w:cs="FangSong"/>
          <w:sz w:val="21"/>
          <w:szCs w:val="21"/>
          <w:spacing w:val="6"/>
        </w:rPr>
        <w:t>已有41个，数据内容涵盖了经济建设、资源环境、教育科技、道路交通、社会发展、</w:t>
      </w:r>
      <w:r>
        <w:rPr>
          <w:rFonts w:ascii="FangSong" w:hAnsi="FangSong" w:eastAsia="FangSong" w:cs="FangSong"/>
          <w:sz w:val="21"/>
          <w:szCs w:val="21"/>
          <w:spacing w:val="8"/>
        </w:rPr>
        <w:t xml:space="preserve">  </w:t>
      </w:r>
      <w:r>
        <w:rPr>
          <w:rFonts w:ascii="FangSong" w:hAnsi="FangSong" w:eastAsia="FangSong" w:cs="FangSong"/>
          <w:sz w:val="21"/>
          <w:szCs w:val="21"/>
          <w:spacing w:val="4"/>
        </w:rPr>
        <w:t>公共安全、文化休闲、卫生健康、民生服务、机构团体、城市建设、信用服务共12类</w:t>
      </w:r>
      <w:r>
        <w:rPr>
          <w:rFonts w:ascii="FangSong" w:hAnsi="FangSong" w:eastAsia="FangSong" w:cs="FangSong"/>
          <w:sz w:val="21"/>
          <w:szCs w:val="21"/>
        </w:rPr>
        <w:t xml:space="preserve">   </w:t>
      </w:r>
      <w:r>
        <w:rPr>
          <w:rFonts w:ascii="FangSong" w:hAnsi="FangSong" w:eastAsia="FangSong" w:cs="FangSong"/>
          <w:sz w:val="21"/>
          <w:szCs w:val="21"/>
          <w:spacing w:val="-2"/>
        </w:rPr>
        <w:t>社会领域，几乎覆盖到了公民生活的方方面面。</w:t>
      </w:r>
    </w:p>
    <w:p>
      <w:pPr>
        <w:ind w:left="120"/>
        <w:spacing w:before="324" w:line="205" w:lineRule="auto"/>
        <w:rPr>
          <w:rFonts w:ascii="SimHei" w:hAnsi="SimHei" w:eastAsia="SimHei" w:cs="SimHei"/>
          <w:sz w:val="30"/>
          <w:szCs w:val="30"/>
        </w:rPr>
      </w:pPr>
      <w:r>
        <w:rPr>
          <w:rFonts w:ascii="SimSun" w:hAnsi="SimSun" w:eastAsia="SimSun" w:cs="SimSun"/>
          <w:sz w:val="39"/>
          <w:szCs w:val="39"/>
          <w:color w:val="2393E9"/>
          <w:spacing w:val="7"/>
          <w:position w:val="-4"/>
        </w:rPr>
        <w:t>1</w:t>
      </w:r>
      <w:r>
        <w:rPr>
          <w:rFonts w:ascii="SimSun" w:hAnsi="SimSun" w:eastAsia="SimSun" w:cs="SimSun"/>
          <w:sz w:val="39"/>
          <w:szCs w:val="39"/>
          <w:b/>
          <w:bCs/>
          <w:color w:val="2393E9"/>
          <w:spacing w:val="7"/>
          <w:position w:val="-4"/>
        </w:rPr>
        <w:t>.3</w:t>
      </w:r>
      <w:r>
        <w:rPr>
          <w:rFonts w:ascii="SimSun" w:hAnsi="SimSun" w:eastAsia="SimSun" w:cs="SimSun"/>
          <w:sz w:val="39"/>
          <w:szCs w:val="39"/>
          <w:color w:val="2393E9"/>
          <w:spacing w:val="173"/>
          <w:position w:val="-4"/>
        </w:rPr>
        <w:t xml:space="preserve"> </w:t>
      </w:r>
      <w:r>
        <w:rPr>
          <w:rFonts w:ascii="SimHei" w:hAnsi="SimHei" w:eastAsia="SimHei" w:cs="SimHei"/>
          <w:sz w:val="30"/>
          <w:szCs w:val="30"/>
          <w:b/>
          <w:bCs/>
          <w:color w:val="2F9AD8"/>
          <w:spacing w:val="7"/>
          <w:position w:val="1"/>
        </w:rPr>
        <w:t>大数据治理的挑战</w:t>
      </w:r>
    </w:p>
    <w:p>
      <w:pPr>
        <w:ind w:left="44"/>
        <w:spacing w:before="306" w:line="221" w:lineRule="auto"/>
        <w:outlineLvl w:val="0"/>
        <w:rPr>
          <w:rFonts w:ascii="SimHei" w:hAnsi="SimHei" w:eastAsia="SimHei" w:cs="SimHei"/>
          <w:sz w:val="30"/>
          <w:szCs w:val="30"/>
        </w:rPr>
      </w:pPr>
      <w:r>
        <w:rPr>
          <w:rFonts w:ascii="SimHei" w:hAnsi="SimHei" w:eastAsia="SimHei" w:cs="SimHei"/>
          <w:sz w:val="30"/>
          <w:szCs w:val="30"/>
          <w:b/>
          <w:bCs/>
          <w:color w:val="349AE9"/>
          <w:spacing w:val="-15"/>
        </w:rPr>
        <w:t>1.3.1</w:t>
      </w:r>
      <w:r>
        <w:rPr>
          <w:rFonts w:ascii="SimHei" w:hAnsi="SimHei" w:eastAsia="SimHei" w:cs="SimHei"/>
          <w:sz w:val="30"/>
          <w:szCs w:val="30"/>
          <w:color w:val="349AE9"/>
          <w:spacing w:val="124"/>
        </w:rPr>
        <w:t xml:space="preserve"> </w:t>
      </w:r>
      <w:r>
        <w:rPr>
          <w:rFonts w:ascii="SimHei" w:hAnsi="SimHei" w:eastAsia="SimHei" w:cs="SimHei"/>
          <w:sz w:val="30"/>
          <w:szCs w:val="30"/>
          <w:b/>
          <w:bCs/>
          <w:color w:val="349AE9"/>
          <w:spacing w:val="-15"/>
        </w:rPr>
        <w:t>大数据的发展和现状</w:t>
      </w:r>
    </w:p>
    <w:p>
      <w:pPr>
        <w:ind w:left="40" w:right="215" w:firstLine="419"/>
        <w:spacing w:before="166" w:line="256" w:lineRule="auto"/>
        <w:jc w:val="both"/>
        <w:rPr>
          <w:rFonts w:ascii="SimSun" w:hAnsi="SimSun" w:eastAsia="SimSun" w:cs="SimSun"/>
          <w:sz w:val="21"/>
          <w:szCs w:val="21"/>
        </w:rPr>
      </w:pPr>
      <w:r>
        <w:rPr>
          <w:rFonts w:ascii="SimSun" w:hAnsi="SimSun" w:eastAsia="SimSun" w:cs="SimSun"/>
          <w:sz w:val="21"/>
          <w:szCs w:val="21"/>
          <w:spacing w:val="6"/>
        </w:rPr>
        <w:t>2018年4月21</w:t>
      </w:r>
      <w:r>
        <w:rPr>
          <w:rFonts w:ascii="SimSun" w:hAnsi="SimSun" w:eastAsia="SimSun" w:cs="SimSun"/>
          <w:sz w:val="21"/>
          <w:szCs w:val="21"/>
          <w:spacing w:val="-36"/>
        </w:rPr>
        <w:t xml:space="preserve"> </w:t>
      </w:r>
      <w:r>
        <w:rPr>
          <w:rFonts w:ascii="SimSun" w:hAnsi="SimSun" w:eastAsia="SimSun" w:cs="SimSun"/>
          <w:sz w:val="21"/>
          <w:szCs w:val="21"/>
          <w:spacing w:val="6"/>
        </w:rPr>
        <w:t>日，在苏州举行的第十三届中国电子信息技术年会上，梅</w:t>
      </w:r>
      <w:r>
        <w:rPr>
          <w:rFonts w:ascii="SimSun" w:hAnsi="SimSun" w:eastAsia="SimSun" w:cs="SimSun"/>
          <w:sz w:val="21"/>
          <w:szCs w:val="21"/>
          <w:spacing w:val="5"/>
        </w:rPr>
        <w:t>宏院士应</w:t>
      </w:r>
      <w:r>
        <w:rPr>
          <w:rFonts w:ascii="SimSun" w:hAnsi="SimSun" w:eastAsia="SimSun" w:cs="SimSun"/>
          <w:sz w:val="21"/>
          <w:szCs w:val="21"/>
        </w:rPr>
        <w:t xml:space="preserve"> </w:t>
      </w:r>
      <w:r>
        <w:rPr>
          <w:rFonts w:ascii="SimSun" w:hAnsi="SimSun" w:eastAsia="SimSun" w:cs="SimSun"/>
          <w:sz w:val="21"/>
          <w:szCs w:val="21"/>
          <w:spacing w:val="5"/>
        </w:rPr>
        <w:t>邀作题为“大数据治理体系建设若干思考”的大会报告。在报告中，梅宏院士回顾了</w:t>
      </w:r>
      <w:r>
        <w:rPr>
          <w:rFonts w:ascii="SimSun" w:hAnsi="SimSun" w:eastAsia="SimSun" w:cs="SimSun"/>
          <w:sz w:val="21"/>
          <w:szCs w:val="21"/>
          <w:spacing w:val="1"/>
        </w:rPr>
        <w:t xml:space="preserve"> </w:t>
      </w:r>
      <w:r>
        <w:rPr>
          <w:rFonts w:ascii="SimSun" w:hAnsi="SimSun" w:eastAsia="SimSun" w:cs="SimSun"/>
          <w:sz w:val="21"/>
          <w:szCs w:val="21"/>
          <w:spacing w:val="4"/>
        </w:rPr>
        <w:t>大数据技术与产业生态的发展历程，指出大数据治理成为当前发展的热点方向；剖析 </w:t>
      </w:r>
      <w:r>
        <w:rPr>
          <w:rFonts w:ascii="SimSun" w:hAnsi="SimSun" w:eastAsia="SimSun" w:cs="SimSun"/>
          <w:sz w:val="21"/>
          <w:szCs w:val="21"/>
          <w:spacing w:val="7"/>
        </w:rPr>
        <w:t>了大数据治理相关研究与实践的现状，分析了尚</w:t>
      </w:r>
      <w:r>
        <w:rPr>
          <w:rFonts w:ascii="SimSun" w:hAnsi="SimSun" w:eastAsia="SimSun" w:cs="SimSun"/>
          <w:sz w:val="21"/>
          <w:szCs w:val="21"/>
          <w:spacing w:val="6"/>
        </w:rPr>
        <w:t>存在的问题，并介绍了一种多层次、</w:t>
      </w:r>
      <w:r>
        <w:rPr>
          <w:rFonts w:ascii="SimSun" w:hAnsi="SimSun" w:eastAsia="SimSun" w:cs="SimSun"/>
          <w:sz w:val="21"/>
          <w:szCs w:val="21"/>
        </w:rPr>
        <w:t xml:space="preserve"> </w:t>
      </w:r>
      <w:r>
        <w:rPr>
          <w:rFonts w:ascii="SimSun" w:hAnsi="SimSun" w:eastAsia="SimSun" w:cs="SimSun"/>
          <w:sz w:val="21"/>
          <w:szCs w:val="21"/>
          <w:spacing w:val="4"/>
        </w:rPr>
        <w:t>多维度的大数据治理体系框架。下面我们借梅宏院士的发言来回顾一下大数据的发展 </w:t>
      </w:r>
      <w:r>
        <w:rPr>
          <w:rFonts w:ascii="SimSun" w:hAnsi="SimSun" w:eastAsia="SimSun" w:cs="SimSun"/>
          <w:sz w:val="21"/>
          <w:szCs w:val="21"/>
          <w:spacing w:val="-8"/>
        </w:rPr>
        <w:t>和现状。</w:t>
      </w:r>
    </w:p>
    <w:p>
      <w:pPr>
        <w:ind w:left="40" w:right="194" w:firstLine="419"/>
        <w:spacing w:before="31" w:line="255" w:lineRule="auto"/>
        <w:jc w:val="both"/>
        <w:rPr>
          <w:rFonts w:ascii="KaiTi" w:hAnsi="KaiTi" w:eastAsia="KaiTi" w:cs="KaiTi"/>
          <w:sz w:val="21"/>
          <w:szCs w:val="21"/>
        </w:rPr>
      </w:pPr>
      <w:r>
        <w:rPr>
          <w:rFonts w:ascii="KaiTi" w:hAnsi="KaiTi" w:eastAsia="KaiTi" w:cs="KaiTi"/>
          <w:sz w:val="21"/>
          <w:szCs w:val="21"/>
          <w:spacing w:val="7"/>
        </w:rPr>
        <w:t>全球大数据产业的生态在2012年基本形成雏形，2013年达到</w:t>
      </w:r>
      <w:r>
        <w:rPr>
          <w:rFonts w:ascii="KaiTi" w:hAnsi="KaiTi" w:eastAsia="KaiTi" w:cs="KaiTi"/>
          <w:sz w:val="21"/>
          <w:szCs w:val="21"/>
          <w:spacing w:val="6"/>
        </w:rPr>
        <w:t>大数据宣传的顶峰。</w:t>
      </w:r>
      <w:r>
        <w:rPr>
          <w:rFonts w:ascii="KaiTi" w:hAnsi="KaiTi" w:eastAsia="KaiTi" w:cs="KaiTi"/>
          <w:sz w:val="21"/>
          <w:szCs w:val="21"/>
        </w:rPr>
        <w:t xml:space="preserve"> </w:t>
      </w:r>
      <w:r>
        <w:rPr>
          <w:rFonts w:ascii="KaiTi" w:hAnsi="KaiTi" w:eastAsia="KaiTi" w:cs="KaiTi"/>
          <w:sz w:val="21"/>
          <w:szCs w:val="21"/>
          <w:spacing w:val="7"/>
        </w:rPr>
        <w:t>回顾历年的</w:t>
      </w:r>
      <w:r>
        <w:rPr>
          <w:rFonts w:ascii="KaiTi" w:hAnsi="KaiTi" w:eastAsia="KaiTi" w:cs="KaiTi"/>
          <w:sz w:val="21"/>
          <w:szCs w:val="21"/>
          <w:spacing w:val="-19"/>
        </w:rPr>
        <w:t xml:space="preserve"> </w:t>
      </w:r>
      <w:r>
        <w:rPr>
          <w:rFonts w:ascii="Times New Roman" w:hAnsi="Times New Roman" w:eastAsia="Times New Roman" w:cs="Times New Roman"/>
          <w:sz w:val="21"/>
          <w:szCs w:val="21"/>
        </w:rPr>
        <w:t>Gartner</w:t>
      </w:r>
      <w:r>
        <w:rPr>
          <w:rFonts w:ascii="KaiTi" w:hAnsi="KaiTi" w:eastAsia="KaiTi" w:cs="KaiTi"/>
          <w:sz w:val="21"/>
          <w:szCs w:val="21"/>
          <w:spacing w:val="7"/>
        </w:rPr>
        <w:t>曲线图，在2012年、2013年基本达到一个顶点，2014年基本上趋</w:t>
      </w:r>
      <w:r>
        <w:rPr>
          <w:rFonts w:ascii="KaiTi" w:hAnsi="KaiTi" w:eastAsia="KaiTi" w:cs="KaiTi"/>
          <w:sz w:val="21"/>
          <w:szCs w:val="21"/>
        </w:rPr>
        <w:t xml:space="preserve">  </w:t>
      </w:r>
      <w:r>
        <w:rPr>
          <w:rFonts w:ascii="KaiTi" w:hAnsi="KaiTi" w:eastAsia="KaiTi" w:cs="KaiTi"/>
          <w:sz w:val="21"/>
          <w:szCs w:val="21"/>
          <w:spacing w:val="4"/>
        </w:rPr>
        <w:t>于理性、成型，2015年、2016年的宣传热点不在曲线中出现。我想，这在某种意义上</w:t>
      </w:r>
      <w:r>
        <w:rPr>
          <w:rFonts w:ascii="KaiTi" w:hAnsi="KaiTi" w:eastAsia="KaiTi" w:cs="KaiTi"/>
          <w:sz w:val="21"/>
          <w:szCs w:val="21"/>
        </w:rPr>
        <w:t xml:space="preserve">  </w:t>
      </w:r>
      <w:r>
        <w:rPr>
          <w:rFonts w:ascii="KaiTi" w:hAnsi="KaiTi" w:eastAsia="KaiTi" w:cs="KaiTi"/>
          <w:sz w:val="21"/>
          <w:szCs w:val="21"/>
          <w:spacing w:val="-2"/>
        </w:rPr>
        <w:t>表明大数据进入理性、健康的发展期。</w:t>
      </w:r>
    </w:p>
    <w:p>
      <w:pPr>
        <w:ind w:left="40" w:right="266" w:firstLine="419"/>
        <w:spacing w:before="54" w:line="258" w:lineRule="auto"/>
        <w:jc w:val="both"/>
        <w:rPr>
          <w:rFonts w:ascii="KaiTi" w:hAnsi="KaiTi" w:eastAsia="KaiTi" w:cs="KaiTi"/>
          <w:sz w:val="21"/>
          <w:szCs w:val="21"/>
        </w:rPr>
      </w:pPr>
      <w:r>
        <w:rPr>
          <w:rFonts w:ascii="KaiTi" w:hAnsi="KaiTi" w:eastAsia="KaiTi" w:cs="KaiTi"/>
          <w:sz w:val="21"/>
          <w:szCs w:val="21"/>
          <w:spacing w:val="5"/>
        </w:rPr>
        <w:t>2012年，大数据基础设施是研发重点。基础设施相关的业务和企业发展是</w:t>
      </w:r>
      <w:r>
        <w:rPr>
          <w:rFonts w:ascii="KaiTi" w:hAnsi="KaiTi" w:eastAsia="KaiTi" w:cs="KaiTi"/>
          <w:sz w:val="21"/>
          <w:szCs w:val="21"/>
          <w:spacing w:val="4"/>
        </w:rPr>
        <w:t>比较快</w:t>
      </w:r>
      <w:r>
        <w:rPr>
          <w:rFonts w:ascii="KaiTi" w:hAnsi="KaiTi" w:eastAsia="KaiTi" w:cs="KaiTi"/>
          <w:sz w:val="21"/>
          <w:szCs w:val="21"/>
        </w:rPr>
        <w:t xml:space="preserve"> </w:t>
      </w:r>
      <w:r>
        <w:rPr>
          <w:rFonts w:ascii="KaiTi" w:hAnsi="KaiTi" w:eastAsia="KaiTi" w:cs="KaiTi"/>
          <w:sz w:val="21"/>
          <w:szCs w:val="21"/>
          <w:spacing w:val="5"/>
        </w:rPr>
        <w:t>的，生态系统正在逐步地形成，同时也在快速的演化过程中。2014</w:t>
      </w:r>
      <w:r>
        <w:rPr>
          <w:rFonts w:ascii="KaiTi" w:hAnsi="KaiTi" w:eastAsia="KaiTi" w:cs="KaiTi"/>
          <w:sz w:val="21"/>
          <w:szCs w:val="21"/>
          <w:spacing w:val="4"/>
        </w:rPr>
        <w:t>年，大数据分析就</w:t>
      </w:r>
      <w:r>
        <w:rPr>
          <w:rFonts w:ascii="KaiTi" w:hAnsi="KaiTi" w:eastAsia="KaiTi" w:cs="KaiTi"/>
          <w:sz w:val="21"/>
          <w:szCs w:val="21"/>
        </w:rPr>
        <w:t xml:space="preserve"> </w:t>
      </w:r>
      <w:r>
        <w:rPr>
          <w:rFonts w:ascii="KaiTi" w:hAnsi="KaiTi" w:eastAsia="KaiTi" w:cs="KaiTi"/>
          <w:sz w:val="21"/>
          <w:szCs w:val="21"/>
          <w:spacing w:val="5"/>
        </w:rPr>
        <w:t>成了生态系统里面最火热的部分。分析成为热点，有</w:t>
      </w:r>
      <w:r>
        <w:rPr>
          <w:rFonts w:ascii="KaiTi" w:hAnsi="KaiTi" w:eastAsia="KaiTi" w:cs="KaiTi"/>
          <w:sz w:val="21"/>
          <w:szCs w:val="21"/>
          <w:spacing w:val="4"/>
        </w:rPr>
        <w:t>大批的公司成立并快速发展，风</w:t>
      </w:r>
      <w:r>
        <w:rPr>
          <w:rFonts w:ascii="KaiTi" w:hAnsi="KaiTi" w:eastAsia="KaiTi" w:cs="KaiTi"/>
          <w:sz w:val="21"/>
          <w:szCs w:val="21"/>
        </w:rPr>
        <w:t xml:space="preserve"> </w:t>
      </w:r>
      <w:r>
        <w:rPr>
          <w:rFonts w:ascii="KaiTi" w:hAnsi="KaiTi" w:eastAsia="KaiTi" w:cs="KaiTi"/>
          <w:sz w:val="21"/>
          <w:szCs w:val="21"/>
          <w:spacing w:val="5"/>
        </w:rPr>
        <w:t>险投资大量涌入。应该说这个时候，生态系统还处于初级阶段。2016年，大数</w:t>
      </w:r>
      <w:r>
        <w:rPr>
          <w:rFonts w:ascii="KaiTi" w:hAnsi="KaiTi" w:eastAsia="KaiTi" w:cs="KaiTi"/>
          <w:sz w:val="21"/>
          <w:szCs w:val="21"/>
          <w:spacing w:val="4"/>
        </w:rPr>
        <w:t>据应用</w:t>
      </w:r>
      <w:r>
        <w:rPr>
          <w:rFonts w:ascii="KaiTi" w:hAnsi="KaiTi" w:eastAsia="KaiTi" w:cs="KaiTi"/>
          <w:sz w:val="21"/>
          <w:szCs w:val="21"/>
        </w:rPr>
        <w:t xml:space="preserve"> </w:t>
      </w:r>
      <w:r>
        <w:rPr>
          <w:rFonts w:ascii="KaiTi" w:hAnsi="KaiTi" w:eastAsia="KaiTi" w:cs="KaiTi"/>
          <w:sz w:val="21"/>
          <w:szCs w:val="21"/>
          <w:spacing w:val="4"/>
        </w:rPr>
        <w:t>成为发展的重点，面向行业和领域的应用型企业发展迅猛，生态系统逐步形成，向更</w:t>
      </w:r>
      <w:r>
        <w:rPr>
          <w:rFonts w:ascii="KaiTi" w:hAnsi="KaiTi" w:eastAsia="KaiTi" w:cs="KaiTi"/>
          <w:sz w:val="21"/>
          <w:szCs w:val="21"/>
          <w:spacing w:val="12"/>
        </w:rPr>
        <w:t xml:space="preserve"> </w:t>
      </w:r>
      <w:r>
        <w:rPr>
          <w:rFonts w:ascii="KaiTi" w:hAnsi="KaiTi" w:eastAsia="KaiTi" w:cs="KaiTi"/>
          <w:sz w:val="21"/>
          <w:szCs w:val="21"/>
          <w:spacing w:val="5"/>
        </w:rPr>
        <w:t>为成熟的程度发展。2017年又出现一个新的重点，</w:t>
      </w:r>
      <w:r>
        <w:rPr>
          <w:rFonts w:ascii="KaiTi" w:hAnsi="KaiTi" w:eastAsia="KaiTi" w:cs="KaiTi"/>
          <w:sz w:val="21"/>
          <w:szCs w:val="21"/>
          <w:spacing w:val="4"/>
        </w:rPr>
        <w:t>是数据治理、数据安全，这里面的</w:t>
      </w:r>
      <w:r>
        <w:rPr>
          <w:rFonts w:ascii="KaiTi" w:hAnsi="KaiTi" w:eastAsia="KaiTi" w:cs="KaiTi"/>
          <w:sz w:val="21"/>
          <w:szCs w:val="21"/>
        </w:rPr>
        <w:t xml:space="preserve"> </w:t>
      </w:r>
      <w:r>
        <w:rPr>
          <w:rFonts w:ascii="KaiTi" w:hAnsi="KaiTi" w:eastAsia="KaiTi" w:cs="KaiTi"/>
          <w:sz w:val="21"/>
          <w:szCs w:val="21"/>
          <w:spacing w:val="4"/>
        </w:rPr>
        <w:t>数据治理还是相对狭义的治理，数据治理、数据安全首次被纳入基础设施的范畴。数</w:t>
      </w:r>
      <w:r>
        <w:rPr>
          <w:rFonts w:ascii="KaiTi" w:hAnsi="KaiTi" w:eastAsia="KaiTi" w:cs="KaiTi"/>
          <w:sz w:val="21"/>
          <w:szCs w:val="21"/>
          <w:spacing w:val="17"/>
        </w:rPr>
        <w:t xml:space="preserve"> </w:t>
      </w:r>
      <w:r>
        <w:rPr>
          <w:rFonts w:ascii="KaiTi" w:hAnsi="KaiTi" w:eastAsia="KaiTi" w:cs="KaiTi"/>
          <w:sz w:val="21"/>
          <w:szCs w:val="21"/>
          <w:spacing w:val="5"/>
        </w:rPr>
        <w:t>据资源、数据安全成为重要的基础设施，整个生态系统发展全速推进，并将研</w:t>
      </w:r>
      <w:r>
        <w:rPr>
          <w:rFonts w:ascii="KaiTi" w:hAnsi="KaiTi" w:eastAsia="KaiTi" w:cs="KaiTi"/>
          <w:sz w:val="21"/>
          <w:szCs w:val="21"/>
          <w:spacing w:val="4"/>
        </w:rPr>
        <w:t>发资源</w:t>
      </w:r>
    </w:p>
    <w:p>
      <w:pPr>
        <w:spacing w:line="258" w:lineRule="auto"/>
        <w:sectPr>
          <w:footerReference w:type="default" r:id="rId44"/>
          <w:pgSz w:w="9370" w:h="14280"/>
          <w:pgMar w:top="400" w:right="700" w:bottom="461" w:left="400" w:header="0" w:footer="303" w:gutter="0"/>
        </w:sectPr>
        <w:rPr>
          <w:rFonts w:ascii="KaiTi" w:hAnsi="KaiTi" w:eastAsia="KaiTi" w:cs="KaiTi"/>
          <w:sz w:val="21"/>
          <w:szCs w:val="21"/>
        </w:rPr>
      </w:pPr>
    </w:p>
    <w:p>
      <w:pPr>
        <w:rPr>
          <w:rFonts w:ascii="SimSun" w:hAnsi="SimSun" w:eastAsia="SimSun" w:cs="SimSun"/>
          <w:sz w:val="21"/>
          <w:szCs w:val="21"/>
        </w:rPr>
      </w:pPr>
      <w:r>
        <w:pict>
          <v:rect id="_x0000_s32" style="position:absolute;margin-left:22.5pt;margin-top:687.501pt;mso-position-vertical-relative:page;mso-position-horizontal-relative:page;width:0.5pt;height:13pt;z-index:251691008;" o:allowincell="f" fillcolor="#00FFFF" filled="true" stroked="false"/>
        </w:pict>
      </w:r>
      <w:r>
        <w:pict>
          <v:rect id="_x0000_s34" style="position:absolute;margin-left:45pt;margin-top:687.501pt;mso-position-vertical-relative:page;mso-position-horizontal-relative:page;width:0.5pt;height:12.5pt;z-index:251692032;" o:allowincell="f" fillcolor="#000000" filled="true" stroked="false"/>
        </w:pict>
      </w:r>
      <w:bookmarkStart w:name="bookmark17" w:id="11"/>
      <w:bookmarkEnd w:id="11"/>
      <w:r>
        <w:rPr>
          <w:rFonts w:ascii="SimSun" w:hAnsi="SimSun" w:eastAsia="SimSun" w:cs="SimSun"/>
          <w:sz w:val="21"/>
          <w:szCs w:val="21"/>
          <w:color w:val="1C89C8"/>
          <w:position w:val="-16"/>
        </w:rPr>
        <w:drawing>
          <wp:inline distT="0" distB="0" distL="0" distR="0">
            <wp:extent cx="609583" cy="565170"/>
            <wp:effectExtent l="0" t="0" r="0" b="0"/>
            <wp:docPr id="68" name="IM 68"/>
            <wp:cNvGraphicFramePr/>
            <a:graphic>
              <a:graphicData uri="http://schemas.openxmlformats.org/drawingml/2006/picture">
                <pic:pic>
                  <pic:nvPicPr>
                    <pic:cNvPr id="68" name="IM 68"/>
                    <pic:cNvPicPr/>
                  </pic:nvPicPr>
                  <pic:blipFill>
                    <a:blip r:embed="rId47"/>
                    <a:stretch>
                      <a:fillRect/>
                    </a:stretch>
                  </pic:blipFill>
                  <pic:spPr>
                    <a:xfrm rot="0">
                      <a:off x="0" y="0"/>
                      <a:ext cx="609583" cy="565170"/>
                    </a:xfrm>
                    <a:prstGeom prst="rect">
                      <a:avLst/>
                    </a:prstGeom>
                  </pic:spPr>
                </pic:pic>
              </a:graphicData>
            </a:graphic>
          </wp:inline>
        </w:drawing>
      </w:r>
      <w:r>
        <w:rPr>
          <w:rFonts w:ascii="SimSun" w:hAnsi="SimSun" w:eastAsia="SimSun" w:cs="SimSun"/>
          <w:sz w:val="21"/>
          <w:szCs w:val="21"/>
          <w:color w:val="1C89C8"/>
          <w:spacing w:val="-15"/>
        </w:rPr>
        <w:t>大数据治理： </w:t>
      </w:r>
      <w:r>
        <w:rPr>
          <w:rFonts w:ascii="SimSun" w:hAnsi="SimSun" w:eastAsia="SimSun" w:cs="SimSun"/>
          <w:sz w:val="21"/>
          <w:szCs w:val="21"/>
          <w:spacing w:val="-15"/>
        </w:rPr>
        <w:t>理论与方法</w:t>
      </w:r>
      <w:r>
        <w:rPr>
          <w:rFonts w:ascii="SimSun" w:hAnsi="SimSun" w:eastAsia="SimSun" w:cs="SimSun"/>
          <w:sz w:val="21"/>
          <w:szCs w:val="21"/>
          <w:spacing w:val="54"/>
        </w:rPr>
        <w:t xml:space="preserve"> </w:t>
      </w:r>
      <w:r>
        <w:rPr>
          <w:rFonts w:ascii="SimSun" w:hAnsi="SimSun" w:eastAsia="SimSun" w:cs="SimSun"/>
          <w:sz w:val="21"/>
          <w:szCs w:val="21"/>
          <w:color w:val="1C89C8"/>
          <w:spacing w:val="-15"/>
        </w:rPr>
        <w:t>…</w:t>
      </w:r>
    </w:p>
    <w:p>
      <w:pPr>
        <w:pStyle w:val="BodyText"/>
        <w:spacing w:line="362" w:lineRule="auto"/>
        <w:rPr/>
      </w:pPr>
      <w:r/>
    </w:p>
    <w:p>
      <w:pPr>
        <w:ind w:left="689"/>
        <w:spacing w:before="69" w:line="223" w:lineRule="auto"/>
        <w:rPr>
          <w:rFonts w:ascii="KaiTi" w:hAnsi="KaiTi" w:eastAsia="KaiTi" w:cs="KaiTi"/>
          <w:sz w:val="21"/>
          <w:szCs w:val="21"/>
        </w:rPr>
      </w:pPr>
      <w:r>
        <w:rPr>
          <w:rFonts w:ascii="KaiTi" w:hAnsi="KaiTi" w:eastAsia="KaiTi" w:cs="KaiTi"/>
          <w:sz w:val="21"/>
          <w:szCs w:val="21"/>
          <w:spacing w:val="-4"/>
        </w:rPr>
        <w:t>当成重要的生态系统的环节出现。</w:t>
      </w:r>
    </w:p>
    <w:p>
      <w:pPr>
        <w:ind w:left="689" w:firstLine="420"/>
        <w:spacing w:before="50" w:line="258" w:lineRule="auto"/>
        <w:rPr>
          <w:rFonts w:ascii="KaiTi" w:hAnsi="KaiTi" w:eastAsia="KaiTi" w:cs="KaiTi"/>
          <w:sz w:val="21"/>
          <w:szCs w:val="21"/>
        </w:rPr>
      </w:pPr>
      <w:r>
        <w:rPr>
          <w:rFonts w:ascii="KaiTi" w:hAnsi="KaiTi" w:eastAsia="KaiTi" w:cs="KaiTi"/>
          <w:sz w:val="21"/>
          <w:szCs w:val="21"/>
          <w:spacing w:val="11"/>
        </w:rPr>
        <w:t>2015年，我们国家的大数据生态状况，在三个技术层次上主</w:t>
      </w:r>
      <w:r>
        <w:rPr>
          <w:rFonts w:ascii="KaiTi" w:hAnsi="KaiTi" w:eastAsia="KaiTi" w:cs="KaiTi"/>
          <w:sz w:val="21"/>
          <w:szCs w:val="21"/>
          <w:spacing w:val="10"/>
        </w:rPr>
        <w:t>要被5～8家国际厂</w:t>
      </w:r>
      <w:r>
        <w:rPr>
          <w:rFonts w:ascii="KaiTi" w:hAnsi="KaiTi" w:eastAsia="KaiTi" w:cs="KaiTi"/>
          <w:sz w:val="21"/>
          <w:szCs w:val="21"/>
          <w:spacing w:val="10"/>
        </w:rPr>
        <w:t xml:space="preserve"> </w:t>
      </w:r>
      <w:r>
        <w:rPr>
          <w:rFonts w:ascii="KaiTi" w:hAnsi="KaiTi" w:eastAsia="KaiTi" w:cs="KaiTi"/>
          <w:sz w:val="21"/>
          <w:szCs w:val="21"/>
          <w:spacing w:val="5"/>
        </w:rPr>
        <w:t>商主导，国内厂商多出现在数据使用层当中的数据可视化领域，极少数涉及数据的升</w:t>
      </w:r>
      <w:r>
        <w:rPr>
          <w:rFonts w:ascii="KaiTi" w:hAnsi="KaiTi" w:eastAsia="KaiTi" w:cs="KaiTi"/>
          <w:sz w:val="21"/>
          <w:szCs w:val="21"/>
          <w:spacing w:val="4"/>
        </w:rPr>
        <w:t xml:space="preserve">  </w:t>
      </w:r>
      <w:r>
        <w:rPr>
          <w:rFonts w:ascii="KaiTi" w:hAnsi="KaiTi" w:eastAsia="KaiTi" w:cs="KaiTi"/>
          <w:sz w:val="21"/>
          <w:szCs w:val="21"/>
          <w:spacing w:val="2"/>
        </w:rPr>
        <w:t>级和管理。国内的大数据生态系统，也在向着细分的大数据服务方面发展，可以</w:t>
      </w:r>
      <w:r>
        <w:rPr>
          <w:rFonts w:ascii="KaiTi" w:hAnsi="KaiTi" w:eastAsia="KaiTi" w:cs="KaiTi"/>
          <w:sz w:val="21"/>
          <w:szCs w:val="21"/>
          <w:spacing w:val="1"/>
        </w:rPr>
        <w:t>看到，</w:t>
      </w:r>
      <w:r>
        <w:rPr>
          <w:rFonts w:ascii="KaiTi" w:hAnsi="KaiTi" w:eastAsia="KaiTi" w:cs="KaiTi"/>
          <w:sz w:val="21"/>
          <w:szCs w:val="21"/>
        </w:rPr>
        <w:t xml:space="preserve"> </w:t>
      </w:r>
      <w:r>
        <w:rPr>
          <w:rFonts w:ascii="KaiTi" w:hAnsi="KaiTi" w:eastAsia="KaiTi" w:cs="KaiTi"/>
          <w:sz w:val="21"/>
          <w:szCs w:val="21"/>
          <w:spacing w:val="5"/>
        </w:rPr>
        <w:t>基础技术和系统方面缺乏原创，分析方法与算法应用牵引不足，研究实用性和易用性</w:t>
      </w:r>
      <w:r>
        <w:rPr>
          <w:rFonts w:ascii="KaiTi" w:hAnsi="KaiTi" w:eastAsia="KaiTi" w:cs="KaiTi"/>
          <w:sz w:val="21"/>
          <w:szCs w:val="21"/>
          <w:spacing w:val="5"/>
        </w:rPr>
        <w:t xml:space="preserve">  </w:t>
      </w:r>
      <w:r>
        <w:rPr>
          <w:rFonts w:ascii="KaiTi" w:hAnsi="KaiTi" w:eastAsia="KaiTi" w:cs="KaiTi"/>
          <w:sz w:val="21"/>
          <w:szCs w:val="21"/>
          <w:spacing w:val="5"/>
        </w:rPr>
        <w:t>偏弱是主要问题，虽然互联网大数据的应用水平和效</w:t>
      </w:r>
      <w:r>
        <w:rPr>
          <w:rFonts w:ascii="KaiTi" w:hAnsi="KaiTi" w:eastAsia="KaiTi" w:cs="KaiTi"/>
          <w:sz w:val="21"/>
          <w:szCs w:val="21"/>
          <w:spacing w:val="4"/>
        </w:rPr>
        <w:t>果接近国际先进水平，但是其他</w:t>
      </w:r>
      <w:r>
        <w:rPr>
          <w:rFonts w:ascii="KaiTi" w:hAnsi="KaiTi" w:eastAsia="KaiTi" w:cs="KaiTi"/>
          <w:sz w:val="21"/>
          <w:szCs w:val="21"/>
        </w:rPr>
        <w:t xml:space="preserve">  </w:t>
      </w:r>
      <w:r>
        <w:rPr>
          <w:rFonts w:ascii="KaiTi" w:hAnsi="KaiTi" w:eastAsia="KaiTi" w:cs="KaiTi"/>
          <w:sz w:val="21"/>
          <w:szCs w:val="21"/>
          <w:spacing w:val="-1"/>
        </w:rPr>
        <w:t>行业和企业的大数据应用水平和效果则明显落后。</w:t>
      </w:r>
    </w:p>
    <w:p>
      <w:pPr>
        <w:ind w:left="689" w:firstLine="420"/>
        <w:spacing w:before="89" w:line="258" w:lineRule="auto"/>
        <w:rPr>
          <w:rFonts w:ascii="KaiTi" w:hAnsi="KaiTi" w:eastAsia="KaiTi" w:cs="KaiTi"/>
          <w:sz w:val="21"/>
          <w:szCs w:val="21"/>
        </w:rPr>
      </w:pPr>
      <w:r>
        <w:rPr>
          <w:rFonts w:ascii="KaiTi" w:hAnsi="KaiTi" w:eastAsia="KaiTi" w:cs="KaiTi"/>
          <w:sz w:val="21"/>
          <w:szCs w:val="21"/>
          <w:spacing w:val="5"/>
        </w:rPr>
        <w:t>2016年，我们可以看到大数据领域在国际上仍然占主导，基于物联网的数据采集</w:t>
      </w:r>
      <w:r>
        <w:rPr>
          <w:rFonts w:ascii="KaiTi" w:hAnsi="KaiTi" w:eastAsia="KaiTi" w:cs="KaiTi"/>
          <w:sz w:val="21"/>
          <w:szCs w:val="21"/>
          <w:spacing w:val="5"/>
        </w:rPr>
        <w:t xml:space="preserve"> </w:t>
      </w:r>
      <w:r>
        <w:rPr>
          <w:rFonts w:ascii="KaiTi" w:hAnsi="KaiTi" w:eastAsia="KaiTi" w:cs="KaiTi"/>
          <w:sz w:val="21"/>
          <w:szCs w:val="21"/>
          <w:spacing w:val="2"/>
        </w:rPr>
        <w:t>与数据管理初现，各内容类互联服务竞相成为数据源，垂直化与行业化应用发展迅</w:t>
      </w:r>
      <w:r>
        <w:rPr>
          <w:rFonts w:ascii="KaiTi" w:hAnsi="KaiTi" w:eastAsia="KaiTi" w:cs="KaiTi"/>
          <w:sz w:val="21"/>
          <w:szCs w:val="21"/>
          <w:spacing w:val="1"/>
        </w:rPr>
        <w:t>猛，</w:t>
      </w:r>
      <w:r>
        <w:rPr>
          <w:rFonts w:ascii="KaiTi" w:hAnsi="KaiTi" w:eastAsia="KaiTi" w:cs="KaiTi"/>
          <w:sz w:val="21"/>
          <w:szCs w:val="21"/>
        </w:rPr>
        <w:t xml:space="preserve"> </w:t>
      </w:r>
      <w:r>
        <w:rPr>
          <w:rFonts w:ascii="KaiTi" w:hAnsi="KaiTi" w:eastAsia="KaiTi" w:cs="KaiTi"/>
          <w:sz w:val="21"/>
          <w:szCs w:val="21"/>
          <w:spacing w:val="5"/>
        </w:rPr>
        <w:t>应该说，我们的水平开始提升，开始积累大量的原始数据，数据的收集和管理已经成</w:t>
      </w:r>
      <w:r>
        <w:rPr>
          <w:rFonts w:ascii="KaiTi" w:hAnsi="KaiTi" w:eastAsia="KaiTi" w:cs="KaiTi"/>
          <w:sz w:val="21"/>
          <w:szCs w:val="21"/>
          <w:spacing w:val="3"/>
        </w:rPr>
        <w:t xml:space="preserve">  </w:t>
      </w:r>
      <w:r>
        <w:rPr>
          <w:rFonts w:ascii="KaiTi" w:hAnsi="KaiTi" w:eastAsia="KaiTi" w:cs="KaiTi"/>
          <w:sz w:val="21"/>
          <w:szCs w:val="21"/>
          <w:spacing w:val="1"/>
        </w:rPr>
        <w:t>为我们国家大数据产业发展的关键点。习近平总书记讲数据经济，数据是关键的资源，</w:t>
      </w:r>
      <w:r>
        <w:rPr>
          <w:rFonts w:ascii="KaiTi" w:hAnsi="KaiTi" w:eastAsia="KaiTi" w:cs="KaiTi"/>
          <w:sz w:val="21"/>
          <w:szCs w:val="21"/>
          <w:spacing w:val="15"/>
        </w:rPr>
        <w:t xml:space="preserve"> </w:t>
      </w:r>
      <w:r>
        <w:rPr>
          <w:rFonts w:ascii="KaiTi" w:hAnsi="KaiTi" w:eastAsia="KaiTi" w:cs="KaiTi"/>
          <w:sz w:val="21"/>
          <w:szCs w:val="21"/>
          <w:spacing w:val="-3"/>
        </w:rPr>
        <w:t>所以大家对数据的重视度日益增高。</w:t>
      </w:r>
    </w:p>
    <w:p>
      <w:pPr>
        <w:ind w:left="689" w:right="63" w:firstLine="420"/>
        <w:spacing w:before="84" w:line="242" w:lineRule="auto"/>
        <w:rPr>
          <w:rFonts w:ascii="KaiTi" w:hAnsi="KaiTi" w:eastAsia="KaiTi" w:cs="KaiTi"/>
          <w:sz w:val="21"/>
          <w:szCs w:val="21"/>
        </w:rPr>
      </w:pPr>
      <w:r>
        <w:rPr>
          <w:rFonts w:ascii="KaiTi" w:hAnsi="KaiTi" w:eastAsia="KaiTi" w:cs="KaiTi"/>
          <w:sz w:val="21"/>
          <w:szCs w:val="21"/>
          <w:spacing w:val="13"/>
        </w:rPr>
        <w:t>从国家总量来看，中国大数据市场规模2015年达到115.9亿元，同比增长38%;</w:t>
      </w:r>
      <w:r>
        <w:rPr>
          <w:rFonts w:ascii="KaiTi" w:hAnsi="KaiTi" w:eastAsia="KaiTi" w:cs="KaiTi"/>
          <w:sz w:val="21"/>
          <w:szCs w:val="21"/>
          <w:spacing w:val="15"/>
        </w:rPr>
        <w:t xml:space="preserve"> </w:t>
      </w:r>
      <w:r>
        <w:rPr>
          <w:rFonts w:ascii="KaiTi" w:hAnsi="KaiTi" w:eastAsia="KaiTi" w:cs="KaiTi"/>
          <w:sz w:val="21"/>
          <w:szCs w:val="21"/>
          <w:spacing w:val="13"/>
        </w:rPr>
        <w:t>2016年是168亿元，同比增长45%。预计2022年将达到735亿元。</w:t>
      </w:r>
    </w:p>
    <w:p>
      <w:pPr>
        <w:ind w:left="689" w:firstLine="420"/>
        <w:spacing w:before="49" w:line="262" w:lineRule="auto"/>
        <w:rPr>
          <w:rFonts w:ascii="KaiTi" w:hAnsi="KaiTi" w:eastAsia="KaiTi" w:cs="KaiTi"/>
          <w:sz w:val="21"/>
          <w:szCs w:val="21"/>
        </w:rPr>
      </w:pPr>
      <w:r>
        <w:rPr>
          <w:rFonts w:ascii="KaiTi" w:hAnsi="KaiTi" w:eastAsia="KaiTi" w:cs="KaiTi"/>
          <w:sz w:val="21"/>
          <w:szCs w:val="21"/>
          <w:spacing w:val="5"/>
        </w:rPr>
        <w:t>前面我们主要从产业角度回顾了大数据的发展。应该可以看到，产业地图展现和</w:t>
      </w:r>
      <w:r>
        <w:rPr>
          <w:rFonts w:ascii="KaiTi" w:hAnsi="KaiTi" w:eastAsia="KaiTi" w:cs="KaiTi"/>
          <w:sz w:val="21"/>
          <w:szCs w:val="21"/>
          <w:spacing w:val="5"/>
        </w:rPr>
        <w:t xml:space="preserve">  </w:t>
      </w:r>
      <w:r>
        <w:rPr>
          <w:rFonts w:ascii="KaiTi" w:hAnsi="KaiTi" w:eastAsia="KaiTi" w:cs="KaiTi"/>
          <w:sz w:val="21"/>
          <w:szCs w:val="21"/>
          <w:spacing w:val="6"/>
        </w:rPr>
        <w:t>技术研发走向有这样一个趋势和阶段，从基础技术和系统，以及大数据基</w:t>
      </w:r>
      <w:r>
        <w:rPr>
          <w:rFonts w:ascii="KaiTi" w:hAnsi="KaiTi" w:eastAsia="KaiTi" w:cs="KaiTi"/>
          <w:sz w:val="21"/>
          <w:szCs w:val="21"/>
          <w:spacing w:val="5"/>
        </w:rPr>
        <w:t>础设施的构</w:t>
      </w:r>
      <w:r>
        <w:rPr>
          <w:rFonts w:ascii="KaiTi" w:hAnsi="KaiTi" w:eastAsia="KaiTi" w:cs="KaiTi"/>
          <w:sz w:val="21"/>
          <w:szCs w:val="21"/>
        </w:rPr>
        <w:t xml:space="preserve"> </w:t>
      </w:r>
      <w:r>
        <w:rPr>
          <w:rFonts w:ascii="KaiTi" w:hAnsi="KaiTi" w:eastAsia="KaiTi" w:cs="KaiTi"/>
          <w:sz w:val="21"/>
          <w:szCs w:val="21"/>
          <w:spacing w:val="2"/>
        </w:rPr>
        <w:t>建、分析方法和算法，到领域行业应用。现在大数据资源管理安全成为一个新的热</w:t>
      </w:r>
      <w:r>
        <w:rPr>
          <w:rFonts w:ascii="KaiTi" w:hAnsi="KaiTi" w:eastAsia="KaiTi" w:cs="KaiTi"/>
          <w:sz w:val="21"/>
          <w:szCs w:val="21"/>
          <w:spacing w:val="1"/>
        </w:rPr>
        <w:t>点，</w:t>
      </w:r>
      <w:r>
        <w:rPr>
          <w:rFonts w:ascii="KaiTi" w:hAnsi="KaiTi" w:eastAsia="KaiTi" w:cs="KaiTi"/>
          <w:sz w:val="21"/>
          <w:szCs w:val="21"/>
        </w:rPr>
        <w:t xml:space="preserve"> </w:t>
      </w:r>
      <w:r>
        <w:rPr>
          <w:rFonts w:ascii="KaiTi" w:hAnsi="KaiTi" w:eastAsia="KaiTi" w:cs="KaiTi"/>
          <w:sz w:val="21"/>
          <w:szCs w:val="21"/>
          <w:spacing w:val="5"/>
        </w:rPr>
        <w:t>由于大数据作为战略资源的地位越来越重要，大数据的</w:t>
      </w:r>
      <w:r>
        <w:rPr>
          <w:rFonts w:ascii="KaiTi" w:hAnsi="KaiTi" w:eastAsia="KaiTi" w:cs="KaiTi"/>
          <w:sz w:val="21"/>
          <w:szCs w:val="21"/>
          <w:spacing w:val="4"/>
        </w:rPr>
        <w:t>管理、安全隐私、开放共享成</w:t>
      </w:r>
      <w:r>
        <w:rPr>
          <w:rFonts w:ascii="KaiTi" w:hAnsi="KaiTi" w:eastAsia="KaiTi" w:cs="KaiTi"/>
          <w:sz w:val="21"/>
          <w:szCs w:val="21"/>
        </w:rPr>
        <w:t xml:space="preserve">  </w:t>
      </w:r>
      <w:r>
        <w:rPr>
          <w:rFonts w:ascii="KaiTi" w:hAnsi="KaiTi" w:eastAsia="KaiTi" w:cs="KaiTi"/>
          <w:sz w:val="21"/>
          <w:szCs w:val="21"/>
          <w:spacing w:val="-1"/>
        </w:rPr>
        <w:t>为当前的重点，因此建立大数据的治理体系，成为当</w:t>
      </w:r>
      <w:r>
        <w:rPr>
          <w:rFonts w:ascii="KaiTi" w:hAnsi="KaiTi" w:eastAsia="KaiTi" w:cs="KaiTi"/>
          <w:sz w:val="21"/>
          <w:szCs w:val="21"/>
          <w:spacing w:val="-2"/>
        </w:rPr>
        <w:t>前一项紧迫的任务。</w:t>
      </w:r>
    </w:p>
    <w:p>
      <w:pPr>
        <w:ind w:left="693"/>
        <w:spacing w:before="187" w:line="222" w:lineRule="auto"/>
        <w:outlineLvl w:val="1"/>
        <w:rPr>
          <w:rFonts w:ascii="SimHei" w:hAnsi="SimHei" w:eastAsia="SimHei" w:cs="SimHei"/>
          <w:sz w:val="28"/>
          <w:szCs w:val="28"/>
        </w:rPr>
      </w:pPr>
      <w:r>
        <w:rPr>
          <w:rFonts w:ascii="SimHei" w:hAnsi="SimHei" w:eastAsia="SimHei" w:cs="SimHei"/>
          <w:sz w:val="28"/>
          <w:szCs w:val="28"/>
          <w:b/>
          <w:bCs/>
          <w:color w:val="35A3E3"/>
          <w:spacing w:val="-6"/>
        </w:rPr>
        <w:t>1.3.2</w:t>
      </w:r>
      <w:r>
        <w:rPr>
          <w:rFonts w:ascii="SimHei" w:hAnsi="SimHei" w:eastAsia="SimHei" w:cs="SimHei"/>
          <w:sz w:val="28"/>
          <w:szCs w:val="28"/>
          <w:color w:val="35A3E3"/>
          <w:spacing w:val="33"/>
        </w:rPr>
        <w:t xml:space="preserve">  </w:t>
      </w:r>
      <w:r>
        <w:rPr>
          <w:rFonts w:ascii="SimHei" w:hAnsi="SimHei" w:eastAsia="SimHei" w:cs="SimHei"/>
          <w:sz w:val="28"/>
          <w:szCs w:val="28"/>
          <w:b/>
          <w:bCs/>
          <w:color w:val="35A3E3"/>
          <w:spacing w:val="-6"/>
        </w:rPr>
        <w:t>当下面临的挑战</w:t>
      </w:r>
    </w:p>
    <w:p>
      <w:pPr>
        <w:ind w:left="689" w:right="85" w:firstLine="420"/>
        <w:spacing w:before="155" w:line="259" w:lineRule="auto"/>
        <w:rPr>
          <w:rFonts w:ascii="SimSun" w:hAnsi="SimSun" w:eastAsia="SimSun" w:cs="SimSun"/>
          <w:sz w:val="21"/>
          <w:szCs w:val="21"/>
        </w:rPr>
      </w:pPr>
      <w:r>
        <w:rPr>
          <w:rFonts w:ascii="SimSun" w:hAnsi="SimSun" w:eastAsia="SimSun" w:cs="SimSun"/>
          <w:sz w:val="21"/>
          <w:szCs w:val="21"/>
          <w:spacing w:val="5"/>
        </w:rPr>
        <w:t>大数据治理体系是涉及国家实施大数据战略的重要基础和保障，也是发挥大数据</w:t>
      </w:r>
      <w:r>
        <w:rPr>
          <w:rFonts w:ascii="SimSun" w:hAnsi="SimSun" w:eastAsia="SimSun" w:cs="SimSun"/>
          <w:sz w:val="21"/>
          <w:szCs w:val="21"/>
          <w:spacing w:val="16"/>
        </w:rPr>
        <w:t xml:space="preserve"> </w:t>
      </w:r>
      <w:r>
        <w:rPr>
          <w:rFonts w:ascii="SimSun" w:hAnsi="SimSun" w:eastAsia="SimSun" w:cs="SimSun"/>
          <w:sz w:val="21"/>
          <w:szCs w:val="21"/>
          <w:spacing w:val="5"/>
        </w:rPr>
        <w:t>作用、做大做强大数据产业的重要因素。大数据治理体系建设，已经成为大数据相关</w:t>
      </w:r>
      <w:r>
        <w:rPr>
          <w:rFonts w:ascii="SimSun" w:hAnsi="SimSun" w:eastAsia="SimSun" w:cs="SimSun"/>
          <w:sz w:val="21"/>
          <w:szCs w:val="21"/>
          <w:spacing w:val="3"/>
        </w:rPr>
        <w:t xml:space="preserve"> </w:t>
      </w:r>
      <w:r>
        <w:rPr>
          <w:rFonts w:ascii="SimSun" w:hAnsi="SimSun" w:eastAsia="SimSun" w:cs="SimSun"/>
          <w:sz w:val="21"/>
          <w:szCs w:val="21"/>
          <w:spacing w:val="5"/>
        </w:rPr>
        <w:t>管理规则、相关技术和产品研发的重点。因而需要分层次多维度推进大数据治理体系</w:t>
      </w:r>
      <w:r>
        <w:rPr>
          <w:rFonts w:ascii="SimSun" w:hAnsi="SimSun" w:eastAsia="SimSun" w:cs="SimSun"/>
          <w:sz w:val="21"/>
          <w:szCs w:val="21"/>
          <w:spacing w:val="13"/>
        </w:rPr>
        <w:t xml:space="preserve"> </w:t>
      </w:r>
      <w:r>
        <w:rPr>
          <w:rFonts w:ascii="SimSun" w:hAnsi="SimSun" w:eastAsia="SimSun" w:cs="SimSun"/>
          <w:sz w:val="21"/>
          <w:szCs w:val="21"/>
          <w:spacing w:val="-1"/>
        </w:rPr>
        <w:t>的建设，给予大数据治理体系足够的重视。</w:t>
      </w:r>
    </w:p>
    <w:p>
      <w:pPr>
        <w:ind w:left="689" w:right="96" w:firstLine="420"/>
        <w:spacing w:before="31" w:line="251" w:lineRule="auto"/>
        <w:rPr>
          <w:rFonts w:ascii="SimSun" w:hAnsi="SimSun" w:eastAsia="SimSun" w:cs="SimSun"/>
          <w:sz w:val="21"/>
          <w:szCs w:val="21"/>
        </w:rPr>
      </w:pPr>
      <w:r>
        <w:rPr>
          <w:rFonts w:ascii="SimSun" w:hAnsi="SimSun" w:eastAsia="SimSun" w:cs="SimSun"/>
          <w:sz w:val="21"/>
          <w:szCs w:val="21"/>
          <w:spacing w:val="5"/>
        </w:rPr>
        <w:t>目前，大数据治理的理论与技术仍处于早期发展阶段，这可以从以下几个方面来</w:t>
      </w:r>
      <w:r>
        <w:rPr>
          <w:rFonts w:ascii="SimSun" w:hAnsi="SimSun" w:eastAsia="SimSun" w:cs="SimSun"/>
          <w:sz w:val="21"/>
          <w:szCs w:val="21"/>
          <w:spacing w:val="13"/>
        </w:rPr>
        <w:t xml:space="preserve"> </w:t>
      </w:r>
      <w:r>
        <w:rPr>
          <w:rFonts w:ascii="SimSun" w:hAnsi="SimSun" w:eastAsia="SimSun" w:cs="SimSun"/>
          <w:sz w:val="21"/>
          <w:szCs w:val="21"/>
          <w:spacing w:val="-4"/>
        </w:rPr>
        <w:t>理解。</w:t>
      </w:r>
    </w:p>
    <w:p>
      <w:pPr>
        <w:ind w:left="1110"/>
        <w:spacing w:before="79" w:line="219" w:lineRule="auto"/>
        <w:rPr>
          <w:rFonts w:ascii="SimSun" w:hAnsi="SimSun" w:eastAsia="SimSun" w:cs="SimSun"/>
          <w:sz w:val="21"/>
          <w:szCs w:val="21"/>
        </w:rPr>
      </w:pPr>
      <w:r>
        <w:rPr>
          <w:rFonts w:ascii="SimSun" w:hAnsi="SimSun" w:eastAsia="SimSun" w:cs="SimSun"/>
          <w:sz w:val="21"/>
          <w:szCs w:val="21"/>
          <w:spacing w:val="4"/>
        </w:rPr>
        <w:t>(1)大数据治理体系至少涉及组织、行业、国家这三个</w:t>
      </w:r>
      <w:r>
        <w:rPr>
          <w:rFonts w:ascii="SimSun" w:hAnsi="SimSun" w:eastAsia="SimSun" w:cs="SimSun"/>
          <w:sz w:val="21"/>
          <w:szCs w:val="21"/>
          <w:spacing w:val="3"/>
        </w:rPr>
        <w:t>层面。</w:t>
      </w:r>
    </w:p>
    <w:p>
      <w:pPr>
        <w:ind w:left="689" w:right="92" w:firstLine="420"/>
        <w:spacing w:before="21" w:line="259" w:lineRule="auto"/>
        <w:rPr>
          <w:rFonts w:ascii="SimSun" w:hAnsi="SimSun" w:eastAsia="SimSun" w:cs="SimSun"/>
          <w:sz w:val="21"/>
          <w:szCs w:val="21"/>
        </w:rPr>
      </w:pPr>
      <w:r>
        <w:rPr>
          <w:rFonts w:ascii="SimSun" w:hAnsi="SimSun" w:eastAsia="SimSun" w:cs="SimSun"/>
          <w:sz w:val="21"/>
          <w:szCs w:val="21"/>
          <w:spacing w:val="8"/>
        </w:rPr>
        <w:t>(2)大数据治理体系需要完善的法律法规、全面的标准体系支撑，这涉及是否需 </w:t>
      </w:r>
      <w:r>
        <w:rPr>
          <w:rFonts w:ascii="SimSun" w:hAnsi="SimSun" w:eastAsia="SimSun" w:cs="SimSun"/>
          <w:sz w:val="21"/>
          <w:szCs w:val="21"/>
          <w:spacing w:val="1"/>
        </w:rPr>
        <w:t>要围绕“数据”为主体来制定制度法规和标准规范。</w:t>
      </w:r>
    </w:p>
    <w:p>
      <w:pPr>
        <w:ind w:left="689" w:right="69" w:firstLine="420"/>
        <w:spacing w:before="30" w:line="255" w:lineRule="auto"/>
        <w:rPr>
          <w:rFonts w:ascii="SimSun" w:hAnsi="SimSun" w:eastAsia="SimSun" w:cs="SimSun"/>
          <w:sz w:val="21"/>
          <w:szCs w:val="21"/>
        </w:rPr>
      </w:pPr>
      <w:r>
        <w:rPr>
          <w:rFonts w:ascii="SimSun" w:hAnsi="SimSun" w:eastAsia="SimSun" w:cs="SimSun"/>
          <w:sz w:val="21"/>
          <w:szCs w:val="21"/>
          <w:spacing w:val="9"/>
        </w:rPr>
        <w:t>(3)大数据治理的重要性已得到较为广泛的认同，也已有不少成功实</w:t>
      </w:r>
      <w:r>
        <w:rPr>
          <w:rFonts w:ascii="SimSun" w:hAnsi="SimSun" w:eastAsia="SimSun" w:cs="SimSun"/>
          <w:sz w:val="21"/>
          <w:szCs w:val="21"/>
          <w:spacing w:val="8"/>
        </w:rPr>
        <w:t>践，但我们</w:t>
      </w:r>
      <w:r>
        <w:rPr>
          <w:rFonts w:ascii="SimSun" w:hAnsi="SimSun" w:eastAsia="SimSun" w:cs="SimSun"/>
          <w:sz w:val="21"/>
          <w:szCs w:val="21"/>
        </w:rPr>
        <w:t xml:space="preserve"> </w:t>
      </w:r>
      <w:r>
        <w:rPr>
          <w:rFonts w:ascii="SimSun" w:hAnsi="SimSun" w:eastAsia="SimSun" w:cs="SimSun"/>
          <w:sz w:val="21"/>
          <w:szCs w:val="21"/>
          <w:spacing w:val="-1"/>
        </w:rPr>
        <w:t>可以看到，现在的实践尚不足以支撑标准形成。</w:t>
      </w:r>
    </w:p>
    <w:p>
      <w:pPr>
        <w:ind w:left="689" w:right="19" w:firstLine="420"/>
        <w:spacing w:before="60" w:line="249" w:lineRule="auto"/>
        <w:rPr>
          <w:rFonts w:ascii="SimSun" w:hAnsi="SimSun" w:eastAsia="SimSun" w:cs="SimSun"/>
          <w:sz w:val="21"/>
          <w:szCs w:val="21"/>
        </w:rPr>
      </w:pPr>
      <w:r>
        <w:rPr>
          <w:rFonts w:ascii="SimSun" w:hAnsi="SimSun" w:eastAsia="SimSun" w:cs="SimSun"/>
          <w:sz w:val="21"/>
          <w:szCs w:val="21"/>
          <w:spacing w:val="10"/>
        </w:rPr>
        <w:t>(4)大数据治理体系技术支撑需要涵盖大数据管理、存储、质量、共享与开放、</w:t>
      </w:r>
      <w:r>
        <w:rPr>
          <w:rFonts w:ascii="SimSun" w:hAnsi="SimSun" w:eastAsia="SimSun" w:cs="SimSun"/>
          <w:sz w:val="21"/>
          <w:szCs w:val="21"/>
          <w:spacing w:val="9"/>
        </w:rPr>
        <w:t xml:space="preserve"> </w:t>
      </w:r>
      <w:r>
        <w:rPr>
          <w:rFonts w:ascii="SimSun" w:hAnsi="SimSun" w:eastAsia="SimSun" w:cs="SimSun"/>
          <w:sz w:val="21"/>
          <w:szCs w:val="21"/>
          <w:spacing w:val="5"/>
        </w:rPr>
        <w:t>安全与隐私保护等多个方面，当前相应的技术研究关联性和系</w:t>
      </w:r>
      <w:r>
        <w:rPr>
          <w:rFonts w:ascii="SimSun" w:hAnsi="SimSun" w:eastAsia="SimSun" w:cs="SimSun"/>
          <w:sz w:val="21"/>
          <w:szCs w:val="21"/>
          <w:spacing w:val="4"/>
        </w:rPr>
        <w:t>统性还存在不足，将技 </w:t>
      </w:r>
      <w:r>
        <w:rPr>
          <w:rFonts w:ascii="SimSun" w:hAnsi="SimSun" w:eastAsia="SimSun" w:cs="SimSun"/>
          <w:sz w:val="21"/>
          <w:szCs w:val="21"/>
          <w:spacing w:val="-3"/>
        </w:rPr>
        <w:t>术整体整合起来还有不少问题。</w:t>
      </w:r>
    </w:p>
    <w:p>
      <w:pPr>
        <w:ind w:left="689" w:right="94" w:firstLine="420"/>
        <w:spacing w:before="50" w:line="250" w:lineRule="auto"/>
        <w:rPr>
          <w:rFonts w:ascii="SimSun" w:hAnsi="SimSun" w:eastAsia="SimSun" w:cs="SimSun"/>
          <w:sz w:val="21"/>
          <w:szCs w:val="21"/>
        </w:rPr>
      </w:pPr>
      <w:r>
        <w:rPr>
          <w:rFonts w:ascii="SimSun" w:hAnsi="SimSun" w:eastAsia="SimSun" w:cs="SimSun"/>
          <w:sz w:val="21"/>
          <w:szCs w:val="21"/>
          <w:spacing w:val="8"/>
        </w:rPr>
        <w:t>(5)大数据资产地位得到广泛认同，但是如果没有有效的管理和应用，那么这些</w:t>
      </w:r>
      <w:r>
        <w:rPr>
          <w:rFonts w:ascii="SimSun" w:hAnsi="SimSun" w:eastAsia="SimSun" w:cs="SimSun"/>
          <w:sz w:val="21"/>
          <w:szCs w:val="21"/>
          <w:spacing w:val="6"/>
        </w:rPr>
        <w:t xml:space="preserve"> </w:t>
      </w:r>
      <w:r>
        <w:rPr>
          <w:rFonts w:ascii="SimSun" w:hAnsi="SimSun" w:eastAsia="SimSun" w:cs="SimSun"/>
          <w:sz w:val="21"/>
          <w:szCs w:val="21"/>
          <w:spacing w:val="-1"/>
        </w:rPr>
        <w:t>数据反而会成为负担，这对任何层面都是一样的。</w:t>
      </w:r>
    </w:p>
    <w:p>
      <w:pPr>
        <w:ind w:left="689" w:right="94" w:firstLine="420"/>
        <w:spacing w:before="42" w:line="254" w:lineRule="auto"/>
        <w:rPr>
          <w:rFonts w:ascii="SimSun" w:hAnsi="SimSun" w:eastAsia="SimSun" w:cs="SimSun"/>
          <w:sz w:val="21"/>
          <w:szCs w:val="21"/>
        </w:rPr>
      </w:pPr>
      <w:r>
        <w:rPr>
          <w:rFonts w:ascii="SimSun" w:hAnsi="SimSun" w:eastAsia="SimSun" w:cs="SimSun"/>
          <w:sz w:val="21"/>
          <w:szCs w:val="21"/>
          <w:spacing w:val="8"/>
        </w:rPr>
        <w:t>(6)大数据管理的相关方法与技术层面已有不少成熟产品与技术，但还缺少完善</w:t>
      </w:r>
      <w:r>
        <w:rPr>
          <w:rFonts w:ascii="SimSun" w:hAnsi="SimSun" w:eastAsia="SimSun" w:cs="SimSun"/>
          <w:sz w:val="21"/>
          <w:szCs w:val="21"/>
          <w:spacing w:val="6"/>
        </w:rPr>
        <w:t xml:space="preserve"> </w:t>
      </w:r>
      <w:r>
        <w:rPr>
          <w:rFonts w:ascii="SimSun" w:hAnsi="SimSun" w:eastAsia="SimSun" w:cs="SimSun"/>
          <w:sz w:val="21"/>
          <w:szCs w:val="21"/>
          <w:spacing w:val="5"/>
        </w:rPr>
        <w:t>的多层级管理体制和高效管理机制。单有技术</w:t>
      </w:r>
      <w:r>
        <w:rPr>
          <w:rFonts w:ascii="SimSun" w:hAnsi="SimSun" w:eastAsia="SimSun" w:cs="SimSun"/>
          <w:sz w:val="21"/>
          <w:szCs w:val="21"/>
          <w:spacing w:val="4"/>
        </w:rPr>
        <w:t>，没有管理体制和管理机制也完不成大</w:t>
      </w:r>
    </w:p>
    <w:p>
      <w:pPr>
        <w:pStyle w:val="BodyText"/>
        <w:spacing w:line="386" w:lineRule="auto"/>
        <w:rPr/>
      </w:pPr>
      <w:r/>
    </w:p>
    <w:p>
      <w:pPr>
        <w:ind w:left="400"/>
        <w:spacing w:before="53" w:line="101" w:lineRule="exact"/>
        <w:rPr>
          <w:rFonts w:ascii="SimSun" w:hAnsi="SimSun" w:eastAsia="SimSun" w:cs="SimSun"/>
          <w:sz w:val="16"/>
          <w:szCs w:val="16"/>
        </w:rPr>
      </w:pPr>
      <w:r>
        <w:rPr>
          <w:rFonts w:ascii="SimSun" w:hAnsi="SimSun" w:eastAsia="SimSun" w:cs="SimSun"/>
          <w:sz w:val="16"/>
          <w:szCs w:val="16"/>
          <w:position w:val="-3"/>
        </w:rPr>
        <w:t>8</w:t>
      </w:r>
    </w:p>
    <w:p>
      <w:pPr>
        <w:spacing w:line="101" w:lineRule="exact"/>
        <w:sectPr>
          <w:footerReference w:type="default" r:id="rId16"/>
          <w:pgSz w:w="9430" w:h="14300"/>
          <w:pgMar w:top="129" w:right="454" w:bottom="341" w:left="229" w:header="0" w:footer="0" w:gutter="0"/>
        </w:sectPr>
        <w:rPr>
          <w:rFonts w:ascii="SimSun" w:hAnsi="SimSun" w:eastAsia="SimSun" w:cs="SimSun"/>
          <w:sz w:val="16"/>
          <w:szCs w:val="16"/>
        </w:rPr>
      </w:pPr>
    </w:p>
    <w:p>
      <w:pPr>
        <w:ind w:left="5114"/>
        <w:spacing w:before="91" w:line="217" w:lineRule="auto"/>
        <w:rPr>
          <w:rFonts w:ascii="SimHei" w:hAnsi="SimHei" w:eastAsia="SimHei" w:cs="SimHei"/>
          <w:sz w:val="21"/>
          <w:szCs w:val="21"/>
        </w:rPr>
      </w:pPr>
      <w:bookmarkStart w:name="bookmark18" w:id="12"/>
      <w:bookmarkEnd w:id="12"/>
      <w:r>
        <w:rPr>
          <w:rFonts w:ascii="SimHei" w:hAnsi="SimHei" w:eastAsia="SimHei" w:cs="SimHei"/>
          <w:sz w:val="21"/>
          <w:szCs w:val="21"/>
          <w:color w:val="319ED5"/>
          <w:spacing w:val="-21"/>
          <w:w w:val="98"/>
        </w:rPr>
        <w:t>第1章</w:t>
      </w:r>
      <w:r>
        <w:rPr>
          <w:rFonts w:ascii="SimHei" w:hAnsi="SimHei" w:eastAsia="SimHei" w:cs="SimHei"/>
          <w:sz w:val="21"/>
          <w:szCs w:val="21"/>
          <w:color w:val="319ED5"/>
          <w:spacing w:val="-31"/>
        </w:rPr>
        <w:t xml:space="preserve"> </w:t>
      </w:r>
      <w:r>
        <w:rPr>
          <w:rFonts w:ascii="SimHei" w:hAnsi="SimHei" w:eastAsia="SimHei" w:cs="SimHei"/>
          <w:sz w:val="21"/>
          <w:szCs w:val="21"/>
          <w:spacing w:val="-21"/>
          <w:w w:val="98"/>
        </w:rPr>
        <w:t>|大数据治理的背景和基本概念</w:t>
      </w:r>
    </w:p>
    <w:p>
      <w:pPr>
        <w:pStyle w:val="BodyText"/>
        <w:spacing w:line="309" w:lineRule="auto"/>
        <w:rPr/>
      </w:pPr>
      <w:r/>
    </w:p>
    <w:p>
      <w:pPr>
        <w:pStyle w:val="BodyText"/>
        <w:spacing w:line="309" w:lineRule="auto"/>
        <w:rPr/>
      </w:pPr>
      <w:r/>
    </w:p>
    <w:p>
      <w:pPr>
        <w:ind w:left="105"/>
        <w:spacing w:before="68" w:line="219" w:lineRule="auto"/>
        <w:rPr>
          <w:rFonts w:ascii="SimSun" w:hAnsi="SimSun" w:eastAsia="SimSun" w:cs="SimSun"/>
          <w:sz w:val="21"/>
          <w:szCs w:val="21"/>
        </w:rPr>
      </w:pPr>
      <w:r>
        <w:rPr>
          <w:rFonts w:ascii="SimSun" w:hAnsi="SimSun" w:eastAsia="SimSun" w:cs="SimSun"/>
          <w:sz w:val="21"/>
          <w:szCs w:val="21"/>
          <w:spacing w:val="-7"/>
        </w:rPr>
        <w:t>数据管理。</w:t>
      </w:r>
    </w:p>
    <w:p>
      <w:pPr>
        <w:ind w:left="105" w:right="270" w:firstLine="440"/>
        <w:spacing w:before="39" w:line="250" w:lineRule="auto"/>
        <w:rPr>
          <w:rFonts w:ascii="SimSun" w:hAnsi="SimSun" w:eastAsia="SimSun" w:cs="SimSun"/>
          <w:sz w:val="21"/>
          <w:szCs w:val="21"/>
        </w:rPr>
      </w:pPr>
      <w:r>
        <w:rPr>
          <w:rFonts w:ascii="SimSun" w:hAnsi="SimSun" w:eastAsia="SimSun" w:cs="SimSun"/>
          <w:sz w:val="21"/>
          <w:szCs w:val="21"/>
          <w:spacing w:val="8"/>
        </w:rPr>
        <w:t>(7)大数据共享与开放已经成大数据成功应用的关键，需要将技术和标准有</w:t>
      </w:r>
      <w:r>
        <w:rPr>
          <w:rFonts w:ascii="SimSun" w:hAnsi="SimSun" w:eastAsia="SimSun" w:cs="SimSun"/>
          <w:sz w:val="21"/>
          <w:szCs w:val="21"/>
          <w:spacing w:val="7"/>
        </w:rPr>
        <w:t>机结</w:t>
      </w:r>
      <w:r>
        <w:rPr>
          <w:rFonts w:ascii="SimSun" w:hAnsi="SimSun" w:eastAsia="SimSun" w:cs="SimSun"/>
          <w:sz w:val="21"/>
          <w:szCs w:val="21"/>
        </w:rPr>
        <w:t xml:space="preserve"> </w:t>
      </w:r>
      <w:r>
        <w:rPr>
          <w:rFonts w:ascii="SimSun" w:hAnsi="SimSun" w:eastAsia="SimSun" w:cs="SimSun"/>
          <w:sz w:val="21"/>
          <w:szCs w:val="21"/>
          <w:spacing w:val="-2"/>
        </w:rPr>
        <w:t>合，才能够建立在不同层级上的良好的大数据的共享与开放环境。</w:t>
      </w:r>
    </w:p>
    <w:p>
      <w:pPr>
        <w:ind w:left="545"/>
        <w:spacing w:before="62" w:line="219" w:lineRule="auto"/>
        <w:rPr>
          <w:rFonts w:ascii="SimSun" w:hAnsi="SimSun" w:eastAsia="SimSun" w:cs="SimSun"/>
          <w:sz w:val="21"/>
          <w:szCs w:val="21"/>
        </w:rPr>
      </w:pPr>
      <w:r>
        <w:rPr>
          <w:rFonts w:ascii="SimSun" w:hAnsi="SimSun" w:eastAsia="SimSun" w:cs="SimSun"/>
          <w:sz w:val="21"/>
          <w:szCs w:val="21"/>
          <w:spacing w:val="1"/>
        </w:rPr>
        <w:t>我们可以基于大数据的特点，总结出以下大数据面临的挑战和治</w:t>
      </w:r>
      <w:r>
        <w:rPr>
          <w:rFonts w:ascii="SimSun" w:hAnsi="SimSun" w:eastAsia="SimSun" w:cs="SimSun"/>
          <w:sz w:val="21"/>
          <w:szCs w:val="21"/>
        </w:rPr>
        <w:t>理的要点</w:t>
      </w:r>
    </w:p>
    <w:p>
      <w:pPr>
        <w:ind w:left="105" w:right="197" w:firstLine="440"/>
        <w:spacing w:before="60" w:line="246" w:lineRule="auto"/>
        <w:rPr>
          <w:rFonts w:ascii="SimSun" w:hAnsi="SimSun" w:eastAsia="SimSun" w:cs="SimSun"/>
          <w:sz w:val="21"/>
          <w:szCs w:val="21"/>
        </w:rPr>
      </w:pPr>
      <w:r>
        <w:rPr>
          <w:rFonts w:ascii="SimSun" w:hAnsi="SimSun" w:eastAsia="SimSun" w:cs="SimSun"/>
          <w:sz w:val="21"/>
          <w:szCs w:val="21"/>
          <w:spacing w:val="4"/>
        </w:rPr>
        <w:t>政策/流程</w:t>
      </w:r>
      <w:r>
        <w:rPr>
          <w:rFonts w:ascii="SimSun" w:hAnsi="SimSun" w:eastAsia="SimSun" w:cs="SimSun"/>
          <w:sz w:val="21"/>
          <w:szCs w:val="21"/>
          <w:spacing w:val="114"/>
        </w:rPr>
        <w:t xml:space="preserve"> </w:t>
      </w:r>
      <w:r>
        <w:rPr>
          <w:rFonts w:ascii="SimSun" w:hAnsi="SimSun" w:eastAsia="SimSun" w:cs="SimSun"/>
          <w:sz w:val="21"/>
          <w:szCs w:val="21"/>
          <w:spacing w:val="4"/>
        </w:rPr>
        <w:t>大数据处理流程复杂，每个过程的问题都有可能影响大数据的应用，</w:t>
      </w:r>
      <w:r>
        <w:rPr>
          <w:rFonts w:ascii="SimSun" w:hAnsi="SimSun" w:eastAsia="SimSun" w:cs="SimSun"/>
          <w:sz w:val="21"/>
          <w:szCs w:val="21"/>
        </w:rPr>
        <w:t xml:space="preserve"> </w:t>
      </w:r>
      <w:r>
        <w:rPr>
          <w:rFonts w:ascii="SimSun" w:hAnsi="SimSun" w:eastAsia="SimSun" w:cs="SimSun"/>
          <w:sz w:val="21"/>
          <w:szCs w:val="21"/>
        </w:rPr>
        <w:t>因而大数据治理应覆盖大数据的获取、处理、存储、安全等各个环节。</w:t>
      </w:r>
    </w:p>
    <w:p>
      <w:pPr>
        <w:ind w:left="105" w:right="274" w:firstLine="440"/>
        <w:spacing w:before="50" w:line="242" w:lineRule="auto"/>
        <w:rPr>
          <w:rFonts w:ascii="SimSun" w:hAnsi="SimSun" w:eastAsia="SimSun" w:cs="SimSun"/>
          <w:sz w:val="21"/>
          <w:szCs w:val="21"/>
        </w:rPr>
      </w:pPr>
      <w:r>
        <w:rPr>
          <w:rFonts w:ascii="SimSun" w:hAnsi="SimSun" w:eastAsia="SimSun" w:cs="SimSun"/>
          <w:sz w:val="21"/>
          <w:szCs w:val="21"/>
          <w:spacing w:val="8"/>
        </w:rPr>
        <w:t>数据管理专员制度 大数据成为企业的重要战略资源，因而需要在企业中为大数</w:t>
      </w:r>
      <w:r>
        <w:rPr>
          <w:rFonts w:ascii="SimSun" w:hAnsi="SimSun" w:eastAsia="SimSun" w:cs="SimSun"/>
          <w:sz w:val="21"/>
          <w:szCs w:val="21"/>
          <w:spacing w:val="2"/>
        </w:rPr>
        <w:t xml:space="preserve"> </w:t>
      </w:r>
      <w:r>
        <w:rPr>
          <w:rFonts w:ascii="SimSun" w:hAnsi="SimSun" w:eastAsia="SimSun" w:cs="SimSun"/>
          <w:sz w:val="21"/>
          <w:szCs w:val="21"/>
          <w:spacing w:val="-3"/>
        </w:rPr>
        <w:t>据治理设置数据管理专员。</w:t>
      </w:r>
    </w:p>
    <w:p>
      <w:pPr>
        <w:ind w:left="105" w:right="286" w:firstLine="440"/>
        <w:spacing w:before="59" w:line="261" w:lineRule="auto"/>
        <w:rPr>
          <w:rFonts w:ascii="SimSun" w:hAnsi="SimSun" w:eastAsia="SimSun" w:cs="SimSun"/>
          <w:sz w:val="21"/>
          <w:szCs w:val="21"/>
        </w:rPr>
      </w:pPr>
      <w:r>
        <w:rPr>
          <w:rFonts w:ascii="SimSun" w:hAnsi="SimSun" w:eastAsia="SimSun" w:cs="SimSun"/>
          <w:sz w:val="21"/>
          <w:szCs w:val="21"/>
          <w:spacing w:val="7"/>
        </w:rPr>
        <w:t>数据生命周期管理 大数据的有效使用需要对数据的全生命周期进行管理，包括</w:t>
      </w:r>
      <w:r>
        <w:rPr>
          <w:rFonts w:ascii="SimSun" w:hAnsi="SimSun" w:eastAsia="SimSun" w:cs="SimSun"/>
          <w:sz w:val="21"/>
          <w:szCs w:val="21"/>
          <w:spacing w:val="16"/>
        </w:rPr>
        <w:t xml:space="preserve"> </w:t>
      </w:r>
      <w:r>
        <w:rPr>
          <w:rFonts w:ascii="SimSun" w:hAnsi="SimSun" w:eastAsia="SimSun" w:cs="SimSun"/>
          <w:sz w:val="21"/>
          <w:szCs w:val="21"/>
          <w:spacing w:val="5"/>
        </w:rPr>
        <w:t>存储、保留、归档、处置等步骤，在数据生命周期管理的过程中需要有效平衡时间与</w:t>
      </w:r>
      <w:r>
        <w:rPr>
          <w:rFonts w:ascii="SimSun" w:hAnsi="SimSun" w:eastAsia="SimSun" w:cs="SimSun"/>
          <w:sz w:val="21"/>
          <w:szCs w:val="21"/>
          <w:spacing w:val="1"/>
        </w:rPr>
        <w:t xml:space="preserve"> </w:t>
      </w:r>
      <w:r>
        <w:rPr>
          <w:rFonts w:ascii="SimSun" w:hAnsi="SimSun" w:eastAsia="SimSun" w:cs="SimSun"/>
          <w:sz w:val="21"/>
          <w:szCs w:val="21"/>
          <w:spacing w:val="-7"/>
        </w:rPr>
        <w:t>存储空间。</w:t>
      </w:r>
    </w:p>
    <w:p>
      <w:pPr>
        <w:ind w:left="105" w:right="198" w:firstLine="440"/>
        <w:spacing w:before="40" w:line="241" w:lineRule="auto"/>
        <w:rPr>
          <w:rFonts w:ascii="SimSun" w:hAnsi="SimSun" w:eastAsia="SimSun" w:cs="SimSun"/>
          <w:sz w:val="21"/>
          <w:szCs w:val="21"/>
        </w:rPr>
      </w:pPr>
      <w:r>
        <w:rPr>
          <w:rFonts w:ascii="SimSun" w:hAnsi="SimSun" w:eastAsia="SimSun" w:cs="SimSun"/>
          <w:sz w:val="21"/>
          <w:szCs w:val="21"/>
          <w:spacing w:val="8"/>
        </w:rPr>
        <w:t>数据架构管理</w:t>
      </w:r>
      <w:r>
        <w:rPr>
          <w:rFonts w:ascii="SimSun" w:hAnsi="SimSun" w:eastAsia="SimSun" w:cs="SimSun"/>
          <w:sz w:val="21"/>
          <w:szCs w:val="21"/>
          <w:spacing w:val="95"/>
        </w:rPr>
        <w:t xml:space="preserve"> </w:t>
      </w:r>
      <w:r>
        <w:rPr>
          <w:rFonts w:ascii="SimSun" w:hAnsi="SimSun" w:eastAsia="SimSun" w:cs="SimSun"/>
          <w:sz w:val="21"/>
          <w:szCs w:val="21"/>
          <w:spacing w:val="8"/>
        </w:rPr>
        <w:t>数据作为重要的资源和服务，必须要配以精</w:t>
      </w:r>
      <w:r>
        <w:rPr>
          <w:rFonts w:ascii="SimSun" w:hAnsi="SimSun" w:eastAsia="SimSun" w:cs="SimSun"/>
          <w:sz w:val="21"/>
          <w:szCs w:val="21"/>
          <w:spacing w:val="7"/>
        </w:rPr>
        <w:t>心设计的数据架构，</w:t>
      </w:r>
      <w:r>
        <w:rPr>
          <w:rFonts w:ascii="SimSun" w:hAnsi="SimSun" w:eastAsia="SimSun" w:cs="SimSun"/>
          <w:sz w:val="21"/>
          <w:szCs w:val="21"/>
        </w:rPr>
        <w:t xml:space="preserve"> </w:t>
      </w:r>
      <w:r>
        <w:rPr>
          <w:rFonts w:ascii="SimSun" w:hAnsi="SimSun" w:eastAsia="SimSun" w:cs="SimSun"/>
          <w:sz w:val="21"/>
          <w:szCs w:val="21"/>
          <w:spacing w:val="-1"/>
        </w:rPr>
        <w:t>数据架构作为整个大数据治理的骨架，在保证治理任务顺利实施中扮演着重要的</w:t>
      </w:r>
      <w:r>
        <w:rPr>
          <w:rFonts w:ascii="SimSun" w:hAnsi="SimSun" w:eastAsia="SimSun" w:cs="SimSun"/>
          <w:sz w:val="21"/>
          <w:szCs w:val="21"/>
          <w:spacing w:val="-2"/>
        </w:rPr>
        <w:t>角色。</w:t>
      </w:r>
    </w:p>
    <w:p>
      <w:pPr>
        <w:ind w:left="105" w:right="162" w:firstLine="440"/>
        <w:spacing w:before="71" w:line="247" w:lineRule="auto"/>
        <w:rPr>
          <w:rFonts w:ascii="SimSun" w:hAnsi="SimSun" w:eastAsia="SimSun" w:cs="SimSun"/>
          <w:sz w:val="21"/>
          <w:szCs w:val="21"/>
        </w:rPr>
      </w:pPr>
      <w:r>
        <w:rPr>
          <w:rFonts w:ascii="SimSun" w:hAnsi="SimSun" w:eastAsia="SimSun" w:cs="SimSun"/>
          <w:sz w:val="21"/>
          <w:szCs w:val="21"/>
          <w:spacing w:val="8"/>
        </w:rPr>
        <w:t>元数据管理</w:t>
      </w:r>
      <w:r>
        <w:rPr>
          <w:rFonts w:ascii="SimSun" w:hAnsi="SimSun" w:eastAsia="SimSun" w:cs="SimSun"/>
          <w:sz w:val="21"/>
          <w:szCs w:val="21"/>
          <w:spacing w:val="87"/>
        </w:rPr>
        <w:t xml:space="preserve"> </w:t>
      </w:r>
      <w:r>
        <w:rPr>
          <w:rFonts w:ascii="SimSun" w:hAnsi="SimSun" w:eastAsia="SimSun" w:cs="SimSun"/>
          <w:sz w:val="21"/>
          <w:szCs w:val="21"/>
          <w:spacing w:val="8"/>
        </w:rPr>
        <w:t>大数据需要与内容相关的元数据及传统数据定义标准均保持一致；</w:t>
      </w:r>
      <w:r>
        <w:rPr>
          <w:rFonts w:ascii="SimSun" w:hAnsi="SimSun" w:eastAsia="SimSun" w:cs="SimSun"/>
          <w:sz w:val="21"/>
          <w:szCs w:val="21"/>
        </w:rPr>
        <w:t xml:space="preserve"> </w:t>
      </w:r>
      <w:r>
        <w:rPr>
          <w:rFonts w:ascii="SimSun" w:hAnsi="SimSun" w:eastAsia="SimSun" w:cs="SimSun"/>
          <w:sz w:val="21"/>
          <w:szCs w:val="21"/>
          <w:spacing w:val="8"/>
        </w:rPr>
        <w:t>术语字典应包含大数据的术语；需要为非结构化数据提供分类、语义支持，</w:t>
      </w:r>
      <w:r>
        <w:rPr>
          <w:rFonts w:ascii="Times New Roman" w:hAnsi="Times New Roman" w:eastAsia="Times New Roman" w:cs="Times New Roman"/>
          <w:sz w:val="21"/>
          <w:szCs w:val="21"/>
        </w:rPr>
        <w:t>Hadoop</w:t>
      </w:r>
      <w:r>
        <w:rPr>
          <w:rFonts w:ascii="SimSun" w:hAnsi="SimSun" w:eastAsia="SimSun" w:cs="SimSun"/>
          <w:sz w:val="21"/>
          <w:szCs w:val="21"/>
          <w:spacing w:val="8"/>
        </w:rPr>
        <w:t>、</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数据库等面向大数据技术的元数据需要纳入元数据存储库管理。</w:t>
      </w:r>
    </w:p>
    <w:p>
      <w:pPr>
        <w:ind w:left="105" w:right="286" w:firstLine="440"/>
        <w:spacing w:before="88" w:line="249" w:lineRule="auto"/>
        <w:rPr>
          <w:rFonts w:ascii="SimSun" w:hAnsi="SimSun" w:eastAsia="SimSun" w:cs="SimSun"/>
          <w:sz w:val="21"/>
          <w:szCs w:val="21"/>
        </w:rPr>
      </w:pPr>
      <w:r>
        <w:rPr>
          <w:rFonts w:ascii="SimSun" w:hAnsi="SimSun" w:eastAsia="SimSun" w:cs="SimSun"/>
          <w:sz w:val="21"/>
          <w:szCs w:val="21"/>
          <w:spacing w:val="8"/>
        </w:rPr>
        <w:t>主数据管理 主数据是所有数据中最具价值的且被多个</w:t>
      </w:r>
      <w:r>
        <w:rPr>
          <w:rFonts w:ascii="SimSun" w:hAnsi="SimSun" w:eastAsia="SimSun" w:cs="SimSun"/>
          <w:sz w:val="21"/>
          <w:szCs w:val="21"/>
          <w:spacing w:val="7"/>
        </w:rPr>
        <w:t>部门反复使用的数据，它</w:t>
      </w:r>
      <w:r>
        <w:rPr>
          <w:rFonts w:ascii="SimSun" w:hAnsi="SimSun" w:eastAsia="SimSun" w:cs="SimSun"/>
          <w:sz w:val="21"/>
          <w:szCs w:val="21"/>
        </w:rPr>
        <w:t xml:space="preserve"> </w:t>
      </w:r>
      <w:r>
        <w:rPr>
          <w:rFonts w:ascii="SimSun" w:hAnsi="SimSun" w:eastAsia="SimSun" w:cs="SimSun"/>
          <w:sz w:val="21"/>
          <w:szCs w:val="21"/>
          <w:spacing w:val="5"/>
        </w:rPr>
        <w:t>们是公司的基本业务数据，良好的主数据管理可以为企业或组织节省大量数据整理的</w:t>
      </w:r>
      <w:r>
        <w:rPr>
          <w:rFonts w:ascii="SimSun" w:hAnsi="SimSun" w:eastAsia="SimSun" w:cs="SimSun"/>
          <w:sz w:val="21"/>
          <w:szCs w:val="21"/>
        </w:rPr>
        <w:t xml:space="preserve"> </w:t>
      </w:r>
      <w:r>
        <w:rPr>
          <w:rFonts w:ascii="SimSun" w:hAnsi="SimSun" w:eastAsia="SimSun" w:cs="SimSun"/>
          <w:sz w:val="21"/>
          <w:szCs w:val="21"/>
          <w:spacing w:val="-4"/>
        </w:rPr>
        <w:t>时间，并且能够提高数据质量。</w:t>
      </w:r>
    </w:p>
    <w:p>
      <w:pPr>
        <w:ind w:left="105" w:right="293" w:firstLine="440"/>
        <w:spacing w:before="80" w:line="249" w:lineRule="auto"/>
        <w:rPr>
          <w:rFonts w:ascii="SimSun" w:hAnsi="SimSun" w:eastAsia="SimSun" w:cs="SimSun"/>
          <w:sz w:val="21"/>
          <w:szCs w:val="21"/>
        </w:rPr>
      </w:pPr>
      <w:r>
        <w:rPr>
          <w:rFonts w:ascii="SimSun" w:hAnsi="SimSun" w:eastAsia="SimSun" w:cs="SimSun"/>
          <w:sz w:val="21"/>
          <w:szCs w:val="21"/>
          <w:spacing w:val="11"/>
        </w:rPr>
        <w:t>数据集成大数据时代，很难保证企业或组织只需要处理单一来</w:t>
      </w:r>
      <w:r>
        <w:rPr>
          <w:rFonts w:ascii="SimSun" w:hAnsi="SimSun" w:eastAsia="SimSun" w:cs="SimSun"/>
          <w:sz w:val="21"/>
          <w:szCs w:val="21"/>
          <w:spacing w:val="10"/>
        </w:rPr>
        <w:t>源的数据，大数</w:t>
      </w:r>
      <w:r>
        <w:rPr>
          <w:rFonts w:ascii="SimSun" w:hAnsi="SimSun" w:eastAsia="SimSun" w:cs="SimSun"/>
          <w:sz w:val="21"/>
          <w:szCs w:val="21"/>
        </w:rPr>
        <w:t xml:space="preserve"> </w:t>
      </w:r>
      <w:r>
        <w:rPr>
          <w:rFonts w:ascii="SimSun" w:hAnsi="SimSun" w:eastAsia="SimSun" w:cs="SimSun"/>
          <w:sz w:val="21"/>
          <w:szCs w:val="21"/>
          <w:spacing w:val="5"/>
        </w:rPr>
        <w:t>据多源异构的特点使得其需要进行有效集成才能够得以协同工作，而</w:t>
      </w:r>
      <w:r>
        <w:rPr>
          <w:rFonts w:ascii="SimSun" w:hAnsi="SimSun" w:eastAsia="SimSun" w:cs="SimSun"/>
          <w:sz w:val="21"/>
          <w:szCs w:val="21"/>
          <w:spacing w:val="4"/>
        </w:rPr>
        <w:t>数据集成需要统</w:t>
      </w:r>
      <w:r>
        <w:rPr>
          <w:rFonts w:ascii="SimSun" w:hAnsi="SimSun" w:eastAsia="SimSun" w:cs="SimSun"/>
          <w:sz w:val="21"/>
          <w:szCs w:val="21"/>
        </w:rPr>
        <w:t xml:space="preserve"> </w:t>
      </w:r>
      <w:r>
        <w:rPr>
          <w:rFonts w:ascii="SimSun" w:hAnsi="SimSun" w:eastAsia="SimSun" w:cs="SimSun"/>
          <w:sz w:val="21"/>
          <w:szCs w:val="21"/>
          <w:spacing w:val="-2"/>
        </w:rPr>
        <w:t>一元数据标准，对大数据做统一定义。</w:t>
      </w:r>
    </w:p>
    <w:p>
      <w:pPr>
        <w:ind w:left="105" w:right="290" w:firstLine="440"/>
        <w:spacing w:before="62" w:line="250" w:lineRule="auto"/>
        <w:rPr>
          <w:rFonts w:ascii="SimSun" w:hAnsi="SimSun" w:eastAsia="SimSun" w:cs="SimSun"/>
          <w:sz w:val="21"/>
          <w:szCs w:val="21"/>
        </w:rPr>
      </w:pPr>
      <w:r>
        <w:rPr>
          <w:rFonts w:ascii="SimSun" w:hAnsi="SimSun" w:eastAsia="SimSun" w:cs="SimSun"/>
          <w:sz w:val="21"/>
          <w:szCs w:val="21"/>
          <w:spacing w:val="8"/>
        </w:rPr>
        <w:t>数据质量 大数据规模大、变化快、多源异构等</w:t>
      </w:r>
      <w:r>
        <w:rPr>
          <w:rFonts w:ascii="SimSun" w:hAnsi="SimSun" w:eastAsia="SimSun" w:cs="SimSun"/>
          <w:sz w:val="21"/>
          <w:szCs w:val="21"/>
          <w:spacing w:val="7"/>
        </w:rPr>
        <w:t>特点导致其有极大可能存在数据</w:t>
      </w:r>
      <w:r>
        <w:rPr>
          <w:rFonts w:ascii="SimSun" w:hAnsi="SimSun" w:eastAsia="SimSun" w:cs="SimSun"/>
          <w:sz w:val="21"/>
          <w:szCs w:val="21"/>
        </w:rPr>
        <w:t xml:space="preserve"> </w:t>
      </w:r>
      <w:r>
        <w:rPr>
          <w:rFonts w:ascii="SimSun" w:hAnsi="SimSun" w:eastAsia="SimSun" w:cs="SimSun"/>
          <w:sz w:val="21"/>
          <w:szCs w:val="21"/>
        </w:rPr>
        <w:t>质量问题，因此应识别对业务有关键影响的数据元素，检查和</w:t>
      </w:r>
      <w:r>
        <w:rPr>
          <w:rFonts w:ascii="SimSun" w:hAnsi="SimSun" w:eastAsia="SimSun" w:cs="SimSun"/>
          <w:sz w:val="21"/>
          <w:szCs w:val="21"/>
          <w:spacing w:val="-1"/>
        </w:rPr>
        <w:t>保证数据质量。</w:t>
      </w:r>
    </w:p>
    <w:p>
      <w:pPr>
        <w:ind w:left="105" w:right="272" w:firstLine="440"/>
        <w:spacing w:before="39" w:line="255" w:lineRule="auto"/>
        <w:rPr>
          <w:rFonts w:ascii="SimSun" w:hAnsi="SimSun" w:eastAsia="SimSun" w:cs="SimSun"/>
          <w:sz w:val="21"/>
          <w:szCs w:val="21"/>
        </w:rPr>
      </w:pPr>
      <w:r>
        <w:rPr>
          <w:rFonts w:ascii="SimSun" w:hAnsi="SimSun" w:eastAsia="SimSun" w:cs="SimSun"/>
          <w:sz w:val="21"/>
          <w:szCs w:val="21"/>
          <w:spacing w:val="8"/>
        </w:rPr>
        <w:t>数据标准化 在大数据时代，数据的交换、传递、共享非常重要，数据标准化能</w:t>
      </w:r>
      <w:r>
        <w:rPr>
          <w:rFonts w:ascii="SimSun" w:hAnsi="SimSun" w:eastAsia="SimSun" w:cs="SimSun"/>
          <w:sz w:val="21"/>
          <w:szCs w:val="21"/>
          <w:spacing w:val="4"/>
        </w:rPr>
        <w:t xml:space="preserve"> </w:t>
      </w:r>
      <w:r>
        <w:rPr>
          <w:rFonts w:ascii="SimSun" w:hAnsi="SimSun" w:eastAsia="SimSun" w:cs="SimSun"/>
          <w:sz w:val="21"/>
          <w:szCs w:val="21"/>
          <w:spacing w:val="5"/>
        </w:rPr>
        <w:t>够使各个应用系统对客观实体的分类和描述手段一致，或者提供相应的</w:t>
      </w:r>
      <w:r>
        <w:rPr>
          <w:rFonts w:ascii="SimSun" w:hAnsi="SimSun" w:eastAsia="SimSun" w:cs="SimSun"/>
          <w:sz w:val="21"/>
          <w:szCs w:val="21"/>
          <w:spacing w:val="4"/>
        </w:rPr>
        <w:t>转换接口。为</w:t>
      </w:r>
      <w:r>
        <w:rPr>
          <w:rFonts w:ascii="SimSun" w:hAnsi="SimSun" w:eastAsia="SimSun" w:cs="SimSun"/>
          <w:sz w:val="21"/>
          <w:szCs w:val="21"/>
        </w:rPr>
        <w:t xml:space="preserve"> </w:t>
      </w:r>
      <w:r>
        <w:rPr>
          <w:rFonts w:ascii="SimSun" w:hAnsi="SimSun" w:eastAsia="SimSun" w:cs="SimSun"/>
          <w:sz w:val="21"/>
          <w:szCs w:val="21"/>
          <w:spacing w:val="-1"/>
        </w:rPr>
        <w:t>了能够更好地建立良好的大数据共享与开放环境，数据标准化势在必行。</w:t>
      </w:r>
    </w:p>
    <w:p>
      <w:pPr>
        <w:ind w:right="287" w:firstLine="545"/>
        <w:spacing w:before="71"/>
        <w:rPr>
          <w:rFonts w:ascii="SimSun" w:hAnsi="SimSun" w:eastAsia="SimSun" w:cs="SimSun"/>
          <w:sz w:val="21"/>
          <w:szCs w:val="21"/>
        </w:rPr>
      </w:pPr>
      <w:r>
        <w:rPr>
          <w:rFonts w:ascii="SimSun" w:hAnsi="SimSun" w:eastAsia="SimSun" w:cs="SimSun"/>
          <w:sz w:val="21"/>
          <w:szCs w:val="21"/>
          <w:spacing w:val="11"/>
        </w:rPr>
        <w:t>数据资产化  数据作为一种新型资产，如果不能被良</w:t>
      </w:r>
      <w:r>
        <w:rPr>
          <w:rFonts w:ascii="SimSun" w:hAnsi="SimSun" w:eastAsia="SimSun" w:cs="SimSun"/>
          <w:sz w:val="21"/>
          <w:szCs w:val="21"/>
          <w:spacing w:val="10"/>
        </w:rPr>
        <w:t>好管理，也可能变成一种</w:t>
      </w:r>
      <w:r>
        <w:rPr>
          <w:rFonts w:ascii="SimSun" w:hAnsi="SimSun" w:eastAsia="SimSun" w:cs="SimSun"/>
          <w:sz w:val="21"/>
          <w:szCs w:val="21"/>
        </w:rPr>
        <w:t xml:space="preserve"> </w:t>
      </w:r>
      <w:r>
        <w:rPr>
          <w:rFonts w:ascii="SimSun" w:hAnsi="SimSun" w:eastAsia="SimSun" w:cs="SimSun"/>
          <w:sz w:val="21"/>
          <w:szCs w:val="21"/>
          <w:spacing w:val="-4"/>
        </w:rPr>
        <w:t>“负债”。如何管理数据资产，“盘活”数据以充分释放其附加价值变得非常重要。</w:t>
      </w:r>
    </w:p>
    <w:p>
      <w:pPr>
        <w:ind w:left="104" w:right="197" w:firstLine="440"/>
        <w:spacing w:before="53" w:line="262" w:lineRule="auto"/>
        <w:rPr>
          <w:rFonts w:ascii="SimSun" w:hAnsi="SimSun" w:eastAsia="SimSun" w:cs="SimSun"/>
          <w:sz w:val="21"/>
          <w:szCs w:val="21"/>
        </w:rPr>
      </w:pPr>
      <w:r>
        <w:rPr>
          <w:rFonts w:ascii="SimSun" w:hAnsi="SimSun" w:eastAsia="SimSun" w:cs="SimSun"/>
          <w:sz w:val="21"/>
          <w:szCs w:val="21"/>
          <w:spacing w:val="5"/>
        </w:rPr>
        <w:t>数据安全和隐私保护  作为以互联网为依托</w:t>
      </w:r>
      <w:r>
        <w:rPr>
          <w:rFonts w:ascii="SimSun" w:hAnsi="SimSun" w:eastAsia="SimSun" w:cs="SimSun"/>
          <w:sz w:val="21"/>
          <w:szCs w:val="21"/>
          <w:spacing w:val="4"/>
        </w:rPr>
        <w:t>的大数据，它将面临网络带来的各种</w:t>
      </w:r>
      <w:r>
        <w:rPr>
          <w:rFonts w:ascii="SimSun" w:hAnsi="SimSun" w:eastAsia="SimSun" w:cs="SimSun"/>
          <w:sz w:val="21"/>
          <w:szCs w:val="21"/>
        </w:rPr>
        <w:t xml:space="preserve">  </w:t>
      </w:r>
      <w:r>
        <w:rPr>
          <w:rFonts w:ascii="SimSun" w:hAnsi="SimSun" w:eastAsia="SimSun" w:cs="SimSun"/>
          <w:sz w:val="21"/>
          <w:szCs w:val="21"/>
          <w:spacing w:val="2"/>
        </w:rPr>
        <w:t>安全风险，这些风险威胁到大数据的安全，并可能给用户造</w:t>
      </w:r>
      <w:r>
        <w:rPr>
          <w:rFonts w:ascii="SimSun" w:hAnsi="SimSun" w:eastAsia="SimSun" w:cs="SimSun"/>
          <w:sz w:val="21"/>
          <w:szCs w:val="21"/>
          <w:spacing w:val="1"/>
        </w:rPr>
        <w:t>成利益损失。在科学研究、</w:t>
      </w:r>
      <w:r>
        <w:rPr>
          <w:rFonts w:ascii="SimSun" w:hAnsi="SimSun" w:eastAsia="SimSun" w:cs="SimSun"/>
          <w:sz w:val="21"/>
          <w:szCs w:val="21"/>
        </w:rPr>
        <w:t xml:space="preserve"> </w:t>
      </w:r>
      <w:r>
        <w:rPr>
          <w:rFonts w:ascii="SimSun" w:hAnsi="SimSun" w:eastAsia="SimSun" w:cs="SimSun"/>
          <w:sz w:val="21"/>
          <w:szCs w:val="21"/>
          <w:spacing w:val="1"/>
        </w:rPr>
        <w:t>产品开发、数据公开的过程中，算法需要收</w:t>
      </w:r>
      <w:r>
        <w:rPr>
          <w:rFonts w:ascii="SimSun" w:hAnsi="SimSun" w:eastAsia="SimSun" w:cs="SimSun"/>
          <w:sz w:val="21"/>
          <w:szCs w:val="21"/>
        </w:rPr>
        <w:t>集、使用用户数据，因此，</w:t>
      </w:r>
      <w:r>
        <w:rPr>
          <w:rFonts w:ascii="SimSun" w:hAnsi="SimSun" w:eastAsia="SimSun" w:cs="SimSun"/>
          <w:sz w:val="21"/>
          <w:szCs w:val="21"/>
          <w:spacing w:val="65"/>
        </w:rPr>
        <w:t xml:space="preserve"> </w:t>
      </w:r>
      <w:r>
        <w:rPr>
          <w:rFonts w:ascii="SimSun" w:hAnsi="SimSun" w:eastAsia="SimSun" w:cs="SimSun"/>
          <w:sz w:val="21"/>
          <w:szCs w:val="21"/>
        </w:rPr>
        <w:t>一些敏感数据 </w:t>
      </w:r>
      <w:r>
        <w:rPr>
          <w:rFonts w:ascii="SimSun" w:hAnsi="SimSun" w:eastAsia="SimSun" w:cs="SimSun"/>
          <w:sz w:val="21"/>
          <w:szCs w:val="21"/>
          <w:spacing w:val="5"/>
        </w:rPr>
        <w:t>就不可避免地面临安全风险。如何保护数据安全和用户隐私是顺利实施大数据治理的</w:t>
      </w:r>
      <w:r>
        <w:rPr>
          <w:rFonts w:ascii="SimSun" w:hAnsi="SimSun" w:eastAsia="SimSun" w:cs="SimSun"/>
          <w:sz w:val="21"/>
          <w:szCs w:val="21"/>
        </w:rPr>
        <w:t xml:space="preserve">  </w:t>
      </w:r>
      <w:r>
        <w:rPr>
          <w:rFonts w:ascii="SimSun" w:hAnsi="SimSun" w:eastAsia="SimSun" w:cs="SimSun"/>
          <w:sz w:val="21"/>
          <w:szCs w:val="21"/>
          <w:spacing w:val="-2"/>
        </w:rPr>
        <w:t>最基础的问题之一。</w:t>
      </w:r>
    </w:p>
    <w:p>
      <w:pPr>
        <w:pStyle w:val="BodyText"/>
        <w:ind w:left="105"/>
        <w:spacing w:before="331" w:line="222" w:lineRule="auto"/>
        <w:outlineLvl w:val="0"/>
        <w:rPr>
          <w:rFonts w:ascii="SimHei" w:hAnsi="SimHei" w:eastAsia="SimHei" w:cs="SimHei"/>
          <w:sz w:val="31"/>
          <w:szCs w:val="31"/>
        </w:rPr>
      </w:pPr>
      <w:r>
        <w:rPr>
          <w:sz w:val="31"/>
          <w:szCs w:val="31"/>
          <w:b/>
          <w:bCs/>
          <w:color w:val="2898DA"/>
        </w:rPr>
        <w:t>1.</w:t>
      </w:r>
      <w:r>
        <w:rPr>
          <w:sz w:val="31"/>
          <w:szCs w:val="31"/>
          <w:b/>
          <w:bCs/>
          <w:color w:val="2898DA"/>
          <w:spacing w:val="30"/>
        </w:rPr>
        <w:t xml:space="preserve"> </w:t>
      </w:r>
      <w:r>
        <w:rPr>
          <w:rFonts w:ascii="Times New Roman" w:hAnsi="Times New Roman" w:eastAsia="Times New Roman" w:cs="Times New Roman"/>
          <w:sz w:val="31"/>
          <w:szCs w:val="31"/>
          <w:b/>
          <w:bCs/>
          <w:color w:val="2898DA"/>
        </w:rPr>
        <w:t>4</w:t>
      </w:r>
      <w:r>
        <w:rPr>
          <w:rFonts w:ascii="Times New Roman" w:hAnsi="Times New Roman" w:eastAsia="Times New Roman" w:cs="Times New Roman"/>
          <w:sz w:val="31"/>
          <w:szCs w:val="31"/>
          <w:b/>
          <w:bCs/>
          <w:color w:val="2898DA"/>
          <w:spacing w:val="12"/>
        </w:rPr>
        <w:t xml:space="preserve">      </w:t>
      </w:r>
      <w:r>
        <w:rPr>
          <w:rFonts w:ascii="SimHei" w:hAnsi="SimHei" w:eastAsia="SimHei" w:cs="SimHei"/>
          <w:sz w:val="31"/>
          <w:szCs w:val="31"/>
          <w:b/>
          <w:bCs/>
          <w:color w:val="2898DA"/>
        </w:rPr>
        <w:t>本书的主要内容</w:t>
      </w:r>
    </w:p>
    <w:p>
      <w:pPr>
        <w:ind w:left="105" w:right="197" w:firstLine="440"/>
        <w:spacing w:before="267" w:line="241" w:lineRule="auto"/>
        <w:rPr>
          <w:rFonts w:ascii="SimSun" w:hAnsi="SimSun" w:eastAsia="SimSun" w:cs="SimSun"/>
          <w:sz w:val="21"/>
          <w:szCs w:val="21"/>
        </w:rPr>
      </w:pPr>
      <w:r>
        <w:rPr>
          <w:rFonts w:ascii="SimSun" w:hAnsi="SimSun" w:eastAsia="SimSun" w:cs="SimSun"/>
          <w:sz w:val="21"/>
          <w:szCs w:val="21"/>
          <w:spacing w:val="1"/>
        </w:rPr>
        <w:t>本书的后续章节，我们将对数据架构管理、元数据管理、主数据管理、数据集成、</w:t>
      </w:r>
      <w:r>
        <w:rPr>
          <w:rFonts w:ascii="SimSun" w:hAnsi="SimSun" w:eastAsia="SimSun" w:cs="SimSun"/>
          <w:sz w:val="21"/>
          <w:szCs w:val="21"/>
          <w:spacing w:val="8"/>
        </w:rPr>
        <w:t xml:space="preserve"> </w:t>
      </w:r>
      <w:r>
        <w:rPr>
          <w:rFonts w:ascii="SimSun" w:hAnsi="SimSun" w:eastAsia="SimSun" w:cs="SimSun"/>
          <w:sz w:val="21"/>
          <w:szCs w:val="21"/>
          <w:spacing w:val="4"/>
        </w:rPr>
        <w:t>数据质量管理、数据标准化、数据资产化、数据安全与隐私保护这几个方面进行深入</w:t>
      </w:r>
    </w:p>
    <w:p>
      <w:pPr>
        <w:spacing w:line="241" w:lineRule="auto"/>
        <w:sectPr>
          <w:footerReference w:type="default" r:id="rId48"/>
          <w:pgSz w:w="9370" w:h="14280"/>
          <w:pgMar w:top="400" w:right="686" w:bottom="482" w:left="335" w:header="0" w:footer="323" w:gutter="0"/>
        </w:sectPr>
        <w:rPr>
          <w:rFonts w:ascii="SimSun" w:hAnsi="SimSun" w:eastAsia="SimSun" w:cs="SimSun"/>
          <w:sz w:val="21"/>
          <w:szCs w:val="21"/>
        </w:rPr>
      </w:pPr>
    </w:p>
    <w:p>
      <w:pPr>
        <w:rPr>
          <w:rFonts w:ascii="SimSun" w:hAnsi="SimSun" w:eastAsia="SimSun" w:cs="SimSun"/>
          <w:sz w:val="22"/>
          <w:szCs w:val="22"/>
        </w:rPr>
      </w:pPr>
      <w:bookmarkStart w:name="bookmark19" w:id="13"/>
      <w:bookmarkEnd w:id="13"/>
      <w:bookmarkStart w:name="bookmark20" w:id="14"/>
      <w:bookmarkEnd w:id="14"/>
      <w:r>
        <w:rPr>
          <w:rFonts w:ascii="SimSun" w:hAnsi="SimSun" w:eastAsia="SimSun" w:cs="SimSun"/>
          <w:sz w:val="22"/>
          <w:szCs w:val="22"/>
          <w:color w:val="006BD6"/>
          <w:position w:val="-16"/>
        </w:rPr>
        <w:drawing>
          <wp:inline distT="0" distB="0" distL="0" distR="0">
            <wp:extent cx="615930" cy="565170"/>
            <wp:effectExtent l="0" t="0" r="0" b="0"/>
            <wp:docPr id="70" name="IM 70"/>
            <wp:cNvGraphicFramePr/>
            <a:graphic>
              <a:graphicData uri="http://schemas.openxmlformats.org/drawingml/2006/picture">
                <pic:pic>
                  <pic:nvPicPr>
                    <pic:cNvPr id="70" name="IM 70"/>
                    <pic:cNvPicPr/>
                  </pic:nvPicPr>
                  <pic:blipFill>
                    <a:blip r:embed="rId50"/>
                    <a:stretch>
                      <a:fillRect/>
                    </a:stretch>
                  </pic:blipFill>
                  <pic:spPr>
                    <a:xfrm rot="0">
                      <a:off x="0" y="0"/>
                      <a:ext cx="615930" cy="565170"/>
                    </a:xfrm>
                    <a:prstGeom prst="rect">
                      <a:avLst/>
                    </a:prstGeom>
                  </pic:spPr>
                </pic:pic>
              </a:graphicData>
            </a:graphic>
          </wp:inline>
        </w:drawing>
      </w:r>
      <w:r>
        <w:rPr>
          <w:rFonts w:ascii="SimSun" w:hAnsi="SimSun" w:eastAsia="SimSun" w:cs="SimSun"/>
          <w:sz w:val="22"/>
          <w:szCs w:val="22"/>
          <w:color w:val="006BD6"/>
          <w:spacing w:val="-23"/>
        </w:rPr>
        <w:t>大数据治理： </w:t>
      </w:r>
      <w:r>
        <w:rPr>
          <w:rFonts w:ascii="SimSun" w:hAnsi="SimSun" w:eastAsia="SimSun" w:cs="SimSun"/>
          <w:sz w:val="22"/>
          <w:szCs w:val="22"/>
          <w:spacing w:val="-23"/>
        </w:rPr>
        <w:t>理论与方法</w:t>
      </w:r>
    </w:p>
    <w:p>
      <w:pPr>
        <w:pStyle w:val="BodyText"/>
        <w:spacing w:line="356" w:lineRule="auto"/>
        <w:rPr/>
      </w:pPr>
      <w:r/>
    </w:p>
    <w:p>
      <w:pPr>
        <w:ind w:left="689"/>
        <w:spacing w:before="72" w:line="221" w:lineRule="auto"/>
        <w:rPr>
          <w:rFonts w:ascii="SimSun" w:hAnsi="SimSun" w:eastAsia="SimSun" w:cs="SimSun"/>
          <w:sz w:val="22"/>
          <w:szCs w:val="22"/>
        </w:rPr>
      </w:pPr>
      <w:r>
        <w:rPr>
          <w:rFonts w:ascii="SimSun" w:hAnsi="SimSun" w:eastAsia="SimSun" w:cs="SimSun"/>
          <w:sz w:val="22"/>
          <w:szCs w:val="22"/>
          <w:spacing w:val="-11"/>
        </w:rPr>
        <w:t>的讨论。</w:t>
      </w:r>
    </w:p>
    <w:p>
      <w:pPr>
        <w:ind w:left="689" w:firstLine="420"/>
        <w:spacing w:before="34" w:line="235" w:lineRule="auto"/>
        <w:rPr>
          <w:rFonts w:ascii="SimSun" w:hAnsi="SimSun" w:eastAsia="SimSun" w:cs="SimSun"/>
          <w:sz w:val="22"/>
          <w:szCs w:val="22"/>
        </w:rPr>
      </w:pPr>
      <w:r>
        <w:rPr>
          <w:rFonts w:ascii="SimSun" w:hAnsi="SimSun" w:eastAsia="SimSun" w:cs="SimSun"/>
          <w:sz w:val="22"/>
          <w:szCs w:val="22"/>
        </w:rPr>
        <w:t>在第2章，我们将讨论数据架构管理，此章将分析几种经典</w:t>
      </w:r>
      <w:r>
        <w:rPr>
          <w:rFonts w:ascii="SimSun" w:hAnsi="SimSun" w:eastAsia="SimSun" w:cs="SimSun"/>
          <w:sz w:val="22"/>
          <w:szCs w:val="22"/>
          <w:spacing w:val="-1"/>
        </w:rPr>
        <w:t>的数据架构，并给出</w:t>
      </w:r>
      <w:r>
        <w:rPr>
          <w:rFonts w:ascii="SimSun" w:hAnsi="SimSun" w:eastAsia="SimSun" w:cs="SimSun"/>
          <w:sz w:val="22"/>
          <w:szCs w:val="22"/>
        </w:rPr>
        <w:t xml:space="preserve"> </w:t>
      </w:r>
      <w:r>
        <w:rPr>
          <w:rFonts w:ascii="SimSun" w:hAnsi="SimSun" w:eastAsia="SimSun" w:cs="SimSun"/>
          <w:sz w:val="22"/>
          <w:szCs w:val="22"/>
          <w:spacing w:val="-12"/>
        </w:rPr>
        <w:t>数据架构设计的一些基本原则。</w:t>
      </w:r>
    </w:p>
    <w:p>
      <w:pPr>
        <w:ind w:left="689" w:right="54" w:firstLine="420"/>
        <w:spacing w:before="39"/>
        <w:rPr>
          <w:rFonts w:ascii="SimSun" w:hAnsi="SimSun" w:eastAsia="SimSun" w:cs="SimSun"/>
          <w:sz w:val="22"/>
          <w:szCs w:val="22"/>
        </w:rPr>
      </w:pPr>
      <w:r>
        <w:rPr>
          <w:rFonts w:ascii="SimSun" w:hAnsi="SimSun" w:eastAsia="SimSun" w:cs="SimSun"/>
          <w:sz w:val="22"/>
          <w:szCs w:val="22"/>
          <w:spacing w:val="-2"/>
        </w:rPr>
        <w:t>在第3章，我们将讨论元数据管理，此章将给出元数据的定义，并讨论如何管理</w:t>
      </w:r>
      <w:r>
        <w:rPr>
          <w:rFonts w:ascii="SimSun" w:hAnsi="SimSun" w:eastAsia="SimSun" w:cs="SimSun"/>
          <w:sz w:val="22"/>
          <w:szCs w:val="22"/>
          <w:spacing w:val="6"/>
        </w:rPr>
        <w:t xml:space="preserve"> </w:t>
      </w:r>
      <w:r>
        <w:rPr>
          <w:rFonts w:ascii="SimSun" w:hAnsi="SimSun" w:eastAsia="SimSun" w:cs="SimSun"/>
          <w:sz w:val="22"/>
          <w:szCs w:val="22"/>
          <w:spacing w:val="-13"/>
        </w:rPr>
        <w:t>业务元数据、技术元数据。</w:t>
      </w:r>
    </w:p>
    <w:p>
      <w:pPr>
        <w:ind w:left="689" w:right="29" w:firstLine="420"/>
        <w:spacing w:before="48" w:line="239" w:lineRule="auto"/>
        <w:rPr>
          <w:rFonts w:ascii="SimSun" w:hAnsi="SimSun" w:eastAsia="SimSun" w:cs="SimSun"/>
          <w:sz w:val="22"/>
          <w:szCs w:val="22"/>
        </w:rPr>
      </w:pPr>
      <w:r>
        <w:rPr>
          <w:rFonts w:ascii="SimSun" w:hAnsi="SimSun" w:eastAsia="SimSun" w:cs="SimSun"/>
          <w:sz w:val="22"/>
          <w:szCs w:val="22"/>
          <w:spacing w:val="-1"/>
        </w:rPr>
        <w:t>在第4章，我们将讨论主数据管理，此章给出了主数据的定义，并介绍</w:t>
      </w:r>
      <w:r>
        <w:rPr>
          <w:rFonts w:ascii="SimSun" w:hAnsi="SimSun" w:eastAsia="SimSun" w:cs="SimSun"/>
          <w:sz w:val="22"/>
          <w:szCs w:val="22"/>
          <w:spacing w:val="-2"/>
        </w:rPr>
        <w:t>了主数据</w:t>
      </w:r>
      <w:r>
        <w:rPr>
          <w:rFonts w:ascii="SimSun" w:hAnsi="SimSun" w:eastAsia="SimSun" w:cs="SimSun"/>
          <w:sz w:val="22"/>
          <w:szCs w:val="22"/>
        </w:rPr>
        <w:t xml:space="preserve"> </w:t>
      </w:r>
      <w:r>
        <w:rPr>
          <w:rFonts w:ascii="SimSun" w:hAnsi="SimSun" w:eastAsia="SimSun" w:cs="SimSun"/>
          <w:sz w:val="22"/>
          <w:szCs w:val="22"/>
          <w:spacing w:val="-10"/>
        </w:rPr>
        <w:t>管理系统的架构、功能、使用和实现，同时，也介绍了主数据管理成熟度的模型。</w:t>
      </w:r>
    </w:p>
    <w:p>
      <w:pPr>
        <w:ind w:left="689" w:right="30" w:firstLine="420"/>
        <w:spacing w:before="29" w:line="236" w:lineRule="auto"/>
        <w:rPr>
          <w:rFonts w:ascii="SimSun" w:hAnsi="SimSun" w:eastAsia="SimSun" w:cs="SimSun"/>
          <w:sz w:val="22"/>
          <w:szCs w:val="22"/>
        </w:rPr>
      </w:pPr>
      <w:r>
        <w:rPr>
          <w:rFonts w:ascii="SimSun" w:hAnsi="SimSun" w:eastAsia="SimSun" w:cs="SimSun"/>
          <w:sz w:val="22"/>
          <w:szCs w:val="22"/>
          <w:spacing w:val="-1"/>
        </w:rPr>
        <w:t>在第5章，我们将讨论数据集成，此章介绍了传统数据集成和跨界数据</w:t>
      </w:r>
      <w:r>
        <w:rPr>
          <w:rFonts w:ascii="SimSun" w:hAnsi="SimSun" w:eastAsia="SimSun" w:cs="SimSun"/>
          <w:sz w:val="22"/>
          <w:szCs w:val="22"/>
          <w:spacing w:val="-2"/>
        </w:rPr>
        <w:t>集成的一</w:t>
      </w:r>
      <w:r>
        <w:rPr>
          <w:rFonts w:ascii="SimSun" w:hAnsi="SimSun" w:eastAsia="SimSun" w:cs="SimSun"/>
          <w:sz w:val="22"/>
          <w:szCs w:val="22"/>
        </w:rPr>
        <w:t xml:space="preserve"> </w:t>
      </w:r>
      <w:r>
        <w:rPr>
          <w:rFonts w:ascii="SimSun" w:hAnsi="SimSun" w:eastAsia="SimSun" w:cs="SimSun"/>
          <w:sz w:val="22"/>
          <w:szCs w:val="22"/>
          <w:spacing w:val="-14"/>
        </w:rPr>
        <w:t>些主要技术。</w:t>
      </w:r>
    </w:p>
    <w:p>
      <w:pPr>
        <w:ind w:left="689" w:right="33" w:firstLine="420"/>
        <w:spacing w:before="58"/>
        <w:rPr>
          <w:rFonts w:ascii="SimSun" w:hAnsi="SimSun" w:eastAsia="SimSun" w:cs="SimSun"/>
          <w:sz w:val="22"/>
          <w:szCs w:val="22"/>
        </w:rPr>
      </w:pPr>
      <w:r>
        <w:rPr>
          <w:rFonts w:ascii="SimSun" w:hAnsi="SimSun" w:eastAsia="SimSun" w:cs="SimSun"/>
          <w:sz w:val="22"/>
          <w:szCs w:val="22"/>
          <w:spacing w:val="-1"/>
        </w:rPr>
        <w:t>在第6章，我们将讨论数据质量管理，此章给出了数据质量的</w:t>
      </w:r>
      <w:r>
        <w:rPr>
          <w:rFonts w:ascii="SimSun" w:hAnsi="SimSun" w:eastAsia="SimSun" w:cs="SimSun"/>
          <w:sz w:val="22"/>
          <w:szCs w:val="22"/>
          <w:spacing w:val="-2"/>
        </w:rPr>
        <w:t>定义，并介绍了缺</w:t>
      </w:r>
      <w:r>
        <w:rPr>
          <w:rFonts w:ascii="SimSun" w:hAnsi="SimSun" w:eastAsia="SimSun" w:cs="SimSun"/>
          <w:sz w:val="22"/>
          <w:szCs w:val="22"/>
        </w:rPr>
        <w:t xml:space="preserve"> </w:t>
      </w:r>
      <w:r>
        <w:rPr>
          <w:rFonts w:ascii="SimSun" w:hAnsi="SimSun" w:eastAsia="SimSun" w:cs="SimSun"/>
          <w:sz w:val="22"/>
          <w:szCs w:val="22"/>
          <w:spacing w:val="-10"/>
        </w:rPr>
        <w:t>失值填充、实体识别与真值发现、错误检测与修复等方面的技术。</w:t>
      </w:r>
    </w:p>
    <w:p>
      <w:pPr>
        <w:ind w:left="689" w:right="32" w:firstLine="420"/>
        <w:spacing w:before="47" w:line="237" w:lineRule="auto"/>
        <w:rPr>
          <w:rFonts w:ascii="SimSun" w:hAnsi="SimSun" w:eastAsia="SimSun" w:cs="SimSun"/>
          <w:sz w:val="22"/>
          <w:szCs w:val="22"/>
        </w:rPr>
      </w:pPr>
      <w:r>
        <w:rPr>
          <w:rFonts w:ascii="SimSun" w:hAnsi="SimSun" w:eastAsia="SimSun" w:cs="SimSun"/>
          <w:sz w:val="22"/>
          <w:szCs w:val="22"/>
          <w:spacing w:val="5"/>
        </w:rPr>
        <w:t>在第7章，我们将讨论数据标准化，此章介绍了数据标准化的基本概念和实际</w:t>
      </w:r>
      <w:r>
        <w:rPr>
          <w:rFonts w:ascii="SimSun" w:hAnsi="SimSun" w:eastAsia="SimSun" w:cs="SimSun"/>
          <w:sz w:val="22"/>
          <w:szCs w:val="22"/>
          <w:spacing w:val="8"/>
        </w:rPr>
        <w:t xml:space="preserve"> </w:t>
      </w:r>
      <w:r>
        <w:rPr>
          <w:rFonts w:ascii="SimSun" w:hAnsi="SimSun" w:eastAsia="SimSun" w:cs="SimSun"/>
          <w:sz w:val="22"/>
          <w:szCs w:val="22"/>
          <w:spacing w:val="-10"/>
        </w:rPr>
        <w:t>案例。</w:t>
      </w:r>
    </w:p>
    <w:p>
      <w:pPr>
        <w:ind w:left="749" w:right="31" w:firstLine="360"/>
        <w:spacing w:before="35" w:line="239" w:lineRule="auto"/>
        <w:rPr>
          <w:rFonts w:ascii="SimSun" w:hAnsi="SimSun" w:eastAsia="SimSun" w:cs="SimSun"/>
          <w:sz w:val="22"/>
          <w:szCs w:val="22"/>
        </w:rPr>
      </w:pPr>
      <w:r>
        <w:rPr>
          <w:rFonts w:ascii="SimSun" w:hAnsi="SimSun" w:eastAsia="SimSun" w:cs="SimSun"/>
          <w:sz w:val="22"/>
          <w:szCs w:val="22"/>
          <w:spacing w:val="-1"/>
        </w:rPr>
        <w:t>在第8章，我们将讨论数据资产化，此章给出了数据资产化的基本</w:t>
      </w:r>
      <w:r>
        <w:rPr>
          <w:rFonts w:ascii="SimSun" w:hAnsi="SimSun" w:eastAsia="SimSun" w:cs="SimSun"/>
          <w:sz w:val="22"/>
          <w:szCs w:val="22"/>
          <w:spacing w:val="-2"/>
        </w:rPr>
        <w:t>概念，并讨论</w:t>
      </w:r>
      <w:r>
        <w:rPr>
          <w:rFonts w:ascii="SimSun" w:hAnsi="SimSun" w:eastAsia="SimSun" w:cs="SimSun"/>
          <w:sz w:val="22"/>
          <w:szCs w:val="22"/>
        </w:rPr>
        <w:t xml:space="preserve"> </w:t>
      </w:r>
      <w:r>
        <w:rPr>
          <w:rFonts w:ascii="SimSun" w:hAnsi="SimSun" w:eastAsia="SimSun" w:cs="SimSun"/>
          <w:sz w:val="22"/>
          <w:szCs w:val="22"/>
          <w:spacing w:val="-13"/>
        </w:rPr>
        <w:t>了数据资产发现、评估、交易、定价、拍卖等问题。</w:t>
      </w:r>
    </w:p>
    <w:p>
      <w:pPr>
        <w:ind w:left="689" w:right="25" w:firstLine="420"/>
        <w:spacing w:before="42" w:line="241" w:lineRule="auto"/>
        <w:rPr>
          <w:rFonts w:ascii="SimSun" w:hAnsi="SimSun" w:eastAsia="SimSun" w:cs="SimSun"/>
          <w:sz w:val="22"/>
          <w:szCs w:val="22"/>
        </w:rPr>
      </w:pPr>
      <w:r>
        <w:rPr>
          <w:rFonts w:ascii="SimSun" w:hAnsi="SimSun" w:eastAsia="SimSun" w:cs="SimSun"/>
          <w:sz w:val="22"/>
          <w:szCs w:val="22"/>
          <w:spacing w:val="-1"/>
        </w:rPr>
        <w:t>在第9章，我们将讨论数据安全与隐私保护，此章给出了数据安全与隐私保护的</w:t>
      </w:r>
      <w:r>
        <w:rPr>
          <w:rFonts w:ascii="SimSun" w:hAnsi="SimSun" w:eastAsia="SimSun" w:cs="SimSun"/>
          <w:sz w:val="22"/>
          <w:szCs w:val="22"/>
          <w:spacing w:val="1"/>
        </w:rPr>
        <w:t xml:space="preserve"> </w:t>
      </w:r>
      <w:r>
        <w:rPr>
          <w:rFonts w:ascii="SimSun" w:hAnsi="SimSun" w:eastAsia="SimSun" w:cs="SimSun"/>
          <w:sz w:val="22"/>
          <w:szCs w:val="22"/>
          <w:spacing w:val="1"/>
        </w:rPr>
        <w:t>相关概念，并概述了数据安全存储、传输、访问、检索、处理以及隐私保护的常见</w:t>
      </w:r>
      <w:r>
        <w:rPr>
          <w:rFonts w:ascii="SimSun" w:hAnsi="SimSun" w:eastAsia="SimSun" w:cs="SimSun"/>
          <w:sz w:val="22"/>
          <w:szCs w:val="22"/>
          <w:spacing w:val="14"/>
        </w:rPr>
        <w:t xml:space="preserve"> </w:t>
      </w:r>
      <w:r>
        <w:rPr>
          <w:rFonts w:ascii="SimSun" w:hAnsi="SimSun" w:eastAsia="SimSun" w:cs="SimSun"/>
          <w:sz w:val="22"/>
          <w:szCs w:val="22"/>
          <w:spacing w:val="-10"/>
        </w:rPr>
        <w:t>技术。</w:t>
      </w:r>
    </w:p>
    <w:p>
      <w:pPr>
        <w:spacing w:line="241" w:lineRule="auto"/>
        <w:sectPr>
          <w:footerReference w:type="default" r:id="rId49"/>
          <w:pgSz w:w="9430" w:h="14300"/>
          <w:pgMar w:top="109" w:right="507" w:bottom="580" w:left="229" w:header="0" w:footer="330" w:gutter="0"/>
        </w:sectPr>
        <w:rPr>
          <w:rFonts w:ascii="SimSun" w:hAnsi="SimSun" w:eastAsia="SimSun" w:cs="SimSun"/>
          <w:sz w:val="22"/>
          <w:szCs w:val="22"/>
        </w:rPr>
      </w:pPr>
    </w:p>
    <w:p>
      <w:pPr>
        <w:spacing w:line="5578" w:lineRule="exact"/>
        <w:rPr/>
      </w:pPr>
      <w:r>
        <w:pict>
          <v:shape id="_x0000_s38" style="position:absolute;margin-left:263.32pt;margin-top:478.665pt;mso-position-vertical-relative:page;mso-position-horizontal-relative:page;width:10.45pt;height:37.4pt;z-index:251698176;"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rPr>
                    <w:t>数</w:t>
                  </w:r>
                  <w:r>
                    <w:rPr>
                      <w:rFonts w:ascii="SimSun" w:hAnsi="SimSun" w:eastAsia="SimSun" w:cs="SimSun"/>
                      <w:sz w:val="14"/>
                      <w:szCs w:val="14"/>
                      <w:spacing w:val="-21"/>
                    </w:rPr>
                    <w:t xml:space="preserve"> </w:t>
                  </w:r>
                  <w:r>
                    <w:rPr>
                      <w:rFonts w:ascii="SimSun" w:hAnsi="SimSun" w:eastAsia="SimSun" w:cs="SimSun"/>
                      <w:sz w:val="14"/>
                      <w:szCs w:val="14"/>
                    </w:rPr>
                    <w:t>据</w:t>
                  </w:r>
                  <w:r>
                    <w:rPr>
                      <w:rFonts w:ascii="SimSun" w:hAnsi="SimSun" w:eastAsia="SimSun" w:cs="SimSun"/>
                      <w:sz w:val="14"/>
                      <w:szCs w:val="14"/>
                      <w:spacing w:val="-21"/>
                    </w:rPr>
                    <w:t xml:space="preserve"> </w:t>
                  </w:r>
                  <w:r>
                    <w:rPr>
                      <w:rFonts w:ascii="SimSun" w:hAnsi="SimSun" w:eastAsia="SimSun" w:cs="SimSun"/>
                      <w:sz w:val="14"/>
                      <w:szCs w:val="14"/>
                    </w:rPr>
                    <w:t>治</w:t>
                  </w:r>
                  <w:r>
                    <w:rPr>
                      <w:rFonts w:ascii="SimSun" w:hAnsi="SimSun" w:eastAsia="SimSun" w:cs="SimSun"/>
                      <w:sz w:val="14"/>
                      <w:szCs w:val="14"/>
                      <w:spacing w:val="-21"/>
                    </w:rPr>
                    <w:t xml:space="preserve"> </w:t>
                  </w:r>
                  <w:r>
                    <w:rPr>
                      <w:rFonts w:ascii="SimSun" w:hAnsi="SimSun" w:eastAsia="SimSun" w:cs="SimSun"/>
                      <w:sz w:val="14"/>
                      <w:szCs w:val="14"/>
                    </w:rPr>
                    <w:t>理</w:t>
                  </w:r>
                </w:p>
              </w:txbxContent>
            </v:textbox>
          </v:shape>
        </w:pict>
      </w:r>
      <w:r>
        <w:rPr>
          <w:position w:val="-111"/>
        </w:rPr>
        <w:drawing>
          <wp:inline distT="0" distB="0" distL="0" distR="0">
            <wp:extent cx="5949950" cy="3542458"/>
            <wp:effectExtent l="0" t="0" r="0" b="0"/>
            <wp:docPr id="72" name="IM 72"/>
            <wp:cNvGraphicFramePr/>
            <a:graphic>
              <a:graphicData uri="http://schemas.openxmlformats.org/drawingml/2006/picture">
                <pic:pic>
                  <pic:nvPicPr>
                    <pic:cNvPr id="72" name="IM 72"/>
                    <pic:cNvPicPr/>
                  </pic:nvPicPr>
                  <pic:blipFill>
                    <a:blip r:embed="rId51"/>
                    <a:stretch>
                      <a:fillRect/>
                    </a:stretch>
                  </pic:blipFill>
                  <pic:spPr>
                    <a:xfrm rot="0">
                      <a:off x="0" y="0"/>
                      <a:ext cx="5949950" cy="3542458"/>
                    </a:xfrm>
                    <a:prstGeom prst="rect">
                      <a:avLst/>
                    </a:prstGeom>
                  </pic:spPr>
                </pic:pic>
              </a:graphicData>
            </a:graphic>
          </wp:inline>
        </w:drawing>
      </w:r>
    </w:p>
    <w:p>
      <w:pPr>
        <w:ind w:left="650"/>
        <w:spacing w:before="75" w:line="219" w:lineRule="auto"/>
        <w:rPr>
          <w:rFonts w:ascii="SimSun" w:hAnsi="SimSun" w:eastAsia="SimSun" w:cs="SimSun"/>
          <w:sz w:val="74"/>
          <w:szCs w:val="74"/>
        </w:rPr>
      </w:pPr>
      <w:r>
        <w:rPr>
          <w:rFonts w:ascii="SimSun" w:hAnsi="SimSun" w:eastAsia="SimSun" w:cs="SimSun"/>
          <w:sz w:val="74"/>
          <w:szCs w:val="74"/>
          <w:b/>
          <w:bCs/>
          <w:color w:val="2984EC"/>
          <w:spacing w:val="-10"/>
        </w:rPr>
        <w:t>第</w:t>
      </w:r>
      <w:r>
        <w:rPr>
          <w:rFonts w:ascii="SimSun" w:hAnsi="SimSun" w:eastAsia="SimSun" w:cs="SimSun"/>
          <w:sz w:val="74"/>
          <w:szCs w:val="74"/>
          <w:color w:val="2984EC"/>
          <w:spacing w:val="-109"/>
        </w:rPr>
        <w:t xml:space="preserve"> </w:t>
      </w:r>
      <w:r>
        <w:rPr>
          <w:rFonts w:ascii="SimSun" w:hAnsi="SimSun" w:eastAsia="SimSun" w:cs="SimSun"/>
          <w:sz w:val="74"/>
          <w:szCs w:val="74"/>
          <w:b/>
          <w:bCs/>
          <w:color w:val="2984EC"/>
          <w:spacing w:val="-10"/>
        </w:rPr>
        <w:t>2</w:t>
      </w:r>
      <w:r>
        <w:rPr>
          <w:rFonts w:ascii="SimSun" w:hAnsi="SimSun" w:eastAsia="SimSun" w:cs="SimSun"/>
          <w:sz w:val="74"/>
          <w:szCs w:val="74"/>
          <w:color w:val="2984EC"/>
          <w:spacing w:val="-94"/>
        </w:rPr>
        <w:t xml:space="preserve"> </w:t>
      </w:r>
      <w:r>
        <w:rPr>
          <w:rFonts w:ascii="SimSun" w:hAnsi="SimSun" w:eastAsia="SimSun" w:cs="SimSun"/>
          <w:sz w:val="74"/>
          <w:szCs w:val="74"/>
          <w:b/>
          <w:bCs/>
          <w:color w:val="2984EC"/>
          <w:spacing w:val="-10"/>
        </w:rPr>
        <w:t>章</w:t>
      </w:r>
      <w:r>
        <w:rPr>
          <w:rFonts w:ascii="SimSun" w:hAnsi="SimSun" w:eastAsia="SimSun" w:cs="SimSun"/>
          <w:sz w:val="74"/>
          <w:szCs w:val="74"/>
          <w:color w:val="2984EC"/>
          <w:spacing w:val="346"/>
        </w:rPr>
        <w:t xml:space="preserve"> </w:t>
      </w:r>
      <w:r>
        <w:rPr>
          <w:rFonts w:ascii="SimSun" w:hAnsi="SimSun" w:eastAsia="SimSun" w:cs="SimSun"/>
          <w:sz w:val="74"/>
          <w:szCs w:val="74"/>
          <w:b/>
          <w:bCs/>
          <w:spacing w:val="-10"/>
        </w:rPr>
        <w:t>数据架构管理</w:t>
      </w:r>
    </w:p>
    <w:p>
      <w:pPr>
        <w:pStyle w:val="BodyText"/>
        <w:spacing w:line="313" w:lineRule="auto"/>
        <w:rPr/>
      </w:pPr>
      <w:r/>
    </w:p>
    <w:p>
      <w:pPr>
        <w:pStyle w:val="BodyText"/>
        <w:spacing w:line="313" w:lineRule="auto"/>
        <w:rPr/>
      </w:pPr>
      <w:r/>
    </w:p>
    <w:p>
      <w:pPr>
        <w:pStyle w:val="BodyText"/>
        <w:spacing w:line="313" w:lineRule="auto"/>
        <w:rPr/>
      </w:pPr>
      <w:r/>
    </w:p>
    <w:p>
      <w:pPr>
        <w:ind w:left="400" w:right="940" w:firstLine="419"/>
        <w:spacing w:before="72" w:line="250" w:lineRule="auto"/>
        <w:jc w:val="both"/>
        <w:rPr>
          <w:rFonts w:ascii="SimSun" w:hAnsi="SimSun" w:eastAsia="SimSun" w:cs="SimSun"/>
          <w:sz w:val="22"/>
          <w:szCs w:val="22"/>
        </w:rPr>
      </w:pPr>
      <w:r>
        <w:rPr>
          <w:rFonts w:ascii="SimSun" w:hAnsi="SimSun" w:eastAsia="SimSun" w:cs="SimSun"/>
          <w:sz w:val="22"/>
          <w:szCs w:val="22"/>
          <w:spacing w:val="-5"/>
        </w:rPr>
        <w:t>我们通常所说的“数据架构”与“应用架构”和“技术架构”并列，三者共同组 </w:t>
      </w:r>
      <w:r>
        <w:rPr>
          <w:rFonts w:ascii="SimSun" w:hAnsi="SimSun" w:eastAsia="SimSun" w:cs="SimSun"/>
          <w:sz w:val="22"/>
          <w:szCs w:val="22"/>
          <w:spacing w:val="-2"/>
        </w:rPr>
        <w:t>成</w:t>
      </w:r>
      <w:r>
        <w:rPr>
          <w:rFonts w:ascii="Times New Roman" w:hAnsi="Times New Roman" w:eastAsia="Times New Roman" w:cs="Times New Roman"/>
          <w:sz w:val="22"/>
          <w:szCs w:val="22"/>
          <w:spacing w:val="-2"/>
        </w:rPr>
        <w:t>IT</w:t>
      </w:r>
      <w:r>
        <w:rPr>
          <w:rFonts w:ascii="Times New Roman" w:hAnsi="Times New Roman" w:eastAsia="Times New Roman" w:cs="Times New Roman"/>
          <w:sz w:val="22"/>
          <w:szCs w:val="22"/>
          <w:spacing w:val="-3"/>
        </w:rPr>
        <w:t xml:space="preserve"> </w:t>
      </w:r>
      <w:r>
        <w:rPr>
          <w:rFonts w:ascii="SimSun" w:hAnsi="SimSun" w:eastAsia="SimSun" w:cs="SimSun"/>
          <w:sz w:val="22"/>
          <w:szCs w:val="22"/>
          <w:spacing w:val="-2"/>
        </w:rPr>
        <w:t>架构(如图2-1所示)。</w:t>
      </w:r>
      <w:r>
        <w:rPr>
          <w:rFonts w:ascii="Times New Roman" w:hAnsi="Times New Roman" w:eastAsia="Times New Roman" w:cs="Times New Roman"/>
          <w:sz w:val="22"/>
          <w:szCs w:val="22"/>
          <w:spacing w:val="-2"/>
        </w:rPr>
        <w:t>IT </w:t>
      </w:r>
      <w:r>
        <w:rPr>
          <w:rFonts w:ascii="SimSun" w:hAnsi="SimSun" w:eastAsia="SimSun" w:cs="SimSun"/>
          <w:sz w:val="22"/>
          <w:szCs w:val="22"/>
          <w:spacing w:val="-2"/>
        </w:rPr>
        <w:t>架构由业务架构驱动，从业务架构出发分析业务流程、</w:t>
      </w:r>
      <w:r>
        <w:rPr>
          <w:rFonts w:ascii="SimSun" w:hAnsi="SimSun" w:eastAsia="SimSun" w:cs="SimSun"/>
          <w:sz w:val="22"/>
          <w:szCs w:val="22"/>
        </w:rPr>
        <w:t xml:space="preserve"> </w:t>
      </w:r>
      <w:r>
        <w:rPr>
          <w:rFonts w:ascii="SimSun" w:hAnsi="SimSun" w:eastAsia="SimSun" w:cs="SimSun"/>
          <w:sz w:val="22"/>
          <w:szCs w:val="22"/>
          <w:spacing w:val="1"/>
        </w:rPr>
        <w:t>定义数据架构，流程和数据结合定义应用架构，根据数据架构和应用架构设计技术</w:t>
      </w:r>
      <w:r>
        <w:rPr>
          <w:rFonts w:ascii="SimSun" w:hAnsi="SimSun" w:eastAsia="SimSun" w:cs="SimSun"/>
          <w:sz w:val="22"/>
          <w:szCs w:val="22"/>
          <w:spacing w:val="13"/>
        </w:rPr>
        <w:t xml:space="preserve"> </w:t>
      </w:r>
      <w:r>
        <w:rPr>
          <w:rFonts w:ascii="SimSun" w:hAnsi="SimSun" w:eastAsia="SimSun" w:cs="SimSun"/>
          <w:sz w:val="22"/>
          <w:szCs w:val="22"/>
          <w:spacing w:val="-10"/>
        </w:rPr>
        <w:t>架构。</w:t>
      </w:r>
    </w:p>
    <w:p>
      <w:pPr>
        <w:pStyle w:val="BodyText"/>
        <w:spacing w:line="249" w:lineRule="auto"/>
        <w:rPr/>
      </w:pPr>
      <w:r/>
    </w:p>
    <w:p>
      <w:pPr>
        <w:ind w:left="4062"/>
        <w:spacing w:before="52" w:line="219" w:lineRule="auto"/>
        <w:rPr>
          <w:rFonts w:ascii="SimSun" w:hAnsi="SimSun" w:eastAsia="SimSun" w:cs="SimSun"/>
          <w:sz w:val="16"/>
          <w:szCs w:val="16"/>
        </w:rPr>
      </w:pPr>
      <w:r>
        <w:drawing>
          <wp:anchor distT="0" distB="0" distL="0" distR="0" simplePos="0" relativeHeight="251697152" behindDoc="1" locked="0" layoutInCell="1" allowOverlap="1">
            <wp:simplePos x="0" y="0"/>
            <wp:positionH relativeFrom="column">
              <wp:posOffset>1803370</wp:posOffset>
            </wp:positionH>
            <wp:positionV relativeFrom="paragraph">
              <wp:posOffset>-83873</wp:posOffset>
            </wp:positionV>
            <wp:extent cx="1987580" cy="2025655"/>
            <wp:effectExtent l="0" t="0" r="0" b="0"/>
            <wp:wrapNone/>
            <wp:docPr id="74" name="IM 74"/>
            <wp:cNvGraphicFramePr/>
            <a:graphic>
              <a:graphicData uri="http://schemas.openxmlformats.org/drawingml/2006/picture">
                <pic:pic>
                  <pic:nvPicPr>
                    <pic:cNvPr id="74" name="IM 74"/>
                    <pic:cNvPicPr/>
                  </pic:nvPicPr>
                  <pic:blipFill>
                    <a:blip r:embed="rId52"/>
                    <a:stretch>
                      <a:fillRect/>
                    </a:stretch>
                  </pic:blipFill>
                  <pic:spPr>
                    <a:xfrm rot="0">
                      <a:off x="0" y="0"/>
                      <a:ext cx="1987580" cy="2025655"/>
                    </a:xfrm>
                    <a:prstGeom prst="rect">
                      <a:avLst/>
                    </a:prstGeom>
                  </pic:spPr>
                </pic:pic>
              </a:graphicData>
            </a:graphic>
          </wp:anchor>
        </w:drawing>
      </w:r>
      <w:r>
        <w:rPr>
          <w:rFonts w:ascii="SimSun" w:hAnsi="SimSun" w:eastAsia="SimSun" w:cs="SimSun"/>
          <w:sz w:val="16"/>
          <w:szCs w:val="16"/>
          <w:b/>
          <w:bCs/>
          <w:spacing w:val="-9"/>
        </w:rPr>
        <w:t>数据架构</w:t>
      </w:r>
    </w:p>
    <w:p>
      <w:pPr>
        <w:ind w:left="3792"/>
        <w:spacing w:before="220" w:line="219" w:lineRule="auto"/>
        <w:rPr>
          <w:rFonts w:ascii="SimSun" w:hAnsi="SimSun" w:eastAsia="SimSun" w:cs="SimSun"/>
          <w:sz w:val="16"/>
          <w:szCs w:val="16"/>
        </w:rPr>
      </w:pPr>
      <w:r>
        <w:rPr>
          <w:rFonts w:ascii="SimSun" w:hAnsi="SimSun" w:eastAsia="SimSun" w:cs="SimSun"/>
          <w:sz w:val="16"/>
          <w:szCs w:val="16"/>
          <w:b/>
          <w:bCs/>
          <w:spacing w:val="-4"/>
        </w:rPr>
        <w:t>数据标准</w:t>
      </w:r>
    </w:p>
    <w:p>
      <w:pPr>
        <w:ind w:left="3792"/>
        <w:spacing w:before="240" w:line="219" w:lineRule="auto"/>
        <w:rPr>
          <w:rFonts w:ascii="SimSun" w:hAnsi="SimSun" w:eastAsia="SimSun" w:cs="SimSun"/>
          <w:sz w:val="16"/>
          <w:szCs w:val="16"/>
        </w:rPr>
      </w:pPr>
      <w:r>
        <w:rPr>
          <w:rFonts w:ascii="SimSun" w:hAnsi="SimSun" w:eastAsia="SimSun" w:cs="SimSun"/>
          <w:sz w:val="16"/>
          <w:szCs w:val="16"/>
          <w:b/>
          <w:bCs/>
          <w:spacing w:val="-4"/>
        </w:rPr>
        <w:t>数据模型</w:t>
      </w:r>
    </w:p>
    <w:p>
      <w:pPr>
        <w:ind w:left="3792"/>
        <w:spacing w:before="259" w:line="219" w:lineRule="auto"/>
        <w:rPr>
          <w:rFonts w:ascii="SimSun" w:hAnsi="SimSun" w:eastAsia="SimSun" w:cs="SimSun"/>
          <w:sz w:val="16"/>
          <w:szCs w:val="16"/>
        </w:rPr>
      </w:pPr>
      <w:r>
        <w:rPr>
          <w:rFonts w:ascii="SimSun" w:hAnsi="SimSun" w:eastAsia="SimSun" w:cs="SimSun"/>
          <w:sz w:val="16"/>
          <w:szCs w:val="16"/>
          <w:b/>
          <w:bCs/>
          <w:spacing w:val="-4"/>
        </w:rPr>
        <w:t>数据分布</w:t>
      </w:r>
    </w:p>
    <w:p>
      <w:pPr>
        <w:pStyle w:val="BodyText"/>
        <w:spacing w:line="379" w:lineRule="auto"/>
        <w:rPr/>
      </w:pPr>
      <w:r/>
    </w:p>
    <w:p>
      <w:pPr>
        <w:ind w:left="4060"/>
        <w:spacing w:before="52" w:line="220" w:lineRule="auto"/>
        <w:rPr>
          <w:rFonts w:ascii="SimSun" w:hAnsi="SimSun" w:eastAsia="SimSun" w:cs="SimSun"/>
          <w:sz w:val="16"/>
          <w:szCs w:val="16"/>
        </w:rPr>
      </w:pPr>
      <w:r>
        <w:rPr>
          <w:rFonts w:ascii="SimSun" w:hAnsi="SimSun" w:eastAsia="SimSun" w:cs="SimSun"/>
          <w:sz w:val="16"/>
          <w:szCs w:val="16"/>
          <w:color w:val="FFFFFF"/>
          <w:spacing w:val="-6"/>
        </w:rPr>
        <w:t>应用架构</w:t>
      </w:r>
    </w:p>
    <w:p>
      <w:pPr>
        <w:pStyle w:val="BodyText"/>
        <w:spacing w:line="404" w:lineRule="auto"/>
        <w:rPr/>
      </w:pPr>
      <w:r/>
    </w:p>
    <w:p>
      <w:pPr>
        <w:ind w:left="4060"/>
        <w:spacing w:before="52" w:line="219" w:lineRule="auto"/>
        <w:rPr>
          <w:rFonts w:ascii="SimSun" w:hAnsi="SimSun" w:eastAsia="SimSun" w:cs="SimSun"/>
          <w:sz w:val="16"/>
          <w:szCs w:val="16"/>
        </w:rPr>
      </w:pPr>
      <w:r>
        <w:rPr>
          <w:rFonts w:ascii="SimSun" w:hAnsi="SimSun" w:eastAsia="SimSun" w:cs="SimSun"/>
          <w:sz w:val="16"/>
          <w:szCs w:val="16"/>
          <w:spacing w:val="-6"/>
        </w:rPr>
        <w:t>技术架构</w:t>
      </w:r>
    </w:p>
    <w:p>
      <w:pPr>
        <w:pStyle w:val="BodyText"/>
        <w:spacing w:line="250" w:lineRule="auto"/>
        <w:rPr/>
      </w:pPr>
      <w:r/>
    </w:p>
    <w:p>
      <w:pPr>
        <w:ind w:left="3789"/>
        <w:spacing w:before="72" w:line="220" w:lineRule="auto"/>
        <w:rPr>
          <w:rFonts w:ascii="SimSun" w:hAnsi="SimSun" w:eastAsia="SimSun" w:cs="SimSun"/>
          <w:sz w:val="22"/>
          <w:szCs w:val="22"/>
        </w:rPr>
      </w:pPr>
      <w:r>
        <w:rPr>
          <w:rFonts w:ascii="SimSun" w:hAnsi="SimSun" w:eastAsia="SimSun" w:cs="SimSun"/>
          <w:sz w:val="22"/>
          <w:szCs w:val="22"/>
          <w:color w:val="2C85CA"/>
          <w:spacing w:val="-12"/>
        </w:rPr>
        <w:t>图2-1</w:t>
      </w:r>
      <w:r>
        <w:rPr>
          <w:rFonts w:ascii="SimSun" w:hAnsi="SimSun" w:eastAsia="SimSun" w:cs="SimSun"/>
          <w:sz w:val="22"/>
          <w:szCs w:val="22"/>
          <w:color w:val="2C85CA"/>
          <w:spacing w:val="49"/>
        </w:rPr>
        <w:t xml:space="preserve"> </w:t>
      </w:r>
      <w:r>
        <w:rPr>
          <w:rFonts w:ascii="Times New Roman" w:hAnsi="Times New Roman" w:eastAsia="Times New Roman" w:cs="Times New Roman"/>
          <w:sz w:val="22"/>
          <w:szCs w:val="22"/>
          <w:color w:val="2C85CA"/>
          <w:spacing w:val="-12"/>
        </w:rPr>
        <w:t>IT</w:t>
      </w:r>
      <w:r>
        <w:rPr>
          <w:rFonts w:ascii="SimSun" w:hAnsi="SimSun" w:eastAsia="SimSun" w:cs="SimSun"/>
          <w:sz w:val="22"/>
          <w:szCs w:val="22"/>
          <w:color w:val="2C85CA"/>
          <w:spacing w:val="-12"/>
        </w:rPr>
        <w:t>架构</w:t>
      </w:r>
    </w:p>
    <w:p>
      <w:pPr>
        <w:ind w:left="400" w:right="998" w:firstLine="429"/>
        <w:spacing w:before="287" w:line="248" w:lineRule="auto"/>
        <w:rPr>
          <w:rFonts w:ascii="SimSun" w:hAnsi="SimSun" w:eastAsia="SimSun" w:cs="SimSun"/>
          <w:sz w:val="22"/>
          <w:szCs w:val="22"/>
        </w:rPr>
      </w:pPr>
      <w:r>
        <w:rPr>
          <w:rFonts w:ascii="SimSun" w:hAnsi="SimSun" w:eastAsia="SimSun" w:cs="SimSun"/>
          <w:sz w:val="22"/>
          <w:szCs w:val="22"/>
          <w:spacing w:val="-5"/>
        </w:rPr>
        <w:t>值得注意的是，业务架构和应用架构均包含数据架构的内容，业务架构中数据架</w:t>
      </w:r>
      <w:r>
        <w:rPr>
          <w:rFonts w:ascii="SimSun" w:hAnsi="SimSun" w:eastAsia="SimSun" w:cs="SimSun"/>
          <w:sz w:val="22"/>
          <w:szCs w:val="22"/>
          <w:spacing w:val="15"/>
        </w:rPr>
        <w:t xml:space="preserve"> </w:t>
      </w:r>
      <w:r>
        <w:rPr>
          <w:rFonts w:ascii="SimSun" w:hAnsi="SimSun" w:eastAsia="SimSun" w:cs="SimSun"/>
          <w:sz w:val="22"/>
          <w:szCs w:val="22"/>
          <w:spacing w:val="-5"/>
        </w:rPr>
        <w:t>构即数据概念模型，分析重点是数据领域、主数据和核心业务对象。业务运营的两条</w:t>
      </w:r>
    </w:p>
    <w:p>
      <w:pPr>
        <w:spacing w:line="248" w:lineRule="auto"/>
        <w:sectPr>
          <w:footerReference w:type="default" r:id="rId16"/>
          <w:pgSz w:w="9370" w:h="14280"/>
          <w:pgMar w:top="1" w:right="0" w:bottom="400" w:left="0" w:header="0" w:footer="0" w:gutter="0"/>
        </w:sectPr>
        <w:rPr>
          <w:rFonts w:ascii="SimSun" w:hAnsi="SimSun" w:eastAsia="SimSun" w:cs="SimSun"/>
          <w:sz w:val="22"/>
          <w:szCs w:val="22"/>
        </w:rPr>
      </w:pPr>
    </w:p>
    <w:p>
      <w:pPr>
        <w:ind w:left="1283"/>
        <w:spacing w:before="285" w:line="219" w:lineRule="auto"/>
        <w:rPr>
          <w:rFonts w:ascii="SimSun" w:hAnsi="SimSun" w:eastAsia="SimSun" w:cs="SimSun"/>
          <w:sz w:val="21"/>
          <w:szCs w:val="21"/>
        </w:rPr>
      </w:pPr>
      <w:r>
        <w:drawing>
          <wp:anchor distT="0" distB="0" distL="0" distR="0" simplePos="0" relativeHeight="251700224" behindDoc="0" locked="0" layoutInCell="0" allowOverlap="1">
            <wp:simplePos x="0" y="0"/>
            <wp:positionH relativeFrom="page">
              <wp:posOffset>165090</wp:posOffset>
            </wp:positionH>
            <wp:positionV relativeFrom="page">
              <wp:posOffset>88898</wp:posOffset>
            </wp:positionV>
            <wp:extent cx="609583" cy="558813"/>
            <wp:effectExtent l="0" t="0" r="0" b="0"/>
            <wp:wrapNone/>
            <wp:docPr id="78" name="IM 78"/>
            <wp:cNvGraphicFramePr/>
            <a:graphic>
              <a:graphicData uri="http://schemas.openxmlformats.org/drawingml/2006/picture">
                <pic:pic>
                  <pic:nvPicPr>
                    <pic:cNvPr id="78" name="IM 78"/>
                    <pic:cNvPicPr/>
                  </pic:nvPicPr>
                  <pic:blipFill>
                    <a:blip r:embed="rId54"/>
                    <a:stretch>
                      <a:fillRect/>
                    </a:stretch>
                  </pic:blipFill>
                  <pic:spPr>
                    <a:xfrm rot="0">
                      <a:off x="0" y="0"/>
                      <a:ext cx="609583" cy="558813"/>
                    </a:xfrm>
                    <a:prstGeom prst="rect">
                      <a:avLst/>
                    </a:prstGeom>
                  </pic:spPr>
                </pic:pic>
              </a:graphicData>
            </a:graphic>
          </wp:anchor>
        </w:drawing>
      </w:r>
      <w:r>
        <w:rPr>
          <w:rFonts w:ascii="SimSun" w:hAnsi="SimSun" w:eastAsia="SimSun" w:cs="SimSun"/>
          <w:sz w:val="21"/>
          <w:szCs w:val="21"/>
          <w:b/>
          <w:bCs/>
          <w:color w:val="1273BE"/>
          <w:spacing w:val="-17"/>
        </w:rPr>
        <w:t>大数据治理：</w:t>
      </w:r>
      <w:r>
        <w:rPr>
          <w:rFonts w:ascii="SimSun" w:hAnsi="SimSun" w:eastAsia="SimSun" w:cs="SimSun"/>
          <w:sz w:val="21"/>
          <w:szCs w:val="21"/>
          <w:color w:val="1273BE"/>
          <w:spacing w:val="-17"/>
        </w:rPr>
        <w:t xml:space="preserve"> </w:t>
      </w:r>
      <w:r>
        <w:rPr>
          <w:rFonts w:ascii="SimSun" w:hAnsi="SimSun" w:eastAsia="SimSun" w:cs="SimSun"/>
          <w:sz w:val="21"/>
          <w:szCs w:val="21"/>
          <w:spacing w:val="-17"/>
        </w:rPr>
        <w:t>理论与方法……</w:t>
      </w:r>
    </w:p>
    <w:p>
      <w:pPr>
        <w:pStyle w:val="BodyText"/>
        <w:spacing w:line="454" w:lineRule="auto"/>
        <w:rPr/>
      </w:pPr>
      <w:r/>
    </w:p>
    <w:p>
      <w:pPr>
        <w:ind w:left="939" w:right="76"/>
        <w:spacing w:before="68" w:line="257" w:lineRule="auto"/>
        <w:jc w:val="both"/>
        <w:rPr>
          <w:rFonts w:ascii="SimSun" w:hAnsi="SimSun" w:eastAsia="SimSun" w:cs="SimSun"/>
          <w:sz w:val="21"/>
          <w:szCs w:val="21"/>
        </w:rPr>
      </w:pPr>
      <w:r>
        <w:rPr>
          <w:rFonts w:ascii="SimSun" w:hAnsi="SimSun" w:eastAsia="SimSun" w:cs="SimSun"/>
          <w:sz w:val="21"/>
          <w:szCs w:val="21"/>
          <w:spacing w:val="5"/>
        </w:rPr>
        <w:t>重要线索是流程和数据，业务流程离不开数据流转，业务运营状况通过数据反映，基</w:t>
      </w:r>
      <w:r>
        <w:rPr>
          <w:rFonts w:ascii="SimSun" w:hAnsi="SimSun" w:eastAsia="SimSun" w:cs="SimSun"/>
          <w:sz w:val="21"/>
          <w:szCs w:val="21"/>
          <w:spacing w:val="2"/>
        </w:rPr>
        <w:t xml:space="preserve"> </w:t>
      </w:r>
      <w:r>
        <w:rPr>
          <w:rFonts w:ascii="SimSun" w:hAnsi="SimSun" w:eastAsia="SimSun" w:cs="SimSun"/>
          <w:sz w:val="21"/>
          <w:szCs w:val="21"/>
          <w:spacing w:val="5"/>
        </w:rPr>
        <w:t>于业务架构的端到端流程建模过程中会衍生出对应的业务数据对象，需要与数据架构</w:t>
      </w:r>
      <w:r>
        <w:rPr>
          <w:rFonts w:ascii="SimSun" w:hAnsi="SimSun" w:eastAsia="SimSun" w:cs="SimSun"/>
          <w:sz w:val="21"/>
          <w:szCs w:val="21"/>
          <w:spacing w:val="7"/>
        </w:rPr>
        <w:t xml:space="preserve"> </w:t>
      </w:r>
      <w:r>
        <w:rPr>
          <w:rFonts w:ascii="SimSun" w:hAnsi="SimSun" w:eastAsia="SimSun" w:cs="SimSun"/>
          <w:sz w:val="21"/>
          <w:szCs w:val="21"/>
          <w:spacing w:val="11"/>
        </w:rPr>
        <w:t>的数据模型对接。流程模型和数据模型对接后落实到应用(系统</w:t>
      </w:r>
      <w:r>
        <w:rPr>
          <w:rFonts w:ascii="SimSun" w:hAnsi="SimSun" w:eastAsia="SimSun" w:cs="SimSun"/>
          <w:sz w:val="21"/>
          <w:szCs w:val="21"/>
          <w:spacing w:val="10"/>
        </w:rPr>
        <w:t>)层面，就形成了应</w:t>
      </w:r>
      <w:r>
        <w:rPr>
          <w:rFonts w:ascii="SimSun" w:hAnsi="SimSun" w:eastAsia="SimSun" w:cs="SimSun"/>
          <w:sz w:val="21"/>
          <w:szCs w:val="21"/>
        </w:rPr>
        <w:t xml:space="preserve"> </w:t>
      </w:r>
      <w:r>
        <w:rPr>
          <w:rFonts w:ascii="SimSun" w:hAnsi="SimSun" w:eastAsia="SimSun" w:cs="SimSun"/>
          <w:sz w:val="21"/>
          <w:szCs w:val="21"/>
          <w:spacing w:val="5"/>
        </w:rPr>
        <w:t>用架构。应用架构将业务对象转换为数据对象或具体的数据库表对象，数据模型进一 </w:t>
      </w:r>
      <w:r>
        <w:rPr>
          <w:rFonts w:ascii="SimSun" w:hAnsi="SimSun" w:eastAsia="SimSun" w:cs="SimSun"/>
          <w:sz w:val="21"/>
          <w:szCs w:val="21"/>
          <w:spacing w:val="11"/>
        </w:rPr>
        <w:t>步转换到具体应用(系统)的逻辑模型和物理模型，在</w:t>
      </w:r>
      <w:r>
        <w:rPr>
          <w:rFonts w:ascii="SimSun" w:hAnsi="SimSun" w:eastAsia="SimSun" w:cs="SimSun"/>
          <w:sz w:val="21"/>
          <w:szCs w:val="21"/>
          <w:spacing w:val="10"/>
        </w:rPr>
        <w:t>此基础上分析数据对象和应用</w:t>
      </w:r>
      <w:r>
        <w:rPr>
          <w:rFonts w:ascii="SimSun" w:hAnsi="SimSun" w:eastAsia="SimSun" w:cs="SimSun"/>
          <w:sz w:val="21"/>
          <w:szCs w:val="21"/>
        </w:rPr>
        <w:t xml:space="preserve"> </w:t>
      </w:r>
      <w:r>
        <w:rPr>
          <w:rFonts w:ascii="SimSun" w:hAnsi="SimSun" w:eastAsia="SimSun" w:cs="SimSun"/>
          <w:sz w:val="21"/>
          <w:szCs w:val="21"/>
          <w:spacing w:val="6"/>
        </w:rPr>
        <w:t>(系统)功能之间的创建、引用、修改或删除</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CRUD</w:t>
      </w:r>
      <w:r>
        <w:rPr>
          <w:rFonts w:ascii="SimSun" w:hAnsi="SimSun" w:eastAsia="SimSun" w:cs="SimSun"/>
          <w:sz w:val="21"/>
          <w:szCs w:val="21"/>
          <w:spacing w:val="5"/>
        </w:rPr>
        <w:t>关系，以明确功能边界划分，对应</w:t>
      </w:r>
      <w:r>
        <w:rPr>
          <w:rFonts w:ascii="SimSun" w:hAnsi="SimSun" w:eastAsia="SimSun" w:cs="SimSun"/>
          <w:sz w:val="21"/>
          <w:szCs w:val="21"/>
        </w:rPr>
        <w:t xml:space="preserve"> </w:t>
      </w:r>
      <w:r>
        <w:rPr>
          <w:rFonts w:ascii="SimSun" w:hAnsi="SimSun" w:eastAsia="SimSun" w:cs="SimSun"/>
          <w:sz w:val="21"/>
          <w:szCs w:val="21"/>
          <w:spacing w:val="-3"/>
        </w:rPr>
        <w:t>数据架构中最终的数据分布。</w:t>
      </w:r>
    </w:p>
    <w:p>
      <w:pPr>
        <w:ind w:left="939" w:right="76" w:firstLine="420"/>
        <w:spacing w:before="69" w:line="257" w:lineRule="auto"/>
        <w:jc w:val="both"/>
        <w:rPr>
          <w:rFonts w:ascii="SimSun" w:hAnsi="SimSun" w:eastAsia="SimSun" w:cs="SimSun"/>
          <w:sz w:val="21"/>
          <w:szCs w:val="21"/>
        </w:rPr>
      </w:pPr>
      <w:r>
        <w:rPr>
          <w:rFonts w:ascii="SimSun" w:hAnsi="SimSun" w:eastAsia="SimSun" w:cs="SimSun"/>
          <w:sz w:val="21"/>
          <w:szCs w:val="21"/>
          <w:spacing w:val="12"/>
        </w:rPr>
        <w:t>数据架构通过数据分类、分层部署等手段，从多重视</w:t>
      </w:r>
      <w:r>
        <w:rPr>
          <w:rFonts w:ascii="SimSun" w:hAnsi="SimSun" w:eastAsia="SimSun" w:cs="SimSun"/>
          <w:sz w:val="21"/>
          <w:szCs w:val="21"/>
          <w:spacing w:val="11"/>
        </w:rPr>
        <w:t>角将数据合理布局。通过</w:t>
      </w:r>
      <w:r>
        <w:rPr>
          <w:rFonts w:ascii="SimSun" w:hAnsi="SimSun" w:eastAsia="SimSun" w:cs="SimSun"/>
          <w:sz w:val="21"/>
          <w:szCs w:val="21"/>
        </w:rPr>
        <w:t xml:space="preserve"> </w:t>
      </w:r>
      <w:r>
        <w:rPr>
          <w:rFonts w:ascii="SimSun" w:hAnsi="SimSun" w:eastAsia="SimSun" w:cs="SimSun"/>
          <w:sz w:val="21"/>
          <w:szCs w:val="21"/>
          <w:spacing w:val="10"/>
        </w:rPr>
        <w:t>整体架构管控和设计，支持业务操作和管理分析，满足业务发展及</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转型中涉及的</w:t>
      </w:r>
      <w:r>
        <w:rPr>
          <w:rFonts w:ascii="SimSun" w:hAnsi="SimSun" w:eastAsia="SimSun" w:cs="SimSun"/>
          <w:sz w:val="21"/>
          <w:szCs w:val="21"/>
          <w:spacing w:val="4"/>
        </w:rPr>
        <w:t xml:space="preserve"> </w:t>
      </w:r>
      <w:r>
        <w:rPr>
          <w:rFonts w:ascii="SimSun" w:hAnsi="SimSun" w:eastAsia="SimSun" w:cs="SimSun"/>
          <w:sz w:val="21"/>
          <w:szCs w:val="21"/>
          <w:spacing w:val="11"/>
        </w:rPr>
        <w:t>与数据相关的需求，架构的扩展性和适应性能够提升数据分</w:t>
      </w:r>
      <w:r>
        <w:rPr>
          <w:rFonts w:ascii="SimSun" w:hAnsi="SimSun" w:eastAsia="SimSun" w:cs="SimSun"/>
          <w:sz w:val="21"/>
          <w:szCs w:val="21"/>
          <w:spacing w:val="10"/>
        </w:rPr>
        <w:t>析的及时性、灵活性和</w:t>
      </w:r>
      <w:r>
        <w:rPr>
          <w:rFonts w:ascii="SimSun" w:hAnsi="SimSun" w:eastAsia="SimSun" w:cs="SimSun"/>
          <w:sz w:val="21"/>
          <w:szCs w:val="21"/>
        </w:rPr>
        <w:t xml:space="preserve"> </w:t>
      </w:r>
      <w:r>
        <w:rPr>
          <w:rFonts w:ascii="SimSun" w:hAnsi="SimSun" w:eastAsia="SimSun" w:cs="SimSun"/>
          <w:sz w:val="21"/>
          <w:szCs w:val="21"/>
          <w:spacing w:val="12"/>
        </w:rPr>
        <w:t>准确性。数据治理是数据架构中的重要组成部分，</w:t>
      </w:r>
      <w:r>
        <w:rPr>
          <w:rFonts w:ascii="SimSun" w:hAnsi="SimSun" w:eastAsia="SimSun" w:cs="SimSun"/>
          <w:sz w:val="21"/>
          <w:szCs w:val="21"/>
          <w:spacing w:val="11"/>
        </w:rPr>
        <w:t>本章将从数据架构概述和参考模</w:t>
      </w:r>
      <w:r>
        <w:rPr>
          <w:rFonts w:ascii="SimSun" w:hAnsi="SimSun" w:eastAsia="SimSun" w:cs="SimSun"/>
          <w:sz w:val="21"/>
          <w:szCs w:val="21"/>
        </w:rPr>
        <w:t xml:space="preserve"> </w:t>
      </w:r>
      <w:r>
        <w:rPr>
          <w:rFonts w:ascii="SimSun" w:hAnsi="SimSun" w:eastAsia="SimSun" w:cs="SimSun"/>
          <w:sz w:val="21"/>
          <w:szCs w:val="21"/>
          <w:spacing w:val="11"/>
        </w:rPr>
        <w:t>型讲起，并介绍主流的三种大数据架构，以助于读者理解大数据治理在大数据架构</w:t>
      </w:r>
      <w:r>
        <w:rPr>
          <w:rFonts w:ascii="SimSun" w:hAnsi="SimSun" w:eastAsia="SimSun" w:cs="SimSun"/>
          <w:sz w:val="21"/>
          <w:szCs w:val="21"/>
          <w:spacing w:val="6"/>
        </w:rPr>
        <w:t xml:space="preserve"> </w:t>
      </w:r>
      <w:r>
        <w:rPr>
          <w:rFonts w:ascii="SimSun" w:hAnsi="SimSun" w:eastAsia="SimSun" w:cs="SimSun"/>
          <w:sz w:val="21"/>
          <w:szCs w:val="21"/>
          <w:spacing w:val="-4"/>
        </w:rPr>
        <w:t>中的重要作用。</w:t>
      </w:r>
    </w:p>
    <w:p>
      <w:pPr>
        <w:ind w:left="946"/>
        <w:spacing w:before="310" w:line="188" w:lineRule="auto"/>
        <w:outlineLvl w:val="6"/>
        <w:rPr>
          <w:rFonts w:ascii="SimHei" w:hAnsi="SimHei" w:eastAsia="SimHei" w:cs="SimHei"/>
          <w:sz w:val="31"/>
          <w:szCs w:val="31"/>
        </w:rPr>
      </w:pPr>
      <w:bookmarkStart w:name="bookmark21" w:id="15"/>
      <w:bookmarkEnd w:id="15"/>
      <w:r>
        <w:rPr>
          <w:rFonts w:ascii="SimSun" w:hAnsi="SimSun" w:eastAsia="SimSun" w:cs="SimSun"/>
          <w:sz w:val="49"/>
          <w:szCs w:val="49"/>
          <w:b/>
          <w:bCs/>
          <w:color w:val="0C6AD6"/>
          <w:spacing w:val="-16"/>
          <w:position w:val="-2"/>
        </w:rPr>
        <w:t>2.1</w:t>
      </w:r>
      <w:r>
        <w:rPr>
          <w:rFonts w:ascii="SimSun" w:hAnsi="SimSun" w:eastAsia="SimSun" w:cs="SimSun"/>
          <w:sz w:val="49"/>
          <w:szCs w:val="49"/>
          <w:color w:val="0C6AD6"/>
          <w:spacing w:val="145"/>
          <w:position w:val="-2"/>
        </w:rPr>
        <w:t xml:space="preserve"> </w:t>
      </w:r>
      <w:r>
        <w:rPr>
          <w:rFonts w:ascii="SimHei" w:hAnsi="SimHei" w:eastAsia="SimHei" w:cs="SimHei"/>
          <w:sz w:val="31"/>
          <w:szCs w:val="31"/>
          <w:b/>
          <w:bCs/>
          <w:color w:val="2F8ED8"/>
          <w:spacing w:val="-16"/>
          <w:position w:val="1"/>
        </w:rPr>
        <w:t>数据架构概述</w:t>
      </w:r>
    </w:p>
    <w:p>
      <w:pPr>
        <w:ind w:left="939" w:firstLine="420"/>
        <w:spacing w:before="156" w:line="248" w:lineRule="auto"/>
        <w:rPr>
          <w:rFonts w:ascii="SimSun" w:hAnsi="SimSun" w:eastAsia="SimSun" w:cs="SimSun"/>
          <w:sz w:val="21"/>
          <w:szCs w:val="21"/>
        </w:rPr>
      </w:pPr>
      <w:r>
        <w:rPr>
          <w:rFonts w:ascii="SimSun" w:hAnsi="SimSun" w:eastAsia="SimSun" w:cs="SimSun"/>
          <w:sz w:val="21"/>
          <w:szCs w:val="21"/>
          <w:spacing w:val="8"/>
        </w:rPr>
        <w:t>数据架构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Architecture</w:t>
      </w:r>
      <w:r>
        <w:rPr>
          <w:rFonts w:ascii="Times New Roman" w:hAnsi="Times New Roman" w:eastAsia="Times New Roman" w:cs="Times New Roman"/>
          <w:sz w:val="21"/>
          <w:szCs w:val="21"/>
          <w:spacing w:val="8"/>
        </w:rPr>
        <w:t>)  </w:t>
      </w:r>
      <w:r>
        <w:rPr>
          <w:rFonts w:ascii="SimSun" w:hAnsi="SimSun" w:eastAsia="SimSun" w:cs="SimSun"/>
          <w:sz w:val="21"/>
          <w:szCs w:val="21"/>
          <w:spacing w:val="8"/>
        </w:rPr>
        <w:t>是一套整体组件规范，其提供了一种正式的方法，</w:t>
      </w:r>
      <w:r>
        <w:rPr>
          <w:rFonts w:ascii="SimSun" w:hAnsi="SimSun" w:eastAsia="SimSun" w:cs="SimSun"/>
          <w:sz w:val="21"/>
          <w:szCs w:val="21"/>
          <w:spacing w:val="9"/>
        </w:rPr>
        <w:t xml:space="preserve"> </w:t>
      </w:r>
      <w:r>
        <w:rPr>
          <w:rFonts w:ascii="SimSun" w:hAnsi="SimSun" w:eastAsia="SimSun" w:cs="SimSun"/>
          <w:sz w:val="21"/>
          <w:szCs w:val="21"/>
          <w:spacing w:val="-6"/>
        </w:rPr>
        <w:t>作用在于：</w:t>
      </w:r>
    </w:p>
    <w:p>
      <w:pPr>
        <w:ind w:left="1359"/>
        <w:spacing w:before="69" w:line="219" w:lineRule="auto"/>
        <w:rPr>
          <w:rFonts w:ascii="SimSun" w:hAnsi="SimSun" w:eastAsia="SimSun" w:cs="SimSun"/>
          <w:sz w:val="21"/>
          <w:szCs w:val="21"/>
        </w:rPr>
      </w:pPr>
      <w:r>
        <w:rPr>
          <w:rFonts w:ascii="SimSun" w:hAnsi="SimSun" w:eastAsia="SimSun" w:cs="SimSun"/>
          <w:sz w:val="21"/>
          <w:szCs w:val="21"/>
          <w:spacing w:val="6"/>
        </w:rPr>
        <w:t>(1)管理和定义收集的数据类型；</w:t>
      </w:r>
    </w:p>
    <w:p>
      <w:pPr>
        <w:ind w:left="939" w:right="88" w:firstLine="420"/>
        <w:spacing w:before="31" w:line="254" w:lineRule="auto"/>
        <w:rPr>
          <w:rFonts w:ascii="SimSun" w:hAnsi="SimSun" w:eastAsia="SimSun" w:cs="SimSun"/>
          <w:sz w:val="21"/>
          <w:szCs w:val="21"/>
        </w:rPr>
      </w:pPr>
      <w:r>
        <w:rPr>
          <w:rFonts w:ascii="SimSun" w:hAnsi="SimSun" w:eastAsia="SimSun" w:cs="SimSun"/>
          <w:sz w:val="21"/>
          <w:szCs w:val="21"/>
          <w:spacing w:val="8"/>
        </w:rPr>
        <w:t>(2)设计、定义和指导数据的使用、存储、管理和集成方式，以便服务于相应的</w:t>
      </w:r>
      <w:r>
        <w:rPr>
          <w:rFonts w:ascii="SimSun" w:hAnsi="SimSun" w:eastAsia="SimSun" w:cs="SimSun"/>
          <w:sz w:val="21"/>
          <w:szCs w:val="21"/>
          <w:spacing w:val="12"/>
        </w:rPr>
        <w:t xml:space="preserve"> </w:t>
      </w:r>
      <w:r>
        <w:rPr>
          <w:rFonts w:ascii="SimSun" w:hAnsi="SimSun" w:eastAsia="SimSun" w:cs="SimSun"/>
          <w:sz w:val="21"/>
          <w:szCs w:val="21"/>
          <w:spacing w:val="-1"/>
        </w:rPr>
        <w:t>组织机构、数据库系统、</w:t>
      </w:r>
      <w:r>
        <w:rPr>
          <w:rFonts w:ascii="Times New Roman" w:hAnsi="Times New Roman" w:eastAsia="Times New Roman" w:cs="Times New Roman"/>
          <w:sz w:val="21"/>
          <w:szCs w:val="21"/>
          <w:spacing w:val="-1"/>
        </w:rPr>
        <w:t>IT </w:t>
      </w:r>
      <w:r>
        <w:rPr>
          <w:rFonts w:ascii="SimSun" w:hAnsi="SimSun" w:eastAsia="SimSun" w:cs="SimSun"/>
          <w:sz w:val="21"/>
          <w:szCs w:val="21"/>
          <w:spacing w:val="-1"/>
        </w:rPr>
        <w:t>服务、业务</w:t>
      </w:r>
      <w:r>
        <w:rPr>
          <w:rFonts w:ascii="SimSun" w:hAnsi="SimSun" w:eastAsia="SimSun" w:cs="SimSun"/>
          <w:sz w:val="21"/>
          <w:szCs w:val="21"/>
          <w:spacing w:val="-2"/>
        </w:rPr>
        <w:t>程序等。</w:t>
      </w:r>
    </w:p>
    <w:p>
      <w:pPr>
        <w:ind w:left="939" w:firstLine="420"/>
        <w:spacing w:before="39" w:line="257" w:lineRule="auto"/>
        <w:rPr>
          <w:rFonts w:ascii="SimSun" w:hAnsi="SimSun" w:eastAsia="SimSun" w:cs="SimSun"/>
          <w:sz w:val="21"/>
          <w:szCs w:val="21"/>
        </w:rPr>
      </w:pPr>
      <w:r>
        <w:rPr>
          <w:rFonts w:ascii="SimSun" w:hAnsi="SimSun" w:eastAsia="SimSun" w:cs="SimSun"/>
          <w:sz w:val="21"/>
          <w:szCs w:val="21"/>
          <w:spacing w:val="8"/>
        </w:rPr>
        <w:t>数据架构是一个广义术语，它用于定义数据需求，指导数据资产的整合和控制，</w:t>
      </w:r>
      <w:r>
        <w:rPr>
          <w:rFonts w:ascii="SimSun" w:hAnsi="SimSun" w:eastAsia="SimSun" w:cs="SimSun"/>
          <w:sz w:val="21"/>
          <w:szCs w:val="21"/>
          <w:spacing w:val="4"/>
        </w:rPr>
        <w:t xml:space="preserve"> </w:t>
      </w:r>
      <w:r>
        <w:rPr>
          <w:rFonts w:ascii="SimSun" w:hAnsi="SimSun" w:eastAsia="SimSun" w:cs="SimSun"/>
          <w:sz w:val="21"/>
          <w:szCs w:val="21"/>
          <w:spacing w:val="13"/>
        </w:rPr>
        <w:t>使数据投资和业务战略相匹配。数据架构包括正式的数据命名、全面的数据定义、</w:t>
      </w:r>
      <w:r>
        <w:rPr>
          <w:rFonts w:ascii="SimSun" w:hAnsi="SimSun" w:eastAsia="SimSun" w:cs="SimSun"/>
          <w:sz w:val="21"/>
          <w:szCs w:val="21"/>
          <w:spacing w:val="6"/>
        </w:rPr>
        <w:t xml:space="preserve"> </w:t>
      </w:r>
      <w:r>
        <w:rPr>
          <w:rFonts w:ascii="SimSun" w:hAnsi="SimSun" w:eastAsia="SimSun" w:cs="SimSun"/>
          <w:sz w:val="21"/>
          <w:szCs w:val="21"/>
          <w:spacing w:val="11"/>
        </w:rPr>
        <w:t>有效的数据结构、精确的数据完整性规则和健全的数据文档等。数据架构管理是定</w:t>
      </w:r>
      <w:r>
        <w:rPr>
          <w:rFonts w:ascii="SimSun" w:hAnsi="SimSun" w:eastAsia="SimSun" w:cs="SimSun"/>
          <w:sz w:val="21"/>
          <w:szCs w:val="21"/>
          <w:spacing w:val="3"/>
        </w:rPr>
        <w:t xml:space="preserve">  </w:t>
      </w:r>
      <w:r>
        <w:rPr>
          <w:rFonts w:ascii="SimSun" w:hAnsi="SimSun" w:eastAsia="SimSun" w:cs="SimSun"/>
          <w:sz w:val="21"/>
          <w:szCs w:val="21"/>
          <w:spacing w:val="8"/>
        </w:rPr>
        <w:t>义和维护如下规范的过程：提供标准的、通用的业务术语/辞典；表达战略性的数据</w:t>
      </w:r>
      <w:r>
        <w:rPr>
          <w:rFonts w:ascii="SimSun" w:hAnsi="SimSun" w:eastAsia="SimSun" w:cs="SimSun"/>
          <w:sz w:val="21"/>
          <w:szCs w:val="21"/>
        </w:rPr>
        <w:t xml:space="preserve">  </w:t>
      </w:r>
      <w:r>
        <w:rPr>
          <w:rFonts w:ascii="SimSun" w:hAnsi="SimSun" w:eastAsia="SimSun" w:cs="SimSun"/>
          <w:sz w:val="21"/>
          <w:szCs w:val="21"/>
          <w:spacing w:val="17"/>
        </w:rPr>
        <w:t>需求；为满足上述需求，概述高层次的整合设计；使企业战略和相关业务架构相 </w:t>
      </w:r>
      <w:r>
        <w:rPr>
          <w:rFonts w:ascii="SimSun" w:hAnsi="SimSun" w:eastAsia="SimSun" w:cs="SimSun"/>
          <w:sz w:val="21"/>
          <w:szCs w:val="21"/>
          <w:spacing w:val="-5"/>
        </w:rPr>
        <w:t>一致。</w:t>
      </w:r>
    </w:p>
    <w:p>
      <w:pPr>
        <w:ind w:left="1359"/>
        <w:spacing w:before="86" w:line="216" w:lineRule="auto"/>
        <w:rPr>
          <w:rFonts w:ascii="SimSun" w:hAnsi="SimSun" w:eastAsia="SimSun" w:cs="SimSun"/>
          <w:sz w:val="21"/>
          <w:szCs w:val="21"/>
        </w:rPr>
      </w:pPr>
      <w:r>
        <w:rPr>
          <w:rFonts w:ascii="SimSun" w:hAnsi="SimSun" w:eastAsia="SimSun" w:cs="SimSun"/>
          <w:sz w:val="21"/>
          <w:szCs w:val="21"/>
          <w:spacing w:val="2"/>
        </w:rPr>
        <w:t>根据《</w:t>
      </w:r>
      <w:r>
        <w:rPr>
          <w:rFonts w:ascii="Times New Roman" w:hAnsi="Times New Roman" w:eastAsia="Times New Roman" w:cs="Times New Roman"/>
          <w:sz w:val="21"/>
          <w:szCs w:val="21"/>
        </w:rPr>
        <w:t>DAMA</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国际数据管理知识体系指南》,数据架构的组成如表2</w:t>
      </w:r>
      <w:r>
        <w:rPr>
          <w:rFonts w:ascii="SimSun" w:hAnsi="SimSun" w:eastAsia="SimSun" w:cs="SimSun"/>
          <w:sz w:val="21"/>
          <w:szCs w:val="21"/>
          <w:spacing w:val="1"/>
        </w:rPr>
        <w:t>-1所示。</w:t>
      </w:r>
    </w:p>
    <w:p>
      <w:pPr>
        <w:ind w:left="3953"/>
        <w:spacing w:before="114" w:line="222" w:lineRule="auto"/>
        <w:rPr>
          <w:rFonts w:ascii="SimHei" w:hAnsi="SimHei" w:eastAsia="SimHei" w:cs="SimHei"/>
          <w:sz w:val="21"/>
          <w:szCs w:val="21"/>
        </w:rPr>
      </w:pPr>
      <w:r>
        <w:rPr>
          <w:rFonts w:ascii="SimHei" w:hAnsi="SimHei" w:eastAsia="SimHei" w:cs="SimHei"/>
          <w:sz w:val="21"/>
          <w:szCs w:val="21"/>
          <w:b/>
          <w:bCs/>
          <w:color w:val="2B7DBC"/>
          <w:spacing w:val="-18"/>
        </w:rPr>
        <w:t>表2-1</w:t>
      </w:r>
      <w:r>
        <w:rPr>
          <w:rFonts w:ascii="SimHei" w:hAnsi="SimHei" w:eastAsia="SimHei" w:cs="SimHei"/>
          <w:sz w:val="21"/>
          <w:szCs w:val="21"/>
          <w:color w:val="2B7DBC"/>
          <w:spacing w:val="41"/>
        </w:rPr>
        <w:t xml:space="preserve"> </w:t>
      </w:r>
      <w:r>
        <w:rPr>
          <w:rFonts w:ascii="SimHei" w:hAnsi="SimHei" w:eastAsia="SimHei" w:cs="SimHei"/>
          <w:sz w:val="21"/>
          <w:szCs w:val="21"/>
          <w:b/>
          <w:bCs/>
          <w:color w:val="2B7DBC"/>
          <w:spacing w:val="-18"/>
        </w:rPr>
        <w:t>数据架构的组成</w:t>
      </w:r>
    </w:p>
    <w:p>
      <w:pPr>
        <w:spacing w:line="87" w:lineRule="exact"/>
        <w:rPr/>
      </w:pPr>
      <w:r/>
    </w:p>
    <w:tbl>
      <w:tblPr>
        <w:tblStyle w:val="TableNormal"/>
        <w:tblW w:w="7980" w:type="dxa"/>
        <w:tblInd w:w="9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32"/>
        <w:gridCol w:w="5648"/>
      </w:tblGrid>
      <w:tr>
        <w:trPr>
          <w:trHeight w:val="462" w:hRule="atLeast"/>
        </w:trPr>
        <w:tc>
          <w:tcPr>
            <w:tcW w:w="2332" w:type="dxa"/>
            <w:vAlign w:val="top"/>
          </w:tcPr>
          <w:p>
            <w:pPr>
              <w:pStyle w:val="TableText"/>
              <w:ind w:left="837"/>
              <w:spacing w:before="151" w:line="221" w:lineRule="auto"/>
              <w:rPr>
                <w:sz w:val="16"/>
                <w:szCs w:val="16"/>
              </w:rPr>
            </w:pPr>
            <w:r>
              <w:rPr>
                <w:sz w:val="16"/>
                <w:szCs w:val="16"/>
                <w:b/>
                <w:bCs/>
                <w:spacing w:val="-6"/>
              </w:rPr>
              <w:t>名</w:t>
            </w:r>
            <w:r>
              <w:rPr>
                <w:sz w:val="16"/>
                <w:szCs w:val="16"/>
                <w:spacing w:val="1"/>
              </w:rPr>
              <w:t xml:space="preserve">    </w:t>
            </w:r>
            <w:r>
              <w:rPr>
                <w:sz w:val="16"/>
                <w:szCs w:val="16"/>
                <w:b/>
                <w:bCs/>
                <w:spacing w:val="-6"/>
              </w:rPr>
              <w:t>称</w:t>
            </w:r>
          </w:p>
        </w:tc>
        <w:tc>
          <w:tcPr>
            <w:tcW w:w="5648" w:type="dxa"/>
            <w:vAlign w:val="top"/>
          </w:tcPr>
          <w:p>
            <w:pPr>
              <w:pStyle w:val="TableText"/>
              <w:ind w:left="2525"/>
              <w:spacing w:before="149" w:line="219" w:lineRule="auto"/>
              <w:rPr>
                <w:sz w:val="16"/>
                <w:szCs w:val="16"/>
              </w:rPr>
            </w:pPr>
            <w:r>
              <w:rPr>
                <w:sz w:val="16"/>
                <w:szCs w:val="16"/>
                <w:b/>
                <w:bCs/>
                <w:spacing w:val="-5"/>
              </w:rPr>
              <w:t>含</w:t>
            </w:r>
            <w:r>
              <w:rPr>
                <w:sz w:val="16"/>
                <w:szCs w:val="16"/>
                <w:spacing w:val="2"/>
              </w:rPr>
              <w:t xml:space="preserve">   </w:t>
            </w:r>
            <w:r>
              <w:rPr>
                <w:sz w:val="16"/>
                <w:szCs w:val="16"/>
                <w:b/>
                <w:bCs/>
                <w:spacing w:val="-5"/>
              </w:rPr>
              <w:t>义</w:t>
            </w:r>
          </w:p>
        </w:tc>
      </w:tr>
      <w:tr>
        <w:trPr>
          <w:trHeight w:val="458" w:hRule="atLeast"/>
        </w:trPr>
        <w:tc>
          <w:tcPr>
            <w:tcW w:w="2332" w:type="dxa"/>
            <w:vAlign w:val="top"/>
          </w:tcPr>
          <w:p>
            <w:pPr>
              <w:pStyle w:val="TableText"/>
              <w:ind w:left="674"/>
              <w:spacing w:before="149" w:line="219" w:lineRule="auto"/>
              <w:rPr>
                <w:sz w:val="16"/>
                <w:szCs w:val="16"/>
              </w:rPr>
            </w:pPr>
            <w:r>
              <w:rPr>
                <w:sz w:val="16"/>
                <w:szCs w:val="16"/>
                <w:color w:val="0097E2"/>
                <w:spacing w:val="-2"/>
              </w:rPr>
              <w:t>数据架构结果</w:t>
            </w:r>
          </w:p>
        </w:tc>
        <w:tc>
          <w:tcPr>
            <w:tcW w:w="5648" w:type="dxa"/>
            <w:vAlign w:val="top"/>
          </w:tcPr>
          <w:p>
            <w:pPr>
              <w:pStyle w:val="TableText"/>
              <w:ind w:left="273"/>
              <w:spacing w:before="149" w:line="219" w:lineRule="auto"/>
              <w:rPr>
                <w:sz w:val="16"/>
                <w:szCs w:val="16"/>
              </w:rPr>
            </w:pPr>
            <w:r>
              <w:rPr>
                <w:sz w:val="16"/>
                <w:szCs w:val="16"/>
                <w:spacing w:val="-1"/>
              </w:rPr>
              <w:t>各个级别的模型、定义和数据流，通常称为数据架构组件</w:t>
            </w:r>
          </w:p>
        </w:tc>
      </w:tr>
      <w:tr>
        <w:trPr>
          <w:trHeight w:val="458" w:hRule="atLeast"/>
        </w:trPr>
        <w:tc>
          <w:tcPr>
            <w:tcW w:w="2332" w:type="dxa"/>
            <w:vAlign w:val="top"/>
          </w:tcPr>
          <w:p>
            <w:pPr>
              <w:pStyle w:val="TableText"/>
              <w:ind w:left="674"/>
              <w:spacing w:before="151" w:line="219" w:lineRule="auto"/>
              <w:rPr>
                <w:sz w:val="16"/>
                <w:szCs w:val="16"/>
              </w:rPr>
            </w:pPr>
            <w:r>
              <w:rPr>
                <w:sz w:val="16"/>
                <w:szCs w:val="16"/>
                <w:color w:val="0094DE"/>
                <w:spacing w:val="-2"/>
              </w:rPr>
              <w:t>数据架构活动</w:t>
            </w:r>
          </w:p>
        </w:tc>
        <w:tc>
          <w:tcPr>
            <w:tcW w:w="5648" w:type="dxa"/>
            <w:vAlign w:val="top"/>
          </w:tcPr>
          <w:p>
            <w:pPr>
              <w:pStyle w:val="TableText"/>
              <w:ind w:left="273"/>
              <w:spacing w:before="151" w:line="219" w:lineRule="auto"/>
              <w:rPr>
                <w:sz w:val="16"/>
                <w:szCs w:val="16"/>
              </w:rPr>
            </w:pPr>
            <w:r>
              <w:rPr>
                <w:sz w:val="16"/>
                <w:szCs w:val="16"/>
                <w:spacing w:val="-1"/>
              </w:rPr>
              <w:t>表单、部署和实现数据架构意图</w:t>
            </w:r>
          </w:p>
        </w:tc>
      </w:tr>
      <w:tr>
        <w:trPr>
          <w:trHeight w:val="462" w:hRule="atLeast"/>
        </w:trPr>
        <w:tc>
          <w:tcPr>
            <w:tcW w:w="2332" w:type="dxa"/>
            <w:vAlign w:val="top"/>
          </w:tcPr>
          <w:p>
            <w:pPr>
              <w:pStyle w:val="TableText"/>
              <w:ind w:left="674"/>
              <w:spacing w:before="153" w:line="219" w:lineRule="auto"/>
              <w:rPr>
                <w:sz w:val="16"/>
                <w:szCs w:val="16"/>
              </w:rPr>
            </w:pPr>
            <w:r>
              <w:rPr>
                <w:sz w:val="16"/>
                <w:szCs w:val="16"/>
                <w:color w:val="009ADC"/>
                <w:spacing w:val="-2"/>
              </w:rPr>
              <w:t>数据架构行为</w:t>
            </w:r>
          </w:p>
        </w:tc>
        <w:tc>
          <w:tcPr>
            <w:tcW w:w="5648" w:type="dxa"/>
            <w:vAlign w:val="top"/>
          </w:tcPr>
          <w:p>
            <w:pPr>
              <w:pStyle w:val="TableText"/>
              <w:ind w:left="273"/>
              <w:spacing w:before="152" w:line="219" w:lineRule="auto"/>
              <w:rPr>
                <w:sz w:val="16"/>
                <w:szCs w:val="16"/>
              </w:rPr>
            </w:pPr>
            <w:r>
              <w:rPr>
                <w:sz w:val="16"/>
                <w:szCs w:val="16"/>
              </w:rPr>
              <w:t>影响企业数据架构的各种角色之间的协作、</w:t>
            </w:r>
            <w:r>
              <w:rPr>
                <w:sz w:val="16"/>
                <w:szCs w:val="16"/>
                <w:spacing w:val="-1"/>
              </w:rPr>
              <w:t>思维模式和技能</w:t>
            </w:r>
          </w:p>
        </w:tc>
      </w:tr>
    </w:tbl>
    <w:p>
      <w:pPr>
        <w:ind w:left="939" w:right="88" w:firstLine="420"/>
        <w:spacing w:before="283" w:line="252" w:lineRule="auto"/>
        <w:jc w:val="both"/>
        <w:rPr>
          <w:rFonts w:ascii="SimSun" w:hAnsi="SimSun" w:eastAsia="SimSun" w:cs="SimSun"/>
          <w:sz w:val="21"/>
          <w:szCs w:val="21"/>
        </w:rPr>
      </w:pPr>
      <w:r>
        <w:rPr>
          <w:rFonts w:ascii="SimSun" w:hAnsi="SimSun" w:eastAsia="SimSun" w:cs="SimSun"/>
          <w:sz w:val="21"/>
          <w:szCs w:val="21"/>
          <w:spacing w:val="6"/>
        </w:rPr>
        <w:t>企业中与数据相关的应用需要企业数据架构来</w:t>
      </w:r>
      <w:r>
        <w:rPr>
          <w:rFonts w:ascii="SimSun" w:hAnsi="SimSun" w:eastAsia="SimSun" w:cs="SimSun"/>
          <w:sz w:val="21"/>
          <w:szCs w:val="21"/>
          <w:spacing w:val="5"/>
        </w:rPr>
        <w:t>支撑。企业数据架构是企业架构的</w:t>
      </w:r>
      <w:r>
        <w:rPr>
          <w:rFonts w:ascii="SimSun" w:hAnsi="SimSun" w:eastAsia="SimSun" w:cs="SimSun"/>
          <w:sz w:val="21"/>
          <w:szCs w:val="21"/>
        </w:rPr>
        <w:t xml:space="preserve"> </w:t>
      </w:r>
      <w:r>
        <w:rPr>
          <w:rFonts w:ascii="SimSun" w:hAnsi="SimSun" w:eastAsia="SimSun" w:cs="SimSun"/>
          <w:sz w:val="21"/>
          <w:szCs w:val="21"/>
          <w:spacing w:val="2"/>
        </w:rPr>
        <w:t>一部分，与其他业务、技术架构相整合，其是一套规范和文档的集合，由表2-2所示的</w:t>
      </w:r>
      <w:r>
        <w:rPr>
          <w:rFonts w:ascii="SimSun" w:hAnsi="SimSun" w:eastAsia="SimSun" w:cs="SimSun"/>
          <w:sz w:val="21"/>
          <w:szCs w:val="21"/>
          <w:spacing w:val="12"/>
        </w:rPr>
        <w:t xml:space="preserve"> </w:t>
      </w:r>
      <w:r>
        <w:rPr>
          <w:rFonts w:ascii="SimSun" w:hAnsi="SimSun" w:eastAsia="SimSun" w:cs="SimSun"/>
          <w:sz w:val="21"/>
          <w:szCs w:val="21"/>
          <w:spacing w:val="-4"/>
        </w:rPr>
        <w:t>三个不同层次组成。</w:t>
      </w:r>
    </w:p>
    <w:p>
      <w:pPr>
        <w:spacing w:line="252" w:lineRule="auto"/>
        <w:sectPr>
          <w:footerReference w:type="default" r:id="rId53"/>
          <w:pgSz w:w="9430" w:h="14300"/>
          <w:pgMar w:top="400" w:right="434" w:bottom="549" w:left="0" w:header="0" w:footer="300" w:gutter="0"/>
        </w:sectPr>
        <w:rPr>
          <w:rFonts w:ascii="SimSun" w:hAnsi="SimSun" w:eastAsia="SimSun" w:cs="SimSun"/>
          <w:sz w:val="21"/>
          <w:szCs w:val="21"/>
        </w:rPr>
      </w:pPr>
    </w:p>
    <w:p>
      <w:pPr>
        <w:ind w:left="6284"/>
        <w:spacing w:before="101" w:line="217" w:lineRule="auto"/>
        <w:rPr>
          <w:rFonts w:ascii="SimHei" w:hAnsi="SimHei" w:eastAsia="SimHei" w:cs="SimHei"/>
          <w:sz w:val="21"/>
          <w:szCs w:val="21"/>
        </w:rPr>
      </w:pPr>
      <w:r>
        <w:rPr>
          <w:rFonts w:ascii="SimHei" w:hAnsi="SimHei" w:eastAsia="SimHei" w:cs="SimHei"/>
          <w:sz w:val="21"/>
          <w:szCs w:val="21"/>
          <w:color w:val="31B2E1"/>
          <w:spacing w:val="-23"/>
        </w:rPr>
        <w:t>第2章</w:t>
      </w:r>
      <w:r>
        <w:rPr>
          <w:rFonts w:ascii="SimHei" w:hAnsi="SimHei" w:eastAsia="SimHei" w:cs="SimHei"/>
          <w:sz w:val="21"/>
          <w:szCs w:val="21"/>
          <w:color w:val="31B2E1"/>
          <w:spacing w:val="-39"/>
        </w:rPr>
        <w:t xml:space="preserve"> </w:t>
      </w:r>
      <w:r>
        <w:rPr>
          <w:rFonts w:ascii="SimHei" w:hAnsi="SimHei" w:eastAsia="SimHei" w:cs="SimHei"/>
          <w:sz w:val="21"/>
          <w:szCs w:val="21"/>
          <w:spacing w:val="-23"/>
        </w:rPr>
        <w:t>|数据架构管理</w:t>
      </w:r>
    </w:p>
    <w:p>
      <w:pPr>
        <w:pStyle w:val="BodyText"/>
        <w:spacing w:line="326" w:lineRule="auto"/>
        <w:rPr/>
      </w:pPr>
      <w:r/>
    </w:p>
    <w:p>
      <w:pPr>
        <w:pStyle w:val="BodyText"/>
        <w:spacing w:line="327" w:lineRule="auto"/>
        <w:rPr/>
      </w:pPr>
      <w:r/>
    </w:p>
    <w:p>
      <w:pPr>
        <w:ind w:left="3317"/>
        <w:spacing w:before="68" w:line="221" w:lineRule="auto"/>
        <w:rPr>
          <w:rFonts w:ascii="SimHei" w:hAnsi="SimHei" w:eastAsia="SimHei" w:cs="SimHei"/>
          <w:sz w:val="21"/>
          <w:szCs w:val="21"/>
        </w:rPr>
      </w:pPr>
      <w:bookmarkStart w:name="bookmark22" w:id="16"/>
      <w:bookmarkEnd w:id="16"/>
      <w:r>
        <w:rPr>
          <w:rFonts w:ascii="SimHei" w:hAnsi="SimHei" w:eastAsia="SimHei" w:cs="SimHei"/>
          <w:sz w:val="21"/>
          <w:szCs w:val="21"/>
          <w:b/>
          <w:bCs/>
          <w:color w:val="37B5F4"/>
          <w:spacing w:val="-14"/>
        </w:rPr>
        <w:t>表2-2</w:t>
      </w:r>
      <w:r>
        <w:rPr>
          <w:rFonts w:ascii="SimHei" w:hAnsi="SimHei" w:eastAsia="SimHei" w:cs="SimHei"/>
          <w:sz w:val="21"/>
          <w:szCs w:val="21"/>
          <w:color w:val="37B5F4"/>
          <w:spacing w:val="41"/>
        </w:rPr>
        <w:t xml:space="preserve"> </w:t>
      </w:r>
      <w:r>
        <w:rPr>
          <w:rFonts w:ascii="SimHei" w:hAnsi="SimHei" w:eastAsia="SimHei" w:cs="SimHei"/>
          <w:sz w:val="21"/>
          <w:szCs w:val="21"/>
          <w:b/>
          <w:bCs/>
          <w:color w:val="37B5F4"/>
          <w:spacing w:val="-14"/>
        </w:rPr>
        <w:t>三个层次</w:t>
      </w:r>
    </w:p>
    <w:p>
      <w:pPr>
        <w:spacing w:line="119" w:lineRule="exact"/>
        <w:rPr/>
      </w:pPr>
      <w:r/>
    </w:p>
    <w:tbl>
      <w:tblPr>
        <w:tblStyle w:val="TableNormal"/>
        <w:tblW w:w="7989"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42"/>
        <w:gridCol w:w="5647"/>
      </w:tblGrid>
      <w:tr>
        <w:trPr>
          <w:trHeight w:val="312" w:hRule="atLeast"/>
        </w:trPr>
        <w:tc>
          <w:tcPr>
            <w:tcW w:w="2342" w:type="dxa"/>
            <w:vAlign w:val="top"/>
          </w:tcPr>
          <w:p>
            <w:pPr>
              <w:pStyle w:val="TableText"/>
              <w:ind w:left="887"/>
              <w:spacing w:before="79" w:line="219" w:lineRule="auto"/>
              <w:rPr>
                <w:sz w:val="16"/>
                <w:szCs w:val="16"/>
              </w:rPr>
            </w:pPr>
            <w:r>
              <w:rPr>
                <w:sz w:val="16"/>
                <w:szCs w:val="16"/>
                <w:b/>
                <w:bCs/>
                <w:spacing w:val="-5"/>
              </w:rPr>
              <w:t>层</w:t>
            </w:r>
            <w:r>
              <w:rPr>
                <w:sz w:val="16"/>
                <w:szCs w:val="16"/>
                <w:spacing w:val="3"/>
              </w:rPr>
              <w:t xml:space="preserve">   </w:t>
            </w:r>
            <w:r>
              <w:rPr>
                <w:sz w:val="16"/>
                <w:szCs w:val="16"/>
                <w:b/>
                <w:bCs/>
                <w:spacing w:val="-5"/>
              </w:rPr>
              <w:t>次</w:t>
            </w:r>
          </w:p>
        </w:tc>
        <w:tc>
          <w:tcPr>
            <w:tcW w:w="5647" w:type="dxa"/>
            <w:vAlign w:val="top"/>
          </w:tcPr>
          <w:p>
            <w:pPr>
              <w:pStyle w:val="TableText"/>
              <w:ind w:left="2515"/>
              <w:spacing w:before="79" w:line="219" w:lineRule="auto"/>
              <w:rPr>
                <w:sz w:val="16"/>
                <w:szCs w:val="16"/>
              </w:rPr>
            </w:pPr>
            <w:r>
              <w:rPr>
                <w:sz w:val="16"/>
                <w:szCs w:val="16"/>
                <w:b/>
                <w:bCs/>
                <w:spacing w:val="-5"/>
              </w:rPr>
              <w:t>含</w:t>
            </w:r>
            <w:r>
              <w:rPr>
                <w:sz w:val="16"/>
                <w:szCs w:val="16"/>
                <w:spacing w:val="2"/>
              </w:rPr>
              <w:t xml:space="preserve">    </w:t>
            </w:r>
            <w:r>
              <w:rPr>
                <w:sz w:val="16"/>
                <w:szCs w:val="16"/>
                <w:b/>
                <w:bCs/>
                <w:spacing w:val="-5"/>
              </w:rPr>
              <w:t>义</w:t>
            </w:r>
          </w:p>
        </w:tc>
      </w:tr>
      <w:tr>
        <w:trPr>
          <w:trHeight w:val="308" w:hRule="atLeast"/>
        </w:trPr>
        <w:tc>
          <w:tcPr>
            <w:tcW w:w="2342" w:type="dxa"/>
            <w:vAlign w:val="top"/>
          </w:tcPr>
          <w:p>
            <w:pPr>
              <w:pStyle w:val="TableText"/>
              <w:ind w:left="644"/>
              <w:spacing w:before="79" w:line="219" w:lineRule="auto"/>
              <w:rPr>
                <w:sz w:val="16"/>
                <w:szCs w:val="16"/>
              </w:rPr>
            </w:pPr>
            <w:r>
              <w:rPr>
                <w:sz w:val="16"/>
                <w:szCs w:val="16"/>
                <w:spacing w:val="-1"/>
              </w:rPr>
              <w:t>概念/业务模型</w:t>
            </w:r>
          </w:p>
        </w:tc>
        <w:tc>
          <w:tcPr>
            <w:tcW w:w="5647" w:type="dxa"/>
            <w:vAlign w:val="top"/>
          </w:tcPr>
          <w:p>
            <w:pPr>
              <w:pStyle w:val="TableText"/>
              <w:ind w:left="262"/>
              <w:spacing w:before="78" w:line="219" w:lineRule="auto"/>
              <w:rPr>
                <w:sz w:val="16"/>
                <w:szCs w:val="16"/>
              </w:rPr>
            </w:pPr>
            <w:r>
              <w:rPr>
                <w:sz w:val="16"/>
                <w:szCs w:val="16"/>
                <w:spacing w:val="-1"/>
              </w:rPr>
              <w:t>包括所有数据实体，并提供概念或语义数据模型</w:t>
            </w:r>
          </w:p>
        </w:tc>
      </w:tr>
      <w:tr>
        <w:trPr>
          <w:trHeight w:val="308" w:hRule="atLeast"/>
        </w:trPr>
        <w:tc>
          <w:tcPr>
            <w:tcW w:w="2342" w:type="dxa"/>
            <w:vAlign w:val="top"/>
          </w:tcPr>
          <w:p>
            <w:pPr>
              <w:pStyle w:val="TableText"/>
              <w:ind w:left="644"/>
              <w:spacing w:before="81" w:line="219" w:lineRule="auto"/>
              <w:rPr>
                <w:sz w:val="16"/>
                <w:szCs w:val="16"/>
              </w:rPr>
            </w:pPr>
            <w:r>
              <w:rPr>
                <w:sz w:val="16"/>
                <w:szCs w:val="16"/>
                <w:spacing w:val="-1"/>
              </w:rPr>
              <w:t>逻辑/系统模型</w:t>
            </w:r>
          </w:p>
        </w:tc>
        <w:tc>
          <w:tcPr>
            <w:tcW w:w="5647" w:type="dxa"/>
            <w:vAlign w:val="top"/>
          </w:tcPr>
          <w:p>
            <w:pPr>
              <w:pStyle w:val="TableText"/>
              <w:ind w:left="262"/>
              <w:spacing w:before="80" w:line="219" w:lineRule="auto"/>
              <w:rPr>
                <w:sz w:val="16"/>
                <w:szCs w:val="16"/>
              </w:rPr>
            </w:pPr>
            <w:r>
              <w:rPr>
                <w:sz w:val="16"/>
                <w:szCs w:val="16"/>
              </w:rPr>
              <w:t>定义数据实体的链接方式并提供逻辑数据模型</w:t>
            </w:r>
          </w:p>
        </w:tc>
      </w:tr>
      <w:tr>
        <w:trPr>
          <w:trHeight w:val="551" w:hRule="atLeast"/>
        </w:trPr>
        <w:tc>
          <w:tcPr>
            <w:tcW w:w="2342" w:type="dxa"/>
            <w:vAlign w:val="top"/>
          </w:tcPr>
          <w:p>
            <w:pPr>
              <w:pStyle w:val="TableText"/>
              <w:ind w:left="644"/>
              <w:spacing w:before="203" w:line="219" w:lineRule="auto"/>
              <w:rPr>
                <w:sz w:val="16"/>
                <w:szCs w:val="16"/>
              </w:rPr>
            </w:pPr>
            <w:r>
              <w:rPr>
                <w:sz w:val="16"/>
                <w:szCs w:val="16"/>
                <w:spacing w:val="-1"/>
              </w:rPr>
              <w:t>物理/技术模型</w:t>
            </w:r>
          </w:p>
        </w:tc>
        <w:tc>
          <w:tcPr>
            <w:tcW w:w="5647" w:type="dxa"/>
            <w:vAlign w:val="top"/>
          </w:tcPr>
          <w:p>
            <w:pPr>
              <w:pStyle w:val="TableText"/>
              <w:ind w:left="262" w:right="232" w:firstLine="30"/>
              <w:spacing w:before="73" w:line="254" w:lineRule="auto"/>
              <w:rPr>
                <w:sz w:val="16"/>
                <w:szCs w:val="16"/>
              </w:rPr>
            </w:pPr>
            <w:r>
              <w:rPr>
                <w:sz w:val="16"/>
                <w:szCs w:val="16"/>
              </w:rPr>
              <w:t>为特定过程和功能提供数据机制，指导如何在底层</w:t>
            </w:r>
            <w:r>
              <w:rPr>
                <w:sz w:val="16"/>
                <w:szCs w:val="16"/>
                <w:spacing w:val="-1"/>
              </w:rPr>
              <w:t>技术基础架构上实现实</w:t>
            </w:r>
            <w:r>
              <w:rPr>
                <w:sz w:val="16"/>
                <w:szCs w:val="16"/>
              </w:rPr>
              <w:t xml:space="preserve"> </w:t>
            </w:r>
            <w:r>
              <w:rPr>
                <w:sz w:val="16"/>
                <w:szCs w:val="16"/>
                <w:spacing w:val="2"/>
              </w:rPr>
              <w:t>际数据架构</w:t>
            </w:r>
          </w:p>
        </w:tc>
      </w:tr>
    </w:tbl>
    <w:p>
      <w:pPr>
        <w:ind w:left="424"/>
        <w:spacing w:before="293" w:line="219" w:lineRule="auto"/>
        <w:rPr>
          <w:rFonts w:ascii="SimSun" w:hAnsi="SimSun" w:eastAsia="SimSun" w:cs="SimSun"/>
          <w:sz w:val="21"/>
          <w:szCs w:val="21"/>
        </w:rPr>
      </w:pPr>
      <w:r>
        <w:rPr>
          <w:rFonts w:ascii="SimSun" w:hAnsi="SimSun" w:eastAsia="SimSun" w:cs="SimSun"/>
          <w:sz w:val="21"/>
          <w:szCs w:val="21"/>
          <w:spacing w:val="3"/>
        </w:rPr>
        <w:t>企业数据架构主要包括三类规范，如表2-3所示。</w:t>
      </w:r>
    </w:p>
    <w:p>
      <w:pPr>
        <w:ind w:left="3317"/>
        <w:spacing w:before="86" w:line="221" w:lineRule="auto"/>
        <w:rPr>
          <w:rFonts w:ascii="SimHei" w:hAnsi="SimHei" w:eastAsia="SimHei" w:cs="SimHei"/>
          <w:sz w:val="21"/>
          <w:szCs w:val="21"/>
        </w:rPr>
      </w:pPr>
      <w:r>
        <w:rPr>
          <w:rFonts w:ascii="SimHei" w:hAnsi="SimHei" w:eastAsia="SimHei" w:cs="SimHei"/>
          <w:sz w:val="21"/>
          <w:szCs w:val="21"/>
          <w:b/>
          <w:bCs/>
          <w:color w:val="359CD8"/>
          <w:spacing w:val="-14"/>
        </w:rPr>
        <w:t>表2-3</w:t>
      </w:r>
      <w:r>
        <w:rPr>
          <w:rFonts w:ascii="SimHei" w:hAnsi="SimHei" w:eastAsia="SimHei" w:cs="SimHei"/>
          <w:sz w:val="21"/>
          <w:szCs w:val="21"/>
          <w:color w:val="359CD8"/>
          <w:spacing w:val="43"/>
        </w:rPr>
        <w:t xml:space="preserve"> </w:t>
      </w:r>
      <w:r>
        <w:rPr>
          <w:rFonts w:ascii="SimHei" w:hAnsi="SimHei" w:eastAsia="SimHei" w:cs="SimHei"/>
          <w:sz w:val="21"/>
          <w:szCs w:val="21"/>
          <w:b/>
          <w:bCs/>
          <w:color w:val="359CD8"/>
          <w:spacing w:val="-14"/>
        </w:rPr>
        <w:t>三类规范</w:t>
      </w:r>
    </w:p>
    <w:p>
      <w:pPr>
        <w:spacing w:line="120" w:lineRule="exact"/>
        <w:rPr/>
      </w:pPr>
      <w:r/>
    </w:p>
    <w:tbl>
      <w:tblPr>
        <w:tblStyle w:val="TableNormal"/>
        <w:tblW w:w="797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42"/>
        <w:gridCol w:w="5637"/>
      </w:tblGrid>
      <w:tr>
        <w:trPr>
          <w:trHeight w:val="363" w:hRule="atLeast"/>
        </w:trPr>
        <w:tc>
          <w:tcPr>
            <w:tcW w:w="2342" w:type="dxa"/>
            <w:vAlign w:val="top"/>
          </w:tcPr>
          <w:p>
            <w:pPr>
              <w:pStyle w:val="TableText"/>
              <w:ind w:left="887"/>
              <w:spacing w:before="101" w:line="221" w:lineRule="auto"/>
              <w:rPr>
                <w:sz w:val="16"/>
                <w:szCs w:val="16"/>
              </w:rPr>
            </w:pPr>
            <w:r>
              <w:rPr>
                <w:sz w:val="16"/>
                <w:szCs w:val="16"/>
                <w:b/>
                <w:bCs/>
                <w:spacing w:val="-6"/>
              </w:rPr>
              <w:t>规</w:t>
            </w:r>
            <w:r>
              <w:rPr>
                <w:sz w:val="16"/>
                <w:szCs w:val="16"/>
                <w:spacing w:val="3"/>
              </w:rPr>
              <w:t xml:space="preserve">   </w:t>
            </w:r>
            <w:r>
              <w:rPr>
                <w:sz w:val="16"/>
                <w:szCs w:val="16"/>
                <w:b/>
                <w:bCs/>
                <w:spacing w:val="-6"/>
              </w:rPr>
              <w:t>范</w:t>
            </w:r>
          </w:p>
        </w:tc>
        <w:tc>
          <w:tcPr>
            <w:tcW w:w="5637" w:type="dxa"/>
            <w:vAlign w:val="top"/>
          </w:tcPr>
          <w:p>
            <w:pPr>
              <w:pStyle w:val="TableText"/>
              <w:ind w:left="2505"/>
              <w:spacing w:before="99" w:line="219" w:lineRule="auto"/>
              <w:rPr>
                <w:sz w:val="16"/>
                <w:szCs w:val="16"/>
              </w:rPr>
            </w:pPr>
            <w:r>
              <w:rPr>
                <w:sz w:val="16"/>
                <w:szCs w:val="16"/>
                <w:b/>
                <w:bCs/>
                <w:spacing w:val="-5"/>
              </w:rPr>
              <w:t>含</w:t>
            </w:r>
            <w:r>
              <w:rPr>
                <w:sz w:val="16"/>
                <w:szCs w:val="16"/>
                <w:spacing w:val="2"/>
              </w:rPr>
              <w:t xml:space="preserve">   </w:t>
            </w:r>
            <w:r>
              <w:rPr>
                <w:sz w:val="16"/>
                <w:szCs w:val="16"/>
                <w:b/>
                <w:bCs/>
                <w:spacing w:val="-5"/>
              </w:rPr>
              <w:t>义</w:t>
            </w:r>
          </w:p>
        </w:tc>
      </w:tr>
      <w:tr>
        <w:trPr>
          <w:trHeight w:val="358" w:hRule="atLeast"/>
        </w:trPr>
        <w:tc>
          <w:tcPr>
            <w:tcW w:w="2342" w:type="dxa"/>
            <w:vAlign w:val="top"/>
          </w:tcPr>
          <w:p>
            <w:pPr>
              <w:pStyle w:val="TableText"/>
              <w:ind w:left="685"/>
              <w:spacing w:before="98" w:line="219" w:lineRule="auto"/>
              <w:rPr>
                <w:sz w:val="16"/>
                <w:szCs w:val="16"/>
              </w:rPr>
            </w:pPr>
            <w:r>
              <w:rPr>
                <w:sz w:val="16"/>
                <w:szCs w:val="16"/>
                <w:spacing w:val="-2"/>
              </w:rPr>
              <w:t>企业数据模型</w:t>
            </w:r>
          </w:p>
        </w:tc>
        <w:tc>
          <w:tcPr>
            <w:tcW w:w="5637" w:type="dxa"/>
            <w:vAlign w:val="top"/>
          </w:tcPr>
          <w:p>
            <w:pPr>
              <w:pStyle w:val="TableText"/>
              <w:ind w:left="272"/>
              <w:spacing w:before="98" w:line="219" w:lineRule="auto"/>
              <w:rPr>
                <w:sz w:val="16"/>
                <w:szCs w:val="16"/>
              </w:rPr>
            </w:pPr>
            <w:r>
              <w:rPr>
                <w:sz w:val="16"/>
                <w:szCs w:val="16"/>
                <w:spacing w:val="-1"/>
              </w:rPr>
              <w:t>企业数据架构的核心</w:t>
            </w:r>
          </w:p>
        </w:tc>
      </w:tr>
      <w:tr>
        <w:trPr>
          <w:trHeight w:val="348" w:hRule="atLeast"/>
        </w:trPr>
        <w:tc>
          <w:tcPr>
            <w:tcW w:w="2342" w:type="dxa"/>
            <w:vAlign w:val="top"/>
          </w:tcPr>
          <w:p>
            <w:pPr>
              <w:pStyle w:val="TableText"/>
              <w:ind w:left="524"/>
              <w:spacing w:before="99" w:line="218" w:lineRule="auto"/>
              <w:rPr>
                <w:sz w:val="16"/>
                <w:szCs w:val="16"/>
              </w:rPr>
            </w:pPr>
            <w:r>
              <w:rPr>
                <w:sz w:val="16"/>
                <w:szCs w:val="16"/>
                <w:spacing w:val="-1"/>
              </w:rPr>
              <w:t>信息的价值链分析</w:t>
            </w:r>
          </w:p>
        </w:tc>
        <w:tc>
          <w:tcPr>
            <w:tcW w:w="5637" w:type="dxa"/>
            <w:vAlign w:val="top"/>
          </w:tcPr>
          <w:p>
            <w:pPr>
              <w:pStyle w:val="TableText"/>
              <w:ind w:left="272"/>
              <w:spacing w:before="100" w:line="219" w:lineRule="auto"/>
              <w:rPr>
                <w:sz w:val="16"/>
                <w:szCs w:val="16"/>
              </w:rPr>
            </w:pPr>
            <w:r>
              <w:rPr>
                <w:sz w:val="16"/>
                <w:szCs w:val="16"/>
                <w:spacing w:val="-1"/>
              </w:rPr>
              <w:t>使数据与业务流程及其他企业架构的组件相一致</w:t>
            </w:r>
          </w:p>
        </w:tc>
      </w:tr>
      <w:tr>
        <w:trPr>
          <w:trHeight w:val="621" w:hRule="atLeast"/>
        </w:trPr>
        <w:tc>
          <w:tcPr>
            <w:tcW w:w="2342" w:type="dxa"/>
            <w:vAlign w:val="top"/>
          </w:tcPr>
          <w:p>
            <w:pPr>
              <w:pStyle w:val="TableText"/>
              <w:ind w:left="524"/>
              <w:spacing w:before="232" w:line="219" w:lineRule="auto"/>
              <w:rPr>
                <w:sz w:val="16"/>
                <w:szCs w:val="16"/>
              </w:rPr>
            </w:pPr>
            <w:r>
              <w:rPr>
                <w:sz w:val="16"/>
                <w:szCs w:val="16"/>
                <w:spacing w:val="-1"/>
              </w:rPr>
              <w:t>相关数据交付架构</w:t>
            </w:r>
          </w:p>
        </w:tc>
        <w:tc>
          <w:tcPr>
            <w:tcW w:w="5637" w:type="dxa"/>
            <w:vAlign w:val="top"/>
          </w:tcPr>
          <w:p>
            <w:pPr>
              <w:pStyle w:val="TableText"/>
              <w:ind w:left="272" w:right="160"/>
              <w:spacing w:before="122" w:line="248" w:lineRule="auto"/>
              <w:rPr>
                <w:sz w:val="16"/>
                <w:szCs w:val="16"/>
              </w:rPr>
            </w:pPr>
            <w:r>
              <w:rPr>
                <w:sz w:val="16"/>
                <w:szCs w:val="16"/>
              </w:rPr>
              <w:t>包括数据库架构、数据整合架构、数据仓库/商务智能架</w:t>
            </w:r>
            <w:r>
              <w:rPr>
                <w:sz w:val="16"/>
                <w:szCs w:val="16"/>
                <w:spacing w:val="-1"/>
              </w:rPr>
              <w:t>构、文档和内容架</w:t>
            </w:r>
            <w:r>
              <w:rPr>
                <w:sz w:val="16"/>
                <w:szCs w:val="16"/>
              </w:rPr>
              <w:t xml:space="preserve"> </w:t>
            </w:r>
            <w:r>
              <w:rPr>
                <w:sz w:val="16"/>
                <w:szCs w:val="16"/>
                <w:spacing w:val="-1"/>
              </w:rPr>
              <w:t>构，以及元数据架构</w:t>
            </w:r>
          </w:p>
        </w:tc>
      </w:tr>
    </w:tbl>
    <w:p>
      <w:pPr>
        <w:ind w:left="4" w:right="226" w:firstLine="419"/>
        <w:spacing w:before="261" w:line="254" w:lineRule="auto"/>
        <w:rPr>
          <w:rFonts w:ascii="SimSun" w:hAnsi="SimSun" w:eastAsia="SimSun" w:cs="SimSun"/>
          <w:sz w:val="21"/>
          <w:szCs w:val="21"/>
        </w:rPr>
      </w:pPr>
      <w:r>
        <w:rPr>
          <w:rFonts w:ascii="SimSun" w:hAnsi="SimSun" w:eastAsia="SimSun" w:cs="SimSun"/>
          <w:sz w:val="21"/>
          <w:szCs w:val="21"/>
          <w:spacing w:val="14"/>
        </w:rPr>
        <w:t>除了上述定义，还有不同的组织和研究人员提出了</w:t>
      </w:r>
      <w:r>
        <w:rPr>
          <w:rFonts w:ascii="SimSun" w:hAnsi="SimSun" w:eastAsia="SimSun" w:cs="SimSun"/>
          <w:sz w:val="21"/>
          <w:szCs w:val="21"/>
          <w:spacing w:val="13"/>
        </w:rPr>
        <w:t>一些其他的数据架构定义，</w:t>
      </w:r>
      <w:r>
        <w:rPr>
          <w:rFonts w:ascii="SimSun" w:hAnsi="SimSun" w:eastAsia="SimSun" w:cs="SimSun"/>
          <w:sz w:val="21"/>
          <w:szCs w:val="21"/>
        </w:rPr>
        <w:t xml:space="preserve"> </w:t>
      </w:r>
      <w:r>
        <w:rPr>
          <w:rFonts w:ascii="SimSun" w:hAnsi="SimSun" w:eastAsia="SimSun" w:cs="SimSun"/>
          <w:sz w:val="21"/>
          <w:szCs w:val="21"/>
          <w:spacing w:val="-13"/>
        </w:rPr>
        <w:t>包括：</w:t>
      </w:r>
    </w:p>
    <w:p>
      <w:pPr>
        <w:ind w:left="4" w:right="300" w:firstLine="314"/>
        <w:spacing w:before="34" w:line="246" w:lineRule="auto"/>
        <w:rPr>
          <w:rFonts w:ascii="Times New Roman" w:hAnsi="Times New Roman" w:eastAsia="Times New Roman" w:cs="Times New Roman"/>
          <w:sz w:val="21"/>
          <w:szCs w:val="21"/>
        </w:rPr>
      </w:pPr>
      <w:r>
        <w:rPr>
          <w:rFonts w:ascii="SimSun" w:hAnsi="SimSun" w:eastAsia="SimSun" w:cs="SimSun"/>
          <w:sz w:val="21"/>
          <w:szCs w:val="21"/>
          <w:spacing w:val="8"/>
        </w:rPr>
        <w:t>“通用的词汇表示并集成需求，确保数据资产在系统中的存储、治理、管理和使</w:t>
      </w:r>
      <w:r>
        <w:rPr>
          <w:rFonts w:ascii="SimSun" w:hAnsi="SimSun" w:eastAsia="SimSun" w:cs="SimSun"/>
          <w:sz w:val="21"/>
          <w:szCs w:val="21"/>
          <w:spacing w:val="4"/>
        </w:rPr>
        <w:t xml:space="preserve"> </w:t>
      </w:r>
      <w:r>
        <w:rPr>
          <w:rFonts w:ascii="SimSun" w:hAnsi="SimSun" w:eastAsia="SimSun" w:cs="SimSun"/>
          <w:sz w:val="21"/>
          <w:szCs w:val="21"/>
          <w:spacing w:val="-7"/>
        </w:rPr>
        <w:t>用，以支持组织战略。”——</w:t>
      </w:r>
      <w:r>
        <w:rPr>
          <w:rFonts w:ascii="Times New Roman" w:hAnsi="Times New Roman" w:eastAsia="Times New Roman" w:cs="Times New Roman"/>
          <w:sz w:val="21"/>
          <w:szCs w:val="21"/>
          <w:spacing w:val="-7"/>
        </w:rPr>
        <w:t>Peter  Aiken</w:t>
      </w:r>
    </w:p>
    <w:p>
      <w:pPr>
        <w:ind w:left="4" w:right="300" w:firstLine="314"/>
        <w:spacing w:before="51" w:line="250" w:lineRule="auto"/>
        <w:rPr>
          <w:rFonts w:ascii="Times New Roman" w:hAnsi="Times New Roman" w:eastAsia="Times New Roman" w:cs="Times New Roman"/>
          <w:sz w:val="21"/>
          <w:szCs w:val="21"/>
        </w:rPr>
      </w:pPr>
      <w:r>
        <w:rPr>
          <w:rFonts w:ascii="SimSun" w:hAnsi="SimSun" w:eastAsia="SimSun" w:cs="SimSun"/>
          <w:sz w:val="21"/>
          <w:szCs w:val="21"/>
          <w:spacing w:val="8"/>
        </w:rPr>
        <w:t>“一组规则、策略和模型，用于确定收集哪些数据，以及如何在数据库系统中使</w:t>
      </w:r>
      <w:r>
        <w:rPr>
          <w:rFonts w:ascii="SimSun" w:hAnsi="SimSun" w:eastAsia="SimSun" w:cs="SimSun"/>
          <w:sz w:val="21"/>
          <w:szCs w:val="21"/>
          <w:spacing w:val="4"/>
        </w:rPr>
        <w:t xml:space="preserve"> </w:t>
      </w:r>
      <w:r>
        <w:rPr>
          <w:rFonts w:ascii="SimSun" w:hAnsi="SimSun" w:eastAsia="SimSun" w:cs="SimSun"/>
          <w:sz w:val="21"/>
          <w:szCs w:val="21"/>
          <w:spacing w:val="-5"/>
        </w:rPr>
        <w:t>用，处理和存储数据。”——</w:t>
      </w:r>
      <w:r>
        <w:rPr>
          <w:rFonts w:ascii="Times New Roman" w:hAnsi="Times New Roman" w:eastAsia="Times New Roman" w:cs="Times New Roman"/>
          <w:sz w:val="21"/>
          <w:szCs w:val="21"/>
          <w:spacing w:val="-5"/>
        </w:rPr>
        <w:t>Keith Foote</w:t>
      </w:r>
    </w:p>
    <w:p>
      <w:pPr>
        <w:ind w:left="319"/>
        <w:spacing w:before="7" w:line="212" w:lineRule="auto"/>
        <w:rPr>
          <w:rFonts w:ascii="Times New Roman" w:hAnsi="Times New Roman" w:eastAsia="Times New Roman" w:cs="Times New Roman"/>
          <w:sz w:val="21"/>
          <w:szCs w:val="21"/>
        </w:rPr>
      </w:pPr>
      <w:r>
        <w:rPr>
          <w:rFonts w:ascii="SimSun" w:hAnsi="SimSun" w:eastAsia="SimSun" w:cs="SimSun"/>
          <w:sz w:val="21"/>
          <w:szCs w:val="21"/>
          <w:spacing w:val="-3"/>
        </w:rPr>
        <w:t>“有效地使用数据并建立在业务需求的基础之上。”——</w:t>
      </w:r>
      <w:r>
        <w:rPr>
          <w:rFonts w:ascii="Times New Roman" w:hAnsi="Times New Roman" w:eastAsia="Times New Roman" w:cs="Times New Roman"/>
          <w:sz w:val="21"/>
          <w:szCs w:val="21"/>
          <w:spacing w:val="-3"/>
        </w:rPr>
        <w:t>Sven     </w:t>
      </w:r>
      <w:r>
        <w:rPr>
          <w:rFonts w:ascii="Times New Roman" w:hAnsi="Times New Roman" w:eastAsia="Times New Roman" w:cs="Times New Roman"/>
          <w:sz w:val="21"/>
          <w:szCs w:val="21"/>
          <w:spacing w:val="-4"/>
        </w:rPr>
        <w:t xml:space="preserve">  Blumberg,et.al.</w:t>
      </w:r>
    </w:p>
    <w:p>
      <w:pPr>
        <w:ind w:left="4" w:right="247" w:firstLine="314"/>
        <w:spacing w:before="91" w:line="251" w:lineRule="auto"/>
        <w:rPr>
          <w:rFonts w:ascii="Times New Roman" w:hAnsi="Times New Roman" w:eastAsia="Times New Roman" w:cs="Times New Roman"/>
          <w:sz w:val="21"/>
          <w:szCs w:val="21"/>
        </w:rPr>
      </w:pPr>
      <w:r>
        <w:rPr>
          <w:rFonts w:ascii="SimSun" w:hAnsi="SimSun" w:eastAsia="SimSun" w:cs="SimSun"/>
          <w:sz w:val="21"/>
          <w:szCs w:val="21"/>
          <w:spacing w:val="4"/>
        </w:rPr>
        <w:t>“描述如何收集、存储、转换、分发和使用数</w:t>
      </w:r>
      <w:r>
        <w:rPr>
          <w:rFonts w:ascii="SimSun" w:hAnsi="SimSun" w:eastAsia="SimSun" w:cs="SimSun"/>
          <w:sz w:val="21"/>
          <w:szCs w:val="21"/>
          <w:spacing w:val="3"/>
        </w:rPr>
        <w:t>据。它包括管理结构化格式的规则，</w:t>
      </w:r>
      <w:r>
        <w:rPr>
          <w:rFonts w:ascii="SimSun" w:hAnsi="SimSun" w:eastAsia="SimSun" w:cs="SimSun"/>
          <w:sz w:val="21"/>
          <w:szCs w:val="21"/>
        </w:rPr>
        <w:t xml:space="preserve"> </w:t>
      </w:r>
      <w:r>
        <w:rPr>
          <w:rFonts w:ascii="SimSun" w:hAnsi="SimSun" w:eastAsia="SimSun" w:cs="SimSun"/>
          <w:sz w:val="21"/>
          <w:szCs w:val="21"/>
          <w:spacing w:val="-3"/>
        </w:rPr>
        <w:t>例如数据库和文件系统，以及将数据与使用它的业务流程连接起来的系统。”</w:t>
      </w:r>
      <w:r>
        <w:rPr>
          <w:rFonts w:ascii="SimSun" w:hAnsi="SimSun" w:eastAsia="SimSun" w:cs="SimSun"/>
          <w:sz w:val="21"/>
          <w:szCs w:val="21"/>
          <w:spacing w:val="-57"/>
        </w:rPr>
        <w:t xml:space="preserve"> </w:t>
      </w:r>
      <w:r>
        <w:rPr>
          <w:rFonts w:ascii="SimSun" w:hAnsi="SimSun" w:eastAsia="SimSun" w:cs="SimSun"/>
          <w:sz w:val="21"/>
          <w:szCs w:val="21"/>
          <w:u w:val="single" w:color="auto"/>
          <w:spacing w:val="10"/>
        </w:rPr>
        <w:t xml:space="preserve">    </w:t>
      </w:r>
      <w:r>
        <w:rPr>
          <w:rFonts w:ascii="SimSun" w:hAnsi="SimSun" w:eastAsia="SimSun" w:cs="SimSun"/>
          <w:sz w:val="21"/>
          <w:szCs w:val="21"/>
          <w:spacing w:val="-85"/>
        </w:rPr>
        <w:t xml:space="preserve"> </w:t>
      </w:r>
      <w:r>
        <w:rPr>
          <w:rFonts w:ascii="Times New Roman" w:hAnsi="Times New Roman" w:eastAsia="Times New Roman" w:cs="Times New Roman"/>
          <w:sz w:val="21"/>
          <w:szCs w:val="21"/>
          <w:spacing w:val="-3"/>
        </w:rPr>
        <w:t>Dal</w:t>
      </w:r>
      <w:r>
        <w:rPr>
          <w:rFonts w:ascii="Times New Roman" w:hAnsi="Times New Roman" w:eastAsia="Times New Roman" w:cs="Times New Roman"/>
          <w:sz w:val="21"/>
          <w:szCs w:val="21"/>
          <w:spacing w:val="-4"/>
        </w:rPr>
        <w:t>-  </w:t>
      </w:r>
      <w:r>
        <w:rPr>
          <w:rFonts w:ascii="Times New Roman" w:hAnsi="Times New Roman" w:eastAsia="Times New Roman" w:cs="Times New Roman"/>
          <w:sz w:val="21"/>
          <w:szCs w:val="21"/>
          <w:spacing w:val="-4"/>
        </w:rPr>
        <w:t>leMule and Davenport</w:t>
      </w:r>
    </w:p>
    <w:p>
      <w:pPr>
        <w:ind w:left="4" w:right="298" w:firstLine="314"/>
        <w:spacing w:before="98" w:line="232" w:lineRule="auto"/>
        <w:rPr>
          <w:rFonts w:ascii="Times New Roman" w:hAnsi="Times New Roman" w:eastAsia="Times New Roman" w:cs="Times New Roman"/>
          <w:sz w:val="21"/>
          <w:szCs w:val="21"/>
        </w:rPr>
      </w:pPr>
      <w:r>
        <w:rPr>
          <w:rFonts w:ascii="SimSun" w:hAnsi="SimSun" w:eastAsia="SimSun" w:cs="SimSun"/>
          <w:sz w:val="21"/>
          <w:szCs w:val="21"/>
          <w:spacing w:val="2"/>
        </w:rPr>
        <w:t>“模型、策略、规则或标准来管理收集的数据，以及如何存储、治理和使用数据库</w:t>
      </w:r>
      <w:r>
        <w:rPr>
          <w:rFonts w:ascii="SimSun" w:hAnsi="SimSun" w:eastAsia="SimSun" w:cs="SimSun"/>
          <w:sz w:val="21"/>
          <w:szCs w:val="21"/>
          <w:spacing w:val="5"/>
        </w:rPr>
        <w:t xml:space="preserve"> </w:t>
      </w:r>
      <w:r>
        <w:rPr>
          <w:rFonts w:ascii="SimSun" w:hAnsi="SimSun" w:eastAsia="SimSun" w:cs="SimSun"/>
          <w:sz w:val="21"/>
          <w:szCs w:val="21"/>
          <w:spacing w:val="-2"/>
        </w:rPr>
        <w:t>系统或组织中的数据”——</w:t>
      </w:r>
      <w:r>
        <w:rPr>
          <w:rFonts w:ascii="Times New Roman" w:hAnsi="Times New Roman" w:eastAsia="Times New Roman" w:cs="Times New Roman"/>
          <w:sz w:val="21"/>
          <w:szCs w:val="21"/>
          <w:spacing w:val="-2"/>
        </w:rPr>
        <w:t>Business </w:t>
      </w:r>
      <w:r>
        <w:rPr>
          <w:rFonts w:ascii="Times New Roman" w:hAnsi="Times New Roman" w:eastAsia="Times New Roman" w:cs="Times New Roman"/>
          <w:sz w:val="21"/>
          <w:szCs w:val="21"/>
          <w:spacing w:val="-3"/>
        </w:rPr>
        <w:t>Dictionary</w:t>
      </w:r>
    </w:p>
    <w:p>
      <w:pPr>
        <w:pStyle w:val="BodyText"/>
        <w:spacing w:line="260" w:lineRule="auto"/>
        <w:rPr/>
      </w:pPr>
      <w:r/>
    </w:p>
    <w:p>
      <w:pPr>
        <w:ind w:left="485"/>
        <w:spacing w:before="101" w:line="222" w:lineRule="auto"/>
        <w:rPr>
          <w:rFonts w:ascii="SimHei" w:hAnsi="SimHei" w:eastAsia="SimHei" w:cs="SimHei"/>
          <w:sz w:val="31"/>
          <w:szCs w:val="31"/>
        </w:rPr>
      </w:pPr>
      <w:r>
        <w:rPr>
          <w:rFonts w:ascii="SimSun" w:hAnsi="SimSun" w:eastAsia="SimSun" w:cs="SimSun"/>
          <w:sz w:val="31"/>
          <w:szCs w:val="31"/>
          <w:color w:val="97BACA"/>
          <w:spacing w:val="-6"/>
        </w:rPr>
        <w:t>2</w:t>
      </w:r>
      <w:r>
        <w:rPr>
          <w:rFonts w:ascii="SimSun" w:hAnsi="SimSun" w:eastAsia="SimSun" w:cs="SimSun"/>
          <w:sz w:val="31"/>
          <w:szCs w:val="31"/>
          <w:color w:val="97BACA"/>
          <w:spacing w:val="60"/>
        </w:rPr>
        <w:t xml:space="preserve">  </w:t>
      </w:r>
      <w:r>
        <w:rPr>
          <w:rFonts w:ascii="SimSun" w:hAnsi="SimSun" w:eastAsia="SimSun" w:cs="SimSun"/>
          <w:sz w:val="31"/>
          <w:szCs w:val="31"/>
          <w:b/>
          <w:bCs/>
          <w:color w:val="1D9BE4"/>
          <w:spacing w:val="-6"/>
        </w:rPr>
        <w:t>IBM</w:t>
      </w:r>
      <w:r>
        <w:rPr>
          <w:rFonts w:ascii="SimSun" w:hAnsi="SimSun" w:eastAsia="SimSun" w:cs="SimSun"/>
          <w:sz w:val="31"/>
          <w:szCs w:val="31"/>
          <w:color w:val="1D9BE4"/>
          <w:spacing w:val="40"/>
        </w:rPr>
        <w:t xml:space="preserve"> </w:t>
      </w:r>
      <w:r>
        <w:rPr>
          <w:rFonts w:ascii="SimHei" w:hAnsi="SimHei" w:eastAsia="SimHei" w:cs="SimHei"/>
          <w:sz w:val="31"/>
          <w:szCs w:val="31"/>
          <w:b/>
          <w:bCs/>
          <w:color w:val="1D9BE4"/>
          <w:spacing w:val="-6"/>
        </w:rPr>
        <w:t>数据架构参考模型</w:t>
      </w:r>
    </w:p>
    <w:p>
      <w:pPr>
        <w:ind w:left="4" w:right="246" w:firstLine="419"/>
        <w:spacing w:before="246" w:line="262" w:lineRule="auto"/>
        <w:jc w:val="both"/>
        <w:rPr>
          <w:rFonts w:ascii="SimSun" w:hAnsi="SimSun" w:eastAsia="SimSun" w:cs="SimSun"/>
          <w:sz w:val="21"/>
          <w:szCs w:val="21"/>
        </w:rPr>
      </w:pPr>
      <w:r>
        <w:rPr>
          <w:rFonts w:ascii="SimSun" w:hAnsi="SimSun" w:eastAsia="SimSun" w:cs="SimSun"/>
          <w:sz w:val="21"/>
          <w:szCs w:val="21"/>
          <w:spacing w:val="13"/>
        </w:rPr>
        <w:t>我们可以将数据架构简单分解为数据分布、数据模型、数据标准和数据治理。</w:t>
      </w:r>
      <w:r>
        <w:rPr>
          <w:rFonts w:ascii="SimSun" w:hAnsi="SimSun" w:eastAsia="SimSun" w:cs="SimSun"/>
          <w:sz w:val="21"/>
          <w:szCs w:val="21"/>
          <w:spacing w:val="1"/>
        </w:rPr>
        <w:t xml:space="preserve"> </w:t>
      </w:r>
      <w:r>
        <w:rPr>
          <w:rFonts w:ascii="SimSun" w:hAnsi="SimSun" w:eastAsia="SimSun" w:cs="SimSun"/>
          <w:sz w:val="21"/>
          <w:szCs w:val="21"/>
          <w:spacing w:val="17"/>
        </w:rPr>
        <w:t>数据架构为数据资产的管理和应用奠定基础，支撑数据的存储、访问、整合和分</w:t>
      </w:r>
      <w:r>
        <w:rPr>
          <w:rFonts w:ascii="SimSun" w:hAnsi="SimSun" w:eastAsia="SimSun" w:cs="SimSun"/>
          <w:sz w:val="21"/>
          <w:szCs w:val="21"/>
          <w:spacing w:val="2"/>
        </w:rPr>
        <w:t xml:space="preserve"> </w:t>
      </w:r>
      <w:r>
        <w:rPr>
          <w:rFonts w:ascii="SimSun" w:hAnsi="SimSun" w:eastAsia="SimSun" w:cs="SimSun"/>
          <w:sz w:val="21"/>
          <w:szCs w:val="21"/>
          <w:spacing w:val="17"/>
        </w:rPr>
        <w:t>析，既包含相对静态的部分，如元数据、业务对</w:t>
      </w:r>
      <w:r>
        <w:rPr>
          <w:rFonts w:ascii="SimSun" w:hAnsi="SimSun" w:eastAsia="SimSun" w:cs="SimSun"/>
          <w:sz w:val="21"/>
          <w:szCs w:val="21"/>
          <w:spacing w:val="16"/>
        </w:rPr>
        <w:t>象数据模型、主数据、共享数据</w:t>
      </w:r>
      <w:r>
        <w:rPr>
          <w:rFonts w:ascii="SimSun" w:hAnsi="SimSun" w:eastAsia="SimSun" w:cs="SimSun"/>
          <w:sz w:val="21"/>
          <w:szCs w:val="21"/>
        </w:rPr>
        <w:t xml:space="preserve"> </w:t>
      </w:r>
      <w:r>
        <w:rPr>
          <w:rFonts w:ascii="SimSun" w:hAnsi="SimSun" w:eastAsia="SimSun" w:cs="SimSun"/>
          <w:sz w:val="21"/>
          <w:szCs w:val="21"/>
          <w:spacing w:val="12"/>
        </w:rPr>
        <w:t>等，也包含相对动态的部分，如数据流转、</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Extract</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Transform</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Load</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2"/>
        </w:rPr>
        <w:t>、  整合、</w:t>
      </w:r>
      <w:r>
        <w:rPr>
          <w:rFonts w:ascii="SimSun" w:hAnsi="SimSun" w:eastAsia="SimSun" w:cs="SimSun"/>
          <w:sz w:val="21"/>
          <w:szCs w:val="21"/>
        </w:rPr>
        <w:t xml:space="preserve"> </w:t>
      </w:r>
      <w:r>
        <w:rPr>
          <w:rFonts w:ascii="SimSun" w:hAnsi="SimSun" w:eastAsia="SimSun" w:cs="SimSun"/>
          <w:sz w:val="21"/>
          <w:szCs w:val="21"/>
          <w:spacing w:val="9"/>
        </w:rPr>
        <w:t>访问应用和数据全生命周期管控治理等。</w:t>
      </w:r>
    </w:p>
    <w:p>
      <w:pPr>
        <w:ind w:left="4" w:right="281" w:firstLine="419"/>
        <w:spacing w:before="40" w:line="255" w:lineRule="auto"/>
        <w:rPr>
          <w:rFonts w:ascii="SimSun" w:hAnsi="SimSun" w:eastAsia="SimSun" w:cs="SimSun"/>
          <w:sz w:val="21"/>
          <w:szCs w:val="21"/>
        </w:rPr>
      </w:pPr>
      <w:r>
        <w:rPr>
          <w:rFonts w:ascii="SimSun" w:hAnsi="SimSun" w:eastAsia="SimSun" w:cs="SimSun"/>
          <w:sz w:val="21"/>
          <w:szCs w:val="21"/>
          <w:spacing w:val="3"/>
        </w:rPr>
        <w:t>本节将对</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数据架构模型做一个介绍，其模型</w:t>
      </w:r>
      <w:r>
        <w:rPr>
          <w:rFonts w:ascii="SimSun" w:hAnsi="SimSun" w:eastAsia="SimSun" w:cs="SimSun"/>
          <w:sz w:val="21"/>
          <w:szCs w:val="21"/>
          <w:spacing w:val="2"/>
        </w:rPr>
        <w:t>比较简洁易懂，可以为读者提供</w:t>
      </w:r>
      <w:r>
        <w:rPr>
          <w:rFonts w:ascii="SimSun" w:hAnsi="SimSun" w:eastAsia="SimSun" w:cs="SimSun"/>
          <w:sz w:val="21"/>
          <w:szCs w:val="21"/>
        </w:rPr>
        <w:t xml:space="preserve"> </w:t>
      </w:r>
      <w:r>
        <w:rPr>
          <w:rFonts w:ascii="SimSun" w:hAnsi="SimSun" w:eastAsia="SimSun" w:cs="SimSun"/>
          <w:sz w:val="21"/>
          <w:szCs w:val="21"/>
          <w:spacing w:val="5"/>
        </w:rPr>
        <w:t>一个全局的概念和理解。在此模型中，数据架构由一个个组件构成，这些组件划分为</w:t>
      </w:r>
      <w:r>
        <w:rPr>
          <w:rFonts w:ascii="SimSun" w:hAnsi="SimSun" w:eastAsia="SimSun" w:cs="SimSun"/>
          <w:sz w:val="21"/>
          <w:szCs w:val="21"/>
          <w:spacing w:val="14"/>
        </w:rPr>
        <w:t xml:space="preserve"> </w:t>
      </w:r>
      <w:r>
        <w:rPr>
          <w:rFonts w:ascii="SimSun" w:hAnsi="SimSun" w:eastAsia="SimSun" w:cs="SimSun"/>
          <w:sz w:val="21"/>
          <w:szCs w:val="21"/>
          <w:spacing w:val="3"/>
        </w:rPr>
        <w:t>逻辑层和垂直层，如图2-2所示。</w:t>
      </w:r>
    </w:p>
    <w:p>
      <w:pPr>
        <w:spacing w:line="255" w:lineRule="auto"/>
        <w:sectPr>
          <w:footerReference w:type="default" r:id="rId55"/>
          <w:pgSz w:w="9370" w:h="14280"/>
          <w:pgMar w:top="400" w:right="678" w:bottom="482" w:left="435" w:header="0" w:footer="323" w:gutter="0"/>
        </w:sectPr>
        <w:rPr>
          <w:rFonts w:ascii="SimSun" w:hAnsi="SimSun" w:eastAsia="SimSun" w:cs="SimSun"/>
          <w:sz w:val="21"/>
          <w:szCs w:val="21"/>
        </w:rPr>
      </w:pPr>
    </w:p>
    <w:p>
      <w:pPr>
        <w:ind w:left="1019"/>
        <w:spacing w:before="248" w:line="219" w:lineRule="auto"/>
        <w:rPr>
          <w:rFonts w:ascii="SimSun" w:hAnsi="SimSun" w:eastAsia="SimSun" w:cs="SimSun"/>
          <w:sz w:val="21"/>
          <w:szCs w:val="21"/>
        </w:rPr>
      </w:pPr>
      <w:r>
        <w:drawing>
          <wp:anchor distT="0" distB="0" distL="0" distR="0" simplePos="0" relativeHeight="251704320" behindDoc="0" locked="0" layoutInCell="0" allowOverlap="1">
            <wp:simplePos x="0" y="0"/>
            <wp:positionH relativeFrom="page">
              <wp:posOffset>120659</wp:posOffset>
            </wp:positionH>
            <wp:positionV relativeFrom="page">
              <wp:posOffset>63473</wp:posOffset>
            </wp:positionV>
            <wp:extent cx="628625" cy="558813"/>
            <wp:effectExtent l="0" t="0" r="0" b="0"/>
            <wp:wrapNone/>
            <wp:docPr id="80" name="IM 80"/>
            <wp:cNvGraphicFramePr/>
            <a:graphic>
              <a:graphicData uri="http://schemas.openxmlformats.org/drawingml/2006/picture">
                <pic:pic>
                  <pic:nvPicPr>
                    <pic:cNvPr id="80" name="IM 80"/>
                    <pic:cNvPicPr/>
                  </pic:nvPicPr>
                  <pic:blipFill>
                    <a:blip r:embed="rId57"/>
                    <a:stretch>
                      <a:fillRect/>
                    </a:stretch>
                  </pic:blipFill>
                  <pic:spPr>
                    <a:xfrm rot="0">
                      <a:off x="0" y="0"/>
                      <a:ext cx="628625" cy="558813"/>
                    </a:xfrm>
                    <a:prstGeom prst="rect">
                      <a:avLst/>
                    </a:prstGeom>
                  </pic:spPr>
                </pic:pic>
              </a:graphicData>
            </a:graphic>
          </wp:anchor>
        </w:drawing>
      </w:r>
      <w:bookmarkStart w:name="bookmark23" w:id="17"/>
      <w:bookmarkEnd w:id="17"/>
      <w:bookmarkStart w:name="bookmark24" w:id="18"/>
      <w:bookmarkEnd w:id="18"/>
      <w:r>
        <w:rPr>
          <w:rFonts w:ascii="SimSun" w:hAnsi="SimSun" w:eastAsia="SimSun" w:cs="SimSun"/>
          <w:sz w:val="21"/>
          <w:szCs w:val="21"/>
          <w:color w:val="2D93E2"/>
          <w:spacing w:val="-15"/>
        </w:rPr>
        <w:t>大数据治理： </w:t>
      </w:r>
      <w:r>
        <w:rPr>
          <w:rFonts w:ascii="SimSun" w:hAnsi="SimSun" w:eastAsia="SimSun" w:cs="SimSun"/>
          <w:sz w:val="21"/>
          <w:szCs w:val="21"/>
          <w:spacing w:val="-15"/>
        </w:rPr>
        <w:t>理论与方法 </w:t>
      </w:r>
      <w:r>
        <w:rPr>
          <w:rFonts w:ascii="SimSun" w:hAnsi="SimSun" w:eastAsia="SimSun" w:cs="SimSun"/>
          <w:sz w:val="21"/>
          <w:szCs w:val="21"/>
          <w:color w:val="2D93E2"/>
          <w:spacing w:val="-15"/>
        </w:rPr>
        <w:t>·</w:t>
      </w:r>
    </w:p>
    <w:p>
      <w:pPr>
        <w:pStyle w:val="BodyText"/>
        <w:spacing w:line="289" w:lineRule="auto"/>
        <w:rPr/>
      </w:pPr>
      <w:r/>
    </w:p>
    <w:p>
      <w:pPr>
        <w:pStyle w:val="BodyText"/>
        <w:spacing w:line="289" w:lineRule="auto"/>
        <w:rPr/>
      </w:pPr>
      <w:r/>
    </w:p>
    <w:p>
      <w:pPr>
        <w:pStyle w:val="BodyText"/>
        <w:ind w:firstLine="1550"/>
        <w:spacing w:line="6260" w:lineRule="exact"/>
        <w:rPr/>
      </w:pPr>
      <w:r>
        <w:rPr>
          <w:position w:val="-125"/>
        </w:rPr>
        <w:pict>
          <v:group id="_x0000_s40" style="mso-position-vertical-relative:line;mso-position-horizontal-relative:char;width:313.55pt;height:313pt;" filled="false" stroked="false" coordsize="6270,6260" coordorigin="0,0">
            <v:shape id="_x0000_s42" style="position:absolute;left:0;top:0;width:6270;height:6260;" filled="false" stroked="false" type="#_x0000_t75">
              <v:imagedata o:title="" r:id="rId58"/>
            </v:shape>
            <v:shape id="_x0000_s44" style="position:absolute;left:1369;top:156;width:810;height:5650;" filled="false" stroked="false" type="#_x0000_t202">
              <v:fill on="false"/>
              <v:stroke on="false"/>
              <v:path/>
              <v:imagedata o:title=""/>
              <o:lock v:ext="edit" aspectratio="false"/>
              <v:textbox inset="0mm,0mm,0mm,0mm">
                <w:txbxContent>
                  <w:p>
                    <w:pPr>
                      <w:ind w:left="160"/>
                      <w:spacing w:before="20" w:line="219" w:lineRule="auto"/>
                      <w:rPr>
                        <w:rFonts w:ascii="SimSun" w:hAnsi="SimSun" w:eastAsia="SimSun" w:cs="SimSun"/>
                        <w:sz w:val="17"/>
                        <w:szCs w:val="17"/>
                      </w:rPr>
                    </w:pPr>
                    <w:r>
                      <w:rPr>
                        <w:rFonts w:ascii="SimSun" w:hAnsi="SimSun" w:eastAsia="SimSun" w:cs="SimSun"/>
                        <w:sz w:val="17"/>
                        <w:szCs w:val="17"/>
                        <w:spacing w:val="-7"/>
                      </w:rPr>
                      <w:t>逻辑层</w:t>
                    </w:r>
                  </w:p>
                  <w:p>
                    <w:pPr>
                      <w:ind w:left="20"/>
                      <w:spacing w:before="178" w:line="219" w:lineRule="auto"/>
                      <w:rPr>
                        <w:rFonts w:ascii="SimSun" w:hAnsi="SimSun" w:eastAsia="SimSun" w:cs="SimSun"/>
                        <w:sz w:val="17"/>
                        <w:szCs w:val="17"/>
                      </w:rPr>
                    </w:pPr>
                    <w:r>
                      <w:rPr>
                        <w:rFonts w:ascii="SimSun" w:hAnsi="SimSun" w:eastAsia="SimSun" w:cs="SimSun"/>
                        <w:sz w:val="17"/>
                        <w:szCs w:val="17"/>
                        <w:spacing w:val="-13"/>
                      </w:rPr>
                      <w:t>数据来源层</w:t>
                    </w:r>
                  </w:p>
                  <w:p>
                    <w:pPr>
                      <w:ind w:left="20"/>
                      <w:spacing w:before="238" w:line="219" w:lineRule="auto"/>
                      <w:rPr>
                        <w:rFonts w:ascii="SimSun" w:hAnsi="SimSun" w:eastAsia="SimSun" w:cs="SimSun"/>
                        <w:sz w:val="17"/>
                        <w:szCs w:val="17"/>
                      </w:rPr>
                    </w:pPr>
                    <w:r>
                      <w:rPr>
                        <w:rFonts w:ascii="SimSun" w:hAnsi="SimSun" w:eastAsia="SimSun" w:cs="SimSun"/>
                        <w:sz w:val="17"/>
                        <w:szCs w:val="17"/>
                        <w:color w:val="768D98"/>
                        <w:spacing w:val="-13"/>
                      </w:rPr>
                      <w:t>数据管理</w:t>
                    </w:r>
                  </w:p>
                  <w:p>
                    <w:pPr>
                      <w:ind w:left="269"/>
                      <w:spacing w:before="19" w:line="224" w:lineRule="auto"/>
                      <w:rPr>
                        <w:rFonts w:ascii="FangSong" w:hAnsi="FangSong" w:eastAsia="FangSong" w:cs="FangSong"/>
                        <w:sz w:val="17"/>
                        <w:szCs w:val="17"/>
                      </w:rPr>
                    </w:pPr>
                    <w:r>
                      <w:rPr>
                        <w:rFonts w:ascii="FangSong" w:hAnsi="FangSong" w:eastAsia="FangSong" w:cs="FangSong"/>
                        <w:sz w:val="17"/>
                        <w:szCs w:val="17"/>
                        <w:spacing w:val="-5"/>
                      </w:rPr>
                      <w:t>系统</w:t>
                    </w:r>
                  </w:p>
                  <w:p>
                    <w:pPr>
                      <w:ind w:left="20"/>
                      <w:spacing w:before="182" w:line="189" w:lineRule="auto"/>
                      <w:rPr>
                        <w:rFonts w:ascii="SimSun" w:hAnsi="SimSun" w:eastAsia="SimSun" w:cs="SimSun"/>
                        <w:sz w:val="17"/>
                        <w:szCs w:val="17"/>
                      </w:rPr>
                    </w:pPr>
                    <w:r>
                      <w:rPr>
                        <w:rFonts w:ascii="SimSun" w:hAnsi="SimSun" w:eastAsia="SimSun" w:cs="SimSun"/>
                        <w:sz w:val="17"/>
                        <w:szCs w:val="17"/>
                        <w:spacing w:val="-12"/>
                      </w:rPr>
                      <w:t>数据发布</w:t>
                    </w:r>
                  </w:p>
                  <w:p>
                    <w:pPr>
                      <w:ind w:left="269"/>
                      <w:spacing w:line="206" w:lineRule="auto"/>
                      <w:rPr>
                        <w:rFonts w:ascii="SimSun" w:hAnsi="SimSun" w:eastAsia="SimSun" w:cs="SimSun"/>
                        <w:sz w:val="17"/>
                        <w:szCs w:val="17"/>
                      </w:rPr>
                    </w:pPr>
                    <w:r>
                      <w:rPr>
                        <w:rFonts w:ascii="SimSun" w:hAnsi="SimSun" w:eastAsia="SimSun" w:cs="SimSun"/>
                        <w:sz w:val="17"/>
                        <w:szCs w:val="17"/>
                        <w:spacing w:val="-2"/>
                      </w:rPr>
                      <w:t>程序</w:t>
                    </w:r>
                  </w:p>
                  <w:p>
                    <w:pPr>
                      <w:spacing w:line="250"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12"/>
                        <w:w w:val="99"/>
                      </w:rPr>
                      <w:t>整理存储层</w:t>
                    </w:r>
                  </w:p>
                  <w:p>
                    <w:pPr>
                      <w:ind w:left="20"/>
                      <w:spacing w:before="288" w:line="222" w:lineRule="auto"/>
                      <w:rPr>
                        <w:rFonts w:ascii="SimHei" w:hAnsi="SimHei" w:eastAsia="SimHei" w:cs="SimHei"/>
                        <w:sz w:val="17"/>
                        <w:szCs w:val="17"/>
                      </w:rPr>
                    </w:pPr>
                    <w:r>
                      <w:rPr>
                        <w:rFonts w:ascii="SimHei" w:hAnsi="SimHei" w:eastAsia="SimHei" w:cs="SimHei"/>
                        <w:sz w:val="17"/>
                        <w:szCs w:val="17"/>
                        <w:spacing w:val="-12"/>
                      </w:rPr>
                      <w:t>数据整理</w:t>
                    </w:r>
                  </w:p>
                  <w:p>
                    <w:pPr>
                      <w:spacing w:line="268" w:lineRule="auto"/>
                      <w:rPr>
                        <w:rFonts w:ascii="Arial"/>
                        <w:sz w:val="21"/>
                      </w:rPr>
                    </w:pPr>
                    <w:r/>
                  </w:p>
                  <w:p>
                    <w:pPr>
                      <w:ind w:left="160"/>
                      <w:spacing w:before="56" w:line="219" w:lineRule="auto"/>
                      <w:rPr>
                        <w:rFonts w:ascii="SimSun" w:hAnsi="SimSun" w:eastAsia="SimSun" w:cs="SimSun"/>
                        <w:sz w:val="17"/>
                        <w:szCs w:val="17"/>
                      </w:rPr>
                    </w:pPr>
                    <w:r>
                      <w:rPr>
                        <w:rFonts w:ascii="SimSun" w:hAnsi="SimSun" w:eastAsia="SimSun" w:cs="SimSun"/>
                        <w:sz w:val="17"/>
                        <w:szCs w:val="17"/>
                        <w:spacing w:val="-7"/>
                      </w:rPr>
                      <w:t>分析层</w:t>
                    </w:r>
                  </w:p>
                  <w:p>
                    <w:pPr>
                      <w:spacing w:line="251"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12"/>
                      </w:rPr>
                      <w:t>分析引擎</w:t>
                    </w:r>
                  </w:p>
                  <w:p>
                    <w:pPr>
                      <w:spacing w:line="321" w:lineRule="auto"/>
                      <w:rPr>
                        <w:rFonts w:ascii="Arial"/>
                        <w:sz w:val="21"/>
                      </w:rPr>
                    </w:pPr>
                    <w:r/>
                  </w:p>
                  <w:p>
                    <w:pPr>
                      <w:ind w:left="160"/>
                      <w:spacing w:before="56" w:line="219" w:lineRule="auto"/>
                      <w:rPr>
                        <w:rFonts w:ascii="SimSun" w:hAnsi="SimSun" w:eastAsia="SimSun" w:cs="SimSun"/>
                        <w:sz w:val="17"/>
                        <w:szCs w:val="17"/>
                      </w:rPr>
                    </w:pPr>
                    <w:r>
                      <w:rPr>
                        <w:rFonts w:ascii="SimSun" w:hAnsi="SimSun" w:eastAsia="SimSun" w:cs="SimSun"/>
                        <w:sz w:val="17"/>
                        <w:szCs w:val="17"/>
                        <w:spacing w:val="-7"/>
                      </w:rPr>
                      <w:t>使用层</w:t>
                    </w:r>
                  </w:p>
                  <w:p>
                    <w:pPr>
                      <w:ind w:left="20"/>
                      <w:spacing w:before="208" w:line="219" w:lineRule="auto"/>
                      <w:rPr>
                        <w:rFonts w:ascii="SimSun" w:hAnsi="SimSun" w:eastAsia="SimSun" w:cs="SimSun"/>
                        <w:sz w:val="17"/>
                        <w:szCs w:val="17"/>
                      </w:rPr>
                    </w:pPr>
                    <w:r>
                      <w:rPr>
                        <w:rFonts w:ascii="SimSun" w:hAnsi="SimSun" w:eastAsia="SimSun" w:cs="SimSun"/>
                        <w:sz w:val="17"/>
                        <w:szCs w:val="17"/>
                        <w:color w:val="1D6280"/>
                        <w:spacing w:val="-13"/>
                      </w:rPr>
                      <w:t>业务流程</w:t>
                    </w:r>
                  </w:p>
                  <w:p>
                    <w:pPr>
                      <w:ind w:left="20"/>
                      <w:spacing w:before="38" w:line="219" w:lineRule="auto"/>
                      <w:rPr>
                        <w:rFonts w:ascii="SimSun" w:hAnsi="SimSun" w:eastAsia="SimSun" w:cs="SimSun"/>
                        <w:sz w:val="17"/>
                        <w:szCs w:val="17"/>
                      </w:rPr>
                    </w:pPr>
                    <w:r>
                      <w:rPr>
                        <w:rFonts w:ascii="SimSun" w:hAnsi="SimSun" w:eastAsia="SimSun" w:cs="SimSun"/>
                        <w:sz w:val="17"/>
                        <w:szCs w:val="17"/>
                        <w:spacing w:val="-13"/>
                      </w:rPr>
                      <w:t>管理流程</w:t>
                    </w:r>
                  </w:p>
                  <w:p>
                    <w:pPr>
                      <w:ind w:left="20"/>
                      <w:spacing w:before="199" w:line="196" w:lineRule="auto"/>
                      <w:rPr>
                        <w:rFonts w:ascii="SimSun" w:hAnsi="SimSun" w:eastAsia="SimSun" w:cs="SimSun"/>
                        <w:sz w:val="17"/>
                        <w:szCs w:val="17"/>
                      </w:rPr>
                    </w:pPr>
                    <w:r>
                      <w:rPr>
                        <w:rFonts w:ascii="SimSun" w:hAnsi="SimSun" w:eastAsia="SimSun" w:cs="SimSun"/>
                        <w:sz w:val="17"/>
                        <w:szCs w:val="17"/>
                        <w:spacing w:val="-11"/>
                      </w:rPr>
                      <w:t>可视化和</w:t>
                    </w:r>
                  </w:p>
                  <w:p>
                    <w:pPr>
                      <w:ind w:left="269"/>
                      <w:spacing w:line="220" w:lineRule="auto"/>
                      <w:rPr>
                        <w:rFonts w:ascii="SimSun" w:hAnsi="SimSun" w:eastAsia="SimSun" w:cs="SimSun"/>
                        <w:sz w:val="17"/>
                        <w:szCs w:val="17"/>
                      </w:rPr>
                    </w:pPr>
                    <w:r>
                      <w:rPr>
                        <w:rFonts w:ascii="SimSun" w:hAnsi="SimSun" w:eastAsia="SimSun" w:cs="SimSun"/>
                        <w:sz w:val="17"/>
                        <w:szCs w:val="17"/>
                        <w:color w:val="5D6C79"/>
                        <w:spacing w:val="-9"/>
                      </w:rPr>
                      <w:t>发现</w:t>
                    </w:r>
                  </w:p>
                </w:txbxContent>
              </v:textbox>
            </v:shape>
            <v:shape id="_x0000_s46" style="position:absolute;left:4483;top:2782;width:770;height:1009;" filled="false" stroked="false" type="#_x0000_t202">
              <v:fill on="false"/>
              <v:stroke on="false"/>
              <v:path/>
              <v:imagedata o:title=""/>
              <o:lock v:ext="edit" aspectratio="false"/>
              <v:textbox inset="0mm,0mm,0mm,0mm" style="layout-flow:vertical-ideographic;">
                <w:txbxContent>
                  <w:p>
                    <w:pPr>
                      <w:ind w:left="139"/>
                      <w:spacing w:before="20" w:line="216" w:lineRule="auto"/>
                      <w:rPr>
                        <w:rFonts w:ascii="SimSun" w:hAnsi="SimSun" w:eastAsia="SimSun" w:cs="SimSun"/>
                        <w:sz w:val="15"/>
                        <w:szCs w:val="15"/>
                      </w:rPr>
                    </w:pPr>
                    <w:r>
                      <w:rPr>
                        <w:rFonts w:ascii="SimSun" w:hAnsi="SimSun" w:eastAsia="SimSun" w:cs="SimSun"/>
                        <w:sz w:val="15"/>
                        <w:szCs w:val="15"/>
                      </w:rPr>
                      <w:t>系</w:t>
                    </w:r>
                    <w:r>
                      <w:rPr>
                        <w:rFonts w:ascii="SimSun" w:hAnsi="SimSun" w:eastAsia="SimSun" w:cs="SimSun"/>
                        <w:sz w:val="15"/>
                        <w:szCs w:val="15"/>
                        <w:spacing w:val="-26"/>
                      </w:rPr>
                      <w:t xml:space="preserve"> </w:t>
                    </w:r>
                    <w:r>
                      <w:rPr>
                        <w:rFonts w:ascii="SimSun" w:hAnsi="SimSun" w:eastAsia="SimSun" w:cs="SimSun"/>
                        <w:sz w:val="15"/>
                        <w:szCs w:val="15"/>
                      </w:rPr>
                      <w:t>统</w:t>
                    </w:r>
                    <w:r>
                      <w:rPr>
                        <w:rFonts w:ascii="SimSun" w:hAnsi="SimSun" w:eastAsia="SimSun" w:cs="SimSun"/>
                        <w:sz w:val="15"/>
                        <w:szCs w:val="15"/>
                        <w:spacing w:val="-26"/>
                      </w:rPr>
                      <w:t xml:space="preserve"> </w:t>
                    </w:r>
                    <w:r>
                      <w:rPr>
                        <w:rFonts w:ascii="SimSun" w:hAnsi="SimSun" w:eastAsia="SimSun" w:cs="SimSun"/>
                        <w:sz w:val="15"/>
                        <w:szCs w:val="15"/>
                      </w:rPr>
                      <w:t>管</w:t>
                    </w:r>
                    <w:r>
                      <w:rPr>
                        <w:rFonts w:ascii="SimSun" w:hAnsi="SimSun" w:eastAsia="SimSun" w:cs="SimSun"/>
                        <w:sz w:val="15"/>
                        <w:szCs w:val="15"/>
                        <w:spacing w:val="-26"/>
                      </w:rPr>
                      <w:t xml:space="preserve"> </w:t>
                    </w:r>
                    <w:r>
                      <w:rPr>
                        <w:rFonts w:ascii="SimSun" w:hAnsi="SimSun" w:eastAsia="SimSun" w:cs="SimSun"/>
                        <w:sz w:val="15"/>
                        <w:szCs w:val="15"/>
                      </w:rPr>
                      <w:t>理</w:t>
                    </w:r>
                  </w:p>
                  <w:p>
                    <w:pPr>
                      <w:spacing w:line="338" w:lineRule="auto"/>
                      <w:rPr>
                        <w:rFonts w:ascii="Arial"/>
                        <w:sz w:val="21"/>
                      </w:rPr>
                    </w:pPr>
                    <w:r/>
                  </w:p>
                  <w:p>
                    <w:pPr>
                      <w:ind w:left="20"/>
                      <w:spacing w:before="50" w:line="216" w:lineRule="auto"/>
                      <w:rPr>
                        <w:rFonts w:ascii="SimSun" w:hAnsi="SimSun" w:eastAsia="SimSun" w:cs="SimSun"/>
                        <w:sz w:val="15"/>
                        <w:szCs w:val="15"/>
                      </w:rPr>
                    </w:pPr>
                    <w:r>
                      <w:rPr>
                        <w:rFonts w:ascii="SimSun" w:hAnsi="SimSun" w:eastAsia="SimSun" w:cs="SimSun"/>
                        <w:sz w:val="15"/>
                        <w:szCs w:val="15"/>
                      </w:rPr>
                      <w:t>大</w:t>
                    </w:r>
                    <w:r>
                      <w:rPr>
                        <w:rFonts w:ascii="SimSun" w:hAnsi="SimSun" w:eastAsia="SimSun" w:cs="SimSun"/>
                        <w:sz w:val="15"/>
                        <w:szCs w:val="15"/>
                        <w:spacing w:val="-21"/>
                      </w:rPr>
                      <w:t xml:space="preserve"> </w:t>
                    </w:r>
                    <w:r>
                      <w:rPr>
                        <w:rFonts w:ascii="SimSun" w:hAnsi="SimSun" w:eastAsia="SimSun" w:cs="SimSun"/>
                        <w:sz w:val="15"/>
                        <w:szCs w:val="15"/>
                      </w:rPr>
                      <w:t>数</w:t>
                    </w:r>
                    <w:r>
                      <w:rPr>
                        <w:rFonts w:ascii="SimSun" w:hAnsi="SimSun" w:eastAsia="SimSun" w:cs="SimSun"/>
                        <w:sz w:val="15"/>
                        <w:szCs w:val="15"/>
                        <w:spacing w:val="-21"/>
                      </w:rPr>
                      <w:t xml:space="preserve"> </w:t>
                    </w:r>
                    <w:r>
                      <w:rPr>
                        <w:rFonts w:ascii="SimSun" w:hAnsi="SimSun" w:eastAsia="SimSun" w:cs="SimSun"/>
                        <w:sz w:val="15"/>
                        <w:szCs w:val="15"/>
                      </w:rPr>
                      <w:t>据</w:t>
                    </w:r>
                    <w:r>
                      <w:rPr>
                        <w:rFonts w:ascii="SimSun" w:hAnsi="SimSun" w:eastAsia="SimSun" w:cs="SimSun"/>
                        <w:sz w:val="15"/>
                        <w:szCs w:val="15"/>
                        <w:spacing w:val="-21"/>
                      </w:rPr>
                      <w:t xml:space="preserve"> </w:t>
                    </w:r>
                    <w:r>
                      <w:rPr>
                        <w:rFonts w:ascii="SimSun" w:hAnsi="SimSun" w:eastAsia="SimSun" w:cs="SimSun"/>
                        <w:sz w:val="15"/>
                        <w:szCs w:val="15"/>
                      </w:rPr>
                      <w:t>治</w:t>
                    </w:r>
                    <w:r>
                      <w:rPr>
                        <w:rFonts w:ascii="SimSun" w:hAnsi="SimSun" w:eastAsia="SimSun" w:cs="SimSun"/>
                        <w:sz w:val="15"/>
                        <w:szCs w:val="15"/>
                        <w:spacing w:val="-20"/>
                      </w:rPr>
                      <w:t xml:space="preserve"> </w:t>
                    </w:r>
                    <w:r>
                      <w:rPr>
                        <w:rFonts w:ascii="SimSun" w:hAnsi="SimSun" w:eastAsia="SimSun" w:cs="SimSun"/>
                        <w:sz w:val="15"/>
                        <w:szCs w:val="15"/>
                      </w:rPr>
                      <w:t>理</w:t>
                    </w:r>
                  </w:p>
                </w:txbxContent>
              </v:textbox>
            </v:shape>
            <v:shape id="_x0000_s48" style="position:absolute;left:589;top:4796;width:666;height:939;" filled="false" stroked="false" type="#_x0000_t202">
              <v:fill on="false"/>
              <v:stroke on="false"/>
              <v:path/>
              <v:imagedata o:title=""/>
              <o:lock v:ext="edit" aspectratio="false"/>
              <v:textbox inset="0mm,0mm,0mm,0mm">
                <w:txbxContent>
                  <w:p>
                    <w:pPr>
                      <w:ind w:left="120" w:right="89" w:firstLine="89"/>
                      <w:spacing w:before="20" w:line="201" w:lineRule="auto"/>
                      <w:rPr>
                        <w:rFonts w:ascii="SimHei" w:hAnsi="SimHei" w:eastAsia="SimHei" w:cs="SimHei"/>
                        <w:sz w:val="17"/>
                        <w:szCs w:val="17"/>
                      </w:rPr>
                    </w:pPr>
                    <w:r>
                      <w:rPr>
                        <w:rFonts w:ascii="SimSun" w:hAnsi="SimSun" w:eastAsia="SimSun" w:cs="SimSun"/>
                        <w:sz w:val="17"/>
                        <w:szCs w:val="17"/>
                        <w:spacing w:val="-4"/>
                      </w:rPr>
                      <w:t>事务</w:t>
                    </w:r>
                    <w:r>
                      <w:rPr>
                        <w:rFonts w:ascii="SimSun" w:hAnsi="SimSun" w:eastAsia="SimSun" w:cs="SimSun"/>
                        <w:sz w:val="17"/>
                        <w:szCs w:val="17"/>
                      </w:rPr>
                      <w:t xml:space="preserve"> </w:t>
                    </w:r>
                    <w:r>
                      <w:rPr>
                        <w:rFonts w:ascii="SimHei" w:hAnsi="SimHei" w:eastAsia="SimHei" w:cs="SimHei"/>
                        <w:sz w:val="17"/>
                        <w:szCs w:val="17"/>
                        <w:spacing w:val="-12"/>
                        <w:w w:val="96"/>
                      </w:rPr>
                      <w:t>拦截器</w:t>
                    </w:r>
                  </w:p>
                  <w:p>
                    <w:pPr>
                      <w:spacing w:line="300" w:lineRule="auto"/>
                      <w:rPr>
                        <w:rFonts w:ascii="Arial"/>
                        <w:sz w:val="21"/>
                      </w:rPr>
                    </w:pPr>
                    <w:r/>
                  </w:p>
                  <w:p>
                    <w:pPr>
                      <w:ind w:left="20"/>
                      <w:spacing w:before="56" w:line="218" w:lineRule="auto"/>
                      <w:rPr>
                        <w:rFonts w:ascii="SimSun" w:hAnsi="SimSun" w:eastAsia="SimSun" w:cs="SimSun"/>
                        <w:sz w:val="17"/>
                        <w:szCs w:val="17"/>
                      </w:rPr>
                    </w:pPr>
                    <w:r>
                      <w:rPr>
                        <w:rFonts w:ascii="SimSun" w:hAnsi="SimSun" w:eastAsia="SimSun" w:cs="SimSun"/>
                        <w:sz w:val="17"/>
                        <w:szCs w:val="17"/>
                        <w:spacing w:val="-10"/>
                      </w:rPr>
                      <w:t>报告引擎</w:t>
                    </w:r>
                  </w:p>
                </w:txbxContent>
              </v:textbox>
            </v:shape>
            <v:shape id="_x0000_s50" style="position:absolute;left:589;top:977;width:675;height:910;" filled="false" stroked="false" type="#_x0000_t202">
              <v:fill on="false"/>
              <v:stroke on="false"/>
              <v:path/>
              <v:imagedata o:title=""/>
              <o:lock v:ext="edit" aspectratio="false"/>
              <v:textbox inset="0mm,0mm,0mm,0mm">
                <w:txbxContent>
                  <w:p>
                    <w:pPr>
                      <w:ind w:left="20"/>
                      <w:spacing w:before="20" w:line="185" w:lineRule="auto"/>
                      <w:rPr>
                        <w:rFonts w:ascii="SimSun" w:hAnsi="SimSun" w:eastAsia="SimSun" w:cs="SimSun"/>
                        <w:sz w:val="17"/>
                        <w:szCs w:val="17"/>
                      </w:rPr>
                    </w:pPr>
                    <w:r>
                      <w:rPr>
                        <w:rFonts w:ascii="SimSun" w:hAnsi="SimSun" w:eastAsia="SimSun" w:cs="SimSun"/>
                        <w:sz w:val="17"/>
                        <w:szCs w:val="17"/>
                        <w:color w:val="688898"/>
                        <w:spacing w:val="-9"/>
                      </w:rPr>
                      <w:t>企业遗留</w:t>
                    </w:r>
                  </w:p>
                  <w:p>
                    <w:pPr>
                      <w:ind w:left="210"/>
                      <w:spacing w:line="220" w:lineRule="auto"/>
                      <w:rPr>
                        <w:rFonts w:ascii="SimSun" w:hAnsi="SimSun" w:eastAsia="SimSun" w:cs="SimSun"/>
                        <w:sz w:val="17"/>
                        <w:szCs w:val="17"/>
                      </w:rPr>
                    </w:pPr>
                    <w:r>
                      <w:rPr>
                        <w:rFonts w:ascii="SimSun" w:hAnsi="SimSun" w:eastAsia="SimSun" w:cs="SimSun"/>
                        <w:sz w:val="17"/>
                        <w:szCs w:val="17"/>
                        <w:spacing w:val="-3"/>
                      </w:rPr>
                      <w:t>系统</w:t>
                    </w:r>
                  </w:p>
                  <w:p>
                    <w:pPr>
                      <w:spacing w:line="269" w:lineRule="auto"/>
                      <w:rPr>
                        <w:rFonts w:ascii="Arial"/>
                        <w:sz w:val="21"/>
                      </w:rPr>
                    </w:pPr>
                    <w:r/>
                  </w:p>
                  <w:p>
                    <w:pPr>
                      <w:ind w:left="20"/>
                      <w:spacing w:before="55" w:line="221" w:lineRule="auto"/>
                      <w:rPr>
                        <w:rFonts w:ascii="SimSun" w:hAnsi="SimSun" w:eastAsia="SimSun" w:cs="SimSun"/>
                        <w:sz w:val="17"/>
                        <w:szCs w:val="17"/>
                      </w:rPr>
                    </w:pPr>
                    <w:r>
                      <w:rPr>
                        <w:rFonts w:ascii="SimSun" w:hAnsi="SimSun" w:eastAsia="SimSun" w:cs="SimSun"/>
                        <w:sz w:val="17"/>
                        <w:szCs w:val="17"/>
                        <w:spacing w:val="-10"/>
                      </w:rPr>
                      <w:t>智能设备</w:t>
                    </w:r>
                  </w:p>
                </w:txbxContent>
              </v:textbox>
            </v:shape>
            <v:shape id="_x0000_s52" style="position:absolute;left:2329;top:966;width:676;height:407;" filled="false" stroked="false" type="#_x0000_t202">
              <v:fill on="false"/>
              <v:stroke on="false"/>
              <v:path/>
              <v:imagedata o:title=""/>
              <o:lock v:ext="edit" aspectratio="false"/>
              <v:textbox inset="0mm,0mm,0mm,0mm">
                <w:txbxContent>
                  <w:p>
                    <w:pPr>
                      <w:ind w:left="200" w:right="20" w:hanging="180"/>
                      <w:spacing w:before="20" w:line="198" w:lineRule="auto"/>
                      <w:rPr>
                        <w:rFonts w:ascii="FangSong" w:hAnsi="FangSong" w:eastAsia="FangSong" w:cs="FangSong"/>
                        <w:sz w:val="21"/>
                        <w:szCs w:val="21"/>
                      </w:rPr>
                    </w:pPr>
                    <w:r>
                      <w:rPr>
                        <w:rFonts w:ascii="SimSun" w:hAnsi="SimSun" w:eastAsia="SimSun" w:cs="SimSun"/>
                        <w:sz w:val="17"/>
                        <w:szCs w:val="17"/>
                        <w:spacing w:val="-11"/>
                      </w:rPr>
                      <w:t>数据存储</w:t>
                    </w:r>
                    <w:r>
                      <w:rPr>
                        <w:rFonts w:ascii="SimSun" w:hAnsi="SimSun" w:eastAsia="SimSun" w:cs="SimSun"/>
                        <w:sz w:val="17"/>
                        <w:szCs w:val="17"/>
                      </w:rPr>
                      <w:t xml:space="preserve"> </w:t>
                    </w:r>
                    <w:r>
                      <w:rPr>
                        <w:rFonts w:ascii="FangSong" w:hAnsi="FangSong" w:eastAsia="FangSong" w:cs="FangSong"/>
                        <w:sz w:val="21"/>
                        <w:szCs w:val="21"/>
                        <w:spacing w:val="-19"/>
                      </w:rPr>
                      <w:t>系统</w:t>
                    </w:r>
                  </w:p>
                </w:txbxContent>
              </v:textbox>
            </v:shape>
            <v:shape id="_x0000_s54" style="position:absolute;left:589;top:3676;width:669;height:41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SimSun" w:hAnsi="SimSun" w:eastAsia="SimSun" w:cs="SimSun"/>
                        <w:sz w:val="17"/>
                        <w:szCs w:val="17"/>
                        <w:color w:val="577686"/>
                        <w:spacing w:val="-10"/>
                      </w:rPr>
                      <w:t>分析层实</w:t>
                    </w:r>
                  </w:p>
                  <w:p>
                    <w:pPr>
                      <w:ind w:left="110"/>
                      <w:spacing w:line="220" w:lineRule="auto"/>
                      <w:rPr>
                        <w:rFonts w:ascii="SimSun" w:hAnsi="SimSun" w:eastAsia="SimSun" w:cs="SimSun"/>
                        <w:sz w:val="17"/>
                        <w:szCs w:val="17"/>
                      </w:rPr>
                    </w:pPr>
                    <w:r>
                      <w:rPr>
                        <w:rFonts w:ascii="SimSun" w:hAnsi="SimSun" w:eastAsia="SimSun" w:cs="SimSun"/>
                        <w:sz w:val="17"/>
                        <w:szCs w:val="17"/>
                        <w:spacing w:val="-9"/>
                      </w:rPr>
                      <w:t>体识别</w:t>
                    </w:r>
                  </w:p>
                </w:txbxContent>
              </v:textbox>
            </v:shape>
            <v:shape id="_x0000_s56" style="position:absolute;left:2329;top:2646;width:656;height:41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SimSun" w:hAnsi="SimSun" w:eastAsia="SimSun" w:cs="SimSun"/>
                        <w:sz w:val="17"/>
                        <w:szCs w:val="17"/>
                        <w:color w:val="228195"/>
                        <w:spacing w:val="-12"/>
                      </w:rPr>
                      <w:t>分布式数</w:t>
                    </w:r>
                  </w:p>
                  <w:p>
                    <w:pPr>
                      <w:ind w:left="100"/>
                      <w:spacing w:line="219" w:lineRule="auto"/>
                      <w:rPr>
                        <w:rFonts w:ascii="SimSun" w:hAnsi="SimSun" w:eastAsia="SimSun" w:cs="SimSun"/>
                        <w:sz w:val="17"/>
                        <w:szCs w:val="17"/>
                      </w:rPr>
                    </w:pPr>
                    <w:r>
                      <w:rPr>
                        <w:rFonts w:ascii="SimSun" w:hAnsi="SimSun" w:eastAsia="SimSun" w:cs="SimSun"/>
                        <w:sz w:val="17"/>
                        <w:szCs w:val="17"/>
                        <w:spacing w:val="-2"/>
                      </w:rPr>
                      <w:t>据存储</w:t>
                    </w:r>
                  </w:p>
                </w:txbxContent>
              </v:textbox>
            </v:shape>
            <v:shape id="_x0000_s58" style="position:absolute;left:5670;top:2894;width:206;height:799;" filled="false" stroked="false" type="#_x0000_t202">
              <v:fill on="false"/>
              <v:stroke on="false"/>
              <v:path/>
              <v:imagedata o:title=""/>
              <o:lock v:ext="edit" aspectratio="false"/>
              <v:textbox inset="0mm,0mm,0mm,0mm" style="layout-flow:vertical-ideographic;">
                <w:txbxContent>
                  <w:p>
                    <w:pPr>
                      <w:ind w:left="20"/>
                      <w:spacing w:before="20" w:line="205" w:lineRule="auto"/>
                      <w:rPr>
                        <w:rFonts w:ascii="FZYaoTi" w:hAnsi="FZYaoTi" w:eastAsia="FZYaoTi" w:cs="FZYaoTi"/>
                        <w:sz w:val="15"/>
                        <w:szCs w:val="15"/>
                      </w:rPr>
                    </w:pPr>
                    <w:r>
                      <w:rPr>
                        <w:rFonts w:ascii="FZYaoTi" w:hAnsi="FZYaoTi" w:eastAsia="FZYaoTi" w:cs="FZYaoTi"/>
                        <w:sz w:val="15"/>
                        <w:szCs w:val="15"/>
                      </w:rPr>
                      <w:t>服</w:t>
                    </w:r>
                    <w:r>
                      <w:rPr>
                        <w:rFonts w:ascii="FZYaoTi" w:hAnsi="FZYaoTi" w:eastAsia="FZYaoTi" w:cs="FZYaoTi"/>
                        <w:sz w:val="15"/>
                        <w:szCs w:val="15"/>
                        <w:spacing w:val="16"/>
                      </w:rPr>
                      <w:t xml:space="preserve"> </w:t>
                    </w:r>
                    <w:r>
                      <w:rPr>
                        <w:rFonts w:ascii="FZYaoTi" w:hAnsi="FZYaoTi" w:eastAsia="FZYaoTi" w:cs="FZYaoTi"/>
                        <w:sz w:val="15"/>
                        <w:szCs w:val="15"/>
                      </w:rPr>
                      <w:t>务</w:t>
                    </w:r>
                    <w:r>
                      <w:rPr>
                        <w:rFonts w:ascii="FZYaoTi" w:hAnsi="FZYaoTi" w:eastAsia="FZYaoTi" w:cs="FZYaoTi"/>
                        <w:sz w:val="15"/>
                        <w:szCs w:val="15"/>
                        <w:spacing w:val="15"/>
                      </w:rPr>
                      <w:t xml:space="preserve"> </w:t>
                    </w:r>
                    <w:r>
                      <w:rPr>
                        <w:rFonts w:ascii="FZYaoTi" w:hAnsi="FZYaoTi" w:eastAsia="FZYaoTi" w:cs="FZYaoTi"/>
                        <w:sz w:val="15"/>
                        <w:szCs w:val="15"/>
                      </w:rPr>
                      <w:t>质</w:t>
                    </w:r>
                    <w:r>
                      <w:rPr>
                        <w:rFonts w:ascii="FZYaoTi" w:hAnsi="FZYaoTi" w:eastAsia="FZYaoTi" w:cs="FZYaoTi"/>
                        <w:sz w:val="15"/>
                        <w:szCs w:val="15"/>
                        <w:spacing w:val="14"/>
                      </w:rPr>
                      <w:t xml:space="preserve"> </w:t>
                    </w:r>
                    <w:r>
                      <w:rPr>
                        <w:rFonts w:ascii="FZYaoTi" w:hAnsi="FZYaoTi" w:eastAsia="FZYaoTi" w:cs="FZYaoTi"/>
                        <w:sz w:val="15"/>
                        <w:szCs w:val="15"/>
                      </w:rPr>
                      <w:t>量</w:t>
                    </w:r>
                  </w:p>
                </w:txbxContent>
              </v:textbox>
            </v:shape>
            <v:shape id="_x0000_s60" style="position:absolute;left:3903;top:2892;width:192;height:80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5"/>
                        <w:szCs w:val="15"/>
                      </w:rPr>
                    </w:pPr>
                    <w:r>
                      <w:rPr>
                        <w:rFonts w:ascii="SimSun" w:hAnsi="SimSun" w:eastAsia="SimSun" w:cs="SimSun"/>
                        <w:sz w:val="15"/>
                        <w:szCs w:val="15"/>
                      </w:rPr>
                      <w:t>信</w:t>
                    </w:r>
                    <w:r>
                      <w:rPr>
                        <w:rFonts w:ascii="SimSun" w:hAnsi="SimSun" w:eastAsia="SimSun" w:cs="SimSun"/>
                        <w:sz w:val="15"/>
                        <w:szCs w:val="15"/>
                        <w:spacing w:val="-22"/>
                      </w:rPr>
                      <w:t xml:space="preserve"> </w:t>
                    </w:r>
                    <w:r>
                      <w:rPr>
                        <w:rFonts w:ascii="SimSun" w:hAnsi="SimSun" w:eastAsia="SimSun" w:cs="SimSun"/>
                        <w:sz w:val="15"/>
                        <w:szCs w:val="15"/>
                      </w:rPr>
                      <w:t>息</w:t>
                    </w:r>
                    <w:r>
                      <w:rPr>
                        <w:rFonts w:ascii="SimSun" w:hAnsi="SimSun" w:eastAsia="SimSun" w:cs="SimSun"/>
                        <w:sz w:val="15"/>
                        <w:szCs w:val="15"/>
                        <w:spacing w:val="-22"/>
                      </w:rPr>
                      <w:t xml:space="preserve"> </w:t>
                    </w:r>
                    <w:r>
                      <w:rPr>
                        <w:rFonts w:ascii="SimSun" w:hAnsi="SimSun" w:eastAsia="SimSun" w:cs="SimSun"/>
                        <w:sz w:val="15"/>
                        <w:szCs w:val="15"/>
                      </w:rPr>
                      <w:t>集</w:t>
                    </w:r>
                    <w:r>
                      <w:rPr>
                        <w:rFonts w:ascii="SimSun" w:hAnsi="SimSun" w:eastAsia="SimSun" w:cs="SimSun"/>
                        <w:sz w:val="15"/>
                        <w:szCs w:val="15"/>
                        <w:spacing w:val="-21"/>
                      </w:rPr>
                      <w:t xml:space="preserve"> </w:t>
                    </w:r>
                    <w:r>
                      <w:rPr>
                        <w:rFonts w:ascii="SimSun" w:hAnsi="SimSun" w:eastAsia="SimSun" w:cs="SimSun"/>
                        <w:sz w:val="15"/>
                        <w:szCs w:val="15"/>
                      </w:rPr>
                      <w:t>成</w:t>
                    </w:r>
                  </w:p>
                </w:txbxContent>
              </v:textbox>
            </v:shape>
            <v:shape id="_x0000_s62" style="position:absolute;left:2329;top:3766;width:67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color w:val="1E6482"/>
                        <w:spacing w:val="-9"/>
                      </w:rPr>
                      <w:t>模型管理</w:t>
                    </w:r>
                  </w:p>
                </w:txbxContent>
              </v:textbox>
            </v:shape>
            <v:shape id="_x0000_s64" style="position:absolute;left:589;top:2745;width:665;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spacing w:val="-11"/>
                      </w:rPr>
                      <w:t>数据获取</w:t>
                    </w:r>
                  </w:p>
                </w:txbxContent>
              </v:textbox>
            </v:shape>
            <v:shape id="_x0000_s66" style="position:absolute;left:2329;top:4907;width:656;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13"/>
                      </w:rPr>
                      <w:t>实</w:t>
                    </w:r>
                    <w:r>
                      <w:rPr>
                        <w:rFonts w:ascii="SimSun" w:hAnsi="SimSun" w:eastAsia="SimSun" w:cs="SimSun"/>
                        <w:sz w:val="17"/>
                        <w:szCs w:val="17"/>
                        <w:spacing w:val="-12"/>
                      </w:rPr>
                      <w:t>时监</w:t>
                    </w:r>
                    <w:r>
                      <w:rPr>
                        <w:rFonts w:ascii="SimSun" w:hAnsi="SimSun" w:eastAsia="SimSun" w:cs="SimSun"/>
                        <w:sz w:val="17"/>
                        <w:szCs w:val="17"/>
                        <w:spacing w:val="-11"/>
                      </w:rPr>
                      <w:t>视</w:t>
                    </w:r>
                  </w:p>
                </w:txbxContent>
              </v:textbox>
            </v:shape>
            <v:shape id="_x0000_s68" style="position:absolute;left:4629;top:156;width:51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垂直层</w:t>
                    </w:r>
                  </w:p>
                </w:txbxContent>
              </v:textbox>
            </v:shape>
            <v:shape id="_x0000_s70" style="position:absolute;left:2489;top:1677;width:372;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color w:val="708893"/>
                        <w:spacing w:val="-2"/>
                      </w:rPr>
                      <w:t>其他</w:t>
                    </w:r>
                  </w:p>
                </w:txbxContent>
              </v:textbox>
            </v:shape>
          </v:group>
        </w:pict>
      </w:r>
    </w:p>
    <w:p>
      <w:pPr>
        <w:ind w:left="3679"/>
        <w:spacing w:before="107" w:line="219" w:lineRule="auto"/>
        <w:rPr>
          <w:rFonts w:ascii="SimSun" w:hAnsi="SimSun" w:eastAsia="SimSun" w:cs="SimSun"/>
          <w:sz w:val="17"/>
          <w:szCs w:val="17"/>
        </w:rPr>
      </w:pPr>
      <w:r>
        <w:rPr>
          <w:rFonts w:ascii="SimSun" w:hAnsi="SimSun" w:eastAsia="SimSun" w:cs="SimSun"/>
          <w:sz w:val="17"/>
          <w:szCs w:val="17"/>
          <w:color w:val="3ACFE7"/>
          <w:spacing w:val="6"/>
        </w:rPr>
        <w:t>图2-2  数据架构参考模型</w:t>
      </w:r>
    </w:p>
    <w:p>
      <w:pPr>
        <w:pStyle w:val="BodyText"/>
        <w:spacing w:line="360" w:lineRule="auto"/>
        <w:rPr/>
      </w:pPr>
      <w:r/>
    </w:p>
    <w:p>
      <w:pPr>
        <w:ind w:left="694"/>
        <w:spacing w:before="94" w:line="221" w:lineRule="auto"/>
        <w:outlineLvl w:val="6"/>
        <w:rPr>
          <w:rFonts w:ascii="SimHei" w:hAnsi="SimHei" w:eastAsia="SimHei" w:cs="SimHei"/>
          <w:sz w:val="29"/>
          <w:szCs w:val="29"/>
        </w:rPr>
      </w:pPr>
      <w:r>
        <w:rPr>
          <w:rFonts w:ascii="SimHei" w:hAnsi="SimHei" w:eastAsia="SimHei" w:cs="SimHei"/>
          <w:sz w:val="29"/>
          <w:szCs w:val="29"/>
          <w:b/>
          <w:bCs/>
          <w:color w:val="3698E3"/>
          <w:spacing w:val="-3"/>
        </w:rPr>
        <w:t>2.2.1</w:t>
      </w:r>
      <w:r>
        <w:rPr>
          <w:rFonts w:ascii="SimHei" w:hAnsi="SimHei" w:eastAsia="SimHei" w:cs="SimHei"/>
          <w:sz w:val="29"/>
          <w:szCs w:val="29"/>
          <w:color w:val="3698E3"/>
          <w:spacing w:val="-3"/>
        </w:rPr>
        <w:t xml:space="preserve">  </w:t>
      </w:r>
      <w:r>
        <w:rPr>
          <w:rFonts w:ascii="SimHei" w:hAnsi="SimHei" w:eastAsia="SimHei" w:cs="SimHei"/>
          <w:sz w:val="29"/>
          <w:szCs w:val="29"/>
          <w:b/>
          <w:bCs/>
          <w:color w:val="3698E3"/>
          <w:spacing w:val="-3"/>
        </w:rPr>
        <w:t>逻辑层</w:t>
      </w:r>
    </w:p>
    <w:p>
      <w:pPr>
        <w:ind w:left="689" w:firstLine="329"/>
        <w:spacing w:before="165" w:line="255" w:lineRule="auto"/>
        <w:jc w:val="both"/>
        <w:rPr>
          <w:rFonts w:ascii="SimSun" w:hAnsi="SimSun" w:eastAsia="SimSun" w:cs="SimSun"/>
          <w:sz w:val="21"/>
          <w:szCs w:val="21"/>
        </w:rPr>
      </w:pPr>
      <w:r>
        <w:rPr>
          <w:rFonts w:ascii="SimSun" w:hAnsi="SimSun" w:eastAsia="SimSun" w:cs="SimSun"/>
          <w:sz w:val="21"/>
          <w:szCs w:val="21"/>
          <w:spacing w:val="6"/>
        </w:rPr>
        <w:t>逻辑层提供组织执行特定功能组件的方法。被称为逻辑层，就意味着每层</w:t>
      </w:r>
      <w:r>
        <w:rPr>
          <w:rFonts w:ascii="SimSun" w:hAnsi="SimSun" w:eastAsia="SimSun" w:cs="SimSun"/>
          <w:sz w:val="21"/>
          <w:szCs w:val="21"/>
          <w:spacing w:val="5"/>
        </w:rPr>
        <w:t>的功能 </w:t>
      </w:r>
      <w:r>
        <w:rPr>
          <w:rFonts w:ascii="SimSun" w:hAnsi="SimSun" w:eastAsia="SimSun" w:cs="SimSun"/>
          <w:sz w:val="21"/>
          <w:szCs w:val="21"/>
          <w:spacing w:val="6"/>
        </w:rPr>
        <w:t>没有必要在独立的机器或进程上运行。逻辑层通常</w:t>
      </w:r>
      <w:r>
        <w:rPr>
          <w:rFonts w:ascii="SimSun" w:hAnsi="SimSun" w:eastAsia="SimSun" w:cs="SimSun"/>
          <w:sz w:val="21"/>
          <w:szCs w:val="21"/>
          <w:spacing w:val="5"/>
        </w:rPr>
        <w:t>包括数据来源层、整理存储层、分</w:t>
      </w:r>
      <w:r>
        <w:rPr>
          <w:rFonts w:ascii="SimSun" w:hAnsi="SimSun" w:eastAsia="SimSun" w:cs="SimSun"/>
          <w:sz w:val="21"/>
          <w:szCs w:val="21"/>
        </w:rPr>
        <w:t xml:space="preserve"> </w:t>
      </w:r>
      <w:r>
        <w:rPr>
          <w:rFonts w:ascii="SimSun" w:hAnsi="SimSun" w:eastAsia="SimSun" w:cs="SimSun"/>
          <w:sz w:val="21"/>
          <w:szCs w:val="21"/>
          <w:spacing w:val="4"/>
        </w:rPr>
        <w:t>析层、使用层这4个主要层次。</w:t>
      </w:r>
    </w:p>
    <w:p>
      <w:pPr>
        <w:ind w:left="1022"/>
        <w:spacing w:before="85" w:line="221" w:lineRule="auto"/>
        <w:outlineLvl w:val="6"/>
        <w:rPr>
          <w:rFonts w:ascii="SimHei" w:hAnsi="SimHei" w:eastAsia="SimHei" w:cs="SimHei"/>
          <w:sz w:val="21"/>
          <w:szCs w:val="21"/>
        </w:rPr>
      </w:pPr>
      <w:r>
        <w:rPr>
          <w:rFonts w:ascii="SimHei" w:hAnsi="SimHei" w:eastAsia="SimHei" w:cs="SimHei"/>
          <w:sz w:val="21"/>
          <w:szCs w:val="21"/>
          <w:b/>
          <w:bCs/>
          <w:spacing w:val="7"/>
        </w:rPr>
        <w:t>1.数据来源层</w:t>
      </w:r>
    </w:p>
    <w:p>
      <w:pPr>
        <w:ind w:left="689" w:right="19" w:firstLine="329"/>
        <w:spacing w:before="132" w:line="253" w:lineRule="auto"/>
        <w:rPr>
          <w:rFonts w:ascii="SimSun" w:hAnsi="SimSun" w:eastAsia="SimSun" w:cs="SimSun"/>
          <w:sz w:val="21"/>
          <w:szCs w:val="21"/>
        </w:rPr>
      </w:pPr>
      <w:r>
        <w:rPr>
          <w:rFonts w:ascii="SimSun" w:hAnsi="SimSun" w:eastAsia="SimSun" w:cs="SimSun"/>
          <w:sz w:val="21"/>
          <w:szCs w:val="21"/>
          <w:spacing w:val="5"/>
        </w:rPr>
        <w:t>本层包含所有必要的数据源，负责提供解决业务问题所需的数据基础。数据可以 </w:t>
      </w:r>
      <w:r>
        <w:rPr>
          <w:rFonts w:ascii="SimSun" w:hAnsi="SimSun" w:eastAsia="SimSun" w:cs="SimSun"/>
          <w:sz w:val="21"/>
          <w:szCs w:val="21"/>
          <w:spacing w:val="5"/>
        </w:rPr>
        <w:t>高度异构的，其格式可以是结构化、半结构化和非结构化的；数据的获取速率和传输</w:t>
      </w:r>
      <w:r>
        <w:rPr>
          <w:rFonts w:ascii="SimSun" w:hAnsi="SimSun" w:eastAsia="SimSun" w:cs="SimSun"/>
          <w:sz w:val="21"/>
          <w:szCs w:val="21"/>
          <w:spacing w:val="2"/>
        </w:rPr>
        <w:t xml:space="preserve"> </w:t>
      </w:r>
      <w:r>
        <w:rPr>
          <w:rFonts w:ascii="SimSun" w:hAnsi="SimSun" w:eastAsia="SimSun" w:cs="SimSun"/>
          <w:sz w:val="21"/>
          <w:szCs w:val="21"/>
          <w:spacing w:val="5"/>
        </w:rPr>
        <w:t>速率可以不同；收集方式可以是实时或者批量式的；数据源可能位于企业内部，也可</w:t>
      </w:r>
      <w:r>
        <w:rPr>
          <w:rFonts w:ascii="SimSun" w:hAnsi="SimSun" w:eastAsia="SimSun" w:cs="SimSun"/>
          <w:sz w:val="21"/>
          <w:szCs w:val="21"/>
          <w:spacing w:val="3"/>
        </w:rPr>
        <w:t xml:space="preserve"> </w:t>
      </w:r>
      <w:r>
        <w:rPr>
          <w:rFonts w:ascii="SimSun" w:hAnsi="SimSun" w:eastAsia="SimSun" w:cs="SimSun"/>
          <w:sz w:val="21"/>
          <w:szCs w:val="21"/>
          <w:spacing w:val="-1"/>
        </w:rPr>
        <w:t>能位于企业外部；数据的访问权限也可以不同。</w:t>
      </w:r>
    </w:p>
    <w:p>
      <w:pPr>
        <w:ind w:left="1019"/>
        <w:spacing w:before="59" w:line="219" w:lineRule="auto"/>
        <w:rPr>
          <w:rFonts w:ascii="SimSun" w:hAnsi="SimSun" w:eastAsia="SimSun" w:cs="SimSun"/>
          <w:sz w:val="21"/>
          <w:szCs w:val="21"/>
        </w:rPr>
      </w:pPr>
      <w:r>
        <w:rPr>
          <w:rFonts w:ascii="SimSun" w:hAnsi="SimSun" w:eastAsia="SimSun" w:cs="SimSun"/>
          <w:sz w:val="21"/>
          <w:szCs w:val="21"/>
          <w:spacing w:val="-1"/>
        </w:rPr>
        <w:t>数据的主要来源可以大致分为以下几种。</w:t>
      </w:r>
    </w:p>
    <w:p>
      <w:pPr>
        <w:ind w:left="689" w:right="16" w:firstLine="329"/>
        <w:spacing w:before="72" w:line="255" w:lineRule="auto"/>
        <w:rPr>
          <w:rFonts w:ascii="SimSun" w:hAnsi="SimSun" w:eastAsia="SimSun" w:cs="SimSun"/>
          <w:sz w:val="21"/>
          <w:szCs w:val="21"/>
        </w:rPr>
      </w:pPr>
      <w:r>
        <w:rPr>
          <w:rFonts w:ascii="SimSun" w:hAnsi="SimSun" w:eastAsia="SimSun" w:cs="SimSun"/>
          <w:sz w:val="21"/>
          <w:szCs w:val="21"/>
          <w:spacing w:val="13"/>
        </w:rPr>
        <w:t>(1)企业遗留系统——</w:t>
      </w:r>
      <w:r>
        <w:rPr>
          <w:rFonts w:ascii="SimSun" w:hAnsi="SimSun" w:eastAsia="SimSun" w:cs="SimSun"/>
          <w:sz w:val="21"/>
          <w:szCs w:val="21"/>
          <w:u w:val="single" w:color="auto"/>
          <w:spacing w:val="13"/>
        </w:rPr>
        <w:t>企业应</w:t>
      </w:r>
      <w:r>
        <w:rPr>
          <w:rFonts w:ascii="SimSun" w:hAnsi="SimSun" w:eastAsia="SimSun" w:cs="SimSun"/>
          <w:sz w:val="21"/>
          <w:szCs w:val="21"/>
          <w:spacing w:val="13"/>
        </w:rPr>
        <w:t>用程序，执行业务需要的分析并获取需要的结果</w:t>
      </w:r>
      <w:r>
        <w:rPr>
          <w:rFonts w:ascii="SimSun" w:hAnsi="SimSun" w:eastAsia="SimSun" w:cs="SimSun"/>
          <w:sz w:val="21"/>
          <w:szCs w:val="21"/>
          <w:spacing w:val="5"/>
        </w:rPr>
        <w:t xml:space="preserve">  </w:t>
      </w:r>
      <w:r>
        <w:rPr>
          <w:rFonts w:ascii="SimSun" w:hAnsi="SimSun" w:eastAsia="SimSun" w:cs="SimSun"/>
          <w:sz w:val="21"/>
          <w:szCs w:val="21"/>
          <w:spacing w:val="4"/>
        </w:rPr>
        <w:t>包括客户关系管理系统、结算操作、大型机应用程序</w:t>
      </w:r>
      <w:r>
        <w:rPr>
          <w:rFonts w:ascii="SimSun" w:hAnsi="SimSun" w:eastAsia="SimSun" w:cs="SimSun"/>
          <w:sz w:val="21"/>
          <w:szCs w:val="21"/>
          <w:spacing w:val="3"/>
        </w:rPr>
        <w:t>、企业资源规划、</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3"/>
        </w:rPr>
        <w:t>应用程序</w:t>
      </w:r>
      <w:r>
        <w:rPr>
          <w:rFonts w:ascii="SimSun" w:hAnsi="SimSun" w:eastAsia="SimSun" w:cs="SimSun"/>
          <w:sz w:val="21"/>
          <w:szCs w:val="21"/>
        </w:rPr>
        <w:t xml:space="preserve"> </w:t>
      </w:r>
      <w:r>
        <w:rPr>
          <w:rFonts w:ascii="SimSun" w:hAnsi="SimSun" w:eastAsia="SimSun" w:cs="SimSun"/>
          <w:sz w:val="21"/>
          <w:szCs w:val="21"/>
          <w:spacing w:val="-8"/>
        </w:rPr>
        <w:t>开发等。</w:t>
      </w:r>
    </w:p>
    <w:p>
      <w:pPr>
        <w:ind w:left="689" w:right="126" w:firstLine="329"/>
        <w:spacing w:before="71" w:line="245" w:lineRule="auto"/>
        <w:rPr>
          <w:rFonts w:ascii="SimSun" w:hAnsi="SimSun" w:eastAsia="SimSun" w:cs="SimSun"/>
          <w:sz w:val="21"/>
          <w:szCs w:val="21"/>
        </w:rPr>
      </w:pPr>
      <w:r>
        <w:rPr>
          <w:rFonts w:ascii="SimSun" w:hAnsi="SimSun" w:eastAsia="SimSun" w:cs="SimSun"/>
          <w:sz w:val="21"/>
          <w:szCs w:val="21"/>
          <w:spacing w:val="8"/>
        </w:rPr>
        <w:t>(2)数据管理系统——存储逻辑数据、流程、策略和</w:t>
      </w:r>
      <w:r>
        <w:rPr>
          <w:rFonts w:ascii="SimSun" w:hAnsi="SimSun" w:eastAsia="SimSun" w:cs="SimSun"/>
          <w:sz w:val="21"/>
          <w:szCs w:val="21"/>
          <w:spacing w:val="7"/>
        </w:rPr>
        <w:t>各种其他类型的文档，如电</w:t>
      </w:r>
      <w:r>
        <w:rPr>
          <w:rFonts w:ascii="SimSun" w:hAnsi="SimSun" w:eastAsia="SimSun" w:cs="SimSun"/>
          <w:sz w:val="21"/>
          <w:szCs w:val="21"/>
        </w:rPr>
        <w:t xml:space="preserve"> </w:t>
      </w:r>
      <w:r>
        <w:rPr>
          <w:rFonts w:ascii="SimSun" w:hAnsi="SimSun" w:eastAsia="SimSun" w:cs="SimSun"/>
          <w:sz w:val="21"/>
          <w:szCs w:val="21"/>
          <w:spacing w:val="-1"/>
        </w:rPr>
        <w:t>子表格或者</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Word</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文档。如果可以，这些文档会被转换为可用于分析的结构化数据。</w:t>
      </w:r>
    </w:p>
    <w:p>
      <w:pPr>
        <w:spacing w:line="245" w:lineRule="auto"/>
        <w:sectPr>
          <w:footerReference w:type="default" r:id="rId56"/>
          <w:pgSz w:w="9430" w:h="14300"/>
          <w:pgMar w:top="400" w:right="571" w:bottom="519" w:left="190" w:header="0" w:footer="350" w:gutter="0"/>
        </w:sectPr>
        <w:rPr>
          <w:rFonts w:ascii="SimSun" w:hAnsi="SimSun" w:eastAsia="SimSun" w:cs="SimSun"/>
          <w:sz w:val="21"/>
          <w:szCs w:val="21"/>
        </w:rPr>
      </w:pPr>
    </w:p>
    <w:p>
      <w:pPr>
        <w:ind w:left="6252"/>
        <w:spacing w:before="71" w:line="217" w:lineRule="auto"/>
        <w:rPr>
          <w:rFonts w:ascii="SimHei" w:hAnsi="SimHei" w:eastAsia="SimHei" w:cs="SimHei"/>
          <w:sz w:val="22"/>
          <w:szCs w:val="22"/>
        </w:rPr>
      </w:pPr>
      <w:r>
        <w:rPr>
          <w:rFonts w:ascii="SimHei" w:hAnsi="SimHei" w:eastAsia="SimHei" w:cs="SimHei"/>
          <w:sz w:val="22"/>
          <w:szCs w:val="22"/>
          <w:b/>
          <w:bCs/>
          <w:color w:val="33B3F3"/>
          <w:spacing w:val="-23"/>
          <w:w w:val="96"/>
        </w:rPr>
        <w:t>第2章</w:t>
      </w:r>
      <w:r>
        <w:rPr>
          <w:rFonts w:ascii="SimHei" w:hAnsi="SimHei" w:eastAsia="SimHei" w:cs="SimHei"/>
          <w:sz w:val="22"/>
          <w:szCs w:val="22"/>
          <w:color w:val="33B3F3"/>
          <w:spacing w:val="-35"/>
        </w:rPr>
        <w:t xml:space="preserve"> </w:t>
      </w:r>
      <w:r>
        <w:rPr>
          <w:rFonts w:ascii="SimHei" w:hAnsi="SimHei" w:eastAsia="SimHei" w:cs="SimHei"/>
          <w:sz w:val="22"/>
          <w:szCs w:val="22"/>
          <w:spacing w:val="-23"/>
          <w:w w:val="96"/>
        </w:rPr>
        <w:t>|数据架构管理</w:t>
      </w:r>
    </w:p>
    <w:p>
      <w:pPr>
        <w:pStyle w:val="BodyText"/>
        <w:spacing w:line="301" w:lineRule="auto"/>
        <w:rPr/>
      </w:pPr>
      <w:r/>
    </w:p>
    <w:p>
      <w:pPr>
        <w:pStyle w:val="BodyText"/>
        <w:spacing w:line="302" w:lineRule="auto"/>
        <w:rPr/>
      </w:pPr>
      <w:r/>
    </w:p>
    <w:p>
      <w:pPr>
        <w:ind w:right="281" w:firstLine="400"/>
        <w:spacing w:before="72" w:line="239" w:lineRule="auto"/>
        <w:rPr>
          <w:rFonts w:ascii="SimSun" w:hAnsi="SimSun" w:eastAsia="SimSun" w:cs="SimSun"/>
          <w:sz w:val="22"/>
          <w:szCs w:val="22"/>
        </w:rPr>
      </w:pPr>
      <w:r>
        <w:rPr>
          <w:rFonts w:ascii="SimSun" w:hAnsi="SimSun" w:eastAsia="SimSun" w:cs="SimSun"/>
          <w:sz w:val="22"/>
          <w:szCs w:val="22"/>
          <w:spacing w:val="-12"/>
        </w:rPr>
        <w:t>(3)数据存储系统——数据存储系统包含企业数据仓库、操作数据库和事务数据库。</w:t>
      </w:r>
      <w:r>
        <w:rPr>
          <w:rFonts w:ascii="SimSun" w:hAnsi="SimSun" w:eastAsia="SimSun" w:cs="SimSun"/>
          <w:sz w:val="22"/>
          <w:szCs w:val="22"/>
          <w:spacing w:val="15"/>
        </w:rPr>
        <w:t xml:space="preserve"> </w:t>
      </w:r>
      <w:r>
        <w:rPr>
          <w:rFonts w:ascii="SimSun" w:hAnsi="SimSun" w:eastAsia="SimSun" w:cs="SimSun"/>
          <w:sz w:val="22"/>
          <w:szCs w:val="22"/>
          <w:spacing w:val="-15"/>
        </w:rPr>
        <w:t>通过此数据源获取到的通常是结构化数据，可以直接使用或通过</w:t>
      </w:r>
      <w:r>
        <w:rPr>
          <w:rFonts w:ascii="SimSun" w:hAnsi="SimSun" w:eastAsia="SimSun" w:cs="SimSun"/>
          <w:sz w:val="22"/>
          <w:szCs w:val="22"/>
          <w:spacing w:val="-16"/>
        </w:rPr>
        <w:t>简单地转换来满足需求。</w:t>
      </w:r>
    </w:p>
    <w:p>
      <w:pPr>
        <w:ind w:right="308" w:firstLine="400"/>
        <w:spacing w:before="28" w:line="241" w:lineRule="auto"/>
        <w:rPr>
          <w:rFonts w:ascii="SimSun" w:hAnsi="SimSun" w:eastAsia="SimSun" w:cs="SimSun"/>
          <w:sz w:val="22"/>
          <w:szCs w:val="22"/>
        </w:rPr>
      </w:pPr>
      <w:r>
        <w:rPr>
          <w:rFonts w:ascii="SimSun" w:hAnsi="SimSun" w:eastAsia="SimSun" w:cs="SimSun"/>
          <w:sz w:val="22"/>
          <w:szCs w:val="22"/>
          <w:spacing w:val="-3"/>
        </w:rPr>
        <w:t>(4)智能设备</w:t>
      </w:r>
      <w:r>
        <w:rPr>
          <w:rFonts w:ascii="SimSun" w:hAnsi="SimSun" w:eastAsia="SimSun" w:cs="SimSun"/>
          <w:sz w:val="22"/>
          <w:szCs w:val="22"/>
          <w:spacing w:val="-50"/>
        </w:rPr>
        <w:t xml:space="preserve"> </w:t>
      </w:r>
      <w:r>
        <w:rPr>
          <w:rFonts w:ascii="SimSun" w:hAnsi="SimSun" w:eastAsia="SimSun" w:cs="SimSun"/>
          <w:sz w:val="22"/>
          <w:szCs w:val="22"/>
          <w:u w:val="single" w:color="auto"/>
          <w:spacing w:val="-3"/>
        </w:rPr>
        <w:t xml:space="preserve">    </w:t>
      </w:r>
      <w:r>
        <w:rPr>
          <w:rFonts w:ascii="SimSun" w:hAnsi="SimSun" w:eastAsia="SimSun" w:cs="SimSun"/>
          <w:sz w:val="22"/>
          <w:szCs w:val="22"/>
          <w:spacing w:val="-3"/>
        </w:rPr>
        <w:t>如智能手机、智能仪表和智能医疗设备等，能够捕获、处理和</w:t>
      </w:r>
      <w:r>
        <w:rPr>
          <w:rFonts w:ascii="SimSun" w:hAnsi="SimSun" w:eastAsia="SimSun" w:cs="SimSun"/>
          <w:sz w:val="22"/>
          <w:szCs w:val="22"/>
        </w:rPr>
        <w:t xml:space="preserve"> </w:t>
      </w:r>
      <w:r>
        <w:rPr>
          <w:rFonts w:ascii="SimSun" w:hAnsi="SimSun" w:eastAsia="SimSun" w:cs="SimSun"/>
          <w:sz w:val="22"/>
          <w:szCs w:val="22"/>
          <w:spacing w:val="-5"/>
        </w:rPr>
        <w:t>传输使用最广泛的协议和格式的信息。这些设备可用于执行各种类型的分析。它们中</w:t>
      </w:r>
      <w:r>
        <w:rPr>
          <w:rFonts w:ascii="SimSun" w:hAnsi="SimSun" w:eastAsia="SimSun" w:cs="SimSun"/>
          <w:sz w:val="22"/>
          <w:szCs w:val="22"/>
          <w:spacing w:val="7"/>
        </w:rPr>
        <w:t xml:space="preserve"> </w:t>
      </w:r>
      <w:r>
        <w:rPr>
          <w:rFonts w:ascii="SimSun" w:hAnsi="SimSun" w:eastAsia="SimSun" w:cs="SimSun"/>
          <w:sz w:val="22"/>
          <w:szCs w:val="22"/>
          <w:spacing w:val="-10"/>
        </w:rPr>
        <w:t>的绝大多数都可以在本地执行实时分析，对其传输的数据也可进行批量分析。</w:t>
      </w:r>
    </w:p>
    <w:p>
      <w:pPr>
        <w:ind w:right="292" w:firstLine="400"/>
        <w:spacing w:before="49" w:line="241" w:lineRule="auto"/>
        <w:rPr>
          <w:rFonts w:ascii="SimSun" w:hAnsi="SimSun" w:eastAsia="SimSun" w:cs="SimSun"/>
          <w:sz w:val="22"/>
          <w:szCs w:val="22"/>
        </w:rPr>
      </w:pPr>
      <w:r>
        <w:rPr>
          <w:rFonts w:ascii="SimSun" w:hAnsi="SimSun" w:eastAsia="SimSun" w:cs="SimSun"/>
          <w:sz w:val="22"/>
          <w:szCs w:val="22"/>
          <w:spacing w:val="-1"/>
        </w:rPr>
        <w:t>(5)数据发布程序——这些程序本身拥有数据或有</w:t>
      </w:r>
      <w:r>
        <w:rPr>
          <w:rFonts w:ascii="SimSun" w:hAnsi="SimSun" w:eastAsia="SimSun" w:cs="SimSun"/>
          <w:sz w:val="22"/>
          <w:szCs w:val="22"/>
          <w:spacing w:val="-2"/>
        </w:rPr>
        <w:t>能力获取数据，并以复杂的格</w:t>
      </w:r>
      <w:r>
        <w:rPr>
          <w:rFonts w:ascii="SimSun" w:hAnsi="SimSun" w:eastAsia="SimSun" w:cs="SimSun"/>
          <w:sz w:val="22"/>
          <w:szCs w:val="22"/>
        </w:rPr>
        <w:t xml:space="preserve"> </w:t>
      </w:r>
      <w:r>
        <w:rPr>
          <w:rFonts w:ascii="SimSun" w:hAnsi="SimSun" w:eastAsia="SimSun" w:cs="SimSun"/>
          <w:sz w:val="22"/>
          <w:szCs w:val="22"/>
          <w:spacing w:val="-4"/>
        </w:rPr>
        <w:t>式和特定的频率通过特定的过滤器发布数据。它们每</w:t>
      </w:r>
      <w:r>
        <w:rPr>
          <w:rFonts w:ascii="SimSun" w:hAnsi="SimSun" w:eastAsia="SimSun" w:cs="SimSun"/>
          <w:sz w:val="22"/>
          <w:szCs w:val="22"/>
          <w:spacing w:val="-5"/>
        </w:rPr>
        <w:t>天都会产生海量的数据，这些数</w:t>
      </w:r>
      <w:r>
        <w:rPr>
          <w:rFonts w:ascii="SimSun" w:hAnsi="SimSun" w:eastAsia="SimSun" w:cs="SimSun"/>
          <w:sz w:val="22"/>
          <w:szCs w:val="22"/>
        </w:rPr>
        <w:t xml:space="preserve"> </w:t>
      </w:r>
      <w:r>
        <w:rPr>
          <w:rFonts w:ascii="SimSun" w:hAnsi="SimSun" w:eastAsia="SimSun" w:cs="SimSun"/>
          <w:sz w:val="22"/>
          <w:szCs w:val="22"/>
          <w:spacing w:val="-10"/>
        </w:rPr>
        <w:t>据具有不同的格式、以不同的速度生成而且通过各种渠道被获取。</w:t>
      </w:r>
    </w:p>
    <w:p>
      <w:pPr>
        <w:ind w:right="282" w:firstLine="400"/>
        <w:spacing w:before="27" w:line="241" w:lineRule="auto"/>
        <w:rPr>
          <w:rFonts w:ascii="SimSun" w:hAnsi="SimSun" w:eastAsia="SimSun" w:cs="SimSun"/>
          <w:sz w:val="22"/>
          <w:szCs w:val="22"/>
        </w:rPr>
      </w:pPr>
      <w:r>
        <w:rPr>
          <w:rFonts w:ascii="SimSun" w:hAnsi="SimSun" w:eastAsia="SimSun" w:cs="SimSun"/>
          <w:sz w:val="22"/>
          <w:szCs w:val="22"/>
        </w:rPr>
        <w:t>(6)其他——还有许多数据来自其自动化的发布者，包括地图、地区详细信</w:t>
      </w:r>
      <w:r>
        <w:rPr>
          <w:rFonts w:ascii="SimSun" w:hAnsi="SimSun" w:eastAsia="SimSun" w:cs="SimSun"/>
          <w:sz w:val="22"/>
          <w:szCs w:val="22"/>
          <w:spacing w:val="-1"/>
        </w:rPr>
        <w:t>息、</w:t>
      </w:r>
      <w:r>
        <w:rPr>
          <w:rFonts w:ascii="SimSun" w:hAnsi="SimSun" w:eastAsia="SimSun" w:cs="SimSun"/>
          <w:sz w:val="22"/>
          <w:szCs w:val="22"/>
        </w:rPr>
        <w:t xml:space="preserve"> </w:t>
      </w:r>
      <w:r>
        <w:rPr>
          <w:rFonts w:ascii="SimSun" w:hAnsi="SimSun" w:eastAsia="SimSun" w:cs="SimSun"/>
          <w:sz w:val="22"/>
          <w:szCs w:val="22"/>
          <w:spacing w:val="-6"/>
        </w:rPr>
        <w:t>位置详细信息、矿井详细信息等地理信息，社交媒体、电子邮件、博客、在线论坛等</w:t>
      </w:r>
      <w:r>
        <w:rPr>
          <w:rFonts w:ascii="SimSun" w:hAnsi="SimSun" w:eastAsia="SimSun" w:cs="SimSun"/>
          <w:sz w:val="22"/>
          <w:szCs w:val="22"/>
          <w:spacing w:val="11"/>
        </w:rPr>
        <w:t xml:space="preserve"> </w:t>
      </w:r>
      <w:r>
        <w:rPr>
          <w:rFonts w:ascii="SimSun" w:hAnsi="SimSun" w:eastAsia="SimSun" w:cs="SimSun"/>
          <w:sz w:val="22"/>
          <w:szCs w:val="22"/>
          <w:spacing w:val="-11"/>
        </w:rPr>
        <w:t>个人信息，温度、湿度、光照、加速度等传感器数据等。</w:t>
      </w:r>
    </w:p>
    <w:p>
      <w:pPr>
        <w:ind w:left="403"/>
        <w:spacing w:before="85" w:line="221" w:lineRule="auto"/>
        <w:outlineLvl w:val="6"/>
        <w:rPr>
          <w:rFonts w:ascii="SimHei" w:hAnsi="SimHei" w:eastAsia="SimHei" w:cs="SimHei"/>
          <w:sz w:val="22"/>
          <w:szCs w:val="22"/>
        </w:rPr>
      </w:pPr>
      <w:r>
        <w:rPr>
          <w:rFonts w:ascii="SimHei" w:hAnsi="SimHei" w:eastAsia="SimHei" w:cs="SimHei"/>
          <w:sz w:val="22"/>
          <w:szCs w:val="22"/>
          <w:b/>
          <w:bCs/>
          <w:spacing w:val="-1"/>
        </w:rPr>
        <w:t>2.</w:t>
      </w:r>
      <w:r>
        <w:rPr>
          <w:rFonts w:ascii="SimHei" w:hAnsi="SimHei" w:eastAsia="SimHei" w:cs="SimHei"/>
          <w:sz w:val="22"/>
          <w:szCs w:val="22"/>
          <w:spacing w:val="-60"/>
        </w:rPr>
        <w:t xml:space="preserve"> </w:t>
      </w:r>
      <w:r>
        <w:rPr>
          <w:rFonts w:ascii="SimHei" w:hAnsi="SimHei" w:eastAsia="SimHei" w:cs="SimHei"/>
          <w:sz w:val="22"/>
          <w:szCs w:val="22"/>
          <w:b/>
          <w:bCs/>
          <w:spacing w:val="-1"/>
        </w:rPr>
        <w:t>整理存储层</w:t>
      </w:r>
    </w:p>
    <w:p>
      <w:pPr>
        <w:ind w:right="335" w:firstLine="400"/>
        <w:spacing w:before="112" w:line="227" w:lineRule="auto"/>
        <w:rPr>
          <w:rFonts w:ascii="SimSun" w:hAnsi="SimSun" w:eastAsia="SimSun" w:cs="SimSun"/>
          <w:sz w:val="22"/>
          <w:szCs w:val="22"/>
        </w:rPr>
      </w:pPr>
      <w:r>
        <w:rPr>
          <w:rFonts w:ascii="SimSun" w:hAnsi="SimSun" w:eastAsia="SimSun" w:cs="SimSun"/>
          <w:sz w:val="22"/>
          <w:szCs w:val="22"/>
          <w:spacing w:val="-5"/>
        </w:rPr>
        <w:t>因为传入的数据可能具有不同的特征，所以整理存储层中的组件必须能够以各种</w:t>
      </w:r>
      <w:r>
        <w:rPr>
          <w:rFonts w:ascii="SimSun" w:hAnsi="SimSun" w:eastAsia="SimSun" w:cs="SimSun"/>
          <w:sz w:val="22"/>
          <w:szCs w:val="22"/>
          <w:spacing w:val="10"/>
        </w:rPr>
        <w:t xml:space="preserve"> </w:t>
      </w:r>
      <w:r>
        <w:rPr>
          <w:rFonts w:ascii="SimSun" w:hAnsi="SimSun" w:eastAsia="SimSun" w:cs="SimSun"/>
          <w:sz w:val="22"/>
          <w:szCs w:val="22"/>
          <w:spacing w:val="-12"/>
        </w:rPr>
        <w:t>频率、格式、大小在各种通信渠道上读取数据，这一层的主要组件包括：</w:t>
      </w:r>
    </w:p>
    <w:p>
      <w:pPr>
        <w:ind w:right="322" w:firstLine="400"/>
        <w:spacing w:before="39" w:line="235" w:lineRule="auto"/>
        <w:rPr>
          <w:rFonts w:ascii="SimSun" w:hAnsi="SimSun" w:eastAsia="SimSun" w:cs="SimSun"/>
          <w:sz w:val="22"/>
          <w:szCs w:val="22"/>
        </w:rPr>
      </w:pPr>
      <w:r>
        <w:rPr>
          <w:rFonts w:ascii="SimSun" w:hAnsi="SimSun" w:eastAsia="SimSun" w:cs="SimSun"/>
          <w:sz w:val="22"/>
          <w:szCs w:val="22"/>
          <w:spacing w:val="-2"/>
        </w:rPr>
        <w:t>(1)数据获取</w:t>
      </w:r>
      <w:r>
        <w:rPr>
          <w:rFonts w:ascii="SimSun" w:hAnsi="SimSun" w:eastAsia="SimSun" w:cs="SimSun"/>
          <w:sz w:val="22"/>
          <w:szCs w:val="22"/>
          <w:spacing w:val="-94"/>
        </w:rPr>
        <w:t xml:space="preserve"> </w:t>
      </w:r>
      <w:r>
        <w:rPr>
          <w:rFonts w:ascii="SimSun" w:hAnsi="SimSun" w:eastAsia="SimSun" w:cs="SimSun"/>
          <w:sz w:val="22"/>
          <w:szCs w:val="22"/>
          <w:u w:val="single" w:color="auto"/>
          <w:spacing w:val="-2"/>
        </w:rPr>
        <w:t xml:space="preserve">    </w:t>
      </w:r>
      <w:r>
        <w:rPr>
          <w:rFonts w:ascii="SimSun" w:hAnsi="SimSun" w:eastAsia="SimSun" w:cs="SimSun"/>
          <w:sz w:val="22"/>
          <w:szCs w:val="22"/>
          <w:spacing w:val="-2"/>
        </w:rPr>
        <w:t>从各种数据源获取数据、存储数据，或将其发送给负责数据整</w:t>
      </w:r>
      <w:r>
        <w:rPr>
          <w:rFonts w:ascii="SimSun" w:hAnsi="SimSun" w:eastAsia="SimSun" w:cs="SimSun"/>
          <w:sz w:val="22"/>
          <w:szCs w:val="22"/>
        </w:rPr>
        <w:t xml:space="preserve"> </w:t>
      </w:r>
      <w:r>
        <w:rPr>
          <w:rFonts w:ascii="SimSun" w:hAnsi="SimSun" w:eastAsia="SimSun" w:cs="SimSun"/>
          <w:sz w:val="22"/>
          <w:szCs w:val="22"/>
          <w:spacing w:val="-5"/>
        </w:rPr>
        <w:t>理的组件。这类组件必须足够智能，要能够判断是否和在何处存储所</w:t>
      </w:r>
      <w:r>
        <w:rPr>
          <w:rFonts w:ascii="SimSun" w:hAnsi="SimSun" w:eastAsia="SimSun" w:cs="SimSun"/>
          <w:sz w:val="22"/>
          <w:szCs w:val="22"/>
          <w:spacing w:val="-6"/>
        </w:rPr>
        <w:t>获取的数据，数</w:t>
      </w:r>
      <w:r>
        <w:rPr>
          <w:rFonts w:ascii="SimSun" w:hAnsi="SimSun" w:eastAsia="SimSun" w:cs="SimSun"/>
          <w:sz w:val="22"/>
          <w:szCs w:val="22"/>
        </w:rPr>
        <w:t xml:space="preserve"> </w:t>
      </w:r>
      <w:r>
        <w:rPr>
          <w:rFonts w:ascii="SimSun" w:hAnsi="SimSun" w:eastAsia="SimSun" w:cs="SimSun"/>
          <w:sz w:val="22"/>
          <w:szCs w:val="22"/>
          <w:spacing w:val="-10"/>
        </w:rPr>
        <w:t>据在存储前是否需要改动，以及数据是否能够直接发送给业务分析层。</w:t>
      </w:r>
    </w:p>
    <w:p>
      <w:pPr>
        <w:ind w:right="241" w:firstLine="400"/>
        <w:spacing w:before="58" w:line="244" w:lineRule="auto"/>
        <w:rPr>
          <w:rFonts w:ascii="SimSun" w:hAnsi="SimSun" w:eastAsia="SimSun" w:cs="SimSun"/>
          <w:sz w:val="22"/>
          <w:szCs w:val="22"/>
        </w:rPr>
      </w:pPr>
      <w:r>
        <w:rPr>
          <w:rFonts w:ascii="SimSun" w:hAnsi="SimSun" w:eastAsia="SimSun" w:cs="SimSun"/>
          <w:sz w:val="22"/>
          <w:szCs w:val="22"/>
          <w:spacing w:val="-2"/>
        </w:rPr>
        <w:t>(2)数据整理</w:t>
      </w:r>
      <w:r>
        <w:rPr>
          <w:rFonts w:ascii="SimSun" w:hAnsi="SimSun" w:eastAsia="SimSun" w:cs="SimSun"/>
          <w:sz w:val="22"/>
          <w:szCs w:val="22"/>
          <w:spacing w:val="-67"/>
        </w:rPr>
        <w:t xml:space="preserve"> </w:t>
      </w:r>
      <w:r>
        <w:rPr>
          <w:rFonts w:ascii="SimSun" w:hAnsi="SimSun" w:eastAsia="SimSun" w:cs="SimSun"/>
          <w:sz w:val="22"/>
          <w:szCs w:val="22"/>
          <w:u w:val="single" w:color="auto"/>
          <w:spacing w:val="-2"/>
        </w:rPr>
        <w:t xml:space="preserve">    </w:t>
      </w:r>
      <w:r>
        <w:rPr>
          <w:rFonts w:ascii="SimSun" w:hAnsi="SimSun" w:eastAsia="SimSun" w:cs="SimSun"/>
          <w:sz w:val="22"/>
          <w:szCs w:val="22"/>
          <w:spacing w:val="-2"/>
        </w:rPr>
        <w:t>将数据修改为所需格式以实</w:t>
      </w:r>
      <w:r>
        <w:rPr>
          <w:rFonts w:ascii="SimSun" w:hAnsi="SimSun" w:eastAsia="SimSun" w:cs="SimSun"/>
          <w:sz w:val="22"/>
          <w:szCs w:val="22"/>
          <w:spacing w:val="-3"/>
        </w:rPr>
        <w:t>现分析用途。这类组件既可能使用 </w:t>
      </w:r>
      <w:r>
        <w:rPr>
          <w:rFonts w:ascii="SimSun" w:hAnsi="SimSun" w:eastAsia="SimSun" w:cs="SimSun"/>
          <w:sz w:val="22"/>
          <w:szCs w:val="22"/>
          <w:spacing w:val="-9"/>
        </w:rPr>
        <w:t>简单的转换逻辑，也可能使用复杂的统计算法，由分析引擎负责确定所需的数据格式。</w:t>
      </w:r>
      <w:r>
        <w:rPr>
          <w:rFonts w:ascii="SimSun" w:hAnsi="SimSun" w:eastAsia="SimSun" w:cs="SimSun"/>
          <w:sz w:val="22"/>
          <w:szCs w:val="22"/>
          <w:spacing w:val="11"/>
        </w:rPr>
        <w:t xml:space="preserve"> </w:t>
      </w:r>
      <w:r>
        <w:rPr>
          <w:rFonts w:ascii="SimSun" w:hAnsi="SimSun" w:eastAsia="SimSun" w:cs="SimSun"/>
          <w:sz w:val="22"/>
          <w:szCs w:val="22"/>
          <w:spacing w:val="-6"/>
        </w:rPr>
        <w:t>这些组件面临的主要挑战是如何处理非结构化的数据，如图像、音频、视频或其他二</w:t>
      </w:r>
      <w:r>
        <w:rPr>
          <w:rFonts w:ascii="SimSun" w:hAnsi="SimSun" w:eastAsia="SimSun" w:cs="SimSun"/>
          <w:sz w:val="22"/>
          <w:szCs w:val="22"/>
          <w:spacing w:val="6"/>
        </w:rPr>
        <w:t xml:space="preserve">  </w:t>
      </w:r>
      <w:r>
        <w:rPr>
          <w:rFonts w:ascii="SimSun" w:hAnsi="SimSun" w:eastAsia="SimSun" w:cs="SimSun"/>
          <w:sz w:val="22"/>
          <w:szCs w:val="22"/>
          <w:spacing w:val="-15"/>
        </w:rPr>
        <w:t>进制格式数据。</w:t>
      </w:r>
    </w:p>
    <w:p>
      <w:pPr>
        <w:ind w:right="329" w:firstLine="400"/>
        <w:spacing w:before="47" w:line="226" w:lineRule="auto"/>
        <w:rPr>
          <w:rFonts w:ascii="SimSun" w:hAnsi="SimSun" w:eastAsia="SimSun" w:cs="SimSun"/>
          <w:sz w:val="22"/>
          <w:szCs w:val="22"/>
        </w:rPr>
      </w:pPr>
      <w:r>
        <w:rPr>
          <w:rFonts w:ascii="SimSun" w:hAnsi="SimSun" w:eastAsia="SimSun" w:cs="SimSun"/>
          <w:sz w:val="22"/>
          <w:szCs w:val="22"/>
          <w:spacing w:val="-1"/>
        </w:rPr>
        <w:t>(3)分布式数据存储——存储来自各数据源的数据</w:t>
      </w:r>
      <w:r>
        <w:rPr>
          <w:rFonts w:ascii="SimSun" w:hAnsi="SimSun" w:eastAsia="SimSun" w:cs="SimSun"/>
          <w:sz w:val="22"/>
          <w:szCs w:val="22"/>
          <w:spacing w:val="-2"/>
        </w:rPr>
        <w:t>。通常，这类组件会提供多个</w:t>
      </w:r>
      <w:r>
        <w:rPr>
          <w:rFonts w:ascii="SimSun" w:hAnsi="SimSun" w:eastAsia="SimSun" w:cs="SimSun"/>
          <w:sz w:val="22"/>
          <w:szCs w:val="22"/>
        </w:rPr>
        <w:t xml:space="preserve"> </w:t>
      </w:r>
      <w:r>
        <w:rPr>
          <w:rFonts w:ascii="SimSun" w:hAnsi="SimSun" w:eastAsia="SimSun" w:cs="SimSun"/>
          <w:sz w:val="22"/>
          <w:szCs w:val="22"/>
          <w:spacing w:val="-9"/>
        </w:rPr>
        <w:t>数据存储选项，如分布式文件存储</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9"/>
        </w:rPr>
        <w:t>(DFS)</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w:t>
      </w:r>
      <w:r>
        <w:rPr>
          <w:rFonts w:ascii="SimSun" w:hAnsi="SimSun" w:eastAsia="SimSun" w:cs="SimSun"/>
          <w:sz w:val="22"/>
          <w:szCs w:val="22"/>
          <w:spacing w:val="-61"/>
        </w:rPr>
        <w:t xml:space="preserve"> </w:t>
      </w:r>
      <w:r>
        <w:rPr>
          <w:rFonts w:ascii="SimSun" w:hAnsi="SimSun" w:eastAsia="SimSun" w:cs="SimSun"/>
          <w:sz w:val="22"/>
          <w:szCs w:val="22"/>
          <w:spacing w:val="-9"/>
        </w:rPr>
        <w:t>云、结构化数据存储、</w:t>
      </w:r>
      <w:r>
        <w:rPr>
          <w:rFonts w:ascii="Times New Roman" w:hAnsi="Times New Roman" w:eastAsia="Times New Roman" w:cs="Times New Roman"/>
          <w:sz w:val="22"/>
          <w:szCs w:val="22"/>
          <w:spacing w:val="-9"/>
        </w:rPr>
        <w:t>NoSQL</w:t>
      </w:r>
      <w:r>
        <w:rPr>
          <w:rFonts w:ascii="SimSun" w:hAnsi="SimSun" w:eastAsia="SimSun" w:cs="SimSun"/>
          <w:sz w:val="22"/>
          <w:szCs w:val="22"/>
          <w:spacing w:val="-10"/>
        </w:rPr>
        <w:t>等。</w:t>
      </w:r>
    </w:p>
    <w:p>
      <w:pPr>
        <w:ind w:left="403"/>
        <w:spacing w:before="88" w:line="221" w:lineRule="auto"/>
        <w:outlineLvl w:val="6"/>
        <w:rPr>
          <w:rFonts w:ascii="SimHei" w:hAnsi="SimHei" w:eastAsia="SimHei" w:cs="SimHei"/>
          <w:sz w:val="22"/>
          <w:szCs w:val="22"/>
        </w:rPr>
      </w:pPr>
      <w:r>
        <w:rPr>
          <w:rFonts w:ascii="SimHei" w:hAnsi="SimHei" w:eastAsia="SimHei" w:cs="SimHei"/>
          <w:sz w:val="22"/>
          <w:szCs w:val="22"/>
          <w:b/>
          <w:bCs/>
          <w:spacing w:val="-6"/>
        </w:rPr>
        <w:t>3.</w:t>
      </w:r>
      <w:r>
        <w:rPr>
          <w:rFonts w:ascii="SimHei" w:hAnsi="SimHei" w:eastAsia="SimHei" w:cs="SimHei"/>
          <w:sz w:val="22"/>
          <w:szCs w:val="22"/>
          <w:spacing w:val="-22"/>
        </w:rPr>
        <w:t xml:space="preserve"> </w:t>
      </w:r>
      <w:r>
        <w:rPr>
          <w:rFonts w:ascii="SimHei" w:hAnsi="SimHei" w:eastAsia="SimHei" w:cs="SimHei"/>
          <w:sz w:val="22"/>
          <w:szCs w:val="22"/>
          <w:b/>
          <w:bCs/>
          <w:spacing w:val="-6"/>
        </w:rPr>
        <w:t>分析层</w:t>
      </w:r>
    </w:p>
    <w:p>
      <w:pPr>
        <w:ind w:right="338" w:firstLine="400"/>
        <w:spacing w:before="103" w:line="237" w:lineRule="auto"/>
        <w:jc w:val="both"/>
        <w:rPr>
          <w:rFonts w:ascii="SimSun" w:hAnsi="SimSun" w:eastAsia="SimSun" w:cs="SimSun"/>
          <w:sz w:val="22"/>
          <w:szCs w:val="22"/>
        </w:rPr>
      </w:pPr>
      <w:r>
        <w:rPr>
          <w:rFonts w:ascii="SimSun" w:hAnsi="SimSun" w:eastAsia="SimSun" w:cs="SimSun"/>
          <w:sz w:val="22"/>
          <w:szCs w:val="22"/>
          <w:spacing w:val="-5"/>
        </w:rPr>
        <w:t>分析层读取整理存储层处理之后的数据。设计分析层需要事先认真规划，以便完</w:t>
      </w:r>
      <w:r>
        <w:rPr>
          <w:rFonts w:ascii="SimSun" w:hAnsi="SimSun" w:eastAsia="SimSun" w:cs="SimSun"/>
          <w:sz w:val="22"/>
          <w:szCs w:val="22"/>
          <w:spacing w:val="5"/>
        </w:rPr>
        <w:t xml:space="preserve"> </w:t>
      </w:r>
      <w:r>
        <w:rPr>
          <w:rFonts w:ascii="SimSun" w:hAnsi="SimSun" w:eastAsia="SimSun" w:cs="SimSun"/>
          <w:sz w:val="22"/>
          <w:szCs w:val="22"/>
          <w:spacing w:val="-6"/>
        </w:rPr>
        <w:t>成分析层的主要任务，包括从数据中获取业务洞察、生成数据、分析结果、确定所需</w:t>
      </w:r>
      <w:r>
        <w:rPr>
          <w:rFonts w:ascii="SimSun" w:hAnsi="SimSun" w:eastAsia="SimSun" w:cs="SimSun"/>
          <w:sz w:val="22"/>
          <w:szCs w:val="22"/>
          <w:spacing w:val="14"/>
        </w:rPr>
        <w:t xml:space="preserve"> </w:t>
      </w:r>
      <w:r>
        <w:rPr>
          <w:rFonts w:ascii="SimSun" w:hAnsi="SimSun" w:eastAsia="SimSun" w:cs="SimSun"/>
          <w:sz w:val="22"/>
          <w:szCs w:val="22"/>
          <w:spacing w:val="-6"/>
        </w:rPr>
        <w:t>实体、定位可提供所需实体的数据源、理解数据分析所需的算法和工具等。这些任务</w:t>
      </w:r>
      <w:r>
        <w:rPr>
          <w:rFonts w:ascii="SimSun" w:hAnsi="SimSun" w:eastAsia="SimSun" w:cs="SimSun"/>
          <w:sz w:val="22"/>
          <w:szCs w:val="22"/>
          <w:spacing w:val="11"/>
        </w:rPr>
        <w:t xml:space="preserve"> </w:t>
      </w:r>
      <w:r>
        <w:rPr>
          <w:rFonts w:ascii="SimSun" w:hAnsi="SimSun" w:eastAsia="SimSun" w:cs="SimSun"/>
          <w:sz w:val="22"/>
          <w:szCs w:val="22"/>
          <w:spacing w:val="-14"/>
        </w:rPr>
        <w:t>通常由下述组件共同完成：</w:t>
      </w:r>
    </w:p>
    <w:p>
      <w:pPr>
        <w:ind w:right="323" w:firstLine="400"/>
        <w:spacing w:before="60"/>
        <w:jc w:val="both"/>
        <w:rPr>
          <w:rFonts w:ascii="SimSun" w:hAnsi="SimSun" w:eastAsia="SimSun" w:cs="SimSun"/>
          <w:sz w:val="22"/>
          <w:szCs w:val="22"/>
        </w:rPr>
      </w:pPr>
      <w:r>
        <w:rPr>
          <w:rFonts w:ascii="SimSun" w:hAnsi="SimSun" w:eastAsia="SimSun" w:cs="SimSun"/>
          <w:sz w:val="22"/>
          <w:szCs w:val="22"/>
          <w:spacing w:val="-1"/>
        </w:rPr>
        <w:t>(1)分析层实体识别——负责识别和补全上下文实</w:t>
      </w:r>
      <w:r>
        <w:rPr>
          <w:rFonts w:ascii="SimSun" w:hAnsi="SimSun" w:eastAsia="SimSun" w:cs="SimSun"/>
          <w:sz w:val="22"/>
          <w:szCs w:val="22"/>
          <w:spacing w:val="-2"/>
        </w:rPr>
        <w:t>体。这是一个复杂的任务，性</w:t>
      </w:r>
      <w:r>
        <w:rPr>
          <w:rFonts w:ascii="SimSun" w:hAnsi="SimSun" w:eastAsia="SimSun" w:cs="SimSun"/>
          <w:sz w:val="22"/>
          <w:szCs w:val="22"/>
        </w:rPr>
        <w:t xml:space="preserve"> </w:t>
      </w:r>
      <w:r>
        <w:rPr>
          <w:rFonts w:ascii="SimSun" w:hAnsi="SimSun" w:eastAsia="SimSun" w:cs="SimSun"/>
          <w:sz w:val="22"/>
          <w:szCs w:val="22"/>
          <w:spacing w:val="-5"/>
        </w:rPr>
        <w:t>能要求很高。这类组件向下连接了数据整理组件，以获取特定格式</w:t>
      </w:r>
      <w:r>
        <w:rPr>
          <w:rFonts w:ascii="SimSun" w:hAnsi="SimSun" w:eastAsia="SimSun" w:cs="SimSun"/>
          <w:sz w:val="22"/>
          <w:szCs w:val="22"/>
          <w:spacing w:val="-6"/>
        </w:rPr>
        <w:t>的数据；向上则连</w:t>
      </w:r>
      <w:r>
        <w:rPr>
          <w:rFonts w:ascii="SimSun" w:hAnsi="SimSun" w:eastAsia="SimSun" w:cs="SimSun"/>
          <w:sz w:val="22"/>
          <w:szCs w:val="22"/>
        </w:rPr>
        <w:t xml:space="preserve"> </w:t>
      </w:r>
      <w:r>
        <w:rPr>
          <w:rFonts w:ascii="SimSun" w:hAnsi="SimSun" w:eastAsia="SimSun" w:cs="SimSun"/>
          <w:sz w:val="22"/>
          <w:szCs w:val="22"/>
          <w:spacing w:val="-13"/>
        </w:rPr>
        <w:t>接了分析引擎，向其提供所需的上下文实体以执行分析。</w:t>
      </w:r>
    </w:p>
    <w:p>
      <w:pPr>
        <w:ind w:right="335" w:firstLine="400"/>
        <w:spacing w:before="40" w:line="241" w:lineRule="auto"/>
        <w:jc w:val="both"/>
        <w:rPr>
          <w:rFonts w:ascii="SimSun" w:hAnsi="SimSun" w:eastAsia="SimSun" w:cs="SimSun"/>
          <w:sz w:val="22"/>
          <w:szCs w:val="22"/>
        </w:rPr>
      </w:pPr>
      <w:r>
        <w:rPr>
          <w:rFonts w:ascii="SimSun" w:hAnsi="SimSun" w:eastAsia="SimSun" w:cs="SimSun"/>
          <w:sz w:val="22"/>
          <w:szCs w:val="22"/>
          <w:spacing w:val="-3"/>
        </w:rPr>
        <w:t>(2)分析引擎</w:t>
      </w:r>
      <w:r>
        <w:rPr>
          <w:rFonts w:ascii="SimSun" w:hAnsi="SimSun" w:eastAsia="SimSun" w:cs="SimSun"/>
          <w:sz w:val="22"/>
          <w:szCs w:val="22"/>
          <w:spacing w:val="-60"/>
        </w:rPr>
        <w:t xml:space="preserve"> </w:t>
      </w:r>
      <w:r>
        <w:rPr>
          <w:rFonts w:ascii="SimSun" w:hAnsi="SimSun" w:eastAsia="SimSun" w:cs="SimSun"/>
          <w:sz w:val="22"/>
          <w:szCs w:val="22"/>
          <w:u w:val="single" w:color="auto"/>
          <w:spacing w:val="-3"/>
        </w:rPr>
        <w:t xml:space="preserve">    </w:t>
      </w:r>
      <w:r>
        <w:rPr>
          <w:rFonts w:ascii="SimSun" w:hAnsi="SimSun" w:eastAsia="SimSun" w:cs="SimSun"/>
          <w:sz w:val="22"/>
          <w:szCs w:val="22"/>
          <w:spacing w:val="-3"/>
        </w:rPr>
        <w:t>使用其他组件来处理和执行分析。具体来讲，所谓的“其他组</w:t>
      </w:r>
      <w:r>
        <w:rPr>
          <w:rFonts w:ascii="SimSun" w:hAnsi="SimSun" w:eastAsia="SimSun" w:cs="SimSun"/>
          <w:sz w:val="22"/>
          <w:szCs w:val="22"/>
        </w:rPr>
        <w:t xml:space="preserve"> </w:t>
      </w:r>
      <w:r>
        <w:rPr>
          <w:rFonts w:ascii="SimSun" w:hAnsi="SimSun" w:eastAsia="SimSun" w:cs="SimSun"/>
          <w:sz w:val="22"/>
          <w:szCs w:val="22"/>
          <w:spacing w:val="-6"/>
        </w:rPr>
        <w:t>件”包括实体识别、模型管理和分析算法。分析引擎通常支持不同的、可并行处理的</w:t>
      </w:r>
      <w:r>
        <w:rPr>
          <w:rFonts w:ascii="SimSun" w:hAnsi="SimSun" w:eastAsia="SimSun" w:cs="SimSun"/>
          <w:sz w:val="22"/>
          <w:szCs w:val="22"/>
          <w:spacing w:val="17"/>
        </w:rPr>
        <w:t xml:space="preserve"> </w:t>
      </w:r>
      <w:r>
        <w:rPr>
          <w:rFonts w:ascii="SimSun" w:hAnsi="SimSun" w:eastAsia="SimSun" w:cs="SimSun"/>
          <w:sz w:val="22"/>
          <w:szCs w:val="22"/>
          <w:spacing w:val="-11"/>
        </w:rPr>
        <w:t>各种工作流、算法和工具。</w:t>
      </w:r>
    </w:p>
    <w:p>
      <w:pPr>
        <w:ind w:right="319" w:firstLine="400"/>
        <w:spacing w:before="29" w:line="241" w:lineRule="auto"/>
        <w:jc w:val="both"/>
        <w:rPr>
          <w:rFonts w:ascii="SimSun" w:hAnsi="SimSun" w:eastAsia="SimSun" w:cs="SimSun"/>
          <w:sz w:val="22"/>
          <w:szCs w:val="22"/>
        </w:rPr>
      </w:pPr>
      <w:r>
        <w:rPr>
          <w:rFonts w:ascii="SimSun" w:hAnsi="SimSun" w:eastAsia="SimSun" w:cs="SimSun"/>
          <w:sz w:val="22"/>
          <w:szCs w:val="22"/>
          <w:spacing w:val="-1"/>
        </w:rPr>
        <w:t>(3)模型管理——负责维护、验证和检验各种数据</w:t>
      </w:r>
      <w:r>
        <w:rPr>
          <w:rFonts w:ascii="SimSun" w:hAnsi="SimSun" w:eastAsia="SimSun" w:cs="SimSun"/>
          <w:sz w:val="22"/>
          <w:szCs w:val="22"/>
          <w:spacing w:val="-2"/>
        </w:rPr>
        <w:t>分析模型，并通过持续训练来</w:t>
      </w:r>
      <w:r>
        <w:rPr>
          <w:rFonts w:ascii="SimSun" w:hAnsi="SimSun" w:eastAsia="SimSun" w:cs="SimSun"/>
          <w:sz w:val="22"/>
          <w:szCs w:val="22"/>
        </w:rPr>
        <w:t xml:space="preserve"> </w:t>
      </w:r>
      <w:r>
        <w:rPr>
          <w:rFonts w:ascii="SimSun" w:hAnsi="SimSun" w:eastAsia="SimSun" w:cs="SimSun"/>
          <w:sz w:val="22"/>
          <w:szCs w:val="22"/>
          <w:spacing w:val="-5"/>
        </w:rPr>
        <w:t>提高模型准确性。如果模型已经较为成熟，那么模型管理组件会将它们推荐</w:t>
      </w:r>
      <w:r>
        <w:rPr>
          <w:rFonts w:ascii="SimSun" w:hAnsi="SimSun" w:eastAsia="SimSun" w:cs="SimSun"/>
          <w:sz w:val="22"/>
          <w:szCs w:val="22"/>
          <w:spacing w:val="-6"/>
        </w:rPr>
        <w:t>给实体识</w:t>
      </w:r>
      <w:r>
        <w:rPr>
          <w:rFonts w:ascii="SimSun" w:hAnsi="SimSun" w:eastAsia="SimSun" w:cs="SimSun"/>
          <w:sz w:val="22"/>
          <w:szCs w:val="22"/>
        </w:rPr>
        <w:t xml:space="preserve"> </w:t>
      </w:r>
      <w:r>
        <w:rPr>
          <w:rFonts w:ascii="SimSun" w:hAnsi="SimSun" w:eastAsia="SimSun" w:cs="SimSun"/>
          <w:sz w:val="22"/>
          <w:szCs w:val="22"/>
          <w:spacing w:val="-14"/>
        </w:rPr>
        <w:t>别或分析引擎使用。</w:t>
      </w:r>
    </w:p>
    <w:p>
      <w:pPr>
        <w:ind w:left="403"/>
        <w:spacing w:before="93" w:line="221" w:lineRule="auto"/>
        <w:outlineLvl w:val="6"/>
        <w:rPr>
          <w:rFonts w:ascii="SimHei" w:hAnsi="SimHei" w:eastAsia="SimHei" w:cs="SimHei"/>
          <w:sz w:val="22"/>
          <w:szCs w:val="22"/>
        </w:rPr>
      </w:pPr>
      <w:r>
        <w:rPr>
          <w:rFonts w:ascii="SimHei" w:hAnsi="SimHei" w:eastAsia="SimHei" w:cs="SimHei"/>
          <w:sz w:val="22"/>
          <w:szCs w:val="22"/>
          <w:b/>
          <w:bCs/>
          <w:spacing w:val="4"/>
        </w:rPr>
        <w:t>4.使用层</w:t>
      </w:r>
    </w:p>
    <w:p>
      <w:pPr>
        <w:ind w:left="400"/>
        <w:spacing w:before="112" w:line="219" w:lineRule="auto"/>
        <w:rPr>
          <w:rFonts w:ascii="SimSun" w:hAnsi="SimSun" w:eastAsia="SimSun" w:cs="SimSun"/>
          <w:sz w:val="22"/>
          <w:szCs w:val="22"/>
        </w:rPr>
      </w:pPr>
      <w:r>
        <w:rPr>
          <w:rFonts w:ascii="SimSun" w:hAnsi="SimSun" w:eastAsia="SimSun" w:cs="SimSun"/>
          <w:sz w:val="22"/>
          <w:szCs w:val="22"/>
          <w:spacing w:val="-5"/>
        </w:rPr>
        <w:t>这一层负责尽可能充分地使用分析层的输出结果，该结果由企业或组织内部的各</w:t>
      </w:r>
    </w:p>
    <w:p>
      <w:pPr>
        <w:spacing w:line="219" w:lineRule="auto"/>
        <w:sectPr>
          <w:footerReference w:type="default" r:id="rId59"/>
          <w:pgSz w:w="9370" w:h="14280"/>
          <w:pgMar w:top="400" w:right="608" w:bottom="482" w:left="489" w:header="0" w:footer="323" w:gutter="0"/>
        </w:sectPr>
        <w:rPr>
          <w:rFonts w:ascii="SimSun" w:hAnsi="SimSun" w:eastAsia="SimSun" w:cs="SimSun"/>
          <w:sz w:val="22"/>
          <w:szCs w:val="22"/>
        </w:rPr>
      </w:pPr>
    </w:p>
    <w:p>
      <w:pPr>
        <w:ind w:left="1039"/>
        <w:spacing w:before="219" w:line="219" w:lineRule="auto"/>
        <w:rPr>
          <w:rFonts w:ascii="SimSun" w:hAnsi="SimSun" w:eastAsia="SimSun" w:cs="SimSun"/>
          <w:sz w:val="22"/>
          <w:szCs w:val="22"/>
        </w:rPr>
      </w:pPr>
      <w:r>
        <w:drawing>
          <wp:anchor distT="0" distB="0" distL="0" distR="0" simplePos="0" relativeHeight="251708416" behindDoc="0" locked="0" layoutInCell="0" allowOverlap="1">
            <wp:simplePos x="0" y="0"/>
            <wp:positionH relativeFrom="page">
              <wp:posOffset>120659</wp:posOffset>
            </wp:positionH>
            <wp:positionV relativeFrom="page">
              <wp:posOffset>50760</wp:posOffset>
            </wp:positionV>
            <wp:extent cx="622278" cy="565170"/>
            <wp:effectExtent l="0" t="0" r="0" b="0"/>
            <wp:wrapNone/>
            <wp:docPr id="82" name="IM 82"/>
            <wp:cNvGraphicFramePr/>
            <a:graphic>
              <a:graphicData uri="http://schemas.openxmlformats.org/drawingml/2006/picture">
                <pic:pic>
                  <pic:nvPicPr>
                    <pic:cNvPr id="82" name="IM 82"/>
                    <pic:cNvPicPr/>
                  </pic:nvPicPr>
                  <pic:blipFill>
                    <a:blip r:embed="rId61"/>
                    <a:stretch>
                      <a:fillRect/>
                    </a:stretch>
                  </pic:blipFill>
                  <pic:spPr>
                    <a:xfrm rot="0">
                      <a:off x="0" y="0"/>
                      <a:ext cx="622278" cy="565170"/>
                    </a:xfrm>
                    <a:prstGeom prst="rect">
                      <a:avLst/>
                    </a:prstGeom>
                  </pic:spPr>
                </pic:pic>
              </a:graphicData>
            </a:graphic>
          </wp:anchor>
        </w:drawing>
      </w:r>
      <w:bookmarkStart w:name="bookmark25" w:id="19"/>
      <w:bookmarkEnd w:id="19"/>
      <w:r>
        <w:rPr>
          <w:rFonts w:ascii="SimSun" w:hAnsi="SimSun" w:eastAsia="SimSun" w:cs="SimSun"/>
          <w:sz w:val="22"/>
          <w:szCs w:val="22"/>
          <w:color w:val="288BD7"/>
          <w:spacing w:val="-28"/>
        </w:rPr>
        <w:t>大数据治理： </w:t>
      </w:r>
      <w:r>
        <w:rPr>
          <w:rFonts w:ascii="SimSun" w:hAnsi="SimSun" w:eastAsia="SimSun" w:cs="SimSun"/>
          <w:sz w:val="22"/>
          <w:szCs w:val="22"/>
          <w:spacing w:val="-28"/>
        </w:rPr>
        <w:t>理论与方法…………………</w:t>
      </w:r>
    </w:p>
    <w:p>
      <w:pPr>
        <w:pStyle w:val="BodyText"/>
        <w:spacing w:line="433" w:lineRule="auto"/>
        <w:rPr/>
      </w:pPr>
      <w:r/>
    </w:p>
    <w:p>
      <w:pPr>
        <w:ind w:left="689"/>
        <w:spacing w:before="71" w:line="219" w:lineRule="auto"/>
        <w:rPr>
          <w:rFonts w:ascii="SimSun" w:hAnsi="SimSun" w:eastAsia="SimSun" w:cs="SimSun"/>
          <w:sz w:val="22"/>
          <w:szCs w:val="22"/>
        </w:rPr>
      </w:pPr>
      <w:r>
        <w:rPr>
          <w:rFonts w:ascii="SimSun" w:hAnsi="SimSun" w:eastAsia="SimSun" w:cs="SimSun"/>
          <w:sz w:val="22"/>
          <w:szCs w:val="22"/>
          <w:spacing w:val="-2"/>
        </w:rPr>
        <w:t>用户和外部的若干实体(如客户、供应商、合作伙伴等)使用。</w:t>
      </w:r>
    </w:p>
    <w:p>
      <w:pPr>
        <w:ind w:left="689" w:firstLine="410"/>
        <w:spacing w:before="40" w:line="245" w:lineRule="auto"/>
        <w:rPr>
          <w:rFonts w:ascii="SimSun" w:hAnsi="SimSun" w:eastAsia="SimSun" w:cs="SimSun"/>
          <w:sz w:val="22"/>
          <w:szCs w:val="22"/>
        </w:rPr>
      </w:pPr>
      <w:r>
        <w:rPr>
          <w:rFonts w:ascii="SimSun" w:hAnsi="SimSun" w:eastAsia="SimSun" w:cs="SimSun"/>
          <w:sz w:val="22"/>
          <w:szCs w:val="22"/>
          <w:spacing w:val="-4"/>
        </w:rPr>
        <w:t>对于外部实体来说，分析层的输出结果可以用来提供产品营销信</w:t>
      </w:r>
      <w:r>
        <w:rPr>
          <w:rFonts w:ascii="SimSun" w:hAnsi="SimSun" w:eastAsia="SimSun" w:cs="SimSun"/>
          <w:sz w:val="22"/>
          <w:szCs w:val="22"/>
          <w:spacing w:val="-5"/>
        </w:rPr>
        <w:t>息。例如，基于 </w:t>
      </w:r>
      <w:r>
        <w:rPr>
          <w:rFonts w:ascii="SimSun" w:hAnsi="SimSun" w:eastAsia="SimSun" w:cs="SimSun"/>
          <w:sz w:val="22"/>
          <w:szCs w:val="22"/>
          <w:spacing w:val="-5"/>
        </w:rPr>
        <w:t>所获取的业务洞察，公司可以使用客户的偏好数据和感知到的位置</w:t>
      </w:r>
      <w:r>
        <w:rPr>
          <w:rFonts w:ascii="SimSun" w:hAnsi="SimSun" w:eastAsia="SimSun" w:cs="SimSun"/>
          <w:sz w:val="22"/>
          <w:szCs w:val="22"/>
          <w:spacing w:val="-6"/>
        </w:rPr>
        <w:t>信息，在客户经过</w:t>
      </w:r>
      <w:r>
        <w:rPr>
          <w:rFonts w:ascii="SimSun" w:hAnsi="SimSun" w:eastAsia="SimSun" w:cs="SimSun"/>
          <w:sz w:val="22"/>
          <w:szCs w:val="22"/>
        </w:rPr>
        <w:t xml:space="preserve">  </w:t>
      </w:r>
      <w:r>
        <w:rPr>
          <w:rFonts w:ascii="SimSun" w:hAnsi="SimSun" w:eastAsia="SimSun" w:cs="SimSun"/>
          <w:sz w:val="22"/>
          <w:szCs w:val="22"/>
          <w:spacing w:val="-5"/>
        </w:rPr>
        <w:t>店铺时向他们提供个性化的营销信息。同时，也可以基于业务洞察</w:t>
      </w:r>
      <w:r>
        <w:rPr>
          <w:rFonts w:ascii="SimSun" w:hAnsi="SimSun" w:eastAsia="SimSun" w:cs="SimSun"/>
          <w:sz w:val="22"/>
          <w:szCs w:val="22"/>
          <w:spacing w:val="-6"/>
        </w:rPr>
        <w:t>检测欺诈，实时拦</w:t>
      </w:r>
      <w:r>
        <w:rPr>
          <w:rFonts w:ascii="SimSun" w:hAnsi="SimSun" w:eastAsia="SimSun" w:cs="SimSun"/>
          <w:sz w:val="22"/>
          <w:szCs w:val="22"/>
        </w:rPr>
        <w:t xml:space="preserve">  </w:t>
      </w:r>
      <w:r>
        <w:rPr>
          <w:rFonts w:ascii="SimSun" w:hAnsi="SimSun" w:eastAsia="SimSun" w:cs="SimSun"/>
          <w:sz w:val="22"/>
          <w:szCs w:val="22"/>
          <w:spacing w:val="-2"/>
        </w:rPr>
        <w:t>截异常交易，并将相关数据提交给企业基于</w:t>
      </w:r>
      <w:r>
        <w:rPr>
          <w:rFonts w:ascii="SimSun" w:hAnsi="SimSun" w:eastAsia="SimSun" w:cs="SimSun"/>
          <w:sz w:val="22"/>
          <w:szCs w:val="22"/>
          <w:spacing w:val="-3"/>
        </w:rPr>
        <w:t>已有数据训练好的模型。在欺诈发生时，</w:t>
      </w:r>
      <w:r>
        <w:rPr>
          <w:rFonts w:ascii="SimSun" w:hAnsi="SimSun" w:eastAsia="SimSun" w:cs="SimSun"/>
          <w:sz w:val="22"/>
          <w:szCs w:val="22"/>
        </w:rPr>
        <w:t xml:space="preserve"> </w:t>
      </w:r>
      <w:r>
        <w:rPr>
          <w:rFonts w:ascii="SimSun" w:hAnsi="SimSun" w:eastAsia="SimSun" w:cs="SimSun"/>
          <w:sz w:val="22"/>
          <w:szCs w:val="22"/>
          <w:spacing w:val="-13"/>
        </w:rPr>
        <w:t>提醒客户采取防范措施。</w:t>
      </w:r>
    </w:p>
    <w:p>
      <w:pPr>
        <w:ind w:left="689" w:right="93" w:firstLine="410"/>
        <w:spacing w:before="58" w:line="246" w:lineRule="auto"/>
        <w:rPr>
          <w:rFonts w:ascii="SimSun" w:hAnsi="SimSun" w:eastAsia="SimSun" w:cs="SimSun"/>
          <w:sz w:val="22"/>
          <w:szCs w:val="22"/>
        </w:rPr>
      </w:pPr>
      <w:r>
        <w:rPr>
          <w:rFonts w:ascii="SimSun" w:hAnsi="SimSun" w:eastAsia="SimSun" w:cs="SimSun"/>
          <w:sz w:val="22"/>
          <w:szCs w:val="22"/>
          <w:spacing w:val="-4"/>
        </w:rPr>
        <w:t>对于内部用户来说，分析层的输出结果提供了</w:t>
      </w:r>
      <w:r>
        <w:rPr>
          <w:rFonts w:ascii="SimSun" w:hAnsi="SimSun" w:eastAsia="SimSun" w:cs="SimSun"/>
          <w:sz w:val="22"/>
          <w:szCs w:val="22"/>
          <w:spacing w:val="-5"/>
        </w:rPr>
        <w:t>理解、寻找和导航企业内外信息的</w:t>
      </w:r>
      <w:r>
        <w:rPr>
          <w:rFonts w:ascii="SimSun" w:hAnsi="SimSun" w:eastAsia="SimSun" w:cs="SimSun"/>
          <w:sz w:val="22"/>
          <w:szCs w:val="22"/>
        </w:rPr>
        <w:t xml:space="preserve"> </w:t>
      </w:r>
      <w:r>
        <w:rPr>
          <w:rFonts w:ascii="SimSun" w:hAnsi="SimSun" w:eastAsia="SimSun" w:cs="SimSun"/>
          <w:sz w:val="22"/>
          <w:szCs w:val="22"/>
          <w:spacing w:val="-5"/>
        </w:rPr>
        <w:t>能力。对于内部使用者，为业务用户构建报告和报表使得利益相关者</w:t>
      </w:r>
      <w:r>
        <w:rPr>
          <w:rFonts w:ascii="SimSun" w:hAnsi="SimSun" w:eastAsia="SimSun" w:cs="SimSun"/>
          <w:sz w:val="22"/>
          <w:szCs w:val="22"/>
          <w:spacing w:val="-6"/>
        </w:rPr>
        <w:t>更好地制定决策</w:t>
      </w:r>
      <w:r>
        <w:rPr>
          <w:rFonts w:ascii="SimSun" w:hAnsi="SimSun" w:eastAsia="SimSun" w:cs="SimSun"/>
          <w:sz w:val="22"/>
          <w:szCs w:val="22"/>
        </w:rPr>
        <w:t xml:space="preserve"> </w:t>
      </w:r>
      <w:r>
        <w:rPr>
          <w:rFonts w:ascii="SimSun" w:hAnsi="SimSun" w:eastAsia="SimSun" w:cs="SimSun"/>
          <w:sz w:val="22"/>
          <w:szCs w:val="22"/>
          <w:spacing w:val="-11"/>
        </w:rPr>
        <w:t>和战略；从数据中生成实时业务警告；监视关键绩效指标。</w:t>
      </w:r>
    </w:p>
    <w:p>
      <w:pPr>
        <w:ind w:left="689" w:right="18" w:firstLine="410"/>
        <w:spacing w:before="20" w:line="252" w:lineRule="auto"/>
        <w:rPr>
          <w:rFonts w:ascii="SimSun" w:hAnsi="SimSun" w:eastAsia="SimSun" w:cs="SimSun"/>
          <w:sz w:val="22"/>
          <w:szCs w:val="22"/>
        </w:rPr>
      </w:pPr>
      <w:r>
        <w:rPr>
          <w:rFonts w:ascii="SimSun" w:hAnsi="SimSun" w:eastAsia="SimSun" w:cs="SimSun"/>
          <w:sz w:val="22"/>
          <w:szCs w:val="22"/>
          <w:spacing w:val="-2"/>
        </w:rPr>
        <w:t>(1)事务拦截器——实时拦截高容量事务，将它们转换为一种容易被分析层理解 </w:t>
      </w:r>
      <w:r>
        <w:rPr>
          <w:rFonts w:ascii="SimSun" w:hAnsi="SimSun" w:eastAsia="SimSun" w:cs="SimSun"/>
          <w:sz w:val="22"/>
          <w:szCs w:val="22"/>
          <w:spacing w:val="-2"/>
        </w:rPr>
        <w:t>的实时格式，以便执行实时分析。事务拦截器应能够集成并处理来自各种来源(如传</w:t>
      </w:r>
      <w:r>
        <w:rPr>
          <w:rFonts w:ascii="SimSun" w:hAnsi="SimSun" w:eastAsia="SimSun" w:cs="SimSun"/>
          <w:sz w:val="22"/>
          <w:szCs w:val="22"/>
          <w:spacing w:val="14"/>
        </w:rPr>
        <w:t xml:space="preserve"> </w:t>
      </w:r>
      <w:r>
        <w:rPr>
          <w:rFonts w:ascii="SimSun" w:hAnsi="SimSun" w:eastAsia="SimSun" w:cs="SimSun"/>
          <w:sz w:val="22"/>
          <w:szCs w:val="22"/>
          <w:spacing w:val="-5"/>
        </w:rPr>
        <w:t>感器、智能仪表、麦克风、摄像头、</w:t>
      </w:r>
      <w:r>
        <w:rPr>
          <w:rFonts w:ascii="Times New Roman" w:hAnsi="Times New Roman" w:eastAsia="Times New Roman" w:cs="Times New Roman"/>
          <w:sz w:val="22"/>
          <w:szCs w:val="22"/>
          <w:spacing w:val="-5"/>
        </w:rPr>
        <w:t>GPS</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5"/>
        </w:rPr>
        <w:t>设备、</w:t>
      </w:r>
      <w:r>
        <w:rPr>
          <w:rFonts w:ascii="Times New Roman" w:hAnsi="Times New Roman" w:eastAsia="Times New Roman" w:cs="Times New Roman"/>
          <w:sz w:val="22"/>
          <w:szCs w:val="22"/>
          <w:spacing w:val="-5"/>
        </w:rPr>
        <w:t>ATM </w:t>
      </w:r>
      <w:r>
        <w:rPr>
          <w:rFonts w:ascii="SimSun" w:hAnsi="SimSun" w:eastAsia="SimSun" w:cs="SimSun"/>
          <w:sz w:val="22"/>
          <w:szCs w:val="22"/>
          <w:spacing w:val="-5"/>
        </w:rPr>
        <w:t>和图像扫描仪等)的数据；可以 </w:t>
      </w:r>
      <w:r>
        <w:rPr>
          <w:rFonts w:ascii="SimSun" w:hAnsi="SimSun" w:eastAsia="SimSun" w:cs="SimSun"/>
          <w:sz w:val="22"/>
          <w:szCs w:val="22"/>
          <w:spacing w:val="-2"/>
        </w:rPr>
        <w:t>使用各种类型的适配器和</w:t>
      </w:r>
      <w:r>
        <w:rPr>
          <w:rFonts w:ascii="Times New Roman" w:hAnsi="Times New Roman" w:eastAsia="Times New Roman" w:cs="Times New Roman"/>
          <w:sz w:val="22"/>
          <w:szCs w:val="22"/>
          <w:spacing w:val="-2"/>
        </w:rPr>
        <w:t>API </w:t>
      </w:r>
      <w:r>
        <w:rPr>
          <w:rFonts w:ascii="SimSun" w:hAnsi="SimSun" w:eastAsia="SimSun" w:cs="SimSun"/>
          <w:sz w:val="22"/>
          <w:szCs w:val="22"/>
          <w:spacing w:val="-2"/>
        </w:rPr>
        <w:t>来连接到数据源，也可以使用各种加速器来简化开</w:t>
      </w:r>
      <w:r>
        <w:rPr>
          <w:rFonts w:ascii="SimSun" w:hAnsi="SimSun" w:eastAsia="SimSun" w:cs="SimSun"/>
          <w:sz w:val="22"/>
          <w:szCs w:val="22"/>
          <w:spacing w:val="-3"/>
        </w:rPr>
        <w:t>发，</w:t>
      </w:r>
      <w:r>
        <w:rPr>
          <w:rFonts w:ascii="SimSun" w:hAnsi="SimSun" w:eastAsia="SimSun" w:cs="SimSun"/>
          <w:sz w:val="22"/>
          <w:szCs w:val="22"/>
        </w:rPr>
        <w:t xml:space="preserve"> </w:t>
      </w:r>
      <w:r>
        <w:rPr>
          <w:rFonts w:ascii="SimSun" w:hAnsi="SimSun" w:eastAsia="SimSun" w:cs="SimSun"/>
          <w:sz w:val="22"/>
          <w:szCs w:val="22"/>
          <w:spacing w:val="-10"/>
        </w:rPr>
        <w:t>如实时优化和流分析、视频分析、领域相关的加速器、社交</w:t>
      </w:r>
      <w:r>
        <w:rPr>
          <w:rFonts w:ascii="SimSun" w:hAnsi="SimSun" w:eastAsia="SimSun" w:cs="SimSun"/>
          <w:sz w:val="22"/>
          <w:szCs w:val="22"/>
          <w:spacing w:val="-11"/>
        </w:rPr>
        <w:t>媒体分析以及情感分析。</w:t>
      </w:r>
    </w:p>
    <w:p>
      <w:pPr>
        <w:ind w:left="689" w:right="79" w:firstLine="410"/>
        <w:spacing w:before="40"/>
        <w:rPr>
          <w:rFonts w:ascii="SimSun" w:hAnsi="SimSun" w:eastAsia="SimSun" w:cs="SimSun"/>
          <w:sz w:val="22"/>
          <w:szCs w:val="22"/>
        </w:rPr>
      </w:pPr>
      <w:r>
        <w:rPr>
          <w:rFonts w:ascii="SimSun" w:hAnsi="SimSun" w:eastAsia="SimSun" w:cs="SimSun"/>
          <w:sz w:val="22"/>
          <w:szCs w:val="22"/>
          <w:spacing w:val="19"/>
        </w:rPr>
        <w:t>(2)业务流程管理流程——来自分析层的业务</w:t>
      </w:r>
      <w:r>
        <w:rPr>
          <w:rFonts w:ascii="SimSun" w:hAnsi="SimSun" w:eastAsia="SimSun" w:cs="SimSun"/>
          <w:sz w:val="22"/>
          <w:szCs w:val="22"/>
          <w:spacing w:val="18"/>
        </w:rPr>
        <w:t>洞察可供业务流程执行语言</w:t>
      </w:r>
      <w:r>
        <w:rPr>
          <w:rFonts w:ascii="SimSun" w:hAnsi="SimSun" w:eastAsia="SimSun" w:cs="SimSun"/>
          <w:sz w:val="22"/>
          <w:szCs w:val="22"/>
        </w:rPr>
        <w:t xml:space="preserve"> </w:t>
      </w:r>
      <w:r>
        <w:rPr>
          <w:rFonts w:ascii="Times New Roman" w:hAnsi="Times New Roman" w:eastAsia="Times New Roman" w:cs="Times New Roman"/>
          <w:sz w:val="22"/>
          <w:szCs w:val="22"/>
          <w:spacing w:val="-6"/>
        </w:rPr>
        <w:t>(BPEL)  </w:t>
      </w:r>
      <w:r>
        <w:rPr>
          <w:rFonts w:ascii="SimSun" w:hAnsi="SimSun" w:eastAsia="SimSun" w:cs="SimSun"/>
          <w:sz w:val="22"/>
          <w:szCs w:val="22"/>
          <w:spacing w:val="-6"/>
        </w:rPr>
        <w:t>流程、</w:t>
      </w:r>
      <w:r>
        <w:rPr>
          <w:rFonts w:ascii="Times New Roman" w:hAnsi="Times New Roman" w:eastAsia="Times New Roman" w:cs="Times New Roman"/>
          <w:sz w:val="22"/>
          <w:szCs w:val="22"/>
          <w:spacing w:val="-6"/>
        </w:rPr>
        <w:t>API </w:t>
      </w:r>
      <w:r>
        <w:rPr>
          <w:rFonts w:ascii="SimSun" w:hAnsi="SimSun" w:eastAsia="SimSun" w:cs="SimSun"/>
          <w:sz w:val="22"/>
          <w:szCs w:val="22"/>
          <w:spacing w:val="-6"/>
        </w:rPr>
        <w:t>或其他业务流程使用，通过将上下游应用</w:t>
      </w:r>
      <w:r>
        <w:rPr>
          <w:rFonts w:ascii="SimSun" w:hAnsi="SimSun" w:eastAsia="SimSun" w:cs="SimSun"/>
          <w:sz w:val="22"/>
          <w:szCs w:val="22"/>
          <w:spacing w:val="-7"/>
        </w:rPr>
        <w:t>程序、人员和流程的功能</w:t>
      </w:r>
      <w:r>
        <w:rPr>
          <w:rFonts w:ascii="SimSun" w:hAnsi="SimSun" w:eastAsia="SimSun" w:cs="SimSun"/>
          <w:sz w:val="22"/>
          <w:szCs w:val="22"/>
        </w:rPr>
        <w:t xml:space="preserve"> </w:t>
      </w:r>
      <w:r>
        <w:rPr>
          <w:rFonts w:ascii="SimSun" w:hAnsi="SimSun" w:eastAsia="SimSun" w:cs="SimSun"/>
          <w:sz w:val="22"/>
          <w:szCs w:val="22"/>
          <w:spacing w:val="-15"/>
        </w:rPr>
        <w:t>自动化，进一步获取业务价值。</w:t>
      </w:r>
    </w:p>
    <w:p>
      <w:pPr>
        <w:ind w:left="689" w:right="20" w:firstLine="410"/>
        <w:spacing w:before="52" w:line="250" w:lineRule="auto"/>
        <w:rPr>
          <w:rFonts w:ascii="SimSun" w:hAnsi="SimSun" w:eastAsia="SimSun" w:cs="SimSun"/>
          <w:sz w:val="22"/>
          <w:szCs w:val="22"/>
        </w:rPr>
      </w:pPr>
      <w:r>
        <w:rPr>
          <w:rFonts w:ascii="SimSun" w:hAnsi="SimSun" w:eastAsia="SimSun" w:cs="SimSun"/>
          <w:sz w:val="22"/>
          <w:szCs w:val="22"/>
          <w:spacing w:val="-2"/>
        </w:rPr>
        <w:t>(3)实时监视——使用分析结果来生成实时警告。将警告发送给感兴趣的使用者 </w:t>
      </w:r>
      <w:r>
        <w:rPr>
          <w:rFonts w:ascii="SimSun" w:hAnsi="SimSun" w:eastAsia="SimSun" w:cs="SimSun"/>
          <w:sz w:val="22"/>
          <w:szCs w:val="22"/>
          <w:spacing w:val="-3"/>
        </w:rPr>
        <w:t>和设备，如智能电话和平板电脑。使用分析组件的输出结果，定义并监视关键指标，</w:t>
      </w:r>
      <w:r>
        <w:rPr>
          <w:rFonts w:ascii="SimSun" w:hAnsi="SimSun" w:eastAsia="SimSun" w:cs="SimSun"/>
          <w:sz w:val="22"/>
          <w:szCs w:val="22"/>
        </w:rPr>
        <w:t xml:space="preserve"> </w:t>
      </w:r>
      <w:r>
        <w:rPr>
          <w:rFonts w:ascii="SimSun" w:hAnsi="SimSun" w:eastAsia="SimSun" w:cs="SimSun"/>
          <w:sz w:val="22"/>
          <w:szCs w:val="22"/>
          <w:spacing w:val="-5"/>
        </w:rPr>
        <w:t>以便确定操作有效性。实时数据可从各种来源以仪表盘的形</w:t>
      </w:r>
      <w:r>
        <w:rPr>
          <w:rFonts w:ascii="SimSun" w:hAnsi="SimSun" w:eastAsia="SimSun" w:cs="SimSun"/>
          <w:sz w:val="22"/>
          <w:szCs w:val="22"/>
          <w:spacing w:val="-6"/>
        </w:rPr>
        <w:t>式向业务用户公开，以便 </w:t>
      </w:r>
      <w:r>
        <w:rPr>
          <w:rFonts w:ascii="SimSun" w:hAnsi="SimSun" w:eastAsia="SimSun" w:cs="SimSun"/>
          <w:sz w:val="22"/>
          <w:szCs w:val="22"/>
          <w:spacing w:val="-10"/>
        </w:rPr>
        <w:t>监测系统的健康程度，或度量营销活动的有效性。</w:t>
      </w:r>
    </w:p>
    <w:p>
      <w:pPr>
        <w:ind w:left="689" w:right="97" w:firstLine="410"/>
        <w:spacing w:before="17" w:line="243" w:lineRule="auto"/>
        <w:rPr>
          <w:rFonts w:ascii="SimSun" w:hAnsi="SimSun" w:eastAsia="SimSun" w:cs="SimSun"/>
          <w:sz w:val="22"/>
          <w:szCs w:val="22"/>
        </w:rPr>
      </w:pPr>
      <w:r>
        <w:rPr>
          <w:rFonts w:ascii="SimSun" w:hAnsi="SimSun" w:eastAsia="SimSun" w:cs="SimSun"/>
          <w:sz w:val="22"/>
          <w:szCs w:val="22"/>
          <w:spacing w:val="-1"/>
        </w:rPr>
        <w:t>(4)报告引擎——生成与传统商业智能报告类似的</w:t>
      </w:r>
      <w:r>
        <w:rPr>
          <w:rFonts w:ascii="SimSun" w:hAnsi="SimSun" w:eastAsia="SimSun" w:cs="SimSun"/>
          <w:sz w:val="22"/>
          <w:szCs w:val="22"/>
          <w:spacing w:val="-2"/>
        </w:rPr>
        <w:t>报告。用户可基于分析层的输</w:t>
      </w:r>
      <w:r>
        <w:rPr>
          <w:rFonts w:ascii="SimSun" w:hAnsi="SimSun" w:eastAsia="SimSun" w:cs="SimSun"/>
          <w:sz w:val="22"/>
          <w:szCs w:val="22"/>
        </w:rPr>
        <w:t xml:space="preserve"> </w:t>
      </w:r>
      <w:r>
        <w:rPr>
          <w:rFonts w:ascii="SimSun" w:hAnsi="SimSun" w:eastAsia="SimSun" w:cs="SimSun"/>
          <w:sz w:val="22"/>
          <w:szCs w:val="22"/>
          <w:spacing w:val="-11"/>
        </w:rPr>
        <w:t>出结果，创建临时报告、定制报告或自定义查</w:t>
      </w:r>
      <w:r>
        <w:rPr>
          <w:rFonts w:ascii="SimSun" w:hAnsi="SimSun" w:eastAsia="SimSun" w:cs="SimSun"/>
          <w:sz w:val="22"/>
          <w:szCs w:val="22"/>
          <w:spacing w:val="-12"/>
        </w:rPr>
        <w:t>询和分析。</w:t>
      </w:r>
    </w:p>
    <w:p>
      <w:pPr>
        <w:ind w:left="689" w:right="81" w:firstLine="410"/>
        <w:spacing w:before="39" w:line="246" w:lineRule="auto"/>
        <w:rPr>
          <w:rFonts w:ascii="SimSun" w:hAnsi="SimSun" w:eastAsia="SimSun" w:cs="SimSun"/>
          <w:sz w:val="22"/>
          <w:szCs w:val="22"/>
        </w:rPr>
      </w:pPr>
      <w:r>
        <w:rPr>
          <w:rFonts w:ascii="SimSun" w:hAnsi="SimSun" w:eastAsia="SimSun" w:cs="SimSun"/>
          <w:sz w:val="22"/>
          <w:szCs w:val="22"/>
          <w:spacing w:val="-1"/>
        </w:rPr>
        <w:t>(5)可视化和发现——给出直观易理解的数据展示</w:t>
      </w:r>
      <w:r>
        <w:rPr>
          <w:rFonts w:ascii="SimSun" w:hAnsi="SimSun" w:eastAsia="SimSun" w:cs="SimSun"/>
          <w:sz w:val="22"/>
          <w:szCs w:val="22"/>
          <w:spacing w:val="-2"/>
        </w:rPr>
        <w:t>，并引导用户从数据中得出想</w:t>
      </w:r>
      <w:r>
        <w:rPr>
          <w:rFonts w:ascii="SimSun" w:hAnsi="SimSun" w:eastAsia="SimSun" w:cs="SimSun"/>
          <w:sz w:val="22"/>
          <w:szCs w:val="22"/>
        </w:rPr>
        <w:t xml:space="preserve"> </w:t>
      </w:r>
      <w:r>
        <w:rPr>
          <w:rFonts w:ascii="SimSun" w:hAnsi="SimSun" w:eastAsia="SimSun" w:cs="SimSun"/>
          <w:sz w:val="22"/>
          <w:szCs w:val="22"/>
          <w:spacing w:val="-5"/>
        </w:rPr>
        <w:t>要的结果。这些组件需要组合不同内容和格式的数据，来给出综合的可视化展示。同</w:t>
      </w:r>
      <w:r>
        <w:rPr>
          <w:rFonts w:ascii="SimSun" w:hAnsi="SimSun" w:eastAsia="SimSun" w:cs="SimSun"/>
          <w:sz w:val="22"/>
          <w:szCs w:val="22"/>
          <w:spacing w:val="3"/>
        </w:rPr>
        <w:t xml:space="preserve"> </w:t>
      </w:r>
      <w:r>
        <w:rPr>
          <w:rFonts w:ascii="SimSun" w:hAnsi="SimSun" w:eastAsia="SimSun" w:cs="SimSun"/>
          <w:sz w:val="22"/>
          <w:szCs w:val="22"/>
          <w:spacing w:val="-2"/>
        </w:rPr>
        <w:t>时，这项能力也可以使得企业或组织能够将传统内容(包含在企业</w:t>
      </w:r>
      <w:r>
        <w:rPr>
          <w:rFonts w:ascii="SimSun" w:hAnsi="SimSun" w:eastAsia="SimSun" w:cs="SimSun"/>
          <w:sz w:val="22"/>
          <w:szCs w:val="22"/>
          <w:spacing w:val="-3"/>
        </w:rPr>
        <w:t>内容管理系统和数</w:t>
      </w:r>
      <w:r>
        <w:rPr>
          <w:rFonts w:ascii="SimSun" w:hAnsi="SimSun" w:eastAsia="SimSun" w:cs="SimSun"/>
          <w:sz w:val="22"/>
          <w:szCs w:val="22"/>
        </w:rPr>
        <w:t xml:space="preserve"> </w:t>
      </w:r>
      <w:r>
        <w:rPr>
          <w:rFonts w:ascii="SimSun" w:hAnsi="SimSun" w:eastAsia="SimSun" w:cs="SimSun"/>
          <w:sz w:val="22"/>
          <w:szCs w:val="22"/>
          <w:spacing w:val="1"/>
        </w:rPr>
        <w:t>据仓库中),与新的社交内容(如博客文章)组合到单个用户界面中，从而引导用户得</w:t>
      </w:r>
      <w:r>
        <w:rPr>
          <w:rFonts w:ascii="SimSun" w:hAnsi="SimSun" w:eastAsia="SimSun" w:cs="SimSun"/>
          <w:sz w:val="22"/>
          <w:szCs w:val="22"/>
          <w:spacing w:val="9"/>
        </w:rPr>
        <w:t xml:space="preserve"> </w:t>
      </w:r>
      <w:r>
        <w:rPr>
          <w:rFonts w:ascii="SimSun" w:hAnsi="SimSun" w:eastAsia="SimSun" w:cs="SimSun"/>
          <w:sz w:val="22"/>
          <w:szCs w:val="22"/>
          <w:spacing w:val="-15"/>
        </w:rPr>
        <w:t>到更多的发现。</w:t>
      </w:r>
    </w:p>
    <w:p>
      <w:pPr>
        <w:ind w:left="689"/>
        <w:spacing w:before="197" w:line="189" w:lineRule="auto"/>
        <w:rPr>
          <w:rFonts w:ascii="SimHei" w:hAnsi="SimHei" w:eastAsia="SimHei" w:cs="SimHei"/>
          <w:sz w:val="29"/>
          <w:szCs w:val="29"/>
        </w:rPr>
      </w:pPr>
      <w:r>
        <w:rPr>
          <w:rFonts w:ascii="SimSun" w:hAnsi="SimSun" w:eastAsia="SimSun" w:cs="SimSun"/>
          <w:sz w:val="36"/>
          <w:szCs w:val="36"/>
          <w:color w:val="3287C9"/>
          <w:spacing w:val="-17"/>
        </w:rPr>
        <w:t>2.2.2</w:t>
      </w:r>
      <w:r>
        <w:rPr>
          <w:rFonts w:ascii="SimSun" w:hAnsi="SimSun" w:eastAsia="SimSun" w:cs="SimSun"/>
          <w:sz w:val="36"/>
          <w:szCs w:val="36"/>
          <w:color w:val="3287C9"/>
          <w:spacing w:val="65"/>
        </w:rPr>
        <w:t xml:space="preserve"> </w:t>
      </w:r>
      <w:r>
        <w:rPr>
          <w:rFonts w:ascii="SimHei" w:hAnsi="SimHei" w:eastAsia="SimHei" w:cs="SimHei"/>
          <w:sz w:val="29"/>
          <w:szCs w:val="29"/>
          <w:color w:val="3287C9"/>
          <w:spacing w:val="-17"/>
        </w:rPr>
        <w:t>垂直层</w:t>
      </w:r>
    </w:p>
    <w:p>
      <w:pPr>
        <w:ind w:left="689" w:right="94" w:firstLine="410"/>
        <w:spacing w:before="120" w:line="241" w:lineRule="auto"/>
        <w:jc w:val="both"/>
        <w:rPr>
          <w:rFonts w:ascii="SimSun" w:hAnsi="SimSun" w:eastAsia="SimSun" w:cs="SimSun"/>
          <w:sz w:val="22"/>
          <w:szCs w:val="22"/>
        </w:rPr>
      </w:pPr>
      <w:r>
        <w:rPr>
          <w:rFonts w:ascii="SimSun" w:hAnsi="SimSun" w:eastAsia="SimSun" w:cs="SimSun"/>
          <w:sz w:val="22"/>
          <w:szCs w:val="22"/>
          <w:spacing w:val="2"/>
        </w:rPr>
        <w:t>影响逻辑层(数据来源层、整理存储层、分析层和</w:t>
      </w:r>
      <w:r>
        <w:rPr>
          <w:rFonts w:ascii="SimSun" w:hAnsi="SimSun" w:eastAsia="SimSun" w:cs="SimSun"/>
          <w:sz w:val="22"/>
          <w:szCs w:val="22"/>
          <w:spacing w:val="1"/>
        </w:rPr>
        <w:t>使用层)的所有组件的各个方</w:t>
      </w:r>
      <w:r>
        <w:rPr>
          <w:rFonts w:ascii="SimSun" w:hAnsi="SimSun" w:eastAsia="SimSun" w:cs="SimSun"/>
          <w:sz w:val="22"/>
          <w:szCs w:val="22"/>
        </w:rPr>
        <w:t xml:space="preserve"> </w:t>
      </w:r>
      <w:r>
        <w:rPr>
          <w:rFonts w:ascii="SimSun" w:hAnsi="SimSun" w:eastAsia="SimSun" w:cs="SimSun"/>
          <w:sz w:val="22"/>
          <w:szCs w:val="22"/>
          <w:spacing w:val="-5"/>
        </w:rPr>
        <w:t>面都包含在垂直层中，包括信息集成、大数据治理、系统管理、服务质量。下面我们</w:t>
      </w:r>
      <w:r>
        <w:rPr>
          <w:rFonts w:ascii="SimSun" w:hAnsi="SimSun" w:eastAsia="SimSun" w:cs="SimSun"/>
          <w:sz w:val="22"/>
          <w:szCs w:val="22"/>
        </w:rPr>
        <w:t xml:space="preserve"> </w:t>
      </w:r>
      <w:r>
        <w:rPr>
          <w:rFonts w:ascii="SimSun" w:hAnsi="SimSun" w:eastAsia="SimSun" w:cs="SimSun"/>
          <w:sz w:val="22"/>
          <w:szCs w:val="22"/>
          <w:spacing w:val="-11"/>
        </w:rPr>
        <w:t>对这些垂直层的重要内容加以简要介绍。</w:t>
      </w:r>
    </w:p>
    <w:p>
      <w:pPr>
        <w:ind w:left="1103"/>
        <w:spacing w:before="87" w:line="222" w:lineRule="auto"/>
        <w:outlineLvl w:val="6"/>
        <w:rPr>
          <w:rFonts w:ascii="SimHei" w:hAnsi="SimHei" w:eastAsia="SimHei" w:cs="SimHei"/>
          <w:sz w:val="22"/>
          <w:szCs w:val="22"/>
        </w:rPr>
      </w:pPr>
      <w:r>
        <w:rPr>
          <w:rFonts w:ascii="SimHei" w:hAnsi="SimHei" w:eastAsia="SimHei" w:cs="SimHei"/>
          <w:sz w:val="22"/>
          <w:szCs w:val="22"/>
          <w:b/>
          <w:bCs/>
          <w:spacing w:val="-7"/>
        </w:rPr>
        <w:t>1.</w:t>
      </w:r>
      <w:r>
        <w:rPr>
          <w:rFonts w:ascii="SimHei" w:hAnsi="SimHei" w:eastAsia="SimHei" w:cs="SimHei"/>
          <w:sz w:val="22"/>
          <w:szCs w:val="22"/>
          <w:spacing w:val="-50"/>
        </w:rPr>
        <w:t xml:space="preserve"> </w:t>
      </w:r>
      <w:r>
        <w:rPr>
          <w:rFonts w:ascii="SimHei" w:hAnsi="SimHei" w:eastAsia="SimHei" w:cs="SimHei"/>
          <w:sz w:val="22"/>
          <w:szCs w:val="22"/>
          <w:b/>
          <w:bCs/>
          <w:spacing w:val="-7"/>
        </w:rPr>
        <w:t>信息集成</w:t>
      </w:r>
    </w:p>
    <w:p>
      <w:pPr>
        <w:ind w:left="689" w:right="50" w:firstLine="410"/>
        <w:spacing w:before="76" w:line="249" w:lineRule="auto"/>
        <w:jc w:val="both"/>
        <w:rPr>
          <w:rFonts w:ascii="SimSun" w:hAnsi="SimSun" w:eastAsia="SimSun" w:cs="SimSun"/>
          <w:sz w:val="22"/>
          <w:szCs w:val="22"/>
        </w:rPr>
      </w:pPr>
      <w:r>
        <w:rPr>
          <w:rFonts w:ascii="SimSun" w:hAnsi="SimSun" w:eastAsia="SimSun" w:cs="SimSun"/>
          <w:sz w:val="22"/>
          <w:szCs w:val="22"/>
          <w:spacing w:val="-11"/>
        </w:rPr>
        <w:t>大数据应用程序从各种数据源获取数据，并存储在 </w:t>
      </w:r>
      <w:r>
        <w:rPr>
          <w:rFonts w:ascii="Times New Roman" w:hAnsi="Times New Roman" w:eastAsia="Times New Roman" w:cs="Times New Roman"/>
          <w:sz w:val="22"/>
          <w:szCs w:val="22"/>
          <w:spacing w:val="-11"/>
        </w:rPr>
        <w:t>HDFS</w:t>
      </w:r>
      <w:r>
        <w:rPr>
          <w:rFonts w:ascii="SimSun" w:hAnsi="SimSun" w:eastAsia="SimSun" w:cs="SimSun"/>
          <w:sz w:val="22"/>
          <w:szCs w:val="22"/>
          <w:spacing w:val="-11"/>
        </w:rPr>
        <w:t>、</w:t>
      </w:r>
      <w:r>
        <w:rPr>
          <w:rFonts w:ascii="Times New Roman" w:hAnsi="Times New Roman" w:eastAsia="Times New Roman" w:cs="Times New Roman"/>
          <w:sz w:val="22"/>
          <w:szCs w:val="22"/>
          <w:spacing w:val="-11"/>
        </w:rPr>
        <w:t>NoSQL</w:t>
      </w:r>
      <w:r>
        <w:rPr>
          <w:rFonts w:ascii="Times New Roman" w:hAnsi="Times New Roman" w:eastAsia="Times New Roman" w:cs="Times New Roman"/>
          <w:sz w:val="22"/>
          <w:szCs w:val="22"/>
          <w:spacing w:val="48"/>
        </w:rPr>
        <w:t xml:space="preserve"> </w:t>
      </w:r>
      <w:r>
        <w:rPr>
          <w:rFonts w:ascii="SimSun" w:hAnsi="SimSun" w:eastAsia="SimSun" w:cs="SimSun"/>
          <w:sz w:val="22"/>
          <w:szCs w:val="22"/>
          <w:spacing w:val="-11"/>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11"/>
        </w:rPr>
        <w:t>MongoDB</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1"/>
        </w:rPr>
        <w:t>等</w:t>
      </w:r>
      <w:r>
        <w:rPr>
          <w:rFonts w:ascii="SimSun" w:hAnsi="SimSun" w:eastAsia="SimSun" w:cs="SimSun"/>
          <w:sz w:val="22"/>
          <w:szCs w:val="22"/>
        </w:rPr>
        <w:t xml:space="preserve"> </w:t>
      </w:r>
      <w:r>
        <w:rPr>
          <w:rFonts w:ascii="SimSun" w:hAnsi="SimSun" w:eastAsia="SimSun" w:cs="SimSun"/>
          <w:sz w:val="22"/>
          <w:szCs w:val="22"/>
          <w:spacing w:val="-2"/>
        </w:rPr>
        <w:t>数据存储系统中。这个垂直层可供各种组件使用(如数据获取</w:t>
      </w:r>
      <w:r>
        <w:rPr>
          <w:rFonts w:ascii="SimSun" w:hAnsi="SimSun" w:eastAsia="SimSun" w:cs="SimSun"/>
          <w:sz w:val="22"/>
          <w:szCs w:val="22"/>
          <w:spacing w:val="-3"/>
        </w:rPr>
        <w:t>、数据整理、模型管理</w:t>
      </w:r>
      <w:r>
        <w:rPr>
          <w:rFonts w:ascii="SimSun" w:hAnsi="SimSun" w:eastAsia="SimSun" w:cs="SimSun"/>
          <w:sz w:val="22"/>
          <w:szCs w:val="22"/>
        </w:rPr>
        <w:t xml:space="preserve"> </w:t>
      </w:r>
      <w:r>
        <w:rPr>
          <w:rFonts w:ascii="SimSun" w:hAnsi="SimSun" w:eastAsia="SimSun" w:cs="SimSun"/>
          <w:sz w:val="22"/>
          <w:szCs w:val="22"/>
          <w:spacing w:val="-2"/>
        </w:rPr>
        <w:t>和事务拦截器),并负责连接各种数据源。信息集成负责整合具有不同特征</w:t>
      </w:r>
      <w:r>
        <w:rPr>
          <w:rFonts w:ascii="SimSun" w:hAnsi="SimSun" w:eastAsia="SimSun" w:cs="SimSun"/>
          <w:sz w:val="22"/>
          <w:szCs w:val="22"/>
          <w:spacing w:val="-3"/>
        </w:rPr>
        <w:t>(例如协议</w:t>
      </w:r>
      <w:r>
        <w:rPr>
          <w:rFonts w:ascii="SimSun" w:hAnsi="SimSun" w:eastAsia="SimSun" w:cs="SimSun"/>
          <w:sz w:val="22"/>
          <w:szCs w:val="22"/>
        </w:rPr>
        <w:t xml:space="preserve"> </w:t>
      </w:r>
      <w:r>
        <w:rPr>
          <w:rFonts w:ascii="SimSun" w:hAnsi="SimSun" w:eastAsia="SimSun" w:cs="SimSun"/>
          <w:sz w:val="22"/>
          <w:szCs w:val="22"/>
          <w:spacing w:val="-2"/>
        </w:rPr>
        <w:t>和连接性)的数据源的信息，因此需要高质量的连接器与适配器来连接和适配不同的</w:t>
      </w:r>
      <w:r>
        <w:rPr>
          <w:rFonts w:ascii="SimSun" w:hAnsi="SimSun" w:eastAsia="SimSun" w:cs="SimSun"/>
          <w:sz w:val="22"/>
          <w:szCs w:val="22"/>
        </w:rPr>
        <w:t xml:space="preserve"> </w:t>
      </w:r>
      <w:r>
        <w:rPr>
          <w:rFonts w:ascii="SimSun" w:hAnsi="SimSun" w:eastAsia="SimSun" w:cs="SimSun"/>
          <w:sz w:val="22"/>
          <w:szCs w:val="22"/>
          <w:spacing w:val="-5"/>
        </w:rPr>
        <w:t>数据源。各种组件还可以使用信息集成的功能在大数据应用程序中存储信息、检索信</w:t>
      </w:r>
    </w:p>
    <w:p>
      <w:pPr>
        <w:spacing w:line="249" w:lineRule="auto"/>
        <w:sectPr>
          <w:footerReference w:type="default" r:id="rId60"/>
          <w:pgSz w:w="9430" w:h="14300"/>
          <w:pgMar w:top="400" w:right="500" w:bottom="535" w:left="190" w:header="0" w:footer="386" w:gutter="0"/>
        </w:sectPr>
        <w:rPr>
          <w:rFonts w:ascii="SimSun" w:hAnsi="SimSun" w:eastAsia="SimSun" w:cs="SimSun"/>
          <w:sz w:val="22"/>
          <w:szCs w:val="22"/>
        </w:rPr>
      </w:pPr>
    </w:p>
    <w:p>
      <w:pPr>
        <w:ind w:left="6252"/>
        <w:spacing w:before="91" w:line="217" w:lineRule="auto"/>
        <w:rPr>
          <w:rFonts w:ascii="SimHei" w:hAnsi="SimHei" w:eastAsia="SimHei" w:cs="SimHei"/>
          <w:sz w:val="22"/>
          <w:szCs w:val="22"/>
        </w:rPr>
      </w:pPr>
      <w:r>
        <w:rPr>
          <w:rFonts w:ascii="SimHei" w:hAnsi="SimHei" w:eastAsia="SimHei" w:cs="SimHei"/>
          <w:sz w:val="22"/>
          <w:szCs w:val="22"/>
          <w:b/>
          <w:bCs/>
          <w:color w:val="3398CB"/>
          <w:spacing w:val="-23"/>
          <w:w w:val="95"/>
        </w:rPr>
        <w:t>第2章</w:t>
      </w:r>
      <w:r>
        <w:rPr>
          <w:rFonts w:ascii="SimHei" w:hAnsi="SimHei" w:eastAsia="SimHei" w:cs="SimHei"/>
          <w:sz w:val="22"/>
          <w:szCs w:val="22"/>
          <w:color w:val="3398CB"/>
          <w:spacing w:val="-6"/>
        </w:rPr>
        <w:t xml:space="preserve"> </w:t>
      </w:r>
      <w:r>
        <w:rPr>
          <w:rFonts w:ascii="SimHei" w:hAnsi="SimHei" w:eastAsia="SimHei" w:cs="SimHei"/>
          <w:sz w:val="22"/>
          <w:szCs w:val="22"/>
          <w:spacing w:val="-23"/>
          <w:w w:val="95"/>
        </w:rPr>
        <w:t>|数据架构管理</w:t>
      </w:r>
    </w:p>
    <w:p>
      <w:pPr>
        <w:pStyle w:val="BodyText"/>
        <w:spacing w:line="297" w:lineRule="auto"/>
        <w:rPr/>
      </w:pPr>
      <w:r/>
    </w:p>
    <w:p>
      <w:pPr>
        <w:pStyle w:val="BodyText"/>
        <w:spacing w:line="297"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5"/>
        </w:rPr>
        <w:t>息，以便处理这些信息。</w:t>
      </w:r>
    </w:p>
    <w:p>
      <w:pPr>
        <w:ind w:left="403"/>
        <w:spacing w:before="94" w:line="222" w:lineRule="auto"/>
        <w:outlineLvl w:val="6"/>
        <w:rPr>
          <w:rFonts w:ascii="SimHei" w:hAnsi="SimHei" w:eastAsia="SimHei" w:cs="SimHei"/>
          <w:sz w:val="22"/>
          <w:szCs w:val="22"/>
        </w:rPr>
      </w:pPr>
      <w:bookmarkStart w:name="bookmark27" w:id="20"/>
      <w:bookmarkEnd w:id="20"/>
      <w:bookmarkStart w:name="bookmark26" w:id="21"/>
      <w:bookmarkEnd w:id="21"/>
      <w:r>
        <w:rPr>
          <w:rFonts w:ascii="SimHei" w:hAnsi="SimHei" w:eastAsia="SimHei" w:cs="SimHei"/>
          <w:sz w:val="22"/>
          <w:szCs w:val="22"/>
          <w:b/>
          <w:bCs/>
          <w:spacing w:val="-5"/>
        </w:rPr>
        <w:t>2.</w:t>
      </w:r>
      <w:r>
        <w:rPr>
          <w:rFonts w:ascii="SimHei" w:hAnsi="SimHei" w:eastAsia="SimHei" w:cs="SimHei"/>
          <w:sz w:val="22"/>
          <w:szCs w:val="22"/>
          <w:spacing w:val="-59"/>
        </w:rPr>
        <w:t xml:space="preserve"> </w:t>
      </w:r>
      <w:r>
        <w:rPr>
          <w:rFonts w:ascii="SimHei" w:hAnsi="SimHei" w:eastAsia="SimHei" w:cs="SimHei"/>
          <w:sz w:val="22"/>
          <w:szCs w:val="22"/>
          <w:b/>
          <w:bCs/>
          <w:spacing w:val="-5"/>
        </w:rPr>
        <w:t>大数据治理</w:t>
      </w:r>
    </w:p>
    <w:p>
      <w:pPr>
        <w:ind w:right="313" w:firstLine="400"/>
        <w:spacing w:before="91" w:line="245" w:lineRule="auto"/>
        <w:jc w:val="both"/>
        <w:rPr>
          <w:rFonts w:ascii="SimSun" w:hAnsi="SimSun" w:eastAsia="SimSun" w:cs="SimSun"/>
          <w:sz w:val="22"/>
          <w:szCs w:val="22"/>
        </w:rPr>
      </w:pPr>
      <w:r>
        <w:rPr>
          <w:rFonts w:ascii="SimSun" w:hAnsi="SimSun" w:eastAsia="SimSun" w:cs="SimSun"/>
          <w:sz w:val="22"/>
          <w:szCs w:val="22"/>
          <w:spacing w:val="-5"/>
        </w:rPr>
        <w:t>大数据治理涉及定义指南来帮助企业制定相关数据的正确决策。大数据治理有助</w:t>
      </w:r>
      <w:r>
        <w:rPr>
          <w:rFonts w:ascii="SimSun" w:hAnsi="SimSun" w:eastAsia="SimSun" w:cs="SimSun"/>
          <w:sz w:val="22"/>
          <w:szCs w:val="22"/>
          <w:spacing w:val="7"/>
        </w:rPr>
        <w:t xml:space="preserve"> </w:t>
      </w:r>
      <w:r>
        <w:rPr>
          <w:rFonts w:ascii="SimSun" w:hAnsi="SimSun" w:eastAsia="SimSun" w:cs="SimSun"/>
          <w:sz w:val="22"/>
          <w:szCs w:val="22"/>
          <w:spacing w:val="-5"/>
        </w:rPr>
        <w:t>于处理企业内外部的复杂数据。在将数据传</w:t>
      </w:r>
      <w:r>
        <w:rPr>
          <w:rFonts w:ascii="SimSun" w:hAnsi="SimSun" w:eastAsia="SimSun" w:cs="SimSun"/>
          <w:sz w:val="22"/>
          <w:szCs w:val="22"/>
          <w:spacing w:val="-6"/>
        </w:rPr>
        <w:t>入企业进行处理、存储、分析、清除、归</w:t>
      </w:r>
      <w:r>
        <w:rPr>
          <w:rFonts w:ascii="SimSun" w:hAnsi="SimSun" w:eastAsia="SimSun" w:cs="SimSun"/>
          <w:sz w:val="22"/>
          <w:szCs w:val="22"/>
        </w:rPr>
        <w:t xml:space="preserve"> </w:t>
      </w:r>
      <w:r>
        <w:rPr>
          <w:rFonts w:ascii="SimSun" w:hAnsi="SimSun" w:eastAsia="SimSun" w:cs="SimSun"/>
          <w:sz w:val="22"/>
          <w:szCs w:val="22"/>
          <w:spacing w:val="-6"/>
        </w:rPr>
        <w:t>档时，需要强有力的指南和流程来监视、构建、存储与保护数据。具体包括管理各种</w:t>
      </w:r>
      <w:r>
        <w:rPr>
          <w:rFonts w:ascii="SimSun" w:hAnsi="SimSun" w:eastAsia="SimSun" w:cs="SimSun"/>
          <w:sz w:val="22"/>
          <w:szCs w:val="22"/>
          <w:spacing w:val="16"/>
        </w:rPr>
        <w:t xml:space="preserve"> </w:t>
      </w:r>
      <w:r>
        <w:rPr>
          <w:rFonts w:ascii="SimSun" w:hAnsi="SimSun" w:eastAsia="SimSun" w:cs="SimSun"/>
          <w:sz w:val="22"/>
          <w:szCs w:val="22"/>
          <w:spacing w:val="-6"/>
        </w:rPr>
        <w:t>格式的数据，训练和维护统计模型，设置外部数据存储、使用的策略和机制，定义数</w:t>
      </w:r>
      <w:r>
        <w:rPr>
          <w:rFonts w:ascii="SimSun" w:hAnsi="SimSun" w:eastAsia="SimSun" w:cs="SimSun"/>
          <w:sz w:val="22"/>
          <w:szCs w:val="22"/>
          <w:spacing w:val="10"/>
        </w:rPr>
        <w:t xml:space="preserve"> </w:t>
      </w:r>
      <w:r>
        <w:rPr>
          <w:rFonts w:ascii="SimSun" w:hAnsi="SimSun" w:eastAsia="SimSun" w:cs="SimSun"/>
          <w:sz w:val="22"/>
          <w:szCs w:val="22"/>
          <w:spacing w:val="-10"/>
        </w:rPr>
        <w:t>据归档和清除策略，定义跨系统复制数据的方</w:t>
      </w:r>
      <w:r>
        <w:rPr>
          <w:rFonts w:ascii="SimSun" w:hAnsi="SimSun" w:eastAsia="SimSun" w:cs="SimSun"/>
          <w:sz w:val="22"/>
          <w:szCs w:val="22"/>
          <w:spacing w:val="-11"/>
        </w:rPr>
        <w:t>法，配置数据加密策略。</w:t>
      </w:r>
    </w:p>
    <w:p>
      <w:pPr>
        <w:ind w:left="403"/>
        <w:spacing w:before="113" w:line="221" w:lineRule="auto"/>
        <w:outlineLvl w:val="6"/>
        <w:rPr>
          <w:rFonts w:ascii="SimHei" w:hAnsi="SimHei" w:eastAsia="SimHei" w:cs="SimHei"/>
          <w:sz w:val="22"/>
          <w:szCs w:val="22"/>
        </w:rPr>
      </w:pPr>
      <w:r>
        <w:rPr>
          <w:rFonts w:ascii="SimHei" w:hAnsi="SimHei" w:eastAsia="SimHei" w:cs="SimHei"/>
          <w:sz w:val="22"/>
          <w:szCs w:val="22"/>
          <w:b/>
          <w:bCs/>
          <w:spacing w:val="-5"/>
        </w:rPr>
        <w:t>3.</w:t>
      </w:r>
      <w:r>
        <w:rPr>
          <w:rFonts w:ascii="SimHei" w:hAnsi="SimHei" w:eastAsia="SimHei" w:cs="SimHei"/>
          <w:sz w:val="22"/>
          <w:szCs w:val="22"/>
          <w:spacing w:val="-41"/>
        </w:rPr>
        <w:t xml:space="preserve"> </w:t>
      </w:r>
      <w:r>
        <w:rPr>
          <w:rFonts w:ascii="SimHei" w:hAnsi="SimHei" w:eastAsia="SimHei" w:cs="SimHei"/>
          <w:sz w:val="22"/>
          <w:szCs w:val="22"/>
          <w:b/>
          <w:bCs/>
          <w:spacing w:val="-5"/>
        </w:rPr>
        <w:t>服务质量</w:t>
      </w:r>
    </w:p>
    <w:p>
      <w:pPr>
        <w:ind w:left="400"/>
        <w:spacing w:before="102" w:line="219" w:lineRule="auto"/>
        <w:rPr>
          <w:rFonts w:ascii="SimSun" w:hAnsi="SimSun" w:eastAsia="SimSun" w:cs="SimSun"/>
          <w:sz w:val="22"/>
          <w:szCs w:val="22"/>
        </w:rPr>
      </w:pPr>
      <w:r>
        <w:rPr>
          <w:rFonts w:ascii="SimSun" w:hAnsi="SimSun" w:eastAsia="SimSun" w:cs="SimSun"/>
          <w:sz w:val="22"/>
          <w:szCs w:val="22"/>
          <w:spacing w:val="-11"/>
        </w:rPr>
        <w:t>这一层定义数据质量、安全性策略、数据获取策略。</w:t>
      </w:r>
    </w:p>
    <w:p>
      <w:pPr>
        <w:ind w:right="340" w:firstLine="400"/>
        <w:spacing w:before="38" w:line="244" w:lineRule="auto"/>
        <w:rPr>
          <w:rFonts w:ascii="SimSun" w:hAnsi="SimSun" w:eastAsia="SimSun" w:cs="SimSun"/>
          <w:sz w:val="22"/>
          <w:szCs w:val="22"/>
        </w:rPr>
      </w:pPr>
      <w:r>
        <w:rPr>
          <w:rFonts w:ascii="SimSun" w:hAnsi="SimSun" w:eastAsia="SimSun" w:cs="SimSun"/>
          <w:sz w:val="22"/>
          <w:szCs w:val="22"/>
          <w:spacing w:val="-5"/>
        </w:rPr>
        <w:t>数据质量，包括识别必要数据，保证数据时效</w:t>
      </w:r>
      <w:r>
        <w:rPr>
          <w:rFonts w:ascii="SimSun" w:hAnsi="SimSun" w:eastAsia="SimSun" w:cs="SimSun"/>
          <w:sz w:val="22"/>
          <w:szCs w:val="22"/>
          <w:spacing w:val="-6"/>
        </w:rPr>
        <w:t>性，验证数据准确性，验证数据一</w:t>
      </w:r>
      <w:r>
        <w:rPr>
          <w:rFonts w:ascii="SimSun" w:hAnsi="SimSun" w:eastAsia="SimSun" w:cs="SimSun"/>
          <w:sz w:val="22"/>
          <w:szCs w:val="22"/>
        </w:rPr>
        <w:t xml:space="preserve"> </w:t>
      </w:r>
      <w:r>
        <w:rPr>
          <w:rFonts w:ascii="SimSun" w:hAnsi="SimSun" w:eastAsia="SimSun" w:cs="SimSun"/>
          <w:sz w:val="22"/>
          <w:szCs w:val="22"/>
          <w:spacing w:val="-10"/>
        </w:rPr>
        <w:t>致性，验证数据真实性，定义通用业务语言，验证业务和应用场景相关的特性等。</w:t>
      </w:r>
    </w:p>
    <w:p>
      <w:pPr>
        <w:ind w:right="343" w:firstLine="400"/>
        <w:spacing w:before="29" w:line="239" w:lineRule="auto"/>
        <w:rPr>
          <w:rFonts w:ascii="SimSun" w:hAnsi="SimSun" w:eastAsia="SimSun" w:cs="SimSun"/>
          <w:sz w:val="22"/>
          <w:szCs w:val="22"/>
        </w:rPr>
      </w:pPr>
      <w:r>
        <w:rPr>
          <w:rFonts w:ascii="SimSun" w:hAnsi="SimSun" w:eastAsia="SimSun" w:cs="SimSun"/>
          <w:sz w:val="22"/>
          <w:szCs w:val="22"/>
          <w:spacing w:val="-6"/>
        </w:rPr>
        <w:t>安全性策略，包括数据可用性及关键性识别，数据访问约束，数据共享和发布机</w:t>
      </w:r>
      <w:r>
        <w:rPr>
          <w:rFonts w:ascii="SimSun" w:hAnsi="SimSun" w:eastAsia="SimSun" w:cs="SimSun"/>
          <w:sz w:val="22"/>
          <w:szCs w:val="22"/>
          <w:spacing w:val="17"/>
        </w:rPr>
        <w:t xml:space="preserve"> </w:t>
      </w:r>
      <w:r>
        <w:rPr>
          <w:rFonts w:ascii="SimSun" w:hAnsi="SimSun" w:eastAsia="SimSun" w:cs="SimSun"/>
          <w:sz w:val="22"/>
          <w:szCs w:val="22"/>
          <w:spacing w:val="-10"/>
        </w:rPr>
        <w:t>制，数据存储和保留策略，数据源约束，社交媒体使用条款等。</w:t>
      </w:r>
    </w:p>
    <w:p>
      <w:pPr>
        <w:ind w:right="320" w:firstLine="400"/>
        <w:spacing w:before="40" w:line="233" w:lineRule="auto"/>
        <w:rPr>
          <w:rFonts w:ascii="SimSun" w:hAnsi="SimSun" w:eastAsia="SimSun" w:cs="SimSun"/>
          <w:sz w:val="22"/>
          <w:szCs w:val="22"/>
        </w:rPr>
      </w:pPr>
      <w:r>
        <w:rPr>
          <w:rFonts w:ascii="SimSun" w:hAnsi="SimSun" w:eastAsia="SimSun" w:cs="SimSun"/>
          <w:sz w:val="22"/>
          <w:szCs w:val="22"/>
          <w:spacing w:val="-2"/>
        </w:rPr>
        <w:t>数据获取策略，包括数据采集量，数据采集频率，数据采集的周期(按需、连续</w:t>
      </w:r>
      <w:r>
        <w:rPr>
          <w:rFonts w:ascii="SimSun" w:hAnsi="SimSun" w:eastAsia="SimSun" w:cs="SimSun"/>
          <w:sz w:val="22"/>
          <w:szCs w:val="22"/>
          <w:spacing w:val="10"/>
        </w:rPr>
        <w:t xml:space="preserve"> </w:t>
      </w:r>
      <w:r>
        <w:rPr>
          <w:rFonts w:ascii="SimSun" w:hAnsi="SimSun" w:eastAsia="SimSun" w:cs="SimSun"/>
          <w:sz w:val="22"/>
          <w:szCs w:val="22"/>
          <w:spacing w:val="-2"/>
        </w:rPr>
        <w:t>或离线),数据过滤器等。</w:t>
      </w:r>
    </w:p>
    <w:p>
      <w:pPr>
        <w:ind w:left="403"/>
        <w:spacing w:before="100" w:line="221" w:lineRule="auto"/>
        <w:outlineLvl w:val="6"/>
        <w:rPr>
          <w:rFonts w:ascii="SimHei" w:hAnsi="SimHei" w:eastAsia="SimHei" w:cs="SimHei"/>
          <w:sz w:val="22"/>
          <w:szCs w:val="22"/>
        </w:rPr>
      </w:pPr>
      <w:r>
        <w:rPr>
          <w:rFonts w:ascii="SimHei" w:hAnsi="SimHei" w:eastAsia="SimHei" w:cs="SimHei"/>
          <w:sz w:val="22"/>
          <w:szCs w:val="22"/>
          <w:b/>
          <w:bCs/>
          <w:spacing w:val="-5"/>
        </w:rPr>
        <w:t>4.</w:t>
      </w:r>
      <w:r>
        <w:rPr>
          <w:rFonts w:ascii="SimHei" w:hAnsi="SimHei" w:eastAsia="SimHei" w:cs="SimHei"/>
          <w:sz w:val="22"/>
          <w:szCs w:val="22"/>
          <w:spacing w:val="-45"/>
        </w:rPr>
        <w:t xml:space="preserve"> </w:t>
      </w:r>
      <w:r>
        <w:rPr>
          <w:rFonts w:ascii="SimHei" w:hAnsi="SimHei" w:eastAsia="SimHei" w:cs="SimHei"/>
          <w:sz w:val="22"/>
          <w:szCs w:val="22"/>
          <w:b/>
          <w:bCs/>
          <w:spacing w:val="-5"/>
        </w:rPr>
        <w:t>系统管理</w:t>
      </w:r>
    </w:p>
    <w:p>
      <w:pPr>
        <w:ind w:right="261" w:firstLine="400"/>
        <w:spacing w:before="103" w:line="245" w:lineRule="auto"/>
        <w:jc w:val="both"/>
        <w:rPr>
          <w:rFonts w:ascii="SimSun" w:hAnsi="SimSun" w:eastAsia="SimSun" w:cs="SimSun"/>
          <w:sz w:val="22"/>
          <w:szCs w:val="22"/>
        </w:rPr>
      </w:pPr>
      <w:r>
        <w:rPr>
          <w:rFonts w:ascii="SimSun" w:hAnsi="SimSun" w:eastAsia="SimSun" w:cs="SimSun"/>
          <w:sz w:val="22"/>
          <w:szCs w:val="22"/>
          <w:spacing w:val="-3"/>
        </w:rPr>
        <w:t>系统管理对大数据至关重要，因为它涉及跨企业集群和边界的许多</w:t>
      </w:r>
      <w:r>
        <w:rPr>
          <w:rFonts w:ascii="SimSun" w:hAnsi="SimSun" w:eastAsia="SimSun" w:cs="SimSun"/>
          <w:sz w:val="22"/>
          <w:szCs w:val="22"/>
          <w:spacing w:val="-4"/>
        </w:rPr>
        <w:t>系统。包括：</w:t>
      </w:r>
      <w:r>
        <w:rPr>
          <w:rFonts w:ascii="SimSun" w:hAnsi="SimSun" w:eastAsia="SimSun" w:cs="SimSun"/>
          <w:sz w:val="22"/>
          <w:szCs w:val="22"/>
        </w:rPr>
        <w:t xml:space="preserve"> </w:t>
      </w:r>
      <w:r>
        <w:rPr>
          <w:rFonts w:ascii="SimSun" w:hAnsi="SimSun" w:eastAsia="SimSun" w:cs="SimSun"/>
          <w:sz w:val="22"/>
          <w:szCs w:val="22"/>
          <w:spacing w:val="-6"/>
        </w:rPr>
        <w:t>管理系统日志、虚拟机、应用程序和其他设备；关联各种日志，帮助调查和监视具体</w:t>
      </w:r>
      <w:r>
        <w:rPr>
          <w:rFonts w:ascii="SimSun" w:hAnsi="SimSun" w:eastAsia="SimSun" w:cs="SimSun"/>
          <w:sz w:val="22"/>
          <w:szCs w:val="22"/>
          <w:spacing w:val="10"/>
        </w:rPr>
        <w:t xml:space="preserve"> </w:t>
      </w:r>
      <w:r>
        <w:rPr>
          <w:rFonts w:ascii="SimSun" w:hAnsi="SimSun" w:eastAsia="SimSun" w:cs="SimSun"/>
          <w:sz w:val="22"/>
          <w:szCs w:val="22"/>
          <w:spacing w:val="-6"/>
        </w:rPr>
        <w:t>情形；监视实时警告和通知；使用实时仪表板显示各种参数；引用有关系统的报告和</w:t>
      </w:r>
      <w:r>
        <w:rPr>
          <w:rFonts w:ascii="SimSun" w:hAnsi="SimSun" w:eastAsia="SimSun" w:cs="SimSun"/>
          <w:sz w:val="22"/>
          <w:szCs w:val="22"/>
          <w:spacing w:val="18"/>
        </w:rPr>
        <w:t xml:space="preserve"> </w:t>
      </w:r>
      <w:r>
        <w:rPr>
          <w:rFonts w:ascii="SimSun" w:hAnsi="SimSun" w:eastAsia="SimSun" w:cs="SimSun"/>
          <w:sz w:val="22"/>
          <w:szCs w:val="22"/>
          <w:spacing w:val="-6"/>
        </w:rPr>
        <w:t>详细分析；设定和遵守服务水平协议；管理存储和容量；归档和管理归档检索；执行</w:t>
      </w:r>
      <w:r>
        <w:rPr>
          <w:rFonts w:ascii="SimSun" w:hAnsi="SimSun" w:eastAsia="SimSun" w:cs="SimSun"/>
          <w:sz w:val="22"/>
          <w:szCs w:val="22"/>
          <w:spacing w:val="11"/>
        </w:rPr>
        <w:t xml:space="preserve"> </w:t>
      </w:r>
      <w:r>
        <w:rPr>
          <w:rFonts w:ascii="SimSun" w:hAnsi="SimSun" w:eastAsia="SimSun" w:cs="SimSun"/>
          <w:sz w:val="22"/>
          <w:szCs w:val="22"/>
          <w:spacing w:val="-12"/>
        </w:rPr>
        <w:t>系统恢复、集群管理和网络管理；执行策略管理。</w:t>
      </w:r>
    </w:p>
    <w:p>
      <w:pPr>
        <w:spacing w:before="343" w:line="190" w:lineRule="auto"/>
        <w:rPr>
          <w:rFonts w:ascii="SimHei" w:hAnsi="SimHei" w:eastAsia="SimHei" w:cs="SimHei"/>
          <w:sz w:val="32"/>
          <w:szCs w:val="32"/>
        </w:rPr>
      </w:pPr>
      <w:r>
        <w:rPr>
          <w:rFonts w:ascii="SimSun" w:hAnsi="SimSun" w:eastAsia="SimSun" w:cs="SimSun"/>
          <w:sz w:val="49"/>
          <w:szCs w:val="49"/>
          <w:color w:val="1C8AEB"/>
          <w:spacing w:val="1"/>
        </w:rPr>
        <w:t>2.3 </w:t>
      </w:r>
      <w:r>
        <w:rPr>
          <w:rFonts w:ascii="SimHei" w:hAnsi="SimHei" w:eastAsia="SimHei" w:cs="SimHei"/>
          <w:sz w:val="32"/>
          <w:szCs w:val="32"/>
          <w:color w:val="1C8AEB"/>
          <w:spacing w:val="1"/>
        </w:rPr>
        <w:t>企业数据架构参考模型</w:t>
      </w:r>
    </w:p>
    <w:p>
      <w:pPr>
        <w:ind w:right="342" w:firstLine="400"/>
        <w:spacing w:before="122" w:line="234" w:lineRule="auto"/>
        <w:rPr>
          <w:rFonts w:ascii="SimSun" w:hAnsi="SimSun" w:eastAsia="SimSun" w:cs="SimSun"/>
          <w:sz w:val="22"/>
          <w:szCs w:val="22"/>
        </w:rPr>
      </w:pPr>
      <w:r>
        <w:rPr>
          <w:rFonts w:ascii="SimSun" w:hAnsi="SimSun" w:eastAsia="SimSun" w:cs="SimSun"/>
          <w:sz w:val="22"/>
          <w:szCs w:val="22"/>
          <w:spacing w:val="-6"/>
        </w:rPr>
        <w:t>企业数据架构参考模型主要包括数据架构、流程架构、业务架构、应用架构、技</w:t>
      </w:r>
      <w:r>
        <w:rPr>
          <w:rFonts w:ascii="SimSun" w:hAnsi="SimSun" w:eastAsia="SimSun" w:cs="SimSun"/>
          <w:sz w:val="22"/>
          <w:szCs w:val="22"/>
          <w:spacing w:val="18"/>
        </w:rPr>
        <w:t xml:space="preserve"> </w:t>
      </w:r>
      <w:r>
        <w:rPr>
          <w:rFonts w:ascii="SimSun" w:hAnsi="SimSun" w:eastAsia="SimSun" w:cs="SimSun"/>
          <w:sz w:val="22"/>
          <w:szCs w:val="22"/>
          <w:spacing w:val="-15"/>
        </w:rPr>
        <w:t>术架构及价值链分析等。</w:t>
      </w:r>
    </w:p>
    <w:p>
      <w:pPr>
        <w:ind w:right="221" w:firstLine="400"/>
        <w:spacing w:before="34" w:line="246" w:lineRule="auto"/>
        <w:rPr>
          <w:rFonts w:ascii="SimSun" w:hAnsi="SimSun" w:eastAsia="SimSun" w:cs="SimSun"/>
          <w:sz w:val="22"/>
          <w:szCs w:val="22"/>
        </w:rPr>
      </w:pPr>
      <w:r>
        <w:rPr>
          <w:rFonts w:ascii="SimSun" w:hAnsi="SimSun" w:eastAsia="SimSun" w:cs="SimSun"/>
          <w:sz w:val="22"/>
          <w:szCs w:val="22"/>
          <w:spacing w:val="-5"/>
        </w:rPr>
        <w:t>(1)数据架构包括企业数据架构和其他数据架</w:t>
      </w:r>
      <w:r>
        <w:rPr>
          <w:rFonts w:ascii="SimSun" w:hAnsi="SimSun" w:eastAsia="SimSun" w:cs="SimSun"/>
          <w:sz w:val="22"/>
          <w:szCs w:val="22"/>
          <w:spacing w:val="-6"/>
        </w:rPr>
        <w:t>构。其中企业数据架构包括主题域、</w:t>
      </w:r>
      <w:r>
        <w:rPr>
          <w:rFonts w:ascii="SimSun" w:hAnsi="SimSun" w:eastAsia="SimSun" w:cs="SimSun"/>
          <w:sz w:val="22"/>
          <w:szCs w:val="22"/>
        </w:rPr>
        <w:t xml:space="preserve"> </w:t>
      </w:r>
      <w:r>
        <w:rPr>
          <w:rFonts w:ascii="SimSun" w:hAnsi="SimSun" w:eastAsia="SimSun" w:cs="SimSun"/>
          <w:sz w:val="22"/>
          <w:szCs w:val="22"/>
          <w:spacing w:val="-2"/>
        </w:rPr>
        <w:t>实体层级、概念视图、企业逻辑视图、企业数据字典</w:t>
      </w:r>
      <w:r>
        <w:rPr>
          <w:rFonts w:ascii="SimSun" w:hAnsi="SimSun" w:eastAsia="SimSun" w:cs="SimSun"/>
          <w:sz w:val="22"/>
          <w:szCs w:val="22"/>
          <w:spacing w:val="-3"/>
        </w:rPr>
        <w:t>、业务术语、实体生命周期/状 </w:t>
      </w:r>
      <w:r>
        <w:rPr>
          <w:rFonts w:ascii="SimSun" w:hAnsi="SimSun" w:eastAsia="SimSun" w:cs="SimSun"/>
          <w:sz w:val="22"/>
          <w:szCs w:val="22"/>
          <w:spacing w:val="-3"/>
        </w:rPr>
        <w:t>态、参考数据值、数据质量规则；其他数据架构包括数据交付架构、数据仓库架构、</w:t>
      </w:r>
      <w:r>
        <w:rPr>
          <w:rFonts w:ascii="SimSun" w:hAnsi="SimSun" w:eastAsia="SimSun" w:cs="SimSun"/>
          <w:sz w:val="22"/>
          <w:szCs w:val="22"/>
        </w:rPr>
        <w:t xml:space="preserve"> </w:t>
      </w:r>
      <w:r>
        <w:rPr>
          <w:rFonts w:ascii="SimSun" w:hAnsi="SimSun" w:eastAsia="SimSun" w:cs="SimSun"/>
          <w:sz w:val="22"/>
          <w:szCs w:val="22"/>
          <w:spacing w:val="7"/>
        </w:rPr>
        <w:t>数据集成架构、内容管理架构、元数据架构、数据模</w:t>
      </w:r>
      <w:r>
        <w:rPr>
          <w:rFonts w:ascii="SimSun" w:hAnsi="SimSun" w:eastAsia="SimSun" w:cs="SimSun"/>
          <w:sz w:val="22"/>
          <w:szCs w:val="22"/>
          <w:spacing w:val="6"/>
        </w:rPr>
        <w:t>型标准、系统开发生命周期</w:t>
      </w:r>
      <w:r>
        <w:rPr>
          <w:rFonts w:ascii="SimSun" w:hAnsi="SimSun" w:eastAsia="SimSun" w:cs="SimSun"/>
          <w:sz w:val="22"/>
          <w:szCs w:val="22"/>
        </w:rPr>
        <w:t xml:space="preserve">  </w:t>
      </w:r>
      <w:r>
        <w:rPr>
          <w:rFonts w:ascii="Times New Roman" w:hAnsi="Times New Roman" w:eastAsia="Times New Roman" w:cs="Times New Roman"/>
          <w:sz w:val="22"/>
          <w:szCs w:val="22"/>
          <w:spacing w:val="-4"/>
        </w:rPr>
        <w:t>(SDLC)  </w:t>
      </w:r>
      <w:r>
        <w:rPr>
          <w:rFonts w:ascii="SimSun" w:hAnsi="SimSun" w:eastAsia="SimSun" w:cs="SimSun"/>
          <w:sz w:val="22"/>
          <w:szCs w:val="22"/>
          <w:spacing w:val="-4"/>
        </w:rPr>
        <w:t>模板等。</w:t>
      </w:r>
    </w:p>
    <w:p>
      <w:pPr>
        <w:ind w:left="400"/>
        <w:spacing w:before="82" w:line="219" w:lineRule="auto"/>
        <w:rPr>
          <w:rFonts w:ascii="SimSun" w:hAnsi="SimSun" w:eastAsia="SimSun" w:cs="SimSun"/>
          <w:sz w:val="22"/>
          <w:szCs w:val="22"/>
        </w:rPr>
      </w:pPr>
      <w:r>
        <w:rPr>
          <w:rFonts w:ascii="SimSun" w:hAnsi="SimSun" w:eastAsia="SimSun" w:cs="SimSun"/>
          <w:sz w:val="22"/>
          <w:szCs w:val="22"/>
          <w:spacing w:val="-18"/>
        </w:rPr>
        <w:t>(2)流程架构包括职能分解、流程工作流、信息产品、事件和业务周期、程序规则等。</w:t>
      </w:r>
    </w:p>
    <w:p>
      <w:pPr>
        <w:ind w:left="400"/>
        <w:spacing w:before="48" w:line="219" w:lineRule="auto"/>
        <w:rPr>
          <w:rFonts w:ascii="SimSun" w:hAnsi="SimSun" w:eastAsia="SimSun" w:cs="SimSun"/>
          <w:sz w:val="22"/>
          <w:szCs w:val="22"/>
        </w:rPr>
      </w:pPr>
      <w:r>
        <w:rPr>
          <w:rFonts w:ascii="SimSun" w:hAnsi="SimSun" w:eastAsia="SimSun" w:cs="SimSun"/>
          <w:sz w:val="22"/>
          <w:szCs w:val="22"/>
          <w:spacing w:val="-6"/>
        </w:rPr>
        <w:t>(3)业务架构包括目标和战略、组织架构、角色和职责、地点位置等。</w:t>
      </w:r>
    </w:p>
    <w:p>
      <w:pPr>
        <w:pStyle w:val="BodyText"/>
        <w:ind w:left="400" w:right="914"/>
        <w:spacing w:before="17" w:line="245" w:lineRule="auto"/>
        <w:rPr>
          <w:rFonts w:ascii="SimSun" w:hAnsi="SimSun" w:eastAsia="SimSun" w:cs="SimSun"/>
          <w:sz w:val="22"/>
          <w:szCs w:val="22"/>
        </w:rPr>
      </w:pPr>
      <w:r>
        <w:rPr>
          <w:sz w:val="22"/>
          <w:szCs w:val="22"/>
          <w:spacing w:val="-10"/>
        </w:rPr>
        <w:t>(4)</w:t>
      </w:r>
      <w:r>
        <w:rPr>
          <w:sz w:val="22"/>
          <w:szCs w:val="22"/>
          <w:spacing w:val="21"/>
        </w:rPr>
        <w:t xml:space="preserve">  </w:t>
      </w:r>
      <w:r>
        <w:rPr>
          <w:rFonts w:ascii="SimSun" w:hAnsi="SimSun" w:eastAsia="SimSun" w:cs="SimSun"/>
          <w:sz w:val="22"/>
          <w:szCs w:val="22"/>
          <w:spacing w:val="-10"/>
        </w:rPr>
        <w:t>应用架构包括应用系统组合、实施项目组合、软件组件架构、</w:t>
      </w:r>
      <w:r>
        <w:rPr>
          <w:rFonts w:ascii="Times New Roman" w:hAnsi="Times New Roman" w:eastAsia="Times New Roman" w:cs="Times New Roman"/>
          <w:sz w:val="22"/>
          <w:szCs w:val="22"/>
          <w:spacing w:val="-11"/>
        </w:rPr>
        <w:t>SOA</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1"/>
        </w:rPr>
        <w:t>等。</w:t>
      </w:r>
      <w:r>
        <w:rPr>
          <w:rFonts w:ascii="SimSun" w:hAnsi="SimSun" w:eastAsia="SimSun" w:cs="SimSun"/>
          <w:sz w:val="22"/>
          <w:szCs w:val="22"/>
        </w:rPr>
        <w:t xml:space="preserve"> </w:t>
      </w:r>
      <w:r>
        <w:rPr>
          <w:rFonts w:ascii="SimSun" w:hAnsi="SimSun" w:eastAsia="SimSun" w:cs="SimSun"/>
          <w:sz w:val="22"/>
          <w:szCs w:val="22"/>
          <w:spacing w:val="-6"/>
        </w:rPr>
        <w:t>(5)技术架构包括平台、网络拓扑、标准和协议、软件工具组合。</w:t>
      </w:r>
    </w:p>
    <w:p>
      <w:pPr>
        <w:ind w:right="309" w:firstLine="400"/>
        <w:spacing w:before="38" w:line="236" w:lineRule="auto"/>
        <w:rPr>
          <w:rFonts w:ascii="SimSun" w:hAnsi="SimSun" w:eastAsia="SimSun" w:cs="SimSun"/>
          <w:sz w:val="22"/>
          <w:szCs w:val="22"/>
        </w:rPr>
      </w:pPr>
      <w:r>
        <w:rPr>
          <w:rFonts w:ascii="SimSun" w:hAnsi="SimSun" w:eastAsia="SimSun" w:cs="SimSun"/>
          <w:sz w:val="22"/>
          <w:szCs w:val="22"/>
          <w:spacing w:val="-1"/>
        </w:rPr>
        <w:t>(6)价值链分析包括数据、业务流程、组织、角色</w:t>
      </w:r>
      <w:r>
        <w:rPr>
          <w:rFonts w:ascii="SimSun" w:hAnsi="SimSun" w:eastAsia="SimSun" w:cs="SimSun"/>
          <w:sz w:val="22"/>
          <w:szCs w:val="22"/>
          <w:spacing w:val="-2"/>
        </w:rPr>
        <w:t>、应用、地点、目标、项目和</w:t>
      </w:r>
      <w:r>
        <w:rPr>
          <w:rFonts w:ascii="SimSun" w:hAnsi="SimSun" w:eastAsia="SimSun" w:cs="SimSun"/>
          <w:sz w:val="22"/>
          <w:szCs w:val="22"/>
        </w:rPr>
        <w:t xml:space="preserve"> </w:t>
      </w:r>
      <w:r>
        <w:rPr>
          <w:rFonts w:ascii="SimSun" w:hAnsi="SimSun" w:eastAsia="SimSun" w:cs="SimSun"/>
          <w:sz w:val="22"/>
          <w:szCs w:val="22"/>
          <w:spacing w:val="-12"/>
        </w:rPr>
        <w:t>技术平台之间的关系。</w:t>
      </w:r>
    </w:p>
    <w:p>
      <w:pPr>
        <w:spacing w:line="236" w:lineRule="auto"/>
        <w:sectPr>
          <w:footerReference w:type="default" r:id="rId62"/>
          <w:pgSz w:w="9370" w:h="14280"/>
          <w:pgMar w:top="400" w:right="588" w:bottom="482" w:left="529" w:header="0" w:footer="323" w:gutter="0"/>
        </w:sectPr>
        <w:rPr>
          <w:rFonts w:ascii="SimSun" w:hAnsi="SimSun" w:eastAsia="SimSun" w:cs="SimSun"/>
          <w:sz w:val="22"/>
          <w:szCs w:val="22"/>
        </w:rPr>
      </w:pPr>
    </w:p>
    <w:p>
      <w:pPr>
        <w:rPr>
          <w:rFonts w:ascii="SimSun" w:hAnsi="SimSun" w:eastAsia="SimSun" w:cs="SimSun"/>
          <w:sz w:val="21"/>
          <w:szCs w:val="21"/>
        </w:rPr>
      </w:pPr>
      <w:r>
        <mc:AlternateContent xmlns:mc="http://schemas.openxmlformats.org/markup-compatibility/2006">
          <mc:Choice Requires="wps">
            <w:drawing>
              <wp:anchor distT="0" distB="0" distL="0" distR="0" simplePos="0" relativeHeight="251715584" behindDoc="0" locked="0" layoutInCell="0" allowOverlap="1">
                <wp:simplePos x="0" y="0"/>
                <wp:positionH relativeFrom="page">
                  <wp:posOffset>5116562</wp:posOffset>
                </wp:positionH>
                <wp:positionV relativeFrom="page">
                  <wp:posOffset>4970150</wp:posOffset>
                </wp:positionV>
                <wp:extent cx="398779" cy="189864"/>
                <wp:effectExtent l="0" t="0" r="0" b="0"/>
                <wp:wrapNone/>
                <wp:docPr id="84" name="TextBox 84"/>
                <wp:cNvGraphicFramePr/>
                <a:graphic>
                  <a:graphicData uri="http://schemas.microsoft.com/office/word/2010/wordprocessingShape">
                    <wps:wsp>
                      <wps:cNvSpPr txBox="1"/>
                      <wps:spPr>
                        <a:xfrm rot="16200000">
                          <a:off x="5116562" y="4970150"/>
                          <a:ext cx="398779" cy="1898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4" w:line="218" w:lineRule="auto"/>
                              <w:jc w:val="right"/>
                              <w:rPr>
                                <w:rFonts w:ascii="SimSun" w:hAnsi="SimSun" w:eastAsia="SimSun" w:cs="SimSun"/>
                                <w:sz w:val="19"/>
                                <w:szCs w:val="19"/>
                              </w:rPr>
                            </w:pPr>
                            <w:r>
                              <w:rPr>
                                <w:rFonts w:ascii="SimSun" w:hAnsi="SimSun" w:eastAsia="SimSun" w:cs="SimSun"/>
                                <w:sz w:val="19"/>
                                <w:szCs w:val="19"/>
                                <w:color w:val="2DA0B8"/>
                                <w:spacing w:val="-27"/>
                                <w:w w:val="88"/>
                              </w:rPr>
                              <w:t>口</w:t>
                            </w:r>
                            <w:r>
                              <w:rPr>
                                <w:rFonts w:ascii="SimSun" w:hAnsi="SimSun" w:eastAsia="SimSun" w:cs="SimSun"/>
                                <w:sz w:val="19"/>
                                <w:szCs w:val="19"/>
                                <w:color w:val="2DA0B8"/>
                                <w:spacing w:val="-26"/>
                                <w:w w:val="88"/>
                              </w:rPr>
                              <w:t>价值</w:t>
                            </w:r>
                            <w:r>
                              <w:rPr>
                                <w:rFonts w:ascii="SimSun" w:hAnsi="SimSun" w:eastAsia="SimSun" w:cs="SimSun"/>
                                <w:sz w:val="19"/>
                                <w:szCs w:val="19"/>
                                <w:color w:val="2DA0B8"/>
                                <w:spacing w:val="-9"/>
                                <w:w w:val="88"/>
                              </w:rPr>
                              <w:t>链</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2" style="position:absolute;margin-left:402.879pt;margin-top:391.35pt;mso-position-vertical-relative:page;mso-position-horizontal-relative:page;width:31.4pt;height:14.95pt;z-index:251715584;rotation:270;" o:allowincell="f" filled="false" stroked="false" type="#_x0000_t202">
                <v:fill on="false"/>
                <v:stroke on="false"/>
                <v:path/>
                <v:imagedata o:title=""/>
                <o:lock v:ext="edit" aspectratio="false"/>
                <v:textbox inset="0mm,0mm,0mm,0mm">
                  <w:txbxContent>
                    <w:p>
                      <w:pPr>
                        <w:spacing w:before="54" w:line="218" w:lineRule="auto"/>
                        <w:jc w:val="right"/>
                        <w:rPr>
                          <w:rFonts w:ascii="SimSun" w:hAnsi="SimSun" w:eastAsia="SimSun" w:cs="SimSun"/>
                          <w:sz w:val="19"/>
                          <w:szCs w:val="19"/>
                        </w:rPr>
                      </w:pPr>
                      <w:r>
                        <w:rPr>
                          <w:rFonts w:ascii="SimSun" w:hAnsi="SimSun" w:eastAsia="SimSun" w:cs="SimSun"/>
                          <w:sz w:val="19"/>
                          <w:szCs w:val="19"/>
                          <w:color w:val="2DA0B8"/>
                          <w:spacing w:val="-27"/>
                          <w:w w:val="88"/>
                        </w:rPr>
                        <w:t>口</w:t>
                      </w:r>
                      <w:r>
                        <w:rPr>
                          <w:rFonts w:ascii="SimSun" w:hAnsi="SimSun" w:eastAsia="SimSun" w:cs="SimSun"/>
                          <w:sz w:val="19"/>
                          <w:szCs w:val="19"/>
                          <w:color w:val="2DA0B8"/>
                          <w:spacing w:val="-26"/>
                          <w:w w:val="88"/>
                        </w:rPr>
                        <w:t>价值</w:t>
                      </w:r>
                      <w:r>
                        <w:rPr>
                          <w:rFonts w:ascii="SimSun" w:hAnsi="SimSun" w:eastAsia="SimSun" w:cs="SimSun"/>
                          <w:sz w:val="19"/>
                          <w:szCs w:val="19"/>
                          <w:color w:val="2DA0B8"/>
                          <w:spacing w:val="-9"/>
                          <w:w w:val="88"/>
                        </w:rPr>
                        <w:t>链</w:t>
                      </w:r>
                    </w:p>
                  </w:txbxContent>
                </v:textbox>
              </v:shape>
            </w:pict>
          </mc:Fallback>
        </mc:AlternateContent>
      </w:r>
      <w:r>
        <w:pict>
          <v:shape id="_x0000_s74" style="position:absolute;margin-left:122.871pt;margin-top:426.857pt;mso-position-vertical-relative:page;mso-position-horizontal-relative:page;width:11.7pt;height:68.65pt;z-index:251719680;" o:allowincell="f" filled="false" stroked="false" type="#_x0000_t202">
            <v:fill on="false"/>
            <v:stroke on="false"/>
            <v:path/>
            <v:imagedata o:title=""/>
            <o:lock v:ext="edit" aspectratio="false"/>
            <v:textbox inset="0mm,0mm,0mm,0mm" style="layout-flow:vertical-ideographic;">
              <w:txbxContent>
                <w:p>
                  <w:pPr>
                    <w:ind w:left="20"/>
                    <w:spacing w:before="19" w:line="205" w:lineRule="auto"/>
                    <w:rPr>
                      <w:rFonts w:ascii="FZYaoTi" w:hAnsi="FZYaoTi" w:eastAsia="FZYaoTi" w:cs="FZYaoTi"/>
                      <w:sz w:val="15"/>
                      <w:szCs w:val="15"/>
                    </w:rPr>
                  </w:pPr>
                  <w:r>
                    <w:rPr>
                      <w:rFonts w:ascii="FZYaoTi" w:hAnsi="FZYaoTi" w:eastAsia="FZYaoTi" w:cs="FZYaoTi"/>
                      <w:sz w:val="15"/>
                      <w:szCs w:val="15"/>
                      <w:spacing w:val="16"/>
                    </w:rPr>
                    <w:t>信息交互通信椐架</w:t>
                  </w:r>
                </w:p>
              </w:txbxContent>
            </v:textbox>
          </v:shape>
        </w:pict>
      </w:r>
      <w:r>
        <w:pict>
          <v:shape id="_x0000_s76" style="position:absolute;margin-left:296.371pt;margin-top:427.357pt;mso-position-vertical-relative:page;mso-position-horizontal-relative:page;width:11.7pt;height:69.15pt;z-index:251717632;" o:allowincell="f" filled="false" stroked="false" type="#_x0000_t202">
            <v:fill on="false"/>
            <v:stroke on="false"/>
            <v:path/>
            <v:imagedata o:title=""/>
            <o:lock v:ext="edit" aspectratio="false"/>
            <v:textbox inset="0mm,0mm,0mm,0mm" style="layout-flow:vertical-ideographic;">
              <w:txbxContent>
                <w:p>
                  <w:pPr>
                    <w:ind w:left="20"/>
                    <w:spacing w:before="19" w:line="205" w:lineRule="auto"/>
                    <w:rPr>
                      <w:rFonts w:ascii="FZYaoTi" w:hAnsi="FZYaoTi" w:eastAsia="FZYaoTi" w:cs="FZYaoTi"/>
                      <w:sz w:val="15"/>
                      <w:szCs w:val="15"/>
                    </w:rPr>
                  </w:pPr>
                  <w:r>
                    <w:rPr>
                      <w:rFonts w:ascii="FZYaoTi" w:hAnsi="FZYaoTi" w:eastAsia="FZYaoTi" w:cs="FZYaoTi"/>
                      <w:sz w:val="15"/>
                      <w:szCs w:val="15"/>
                      <w:spacing w:val="17"/>
                    </w:rPr>
                    <w:t>信息交互通信框架</w:t>
                  </w:r>
                </w:p>
              </w:txbxContent>
            </v:textbox>
          </v:shape>
        </w:pict>
      </w:r>
      <w:r>
        <w:pict>
          <v:shape id="_x0000_s78" style="position:absolute;margin-left:336.186pt;margin-top:436.642pt;mso-position-vertical-relative:page;mso-position-horizontal-relative:page;width:11.1pt;height:51.55pt;z-index:251718656;" o:allowincell="f"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5"/>
                      <w:szCs w:val="15"/>
                    </w:rPr>
                  </w:pPr>
                  <w:r>
                    <w:rPr>
                      <w:rFonts w:ascii="SimSun" w:hAnsi="SimSun" w:eastAsia="SimSun" w:cs="SimSun"/>
                      <w:sz w:val="15"/>
                      <w:szCs w:val="15"/>
                    </w:rPr>
                    <w:t>安</w:t>
                  </w:r>
                  <w:r>
                    <w:rPr>
                      <w:rFonts w:ascii="SimSun" w:hAnsi="SimSun" w:eastAsia="SimSun" w:cs="SimSun"/>
                      <w:sz w:val="15"/>
                      <w:szCs w:val="15"/>
                      <w:spacing w:val="-15"/>
                    </w:rPr>
                    <w:t xml:space="preserve"> </w:t>
                  </w:r>
                  <w:r>
                    <w:rPr>
                      <w:rFonts w:ascii="SimSun" w:hAnsi="SimSun" w:eastAsia="SimSun" w:cs="SimSun"/>
                      <w:sz w:val="15"/>
                      <w:szCs w:val="15"/>
                    </w:rPr>
                    <w:t>全</w:t>
                  </w:r>
                  <w:r>
                    <w:rPr>
                      <w:rFonts w:ascii="SimSun" w:hAnsi="SimSun" w:eastAsia="SimSun" w:cs="SimSun"/>
                      <w:sz w:val="15"/>
                      <w:szCs w:val="15"/>
                      <w:spacing w:val="-15"/>
                    </w:rPr>
                    <w:t xml:space="preserve"> </w:t>
                  </w:r>
                  <w:r>
                    <w:rPr>
                      <w:rFonts w:ascii="SimSun" w:hAnsi="SimSun" w:eastAsia="SimSun" w:cs="SimSun"/>
                      <w:sz w:val="15"/>
                      <w:szCs w:val="15"/>
                    </w:rPr>
                    <w:t>与</w:t>
                  </w:r>
                  <w:r>
                    <w:rPr>
                      <w:rFonts w:ascii="SimSun" w:hAnsi="SimSun" w:eastAsia="SimSun" w:cs="SimSun"/>
                      <w:sz w:val="15"/>
                      <w:szCs w:val="15"/>
                      <w:spacing w:val="-15"/>
                    </w:rPr>
                    <w:t xml:space="preserve"> </w:t>
                  </w:r>
                  <w:r>
                    <w:rPr>
                      <w:rFonts w:ascii="SimSun" w:hAnsi="SimSun" w:eastAsia="SimSun" w:cs="SimSun"/>
                      <w:sz w:val="15"/>
                      <w:szCs w:val="15"/>
                    </w:rPr>
                    <w:t>隐</w:t>
                  </w:r>
                  <w:r>
                    <w:rPr>
                      <w:rFonts w:ascii="SimSun" w:hAnsi="SimSun" w:eastAsia="SimSun" w:cs="SimSun"/>
                      <w:sz w:val="15"/>
                      <w:szCs w:val="15"/>
                      <w:spacing w:val="-15"/>
                    </w:rPr>
                    <w:t xml:space="preserve"> </w:t>
                  </w:r>
                  <w:r>
                    <w:rPr>
                      <w:rFonts w:ascii="SimSun" w:hAnsi="SimSun" w:eastAsia="SimSun" w:cs="SimSun"/>
                      <w:sz w:val="15"/>
                      <w:szCs w:val="15"/>
                    </w:rPr>
                    <w:t>私</w:t>
                  </w:r>
                </w:p>
              </w:txbxContent>
            </v:textbox>
          </v:shape>
        </w:pict>
      </w:r>
      <w:r>
        <w:drawing>
          <wp:anchor distT="0" distB="0" distL="0" distR="0" simplePos="0" relativeHeight="251716608" behindDoc="0" locked="0" layoutInCell="0" allowOverlap="1">
            <wp:simplePos x="0" y="0"/>
            <wp:positionH relativeFrom="page">
              <wp:posOffset>533415</wp:posOffset>
            </wp:positionH>
            <wp:positionV relativeFrom="page">
              <wp:posOffset>7454909</wp:posOffset>
            </wp:positionV>
            <wp:extent cx="1289047" cy="6356"/>
            <wp:effectExtent l="0" t="0" r="0" b="0"/>
            <wp:wrapNone/>
            <wp:docPr id="86" name="IM 86"/>
            <wp:cNvGraphicFramePr/>
            <a:graphic>
              <a:graphicData uri="http://schemas.openxmlformats.org/drawingml/2006/picture">
                <pic:pic>
                  <pic:nvPicPr>
                    <pic:cNvPr id="86" name="IM 86"/>
                    <pic:cNvPicPr/>
                  </pic:nvPicPr>
                  <pic:blipFill>
                    <a:blip r:embed="rId64"/>
                    <a:stretch>
                      <a:fillRect/>
                    </a:stretch>
                  </pic:blipFill>
                  <pic:spPr>
                    <a:xfrm rot="0">
                      <a:off x="0" y="0"/>
                      <a:ext cx="1289047" cy="6356"/>
                    </a:xfrm>
                    <a:prstGeom prst="rect">
                      <a:avLst/>
                    </a:prstGeom>
                  </pic:spPr>
                </pic:pic>
              </a:graphicData>
            </a:graphic>
          </wp:anchor>
        </w:drawing>
      </w:r>
      <w:r>
        <w:rPr>
          <w:rFonts w:ascii="SimSun" w:hAnsi="SimSun" w:eastAsia="SimSun" w:cs="SimSun"/>
          <w:sz w:val="21"/>
          <w:szCs w:val="21"/>
          <w:color w:val="2784CB"/>
          <w:position w:val="-15"/>
        </w:rPr>
        <w:drawing>
          <wp:inline distT="0" distB="0" distL="0" distR="0">
            <wp:extent cx="628625" cy="539744"/>
            <wp:effectExtent l="0" t="0" r="0" b="0"/>
            <wp:docPr id="88" name="IM 88"/>
            <wp:cNvGraphicFramePr/>
            <a:graphic>
              <a:graphicData uri="http://schemas.openxmlformats.org/drawingml/2006/picture">
                <pic:pic>
                  <pic:nvPicPr>
                    <pic:cNvPr id="88" name="IM 88"/>
                    <pic:cNvPicPr/>
                  </pic:nvPicPr>
                  <pic:blipFill>
                    <a:blip r:embed="rId65"/>
                    <a:stretch>
                      <a:fillRect/>
                    </a:stretch>
                  </pic:blipFill>
                  <pic:spPr>
                    <a:xfrm rot="0">
                      <a:off x="0" y="0"/>
                      <a:ext cx="628625" cy="539744"/>
                    </a:xfrm>
                    <a:prstGeom prst="rect">
                      <a:avLst/>
                    </a:prstGeom>
                  </pic:spPr>
                </pic:pic>
              </a:graphicData>
            </a:graphic>
          </wp:inline>
        </w:drawing>
      </w:r>
      <w:r>
        <w:rPr>
          <w:rFonts w:ascii="SimSun" w:hAnsi="SimSun" w:eastAsia="SimSun" w:cs="SimSun"/>
          <w:sz w:val="21"/>
          <w:szCs w:val="21"/>
          <w:b/>
          <w:bCs/>
          <w:color w:val="2784CB"/>
          <w:spacing w:val="-6"/>
        </w:rPr>
        <w:t>大数据治理：</w:t>
      </w:r>
      <w:r>
        <w:rPr>
          <w:rFonts w:ascii="SimSun" w:hAnsi="SimSun" w:eastAsia="SimSun" w:cs="SimSun"/>
          <w:sz w:val="21"/>
          <w:szCs w:val="21"/>
          <w:spacing w:val="-6"/>
        </w:rPr>
        <w:t>理论与方法………</w:t>
      </w:r>
    </w:p>
    <w:p>
      <w:pPr>
        <w:pStyle w:val="BodyText"/>
        <w:spacing w:line="320" w:lineRule="auto"/>
        <w:rPr/>
      </w:pPr>
      <w:r/>
    </w:p>
    <w:p>
      <w:pPr>
        <w:pStyle w:val="BodyText"/>
        <w:spacing w:line="320" w:lineRule="auto"/>
        <w:rPr/>
      </w:pPr>
      <w:r/>
    </w:p>
    <w:p>
      <w:pPr>
        <w:ind w:left="704"/>
        <w:spacing w:before="104" w:line="222" w:lineRule="auto"/>
        <w:outlineLvl w:val="6"/>
        <w:rPr>
          <w:rFonts w:ascii="SimHei" w:hAnsi="SimHei" w:eastAsia="SimHei" w:cs="SimHei"/>
          <w:sz w:val="32"/>
          <w:szCs w:val="32"/>
        </w:rPr>
      </w:pPr>
      <w:bookmarkStart w:name="bookmark28" w:id="22"/>
      <w:bookmarkEnd w:id="22"/>
      <w:r>
        <w:rPr>
          <w:rFonts w:ascii="SimSun" w:hAnsi="SimSun" w:eastAsia="SimSun" w:cs="SimSun"/>
          <w:sz w:val="32"/>
          <w:szCs w:val="32"/>
          <w:b/>
          <w:bCs/>
          <w:color w:val="348BCF"/>
          <w:spacing w:val="-4"/>
        </w:rPr>
        <w:t>2.4</w:t>
      </w:r>
      <w:r>
        <w:rPr>
          <w:rFonts w:ascii="SimSun" w:hAnsi="SimSun" w:eastAsia="SimSun" w:cs="SimSun"/>
          <w:sz w:val="32"/>
          <w:szCs w:val="32"/>
          <w:color w:val="348BCF"/>
          <w:spacing w:val="39"/>
        </w:rPr>
        <w:t xml:space="preserve">   </w:t>
      </w:r>
      <w:r>
        <w:rPr>
          <w:rFonts w:ascii="SimSun" w:hAnsi="SimSun" w:eastAsia="SimSun" w:cs="SimSun"/>
          <w:sz w:val="32"/>
          <w:szCs w:val="32"/>
          <w:b/>
          <w:bCs/>
          <w:color w:val="348BCF"/>
          <w:spacing w:val="-4"/>
        </w:rPr>
        <w:t>CESI大数据参</w:t>
      </w:r>
      <w:r>
        <w:rPr>
          <w:rFonts w:ascii="SimHei" w:hAnsi="SimHei" w:eastAsia="SimHei" w:cs="SimHei"/>
          <w:sz w:val="32"/>
          <w:szCs w:val="32"/>
          <w:b/>
          <w:bCs/>
          <w:color w:val="348BCF"/>
          <w:spacing w:val="-4"/>
        </w:rPr>
        <w:t>考架构模型</w:t>
      </w:r>
    </w:p>
    <w:p>
      <w:pPr>
        <w:ind w:left="699" w:firstLine="410"/>
        <w:spacing w:before="219" w:line="255" w:lineRule="auto"/>
        <w:jc w:val="both"/>
        <w:rPr>
          <w:rFonts w:ascii="SimSun" w:hAnsi="SimSun" w:eastAsia="SimSun" w:cs="SimSun"/>
          <w:sz w:val="21"/>
          <w:szCs w:val="21"/>
        </w:rPr>
      </w:pPr>
      <w:r>
        <w:rPr>
          <w:rFonts w:ascii="SimSun" w:hAnsi="SimSun" w:eastAsia="SimSun" w:cs="SimSun"/>
          <w:sz w:val="21"/>
          <w:szCs w:val="21"/>
          <w:spacing w:val="4"/>
        </w:rPr>
        <w:t>美国国家标准与技术研究院</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National</w:t>
      </w:r>
      <w:r>
        <w:rPr>
          <w:rFonts w:ascii="Times New Roman" w:hAnsi="Times New Roman" w:eastAsia="Times New Roman" w:cs="Times New Roman"/>
          <w:sz w:val="21"/>
          <w:szCs w:val="21"/>
          <w:spacing w:val="45"/>
        </w:rPr>
        <w:t xml:space="preserve"> </w:t>
      </w:r>
      <w:r>
        <w:rPr>
          <w:rFonts w:ascii="Times New Roman" w:hAnsi="Times New Roman" w:eastAsia="Times New Roman" w:cs="Times New Roman"/>
          <w:sz w:val="21"/>
          <w:szCs w:val="21"/>
        </w:rPr>
        <w:t>Institute</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rPr>
        <w:t>Standards</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NIST</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SimSun" w:hAnsi="SimSun" w:eastAsia="SimSun" w:cs="SimSun"/>
          <w:sz w:val="21"/>
          <w:szCs w:val="21"/>
          <w:spacing w:val="9"/>
        </w:rPr>
        <w:t>对9种大数据解决方案的体系架构进行了详</w:t>
      </w:r>
      <w:r>
        <w:rPr>
          <w:rFonts w:ascii="SimSun" w:hAnsi="SimSun" w:eastAsia="SimSun" w:cs="SimSun"/>
          <w:sz w:val="21"/>
          <w:szCs w:val="21"/>
          <w:spacing w:val="8"/>
        </w:rPr>
        <w:t>细剖析和对比分析，确定了大数据体系架</w:t>
      </w:r>
      <w:r>
        <w:rPr>
          <w:rFonts w:ascii="SimSun" w:hAnsi="SimSun" w:eastAsia="SimSun" w:cs="SimSun"/>
          <w:sz w:val="21"/>
          <w:szCs w:val="21"/>
        </w:rPr>
        <w:t xml:space="preserve"> </w:t>
      </w:r>
      <w:r>
        <w:rPr>
          <w:rFonts w:ascii="SimSun" w:hAnsi="SimSun" w:eastAsia="SimSun" w:cs="SimSun"/>
          <w:sz w:val="21"/>
          <w:szCs w:val="21"/>
          <w:spacing w:val="-4"/>
        </w:rPr>
        <w:t>构的共性部分，在此基础上按照逻辑角色和商业应用的目的给出了大数据参考架构①②。</w:t>
      </w:r>
    </w:p>
    <w:p>
      <w:pPr>
        <w:ind w:left="699"/>
        <w:spacing w:before="30" w:line="272" w:lineRule="auto"/>
        <w:jc w:val="both"/>
        <w:rPr>
          <w:rFonts w:ascii="SimSun" w:hAnsi="SimSun" w:eastAsia="SimSun" w:cs="SimSun"/>
          <w:sz w:val="16"/>
          <w:szCs w:val="16"/>
        </w:rPr>
      </w:pPr>
      <w:r>
        <w:rPr>
          <w:rFonts w:ascii="SimSun" w:hAnsi="SimSun" w:eastAsia="SimSun" w:cs="SimSun"/>
          <w:sz w:val="21"/>
          <w:szCs w:val="21"/>
          <w:spacing w:val="-1"/>
        </w:rPr>
        <w:t>中国电子技术标准化研究院 </w:t>
      </w:r>
      <w:r>
        <w:rPr>
          <w:rFonts w:ascii="Times New Roman" w:hAnsi="Times New Roman" w:eastAsia="Times New Roman" w:cs="Times New Roman"/>
          <w:sz w:val="21"/>
          <w:szCs w:val="21"/>
          <w:spacing w:val="-1"/>
        </w:rPr>
        <w:t>(China</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Electronics</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spacing w:val="-1"/>
        </w:rPr>
        <w:t>Standardization</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Institute,CESI)  </w:t>
      </w:r>
      <w:r>
        <w:rPr>
          <w:rFonts w:ascii="SimSun" w:hAnsi="SimSun" w:eastAsia="SimSun" w:cs="SimSun"/>
          <w:sz w:val="21"/>
          <w:szCs w:val="21"/>
          <w:spacing w:val="-2"/>
        </w:rPr>
        <w:t>对 </w:t>
      </w:r>
      <w:r>
        <w:rPr>
          <w:rFonts w:ascii="Times New Roman" w:hAnsi="Times New Roman" w:eastAsia="Times New Roman" w:cs="Times New Roman"/>
          <w:sz w:val="21"/>
          <w:szCs w:val="21"/>
          <w:spacing w:val="-2"/>
        </w:rPr>
        <w:t>NIST  </w:t>
      </w:r>
      <w:r>
        <w:rPr>
          <w:rFonts w:ascii="SimSun" w:hAnsi="SimSun" w:eastAsia="SimSun" w:cs="SimSun"/>
          <w:sz w:val="21"/>
          <w:szCs w:val="21"/>
          <w:spacing w:val="3"/>
        </w:rPr>
        <w:t>研究成果进行了丰富和完善③,在原有架构的基础上细化</w:t>
      </w:r>
      <w:r>
        <w:rPr>
          <w:rFonts w:ascii="SimSun" w:hAnsi="SimSun" w:eastAsia="SimSun" w:cs="SimSun"/>
          <w:sz w:val="21"/>
          <w:szCs w:val="21"/>
          <w:spacing w:val="2"/>
        </w:rPr>
        <w:t>出活动和组件的概念，明确了</w:t>
      </w:r>
      <w:r>
        <w:rPr>
          <w:rFonts w:ascii="SimSun" w:hAnsi="SimSun" w:eastAsia="SimSun" w:cs="SimSun"/>
          <w:sz w:val="21"/>
          <w:szCs w:val="21"/>
        </w:rPr>
        <w:t xml:space="preserve"> </w:t>
      </w:r>
      <w:r>
        <w:rPr>
          <w:rFonts w:ascii="SimSun" w:hAnsi="SimSun" w:eastAsia="SimSun" w:cs="SimSun"/>
          <w:sz w:val="21"/>
          <w:szCs w:val="21"/>
          <w:spacing w:val="1"/>
        </w:rPr>
        <w:t>角色的行为动作和行为环境支撑及相互之间的逻辑关系，使得整个架构更加具体形象，</w:t>
      </w:r>
      <w:r>
        <w:rPr>
          <w:rFonts w:ascii="SimSun" w:hAnsi="SimSun" w:eastAsia="SimSun" w:cs="SimSun"/>
          <w:sz w:val="21"/>
          <w:szCs w:val="21"/>
          <w:spacing w:val="15"/>
        </w:rPr>
        <w:t xml:space="preserve"> </w:t>
      </w:r>
      <w:r>
        <w:rPr>
          <w:rFonts w:ascii="SimSun" w:hAnsi="SimSun" w:eastAsia="SimSun" w:cs="SimSun"/>
          <w:sz w:val="16"/>
          <w:szCs w:val="16"/>
          <w:spacing w:val="-8"/>
        </w:rPr>
        <w:t>如 图</w:t>
      </w:r>
      <w:r>
        <w:rPr>
          <w:rFonts w:ascii="SimSun" w:hAnsi="SimSun" w:eastAsia="SimSun" w:cs="SimSun"/>
          <w:sz w:val="16"/>
          <w:szCs w:val="16"/>
          <w:spacing w:val="-19"/>
        </w:rPr>
        <w:t xml:space="preserve"> </w:t>
      </w:r>
      <w:r>
        <w:rPr>
          <w:rFonts w:ascii="SimSun" w:hAnsi="SimSun" w:eastAsia="SimSun" w:cs="SimSun"/>
          <w:sz w:val="16"/>
          <w:szCs w:val="16"/>
          <w:spacing w:val="-8"/>
        </w:rPr>
        <w:t>2</w:t>
      </w:r>
      <w:r>
        <w:rPr>
          <w:rFonts w:ascii="SimSun" w:hAnsi="SimSun" w:eastAsia="SimSun" w:cs="SimSun"/>
          <w:sz w:val="16"/>
          <w:szCs w:val="16"/>
          <w:spacing w:val="-22"/>
        </w:rPr>
        <w:t xml:space="preserve"> </w:t>
      </w:r>
      <w:r>
        <w:rPr>
          <w:rFonts w:ascii="SimSun" w:hAnsi="SimSun" w:eastAsia="SimSun" w:cs="SimSun"/>
          <w:sz w:val="16"/>
          <w:szCs w:val="16"/>
          <w:spacing w:val="-8"/>
        </w:rPr>
        <w:t>-</w:t>
      </w:r>
      <w:r>
        <w:rPr>
          <w:rFonts w:ascii="SimSun" w:hAnsi="SimSun" w:eastAsia="SimSun" w:cs="SimSun"/>
          <w:sz w:val="16"/>
          <w:szCs w:val="16"/>
          <w:spacing w:val="-18"/>
        </w:rPr>
        <w:t xml:space="preserve"> </w:t>
      </w:r>
      <w:r>
        <w:rPr>
          <w:rFonts w:ascii="SimSun" w:hAnsi="SimSun" w:eastAsia="SimSun" w:cs="SimSun"/>
          <w:sz w:val="16"/>
          <w:szCs w:val="16"/>
          <w:spacing w:val="-8"/>
        </w:rPr>
        <w:t>3</w:t>
      </w:r>
      <w:r>
        <w:rPr>
          <w:rFonts w:ascii="SimSun" w:hAnsi="SimSun" w:eastAsia="SimSun" w:cs="SimSun"/>
          <w:sz w:val="16"/>
          <w:szCs w:val="16"/>
          <w:spacing w:val="-20"/>
        </w:rPr>
        <w:t xml:space="preserve"> </w:t>
      </w:r>
      <w:r>
        <w:rPr>
          <w:rFonts w:ascii="SimSun" w:hAnsi="SimSun" w:eastAsia="SimSun" w:cs="SimSun"/>
          <w:sz w:val="16"/>
          <w:szCs w:val="16"/>
          <w:spacing w:val="-8"/>
        </w:rPr>
        <w:t>所</w:t>
      </w:r>
      <w:r>
        <w:rPr>
          <w:rFonts w:ascii="SimSun" w:hAnsi="SimSun" w:eastAsia="SimSun" w:cs="SimSun"/>
          <w:sz w:val="16"/>
          <w:szCs w:val="16"/>
          <w:spacing w:val="-20"/>
        </w:rPr>
        <w:t xml:space="preserve"> </w:t>
      </w:r>
      <w:r>
        <w:rPr>
          <w:rFonts w:ascii="SimSun" w:hAnsi="SimSun" w:eastAsia="SimSun" w:cs="SimSun"/>
          <w:sz w:val="16"/>
          <w:szCs w:val="16"/>
          <w:spacing w:val="-8"/>
        </w:rPr>
        <w:t>示</w:t>
      </w:r>
      <w:r>
        <w:rPr>
          <w:rFonts w:ascii="SimSun" w:hAnsi="SimSun" w:eastAsia="SimSun" w:cs="SimSun"/>
          <w:sz w:val="16"/>
          <w:szCs w:val="16"/>
          <w:spacing w:val="-27"/>
        </w:rPr>
        <w:t xml:space="preserve"> </w:t>
      </w:r>
      <w:r>
        <w:rPr>
          <w:rFonts w:ascii="SimSun" w:hAnsi="SimSun" w:eastAsia="SimSun" w:cs="SimSun"/>
          <w:sz w:val="16"/>
          <w:szCs w:val="16"/>
          <w:spacing w:val="-8"/>
        </w:rPr>
        <w:t>。</w:t>
      </w:r>
    </w:p>
    <w:p>
      <w:pPr>
        <w:pStyle w:val="BodyText"/>
        <w:spacing w:line="323" w:lineRule="auto"/>
        <w:rPr/>
      </w:pPr>
      <w:r/>
    </w:p>
    <w:p>
      <w:pPr>
        <w:ind w:left="4230"/>
        <w:spacing w:before="52" w:line="218" w:lineRule="auto"/>
        <w:rPr>
          <w:rFonts w:ascii="SimSun" w:hAnsi="SimSun" w:eastAsia="SimSun" w:cs="SimSun"/>
          <w:sz w:val="16"/>
          <w:szCs w:val="16"/>
        </w:rPr>
      </w:pPr>
      <w:r>
        <w:drawing>
          <wp:anchor distT="0" distB="0" distL="0" distR="0" simplePos="0" relativeHeight="251712512" behindDoc="1" locked="0" layoutInCell="1" allowOverlap="1">
            <wp:simplePos x="0" y="0"/>
            <wp:positionH relativeFrom="column">
              <wp:posOffset>546110</wp:posOffset>
            </wp:positionH>
            <wp:positionV relativeFrom="paragraph">
              <wp:posOffset>-103457</wp:posOffset>
            </wp:positionV>
            <wp:extent cx="4768822" cy="4000505"/>
            <wp:effectExtent l="0" t="0" r="0" b="0"/>
            <wp:wrapNone/>
            <wp:docPr id="90" name="IM 90"/>
            <wp:cNvGraphicFramePr/>
            <a:graphic>
              <a:graphicData uri="http://schemas.openxmlformats.org/drawingml/2006/picture">
                <pic:pic>
                  <pic:nvPicPr>
                    <pic:cNvPr id="90" name="IM 90"/>
                    <pic:cNvPicPr/>
                  </pic:nvPicPr>
                  <pic:blipFill>
                    <a:blip r:embed="rId66"/>
                    <a:stretch>
                      <a:fillRect/>
                    </a:stretch>
                  </pic:blipFill>
                  <pic:spPr>
                    <a:xfrm rot="0">
                      <a:off x="0" y="0"/>
                      <a:ext cx="4768822" cy="4000505"/>
                    </a:xfrm>
                    <a:prstGeom prst="rect">
                      <a:avLst/>
                    </a:prstGeom>
                  </pic:spPr>
                </pic:pic>
              </a:graphicData>
            </a:graphic>
          </wp:anchor>
        </w:drawing>
      </w:r>
      <w:r>
        <w:rPr>
          <w:rFonts w:ascii="SimSun" w:hAnsi="SimSun" w:eastAsia="SimSun" w:cs="SimSun"/>
          <w:sz w:val="16"/>
          <w:szCs w:val="16"/>
          <w:spacing w:val="-12"/>
        </w:rPr>
        <w:t>信息价值链</w:t>
      </w:r>
    </w:p>
    <w:p>
      <w:pPr>
        <w:spacing w:before="24"/>
        <w:rPr/>
      </w:pPr>
      <w:r/>
    </w:p>
    <w:p>
      <w:pPr>
        <w:spacing w:before="23"/>
        <w:rPr/>
      </w:pPr>
      <w:r/>
    </w:p>
    <w:p>
      <w:pPr>
        <w:sectPr>
          <w:footerReference w:type="default" r:id="rId63"/>
          <w:pgSz w:w="9430" w:h="14300"/>
          <w:pgMar w:top="109" w:right="525" w:bottom="502" w:left="170" w:header="0" w:footer="343" w:gutter="0"/>
          <w:cols w:equalWidth="0" w:num="1">
            <w:col w:w="8735" w:space="0"/>
          </w:cols>
        </w:sectPr>
        <w:rPr/>
      </w:pPr>
    </w:p>
    <w:p>
      <w:pPr>
        <w:pStyle w:val="BodyText"/>
        <w:spacing w:line="248" w:lineRule="auto"/>
        <w:rPr/>
      </w:pPr>
      <w:r/>
    </w:p>
    <w:p>
      <w:pPr>
        <w:pStyle w:val="BodyText"/>
        <w:spacing w:line="248" w:lineRule="auto"/>
        <w:rPr/>
      </w:pPr>
      <w:r/>
    </w:p>
    <w:p>
      <w:pPr>
        <w:ind w:left="1310"/>
        <w:spacing w:before="53" w:line="186" w:lineRule="auto"/>
        <w:rPr>
          <w:rFonts w:ascii="SimHei" w:hAnsi="SimHei" w:eastAsia="SimHei" w:cs="SimHei"/>
          <w:sz w:val="16"/>
          <w:szCs w:val="16"/>
        </w:rPr>
      </w:pPr>
      <w:r>
        <w:rPr>
          <w:rFonts w:ascii="SimHei" w:hAnsi="SimHei" w:eastAsia="SimHei" w:cs="SimHei"/>
          <w:sz w:val="16"/>
          <w:szCs w:val="16"/>
          <w:spacing w:val="-8"/>
        </w:rPr>
        <w:t>数据提</w:t>
      </w:r>
    </w:p>
    <w:p>
      <w:pPr>
        <w:ind w:left="1429"/>
        <w:spacing w:before="1" w:line="216" w:lineRule="auto"/>
        <w:rPr>
          <w:rFonts w:ascii="SimSun" w:hAnsi="SimSun" w:eastAsia="SimSun" w:cs="SimSun"/>
          <w:sz w:val="16"/>
          <w:szCs w:val="16"/>
        </w:rPr>
      </w:pPr>
      <w:r>
        <w:rPr>
          <w:rFonts w:ascii="SimSun" w:hAnsi="SimSun" w:eastAsia="SimSun" w:cs="SimSun"/>
          <w:sz w:val="16"/>
          <w:szCs w:val="16"/>
          <w:color w:val="FFFFFF"/>
          <w:spacing w:val="-2"/>
        </w:rPr>
        <w:t>供者</w:t>
      </w:r>
    </w:p>
    <w:p>
      <w:pPr>
        <w:pStyle w:val="BodyText"/>
        <w:spacing w:line="14" w:lineRule="auto"/>
        <w:rPr>
          <w:sz w:val="2"/>
        </w:rPr>
      </w:pPr>
      <w:r>
        <w:rPr>
          <w:sz w:val="2"/>
          <w:szCs w:val="2"/>
        </w:rPr>
        <w:br w:type="column"/>
      </w:r>
    </w:p>
    <w:p>
      <w:pPr>
        <w:ind w:left="1504"/>
        <w:spacing w:before="31" w:line="220" w:lineRule="auto"/>
        <w:rPr>
          <w:rFonts w:ascii="SimSun" w:hAnsi="SimSun" w:eastAsia="SimSun" w:cs="SimSun"/>
          <w:sz w:val="16"/>
          <w:szCs w:val="16"/>
        </w:rPr>
      </w:pPr>
      <w:r>
        <w:rPr>
          <w:rFonts w:ascii="SimSun" w:hAnsi="SimSun" w:eastAsia="SimSun" w:cs="SimSun"/>
          <w:sz w:val="16"/>
          <w:szCs w:val="16"/>
          <w:spacing w:val="-14"/>
          <w:w w:val="96"/>
        </w:rPr>
        <w:t>系统协调者</w:t>
      </w:r>
    </w:p>
    <w:p>
      <w:pPr>
        <w:pStyle w:val="BodyText"/>
        <w:spacing w:line="241" w:lineRule="auto"/>
        <w:rPr/>
      </w:pPr>
      <w:r/>
    </w:p>
    <w:p>
      <w:pPr>
        <w:pStyle w:val="BodyText"/>
        <w:spacing w:line="241" w:lineRule="auto"/>
        <w:rPr/>
      </w:pPr>
      <w:r/>
    </w:p>
    <w:p>
      <w:pPr>
        <w:ind w:left="1254"/>
        <w:spacing w:before="53" w:line="219" w:lineRule="auto"/>
        <w:rPr>
          <w:rFonts w:ascii="SimSun" w:hAnsi="SimSun" w:eastAsia="SimSun" w:cs="SimSun"/>
          <w:sz w:val="16"/>
          <w:szCs w:val="16"/>
        </w:rPr>
      </w:pPr>
      <w:r>
        <w:rPr>
          <w:rFonts w:ascii="SimSun" w:hAnsi="SimSun" w:eastAsia="SimSun" w:cs="SimSun"/>
          <w:sz w:val="16"/>
          <w:szCs w:val="16"/>
          <w:spacing w:val="-12"/>
          <w:w w:val="96"/>
        </w:rPr>
        <w:t>大数据应用提供者</w:t>
      </w:r>
    </w:p>
    <w:p>
      <w:pPr>
        <w:ind w:left="564"/>
        <w:spacing w:before="251" w:line="219" w:lineRule="auto"/>
        <w:rPr>
          <w:rFonts w:ascii="SimSun" w:hAnsi="SimSun" w:eastAsia="SimSun" w:cs="SimSun"/>
          <w:sz w:val="16"/>
          <w:szCs w:val="16"/>
        </w:rPr>
      </w:pPr>
      <w:r>
        <w:pict>
          <v:shape id="_x0000_s80" style="position:absolute;margin-left:79.2311pt;margin-top:11.5665pt;mso-position-vertical-relative:text;mso-position-horizontal-relative:text;width:23.8pt;height:36.05pt;z-index:25171353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81A0B0"/>
                      <w:spacing w:val="-10"/>
                    </w:rPr>
                    <w:t>预处理</w:t>
                  </w:r>
                </w:p>
                <w:p>
                  <w:pPr>
                    <w:pStyle w:val="BodyText"/>
                    <w:spacing w:line="245" w:lineRule="auto"/>
                    <w:rPr/>
                  </w:pPr>
                  <w:r/>
                </w:p>
                <w:p>
                  <w:pPr>
                    <w:ind w:left="100"/>
                    <w:spacing w:before="52" w:line="220" w:lineRule="auto"/>
                    <w:rPr>
                      <w:rFonts w:ascii="SimSun" w:hAnsi="SimSun" w:eastAsia="SimSun" w:cs="SimSun"/>
                      <w:sz w:val="16"/>
                      <w:szCs w:val="16"/>
                    </w:rPr>
                  </w:pPr>
                  <w:r>
                    <w:rPr>
                      <w:rFonts w:ascii="SimSun" w:hAnsi="SimSun" w:eastAsia="SimSun" w:cs="SimSun"/>
                      <w:sz w:val="16"/>
                      <w:szCs w:val="16"/>
                      <w:color w:val="809FAF"/>
                      <w:spacing w:val="-2"/>
                    </w:rPr>
                    <w:t>访问</w:t>
                  </w:r>
                </w:p>
              </w:txbxContent>
            </v:textbox>
          </v:shape>
        </w:pict>
      </w:r>
      <w:r>
        <w:pict>
          <v:shape id="_x0000_s82" style="position:absolute;margin-left:140.234pt;margin-top:11.5665pt;mso-position-vertical-relative:text;mso-position-horizontal-relative:text;width:17.7pt;height:36.55pt;z-index:251714560;" filled="false" stroked="false" type="#_x0000_t202">
            <v:fill on="false"/>
            <v:stroke on="false"/>
            <v:path/>
            <v:imagedata o:title=""/>
            <o:lock v:ext="edit" aspectratio="false"/>
            <v:textbox inset="0mm,0mm,0mm,0mm">
              <w:txbxContent>
                <w:p>
                  <w:pPr>
                    <w:ind w:left="29"/>
                    <w:spacing w:before="20" w:line="220" w:lineRule="auto"/>
                    <w:rPr>
                      <w:rFonts w:ascii="SimSun" w:hAnsi="SimSun" w:eastAsia="SimSun" w:cs="SimSun"/>
                      <w:sz w:val="16"/>
                      <w:szCs w:val="16"/>
                    </w:rPr>
                  </w:pPr>
                  <w:r>
                    <w:rPr>
                      <w:rFonts w:ascii="SimSun" w:hAnsi="SimSun" w:eastAsia="SimSun" w:cs="SimSun"/>
                      <w:sz w:val="16"/>
                      <w:szCs w:val="16"/>
                      <w:color w:val="95B4C4"/>
                      <w:spacing w:val="-9"/>
                    </w:rPr>
                    <w:t>分析</w:t>
                  </w:r>
                </w:p>
                <w:p>
                  <w:pPr>
                    <w:pStyle w:val="BodyText"/>
                    <w:spacing w:line="255" w:lineRule="auto"/>
                    <w:rPr/>
                  </w:pPr>
                  <w:r/>
                </w:p>
                <w:p>
                  <w:pPr>
                    <w:ind w:left="20"/>
                    <w:spacing w:before="52" w:line="220" w:lineRule="auto"/>
                    <w:rPr>
                      <w:rFonts w:ascii="SimSun" w:hAnsi="SimSun" w:eastAsia="SimSun" w:cs="SimSun"/>
                      <w:sz w:val="16"/>
                      <w:szCs w:val="16"/>
                    </w:rPr>
                  </w:pPr>
                  <w:r>
                    <w:rPr>
                      <w:rFonts w:ascii="SimSun" w:hAnsi="SimSun" w:eastAsia="SimSun" w:cs="SimSun"/>
                      <w:sz w:val="16"/>
                      <w:szCs w:val="16"/>
                      <w:color w:val="7E95A0"/>
                      <w:spacing w:val="-2"/>
                    </w:rPr>
                    <w:t>其他</w:t>
                  </w:r>
                </w:p>
              </w:txbxContent>
            </v:textbox>
          </v:shape>
        </w:pict>
      </w:r>
      <w:r>
        <w:rPr>
          <w:rFonts w:ascii="SimSun" w:hAnsi="SimSun" w:eastAsia="SimSun" w:cs="SimSun"/>
          <w:sz w:val="16"/>
          <w:szCs w:val="16"/>
          <w:spacing w:val="-2"/>
        </w:rPr>
        <w:t>采集</w:t>
      </w:r>
    </w:p>
    <w:p>
      <w:pPr>
        <w:pStyle w:val="BodyText"/>
        <w:spacing w:line="297" w:lineRule="auto"/>
        <w:rPr/>
      </w:pPr>
      <w:r/>
    </w:p>
    <w:p>
      <w:pPr>
        <w:ind w:left="484"/>
        <w:spacing w:before="52" w:line="220" w:lineRule="auto"/>
        <w:rPr>
          <w:rFonts w:ascii="SimSun" w:hAnsi="SimSun" w:eastAsia="SimSun" w:cs="SimSun"/>
          <w:sz w:val="16"/>
          <w:szCs w:val="16"/>
        </w:rPr>
      </w:pPr>
      <w:r>
        <w:rPr>
          <w:rFonts w:ascii="SimSun" w:hAnsi="SimSun" w:eastAsia="SimSun" w:cs="SimSun"/>
          <w:sz w:val="16"/>
          <w:szCs w:val="16"/>
          <w:color w:val="86A5B5"/>
          <w:spacing w:val="-10"/>
        </w:rPr>
        <w:t>可视化</w:t>
      </w:r>
    </w:p>
    <w:p>
      <w:pPr>
        <w:pStyle w:val="BodyText"/>
        <w:spacing w:line="301" w:lineRule="auto"/>
        <w:rPr/>
      </w:pPr>
      <w:r/>
    </w:p>
    <w:p>
      <w:pPr>
        <w:pStyle w:val="BodyText"/>
        <w:spacing w:line="301" w:lineRule="auto"/>
        <w:rPr/>
      </w:pPr>
      <w:r/>
    </w:p>
    <w:p>
      <w:pPr>
        <w:ind w:left="1244"/>
        <w:spacing w:before="53" w:line="219" w:lineRule="auto"/>
        <w:rPr>
          <w:rFonts w:ascii="SimSun" w:hAnsi="SimSun" w:eastAsia="SimSun" w:cs="SimSun"/>
          <w:sz w:val="16"/>
          <w:szCs w:val="16"/>
        </w:rPr>
      </w:pPr>
      <w:r>
        <w:rPr>
          <w:rFonts w:ascii="SimSun" w:hAnsi="SimSun" w:eastAsia="SimSun" w:cs="SimSun"/>
          <w:sz w:val="16"/>
          <w:szCs w:val="16"/>
          <w:spacing w:val="-12"/>
          <w:w w:val="97"/>
        </w:rPr>
        <w:t>大数据框架提供者</w:t>
      </w:r>
    </w:p>
    <w:p>
      <w:pPr>
        <w:ind w:left="964"/>
        <w:spacing w:before="260" w:line="219" w:lineRule="auto"/>
        <w:rPr>
          <w:rFonts w:ascii="SimSun" w:hAnsi="SimSun" w:eastAsia="SimSun" w:cs="SimSun"/>
          <w:sz w:val="16"/>
          <w:szCs w:val="16"/>
        </w:rPr>
      </w:pPr>
      <w:r>
        <w:rPr>
          <w:rFonts w:ascii="SimSun" w:hAnsi="SimSun" w:eastAsia="SimSun" w:cs="SimSun"/>
          <w:sz w:val="16"/>
          <w:szCs w:val="16"/>
          <w:spacing w:val="-14"/>
          <w:w w:val="98"/>
        </w:rPr>
        <w:t>处理框架：提供计算和分析</w:t>
      </w:r>
    </w:p>
    <w:p>
      <w:pPr>
        <w:pStyle w:val="BodyText"/>
        <w:spacing w:line="375" w:lineRule="auto"/>
        <w:rPr/>
      </w:pPr>
      <w:r/>
    </w:p>
    <w:p>
      <w:pPr>
        <w:ind w:left="954"/>
        <w:spacing w:before="53" w:line="219" w:lineRule="auto"/>
        <w:rPr>
          <w:rFonts w:ascii="SimSun" w:hAnsi="SimSun" w:eastAsia="SimSun" w:cs="SimSun"/>
          <w:sz w:val="16"/>
          <w:szCs w:val="16"/>
        </w:rPr>
      </w:pPr>
      <w:r>
        <w:rPr>
          <w:rFonts w:ascii="SimSun" w:hAnsi="SimSun" w:eastAsia="SimSun" w:cs="SimSun"/>
          <w:sz w:val="16"/>
          <w:szCs w:val="16"/>
          <w:spacing w:val="-17"/>
          <w:w w:val="99"/>
        </w:rPr>
        <w:t>平台：提供数据组织与分布</w:t>
      </w:r>
    </w:p>
    <w:p>
      <w:pPr>
        <w:pStyle w:val="BodyText"/>
        <w:spacing w:line="435" w:lineRule="auto"/>
        <w:rPr/>
      </w:pPr>
      <w:r/>
    </w:p>
    <w:p>
      <w:pPr>
        <w:ind w:left="774"/>
        <w:spacing w:before="52" w:line="219" w:lineRule="auto"/>
        <w:rPr>
          <w:rFonts w:ascii="SimSun" w:hAnsi="SimSun" w:eastAsia="SimSun" w:cs="SimSun"/>
          <w:sz w:val="16"/>
          <w:szCs w:val="16"/>
        </w:rPr>
      </w:pPr>
      <w:r>
        <w:rPr>
          <w:rFonts w:ascii="SimSun" w:hAnsi="SimSun" w:eastAsia="SimSun" w:cs="SimSun"/>
          <w:sz w:val="16"/>
          <w:szCs w:val="16"/>
          <w:spacing w:val="-17"/>
          <w:w w:val="99"/>
        </w:rPr>
        <w:t>基础设施：提供网络、计算和存储</w:t>
      </w:r>
    </w:p>
    <w:p>
      <w:pPr>
        <w:pStyle w:val="BodyText"/>
        <w:spacing w:line="301" w:lineRule="auto"/>
        <w:rPr/>
      </w:pPr>
      <w:r/>
    </w:p>
    <w:p>
      <w:pPr>
        <w:pStyle w:val="BodyText"/>
        <w:spacing w:line="301" w:lineRule="auto"/>
        <w:rPr/>
      </w:pPr>
      <w:r/>
    </w:p>
    <w:p>
      <w:pPr>
        <w:pStyle w:val="BodyText"/>
        <w:spacing w:line="301" w:lineRule="auto"/>
        <w:rPr/>
      </w:pPr>
      <w:r/>
    </w:p>
    <w:p>
      <w:pPr>
        <w:ind w:left="1184"/>
        <w:spacing w:before="53" w:line="184" w:lineRule="auto"/>
        <w:rPr>
          <w:rFonts w:ascii="SimSun" w:hAnsi="SimSun" w:eastAsia="SimSun" w:cs="SimSun"/>
          <w:sz w:val="16"/>
          <w:szCs w:val="16"/>
        </w:rPr>
      </w:pPr>
      <w:r>
        <w:rPr>
          <w:rFonts w:ascii="SimSun" w:hAnsi="SimSun" w:eastAsia="SimSun" w:cs="SimSun"/>
          <w:sz w:val="16"/>
          <w:szCs w:val="16"/>
          <w:color w:val="2B8EDA"/>
          <w:spacing w:val="16"/>
        </w:rPr>
        <w:t>图2-</w:t>
      </w:r>
      <w:r>
        <w:rPr>
          <w:rFonts w:ascii="SimSun" w:hAnsi="SimSun" w:eastAsia="SimSun" w:cs="SimSun"/>
          <w:sz w:val="16"/>
          <w:szCs w:val="16"/>
          <w:color w:val="2B8EDA"/>
          <w:spacing w:val="-38"/>
        </w:rPr>
        <w:t xml:space="preserve"> </w:t>
      </w:r>
      <w:r>
        <w:rPr>
          <w:rFonts w:ascii="SimSun" w:hAnsi="SimSun" w:eastAsia="SimSun" w:cs="SimSun"/>
          <w:sz w:val="16"/>
          <w:szCs w:val="16"/>
          <w:color w:val="2B8EDA"/>
          <w:spacing w:val="16"/>
        </w:rPr>
        <w:t>3</w:t>
      </w:r>
      <w:r>
        <w:rPr>
          <w:rFonts w:ascii="SimSun" w:hAnsi="SimSun" w:eastAsia="SimSun" w:cs="SimSun"/>
          <w:sz w:val="16"/>
          <w:szCs w:val="16"/>
          <w:color w:val="2B8EDA"/>
          <w:spacing w:val="2"/>
        </w:rPr>
        <w:t xml:space="preserve">  </w:t>
      </w:r>
      <w:r>
        <w:rPr>
          <w:rFonts w:ascii="Times New Roman" w:hAnsi="Times New Roman" w:eastAsia="Times New Roman" w:cs="Times New Roman"/>
          <w:sz w:val="16"/>
          <w:szCs w:val="16"/>
          <w:color w:val="2B8EDA"/>
        </w:rPr>
        <w:t>CESI</w:t>
      </w:r>
      <w:r>
        <w:rPr>
          <w:rFonts w:ascii="Times New Roman" w:hAnsi="Times New Roman" w:eastAsia="Times New Roman" w:cs="Times New Roman"/>
          <w:sz w:val="16"/>
          <w:szCs w:val="16"/>
          <w:color w:val="2B8EDA"/>
          <w:spacing w:val="40"/>
          <w:w w:val="102"/>
        </w:rPr>
        <w:t xml:space="preserve"> </w:t>
      </w:r>
      <w:r>
        <w:rPr>
          <w:rFonts w:ascii="SimSun" w:hAnsi="SimSun" w:eastAsia="SimSun" w:cs="SimSun"/>
          <w:sz w:val="16"/>
          <w:szCs w:val="16"/>
          <w:color w:val="2B8EDA"/>
          <w:spacing w:val="16"/>
        </w:rPr>
        <w:t>大数据参考架构</w:t>
      </w:r>
    </w:p>
    <w:p>
      <w:pPr>
        <w:pStyle w:val="BodyText"/>
        <w:spacing w:line="14" w:lineRule="auto"/>
        <w:rPr>
          <w:sz w:val="2"/>
        </w:rPr>
      </w:pPr>
      <w:r>
        <w:rPr>
          <w:sz w:val="2"/>
          <w:szCs w:val="2"/>
        </w:rPr>
        <w:br w:type="column"/>
      </w:r>
    </w:p>
    <w:p>
      <w:pPr>
        <w:pStyle w:val="BodyText"/>
        <w:spacing w:line="475" w:lineRule="auto"/>
        <w:rPr/>
      </w:pPr>
      <w:r/>
    </w:p>
    <w:p>
      <w:pPr>
        <w:ind w:left="146"/>
        <w:spacing w:before="53" w:line="185" w:lineRule="auto"/>
        <w:rPr>
          <w:rFonts w:ascii="SimSun" w:hAnsi="SimSun" w:eastAsia="SimSun" w:cs="SimSun"/>
          <w:sz w:val="16"/>
          <w:szCs w:val="16"/>
        </w:rPr>
      </w:pPr>
      <w:r>
        <w:rPr>
          <w:rFonts w:ascii="SimSun" w:hAnsi="SimSun" w:eastAsia="SimSun" w:cs="SimSun"/>
          <w:sz w:val="16"/>
          <w:szCs w:val="16"/>
          <w:spacing w:val="-8"/>
        </w:rPr>
        <w:t>数据</w:t>
      </w:r>
    </w:p>
    <w:p>
      <w:pPr>
        <w:ind w:left="86"/>
        <w:spacing w:line="220" w:lineRule="auto"/>
        <w:rPr>
          <w:rFonts w:ascii="SimSun" w:hAnsi="SimSun" w:eastAsia="SimSun" w:cs="SimSun"/>
          <w:sz w:val="16"/>
          <w:szCs w:val="16"/>
        </w:rPr>
      </w:pPr>
      <w:r>
        <w:rPr>
          <w:rFonts w:ascii="SimSun" w:hAnsi="SimSun" w:eastAsia="SimSun" w:cs="SimSun"/>
          <w:sz w:val="16"/>
          <w:szCs w:val="16"/>
          <w:spacing w:val="-12"/>
        </w:rPr>
        <w:t>消费者</w:t>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ind w:left="666"/>
        <w:spacing w:before="53" w:line="219" w:lineRule="auto"/>
        <w:rPr>
          <w:rFonts w:ascii="SimSun" w:hAnsi="SimSun" w:eastAsia="SimSun" w:cs="SimSun"/>
          <w:sz w:val="16"/>
          <w:szCs w:val="16"/>
        </w:rPr>
      </w:pPr>
      <w:r>
        <w:rPr>
          <w:rFonts w:ascii="SimSun" w:hAnsi="SimSun" w:eastAsia="SimSun" w:cs="SimSun"/>
          <w:sz w:val="16"/>
          <w:szCs w:val="16"/>
          <w:spacing w:val="7"/>
        </w:rPr>
        <w:t>管理</w:t>
      </w:r>
    </w:p>
    <w:p>
      <w:pPr>
        <w:spacing w:line="219" w:lineRule="auto"/>
        <w:sectPr>
          <w:type w:val="continuous"/>
          <w:pgSz w:w="9430" w:h="14300"/>
          <w:pgMar w:top="109" w:right="525" w:bottom="502" w:left="170" w:header="0" w:footer="343" w:gutter="0"/>
          <w:cols w:equalWidth="0" w:num="3">
            <w:col w:w="2236" w:space="100"/>
            <w:col w:w="4169" w:space="100"/>
            <w:col w:w="2132" w:space="0"/>
          </w:cols>
        </w:sectPr>
        <w:rPr>
          <w:rFonts w:ascii="SimSun" w:hAnsi="SimSun" w:eastAsia="SimSun" w:cs="SimSun"/>
          <w:sz w:val="16"/>
          <w:szCs w:val="16"/>
        </w:rPr>
      </w:pPr>
    </w:p>
    <w:p>
      <w:pPr>
        <w:pStyle w:val="BodyText"/>
        <w:spacing w:line="261" w:lineRule="auto"/>
        <w:rPr/>
      </w:pPr>
      <w:r/>
    </w:p>
    <w:p>
      <w:pPr>
        <w:pStyle w:val="BodyText"/>
        <w:spacing w:line="262" w:lineRule="auto"/>
        <w:rPr/>
      </w:pPr>
      <w:r/>
    </w:p>
    <w:p>
      <w:pPr>
        <w:pStyle w:val="BodyText"/>
        <w:spacing w:line="262" w:lineRule="auto"/>
        <w:rPr/>
      </w:pPr>
      <w:r/>
    </w:p>
    <w:p>
      <w:pPr>
        <w:ind w:left="999"/>
        <w:spacing w:before="52" w:line="212"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66"/>
        </w:rPr>
        <w:t xml:space="preserve"> </w:t>
      </w:r>
      <w:r>
        <w:rPr>
          <w:rFonts w:ascii="Times New Roman" w:hAnsi="Times New Roman" w:eastAsia="Times New Roman" w:cs="Times New Roman"/>
          <w:sz w:val="16"/>
          <w:szCs w:val="16"/>
        </w:rPr>
        <w:t>NIST</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Big</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Data</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Public</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Working</w:t>
      </w:r>
      <w:r>
        <w:rPr>
          <w:rFonts w:ascii="Times New Roman" w:hAnsi="Times New Roman" w:eastAsia="Times New Roman" w:cs="Times New Roman"/>
          <w:sz w:val="16"/>
          <w:szCs w:val="16"/>
          <w:spacing w:val="39"/>
        </w:rPr>
        <w:t xml:space="preserve"> </w:t>
      </w:r>
      <w:r>
        <w:rPr>
          <w:rFonts w:ascii="Times New Roman" w:hAnsi="Times New Roman" w:eastAsia="Times New Roman" w:cs="Times New Roman"/>
          <w:sz w:val="16"/>
          <w:szCs w:val="16"/>
        </w:rPr>
        <w:t>Group(NBD-PWG).NIST</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rPr>
        <w:t>big</w:t>
      </w:r>
      <w:r>
        <w:rPr>
          <w:rFonts w:ascii="Times New Roman" w:hAnsi="Times New Roman" w:eastAsia="Times New Roman" w:cs="Times New Roman"/>
          <w:sz w:val="16"/>
          <w:szCs w:val="16"/>
          <w:spacing w:val="38"/>
          <w:w w:val="101"/>
        </w:rPr>
        <w:t xml:space="preserve"> </w:t>
      </w:r>
      <w:r>
        <w:rPr>
          <w:rFonts w:ascii="Times New Roman" w:hAnsi="Times New Roman" w:eastAsia="Times New Roman" w:cs="Times New Roman"/>
          <w:sz w:val="16"/>
          <w:szCs w:val="16"/>
        </w:rPr>
        <w:t>data</w:t>
      </w:r>
      <w:r>
        <w:rPr>
          <w:rFonts w:ascii="Times New Roman" w:hAnsi="Times New Roman" w:eastAsia="Times New Roman" w:cs="Times New Roman"/>
          <w:sz w:val="16"/>
          <w:szCs w:val="16"/>
          <w:spacing w:val="38"/>
        </w:rPr>
        <w:t xml:space="preserve"> </w:t>
      </w:r>
      <w:r>
        <w:rPr>
          <w:rFonts w:ascii="Times New Roman" w:hAnsi="Times New Roman" w:eastAsia="Times New Roman" w:cs="Times New Roman"/>
          <w:sz w:val="16"/>
          <w:szCs w:val="16"/>
        </w:rPr>
        <w:t>inte</w:t>
      </w:r>
      <w:r>
        <w:rPr>
          <w:rFonts w:ascii="Times New Roman" w:hAnsi="Times New Roman" w:eastAsia="Times New Roman" w:cs="Times New Roman"/>
          <w:sz w:val="16"/>
          <w:szCs w:val="16"/>
          <w:spacing w:val="-1"/>
        </w:rPr>
        <w:t>roperability</w:t>
      </w:r>
      <w:r>
        <w:rPr>
          <w:rFonts w:ascii="Times New Roman" w:hAnsi="Times New Roman" w:eastAsia="Times New Roman" w:cs="Times New Roman"/>
          <w:sz w:val="16"/>
          <w:szCs w:val="16"/>
          <w:spacing w:val="39"/>
          <w:w w:val="101"/>
        </w:rPr>
        <w:t xml:space="preserve"> </w:t>
      </w:r>
      <w:r>
        <w:rPr>
          <w:rFonts w:ascii="Times New Roman" w:hAnsi="Times New Roman" w:eastAsia="Times New Roman" w:cs="Times New Roman"/>
          <w:sz w:val="16"/>
          <w:szCs w:val="16"/>
          <w:spacing w:val="-1"/>
        </w:rPr>
        <w:t>framework:volume5,archi-</w:t>
      </w:r>
    </w:p>
    <w:p>
      <w:pPr>
        <w:ind w:left="1310"/>
        <w:spacing w:before="9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tectures</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white</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paper</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survey</w:t>
      </w:r>
      <w:r>
        <w:rPr>
          <w:rFonts w:ascii="Times New Roman" w:hAnsi="Times New Roman" w:eastAsia="Times New Roman" w:cs="Times New Roman"/>
          <w:sz w:val="16"/>
          <w:szCs w:val="16"/>
          <w:spacing w:val="1"/>
        </w:rPr>
        <w:t xml:space="preserve">    [R</w:t>
      </w:r>
      <w:r>
        <w:rPr>
          <w:rFonts w:ascii="Times New Roman" w:hAnsi="Times New Roman" w:eastAsia="Times New Roman" w:cs="Times New Roman"/>
          <w:sz w:val="16"/>
          <w:szCs w:val="16"/>
        </w:rPr>
        <w:t>/OL].(2015-08-25)[2016-04-10].</w:t>
      </w:r>
    </w:p>
    <w:p>
      <w:pPr>
        <w:ind w:left="999"/>
        <w:spacing w:before="68" w:line="212" w:lineRule="auto"/>
        <w:rPr>
          <w:rFonts w:ascii="Times New Roman" w:hAnsi="Times New Roman" w:eastAsia="Times New Roman" w:cs="Times New Roman"/>
          <w:sz w:val="16"/>
          <w:szCs w:val="16"/>
        </w:rPr>
      </w:pPr>
      <w:r>
        <w:rPr>
          <w:rFonts w:ascii="SimSun" w:hAnsi="SimSun" w:eastAsia="SimSun" w:cs="SimSun"/>
          <w:sz w:val="16"/>
          <w:szCs w:val="16"/>
        </w:rPr>
        <w:t>②</w:t>
      </w:r>
      <w:r>
        <w:rPr>
          <w:rFonts w:ascii="SimSun" w:hAnsi="SimSun" w:eastAsia="SimSun" w:cs="SimSun"/>
          <w:sz w:val="16"/>
          <w:szCs w:val="16"/>
          <w:spacing w:val="57"/>
        </w:rPr>
        <w:t xml:space="preserve"> </w:t>
      </w:r>
      <w:r>
        <w:rPr>
          <w:rFonts w:ascii="Times New Roman" w:hAnsi="Times New Roman" w:eastAsia="Times New Roman" w:cs="Times New Roman"/>
          <w:sz w:val="16"/>
          <w:szCs w:val="16"/>
        </w:rPr>
        <w:t>NIST  Big  Data  Public  Working  Group(NBD-PWG).NIST  big  data</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interoperability</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framework:volume6,refe-</w:t>
      </w:r>
    </w:p>
    <w:p>
      <w:pPr>
        <w:ind w:left="1310"/>
        <w:spacing w:before="8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rence</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architecture        [R/OL].(2015-08-25)[2016-0</w:t>
      </w:r>
      <w:r>
        <w:rPr>
          <w:rFonts w:ascii="Times New Roman" w:hAnsi="Times New Roman" w:eastAsia="Times New Roman" w:cs="Times New Roman"/>
          <w:sz w:val="16"/>
          <w:szCs w:val="16"/>
          <w:spacing w:val="-1"/>
        </w:rPr>
        <w:t>4-10].</w:t>
      </w:r>
    </w:p>
    <w:p>
      <w:pPr>
        <w:ind w:left="999"/>
        <w:spacing w:before="51" w:line="212" w:lineRule="auto"/>
        <w:rPr>
          <w:rFonts w:ascii="SimSun" w:hAnsi="SimSun" w:eastAsia="SimSun" w:cs="SimSun"/>
          <w:sz w:val="16"/>
          <w:szCs w:val="16"/>
        </w:rPr>
      </w:pPr>
      <w:r>
        <w:rPr>
          <w:rFonts w:ascii="SimSun" w:hAnsi="SimSun" w:eastAsia="SimSun" w:cs="SimSun"/>
          <w:sz w:val="16"/>
          <w:szCs w:val="16"/>
          <w:spacing w:val="5"/>
        </w:rPr>
        <w:t>③</w:t>
      </w:r>
      <w:r>
        <w:rPr>
          <w:rFonts w:ascii="SimSun" w:hAnsi="SimSun" w:eastAsia="SimSun" w:cs="SimSun"/>
          <w:sz w:val="16"/>
          <w:szCs w:val="16"/>
          <w:spacing w:val="65"/>
        </w:rPr>
        <w:t xml:space="preserve"> </w:t>
      </w:r>
      <w:r>
        <w:rPr>
          <w:rFonts w:ascii="SimSun" w:hAnsi="SimSun" w:eastAsia="SimSun" w:cs="SimSun"/>
          <w:sz w:val="16"/>
          <w:szCs w:val="16"/>
          <w:spacing w:val="5"/>
        </w:rPr>
        <w:t>全国信息技术标准化技术委员会大数据标准工作组.大数据标准化白皮</w:t>
      </w:r>
      <w:r>
        <w:rPr>
          <w:rFonts w:ascii="SimSun" w:hAnsi="SimSun" w:eastAsia="SimSun" w:cs="SimSun"/>
          <w:sz w:val="16"/>
          <w:szCs w:val="16"/>
          <w:spacing w:val="4"/>
        </w:rPr>
        <w:t>书(2018版)</w:t>
      </w:r>
      <w:r>
        <w:rPr>
          <w:rFonts w:ascii="SimSun" w:hAnsi="SimSun" w:eastAsia="SimSun" w:cs="SimSun"/>
          <w:sz w:val="16"/>
          <w:szCs w:val="16"/>
          <w:spacing w:val="-35"/>
        </w:rPr>
        <w:t xml:space="preserve"> </w:t>
      </w:r>
      <w:r>
        <w:rPr>
          <w:rFonts w:ascii="Times New Roman" w:hAnsi="Times New Roman" w:eastAsia="Times New Roman" w:cs="Times New Roman"/>
          <w:sz w:val="16"/>
          <w:szCs w:val="16"/>
          <w:spacing w:val="4"/>
        </w:rPr>
        <w:t>[R].    </w:t>
      </w:r>
      <w:r>
        <w:rPr>
          <w:rFonts w:ascii="SimSun" w:hAnsi="SimSun" w:eastAsia="SimSun" w:cs="SimSun"/>
          <w:sz w:val="16"/>
          <w:szCs w:val="16"/>
          <w:spacing w:val="4"/>
        </w:rPr>
        <w:t>北京：中国电</w:t>
      </w:r>
    </w:p>
    <w:p>
      <w:pPr>
        <w:ind w:left="1310"/>
        <w:spacing w:before="81" w:line="184" w:lineRule="auto"/>
        <w:rPr>
          <w:rFonts w:ascii="SimSun" w:hAnsi="SimSun" w:eastAsia="SimSun" w:cs="SimSun"/>
          <w:sz w:val="16"/>
          <w:szCs w:val="16"/>
        </w:rPr>
      </w:pPr>
      <w:r>
        <w:rPr>
          <w:rFonts w:ascii="SimSun" w:hAnsi="SimSun" w:eastAsia="SimSun" w:cs="SimSun"/>
          <w:sz w:val="16"/>
          <w:szCs w:val="16"/>
          <w:spacing w:val="2"/>
        </w:rPr>
        <w:t>子技术标准化研究院，2018:1-129.</w:t>
      </w:r>
    </w:p>
    <w:p>
      <w:pPr>
        <w:spacing w:line="184" w:lineRule="auto"/>
        <w:sectPr>
          <w:type w:val="continuous"/>
          <w:pgSz w:w="9430" w:h="14300"/>
          <w:pgMar w:top="109" w:right="525" w:bottom="502" w:left="170" w:header="0" w:footer="343" w:gutter="0"/>
          <w:cols w:equalWidth="0" w:num="1">
            <w:col w:w="8735" w:space="0"/>
          </w:cols>
        </w:sectPr>
        <w:rPr>
          <w:rFonts w:ascii="SimSun" w:hAnsi="SimSun" w:eastAsia="SimSun" w:cs="SimSun"/>
          <w:sz w:val="16"/>
          <w:szCs w:val="16"/>
        </w:rPr>
      </w:pPr>
    </w:p>
    <w:p>
      <w:pPr>
        <w:ind w:left="6280"/>
        <w:spacing w:before="141" w:line="217" w:lineRule="auto"/>
        <w:rPr>
          <w:rFonts w:ascii="SimHei" w:hAnsi="SimHei" w:eastAsia="SimHei" w:cs="SimHei"/>
          <w:sz w:val="17"/>
          <w:szCs w:val="17"/>
        </w:rPr>
      </w:pPr>
      <w:r>
        <w:drawing>
          <wp:anchor distT="0" distB="0" distL="0" distR="0" simplePos="0" relativeHeight="251720704" behindDoc="0" locked="0" layoutInCell="0" allowOverlap="1">
            <wp:simplePos x="0" y="0"/>
            <wp:positionH relativeFrom="page">
              <wp:posOffset>273043</wp:posOffset>
            </wp:positionH>
            <wp:positionV relativeFrom="page">
              <wp:posOffset>8064537</wp:posOffset>
            </wp:positionV>
            <wp:extent cx="1295422" cy="6350"/>
            <wp:effectExtent l="0" t="0" r="0" b="0"/>
            <wp:wrapNone/>
            <wp:docPr id="92" name="IM 92"/>
            <wp:cNvGraphicFramePr/>
            <a:graphic>
              <a:graphicData uri="http://schemas.openxmlformats.org/drawingml/2006/picture">
                <pic:pic>
                  <pic:nvPicPr>
                    <pic:cNvPr id="92" name="IM 92"/>
                    <pic:cNvPicPr/>
                  </pic:nvPicPr>
                  <pic:blipFill>
                    <a:blip r:embed="rId68"/>
                    <a:stretch>
                      <a:fillRect/>
                    </a:stretch>
                  </pic:blipFill>
                  <pic:spPr>
                    <a:xfrm rot="0">
                      <a:off x="0" y="0"/>
                      <a:ext cx="1295422" cy="6350"/>
                    </a:xfrm>
                    <a:prstGeom prst="rect">
                      <a:avLst/>
                    </a:prstGeom>
                  </pic:spPr>
                </pic:pic>
              </a:graphicData>
            </a:graphic>
          </wp:anchor>
        </w:drawing>
      </w:r>
      <w:r>
        <w:rPr>
          <w:rFonts w:ascii="SimHei" w:hAnsi="SimHei" w:eastAsia="SimHei" w:cs="SimHei"/>
          <w:sz w:val="17"/>
          <w:szCs w:val="17"/>
          <w:color w:val="339EDC"/>
          <w:spacing w:val="20"/>
        </w:rPr>
        <w:t>第2章</w:t>
      </w:r>
      <w:r>
        <w:rPr>
          <w:rFonts w:ascii="SimHei" w:hAnsi="SimHei" w:eastAsia="SimHei" w:cs="SimHei"/>
          <w:sz w:val="17"/>
          <w:szCs w:val="17"/>
          <w:spacing w:val="20"/>
        </w:rPr>
        <w:t>|数据架构管理</w:t>
      </w:r>
    </w:p>
    <w:p>
      <w:pPr>
        <w:pStyle w:val="BodyText"/>
        <w:spacing w:line="332" w:lineRule="auto"/>
        <w:rPr/>
      </w:pPr>
      <w:r/>
    </w:p>
    <w:p>
      <w:pPr>
        <w:pStyle w:val="BodyText"/>
        <w:spacing w:line="333" w:lineRule="auto"/>
        <w:rPr/>
      </w:pPr>
      <w:r/>
    </w:p>
    <w:p>
      <w:pPr>
        <w:ind w:left="20" w:right="210" w:firstLine="439"/>
        <w:spacing w:before="56" w:line="266" w:lineRule="auto"/>
        <w:jc w:val="both"/>
        <w:rPr>
          <w:rFonts w:ascii="SimSun" w:hAnsi="SimSun" w:eastAsia="SimSun" w:cs="SimSun"/>
          <w:sz w:val="17"/>
          <w:szCs w:val="17"/>
        </w:rPr>
      </w:pPr>
      <w:r>
        <w:rPr>
          <w:rFonts w:ascii="SimSun" w:hAnsi="SimSun" w:eastAsia="SimSun" w:cs="SimSun"/>
          <w:sz w:val="17"/>
          <w:szCs w:val="17"/>
          <w:spacing w:val="34"/>
        </w:rPr>
        <w:t>整个参考架构围绕两个价值链进行构建</w:t>
      </w:r>
      <w:r>
        <w:rPr>
          <w:rFonts w:ascii="SimSun" w:hAnsi="SimSun" w:eastAsia="SimSun" w:cs="SimSun"/>
          <w:sz w:val="17"/>
          <w:szCs w:val="17"/>
          <w:spacing w:val="-8"/>
        </w:rPr>
        <w:t xml:space="preserve"> </w:t>
      </w:r>
      <w:r>
        <w:rPr>
          <w:rFonts w:ascii="SimSun" w:hAnsi="SimSun" w:eastAsia="SimSun" w:cs="SimSun"/>
          <w:sz w:val="17"/>
          <w:szCs w:val="17"/>
          <w:spacing w:val="34"/>
        </w:rPr>
        <w:t>：</w:t>
      </w:r>
      <w:r>
        <w:rPr>
          <w:rFonts w:ascii="SimSun" w:hAnsi="SimSun" w:eastAsia="SimSun" w:cs="SimSun"/>
          <w:sz w:val="17"/>
          <w:szCs w:val="17"/>
          <w:spacing w:val="-33"/>
        </w:rPr>
        <w:t xml:space="preserve"> </w:t>
      </w:r>
      <w:r>
        <w:rPr>
          <w:rFonts w:ascii="SimSun" w:hAnsi="SimSun" w:eastAsia="SimSun" w:cs="SimSun"/>
          <w:sz w:val="17"/>
          <w:szCs w:val="17"/>
          <w:spacing w:val="34"/>
        </w:rPr>
        <w:t>横向为信息价值链</w:t>
      </w:r>
      <w:r>
        <w:rPr>
          <w:rFonts w:ascii="SimSun" w:hAnsi="SimSun" w:eastAsia="SimSun" w:cs="SimSun"/>
          <w:sz w:val="17"/>
          <w:szCs w:val="17"/>
          <w:spacing w:val="-19"/>
        </w:rPr>
        <w:t xml:space="preserve"> </w:t>
      </w:r>
      <w:r>
        <w:rPr>
          <w:rFonts w:ascii="SimSun" w:hAnsi="SimSun" w:eastAsia="SimSun" w:cs="SimSun"/>
          <w:sz w:val="17"/>
          <w:szCs w:val="17"/>
          <w:spacing w:val="34"/>
        </w:rPr>
        <w:t>，</w:t>
      </w:r>
      <w:r>
        <w:rPr>
          <w:rFonts w:ascii="SimSun" w:hAnsi="SimSun" w:eastAsia="SimSun" w:cs="SimSun"/>
          <w:sz w:val="17"/>
          <w:szCs w:val="17"/>
          <w:spacing w:val="-32"/>
        </w:rPr>
        <w:t xml:space="preserve"> </w:t>
      </w:r>
      <w:r>
        <w:rPr>
          <w:rFonts w:ascii="SimSun" w:hAnsi="SimSun" w:eastAsia="SimSun" w:cs="SimSun"/>
          <w:sz w:val="17"/>
          <w:szCs w:val="17"/>
          <w:spacing w:val="34"/>
        </w:rPr>
        <w:t>通过数据收集</w:t>
      </w:r>
      <w:r>
        <w:rPr>
          <w:rFonts w:ascii="SimSun" w:hAnsi="SimSun" w:eastAsia="SimSun" w:cs="SimSun"/>
          <w:sz w:val="17"/>
          <w:szCs w:val="17"/>
          <w:spacing w:val="-21"/>
        </w:rPr>
        <w:t xml:space="preserve"> </w:t>
      </w:r>
      <w:r>
        <w:rPr>
          <w:rFonts w:ascii="SimSun" w:hAnsi="SimSun" w:eastAsia="SimSun" w:cs="SimSun"/>
          <w:sz w:val="17"/>
          <w:szCs w:val="17"/>
          <w:spacing w:val="34"/>
        </w:rPr>
        <w:t>、</w:t>
      </w:r>
      <w:r>
        <w:rPr>
          <w:rFonts w:ascii="SimSun" w:hAnsi="SimSun" w:eastAsia="SimSun" w:cs="SimSun"/>
          <w:sz w:val="17"/>
          <w:szCs w:val="17"/>
          <w:spacing w:val="-32"/>
        </w:rPr>
        <w:t xml:space="preserve"> </w:t>
      </w:r>
      <w:r>
        <w:rPr>
          <w:rFonts w:ascii="SimSun" w:hAnsi="SimSun" w:eastAsia="SimSun" w:cs="SimSun"/>
          <w:sz w:val="17"/>
          <w:szCs w:val="17"/>
          <w:spacing w:val="34"/>
        </w:rPr>
        <w:t>集</w:t>
      </w:r>
      <w:r>
        <w:rPr>
          <w:rFonts w:ascii="SimSun" w:hAnsi="SimSun" w:eastAsia="SimSun" w:cs="SimSun"/>
          <w:sz w:val="17"/>
          <w:szCs w:val="17"/>
        </w:rPr>
        <w:t xml:space="preserve">  </w:t>
      </w:r>
      <w:r>
        <w:rPr>
          <w:rFonts w:ascii="SimSun" w:hAnsi="SimSun" w:eastAsia="SimSun" w:cs="SimSun"/>
          <w:sz w:val="22"/>
          <w:szCs w:val="22"/>
          <w:spacing w:val="-1"/>
        </w:rPr>
        <w:t>成、分析、应用分析结果创造价值；纵向为信息技术</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1"/>
        </w:rPr>
        <w:t>(IT)   </w:t>
      </w:r>
      <w:r>
        <w:rPr>
          <w:rFonts w:ascii="SimSun" w:hAnsi="SimSun" w:eastAsia="SimSun" w:cs="SimSun"/>
          <w:sz w:val="22"/>
          <w:szCs w:val="22"/>
          <w:spacing w:val="-1"/>
        </w:rPr>
        <w:t>价值链，通过提供网络、</w:t>
      </w:r>
      <w:r>
        <w:rPr>
          <w:rFonts w:ascii="SimSun" w:hAnsi="SimSun" w:eastAsia="SimSun" w:cs="SimSun"/>
          <w:sz w:val="22"/>
          <w:szCs w:val="22"/>
        </w:rPr>
        <w:t xml:space="preserve"> </w:t>
      </w:r>
      <w:r>
        <w:rPr>
          <w:rFonts w:ascii="SimSun" w:hAnsi="SimSun" w:eastAsia="SimSun" w:cs="SimSun"/>
          <w:sz w:val="22"/>
          <w:szCs w:val="22"/>
          <w:spacing w:val="-2"/>
        </w:rPr>
        <w:t>基础设施、平台、应用工具及其他服务创造价值。架构定义了5个</w:t>
      </w:r>
      <w:r>
        <w:rPr>
          <w:rFonts w:ascii="SimSun" w:hAnsi="SimSun" w:eastAsia="SimSun" w:cs="SimSun"/>
          <w:sz w:val="22"/>
          <w:szCs w:val="22"/>
          <w:spacing w:val="-3"/>
        </w:rPr>
        <w:t>逻辑角色：数据提</w:t>
      </w:r>
      <w:r>
        <w:rPr>
          <w:rFonts w:ascii="SimSun" w:hAnsi="SimSun" w:eastAsia="SimSun" w:cs="SimSun"/>
          <w:sz w:val="22"/>
          <w:szCs w:val="22"/>
        </w:rPr>
        <w:t xml:space="preserve">  </w:t>
      </w:r>
      <w:r>
        <w:rPr>
          <w:rFonts w:ascii="SimSun" w:hAnsi="SimSun" w:eastAsia="SimSun" w:cs="SimSun"/>
          <w:sz w:val="22"/>
          <w:szCs w:val="22"/>
          <w:spacing w:val="-5"/>
        </w:rPr>
        <w:t>供者、大数据应用提供者、大数据框架提供者、系统协调者和数据消费者，整个</w:t>
      </w:r>
      <w:r>
        <w:rPr>
          <w:rFonts w:ascii="SimSun" w:hAnsi="SimSun" w:eastAsia="SimSun" w:cs="SimSun"/>
          <w:sz w:val="22"/>
          <w:szCs w:val="22"/>
          <w:spacing w:val="-6"/>
        </w:rPr>
        <w:t>架构</w:t>
      </w:r>
      <w:r>
        <w:rPr>
          <w:rFonts w:ascii="SimSun" w:hAnsi="SimSun" w:eastAsia="SimSun" w:cs="SimSun"/>
          <w:sz w:val="22"/>
          <w:szCs w:val="22"/>
        </w:rPr>
        <w:t xml:space="preserve">  </w:t>
      </w:r>
      <w:r>
        <w:rPr>
          <w:rFonts w:ascii="SimSun" w:hAnsi="SimSun" w:eastAsia="SimSun" w:cs="SimSun"/>
          <w:sz w:val="17"/>
          <w:szCs w:val="17"/>
          <w:spacing w:val="-10"/>
        </w:rPr>
        <w:t>以</w:t>
      </w:r>
      <w:r>
        <w:rPr>
          <w:rFonts w:ascii="SimSun" w:hAnsi="SimSun" w:eastAsia="SimSun" w:cs="SimSun"/>
          <w:sz w:val="17"/>
          <w:szCs w:val="17"/>
          <w:spacing w:val="-27"/>
        </w:rPr>
        <w:t xml:space="preserve"> </w:t>
      </w:r>
      <w:r>
        <w:rPr>
          <w:rFonts w:ascii="SimSun" w:hAnsi="SimSun" w:eastAsia="SimSun" w:cs="SimSun"/>
          <w:sz w:val="17"/>
          <w:szCs w:val="17"/>
          <w:spacing w:val="-10"/>
        </w:rPr>
        <w:t>大</w:t>
      </w:r>
      <w:r>
        <w:rPr>
          <w:rFonts w:ascii="SimSun" w:hAnsi="SimSun" w:eastAsia="SimSun" w:cs="SimSun"/>
          <w:sz w:val="17"/>
          <w:szCs w:val="17"/>
          <w:spacing w:val="-27"/>
        </w:rPr>
        <w:t xml:space="preserve"> </w:t>
      </w:r>
      <w:r>
        <w:rPr>
          <w:rFonts w:ascii="SimSun" w:hAnsi="SimSun" w:eastAsia="SimSun" w:cs="SimSun"/>
          <w:sz w:val="17"/>
          <w:szCs w:val="17"/>
          <w:spacing w:val="-10"/>
        </w:rPr>
        <w:t>数</w:t>
      </w:r>
      <w:r>
        <w:rPr>
          <w:rFonts w:ascii="SimSun" w:hAnsi="SimSun" w:eastAsia="SimSun" w:cs="SimSun"/>
          <w:sz w:val="17"/>
          <w:szCs w:val="17"/>
          <w:spacing w:val="-30"/>
        </w:rPr>
        <w:t xml:space="preserve"> </w:t>
      </w:r>
      <w:r>
        <w:rPr>
          <w:rFonts w:ascii="SimSun" w:hAnsi="SimSun" w:eastAsia="SimSun" w:cs="SimSun"/>
          <w:sz w:val="17"/>
          <w:szCs w:val="17"/>
          <w:spacing w:val="-10"/>
        </w:rPr>
        <w:t>据</w:t>
      </w:r>
      <w:r>
        <w:rPr>
          <w:rFonts w:ascii="SimSun" w:hAnsi="SimSun" w:eastAsia="SimSun" w:cs="SimSun"/>
          <w:sz w:val="17"/>
          <w:szCs w:val="17"/>
          <w:spacing w:val="-29"/>
        </w:rPr>
        <w:t xml:space="preserve"> </w:t>
      </w:r>
      <w:r>
        <w:rPr>
          <w:rFonts w:ascii="SimSun" w:hAnsi="SimSun" w:eastAsia="SimSun" w:cs="SimSun"/>
          <w:sz w:val="17"/>
          <w:szCs w:val="17"/>
          <w:spacing w:val="-10"/>
        </w:rPr>
        <w:t>应</w:t>
      </w:r>
      <w:r>
        <w:rPr>
          <w:rFonts w:ascii="SimSun" w:hAnsi="SimSun" w:eastAsia="SimSun" w:cs="SimSun"/>
          <w:sz w:val="17"/>
          <w:szCs w:val="17"/>
          <w:spacing w:val="-28"/>
        </w:rPr>
        <w:t xml:space="preserve"> </w:t>
      </w:r>
      <w:r>
        <w:rPr>
          <w:rFonts w:ascii="SimSun" w:hAnsi="SimSun" w:eastAsia="SimSun" w:cs="SimSun"/>
          <w:sz w:val="17"/>
          <w:szCs w:val="17"/>
          <w:spacing w:val="-10"/>
        </w:rPr>
        <w:t>用</w:t>
      </w:r>
      <w:r>
        <w:rPr>
          <w:rFonts w:ascii="SimSun" w:hAnsi="SimSun" w:eastAsia="SimSun" w:cs="SimSun"/>
          <w:sz w:val="17"/>
          <w:szCs w:val="17"/>
          <w:spacing w:val="-29"/>
        </w:rPr>
        <w:t xml:space="preserve"> </w:t>
      </w:r>
      <w:r>
        <w:rPr>
          <w:rFonts w:ascii="SimSun" w:hAnsi="SimSun" w:eastAsia="SimSun" w:cs="SimSun"/>
          <w:sz w:val="17"/>
          <w:szCs w:val="17"/>
          <w:spacing w:val="-10"/>
        </w:rPr>
        <w:t>提</w:t>
      </w:r>
      <w:r>
        <w:rPr>
          <w:rFonts w:ascii="SimSun" w:hAnsi="SimSun" w:eastAsia="SimSun" w:cs="SimSun"/>
          <w:sz w:val="17"/>
          <w:szCs w:val="17"/>
          <w:spacing w:val="-29"/>
        </w:rPr>
        <w:t xml:space="preserve"> </w:t>
      </w:r>
      <w:r>
        <w:rPr>
          <w:rFonts w:ascii="SimSun" w:hAnsi="SimSun" w:eastAsia="SimSun" w:cs="SimSun"/>
          <w:sz w:val="17"/>
          <w:szCs w:val="17"/>
          <w:spacing w:val="-10"/>
        </w:rPr>
        <w:t>供</w:t>
      </w:r>
      <w:r>
        <w:rPr>
          <w:rFonts w:ascii="SimSun" w:hAnsi="SimSun" w:eastAsia="SimSun" w:cs="SimSun"/>
          <w:sz w:val="17"/>
          <w:szCs w:val="17"/>
          <w:spacing w:val="-28"/>
        </w:rPr>
        <w:t xml:space="preserve"> </w:t>
      </w:r>
      <w:r>
        <w:rPr>
          <w:rFonts w:ascii="SimSun" w:hAnsi="SimSun" w:eastAsia="SimSun" w:cs="SimSun"/>
          <w:sz w:val="17"/>
          <w:szCs w:val="17"/>
          <w:spacing w:val="-10"/>
        </w:rPr>
        <w:t>者</w:t>
      </w:r>
      <w:r>
        <w:rPr>
          <w:rFonts w:ascii="SimSun" w:hAnsi="SimSun" w:eastAsia="SimSun" w:cs="SimSun"/>
          <w:sz w:val="17"/>
          <w:szCs w:val="17"/>
          <w:spacing w:val="-27"/>
        </w:rPr>
        <w:t xml:space="preserve"> </w:t>
      </w:r>
      <w:r>
        <w:rPr>
          <w:rFonts w:ascii="SimSun" w:hAnsi="SimSun" w:eastAsia="SimSun" w:cs="SimSun"/>
          <w:sz w:val="17"/>
          <w:szCs w:val="17"/>
          <w:spacing w:val="-10"/>
        </w:rPr>
        <w:t>为 中</w:t>
      </w:r>
      <w:r>
        <w:rPr>
          <w:rFonts w:ascii="SimSun" w:hAnsi="SimSun" w:eastAsia="SimSun" w:cs="SimSun"/>
          <w:sz w:val="17"/>
          <w:szCs w:val="17"/>
          <w:spacing w:val="-23"/>
        </w:rPr>
        <w:t xml:space="preserve"> </w:t>
      </w:r>
      <w:r>
        <w:rPr>
          <w:rFonts w:ascii="SimSun" w:hAnsi="SimSun" w:eastAsia="SimSun" w:cs="SimSun"/>
          <w:sz w:val="17"/>
          <w:szCs w:val="17"/>
          <w:spacing w:val="-10"/>
        </w:rPr>
        <w:t>心</w:t>
      </w:r>
      <w:r>
        <w:rPr>
          <w:rFonts w:ascii="SimSun" w:hAnsi="SimSun" w:eastAsia="SimSun" w:cs="SimSun"/>
          <w:sz w:val="17"/>
          <w:szCs w:val="17"/>
          <w:spacing w:val="-28"/>
        </w:rPr>
        <w:t xml:space="preserve"> </w:t>
      </w:r>
      <w:r>
        <w:rPr>
          <w:rFonts w:ascii="SimSun" w:hAnsi="SimSun" w:eastAsia="SimSun" w:cs="SimSun"/>
          <w:sz w:val="17"/>
          <w:szCs w:val="17"/>
          <w:spacing w:val="-10"/>
        </w:rPr>
        <w:t>提</w:t>
      </w:r>
      <w:r>
        <w:rPr>
          <w:rFonts w:ascii="SimSun" w:hAnsi="SimSun" w:eastAsia="SimSun" w:cs="SimSun"/>
          <w:sz w:val="17"/>
          <w:szCs w:val="17"/>
          <w:spacing w:val="-30"/>
        </w:rPr>
        <w:t xml:space="preserve"> </w:t>
      </w:r>
      <w:r>
        <w:rPr>
          <w:rFonts w:ascii="SimSun" w:hAnsi="SimSun" w:eastAsia="SimSun" w:cs="SimSun"/>
          <w:sz w:val="17"/>
          <w:szCs w:val="17"/>
          <w:spacing w:val="-10"/>
        </w:rPr>
        <w:t>供 了</w:t>
      </w:r>
      <w:r>
        <w:rPr>
          <w:rFonts w:ascii="SimSun" w:hAnsi="SimSun" w:eastAsia="SimSun" w:cs="SimSun"/>
          <w:sz w:val="17"/>
          <w:szCs w:val="17"/>
          <w:spacing w:val="-28"/>
        </w:rPr>
        <w:t xml:space="preserve"> </w:t>
      </w:r>
      <w:r>
        <w:rPr>
          <w:rFonts w:ascii="SimSun" w:hAnsi="SimSun" w:eastAsia="SimSun" w:cs="SimSun"/>
          <w:sz w:val="17"/>
          <w:szCs w:val="17"/>
          <w:spacing w:val="-10"/>
        </w:rPr>
        <w:t>连</w:t>
      </w:r>
      <w:r>
        <w:rPr>
          <w:rFonts w:ascii="SimSun" w:hAnsi="SimSun" w:eastAsia="SimSun" w:cs="SimSun"/>
          <w:sz w:val="17"/>
          <w:szCs w:val="17"/>
          <w:spacing w:val="-29"/>
        </w:rPr>
        <w:t xml:space="preserve"> </w:t>
      </w:r>
      <w:r>
        <w:rPr>
          <w:rFonts w:ascii="SimSun" w:hAnsi="SimSun" w:eastAsia="SimSun" w:cs="SimSun"/>
          <w:sz w:val="17"/>
          <w:szCs w:val="17"/>
          <w:spacing w:val="-10"/>
        </w:rPr>
        <w:t>通</w:t>
      </w:r>
      <w:r>
        <w:rPr>
          <w:rFonts w:ascii="SimSun" w:hAnsi="SimSun" w:eastAsia="SimSun" w:cs="SimSun"/>
          <w:sz w:val="17"/>
          <w:szCs w:val="17"/>
          <w:spacing w:val="-29"/>
        </w:rPr>
        <w:t xml:space="preserve"> </w:t>
      </w:r>
      <w:r>
        <w:rPr>
          <w:rFonts w:ascii="SimSun" w:hAnsi="SimSun" w:eastAsia="SimSun" w:cs="SimSun"/>
          <w:sz w:val="17"/>
          <w:szCs w:val="17"/>
          <w:spacing w:val="-10"/>
        </w:rPr>
        <w:t>其</w:t>
      </w:r>
      <w:r>
        <w:rPr>
          <w:rFonts w:ascii="SimSun" w:hAnsi="SimSun" w:eastAsia="SimSun" w:cs="SimSun"/>
          <w:sz w:val="17"/>
          <w:szCs w:val="17"/>
          <w:spacing w:val="-29"/>
        </w:rPr>
        <w:t xml:space="preserve"> </w:t>
      </w:r>
      <w:r>
        <w:rPr>
          <w:rFonts w:ascii="SimSun" w:hAnsi="SimSun" w:eastAsia="SimSun" w:cs="SimSun"/>
          <w:sz w:val="17"/>
          <w:szCs w:val="17"/>
          <w:spacing w:val="-10"/>
        </w:rPr>
        <w:t>他</w:t>
      </w:r>
      <w:r>
        <w:rPr>
          <w:rFonts w:ascii="SimSun" w:hAnsi="SimSun" w:eastAsia="SimSun" w:cs="SimSun"/>
          <w:sz w:val="17"/>
          <w:szCs w:val="17"/>
          <w:spacing w:val="-30"/>
        </w:rPr>
        <w:t xml:space="preserve"> </w:t>
      </w:r>
      <w:r>
        <w:rPr>
          <w:rFonts w:ascii="SimSun" w:hAnsi="SimSun" w:eastAsia="SimSun" w:cs="SimSun"/>
          <w:sz w:val="17"/>
          <w:szCs w:val="17"/>
          <w:spacing w:val="-10"/>
        </w:rPr>
        <w:t>4</w:t>
      </w:r>
      <w:r>
        <w:rPr>
          <w:rFonts w:ascii="SimSun" w:hAnsi="SimSun" w:eastAsia="SimSun" w:cs="SimSun"/>
          <w:sz w:val="17"/>
          <w:szCs w:val="17"/>
          <w:spacing w:val="-29"/>
        </w:rPr>
        <w:t xml:space="preserve"> </w:t>
      </w:r>
      <w:r>
        <w:rPr>
          <w:rFonts w:ascii="SimSun" w:hAnsi="SimSun" w:eastAsia="SimSun" w:cs="SimSun"/>
          <w:sz w:val="17"/>
          <w:szCs w:val="17"/>
          <w:spacing w:val="-11"/>
        </w:rPr>
        <w:t>个</w:t>
      </w:r>
      <w:r>
        <w:rPr>
          <w:rFonts w:ascii="SimSun" w:hAnsi="SimSun" w:eastAsia="SimSun" w:cs="SimSun"/>
          <w:sz w:val="17"/>
          <w:szCs w:val="17"/>
          <w:spacing w:val="-26"/>
        </w:rPr>
        <w:t xml:space="preserve"> </w:t>
      </w:r>
      <w:r>
        <w:rPr>
          <w:rFonts w:ascii="SimSun" w:hAnsi="SimSun" w:eastAsia="SimSun" w:cs="SimSun"/>
          <w:sz w:val="17"/>
          <w:szCs w:val="17"/>
          <w:spacing w:val="-11"/>
        </w:rPr>
        <w:t>角</w:t>
      </w:r>
      <w:r>
        <w:rPr>
          <w:rFonts w:ascii="SimSun" w:hAnsi="SimSun" w:eastAsia="SimSun" w:cs="SimSun"/>
          <w:sz w:val="17"/>
          <w:szCs w:val="17"/>
          <w:spacing w:val="-27"/>
        </w:rPr>
        <w:t xml:space="preserve"> </w:t>
      </w:r>
      <w:r>
        <w:rPr>
          <w:rFonts w:ascii="SimSun" w:hAnsi="SimSun" w:eastAsia="SimSun" w:cs="SimSun"/>
          <w:sz w:val="17"/>
          <w:szCs w:val="17"/>
          <w:spacing w:val="-11"/>
        </w:rPr>
        <w:t>色 的</w:t>
      </w:r>
      <w:r>
        <w:rPr>
          <w:rFonts w:ascii="SimSun" w:hAnsi="SimSun" w:eastAsia="SimSun" w:cs="SimSun"/>
          <w:sz w:val="17"/>
          <w:szCs w:val="17"/>
          <w:spacing w:val="-30"/>
        </w:rPr>
        <w:t xml:space="preserve"> </w:t>
      </w:r>
      <w:r>
        <w:rPr>
          <w:rFonts w:ascii="SimSun" w:hAnsi="SimSun" w:eastAsia="SimSun" w:cs="SimSun"/>
          <w:sz w:val="17"/>
          <w:szCs w:val="17"/>
          <w:spacing w:val="-11"/>
        </w:rPr>
        <w:t>接 口 。</w:t>
      </w:r>
      <w:r>
        <w:rPr>
          <w:rFonts w:ascii="SimSun" w:hAnsi="SimSun" w:eastAsia="SimSun" w:cs="SimSun"/>
          <w:sz w:val="17"/>
          <w:szCs w:val="17"/>
          <w:spacing w:val="-29"/>
        </w:rPr>
        <w:t xml:space="preserve"> </w:t>
      </w:r>
      <w:r>
        <w:rPr>
          <w:rFonts w:ascii="SimSun" w:hAnsi="SimSun" w:eastAsia="SimSun" w:cs="SimSun"/>
          <w:sz w:val="17"/>
          <w:szCs w:val="17"/>
          <w:spacing w:val="-11"/>
        </w:rPr>
        <w:t>架</w:t>
      </w:r>
      <w:r>
        <w:rPr>
          <w:rFonts w:ascii="SimSun" w:hAnsi="SimSun" w:eastAsia="SimSun" w:cs="SimSun"/>
          <w:sz w:val="17"/>
          <w:szCs w:val="17"/>
          <w:spacing w:val="-27"/>
        </w:rPr>
        <w:t xml:space="preserve"> </w:t>
      </w:r>
      <w:r>
        <w:rPr>
          <w:rFonts w:ascii="SimSun" w:hAnsi="SimSun" w:eastAsia="SimSun" w:cs="SimSun"/>
          <w:sz w:val="17"/>
          <w:szCs w:val="17"/>
          <w:spacing w:val="-11"/>
        </w:rPr>
        <w:t>构</w:t>
      </w:r>
      <w:r>
        <w:rPr>
          <w:rFonts w:ascii="SimSun" w:hAnsi="SimSun" w:eastAsia="SimSun" w:cs="SimSun"/>
          <w:sz w:val="17"/>
          <w:szCs w:val="17"/>
          <w:spacing w:val="-29"/>
        </w:rPr>
        <w:t xml:space="preserve"> </w:t>
      </w:r>
      <w:r>
        <w:rPr>
          <w:rFonts w:ascii="SimSun" w:hAnsi="SimSun" w:eastAsia="SimSun" w:cs="SimSun"/>
          <w:sz w:val="17"/>
          <w:szCs w:val="17"/>
          <w:spacing w:val="-11"/>
        </w:rPr>
        <w:t>包</w:t>
      </w:r>
      <w:r>
        <w:rPr>
          <w:rFonts w:ascii="SimSun" w:hAnsi="SimSun" w:eastAsia="SimSun" w:cs="SimSun"/>
          <w:sz w:val="17"/>
          <w:szCs w:val="17"/>
          <w:spacing w:val="-29"/>
        </w:rPr>
        <w:t xml:space="preserve"> </w:t>
      </w:r>
      <w:r>
        <w:rPr>
          <w:rFonts w:ascii="SimSun" w:hAnsi="SimSun" w:eastAsia="SimSun" w:cs="SimSun"/>
          <w:sz w:val="17"/>
          <w:szCs w:val="17"/>
          <w:spacing w:val="-11"/>
        </w:rPr>
        <w:t>含</w:t>
      </w:r>
      <w:r>
        <w:rPr>
          <w:rFonts w:ascii="SimSun" w:hAnsi="SimSun" w:eastAsia="SimSun" w:cs="SimSun"/>
          <w:sz w:val="17"/>
          <w:szCs w:val="17"/>
          <w:spacing w:val="-28"/>
        </w:rPr>
        <w:t xml:space="preserve"> </w:t>
      </w:r>
      <w:r>
        <w:rPr>
          <w:rFonts w:ascii="SimSun" w:hAnsi="SimSun" w:eastAsia="SimSun" w:cs="SimSun"/>
          <w:sz w:val="17"/>
          <w:szCs w:val="17"/>
          <w:spacing w:val="-11"/>
        </w:rPr>
        <w:t>两</w:t>
      </w:r>
      <w:r>
        <w:rPr>
          <w:rFonts w:ascii="SimSun" w:hAnsi="SimSun" w:eastAsia="SimSun" w:cs="SimSun"/>
          <w:sz w:val="17"/>
          <w:szCs w:val="17"/>
          <w:spacing w:val="-30"/>
        </w:rPr>
        <w:t xml:space="preserve"> </w:t>
      </w:r>
      <w:r>
        <w:rPr>
          <w:rFonts w:ascii="SimSun" w:hAnsi="SimSun" w:eastAsia="SimSun" w:cs="SimSun"/>
          <w:sz w:val="17"/>
          <w:szCs w:val="17"/>
          <w:spacing w:val="-11"/>
        </w:rPr>
        <w:t>种</w:t>
      </w:r>
      <w:r>
        <w:rPr>
          <w:rFonts w:ascii="SimSun" w:hAnsi="SimSun" w:eastAsia="SimSun" w:cs="SimSun"/>
          <w:sz w:val="17"/>
          <w:szCs w:val="17"/>
          <w:spacing w:val="-29"/>
        </w:rPr>
        <w:t xml:space="preserve"> </w:t>
      </w:r>
      <w:r>
        <w:rPr>
          <w:rFonts w:ascii="SimSun" w:hAnsi="SimSun" w:eastAsia="SimSun" w:cs="SimSun"/>
          <w:sz w:val="17"/>
          <w:szCs w:val="17"/>
          <w:spacing w:val="-11"/>
        </w:rPr>
        <w:t>服</w:t>
      </w:r>
      <w:r>
        <w:rPr>
          <w:rFonts w:ascii="SimSun" w:hAnsi="SimSun" w:eastAsia="SimSun" w:cs="SimSun"/>
          <w:sz w:val="17"/>
          <w:szCs w:val="17"/>
          <w:spacing w:val="-28"/>
        </w:rPr>
        <w:t xml:space="preserve"> </w:t>
      </w:r>
      <w:r>
        <w:rPr>
          <w:rFonts w:ascii="SimSun" w:hAnsi="SimSun" w:eastAsia="SimSun" w:cs="SimSun"/>
          <w:sz w:val="17"/>
          <w:szCs w:val="17"/>
          <w:spacing w:val="-11"/>
        </w:rPr>
        <w:t>务</w:t>
      </w:r>
      <w:r>
        <w:rPr>
          <w:rFonts w:ascii="SimSun" w:hAnsi="SimSun" w:eastAsia="SimSun" w:cs="SimSun"/>
          <w:sz w:val="17"/>
          <w:szCs w:val="17"/>
          <w:spacing w:val="-28"/>
        </w:rPr>
        <w:t xml:space="preserve"> </w:t>
      </w:r>
      <w:r>
        <w:rPr>
          <w:rFonts w:ascii="SimSun" w:hAnsi="SimSun" w:eastAsia="SimSun" w:cs="SimSun"/>
          <w:sz w:val="17"/>
          <w:szCs w:val="17"/>
          <w:spacing w:val="-11"/>
        </w:rPr>
        <w:t>和</w:t>
      </w:r>
      <w:r>
        <w:rPr>
          <w:rFonts w:ascii="SimSun" w:hAnsi="SimSun" w:eastAsia="SimSun" w:cs="SimSun"/>
          <w:sz w:val="17"/>
          <w:szCs w:val="17"/>
          <w:spacing w:val="-26"/>
        </w:rPr>
        <w:t xml:space="preserve"> </w:t>
      </w:r>
      <w:r>
        <w:rPr>
          <w:rFonts w:ascii="SimSun" w:hAnsi="SimSun" w:eastAsia="SimSun" w:cs="SimSun"/>
          <w:sz w:val="17"/>
          <w:szCs w:val="17"/>
          <w:spacing w:val="-11"/>
        </w:rPr>
        <w:t>功</w:t>
      </w:r>
      <w:r>
        <w:rPr>
          <w:rFonts w:ascii="SimSun" w:hAnsi="SimSun" w:eastAsia="SimSun" w:cs="SimSun"/>
          <w:sz w:val="17"/>
          <w:szCs w:val="17"/>
        </w:rPr>
        <w:t xml:space="preserve">  </w:t>
      </w:r>
      <w:r>
        <w:rPr>
          <w:rFonts w:ascii="SimSun" w:hAnsi="SimSun" w:eastAsia="SimSun" w:cs="SimSun"/>
          <w:sz w:val="22"/>
          <w:szCs w:val="22"/>
          <w:spacing w:val="-5"/>
        </w:rPr>
        <w:t>能保障构件：安全与隐私和管理，分别对各接口和大数据框架提供者内部进行安全与</w:t>
      </w:r>
      <w:r>
        <w:rPr>
          <w:rFonts w:ascii="SimSun" w:hAnsi="SimSun" w:eastAsia="SimSun" w:cs="SimSun"/>
          <w:sz w:val="22"/>
          <w:szCs w:val="22"/>
        </w:rPr>
        <w:t xml:space="preserve">  </w:t>
      </w:r>
      <w:r>
        <w:rPr>
          <w:rFonts w:ascii="SimSun" w:hAnsi="SimSun" w:eastAsia="SimSun" w:cs="SimSun"/>
          <w:sz w:val="17"/>
          <w:szCs w:val="17"/>
          <w:spacing w:val="35"/>
        </w:rPr>
        <w:t>隐私监管及对全系统各要素进行统一管理</w:t>
      </w:r>
      <w:r>
        <w:rPr>
          <w:rFonts w:ascii="SimSun" w:hAnsi="SimSun" w:eastAsia="SimSun" w:cs="SimSun"/>
          <w:sz w:val="17"/>
          <w:szCs w:val="17"/>
          <w:spacing w:val="-23"/>
        </w:rPr>
        <w:t xml:space="preserve"> </w:t>
      </w:r>
      <w:r>
        <w:rPr>
          <w:rFonts w:ascii="SimSun" w:hAnsi="SimSun" w:eastAsia="SimSun" w:cs="SimSun"/>
          <w:sz w:val="17"/>
          <w:szCs w:val="17"/>
          <w:spacing w:val="35"/>
        </w:rPr>
        <w:t>，</w:t>
      </w:r>
      <w:r>
        <w:rPr>
          <w:rFonts w:ascii="SimSun" w:hAnsi="SimSun" w:eastAsia="SimSun" w:cs="SimSun"/>
          <w:sz w:val="17"/>
          <w:szCs w:val="17"/>
          <w:spacing w:val="-35"/>
        </w:rPr>
        <w:t xml:space="preserve"> </w:t>
      </w:r>
      <w:r>
        <w:rPr>
          <w:rFonts w:ascii="SimSun" w:hAnsi="SimSun" w:eastAsia="SimSun" w:cs="SimSun"/>
          <w:sz w:val="17"/>
          <w:szCs w:val="17"/>
          <w:spacing w:val="35"/>
        </w:rPr>
        <w:t>从而构成大数据应用的</w:t>
      </w:r>
      <w:r>
        <w:rPr>
          <w:rFonts w:ascii="SimSun" w:hAnsi="SimSun" w:eastAsia="SimSun" w:cs="SimSun"/>
          <w:sz w:val="17"/>
          <w:szCs w:val="17"/>
          <w:spacing w:val="34"/>
        </w:rPr>
        <w:t>完整体系</w:t>
      </w:r>
      <w:r>
        <w:rPr>
          <w:rFonts w:ascii="SimSun" w:hAnsi="SimSun" w:eastAsia="SimSun" w:cs="SimSun"/>
          <w:sz w:val="17"/>
          <w:szCs w:val="17"/>
          <w:spacing w:val="-44"/>
        </w:rPr>
        <w:t xml:space="preserve"> </w:t>
      </w:r>
      <w:r>
        <w:rPr>
          <w:rFonts w:ascii="SimSun" w:hAnsi="SimSun" w:eastAsia="SimSun" w:cs="SimSun"/>
          <w:sz w:val="17"/>
          <w:szCs w:val="17"/>
          <w:spacing w:val="34"/>
        </w:rPr>
        <w:t>。</w:t>
      </w:r>
    </w:p>
    <w:p>
      <w:pPr>
        <w:pStyle w:val="BodyText"/>
        <w:spacing w:line="267" w:lineRule="auto"/>
        <w:rPr/>
      </w:pPr>
      <w:r/>
    </w:p>
    <w:p>
      <w:pPr>
        <w:ind w:left="230"/>
        <w:spacing w:before="101" w:line="222" w:lineRule="auto"/>
        <w:rPr>
          <w:rFonts w:ascii="SimHei" w:hAnsi="SimHei" w:eastAsia="SimHei" w:cs="SimHei"/>
          <w:sz w:val="31"/>
          <w:szCs w:val="31"/>
        </w:rPr>
      </w:pPr>
      <w:r>
        <w:rPr>
          <w:rFonts w:ascii="SimSun" w:hAnsi="SimSun" w:eastAsia="SimSun" w:cs="SimSun"/>
          <w:sz w:val="8"/>
          <w:szCs w:val="8"/>
          <w:color w:val="1669E6"/>
          <w:spacing w:val="-2"/>
          <w:position w:val="14"/>
        </w:rPr>
        <w:t>)</w:t>
      </w:r>
      <w:r>
        <w:rPr>
          <w:rFonts w:ascii="SimSun" w:hAnsi="SimSun" w:eastAsia="SimSun" w:cs="SimSun"/>
          <w:sz w:val="8"/>
          <w:szCs w:val="8"/>
          <w:color w:val="1669E6"/>
          <w:spacing w:val="4"/>
          <w:position w:val="14"/>
        </w:rPr>
        <w:t xml:space="preserve">        </w:t>
      </w:r>
      <w:r>
        <w:rPr>
          <w:rFonts w:ascii="SimSun" w:hAnsi="SimSun" w:eastAsia="SimSun" w:cs="SimSun"/>
          <w:sz w:val="11"/>
          <w:szCs w:val="11"/>
          <w:color w:val="1669E6"/>
          <w:spacing w:val="-2"/>
          <w:position w:val="2"/>
        </w:rPr>
        <w:t>)</w:t>
      </w:r>
      <w:r>
        <w:rPr>
          <w:rFonts w:ascii="SimSun" w:hAnsi="SimSun" w:eastAsia="SimSun" w:cs="SimSun"/>
          <w:sz w:val="11"/>
          <w:szCs w:val="11"/>
          <w:color w:val="1669E6"/>
          <w:spacing w:val="8"/>
          <w:position w:val="2"/>
        </w:rPr>
        <w:t xml:space="preserve">      </w:t>
      </w:r>
      <w:r>
        <w:rPr>
          <w:rFonts w:ascii="SimHei" w:hAnsi="SimHei" w:eastAsia="SimHei" w:cs="SimHei"/>
          <w:sz w:val="31"/>
          <w:szCs w:val="31"/>
          <w:b/>
          <w:bCs/>
          <w:color w:val="348BCF"/>
          <w:spacing w:val="-2"/>
        </w:rPr>
        <w:t>大数据技术参考架构</w:t>
      </w:r>
    </w:p>
    <w:p>
      <w:pPr>
        <w:pStyle w:val="BodyText"/>
        <w:spacing w:line="255" w:lineRule="auto"/>
        <w:rPr/>
      </w:pPr>
      <w:r/>
    </w:p>
    <w:p>
      <w:pPr>
        <w:ind w:left="20" w:right="210" w:firstLine="344"/>
        <w:spacing w:before="56" w:line="269" w:lineRule="auto"/>
        <w:jc w:val="both"/>
        <w:rPr>
          <w:rFonts w:ascii="SimSun" w:hAnsi="SimSun" w:eastAsia="SimSun" w:cs="SimSun"/>
          <w:sz w:val="17"/>
          <w:szCs w:val="17"/>
        </w:rPr>
      </w:pPr>
      <w:r>
        <w:rPr>
          <w:rFonts w:ascii="SimSun" w:hAnsi="SimSun" w:eastAsia="SimSun" w:cs="SimSun"/>
          <w:sz w:val="17"/>
          <w:szCs w:val="17"/>
          <w:spacing w:val="-6"/>
        </w:rPr>
        <w:t>《</w:t>
      </w:r>
      <w:r>
        <w:rPr>
          <w:rFonts w:ascii="SimSun" w:hAnsi="SimSun" w:eastAsia="SimSun" w:cs="SimSun"/>
          <w:sz w:val="17"/>
          <w:szCs w:val="17"/>
          <w:spacing w:val="-21"/>
        </w:rPr>
        <w:t xml:space="preserve"> </w:t>
      </w:r>
      <w:r>
        <w:rPr>
          <w:rFonts w:ascii="SimSun" w:hAnsi="SimSun" w:eastAsia="SimSun" w:cs="SimSun"/>
          <w:sz w:val="17"/>
          <w:szCs w:val="17"/>
          <w:spacing w:val="-6"/>
        </w:rPr>
        <w:t>大</w:t>
      </w:r>
      <w:r>
        <w:rPr>
          <w:rFonts w:ascii="SimSun" w:hAnsi="SimSun" w:eastAsia="SimSun" w:cs="SimSun"/>
          <w:sz w:val="17"/>
          <w:szCs w:val="17"/>
          <w:spacing w:val="-38"/>
        </w:rPr>
        <w:t xml:space="preserve"> </w:t>
      </w:r>
      <w:r>
        <w:rPr>
          <w:rFonts w:ascii="SimSun" w:hAnsi="SimSun" w:eastAsia="SimSun" w:cs="SimSun"/>
          <w:sz w:val="17"/>
          <w:szCs w:val="17"/>
          <w:spacing w:val="-6"/>
        </w:rPr>
        <w:t>数</w:t>
      </w:r>
      <w:r>
        <w:rPr>
          <w:rFonts w:ascii="SimSun" w:hAnsi="SimSun" w:eastAsia="SimSun" w:cs="SimSun"/>
          <w:sz w:val="17"/>
          <w:szCs w:val="17"/>
          <w:spacing w:val="-40"/>
        </w:rPr>
        <w:t xml:space="preserve"> </w:t>
      </w:r>
      <w:r>
        <w:rPr>
          <w:rFonts w:ascii="SimSun" w:hAnsi="SimSun" w:eastAsia="SimSun" w:cs="SimSun"/>
          <w:sz w:val="17"/>
          <w:szCs w:val="17"/>
          <w:spacing w:val="-6"/>
        </w:rPr>
        <w:t>据</w:t>
      </w:r>
      <w:r>
        <w:rPr>
          <w:rFonts w:ascii="SimSun" w:hAnsi="SimSun" w:eastAsia="SimSun" w:cs="SimSun"/>
          <w:sz w:val="17"/>
          <w:szCs w:val="17"/>
          <w:spacing w:val="-36"/>
        </w:rPr>
        <w:t xml:space="preserve"> </w:t>
      </w:r>
      <w:r>
        <w:rPr>
          <w:rFonts w:ascii="SimSun" w:hAnsi="SimSun" w:eastAsia="SimSun" w:cs="SimSun"/>
          <w:sz w:val="17"/>
          <w:szCs w:val="17"/>
          <w:spacing w:val="-6"/>
        </w:rPr>
        <w:t>发</w:t>
      </w:r>
      <w:r>
        <w:rPr>
          <w:rFonts w:ascii="SimSun" w:hAnsi="SimSun" w:eastAsia="SimSun" w:cs="SimSun"/>
          <w:sz w:val="17"/>
          <w:szCs w:val="17"/>
          <w:spacing w:val="-38"/>
        </w:rPr>
        <w:t xml:space="preserve"> </w:t>
      </w:r>
      <w:r>
        <w:rPr>
          <w:rFonts w:ascii="SimSun" w:hAnsi="SimSun" w:eastAsia="SimSun" w:cs="SimSun"/>
          <w:sz w:val="17"/>
          <w:szCs w:val="17"/>
          <w:spacing w:val="-6"/>
        </w:rPr>
        <w:t>展</w:t>
      </w:r>
      <w:r>
        <w:rPr>
          <w:rFonts w:ascii="SimSun" w:hAnsi="SimSun" w:eastAsia="SimSun" w:cs="SimSun"/>
          <w:sz w:val="17"/>
          <w:szCs w:val="17"/>
          <w:spacing w:val="-39"/>
        </w:rPr>
        <w:t xml:space="preserve"> </w:t>
      </w:r>
      <w:r>
        <w:rPr>
          <w:rFonts w:ascii="SimSun" w:hAnsi="SimSun" w:eastAsia="SimSun" w:cs="SimSun"/>
          <w:sz w:val="17"/>
          <w:szCs w:val="17"/>
          <w:spacing w:val="-6"/>
        </w:rPr>
        <w:t>研</w:t>
      </w:r>
      <w:r>
        <w:rPr>
          <w:rFonts w:ascii="SimSun" w:hAnsi="SimSun" w:eastAsia="SimSun" w:cs="SimSun"/>
          <w:sz w:val="17"/>
          <w:szCs w:val="17"/>
          <w:spacing w:val="-31"/>
        </w:rPr>
        <w:t xml:space="preserve"> </w:t>
      </w:r>
      <w:r>
        <w:rPr>
          <w:rFonts w:ascii="SimSun" w:hAnsi="SimSun" w:eastAsia="SimSun" w:cs="SimSun"/>
          <w:sz w:val="17"/>
          <w:szCs w:val="17"/>
          <w:spacing w:val="-6"/>
        </w:rPr>
        <w:t>究</w:t>
      </w:r>
      <w:r>
        <w:rPr>
          <w:rFonts w:ascii="SimSun" w:hAnsi="SimSun" w:eastAsia="SimSun" w:cs="SimSun"/>
          <w:sz w:val="17"/>
          <w:szCs w:val="17"/>
          <w:spacing w:val="-41"/>
        </w:rPr>
        <w:t xml:space="preserve"> </w:t>
      </w:r>
      <w:r>
        <w:rPr>
          <w:rFonts w:ascii="SimSun" w:hAnsi="SimSun" w:eastAsia="SimSun" w:cs="SimSun"/>
          <w:sz w:val="17"/>
          <w:szCs w:val="17"/>
          <w:spacing w:val="-6"/>
        </w:rPr>
        <w:t>报</w:t>
      </w:r>
      <w:r>
        <w:rPr>
          <w:rFonts w:ascii="SimSun" w:hAnsi="SimSun" w:eastAsia="SimSun" w:cs="SimSun"/>
          <w:sz w:val="17"/>
          <w:szCs w:val="17"/>
          <w:spacing w:val="-35"/>
        </w:rPr>
        <w:t xml:space="preserve"> </w:t>
      </w:r>
      <w:r>
        <w:rPr>
          <w:rFonts w:ascii="SimSun" w:hAnsi="SimSun" w:eastAsia="SimSun" w:cs="SimSun"/>
          <w:sz w:val="17"/>
          <w:szCs w:val="17"/>
          <w:spacing w:val="-6"/>
        </w:rPr>
        <w:t>告</w:t>
      </w:r>
      <w:r>
        <w:rPr>
          <w:rFonts w:ascii="SimSun" w:hAnsi="SimSun" w:eastAsia="SimSun" w:cs="SimSun"/>
          <w:sz w:val="17"/>
          <w:szCs w:val="17"/>
          <w:spacing w:val="-30"/>
        </w:rPr>
        <w:t xml:space="preserve"> </w:t>
      </w:r>
      <w:r>
        <w:rPr>
          <w:rFonts w:ascii="SimSun" w:hAnsi="SimSun" w:eastAsia="SimSun" w:cs="SimSun"/>
          <w:sz w:val="17"/>
          <w:szCs w:val="17"/>
          <w:spacing w:val="-6"/>
        </w:rPr>
        <w:t>》</w:t>
      </w:r>
      <w:r>
        <w:rPr>
          <w:rFonts w:ascii="SimSun" w:hAnsi="SimSun" w:eastAsia="SimSun" w:cs="SimSun"/>
          <w:sz w:val="17"/>
          <w:szCs w:val="17"/>
          <w:spacing w:val="-38"/>
        </w:rPr>
        <w:t xml:space="preserve"> </w:t>
      </w:r>
      <w:r>
        <w:rPr>
          <w:rFonts w:ascii="SimSun" w:hAnsi="SimSun" w:eastAsia="SimSun" w:cs="SimSun"/>
          <w:sz w:val="17"/>
          <w:szCs w:val="17"/>
          <w:spacing w:val="-6"/>
        </w:rPr>
        <w:t>编</w:t>
      </w:r>
      <w:r>
        <w:rPr>
          <w:rFonts w:ascii="SimSun" w:hAnsi="SimSun" w:eastAsia="SimSun" w:cs="SimSun"/>
          <w:sz w:val="17"/>
          <w:szCs w:val="17"/>
          <w:spacing w:val="-35"/>
        </w:rPr>
        <w:t xml:space="preserve"> </w:t>
      </w:r>
      <w:r>
        <w:rPr>
          <w:rFonts w:ascii="SimSun" w:hAnsi="SimSun" w:eastAsia="SimSun" w:cs="SimSun"/>
          <w:sz w:val="17"/>
          <w:szCs w:val="17"/>
          <w:spacing w:val="-6"/>
        </w:rPr>
        <w:t>写</w:t>
      </w:r>
      <w:r>
        <w:rPr>
          <w:rFonts w:ascii="SimSun" w:hAnsi="SimSun" w:eastAsia="SimSun" w:cs="SimSun"/>
          <w:sz w:val="17"/>
          <w:szCs w:val="17"/>
          <w:spacing w:val="-37"/>
        </w:rPr>
        <w:t xml:space="preserve"> </w:t>
      </w:r>
      <w:r>
        <w:rPr>
          <w:rFonts w:ascii="SimSun" w:hAnsi="SimSun" w:eastAsia="SimSun" w:cs="SimSun"/>
          <w:sz w:val="17"/>
          <w:szCs w:val="17"/>
          <w:spacing w:val="-6"/>
        </w:rPr>
        <w:t>组</w:t>
      </w:r>
      <w:r>
        <w:rPr>
          <w:rFonts w:ascii="SimSun" w:hAnsi="SimSun" w:eastAsia="SimSun" w:cs="SimSun"/>
          <w:sz w:val="17"/>
          <w:szCs w:val="17"/>
          <w:spacing w:val="-40"/>
        </w:rPr>
        <w:t xml:space="preserve"> </w:t>
      </w:r>
      <w:r>
        <w:rPr>
          <w:rFonts w:ascii="SimSun" w:hAnsi="SimSun" w:eastAsia="SimSun" w:cs="SimSun"/>
          <w:sz w:val="17"/>
          <w:szCs w:val="17"/>
          <w:spacing w:val="-6"/>
        </w:rPr>
        <w:t>①</w:t>
      </w:r>
      <w:r>
        <w:rPr>
          <w:rFonts w:ascii="SimSun" w:hAnsi="SimSun" w:eastAsia="SimSun" w:cs="SimSun"/>
          <w:sz w:val="17"/>
          <w:szCs w:val="17"/>
          <w:spacing w:val="-39"/>
        </w:rPr>
        <w:t xml:space="preserve"> </w:t>
      </w:r>
      <w:r>
        <w:rPr>
          <w:rFonts w:ascii="SimSun" w:hAnsi="SimSun" w:eastAsia="SimSun" w:cs="SimSun"/>
          <w:sz w:val="17"/>
          <w:szCs w:val="17"/>
          <w:spacing w:val="-6"/>
        </w:rPr>
        <w:t>借</w:t>
      </w:r>
      <w:r>
        <w:rPr>
          <w:rFonts w:ascii="SimSun" w:hAnsi="SimSun" w:eastAsia="SimSun" w:cs="SimSun"/>
          <w:sz w:val="17"/>
          <w:szCs w:val="17"/>
          <w:spacing w:val="-37"/>
        </w:rPr>
        <w:t xml:space="preserve"> </w:t>
      </w:r>
      <w:r>
        <w:rPr>
          <w:rFonts w:ascii="SimSun" w:hAnsi="SimSun" w:eastAsia="SimSun" w:cs="SimSun"/>
          <w:sz w:val="17"/>
          <w:szCs w:val="17"/>
          <w:spacing w:val="-6"/>
        </w:rPr>
        <w:t>鉴</w:t>
      </w:r>
      <w:r>
        <w:rPr>
          <w:rFonts w:ascii="SimSun" w:hAnsi="SimSun" w:eastAsia="SimSun" w:cs="SimSun"/>
          <w:sz w:val="17"/>
          <w:szCs w:val="17"/>
          <w:spacing w:val="-24"/>
        </w:rPr>
        <w:t xml:space="preserve"> </w:t>
      </w:r>
      <w:r>
        <w:rPr>
          <w:rFonts w:ascii="SimSun" w:hAnsi="SimSun" w:eastAsia="SimSun" w:cs="SimSun"/>
          <w:sz w:val="17"/>
          <w:szCs w:val="17"/>
          <w:spacing w:val="-6"/>
        </w:rPr>
        <w:t>了 </w:t>
      </w:r>
      <w:r>
        <w:rPr>
          <w:rFonts w:ascii="Times New Roman" w:hAnsi="Times New Roman" w:eastAsia="Times New Roman" w:cs="Times New Roman"/>
          <w:sz w:val="17"/>
          <w:szCs w:val="17"/>
          <w:spacing w:val="-6"/>
        </w:rPr>
        <w:t>ISO/IECJTC1/SC32        </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7"/>
        </w:rPr>
        <w:t>(</w:t>
      </w:r>
      <w:r>
        <w:rPr>
          <w:rFonts w:ascii="SimSun" w:hAnsi="SimSun" w:eastAsia="SimSun" w:cs="SimSun"/>
          <w:sz w:val="17"/>
          <w:szCs w:val="17"/>
          <w:spacing w:val="-27"/>
        </w:rPr>
        <w:t xml:space="preserve"> </w:t>
      </w:r>
      <w:r>
        <w:rPr>
          <w:rFonts w:ascii="SimSun" w:hAnsi="SimSun" w:eastAsia="SimSun" w:cs="SimSun"/>
          <w:sz w:val="17"/>
          <w:szCs w:val="17"/>
          <w:spacing w:val="-7"/>
        </w:rPr>
        <w:t>数</w:t>
      </w:r>
      <w:r>
        <w:rPr>
          <w:rFonts w:ascii="SimSun" w:hAnsi="SimSun" w:eastAsia="SimSun" w:cs="SimSun"/>
          <w:sz w:val="17"/>
          <w:szCs w:val="17"/>
          <w:spacing w:val="-30"/>
        </w:rPr>
        <w:t xml:space="preserve"> </w:t>
      </w:r>
      <w:r>
        <w:rPr>
          <w:rFonts w:ascii="SimSun" w:hAnsi="SimSun" w:eastAsia="SimSun" w:cs="SimSun"/>
          <w:sz w:val="17"/>
          <w:szCs w:val="17"/>
          <w:spacing w:val="-7"/>
        </w:rPr>
        <w:t>据</w:t>
      </w:r>
      <w:r>
        <w:rPr>
          <w:rFonts w:ascii="SimSun" w:hAnsi="SimSun" w:eastAsia="SimSun" w:cs="SimSun"/>
          <w:sz w:val="17"/>
          <w:szCs w:val="17"/>
          <w:spacing w:val="-24"/>
        </w:rPr>
        <w:t xml:space="preserve"> </w:t>
      </w:r>
      <w:r>
        <w:rPr>
          <w:rFonts w:ascii="SimSun" w:hAnsi="SimSun" w:eastAsia="SimSun" w:cs="SimSun"/>
          <w:sz w:val="17"/>
          <w:szCs w:val="17"/>
          <w:spacing w:val="-7"/>
        </w:rPr>
        <w:t>管</w:t>
      </w:r>
      <w:r>
        <w:rPr>
          <w:rFonts w:ascii="SimSun" w:hAnsi="SimSun" w:eastAsia="SimSun" w:cs="SimSun"/>
          <w:sz w:val="17"/>
          <w:szCs w:val="17"/>
          <w:spacing w:val="-26"/>
        </w:rPr>
        <w:t xml:space="preserve"> </w:t>
      </w:r>
      <w:r>
        <w:rPr>
          <w:rFonts w:ascii="SimSun" w:hAnsi="SimSun" w:eastAsia="SimSun" w:cs="SimSun"/>
          <w:sz w:val="17"/>
          <w:szCs w:val="17"/>
          <w:spacing w:val="-7"/>
        </w:rPr>
        <w:t>理</w:t>
      </w:r>
      <w:r>
        <w:rPr>
          <w:rFonts w:ascii="SimSun" w:hAnsi="SimSun" w:eastAsia="SimSun" w:cs="SimSun"/>
          <w:sz w:val="17"/>
          <w:szCs w:val="17"/>
          <w:spacing w:val="-28"/>
        </w:rPr>
        <w:t xml:space="preserve"> </w:t>
      </w:r>
      <w:r>
        <w:rPr>
          <w:rFonts w:ascii="SimSun" w:hAnsi="SimSun" w:eastAsia="SimSun" w:cs="SimSun"/>
          <w:sz w:val="17"/>
          <w:szCs w:val="17"/>
          <w:spacing w:val="-7"/>
        </w:rPr>
        <w:t>和</w:t>
      </w:r>
      <w:r>
        <w:rPr>
          <w:rFonts w:ascii="SimSun" w:hAnsi="SimSun" w:eastAsia="SimSun" w:cs="SimSun"/>
          <w:sz w:val="17"/>
          <w:szCs w:val="17"/>
          <w:spacing w:val="-25"/>
        </w:rPr>
        <w:t xml:space="preserve"> </w:t>
      </w:r>
      <w:r>
        <w:rPr>
          <w:rFonts w:ascii="SimSun" w:hAnsi="SimSun" w:eastAsia="SimSun" w:cs="SimSun"/>
          <w:sz w:val="17"/>
          <w:szCs w:val="17"/>
          <w:spacing w:val="-7"/>
        </w:rPr>
        <w:t>交</w:t>
      </w:r>
      <w:r>
        <w:rPr>
          <w:rFonts w:ascii="SimSun" w:hAnsi="SimSun" w:eastAsia="SimSun" w:cs="SimSun"/>
          <w:sz w:val="17"/>
          <w:szCs w:val="17"/>
          <w:spacing w:val="-27"/>
        </w:rPr>
        <w:t xml:space="preserve"> </w:t>
      </w:r>
      <w:r>
        <w:rPr>
          <w:rFonts w:ascii="SimSun" w:hAnsi="SimSun" w:eastAsia="SimSun" w:cs="SimSun"/>
          <w:sz w:val="17"/>
          <w:szCs w:val="17"/>
          <w:spacing w:val="-7"/>
        </w:rPr>
        <w:t>换</w:t>
      </w:r>
      <w:r>
        <w:rPr>
          <w:rFonts w:ascii="SimSun" w:hAnsi="SimSun" w:eastAsia="SimSun" w:cs="SimSun"/>
          <w:sz w:val="17"/>
          <w:szCs w:val="17"/>
          <w:spacing w:val="-27"/>
        </w:rPr>
        <w:t xml:space="preserve"> </w:t>
      </w:r>
      <w:r>
        <w:rPr>
          <w:rFonts w:ascii="SimSun" w:hAnsi="SimSun" w:eastAsia="SimSun" w:cs="SimSun"/>
          <w:sz w:val="17"/>
          <w:szCs w:val="17"/>
          <w:spacing w:val="-7"/>
        </w:rPr>
        <w:t>分</w:t>
      </w:r>
      <w:r>
        <w:rPr>
          <w:rFonts w:ascii="SimSun" w:hAnsi="SimSun" w:eastAsia="SimSun" w:cs="SimSun"/>
          <w:sz w:val="17"/>
          <w:szCs w:val="17"/>
          <w:spacing w:val="-28"/>
        </w:rPr>
        <w:t xml:space="preserve"> </w:t>
      </w:r>
      <w:r>
        <w:rPr>
          <w:rFonts w:ascii="SimSun" w:hAnsi="SimSun" w:eastAsia="SimSun" w:cs="SimSun"/>
          <w:sz w:val="17"/>
          <w:szCs w:val="17"/>
          <w:spacing w:val="-7"/>
        </w:rPr>
        <w:t>技</w:t>
      </w:r>
      <w:r>
        <w:rPr>
          <w:rFonts w:ascii="SimSun" w:hAnsi="SimSun" w:eastAsia="SimSun" w:cs="SimSun"/>
          <w:sz w:val="17"/>
          <w:szCs w:val="17"/>
        </w:rPr>
        <w:t xml:space="preserve">  </w:t>
      </w:r>
      <w:r>
        <w:rPr>
          <w:rFonts w:ascii="SimSun" w:hAnsi="SimSun" w:eastAsia="SimSun" w:cs="SimSun"/>
          <w:sz w:val="22"/>
          <w:szCs w:val="22"/>
          <w:spacing w:val="-2"/>
        </w:rPr>
        <w:t>术委员会)对大数据标准概念模型的研究成果，提出了大数据技术参考架构。其分层 </w:t>
      </w:r>
      <w:r>
        <w:rPr>
          <w:rFonts w:ascii="SimSun" w:hAnsi="SimSun" w:eastAsia="SimSun" w:cs="SimSun"/>
          <w:sz w:val="22"/>
          <w:szCs w:val="22"/>
          <w:spacing w:val="-8"/>
        </w:rPr>
        <w:t>视图如图2-4所示。按照分层视图的惯例，横向层次的上层依赖于下层，纵向层次贯穿</w:t>
      </w:r>
      <w:r>
        <w:rPr>
          <w:rFonts w:ascii="SimSun" w:hAnsi="SimSun" w:eastAsia="SimSun" w:cs="SimSun"/>
          <w:sz w:val="22"/>
          <w:szCs w:val="22"/>
          <w:spacing w:val="8"/>
        </w:rPr>
        <w:t xml:space="preserve">  </w:t>
      </w:r>
      <w:r>
        <w:rPr>
          <w:rFonts w:ascii="SimSun" w:hAnsi="SimSun" w:eastAsia="SimSun" w:cs="SimSun"/>
          <w:sz w:val="22"/>
          <w:szCs w:val="22"/>
          <w:spacing w:val="-2"/>
        </w:rPr>
        <w:t>横向每一层，为横向层次提供约束和支撑。</w:t>
      </w:r>
      <w:r>
        <w:rPr>
          <w:rFonts w:ascii="SimSun" w:hAnsi="SimSun" w:eastAsia="SimSun" w:cs="SimSun"/>
          <w:sz w:val="22"/>
          <w:szCs w:val="22"/>
          <w:spacing w:val="-3"/>
        </w:rPr>
        <w:t>简单来说，该架构横向包括数据采集层、</w:t>
      </w:r>
      <w:r>
        <w:rPr>
          <w:rFonts w:ascii="SimSun" w:hAnsi="SimSun" w:eastAsia="SimSun" w:cs="SimSun"/>
          <w:sz w:val="22"/>
          <w:szCs w:val="22"/>
        </w:rPr>
        <w:t xml:space="preserve"> </w:t>
      </w:r>
      <w:r>
        <w:rPr>
          <w:rFonts w:ascii="SimSun" w:hAnsi="SimSun" w:eastAsia="SimSun" w:cs="SimSun"/>
          <w:sz w:val="17"/>
          <w:szCs w:val="17"/>
          <w:spacing w:val="-9"/>
        </w:rPr>
        <w:t>数</w:t>
      </w:r>
      <w:r>
        <w:rPr>
          <w:rFonts w:ascii="SimSun" w:hAnsi="SimSun" w:eastAsia="SimSun" w:cs="SimSun"/>
          <w:sz w:val="17"/>
          <w:szCs w:val="17"/>
          <w:spacing w:val="-16"/>
        </w:rPr>
        <w:t xml:space="preserve"> </w:t>
      </w:r>
      <w:r>
        <w:rPr>
          <w:rFonts w:ascii="SimSun" w:hAnsi="SimSun" w:eastAsia="SimSun" w:cs="SimSun"/>
          <w:sz w:val="17"/>
          <w:szCs w:val="17"/>
          <w:spacing w:val="-9"/>
        </w:rPr>
        <w:t>据</w:t>
      </w:r>
      <w:r>
        <w:rPr>
          <w:rFonts w:ascii="SimSun" w:hAnsi="SimSun" w:eastAsia="SimSun" w:cs="SimSun"/>
          <w:sz w:val="17"/>
          <w:szCs w:val="17"/>
          <w:spacing w:val="-29"/>
        </w:rPr>
        <w:t xml:space="preserve"> </w:t>
      </w:r>
      <w:r>
        <w:rPr>
          <w:rFonts w:ascii="SimSun" w:hAnsi="SimSun" w:eastAsia="SimSun" w:cs="SimSun"/>
          <w:sz w:val="17"/>
          <w:szCs w:val="17"/>
          <w:spacing w:val="-9"/>
        </w:rPr>
        <w:t>支</w:t>
      </w:r>
      <w:r>
        <w:rPr>
          <w:rFonts w:ascii="SimSun" w:hAnsi="SimSun" w:eastAsia="SimSun" w:cs="SimSun"/>
          <w:sz w:val="17"/>
          <w:szCs w:val="17"/>
          <w:spacing w:val="-30"/>
        </w:rPr>
        <w:t xml:space="preserve"> </w:t>
      </w:r>
      <w:r>
        <w:rPr>
          <w:rFonts w:ascii="SimSun" w:hAnsi="SimSun" w:eastAsia="SimSun" w:cs="SimSun"/>
          <w:sz w:val="17"/>
          <w:szCs w:val="17"/>
          <w:spacing w:val="-9"/>
        </w:rPr>
        <w:t>撑</w:t>
      </w:r>
      <w:r>
        <w:rPr>
          <w:rFonts w:ascii="SimSun" w:hAnsi="SimSun" w:eastAsia="SimSun" w:cs="SimSun"/>
          <w:sz w:val="17"/>
          <w:szCs w:val="17"/>
          <w:spacing w:val="-30"/>
        </w:rPr>
        <w:t xml:space="preserve"> </w:t>
      </w:r>
      <w:r>
        <w:rPr>
          <w:rFonts w:ascii="SimSun" w:hAnsi="SimSun" w:eastAsia="SimSun" w:cs="SimSun"/>
          <w:sz w:val="17"/>
          <w:szCs w:val="17"/>
          <w:spacing w:val="-9"/>
        </w:rPr>
        <w:t>层</w:t>
      </w:r>
      <w:r>
        <w:rPr>
          <w:rFonts w:ascii="SimSun" w:hAnsi="SimSun" w:eastAsia="SimSun" w:cs="SimSun"/>
          <w:sz w:val="17"/>
          <w:szCs w:val="17"/>
          <w:spacing w:val="-18"/>
        </w:rPr>
        <w:t xml:space="preserve"> </w:t>
      </w:r>
      <w:r>
        <w:rPr>
          <w:rFonts w:ascii="SimSun" w:hAnsi="SimSun" w:eastAsia="SimSun" w:cs="SimSun"/>
          <w:sz w:val="17"/>
          <w:szCs w:val="17"/>
          <w:spacing w:val="-9"/>
        </w:rPr>
        <w:t>、</w:t>
      </w:r>
      <w:r>
        <w:rPr>
          <w:rFonts w:ascii="SimSun" w:hAnsi="SimSun" w:eastAsia="SimSun" w:cs="SimSun"/>
          <w:sz w:val="17"/>
          <w:szCs w:val="17"/>
          <w:spacing w:val="-28"/>
        </w:rPr>
        <w:t xml:space="preserve"> </w:t>
      </w:r>
      <w:r>
        <w:rPr>
          <w:rFonts w:ascii="SimSun" w:hAnsi="SimSun" w:eastAsia="SimSun" w:cs="SimSun"/>
          <w:sz w:val="17"/>
          <w:szCs w:val="17"/>
          <w:spacing w:val="-9"/>
        </w:rPr>
        <w:t>数</w:t>
      </w:r>
      <w:r>
        <w:rPr>
          <w:rFonts w:ascii="SimSun" w:hAnsi="SimSun" w:eastAsia="SimSun" w:cs="SimSun"/>
          <w:sz w:val="17"/>
          <w:szCs w:val="17"/>
          <w:spacing w:val="-31"/>
        </w:rPr>
        <w:t xml:space="preserve"> </w:t>
      </w:r>
      <w:r>
        <w:rPr>
          <w:rFonts w:ascii="SimSun" w:hAnsi="SimSun" w:eastAsia="SimSun" w:cs="SimSun"/>
          <w:sz w:val="17"/>
          <w:szCs w:val="17"/>
          <w:spacing w:val="-9"/>
        </w:rPr>
        <w:t>据</w:t>
      </w:r>
      <w:r>
        <w:rPr>
          <w:rFonts w:ascii="SimSun" w:hAnsi="SimSun" w:eastAsia="SimSun" w:cs="SimSun"/>
          <w:sz w:val="17"/>
          <w:szCs w:val="17"/>
          <w:spacing w:val="-29"/>
        </w:rPr>
        <w:t xml:space="preserve"> </w:t>
      </w:r>
      <w:r>
        <w:rPr>
          <w:rFonts w:ascii="SimSun" w:hAnsi="SimSun" w:eastAsia="SimSun" w:cs="SimSun"/>
          <w:sz w:val="17"/>
          <w:szCs w:val="17"/>
          <w:spacing w:val="-9"/>
        </w:rPr>
        <w:t>服</w:t>
      </w:r>
      <w:r>
        <w:rPr>
          <w:rFonts w:ascii="SimSun" w:hAnsi="SimSun" w:eastAsia="SimSun" w:cs="SimSun"/>
          <w:sz w:val="17"/>
          <w:szCs w:val="17"/>
          <w:spacing w:val="-29"/>
        </w:rPr>
        <w:t xml:space="preserve"> </w:t>
      </w:r>
      <w:r>
        <w:rPr>
          <w:rFonts w:ascii="SimSun" w:hAnsi="SimSun" w:eastAsia="SimSun" w:cs="SimSun"/>
          <w:sz w:val="17"/>
          <w:szCs w:val="17"/>
          <w:spacing w:val="-9"/>
        </w:rPr>
        <w:t>务</w:t>
      </w:r>
      <w:r>
        <w:rPr>
          <w:rFonts w:ascii="SimSun" w:hAnsi="SimSun" w:eastAsia="SimSun" w:cs="SimSun"/>
          <w:sz w:val="17"/>
          <w:szCs w:val="17"/>
          <w:spacing w:val="-29"/>
        </w:rPr>
        <w:t xml:space="preserve"> </w:t>
      </w:r>
      <w:r>
        <w:rPr>
          <w:rFonts w:ascii="SimSun" w:hAnsi="SimSun" w:eastAsia="SimSun" w:cs="SimSun"/>
          <w:sz w:val="17"/>
          <w:szCs w:val="17"/>
          <w:spacing w:val="-9"/>
        </w:rPr>
        <w:t>层</w:t>
      </w:r>
      <w:r>
        <w:rPr>
          <w:rFonts w:ascii="SimSun" w:hAnsi="SimSun" w:eastAsia="SimSun" w:cs="SimSun"/>
          <w:sz w:val="17"/>
          <w:szCs w:val="17"/>
          <w:spacing w:val="-30"/>
        </w:rPr>
        <w:t xml:space="preserve"> </w:t>
      </w:r>
      <w:r>
        <w:rPr>
          <w:rFonts w:ascii="SimSun" w:hAnsi="SimSun" w:eastAsia="SimSun" w:cs="SimSun"/>
          <w:sz w:val="17"/>
          <w:szCs w:val="17"/>
          <w:spacing w:val="-9"/>
        </w:rPr>
        <w:t>和</w:t>
      </w:r>
      <w:r>
        <w:rPr>
          <w:rFonts w:ascii="SimSun" w:hAnsi="SimSun" w:eastAsia="SimSun" w:cs="SimSun"/>
          <w:sz w:val="17"/>
          <w:szCs w:val="17"/>
          <w:spacing w:val="-30"/>
        </w:rPr>
        <w:t xml:space="preserve"> </w:t>
      </w:r>
      <w:r>
        <w:rPr>
          <w:rFonts w:ascii="SimSun" w:hAnsi="SimSun" w:eastAsia="SimSun" w:cs="SimSun"/>
          <w:sz w:val="17"/>
          <w:szCs w:val="17"/>
          <w:spacing w:val="-9"/>
        </w:rPr>
        <w:t>共</w:t>
      </w:r>
      <w:r>
        <w:rPr>
          <w:rFonts w:ascii="SimSun" w:hAnsi="SimSun" w:eastAsia="SimSun" w:cs="SimSun"/>
          <w:sz w:val="17"/>
          <w:szCs w:val="17"/>
          <w:spacing w:val="-28"/>
        </w:rPr>
        <w:t xml:space="preserve"> </w:t>
      </w:r>
      <w:r>
        <w:rPr>
          <w:rFonts w:ascii="SimSun" w:hAnsi="SimSun" w:eastAsia="SimSun" w:cs="SimSun"/>
          <w:sz w:val="17"/>
          <w:szCs w:val="17"/>
          <w:spacing w:val="-9"/>
        </w:rPr>
        <w:t>性</w:t>
      </w:r>
      <w:r>
        <w:rPr>
          <w:rFonts w:ascii="SimSun" w:hAnsi="SimSun" w:eastAsia="SimSun" w:cs="SimSun"/>
          <w:sz w:val="17"/>
          <w:szCs w:val="17"/>
          <w:spacing w:val="-29"/>
        </w:rPr>
        <w:t xml:space="preserve"> </w:t>
      </w:r>
      <w:r>
        <w:rPr>
          <w:rFonts w:ascii="SimSun" w:hAnsi="SimSun" w:eastAsia="SimSun" w:cs="SimSun"/>
          <w:sz w:val="17"/>
          <w:szCs w:val="17"/>
          <w:spacing w:val="-9"/>
        </w:rPr>
        <w:t>应</w:t>
      </w:r>
      <w:r>
        <w:rPr>
          <w:rFonts w:ascii="SimSun" w:hAnsi="SimSun" w:eastAsia="SimSun" w:cs="SimSun"/>
          <w:sz w:val="17"/>
          <w:szCs w:val="17"/>
          <w:spacing w:val="-29"/>
        </w:rPr>
        <w:t xml:space="preserve"> </w:t>
      </w:r>
      <w:r>
        <w:rPr>
          <w:rFonts w:ascii="SimSun" w:hAnsi="SimSun" w:eastAsia="SimSun" w:cs="SimSun"/>
          <w:sz w:val="17"/>
          <w:szCs w:val="17"/>
          <w:spacing w:val="-9"/>
        </w:rPr>
        <w:t>用</w:t>
      </w:r>
      <w:r>
        <w:rPr>
          <w:rFonts w:ascii="SimSun" w:hAnsi="SimSun" w:eastAsia="SimSun" w:cs="SimSun"/>
          <w:sz w:val="17"/>
          <w:szCs w:val="17"/>
          <w:spacing w:val="-29"/>
        </w:rPr>
        <w:t xml:space="preserve"> </w:t>
      </w:r>
      <w:r>
        <w:rPr>
          <w:rFonts w:ascii="SimSun" w:hAnsi="SimSun" w:eastAsia="SimSun" w:cs="SimSun"/>
          <w:sz w:val="17"/>
          <w:szCs w:val="17"/>
          <w:spacing w:val="-9"/>
        </w:rPr>
        <w:t>层</w:t>
      </w:r>
      <w:r>
        <w:rPr>
          <w:rFonts w:ascii="SimSun" w:hAnsi="SimSun" w:eastAsia="SimSun" w:cs="SimSun"/>
          <w:sz w:val="17"/>
          <w:szCs w:val="17"/>
          <w:spacing w:val="-31"/>
        </w:rPr>
        <w:t xml:space="preserve"> </w:t>
      </w:r>
      <w:r>
        <w:rPr>
          <w:rFonts w:ascii="SimSun" w:hAnsi="SimSun" w:eastAsia="SimSun" w:cs="SimSun"/>
          <w:sz w:val="17"/>
          <w:szCs w:val="17"/>
          <w:spacing w:val="-9"/>
        </w:rPr>
        <w:t>4</w:t>
      </w:r>
      <w:r>
        <w:rPr>
          <w:rFonts w:ascii="SimSun" w:hAnsi="SimSun" w:eastAsia="SimSun" w:cs="SimSun"/>
          <w:sz w:val="17"/>
          <w:szCs w:val="17"/>
          <w:spacing w:val="-30"/>
        </w:rPr>
        <w:t xml:space="preserve"> </w:t>
      </w:r>
      <w:r>
        <w:rPr>
          <w:rFonts w:ascii="SimSun" w:hAnsi="SimSun" w:eastAsia="SimSun" w:cs="SimSun"/>
          <w:sz w:val="17"/>
          <w:szCs w:val="17"/>
          <w:spacing w:val="-9"/>
        </w:rPr>
        <w:t>个</w:t>
      </w:r>
      <w:r>
        <w:rPr>
          <w:rFonts w:ascii="SimSun" w:hAnsi="SimSun" w:eastAsia="SimSun" w:cs="SimSun"/>
          <w:sz w:val="17"/>
          <w:szCs w:val="17"/>
          <w:spacing w:val="-29"/>
        </w:rPr>
        <w:t xml:space="preserve"> </w:t>
      </w:r>
      <w:r>
        <w:rPr>
          <w:rFonts w:ascii="SimSun" w:hAnsi="SimSun" w:eastAsia="SimSun" w:cs="SimSun"/>
          <w:sz w:val="17"/>
          <w:szCs w:val="17"/>
          <w:spacing w:val="-9"/>
        </w:rPr>
        <w:t>层</w:t>
      </w:r>
      <w:r>
        <w:rPr>
          <w:rFonts w:ascii="SimSun" w:hAnsi="SimSun" w:eastAsia="SimSun" w:cs="SimSun"/>
          <w:sz w:val="17"/>
          <w:szCs w:val="17"/>
          <w:spacing w:val="-25"/>
        </w:rPr>
        <w:t xml:space="preserve"> </w:t>
      </w:r>
      <w:r>
        <w:rPr>
          <w:rFonts w:ascii="SimSun" w:hAnsi="SimSun" w:eastAsia="SimSun" w:cs="SimSun"/>
          <w:sz w:val="17"/>
          <w:szCs w:val="17"/>
          <w:spacing w:val="-9"/>
        </w:rPr>
        <w:t>次 ，</w:t>
      </w:r>
      <w:r>
        <w:rPr>
          <w:rFonts w:ascii="SimSun" w:hAnsi="SimSun" w:eastAsia="SimSun" w:cs="SimSun"/>
          <w:sz w:val="17"/>
          <w:szCs w:val="17"/>
          <w:spacing w:val="-27"/>
        </w:rPr>
        <w:t xml:space="preserve"> </w:t>
      </w:r>
      <w:r>
        <w:rPr>
          <w:rFonts w:ascii="SimSun" w:hAnsi="SimSun" w:eastAsia="SimSun" w:cs="SimSun"/>
          <w:sz w:val="17"/>
          <w:szCs w:val="17"/>
          <w:spacing w:val="-9"/>
        </w:rPr>
        <w:t>纵 向</w:t>
      </w:r>
      <w:r>
        <w:rPr>
          <w:rFonts w:ascii="SimSun" w:hAnsi="SimSun" w:eastAsia="SimSun" w:cs="SimSun"/>
          <w:sz w:val="17"/>
          <w:szCs w:val="17"/>
          <w:spacing w:val="-30"/>
        </w:rPr>
        <w:t xml:space="preserve"> </w:t>
      </w:r>
      <w:r>
        <w:rPr>
          <w:rFonts w:ascii="SimSun" w:hAnsi="SimSun" w:eastAsia="SimSun" w:cs="SimSun"/>
          <w:sz w:val="17"/>
          <w:szCs w:val="17"/>
          <w:spacing w:val="-9"/>
        </w:rPr>
        <w:t>包</w:t>
      </w:r>
      <w:r>
        <w:rPr>
          <w:rFonts w:ascii="SimSun" w:hAnsi="SimSun" w:eastAsia="SimSun" w:cs="SimSun"/>
          <w:sz w:val="17"/>
          <w:szCs w:val="17"/>
          <w:spacing w:val="-30"/>
        </w:rPr>
        <w:t xml:space="preserve"> </w:t>
      </w:r>
      <w:r>
        <w:rPr>
          <w:rFonts w:ascii="SimSun" w:hAnsi="SimSun" w:eastAsia="SimSun" w:cs="SimSun"/>
          <w:sz w:val="17"/>
          <w:szCs w:val="17"/>
          <w:spacing w:val="-9"/>
        </w:rPr>
        <w:t>括</w:t>
      </w:r>
      <w:r>
        <w:rPr>
          <w:rFonts w:ascii="SimSun" w:hAnsi="SimSun" w:eastAsia="SimSun" w:cs="SimSun"/>
          <w:sz w:val="17"/>
          <w:szCs w:val="17"/>
          <w:spacing w:val="-28"/>
        </w:rPr>
        <w:t xml:space="preserve"> </w:t>
      </w:r>
      <w:r>
        <w:rPr>
          <w:rFonts w:ascii="SimSun" w:hAnsi="SimSun" w:eastAsia="SimSun" w:cs="SimSun"/>
          <w:sz w:val="17"/>
          <w:szCs w:val="17"/>
          <w:spacing w:val="-9"/>
        </w:rPr>
        <w:t>数</w:t>
      </w:r>
      <w:r>
        <w:rPr>
          <w:rFonts w:ascii="SimSun" w:hAnsi="SimSun" w:eastAsia="SimSun" w:cs="SimSun"/>
          <w:sz w:val="17"/>
          <w:szCs w:val="17"/>
          <w:spacing w:val="-31"/>
        </w:rPr>
        <w:t xml:space="preserve"> </w:t>
      </w:r>
      <w:r>
        <w:rPr>
          <w:rFonts w:ascii="SimSun" w:hAnsi="SimSun" w:eastAsia="SimSun" w:cs="SimSun"/>
          <w:sz w:val="17"/>
          <w:szCs w:val="17"/>
          <w:spacing w:val="-9"/>
        </w:rPr>
        <w:t>据</w:t>
      </w:r>
      <w:r>
        <w:rPr>
          <w:rFonts w:ascii="SimSun" w:hAnsi="SimSun" w:eastAsia="SimSun" w:cs="SimSun"/>
          <w:sz w:val="17"/>
          <w:szCs w:val="17"/>
          <w:spacing w:val="-31"/>
        </w:rPr>
        <w:t xml:space="preserve"> </w:t>
      </w:r>
      <w:r>
        <w:rPr>
          <w:rFonts w:ascii="SimSun" w:hAnsi="SimSun" w:eastAsia="SimSun" w:cs="SimSun"/>
          <w:sz w:val="17"/>
          <w:szCs w:val="17"/>
          <w:spacing w:val="-9"/>
        </w:rPr>
        <w:t>传</w:t>
      </w:r>
      <w:r>
        <w:rPr>
          <w:rFonts w:ascii="SimSun" w:hAnsi="SimSun" w:eastAsia="SimSun" w:cs="SimSun"/>
          <w:sz w:val="17"/>
          <w:szCs w:val="17"/>
          <w:spacing w:val="-30"/>
        </w:rPr>
        <w:t xml:space="preserve"> </w:t>
      </w:r>
      <w:r>
        <w:rPr>
          <w:rFonts w:ascii="SimSun" w:hAnsi="SimSun" w:eastAsia="SimSun" w:cs="SimSun"/>
          <w:sz w:val="17"/>
          <w:szCs w:val="17"/>
          <w:spacing w:val="-9"/>
        </w:rPr>
        <w:t>输</w:t>
      </w:r>
      <w:r>
        <w:rPr>
          <w:rFonts w:ascii="SimSun" w:hAnsi="SimSun" w:eastAsia="SimSun" w:cs="SimSun"/>
          <w:sz w:val="17"/>
          <w:szCs w:val="17"/>
          <w:spacing w:val="-29"/>
        </w:rPr>
        <w:t xml:space="preserve"> </w:t>
      </w:r>
      <w:r>
        <w:rPr>
          <w:rFonts w:ascii="SimSun" w:hAnsi="SimSun" w:eastAsia="SimSun" w:cs="SimSun"/>
          <w:sz w:val="17"/>
          <w:szCs w:val="17"/>
          <w:spacing w:val="-9"/>
        </w:rPr>
        <w:t>技</w:t>
      </w:r>
      <w:r>
        <w:rPr>
          <w:rFonts w:ascii="SimSun" w:hAnsi="SimSun" w:eastAsia="SimSun" w:cs="SimSun"/>
          <w:sz w:val="17"/>
          <w:szCs w:val="17"/>
          <w:spacing w:val="-29"/>
        </w:rPr>
        <w:t xml:space="preserve"> </w:t>
      </w:r>
      <w:r>
        <w:rPr>
          <w:rFonts w:ascii="SimSun" w:hAnsi="SimSun" w:eastAsia="SimSun" w:cs="SimSun"/>
          <w:sz w:val="17"/>
          <w:szCs w:val="17"/>
          <w:spacing w:val="-9"/>
        </w:rPr>
        <w:t>术</w:t>
      </w:r>
      <w:r>
        <w:rPr>
          <w:rFonts w:ascii="SimSun" w:hAnsi="SimSun" w:eastAsia="SimSun" w:cs="SimSun"/>
          <w:sz w:val="17"/>
          <w:szCs w:val="17"/>
          <w:spacing w:val="-29"/>
        </w:rPr>
        <w:t xml:space="preserve"> </w:t>
      </w:r>
      <w:r>
        <w:rPr>
          <w:rFonts w:ascii="SimSun" w:hAnsi="SimSun" w:eastAsia="SimSun" w:cs="SimSun"/>
          <w:sz w:val="17"/>
          <w:szCs w:val="17"/>
          <w:spacing w:val="-9"/>
        </w:rPr>
        <w:t>和</w:t>
      </w:r>
      <w:r>
        <w:rPr>
          <w:rFonts w:ascii="SimSun" w:hAnsi="SimSun" w:eastAsia="SimSun" w:cs="SimSun"/>
          <w:sz w:val="17"/>
          <w:szCs w:val="17"/>
          <w:spacing w:val="-28"/>
        </w:rPr>
        <w:t xml:space="preserve"> </w:t>
      </w:r>
      <w:r>
        <w:rPr>
          <w:rFonts w:ascii="SimSun" w:hAnsi="SimSun" w:eastAsia="SimSun" w:cs="SimSun"/>
          <w:sz w:val="17"/>
          <w:szCs w:val="17"/>
          <w:spacing w:val="-9"/>
        </w:rPr>
        <w:t>数</w:t>
      </w:r>
      <w:r>
        <w:rPr>
          <w:rFonts w:ascii="SimSun" w:hAnsi="SimSun" w:eastAsia="SimSun" w:cs="SimSun"/>
          <w:sz w:val="17"/>
          <w:szCs w:val="17"/>
          <w:spacing w:val="-30"/>
        </w:rPr>
        <w:t xml:space="preserve"> </w:t>
      </w:r>
      <w:r>
        <w:rPr>
          <w:rFonts w:ascii="SimSun" w:hAnsi="SimSun" w:eastAsia="SimSun" w:cs="SimSun"/>
          <w:sz w:val="17"/>
          <w:szCs w:val="17"/>
          <w:spacing w:val="-9"/>
        </w:rPr>
        <w:t>据</w:t>
      </w:r>
      <w:r>
        <w:rPr>
          <w:rFonts w:ascii="SimSun" w:hAnsi="SimSun" w:eastAsia="SimSun" w:cs="SimSun"/>
          <w:sz w:val="17"/>
          <w:szCs w:val="17"/>
          <w:spacing w:val="-27"/>
        </w:rPr>
        <w:t xml:space="preserve"> </w:t>
      </w:r>
      <w:r>
        <w:rPr>
          <w:rFonts w:ascii="SimSun" w:hAnsi="SimSun" w:eastAsia="SimSun" w:cs="SimSun"/>
          <w:sz w:val="17"/>
          <w:szCs w:val="17"/>
          <w:spacing w:val="-9"/>
        </w:rPr>
        <w:t>安</w:t>
      </w:r>
      <w:r>
        <w:rPr>
          <w:rFonts w:ascii="SimSun" w:hAnsi="SimSun" w:eastAsia="SimSun" w:cs="SimSun"/>
          <w:sz w:val="17"/>
          <w:szCs w:val="17"/>
          <w:spacing w:val="-29"/>
        </w:rPr>
        <w:t xml:space="preserve"> </w:t>
      </w:r>
      <w:r>
        <w:rPr>
          <w:rFonts w:ascii="SimSun" w:hAnsi="SimSun" w:eastAsia="SimSun" w:cs="SimSun"/>
          <w:sz w:val="17"/>
          <w:szCs w:val="17"/>
          <w:spacing w:val="-9"/>
        </w:rPr>
        <w:t>全</w:t>
      </w:r>
      <w:r>
        <w:rPr>
          <w:rFonts w:ascii="SimSun" w:hAnsi="SimSun" w:eastAsia="SimSun" w:cs="SimSun"/>
          <w:sz w:val="17"/>
          <w:szCs w:val="17"/>
        </w:rPr>
        <w:t xml:space="preserve">  </w:t>
      </w:r>
      <w:r>
        <w:rPr>
          <w:rFonts w:ascii="SimSun" w:hAnsi="SimSun" w:eastAsia="SimSun" w:cs="SimSun"/>
          <w:sz w:val="17"/>
          <w:szCs w:val="17"/>
          <w:spacing w:val="36"/>
        </w:rPr>
        <w:t>技术两类贯穿数据生命周期的关键技术</w:t>
      </w:r>
      <w:r>
        <w:rPr>
          <w:rFonts w:ascii="SimSun" w:hAnsi="SimSun" w:eastAsia="SimSun" w:cs="SimSun"/>
          <w:sz w:val="17"/>
          <w:szCs w:val="17"/>
          <w:spacing w:val="-44"/>
        </w:rPr>
        <w:t xml:space="preserve"> </w:t>
      </w:r>
      <w:r>
        <w:rPr>
          <w:rFonts w:ascii="SimSun" w:hAnsi="SimSun" w:eastAsia="SimSun" w:cs="SimSun"/>
          <w:sz w:val="17"/>
          <w:szCs w:val="17"/>
          <w:spacing w:val="36"/>
        </w:rPr>
        <w:t>。</w:t>
      </w:r>
    </w:p>
    <w:p>
      <w:pPr>
        <w:pStyle w:val="BodyText"/>
        <w:ind w:firstLine="1369"/>
        <w:spacing w:before="131" w:line="5320" w:lineRule="exact"/>
        <w:rPr/>
      </w:pPr>
      <w:r>
        <w:rPr>
          <w:position w:val="-106"/>
        </w:rPr>
        <w:pict>
          <v:group id="_x0000_s84" style="mso-position-vertical-relative:line;mso-position-horizontal-relative:char;width:264pt;height:266.05pt;" filled="false" stroked="false" coordsize="5280,5320" coordorigin="0,0">
            <v:shape id="_x0000_s86" style="position:absolute;left:0;top:0;width:5280;height:5320;" filled="false" stroked="false" type="#_x0000_t75">
              <v:imagedata o:title="" r:id="rId69"/>
            </v:shape>
            <v:shape id="_x0000_s88" style="position:absolute;left:1040;top:86;width:4122;height:4930;" filled="false" stroked="false" type="#_x0000_t202">
              <v:fill on="false"/>
              <v:stroke on="false"/>
              <v:path/>
              <v:imagedata o:title=""/>
              <o:lock v:ext="edit" aspectratio="false"/>
              <v:textbox inset="0mm,0mm,0mm,0mm">
                <w:txbxContent>
                  <w:p>
                    <w:pPr>
                      <w:ind w:left="1220"/>
                      <w:spacing w:before="20" w:line="219" w:lineRule="auto"/>
                      <w:rPr>
                        <w:rFonts w:ascii="SimSun" w:hAnsi="SimSun" w:eastAsia="SimSun" w:cs="SimSun"/>
                        <w:sz w:val="17"/>
                        <w:szCs w:val="17"/>
                      </w:rPr>
                    </w:pPr>
                    <w:r>
                      <w:rPr>
                        <w:rFonts w:ascii="SimSun" w:hAnsi="SimSun" w:eastAsia="SimSun" w:cs="SimSun"/>
                        <w:sz w:val="17"/>
                        <w:szCs w:val="17"/>
                        <w:spacing w:val="-13"/>
                      </w:rPr>
                      <w:t>共性应用层</w:t>
                    </w:r>
                  </w:p>
                  <w:p>
                    <w:pPr>
                      <w:ind w:left="1300"/>
                      <w:spacing w:before="238" w:line="219" w:lineRule="auto"/>
                      <w:rPr>
                        <w:rFonts w:ascii="SimSun" w:hAnsi="SimSun" w:eastAsia="SimSun" w:cs="SimSun"/>
                        <w:sz w:val="17"/>
                        <w:szCs w:val="17"/>
                      </w:rPr>
                    </w:pPr>
                    <w:r>
                      <w:rPr>
                        <w:rFonts w:ascii="SimSun" w:hAnsi="SimSun" w:eastAsia="SimSun" w:cs="SimSun"/>
                        <w:sz w:val="17"/>
                        <w:szCs w:val="17"/>
                        <w:spacing w:val="-12"/>
                      </w:rPr>
                      <w:t>业务决策</w:t>
                    </w:r>
                  </w:p>
                  <w:p>
                    <w:pPr>
                      <w:ind w:left="1220"/>
                      <w:spacing w:before="288" w:line="219" w:lineRule="auto"/>
                      <w:rPr>
                        <w:rFonts w:ascii="SimSun" w:hAnsi="SimSun" w:eastAsia="SimSun" w:cs="SimSun"/>
                        <w:sz w:val="17"/>
                        <w:szCs w:val="17"/>
                      </w:rPr>
                    </w:pPr>
                    <w:r>
                      <w:rPr>
                        <w:rFonts w:ascii="SimSun" w:hAnsi="SimSun" w:eastAsia="SimSun" w:cs="SimSun"/>
                        <w:sz w:val="17"/>
                        <w:szCs w:val="17"/>
                        <w:spacing w:val="-13"/>
                      </w:rPr>
                      <w:t>数据服务层</w:t>
                    </w:r>
                  </w:p>
                  <w:p>
                    <w:pPr>
                      <w:ind w:left="1300"/>
                      <w:spacing w:before="208" w:line="219" w:lineRule="auto"/>
                      <w:rPr>
                        <w:rFonts w:ascii="SimSun" w:hAnsi="SimSun" w:eastAsia="SimSun" w:cs="SimSun"/>
                        <w:sz w:val="17"/>
                        <w:szCs w:val="17"/>
                      </w:rPr>
                    </w:pPr>
                    <w:r>
                      <w:rPr>
                        <w:rFonts w:ascii="SimSun" w:hAnsi="SimSun" w:eastAsia="SimSun" w:cs="SimSun"/>
                        <w:sz w:val="17"/>
                        <w:szCs w:val="17"/>
                        <w:spacing w:val="-12"/>
                      </w:rPr>
                      <w:t>数据分析</w:t>
                    </w:r>
                  </w:p>
                  <w:p>
                    <w:pPr>
                      <w:spacing w:line="291" w:lineRule="auto"/>
                      <w:rPr>
                        <w:rFonts w:ascii="Arial"/>
                        <w:sz w:val="21"/>
                      </w:rPr>
                    </w:pPr>
                    <w:r/>
                  </w:p>
                  <w:p>
                    <w:pPr>
                      <w:ind w:left="1220"/>
                      <w:spacing w:before="55" w:line="219" w:lineRule="auto"/>
                      <w:rPr>
                        <w:rFonts w:ascii="SimSun" w:hAnsi="SimSun" w:eastAsia="SimSun" w:cs="SimSun"/>
                        <w:sz w:val="17"/>
                        <w:szCs w:val="17"/>
                      </w:rPr>
                    </w:pPr>
                    <w:r>
                      <w:rPr>
                        <w:rFonts w:ascii="SimSun" w:hAnsi="SimSun" w:eastAsia="SimSun" w:cs="SimSun"/>
                        <w:sz w:val="17"/>
                        <w:szCs w:val="17"/>
                        <w:spacing w:val="-13"/>
                      </w:rPr>
                      <w:t>数据支撑层</w:t>
                    </w:r>
                  </w:p>
                  <w:p>
                    <w:pPr>
                      <w:spacing w:line="300" w:lineRule="auto"/>
                      <w:rPr>
                        <w:rFonts w:ascii="Arial"/>
                        <w:sz w:val="21"/>
                      </w:rPr>
                    </w:pPr>
                    <w:r/>
                  </w:p>
                  <w:p>
                    <w:pPr>
                      <w:ind w:left="2369"/>
                      <w:spacing w:before="55" w:line="185" w:lineRule="auto"/>
                      <w:rPr>
                        <w:rFonts w:ascii="SimSun" w:hAnsi="SimSun" w:eastAsia="SimSun" w:cs="SimSun"/>
                        <w:sz w:val="17"/>
                        <w:szCs w:val="17"/>
                      </w:rPr>
                    </w:pPr>
                    <w:r>
                      <w:rPr>
                        <w:rFonts w:ascii="SimSun" w:hAnsi="SimSun" w:eastAsia="SimSun" w:cs="SimSun"/>
                        <w:sz w:val="17"/>
                        <w:szCs w:val="17"/>
                        <w:spacing w:val="-13"/>
                      </w:rPr>
                      <w:t>流程管理</w:t>
                    </w:r>
                  </w:p>
                  <w:p>
                    <w:pPr>
                      <w:ind w:right="16"/>
                      <w:spacing w:line="219" w:lineRule="auto"/>
                      <w:jc w:val="right"/>
                      <w:rPr>
                        <w:rFonts w:ascii="SimSun" w:hAnsi="SimSun" w:eastAsia="SimSun" w:cs="SimSun"/>
                        <w:sz w:val="17"/>
                        <w:szCs w:val="17"/>
                      </w:rPr>
                    </w:pPr>
                    <w:r>
                      <w:rPr>
                        <w:rFonts w:ascii="SimSun" w:hAnsi="SimSun" w:eastAsia="SimSun" w:cs="SimSun"/>
                        <w:sz w:val="17"/>
                        <w:szCs w:val="17"/>
                        <w:spacing w:val="-2"/>
                      </w:rPr>
                      <w:t>技术</w:t>
                    </w:r>
                  </w:p>
                  <w:p>
                    <w:pPr>
                      <w:ind w:left="2369"/>
                      <w:spacing w:before="19" w:line="219" w:lineRule="auto"/>
                      <w:rPr>
                        <w:rFonts w:ascii="SimSun" w:hAnsi="SimSun" w:eastAsia="SimSun" w:cs="SimSun"/>
                        <w:sz w:val="17"/>
                        <w:szCs w:val="17"/>
                      </w:rPr>
                    </w:pPr>
                    <w:r>
                      <w:rPr>
                        <w:rFonts w:ascii="SimSun" w:hAnsi="SimSun" w:eastAsia="SimSun" w:cs="SimSun"/>
                        <w:sz w:val="17"/>
                        <w:szCs w:val="17"/>
                        <w:color w:val="809FAF"/>
                        <w:spacing w:val="-12"/>
                      </w:rPr>
                      <w:t>数据质量</w:t>
                    </w:r>
                  </w:p>
                  <w:p>
                    <w:pPr>
                      <w:ind w:left="2300"/>
                      <w:spacing w:before="168" w:line="219" w:lineRule="auto"/>
                      <w:rPr>
                        <w:rFonts w:ascii="SimSun" w:hAnsi="SimSun" w:eastAsia="SimSun" w:cs="SimSun"/>
                        <w:sz w:val="17"/>
                        <w:szCs w:val="17"/>
                      </w:rPr>
                    </w:pPr>
                    <w:r>
                      <w:rPr>
                        <w:rFonts w:ascii="SimSun" w:hAnsi="SimSun" w:eastAsia="SimSun" w:cs="SimSun"/>
                        <w:sz w:val="17"/>
                        <w:szCs w:val="17"/>
                        <w:spacing w:val="-12"/>
                      </w:rPr>
                      <w:t>数据可视化</w:t>
                    </w:r>
                  </w:p>
                  <w:p>
                    <w:pPr>
                      <w:spacing w:line="270" w:lineRule="auto"/>
                      <w:rPr>
                        <w:rFonts w:ascii="Arial"/>
                        <w:sz w:val="21"/>
                      </w:rPr>
                    </w:pPr>
                    <w:r/>
                  </w:p>
                  <w:p>
                    <w:pPr>
                      <w:ind w:left="1220"/>
                      <w:spacing w:before="56" w:line="219" w:lineRule="auto"/>
                      <w:rPr>
                        <w:rFonts w:ascii="SimSun" w:hAnsi="SimSun" w:eastAsia="SimSun" w:cs="SimSun"/>
                        <w:sz w:val="17"/>
                        <w:szCs w:val="17"/>
                      </w:rPr>
                    </w:pPr>
                    <w:r>
                      <w:rPr>
                        <w:rFonts w:ascii="SimSun" w:hAnsi="SimSun" w:eastAsia="SimSun" w:cs="SimSun"/>
                        <w:sz w:val="17"/>
                        <w:szCs w:val="17"/>
                        <w:spacing w:val="-13"/>
                      </w:rPr>
                      <w:t>数据采集层</w:t>
                    </w:r>
                  </w:p>
                  <w:p>
                    <w:pPr>
                      <w:ind w:left="1300"/>
                      <w:spacing w:before="229" w:line="219" w:lineRule="auto"/>
                      <w:rPr>
                        <w:rFonts w:ascii="SimSun" w:hAnsi="SimSun" w:eastAsia="SimSun" w:cs="SimSun"/>
                        <w:sz w:val="17"/>
                        <w:szCs w:val="17"/>
                      </w:rPr>
                    </w:pPr>
                    <w:r>
                      <w:rPr>
                        <w:rFonts w:ascii="SimSun" w:hAnsi="SimSun" w:eastAsia="SimSun" w:cs="SimSun"/>
                        <w:sz w:val="17"/>
                        <w:szCs w:val="17"/>
                        <w:spacing w:val="-12"/>
                      </w:rPr>
                      <w:t>业务数据</w:t>
                    </w:r>
                  </w:p>
                  <w:p>
                    <w:pPr>
                      <w:spacing w:line="291" w:lineRule="auto"/>
                      <w:rPr>
                        <w:rFonts w:ascii="Arial"/>
                        <w:sz w:val="21"/>
                      </w:rPr>
                    </w:pPr>
                    <w:r/>
                  </w:p>
                  <w:p>
                    <w:pPr>
                      <w:ind w:left="20"/>
                      <w:spacing w:before="56" w:line="219" w:lineRule="auto"/>
                      <w:rPr>
                        <w:rFonts w:ascii="SimSun" w:hAnsi="SimSun" w:eastAsia="SimSun" w:cs="SimSun"/>
                        <w:sz w:val="17"/>
                        <w:szCs w:val="17"/>
                      </w:rPr>
                    </w:pPr>
                    <w:r>
                      <w:rPr>
                        <w:rFonts w:ascii="SimSun" w:hAnsi="SimSun" w:eastAsia="SimSun" w:cs="SimSun"/>
                        <w:sz w:val="17"/>
                        <w:szCs w:val="17"/>
                        <w:color w:val="849BA6"/>
                        <w:spacing w:val="-13"/>
                      </w:rPr>
                      <w:t>外部来源数据</w:t>
                    </w:r>
                  </w:p>
                </w:txbxContent>
              </v:textbox>
            </v:shape>
            <v:shape id="_x0000_s90" style="position:absolute;left:1250;top:2536;width:668;height:9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数据平台</w:t>
                    </w:r>
                  </w:p>
                  <w:p>
                    <w:pPr>
                      <w:ind w:left="20"/>
                      <w:spacing w:before="158" w:line="219" w:lineRule="auto"/>
                      <w:rPr>
                        <w:rFonts w:ascii="SimSun" w:hAnsi="SimSun" w:eastAsia="SimSun" w:cs="SimSun"/>
                        <w:sz w:val="17"/>
                        <w:szCs w:val="17"/>
                      </w:rPr>
                    </w:pPr>
                    <w:r>
                      <w:rPr>
                        <w:rFonts w:ascii="SimSun" w:hAnsi="SimSun" w:eastAsia="SimSun" w:cs="SimSun"/>
                        <w:sz w:val="17"/>
                        <w:szCs w:val="17"/>
                        <w:color w:val="738B9D"/>
                        <w:spacing w:val="-11"/>
                        <w:w w:val="96"/>
                      </w:rPr>
                      <w:t>数据存储</w:t>
                    </w:r>
                  </w:p>
                  <w:p>
                    <w:pPr>
                      <w:ind w:left="20"/>
                      <w:spacing w:before="198" w:line="219" w:lineRule="auto"/>
                      <w:rPr>
                        <w:rFonts w:ascii="SimSun" w:hAnsi="SimSun" w:eastAsia="SimSun" w:cs="SimSun"/>
                        <w:sz w:val="17"/>
                        <w:szCs w:val="17"/>
                      </w:rPr>
                    </w:pPr>
                    <w:r>
                      <w:rPr>
                        <w:rFonts w:ascii="SimSun" w:hAnsi="SimSun" w:eastAsia="SimSun" w:cs="SimSun"/>
                        <w:sz w:val="17"/>
                        <w:szCs w:val="17"/>
                        <w:spacing w:val="-13"/>
                      </w:rPr>
                      <w:t>数据整理</w:t>
                    </w:r>
                  </w:p>
                </w:txbxContent>
              </v:textbox>
            </v:shape>
            <v:shape id="_x0000_s92" style="position:absolute;left:110;top:2386;width:375;height:580;" filled="false" stroked="false" type="#_x0000_t202">
              <v:fill on="false"/>
              <v:stroke on="false"/>
              <v:path/>
              <v:imagedata o:title=""/>
              <o:lock v:ext="edit" aspectratio="false"/>
              <v:textbox inset="0mm,0mm,0mm,0mm">
                <w:txbxContent>
                  <w:p>
                    <w:pPr>
                      <w:ind w:left="20" w:right="20"/>
                      <w:spacing w:before="20" w:line="207" w:lineRule="auto"/>
                      <w:jc w:val="both"/>
                      <w:rPr>
                        <w:rFonts w:ascii="SimSun" w:hAnsi="SimSun" w:eastAsia="SimSun" w:cs="SimSun"/>
                        <w:sz w:val="17"/>
                        <w:szCs w:val="17"/>
                      </w:rPr>
                    </w:pPr>
                    <w:r>
                      <w:rPr>
                        <w:rFonts w:ascii="SimSun" w:hAnsi="SimSun" w:eastAsia="SimSun" w:cs="SimSun"/>
                        <w:sz w:val="17"/>
                        <w:szCs w:val="17"/>
                        <w:spacing w:val="-4"/>
                      </w:rPr>
                      <w:t>数据</w:t>
                    </w:r>
                    <w:r>
                      <w:rPr>
                        <w:rFonts w:ascii="SimSun" w:hAnsi="SimSun" w:eastAsia="SimSun" w:cs="SimSun"/>
                        <w:sz w:val="17"/>
                        <w:szCs w:val="17"/>
                      </w:rPr>
                      <w:t xml:space="preserve"> </w:t>
                    </w:r>
                    <w:r>
                      <w:rPr>
                        <w:rFonts w:ascii="SimSun" w:hAnsi="SimSun" w:eastAsia="SimSun" w:cs="SimSun"/>
                        <w:sz w:val="17"/>
                        <w:szCs w:val="17"/>
                        <w:spacing w:val="-3"/>
                      </w:rPr>
                      <w:t>传输</w:t>
                    </w:r>
                    <w:r>
                      <w:rPr>
                        <w:rFonts w:ascii="SimSun" w:hAnsi="SimSun" w:eastAsia="SimSun" w:cs="SimSun"/>
                        <w:sz w:val="17"/>
                        <w:szCs w:val="17"/>
                      </w:rPr>
                      <w:t xml:space="preserve"> </w:t>
                    </w:r>
                    <w:r>
                      <w:rPr>
                        <w:rFonts w:ascii="SimSun" w:hAnsi="SimSun" w:eastAsia="SimSun" w:cs="SimSun"/>
                        <w:sz w:val="17"/>
                        <w:szCs w:val="17"/>
                        <w:spacing w:val="-4"/>
                      </w:rPr>
                      <w:t>技术</w:t>
                    </w:r>
                  </w:p>
                </w:txbxContent>
              </v:textbox>
            </v:shape>
            <v:shape id="_x0000_s94" style="position:absolute;left:3390;top:4296;width:81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3"/>
                      </w:rPr>
                      <w:t>互联网数据</w:t>
                    </w:r>
                  </w:p>
                </w:txbxContent>
              </v:textbox>
            </v:shape>
            <v:shape id="_x0000_s96" style="position:absolute;left:4789;top:2346;width:372;height:392;" filled="false" stroked="false" type="#_x0000_t202">
              <v:fill on="false"/>
              <v:stroke on="false"/>
              <v:path/>
              <v:imagedata o:title=""/>
              <o:lock v:ext="edit" aspectratio="false"/>
              <v:textbox inset="0mm,0mm,0mm,0mm">
                <w:txbxContent>
                  <w:p>
                    <w:pPr>
                      <w:ind w:left="20"/>
                      <w:spacing w:before="19" w:line="197" w:lineRule="auto"/>
                      <w:rPr>
                        <w:rFonts w:ascii="SimSun" w:hAnsi="SimSun" w:eastAsia="SimSun" w:cs="SimSun"/>
                        <w:sz w:val="17"/>
                        <w:szCs w:val="17"/>
                      </w:rPr>
                    </w:pPr>
                    <w:r>
                      <w:rPr>
                        <w:rFonts w:ascii="SimSun" w:hAnsi="SimSun" w:eastAsia="SimSun" w:cs="SimSun"/>
                        <w:sz w:val="17"/>
                        <w:szCs w:val="17"/>
                        <w:spacing w:val="-2"/>
                      </w:rPr>
                      <w:t>数据</w:t>
                    </w:r>
                  </w:p>
                  <w:p>
                    <w:pPr>
                      <w:ind w:left="20"/>
                      <w:spacing w:line="194" w:lineRule="auto"/>
                      <w:rPr>
                        <w:rFonts w:ascii="SimSun" w:hAnsi="SimSun" w:eastAsia="SimSun" w:cs="SimSun"/>
                        <w:sz w:val="17"/>
                        <w:szCs w:val="17"/>
                      </w:rPr>
                    </w:pPr>
                    <w:r>
                      <w:rPr>
                        <w:rFonts w:ascii="SimSun" w:hAnsi="SimSun" w:eastAsia="SimSun" w:cs="SimSun"/>
                        <w:sz w:val="17"/>
                        <w:szCs w:val="17"/>
                        <w:color w:val="FFFFFF"/>
                        <w:spacing w:val="-3"/>
                      </w:rPr>
                      <w:t>安全</w:t>
                    </w:r>
                  </w:p>
                </w:txbxContent>
              </v:textbox>
            </v:shape>
            <v:shape id="_x0000_s98" style="position:absolute;left:1169;top:1426;width:663;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数据挖掘</w:t>
                    </w:r>
                  </w:p>
                </w:txbxContent>
              </v:textbox>
            </v:shape>
            <v:shape id="_x0000_s100" style="position:absolute;left:1169;top:4276;width:66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感知数据</w:t>
                    </w:r>
                  </w:p>
                </w:txbxContent>
              </v:textbox>
            </v:shape>
            <v:shape id="_x0000_s102" style="position:absolute;left:1169;top:526;width:659;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12"/>
                      </w:rPr>
                      <w:t>科学研究</w:t>
                    </w:r>
                  </w:p>
                </w:txbxContent>
              </v:textbox>
            </v:shape>
            <v:shape id="_x0000_s104" style="position:absolute;left:3480;top:1416;width:65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color w:val="197082"/>
                        <w:spacing w:val="-12"/>
                      </w:rPr>
                      <w:t>信息服务</w:t>
                    </w:r>
                  </w:p>
                </w:txbxContent>
              </v:textbox>
            </v:shape>
            <v:shape id="_x0000_s106" style="position:absolute;left:3490;top:506;width:653;height:210;" filled="false" stroked="false" type="#_x0000_t202">
              <v:fill on="false"/>
              <v:stroke on="false"/>
              <v:path/>
              <v:imagedata o:title=""/>
              <o:lock v:ext="edit" aspectratio="false"/>
              <v:textbox inset="0mm,0mm,0mm,0mm">
                <w:txbxContent>
                  <w:p>
                    <w:pPr>
                      <w:ind w:right="3"/>
                      <w:spacing w:before="20" w:line="219" w:lineRule="auto"/>
                      <w:jc w:val="right"/>
                      <w:rPr>
                        <w:rFonts w:ascii="SimSun" w:hAnsi="SimSun" w:eastAsia="SimSun" w:cs="SimSun"/>
                        <w:sz w:val="17"/>
                        <w:szCs w:val="17"/>
                      </w:rPr>
                    </w:pPr>
                    <w:r>
                      <w:rPr>
                        <w:rFonts w:ascii="SimSun" w:hAnsi="SimSun" w:eastAsia="SimSun" w:cs="SimSun"/>
                        <w:sz w:val="17"/>
                        <w:szCs w:val="17"/>
                        <w:spacing w:val="-13"/>
                      </w:rPr>
                      <w:t>趋势预测</w:t>
                    </w:r>
                  </w:p>
                </w:txbxContent>
              </v:textbox>
            </v:shape>
          </v:group>
        </w:pict>
      </w:r>
    </w:p>
    <w:p>
      <w:pPr>
        <w:ind w:left="2880"/>
        <w:spacing w:before="137" w:line="219" w:lineRule="auto"/>
        <w:rPr>
          <w:rFonts w:ascii="SimSun" w:hAnsi="SimSun" w:eastAsia="SimSun" w:cs="SimSun"/>
          <w:sz w:val="17"/>
          <w:szCs w:val="17"/>
        </w:rPr>
      </w:pPr>
      <w:r>
        <w:rPr>
          <w:rFonts w:ascii="SimSun" w:hAnsi="SimSun" w:eastAsia="SimSun" w:cs="SimSun"/>
          <w:sz w:val="17"/>
          <w:szCs w:val="17"/>
          <w:color w:val="31A0E1"/>
          <w:spacing w:val="12"/>
        </w:rPr>
        <w:t>图2-4</w:t>
      </w:r>
      <w:r>
        <w:rPr>
          <w:rFonts w:ascii="SimSun" w:hAnsi="SimSun" w:eastAsia="SimSun" w:cs="SimSun"/>
          <w:sz w:val="17"/>
          <w:szCs w:val="17"/>
          <w:color w:val="31A0E1"/>
          <w:spacing w:val="84"/>
        </w:rPr>
        <w:t xml:space="preserve"> </w:t>
      </w:r>
      <w:r>
        <w:rPr>
          <w:rFonts w:ascii="SimSun" w:hAnsi="SimSun" w:eastAsia="SimSun" w:cs="SimSun"/>
          <w:sz w:val="17"/>
          <w:szCs w:val="17"/>
          <w:color w:val="31A0E1"/>
          <w:spacing w:val="12"/>
        </w:rPr>
        <w:t>大数据技术参考架构</w:t>
      </w:r>
    </w:p>
    <w:p>
      <w:pPr>
        <w:pStyle w:val="BodyText"/>
        <w:spacing w:line="280" w:lineRule="auto"/>
        <w:rPr/>
      </w:pPr>
      <w:r/>
    </w:p>
    <w:p>
      <w:pPr>
        <w:pStyle w:val="BodyText"/>
        <w:spacing w:line="280" w:lineRule="auto"/>
        <w:rPr/>
      </w:pPr>
      <w:r/>
    </w:p>
    <w:p>
      <w:pPr>
        <w:pStyle w:val="BodyText"/>
        <w:spacing w:line="280" w:lineRule="auto"/>
        <w:rPr/>
      </w:pPr>
      <w:r/>
    </w:p>
    <w:p>
      <w:pPr>
        <w:ind w:left="649" w:right="292" w:hanging="309"/>
        <w:spacing w:before="56" w:line="245" w:lineRule="auto"/>
        <w:rPr>
          <w:rFonts w:ascii="SimSun" w:hAnsi="SimSun" w:eastAsia="SimSun" w:cs="SimSun"/>
          <w:sz w:val="17"/>
          <w:szCs w:val="17"/>
        </w:rPr>
      </w:pPr>
      <w:r>
        <w:rPr>
          <w:rFonts w:ascii="SimSun" w:hAnsi="SimSun" w:eastAsia="SimSun" w:cs="SimSun"/>
          <w:sz w:val="17"/>
          <w:szCs w:val="17"/>
          <w:spacing w:val="-3"/>
        </w:rPr>
        <w:t>①</w:t>
      </w:r>
      <w:r>
        <w:rPr>
          <w:rFonts w:ascii="SimSun" w:hAnsi="SimSun" w:eastAsia="SimSun" w:cs="SimSun"/>
          <w:sz w:val="17"/>
          <w:szCs w:val="17"/>
          <w:spacing w:val="40"/>
          <w:w w:val="101"/>
        </w:rPr>
        <w:t xml:space="preserve"> </w:t>
      </w:r>
      <w:r>
        <w:rPr>
          <w:rFonts w:ascii="SimSun" w:hAnsi="SimSun" w:eastAsia="SimSun" w:cs="SimSun"/>
          <w:sz w:val="17"/>
          <w:szCs w:val="17"/>
          <w:spacing w:val="-3"/>
        </w:rPr>
        <w:t>《大数据发展研究报告》编写组.综合分析冷静看待大数据标准化渐</w:t>
      </w:r>
      <w:r>
        <w:rPr>
          <w:rFonts w:ascii="SimSun" w:hAnsi="SimSun" w:eastAsia="SimSun" w:cs="SimSun"/>
          <w:sz w:val="17"/>
          <w:szCs w:val="17"/>
          <w:spacing w:val="-4"/>
        </w:rPr>
        <w:t>行渐近(下) </w:t>
      </w:r>
      <w:r>
        <w:rPr>
          <w:rFonts w:ascii="Times New Roman" w:hAnsi="Times New Roman" w:eastAsia="Times New Roman" w:cs="Times New Roman"/>
          <w:sz w:val="17"/>
          <w:szCs w:val="17"/>
          <w:spacing w:val="-4"/>
        </w:rPr>
        <w:t>[J].    </w:t>
      </w:r>
      <w:r>
        <w:rPr>
          <w:rFonts w:ascii="SimSun" w:hAnsi="SimSun" w:eastAsia="SimSun" w:cs="SimSun"/>
          <w:sz w:val="17"/>
          <w:szCs w:val="17"/>
          <w:spacing w:val="-4"/>
        </w:rPr>
        <w:t>信息技术与标准</w:t>
      </w:r>
      <w:r>
        <w:rPr>
          <w:rFonts w:ascii="SimSun" w:hAnsi="SimSun" w:eastAsia="SimSun" w:cs="SimSun"/>
          <w:sz w:val="17"/>
          <w:szCs w:val="17"/>
        </w:rPr>
        <w:t xml:space="preserve"> </w:t>
      </w:r>
      <w:r>
        <w:rPr>
          <w:rFonts w:ascii="SimSun" w:hAnsi="SimSun" w:eastAsia="SimSun" w:cs="SimSun"/>
          <w:sz w:val="17"/>
          <w:szCs w:val="17"/>
          <w:spacing w:val="4"/>
        </w:rPr>
        <w:t>化，2013(10):17-20.</w:t>
      </w:r>
    </w:p>
    <w:p>
      <w:pPr>
        <w:spacing w:line="245" w:lineRule="auto"/>
        <w:sectPr>
          <w:footerReference w:type="default" r:id="rId67"/>
          <w:pgSz w:w="9370" w:h="14280"/>
          <w:pgMar w:top="400" w:right="659" w:bottom="479" w:left="429" w:header="0" w:footer="310" w:gutter="0"/>
        </w:sectPr>
        <w:rPr>
          <w:rFonts w:ascii="SimSun" w:hAnsi="SimSun" w:eastAsia="SimSun" w:cs="SimSun"/>
          <w:sz w:val="17"/>
          <w:szCs w:val="17"/>
        </w:rPr>
      </w:pPr>
    </w:p>
    <w:p>
      <w:pPr>
        <w:ind w:left="1030"/>
        <w:spacing w:before="248" w:line="219" w:lineRule="auto"/>
        <w:rPr>
          <w:rFonts w:ascii="SimSun" w:hAnsi="SimSun" w:eastAsia="SimSun" w:cs="SimSun"/>
          <w:sz w:val="21"/>
          <w:szCs w:val="21"/>
        </w:rPr>
      </w:pPr>
      <w:r>
        <w:drawing>
          <wp:anchor distT="0" distB="0" distL="0" distR="0" simplePos="0" relativeHeight="251727872" behindDoc="0" locked="0" layoutInCell="0" allowOverlap="1">
            <wp:simplePos x="0" y="0"/>
            <wp:positionH relativeFrom="page">
              <wp:posOffset>146048</wp:posOffset>
            </wp:positionH>
            <wp:positionV relativeFrom="page">
              <wp:posOffset>63473</wp:posOffset>
            </wp:positionV>
            <wp:extent cx="622278" cy="558813"/>
            <wp:effectExtent l="0" t="0" r="0" b="0"/>
            <wp:wrapNone/>
            <wp:docPr id="94" name="IM 94"/>
            <wp:cNvGraphicFramePr/>
            <a:graphic>
              <a:graphicData uri="http://schemas.openxmlformats.org/drawingml/2006/picture">
                <pic:pic>
                  <pic:nvPicPr>
                    <pic:cNvPr id="94" name="IM 94"/>
                    <pic:cNvPicPr/>
                  </pic:nvPicPr>
                  <pic:blipFill>
                    <a:blip r:embed="rId71"/>
                    <a:stretch>
                      <a:fillRect/>
                    </a:stretch>
                  </pic:blipFill>
                  <pic:spPr>
                    <a:xfrm rot="0">
                      <a:off x="0" y="0"/>
                      <a:ext cx="622278" cy="558813"/>
                    </a:xfrm>
                    <a:prstGeom prst="rect">
                      <a:avLst/>
                    </a:prstGeom>
                  </pic:spPr>
                </pic:pic>
              </a:graphicData>
            </a:graphic>
          </wp:anchor>
        </w:drawing>
      </w:r>
      <w:bookmarkStart w:name="bookmark29" w:id="23"/>
      <w:bookmarkEnd w:id="23"/>
      <w:r>
        <w:rPr>
          <w:rFonts w:ascii="SimSun" w:hAnsi="SimSun" w:eastAsia="SimSun" w:cs="SimSun"/>
          <w:sz w:val="21"/>
          <w:szCs w:val="21"/>
          <w:color w:val="267CBF"/>
          <w:spacing w:val="-9"/>
        </w:rPr>
        <w:t>大数据治理：理论与方法…………………</w:t>
      </w:r>
    </w:p>
    <w:p>
      <w:pPr>
        <w:pStyle w:val="BodyText"/>
        <w:spacing w:line="439" w:lineRule="auto"/>
        <w:rPr/>
      </w:pPr>
      <w:r/>
    </w:p>
    <w:p>
      <w:pPr>
        <w:ind w:left="1120"/>
        <w:spacing w:before="69" w:line="219" w:lineRule="auto"/>
        <w:rPr>
          <w:rFonts w:ascii="SimSun" w:hAnsi="SimSun" w:eastAsia="SimSun" w:cs="SimSun"/>
          <w:sz w:val="21"/>
          <w:szCs w:val="21"/>
        </w:rPr>
      </w:pPr>
      <w:r>
        <w:rPr>
          <w:rFonts w:ascii="SimSun" w:hAnsi="SimSun" w:eastAsia="SimSun" w:cs="SimSun"/>
          <w:sz w:val="21"/>
          <w:szCs w:val="21"/>
          <w:spacing w:val="-5"/>
        </w:rPr>
        <w:t>横向各层次具体功能如下：</w:t>
      </w:r>
    </w:p>
    <w:p>
      <w:pPr>
        <w:ind w:left="1120"/>
        <w:spacing w:before="69" w:line="219" w:lineRule="auto"/>
        <w:rPr>
          <w:rFonts w:ascii="SimSun" w:hAnsi="SimSun" w:eastAsia="SimSun" w:cs="SimSun"/>
          <w:sz w:val="21"/>
          <w:szCs w:val="21"/>
        </w:rPr>
      </w:pPr>
      <w:r>
        <w:rPr>
          <w:rFonts w:ascii="SimSun" w:hAnsi="SimSun" w:eastAsia="SimSun" w:cs="SimSun"/>
          <w:sz w:val="21"/>
          <w:szCs w:val="21"/>
          <w:spacing w:val="-2"/>
        </w:rPr>
        <w:t>数据采集层完成数据源的汇聚，形成大数据的初级资源池。</w:t>
      </w:r>
    </w:p>
    <w:p>
      <w:pPr>
        <w:ind w:left="699" w:right="76" w:firstLine="420"/>
        <w:spacing w:before="73" w:line="254" w:lineRule="auto"/>
        <w:rPr>
          <w:rFonts w:ascii="SimSun" w:hAnsi="SimSun" w:eastAsia="SimSun" w:cs="SimSun"/>
          <w:sz w:val="21"/>
          <w:szCs w:val="21"/>
        </w:rPr>
      </w:pPr>
      <w:r>
        <w:rPr>
          <w:rFonts w:ascii="SimSun" w:hAnsi="SimSun" w:eastAsia="SimSun" w:cs="SimSun"/>
          <w:sz w:val="21"/>
          <w:szCs w:val="21"/>
          <w:spacing w:val="6"/>
        </w:rPr>
        <w:t>数据支撑层将收集上来的多样化、快速化和大规模</w:t>
      </w:r>
      <w:r>
        <w:rPr>
          <w:rFonts w:ascii="SimSun" w:hAnsi="SimSun" w:eastAsia="SimSun" w:cs="SimSun"/>
          <w:sz w:val="21"/>
          <w:szCs w:val="21"/>
          <w:spacing w:val="5"/>
        </w:rPr>
        <w:t>的数据进行标准化处理，通过</w:t>
      </w:r>
      <w:r>
        <w:rPr>
          <w:rFonts w:ascii="SimSun" w:hAnsi="SimSun" w:eastAsia="SimSun" w:cs="SimSun"/>
          <w:sz w:val="21"/>
          <w:szCs w:val="21"/>
        </w:rPr>
        <w:t xml:space="preserve"> </w:t>
      </w:r>
      <w:r>
        <w:rPr>
          <w:rFonts w:ascii="SimSun" w:hAnsi="SimSun" w:eastAsia="SimSun" w:cs="SimSun"/>
          <w:sz w:val="21"/>
          <w:szCs w:val="21"/>
          <w:spacing w:val="5"/>
        </w:rPr>
        <w:t>数据平台集中向外发布。通过流程管理、质量管理和数据可视化</w:t>
      </w:r>
      <w:r>
        <w:rPr>
          <w:rFonts w:ascii="SimSun" w:hAnsi="SimSun" w:eastAsia="SimSun" w:cs="SimSun"/>
          <w:sz w:val="21"/>
          <w:szCs w:val="21"/>
          <w:spacing w:val="4"/>
        </w:rPr>
        <w:t>等方法，为数据的业</w:t>
      </w:r>
      <w:r>
        <w:rPr>
          <w:rFonts w:ascii="SimSun" w:hAnsi="SimSun" w:eastAsia="SimSun" w:cs="SimSun"/>
          <w:sz w:val="21"/>
          <w:szCs w:val="21"/>
        </w:rPr>
        <w:t xml:space="preserve"> </w:t>
      </w:r>
      <w:r>
        <w:rPr>
          <w:rFonts w:ascii="SimSun" w:hAnsi="SimSun" w:eastAsia="SimSun" w:cs="SimSun"/>
          <w:sz w:val="21"/>
          <w:szCs w:val="21"/>
          <w:spacing w:val="-4"/>
        </w:rPr>
        <w:t>务处理和应用提供支撑。</w:t>
      </w:r>
    </w:p>
    <w:p>
      <w:pPr>
        <w:ind w:left="1120"/>
        <w:spacing w:before="80" w:line="219" w:lineRule="auto"/>
        <w:rPr>
          <w:rFonts w:ascii="SimSun" w:hAnsi="SimSun" w:eastAsia="SimSun" w:cs="SimSun"/>
          <w:sz w:val="21"/>
          <w:szCs w:val="21"/>
        </w:rPr>
      </w:pPr>
      <w:r>
        <w:rPr>
          <w:rFonts w:ascii="SimSun" w:hAnsi="SimSun" w:eastAsia="SimSun" w:cs="SimSun"/>
          <w:sz w:val="21"/>
          <w:szCs w:val="21"/>
          <w:spacing w:val="-1"/>
        </w:rPr>
        <w:t>数据服务层根据不同类型的需求，提供数据挖掘、数据分析与信息</w:t>
      </w:r>
      <w:r>
        <w:rPr>
          <w:rFonts w:ascii="SimSun" w:hAnsi="SimSun" w:eastAsia="SimSun" w:cs="SimSun"/>
          <w:sz w:val="21"/>
          <w:szCs w:val="21"/>
          <w:spacing w:val="-2"/>
        </w:rPr>
        <w:t>服务等内容。</w:t>
      </w:r>
    </w:p>
    <w:p>
      <w:pPr>
        <w:ind w:left="699" w:right="75" w:firstLine="420"/>
        <w:spacing w:before="71" w:line="250" w:lineRule="auto"/>
        <w:rPr>
          <w:rFonts w:ascii="SimSun" w:hAnsi="SimSun" w:eastAsia="SimSun" w:cs="SimSun"/>
          <w:sz w:val="21"/>
          <w:szCs w:val="21"/>
        </w:rPr>
      </w:pPr>
      <w:r>
        <w:rPr>
          <w:rFonts w:ascii="SimSun" w:hAnsi="SimSun" w:eastAsia="SimSun" w:cs="SimSun"/>
          <w:sz w:val="21"/>
          <w:szCs w:val="21"/>
          <w:spacing w:val="6"/>
        </w:rPr>
        <w:t>共性应用层是用户参考或者直接使用服务层提供的相</w:t>
      </w:r>
      <w:r>
        <w:rPr>
          <w:rFonts w:ascii="SimSun" w:hAnsi="SimSun" w:eastAsia="SimSun" w:cs="SimSun"/>
          <w:sz w:val="21"/>
          <w:szCs w:val="21"/>
          <w:spacing w:val="5"/>
        </w:rPr>
        <w:t>关数据结果，为具体应用提</w:t>
      </w:r>
      <w:r>
        <w:rPr>
          <w:rFonts w:ascii="SimSun" w:hAnsi="SimSun" w:eastAsia="SimSun" w:cs="SimSun"/>
          <w:sz w:val="21"/>
          <w:szCs w:val="21"/>
        </w:rPr>
        <w:t xml:space="preserve"> </w:t>
      </w:r>
      <w:r>
        <w:rPr>
          <w:rFonts w:ascii="SimSun" w:hAnsi="SimSun" w:eastAsia="SimSun" w:cs="SimSun"/>
          <w:sz w:val="21"/>
          <w:szCs w:val="21"/>
          <w:spacing w:val="-1"/>
        </w:rPr>
        <w:t>供支持，如科学研究、业务决策和趋势分析等。</w:t>
      </w:r>
    </w:p>
    <w:p>
      <w:pPr>
        <w:ind w:left="1120"/>
        <w:spacing w:before="63" w:line="219" w:lineRule="auto"/>
        <w:rPr>
          <w:rFonts w:ascii="SimSun" w:hAnsi="SimSun" w:eastAsia="SimSun" w:cs="SimSun"/>
          <w:sz w:val="21"/>
          <w:szCs w:val="21"/>
        </w:rPr>
      </w:pPr>
      <w:r>
        <w:rPr>
          <w:rFonts w:ascii="SimSun" w:hAnsi="SimSun" w:eastAsia="SimSun" w:cs="SimSun"/>
          <w:sz w:val="21"/>
          <w:szCs w:val="21"/>
          <w:spacing w:val="-5"/>
        </w:rPr>
        <w:t>纵向各层次具体功能如下：</w:t>
      </w:r>
    </w:p>
    <w:p>
      <w:pPr>
        <w:ind w:left="699" w:firstLine="420"/>
        <w:spacing w:before="61" w:line="260" w:lineRule="auto"/>
        <w:rPr>
          <w:rFonts w:ascii="SimSun" w:hAnsi="SimSun" w:eastAsia="SimSun" w:cs="SimSun"/>
          <w:sz w:val="21"/>
          <w:szCs w:val="21"/>
        </w:rPr>
      </w:pPr>
      <w:r>
        <w:rPr>
          <w:rFonts w:ascii="SimSun" w:hAnsi="SimSun" w:eastAsia="SimSun" w:cs="SimSun"/>
          <w:sz w:val="21"/>
          <w:szCs w:val="21"/>
          <w:spacing w:val="5"/>
        </w:rPr>
        <w:t>数据传输技术为数据的采集、汇聚、交换、存储、应用等各阶段提供通道，使得</w:t>
      </w:r>
      <w:r>
        <w:rPr>
          <w:rFonts w:ascii="SimSun" w:hAnsi="SimSun" w:eastAsia="SimSun" w:cs="SimSun"/>
          <w:sz w:val="21"/>
          <w:szCs w:val="21"/>
          <w:spacing w:val="1"/>
        </w:rPr>
        <w:t xml:space="preserve">  </w:t>
      </w:r>
      <w:r>
        <w:rPr>
          <w:rFonts w:ascii="SimSun" w:hAnsi="SimSun" w:eastAsia="SimSun" w:cs="SimSun"/>
          <w:sz w:val="21"/>
          <w:szCs w:val="21"/>
          <w:spacing w:val="7"/>
        </w:rPr>
        <w:t>数据本身和其各个阶段的产物能够通过这一通道快速地传输，最终传递到用户手中。</w:t>
      </w:r>
      <w:r>
        <w:rPr>
          <w:rFonts w:ascii="SimSun" w:hAnsi="SimSun" w:eastAsia="SimSun" w:cs="SimSun"/>
          <w:sz w:val="21"/>
          <w:szCs w:val="21"/>
          <w:spacing w:val="15"/>
        </w:rPr>
        <w:t xml:space="preserve"> </w:t>
      </w:r>
      <w:r>
        <w:rPr>
          <w:rFonts w:ascii="SimSun" w:hAnsi="SimSun" w:eastAsia="SimSun" w:cs="SimSun"/>
          <w:sz w:val="21"/>
          <w:szCs w:val="21"/>
          <w:spacing w:val="-2"/>
        </w:rPr>
        <w:t>网络传输通信贯穿大数据的各个层次，将需要和产生的数据进行传输交换。</w:t>
      </w:r>
    </w:p>
    <w:p>
      <w:pPr>
        <w:ind w:left="699" w:right="89" w:firstLine="420"/>
        <w:spacing w:before="80" w:line="255" w:lineRule="auto"/>
        <w:rPr>
          <w:rFonts w:ascii="SimSun" w:hAnsi="SimSun" w:eastAsia="SimSun" w:cs="SimSun"/>
          <w:sz w:val="21"/>
          <w:szCs w:val="21"/>
        </w:rPr>
      </w:pPr>
      <w:r>
        <w:rPr>
          <w:rFonts w:ascii="SimSun" w:hAnsi="SimSun" w:eastAsia="SimSun" w:cs="SimSun"/>
          <w:sz w:val="21"/>
          <w:szCs w:val="21"/>
          <w:spacing w:val="5"/>
        </w:rPr>
        <w:t>数据安全技术为大数据提供可靠的信息安全保障环境，提升数据传输、处理和利</w:t>
      </w:r>
      <w:r>
        <w:rPr>
          <w:rFonts w:ascii="SimSun" w:hAnsi="SimSun" w:eastAsia="SimSun" w:cs="SimSun"/>
          <w:sz w:val="21"/>
          <w:szCs w:val="21"/>
          <w:spacing w:val="9"/>
        </w:rPr>
        <w:t xml:space="preserve"> </w:t>
      </w:r>
      <w:r>
        <w:rPr>
          <w:rFonts w:ascii="SimSun" w:hAnsi="SimSun" w:eastAsia="SimSun" w:cs="SimSun"/>
          <w:sz w:val="21"/>
          <w:szCs w:val="21"/>
          <w:spacing w:val="5"/>
        </w:rPr>
        <w:t>用的安全可控水平。从技术角度看，涉及加密存储技术与存储策略</w:t>
      </w:r>
      <w:r>
        <w:rPr>
          <w:rFonts w:ascii="SimSun" w:hAnsi="SimSun" w:eastAsia="SimSun" w:cs="SimSun"/>
          <w:sz w:val="21"/>
          <w:szCs w:val="21"/>
          <w:spacing w:val="4"/>
        </w:rPr>
        <w:t>、链路的安全、数</w:t>
      </w:r>
      <w:r>
        <w:rPr>
          <w:rFonts w:ascii="SimSun" w:hAnsi="SimSun" w:eastAsia="SimSun" w:cs="SimSun"/>
          <w:sz w:val="21"/>
          <w:szCs w:val="21"/>
        </w:rPr>
        <w:t xml:space="preserve"> </w:t>
      </w:r>
      <w:r>
        <w:rPr>
          <w:rFonts w:ascii="SimSun" w:hAnsi="SimSun" w:eastAsia="SimSun" w:cs="SimSun"/>
          <w:sz w:val="21"/>
          <w:szCs w:val="21"/>
          <w:spacing w:val="-2"/>
        </w:rPr>
        <w:t>据安全管理、安全审计技术机制等内容。</w:t>
      </w:r>
    </w:p>
    <w:p>
      <w:pPr>
        <w:pStyle w:val="BodyText"/>
        <w:ind w:left="699"/>
        <w:spacing w:before="243" w:line="183" w:lineRule="auto"/>
        <w:rPr>
          <w:sz w:val="32"/>
          <w:szCs w:val="32"/>
        </w:rPr>
      </w:pPr>
      <w:r>
        <w:rPr>
          <w:rFonts w:ascii="SimSun" w:hAnsi="SimSun" w:eastAsia="SimSun" w:cs="SimSun"/>
          <w:sz w:val="49"/>
          <w:szCs w:val="49"/>
          <w:color w:val="228DDF"/>
          <w:spacing w:val="-9"/>
        </w:rPr>
        <w:t>2</w:t>
      </w:r>
      <w:r>
        <w:rPr>
          <w:rFonts w:ascii="SimSun" w:hAnsi="SimSun" w:eastAsia="SimSun" w:cs="SimSun"/>
          <w:sz w:val="49"/>
          <w:szCs w:val="49"/>
          <w:b/>
          <w:bCs/>
          <w:color w:val="228DDF"/>
          <w:spacing w:val="-9"/>
        </w:rPr>
        <w:t>.6</w:t>
      </w:r>
      <w:r>
        <w:rPr>
          <w:rFonts w:ascii="SimSun" w:hAnsi="SimSun" w:eastAsia="SimSun" w:cs="SimSun"/>
          <w:sz w:val="49"/>
          <w:szCs w:val="49"/>
          <w:color w:val="228DDF"/>
          <w:spacing w:val="135"/>
        </w:rPr>
        <w:t xml:space="preserve"> </w:t>
      </w:r>
      <w:r>
        <w:rPr>
          <w:rFonts w:ascii="SimHei" w:hAnsi="SimHei" w:eastAsia="SimHei" w:cs="SimHei"/>
          <w:sz w:val="32"/>
          <w:szCs w:val="32"/>
          <w:b/>
          <w:bCs/>
          <w:color w:val="228DDF"/>
          <w:spacing w:val="-9"/>
        </w:rPr>
        <w:t>数据湖</w:t>
      </w:r>
      <w:r>
        <w:rPr>
          <w:rFonts w:ascii="SimHei" w:hAnsi="SimHei" w:eastAsia="SimHei" w:cs="SimHei"/>
          <w:sz w:val="32"/>
          <w:szCs w:val="32"/>
          <w:color w:val="228DDF"/>
          <w:spacing w:val="-9"/>
        </w:rPr>
        <w:t xml:space="preserve"> </w:t>
      </w:r>
      <w:r>
        <w:rPr>
          <w:sz w:val="32"/>
          <w:szCs w:val="32"/>
          <w:b/>
          <w:bCs/>
          <w:color w:val="228DDF"/>
          <w:spacing w:val="-9"/>
        </w:rPr>
        <w:t>(Data</w:t>
      </w:r>
      <w:r>
        <w:rPr>
          <w:sz w:val="32"/>
          <w:szCs w:val="32"/>
          <w:b/>
          <w:bCs/>
          <w:color w:val="228DDF"/>
          <w:spacing w:val="23"/>
        </w:rPr>
        <w:t xml:space="preserve"> </w:t>
      </w:r>
      <w:r>
        <w:rPr>
          <w:sz w:val="32"/>
          <w:szCs w:val="32"/>
          <w:b/>
          <w:bCs/>
          <w:color w:val="228DDF"/>
          <w:spacing w:val="-9"/>
        </w:rPr>
        <w:t>Lake)</w:t>
      </w:r>
    </w:p>
    <w:p>
      <w:pPr>
        <w:ind w:left="699" w:right="40" w:firstLine="420"/>
        <w:spacing w:before="286" w:line="263" w:lineRule="auto"/>
        <w:jc w:val="both"/>
        <w:rPr>
          <w:rFonts w:ascii="SimSun" w:hAnsi="SimSun" w:eastAsia="SimSun" w:cs="SimSun"/>
          <w:sz w:val="21"/>
          <w:szCs w:val="21"/>
        </w:rPr>
      </w:pPr>
      <w:r>
        <w:rPr>
          <w:rFonts w:ascii="SimSun" w:hAnsi="SimSun" w:eastAsia="SimSun" w:cs="SimSun"/>
          <w:sz w:val="21"/>
          <w:szCs w:val="21"/>
          <w:spacing w:val="3"/>
        </w:rPr>
        <w:t>数据湖是大数据时代发展起来的一种数据存储架构，其定义是由</w:t>
      </w:r>
      <w:r>
        <w:rPr>
          <w:rFonts w:ascii="Times New Roman" w:hAnsi="Times New Roman" w:eastAsia="Times New Roman" w:cs="Times New Roman"/>
          <w:sz w:val="21"/>
          <w:szCs w:val="21"/>
        </w:rPr>
        <w:t>Pentaho</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公司的创</w:t>
      </w:r>
      <w:r>
        <w:rPr>
          <w:rFonts w:ascii="SimSun" w:hAnsi="SimSun" w:eastAsia="SimSun" w:cs="SimSun"/>
          <w:sz w:val="21"/>
          <w:szCs w:val="21"/>
        </w:rPr>
        <w:t xml:space="preserve"> </w:t>
      </w:r>
      <w:r>
        <w:rPr>
          <w:rFonts w:ascii="SimSun" w:hAnsi="SimSun" w:eastAsia="SimSun" w:cs="SimSun"/>
          <w:sz w:val="21"/>
          <w:szCs w:val="21"/>
          <w:spacing w:val="-2"/>
        </w:rPr>
        <w:t>始人兼首席技术官詹姆斯·狄克逊 (James Dixon) 给出的：“有人问数据湖是什么时，</w:t>
      </w:r>
      <w:r>
        <w:rPr>
          <w:rFonts w:ascii="SimSun" w:hAnsi="SimSun" w:eastAsia="SimSun" w:cs="SimSun"/>
          <w:sz w:val="21"/>
          <w:szCs w:val="21"/>
          <w:spacing w:val="10"/>
        </w:rPr>
        <w:t xml:space="preserve"> </w:t>
      </w:r>
      <w:r>
        <w:rPr>
          <w:rFonts w:ascii="SimSun" w:hAnsi="SimSun" w:eastAsia="SimSun" w:cs="SimSun"/>
          <w:sz w:val="21"/>
          <w:szCs w:val="21"/>
          <w:spacing w:val="4"/>
        </w:rPr>
        <w:t>我告诉他们，它就是你以前在磁带上拥有的东西。拿来你在磁</w:t>
      </w:r>
      <w:r>
        <w:rPr>
          <w:rFonts w:ascii="SimSun" w:hAnsi="SimSun" w:eastAsia="SimSun" w:cs="SimSun"/>
          <w:sz w:val="21"/>
          <w:szCs w:val="21"/>
          <w:spacing w:val="3"/>
        </w:rPr>
        <w:t>带上的东西，把它倒入</w:t>
      </w:r>
      <w:r>
        <w:rPr>
          <w:rFonts w:ascii="SimSun" w:hAnsi="SimSun" w:eastAsia="SimSun" w:cs="SimSun"/>
          <w:sz w:val="21"/>
          <w:szCs w:val="21"/>
        </w:rPr>
        <w:t xml:space="preserve">  </w:t>
      </w:r>
      <w:r>
        <w:rPr>
          <w:rFonts w:ascii="SimSun" w:hAnsi="SimSun" w:eastAsia="SimSun" w:cs="SimSun"/>
          <w:sz w:val="21"/>
          <w:szCs w:val="21"/>
          <w:spacing w:val="3"/>
        </w:rPr>
        <w:t>数据湖，然后开始应用该数据。我们的看法是，只把需要的</w:t>
      </w:r>
      <w:r>
        <w:rPr>
          <w:rFonts w:ascii="SimSun" w:hAnsi="SimSun" w:eastAsia="SimSun" w:cs="SimSun"/>
          <w:sz w:val="21"/>
          <w:szCs w:val="21"/>
          <w:spacing w:val="2"/>
        </w:rPr>
        <w:t>数据导入</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如果你</w:t>
      </w:r>
      <w:r>
        <w:rPr>
          <w:rFonts w:ascii="SimSun" w:hAnsi="SimSun" w:eastAsia="SimSun" w:cs="SimSun"/>
          <w:sz w:val="21"/>
          <w:szCs w:val="21"/>
        </w:rPr>
        <w:t xml:space="preserve"> </w:t>
      </w:r>
      <w:r>
        <w:rPr>
          <w:rFonts w:ascii="SimSun" w:hAnsi="SimSun" w:eastAsia="SimSun" w:cs="SimSun"/>
          <w:sz w:val="21"/>
          <w:szCs w:val="21"/>
        </w:rPr>
        <w:t>想结合来自数据湖的信息和客户关系管理 </w:t>
      </w:r>
      <w:r>
        <w:rPr>
          <w:rFonts w:ascii="Times New Roman" w:hAnsi="Times New Roman" w:eastAsia="Times New Roman" w:cs="Times New Roman"/>
          <w:sz w:val="21"/>
          <w:szCs w:val="21"/>
        </w:rPr>
        <w:t>(CRM)   </w:t>
      </w:r>
      <w:r>
        <w:rPr>
          <w:rFonts w:ascii="SimSun" w:hAnsi="SimSun" w:eastAsia="SimSun" w:cs="SimSun"/>
          <w:sz w:val="21"/>
          <w:szCs w:val="21"/>
        </w:rPr>
        <w:t>系统里面的信息，我们</w:t>
      </w:r>
      <w:r>
        <w:rPr>
          <w:rFonts w:ascii="SimSun" w:hAnsi="SimSun" w:eastAsia="SimSun" w:cs="SimSun"/>
          <w:sz w:val="21"/>
          <w:szCs w:val="21"/>
          <w:spacing w:val="-1"/>
        </w:rPr>
        <w:t>就进行连接，</w:t>
      </w:r>
      <w:r>
        <w:rPr>
          <w:rFonts w:ascii="SimSun" w:hAnsi="SimSun" w:eastAsia="SimSun" w:cs="SimSun"/>
          <w:sz w:val="21"/>
          <w:szCs w:val="21"/>
        </w:rPr>
        <w:t xml:space="preserve"> </w:t>
      </w:r>
      <w:r>
        <w:rPr>
          <w:rFonts w:ascii="SimSun" w:hAnsi="SimSun" w:eastAsia="SimSun" w:cs="SimSun"/>
          <w:sz w:val="21"/>
          <w:szCs w:val="21"/>
          <w:spacing w:val="-4"/>
        </w:rPr>
        <w:t>只有需要时才执行数据结合。”</w:t>
      </w:r>
    </w:p>
    <w:p>
      <w:pPr>
        <w:ind w:left="699" w:right="72" w:firstLine="420"/>
        <w:spacing w:before="82" w:line="259" w:lineRule="auto"/>
        <w:jc w:val="both"/>
        <w:rPr>
          <w:rFonts w:ascii="SimSun" w:hAnsi="SimSun" w:eastAsia="SimSun" w:cs="SimSun"/>
          <w:sz w:val="21"/>
          <w:szCs w:val="21"/>
        </w:rPr>
      </w:pPr>
      <w:r>
        <w:rPr>
          <w:rFonts w:ascii="SimSun" w:hAnsi="SimSun" w:eastAsia="SimSun" w:cs="SimSun"/>
          <w:sz w:val="21"/>
          <w:szCs w:val="21"/>
          <w:spacing w:val="6"/>
        </w:rPr>
        <w:t>数据湖是一种在系统或存储库中以自然格式存储数</w:t>
      </w:r>
      <w:r>
        <w:rPr>
          <w:rFonts w:ascii="SimSun" w:hAnsi="SimSun" w:eastAsia="SimSun" w:cs="SimSun"/>
          <w:sz w:val="21"/>
          <w:szCs w:val="21"/>
          <w:spacing w:val="5"/>
        </w:rPr>
        <w:t>据的方法，它支持以各种模式</w:t>
      </w:r>
      <w:r>
        <w:rPr>
          <w:rFonts w:ascii="SimSun" w:hAnsi="SimSun" w:eastAsia="SimSun" w:cs="SimSun"/>
          <w:sz w:val="21"/>
          <w:szCs w:val="21"/>
        </w:rPr>
        <w:t xml:space="preserve"> </w:t>
      </w:r>
      <w:r>
        <w:rPr>
          <w:rFonts w:ascii="SimSun" w:hAnsi="SimSun" w:eastAsia="SimSun" w:cs="SimSun"/>
          <w:sz w:val="21"/>
          <w:szCs w:val="21"/>
          <w:spacing w:val="4"/>
        </w:rPr>
        <w:t>和结构形式配置数据，主要思想是对企业中的所有数据进行统一存储</w:t>
      </w:r>
      <w:r>
        <w:rPr>
          <w:rFonts w:ascii="SimSun" w:hAnsi="SimSun" w:eastAsia="SimSun" w:cs="SimSun"/>
          <w:sz w:val="21"/>
          <w:szCs w:val="21"/>
          <w:spacing w:val="3"/>
        </w:rPr>
        <w:t>，并将原始数据</w:t>
      </w:r>
      <w:r>
        <w:rPr>
          <w:rFonts w:ascii="SimSun" w:hAnsi="SimSun" w:eastAsia="SimSun" w:cs="SimSun"/>
          <w:sz w:val="21"/>
          <w:szCs w:val="21"/>
        </w:rPr>
        <w:t xml:space="preserve"> </w:t>
      </w:r>
      <w:r>
        <w:rPr>
          <w:rFonts w:ascii="SimSun" w:hAnsi="SimSun" w:eastAsia="SimSun" w:cs="SimSun"/>
          <w:sz w:val="21"/>
          <w:szCs w:val="21"/>
          <w:spacing w:val="4"/>
        </w:rPr>
        <w:t>(源系统数据的精确副本)转换为可用于报告、可视化、分析、机器学</w:t>
      </w:r>
      <w:r>
        <w:rPr>
          <w:rFonts w:ascii="SimSun" w:hAnsi="SimSun" w:eastAsia="SimSun" w:cs="SimSun"/>
          <w:sz w:val="21"/>
          <w:szCs w:val="21"/>
          <w:spacing w:val="3"/>
        </w:rPr>
        <w:t>习等各种任务的</w:t>
      </w:r>
      <w:r>
        <w:rPr>
          <w:rFonts w:ascii="SimSun" w:hAnsi="SimSun" w:eastAsia="SimSun" w:cs="SimSun"/>
          <w:sz w:val="21"/>
          <w:szCs w:val="21"/>
        </w:rPr>
        <w:t xml:space="preserve"> </w:t>
      </w:r>
      <w:r>
        <w:rPr>
          <w:rFonts w:ascii="SimSun" w:hAnsi="SimSun" w:eastAsia="SimSun" w:cs="SimSun"/>
          <w:sz w:val="21"/>
          <w:szCs w:val="21"/>
          <w:spacing w:val="5"/>
        </w:rPr>
        <w:t>转换数据。数据湖整体形成一个集中式数据存储，容纳所有形式的数据：结构化数据</w:t>
      </w:r>
      <w:r>
        <w:rPr>
          <w:rFonts w:ascii="SimSun" w:hAnsi="SimSun" w:eastAsia="SimSun" w:cs="SimSun"/>
          <w:sz w:val="21"/>
          <w:szCs w:val="21"/>
          <w:spacing w:val="16"/>
        </w:rPr>
        <w:t xml:space="preserve"> </w:t>
      </w:r>
      <w:r>
        <w:rPr>
          <w:rFonts w:ascii="SimSun" w:hAnsi="SimSun" w:eastAsia="SimSun" w:cs="SimSun"/>
          <w:sz w:val="21"/>
          <w:szCs w:val="21"/>
          <w:spacing w:val="9"/>
        </w:rPr>
        <w:t>(关系数据库)、半结构化数据</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CSV</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rPr>
        <w:t>JSON</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9"/>
        </w:rPr>
        <w:t>、非结构化数据(电子邮件、文</w:t>
      </w:r>
      <w:r>
        <w:rPr>
          <w:rFonts w:ascii="SimSun" w:hAnsi="SimSun" w:eastAsia="SimSun" w:cs="SimSun"/>
          <w:sz w:val="21"/>
          <w:szCs w:val="21"/>
        </w:rPr>
        <w:t xml:space="preserve"> </w:t>
      </w:r>
      <w:r>
        <w:rPr>
          <w:rFonts w:ascii="SimSun" w:hAnsi="SimSun" w:eastAsia="SimSun" w:cs="SimSun"/>
          <w:sz w:val="21"/>
          <w:szCs w:val="21"/>
          <w:spacing w:val="6"/>
        </w:rPr>
        <w:t>档、</w:t>
      </w:r>
      <w:r>
        <w:rPr>
          <w:rFonts w:ascii="Times New Roman" w:hAnsi="Times New Roman" w:eastAsia="Times New Roman" w:cs="Times New Roman"/>
          <w:sz w:val="21"/>
          <w:szCs w:val="21"/>
        </w:rPr>
        <w:t>PDF</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 xml:space="preserve">   </w:t>
      </w:r>
      <w:r>
        <w:rPr>
          <w:rFonts w:ascii="SimSun" w:hAnsi="SimSun" w:eastAsia="SimSun" w:cs="SimSun"/>
          <w:sz w:val="21"/>
          <w:szCs w:val="21"/>
          <w:spacing w:val="6"/>
        </w:rPr>
        <w:t>和二进制数据(图像、音频、视频)。</w:t>
      </w:r>
    </w:p>
    <w:p>
      <w:pPr>
        <w:ind w:left="699" w:firstLine="420"/>
        <w:spacing w:before="142" w:line="265" w:lineRule="auto"/>
        <w:jc w:val="both"/>
        <w:rPr>
          <w:rFonts w:ascii="SimSun" w:hAnsi="SimSun" w:eastAsia="SimSun" w:cs="SimSun"/>
          <w:sz w:val="21"/>
          <w:szCs w:val="21"/>
        </w:rPr>
      </w:pPr>
      <w:r>
        <w:rPr>
          <w:rFonts w:ascii="SimSun" w:hAnsi="SimSun" w:eastAsia="SimSun" w:cs="SimSun"/>
          <w:sz w:val="21"/>
          <w:szCs w:val="21"/>
          <w:spacing w:val="2"/>
        </w:rPr>
        <w:t>数据湖的核心思想是把不同结构的数据统一存储，使不同数据有</w:t>
      </w:r>
      <w:r>
        <w:rPr>
          <w:rFonts w:ascii="SimSun" w:hAnsi="SimSun" w:eastAsia="SimSun" w:cs="SimSun"/>
          <w:sz w:val="21"/>
          <w:szCs w:val="21"/>
          <w:spacing w:val="1"/>
        </w:rPr>
        <w:t>一致的存储方式，</w:t>
      </w:r>
      <w:r>
        <w:rPr>
          <w:rFonts w:ascii="SimSun" w:hAnsi="SimSun" w:eastAsia="SimSun" w:cs="SimSun"/>
          <w:sz w:val="21"/>
          <w:szCs w:val="21"/>
        </w:rPr>
        <w:t xml:space="preserve"> </w:t>
      </w:r>
      <w:r>
        <w:rPr>
          <w:rFonts w:ascii="SimSun" w:hAnsi="SimSun" w:eastAsia="SimSun" w:cs="SimSun"/>
          <w:sz w:val="21"/>
          <w:szCs w:val="21"/>
          <w:spacing w:val="1"/>
        </w:rPr>
        <w:t>在使用时方便连接，真正解决数据集成问题。其使用的方式</w:t>
      </w:r>
      <w:r>
        <w:rPr>
          <w:rFonts w:ascii="SimSun" w:hAnsi="SimSun" w:eastAsia="SimSun" w:cs="SimSun"/>
          <w:sz w:val="21"/>
          <w:szCs w:val="21"/>
        </w:rPr>
        <w:t>为 </w:t>
      </w:r>
      <w:r>
        <w:rPr>
          <w:rFonts w:ascii="Times New Roman" w:hAnsi="Times New Roman" w:eastAsia="Times New Roman" w:cs="Times New Roman"/>
          <w:sz w:val="21"/>
          <w:szCs w:val="21"/>
        </w:rPr>
        <w:t>Schema</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Read, </w:t>
      </w:r>
      <w:r>
        <w:rPr>
          <w:rFonts w:ascii="SimSun" w:hAnsi="SimSun" w:eastAsia="SimSun" w:cs="SimSun"/>
          <w:sz w:val="21"/>
          <w:szCs w:val="21"/>
        </w:rPr>
        <w:t>即在  </w:t>
      </w:r>
      <w:r>
        <w:rPr>
          <w:rFonts w:ascii="SimSun" w:hAnsi="SimSun" w:eastAsia="SimSun" w:cs="SimSun"/>
          <w:sz w:val="21"/>
          <w:szCs w:val="21"/>
          <w:spacing w:val="5"/>
        </w:rPr>
        <w:t>数据访问时，由数据使用者来解析和确定数据的格式，按需进行数据探索和处理，原</w:t>
      </w:r>
      <w:r>
        <w:rPr>
          <w:rFonts w:ascii="SimSun" w:hAnsi="SimSun" w:eastAsia="SimSun" w:cs="SimSun"/>
          <w:sz w:val="21"/>
          <w:szCs w:val="21"/>
        </w:rPr>
        <w:t xml:space="preserve">  </w:t>
      </w:r>
      <w:r>
        <w:rPr>
          <w:rFonts w:ascii="SimSun" w:hAnsi="SimSun" w:eastAsia="SimSun" w:cs="SimSun"/>
          <w:sz w:val="21"/>
          <w:szCs w:val="21"/>
          <w:spacing w:val="8"/>
        </w:rPr>
        <w:t>始数据写入者不关心其是否有统一的数据格式，不预设</w:t>
      </w:r>
      <w:r>
        <w:rPr>
          <w:rFonts w:ascii="SimSun" w:hAnsi="SimSun" w:eastAsia="SimSun" w:cs="SimSun"/>
          <w:sz w:val="21"/>
          <w:szCs w:val="21"/>
          <w:spacing w:val="7"/>
        </w:rPr>
        <w:t>表结构以接入数据(对应的技</w:t>
      </w:r>
      <w:r>
        <w:rPr>
          <w:rFonts w:ascii="SimSun" w:hAnsi="SimSun" w:eastAsia="SimSun" w:cs="SimSun"/>
          <w:sz w:val="21"/>
          <w:szCs w:val="21"/>
        </w:rPr>
        <w:t xml:space="preserve">  </w:t>
      </w:r>
      <w:r>
        <w:rPr>
          <w:rFonts w:ascii="SimSun" w:hAnsi="SimSun" w:eastAsia="SimSun" w:cs="SimSun"/>
          <w:sz w:val="21"/>
          <w:szCs w:val="21"/>
          <w:spacing w:val="4"/>
        </w:rPr>
        <w:t>术为</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Schema</w:t>
      </w:r>
      <w:r>
        <w:rPr>
          <w:rFonts w:ascii="Times New Roman" w:hAnsi="Times New Roman" w:eastAsia="Times New Roman" w:cs="Times New Roman"/>
          <w:sz w:val="21"/>
          <w:szCs w:val="21"/>
          <w:spacing w:val="51"/>
        </w:rPr>
        <w:t xml:space="preserve"> </w:t>
      </w:r>
      <w:r>
        <w:rPr>
          <w:rFonts w:ascii="Times New Roman" w:hAnsi="Times New Roman" w:eastAsia="Times New Roman" w:cs="Times New Roman"/>
          <w:sz w:val="21"/>
          <w:szCs w:val="21"/>
        </w:rPr>
        <w:t>On</w:t>
      </w:r>
      <w:r>
        <w:rPr>
          <w:rFonts w:ascii="Times New Roman" w:hAnsi="Times New Roman" w:eastAsia="Times New Roman" w:cs="Times New Roman"/>
          <w:sz w:val="21"/>
          <w:szCs w:val="21"/>
          <w:spacing w:val="45"/>
          <w:w w:val="101"/>
        </w:rPr>
        <w:t xml:space="preserve"> </w:t>
      </w:r>
      <w:r>
        <w:rPr>
          <w:rFonts w:ascii="Times New Roman" w:hAnsi="Times New Roman" w:eastAsia="Times New Roman" w:cs="Times New Roman"/>
          <w:sz w:val="21"/>
          <w:szCs w:val="21"/>
        </w:rPr>
        <w:t>Write</w:t>
      </w:r>
      <w:r>
        <w:rPr>
          <w:rFonts w:ascii="Times New Roman" w:hAnsi="Times New Roman" w:eastAsia="Times New Roman" w:cs="Times New Roman"/>
          <w:sz w:val="21"/>
          <w:szCs w:val="21"/>
          <w:spacing w:val="4"/>
        </w:rPr>
        <w:t>)</w:t>
      </w:r>
      <w:r>
        <w:rPr>
          <w:rFonts w:ascii="SimSun" w:hAnsi="SimSun" w:eastAsia="SimSun" w:cs="SimSun"/>
          <w:sz w:val="21"/>
          <w:szCs w:val="21"/>
          <w:spacing w:val="4"/>
        </w:rPr>
        <w:t>。可以看出，数据湖对终端用户的经验和能力提出</w:t>
      </w:r>
      <w:r>
        <w:rPr>
          <w:rFonts w:ascii="SimSun" w:hAnsi="SimSun" w:eastAsia="SimSun" w:cs="SimSun"/>
          <w:sz w:val="21"/>
          <w:szCs w:val="21"/>
          <w:spacing w:val="3"/>
        </w:rPr>
        <w:t>了很高的要 </w:t>
      </w:r>
      <w:r>
        <w:rPr>
          <w:rFonts w:ascii="SimSun" w:hAnsi="SimSun" w:eastAsia="SimSun" w:cs="SimSun"/>
          <w:sz w:val="21"/>
          <w:szCs w:val="21"/>
          <w:spacing w:val="5"/>
        </w:rPr>
        <w:t>求。数据湖在带来数据处理方面的优势的同时，也带来了一些新的</w:t>
      </w:r>
      <w:r>
        <w:rPr>
          <w:rFonts w:ascii="SimSun" w:hAnsi="SimSun" w:eastAsia="SimSun" w:cs="SimSun"/>
          <w:sz w:val="21"/>
          <w:szCs w:val="21"/>
          <w:spacing w:val="4"/>
        </w:rPr>
        <w:t>风险。数据湖的优</w:t>
      </w:r>
      <w:r>
        <w:rPr>
          <w:rFonts w:ascii="SimSun" w:hAnsi="SimSun" w:eastAsia="SimSun" w:cs="SimSun"/>
          <w:sz w:val="21"/>
          <w:szCs w:val="21"/>
        </w:rPr>
        <w:t xml:space="preserve">  </w:t>
      </w:r>
      <w:r>
        <w:rPr>
          <w:rFonts w:ascii="SimSun" w:hAnsi="SimSun" w:eastAsia="SimSun" w:cs="SimSun"/>
          <w:sz w:val="21"/>
          <w:szCs w:val="21"/>
          <w:spacing w:val="4"/>
        </w:rPr>
        <w:t>势和风险如表2-4所示。</w:t>
      </w:r>
    </w:p>
    <w:p>
      <w:pPr>
        <w:spacing w:line="265" w:lineRule="auto"/>
        <w:sectPr>
          <w:footerReference w:type="default" r:id="rId70"/>
          <w:pgSz w:w="9430" w:h="14300"/>
          <w:pgMar w:top="400" w:right="454" w:bottom="492" w:left="229" w:header="0" w:footer="333" w:gutter="0"/>
        </w:sectPr>
        <w:rPr>
          <w:rFonts w:ascii="SimSun" w:hAnsi="SimSun" w:eastAsia="SimSun" w:cs="SimSun"/>
          <w:sz w:val="21"/>
          <w:szCs w:val="21"/>
        </w:rPr>
      </w:pPr>
    </w:p>
    <w:p>
      <w:pPr>
        <w:ind w:left="6280"/>
        <w:spacing w:before="101" w:line="217" w:lineRule="auto"/>
        <w:rPr>
          <w:rFonts w:ascii="SimHei" w:hAnsi="SimHei" w:eastAsia="SimHei" w:cs="SimHei"/>
          <w:sz w:val="21"/>
          <w:szCs w:val="21"/>
        </w:rPr>
      </w:pPr>
      <w:r>
        <w:rPr>
          <w:rFonts w:ascii="SimHei" w:hAnsi="SimHei" w:eastAsia="SimHei" w:cs="SimHei"/>
          <w:sz w:val="21"/>
          <w:szCs w:val="21"/>
          <w:color w:val="3ACBE9"/>
          <w:spacing w:val="-23"/>
        </w:rPr>
        <w:t>第2章</w:t>
      </w:r>
      <w:r>
        <w:rPr>
          <w:rFonts w:ascii="SimHei" w:hAnsi="SimHei" w:eastAsia="SimHei" w:cs="SimHei"/>
          <w:sz w:val="21"/>
          <w:szCs w:val="21"/>
          <w:color w:val="3ACBE9"/>
          <w:spacing w:val="-38"/>
        </w:rPr>
        <w:t xml:space="preserve"> </w:t>
      </w:r>
      <w:r>
        <w:rPr>
          <w:rFonts w:ascii="SimHei" w:hAnsi="SimHei" w:eastAsia="SimHei" w:cs="SimHei"/>
          <w:sz w:val="21"/>
          <w:szCs w:val="21"/>
          <w:spacing w:val="-23"/>
        </w:rPr>
        <w:t>|数据架构管理</w:t>
      </w:r>
    </w:p>
    <w:p>
      <w:pPr>
        <w:pStyle w:val="BodyText"/>
        <w:spacing w:line="321" w:lineRule="auto"/>
        <w:rPr/>
      </w:pPr>
      <w:r/>
    </w:p>
    <w:p>
      <w:pPr>
        <w:pStyle w:val="BodyText"/>
        <w:spacing w:line="322" w:lineRule="auto"/>
        <w:rPr/>
      </w:pPr>
      <w:r/>
    </w:p>
    <w:p>
      <w:pPr>
        <w:ind w:left="2872"/>
        <w:spacing w:before="68" w:line="221" w:lineRule="auto"/>
        <w:rPr>
          <w:rFonts w:ascii="SimHei" w:hAnsi="SimHei" w:eastAsia="SimHei" w:cs="SimHei"/>
          <w:sz w:val="21"/>
          <w:szCs w:val="21"/>
        </w:rPr>
      </w:pPr>
      <w:bookmarkStart w:name="bookmark30" w:id="24"/>
      <w:bookmarkEnd w:id="24"/>
      <w:bookmarkStart w:name="bookmark31" w:id="25"/>
      <w:bookmarkEnd w:id="25"/>
      <w:r>
        <w:rPr>
          <w:rFonts w:ascii="SimHei" w:hAnsi="SimHei" w:eastAsia="SimHei" w:cs="SimHei"/>
          <w:sz w:val="21"/>
          <w:szCs w:val="21"/>
          <w:b/>
          <w:bCs/>
          <w:color w:val="2CA6ED"/>
          <w:spacing w:val="-14"/>
          <w:w w:val="94"/>
        </w:rPr>
        <w:t>表2-4</w:t>
      </w:r>
      <w:r>
        <w:rPr>
          <w:rFonts w:ascii="SimHei" w:hAnsi="SimHei" w:eastAsia="SimHei" w:cs="SimHei"/>
          <w:sz w:val="21"/>
          <w:szCs w:val="21"/>
          <w:color w:val="2CA6ED"/>
          <w:spacing w:val="76"/>
        </w:rPr>
        <w:t xml:space="preserve"> </w:t>
      </w:r>
      <w:r>
        <w:rPr>
          <w:rFonts w:ascii="SimHei" w:hAnsi="SimHei" w:eastAsia="SimHei" w:cs="SimHei"/>
          <w:sz w:val="21"/>
          <w:szCs w:val="21"/>
          <w:b/>
          <w:bCs/>
          <w:color w:val="2CA6ED"/>
          <w:spacing w:val="-14"/>
          <w:w w:val="94"/>
        </w:rPr>
        <w:t>数据湖的优势和风险</w:t>
      </w:r>
    </w:p>
    <w:p>
      <w:pPr>
        <w:spacing w:line="119" w:lineRule="exact"/>
        <w:rPr/>
      </w:pPr>
      <w:r/>
    </w:p>
    <w:tbl>
      <w:tblPr>
        <w:tblStyle w:val="TableNormal"/>
        <w:tblW w:w="797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09"/>
        <w:gridCol w:w="3770"/>
      </w:tblGrid>
      <w:tr>
        <w:trPr>
          <w:trHeight w:val="363" w:hRule="atLeast"/>
        </w:trPr>
        <w:tc>
          <w:tcPr>
            <w:tcW w:w="4209" w:type="dxa"/>
            <w:vAlign w:val="top"/>
          </w:tcPr>
          <w:p>
            <w:pPr>
              <w:pStyle w:val="TableText"/>
              <w:ind w:left="1777"/>
              <w:spacing w:before="99" w:line="219" w:lineRule="auto"/>
              <w:rPr>
                <w:sz w:val="16"/>
                <w:szCs w:val="16"/>
              </w:rPr>
            </w:pPr>
            <w:r>
              <w:rPr>
                <w:sz w:val="16"/>
                <w:szCs w:val="16"/>
                <w:b/>
                <w:bCs/>
                <w:spacing w:val="-5"/>
              </w:rPr>
              <w:t>优</w:t>
            </w:r>
            <w:r>
              <w:rPr>
                <w:sz w:val="16"/>
                <w:szCs w:val="16"/>
                <w:spacing w:val="2"/>
              </w:rPr>
              <w:t xml:space="preserve">    </w:t>
            </w:r>
            <w:r>
              <w:rPr>
                <w:sz w:val="16"/>
                <w:szCs w:val="16"/>
                <w:b/>
                <w:bCs/>
                <w:spacing w:val="-5"/>
              </w:rPr>
              <w:t>势</w:t>
            </w:r>
          </w:p>
        </w:tc>
        <w:tc>
          <w:tcPr>
            <w:tcW w:w="3770" w:type="dxa"/>
            <w:vAlign w:val="top"/>
          </w:tcPr>
          <w:p>
            <w:pPr>
              <w:pStyle w:val="TableText"/>
              <w:ind w:left="1568"/>
              <w:spacing w:before="99" w:line="220" w:lineRule="auto"/>
              <w:rPr>
                <w:sz w:val="16"/>
                <w:szCs w:val="16"/>
              </w:rPr>
            </w:pPr>
            <w:r>
              <w:rPr>
                <w:sz w:val="16"/>
                <w:szCs w:val="16"/>
                <w:b/>
                <w:bCs/>
                <w:spacing w:val="-6"/>
              </w:rPr>
              <w:t>风</w:t>
            </w:r>
            <w:r>
              <w:rPr>
                <w:sz w:val="16"/>
                <w:szCs w:val="16"/>
                <w:spacing w:val="5"/>
              </w:rPr>
              <w:t xml:space="preserve">   </w:t>
            </w:r>
            <w:r>
              <w:rPr>
                <w:sz w:val="16"/>
                <w:szCs w:val="16"/>
                <w:b/>
                <w:bCs/>
                <w:spacing w:val="-6"/>
              </w:rPr>
              <w:t>险</w:t>
            </w:r>
          </w:p>
        </w:tc>
      </w:tr>
      <w:tr>
        <w:trPr>
          <w:trHeight w:val="866" w:hRule="atLeast"/>
        </w:trPr>
        <w:tc>
          <w:tcPr>
            <w:tcW w:w="4209" w:type="dxa"/>
            <w:vAlign w:val="top"/>
          </w:tcPr>
          <w:p>
            <w:pPr>
              <w:pStyle w:val="TableText"/>
              <w:ind w:left="105" w:right="91" w:firstLine="169"/>
              <w:spacing w:before="88" w:line="277" w:lineRule="auto"/>
              <w:jc w:val="both"/>
              <w:rPr>
                <w:sz w:val="16"/>
                <w:szCs w:val="16"/>
              </w:rPr>
            </w:pPr>
            <w:r>
              <w:rPr>
                <w:sz w:val="16"/>
                <w:szCs w:val="16"/>
                <w:spacing w:val="-1"/>
              </w:rPr>
              <w:t>无须建模定义数据结构即可保存，允许用户保存非结构</w:t>
            </w:r>
            <w:r>
              <w:rPr>
                <w:sz w:val="16"/>
                <w:szCs w:val="16"/>
                <w:spacing w:val="15"/>
              </w:rPr>
              <w:t xml:space="preserve"> </w:t>
            </w:r>
            <w:r>
              <w:rPr>
                <w:sz w:val="16"/>
                <w:szCs w:val="16"/>
                <w:spacing w:val="-1"/>
              </w:rPr>
              <w:t>化、半结构化的数据。降低数据保存的成本，同时降低数</w:t>
            </w:r>
            <w:r>
              <w:rPr>
                <w:sz w:val="16"/>
                <w:szCs w:val="16"/>
                <w:spacing w:val="17"/>
              </w:rPr>
              <w:t xml:space="preserve"> </w:t>
            </w:r>
            <w:r>
              <w:rPr>
                <w:sz w:val="16"/>
                <w:szCs w:val="16"/>
                <w:spacing w:val="-1"/>
              </w:rPr>
              <w:t>据产生和使用之间的延迟</w:t>
            </w:r>
          </w:p>
        </w:tc>
        <w:tc>
          <w:tcPr>
            <w:tcW w:w="3770" w:type="dxa"/>
            <w:vAlign w:val="top"/>
          </w:tcPr>
          <w:p>
            <w:pPr>
              <w:pStyle w:val="TableText"/>
              <w:ind w:left="115" w:right="103" w:firstLine="179"/>
              <w:spacing w:before="88" w:line="277" w:lineRule="auto"/>
              <w:jc w:val="both"/>
              <w:rPr>
                <w:sz w:val="16"/>
                <w:szCs w:val="16"/>
              </w:rPr>
            </w:pPr>
            <w:r>
              <w:rPr>
                <w:sz w:val="16"/>
                <w:szCs w:val="16"/>
              </w:rPr>
              <w:t>有些数据如果在写入的时候不遵循一定的格式， </w:t>
            </w:r>
            <w:r>
              <w:rPr>
                <w:sz w:val="16"/>
                <w:szCs w:val="16"/>
                <w:spacing w:val="-1"/>
              </w:rPr>
              <w:t>在使用时不一定能够解析其格式，若解析错误，使</w:t>
            </w:r>
            <w:r>
              <w:rPr>
                <w:sz w:val="16"/>
                <w:szCs w:val="16"/>
                <w:spacing w:val="15"/>
              </w:rPr>
              <w:t xml:space="preserve"> </w:t>
            </w:r>
            <w:r>
              <w:rPr>
                <w:sz w:val="16"/>
                <w:szCs w:val="16"/>
                <w:spacing w:val="-1"/>
              </w:rPr>
              <w:t>用数据的结果将与其预期差异很大</w:t>
            </w:r>
          </w:p>
        </w:tc>
      </w:tr>
      <w:tr>
        <w:trPr>
          <w:trHeight w:val="861" w:hRule="atLeast"/>
        </w:trPr>
        <w:tc>
          <w:tcPr>
            <w:tcW w:w="4209" w:type="dxa"/>
            <w:vAlign w:val="top"/>
          </w:tcPr>
          <w:p>
            <w:pPr>
              <w:pStyle w:val="TableText"/>
              <w:ind w:left="115" w:right="69" w:firstLine="159"/>
              <w:spacing w:before="101" w:line="277" w:lineRule="auto"/>
              <w:jc w:val="both"/>
              <w:rPr>
                <w:sz w:val="16"/>
                <w:szCs w:val="16"/>
              </w:rPr>
            </w:pPr>
            <w:r>
              <w:rPr>
                <w:sz w:val="16"/>
                <w:szCs w:val="16"/>
              </w:rPr>
              <w:t>给予终端用户最大的灵活度来处理数据，不同用户可以</w:t>
            </w:r>
            <w:r>
              <w:rPr>
                <w:sz w:val="16"/>
                <w:szCs w:val="16"/>
                <w:spacing w:val="13"/>
              </w:rPr>
              <w:t xml:space="preserve"> </w:t>
            </w:r>
            <w:r>
              <w:rPr>
                <w:sz w:val="16"/>
                <w:szCs w:val="16"/>
                <w:spacing w:val="-1"/>
              </w:rPr>
              <w:t>对数据有不同理解，对于现在不需要处理或者无法处理的</w:t>
            </w:r>
            <w:r>
              <w:rPr>
                <w:sz w:val="16"/>
                <w:szCs w:val="16"/>
                <w:spacing w:val="18"/>
              </w:rPr>
              <w:t xml:space="preserve"> </w:t>
            </w:r>
            <w:r>
              <w:rPr>
                <w:sz w:val="16"/>
                <w:szCs w:val="16"/>
                <w:spacing w:val="1"/>
              </w:rPr>
              <w:t>数据、也可以保留原始数据供未来使用</w:t>
            </w:r>
          </w:p>
        </w:tc>
        <w:tc>
          <w:tcPr>
            <w:tcW w:w="3770" w:type="dxa"/>
            <w:vAlign w:val="top"/>
          </w:tcPr>
          <w:p>
            <w:pPr>
              <w:pStyle w:val="TableText"/>
              <w:ind w:left="115" w:right="121" w:firstLine="169"/>
              <w:spacing w:before="231" w:line="260" w:lineRule="auto"/>
              <w:rPr>
                <w:sz w:val="16"/>
                <w:szCs w:val="16"/>
              </w:rPr>
            </w:pPr>
            <w:r>
              <w:rPr>
                <w:sz w:val="16"/>
                <w:szCs w:val="16"/>
                <w:spacing w:val="-1"/>
              </w:rPr>
              <w:t>用户在使用时，不得不先花时间去解析数据的格</w:t>
            </w:r>
            <w:r>
              <w:rPr>
                <w:sz w:val="16"/>
                <w:szCs w:val="16"/>
                <w:spacing w:val="12"/>
              </w:rPr>
              <w:t xml:space="preserve"> </w:t>
            </w:r>
            <w:r>
              <w:rPr>
                <w:sz w:val="16"/>
                <w:szCs w:val="16"/>
                <w:spacing w:val="-1"/>
              </w:rPr>
              <w:t>式，不同用户多次解析数据造成计算资源浪费</w:t>
            </w:r>
          </w:p>
        </w:tc>
      </w:tr>
    </w:tbl>
    <w:p>
      <w:pPr>
        <w:pStyle w:val="BodyText"/>
        <w:spacing w:line="457" w:lineRule="auto"/>
        <w:rPr/>
      </w:pPr>
      <w:r/>
    </w:p>
    <w:p>
      <w:pPr>
        <w:ind w:left="1034"/>
        <w:spacing w:before="101" w:line="222" w:lineRule="auto"/>
        <w:rPr>
          <w:rFonts w:ascii="SimHei" w:hAnsi="SimHei" w:eastAsia="SimHei" w:cs="SimHei"/>
          <w:sz w:val="31"/>
          <w:szCs w:val="31"/>
        </w:rPr>
      </w:pPr>
      <w:r>
        <w:rPr>
          <w:rFonts w:ascii="SimHei" w:hAnsi="SimHei" w:eastAsia="SimHei" w:cs="SimHei"/>
          <w:sz w:val="31"/>
          <w:szCs w:val="31"/>
          <w:b/>
          <w:bCs/>
          <w:color w:val="2F9BD2"/>
          <w:spacing w:val="1"/>
        </w:rPr>
        <w:t>面向大数据的数据架构实现</w:t>
      </w:r>
    </w:p>
    <w:p>
      <w:pPr>
        <w:ind w:right="312" w:firstLine="440"/>
        <w:spacing w:before="268" w:line="253" w:lineRule="auto"/>
        <w:jc w:val="both"/>
        <w:rPr>
          <w:rFonts w:ascii="SimSun" w:hAnsi="SimSun" w:eastAsia="SimSun" w:cs="SimSun"/>
          <w:sz w:val="21"/>
          <w:szCs w:val="21"/>
        </w:rPr>
      </w:pPr>
      <w:r>
        <w:rPr>
          <w:rFonts w:ascii="SimSun" w:hAnsi="SimSun" w:eastAsia="SimSun" w:cs="SimSun"/>
          <w:sz w:val="21"/>
          <w:szCs w:val="21"/>
          <w:spacing w:val="4"/>
        </w:rPr>
        <w:t>顾名思义，大数据是指规模庞大的数据集合。通常，对大数据来说，单台计算机</w:t>
      </w:r>
      <w:r>
        <w:rPr>
          <w:rFonts w:ascii="SimSun" w:hAnsi="SimSun" w:eastAsia="SimSun" w:cs="SimSun"/>
          <w:sz w:val="21"/>
          <w:szCs w:val="21"/>
          <w:spacing w:val="17"/>
        </w:rPr>
        <w:t xml:space="preserve"> </w:t>
      </w:r>
      <w:r>
        <w:rPr>
          <w:rFonts w:ascii="SimSun" w:hAnsi="SimSun" w:eastAsia="SimSun" w:cs="SimSun"/>
          <w:sz w:val="21"/>
          <w:szCs w:val="21"/>
          <w:spacing w:val="5"/>
        </w:rPr>
        <w:t>难以对其进行获取、存储、管理和分析。因此，大数据和云计算、分</w:t>
      </w:r>
      <w:r>
        <w:rPr>
          <w:rFonts w:ascii="SimSun" w:hAnsi="SimSun" w:eastAsia="SimSun" w:cs="SimSun"/>
          <w:sz w:val="21"/>
          <w:szCs w:val="21"/>
          <w:spacing w:val="4"/>
        </w:rPr>
        <w:t>布式集群密不可</w:t>
      </w:r>
      <w:r>
        <w:rPr>
          <w:rFonts w:ascii="SimSun" w:hAnsi="SimSun" w:eastAsia="SimSun" w:cs="SimSun"/>
          <w:sz w:val="21"/>
          <w:szCs w:val="21"/>
        </w:rPr>
        <w:t xml:space="preserve"> </w:t>
      </w:r>
      <w:r>
        <w:rPr>
          <w:rFonts w:ascii="SimSun" w:hAnsi="SimSun" w:eastAsia="SimSun" w:cs="SimSun"/>
          <w:sz w:val="21"/>
          <w:szCs w:val="21"/>
          <w:spacing w:val="5"/>
        </w:rPr>
        <w:t>分。由于大数据涉及的数据类型复杂、数据量庞大，所以必须依</w:t>
      </w:r>
      <w:r>
        <w:rPr>
          <w:rFonts w:ascii="SimSun" w:hAnsi="SimSun" w:eastAsia="SimSun" w:cs="SimSun"/>
          <w:sz w:val="21"/>
          <w:szCs w:val="21"/>
          <w:spacing w:val="4"/>
        </w:rPr>
        <w:t>赖于云计算的分布式</w:t>
      </w:r>
      <w:r>
        <w:rPr>
          <w:rFonts w:ascii="SimSun" w:hAnsi="SimSun" w:eastAsia="SimSun" w:cs="SimSun"/>
          <w:sz w:val="21"/>
          <w:szCs w:val="21"/>
        </w:rPr>
        <w:t xml:space="preserve"> </w:t>
      </w:r>
      <w:r>
        <w:rPr>
          <w:rFonts w:ascii="SimSun" w:hAnsi="SimSun" w:eastAsia="SimSun" w:cs="SimSun"/>
          <w:sz w:val="21"/>
          <w:szCs w:val="21"/>
          <w:spacing w:val="-5"/>
        </w:rPr>
        <w:t>处理和存储技术。</w:t>
      </w:r>
    </w:p>
    <w:p>
      <w:pPr>
        <w:ind w:right="302" w:firstLine="440"/>
        <w:spacing w:before="80" w:line="249" w:lineRule="auto"/>
        <w:jc w:val="both"/>
        <w:rPr>
          <w:rFonts w:ascii="SimSun" w:hAnsi="SimSun" w:eastAsia="SimSun" w:cs="SimSun"/>
          <w:sz w:val="21"/>
          <w:szCs w:val="21"/>
        </w:rPr>
      </w:pPr>
      <w:r>
        <w:rPr>
          <w:rFonts w:ascii="SimSun" w:hAnsi="SimSun" w:eastAsia="SimSun" w:cs="SimSun"/>
          <w:sz w:val="21"/>
          <w:szCs w:val="21"/>
          <w:spacing w:val="5"/>
        </w:rPr>
        <w:t>实现大数据的数据架构离不开大数据框架，它是实现大数据架构</w:t>
      </w:r>
      <w:r>
        <w:rPr>
          <w:rFonts w:ascii="SimSun" w:hAnsi="SimSun" w:eastAsia="SimSun" w:cs="SimSun"/>
          <w:sz w:val="21"/>
          <w:szCs w:val="21"/>
          <w:spacing w:val="4"/>
        </w:rPr>
        <w:t>的技术，且可以</w:t>
      </w:r>
      <w:r>
        <w:rPr>
          <w:rFonts w:ascii="SimSun" w:hAnsi="SimSun" w:eastAsia="SimSun" w:cs="SimSun"/>
          <w:sz w:val="21"/>
          <w:szCs w:val="21"/>
        </w:rPr>
        <w:t xml:space="preserve"> </w:t>
      </w:r>
      <w:r>
        <w:rPr>
          <w:rFonts w:ascii="SimSun" w:hAnsi="SimSun" w:eastAsia="SimSun" w:cs="SimSun"/>
          <w:sz w:val="21"/>
          <w:szCs w:val="21"/>
          <w:spacing w:val="4"/>
        </w:rPr>
        <w:t>协助我们在分布式环境中进行大数据处理，完成计算任务划分、集群负载均衡、数据</w:t>
      </w:r>
      <w:r>
        <w:rPr>
          <w:rFonts w:ascii="SimSun" w:hAnsi="SimSun" w:eastAsia="SimSun" w:cs="SimSun"/>
          <w:sz w:val="21"/>
          <w:szCs w:val="21"/>
          <w:spacing w:val="13"/>
        </w:rPr>
        <w:t xml:space="preserve"> </w:t>
      </w:r>
      <w:r>
        <w:rPr>
          <w:rFonts w:ascii="SimSun" w:hAnsi="SimSun" w:eastAsia="SimSun" w:cs="SimSun"/>
          <w:sz w:val="21"/>
          <w:szCs w:val="21"/>
          <w:spacing w:val="-5"/>
        </w:rPr>
        <w:t>迁移转化等工作。</w:t>
      </w:r>
    </w:p>
    <w:p>
      <w:pPr>
        <w:ind w:left="440"/>
        <w:spacing w:before="69" w:line="219" w:lineRule="auto"/>
        <w:rPr>
          <w:rFonts w:ascii="SimSun" w:hAnsi="SimSun" w:eastAsia="SimSun" w:cs="SimSun"/>
          <w:sz w:val="21"/>
          <w:szCs w:val="21"/>
        </w:rPr>
      </w:pPr>
      <w:r>
        <w:rPr>
          <w:rFonts w:ascii="SimSun" w:hAnsi="SimSun" w:eastAsia="SimSun" w:cs="SimSun"/>
          <w:sz w:val="21"/>
          <w:szCs w:val="21"/>
          <w:spacing w:val="-2"/>
        </w:rPr>
        <w:t>本节将简要介绍三大主流的大数据框架的数据架构。</w:t>
      </w:r>
    </w:p>
    <w:p>
      <w:pPr>
        <w:pStyle w:val="BodyText"/>
        <w:ind w:left="4"/>
        <w:spacing w:before="165" w:line="188" w:lineRule="auto"/>
        <w:outlineLvl w:val="6"/>
        <w:rPr>
          <w:sz w:val="28"/>
          <w:szCs w:val="28"/>
        </w:rPr>
      </w:pPr>
      <w:r>
        <w:rPr>
          <w:rFonts w:ascii="SimSun" w:hAnsi="SimSun" w:eastAsia="SimSun" w:cs="SimSun"/>
          <w:sz w:val="28"/>
          <w:szCs w:val="28"/>
          <w:b/>
          <w:bCs/>
          <w:color w:val="37AAE4"/>
          <w:spacing w:val="-9"/>
        </w:rPr>
        <w:t>2.7.1</w:t>
      </w:r>
      <w:r>
        <w:rPr>
          <w:rFonts w:ascii="SimSun" w:hAnsi="SimSun" w:eastAsia="SimSun" w:cs="SimSun"/>
          <w:sz w:val="28"/>
          <w:szCs w:val="28"/>
          <w:color w:val="37AAE4"/>
          <w:spacing w:val="32"/>
        </w:rPr>
        <w:t xml:space="preserve">  </w:t>
      </w:r>
      <w:r>
        <w:rPr>
          <w:sz w:val="28"/>
          <w:szCs w:val="28"/>
          <w:b/>
          <w:bCs/>
          <w:color w:val="37AAE4"/>
          <w:spacing w:val="-9"/>
        </w:rPr>
        <w:t>Hadoop</w:t>
      </w:r>
    </w:p>
    <w:p>
      <w:pPr>
        <w:ind w:right="272" w:firstLine="440"/>
        <w:spacing w:before="157" w:line="265" w:lineRule="auto"/>
        <w:jc w:val="both"/>
        <w:rPr>
          <w:rFonts w:ascii="SimSun" w:hAnsi="SimSun" w:eastAsia="SimSun" w:cs="SimSun"/>
          <w:sz w:val="21"/>
          <w:szCs w:val="21"/>
        </w:rPr>
      </w:pP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通过大量高效的硬件集群和标准接口构建大规模分布式计算系统，为大数</w:t>
      </w:r>
      <w:r>
        <w:rPr>
          <w:rFonts w:ascii="SimSun" w:hAnsi="SimSun" w:eastAsia="SimSun" w:cs="SimSun"/>
          <w:sz w:val="21"/>
          <w:szCs w:val="21"/>
          <w:spacing w:val="12"/>
        </w:rPr>
        <w:t xml:space="preserve"> </w:t>
      </w:r>
      <w:r>
        <w:rPr>
          <w:rFonts w:ascii="SimSun" w:hAnsi="SimSun" w:eastAsia="SimSun" w:cs="SimSun"/>
          <w:sz w:val="21"/>
          <w:szCs w:val="21"/>
          <w:spacing w:val="2"/>
        </w:rPr>
        <w:t>据提供存储和计算。</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51"/>
          <w:w w:val="101"/>
        </w:rPr>
        <w:t xml:space="preserve"> </w:t>
      </w:r>
      <w:r>
        <w:rPr>
          <w:rFonts w:ascii="SimSun" w:hAnsi="SimSun" w:eastAsia="SimSun" w:cs="SimSun"/>
          <w:sz w:val="21"/>
          <w:szCs w:val="21"/>
          <w:spacing w:val="2"/>
        </w:rPr>
        <w:t>的核心组件是 </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2"/>
        </w:rPr>
        <w:t>)  </w:t>
      </w:r>
      <w:r>
        <w:rPr>
          <w:rFonts w:ascii="SimSun" w:hAnsi="SimSun" w:eastAsia="SimSun" w:cs="SimSun"/>
          <w:sz w:val="21"/>
          <w:szCs w:val="21"/>
          <w:spacing w:val="2"/>
        </w:rPr>
        <w:t>和</w:t>
      </w:r>
      <w:r>
        <w:rPr>
          <w:rFonts w:ascii="SimSun" w:hAnsi="SimSun" w:eastAsia="SimSun" w:cs="SimSun"/>
          <w:sz w:val="21"/>
          <w:szCs w:val="21"/>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7"/>
        </w:rPr>
        <w:t>,</w:t>
      </w:r>
      <w:r>
        <w:rPr>
          <w:rFonts w:ascii="SimSun" w:hAnsi="SimSun" w:eastAsia="SimSun" w:cs="SimSun"/>
          <w:sz w:val="21"/>
          <w:szCs w:val="21"/>
          <w:spacing w:val="7"/>
        </w:rPr>
        <w:t>其他组件为核心组件提供配套和补充性服务，</w:t>
      </w:r>
      <w:r>
        <w:rPr>
          <w:rFonts w:ascii="SimSun" w:hAnsi="SimSun" w:eastAsia="SimSun" w:cs="SimSun"/>
          <w:sz w:val="21"/>
          <w:szCs w:val="21"/>
          <w:spacing w:val="6"/>
        </w:rPr>
        <w:t>其基本体系架构如</w:t>
      </w:r>
      <w:r>
        <w:rPr>
          <w:rFonts w:ascii="SimSun" w:hAnsi="SimSun" w:eastAsia="SimSun" w:cs="SimSun"/>
          <w:sz w:val="21"/>
          <w:szCs w:val="21"/>
        </w:rPr>
        <w:t xml:space="preserve"> </w:t>
      </w:r>
      <w:r>
        <w:rPr>
          <w:rFonts w:ascii="SimSun" w:hAnsi="SimSun" w:eastAsia="SimSun" w:cs="SimSun"/>
          <w:sz w:val="21"/>
          <w:szCs w:val="21"/>
          <w:spacing w:val="2"/>
        </w:rPr>
        <w:t>图2-5所示。</w:t>
      </w:r>
    </w:p>
    <w:p>
      <w:pPr>
        <w:pStyle w:val="BodyText"/>
        <w:ind w:firstLine="2349"/>
        <w:spacing w:before="121" w:line="2600" w:lineRule="exact"/>
        <w:rPr/>
      </w:pPr>
      <w:r>
        <w:rPr>
          <w:position w:val="-51"/>
        </w:rPr>
        <w:pict>
          <v:group id="_x0000_s108" style="mso-position-vertical-relative:line;mso-position-horizontal-relative:char;width:166pt;height:130pt;" filled="false" stroked="false" coordsize="3320,2600" coordorigin="0,0">
            <v:shape id="_x0000_s110" style="position:absolute;left:0;top:0;width:3320;height:2600;" filled="false" stroked="false" type="#_x0000_t75">
              <v:imagedata o:title="" r:id="rId73"/>
            </v:shape>
            <v:shape id="_x0000_s112" style="position:absolute;left:350;top:430;width:2733;height:1980;" filled="false" stroked="false" type="#_x0000_t202">
              <v:fill on="false"/>
              <v:stroke on="false"/>
              <v:path/>
              <v:imagedata o:title=""/>
              <o:lock v:ext="edit" aspectratio="false"/>
              <v:textbox inset="0mm,0mm,0mm,0mm">
                <w:txbxContent>
                  <w:p>
                    <w:pPr>
                      <w:ind w:left="20"/>
                      <w:spacing w:before="20" w:line="19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7296AB"/>
                        <w:spacing w:val="-1"/>
                      </w:rPr>
                      <w:t>Pig</w:t>
                    </w:r>
                    <w:r>
                      <w:rPr>
                        <w:rFonts w:ascii="Times New Roman" w:hAnsi="Times New Roman" w:eastAsia="Times New Roman" w:cs="Times New Roman"/>
                        <w:sz w:val="16"/>
                        <w:szCs w:val="16"/>
                        <w:color w:val="7296AB"/>
                        <w:spacing w:val="2"/>
                      </w:rPr>
                      <w:t xml:space="preserve">          </w:t>
                    </w:r>
                    <w:r>
                      <w:rPr>
                        <w:rFonts w:ascii="Times New Roman" w:hAnsi="Times New Roman" w:eastAsia="Times New Roman" w:cs="Times New Roman"/>
                        <w:sz w:val="16"/>
                        <w:szCs w:val="16"/>
                        <w:color w:val="8DAFC6"/>
                        <w:spacing w:val="-1"/>
                      </w:rPr>
                      <w:t>Chukwa</w:t>
                    </w:r>
                    <w:r>
                      <w:rPr>
                        <w:rFonts w:ascii="Times New Roman" w:hAnsi="Times New Roman" w:eastAsia="Times New Roman" w:cs="Times New Roman"/>
                        <w:sz w:val="16"/>
                        <w:szCs w:val="16"/>
                        <w:color w:val="8DAFC6"/>
                        <w:spacing w:val="2"/>
                      </w:rPr>
                      <w:t xml:space="preserve">         </w:t>
                    </w:r>
                    <w:r>
                      <w:rPr>
                        <w:rFonts w:ascii="Times New Roman" w:hAnsi="Times New Roman" w:eastAsia="Times New Roman" w:cs="Times New Roman"/>
                        <w:sz w:val="16"/>
                        <w:szCs w:val="16"/>
                        <w:color w:val="3E6B86"/>
                        <w:spacing w:val="-1"/>
                        <w:position w:val="-1"/>
                      </w:rPr>
                      <w:t>Hive</w:t>
                    </w:r>
                    <w:r>
                      <w:rPr>
                        <w:rFonts w:ascii="Times New Roman" w:hAnsi="Times New Roman" w:eastAsia="Times New Roman" w:cs="Times New Roman"/>
                        <w:sz w:val="16"/>
                        <w:szCs w:val="16"/>
                        <w:color w:val="3E6B86"/>
                        <w:spacing w:val="2"/>
                        <w:position w:val="-1"/>
                      </w:rPr>
                      <w:t xml:space="preserve">          </w:t>
                    </w:r>
                    <w:r>
                      <w:rPr>
                        <w:rFonts w:ascii="Times New Roman" w:hAnsi="Times New Roman" w:eastAsia="Times New Roman" w:cs="Times New Roman"/>
                        <w:sz w:val="16"/>
                        <w:szCs w:val="16"/>
                        <w:color w:val="6C92A8"/>
                        <w:spacing w:val="-1"/>
                      </w:rPr>
                      <w:t>HBase</w:t>
                    </w:r>
                  </w:p>
                  <w:p>
                    <w:pPr>
                      <w:spacing w:line="322" w:lineRule="auto"/>
                      <w:rPr>
                        <w:rFonts w:ascii="Arial"/>
                        <w:sz w:val="21"/>
                      </w:rPr>
                    </w:pPr>
                    <w:r/>
                  </w:p>
                  <w:p>
                    <w:pPr>
                      <w:ind w:left="2249"/>
                      <w:spacing w:before="4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489A6"/>
                        <w:spacing w:val="-1"/>
                      </w:rPr>
                      <w:t>Zoo</w:t>
                    </w:r>
                  </w:p>
                  <w:p>
                    <w:pPr>
                      <w:ind w:left="2160"/>
                      <w:spacing w:before="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A8FA5"/>
                        <w:spacing w:val="-5"/>
                        <w:w w:val="96"/>
                      </w:rPr>
                      <w:t>Keeper</w:t>
                    </w:r>
                  </w:p>
                  <w:p>
                    <w:pPr>
                      <w:spacing w:line="369" w:lineRule="auto"/>
                      <w:rPr>
                        <w:rFonts w:ascii="Arial"/>
                        <w:sz w:val="21"/>
                      </w:rPr>
                    </w:pPr>
                    <w:r/>
                  </w:p>
                  <w:p>
                    <w:pPr>
                      <w:ind w:left="2079"/>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4D6B83"/>
                        <w:spacing w:val="-1"/>
                      </w:rPr>
                      <w:t>Avro</w:t>
                    </w:r>
                  </w:p>
                  <w:p>
                    <w:pPr>
                      <w:spacing w:line="362" w:lineRule="auto"/>
                      <w:rPr>
                        <w:rFonts w:ascii="Arial"/>
                        <w:sz w:val="21"/>
                      </w:rPr>
                    </w:pPr>
                    <w:r/>
                  </w:p>
                  <w:p>
                    <w:pPr>
                      <w:ind w:left="101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Hadoop</w:t>
                    </w:r>
                  </w:p>
                </w:txbxContent>
              </v:textbox>
            </v:shape>
            <v:shape id="_x0000_s114" style="position:absolute;left:240;top:1043;width:775;height:18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28A97"/>
                        <w:spacing w:val="-4"/>
                      </w:rPr>
                      <w:t>MapReduce</w:t>
                    </w:r>
                  </w:p>
                </w:txbxContent>
              </v:textbox>
            </v:shape>
            <v:shape id="_x0000_s116" style="position:absolute;left:1489;top:1057;width:447;height:15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28996"/>
                        <w:spacing w:val="-1"/>
                      </w:rPr>
                      <w:t>HDFS</w:t>
                    </w:r>
                  </w:p>
                </w:txbxContent>
              </v:textbox>
            </v:shape>
            <v:shape id="_x0000_s118" style="position:absolute;left:809;top:1677;width:345;height:15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D9DAF"/>
                        <w:spacing w:val="-2"/>
                      </w:rPr>
                      <w:t>Core</w:t>
                    </w:r>
                  </w:p>
                </w:txbxContent>
              </v:textbox>
            </v:shape>
          </v:group>
        </w:pict>
      </w:r>
    </w:p>
    <w:p>
      <w:pPr>
        <w:ind w:left="2760"/>
        <w:spacing w:before="93" w:line="214" w:lineRule="auto"/>
        <w:rPr>
          <w:rFonts w:ascii="SimSun" w:hAnsi="SimSun" w:eastAsia="SimSun" w:cs="SimSun"/>
          <w:sz w:val="21"/>
          <w:szCs w:val="21"/>
        </w:rPr>
      </w:pPr>
      <w:r>
        <w:rPr>
          <w:rFonts w:ascii="SimSun" w:hAnsi="SimSun" w:eastAsia="SimSun" w:cs="SimSun"/>
          <w:sz w:val="21"/>
          <w:szCs w:val="21"/>
          <w:color w:val="31A1E2"/>
          <w:spacing w:val="-13"/>
        </w:rPr>
        <w:t>图2-5</w:t>
      </w:r>
      <w:r>
        <w:rPr>
          <w:rFonts w:ascii="SimSun" w:hAnsi="SimSun" w:eastAsia="SimSun" w:cs="SimSun"/>
          <w:sz w:val="21"/>
          <w:szCs w:val="21"/>
          <w:color w:val="31A1E2"/>
          <w:spacing w:val="34"/>
        </w:rPr>
        <w:t xml:space="preserve"> </w:t>
      </w:r>
      <w:r>
        <w:rPr>
          <w:rFonts w:ascii="SimSun" w:hAnsi="SimSun" w:eastAsia="SimSun" w:cs="SimSun"/>
          <w:sz w:val="21"/>
          <w:szCs w:val="21"/>
          <w:color w:val="31A1E2"/>
          <w:spacing w:val="-13"/>
        </w:rPr>
        <w:t>Hadoop的基本体系架构</w:t>
      </w:r>
    </w:p>
    <w:p>
      <w:pPr>
        <w:pStyle w:val="BodyText"/>
        <w:spacing w:line="248" w:lineRule="auto"/>
        <w:rPr/>
      </w:pPr>
      <w:r/>
    </w:p>
    <w:p>
      <w:pPr>
        <w:ind w:left="440"/>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1)HDFS</w:t>
      </w:r>
    </w:p>
    <w:p>
      <w:pPr>
        <w:ind w:left="440"/>
        <w:spacing w:before="114" w:line="212" w:lineRule="auto"/>
        <w:rPr>
          <w:rFonts w:ascii="SimSun" w:hAnsi="SimSun" w:eastAsia="SimSun" w:cs="SimSun"/>
          <w:sz w:val="21"/>
          <w:szCs w:val="21"/>
        </w:rPr>
      </w:pPr>
      <w:r>
        <w:rPr>
          <w:rFonts w:ascii="SimSun" w:hAnsi="SimSun" w:eastAsia="SimSun" w:cs="SimSun"/>
          <w:sz w:val="21"/>
          <w:szCs w:val="21"/>
          <w:spacing w:val="2"/>
        </w:rPr>
        <w:t>其思想来源于</w:t>
      </w:r>
      <w:r>
        <w:rPr>
          <w:rFonts w:ascii="Times New Roman" w:hAnsi="Times New Roman" w:eastAsia="Times New Roman" w:cs="Times New Roman"/>
          <w:sz w:val="21"/>
          <w:szCs w:val="21"/>
        </w:rPr>
        <w:t>Google</w:t>
      </w:r>
      <w:r>
        <w:rPr>
          <w:rFonts w:ascii="SimSun" w:hAnsi="SimSun" w:eastAsia="SimSun" w:cs="SimSun"/>
          <w:sz w:val="21"/>
          <w:szCs w:val="21"/>
          <w:spacing w:val="2"/>
        </w:rPr>
        <w:t>文件系统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2"/>
        </w:rPr>
        <w:t>是 </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的开源实现，</w:t>
      </w:r>
    </w:p>
    <w:p>
      <w:pPr>
        <w:spacing w:line="212" w:lineRule="auto"/>
        <w:sectPr>
          <w:footerReference w:type="default" r:id="rId72"/>
          <w:pgSz w:w="9370" w:h="14280"/>
          <w:pgMar w:top="400" w:right="678" w:bottom="482" w:left="429" w:header="0" w:footer="323" w:gutter="0"/>
        </w:sectPr>
        <w:rPr>
          <w:rFonts w:ascii="SimSun" w:hAnsi="SimSun" w:eastAsia="SimSun" w:cs="SimSun"/>
          <w:sz w:val="21"/>
          <w:szCs w:val="21"/>
        </w:rPr>
      </w:pPr>
    </w:p>
    <w:p>
      <w:pPr>
        <w:rPr>
          <w:rFonts w:ascii="SimSun" w:hAnsi="SimSun" w:eastAsia="SimSun" w:cs="SimSun"/>
          <w:sz w:val="22"/>
          <w:szCs w:val="22"/>
        </w:rPr>
      </w:pPr>
      <w:bookmarkStart w:name="bookmark32" w:id="26"/>
      <w:bookmarkEnd w:id="26"/>
      <w:r>
        <w:rPr>
          <w:rFonts w:ascii="SimSun" w:hAnsi="SimSun" w:eastAsia="SimSun" w:cs="SimSun"/>
          <w:sz w:val="22"/>
          <w:szCs w:val="22"/>
          <w:color w:val="2386D2"/>
          <w:position w:val="-13"/>
        </w:rPr>
        <w:drawing>
          <wp:inline distT="0" distB="0" distL="0" distR="0">
            <wp:extent cx="628685" cy="469824"/>
            <wp:effectExtent l="0" t="0" r="0" b="0"/>
            <wp:docPr id="96" name="IM 96"/>
            <wp:cNvGraphicFramePr/>
            <a:graphic>
              <a:graphicData uri="http://schemas.openxmlformats.org/drawingml/2006/picture">
                <pic:pic>
                  <pic:nvPicPr>
                    <pic:cNvPr id="96" name="IM 96"/>
                    <pic:cNvPicPr/>
                  </pic:nvPicPr>
                  <pic:blipFill>
                    <a:blip r:embed="rId75"/>
                    <a:stretch>
                      <a:fillRect/>
                    </a:stretch>
                  </pic:blipFill>
                  <pic:spPr>
                    <a:xfrm rot="0">
                      <a:off x="0" y="0"/>
                      <a:ext cx="628685" cy="469824"/>
                    </a:xfrm>
                    <a:prstGeom prst="rect">
                      <a:avLst/>
                    </a:prstGeom>
                  </pic:spPr>
                </pic:pic>
              </a:graphicData>
            </a:graphic>
          </wp:inline>
        </w:drawing>
      </w:r>
      <w:r>
        <w:rPr>
          <w:rFonts w:ascii="SimSun" w:hAnsi="SimSun" w:eastAsia="SimSun" w:cs="SimSun"/>
          <w:sz w:val="22"/>
          <w:szCs w:val="22"/>
          <w:color w:val="2386D2"/>
          <w:spacing w:val="-16"/>
        </w:rPr>
        <w:t>大数据治理：</w:t>
      </w:r>
      <w:r>
        <w:rPr>
          <w:rFonts w:ascii="SimSun" w:hAnsi="SimSun" w:eastAsia="SimSun" w:cs="SimSun"/>
          <w:sz w:val="22"/>
          <w:szCs w:val="22"/>
          <w:color w:val="2386D2"/>
          <w:spacing w:val="-24"/>
        </w:rPr>
        <w:t xml:space="preserve"> </w:t>
      </w:r>
      <w:r>
        <w:rPr>
          <w:rFonts w:ascii="SimSun" w:hAnsi="SimSun" w:eastAsia="SimSun" w:cs="SimSun"/>
          <w:sz w:val="22"/>
          <w:szCs w:val="22"/>
          <w:spacing w:val="-16"/>
        </w:rPr>
        <w:t>理论与方法</w:t>
      </w:r>
    </w:p>
    <w:p>
      <w:pPr>
        <w:pStyle w:val="BodyText"/>
        <w:spacing w:line="376" w:lineRule="auto"/>
        <w:rPr/>
      </w:pPr>
      <w:r/>
    </w:p>
    <w:p>
      <w:pPr>
        <w:ind w:left="660" w:right="98"/>
        <w:spacing w:before="72" w:line="243" w:lineRule="auto"/>
        <w:jc w:val="both"/>
        <w:rPr>
          <w:rFonts w:ascii="SimSun" w:hAnsi="SimSun" w:eastAsia="SimSun" w:cs="SimSun"/>
          <w:sz w:val="22"/>
          <w:szCs w:val="22"/>
        </w:rPr>
      </w:pPr>
      <w:r>
        <w:rPr>
          <w:rFonts w:ascii="SimSun" w:hAnsi="SimSun" w:eastAsia="SimSun" w:cs="SimSun"/>
          <w:sz w:val="22"/>
          <w:szCs w:val="22"/>
          <w:spacing w:val="-7"/>
        </w:rPr>
        <w:t>以流式数据访问模式实现超大规模数据集存</w:t>
      </w:r>
      <w:r>
        <w:rPr>
          <w:rFonts w:ascii="SimSun" w:hAnsi="SimSun" w:eastAsia="SimSun" w:cs="SimSun"/>
          <w:sz w:val="22"/>
          <w:szCs w:val="22"/>
          <w:spacing w:val="-8"/>
        </w:rPr>
        <w:t>储。</w:t>
      </w:r>
      <w:r>
        <w:rPr>
          <w:rFonts w:ascii="Times New Roman" w:hAnsi="Times New Roman" w:eastAsia="Times New Roman" w:cs="Times New Roman"/>
          <w:sz w:val="22"/>
          <w:szCs w:val="22"/>
          <w:spacing w:val="-8"/>
        </w:rPr>
        <w:t>HDFS</w:t>
      </w:r>
      <w:r>
        <w:rPr>
          <w:rFonts w:ascii="SimSun" w:hAnsi="SimSun" w:eastAsia="SimSun" w:cs="SimSun"/>
          <w:sz w:val="22"/>
          <w:szCs w:val="22"/>
          <w:spacing w:val="-8"/>
        </w:rPr>
        <w:t>采取数据集“一次写入、多次读</w:t>
      </w:r>
      <w:r>
        <w:rPr>
          <w:rFonts w:ascii="SimSun" w:hAnsi="SimSun" w:eastAsia="SimSun" w:cs="SimSun"/>
          <w:sz w:val="22"/>
          <w:szCs w:val="22"/>
        </w:rPr>
        <w:t xml:space="preserve"> </w:t>
      </w:r>
      <w:r>
        <w:rPr>
          <w:rFonts w:ascii="SimSun" w:hAnsi="SimSun" w:eastAsia="SimSun" w:cs="SimSun"/>
          <w:sz w:val="22"/>
          <w:szCs w:val="22"/>
          <w:spacing w:val="-7"/>
        </w:rPr>
        <w:t>取”方式，实现了分布式环境下流式访问数</w:t>
      </w:r>
      <w:r>
        <w:rPr>
          <w:rFonts w:ascii="SimSun" w:hAnsi="SimSun" w:eastAsia="SimSun" w:cs="SimSun"/>
          <w:sz w:val="22"/>
          <w:szCs w:val="22"/>
          <w:spacing w:val="-8"/>
        </w:rPr>
        <w:t>据的能力，保证了数据的大吞吐量。</w:t>
      </w:r>
      <w:r>
        <w:rPr>
          <w:rFonts w:ascii="Times New Roman" w:hAnsi="Times New Roman" w:eastAsia="Times New Roman" w:cs="Times New Roman"/>
          <w:sz w:val="22"/>
          <w:szCs w:val="22"/>
          <w:spacing w:val="-8"/>
        </w:rPr>
        <w:t>HDFS</w:t>
      </w:r>
      <w:r>
        <w:rPr>
          <w:rFonts w:ascii="Times New Roman" w:hAnsi="Times New Roman" w:eastAsia="Times New Roman" w:cs="Times New Roman"/>
          <w:sz w:val="22"/>
          <w:szCs w:val="22"/>
        </w:rPr>
        <w:t xml:space="preserve"> </w:t>
      </w:r>
      <w:r>
        <w:rPr>
          <w:rFonts w:ascii="SimSun" w:hAnsi="SimSun" w:eastAsia="SimSun" w:cs="SimSun"/>
          <w:sz w:val="22"/>
          <w:szCs w:val="22"/>
          <w:spacing w:val="-4"/>
        </w:rPr>
        <w:t>的基本体系架构如图2-6所示，总体采用主从式结构模式，主要由</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4"/>
        </w:rPr>
        <w:t>Client</w:t>
      </w:r>
      <w:r>
        <w:rPr>
          <w:rFonts w:ascii="SimSun" w:hAnsi="SimSun" w:eastAsia="SimSun" w:cs="SimSun"/>
          <w:sz w:val="22"/>
          <w:szCs w:val="22"/>
          <w:spacing w:val="-4"/>
        </w:rPr>
        <w:t>、</w:t>
      </w:r>
      <w:r>
        <w:rPr>
          <w:rFonts w:ascii="Times New Roman" w:hAnsi="Times New Roman" w:eastAsia="Times New Roman" w:cs="Times New Roman"/>
          <w:sz w:val="22"/>
          <w:szCs w:val="22"/>
          <w:spacing w:val="-4"/>
        </w:rPr>
        <w:t>NameNode </w:t>
      </w:r>
      <w:r>
        <w:rPr>
          <w:rFonts w:ascii="SimSun" w:hAnsi="SimSun" w:eastAsia="SimSun" w:cs="SimSun"/>
          <w:sz w:val="22"/>
          <w:szCs w:val="22"/>
          <w:spacing w:val="-14"/>
        </w:rPr>
        <w:t>和</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14"/>
        </w:rPr>
        <w:t>DateNode</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14"/>
        </w:rPr>
        <w:t>几个组件构成。</w:t>
      </w:r>
    </w:p>
    <w:p>
      <w:pPr>
        <w:spacing w:before="118"/>
        <w:rPr/>
      </w:pPr>
      <w:r/>
    </w:p>
    <w:p>
      <w:pPr>
        <w:sectPr>
          <w:footerReference w:type="default" r:id="rId74"/>
          <w:pgSz w:w="9430" w:h="14300"/>
          <w:pgMar w:top="200" w:right="440" w:bottom="532" w:left="259" w:header="0" w:footer="373" w:gutter="0"/>
          <w:cols w:equalWidth="0" w:num="1">
            <w:col w:w="8731" w:space="0"/>
          </w:cols>
        </w:sectPr>
        <w:rPr/>
      </w:pPr>
    </w:p>
    <w:p>
      <w:pPr>
        <w:pStyle w:val="BodyText"/>
        <w:spacing w:line="268" w:lineRule="auto"/>
        <w:rPr/>
      </w:pPr>
      <w:r/>
    </w:p>
    <w:p>
      <w:pPr>
        <w:pStyle w:val="BodyText"/>
        <w:spacing w:line="268" w:lineRule="auto"/>
        <w:rPr/>
      </w:pPr>
      <w:r/>
    </w:p>
    <w:p>
      <w:pPr>
        <w:pStyle w:val="BodyText"/>
        <w:spacing w:line="268" w:lineRule="auto"/>
        <w:rPr/>
      </w:pPr>
      <w:r/>
    </w:p>
    <w:p>
      <w:pPr>
        <w:pStyle w:val="BodyText"/>
        <w:spacing w:line="269" w:lineRule="auto"/>
        <w:rPr/>
      </w:pPr>
      <w:r/>
    </w:p>
    <w:p>
      <w:pPr>
        <w:ind w:left="1460"/>
        <w:spacing w:before="46" w:line="192" w:lineRule="auto"/>
        <w:rPr>
          <w:rFonts w:ascii="Times New Roman" w:hAnsi="Times New Roman" w:eastAsia="Times New Roman" w:cs="Times New Roman"/>
          <w:sz w:val="16"/>
          <w:szCs w:val="16"/>
        </w:rPr>
      </w:pPr>
      <w:r>
        <w:drawing>
          <wp:anchor distT="0" distB="0" distL="0" distR="0" simplePos="0" relativeHeight="251742208" behindDoc="1" locked="0" layoutInCell="1" allowOverlap="1">
            <wp:simplePos x="0" y="0"/>
            <wp:positionH relativeFrom="column">
              <wp:posOffset>406409</wp:posOffset>
            </wp:positionH>
            <wp:positionV relativeFrom="paragraph">
              <wp:posOffset>-862431</wp:posOffset>
            </wp:positionV>
            <wp:extent cx="5137147" cy="3505163"/>
            <wp:effectExtent l="0" t="0" r="0" b="0"/>
            <wp:wrapNone/>
            <wp:docPr id="98" name="IM 98"/>
            <wp:cNvGraphicFramePr/>
            <a:graphic>
              <a:graphicData uri="http://schemas.openxmlformats.org/drawingml/2006/picture">
                <pic:pic>
                  <pic:nvPicPr>
                    <pic:cNvPr id="98" name="IM 98"/>
                    <pic:cNvPicPr/>
                  </pic:nvPicPr>
                  <pic:blipFill>
                    <a:blip r:embed="rId76"/>
                    <a:stretch>
                      <a:fillRect/>
                    </a:stretch>
                  </pic:blipFill>
                  <pic:spPr>
                    <a:xfrm rot="0">
                      <a:off x="0" y="0"/>
                      <a:ext cx="5137147" cy="3505163"/>
                    </a:xfrm>
                    <a:prstGeom prst="rect">
                      <a:avLst/>
                    </a:prstGeom>
                  </pic:spPr>
                </pic:pic>
              </a:graphicData>
            </a:graphic>
          </wp:anchor>
        </w:drawing>
      </w:r>
      <w:r>
        <w:rPr>
          <w:rFonts w:ascii="Times New Roman" w:hAnsi="Times New Roman" w:eastAsia="Times New Roman" w:cs="Times New Roman"/>
          <w:sz w:val="16"/>
          <w:szCs w:val="16"/>
          <w:color w:val="8CB4C1"/>
          <w:spacing w:val="-5"/>
        </w:rPr>
        <w:t>Client</w:t>
      </w:r>
    </w:p>
    <w:p>
      <w:pPr>
        <w:ind w:left="1399"/>
        <w:spacing w:before="94" w:line="219" w:lineRule="auto"/>
        <w:rPr>
          <w:rFonts w:ascii="SimSun" w:hAnsi="SimSun" w:eastAsia="SimSun" w:cs="SimSun"/>
          <w:sz w:val="16"/>
          <w:szCs w:val="16"/>
        </w:rPr>
      </w:pPr>
      <w:r>
        <w:rPr>
          <w:rFonts w:ascii="SimSun" w:hAnsi="SimSun" w:eastAsia="SimSun" w:cs="SimSun"/>
          <w:sz w:val="16"/>
          <w:szCs w:val="16"/>
          <w:color w:val="6C91A7"/>
          <w:spacing w:val="31"/>
        </w:rPr>
        <w:t>客户端</w:t>
      </w:r>
    </w:p>
    <w:p>
      <w:pPr>
        <w:ind w:left="1330"/>
        <w:spacing w:before="150" w:line="184" w:lineRule="auto"/>
        <w:rPr>
          <w:rFonts w:ascii="SimSun" w:hAnsi="SimSun" w:eastAsia="SimSun" w:cs="SimSun"/>
          <w:sz w:val="16"/>
          <w:szCs w:val="16"/>
        </w:rPr>
      </w:pPr>
      <w:r>
        <w:rPr>
          <w:rFonts w:ascii="SimSun" w:hAnsi="SimSun" w:eastAsia="SimSun" w:cs="SimSun"/>
          <w:sz w:val="16"/>
          <w:szCs w:val="16"/>
          <w:color w:val="FFFFFF"/>
          <w:spacing w:val="-9"/>
        </w:rPr>
        <w:t>读出</w:t>
      </w:r>
    </w:p>
    <w:p>
      <w:pPr>
        <w:pStyle w:val="BodyText"/>
        <w:spacing w:line="14" w:lineRule="auto"/>
        <w:rPr>
          <w:sz w:val="2"/>
        </w:rPr>
      </w:pPr>
      <w:r>
        <w:rPr>
          <w:sz w:val="2"/>
          <w:szCs w:val="2"/>
        </w:rPr>
        <w:br w:type="column"/>
      </w:r>
    </w:p>
    <w:p>
      <w:pPr>
        <w:ind w:left="1560"/>
        <w:spacing w:before="30" w:line="17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25879B"/>
          <w:spacing w:val="-3"/>
          <w:w w:val="95"/>
        </w:rPr>
        <w:t>Name</w:t>
      </w:r>
    </w:p>
    <w:p>
      <w:pPr>
        <w:ind w:left="1540"/>
        <w:spacing w:line="188" w:lineRule="auto"/>
        <w:rPr>
          <w:rFonts w:ascii="Times New Roman" w:hAnsi="Times New Roman" w:eastAsia="Times New Roman" w:cs="Times New Roman"/>
          <w:sz w:val="16"/>
          <w:szCs w:val="16"/>
        </w:rPr>
      </w:pPr>
      <w:r>
        <w:pict>
          <v:shape id="_x0000_s120" style="position:absolute;margin-left:109.001pt;margin-top:-2.51837pt;mso-position-vertical-relative:text;mso-position-horizontal-relative:text;width:18.55pt;height:16.3pt;z-index:251743232;" filled="false" stroked="false" type="#_x0000_t202">
            <v:fill on="false"/>
            <v:stroke on="false"/>
            <v:path/>
            <v:imagedata o:title=""/>
            <o:lock v:ext="edit" aspectratio="false"/>
            <v:textbox inset="0mm,0mm,0mm,0mm">
              <w:txbxContent>
                <w:p>
                  <w:pPr>
                    <w:ind w:left="20"/>
                    <w:spacing w:before="19" w:line="18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9"/>
                    </w:rPr>
                    <w:t>Block</w:t>
                  </w:r>
                </w:p>
                <w:p>
                  <w:pPr>
                    <w:ind w:left="39"/>
                    <w:spacing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87A9B0"/>
                      <w:spacing w:val="-1"/>
                    </w:rPr>
                    <w:t>Map</w:t>
                  </w:r>
                </w:p>
              </w:txbxContent>
            </v:textbox>
          </v:shape>
        </w:pict>
      </w:r>
      <w:r>
        <w:rPr>
          <w:rFonts w:ascii="Times New Roman" w:hAnsi="Times New Roman" w:eastAsia="Times New Roman" w:cs="Times New Roman"/>
          <w:sz w:val="16"/>
          <w:szCs w:val="16"/>
          <w:color w:val="1E6E7F"/>
          <w:spacing w:val="-2"/>
        </w:rPr>
        <w:t>Space</w:t>
      </w:r>
    </w:p>
    <w:p>
      <w:pPr>
        <w:ind w:left="1560"/>
        <w:spacing w:before="3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81A2A9"/>
          <w:spacing w:val="-2"/>
        </w:rPr>
        <w:t>State</w:t>
      </w:r>
    </w:p>
    <w:p>
      <w:pPr>
        <w:ind w:left="140"/>
        <w:spacing w:before="154" w:line="219" w:lineRule="auto"/>
        <w:rPr>
          <w:rFonts w:ascii="SimSun" w:hAnsi="SimSun" w:eastAsia="SimSun" w:cs="SimSun"/>
          <w:sz w:val="16"/>
          <w:szCs w:val="16"/>
        </w:rPr>
      </w:pPr>
      <w:r>
        <w:rPr>
          <w:rFonts w:ascii="SimSun" w:hAnsi="SimSun" w:eastAsia="SimSun" w:cs="SimSun"/>
          <w:sz w:val="16"/>
          <w:szCs w:val="16"/>
          <w:spacing w:val="-12"/>
        </w:rPr>
        <w:t>元数据操作</w:t>
      </w:r>
    </w:p>
    <w:p>
      <w:pPr>
        <w:ind w:left="1810"/>
        <w:spacing w:before="59"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NameNode</w:t>
      </w:r>
    </w:p>
    <w:p>
      <w:pPr>
        <w:ind w:left="1880"/>
        <w:spacing w:line="220" w:lineRule="auto"/>
        <w:rPr>
          <w:rFonts w:ascii="SimSun" w:hAnsi="SimSun" w:eastAsia="SimSun" w:cs="SimSun"/>
          <w:sz w:val="16"/>
          <w:szCs w:val="16"/>
        </w:rPr>
      </w:pPr>
      <w:r>
        <w:rPr>
          <w:rFonts w:ascii="SimSun" w:hAnsi="SimSun" w:eastAsia="SimSun" w:cs="SimSun"/>
          <w:sz w:val="16"/>
          <w:szCs w:val="16"/>
          <w:spacing w:val="-2"/>
        </w:rPr>
        <w:t>主节点</w:t>
      </w:r>
    </w:p>
    <w:p>
      <w:pPr>
        <w:ind w:left="120"/>
        <w:spacing w:before="24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w w:val="95"/>
        </w:rPr>
        <w:t>Heartbea</w:t>
      </w:r>
    </w:p>
    <w:p>
      <w:pPr>
        <w:spacing w:before="1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BlockReport</w:t>
      </w:r>
    </w:p>
    <w:p>
      <w:pPr>
        <w:pStyle w:val="BodyText"/>
        <w:spacing w:line="14" w:lineRule="auto"/>
        <w:rPr>
          <w:sz w:val="2"/>
        </w:rPr>
      </w:pPr>
      <w:r>
        <w:rPr>
          <w:sz w:val="2"/>
          <w:szCs w:val="2"/>
        </w:rPr>
        <w:br w:type="column"/>
      </w:r>
    </w:p>
    <w:p>
      <w:pPr>
        <w:ind w:left="860"/>
        <w:spacing w:before="256" w:line="219" w:lineRule="auto"/>
        <w:rPr>
          <w:rFonts w:ascii="SimSun" w:hAnsi="SimSun" w:eastAsia="SimSun" w:cs="SimSun"/>
          <w:sz w:val="16"/>
          <w:szCs w:val="16"/>
        </w:rPr>
      </w:pPr>
      <w:r>
        <w:rPr>
          <w:rFonts w:ascii="SimSun" w:hAnsi="SimSun" w:eastAsia="SimSun" w:cs="SimSun"/>
          <w:sz w:val="16"/>
          <w:szCs w:val="16"/>
          <w:spacing w:val="-2"/>
        </w:rPr>
        <w:t>元数据</w:t>
      </w:r>
    </w:p>
    <w:p>
      <w:pPr>
        <w:pStyle w:val="BodyText"/>
        <w:spacing w:line="285" w:lineRule="auto"/>
        <w:rPr/>
      </w:pPr>
      <w:r/>
    </w:p>
    <w:p>
      <w:pPr>
        <w:pStyle w:val="BodyText"/>
        <w:spacing w:line="286" w:lineRule="auto"/>
        <w:rPr/>
      </w:pPr>
      <w:r/>
    </w:p>
    <w:p>
      <w:pPr>
        <w:pStyle w:val="BodyText"/>
        <w:spacing w:line="286" w:lineRule="auto"/>
        <w:rPr/>
      </w:pPr>
      <w:r/>
    </w:p>
    <w:p>
      <w:pPr>
        <w:ind w:left="80"/>
        <w:spacing w:before="46" w:line="208"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position w:val="5"/>
        </w:rPr>
        <w:t>Heartbeat</w:t>
      </w:r>
    </w:p>
    <w:p>
      <w:pPr>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BiockReport</w:t>
      </w:r>
    </w:p>
    <w:p>
      <w:pPr>
        <w:spacing w:line="191" w:lineRule="auto"/>
        <w:sectPr>
          <w:type w:val="continuous"/>
          <w:pgSz w:w="9430" w:h="14300"/>
          <w:pgMar w:top="200" w:right="440" w:bottom="532" w:left="259" w:header="0" w:footer="373" w:gutter="0"/>
          <w:cols w:equalWidth="0" w:num="3">
            <w:col w:w="3110" w:space="100"/>
            <w:col w:w="3041" w:space="100"/>
            <w:col w:w="2381" w:space="0"/>
          </w:cols>
        </w:sectPr>
        <w:rPr>
          <w:rFonts w:ascii="Times New Roman" w:hAnsi="Times New Roman" w:eastAsia="Times New Roman" w:cs="Times New Roman"/>
          <w:sz w:val="16"/>
          <w:szCs w:val="16"/>
        </w:rPr>
      </w:pPr>
    </w:p>
    <w:p>
      <w:pPr>
        <w:spacing w:before="231"/>
        <w:rPr/>
      </w:pPr>
      <w:r/>
    </w:p>
    <w:p>
      <w:pPr>
        <w:sectPr>
          <w:type w:val="continuous"/>
          <w:pgSz w:w="9430" w:h="14300"/>
          <w:pgMar w:top="200" w:right="440" w:bottom="532" w:left="259" w:header="0" w:footer="373" w:gutter="0"/>
          <w:cols w:equalWidth="0" w:num="1">
            <w:col w:w="8731" w:space="0"/>
          </w:cols>
        </w:sectPr>
        <w:rPr/>
      </w:pPr>
    </w:p>
    <w:p>
      <w:pPr>
        <w:ind w:left="1040"/>
        <w:spacing w:before="1"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8198A3"/>
        </w:rPr>
        <w:t>A</w:t>
      </w:r>
    </w:p>
    <w:p>
      <w:pPr>
        <w:ind w:left="1700"/>
        <w:spacing w:before="3"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C</w:t>
      </w:r>
    </w:p>
    <w:p>
      <w:pPr>
        <w:ind w:left="1210"/>
        <w:spacing w:before="211"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298EA3"/>
        </w:rPr>
        <w:t>E</w:t>
      </w:r>
    </w:p>
    <w:p>
      <w:pPr>
        <w:ind w:left="1090"/>
        <w:spacing w:before="270" w:line="21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DataNodel</w:t>
      </w:r>
    </w:p>
    <w:p>
      <w:pPr>
        <w:ind w:left="1210"/>
        <w:spacing w:line="220" w:lineRule="auto"/>
        <w:rPr>
          <w:rFonts w:ascii="SimSun" w:hAnsi="SimSun" w:eastAsia="SimSun" w:cs="SimSun"/>
          <w:sz w:val="16"/>
          <w:szCs w:val="16"/>
        </w:rPr>
      </w:pPr>
      <w:r>
        <w:rPr>
          <w:rFonts w:ascii="SimSun" w:hAnsi="SimSun" w:eastAsia="SimSun" w:cs="SimSun"/>
          <w:sz w:val="16"/>
          <w:szCs w:val="16"/>
          <w:spacing w:val="-2"/>
        </w:rPr>
        <w:t>从节点</w:t>
      </w:r>
    </w:p>
    <w:p>
      <w:pPr>
        <w:pStyle w:val="BodyText"/>
        <w:spacing w:line="14" w:lineRule="auto"/>
        <w:rPr>
          <w:sz w:val="2"/>
        </w:rPr>
      </w:pPr>
      <w:r>
        <w:rPr>
          <w:sz w:val="2"/>
          <w:szCs w:val="2"/>
        </w:rPr>
        <w:br w:type="column"/>
      </w:r>
    </w:p>
    <w:p>
      <w:pPr>
        <w:spacing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2A84B2"/>
        </w:rPr>
        <w:t>A</w:t>
      </w:r>
    </w:p>
    <w:p>
      <w:pPr>
        <w:ind w:left="660"/>
        <w:spacing w:before="1"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B</w:t>
      </w:r>
    </w:p>
    <w:p>
      <w:pPr>
        <w:ind w:left="180"/>
        <w:spacing w:before="228"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9EBDCD"/>
        </w:rPr>
        <w:t>E</w:t>
      </w:r>
    </w:p>
    <w:p>
      <w:pPr>
        <w:pStyle w:val="BodyText"/>
        <w:spacing w:line="243" w:lineRule="auto"/>
        <w:rPr/>
      </w:pPr>
      <w:r/>
    </w:p>
    <w:p>
      <w:pPr>
        <w:ind w:left="69"/>
        <w:spacing w:before="4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4"/>
        </w:rPr>
        <w:t>DataNode2</w:t>
      </w:r>
    </w:p>
    <w:p>
      <w:pPr>
        <w:ind w:left="170"/>
        <w:spacing w:line="259" w:lineRule="exact"/>
        <w:rPr>
          <w:rFonts w:ascii="SimSun" w:hAnsi="SimSun" w:eastAsia="SimSun" w:cs="SimSun"/>
          <w:sz w:val="16"/>
          <w:szCs w:val="16"/>
        </w:rPr>
      </w:pPr>
      <w:r>
        <w:rPr>
          <w:rFonts w:ascii="SimSun" w:hAnsi="SimSun" w:eastAsia="SimSun" w:cs="SimSun"/>
          <w:sz w:val="16"/>
          <w:szCs w:val="16"/>
          <w:spacing w:val="-2"/>
          <w:position w:val="7"/>
        </w:rPr>
        <w:t>从节点</w:t>
      </w:r>
    </w:p>
    <w:p>
      <w:pPr>
        <w:ind w:left="299"/>
        <w:spacing w:line="184" w:lineRule="auto"/>
        <w:rPr>
          <w:rFonts w:ascii="SimSun" w:hAnsi="SimSun" w:eastAsia="SimSun" w:cs="SimSun"/>
          <w:sz w:val="16"/>
          <w:szCs w:val="16"/>
        </w:rPr>
      </w:pPr>
      <w:r>
        <w:rPr>
          <w:rFonts w:ascii="SimSun" w:hAnsi="SimSun" w:eastAsia="SimSun" w:cs="SimSun"/>
          <w:sz w:val="16"/>
          <w:szCs w:val="16"/>
          <w:spacing w:val="-2"/>
        </w:rPr>
        <w:t>机架1</w:t>
      </w:r>
    </w:p>
    <w:p>
      <w:pPr>
        <w:pStyle w:val="BodyText"/>
        <w:spacing w:line="14" w:lineRule="auto"/>
        <w:rPr>
          <w:sz w:val="2"/>
        </w:rPr>
      </w:pPr>
      <w:r>
        <w:rPr>
          <w:sz w:val="2"/>
          <w:szCs w:val="2"/>
        </w:rPr>
        <w:br w:type="column"/>
      </w:r>
    </w:p>
    <w:p>
      <w:pPr>
        <w:spacing w:before="12" w:line="131"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color w:val="82A3AA"/>
          <w:position w:val="-3"/>
        </w:rPr>
        <w:t>B</w:t>
      </w:r>
    </w:p>
    <w:p>
      <w:pPr>
        <w:ind w:left="689"/>
        <w:spacing w:before="1" w:line="167"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C</w:t>
      </w:r>
    </w:p>
    <w:p>
      <w:pPr>
        <w:ind w:left="180"/>
        <w:spacing w:before="230"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color w:val="FFFFFF"/>
        </w:rPr>
        <w:t>D</w:t>
      </w:r>
    </w:p>
    <w:p>
      <w:pPr>
        <w:ind w:left="120"/>
        <w:spacing w:before="238" w:line="17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DataNode3</w:t>
      </w:r>
    </w:p>
    <w:p>
      <w:pPr>
        <w:ind w:left="249"/>
        <w:spacing w:line="220" w:lineRule="auto"/>
        <w:rPr>
          <w:rFonts w:ascii="SimSun" w:hAnsi="SimSun" w:eastAsia="SimSun" w:cs="SimSun"/>
          <w:sz w:val="16"/>
          <w:szCs w:val="16"/>
        </w:rPr>
      </w:pPr>
      <w:r>
        <w:rPr>
          <w:rFonts w:ascii="SimSun" w:hAnsi="SimSun" w:eastAsia="SimSun" w:cs="SimSun"/>
          <w:sz w:val="16"/>
          <w:szCs w:val="16"/>
          <w:spacing w:val="-2"/>
        </w:rPr>
        <w:t>从节点</w:t>
      </w:r>
    </w:p>
    <w:p>
      <w:pPr>
        <w:pStyle w:val="BodyText"/>
        <w:spacing w:line="14" w:lineRule="auto"/>
        <w:rPr>
          <w:sz w:val="2"/>
        </w:rPr>
      </w:pPr>
      <w:r>
        <w:rPr>
          <w:sz w:val="2"/>
          <w:szCs w:val="2"/>
        </w:rPr>
        <w:br w:type="column"/>
      </w:r>
    </w:p>
    <w:p>
      <w:pPr>
        <w:pStyle w:val="BodyText"/>
        <w:spacing w:line="410" w:lineRule="auto"/>
        <w:rPr/>
      </w:pPr>
      <w:r/>
    </w:p>
    <w:p>
      <w:pPr>
        <w:spacing w:before="53" w:line="222" w:lineRule="auto"/>
        <w:rPr>
          <w:rFonts w:ascii="SimHei" w:hAnsi="SimHei" w:eastAsia="SimHei" w:cs="SimHei"/>
          <w:sz w:val="16"/>
          <w:szCs w:val="16"/>
        </w:rPr>
      </w:pPr>
      <w:r>
        <w:rPr>
          <w:rFonts w:ascii="SimHei" w:hAnsi="SimHei" w:eastAsia="SimHei" w:cs="SimHei"/>
          <w:sz w:val="16"/>
          <w:szCs w:val="16"/>
          <w:spacing w:val="-3"/>
        </w:rPr>
        <w:t>复制</w:t>
      </w:r>
    </w:p>
    <w:p>
      <w:pPr>
        <w:pStyle w:val="BodyText"/>
        <w:spacing w:line="14" w:lineRule="auto"/>
        <w:rPr>
          <w:sz w:val="2"/>
        </w:rPr>
      </w:pPr>
      <w:r>
        <w:rPr>
          <w:sz w:val="2"/>
          <w:szCs w:val="2"/>
        </w:rPr>
        <w:br w:type="column"/>
      </w:r>
    </w:p>
    <w:tbl>
      <w:tblPr>
        <w:tblStyle w:val="TableNormal"/>
        <w:tblW w:w="222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8"/>
        <w:gridCol w:w="1122"/>
      </w:tblGrid>
      <w:tr>
        <w:trPr>
          <w:trHeight w:val="1246" w:hRule="atLeast"/>
        </w:trPr>
        <w:tc>
          <w:tcPr>
            <w:tcW w:w="1098" w:type="dxa"/>
            <w:vAlign w:val="top"/>
          </w:tcPr>
          <w:p>
            <w:pPr>
              <w:spacing w:line="148" w:lineRule="exact"/>
              <w:rPr>
                <w:rFonts w:ascii="Times New Roman" w:hAnsi="Times New Roman" w:eastAsia="Times New Roman" w:cs="Times New Roman"/>
                <w:sz w:val="22"/>
                <w:szCs w:val="22"/>
              </w:rPr>
            </w:pPr>
            <w:r>
              <w:rPr>
                <w:rFonts w:ascii="Times New Roman" w:hAnsi="Times New Roman" w:eastAsia="Times New Roman" w:cs="Times New Roman"/>
                <w:sz w:val="22"/>
                <w:szCs w:val="22"/>
                <w:color w:val="82A4AB"/>
                <w:position w:val="-3"/>
              </w:rPr>
              <w:t>A</w:t>
            </w:r>
          </w:p>
          <w:p>
            <w:pPr>
              <w:ind w:left="670"/>
              <w:spacing w:line="186"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B7DEEB"/>
              </w:rPr>
              <w:t>C</w:t>
            </w:r>
          </w:p>
          <w:p>
            <w:pPr>
              <w:ind w:left="180"/>
              <w:spacing w:before="2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A3C4CB"/>
              </w:rPr>
              <w:t>D</w:t>
            </w:r>
          </w:p>
          <w:p>
            <w:pPr>
              <w:ind w:left="90"/>
              <w:spacing w:before="250"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DataNode4</w:t>
            </w:r>
          </w:p>
          <w:p>
            <w:pPr>
              <w:pStyle w:val="TableText"/>
              <w:ind w:left="210"/>
              <w:spacing w:before="15" w:line="195" w:lineRule="auto"/>
              <w:rPr>
                <w:sz w:val="16"/>
                <w:szCs w:val="16"/>
              </w:rPr>
            </w:pPr>
            <w:r>
              <w:rPr>
                <w:sz w:val="16"/>
                <w:szCs w:val="16"/>
                <w:color w:val="FFFFFF"/>
                <w:spacing w:val="-15"/>
              </w:rPr>
              <w:t>从节点</w:t>
            </w:r>
          </w:p>
        </w:tc>
        <w:tc>
          <w:tcPr>
            <w:tcW w:w="1122" w:type="dxa"/>
            <w:vAlign w:val="top"/>
          </w:tcPr>
          <w:p>
            <w:pPr>
              <w:ind w:left="312"/>
              <w:spacing w:before="32" w:line="98"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color w:val="618289"/>
                <w:position w:val="-2"/>
              </w:rPr>
              <w:t>D</w:t>
            </w:r>
          </w:p>
          <w:p>
            <w:pPr>
              <w:ind w:right="13"/>
              <w:spacing w:line="176" w:lineRule="auto"/>
              <w:jc w:val="right"/>
              <w:rPr>
                <w:rFonts w:ascii="Times New Roman" w:hAnsi="Times New Roman" w:eastAsia="Times New Roman" w:cs="Times New Roman"/>
                <w:sz w:val="22"/>
                <w:szCs w:val="22"/>
              </w:rPr>
            </w:pPr>
            <w:r>
              <w:rPr>
                <w:rFonts w:ascii="Times New Roman" w:hAnsi="Times New Roman" w:eastAsia="Times New Roman" w:cs="Times New Roman"/>
                <w:sz w:val="22"/>
                <w:szCs w:val="22"/>
                <w:color w:val="81A2A9"/>
              </w:rPr>
              <w:t>B</w:t>
            </w:r>
          </w:p>
          <w:p>
            <w:pPr>
              <w:ind w:left="481"/>
              <w:spacing w:before="172" w:line="196" w:lineRule="auto"/>
              <w:rPr>
                <w:rFonts w:ascii="Arial" w:hAnsi="Arial" w:eastAsia="Arial" w:cs="Arial"/>
                <w:sz w:val="22"/>
                <w:szCs w:val="22"/>
              </w:rPr>
            </w:pPr>
            <w:r>
              <w:rPr>
                <w:rFonts w:ascii="Arial" w:hAnsi="Arial" w:eastAsia="Arial" w:cs="Arial"/>
                <w:sz w:val="22"/>
                <w:szCs w:val="22"/>
                <w:color w:val="83A3B3"/>
              </w:rPr>
              <w:t>E</w:t>
            </w:r>
          </w:p>
          <w:p>
            <w:pPr>
              <w:pStyle w:val="TableText"/>
              <w:ind w:left="522" w:hanging="90"/>
              <w:spacing w:before="239" w:line="184" w:lineRule="auto"/>
              <w:rPr>
                <w:sz w:val="16"/>
                <w:szCs w:val="16"/>
              </w:rPr>
            </w:pPr>
            <w:r>
              <w:rPr>
                <w:rFonts w:ascii="Times New Roman" w:hAnsi="Times New Roman" w:eastAsia="Times New Roman" w:cs="Times New Roman"/>
                <w:sz w:val="16"/>
                <w:szCs w:val="16"/>
                <w:spacing w:val="-5"/>
              </w:rPr>
              <w:t>DataNode5</w:t>
            </w:r>
            <w:r>
              <w:rPr>
                <w:rFonts w:ascii="Times New Roman" w:hAnsi="Times New Roman" w:eastAsia="Times New Roman" w:cs="Times New Roman"/>
                <w:sz w:val="16"/>
                <w:szCs w:val="16"/>
                <w:spacing w:val="5"/>
              </w:rPr>
              <w:t xml:space="preserve"> </w:t>
            </w:r>
            <w:r>
              <w:rPr>
                <w:sz w:val="16"/>
                <w:szCs w:val="16"/>
                <w:spacing w:val="-2"/>
              </w:rPr>
              <w:t>从节点</w:t>
            </w:r>
          </w:p>
        </w:tc>
      </w:tr>
    </w:tbl>
    <w:p>
      <w:pPr>
        <w:ind w:left="950"/>
        <w:spacing w:before="89" w:line="184" w:lineRule="auto"/>
        <w:rPr>
          <w:rFonts w:ascii="SimSun" w:hAnsi="SimSun" w:eastAsia="SimSun" w:cs="SimSun"/>
          <w:sz w:val="16"/>
          <w:szCs w:val="16"/>
        </w:rPr>
      </w:pPr>
      <w:r>
        <w:rPr>
          <w:rFonts w:ascii="SimSun" w:hAnsi="SimSun" w:eastAsia="SimSun" w:cs="SimSun"/>
          <w:sz w:val="16"/>
          <w:szCs w:val="16"/>
          <w:spacing w:val="-2"/>
        </w:rPr>
        <w:t>机架2</w:t>
      </w:r>
    </w:p>
    <w:p>
      <w:pPr>
        <w:spacing w:line="184" w:lineRule="auto"/>
        <w:sectPr>
          <w:type w:val="continuous"/>
          <w:pgSz w:w="9430" w:h="14300"/>
          <w:pgMar w:top="200" w:right="440" w:bottom="532" w:left="259" w:header="0" w:footer="373" w:gutter="0"/>
          <w:cols w:equalWidth="0" w:num="5">
            <w:col w:w="2331" w:space="100"/>
            <w:col w:w="1290" w:space="100"/>
            <w:col w:w="1341" w:space="100"/>
            <w:col w:w="740" w:space="100"/>
            <w:col w:w="2631" w:space="0"/>
          </w:cols>
        </w:sectPr>
        <w:rPr>
          <w:rFonts w:ascii="SimSun" w:hAnsi="SimSun" w:eastAsia="SimSun" w:cs="SimSun"/>
          <w:sz w:val="16"/>
          <w:szCs w:val="16"/>
        </w:rPr>
      </w:pPr>
    </w:p>
    <w:p>
      <w:pPr>
        <w:pStyle w:val="BodyText"/>
        <w:spacing w:line="417" w:lineRule="auto"/>
        <w:rPr/>
      </w:pPr>
      <w:r/>
    </w:p>
    <w:p>
      <w:pPr>
        <w:ind w:left="4590"/>
        <w:spacing w:before="53" w:line="233" w:lineRule="auto"/>
        <w:rPr>
          <w:rFonts w:ascii="SimSun" w:hAnsi="SimSun" w:eastAsia="SimSun" w:cs="SimSun"/>
          <w:sz w:val="16"/>
          <w:szCs w:val="16"/>
        </w:rPr>
      </w:pPr>
      <w:r>
        <w:rPr>
          <w:rFonts w:ascii="SimSun" w:hAnsi="SimSun" w:eastAsia="SimSun" w:cs="SimSun"/>
          <w:sz w:val="16"/>
          <w:szCs w:val="16"/>
          <w:spacing w:val="-4"/>
          <w:position w:val="-2"/>
        </w:rPr>
        <w:t>写入</w:t>
      </w:r>
      <w:r>
        <w:rPr>
          <w:rFonts w:ascii="SimSun" w:hAnsi="SimSun" w:eastAsia="SimSun" w:cs="SimSun"/>
          <w:sz w:val="16"/>
          <w:szCs w:val="16"/>
          <w:spacing w:val="3"/>
          <w:position w:val="-2"/>
        </w:rPr>
        <w:t xml:space="preserve">        </w:t>
      </w:r>
      <w:r>
        <w:rPr>
          <w:rFonts w:ascii="SimSun" w:hAnsi="SimSun" w:eastAsia="SimSun" w:cs="SimSun"/>
          <w:sz w:val="16"/>
          <w:szCs w:val="16"/>
          <w:color w:val="FFFFFF"/>
          <w:spacing w:val="-4"/>
          <w:position w:val="2"/>
        </w:rPr>
        <w:t>写入</w:t>
      </w:r>
    </w:p>
    <w:p>
      <w:pPr>
        <w:ind w:left="4959"/>
        <w:spacing w:before="22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5D8AA5"/>
          <w:spacing w:val="-1"/>
        </w:rPr>
        <w:t>Client</w:t>
      </w:r>
    </w:p>
    <w:p>
      <w:pPr>
        <w:ind w:left="4769"/>
        <w:spacing w:before="45" w:line="221" w:lineRule="auto"/>
        <w:rPr>
          <w:rFonts w:ascii="SimHei" w:hAnsi="SimHei" w:eastAsia="SimHei" w:cs="SimHei"/>
          <w:sz w:val="22"/>
          <w:szCs w:val="22"/>
        </w:rPr>
      </w:pPr>
      <w:r>
        <w:rPr>
          <w:rFonts w:ascii="SimHei" w:hAnsi="SimHei" w:eastAsia="SimHei" w:cs="SimHei"/>
          <w:sz w:val="22"/>
          <w:szCs w:val="22"/>
          <w:color w:val="698B9D"/>
          <w:spacing w:val="-15"/>
          <w:w w:val="98"/>
        </w:rPr>
        <w:t>(客户端</w:t>
      </w:r>
    </w:p>
    <w:p>
      <w:pPr>
        <w:ind w:left="3490"/>
        <w:spacing w:before="155" w:line="219" w:lineRule="auto"/>
        <w:rPr>
          <w:rFonts w:ascii="SimSun" w:hAnsi="SimSun" w:eastAsia="SimSun" w:cs="SimSun"/>
          <w:sz w:val="16"/>
          <w:szCs w:val="16"/>
        </w:rPr>
      </w:pPr>
      <w:r>
        <w:rPr>
          <w:rFonts w:ascii="SimSun" w:hAnsi="SimSun" w:eastAsia="SimSun" w:cs="SimSun"/>
          <w:sz w:val="16"/>
          <w:szCs w:val="16"/>
          <w:color w:val="30A3DD"/>
          <w:spacing w:val="15"/>
        </w:rPr>
        <w:t>图2</w:t>
      </w:r>
      <w:r>
        <w:rPr>
          <w:rFonts w:ascii="SimSun" w:hAnsi="SimSun" w:eastAsia="SimSun" w:cs="SimSun"/>
          <w:sz w:val="16"/>
          <w:szCs w:val="16"/>
          <w:color w:val="30A3DD"/>
          <w:spacing w:val="-37"/>
        </w:rPr>
        <w:t xml:space="preserve"> </w:t>
      </w:r>
      <w:r>
        <w:rPr>
          <w:rFonts w:ascii="SimSun" w:hAnsi="SimSun" w:eastAsia="SimSun" w:cs="SimSun"/>
          <w:sz w:val="16"/>
          <w:szCs w:val="16"/>
          <w:color w:val="30A3DD"/>
          <w:spacing w:val="15"/>
        </w:rPr>
        <w:t>-</w:t>
      </w:r>
      <w:r>
        <w:rPr>
          <w:rFonts w:ascii="SimSun" w:hAnsi="SimSun" w:eastAsia="SimSun" w:cs="SimSun"/>
          <w:sz w:val="16"/>
          <w:szCs w:val="16"/>
          <w:color w:val="30A3DD"/>
          <w:spacing w:val="-37"/>
        </w:rPr>
        <w:t xml:space="preserve"> </w:t>
      </w:r>
      <w:r>
        <w:rPr>
          <w:rFonts w:ascii="SimSun" w:hAnsi="SimSun" w:eastAsia="SimSun" w:cs="SimSun"/>
          <w:sz w:val="16"/>
          <w:szCs w:val="16"/>
          <w:color w:val="30A3DD"/>
          <w:spacing w:val="15"/>
        </w:rPr>
        <w:t>6</w:t>
      </w:r>
      <w:r>
        <w:rPr>
          <w:rFonts w:ascii="SimSun" w:hAnsi="SimSun" w:eastAsia="SimSun" w:cs="SimSun"/>
          <w:sz w:val="16"/>
          <w:szCs w:val="16"/>
          <w:color w:val="30A3DD"/>
          <w:spacing w:val="75"/>
          <w:w w:val="101"/>
        </w:rPr>
        <w:t xml:space="preserve"> </w:t>
      </w:r>
      <w:r>
        <w:rPr>
          <w:rFonts w:ascii="SimSun" w:hAnsi="SimSun" w:eastAsia="SimSun" w:cs="SimSun"/>
          <w:sz w:val="16"/>
          <w:szCs w:val="16"/>
          <w:color w:val="30A3DD"/>
        </w:rPr>
        <w:t>HDFS</w:t>
      </w:r>
      <w:r>
        <w:rPr>
          <w:rFonts w:ascii="SimSun" w:hAnsi="SimSun" w:eastAsia="SimSun" w:cs="SimSun"/>
          <w:sz w:val="16"/>
          <w:szCs w:val="16"/>
          <w:color w:val="30A3DD"/>
          <w:spacing w:val="1"/>
        </w:rPr>
        <w:t xml:space="preserve">  </w:t>
      </w:r>
      <w:r>
        <w:rPr>
          <w:rFonts w:ascii="SimSun" w:hAnsi="SimSun" w:eastAsia="SimSun" w:cs="SimSun"/>
          <w:sz w:val="16"/>
          <w:szCs w:val="16"/>
          <w:color w:val="30A3DD"/>
          <w:spacing w:val="15"/>
        </w:rPr>
        <w:t>的基本体系架构</w:t>
      </w:r>
    </w:p>
    <w:p>
      <w:pPr>
        <w:pStyle w:val="BodyText"/>
        <w:spacing w:line="241" w:lineRule="auto"/>
        <w:rPr/>
      </w:pPr>
      <w:r/>
    </w:p>
    <w:p>
      <w:pPr>
        <w:ind w:left="660" w:right="81" w:firstLine="430"/>
        <w:spacing w:before="72" w:line="243" w:lineRule="auto"/>
        <w:jc w:val="both"/>
        <w:rPr>
          <w:rFonts w:ascii="SimSun" w:hAnsi="SimSun" w:eastAsia="SimSun" w:cs="SimSun"/>
          <w:sz w:val="22"/>
          <w:szCs w:val="22"/>
        </w:rPr>
      </w:pPr>
      <w:r>
        <w:rPr>
          <w:rFonts w:ascii="Times New Roman" w:hAnsi="Times New Roman" w:eastAsia="Times New Roman" w:cs="Times New Roman"/>
          <w:sz w:val="22"/>
          <w:szCs w:val="22"/>
          <w:spacing w:val="-8"/>
        </w:rPr>
        <w:t>Client </w:t>
      </w:r>
      <w:r>
        <w:rPr>
          <w:rFonts w:ascii="SimSun" w:hAnsi="SimSun" w:eastAsia="SimSun" w:cs="SimSun"/>
          <w:sz w:val="22"/>
          <w:szCs w:val="22"/>
          <w:spacing w:val="-8"/>
        </w:rPr>
        <w:t>是客户端，主要功能是为用户提供访问文件系统的接口，通过</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8"/>
        </w:rPr>
        <w:t>NameNode</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8"/>
        </w:rPr>
        <w:t>和</w:t>
      </w:r>
      <w:r>
        <w:rPr>
          <w:rFonts w:ascii="SimSun" w:hAnsi="SimSun" w:eastAsia="SimSun" w:cs="SimSun"/>
          <w:sz w:val="22"/>
          <w:szCs w:val="22"/>
        </w:rPr>
        <w:t xml:space="preserve"> </w:t>
      </w:r>
      <w:r>
        <w:rPr>
          <w:rFonts w:ascii="Times New Roman" w:hAnsi="Times New Roman" w:eastAsia="Times New Roman" w:cs="Times New Roman"/>
          <w:sz w:val="22"/>
          <w:szCs w:val="22"/>
          <w:spacing w:val="-9"/>
        </w:rPr>
        <w:t>DataNode </w:t>
      </w:r>
      <w:r>
        <w:rPr>
          <w:rFonts w:ascii="SimSun" w:hAnsi="SimSun" w:eastAsia="SimSun" w:cs="SimSun"/>
          <w:sz w:val="22"/>
          <w:szCs w:val="22"/>
          <w:spacing w:val="-9"/>
        </w:rPr>
        <w:t>交互访问</w:t>
      </w:r>
      <w:r>
        <w:rPr>
          <w:rFonts w:ascii="Times New Roman" w:hAnsi="Times New Roman" w:eastAsia="Times New Roman" w:cs="Times New Roman"/>
          <w:sz w:val="22"/>
          <w:szCs w:val="22"/>
          <w:spacing w:val="-9"/>
        </w:rPr>
        <w:t>HDFS </w:t>
      </w:r>
      <w:r>
        <w:rPr>
          <w:rFonts w:ascii="SimSun" w:hAnsi="SimSun" w:eastAsia="SimSun" w:cs="SimSun"/>
          <w:sz w:val="22"/>
          <w:szCs w:val="22"/>
          <w:spacing w:val="-9"/>
        </w:rPr>
        <w:t>中的文件；</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9"/>
        </w:rPr>
        <w:t>NameNode</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9"/>
        </w:rPr>
        <w:t>是主节点，负责协调</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9"/>
        </w:rPr>
        <w:t>Client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9"/>
        </w:rPr>
        <w:t>对文件系统</w:t>
      </w:r>
      <w:r>
        <w:rPr>
          <w:rFonts w:ascii="SimSun" w:hAnsi="SimSun" w:eastAsia="SimSun" w:cs="SimSun"/>
          <w:sz w:val="22"/>
          <w:szCs w:val="22"/>
        </w:rPr>
        <w:t xml:space="preserve"> </w:t>
      </w:r>
      <w:r>
        <w:rPr>
          <w:rFonts w:ascii="SimSun" w:hAnsi="SimSun" w:eastAsia="SimSun" w:cs="SimSun"/>
          <w:sz w:val="22"/>
          <w:szCs w:val="22"/>
          <w:spacing w:val="-5"/>
        </w:rPr>
        <w:t>的访问，管理文件系统的命名空间、文件目录树和元数据信息，同时负责监</w:t>
      </w:r>
      <w:r>
        <w:rPr>
          <w:rFonts w:ascii="SimSun" w:hAnsi="SimSun" w:eastAsia="SimSun" w:cs="SimSun"/>
          <w:sz w:val="22"/>
          <w:szCs w:val="22"/>
          <w:spacing w:val="-6"/>
        </w:rPr>
        <w:t>控和调度</w:t>
      </w:r>
      <w:r>
        <w:rPr>
          <w:rFonts w:ascii="SimSun" w:hAnsi="SimSun" w:eastAsia="SimSun" w:cs="SimSun"/>
          <w:sz w:val="22"/>
          <w:szCs w:val="22"/>
        </w:rPr>
        <w:t xml:space="preserve"> </w:t>
      </w:r>
      <w:r>
        <w:rPr>
          <w:rFonts w:ascii="Times New Roman" w:hAnsi="Times New Roman" w:eastAsia="Times New Roman" w:cs="Times New Roman"/>
          <w:sz w:val="22"/>
          <w:szCs w:val="22"/>
          <w:spacing w:val="-5"/>
        </w:rPr>
        <w:t>DataNode;DataNode </w:t>
      </w:r>
      <w:r>
        <w:rPr>
          <w:rFonts w:ascii="SimSun" w:hAnsi="SimSun" w:eastAsia="SimSun" w:cs="SimSun"/>
          <w:sz w:val="22"/>
          <w:szCs w:val="22"/>
          <w:spacing w:val="-5"/>
        </w:rPr>
        <w:t>是从节点，负责数据的实际存储，以心跳 </w:t>
      </w:r>
      <w:r>
        <w:rPr>
          <w:rFonts w:ascii="Times New Roman" w:hAnsi="Times New Roman" w:eastAsia="Times New Roman" w:cs="Times New Roman"/>
          <w:sz w:val="22"/>
          <w:szCs w:val="22"/>
          <w:spacing w:val="-5"/>
        </w:rPr>
        <w:t>(Heartbeat)   </w:t>
      </w:r>
      <w:r>
        <w:rPr>
          <w:rFonts w:ascii="SimSun" w:hAnsi="SimSun" w:eastAsia="SimSun" w:cs="SimSun"/>
          <w:sz w:val="22"/>
          <w:szCs w:val="22"/>
          <w:spacing w:val="-5"/>
        </w:rPr>
        <w:t>的方式周期</w:t>
      </w:r>
      <w:r>
        <w:rPr>
          <w:rFonts w:ascii="SimSun" w:hAnsi="SimSun" w:eastAsia="SimSun" w:cs="SimSun"/>
          <w:sz w:val="22"/>
          <w:szCs w:val="22"/>
          <w:spacing w:val="6"/>
        </w:rPr>
        <w:t xml:space="preserve"> </w:t>
      </w:r>
      <w:r>
        <w:rPr>
          <w:rFonts w:ascii="SimSun" w:hAnsi="SimSun" w:eastAsia="SimSun" w:cs="SimSun"/>
          <w:sz w:val="22"/>
          <w:szCs w:val="22"/>
          <w:spacing w:val="-10"/>
        </w:rPr>
        <w:t>性地向</w:t>
      </w:r>
      <w:r>
        <w:rPr>
          <w:rFonts w:ascii="SimSun" w:hAnsi="SimSun" w:eastAsia="SimSun" w:cs="SimSun"/>
          <w:sz w:val="22"/>
          <w:szCs w:val="22"/>
          <w:spacing w:val="-17"/>
        </w:rPr>
        <w:t xml:space="preserve"> </w:t>
      </w:r>
      <w:r>
        <w:rPr>
          <w:rFonts w:ascii="Times New Roman" w:hAnsi="Times New Roman" w:eastAsia="Times New Roman" w:cs="Times New Roman"/>
          <w:sz w:val="22"/>
          <w:szCs w:val="22"/>
          <w:spacing w:val="-10"/>
        </w:rPr>
        <w:t>NameNode </w:t>
      </w:r>
      <w:r>
        <w:rPr>
          <w:rFonts w:ascii="SimSun" w:hAnsi="SimSun" w:eastAsia="SimSun" w:cs="SimSun"/>
          <w:sz w:val="22"/>
          <w:szCs w:val="22"/>
          <w:spacing w:val="-10"/>
        </w:rPr>
        <w:t>报告其健康状况。为了保证系统的高可用性，还设有</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10"/>
        </w:rPr>
        <w:t>SecondaryName-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8"/>
        </w:rPr>
        <w:t>Node,</w:t>
      </w:r>
      <w:r>
        <w:rPr>
          <w:rFonts w:ascii="Times New Roman" w:hAnsi="Times New Roman" w:eastAsia="Times New Roman" w:cs="Times New Roman"/>
          <w:sz w:val="22"/>
          <w:szCs w:val="22"/>
          <w:spacing w:val="41"/>
          <w:w w:val="101"/>
        </w:rPr>
        <w:t xml:space="preserve"> </w:t>
      </w:r>
      <w:r>
        <w:rPr>
          <w:rFonts w:ascii="SimSun" w:hAnsi="SimSun" w:eastAsia="SimSun" w:cs="SimSun"/>
          <w:sz w:val="22"/>
          <w:szCs w:val="22"/>
          <w:spacing w:val="-8"/>
        </w:rPr>
        <w:t>其是负责监控</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8"/>
        </w:rPr>
        <w:t>HDFS </w:t>
      </w:r>
      <w:r>
        <w:rPr>
          <w:rFonts w:ascii="SimSun" w:hAnsi="SimSun" w:eastAsia="SimSun" w:cs="SimSun"/>
          <w:sz w:val="22"/>
          <w:szCs w:val="22"/>
          <w:spacing w:val="-8"/>
        </w:rPr>
        <w:t>运行状态的辅助节点，</w:t>
      </w:r>
      <w:r>
        <w:rPr>
          <w:rFonts w:ascii="SimSun" w:hAnsi="SimSun" w:eastAsia="SimSun" w:cs="SimSun"/>
          <w:sz w:val="22"/>
          <w:szCs w:val="22"/>
          <w:spacing w:val="-9"/>
        </w:rPr>
        <w:t>是</w:t>
      </w:r>
      <w:r>
        <w:rPr>
          <w:rFonts w:ascii="Times New Roman" w:hAnsi="Times New Roman" w:eastAsia="Times New Roman" w:cs="Times New Roman"/>
          <w:sz w:val="22"/>
          <w:szCs w:val="22"/>
          <w:spacing w:val="-9"/>
        </w:rPr>
        <w:t>NameNode</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9"/>
        </w:rPr>
        <w:t>的热备份。</w:t>
      </w:r>
    </w:p>
    <w:p>
      <w:pPr>
        <w:ind w:left="1090"/>
        <w:spacing w:before="18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2)MapReduce</w:t>
      </w:r>
    </w:p>
    <w:p>
      <w:pPr>
        <w:ind w:left="1090"/>
        <w:spacing w:before="87" w:line="219" w:lineRule="auto"/>
        <w:rPr>
          <w:rFonts w:ascii="SimSun" w:hAnsi="SimSun" w:eastAsia="SimSun" w:cs="SimSun"/>
          <w:sz w:val="22"/>
          <w:szCs w:val="22"/>
        </w:rPr>
      </w:pPr>
      <w:r>
        <w:rPr>
          <w:rFonts w:ascii="SimSun" w:hAnsi="SimSun" w:eastAsia="SimSun" w:cs="SimSun"/>
          <w:sz w:val="22"/>
          <w:szCs w:val="22"/>
          <w:spacing w:val="-5"/>
        </w:rPr>
        <w:t>其主要设计目标是为用户提供抽象的程序模块，简化分布式程序设计，将用户从</w:t>
      </w:r>
    </w:p>
    <w:p>
      <w:pPr>
        <w:ind w:left="660" w:right="102"/>
        <w:spacing w:before="97" w:line="247" w:lineRule="auto"/>
        <w:jc w:val="both"/>
        <w:rPr>
          <w:rFonts w:ascii="SimSun" w:hAnsi="SimSun" w:eastAsia="SimSun" w:cs="SimSun"/>
          <w:sz w:val="22"/>
          <w:szCs w:val="22"/>
        </w:rPr>
      </w:pPr>
      <w:r>
        <w:rPr>
          <w:rFonts w:ascii="SimSun" w:hAnsi="SimSun" w:eastAsia="SimSun" w:cs="SimSun"/>
          <w:sz w:val="16"/>
          <w:szCs w:val="16"/>
          <w:spacing w:val="-9"/>
        </w:rPr>
        <w:t>烦 琐 的 接 口 和 通</w:t>
      </w:r>
      <w:r>
        <w:rPr>
          <w:rFonts w:ascii="SimSun" w:hAnsi="SimSun" w:eastAsia="SimSun" w:cs="SimSun"/>
          <w:sz w:val="16"/>
          <w:szCs w:val="16"/>
          <w:spacing w:val="-17"/>
        </w:rPr>
        <w:t xml:space="preserve"> </w:t>
      </w:r>
      <w:r>
        <w:rPr>
          <w:rFonts w:ascii="SimSun" w:hAnsi="SimSun" w:eastAsia="SimSun" w:cs="SimSun"/>
          <w:sz w:val="16"/>
          <w:szCs w:val="16"/>
          <w:spacing w:val="-9"/>
        </w:rPr>
        <w:t>信</w:t>
      </w:r>
      <w:r>
        <w:rPr>
          <w:rFonts w:ascii="SimSun" w:hAnsi="SimSun" w:eastAsia="SimSun" w:cs="SimSun"/>
          <w:sz w:val="16"/>
          <w:szCs w:val="16"/>
          <w:spacing w:val="-15"/>
        </w:rPr>
        <w:t xml:space="preserve"> </w:t>
      </w:r>
      <w:r>
        <w:rPr>
          <w:rFonts w:ascii="SimSun" w:hAnsi="SimSun" w:eastAsia="SimSun" w:cs="SimSun"/>
          <w:sz w:val="16"/>
          <w:szCs w:val="16"/>
          <w:spacing w:val="-9"/>
        </w:rPr>
        <w:t>等</w:t>
      </w:r>
      <w:r>
        <w:rPr>
          <w:rFonts w:ascii="SimSun" w:hAnsi="SimSun" w:eastAsia="SimSun" w:cs="SimSun"/>
          <w:sz w:val="16"/>
          <w:szCs w:val="16"/>
          <w:spacing w:val="-18"/>
        </w:rPr>
        <w:t xml:space="preserve"> </w:t>
      </w:r>
      <w:r>
        <w:rPr>
          <w:rFonts w:ascii="SimSun" w:hAnsi="SimSun" w:eastAsia="SimSun" w:cs="SimSun"/>
          <w:sz w:val="16"/>
          <w:szCs w:val="16"/>
          <w:spacing w:val="-9"/>
        </w:rPr>
        <w:t>程</w:t>
      </w:r>
      <w:r>
        <w:rPr>
          <w:rFonts w:ascii="SimSun" w:hAnsi="SimSun" w:eastAsia="SimSun" w:cs="SimSun"/>
          <w:sz w:val="16"/>
          <w:szCs w:val="16"/>
          <w:spacing w:val="-17"/>
        </w:rPr>
        <w:t xml:space="preserve"> </w:t>
      </w:r>
      <w:r>
        <w:rPr>
          <w:rFonts w:ascii="SimSun" w:hAnsi="SimSun" w:eastAsia="SimSun" w:cs="SimSun"/>
          <w:sz w:val="16"/>
          <w:szCs w:val="16"/>
          <w:spacing w:val="-9"/>
        </w:rPr>
        <w:t>序</w:t>
      </w:r>
      <w:r>
        <w:rPr>
          <w:rFonts w:ascii="SimSun" w:hAnsi="SimSun" w:eastAsia="SimSun" w:cs="SimSun"/>
          <w:sz w:val="16"/>
          <w:szCs w:val="16"/>
          <w:spacing w:val="-14"/>
        </w:rPr>
        <w:t xml:space="preserve"> </w:t>
      </w:r>
      <w:r>
        <w:rPr>
          <w:rFonts w:ascii="SimSun" w:hAnsi="SimSun" w:eastAsia="SimSun" w:cs="SimSun"/>
          <w:sz w:val="16"/>
          <w:szCs w:val="16"/>
          <w:spacing w:val="-9"/>
        </w:rPr>
        <w:t>设</w:t>
      </w:r>
      <w:r>
        <w:rPr>
          <w:rFonts w:ascii="SimSun" w:hAnsi="SimSun" w:eastAsia="SimSun" w:cs="SimSun"/>
          <w:sz w:val="16"/>
          <w:szCs w:val="16"/>
          <w:spacing w:val="-17"/>
        </w:rPr>
        <w:t xml:space="preserve"> </w:t>
      </w:r>
      <w:r>
        <w:rPr>
          <w:rFonts w:ascii="SimSun" w:hAnsi="SimSun" w:eastAsia="SimSun" w:cs="SimSun"/>
          <w:sz w:val="16"/>
          <w:szCs w:val="16"/>
          <w:spacing w:val="-9"/>
        </w:rPr>
        <w:t>计 中</w:t>
      </w:r>
      <w:r>
        <w:rPr>
          <w:rFonts w:ascii="SimSun" w:hAnsi="SimSun" w:eastAsia="SimSun" w:cs="SimSun"/>
          <w:sz w:val="16"/>
          <w:szCs w:val="16"/>
          <w:spacing w:val="-17"/>
        </w:rPr>
        <w:t xml:space="preserve"> </w:t>
      </w:r>
      <w:r>
        <w:rPr>
          <w:rFonts w:ascii="SimSun" w:hAnsi="SimSun" w:eastAsia="SimSun" w:cs="SimSun"/>
          <w:sz w:val="16"/>
          <w:szCs w:val="16"/>
          <w:spacing w:val="-9"/>
        </w:rPr>
        <w:t>解</w:t>
      </w:r>
      <w:r>
        <w:rPr>
          <w:rFonts w:ascii="SimSun" w:hAnsi="SimSun" w:eastAsia="SimSun" w:cs="SimSun"/>
          <w:sz w:val="16"/>
          <w:szCs w:val="16"/>
          <w:spacing w:val="-17"/>
        </w:rPr>
        <w:t xml:space="preserve"> </w:t>
      </w:r>
      <w:r>
        <w:rPr>
          <w:rFonts w:ascii="SimSun" w:hAnsi="SimSun" w:eastAsia="SimSun" w:cs="SimSun"/>
          <w:sz w:val="16"/>
          <w:szCs w:val="16"/>
          <w:spacing w:val="-9"/>
        </w:rPr>
        <w:t>放 出</w:t>
      </w:r>
      <w:r>
        <w:rPr>
          <w:rFonts w:ascii="SimSun" w:hAnsi="SimSun" w:eastAsia="SimSun" w:cs="SimSun"/>
          <w:sz w:val="16"/>
          <w:szCs w:val="16"/>
          <w:spacing w:val="-16"/>
        </w:rPr>
        <w:t xml:space="preserve"> </w:t>
      </w:r>
      <w:r>
        <w:rPr>
          <w:rFonts w:ascii="SimSun" w:hAnsi="SimSun" w:eastAsia="SimSun" w:cs="SimSun"/>
          <w:sz w:val="16"/>
          <w:szCs w:val="16"/>
          <w:spacing w:val="-9"/>
        </w:rPr>
        <w:t>来 ， 只</w:t>
      </w:r>
      <w:r>
        <w:rPr>
          <w:rFonts w:ascii="SimSun" w:hAnsi="SimSun" w:eastAsia="SimSun" w:cs="SimSun"/>
          <w:sz w:val="16"/>
          <w:szCs w:val="16"/>
          <w:spacing w:val="-16"/>
        </w:rPr>
        <w:t xml:space="preserve"> </w:t>
      </w:r>
      <w:r>
        <w:rPr>
          <w:rFonts w:ascii="SimSun" w:hAnsi="SimSun" w:eastAsia="SimSun" w:cs="SimSun"/>
          <w:sz w:val="16"/>
          <w:szCs w:val="16"/>
          <w:spacing w:val="-9"/>
        </w:rPr>
        <w:t>专</w:t>
      </w:r>
      <w:r>
        <w:rPr>
          <w:rFonts w:ascii="SimSun" w:hAnsi="SimSun" w:eastAsia="SimSun" w:cs="SimSun"/>
          <w:sz w:val="16"/>
          <w:szCs w:val="16"/>
          <w:spacing w:val="-17"/>
        </w:rPr>
        <w:t xml:space="preserve"> </w:t>
      </w:r>
      <w:r>
        <w:rPr>
          <w:rFonts w:ascii="SimSun" w:hAnsi="SimSun" w:eastAsia="SimSun" w:cs="SimSun"/>
          <w:sz w:val="16"/>
          <w:szCs w:val="16"/>
          <w:spacing w:val="-9"/>
        </w:rPr>
        <w:t>注</w:t>
      </w:r>
      <w:r>
        <w:rPr>
          <w:rFonts w:ascii="SimSun" w:hAnsi="SimSun" w:eastAsia="SimSun" w:cs="SimSun"/>
          <w:sz w:val="16"/>
          <w:szCs w:val="16"/>
          <w:spacing w:val="-17"/>
        </w:rPr>
        <w:t xml:space="preserve"> </w:t>
      </w:r>
      <w:r>
        <w:rPr>
          <w:rFonts w:ascii="SimSun" w:hAnsi="SimSun" w:eastAsia="SimSun" w:cs="SimSun"/>
          <w:sz w:val="16"/>
          <w:szCs w:val="16"/>
          <w:spacing w:val="-9"/>
        </w:rPr>
        <w:t>应</w:t>
      </w:r>
      <w:r>
        <w:rPr>
          <w:rFonts w:ascii="SimSun" w:hAnsi="SimSun" w:eastAsia="SimSun" w:cs="SimSun"/>
          <w:sz w:val="16"/>
          <w:szCs w:val="16"/>
          <w:spacing w:val="-15"/>
        </w:rPr>
        <w:t xml:space="preserve"> </w:t>
      </w:r>
      <w:r>
        <w:rPr>
          <w:rFonts w:ascii="SimSun" w:hAnsi="SimSun" w:eastAsia="SimSun" w:cs="SimSun"/>
          <w:sz w:val="16"/>
          <w:szCs w:val="16"/>
          <w:spacing w:val="-9"/>
        </w:rPr>
        <w:t>用</w:t>
      </w:r>
      <w:r>
        <w:rPr>
          <w:rFonts w:ascii="SimSun" w:hAnsi="SimSun" w:eastAsia="SimSun" w:cs="SimSun"/>
          <w:sz w:val="16"/>
          <w:szCs w:val="16"/>
          <w:spacing w:val="-17"/>
        </w:rPr>
        <w:t xml:space="preserve"> </w:t>
      </w:r>
      <w:r>
        <w:rPr>
          <w:rFonts w:ascii="SimSun" w:hAnsi="SimSun" w:eastAsia="SimSun" w:cs="SimSun"/>
          <w:sz w:val="16"/>
          <w:szCs w:val="16"/>
          <w:spacing w:val="-9"/>
        </w:rPr>
        <w:t>程</w:t>
      </w:r>
      <w:r>
        <w:rPr>
          <w:rFonts w:ascii="SimSun" w:hAnsi="SimSun" w:eastAsia="SimSun" w:cs="SimSun"/>
          <w:sz w:val="16"/>
          <w:szCs w:val="16"/>
          <w:spacing w:val="-18"/>
        </w:rPr>
        <w:t xml:space="preserve"> </w:t>
      </w:r>
      <w:r>
        <w:rPr>
          <w:rFonts w:ascii="SimSun" w:hAnsi="SimSun" w:eastAsia="SimSun" w:cs="SimSun"/>
          <w:sz w:val="16"/>
          <w:szCs w:val="16"/>
          <w:spacing w:val="-9"/>
        </w:rPr>
        <w:t>序</w:t>
      </w:r>
      <w:r>
        <w:rPr>
          <w:rFonts w:ascii="SimSun" w:hAnsi="SimSun" w:eastAsia="SimSun" w:cs="SimSun"/>
          <w:sz w:val="16"/>
          <w:szCs w:val="16"/>
          <w:spacing w:val="-10"/>
        </w:rPr>
        <w:t xml:space="preserve"> 的 设</w:t>
      </w:r>
      <w:r>
        <w:rPr>
          <w:rFonts w:ascii="SimSun" w:hAnsi="SimSun" w:eastAsia="SimSun" w:cs="SimSun"/>
          <w:sz w:val="16"/>
          <w:szCs w:val="16"/>
          <w:spacing w:val="-17"/>
        </w:rPr>
        <w:t xml:space="preserve"> </w:t>
      </w:r>
      <w:r>
        <w:rPr>
          <w:rFonts w:ascii="SimSun" w:hAnsi="SimSun" w:eastAsia="SimSun" w:cs="SimSun"/>
          <w:sz w:val="16"/>
          <w:szCs w:val="16"/>
          <w:spacing w:val="-10"/>
        </w:rPr>
        <w:t>计 ，</w:t>
      </w:r>
      <w:r>
        <w:rPr>
          <w:rFonts w:ascii="SimSun" w:hAnsi="SimSun" w:eastAsia="SimSun" w:cs="SimSun"/>
          <w:sz w:val="16"/>
          <w:szCs w:val="16"/>
          <w:spacing w:val="-14"/>
        </w:rPr>
        <w:t xml:space="preserve"> </w:t>
      </w:r>
      <w:r>
        <w:rPr>
          <w:rFonts w:ascii="SimSun" w:hAnsi="SimSun" w:eastAsia="SimSun" w:cs="SimSun"/>
          <w:sz w:val="16"/>
          <w:szCs w:val="16"/>
          <w:spacing w:val="-10"/>
        </w:rPr>
        <w:t>从</w:t>
      </w:r>
      <w:r>
        <w:rPr>
          <w:rFonts w:ascii="SimSun" w:hAnsi="SimSun" w:eastAsia="SimSun" w:cs="SimSun"/>
          <w:sz w:val="16"/>
          <w:szCs w:val="16"/>
          <w:spacing w:val="-16"/>
        </w:rPr>
        <w:t xml:space="preserve"> </w:t>
      </w:r>
      <w:r>
        <w:rPr>
          <w:rFonts w:ascii="SimSun" w:hAnsi="SimSun" w:eastAsia="SimSun" w:cs="SimSun"/>
          <w:sz w:val="16"/>
          <w:szCs w:val="16"/>
          <w:spacing w:val="-10"/>
        </w:rPr>
        <w:t>而</w:t>
      </w:r>
      <w:r>
        <w:rPr>
          <w:rFonts w:ascii="SimSun" w:hAnsi="SimSun" w:eastAsia="SimSun" w:cs="SimSun"/>
          <w:sz w:val="16"/>
          <w:szCs w:val="16"/>
          <w:spacing w:val="-17"/>
        </w:rPr>
        <w:t xml:space="preserve"> </w:t>
      </w:r>
      <w:r>
        <w:rPr>
          <w:rFonts w:ascii="SimSun" w:hAnsi="SimSun" w:eastAsia="SimSun" w:cs="SimSun"/>
          <w:sz w:val="16"/>
          <w:szCs w:val="16"/>
          <w:spacing w:val="-10"/>
        </w:rPr>
        <w:t>提</w:t>
      </w:r>
      <w:r>
        <w:rPr>
          <w:rFonts w:ascii="SimSun" w:hAnsi="SimSun" w:eastAsia="SimSun" w:cs="SimSun"/>
          <w:sz w:val="16"/>
          <w:szCs w:val="16"/>
          <w:spacing w:val="-12"/>
        </w:rPr>
        <w:t xml:space="preserve"> </w:t>
      </w:r>
      <w:r>
        <w:rPr>
          <w:rFonts w:ascii="SimSun" w:hAnsi="SimSun" w:eastAsia="SimSun" w:cs="SimSun"/>
          <w:sz w:val="16"/>
          <w:szCs w:val="16"/>
          <w:spacing w:val="-10"/>
        </w:rPr>
        <w:t>高</w:t>
      </w:r>
      <w:r>
        <w:rPr>
          <w:rFonts w:ascii="SimSun" w:hAnsi="SimSun" w:eastAsia="SimSun" w:cs="SimSun"/>
          <w:sz w:val="16"/>
          <w:szCs w:val="16"/>
          <w:spacing w:val="-16"/>
        </w:rPr>
        <w:t xml:space="preserve"> </w:t>
      </w:r>
      <w:r>
        <w:rPr>
          <w:rFonts w:ascii="SimSun" w:hAnsi="SimSun" w:eastAsia="SimSun" w:cs="SimSun"/>
          <w:sz w:val="16"/>
          <w:szCs w:val="16"/>
          <w:spacing w:val="-10"/>
        </w:rPr>
        <w:t>开</w:t>
      </w:r>
      <w:r>
        <w:rPr>
          <w:rFonts w:ascii="SimSun" w:hAnsi="SimSun" w:eastAsia="SimSun" w:cs="SimSun"/>
          <w:sz w:val="16"/>
          <w:szCs w:val="16"/>
          <w:spacing w:val="-14"/>
        </w:rPr>
        <w:t xml:space="preserve"> </w:t>
      </w:r>
      <w:r>
        <w:rPr>
          <w:rFonts w:ascii="SimSun" w:hAnsi="SimSun" w:eastAsia="SimSun" w:cs="SimSun"/>
          <w:sz w:val="16"/>
          <w:szCs w:val="16"/>
          <w:spacing w:val="-10"/>
        </w:rPr>
        <w:t>发</w:t>
      </w:r>
      <w:r>
        <w:rPr>
          <w:rFonts w:ascii="SimSun" w:hAnsi="SimSun" w:eastAsia="SimSun" w:cs="SimSun"/>
          <w:sz w:val="16"/>
          <w:szCs w:val="16"/>
          <w:spacing w:val="-18"/>
        </w:rPr>
        <w:t xml:space="preserve"> </w:t>
      </w:r>
      <w:r>
        <w:rPr>
          <w:rFonts w:ascii="SimSun" w:hAnsi="SimSun" w:eastAsia="SimSun" w:cs="SimSun"/>
          <w:sz w:val="16"/>
          <w:szCs w:val="16"/>
          <w:spacing w:val="-10"/>
        </w:rPr>
        <w:t>程</w:t>
      </w:r>
      <w:r>
        <w:rPr>
          <w:rFonts w:ascii="SimSun" w:hAnsi="SimSun" w:eastAsia="SimSun" w:cs="SimSun"/>
          <w:sz w:val="16"/>
          <w:szCs w:val="16"/>
        </w:rPr>
        <w:t xml:space="preserve"> </w:t>
      </w:r>
      <w:r>
        <w:rPr>
          <w:rFonts w:ascii="SimSun" w:hAnsi="SimSun" w:eastAsia="SimSun" w:cs="SimSun"/>
          <w:sz w:val="22"/>
          <w:szCs w:val="22"/>
          <w:spacing w:val="-2"/>
        </w:rPr>
        <w:t>序和解决问题的效率。</w:t>
      </w:r>
      <w:r>
        <w:rPr>
          <w:rFonts w:ascii="Times New Roman" w:hAnsi="Times New Roman" w:eastAsia="Times New Roman" w:cs="Times New Roman"/>
          <w:sz w:val="22"/>
          <w:szCs w:val="22"/>
          <w:spacing w:val="-2"/>
        </w:rPr>
        <w:t>MapReduce</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2"/>
        </w:rPr>
        <w:t>也采取主从式</w:t>
      </w:r>
      <w:r>
        <w:rPr>
          <w:rFonts w:ascii="SimSun" w:hAnsi="SimSun" w:eastAsia="SimSun" w:cs="SimSun"/>
          <w:sz w:val="22"/>
          <w:szCs w:val="22"/>
          <w:spacing w:val="-3"/>
        </w:rPr>
        <w:t>结构模式，基本体系架构如图2-7所</w:t>
      </w:r>
      <w:r>
        <w:rPr>
          <w:rFonts w:ascii="SimSun" w:hAnsi="SimSun" w:eastAsia="SimSun" w:cs="SimSun"/>
          <w:sz w:val="22"/>
          <w:szCs w:val="22"/>
        </w:rPr>
        <w:t xml:space="preserve"> </w:t>
      </w:r>
      <w:r>
        <w:rPr>
          <w:rFonts w:ascii="SimSun" w:hAnsi="SimSun" w:eastAsia="SimSun" w:cs="SimSun"/>
          <w:sz w:val="22"/>
          <w:szCs w:val="22"/>
          <w:spacing w:val="-8"/>
        </w:rPr>
        <w:t>示，主要由</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8"/>
        </w:rPr>
        <w:t>Client</w:t>
      </w:r>
      <w:r>
        <w:rPr>
          <w:rFonts w:ascii="SimSun" w:hAnsi="SimSun" w:eastAsia="SimSun" w:cs="SimSun"/>
          <w:sz w:val="22"/>
          <w:szCs w:val="22"/>
          <w:spacing w:val="-8"/>
        </w:rPr>
        <w:t>、</w:t>
      </w:r>
      <w:r>
        <w:rPr>
          <w:rFonts w:ascii="Times New Roman" w:hAnsi="Times New Roman" w:eastAsia="Times New Roman" w:cs="Times New Roman"/>
          <w:sz w:val="22"/>
          <w:szCs w:val="22"/>
          <w:spacing w:val="-8"/>
        </w:rPr>
        <w:t>JobTracker</w:t>
      </w:r>
      <w:r>
        <w:rPr>
          <w:rFonts w:ascii="SimSun" w:hAnsi="SimSun" w:eastAsia="SimSun" w:cs="SimSun"/>
          <w:sz w:val="22"/>
          <w:szCs w:val="22"/>
          <w:spacing w:val="-8"/>
        </w:rPr>
        <w:t>、</w:t>
      </w:r>
      <w:r>
        <w:rPr>
          <w:rFonts w:ascii="Times New Roman" w:hAnsi="Times New Roman" w:eastAsia="Times New Roman" w:cs="Times New Roman"/>
          <w:sz w:val="22"/>
          <w:szCs w:val="22"/>
          <w:spacing w:val="-8"/>
        </w:rPr>
        <w:t>Ta</w:t>
      </w:r>
      <w:r>
        <w:rPr>
          <w:rFonts w:ascii="Times New Roman" w:hAnsi="Times New Roman" w:eastAsia="Times New Roman" w:cs="Times New Roman"/>
          <w:sz w:val="22"/>
          <w:szCs w:val="22"/>
          <w:spacing w:val="-9"/>
        </w:rPr>
        <w:t>skTracker </w:t>
      </w:r>
      <w:r>
        <w:rPr>
          <w:rFonts w:ascii="SimSun" w:hAnsi="SimSun" w:eastAsia="SimSun" w:cs="SimSun"/>
          <w:sz w:val="22"/>
          <w:szCs w:val="22"/>
          <w:spacing w:val="-9"/>
        </w:rPr>
        <w:t>和几个</w:t>
      </w:r>
      <w:r>
        <w:rPr>
          <w:rFonts w:ascii="Times New Roman" w:hAnsi="Times New Roman" w:eastAsia="Times New Roman" w:cs="Times New Roman"/>
          <w:sz w:val="22"/>
          <w:szCs w:val="22"/>
          <w:spacing w:val="-9"/>
        </w:rPr>
        <w:t>Task</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9"/>
        </w:rPr>
        <w:t>组件构成。</w:t>
      </w:r>
    </w:p>
    <w:p>
      <w:pPr>
        <w:ind w:left="660" w:right="20" w:firstLine="430"/>
        <w:spacing w:before="36" w:line="238" w:lineRule="auto"/>
        <w:jc w:val="both"/>
        <w:rPr>
          <w:rFonts w:ascii="SimSun" w:hAnsi="SimSun" w:eastAsia="SimSun" w:cs="SimSun"/>
          <w:sz w:val="22"/>
          <w:szCs w:val="22"/>
        </w:rPr>
      </w:pPr>
      <w:r>
        <w:rPr>
          <w:rFonts w:ascii="Times New Roman" w:hAnsi="Times New Roman" w:eastAsia="Times New Roman" w:cs="Times New Roman"/>
          <w:sz w:val="22"/>
          <w:szCs w:val="22"/>
          <w:spacing w:val="-4"/>
        </w:rPr>
        <w:t>Client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4"/>
        </w:rPr>
        <w:t>是客户端，负责将用户编写的应用程序提交给</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4"/>
        </w:rPr>
        <w:t>Jo</w:t>
      </w:r>
      <w:r>
        <w:rPr>
          <w:rFonts w:ascii="Times New Roman" w:hAnsi="Times New Roman" w:eastAsia="Times New Roman" w:cs="Times New Roman"/>
          <w:sz w:val="22"/>
          <w:szCs w:val="22"/>
          <w:spacing w:val="-5"/>
        </w:rPr>
        <w:t>bTracker,</w:t>
      </w:r>
      <w:r>
        <w:rPr>
          <w:rFonts w:ascii="Times New Roman" w:hAnsi="Times New Roman" w:eastAsia="Times New Roman" w:cs="Times New Roman"/>
          <w:sz w:val="22"/>
          <w:szCs w:val="22"/>
          <w:spacing w:val="26"/>
          <w:w w:val="101"/>
        </w:rPr>
        <w:t xml:space="preserve"> </w:t>
      </w:r>
      <w:r>
        <w:rPr>
          <w:rFonts w:ascii="SimSun" w:hAnsi="SimSun" w:eastAsia="SimSun" w:cs="SimSun"/>
          <w:sz w:val="22"/>
          <w:szCs w:val="22"/>
          <w:spacing w:val="-5"/>
        </w:rPr>
        <w:t>并提供查看作业 </w:t>
      </w:r>
      <w:r>
        <w:rPr>
          <w:rFonts w:ascii="SimSun" w:hAnsi="SimSun" w:eastAsia="SimSun" w:cs="SimSun"/>
          <w:sz w:val="22"/>
          <w:szCs w:val="22"/>
          <w:spacing w:val="-5"/>
        </w:rPr>
        <w:t>(Job)</w:t>
      </w:r>
      <w:r>
        <w:rPr>
          <w:rFonts w:ascii="SimSun" w:hAnsi="SimSun" w:eastAsia="SimSun" w:cs="SimSun"/>
          <w:sz w:val="22"/>
          <w:szCs w:val="22"/>
          <w:spacing w:val="-22"/>
        </w:rPr>
        <w:t xml:space="preserve"> </w:t>
      </w:r>
      <w:r>
        <w:rPr>
          <w:rFonts w:ascii="SimSun" w:hAnsi="SimSun" w:eastAsia="SimSun" w:cs="SimSun"/>
          <w:sz w:val="22"/>
          <w:szCs w:val="22"/>
          <w:spacing w:val="-5"/>
        </w:rPr>
        <w:t>运行状态的接口；</w:t>
      </w:r>
      <w:r>
        <w:rPr>
          <w:rFonts w:ascii="SimSun" w:hAnsi="SimSun" w:eastAsia="SimSun" w:cs="SimSun"/>
          <w:sz w:val="22"/>
          <w:szCs w:val="22"/>
          <w:spacing w:val="-40"/>
        </w:rPr>
        <w:t xml:space="preserve"> </w:t>
      </w:r>
      <w:r>
        <w:rPr>
          <w:rFonts w:ascii="SimSun" w:hAnsi="SimSun" w:eastAsia="SimSun" w:cs="SimSun"/>
          <w:sz w:val="22"/>
          <w:szCs w:val="22"/>
          <w:spacing w:val="-5"/>
        </w:rPr>
        <w:t>JobTracker是 MapReduce 的主节点，主要负责监控子节点、</w:t>
      </w:r>
      <w:r>
        <w:rPr>
          <w:rFonts w:ascii="SimSun" w:hAnsi="SimSun" w:eastAsia="SimSun" w:cs="SimSun"/>
          <w:sz w:val="22"/>
          <w:szCs w:val="22"/>
        </w:rPr>
        <w:t xml:space="preserve"> </w:t>
      </w:r>
      <w:r>
        <w:rPr>
          <w:rFonts w:ascii="Times New Roman" w:hAnsi="Times New Roman" w:eastAsia="Times New Roman" w:cs="Times New Roman"/>
          <w:sz w:val="22"/>
          <w:szCs w:val="22"/>
          <w:spacing w:val="-13"/>
        </w:rPr>
        <w:t>TaskTracker</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13"/>
        </w:rPr>
        <w:t>和作业的运行状况，</w:t>
      </w:r>
      <w:r>
        <w:rPr>
          <w:rFonts w:ascii="SimSun" w:hAnsi="SimSun" w:eastAsia="SimSun" w:cs="SimSun"/>
          <w:sz w:val="22"/>
          <w:szCs w:val="22"/>
          <w:spacing w:val="55"/>
        </w:rPr>
        <w:t xml:space="preserve"> </w:t>
      </w:r>
      <w:r>
        <w:rPr>
          <w:rFonts w:ascii="SimSun" w:hAnsi="SimSun" w:eastAsia="SimSun" w:cs="SimSun"/>
          <w:sz w:val="22"/>
          <w:szCs w:val="22"/>
          <w:spacing w:val="-13"/>
        </w:rPr>
        <w:t>一旦子节点出现问题， </w:t>
      </w:r>
      <w:r>
        <w:rPr>
          <w:rFonts w:ascii="Times New Roman" w:hAnsi="Times New Roman" w:eastAsia="Times New Roman" w:cs="Times New Roman"/>
          <w:sz w:val="22"/>
          <w:szCs w:val="22"/>
          <w:spacing w:val="-13"/>
        </w:rPr>
        <w:t>JobTrack</w:t>
      </w:r>
      <w:r>
        <w:rPr>
          <w:rFonts w:ascii="Times New Roman" w:hAnsi="Times New Roman" w:eastAsia="Times New Roman" w:cs="Times New Roman"/>
          <w:sz w:val="22"/>
          <w:szCs w:val="22"/>
          <w:spacing w:val="-14"/>
        </w:rPr>
        <w:t>er </w:t>
      </w:r>
      <w:r>
        <w:rPr>
          <w:rFonts w:ascii="SimSun" w:hAnsi="SimSun" w:eastAsia="SimSun" w:cs="SimSun"/>
          <w:sz w:val="22"/>
          <w:szCs w:val="22"/>
          <w:spacing w:val="-14"/>
        </w:rPr>
        <w:t>会将任务转移到其他</w:t>
      </w:r>
      <w:r>
        <w:rPr>
          <w:rFonts w:ascii="SimSun" w:hAnsi="SimSun" w:eastAsia="SimSun" w:cs="SimSun"/>
          <w:sz w:val="22"/>
          <w:szCs w:val="22"/>
        </w:rPr>
        <w:t xml:space="preserve"> </w:t>
      </w:r>
      <w:r>
        <w:rPr>
          <w:rFonts w:ascii="SimSun" w:hAnsi="SimSun" w:eastAsia="SimSun" w:cs="SimSun"/>
          <w:sz w:val="22"/>
          <w:szCs w:val="22"/>
          <w:spacing w:val="-7"/>
        </w:rPr>
        <w:t>子节点执行，同时</w:t>
      </w:r>
      <w:r>
        <w:rPr>
          <w:rFonts w:ascii="Times New Roman" w:hAnsi="Times New Roman" w:eastAsia="Times New Roman" w:cs="Times New Roman"/>
          <w:sz w:val="22"/>
          <w:szCs w:val="22"/>
          <w:spacing w:val="-7"/>
        </w:rPr>
        <w:t>JobTracker</w:t>
      </w:r>
      <w:r>
        <w:rPr>
          <w:rFonts w:ascii="SimSun" w:hAnsi="SimSun" w:eastAsia="SimSun" w:cs="SimSun"/>
          <w:sz w:val="22"/>
          <w:szCs w:val="22"/>
          <w:spacing w:val="-7"/>
        </w:rPr>
        <w:t>还负责跟踪任务的执行进度和资源的使用情况，发挥任务</w:t>
      </w:r>
    </w:p>
    <w:p>
      <w:pPr>
        <w:spacing w:line="238" w:lineRule="auto"/>
        <w:sectPr>
          <w:type w:val="continuous"/>
          <w:pgSz w:w="9430" w:h="14300"/>
          <w:pgMar w:top="200" w:right="440" w:bottom="532" w:left="259" w:header="0" w:footer="373" w:gutter="0"/>
          <w:cols w:equalWidth="0" w:num="1">
            <w:col w:w="8731" w:space="0"/>
          </w:cols>
        </w:sectPr>
        <w:rPr>
          <w:rFonts w:ascii="SimSun" w:hAnsi="SimSun" w:eastAsia="SimSun" w:cs="SimSun"/>
          <w:sz w:val="22"/>
          <w:szCs w:val="22"/>
        </w:rPr>
      </w:pPr>
    </w:p>
    <w:p>
      <w:pPr>
        <w:ind w:left="6289"/>
        <w:spacing w:before="171" w:line="217" w:lineRule="auto"/>
        <w:rPr>
          <w:rFonts w:ascii="SimHei" w:hAnsi="SimHei" w:eastAsia="SimHei" w:cs="SimHei"/>
          <w:sz w:val="16"/>
          <w:szCs w:val="16"/>
        </w:rPr>
      </w:pPr>
      <w:r>
        <w:rPr>
          <w:rFonts w:ascii="SimHei" w:hAnsi="SimHei" w:eastAsia="SimHei" w:cs="SimHei"/>
          <w:sz w:val="16"/>
          <w:szCs w:val="16"/>
          <w:color w:val="149FDB"/>
          <w:spacing w:val="17"/>
        </w:rPr>
        <w:t>第2章</w:t>
      </w:r>
      <w:r>
        <w:rPr>
          <w:rFonts w:ascii="SimHei" w:hAnsi="SimHei" w:eastAsia="SimHei" w:cs="SimHei"/>
          <w:sz w:val="16"/>
          <w:szCs w:val="16"/>
          <w:color w:val="149FDB"/>
          <w:spacing w:val="-14"/>
        </w:rPr>
        <w:t xml:space="preserve"> </w:t>
      </w:r>
      <w:r>
        <w:rPr>
          <w:rFonts w:ascii="SimHei" w:hAnsi="SimHei" w:eastAsia="SimHei" w:cs="SimHei"/>
          <w:sz w:val="16"/>
          <w:szCs w:val="16"/>
          <w:spacing w:val="17"/>
        </w:rPr>
        <w:t>|</w:t>
      </w:r>
      <w:r>
        <w:rPr>
          <w:rFonts w:ascii="SimHei" w:hAnsi="SimHei" w:eastAsia="SimHei" w:cs="SimHei"/>
          <w:sz w:val="16"/>
          <w:szCs w:val="16"/>
          <w:spacing w:val="-41"/>
        </w:rPr>
        <w:t xml:space="preserve"> </w:t>
      </w:r>
      <w:r>
        <w:rPr>
          <w:rFonts w:ascii="SimHei" w:hAnsi="SimHei" w:eastAsia="SimHei" w:cs="SimHei"/>
          <w:sz w:val="16"/>
          <w:szCs w:val="16"/>
          <w:spacing w:val="17"/>
        </w:rPr>
        <w:t>数据架构管理</w:t>
      </w:r>
    </w:p>
    <w:p>
      <w:pPr>
        <w:pStyle w:val="BodyText"/>
        <w:spacing w:line="300" w:lineRule="auto"/>
        <w:rPr/>
      </w:pPr>
      <w:r/>
    </w:p>
    <w:p>
      <w:pPr>
        <w:pStyle w:val="BodyText"/>
        <w:spacing w:line="300" w:lineRule="auto"/>
        <w:rPr/>
      </w:pPr>
      <w:r/>
    </w:p>
    <w:p>
      <w:pPr>
        <w:ind w:left="19"/>
        <w:spacing w:before="71" w:line="212" w:lineRule="auto"/>
        <w:rPr>
          <w:rFonts w:ascii="SimSun" w:hAnsi="SimSun" w:eastAsia="SimSun" w:cs="SimSun"/>
          <w:sz w:val="22"/>
          <w:szCs w:val="22"/>
        </w:rPr>
      </w:pPr>
      <w:bookmarkStart w:name="bookmark33" w:id="27"/>
      <w:bookmarkEnd w:id="27"/>
      <w:bookmarkStart w:name="bookmark34" w:id="28"/>
      <w:bookmarkEnd w:id="28"/>
      <w:bookmarkStart w:name="bookmark35" w:id="29"/>
      <w:bookmarkEnd w:id="29"/>
      <w:r>
        <w:rPr>
          <w:rFonts w:ascii="SimSun" w:hAnsi="SimSun" w:eastAsia="SimSun" w:cs="SimSun"/>
          <w:sz w:val="22"/>
          <w:szCs w:val="22"/>
          <w:spacing w:val="-1"/>
        </w:rPr>
        <w:t>调度的作用。</w:t>
      </w:r>
      <w:r>
        <w:rPr>
          <w:rFonts w:ascii="Times New Roman" w:hAnsi="Times New Roman" w:eastAsia="Times New Roman" w:cs="Times New Roman"/>
          <w:sz w:val="22"/>
          <w:szCs w:val="22"/>
          <w:spacing w:val="-1"/>
        </w:rPr>
        <w:t>TaskTracker</w:t>
      </w:r>
      <w:r>
        <w:rPr>
          <w:rFonts w:ascii="SimSun" w:hAnsi="SimSun" w:eastAsia="SimSun" w:cs="SimSun"/>
          <w:sz w:val="22"/>
          <w:szCs w:val="22"/>
          <w:spacing w:val="-1"/>
        </w:rPr>
        <w:t>是</w:t>
      </w:r>
      <w:r>
        <w:rPr>
          <w:rFonts w:ascii="Times New Roman" w:hAnsi="Times New Roman" w:eastAsia="Times New Roman" w:cs="Times New Roman"/>
          <w:sz w:val="22"/>
          <w:szCs w:val="22"/>
          <w:spacing w:val="-1"/>
        </w:rPr>
        <w:t>JobTracker</w:t>
      </w:r>
      <w:r>
        <w:rPr>
          <w:rFonts w:ascii="SimSun" w:hAnsi="SimSun" w:eastAsia="SimSun" w:cs="SimSun"/>
          <w:sz w:val="22"/>
          <w:szCs w:val="22"/>
          <w:spacing w:val="-1"/>
        </w:rPr>
        <w:t>的子节点，主要为任务 </w:t>
      </w:r>
      <w:r>
        <w:rPr>
          <w:rFonts w:ascii="Times New Roman" w:hAnsi="Times New Roman" w:eastAsia="Times New Roman" w:cs="Times New Roman"/>
          <w:sz w:val="22"/>
          <w:szCs w:val="22"/>
          <w:spacing w:val="-1"/>
        </w:rPr>
        <w:t>(Task)   </w:t>
      </w:r>
      <w:r>
        <w:rPr>
          <w:rFonts w:ascii="SimSun" w:hAnsi="SimSun" w:eastAsia="SimSun" w:cs="SimSun"/>
          <w:sz w:val="22"/>
          <w:szCs w:val="22"/>
          <w:spacing w:val="-1"/>
        </w:rPr>
        <w:t>分配资源和提</w:t>
      </w:r>
    </w:p>
    <w:p>
      <w:pPr>
        <w:ind w:left="19" w:right="319"/>
        <w:spacing w:before="46" w:line="261" w:lineRule="auto"/>
        <w:rPr>
          <w:rFonts w:ascii="Times New Roman" w:hAnsi="Times New Roman" w:eastAsia="Times New Roman" w:cs="Times New Roman"/>
          <w:sz w:val="16"/>
          <w:szCs w:val="16"/>
        </w:rPr>
      </w:pPr>
      <w:r>
        <w:rPr>
          <w:rFonts w:ascii="SimSun" w:hAnsi="SimSun" w:eastAsia="SimSun" w:cs="SimSun"/>
          <w:sz w:val="22"/>
          <w:szCs w:val="22"/>
          <w:spacing w:val="-8"/>
        </w:rPr>
        <w:t>供执行环境。</w:t>
      </w:r>
      <w:r>
        <w:rPr>
          <w:rFonts w:ascii="Times New Roman" w:hAnsi="Times New Roman" w:eastAsia="Times New Roman" w:cs="Times New Roman"/>
          <w:sz w:val="22"/>
          <w:szCs w:val="22"/>
          <w:spacing w:val="-8"/>
        </w:rPr>
        <w:t>Task</w:t>
      </w:r>
      <w:r>
        <w:rPr>
          <w:rFonts w:ascii="SimSun" w:hAnsi="SimSun" w:eastAsia="SimSun" w:cs="SimSun"/>
          <w:sz w:val="22"/>
          <w:szCs w:val="22"/>
          <w:spacing w:val="-8"/>
        </w:rPr>
        <w:t>是任务的具体执行单元，执行</w:t>
      </w:r>
      <w:r>
        <w:rPr>
          <w:rFonts w:ascii="Times New Roman" w:hAnsi="Times New Roman" w:eastAsia="Times New Roman" w:cs="Times New Roman"/>
          <w:sz w:val="22"/>
          <w:szCs w:val="22"/>
          <w:spacing w:val="-8"/>
        </w:rPr>
        <w:t>Map</w:t>
      </w:r>
      <w:r>
        <w:rPr>
          <w:rFonts w:ascii="SimSun" w:hAnsi="SimSun" w:eastAsia="SimSun" w:cs="SimSun"/>
          <w:sz w:val="22"/>
          <w:szCs w:val="22"/>
          <w:spacing w:val="-8"/>
        </w:rPr>
        <w:t>任务或 </w:t>
      </w:r>
      <w:r>
        <w:rPr>
          <w:rFonts w:ascii="Times New Roman" w:hAnsi="Times New Roman" w:eastAsia="Times New Roman" w:cs="Times New Roman"/>
          <w:sz w:val="22"/>
          <w:szCs w:val="22"/>
          <w:spacing w:val="-8"/>
        </w:rPr>
        <w:t>Reduce </w:t>
      </w:r>
      <w:r>
        <w:rPr>
          <w:rFonts w:ascii="SimSun" w:hAnsi="SimSun" w:eastAsia="SimSun" w:cs="SimSun"/>
          <w:sz w:val="22"/>
          <w:szCs w:val="22"/>
          <w:spacing w:val="-8"/>
        </w:rPr>
        <w:t>任务，其中</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8"/>
        </w:rPr>
        <w:t>Map </w:t>
      </w:r>
      <w:r>
        <w:rPr>
          <w:rFonts w:ascii="SimSun" w:hAnsi="SimSun" w:eastAsia="SimSun" w:cs="SimSun"/>
          <w:sz w:val="22"/>
          <w:szCs w:val="22"/>
          <w:spacing w:val="-8"/>
        </w:rPr>
        <w:t>任</w:t>
      </w:r>
      <w:r>
        <w:rPr>
          <w:rFonts w:ascii="SimSun" w:hAnsi="SimSun" w:eastAsia="SimSun" w:cs="SimSun"/>
          <w:sz w:val="22"/>
          <w:szCs w:val="22"/>
        </w:rPr>
        <w:t xml:space="preserve"> </w:t>
      </w:r>
      <w:r>
        <w:rPr>
          <w:rFonts w:ascii="SimSun" w:hAnsi="SimSun" w:eastAsia="SimSun" w:cs="SimSun"/>
          <w:sz w:val="22"/>
          <w:szCs w:val="22"/>
          <w:spacing w:val="-2"/>
        </w:rPr>
        <w:t>务以</w:t>
      </w:r>
      <w:r>
        <w:rPr>
          <w:rFonts w:ascii="Times New Roman" w:hAnsi="Times New Roman" w:eastAsia="Times New Roman" w:cs="Times New Roman"/>
          <w:sz w:val="22"/>
          <w:szCs w:val="22"/>
          <w:spacing w:val="-2"/>
        </w:rPr>
        <w:t>&lt;key,value&gt;  </w:t>
      </w:r>
      <w:r>
        <w:rPr>
          <w:rFonts w:ascii="SimSun" w:hAnsi="SimSun" w:eastAsia="SimSun" w:cs="SimSun"/>
          <w:sz w:val="22"/>
          <w:szCs w:val="22"/>
          <w:spacing w:val="-2"/>
        </w:rPr>
        <w:t>(键/值对)为输入，</w:t>
      </w:r>
      <w:r>
        <w:rPr>
          <w:rFonts w:ascii="SimSun" w:hAnsi="SimSun" w:eastAsia="SimSun" w:cs="SimSun"/>
          <w:sz w:val="22"/>
          <w:szCs w:val="22"/>
          <w:spacing w:val="-3"/>
        </w:rPr>
        <w:t>经过计算处理后产生以</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3"/>
        </w:rPr>
        <w:t>key</w:t>
      </w:r>
      <w:r>
        <w:rPr>
          <w:rFonts w:ascii="SimSun" w:hAnsi="SimSun" w:eastAsia="SimSun" w:cs="SimSun"/>
          <w:sz w:val="22"/>
          <w:szCs w:val="22"/>
          <w:spacing w:val="-3"/>
        </w:rPr>
        <w:t>值排序的</w:t>
      </w:r>
      <w:r>
        <w:rPr>
          <w:rFonts w:ascii="Times New Roman" w:hAnsi="Times New Roman" w:eastAsia="Times New Roman" w:cs="Times New Roman"/>
          <w:sz w:val="22"/>
          <w:szCs w:val="22"/>
          <w:spacing w:val="-3"/>
        </w:rPr>
        <w:t>&lt;key,value&gt; </w:t>
      </w:r>
      <w:r>
        <w:rPr>
          <w:rFonts w:ascii="SimSun" w:hAnsi="SimSun" w:eastAsia="SimSun" w:cs="SimSun"/>
          <w:sz w:val="16"/>
          <w:szCs w:val="16"/>
          <w:spacing w:val="-3"/>
        </w:rPr>
        <w:t>序</w:t>
      </w:r>
      <w:r>
        <w:rPr>
          <w:rFonts w:ascii="SimSun" w:hAnsi="SimSun" w:eastAsia="SimSun" w:cs="SimSun"/>
          <w:sz w:val="16"/>
          <w:szCs w:val="16"/>
          <w:spacing w:val="-23"/>
        </w:rPr>
        <w:t xml:space="preserve"> </w:t>
      </w:r>
      <w:r>
        <w:rPr>
          <w:rFonts w:ascii="SimSun" w:hAnsi="SimSun" w:eastAsia="SimSun" w:cs="SimSun"/>
          <w:sz w:val="16"/>
          <w:szCs w:val="16"/>
          <w:spacing w:val="-3"/>
        </w:rPr>
        <w:t>列 ，</w:t>
      </w:r>
      <w:r>
        <w:rPr>
          <w:rFonts w:ascii="SimSun" w:hAnsi="SimSun" w:eastAsia="SimSun" w:cs="SimSun"/>
          <w:sz w:val="16"/>
          <w:szCs w:val="16"/>
          <w:spacing w:val="-24"/>
        </w:rPr>
        <w:t xml:space="preserve"> </w:t>
      </w:r>
      <w:r>
        <w:rPr>
          <w:rFonts w:ascii="SimSun" w:hAnsi="SimSun" w:eastAsia="SimSun" w:cs="SimSun"/>
          <w:sz w:val="16"/>
          <w:szCs w:val="16"/>
          <w:spacing w:val="-3"/>
        </w:rPr>
        <w:t>待</w:t>
      </w:r>
      <w:r>
        <w:rPr>
          <w:rFonts w:ascii="SimSun" w:hAnsi="SimSun" w:eastAsia="SimSun" w:cs="SimSun"/>
          <w:sz w:val="16"/>
          <w:szCs w:val="16"/>
          <w:spacing w:val="-26"/>
        </w:rPr>
        <w:t xml:space="preserve"> </w:t>
      </w:r>
      <w:r>
        <w:rPr>
          <w:rFonts w:ascii="SimSun" w:hAnsi="SimSun" w:eastAsia="SimSun" w:cs="SimSun"/>
          <w:sz w:val="16"/>
          <w:szCs w:val="16"/>
          <w:spacing w:val="-3"/>
        </w:rPr>
        <w:t>任</w:t>
      </w:r>
      <w:r>
        <w:rPr>
          <w:rFonts w:ascii="SimSun" w:hAnsi="SimSun" w:eastAsia="SimSun" w:cs="SimSun"/>
          <w:sz w:val="16"/>
          <w:szCs w:val="16"/>
          <w:spacing w:val="-24"/>
        </w:rPr>
        <w:t xml:space="preserve"> </w:t>
      </w:r>
      <w:r>
        <w:rPr>
          <w:rFonts w:ascii="SimSun" w:hAnsi="SimSun" w:eastAsia="SimSun" w:cs="SimSun"/>
          <w:sz w:val="16"/>
          <w:szCs w:val="16"/>
          <w:spacing w:val="-3"/>
        </w:rPr>
        <w:t>务</w:t>
      </w:r>
      <w:r>
        <w:rPr>
          <w:rFonts w:ascii="SimSun" w:hAnsi="SimSun" w:eastAsia="SimSun" w:cs="SimSun"/>
          <w:sz w:val="16"/>
          <w:szCs w:val="16"/>
          <w:spacing w:val="-25"/>
        </w:rPr>
        <w:t xml:space="preserve"> </w:t>
      </w:r>
      <w:r>
        <w:rPr>
          <w:rFonts w:ascii="SimSun" w:hAnsi="SimSun" w:eastAsia="SimSun" w:cs="SimSun"/>
          <w:sz w:val="16"/>
          <w:szCs w:val="16"/>
          <w:spacing w:val="-3"/>
        </w:rPr>
        <w:t>执</w:t>
      </w:r>
      <w:r>
        <w:rPr>
          <w:rFonts w:ascii="SimSun" w:hAnsi="SimSun" w:eastAsia="SimSun" w:cs="SimSun"/>
          <w:sz w:val="16"/>
          <w:szCs w:val="16"/>
          <w:spacing w:val="-23"/>
        </w:rPr>
        <w:t xml:space="preserve"> </w:t>
      </w:r>
      <w:r>
        <w:rPr>
          <w:rFonts w:ascii="SimSun" w:hAnsi="SimSun" w:eastAsia="SimSun" w:cs="SimSun"/>
          <w:sz w:val="16"/>
          <w:szCs w:val="16"/>
          <w:spacing w:val="-3"/>
        </w:rPr>
        <w:t>行</w:t>
      </w:r>
      <w:r>
        <w:rPr>
          <w:rFonts w:ascii="SimSun" w:hAnsi="SimSun" w:eastAsia="SimSun" w:cs="SimSun"/>
          <w:sz w:val="16"/>
          <w:szCs w:val="16"/>
          <w:spacing w:val="-24"/>
        </w:rPr>
        <w:t xml:space="preserve"> </w:t>
      </w:r>
      <w:r>
        <w:rPr>
          <w:rFonts w:ascii="SimSun" w:hAnsi="SimSun" w:eastAsia="SimSun" w:cs="SimSun"/>
          <w:sz w:val="16"/>
          <w:szCs w:val="16"/>
          <w:spacing w:val="-3"/>
        </w:rPr>
        <w:t>完</w:t>
      </w:r>
      <w:r>
        <w:rPr>
          <w:rFonts w:ascii="SimSun" w:hAnsi="SimSun" w:eastAsia="SimSun" w:cs="SimSun"/>
          <w:sz w:val="16"/>
          <w:szCs w:val="16"/>
          <w:spacing w:val="-22"/>
        </w:rPr>
        <w:t xml:space="preserve"> </w:t>
      </w:r>
      <w:r>
        <w:rPr>
          <w:rFonts w:ascii="SimSun" w:hAnsi="SimSun" w:eastAsia="SimSun" w:cs="SimSun"/>
          <w:sz w:val="16"/>
          <w:szCs w:val="16"/>
          <w:spacing w:val="-3"/>
        </w:rPr>
        <w:t>毕</w:t>
      </w:r>
      <w:r>
        <w:rPr>
          <w:rFonts w:ascii="SimSun" w:hAnsi="SimSun" w:eastAsia="SimSun" w:cs="SimSun"/>
          <w:sz w:val="16"/>
          <w:szCs w:val="16"/>
          <w:spacing w:val="-24"/>
        </w:rPr>
        <w:t xml:space="preserve"> </w:t>
      </w:r>
      <w:r>
        <w:rPr>
          <w:rFonts w:ascii="SimSun" w:hAnsi="SimSun" w:eastAsia="SimSun" w:cs="SimSun"/>
          <w:sz w:val="16"/>
          <w:szCs w:val="16"/>
          <w:spacing w:val="-3"/>
        </w:rPr>
        <w:t>后</w:t>
      </w:r>
      <w:r>
        <w:rPr>
          <w:rFonts w:ascii="SimSun" w:hAnsi="SimSun" w:eastAsia="SimSun" w:cs="SimSun"/>
          <w:sz w:val="16"/>
          <w:szCs w:val="16"/>
          <w:spacing w:val="-26"/>
        </w:rPr>
        <w:t xml:space="preserve"> </w:t>
      </w:r>
      <w:r>
        <w:rPr>
          <w:rFonts w:ascii="SimSun" w:hAnsi="SimSun" w:eastAsia="SimSun" w:cs="SimSun"/>
          <w:sz w:val="16"/>
          <w:szCs w:val="16"/>
          <w:spacing w:val="-3"/>
        </w:rPr>
        <w:t>进</w:t>
      </w:r>
      <w:r>
        <w:rPr>
          <w:rFonts w:ascii="SimSun" w:hAnsi="SimSun" w:eastAsia="SimSun" w:cs="SimSun"/>
          <w:sz w:val="16"/>
          <w:szCs w:val="16"/>
          <w:spacing w:val="-26"/>
        </w:rPr>
        <w:t xml:space="preserve"> </w:t>
      </w:r>
      <w:r>
        <w:rPr>
          <w:rFonts w:ascii="SimSun" w:hAnsi="SimSun" w:eastAsia="SimSun" w:cs="SimSun"/>
          <w:sz w:val="16"/>
          <w:szCs w:val="16"/>
          <w:spacing w:val="-3"/>
        </w:rPr>
        <w:t>入</w:t>
      </w:r>
      <w:r>
        <w:rPr>
          <w:rFonts w:ascii="Times New Roman" w:hAnsi="Times New Roman" w:eastAsia="Times New Roman" w:cs="Times New Roman"/>
          <w:sz w:val="16"/>
          <w:szCs w:val="16"/>
          <w:spacing w:val="-3"/>
        </w:rPr>
        <w:t>Reduce    </w:t>
      </w:r>
      <w:r>
        <w:rPr>
          <w:rFonts w:ascii="SimSun" w:hAnsi="SimSun" w:eastAsia="SimSun" w:cs="SimSun"/>
          <w:sz w:val="16"/>
          <w:szCs w:val="16"/>
          <w:spacing w:val="-3"/>
        </w:rPr>
        <w:t>任 务 ；</w:t>
      </w:r>
      <w:r>
        <w:rPr>
          <w:rFonts w:ascii="Times New Roman" w:hAnsi="Times New Roman" w:eastAsia="Times New Roman" w:cs="Times New Roman"/>
          <w:sz w:val="16"/>
          <w:szCs w:val="16"/>
          <w:spacing w:val="-3"/>
        </w:rPr>
        <w:t>Reduce     </w:t>
      </w:r>
      <w:r>
        <w:rPr>
          <w:rFonts w:ascii="SimSun" w:hAnsi="SimSun" w:eastAsia="SimSun" w:cs="SimSun"/>
          <w:sz w:val="16"/>
          <w:szCs w:val="16"/>
          <w:spacing w:val="-3"/>
        </w:rPr>
        <w:t>任</w:t>
      </w:r>
      <w:r>
        <w:rPr>
          <w:rFonts w:ascii="SimSun" w:hAnsi="SimSun" w:eastAsia="SimSun" w:cs="SimSun"/>
          <w:sz w:val="16"/>
          <w:szCs w:val="16"/>
          <w:spacing w:val="18"/>
        </w:rPr>
        <w:t xml:space="preserve"> </w:t>
      </w:r>
      <w:r>
        <w:rPr>
          <w:rFonts w:ascii="SimSun" w:hAnsi="SimSun" w:eastAsia="SimSun" w:cs="SimSun"/>
          <w:sz w:val="16"/>
          <w:szCs w:val="16"/>
          <w:spacing w:val="-3"/>
        </w:rPr>
        <w:t>务</w:t>
      </w:r>
      <w:r>
        <w:rPr>
          <w:rFonts w:ascii="SimSun" w:hAnsi="SimSun" w:eastAsia="SimSun" w:cs="SimSun"/>
          <w:sz w:val="16"/>
          <w:szCs w:val="16"/>
          <w:spacing w:val="34"/>
        </w:rPr>
        <w:t xml:space="preserve"> </w:t>
      </w:r>
      <w:r>
        <w:rPr>
          <w:rFonts w:ascii="SimSun" w:hAnsi="SimSun" w:eastAsia="SimSun" w:cs="SimSun"/>
          <w:sz w:val="16"/>
          <w:szCs w:val="16"/>
          <w:spacing w:val="-3"/>
        </w:rPr>
        <w:t>以</w:t>
      </w:r>
      <w:r>
        <w:rPr>
          <w:rFonts w:ascii="SimSun" w:hAnsi="SimSun" w:eastAsia="SimSun" w:cs="SimSun"/>
          <w:sz w:val="16"/>
          <w:szCs w:val="16"/>
          <w:spacing w:val="-35"/>
        </w:rPr>
        <w:t xml:space="preserve"> </w:t>
      </w:r>
      <w:r>
        <w:rPr>
          <w:rFonts w:ascii="Times New Roman" w:hAnsi="Times New Roman" w:eastAsia="Times New Roman" w:cs="Times New Roman"/>
          <w:sz w:val="16"/>
          <w:szCs w:val="16"/>
          <w:spacing w:val="-3"/>
        </w:rPr>
        <w:t>Map</w:t>
      </w:r>
      <w:r>
        <w:rPr>
          <w:rFonts w:ascii="Times New Roman" w:hAnsi="Times New Roman" w:eastAsia="Times New Roman" w:cs="Times New Roman"/>
          <w:sz w:val="16"/>
          <w:szCs w:val="16"/>
          <w:spacing w:val="20"/>
        </w:rPr>
        <w:t xml:space="preserve">  </w:t>
      </w:r>
      <w:r>
        <w:rPr>
          <w:rFonts w:ascii="SimSun" w:hAnsi="SimSun" w:eastAsia="SimSun" w:cs="SimSun"/>
          <w:sz w:val="16"/>
          <w:szCs w:val="16"/>
          <w:spacing w:val="-3"/>
        </w:rPr>
        <w:t>任 务 产 生 的</w:t>
      </w:r>
      <w:r>
        <w:rPr>
          <w:rFonts w:ascii="Times New Roman" w:hAnsi="Times New Roman" w:eastAsia="Times New Roman" w:cs="Times New Roman"/>
          <w:sz w:val="16"/>
          <w:szCs w:val="16"/>
          <w:spacing w:val="-3"/>
        </w:rPr>
        <w:t>&lt;key,value&gt;</w:t>
      </w:r>
    </w:p>
    <w:p>
      <w:pPr>
        <w:ind w:left="19"/>
        <w:spacing w:before="52" w:line="212" w:lineRule="auto"/>
        <w:rPr>
          <w:rFonts w:ascii="SimSun" w:hAnsi="SimSun" w:eastAsia="SimSun" w:cs="SimSun"/>
          <w:sz w:val="22"/>
          <w:szCs w:val="22"/>
        </w:rPr>
      </w:pPr>
      <w:r>
        <w:rPr>
          <w:rFonts w:ascii="SimSun" w:hAnsi="SimSun" w:eastAsia="SimSun" w:cs="SimSun"/>
          <w:sz w:val="22"/>
          <w:szCs w:val="22"/>
          <w:spacing w:val="-11"/>
        </w:rPr>
        <w:t>序列作为输入，进行规约处理，并得到</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11"/>
        </w:rPr>
        <w:t>MapReduce</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1"/>
        </w:rPr>
        <w:t>的最终结果。</w:t>
      </w:r>
    </w:p>
    <w:p>
      <w:pPr>
        <w:pStyle w:val="BodyText"/>
        <w:spacing w:before="153" w:line="4027" w:lineRule="exact"/>
        <w:rPr/>
      </w:pPr>
      <w:r>
        <w:rPr>
          <w:position w:val="-80"/>
        </w:rPr>
        <w:pict>
          <v:group id="_x0000_s122" style="mso-position-vertical-relative:line;mso-position-horizontal-relative:char;width:402.05pt;height:201.35pt;" filled="false" stroked="false" coordsize="8040,4027" coordorigin="0,0">
            <v:shape id="_x0000_s124" style="position:absolute;left:0;top:0;width:8040;height:3840;" filled="false" stroked="false" type="#_x0000_t75">
              <v:imagedata o:title="" r:id="rId78"/>
            </v:shape>
            <v:shape id="_x0000_s126" style="position:absolute;left:339;top:75;width:7282;height:3942;" filled="false" stroked="false" type="#_x0000_t202">
              <v:fill on="false"/>
              <v:stroke on="false"/>
              <v:path/>
              <v:imagedata o:title=""/>
              <o:lock v:ext="edit" aspectratio="false"/>
              <v:textbox inset="0mm,0mm,0mm,0mm">
                <w:txbxContent>
                  <w:p>
                    <w:pPr>
                      <w:ind w:left="12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4F7D98"/>
                        <w:spacing w:val="-1"/>
                      </w:rPr>
                      <w:t>Client</w:t>
                    </w:r>
                  </w:p>
                  <w:p>
                    <w:pPr>
                      <w:ind w:left="1159"/>
                      <w:spacing w:before="54" w:line="219" w:lineRule="auto"/>
                      <w:rPr>
                        <w:rFonts w:ascii="SimSun" w:hAnsi="SimSun" w:eastAsia="SimSun" w:cs="SimSun"/>
                        <w:sz w:val="16"/>
                        <w:szCs w:val="16"/>
                      </w:rPr>
                    </w:pPr>
                    <w:r>
                      <w:rPr>
                        <w:rFonts w:ascii="SimSun" w:hAnsi="SimSun" w:eastAsia="SimSun" w:cs="SimSun"/>
                        <w:sz w:val="16"/>
                        <w:szCs w:val="16"/>
                        <w:color w:val="FFFFFF"/>
                        <w:spacing w:val="9"/>
                      </w:rPr>
                      <w:t>客户端</w:t>
                    </w:r>
                  </w:p>
                  <w:p>
                    <w:pPr>
                      <w:ind w:left="1220"/>
                      <w:spacing w:before="9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996BA"/>
                        <w:spacing w:val="-5"/>
                      </w:rPr>
                      <w:t>Client</w:t>
                    </w:r>
                  </w:p>
                  <w:p>
                    <w:pPr>
                      <w:ind w:left="1159"/>
                      <w:spacing w:before="44" w:line="219" w:lineRule="auto"/>
                      <w:rPr>
                        <w:rFonts w:ascii="SimSun" w:hAnsi="SimSun" w:eastAsia="SimSun" w:cs="SimSun"/>
                        <w:sz w:val="16"/>
                        <w:szCs w:val="16"/>
                      </w:rPr>
                    </w:pPr>
                    <w:r>
                      <w:rPr>
                        <w:rFonts w:ascii="SimSun" w:hAnsi="SimSun" w:eastAsia="SimSun" w:cs="SimSun"/>
                        <w:sz w:val="16"/>
                        <w:szCs w:val="16"/>
                        <w:color w:val="FFFFFF"/>
                        <w:spacing w:val="-2"/>
                      </w:rPr>
                      <w:t>客户端</w:t>
                    </w:r>
                  </w:p>
                  <w:p>
                    <w:pPr>
                      <w:ind w:left="1220"/>
                      <w:spacing w:before="10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40657B"/>
                        <w:spacing w:val="-1"/>
                      </w:rPr>
                      <w:t>Client</w:t>
                    </w:r>
                  </w:p>
                  <w:p>
                    <w:pPr>
                      <w:ind w:left="1159"/>
                      <w:spacing w:before="45" w:line="219" w:lineRule="auto"/>
                      <w:rPr>
                        <w:rFonts w:ascii="SimSun" w:hAnsi="SimSun" w:eastAsia="SimSun" w:cs="SimSun"/>
                        <w:sz w:val="16"/>
                        <w:szCs w:val="16"/>
                      </w:rPr>
                    </w:pPr>
                    <w:r>
                      <w:rPr>
                        <w:rFonts w:ascii="SimSun" w:hAnsi="SimSun" w:eastAsia="SimSun" w:cs="SimSun"/>
                        <w:sz w:val="16"/>
                        <w:szCs w:val="16"/>
                        <w:color w:val="FFFFFF"/>
                        <w:spacing w:val="-2"/>
                      </w:rPr>
                      <w:t>客户端</w:t>
                    </w:r>
                  </w:p>
                  <w:p>
                    <w:pPr>
                      <w:ind w:left="1809"/>
                      <w:spacing w:before="10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rPr>
                      <w:t>Heartbeat</w:t>
                    </w:r>
                  </w:p>
                  <w:p>
                    <w:pPr>
                      <w:spacing w:line="434" w:lineRule="auto"/>
                      <w:rPr>
                        <w:rFonts w:ascii="Arial"/>
                        <w:sz w:val="21"/>
                      </w:rPr>
                    </w:pPr>
                    <w:r/>
                  </w:p>
                  <w:p>
                    <w:pPr>
                      <w:ind w:left="559"/>
                      <w:spacing w:before="46" w:line="21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7796A6"/>
                        <w:spacing w:val="-1"/>
                        <w:position w:val="1"/>
                      </w:rPr>
                      <w:t>TaskTracker                   </w:t>
                    </w:r>
                    <w:r>
                      <w:rPr>
                        <w:rFonts w:ascii="Times New Roman" w:hAnsi="Times New Roman" w:eastAsia="Times New Roman" w:cs="Times New Roman"/>
                        <w:sz w:val="16"/>
                        <w:szCs w:val="16"/>
                        <w:color w:val="7796A6"/>
                        <w:spacing w:val="-2"/>
                        <w:position w:val="1"/>
                      </w:rPr>
                      <w:t xml:space="preserve">                              </w:t>
                    </w:r>
                    <w:r>
                      <w:rPr>
                        <w:rFonts w:ascii="Times New Roman" w:hAnsi="Times New Roman" w:eastAsia="Times New Roman" w:cs="Times New Roman"/>
                        <w:sz w:val="16"/>
                        <w:szCs w:val="16"/>
                        <w:spacing w:val="-2"/>
                        <w:position w:val="-1"/>
                      </w:rPr>
                      <w:t>TaskTracker                                                  </w:t>
                    </w:r>
                    <w:r>
                      <w:rPr>
                        <w:rFonts w:ascii="Times New Roman" w:hAnsi="Times New Roman" w:eastAsia="Times New Roman" w:cs="Times New Roman"/>
                        <w:sz w:val="16"/>
                        <w:szCs w:val="16"/>
                        <w:spacing w:val="-2"/>
                      </w:rPr>
                      <w:t>TaskTracker</w:t>
                    </w:r>
                  </w:p>
                  <w:p>
                    <w:pPr>
                      <w:spacing w:line="362" w:lineRule="auto"/>
                      <w:rPr>
                        <w:rFonts w:ascii="Arial"/>
                        <w:sz w:val="21"/>
                      </w:rPr>
                    </w:pPr>
                    <w:r/>
                  </w:p>
                  <w:p>
                    <w:pPr>
                      <w:ind w:left="20"/>
                      <w:spacing w:before="46" w:line="20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position w:val="1"/>
                      </w:rPr>
                      <w:t>MapTask                </w:t>
                    </w:r>
                    <w:r>
                      <w:rPr>
                        <w:rFonts w:ascii="Times New Roman" w:hAnsi="Times New Roman" w:eastAsia="Times New Roman" w:cs="Times New Roman"/>
                        <w:sz w:val="16"/>
                        <w:szCs w:val="16"/>
                        <w:color w:val="7799A0"/>
                        <w:position w:val="1"/>
                      </w:rPr>
                      <w:t>MapTask</w:t>
                    </w:r>
                    <w:r>
                      <w:rPr>
                        <w:rFonts w:ascii="Times New Roman" w:hAnsi="Times New Roman" w:eastAsia="Times New Roman" w:cs="Times New Roman"/>
                        <w:sz w:val="16"/>
                        <w:szCs w:val="16"/>
                        <w:color w:val="7799A0"/>
                        <w:spacing w:val="-1"/>
                        <w:position w:val="1"/>
                      </w:rPr>
                      <w:t xml:space="preserve">                     </w:t>
                    </w:r>
                    <w:r>
                      <w:rPr>
                        <w:rFonts w:ascii="Times New Roman" w:hAnsi="Times New Roman" w:eastAsia="Times New Roman" w:cs="Times New Roman"/>
                        <w:sz w:val="16"/>
                        <w:szCs w:val="16"/>
                        <w:spacing w:val="-1"/>
                      </w:rPr>
                      <w:t>MapTask                 </w:t>
                    </w:r>
                    <w:r>
                      <w:rPr>
                        <w:rFonts w:ascii="Times New Roman" w:hAnsi="Times New Roman" w:eastAsia="Times New Roman" w:cs="Times New Roman"/>
                        <w:sz w:val="16"/>
                        <w:szCs w:val="16"/>
                        <w:color w:val="87A9B0"/>
                        <w:spacing w:val="-1"/>
                      </w:rPr>
                      <w:t>MapTask                       </w:t>
                    </w:r>
                    <w:r>
                      <w:rPr>
                        <w:rFonts w:ascii="Times New Roman" w:hAnsi="Times New Roman" w:eastAsia="Times New Roman" w:cs="Times New Roman"/>
                        <w:sz w:val="16"/>
                        <w:szCs w:val="16"/>
                        <w:spacing w:val="-1"/>
                      </w:rPr>
                      <w:t>MapTask                MapTask</w:t>
                    </w:r>
                  </w:p>
                  <w:p>
                    <w:pPr>
                      <w:spacing w:line="446" w:lineRule="auto"/>
                      <w:rPr>
                        <w:rFonts w:ascii="Arial"/>
                        <w:sz w:val="21"/>
                      </w:rPr>
                    </w:pPr>
                    <w:r/>
                  </w:p>
                  <w:p>
                    <w:pPr>
                      <w:ind w:left="589"/>
                      <w:spacing w:before="4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4"/>
                      </w:rPr>
                      <w:t>ReduceTask</w:t>
                    </w:r>
                  </w:p>
                  <w:p>
                    <w:pPr>
                      <w:ind w:left="710"/>
                      <w:spacing w:before="234" w:line="220" w:lineRule="auto"/>
                      <w:rPr>
                        <w:rFonts w:ascii="SimSun" w:hAnsi="SimSun" w:eastAsia="SimSun" w:cs="SimSun"/>
                        <w:sz w:val="16"/>
                        <w:szCs w:val="16"/>
                      </w:rPr>
                    </w:pPr>
                    <w:r>
                      <w:rPr>
                        <w:rFonts w:ascii="SimSun" w:hAnsi="SimSun" w:eastAsia="SimSun" w:cs="SimSun"/>
                        <w:sz w:val="16"/>
                        <w:szCs w:val="16"/>
                        <w:spacing w:val="-2"/>
                      </w:rPr>
                      <w:t>从节点</w:t>
                    </w:r>
                  </w:p>
                </w:txbxContent>
              </v:textbox>
            </v:shape>
            <v:shape id="_x0000_s128" style="position:absolute;left:5599;top:356;width:940;height:492;" filled="false" stroked="false" type="#_x0000_t202">
              <v:fill on="false"/>
              <v:stroke on="false"/>
              <v:path/>
              <v:imagedata o:title=""/>
              <o:lock v:ext="edit" aspectratio="false"/>
              <v:textbox inset="0mm,0mm,0mm,0mm">
                <w:txbxContent>
                  <w:p>
                    <w:pPr>
                      <w:ind w:left="220"/>
                      <w:spacing w:before="20" w:line="220" w:lineRule="auto"/>
                      <w:rPr>
                        <w:rFonts w:ascii="SimSun" w:hAnsi="SimSun" w:eastAsia="SimSun" w:cs="SimSun"/>
                        <w:sz w:val="16"/>
                        <w:szCs w:val="16"/>
                      </w:rPr>
                    </w:pPr>
                    <w:r>
                      <w:rPr>
                        <w:rFonts w:ascii="SimSun" w:hAnsi="SimSun" w:eastAsia="SimSun" w:cs="SimSun"/>
                        <w:sz w:val="16"/>
                        <w:szCs w:val="16"/>
                        <w:spacing w:val="-2"/>
                      </w:rPr>
                      <w:t>主节点</w:t>
                    </w:r>
                  </w:p>
                  <w:p>
                    <w:pPr>
                      <w:ind w:left="20"/>
                      <w:spacing w:before="14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TaskScheduler</w:t>
                    </w:r>
                  </w:p>
                </w:txbxContent>
              </v:textbox>
            </v:shape>
            <v:shape id="_x0000_s130" style="position:absolute;left:6269;top:3495;width:800;height:54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ReduceTask</w:t>
                    </w:r>
                  </w:p>
                  <w:p>
                    <w:pPr>
                      <w:ind w:left="179"/>
                      <w:spacing w:before="194" w:line="220" w:lineRule="auto"/>
                      <w:rPr>
                        <w:rFonts w:ascii="SimSun" w:hAnsi="SimSun" w:eastAsia="SimSun" w:cs="SimSun"/>
                        <w:sz w:val="16"/>
                        <w:szCs w:val="16"/>
                      </w:rPr>
                    </w:pPr>
                    <w:r>
                      <w:rPr>
                        <w:rFonts w:ascii="SimSun" w:hAnsi="SimSun" w:eastAsia="SimSun" w:cs="SimSun"/>
                        <w:sz w:val="16"/>
                        <w:szCs w:val="16"/>
                        <w:spacing w:val="-2"/>
                      </w:rPr>
                      <w:t>从节点</w:t>
                    </w:r>
                  </w:p>
                </w:txbxContent>
              </v:textbox>
            </v:shape>
            <v:shape id="_x0000_s132" style="position:absolute;left:3549;top:3515;width:800;height:53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ReduceTask</w:t>
                    </w:r>
                  </w:p>
                  <w:p>
                    <w:pPr>
                      <w:ind w:left="170"/>
                      <w:spacing w:before="184" w:line="220" w:lineRule="auto"/>
                      <w:rPr>
                        <w:rFonts w:ascii="SimSun" w:hAnsi="SimSun" w:eastAsia="SimSun" w:cs="SimSun"/>
                        <w:sz w:val="16"/>
                        <w:szCs w:val="16"/>
                      </w:rPr>
                    </w:pPr>
                    <w:r>
                      <w:rPr>
                        <w:rFonts w:ascii="SimSun" w:hAnsi="SimSun" w:eastAsia="SimSun" w:cs="SimSun"/>
                        <w:sz w:val="16"/>
                        <w:szCs w:val="16"/>
                        <w:spacing w:val="-2"/>
                      </w:rPr>
                      <w:t>从节点</w:t>
                    </w:r>
                  </w:p>
                </w:txbxContent>
              </v:textbox>
            </v:shape>
            <v:shape id="_x0000_s134" style="position:absolute;left:3549;top:316;width:720;height:522;" filled="false" stroked="false" type="#_x0000_t202">
              <v:fill on="false"/>
              <v:stroke on="false"/>
              <v:path/>
              <v:imagedata o:title=""/>
              <o:lock v:ext="edit" aspectratio="false"/>
              <v:textbox inset="0mm,0mm,0mm,0mm">
                <w:txbxContent>
                  <w:p>
                    <w:pPr>
                      <w:ind w:left="189"/>
                      <w:spacing w:before="20" w:line="220" w:lineRule="auto"/>
                      <w:rPr>
                        <w:rFonts w:ascii="SimSun" w:hAnsi="SimSun" w:eastAsia="SimSun" w:cs="SimSun"/>
                        <w:sz w:val="16"/>
                        <w:szCs w:val="16"/>
                      </w:rPr>
                    </w:pPr>
                    <w:r>
                      <w:rPr>
                        <w:rFonts w:ascii="SimSun" w:hAnsi="SimSun" w:eastAsia="SimSun" w:cs="SimSun"/>
                        <w:sz w:val="16"/>
                        <w:szCs w:val="16"/>
                        <w:spacing w:val="-2"/>
                      </w:rPr>
                      <w:t>主节点</w:t>
                    </w:r>
                  </w:p>
                  <w:p>
                    <w:pPr>
                      <w:ind w:left="20"/>
                      <w:spacing w:before="17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JobTracker</w:t>
                    </w:r>
                  </w:p>
                </w:txbxContent>
              </v:textbox>
            </v:shape>
            <v:shape id="_x0000_s136" style="position:absolute;left:3549;top:1435;width:2206;height:185;" filled="false" stroked="false" type="#_x0000_t202">
              <v:fill on="false"/>
              <v:stroke on="false"/>
              <v:path/>
              <v:imagedata o:title=""/>
              <o:lock v:ext="edit" aspectratio="false"/>
              <v:textbox inset="0mm,0mm,0mm,0mm">
                <w:txbxContent>
                  <w:p>
                    <w:pPr>
                      <w:ind w:left="20"/>
                      <w:spacing w:before="19" w:line="20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position w:val="1"/>
                      </w:rPr>
                      <w:t>Heart</w:t>
                    </w:r>
                    <w:r>
                      <w:rPr>
                        <w:rFonts w:ascii="Times New Roman" w:hAnsi="Times New Roman" w:eastAsia="Times New Roman" w:cs="Times New Roman"/>
                        <w:sz w:val="16"/>
                        <w:szCs w:val="16"/>
                        <w:spacing w:val="36"/>
                        <w:w w:val="102"/>
                        <w:position w:val="1"/>
                      </w:rPr>
                      <w:t xml:space="preserve"> </w:t>
                    </w:r>
                    <w:r>
                      <w:rPr>
                        <w:rFonts w:ascii="Times New Roman" w:hAnsi="Times New Roman" w:eastAsia="Times New Roman" w:cs="Times New Roman"/>
                        <w:sz w:val="16"/>
                        <w:szCs w:val="16"/>
                        <w:color w:val="FFFFFF"/>
                        <w:spacing w:val="-6"/>
                        <w:position w:val="1"/>
                      </w:rPr>
                      <w:t>tbeat</w:t>
                    </w:r>
                    <w:r>
                      <w:rPr>
                        <w:rFonts w:ascii="Times New Roman" w:hAnsi="Times New Roman" w:eastAsia="Times New Roman" w:cs="Times New Roman"/>
                        <w:sz w:val="16"/>
                        <w:szCs w:val="16"/>
                        <w:color w:val="FFFFFF"/>
                        <w:spacing w:val="1"/>
                        <w:position w:val="1"/>
                      </w:rPr>
                      <w:t xml:space="preserve">                      </w:t>
                    </w:r>
                    <w:r>
                      <w:rPr>
                        <w:rFonts w:ascii="Times New Roman" w:hAnsi="Times New Roman" w:eastAsia="Times New Roman" w:cs="Times New Roman"/>
                        <w:sz w:val="16"/>
                        <w:szCs w:val="16"/>
                        <w:spacing w:val="-6"/>
                        <w:position w:val="-1"/>
                      </w:rPr>
                      <w:t>Heartbea!</w:t>
                    </w:r>
                  </w:p>
                </w:txbxContent>
              </v:textbox>
            </v:shape>
          </v:group>
        </w:pict>
      </w:r>
    </w:p>
    <w:p>
      <w:pPr>
        <w:ind w:left="2309"/>
        <w:spacing w:before="191" w:line="212" w:lineRule="auto"/>
        <w:rPr>
          <w:rFonts w:ascii="SimSun" w:hAnsi="SimSun" w:eastAsia="SimSun" w:cs="SimSun"/>
          <w:sz w:val="16"/>
          <w:szCs w:val="16"/>
        </w:rPr>
      </w:pPr>
      <w:r>
        <w:rPr>
          <w:rFonts w:ascii="SimSun" w:hAnsi="SimSun" w:eastAsia="SimSun" w:cs="SimSun"/>
          <w:sz w:val="16"/>
          <w:szCs w:val="16"/>
          <w:color w:val="2799DB"/>
          <w:spacing w:val="8"/>
        </w:rPr>
        <w:t>图</w:t>
      </w:r>
      <w:r>
        <w:rPr>
          <w:rFonts w:ascii="SimSun" w:hAnsi="SimSun" w:eastAsia="SimSun" w:cs="SimSun"/>
          <w:sz w:val="16"/>
          <w:szCs w:val="16"/>
          <w:color w:val="2799DB"/>
          <w:spacing w:val="-27"/>
        </w:rPr>
        <w:t xml:space="preserve"> </w:t>
      </w:r>
      <w:r>
        <w:rPr>
          <w:rFonts w:ascii="SimSun" w:hAnsi="SimSun" w:eastAsia="SimSun" w:cs="SimSun"/>
          <w:sz w:val="16"/>
          <w:szCs w:val="16"/>
          <w:color w:val="2799DB"/>
          <w:spacing w:val="8"/>
        </w:rPr>
        <w:t>2</w:t>
      </w:r>
      <w:r>
        <w:rPr>
          <w:rFonts w:ascii="SimSun" w:hAnsi="SimSun" w:eastAsia="SimSun" w:cs="SimSun"/>
          <w:sz w:val="16"/>
          <w:szCs w:val="16"/>
          <w:color w:val="2799DB"/>
          <w:spacing w:val="-29"/>
        </w:rPr>
        <w:t xml:space="preserve"> </w:t>
      </w:r>
      <w:r>
        <w:rPr>
          <w:rFonts w:ascii="SimSun" w:hAnsi="SimSun" w:eastAsia="SimSun" w:cs="SimSun"/>
          <w:sz w:val="16"/>
          <w:szCs w:val="16"/>
          <w:color w:val="2799DB"/>
          <w:spacing w:val="8"/>
        </w:rPr>
        <w:t>-</w:t>
      </w:r>
      <w:r>
        <w:rPr>
          <w:rFonts w:ascii="SimSun" w:hAnsi="SimSun" w:eastAsia="SimSun" w:cs="SimSun"/>
          <w:sz w:val="16"/>
          <w:szCs w:val="16"/>
          <w:color w:val="2799DB"/>
          <w:spacing w:val="-25"/>
        </w:rPr>
        <w:t xml:space="preserve"> </w:t>
      </w:r>
      <w:r>
        <w:rPr>
          <w:rFonts w:ascii="SimSun" w:hAnsi="SimSun" w:eastAsia="SimSun" w:cs="SimSun"/>
          <w:sz w:val="16"/>
          <w:szCs w:val="16"/>
          <w:color w:val="2799DB"/>
          <w:spacing w:val="8"/>
        </w:rPr>
        <w:t>7</w:t>
      </w:r>
      <w:r>
        <w:rPr>
          <w:rFonts w:ascii="SimSun" w:hAnsi="SimSun" w:eastAsia="SimSun" w:cs="SimSun"/>
          <w:sz w:val="16"/>
          <w:szCs w:val="16"/>
          <w:color w:val="2799DB"/>
          <w:spacing w:val="66"/>
        </w:rPr>
        <w:t xml:space="preserve"> </w:t>
      </w:r>
      <w:r>
        <w:rPr>
          <w:rFonts w:ascii="Times New Roman" w:hAnsi="Times New Roman" w:eastAsia="Times New Roman" w:cs="Times New Roman"/>
          <w:sz w:val="16"/>
          <w:szCs w:val="16"/>
          <w:color w:val="2799DB"/>
        </w:rPr>
        <w:t>Hadoop    MapReduce</w:t>
      </w:r>
      <w:r>
        <w:rPr>
          <w:rFonts w:ascii="Times New Roman" w:hAnsi="Times New Roman" w:eastAsia="Times New Roman" w:cs="Times New Roman"/>
          <w:sz w:val="16"/>
          <w:szCs w:val="16"/>
          <w:color w:val="2799DB"/>
          <w:spacing w:val="26"/>
          <w:w w:val="102"/>
        </w:rPr>
        <w:t xml:space="preserve"> </w:t>
      </w:r>
      <w:r>
        <w:rPr>
          <w:rFonts w:ascii="SimSun" w:hAnsi="SimSun" w:eastAsia="SimSun" w:cs="SimSun"/>
          <w:sz w:val="16"/>
          <w:szCs w:val="16"/>
          <w:color w:val="2799DB"/>
          <w:spacing w:val="8"/>
        </w:rPr>
        <w:t>的基本体系架构</w:t>
      </w:r>
    </w:p>
    <w:p>
      <w:pPr>
        <w:ind w:left="19"/>
        <w:spacing w:before="272" w:line="183" w:lineRule="auto"/>
        <w:rPr>
          <w:rFonts w:ascii="SimSun" w:hAnsi="SimSun" w:eastAsia="SimSun" w:cs="SimSun"/>
          <w:sz w:val="35"/>
          <w:szCs w:val="35"/>
        </w:rPr>
      </w:pPr>
      <w:r>
        <w:rPr>
          <w:rFonts w:ascii="SimSun" w:hAnsi="SimSun" w:eastAsia="SimSun" w:cs="SimSun"/>
          <w:sz w:val="35"/>
          <w:szCs w:val="35"/>
          <w:color w:val="3386CF"/>
          <w:spacing w:val="-19"/>
        </w:rPr>
        <w:t>2.7.2</w:t>
      </w:r>
    </w:p>
    <w:p>
      <w:pPr>
        <w:ind w:left="19" w:right="311" w:firstLine="429"/>
        <w:spacing w:before="112" w:line="242" w:lineRule="auto"/>
        <w:jc w:val="both"/>
        <w:rPr>
          <w:rFonts w:ascii="SimSun" w:hAnsi="SimSun" w:eastAsia="SimSun" w:cs="SimSun"/>
          <w:sz w:val="22"/>
          <w:szCs w:val="22"/>
        </w:rPr>
      </w:pPr>
      <w:r>
        <w:rPr>
          <w:rFonts w:ascii="Times New Roman" w:hAnsi="Times New Roman" w:eastAsia="Times New Roman" w:cs="Times New Roman"/>
          <w:sz w:val="22"/>
          <w:szCs w:val="22"/>
          <w:spacing w:val="-5"/>
        </w:rPr>
        <w:t>Storm</w:t>
      </w:r>
      <w:r>
        <w:rPr>
          <w:rFonts w:ascii="SimSun" w:hAnsi="SimSun" w:eastAsia="SimSun" w:cs="SimSun"/>
          <w:sz w:val="22"/>
          <w:szCs w:val="22"/>
          <w:spacing w:val="-5"/>
        </w:rPr>
        <w:t>是一款开源的分布式实时流处理系统，最早由</w:t>
      </w:r>
      <w:r>
        <w:rPr>
          <w:rFonts w:ascii="Times New Roman" w:hAnsi="Times New Roman" w:eastAsia="Times New Roman" w:cs="Times New Roman"/>
          <w:sz w:val="22"/>
          <w:szCs w:val="22"/>
          <w:spacing w:val="-5"/>
        </w:rPr>
        <w:t>BackType</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5"/>
        </w:rPr>
        <w:t>公司的</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6"/>
        </w:rPr>
        <w:t>NathanMarz</w:t>
      </w:r>
      <w:r>
        <w:rPr>
          <w:rFonts w:ascii="Times New Roman" w:hAnsi="Times New Roman" w:eastAsia="Times New Roman" w:cs="Times New Roman"/>
          <w:sz w:val="22"/>
          <w:szCs w:val="22"/>
        </w:rPr>
        <w:t xml:space="preserve"> </w:t>
      </w:r>
      <w:r>
        <w:rPr>
          <w:rFonts w:ascii="SimSun" w:hAnsi="SimSun" w:eastAsia="SimSun" w:cs="SimSun"/>
          <w:sz w:val="22"/>
          <w:szCs w:val="22"/>
          <w:spacing w:val="-8"/>
        </w:rPr>
        <w:t>开发，之后</w:t>
      </w:r>
      <w:r>
        <w:rPr>
          <w:rFonts w:ascii="SimSun" w:hAnsi="SimSun" w:eastAsia="SimSun" w:cs="SimSun"/>
          <w:sz w:val="22"/>
          <w:szCs w:val="22"/>
          <w:spacing w:val="-56"/>
        </w:rPr>
        <w:t xml:space="preserve"> </w:t>
      </w:r>
      <w:r>
        <w:rPr>
          <w:rFonts w:ascii="Times New Roman" w:hAnsi="Times New Roman" w:eastAsia="Times New Roman" w:cs="Times New Roman"/>
          <w:sz w:val="22"/>
          <w:szCs w:val="22"/>
          <w:spacing w:val="-8"/>
        </w:rPr>
        <w:t>BackType </w:t>
      </w:r>
      <w:r>
        <w:rPr>
          <w:rFonts w:ascii="SimSun" w:hAnsi="SimSun" w:eastAsia="SimSun" w:cs="SimSun"/>
          <w:sz w:val="22"/>
          <w:szCs w:val="22"/>
          <w:spacing w:val="-8"/>
        </w:rPr>
        <w:t>公司被</w:t>
      </w:r>
      <w:r>
        <w:rPr>
          <w:rFonts w:ascii="Times New Roman" w:hAnsi="Times New Roman" w:eastAsia="Times New Roman" w:cs="Times New Roman"/>
          <w:sz w:val="22"/>
          <w:szCs w:val="22"/>
          <w:spacing w:val="-8"/>
        </w:rPr>
        <w:t>Twitter</w:t>
      </w:r>
      <w:r>
        <w:rPr>
          <w:rFonts w:ascii="SimSun" w:hAnsi="SimSun" w:eastAsia="SimSun" w:cs="SimSun"/>
          <w:sz w:val="22"/>
          <w:szCs w:val="22"/>
          <w:spacing w:val="-8"/>
        </w:rPr>
        <w:t>收购，</w:t>
      </w:r>
      <w:r>
        <w:rPr>
          <w:rFonts w:ascii="Times New Roman" w:hAnsi="Times New Roman" w:eastAsia="Times New Roman" w:cs="Times New Roman"/>
          <w:sz w:val="22"/>
          <w:szCs w:val="22"/>
          <w:spacing w:val="-8"/>
        </w:rPr>
        <w:t>Sto</w:t>
      </w:r>
      <w:r>
        <w:rPr>
          <w:rFonts w:ascii="Times New Roman" w:hAnsi="Times New Roman" w:eastAsia="Times New Roman" w:cs="Times New Roman"/>
          <w:sz w:val="22"/>
          <w:szCs w:val="22"/>
          <w:spacing w:val="-9"/>
        </w:rPr>
        <w:t>rm</w:t>
      </w:r>
      <w:r>
        <w:rPr>
          <w:rFonts w:ascii="SimSun" w:hAnsi="SimSun" w:eastAsia="SimSun" w:cs="SimSun"/>
          <w:sz w:val="22"/>
          <w:szCs w:val="22"/>
          <w:spacing w:val="-9"/>
        </w:rPr>
        <w:t>也随之由</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9"/>
        </w:rPr>
        <w:t>Twitter </w:t>
      </w:r>
      <w:r>
        <w:rPr>
          <w:rFonts w:ascii="SimSun" w:hAnsi="SimSun" w:eastAsia="SimSun" w:cs="SimSun"/>
          <w:sz w:val="22"/>
          <w:szCs w:val="22"/>
          <w:spacing w:val="-9"/>
        </w:rPr>
        <w:t>开源发布，目前</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9"/>
        </w:rPr>
        <w:t>Storm</w:t>
      </w:r>
      <w:r>
        <w:rPr>
          <w:rFonts w:ascii="Times New Roman" w:hAnsi="Times New Roman" w:eastAsia="Times New Roman" w:cs="Times New Roman"/>
          <w:sz w:val="22"/>
          <w:szCs w:val="22"/>
        </w:rPr>
        <w:t xml:space="preserve"> </w:t>
      </w:r>
      <w:r>
        <w:rPr>
          <w:rFonts w:ascii="SimSun" w:hAnsi="SimSun" w:eastAsia="SimSun" w:cs="SimSun"/>
          <w:sz w:val="22"/>
          <w:szCs w:val="22"/>
          <w:spacing w:val="-4"/>
        </w:rPr>
        <w:t>已成为</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4"/>
        </w:rPr>
        <w:t>Apache</w:t>
      </w:r>
      <w:r>
        <w:rPr>
          <w:rFonts w:ascii="SimSun" w:hAnsi="SimSun" w:eastAsia="SimSun" w:cs="SimSun"/>
          <w:sz w:val="22"/>
          <w:szCs w:val="22"/>
          <w:spacing w:val="-4"/>
        </w:rPr>
        <w:t>软件基金会的孵化器项目之一。</w:t>
      </w:r>
      <w:r>
        <w:rPr>
          <w:rFonts w:ascii="Times New Roman" w:hAnsi="Times New Roman" w:eastAsia="Times New Roman" w:cs="Times New Roman"/>
          <w:sz w:val="22"/>
          <w:szCs w:val="22"/>
          <w:spacing w:val="-4"/>
        </w:rPr>
        <w:t>Storm </w:t>
      </w:r>
      <w:r>
        <w:rPr>
          <w:rFonts w:ascii="SimSun" w:hAnsi="SimSun" w:eastAsia="SimSun" w:cs="SimSun"/>
          <w:sz w:val="22"/>
          <w:szCs w:val="22"/>
          <w:spacing w:val="-4"/>
        </w:rPr>
        <w:t>同样也采取主从式结构模式，核</w:t>
      </w:r>
      <w:r>
        <w:rPr>
          <w:rFonts w:ascii="SimSun" w:hAnsi="SimSun" w:eastAsia="SimSun" w:cs="SimSun"/>
          <w:sz w:val="22"/>
          <w:szCs w:val="22"/>
        </w:rPr>
        <w:t xml:space="preserve"> </w:t>
      </w:r>
      <w:r>
        <w:rPr>
          <w:rFonts w:ascii="SimSun" w:hAnsi="SimSun" w:eastAsia="SimSun" w:cs="SimSun"/>
          <w:sz w:val="22"/>
          <w:szCs w:val="22"/>
          <w:spacing w:val="-4"/>
        </w:rPr>
        <w:t>心组件包括3部分： </w:t>
      </w:r>
      <w:r>
        <w:rPr>
          <w:rFonts w:ascii="Times New Roman" w:hAnsi="Times New Roman" w:eastAsia="Times New Roman" w:cs="Times New Roman"/>
          <w:sz w:val="22"/>
          <w:szCs w:val="22"/>
          <w:spacing w:val="-4"/>
        </w:rPr>
        <w:t>Nimbus</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Supervisor </w:t>
      </w:r>
      <w:r>
        <w:rPr>
          <w:rFonts w:ascii="SimSun" w:hAnsi="SimSun" w:eastAsia="SimSun" w:cs="SimSun"/>
          <w:sz w:val="22"/>
          <w:szCs w:val="22"/>
          <w:spacing w:val="-4"/>
        </w:rPr>
        <w:t>和</w:t>
      </w:r>
      <w:r>
        <w:rPr>
          <w:rFonts w:ascii="Times New Roman" w:hAnsi="Times New Roman" w:eastAsia="Times New Roman" w:cs="Times New Roman"/>
          <w:sz w:val="22"/>
          <w:szCs w:val="22"/>
          <w:spacing w:val="-4"/>
        </w:rPr>
        <w:t>Zookeeper, </w:t>
      </w:r>
      <w:r>
        <w:rPr>
          <w:rFonts w:ascii="SimSun" w:hAnsi="SimSun" w:eastAsia="SimSun" w:cs="SimSun"/>
          <w:sz w:val="22"/>
          <w:szCs w:val="22"/>
          <w:spacing w:val="-4"/>
        </w:rPr>
        <w:t>基本体系架构</w:t>
      </w:r>
      <w:r>
        <w:rPr>
          <w:rFonts w:ascii="SimSun" w:hAnsi="SimSun" w:eastAsia="SimSun" w:cs="SimSun"/>
          <w:sz w:val="22"/>
          <w:szCs w:val="22"/>
          <w:spacing w:val="-5"/>
        </w:rPr>
        <w:t>如图2-8所示。</w:t>
      </w:r>
    </w:p>
    <w:p>
      <w:pPr>
        <w:pStyle w:val="BodyText"/>
        <w:ind w:firstLine="980"/>
        <w:spacing w:before="170" w:line="3273" w:lineRule="exact"/>
        <w:rPr/>
      </w:pPr>
      <w:r>
        <w:rPr>
          <w:position w:val="-65"/>
        </w:rPr>
        <w:pict>
          <v:group id="_x0000_s138" style="mso-position-vertical-relative:line;mso-position-horizontal-relative:char;width:306.5pt;height:163.65pt;" filled="false" stroked="false" coordsize="6130,3272" coordorigin="0,0">
            <v:shape id="_x0000_s140" style="position:absolute;left:0;top:3;width:6130;height:3270;" filled="false" stroked="false" type="#_x0000_t75">
              <v:imagedata o:title="" r:id="rId79"/>
            </v:shape>
            <v:shape id="_x0000_s142" style="position:absolute;left:409;top:-20;width:5450;height:3082;" filled="false" stroked="false" type="#_x0000_t202">
              <v:fill on="false"/>
              <v:stroke on="false"/>
              <v:path/>
              <v:imagedata o:title=""/>
              <o:lock v:ext="edit" aspectratio="false"/>
              <v:textbox inset="0mm,0mm,0mm,0mm">
                <w:txbxContent>
                  <w:p>
                    <w:pPr>
                      <w:ind w:left="4499" w:right="218" w:firstLine="139"/>
                      <w:spacing w:before="19" w:line="176" w:lineRule="auto"/>
                      <w:rPr>
                        <w:rFonts w:ascii="Times New Roman" w:hAnsi="Times New Roman" w:eastAsia="Times New Roman" w:cs="Times New Roman"/>
                        <w:sz w:val="16"/>
                        <w:szCs w:val="16"/>
                      </w:rPr>
                    </w:pPr>
                    <w:r>
                      <w:rPr>
                        <w:rFonts w:ascii="SimSun" w:hAnsi="SimSun" w:eastAsia="SimSun" w:cs="SimSun"/>
                        <w:sz w:val="16"/>
                        <w:szCs w:val="16"/>
                        <w:spacing w:val="-3"/>
                      </w:rPr>
                      <w:t>从节点</w:t>
                    </w:r>
                    <w:r>
                      <w:rPr>
                        <w:rFonts w:ascii="SimSun" w:hAnsi="SimSun" w:eastAsia="SimSun" w:cs="SimSun"/>
                        <w:sz w:val="16"/>
                        <w:szCs w:val="16"/>
                      </w:rPr>
                      <w:t xml:space="preserve">  </w:t>
                    </w:r>
                    <w:r>
                      <w:rPr>
                        <w:rFonts w:ascii="Times New Roman" w:hAnsi="Times New Roman" w:eastAsia="Times New Roman" w:cs="Times New Roman"/>
                        <w:sz w:val="16"/>
                        <w:szCs w:val="16"/>
                        <w:spacing w:val="-2"/>
                      </w:rPr>
                      <w:t>Slave Node</w:t>
                    </w:r>
                  </w:p>
                  <w:p>
                    <w:pPr>
                      <w:ind w:left="2099"/>
                      <w:spacing w:line="193" w:lineRule="auto"/>
                      <w:rPr>
                        <w:rFonts w:ascii="SimSun" w:hAnsi="SimSun" w:eastAsia="SimSun" w:cs="SimSun"/>
                        <w:sz w:val="16"/>
                        <w:szCs w:val="16"/>
                      </w:rPr>
                    </w:pPr>
                    <w:r>
                      <w:rPr>
                        <w:rFonts w:ascii="Times New Roman" w:hAnsi="Times New Roman" w:eastAsia="Times New Roman" w:cs="Times New Roman"/>
                        <w:sz w:val="16"/>
                        <w:szCs w:val="16"/>
                        <w:spacing w:val="-5"/>
                      </w:rPr>
                      <w:t>Zookeeper</w:t>
                    </w:r>
                    <w:r>
                      <w:rPr>
                        <w:rFonts w:ascii="SimSun" w:hAnsi="SimSun" w:eastAsia="SimSun" w:cs="SimSun"/>
                        <w:sz w:val="16"/>
                        <w:szCs w:val="16"/>
                        <w:spacing w:val="-5"/>
                      </w:rPr>
                      <w:t>节点族</w:t>
                    </w:r>
                  </w:p>
                  <w:p>
                    <w:pPr>
                      <w:ind w:left="4499"/>
                      <w:spacing w:before="130" w:line="17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Supervisorl</w:t>
                    </w:r>
                  </w:p>
                  <w:p>
                    <w:pPr>
                      <w:ind w:left="2179"/>
                      <w:spacing w:before="1" w:line="170"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Zookeeperl</w:t>
                    </w:r>
                  </w:p>
                  <w:p>
                    <w:pPr>
                      <w:ind w:left="4349"/>
                      <w:spacing w:line="20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288CA1"/>
                        <w:spacing w:val="-3"/>
                        <w:w w:val="97"/>
                      </w:rPr>
                      <w:t>Worker</w:t>
                    </w:r>
                    <w:r>
                      <w:rPr>
                        <w:rFonts w:ascii="Times New Roman" w:hAnsi="Times New Roman" w:eastAsia="Times New Roman" w:cs="Times New Roman"/>
                        <w:sz w:val="16"/>
                        <w:szCs w:val="16"/>
                        <w:color w:val="288CA1"/>
                        <w:spacing w:val="5"/>
                      </w:rPr>
                      <w:t xml:space="preserve">  </w:t>
                    </w:r>
                    <w:r>
                      <w:rPr>
                        <w:rFonts w:ascii="Times New Roman" w:hAnsi="Times New Roman" w:eastAsia="Times New Roman" w:cs="Times New Roman"/>
                        <w:sz w:val="16"/>
                        <w:szCs w:val="16"/>
                        <w:color w:val="238296"/>
                        <w:spacing w:val="-3"/>
                        <w:w w:val="97"/>
                      </w:rPr>
                      <w:t>Worker</w:t>
                    </w:r>
                  </w:p>
                  <w:p>
                    <w:pPr>
                      <w:ind w:left="170"/>
                      <w:spacing w:before="175" w:line="217" w:lineRule="auto"/>
                      <w:rPr>
                        <w:rFonts w:ascii="SimSun" w:hAnsi="SimSun" w:eastAsia="SimSun" w:cs="SimSun"/>
                        <w:sz w:val="16"/>
                        <w:szCs w:val="16"/>
                      </w:rPr>
                    </w:pPr>
                    <w:r>
                      <w:rPr>
                        <w:rFonts w:ascii="SimSun" w:hAnsi="SimSun" w:eastAsia="SimSun" w:cs="SimSun"/>
                        <w:sz w:val="16"/>
                        <w:szCs w:val="16"/>
                        <w:spacing w:val="-2"/>
                      </w:rPr>
                      <w:t>主节点</w:t>
                    </w:r>
                  </w:p>
                  <w:p>
                    <w:pPr>
                      <w:ind w:left="20"/>
                      <w:spacing w:before="1"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Master Node</w:t>
                    </w:r>
                  </w:p>
                  <w:p>
                    <w:pPr>
                      <w:ind w:left="4499"/>
                      <w:spacing w:before="6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Supervisor2</w:t>
                    </w:r>
                  </w:p>
                  <w:p>
                    <w:pPr>
                      <w:ind w:left="109"/>
                      <w:spacing w:before="25" w:line="16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Nimbus</w:t>
                    </w:r>
                  </w:p>
                  <w:p>
                    <w:pPr>
                      <w:ind w:right="15"/>
                      <w:spacing w:line="191"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color w:val="248599"/>
                        <w:spacing w:val="-3"/>
                        <w:w w:val="97"/>
                      </w:rPr>
                      <w:t>Worker</w:t>
                    </w:r>
                    <w:r>
                      <w:rPr>
                        <w:rFonts w:ascii="Times New Roman" w:hAnsi="Times New Roman" w:eastAsia="Times New Roman" w:cs="Times New Roman"/>
                        <w:sz w:val="16"/>
                        <w:szCs w:val="16"/>
                        <w:color w:val="248599"/>
                        <w:spacing w:val="2"/>
                      </w:rPr>
                      <w:t xml:space="preserve">    </w:t>
                    </w:r>
                    <w:r>
                      <w:rPr>
                        <w:rFonts w:ascii="Times New Roman" w:hAnsi="Times New Roman" w:eastAsia="Times New Roman" w:cs="Times New Roman"/>
                        <w:sz w:val="16"/>
                        <w:szCs w:val="16"/>
                        <w:color w:val="298EA3"/>
                        <w:spacing w:val="-3"/>
                        <w:w w:val="97"/>
                      </w:rPr>
                      <w:t>Worker</w:t>
                    </w:r>
                  </w:p>
                  <w:p>
                    <w:pPr>
                      <w:spacing w:line="265" w:lineRule="auto"/>
                      <w:rPr>
                        <w:rFonts w:ascii="Arial"/>
                        <w:sz w:val="21"/>
                      </w:rPr>
                    </w:pPr>
                    <w:r/>
                  </w:p>
                  <w:p>
                    <w:pPr>
                      <w:spacing w:line="266" w:lineRule="auto"/>
                      <w:rPr>
                        <w:rFonts w:ascii="Arial"/>
                        <w:sz w:val="21"/>
                      </w:rPr>
                    </w:pPr>
                    <w:r/>
                  </w:p>
                  <w:p>
                    <w:pPr>
                      <w:ind w:left="4499"/>
                      <w:spacing w:before="4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Supervisor3</w:t>
                    </w:r>
                  </w:p>
                  <w:p>
                    <w:pPr>
                      <w:ind w:left="2179"/>
                      <w:spacing w:before="13"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Zookeeper3</w:t>
                    </w:r>
                  </w:p>
                  <w:p>
                    <w:pPr>
                      <w:ind w:left="4349"/>
                      <w:spacing w:before="1" w:line="21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3"/>
                        <w:w w:val="93"/>
                      </w:rPr>
                      <w:t>Worker</w:t>
                    </w:r>
                    <w:r>
                      <w:rPr>
                        <w:rFonts w:ascii="Times New Roman" w:hAnsi="Times New Roman" w:eastAsia="Times New Roman" w:cs="Times New Roman"/>
                        <w:sz w:val="16"/>
                        <w:szCs w:val="16"/>
                        <w:color w:val="FFFFFF"/>
                        <w:spacing w:val="3"/>
                      </w:rPr>
                      <w:t xml:space="preserve">   </w:t>
                    </w:r>
                    <w:r>
                      <w:rPr>
                        <w:rFonts w:ascii="Times New Roman" w:hAnsi="Times New Roman" w:eastAsia="Times New Roman" w:cs="Times New Roman"/>
                        <w:sz w:val="16"/>
                        <w:szCs w:val="16"/>
                        <w:color w:val="4E7895"/>
                        <w:spacing w:val="-3"/>
                        <w:w w:val="93"/>
                      </w:rPr>
                      <w:t>Worker</w:t>
                    </w:r>
                  </w:p>
                </w:txbxContent>
              </v:textbox>
            </v:shape>
            <v:shape id="_x0000_s144" style="position:absolute;left:2569;top:1706;width:766;height:18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Zookeeper2</w:t>
                    </w:r>
                  </w:p>
                </w:txbxContent>
              </v:textbox>
            </v:shape>
          </v:group>
        </w:pict>
      </w:r>
    </w:p>
    <w:p>
      <w:pPr>
        <w:ind w:left="2860"/>
        <w:spacing w:before="136" w:line="219" w:lineRule="auto"/>
        <w:rPr>
          <w:rFonts w:ascii="SimSun" w:hAnsi="SimSun" w:eastAsia="SimSun" w:cs="SimSun"/>
          <w:sz w:val="16"/>
          <w:szCs w:val="16"/>
        </w:rPr>
      </w:pPr>
      <w:r>
        <w:rPr>
          <w:rFonts w:ascii="SimSun" w:hAnsi="SimSun" w:eastAsia="SimSun" w:cs="SimSun"/>
          <w:sz w:val="16"/>
          <w:szCs w:val="16"/>
          <w:color w:val="34ADF4"/>
          <w:spacing w:val="11"/>
        </w:rPr>
        <w:t>图2</w:t>
      </w:r>
      <w:r>
        <w:rPr>
          <w:rFonts w:ascii="SimSun" w:hAnsi="SimSun" w:eastAsia="SimSun" w:cs="SimSun"/>
          <w:sz w:val="16"/>
          <w:szCs w:val="16"/>
          <w:color w:val="34ADF4"/>
          <w:spacing w:val="-42"/>
        </w:rPr>
        <w:t xml:space="preserve"> </w:t>
      </w:r>
      <w:r>
        <w:rPr>
          <w:rFonts w:ascii="SimSun" w:hAnsi="SimSun" w:eastAsia="SimSun" w:cs="SimSun"/>
          <w:sz w:val="16"/>
          <w:szCs w:val="16"/>
          <w:color w:val="34ADF4"/>
          <w:spacing w:val="11"/>
        </w:rPr>
        <w:t>-</w:t>
      </w:r>
      <w:r>
        <w:rPr>
          <w:rFonts w:ascii="SimSun" w:hAnsi="SimSun" w:eastAsia="SimSun" w:cs="SimSun"/>
          <w:sz w:val="16"/>
          <w:szCs w:val="16"/>
          <w:color w:val="34ADF4"/>
          <w:spacing w:val="-40"/>
        </w:rPr>
        <w:t xml:space="preserve"> </w:t>
      </w:r>
      <w:r>
        <w:rPr>
          <w:rFonts w:ascii="SimSun" w:hAnsi="SimSun" w:eastAsia="SimSun" w:cs="SimSun"/>
          <w:sz w:val="16"/>
          <w:szCs w:val="16"/>
          <w:color w:val="34ADF4"/>
          <w:spacing w:val="11"/>
        </w:rPr>
        <w:t>8</w:t>
      </w:r>
      <w:r>
        <w:rPr>
          <w:rFonts w:ascii="SimSun" w:hAnsi="SimSun" w:eastAsia="SimSun" w:cs="SimSun"/>
          <w:sz w:val="16"/>
          <w:szCs w:val="16"/>
          <w:color w:val="34ADF4"/>
          <w:spacing w:val="63"/>
        </w:rPr>
        <w:t xml:space="preserve"> </w:t>
      </w:r>
      <w:r>
        <w:rPr>
          <w:rFonts w:ascii="SimSun" w:hAnsi="SimSun" w:eastAsia="SimSun" w:cs="SimSun"/>
          <w:sz w:val="16"/>
          <w:szCs w:val="16"/>
          <w:color w:val="34ADF4"/>
        </w:rPr>
        <w:t>Storm</w:t>
      </w:r>
      <w:r>
        <w:rPr>
          <w:rFonts w:ascii="SimSun" w:hAnsi="SimSun" w:eastAsia="SimSun" w:cs="SimSun"/>
          <w:sz w:val="16"/>
          <w:szCs w:val="16"/>
          <w:color w:val="34ADF4"/>
          <w:spacing w:val="27"/>
        </w:rPr>
        <w:t xml:space="preserve"> </w:t>
      </w:r>
      <w:r>
        <w:rPr>
          <w:rFonts w:ascii="SimSun" w:hAnsi="SimSun" w:eastAsia="SimSun" w:cs="SimSun"/>
          <w:sz w:val="16"/>
          <w:szCs w:val="16"/>
          <w:color w:val="34ADF4"/>
          <w:spacing w:val="11"/>
        </w:rPr>
        <w:t>的基本体系架构</w:t>
      </w:r>
    </w:p>
    <w:p>
      <w:pPr>
        <w:spacing w:line="219" w:lineRule="auto"/>
        <w:sectPr>
          <w:footerReference w:type="default" r:id="rId77"/>
          <w:pgSz w:w="9370" w:h="14280"/>
          <w:pgMar w:top="400" w:right="698" w:bottom="462" w:left="370" w:header="0" w:footer="303" w:gutter="0"/>
        </w:sectPr>
        <w:rPr>
          <w:rFonts w:ascii="SimSun" w:hAnsi="SimSun" w:eastAsia="SimSun" w:cs="SimSun"/>
          <w:sz w:val="16"/>
          <w:szCs w:val="16"/>
        </w:rPr>
      </w:pPr>
    </w:p>
    <w:p>
      <w:pPr>
        <w:rPr>
          <w:rFonts w:ascii="SimSun" w:hAnsi="SimSun" w:eastAsia="SimSun" w:cs="SimSun"/>
          <w:sz w:val="21"/>
          <w:szCs w:val="21"/>
        </w:rPr>
      </w:pPr>
      <w:r>
        <w:rPr>
          <w:rFonts w:ascii="SimSun" w:hAnsi="SimSun" w:eastAsia="SimSun" w:cs="SimSun"/>
          <w:sz w:val="21"/>
          <w:szCs w:val="21"/>
          <w:color w:val="157CCB"/>
          <w:position w:val="-18"/>
        </w:rPr>
        <w:drawing>
          <wp:inline distT="0" distB="0" distL="0" distR="0">
            <wp:extent cx="615990" cy="565170"/>
            <wp:effectExtent l="0" t="0" r="0" b="0"/>
            <wp:docPr id="100" name="IM 100"/>
            <wp:cNvGraphicFramePr/>
            <a:graphic>
              <a:graphicData uri="http://schemas.openxmlformats.org/drawingml/2006/picture">
                <pic:pic>
                  <pic:nvPicPr>
                    <pic:cNvPr id="100" name="IM 100"/>
                    <pic:cNvPicPr/>
                  </pic:nvPicPr>
                  <pic:blipFill>
                    <a:blip r:embed="rId81"/>
                    <a:stretch>
                      <a:fillRect/>
                    </a:stretch>
                  </pic:blipFill>
                  <pic:spPr>
                    <a:xfrm rot="0">
                      <a:off x="0" y="0"/>
                      <a:ext cx="615990" cy="565170"/>
                    </a:xfrm>
                    <a:prstGeom prst="rect">
                      <a:avLst/>
                    </a:prstGeom>
                  </pic:spPr>
                </pic:pic>
              </a:graphicData>
            </a:graphic>
          </wp:inline>
        </w:drawing>
      </w:r>
      <w:r>
        <w:rPr>
          <w:rFonts w:ascii="SimSun" w:hAnsi="SimSun" w:eastAsia="SimSun" w:cs="SimSun"/>
          <w:sz w:val="21"/>
          <w:szCs w:val="21"/>
          <w:b/>
          <w:bCs/>
          <w:color w:val="157CCB"/>
          <w:spacing w:val="-7"/>
        </w:rPr>
        <w:t>大数据治理：</w:t>
      </w:r>
      <w:r>
        <w:rPr>
          <w:rFonts w:ascii="SimSun" w:hAnsi="SimSun" w:eastAsia="SimSun" w:cs="SimSun"/>
          <w:sz w:val="21"/>
          <w:szCs w:val="21"/>
          <w:color w:val="157CCB"/>
          <w:spacing w:val="-7"/>
        </w:rPr>
        <w:t xml:space="preserve"> </w:t>
      </w:r>
      <w:r>
        <w:rPr>
          <w:rFonts w:ascii="SimSun" w:hAnsi="SimSun" w:eastAsia="SimSun" w:cs="SimSun"/>
          <w:sz w:val="21"/>
          <w:szCs w:val="21"/>
          <w:spacing w:val="-7"/>
        </w:rPr>
        <w:t>理论与方法…</w:t>
      </w:r>
    </w:p>
    <w:p>
      <w:pPr>
        <w:pStyle w:val="BodyText"/>
        <w:spacing w:line="364" w:lineRule="auto"/>
        <w:rPr/>
      </w:pPr>
      <w:r/>
    </w:p>
    <w:p>
      <w:pPr>
        <w:ind w:left="679" w:right="73" w:firstLine="430"/>
        <w:spacing w:before="69" w:line="256" w:lineRule="auto"/>
        <w:rPr>
          <w:rFonts w:ascii="SimSun" w:hAnsi="SimSun" w:eastAsia="SimSun" w:cs="SimSun"/>
          <w:sz w:val="21"/>
          <w:szCs w:val="21"/>
        </w:rPr>
      </w:pPr>
      <w:r>
        <w:rPr>
          <w:rFonts w:ascii="Times New Roman" w:hAnsi="Times New Roman" w:eastAsia="Times New Roman" w:cs="Times New Roman"/>
          <w:sz w:val="21"/>
          <w:szCs w:val="21"/>
        </w:rPr>
        <w:t>Nimbus</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是</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Storm</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5"/>
        </w:rPr>
        <w:t>集群的主节点，负责向工作节点分发应用代码和分配任务，同时</w:t>
      </w:r>
      <w:r>
        <w:rPr>
          <w:rFonts w:ascii="SimSun" w:hAnsi="SimSun" w:eastAsia="SimSun" w:cs="SimSun"/>
          <w:sz w:val="21"/>
          <w:szCs w:val="21"/>
        </w:rPr>
        <w:t xml:space="preserve"> </w:t>
      </w:r>
      <w:r>
        <w:rPr>
          <w:rFonts w:ascii="SimSun" w:hAnsi="SimSun" w:eastAsia="SimSun" w:cs="SimSun"/>
          <w:sz w:val="21"/>
          <w:szCs w:val="21"/>
          <w:spacing w:val="3"/>
        </w:rPr>
        <w:t>监控任务的执行状态和工作节点的健康状况。</w:t>
      </w:r>
      <w:r>
        <w:rPr>
          <w:rFonts w:ascii="Times New Roman" w:hAnsi="Times New Roman" w:eastAsia="Times New Roman" w:cs="Times New Roman"/>
          <w:sz w:val="21"/>
          <w:szCs w:val="21"/>
        </w:rPr>
        <w:t>Nimbus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节点被设计成“快速失败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fail</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rPr>
        <w:t>fast</w:t>
      </w:r>
      <w:r>
        <w:rPr>
          <w:rFonts w:ascii="Times New Roman" w:hAnsi="Times New Roman" w:eastAsia="Times New Roman" w:cs="Times New Roman"/>
          <w:sz w:val="21"/>
          <w:szCs w:val="21"/>
          <w:spacing w:val="4"/>
        </w:rPr>
        <w:t>)”    </w:t>
      </w:r>
      <w:r>
        <w:rPr>
          <w:rFonts w:ascii="SimSun" w:hAnsi="SimSun" w:eastAsia="SimSun" w:cs="SimSun"/>
          <w:sz w:val="21"/>
          <w:szCs w:val="21"/>
          <w:spacing w:val="4"/>
        </w:rPr>
        <w:t>的模式，所有的数据都存储在</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Zookeeper</w:t>
      </w:r>
      <w:r>
        <w:rPr>
          <w:rFonts w:ascii="SimSun" w:hAnsi="SimSun" w:eastAsia="SimSun" w:cs="SimSun"/>
          <w:sz w:val="21"/>
          <w:szCs w:val="21"/>
          <w:spacing w:val="4"/>
        </w:rPr>
        <w:t>上， 一旦节</w:t>
      </w:r>
      <w:r>
        <w:rPr>
          <w:rFonts w:ascii="SimSun" w:hAnsi="SimSun" w:eastAsia="SimSun" w:cs="SimSun"/>
          <w:sz w:val="21"/>
          <w:szCs w:val="21"/>
          <w:spacing w:val="3"/>
        </w:rPr>
        <w:t>点死掉，会快速重启而不</w:t>
      </w:r>
      <w:r>
        <w:rPr>
          <w:rFonts w:ascii="SimSun" w:hAnsi="SimSun" w:eastAsia="SimSun" w:cs="SimSun"/>
          <w:sz w:val="21"/>
          <w:szCs w:val="21"/>
        </w:rPr>
        <w:t xml:space="preserve"> </w:t>
      </w:r>
      <w:r>
        <w:rPr>
          <w:rFonts w:ascii="SimSun" w:hAnsi="SimSun" w:eastAsia="SimSun" w:cs="SimSun"/>
          <w:sz w:val="21"/>
          <w:szCs w:val="21"/>
          <w:spacing w:val="2"/>
        </w:rPr>
        <w:t>会对工作节点造成任何影响。</w:t>
      </w:r>
      <w:r>
        <w:rPr>
          <w:rFonts w:ascii="Times New Roman" w:hAnsi="Times New Roman" w:eastAsia="Times New Roman" w:cs="Times New Roman"/>
          <w:sz w:val="21"/>
          <w:szCs w:val="21"/>
        </w:rPr>
        <w:t>Supervisor</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是</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Storm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集群的从节点，每个节点上运行一个</w:t>
      </w:r>
      <w:r>
        <w:rPr>
          <w:rFonts w:ascii="SimSun" w:hAnsi="SimSun" w:eastAsia="SimSun" w:cs="SimSun"/>
          <w:sz w:val="21"/>
          <w:szCs w:val="21"/>
        </w:rPr>
        <w:t xml:space="preserve"> </w:t>
      </w:r>
      <w:r>
        <w:rPr>
          <w:rFonts w:ascii="Times New Roman" w:hAnsi="Times New Roman" w:eastAsia="Times New Roman" w:cs="Times New Roman"/>
          <w:sz w:val="21"/>
          <w:szCs w:val="21"/>
        </w:rPr>
        <w:t>Supervisor</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5"/>
        </w:rPr>
        <w:t>负责创建、启动、停止工作进程，控制工作进</w:t>
      </w:r>
      <w:r>
        <w:rPr>
          <w:rFonts w:ascii="SimSun" w:hAnsi="SimSun" w:eastAsia="SimSun" w:cs="SimSun"/>
          <w:sz w:val="21"/>
          <w:szCs w:val="21"/>
          <w:spacing w:val="4"/>
        </w:rPr>
        <w:t>程执行分配的任务。与</w:t>
      </w:r>
      <w:r>
        <w:rPr>
          <w:rFonts w:ascii="Times New Roman" w:hAnsi="Times New Roman" w:eastAsia="Times New Roman" w:cs="Times New Roman"/>
          <w:sz w:val="21"/>
          <w:szCs w:val="21"/>
        </w:rPr>
        <w:t>Nim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bus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相同，</w:t>
      </w:r>
      <w:r>
        <w:rPr>
          <w:rFonts w:ascii="SimSun" w:hAnsi="SimSun" w:eastAsia="SimSun" w:cs="SimSun"/>
          <w:sz w:val="21"/>
          <w:szCs w:val="21"/>
          <w:spacing w:val="-49"/>
        </w:rPr>
        <w:t xml:space="preserve"> </w:t>
      </w:r>
      <w:r>
        <w:rPr>
          <w:rFonts w:ascii="Times New Roman" w:hAnsi="Times New Roman" w:eastAsia="Times New Roman" w:cs="Times New Roman"/>
          <w:sz w:val="21"/>
          <w:szCs w:val="21"/>
        </w:rPr>
        <w:t>Supervisor</w:t>
      </w:r>
      <w:r>
        <w:rPr>
          <w:rFonts w:ascii="SimSun" w:hAnsi="SimSun" w:eastAsia="SimSun" w:cs="SimSun"/>
          <w:sz w:val="21"/>
          <w:szCs w:val="21"/>
          <w:spacing w:val="3"/>
        </w:rPr>
        <w:t>也被设计成“快速失败”的模式，所有的状态信息也</w:t>
      </w:r>
      <w:r>
        <w:rPr>
          <w:rFonts w:ascii="SimSun" w:hAnsi="SimSun" w:eastAsia="SimSun" w:cs="SimSun"/>
          <w:sz w:val="21"/>
          <w:szCs w:val="21"/>
          <w:spacing w:val="2"/>
        </w:rPr>
        <w:t>存储在</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Zoo</w:t>
      </w:r>
      <w:r>
        <w:rPr>
          <w:rFonts w:ascii="Times New Roman" w:hAnsi="Times New Roman" w:eastAsia="Times New Roman" w:cs="Times New Roman"/>
          <w:sz w:val="21"/>
          <w:szCs w:val="21"/>
          <w:spacing w:val="2"/>
        </w:rPr>
        <w:t>- </w:t>
      </w:r>
      <w:r>
        <w:rPr>
          <w:rFonts w:ascii="Times New Roman" w:hAnsi="Times New Roman" w:eastAsia="Times New Roman" w:cs="Times New Roman"/>
          <w:sz w:val="21"/>
          <w:szCs w:val="21"/>
        </w:rPr>
        <w:t>keeper</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上， 一旦节点死掉，会快速重启而不会丢失任何状态信息。</w:t>
      </w:r>
      <w:r>
        <w:rPr>
          <w:rFonts w:ascii="Times New Roman" w:hAnsi="Times New Roman" w:eastAsia="Times New Roman" w:cs="Times New Roman"/>
          <w:sz w:val="21"/>
          <w:szCs w:val="21"/>
        </w:rPr>
        <w:t>Zookeeper</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是整个</w:t>
      </w:r>
      <w:r>
        <w:rPr>
          <w:rFonts w:ascii="SimSun" w:hAnsi="SimSun" w:eastAsia="SimSun" w:cs="SimSun"/>
          <w:sz w:val="21"/>
          <w:szCs w:val="21"/>
        </w:rPr>
        <w:t xml:space="preserve"> </w:t>
      </w:r>
      <w:r>
        <w:rPr>
          <w:rFonts w:ascii="Times New Roman" w:hAnsi="Times New Roman" w:eastAsia="Times New Roman" w:cs="Times New Roman"/>
          <w:sz w:val="21"/>
          <w:szCs w:val="21"/>
          <w:spacing w:val="-2"/>
        </w:rPr>
        <w:t>Storm</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集群的桥梁，在整个系统中发挥协调作用，存储着</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Nimbus</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
        </w:rPr>
        <w:t>的数</w:t>
      </w:r>
      <w:r>
        <w:rPr>
          <w:rFonts w:ascii="SimSun" w:hAnsi="SimSun" w:eastAsia="SimSun" w:cs="SimSun"/>
          <w:sz w:val="21"/>
          <w:szCs w:val="21"/>
          <w:spacing w:val="-3"/>
        </w:rPr>
        <w:t>据和</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Supervisor</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3"/>
        </w:rPr>
        <w:t>的</w:t>
      </w:r>
      <w:r>
        <w:rPr>
          <w:rFonts w:ascii="SimSun" w:hAnsi="SimSun" w:eastAsia="SimSun" w:cs="SimSun"/>
          <w:sz w:val="21"/>
          <w:szCs w:val="21"/>
        </w:rPr>
        <w:t xml:space="preserve"> </w:t>
      </w:r>
      <w:r>
        <w:rPr>
          <w:rFonts w:ascii="SimSun" w:hAnsi="SimSun" w:eastAsia="SimSun" w:cs="SimSun"/>
          <w:sz w:val="21"/>
          <w:szCs w:val="21"/>
          <w:spacing w:val="-1"/>
        </w:rPr>
        <w:t>状态信息，并负责</w:t>
      </w:r>
      <w:r>
        <w:rPr>
          <w:rFonts w:ascii="Times New Roman" w:hAnsi="Times New Roman" w:eastAsia="Times New Roman" w:cs="Times New Roman"/>
          <w:sz w:val="21"/>
          <w:szCs w:val="21"/>
          <w:spacing w:val="-1"/>
        </w:rPr>
        <w:t>Nimbus</w:t>
      </w:r>
      <w:r>
        <w:rPr>
          <w:rFonts w:ascii="SimSun" w:hAnsi="SimSun" w:eastAsia="SimSun" w:cs="SimSun"/>
          <w:sz w:val="21"/>
          <w:szCs w:val="21"/>
          <w:spacing w:val="-1"/>
        </w:rPr>
        <w:t>和</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1"/>
        </w:rPr>
        <w:t>Supervisor</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的通信。</w:t>
      </w:r>
    </w:p>
    <w:p>
      <w:pPr>
        <w:pStyle w:val="BodyText"/>
        <w:ind w:left="684"/>
        <w:spacing w:before="204" w:line="184" w:lineRule="auto"/>
        <w:outlineLvl w:val="6"/>
        <w:rPr>
          <w:sz w:val="26"/>
          <w:szCs w:val="26"/>
        </w:rPr>
      </w:pPr>
      <w:bookmarkStart w:name="bookmark36" w:id="30"/>
      <w:bookmarkEnd w:id="30"/>
      <w:r>
        <w:rPr>
          <w:rFonts w:ascii="SimSun" w:hAnsi="SimSun" w:eastAsia="SimSun" w:cs="SimSun"/>
          <w:sz w:val="38"/>
          <w:szCs w:val="38"/>
          <w:b/>
          <w:bCs/>
          <w:color w:val="28A6EF"/>
          <w:spacing w:val="-26"/>
        </w:rPr>
        <w:t>2.7.3</w:t>
      </w:r>
      <w:r>
        <w:rPr>
          <w:rFonts w:ascii="SimSun" w:hAnsi="SimSun" w:eastAsia="SimSun" w:cs="SimSun"/>
          <w:sz w:val="38"/>
          <w:szCs w:val="38"/>
          <w:color w:val="28A6EF"/>
          <w:spacing w:val="92"/>
        </w:rPr>
        <w:t xml:space="preserve"> </w:t>
      </w:r>
      <w:r>
        <w:rPr>
          <w:sz w:val="26"/>
          <w:szCs w:val="26"/>
          <w:b/>
          <w:bCs/>
          <w:color w:val="28A6EF"/>
          <w:spacing w:val="-26"/>
        </w:rPr>
        <w:t>Spark</w:t>
      </w:r>
    </w:p>
    <w:p>
      <w:pPr>
        <w:ind w:left="679" w:right="89" w:firstLine="430"/>
        <w:spacing w:before="114" w:line="252" w:lineRule="auto"/>
        <w:jc w:val="both"/>
        <w:rPr>
          <w:rFonts w:ascii="SimSun" w:hAnsi="SimSun" w:eastAsia="SimSun" w:cs="SimSun"/>
          <w:sz w:val="26"/>
          <w:szCs w:val="26"/>
        </w:rPr>
      </w:pPr>
      <w:r>
        <w:rPr>
          <w:rFonts w:ascii="Times New Roman" w:hAnsi="Times New Roman" w:eastAsia="Times New Roman" w:cs="Times New Roman"/>
          <w:sz w:val="21"/>
          <w:szCs w:val="21"/>
          <w:spacing w:val="-1"/>
        </w:rPr>
        <w:t>Spark </w:t>
      </w:r>
      <w:r>
        <w:rPr>
          <w:rFonts w:ascii="SimSun" w:hAnsi="SimSun" w:eastAsia="SimSun" w:cs="SimSun"/>
          <w:sz w:val="21"/>
          <w:szCs w:val="21"/>
          <w:spacing w:val="-1"/>
        </w:rPr>
        <w:t>是在</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基础上实现的高效迭代计算框架，它的最大特点是支持基于</w:t>
      </w:r>
      <w:r>
        <w:rPr>
          <w:rFonts w:ascii="SimSun" w:hAnsi="SimSun" w:eastAsia="SimSun" w:cs="SimSun"/>
          <w:sz w:val="21"/>
          <w:szCs w:val="21"/>
        </w:rPr>
        <w:t xml:space="preserve"> </w:t>
      </w:r>
      <w:r>
        <w:rPr>
          <w:rFonts w:ascii="SimSun" w:hAnsi="SimSun" w:eastAsia="SimSun" w:cs="SimSun"/>
          <w:sz w:val="21"/>
          <w:szCs w:val="21"/>
          <w:spacing w:val="2"/>
        </w:rPr>
        <w:t>内存的分布式数据集计算，从而大大提高了运算速度。</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最早由美国加州大学伯克</w:t>
      </w:r>
      <w:r>
        <w:rPr>
          <w:rFonts w:ascii="SimSun" w:hAnsi="SimSun" w:eastAsia="SimSun" w:cs="SimSun"/>
          <w:sz w:val="21"/>
          <w:szCs w:val="21"/>
        </w:rPr>
        <w:t xml:space="preserve"> </w:t>
      </w:r>
      <w:r>
        <w:rPr>
          <w:rFonts w:ascii="SimSun" w:hAnsi="SimSun" w:eastAsia="SimSun" w:cs="SimSun"/>
          <w:sz w:val="21"/>
          <w:szCs w:val="21"/>
          <w:spacing w:val="5"/>
        </w:rPr>
        <w:t>利分校于2009年开发，2010年实现开源发布，2013年由 </w:t>
      </w:r>
      <w:r>
        <w:rPr>
          <w:rFonts w:ascii="Times New Roman" w:hAnsi="Times New Roman" w:eastAsia="Times New Roman" w:cs="Times New Roman"/>
          <w:sz w:val="21"/>
          <w:szCs w:val="21"/>
        </w:rPr>
        <w:t>Apache</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5"/>
        </w:rPr>
        <w:t>软件基金会接管，并</w:t>
      </w:r>
      <w:r>
        <w:rPr>
          <w:rFonts w:ascii="SimSun" w:hAnsi="SimSun" w:eastAsia="SimSun" w:cs="SimSun"/>
          <w:sz w:val="21"/>
          <w:szCs w:val="21"/>
        </w:rPr>
        <w:t xml:space="preserve"> </w:t>
      </w:r>
      <w:r>
        <w:rPr>
          <w:rFonts w:ascii="SimSun" w:hAnsi="SimSun" w:eastAsia="SimSun" w:cs="SimSun"/>
          <w:sz w:val="21"/>
          <w:szCs w:val="21"/>
          <w:spacing w:val="2"/>
        </w:rPr>
        <w:t>成为其顶级项目。</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2"/>
        </w:rPr>
        <w:t>核心理念是通用和速度，集</w:t>
      </w:r>
      <w:r>
        <w:rPr>
          <w:rFonts w:ascii="SimSun" w:hAnsi="SimSun" w:eastAsia="SimSun" w:cs="SimSun"/>
          <w:sz w:val="21"/>
          <w:szCs w:val="21"/>
          <w:spacing w:val="1"/>
        </w:rPr>
        <w:t>成了流计算框架、图计算框架、数</w:t>
      </w:r>
      <w:r>
        <w:rPr>
          <w:rFonts w:ascii="SimSun" w:hAnsi="SimSun" w:eastAsia="SimSun" w:cs="SimSun"/>
          <w:sz w:val="21"/>
          <w:szCs w:val="21"/>
        </w:rPr>
        <w:t xml:space="preserve"> </w:t>
      </w:r>
      <w:r>
        <w:rPr>
          <w:rFonts w:ascii="SimSun" w:hAnsi="SimSun" w:eastAsia="SimSun" w:cs="SimSun"/>
          <w:sz w:val="21"/>
          <w:szCs w:val="21"/>
          <w:spacing w:val="11"/>
        </w:rPr>
        <w:t>据查询引擎、机器学习算法库、分布式文件系统等功能和组件，其基本体系架构如</w:t>
      </w:r>
      <w:r>
        <w:rPr>
          <w:rFonts w:ascii="SimSun" w:hAnsi="SimSun" w:eastAsia="SimSun" w:cs="SimSun"/>
          <w:sz w:val="21"/>
          <w:szCs w:val="21"/>
          <w:spacing w:val="18"/>
        </w:rPr>
        <w:t xml:space="preserve"> </w:t>
      </w:r>
      <w:r>
        <w:rPr>
          <w:rFonts w:ascii="SimSun" w:hAnsi="SimSun" w:eastAsia="SimSun" w:cs="SimSun"/>
          <w:sz w:val="26"/>
          <w:szCs w:val="26"/>
          <w:spacing w:val="-24"/>
        </w:rPr>
        <w:t>图2-9所示。</w:t>
      </w:r>
    </w:p>
    <w:p>
      <w:pPr>
        <w:pStyle w:val="BodyText"/>
        <w:ind w:firstLine="1460"/>
        <w:spacing w:before="18" w:line="1940" w:lineRule="exact"/>
        <w:rPr/>
      </w:pPr>
      <w:r>
        <w:rPr>
          <w:position w:val="-38"/>
        </w:rPr>
        <w:pict>
          <v:group id="_x0000_s150" style="mso-position-vertical-relative:line;mso-position-horizontal-relative:char;width:321.5pt;height:97.05pt;" filled="false" stroked="false" coordsize="6430,1941" coordorigin="0,0">
            <v:shape id="_x0000_s152" style="position:absolute;left:0;top:0;width:6430;height:1941;" filled="false" stroked="false" type="#_x0000_t75">
              <v:imagedata o:title="" r:id="rId82"/>
            </v:shape>
            <v:shape id="_x0000_s154" style="position:absolute;left:729;top:262;width:2531;height:1448;" filled="false" stroked="false" type="#_x0000_t202">
              <v:fill on="false"/>
              <v:stroke on="false"/>
              <v:path/>
              <v:imagedata o:title=""/>
              <o:lock v:ext="edit" aspectratio="false"/>
              <v:textbox inset="0mm,0mm,0mm,0mm">
                <w:txbxContent>
                  <w:p>
                    <w:pPr>
                      <w:ind w:left="1419" w:right="365" w:hanging="210"/>
                      <w:spacing w:before="19" w:line="194"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5E8D9F"/>
                        <w:spacing w:val="-1"/>
                      </w:rPr>
                      <w:t>SparkStreaming</w:t>
                    </w:r>
                    <w:r>
                      <w:rPr>
                        <w:rFonts w:ascii="Times New Roman" w:hAnsi="Times New Roman" w:eastAsia="Times New Roman" w:cs="Times New Roman"/>
                        <w:sz w:val="15"/>
                        <w:szCs w:val="15"/>
                        <w:color w:val="5E8D9F"/>
                        <w:spacing w:val="2"/>
                      </w:rPr>
                      <w:t xml:space="preserve"> </w:t>
                    </w:r>
                    <w:r>
                      <w:rPr>
                        <w:rFonts w:ascii="Times New Roman" w:hAnsi="Times New Roman" w:eastAsia="Times New Roman" w:cs="Times New Roman"/>
                        <w:sz w:val="15"/>
                        <w:szCs w:val="15"/>
                        <w:color w:val="5E8D9F"/>
                        <w:spacing w:val="-1"/>
                      </w:rPr>
                      <w:t>Real-time</w:t>
                    </w:r>
                  </w:p>
                  <w:p>
                    <w:pPr>
                      <w:spacing w:line="366" w:lineRule="auto"/>
                      <w:rPr>
                        <w:rFonts w:ascii="Arial"/>
                        <w:sz w:val="21"/>
                      </w:rPr>
                    </w:pPr>
                    <w:r/>
                  </w:p>
                  <w:p>
                    <w:pPr>
                      <w:ind w:right="18"/>
                      <w:spacing w:before="43" w:line="192"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color w:val="597C90"/>
                        <w:spacing w:val="-2"/>
                      </w:rPr>
                      <w:t>Spark</w:t>
                    </w:r>
                  </w:p>
                  <w:p>
                    <w:pPr>
                      <w:spacing w:line="426" w:lineRule="auto"/>
                      <w:rPr>
                        <w:rFonts w:ascii="Arial"/>
                        <w:sz w:val="21"/>
                      </w:rPr>
                    </w:pPr>
                    <w:r/>
                  </w:p>
                  <w:p>
                    <w:pPr>
                      <w:ind w:left="2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6896B1"/>
                        <w:spacing w:val="-1"/>
                      </w:rPr>
                      <w:t>Standalone</w:t>
                    </w:r>
                    <w:r>
                      <w:rPr>
                        <w:rFonts w:ascii="Times New Roman" w:hAnsi="Times New Roman" w:eastAsia="Times New Roman" w:cs="Times New Roman"/>
                        <w:sz w:val="15"/>
                        <w:szCs w:val="15"/>
                        <w:color w:val="6896B1"/>
                        <w:spacing w:val="9"/>
                        <w:w w:val="101"/>
                      </w:rPr>
                      <w:t xml:space="preserve"> </w:t>
                    </w:r>
                    <w:r>
                      <w:rPr>
                        <w:rFonts w:ascii="Times New Roman" w:hAnsi="Times New Roman" w:eastAsia="Times New Roman" w:cs="Times New Roman"/>
                        <w:sz w:val="15"/>
                        <w:szCs w:val="15"/>
                        <w:color w:val="6896B1"/>
                        <w:spacing w:val="-1"/>
                      </w:rPr>
                      <w:t>Scheduler</w:t>
                    </w:r>
                  </w:p>
                </w:txbxContent>
              </v:textbox>
            </v:shape>
            <v:shape id="_x0000_s156" style="position:absolute;left:5120;top:232;width:1123;height:357;" filled="false" stroked="false" type="#_x0000_t202">
              <v:fill on="false"/>
              <v:stroke on="false"/>
              <v:path/>
              <v:imagedata o:title=""/>
              <o:lock v:ext="edit" aspectratio="false"/>
              <v:textbox inset="0mm,0mm,0mm,0mm">
                <w:txbxContent>
                  <w:p>
                    <w:pPr>
                      <w:ind w:left="269"/>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547383"/>
                        <w:spacing w:val="-1"/>
                      </w:rPr>
                      <w:t>GraphX</w:t>
                    </w:r>
                  </w:p>
                  <w:p>
                    <w:pPr>
                      <w:ind w:left="20"/>
                      <w:spacing w:before="4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Graph</w:t>
                    </w:r>
                    <w:r>
                      <w:rPr>
                        <w:rFonts w:ascii="Times New Roman" w:hAnsi="Times New Roman" w:eastAsia="Times New Roman" w:cs="Times New Roman"/>
                        <w:sz w:val="15"/>
                        <w:szCs w:val="15"/>
                        <w:color w:val="FFFFFF"/>
                        <w:spacing w:val="34"/>
                        <w:w w:val="102"/>
                      </w:rPr>
                      <w:t xml:space="preserve"> </w:t>
                    </w:r>
                    <w:r>
                      <w:rPr>
                        <w:rFonts w:ascii="Times New Roman" w:hAnsi="Times New Roman" w:eastAsia="Times New Roman" w:cs="Times New Roman"/>
                        <w:sz w:val="15"/>
                        <w:szCs w:val="15"/>
                        <w:color w:val="FFFFFF"/>
                        <w:spacing w:val="-1"/>
                      </w:rPr>
                      <w:t>Processing</w:t>
                    </w:r>
                  </w:p>
                </w:txbxContent>
              </v:textbox>
            </v:shape>
            <v:shape id="_x0000_s158" style="position:absolute;left:3469;top:232;width:1140;height:337;" filled="false" stroked="false" type="#_x0000_t202">
              <v:fill on="false"/>
              <v:stroke on="false"/>
              <v:path/>
              <v:imagedata o:title=""/>
              <o:lock v:ext="edit" aspectratio="false"/>
              <v:textbox inset="0mm,0mm,0mm,0mm">
                <w:txbxContent>
                  <w:p>
                    <w:pPr>
                      <w:ind w:left="35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789EB4"/>
                        <w:spacing w:val="-1"/>
                      </w:rPr>
                      <w:t>MLlib</w:t>
                    </w:r>
                  </w:p>
                  <w:p>
                    <w:pPr>
                      <w:ind w:left="20"/>
                      <w:spacing w:before="2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789EB4"/>
                        <w:spacing w:val="-1"/>
                      </w:rPr>
                      <w:t>Machine Learning</w:t>
                    </w:r>
                  </w:p>
                </w:txbxContent>
              </v:textbox>
            </v:shape>
            <v:shape id="_x0000_s160" style="position:absolute;left:329;top:222;width:1000;height:317;" filled="false" stroked="false" type="#_x0000_t202">
              <v:fill on="false"/>
              <v:stroke on="false"/>
              <v:path/>
              <v:imagedata o:title=""/>
              <o:lock v:ext="edit" aspectratio="false"/>
              <v:textbox inset="0mm,0mm,0mm,0mm">
                <w:txbxContent>
                  <w:p>
                    <w:pPr>
                      <w:ind w:left="14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43697F"/>
                        <w:spacing w:val="-2"/>
                      </w:rPr>
                      <w:t>SparkSQL</w:t>
                    </w:r>
                  </w:p>
                  <w:p>
                    <w:pPr>
                      <w:ind w:left="20"/>
                      <w:spacing w:before="3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43697F"/>
                        <w:spacing w:val="-1"/>
                      </w:rPr>
                      <w:t>Structured</w:t>
                    </w:r>
                    <w:r>
                      <w:rPr>
                        <w:rFonts w:ascii="Times New Roman" w:hAnsi="Times New Roman" w:eastAsia="Times New Roman" w:cs="Times New Roman"/>
                        <w:sz w:val="15"/>
                        <w:szCs w:val="15"/>
                        <w:color w:val="43697F"/>
                        <w:spacing w:val="28"/>
                        <w:w w:val="101"/>
                      </w:rPr>
                      <w:t xml:space="preserve"> </w:t>
                    </w:r>
                    <w:r>
                      <w:rPr>
                        <w:rFonts w:ascii="Times New Roman" w:hAnsi="Times New Roman" w:eastAsia="Times New Roman" w:cs="Times New Roman"/>
                        <w:sz w:val="15"/>
                        <w:szCs w:val="15"/>
                        <w:color w:val="43697F"/>
                        <w:spacing w:val="-1"/>
                      </w:rPr>
                      <w:t>Data</w:t>
                    </w:r>
                  </w:p>
                </w:txbxContent>
              </v:textbox>
            </v:shape>
            <v:shape id="_x0000_s162" style="position:absolute;left:3510;top:1565;width:464;height:14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618A9C"/>
                        <w:spacing w:val="-1"/>
                      </w:rPr>
                      <w:t>YARN</w:t>
                    </w:r>
                  </w:p>
                </w:txbxContent>
              </v:textbox>
            </v:shape>
            <v:shape id="_x0000_s164" style="position:absolute;left:5449;top:1567;width:429;height:143;"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81B0C2"/>
                        <w:spacing w:val="-1"/>
                      </w:rPr>
                      <w:t>Mesos</w:t>
                    </w:r>
                  </w:p>
                </w:txbxContent>
              </v:textbox>
            </v:shape>
            <v:shape id="_x0000_s166" style="position:absolute;left:3288;top:954;width:325;height:14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597C90"/>
                        <w:spacing w:val="-2"/>
                      </w:rPr>
                      <w:t>Core</w:t>
                    </w:r>
                  </w:p>
                </w:txbxContent>
              </v:textbox>
            </v:shape>
          </v:group>
        </w:pict>
      </w:r>
    </w:p>
    <w:p>
      <w:pPr>
        <w:ind w:left="3470"/>
        <w:spacing w:before="94" w:line="212" w:lineRule="auto"/>
        <w:rPr>
          <w:rFonts w:ascii="SimSun" w:hAnsi="SimSun" w:eastAsia="SimSun" w:cs="SimSun"/>
          <w:sz w:val="21"/>
          <w:szCs w:val="21"/>
        </w:rPr>
      </w:pPr>
      <w:r>
        <w:rPr>
          <w:rFonts w:ascii="SimSun" w:hAnsi="SimSun" w:eastAsia="SimSun" w:cs="SimSun"/>
          <w:sz w:val="21"/>
          <w:szCs w:val="21"/>
          <w:color w:val="2E8AB9"/>
          <w:spacing w:val="-17"/>
        </w:rPr>
        <w:t>图2-9</w:t>
      </w:r>
      <w:r>
        <w:rPr>
          <w:rFonts w:ascii="SimSun" w:hAnsi="SimSun" w:eastAsia="SimSun" w:cs="SimSun"/>
          <w:sz w:val="21"/>
          <w:szCs w:val="21"/>
          <w:color w:val="2E8AB9"/>
          <w:spacing w:val="41"/>
        </w:rPr>
        <w:t xml:space="preserve"> </w:t>
      </w:r>
      <w:r>
        <w:rPr>
          <w:rFonts w:ascii="Times New Roman" w:hAnsi="Times New Roman" w:eastAsia="Times New Roman" w:cs="Times New Roman"/>
          <w:sz w:val="21"/>
          <w:szCs w:val="21"/>
          <w:color w:val="2E8AB9"/>
          <w:spacing w:val="-17"/>
        </w:rPr>
        <w:t>Spark</w:t>
      </w:r>
      <w:r>
        <w:rPr>
          <w:rFonts w:ascii="Times New Roman" w:hAnsi="Times New Roman" w:eastAsia="Times New Roman" w:cs="Times New Roman"/>
          <w:sz w:val="21"/>
          <w:szCs w:val="21"/>
          <w:color w:val="2E8AB9"/>
          <w:spacing w:val="17"/>
          <w:w w:val="101"/>
        </w:rPr>
        <w:t xml:space="preserve"> </w:t>
      </w:r>
      <w:r>
        <w:rPr>
          <w:rFonts w:ascii="SimSun" w:hAnsi="SimSun" w:eastAsia="SimSun" w:cs="SimSun"/>
          <w:sz w:val="21"/>
          <w:szCs w:val="21"/>
          <w:color w:val="2E8AB9"/>
          <w:spacing w:val="-17"/>
        </w:rPr>
        <w:t>的基本体系架构</w:t>
      </w:r>
    </w:p>
    <w:p>
      <w:pPr>
        <w:pStyle w:val="BodyText"/>
        <w:spacing w:line="247" w:lineRule="auto"/>
        <w:rPr/>
      </w:pPr>
      <w:r/>
    </w:p>
    <w:p>
      <w:pPr>
        <w:ind w:left="679" w:firstLine="430"/>
        <w:spacing w:before="68" w:line="262" w:lineRule="auto"/>
        <w:rPr>
          <w:rFonts w:ascii="SimSun" w:hAnsi="SimSun" w:eastAsia="SimSun" w:cs="SimSun"/>
          <w:sz w:val="21"/>
          <w:szCs w:val="21"/>
        </w:rPr>
      </w:pPr>
      <w:r>
        <w:rPr>
          <w:rFonts w:ascii="Times New Roman" w:hAnsi="Times New Roman" w:eastAsia="Times New Roman" w:cs="Times New Roman"/>
          <w:sz w:val="21"/>
          <w:szCs w:val="21"/>
        </w:rPr>
        <w:t>Spark Core </w:t>
      </w:r>
      <w:r>
        <w:rPr>
          <w:rFonts w:ascii="SimSun" w:hAnsi="SimSun" w:eastAsia="SimSun" w:cs="SimSun"/>
          <w:sz w:val="21"/>
          <w:szCs w:val="21"/>
        </w:rPr>
        <w:t>是</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46"/>
        </w:rPr>
        <w:t xml:space="preserve"> </w:t>
      </w:r>
      <w:r>
        <w:rPr>
          <w:rFonts w:ascii="SimSun" w:hAnsi="SimSun" w:eastAsia="SimSun" w:cs="SimSun"/>
          <w:sz w:val="21"/>
          <w:szCs w:val="21"/>
        </w:rPr>
        <w:t>的核心，实现了</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40"/>
        </w:rPr>
        <w:t xml:space="preserve"> </w:t>
      </w:r>
      <w:r>
        <w:rPr>
          <w:rFonts w:ascii="SimSun" w:hAnsi="SimSun" w:eastAsia="SimSun" w:cs="SimSun"/>
          <w:sz w:val="21"/>
          <w:szCs w:val="21"/>
        </w:rPr>
        <w:t>的基本功能，包括任务调度、内存管理、 </w:t>
      </w:r>
      <w:r>
        <w:rPr>
          <w:rFonts w:ascii="SimSun" w:hAnsi="SimSun" w:eastAsia="SimSun" w:cs="SimSun"/>
          <w:sz w:val="21"/>
          <w:szCs w:val="21"/>
          <w:spacing w:val="-1"/>
        </w:rPr>
        <w:t>错误恢复以及和存储系统的交互，</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Spark Core </w:t>
      </w:r>
      <w:r>
        <w:rPr>
          <w:rFonts w:ascii="SimSun" w:hAnsi="SimSun" w:eastAsia="SimSun" w:cs="SimSun"/>
          <w:sz w:val="21"/>
          <w:szCs w:val="21"/>
          <w:spacing w:val="-1"/>
        </w:rPr>
        <w:t>定义了一个程序抽象模型</w:t>
      </w:r>
      <w:r>
        <w:rPr>
          <w:rFonts w:ascii="SimSun" w:hAnsi="SimSun" w:eastAsia="SimSun" w:cs="SimSun"/>
          <w:sz w:val="21"/>
          <w:szCs w:val="21"/>
          <w:u w:val="single" w:color="auto"/>
          <w:spacing w:val="-1"/>
        </w:rPr>
        <w:t xml:space="preserve">    </w:t>
      </w:r>
      <w:r>
        <w:rPr>
          <w:rFonts w:ascii="SimSun" w:hAnsi="SimSun" w:eastAsia="SimSun" w:cs="SimSun"/>
          <w:sz w:val="21"/>
          <w:szCs w:val="21"/>
          <w:spacing w:val="-95"/>
        </w:rPr>
        <w:t xml:space="preserve"> </w:t>
      </w:r>
      <w:r>
        <w:rPr>
          <w:rFonts w:ascii="SimSun" w:hAnsi="SimSun" w:eastAsia="SimSun" w:cs="SimSun"/>
          <w:sz w:val="21"/>
          <w:szCs w:val="21"/>
          <w:spacing w:val="-1"/>
        </w:rPr>
        <w:t>弹性分布式</w:t>
      </w:r>
      <w:r>
        <w:rPr>
          <w:rFonts w:ascii="SimSun" w:hAnsi="SimSun" w:eastAsia="SimSun" w:cs="SimSun"/>
          <w:sz w:val="21"/>
          <w:szCs w:val="21"/>
        </w:rPr>
        <w:t xml:space="preserve">  </w:t>
      </w:r>
      <w:r>
        <w:rPr>
          <w:rFonts w:ascii="SimSun" w:hAnsi="SimSun" w:eastAsia="SimSun" w:cs="SimSun"/>
          <w:sz w:val="21"/>
          <w:szCs w:val="21"/>
        </w:rPr>
        <w:t>数据集 </w:t>
      </w:r>
      <w:r>
        <w:rPr>
          <w:rFonts w:ascii="Times New Roman" w:hAnsi="Times New Roman" w:eastAsia="Times New Roman" w:cs="Times New Roman"/>
          <w:sz w:val="21"/>
          <w:szCs w:val="21"/>
        </w:rPr>
        <w:t>(Resilient   Distributed   Datas</w:t>
      </w:r>
      <w:r>
        <w:rPr>
          <w:rFonts w:ascii="Times New Roman" w:hAnsi="Times New Roman" w:eastAsia="Times New Roman" w:cs="Times New Roman"/>
          <w:sz w:val="21"/>
          <w:szCs w:val="21"/>
          <w:spacing w:val="-1"/>
        </w:rPr>
        <w:t>ets,RDD),</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所有的应用程序都被抽象成</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
        </w:rPr>
        <w:t>RDD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来完成</w:t>
      </w:r>
      <w:r>
        <w:rPr>
          <w:rFonts w:ascii="SimSun" w:hAnsi="SimSun" w:eastAsia="SimSun" w:cs="SimSun"/>
          <w:sz w:val="21"/>
          <w:szCs w:val="21"/>
        </w:rPr>
        <w:t xml:space="preserve">  </w:t>
      </w:r>
      <w:r>
        <w:rPr>
          <w:rFonts w:ascii="SimSun" w:hAnsi="SimSun" w:eastAsia="SimSun" w:cs="SimSun"/>
          <w:sz w:val="21"/>
          <w:szCs w:val="21"/>
          <w:spacing w:val="4"/>
        </w:rPr>
        <w:t>运算。</w:t>
      </w:r>
      <w:r>
        <w:rPr>
          <w:rFonts w:ascii="Times New Roman" w:hAnsi="Times New Roman" w:eastAsia="Times New Roman" w:cs="Times New Roman"/>
          <w:sz w:val="21"/>
          <w:szCs w:val="21"/>
        </w:rPr>
        <w:t>SparkSQL</w:t>
      </w:r>
      <w:r>
        <w:rPr>
          <w:rFonts w:ascii="SimSun" w:hAnsi="SimSun" w:eastAsia="SimSun" w:cs="SimSun"/>
          <w:sz w:val="21"/>
          <w:szCs w:val="21"/>
          <w:spacing w:val="4"/>
        </w:rPr>
        <w:t>是处理结构化数据的工具，通过引入</w:t>
      </w:r>
      <w:r>
        <w:rPr>
          <w:rFonts w:ascii="Times New Roman" w:hAnsi="Times New Roman" w:eastAsia="Times New Roman" w:cs="Times New Roman"/>
          <w:sz w:val="21"/>
          <w:szCs w:val="21"/>
        </w:rPr>
        <w:t>RDD</w:t>
      </w:r>
      <w:r>
        <w:rPr>
          <w:rFonts w:ascii="SimSun" w:hAnsi="SimSun" w:eastAsia="SimSun" w:cs="SimSun"/>
          <w:sz w:val="21"/>
          <w:szCs w:val="21"/>
          <w:spacing w:val="4"/>
        </w:rPr>
        <w:t>数据抽象，能够通过</w:t>
      </w:r>
      <w:r>
        <w:rPr>
          <w:rFonts w:ascii="Times New Roman" w:hAnsi="Times New Roman" w:eastAsia="Times New Roman" w:cs="Times New Roman"/>
          <w:sz w:val="21"/>
          <w:szCs w:val="21"/>
        </w:rPr>
        <w:t>SQL</w:t>
      </w:r>
      <w:r>
        <w:rPr>
          <w:rFonts w:ascii="SimSun" w:hAnsi="SimSun" w:eastAsia="SimSun" w:cs="SimSun"/>
          <w:sz w:val="21"/>
          <w:szCs w:val="21"/>
          <w:spacing w:val="4"/>
        </w:rPr>
        <w:t>语  </w:t>
      </w:r>
      <w:r>
        <w:rPr>
          <w:rFonts w:ascii="SimSun" w:hAnsi="SimSun" w:eastAsia="SimSun" w:cs="SimSun"/>
          <w:sz w:val="21"/>
          <w:szCs w:val="21"/>
        </w:rPr>
        <w:t>言和集成其他</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9"/>
        </w:rPr>
        <w:t xml:space="preserve"> </w:t>
      </w:r>
      <w:r>
        <w:rPr>
          <w:rFonts w:ascii="SimSun" w:hAnsi="SimSun" w:eastAsia="SimSun" w:cs="SimSun"/>
          <w:sz w:val="21"/>
          <w:szCs w:val="21"/>
        </w:rPr>
        <w:t>工具实现对结构化数据的高效查询。</w:t>
      </w:r>
      <w:r>
        <w:rPr>
          <w:rFonts w:ascii="Times New Roman" w:hAnsi="Times New Roman" w:eastAsia="Times New Roman" w:cs="Times New Roman"/>
          <w:sz w:val="21"/>
          <w:szCs w:val="21"/>
        </w:rPr>
        <w:t>SparkStreaming</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是</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的实时  </w:t>
      </w:r>
      <w:r>
        <w:rPr>
          <w:rFonts w:ascii="SimSun" w:hAnsi="SimSun" w:eastAsia="SimSun" w:cs="SimSun"/>
          <w:sz w:val="21"/>
          <w:szCs w:val="21"/>
          <w:spacing w:val="4"/>
        </w:rPr>
        <w:t>流数据处理组件，它以时间片对数据进行分割形成</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RDD</w:t>
      </w:r>
      <w:r>
        <w:rPr>
          <w:rFonts w:ascii="Times New Roman" w:hAnsi="Times New Roman" w:eastAsia="Times New Roman" w:cs="Times New Roman"/>
          <w:sz w:val="21"/>
          <w:szCs w:val="21"/>
          <w:spacing w:val="4"/>
        </w:rPr>
        <w:t>,  </w:t>
      </w:r>
      <w:r>
        <w:rPr>
          <w:rFonts w:ascii="SimSun" w:hAnsi="SimSun" w:eastAsia="SimSun" w:cs="SimSun"/>
          <w:sz w:val="21"/>
          <w:szCs w:val="21"/>
          <w:spacing w:val="4"/>
        </w:rPr>
        <w:t>能够以相对小的时间间隔对</w:t>
      </w:r>
      <w:r>
        <w:rPr>
          <w:rFonts w:ascii="SimSun" w:hAnsi="SimSun" w:eastAsia="SimSun" w:cs="SimSun"/>
          <w:sz w:val="21"/>
          <w:szCs w:val="21"/>
        </w:rPr>
        <w:t xml:space="preserve">  </w:t>
      </w:r>
      <w:r>
        <w:rPr>
          <w:rFonts w:ascii="SimSun" w:hAnsi="SimSun" w:eastAsia="SimSun" w:cs="SimSun"/>
          <w:sz w:val="21"/>
          <w:szCs w:val="21"/>
          <w:spacing w:val="4"/>
        </w:rPr>
        <w:t>流数据进行处理，同时提供良好的应用程序接口</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Application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Program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Interface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
        </w:rPr>
        <w:t>)   </w:t>
      </w:r>
      <w:r>
        <w:rPr>
          <w:rFonts w:ascii="SimSun" w:hAnsi="SimSun" w:eastAsia="SimSun" w:cs="SimSun"/>
          <w:sz w:val="21"/>
          <w:szCs w:val="21"/>
          <w:spacing w:val="3"/>
        </w:rPr>
        <w:t>和容错机制，能够与其他组件友好合作从而高效完成对流数据的处理。</w:t>
      </w:r>
      <w:r>
        <w:rPr>
          <w:rFonts w:ascii="Times New Roman" w:hAnsi="Times New Roman" w:eastAsia="Times New Roman" w:cs="Times New Roman"/>
          <w:sz w:val="21"/>
          <w:szCs w:val="21"/>
        </w:rPr>
        <w:t>MLlib</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3"/>
        </w:rPr>
        <w:t>是</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Spark   </w:t>
      </w:r>
      <w:r>
        <w:rPr>
          <w:rFonts w:ascii="SimSun" w:hAnsi="SimSun" w:eastAsia="SimSun" w:cs="SimSun"/>
          <w:sz w:val="21"/>
          <w:szCs w:val="21"/>
          <w:spacing w:val="8"/>
        </w:rPr>
        <w:t>的机器学习算法库，可以为处理大数据提供基本的机器学习算法，包括分类、回归  </w:t>
      </w:r>
      <w:r>
        <w:rPr>
          <w:rFonts w:ascii="SimSun" w:hAnsi="SimSun" w:eastAsia="SimSun" w:cs="SimSun"/>
          <w:sz w:val="21"/>
          <w:szCs w:val="21"/>
          <w:spacing w:val="3"/>
        </w:rPr>
        <w:t>聚类等算法，同时还支持算法模型评估等。</w:t>
      </w:r>
      <w:r>
        <w:rPr>
          <w:rFonts w:ascii="Times New Roman" w:hAnsi="Times New Roman" w:eastAsia="Times New Roman" w:cs="Times New Roman"/>
          <w:sz w:val="21"/>
          <w:szCs w:val="21"/>
        </w:rPr>
        <w:t>GraphX</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是</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对图操作和处理大规模并</w:t>
      </w:r>
      <w:r>
        <w:rPr>
          <w:rFonts w:ascii="SimSun" w:hAnsi="SimSun" w:eastAsia="SimSun" w:cs="SimSun"/>
          <w:sz w:val="21"/>
          <w:szCs w:val="21"/>
        </w:rPr>
        <w:t xml:space="preserve">  </w:t>
      </w:r>
      <w:r>
        <w:rPr>
          <w:rFonts w:ascii="SimSun" w:hAnsi="SimSun" w:eastAsia="SimSun" w:cs="SimSun"/>
          <w:sz w:val="21"/>
          <w:szCs w:val="21"/>
          <w:spacing w:val="9"/>
        </w:rPr>
        <w:t>行图计算的功能库，能够利用</w:t>
      </w:r>
      <w:r>
        <w:rPr>
          <w:rFonts w:ascii="SimSun" w:hAnsi="SimSun" w:eastAsia="SimSun" w:cs="SimSun"/>
          <w:sz w:val="21"/>
          <w:szCs w:val="21"/>
          <w:spacing w:val="-40"/>
        </w:rPr>
        <w:t xml:space="preserve"> </w:t>
      </w:r>
      <w:r>
        <w:rPr>
          <w:rFonts w:ascii="SimSun" w:hAnsi="SimSun" w:eastAsia="SimSun" w:cs="SimSun"/>
          <w:sz w:val="21"/>
          <w:szCs w:val="21"/>
        </w:rPr>
        <w:t>RDDAPI</w:t>
      </w:r>
      <w:r>
        <w:rPr>
          <w:rFonts w:ascii="SimSun" w:hAnsi="SimSun" w:eastAsia="SimSun" w:cs="SimSun"/>
          <w:sz w:val="21"/>
          <w:szCs w:val="21"/>
          <w:spacing w:val="9"/>
        </w:rPr>
        <w:t xml:space="preserve">  接口实现对图数据的统一高效处理。</w:t>
      </w:r>
      <w:r>
        <w:rPr>
          <w:rFonts w:ascii="SimSun" w:hAnsi="SimSun" w:eastAsia="SimSun" w:cs="SimSun"/>
          <w:sz w:val="21"/>
          <w:szCs w:val="21"/>
        </w:rPr>
        <w:t>YARN</w:t>
      </w:r>
      <w:r>
        <w:rPr>
          <w:rFonts w:ascii="SimSun" w:hAnsi="SimSun" w:eastAsia="SimSun" w:cs="SimSun"/>
          <w:sz w:val="21"/>
          <w:szCs w:val="21"/>
          <w:spacing w:val="9"/>
        </w:rPr>
        <w:t>、</w:t>
      </w:r>
      <w:r>
        <w:rPr>
          <w:rFonts w:ascii="SimSun" w:hAnsi="SimSun" w:eastAsia="SimSun" w:cs="SimSun"/>
          <w:sz w:val="21"/>
          <w:szCs w:val="21"/>
        </w:rPr>
        <w:t xml:space="preserve">  </w:t>
      </w:r>
      <w:r>
        <w:rPr>
          <w:rFonts w:ascii="Times New Roman" w:hAnsi="Times New Roman" w:eastAsia="Times New Roman" w:cs="Times New Roman"/>
          <w:sz w:val="21"/>
          <w:szCs w:val="21"/>
        </w:rPr>
        <w:t>Mesos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等运行于</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架构的底层，负责对集群资源和数据的管理，保证</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集群节</w:t>
      </w:r>
      <w:r>
        <w:rPr>
          <w:rFonts w:ascii="SimSun" w:hAnsi="SimSun" w:eastAsia="SimSun" w:cs="SimSun"/>
          <w:sz w:val="21"/>
          <w:szCs w:val="21"/>
        </w:rPr>
        <w:t xml:space="preserve">  </w:t>
      </w:r>
      <w:r>
        <w:rPr>
          <w:rFonts w:ascii="SimSun" w:hAnsi="SimSun" w:eastAsia="SimSun" w:cs="SimSun"/>
          <w:sz w:val="21"/>
          <w:szCs w:val="21"/>
          <w:spacing w:val="-2"/>
        </w:rPr>
        <w:t>点的扩展和统一高效运行。</w:t>
      </w:r>
    </w:p>
    <w:p>
      <w:pPr>
        <w:spacing w:line="262" w:lineRule="auto"/>
        <w:sectPr>
          <w:footerReference w:type="default" r:id="rId80"/>
          <w:pgSz w:w="9430" w:h="14300"/>
          <w:pgMar w:top="109" w:right="384" w:bottom="590" w:left="299" w:header="0" w:footer="330" w:gutter="0"/>
        </w:sectPr>
        <w:rPr>
          <w:rFonts w:ascii="SimSun" w:hAnsi="SimSun" w:eastAsia="SimSun" w:cs="SimSun"/>
          <w:sz w:val="21"/>
          <w:szCs w:val="21"/>
        </w:rPr>
      </w:pPr>
    </w:p>
    <w:p>
      <w:pPr>
        <w:ind w:left="6282"/>
        <w:spacing w:before="101" w:line="217" w:lineRule="auto"/>
        <w:rPr>
          <w:rFonts w:ascii="SimHei" w:hAnsi="SimHei" w:eastAsia="SimHei" w:cs="SimHei"/>
          <w:sz w:val="21"/>
          <w:szCs w:val="21"/>
        </w:rPr>
      </w:pPr>
      <w:r>
        <w:rPr>
          <w:rFonts w:ascii="SimHei" w:hAnsi="SimHei" w:eastAsia="SimHei" w:cs="SimHei"/>
          <w:sz w:val="21"/>
          <w:szCs w:val="21"/>
          <w:b/>
          <w:bCs/>
          <w:color w:val="2B98CF"/>
          <w:spacing w:val="-24"/>
        </w:rPr>
        <w:t>第2章</w:t>
      </w:r>
      <w:r>
        <w:rPr>
          <w:rFonts w:ascii="SimHei" w:hAnsi="SimHei" w:eastAsia="SimHei" w:cs="SimHei"/>
          <w:sz w:val="21"/>
          <w:szCs w:val="21"/>
          <w:color w:val="2B98CF"/>
          <w:spacing w:val="-37"/>
        </w:rPr>
        <w:t xml:space="preserve"> </w:t>
      </w:r>
      <w:r>
        <w:rPr>
          <w:rFonts w:ascii="SimHei" w:hAnsi="SimHei" w:eastAsia="SimHei" w:cs="SimHei"/>
          <w:sz w:val="21"/>
          <w:szCs w:val="21"/>
          <w:spacing w:val="-24"/>
        </w:rPr>
        <w:t>|数据架构管理</w:t>
      </w:r>
    </w:p>
    <w:p>
      <w:pPr>
        <w:pStyle w:val="BodyText"/>
        <w:spacing w:line="344" w:lineRule="auto"/>
        <w:rPr/>
      </w:pPr>
      <w:r/>
    </w:p>
    <w:p>
      <w:pPr>
        <w:pStyle w:val="BodyText"/>
        <w:spacing w:line="344" w:lineRule="auto"/>
        <w:rPr/>
      </w:pPr>
      <w:r/>
    </w:p>
    <w:p>
      <w:pPr>
        <w:ind w:left="4"/>
        <w:spacing w:before="94" w:line="221" w:lineRule="auto"/>
        <w:outlineLvl w:val="6"/>
        <w:rPr>
          <w:rFonts w:ascii="SimHei" w:hAnsi="SimHei" w:eastAsia="SimHei" w:cs="SimHei"/>
          <w:sz w:val="29"/>
          <w:szCs w:val="29"/>
        </w:rPr>
      </w:pPr>
      <w:bookmarkStart w:name="bookmark37" w:id="31"/>
      <w:bookmarkEnd w:id="31"/>
      <w:bookmarkStart w:name="bookmark38" w:id="32"/>
      <w:bookmarkEnd w:id="32"/>
      <w:r>
        <w:rPr>
          <w:rFonts w:ascii="SimHei" w:hAnsi="SimHei" w:eastAsia="SimHei" w:cs="SimHei"/>
          <w:sz w:val="29"/>
          <w:szCs w:val="29"/>
          <w:b/>
          <w:bCs/>
          <w:color w:val="3AA3F3"/>
          <w:spacing w:val="-8"/>
        </w:rPr>
        <w:t>2.7.4</w:t>
      </w:r>
      <w:r>
        <w:rPr>
          <w:rFonts w:ascii="SimHei" w:hAnsi="SimHei" w:eastAsia="SimHei" w:cs="SimHei"/>
          <w:sz w:val="29"/>
          <w:szCs w:val="29"/>
          <w:color w:val="3AA3F3"/>
          <w:spacing w:val="147"/>
        </w:rPr>
        <w:t xml:space="preserve"> </w:t>
      </w:r>
      <w:r>
        <w:rPr>
          <w:rFonts w:ascii="SimHei" w:hAnsi="SimHei" w:eastAsia="SimHei" w:cs="SimHei"/>
          <w:sz w:val="29"/>
          <w:szCs w:val="29"/>
          <w:b/>
          <w:bCs/>
          <w:color w:val="3AA3F3"/>
          <w:spacing w:val="-8"/>
        </w:rPr>
        <w:t>三种架构的比较分析</w:t>
      </w:r>
    </w:p>
    <w:p>
      <w:pPr>
        <w:ind w:right="282" w:firstLine="430"/>
        <w:spacing w:before="131" w:line="269" w:lineRule="auto"/>
        <w:jc w:val="both"/>
        <w:rPr>
          <w:rFonts w:ascii="SimSun" w:hAnsi="SimSun" w:eastAsia="SimSun" w:cs="SimSun"/>
          <w:sz w:val="21"/>
          <w:szCs w:val="21"/>
        </w:rPr>
      </w:pPr>
      <w:r>
        <w:rPr>
          <w:rFonts w:ascii="SimSun" w:hAnsi="SimSun" w:eastAsia="SimSun" w:cs="SimSun"/>
          <w:sz w:val="21"/>
          <w:szCs w:val="21"/>
          <w:spacing w:val="2"/>
        </w:rPr>
        <w:t>上述三种开源架构的技术特点各有不同。</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采用一次写入、多次读取的流式</w:t>
      </w:r>
      <w:r>
        <w:rPr>
          <w:rFonts w:ascii="SimSun" w:hAnsi="SimSun" w:eastAsia="SimSun" w:cs="SimSun"/>
          <w:sz w:val="21"/>
          <w:szCs w:val="21"/>
        </w:rPr>
        <w:t xml:space="preserve"> </w:t>
      </w:r>
      <w:r>
        <w:rPr>
          <w:rFonts w:ascii="SimSun" w:hAnsi="SimSun" w:eastAsia="SimSun" w:cs="SimSun"/>
          <w:sz w:val="21"/>
          <w:szCs w:val="21"/>
          <w:spacing w:val="5"/>
        </w:rPr>
        <w:t>数据访问方式，更多的是以时间换空间，侧重的是数据吞吐量，不适合迭代式数据处</w:t>
      </w:r>
      <w:r>
        <w:rPr>
          <w:rFonts w:ascii="SimSun" w:hAnsi="SimSun" w:eastAsia="SimSun" w:cs="SimSun"/>
          <w:sz w:val="21"/>
          <w:szCs w:val="21"/>
          <w:spacing w:val="12"/>
        </w:rPr>
        <w:t xml:space="preserve"> </w:t>
      </w:r>
      <w:r>
        <w:rPr>
          <w:rFonts w:ascii="SimSun" w:hAnsi="SimSun" w:eastAsia="SimSun" w:cs="SimSun"/>
          <w:sz w:val="21"/>
          <w:szCs w:val="21"/>
          <w:spacing w:val="6"/>
        </w:rPr>
        <w:t>理，在数据处理的实时响应方面也不占优势，更</w:t>
      </w:r>
      <w:r>
        <w:rPr>
          <w:rFonts w:ascii="SimSun" w:hAnsi="SimSun" w:eastAsia="SimSun" w:cs="SimSun"/>
          <w:sz w:val="21"/>
          <w:szCs w:val="21"/>
          <w:spacing w:val="5"/>
        </w:rPr>
        <w:t>适合在线下对静态大数据进行处理和</w:t>
      </w:r>
      <w:r>
        <w:rPr>
          <w:rFonts w:ascii="SimSun" w:hAnsi="SimSun" w:eastAsia="SimSun" w:cs="SimSun"/>
          <w:sz w:val="21"/>
          <w:szCs w:val="21"/>
        </w:rPr>
        <w:t xml:space="preserve"> </w:t>
      </w:r>
      <w:r>
        <w:rPr>
          <w:rFonts w:ascii="SimSun" w:hAnsi="SimSun" w:eastAsia="SimSun" w:cs="SimSun"/>
          <w:sz w:val="21"/>
          <w:szCs w:val="21"/>
          <w:spacing w:val="3"/>
        </w:rPr>
        <w:t>分析。</w:t>
      </w:r>
      <w:r>
        <w:rPr>
          <w:rFonts w:ascii="Times New Roman" w:hAnsi="Times New Roman" w:eastAsia="Times New Roman" w:cs="Times New Roman"/>
          <w:sz w:val="21"/>
          <w:szCs w:val="21"/>
        </w:rPr>
        <w:t>Storm</w:t>
      </w:r>
      <w:r>
        <w:rPr>
          <w:rFonts w:ascii="SimSun" w:hAnsi="SimSun" w:eastAsia="SimSun" w:cs="SimSun"/>
          <w:sz w:val="21"/>
          <w:szCs w:val="21"/>
          <w:spacing w:val="3"/>
        </w:rPr>
        <w:t>的设计理念是对大数据记录逐条持续进行处理，</w:t>
      </w:r>
      <w:r>
        <w:rPr>
          <w:rFonts w:ascii="SimSun" w:hAnsi="SimSun" w:eastAsia="SimSun" w:cs="SimSun"/>
          <w:sz w:val="21"/>
          <w:szCs w:val="21"/>
          <w:spacing w:val="2"/>
        </w:rPr>
        <w:t>计算过程非主动结束，同</w:t>
      </w:r>
      <w:r>
        <w:rPr>
          <w:rFonts w:ascii="SimSun" w:hAnsi="SimSun" w:eastAsia="SimSun" w:cs="SimSun"/>
          <w:sz w:val="21"/>
          <w:szCs w:val="21"/>
        </w:rPr>
        <w:t xml:space="preserve"> </w:t>
      </w:r>
      <w:r>
        <w:rPr>
          <w:rFonts w:ascii="SimSun" w:hAnsi="SimSun" w:eastAsia="SimSun" w:cs="SimSun"/>
          <w:sz w:val="21"/>
          <w:szCs w:val="21"/>
          <w:spacing w:val="2"/>
        </w:rPr>
        <w:t>时容错性较高，更适合对实时流数据的处理。</w:t>
      </w:r>
      <w:r>
        <w:rPr>
          <w:rFonts w:ascii="SimSun" w:hAnsi="SimSun" w:eastAsia="SimSun" w:cs="SimSun"/>
          <w:sz w:val="21"/>
          <w:szCs w:val="21"/>
          <w:spacing w:val="1"/>
        </w:rPr>
        <w:t>由于集成度相对不高，</w:t>
      </w:r>
      <w:r>
        <w:rPr>
          <w:rFonts w:ascii="Times New Roman" w:hAnsi="Times New Roman" w:eastAsia="Times New Roman" w:cs="Times New Roman"/>
          <w:sz w:val="21"/>
          <w:szCs w:val="21"/>
        </w:rPr>
        <w:t>Storm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对其他类型</w:t>
      </w:r>
      <w:r>
        <w:rPr>
          <w:rFonts w:ascii="SimSun" w:hAnsi="SimSun" w:eastAsia="SimSun" w:cs="SimSun"/>
          <w:sz w:val="21"/>
          <w:szCs w:val="21"/>
        </w:rPr>
        <w:t xml:space="preserve"> </w:t>
      </w:r>
      <w:r>
        <w:rPr>
          <w:rFonts w:ascii="SimSun" w:hAnsi="SimSun" w:eastAsia="SimSun" w:cs="SimSun"/>
          <w:sz w:val="21"/>
          <w:szCs w:val="21"/>
          <w:spacing w:val="2"/>
        </w:rPr>
        <w:t>的大数据处理性能还有待完善。</w:t>
      </w:r>
      <w:r>
        <w:rPr>
          <w:rFonts w:ascii="Times New Roman" w:hAnsi="Times New Roman" w:eastAsia="Times New Roman" w:cs="Times New Roman"/>
          <w:sz w:val="21"/>
          <w:szCs w:val="21"/>
        </w:rPr>
        <w:t>Spark</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2"/>
        </w:rPr>
        <w:t>的集成程度较高，功能比较强大，能够对不同数</w:t>
      </w:r>
      <w:r>
        <w:rPr>
          <w:rFonts w:ascii="SimSun" w:hAnsi="SimSun" w:eastAsia="SimSun" w:cs="SimSun"/>
          <w:sz w:val="21"/>
          <w:szCs w:val="21"/>
        </w:rPr>
        <w:t xml:space="preserve"> </w:t>
      </w:r>
      <w:r>
        <w:rPr>
          <w:rFonts w:ascii="SimSun" w:hAnsi="SimSun" w:eastAsia="SimSun" w:cs="SimSun"/>
          <w:sz w:val="21"/>
          <w:szCs w:val="21"/>
          <w:spacing w:val="11"/>
        </w:rPr>
        <w:t>据类型(一般结构化数据，图数据、流数据等非结构化数据)的大数据进行</w:t>
      </w:r>
      <w:r>
        <w:rPr>
          <w:rFonts w:ascii="SimSun" w:hAnsi="SimSun" w:eastAsia="SimSun" w:cs="SimSun"/>
          <w:sz w:val="21"/>
          <w:szCs w:val="21"/>
          <w:spacing w:val="10"/>
        </w:rPr>
        <w:t>处理。由</w:t>
      </w:r>
      <w:r>
        <w:rPr>
          <w:rFonts w:ascii="SimSun" w:hAnsi="SimSun" w:eastAsia="SimSun" w:cs="SimSun"/>
          <w:sz w:val="21"/>
          <w:szCs w:val="21"/>
        </w:rPr>
        <w:t xml:space="preserve"> </w:t>
      </w:r>
      <w:r>
        <w:rPr>
          <w:rFonts w:ascii="SimSun" w:hAnsi="SimSun" w:eastAsia="SimSun" w:cs="SimSun"/>
          <w:sz w:val="21"/>
          <w:szCs w:val="21"/>
        </w:rPr>
        <w:t>于Spark</w:t>
      </w:r>
      <w:r>
        <w:rPr>
          <w:rFonts w:ascii="SimSun" w:hAnsi="SimSun" w:eastAsia="SimSun" w:cs="SimSun"/>
          <w:sz w:val="21"/>
          <w:szCs w:val="21"/>
          <w:spacing w:val="-13"/>
        </w:rPr>
        <w:t xml:space="preserve"> </w:t>
      </w:r>
      <w:r>
        <w:rPr>
          <w:rFonts w:ascii="SimSun" w:hAnsi="SimSun" w:eastAsia="SimSun" w:cs="SimSun"/>
          <w:sz w:val="21"/>
          <w:szCs w:val="21"/>
        </w:rPr>
        <w:t>是基于内存的计算框架，在数据量低于内存容量时计算性能突出，但当数据量 </w:t>
      </w:r>
      <w:r>
        <w:rPr>
          <w:rFonts w:ascii="SimSun" w:hAnsi="SimSun" w:eastAsia="SimSun" w:cs="SimSun"/>
          <w:sz w:val="21"/>
          <w:szCs w:val="21"/>
          <w:spacing w:val="-1"/>
        </w:rPr>
        <w:t>远大于数据容量时存在稳定性问题，更适合进行规模适当的迭代式</w:t>
      </w:r>
      <w:r>
        <w:rPr>
          <w:rFonts w:ascii="SimSun" w:hAnsi="SimSun" w:eastAsia="SimSun" w:cs="SimSun"/>
          <w:sz w:val="21"/>
          <w:szCs w:val="21"/>
          <w:spacing w:val="-2"/>
        </w:rPr>
        <w:t>数据处理。</w:t>
      </w:r>
    </w:p>
    <w:p>
      <w:pPr>
        <w:ind w:left="430"/>
        <w:spacing w:before="343" w:line="222" w:lineRule="auto"/>
        <w:rPr>
          <w:rFonts w:ascii="SimHei" w:hAnsi="SimHei" w:eastAsia="SimHei" w:cs="SimHei"/>
          <w:sz w:val="32"/>
          <w:szCs w:val="32"/>
        </w:rPr>
      </w:pPr>
      <w:r>
        <w:rPr>
          <w:rFonts w:ascii="SimSun" w:hAnsi="SimSun" w:eastAsia="SimSun" w:cs="SimSun"/>
          <w:sz w:val="26"/>
          <w:szCs w:val="26"/>
          <w:color w:val="6DB2E7"/>
          <w:spacing w:val="-3"/>
        </w:rPr>
        <w:t>8</w:t>
      </w:r>
      <w:r>
        <w:rPr>
          <w:rFonts w:ascii="SimSun" w:hAnsi="SimSun" w:eastAsia="SimSun" w:cs="SimSun"/>
          <w:sz w:val="26"/>
          <w:szCs w:val="26"/>
          <w:color w:val="6DB2E7"/>
          <w:spacing w:val="37"/>
        </w:rPr>
        <w:t xml:space="preserve">   </w:t>
      </w:r>
      <w:r>
        <w:rPr>
          <w:rFonts w:ascii="SimHei" w:hAnsi="SimHei" w:eastAsia="SimHei" w:cs="SimHei"/>
          <w:sz w:val="32"/>
          <w:szCs w:val="32"/>
          <w:color w:val="1896E0"/>
          <w:spacing w:val="-3"/>
        </w:rPr>
        <w:t>数据架构设计原则</w:t>
      </w:r>
    </w:p>
    <w:p>
      <w:pPr>
        <w:ind w:right="247" w:firstLine="410"/>
        <w:spacing w:before="240" w:line="255" w:lineRule="auto"/>
        <w:rPr>
          <w:rFonts w:ascii="SimSun" w:hAnsi="SimSun" w:eastAsia="SimSun" w:cs="SimSun"/>
          <w:sz w:val="21"/>
          <w:szCs w:val="21"/>
        </w:rPr>
      </w:pPr>
      <w:r>
        <w:rPr>
          <w:rFonts w:ascii="SimSun" w:hAnsi="SimSun" w:eastAsia="SimSun" w:cs="SimSun"/>
          <w:sz w:val="21"/>
          <w:szCs w:val="21"/>
          <w:spacing w:val="14"/>
        </w:rPr>
        <w:t>大数据架构从功能模块来看，可划分为数据标准(数据标准字典、数据流程规 </w:t>
      </w:r>
      <w:r>
        <w:rPr>
          <w:rFonts w:ascii="SimSun" w:hAnsi="SimSun" w:eastAsia="SimSun" w:cs="SimSun"/>
          <w:sz w:val="21"/>
          <w:szCs w:val="21"/>
          <w:spacing w:val="14"/>
        </w:rPr>
        <w:t>范)、数据模型(数据主题域、概念模型、主数据体系、模型选择)、数据管理体系</w:t>
      </w:r>
      <w:r>
        <w:rPr>
          <w:rFonts w:ascii="SimSun" w:hAnsi="SimSun" w:eastAsia="SimSun" w:cs="SimSun"/>
          <w:sz w:val="21"/>
          <w:szCs w:val="21"/>
          <w:spacing w:val="5"/>
        </w:rPr>
        <w:t xml:space="preserve"> </w:t>
      </w:r>
      <w:r>
        <w:rPr>
          <w:rFonts w:ascii="SimSun" w:hAnsi="SimSun" w:eastAsia="SimSun" w:cs="SimSun"/>
          <w:sz w:val="21"/>
          <w:szCs w:val="21"/>
          <w:spacing w:val="4"/>
        </w:rPr>
        <w:t>(管理规范及流程、质量控制、元数据管理、调度管理、日志监控);</w:t>
      </w:r>
      <w:r>
        <w:rPr>
          <w:rFonts w:ascii="SimSun" w:hAnsi="SimSun" w:eastAsia="SimSun" w:cs="SimSun"/>
          <w:sz w:val="21"/>
          <w:szCs w:val="21"/>
          <w:spacing w:val="3"/>
        </w:rPr>
        <w:t>从业务需求来看，</w:t>
      </w:r>
      <w:r>
        <w:rPr>
          <w:rFonts w:ascii="SimSun" w:hAnsi="SimSun" w:eastAsia="SimSun" w:cs="SimSun"/>
          <w:sz w:val="21"/>
          <w:szCs w:val="21"/>
        </w:rPr>
        <w:t xml:space="preserve"> </w:t>
      </w:r>
      <w:r>
        <w:rPr>
          <w:rFonts w:ascii="SimSun" w:hAnsi="SimSun" w:eastAsia="SimSun" w:cs="SimSun"/>
          <w:sz w:val="21"/>
          <w:szCs w:val="21"/>
          <w:spacing w:val="4"/>
        </w:rPr>
        <w:t>主要要求有灵活性、简易性、安全性、连续性、成本及时效等。数据架构设计从技术</w:t>
      </w:r>
      <w:r>
        <w:rPr>
          <w:rFonts w:ascii="SimSun" w:hAnsi="SimSun" w:eastAsia="SimSun" w:cs="SimSun"/>
          <w:sz w:val="21"/>
          <w:szCs w:val="21"/>
          <w:spacing w:val="5"/>
        </w:rPr>
        <w:t xml:space="preserve">  </w:t>
      </w:r>
      <w:r>
        <w:rPr>
          <w:rFonts w:ascii="SimSun" w:hAnsi="SimSun" w:eastAsia="SimSun" w:cs="SimSun"/>
          <w:sz w:val="21"/>
          <w:szCs w:val="21"/>
          <w:spacing w:val="-4"/>
        </w:rPr>
        <w:t>上看需要遵从以下几项共性的原则：</w:t>
      </w:r>
    </w:p>
    <w:p>
      <w:pPr>
        <w:ind w:right="302" w:firstLine="430"/>
        <w:spacing w:before="91" w:line="250" w:lineRule="auto"/>
        <w:rPr>
          <w:rFonts w:ascii="SimSun" w:hAnsi="SimSun" w:eastAsia="SimSun" w:cs="SimSun"/>
          <w:sz w:val="21"/>
          <w:szCs w:val="21"/>
        </w:rPr>
      </w:pPr>
      <w:r>
        <w:rPr>
          <w:rFonts w:ascii="SimSun" w:hAnsi="SimSun" w:eastAsia="SimSun" w:cs="SimSun"/>
          <w:sz w:val="21"/>
          <w:szCs w:val="21"/>
          <w:spacing w:val="5"/>
        </w:rPr>
        <w:t>数据对象统一  良好的顶层设计是保证数据质量的关键，数据对象统一可以避免</w:t>
      </w:r>
      <w:r>
        <w:rPr>
          <w:rFonts w:ascii="SimSun" w:hAnsi="SimSun" w:eastAsia="SimSun" w:cs="SimSun"/>
          <w:sz w:val="21"/>
          <w:szCs w:val="21"/>
          <w:spacing w:val="7"/>
        </w:rPr>
        <w:t xml:space="preserve"> </w:t>
      </w:r>
      <w:r>
        <w:rPr>
          <w:rFonts w:ascii="SimSun" w:hAnsi="SimSun" w:eastAsia="SimSun" w:cs="SimSun"/>
          <w:sz w:val="21"/>
          <w:szCs w:val="21"/>
          <w:spacing w:val="-1"/>
        </w:rPr>
        <w:t>大量的不一致、不完整、不精确的劣质数据的产生。</w:t>
      </w:r>
    </w:p>
    <w:p>
      <w:pPr>
        <w:ind w:right="301" w:firstLine="430"/>
        <w:spacing w:before="43" w:line="250" w:lineRule="auto"/>
        <w:rPr>
          <w:rFonts w:ascii="SimSun" w:hAnsi="SimSun" w:eastAsia="SimSun" w:cs="SimSun"/>
          <w:sz w:val="21"/>
          <w:szCs w:val="21"/>
        </w:rPr>
      </w:pPr>
      <w:r>
        <w:rPr>
          <w:rFonts w:ascii="SimSun" w:hAnsi="SimSun" w:eastAsia="SimSun" w:cs="SimSun"/>
          <w:sz w:val="21"/>
          <w:szCs w:val="21"/>
          <w:spacing w:val="8"/>
        </w:rPr>
        <w:t>数据和应用分离 这一原则可以说在数据库发展之初就被不断提及，数据应当是</w:t>
      </w:r>
      <w:r>
        <w:rPr>
          <w:rFonts w:ascii="SimSun" w:hAnsi="SimSun" w:eastAsia="SimSun" w:cs="SimSun"/>
          <w:sz w:val="21"/>
          <w:szCs w:val="21"/>
          <w:spacing w:val="14"/>
        </w:rPr>
        <w:t xml:space="preserve"> </w:t>
      </w:r>
      <w:r>
        <w:rPr>
          <w:rFonts w:ascii="SimSun" w:hAnsi="SimSun" w:eastAsia="SimSun" w:cs="SimSun"/>
          <w:sz w:val="21"/>
          <w:szCs w:val="21"/>
        </w:rPr>
        <w:t>独立存储和管理的，应当尽可能降低数据和应用之</w:t>
      </w:r>
      <w:r>
        <w:rPr>
          <w:rFonts w:ascii="SimSun" w:hAnsi="SimSun" w:eastAsia="SimSun" w:cs="SimSun"/>
          <w:sz w:val="21"/>
          <w:szCs w:val="21"/>
          <w:spacing w:val="-1"/>
        </w:rPr>
        <w:t>间的耦合度。</w:t>
      </w:r>
    </w:p>
    <w:p>
      <w:pPr>
        <w:ind w:right="254" w:firstLine="430"/>
        <w:spacing w:before="60" w:line="254" w:lineRule="auto"/>
        <w:rPr>
          <w:rFonts w:ascii="SimSun" w:hAnsi="SimSun" w:eastAsia="SimSun" w:cs="SimSun"/>
          <w:sz w:val="21"/>
          <w:szCs w:val="21"/>
        </w:rPr>
      </w:pPr>
      <w:r>
        <w:rPr>
          <w:rFonts w:ascii="SimSun" w:hAnsi="SimSun" w:eastAsia="SimSun" w:cs="SimSun"/>
          <w:sz w:val="21"/>
          <w:szCs w:val="21"/>
          <w:spacing w:val="1"/>
        </w:rPr>
        <w:t>数据异构  大数据时代，很难保证企业或组织只需要处理</w:t>
      </w:r>
      <w:r>
        <w:rPr>
          <w:rFonts w:ascii="SimSun" w:hAnsi="SimSun" w:eastAsia="SimSun" w:cs="SimSun"/>
          <w:sz w:val="21"/>
          <w:szCs w:val="21"/>
        </w:rPr>
        <w:t>单一类型的数据，因此， </w:t>
      </w:r>
      <w:r>
        <w:rPr>
          <w:rFonts w:ascii="SimSun" w:hAnsi="SimSun" w:eastAsia="SimSun" w:cs="SimSun"/>
          <w:sz w:val="21"/>
          <w:szCs w:val="21"/>
          <w:spacing w:val="4"/>
        </w:rPr>
        <w:t>在设计数据架构时，必须在设计的开始阶段就将数据的异构性考虑在内。如果这方面  </w:t>
      </w:r>
      <w:r>
        <w:rPr>
          <w:rFonts w:ascii="SimSun" w:hAnsi="SimSun" w:eastAsia="SimSun" w:cs="SimSun"/>
          <w:sz w:val="21"/>
          <w:szCs w:val="21"/>
        </w:rPr>
        <w:t>考虑不足，那么当有新类型的数据处理需求</w:t>
      </w:r>
      <w:r>
        <w:rPr>
          <w:rFonts w:ascii="SimSun" w:hAnsi="SimSun" w:eastAsia="SimSun" w:cs="SimSun"/>
          <w:sz w:val="21"/>
          <w:szCs w:val="21"/>
          <w:spacing w:val="-1"/>
        </w:rPr>
        <w:t>时，会花费极大的代价来修改系统。</w:t>
      </w:r>
    </w:p>
    <w:p>
      <w:pPr>
        <w:ind w:left="430"/>
        <w:spacing w:before="54" w:line="219" w:lineRule="auto"/>
        <w:rPr>
          <w:rFonts w:ascii="SimSun" w:hAnsi="SimSun" w:eastAsia="SimSun" w:cs="SimSun"/>
          <w:sz w:val="21"/>
          <w:szCs w:val="21"/>
        </w:rPr>
      </w:pPr>
      <w:r>
        <w:rPr>
          <w:rFonts w:ascii="SimSun" w:hAnsi="SimSun" w:eastAsia="SimSun" w:cs="SimSun"/>
          <w:sz w:val="21"/>
          <w:szCs w:val="21"/>
          <w:spacing w:val="-2"/>
        </w:rPr>
        <w:t>数据读/写分离</w:t>
      </w:r>
      <w:r>
        <w:rPr>
          <w:rFonts w:ascii="SimSun" w:hAnsi="SimSun" w:eastAsia="SimSun" w:cs="SimSun"/>
          <w:sz w:val="21"/>
          <w:szCs w:val="21"/>
          <w:spacing w:val="108"/>
        </w:rPr>
        <w:t xml:space="preserve"> </w:t>
      </w:r>
      <w:r>
        <w:rPr>
          <w:rFonts w:ascii="SimSun" w:hAnsi="SimSun" w:eastAsia="SimSun" w:cs="SimSun"/>
          <w:sz w:val="21"/>
          <w:szCs w:val="21"/>
          <w:spacing w:val="-2"/>
        </w:rPr>
        <w:t>读/写分离有助于提高性能。</w:t>
      </w:r>
    </w:p>
    <w:p>
      <w:pPr>
        <w:ind w:right="299" w:firstLine="430"/>
        <w:spacing w:before="48" w:line="255" w:lineRule="auto"/>
        <w:rPr>
          <w:rFonts w:ascii="SimSun" w:hAnsi="SimSun" w:eastAsia="SimSun" w:cs="SimSun"/>
          <w:sz w:val="21"/>
          <w:szCs w:val="21"/>
        </w:rPr>
      </w:pPr>
      <w:r>
        <w:rPr>
          <w:rFonts w:ascii="SimSun" w:hAnsi="SimSun" w:eastAsia="SimSun" w:cs="SimSun"/>
          <w:sz w:val="21"/>
          <w:szCs w:val="21"/>
          <w:spacing w:val="5"/>
        </w:rPr>
        <w:t>完备的数据安全机制  管理良好的数据是财富，无论在企业或组织内部还是在外</w:t>
      </w:r>
      <w:r>
        <w:rPr>
          <w:rFonts w:ascii="SimSun" w:hAnsi="SimSun" w:eastAsia="SimSun" w:cs="SimSun"/>
          <w:sz w:val="21"/>
          <w:szCs w:val="21"/>
          <w:spacing w:val="11"/>
        </w:rPr>
        <w:t xml:space="preserve"> </w:t>
      </w:r>
      <w:r>
        <w:rPr>
          <w:rFonts w:ascii="SimSun" w:hAnsi="SimSun" w:eastAsia="SimSun" w:cs="SimSun"/>
          <w:sz w:val="21"/>
          <w:szCs w:val="21"/>
          <w:spacing w:val="5"/>
        </w:rPr>
        <w:t>部，来自数据安全的威胁都不可忽视。为了避免安全问题导致的灾难性后果，在设计</w:t>
      </w:r>
      <w:r>
        <w:rPr>
          <w:rFonts w:ascii="SimSun" w:hAnsi="SimSun" w:eastAsia="SimSun" w:cs="SimSun"/>
          <w:sz w:val="21"/>
          <w:szCs w:val="21"/>
          <w:spacing w:val="12"/>
        </w:rPr>
        <w:t xml:space="preserve"> </w:t>
      </w:r>
      <w:r>
        <w:rPr>
          <w:rFonts w:ascii="SimSun" w:hAnsi="SimSun" w:eastAsia="SimSun" w:cs="SimSun"/>
          <w:sz w:val="21"/>
          <w:szCs w:val="21"/>
          <w:spacing w:val="-1"/>
        </w:rPr>
        <w:t>架构时，应当逐层、逐模块地建立合理完备的</w:t>
      </w:r>
      <w:r>
        <w:rPr>
          <w:rFonts w:ascii="SimSun" w:hAnsi="SimSun" w:eastAsia="SimSun" w:cs="SimSun"/>
          <w:sz w:val="21"/>
          <w:szCs w:val="21"/>
          <w:spacing w:val="-2"/>
        </w:rPr>
        <w:t>安全预警和应对机制。</w:t>
      </w:r>
    </w:p>
    <w:p>
      <w:pPr>
        <w:ind w:right="227" w:firstLine="430"/>
        <w:spacing w:before="61" w:line="255" w:lineRule="auto"/>
        <w:rPr>
          <w:rFonts w:ascii="SimSun" w:hAnsi="SimSun" w:eastAsia="SimSun" w:cs="SimSun"/>
          <w:sz w:val="21"/>
          <w:szCs w:val="21"/>
        </w:rPr>
      </w:pPr>
      <w:r>
        <w:rPr>
          <w:rFonts w:ascii="SimSun" w:hAnsi="SimSun" w:eastAsia="SimSun" w:cs="SimSun"/>
          <w:sz w:val="21"/>
          <w:szCs w:val="21"/>
          <w:spacing w:val="8"/>
        </w:rPr>
        <w:t>注重实时性 应当建立一个高效的数据架构，保证可以在适当的时候向</w:t>
      </w:r>
      <w:r>
        <w:rPr>
          <w:rFonts w:ascii="SimSun" w:hAnsi="SimSun" w:eastAsia="SimSun" w:cs="SimSun"/>
          <w:sz w:val="21"/>
          <w:szCs w:val="21"/>
          <w:spacing w:val="7"/>
        </w:rPr>
        <w:t>决策者传 </w:t>
      </w:r>
      <w:r>
        <w:rPr>
          <w:rFonts w:ascii="SimSun" w:hAnsi="SimSun" w:eastAsia="SimSun" w:cs="SimSun"/>
          <w:sz w:val="21"/>
          <w:szCs w:val="21"/>
          <w:spacing w:val="7"/>
        </w:rPr>
        <w:t>输和分析数据。另外，也需要重视历史数据的实时访问和流数据的实时处理。同时，</w:t>
      </w:r>
      <w:r>
        <w:rPr>
          <w:rFonts w:ascii="SimSun" w:hAnsi="SimSun" w:eastAsia="SimSun" w:cs="SimSun"/>
          <w:sz w:val="21"/>
          <w:szCs w:val="21"/>
          <w:spacing w:val="14"/>
        </w:rPr>
        <w:t xml:space="preserve"> </w:t>
      </w:r>
      <w:r>
        <w:rPr>
          <w:rFonts w:ascii="SimSun" w:hAnsi="SimSun" w:eastAsia="SimSun" w:cs="SimSun"/>
          <w:sz w:val="21"/>
          <w:szCs w:val="21"/>
          <w:spacing w:val="-3"/>
        </w:rPr>
        <w:t>数据架构需要以全速支持高速的数据移动。</w:t>
      </w:r>
    </w:p>
    <w:p>
      <w:pPr>
        <w:ind w:right="301" w:firstLine="430"/>
        <w:spacing w:before="52" w:line="259" w:lineRule="auto"/>
        <w:rPr>
          <w:rFonts w:ascii="SimSun" w:hAnsi="SimSun" w:eastAsia="SimSun" w:cs="SimSun"/>
          <w:sz w:val="21"/>
          <w:szCs w:val="21"/>
        </w:rPr>
      </w:pPr>
      <w:r>
        <w:rPr>
          <w:rFonts w:ascii="SimSun" w:hAnsi="SimSun" w:eastAsia="SimSun" w:cs="SimSun"/>
          <w:sz w:val="21"/>
          <w:szCs w:val="21"/>
          <w:spacing w:val="9"/>
        </w:rPr>
        <w:t>制定主数据管理机制</w:t>
      </w:r>
      <w:r>
        <w:rPr>
          <w:rFonts w:ascii="SimSun" w:hAnsi="SimSun" w:eastAsia="SimSun" w:cs="SimSun"/>
          <w:sz w:val="21"/>
          <w:szCs w:val="21"/>
          <w:spacing w:val="92"/>
        </w:rPr>
        <w:t xml:space="preserve"> </w:t>
      </w:r>
      <w:r>
        <w:rPr>
          <w:rFonts w:ascii="SimSun" w:hAnsi="SimSun" w:eastAsia="SimSun" w:cs="SimSun"/>
          <w:sz w:val="21"/>
          <w:szCs w:val="21"/>
          <w:spacing w:val="9"/>
        </w:rPr>
        <w:t>我们在第4章将详细介绍主数据管理。借助主数据管理存</w:t>
      </w:r>
      <w:r>
        <w:rPr>
          <w:rFonts w:ascii="SimSun" w:hAnsi="SimSun" w:eastAsia="SimSun" w:cs="SimSun"/>
          <w:sz w:val="21"/>
          <w:szCs w:val="21"/>
        </w:rPr>
        <w:t xml:space="preserve"> </w:t>
      </w:r>
      <w:r>
        <w:rPr>
          <w:rFonts w:ascii="SimSun" w:hAnsi="SimSun" w:eastAsia="SimSun" w:cs="SimSun"/>
          <w:sz w:val="21"/>
          <w:szCs w:val="21"/>
          <w:spacing w:val="2"/>
        </w:rPr>
        <w:t>储库，企业拥有单个“黄金副本”,可将数据同步到访问该数据的应用程序。通常，企</w:t>
      </w:r>
      <w:r>
        <w:rPr>
          <w:rFonts w:ascii="SimSun" w:hAnsi="SimSun" w:eastAsia="SimSun" w:cs="SimSun"/>
          <w:sz w:val="21"/>
          <w:szCs w:val="21"/>
          <w:spacing w:val="17"/>
        </w:rPr>
        <w:t xml:space="preserve"> </w:t>
      </w:r>
      <w:r>
        <w:rPr>
          <w:rFonts w:ascii="SimSun" w:hAnsi="SimSun" w:eastAsia="SimSun" w:cs="SimSun"/>
          <w:sz w:val="21"/>
          <w:szCs w:val="21"/>
          <w:spacing w:val="5"/>
        </w:rPr>
        <w:t>业或组织一直在经历着变化，包括增长、重组、合并和收购。主数据管理可以将分布</w:t>
      </w:r>
      <w:r>
        <w:rPr>
          <w:rFonts w:ascii="SimSun" w:hAnsi="SimSun" w:eastAsia="SimSun" w:cs="SimSun"/>
          <w:sz w:val="21"/>
          <w:szCs w:val="21"/>
          <w:spacing w:val="14"/>
        </w:rPr>
        <w:t xml:space="preserve"> </w:t>
      </w:r>
      <w:r>
        <w:rPr>
          <w:rFonts w:ascii="SimSun" w:hAnsi="SimSun" w:eastAsia="SimSun" w:cs="SimSun"/>
          <w:sz w:val="21"/>
          <w:szCs w:val="21"/>
        </w:rPr>
        <w:t>在各个“信息孤岛”上的重要数据集中起来并保证数据的一致性。</w:t>
      </w:r>
    </w:p>
    <w:p>
      <w:pPr>
        <w:ind w:right="281" w:firstLine="430"/>
        <w:spacing w:before="50" w:line="241" w:lineRule="auto"/>
        <w:rPr>
          <w:rFonts w:ascii="SimSun" w:hAnsi="SimSun" w:eastAsia="SimSun" w:cs="SimSun"/>
          <w:sz w:val="21"/>
          <w:szCs w:val="21"/>
        </w:rPr>
      </w:pPr>
      <w:r>
        <w:rPr>
          <w:rFonts w:ascii="SimSun" w:hAnsi="SimSun" w:eastAsia="SimSun" w:cs="SimSun"/>
          <w:sz w:val="21"/>
          <w:szCs w:val="21"/>
          <w:spacing w:val="4"/>
        </w:rPr>
        <w:t>将数据作为服务</w:t>
      </w:r>
      <w:r>
        <w:rPr>
          <w:rFonts w:ascii="SimSun" w:hAnsi="SimSun" w:eastAsia="SimSun" w:cs="SimSun"/>
          <w:sz w:val="21"/>
          <w:szCs w:val="21"/>
          <w:spacing w:val="36"/>
        </w:rPr>
        <w:t xml:space="preserve">  </w:t>
      </w:r>
      <w:r>
        <w:rPr>
          <w:rFonts w:ascii="SimSun" w:hAnsi="SimSun" w:eastAsia="SimSun" w:cs="SimSun"/>
          <w:sz w:val="21"/>
          <w:szCs w:val="21"/>
          <w:spacing w:val="4"/>
        </w:rPr>
        <w:t>许多企业拥有各种数据库和遗留系统，这使得从各种来源获取</w:t>
      </w:r>
      <w:r>
        <w:rPr>
          <w:rFonts w:ascii="SimSun" w:hAnsi="SimSun" w:eastAsia="SimSun" w:cs="SimSun"/>
          <w:sz w:val="21"/>
          <w:szCs w:val="21"/>
          <w:spacing w:val="1"/>
        </w:rPr>
        <w:t xml:space="preserve"> </w:t>
      </w:r>
      <w:r>
        <w:rPr>
          <w:rFonts w:ascii="SimSun" w:hAnsi="SimSun" w:eastAsia="SimSun" w:cs="SimSun"/>
          <w:sz w:val="21"/>
          <w:szCs w:val="21"/>
          <w:spacing w:val="6"/>
        </w:rPr>
        <w:t>信息具有挑战性。可以通过标准化所有数据源的虚拟</w:t>
      </w:r>
      <w:r>
        <w:rPr>
          <w:rFonts w:ascii="SimSun" w:hAnsi="SimSun" w:eastAsia="SimSun" w:cs="SimSun"/>
          <w:sz w:val="21"/>
          <w:szCs w:val="21"/>
          <w:spacing w:val="5"/>
        </w:rPr>
        <w:t>化数据服务层，来启用设备、系</w:t>
      </w:r>
    </w:p>
    <w:p>
      <w:pPr>
        <w:spacing w:line="241" w:lineRule="auto"/>
        <w:sectPr>
          <w:footerReference w:type="default" r:id="rId83"/>
          <w:pgSz w:w="9370" w:h="14280"/>
          <w:pgMar w:top="400" w:right="678" w:bottom="472" w:left="419" w:header="0" w:footer="313" w:gutter="0"/>
        </w:sectPr>
        <w:rPr>
          <w:rFonts w:ascii="SimSun" w:hAnsi="SimSun" w:eastAsia="SimSun" w:cs="SimSun"/>
          <w:sz w:val="21"/>
          <w:szCs w:val="21"/>
        </w:rPr>
      </w:pPr>
    </w:p>
    <w:p>
      <w:pPr>
        <w:ind w:left="239"/>
        <w:rPr>
          <w:rFonts w:ascii="Times New Roman" w:hAnsi="Times New Roman" w:eastAsia="Times New Roman" w:cs="Times New Roman"/>
          <w:sz w:val="21"/>
          <w:szCs w:val="21"/>
        </w:rPr>
      </w:pPr>
      <w:r>
        <w:pict>
          <v:rect id="_x0000_s168" style="position:absolute;margin-left:24.4991pt;margin-top:685.499pt;mso-position-vertical-relative:page;mso-position-horizontal-relative:page;width:0.5pt;height:12.5pt;z-index:251773952;" o:allowincell="f" fillcolor="#00FFFF" filled="true" stroked="false"/>
        </w:pict>
      </w:r>
      <w:r>
        <w:pict>
          <v:rect id="_x0000_s170" style="position:absolute;margin-left:46.9991pt;margin-top:686pt;mso-position-vertical-relative:page;mso-position-horizontal-relative:page;width:0.5pt;height:13pt;z-index:251772928;" o:allowincell="f" fillcolor="#000000" filled="true" stroked="false"/>
        </w:pict>
      </w:r>
      <w:r>
        <w:pict>
          <v:rect id="_x0000_s172" style="position:absolute;margin-left:1.9992pt;margin-top:686pt;mso-position-vertical-relative:page;mso-position-horizontal-relative:page;width:24pt;height:0.55pt;z-index:251771904;" o:allowincell="f" fillcolor="#0000FF" filled="true" stroked="false"/>
        </w:pict>
      </w:r>
      <w:bookmarkStart w:name="bookmark39" w:id="33"/>
      <w:bookmarkEnd w:id="33"/>
      <w:r>
        <w:rPr>
          <w:rFonts w:ascii="SimSun" w:hAnsi="SimSun" w:eastAsia="SimSun" w:cs="SimSun"/>
          <w:sz w:val="21"/>
          <w:szCs w:val="21"/>
          <w:color w:val="0962C7"/>
          <w:position w:val="-16"/>
        </w:rPr>
        <w:drawing>
          <wp:inline distT="0" distB="0" distL="0" distR="0">
            <wp:extent cx="609643" cy="565170"/>
            <wp:effectExtent l="0" t="0" r="0" b="0"/>
            <wp:docPr id="102" name="IM 102"/>
            <wp:cNvGraphicFramePr/>
            <a:graphic>
              <a:graphicData uri="http://schemas.openxmlformats.org/drawingml/2006/picture">
                <pic:pic>
                  <pic:nvPicPr>
                    <pic:cNvPr id="102" name="IM 102"/>
                    <pic:cNvPicPr/>
                  </pic:nvPicPr>
                  <pic:blipFill>
                    <a:blip r:embed="rId84"/>
                    <a:stretch>
                      <a:fillRect/>
                    </a:stretch>
                  </pic:blipFill>
                  <pic:spPr>
                    <a:xfrm rot="0">
                      <a:off x="0" y="0"/>
                      <a:ext cx="609643" cy="565170"/>
                    </a:xfrm>
                    <a:prstGeom prst="rect">
                      <a:avLst/>
                    </a:prstGeom>
                  </pic:spPr>
                </pic:pic>
              </a:graphicData>
            </a:graphic>
          </wp:inline>
        </w:drawing>
      </w:r>
      <w:r>
        <w:rPr>
          <w:rFonts w:ascii="SimSun" w:hAnsi="SimSun" w:eastAsia="SimSun" w:cs="SimSun"/>
          <w:sz w:val="21"/>
          <w:szCs w:val="21"/>
          <w:b/>
          <w:bCs/>
          <w:color w:val="0962C7"/>
          <w:spacing w:val="-17"/>
        </w:rPr>
        <w:t>大数据治理：</w:t>
      </w:r>
      <w:r>
        <w:rPr>
          <w:rFonts w:ascii="SimSun" w:hAnsi="SimSun" w:eastAsia="SimSun" w:cs="SimSun"/>
          <w:sz w:val="21"/>
          <w:szCs w:val="21"/>
          <w:color w:val="0962C7"/>
          <w:spacing w:val="-17"/>
        </w:rPr>
        <w:t xml:space="preserve"> </w:t>
      </w:r>
      <w:r>
        <w:rPr>
          <w:rFonts w:ascii="SimSun" w:hAnsi="SimSun" w:eastAsia="SimSun" w:cs="SimSun"/>
          <w:sz w:val="21"/>
          <w:szCs w:val="21"/>
          <w:spacing w:val="-17"/>
        </w:rPr>
        <w:t>理论与方法</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7"/>
        </w:rPr>
        <w:t>…………………</w:t>
      </w:r>
    </w:p>
    <w:p>
      <w:pPr>
        <w:pStyle w:val="BodyText"/>
        <w:spacing w:line="356" w:lineRule="auto"/>
        <w:rPr/>
      </w:pPr>
      <w:r/>
    </w:p>
    <w:p>
      <w:pPr>
        <w:ind w:left="909" w:right="32"/>
        <w:spacing w:before="68" w:line="253" w:lineRule="auto"/>
        <w:jc w:val="both"/>
        <w:rPr>
          <w:rFonts w:ascii="SimSun" w:hAnsi="SimSun" w:eastAsia="SimSun" w:cs="SimSun"/>
          <w:sz w:val="21"/>
          <w:szCs w:val="21"/>
        </w:rPr>
      </w:pPr>
      <w:r>
        <w:rPr>
          <w:rFonts w:ascii="SimSun" w:hAnsi="SimSun" w:eastAsia="SimSun" w:cs="SimSun"/>
          <w:sz w:val="21"/>
          <w:szCs w:val="21"/>
        </w:rPr>
        <w:t>统无关的数据访问。从内部看，“数据即服务”可以</w:t>
      </w:r>
      <w:r>
        <w:rPr>
          <w:rFonts w:ascii="SimSun" w:hAnsi="SimSun" w:eastAsia="SimSun" w:cs="SimSun"/>
          <w:sz w:val="21"/>
          <w:szCs w:val="21"/>
          <w:spacing w:val="-1"/>
        </w:rPr>
        <w:t>视为私有云的一种形式，其中数据</w:t>
      </w:r>
      <w:r>
        <w:rPr>
          <w:rFonts w:ascii="SimSun" w:hAnsi="SimSun" w:eastAsia="SimSun" w:cs="SimSun"/>
          <w:sz w:val="21"/>
          <w:szCs w:val="21"/>
        </w:rPr>
        <w:t xml:space="preserve"> </w:t>
      </w:r>
      <w:r>
        <w:rPr>
          <w:rFonts w:ascii="SimSun" w:hAnsi="SimSun" w:eastAsia="SimSun" w:cs="SimSun"/>
          <w:sz w:val="21"/>
          <w:szCs w:val="21"/>
          <w:spacing w:val="5"/>
        </w:rPr>
        <w:t>通过数据管理平台、各类工具和应用程序作为可重用的标准化服务被提供给企业。从</w:t>
      </w:r>
      <w:r>
        <w:rPr>
          <w:rFonts w:ascii="SimSun" w:hAnsi="SimSun" w:eastAsia="SimSun" w:cs="SimSun"/>
          <w:sz w:val="21"/>
          <w:szCs w:val="21"/>
          <w:spacing w:val="12"/>
        </w:rPr>
        <w:t xml:space="preserve"> </w:t>
      </w:r>
      <w:r>
        <w:rPr>
          <w:rFonts w:ascii="SimSun" w:hAnsi="SimSun" w:eastAsia="SimSun" w:cs="SimSun"/>
          <w:sz w:val="21"/>
          <w:szCs w:val="21"/>
        </w:rPr>
        <w:t>外部看，“数据即服务”一方面可以为企业或组织的业</w:t>
      </w:r>
      <w:r>
        <w:rPr>
          <w:rFonts w:ascii="SimSun" w:hAnsi="SimSun" w:eastAsia="SimSun" w:cs="SimSun"/>
          <w:sz w:val="21"/>
          <w:szCs w:val="21"/>
          <w:spacing w:val="-1"/>
        </w:rPr>
        <w:t>务提供更丰富的支持，另一方面</w:t>
      </w:r>
      <w:r>
        <w:rPr>
          <w:rFonts w:ascii="SimSun" w:hAnsi="SimSun" w:eastAsia="SimSun" w:cs="SimSun"/>
          <w:sz w:val="21"/>
          <w:szCs w:val="21"/>
        </w:rPr>
        <w:t xml:space="preserve"> </w:t>
      </w:r>
      <w:r>
        <w:rPr>
          <w:rFonts w:ascii="SimSun" w:hAnsi="SimSun" w:eastAsia="SimSun" w:cs="SimSun"/>
          <w:sz w:val="21"/>
          <w:szCs w:val="21"/>
          <w:spacing w:val="-3"/>
        </w:rPr>
        <w:t>也有助于不同企业或组织之间的数据流通。</w:t>
      </w:r>
    </w:p>
    <w:p>
      <w:pPr>
        <w:ind w:left="909" w:right="29" w:firstLine="440"/>
        <w:spacing w:before="70" w:line="238" w:lineRule="auto"/>
        <w:rPr>
          <w:rFonts w:ascii="SimSun" w:hAnsi="SimSun" w:eastAsia="SimSun" w:cs="SimSun"/>
          <w:sz w:val="21"/>
          <w:szCs w:val="21"/>
        </w:rPr>
      </w:pPr>
      <w:r>
        <w:rPr>
          <w:rFonts w:ascii="SimSun" w:hAnsi="SimSun" w:eastAsia="SimSun" w:cs="SimSun"/>
          <w:sz w:val="21"/>
          <w:szCs w:val="21"/>
          <w:spacing w:val="5"/>
        </w:rPr>
        <w:t>在管理和执行流程上，在设计数据架构时，企业或组织也有几个共性的原则需要 </w:t>
      </w:r>
      <w:r>
        <w:rPr>
          <w:rFonts w:ascii="SimSun" w:hAnsi="SimSun" w:eastAsia="SimSun" w:cs="SimSun"/>
          <w:sz w:val="21"/>
          <w:szCs w:val="21"/>
          <w:spacing w:val="-4"/>
        </w:rPr>
        <w:t>遵守。</w:t>
      </w:r>
    </w:p>
    <w:p>
      <w:pPr>
        <w:ind w:left="909" w:firstLine="440"/>
        <w:spacing w:before="46" w:line="247" w:lineRule="auto"/>
        <w:rPr>
          <w:rFonts w:ascii="SimSun" w:hAnsi="SimSun" w:eastAsia="SimSun" w:cs="SimSun"/>
          <w:sz w:val="21"/>
          <w:szCs w:val="21"/>
        </w:rPr>
      </w:pPr>
      <w:r>
        <w:rPr>
          <w:rFonts w:ascii="SimSun" w:hAnsi="SimSun" w:eastAsia="SimSun" w:cs="SimSun"/>
          <w:sz w:val="21"/>
          <w:szCs w:val="21"/>
          <w:spacing w:val="7"/>
        </w:rPr>
        <w:t>业务导向</w:t>
      </w:r>
      <w:r>
        <w:rPr>
          <w:rFonts w:ascii="SimSun" w:hAnsi="SimSun" w:eastAsia="SimSun" w:cs="SimSun"/>
          <w:sz w:val="21"/>
          <w:szCs w:val="21"/>
          <w:spacing w:val="75"/>
        </w:rPr>
        <w:t xml:space="preserve"> </w:t>
      </w:r>
      <w:r>
        <w:rPr>
          <w:rFonts w:ascii="SimSun" w:hAnsi="SimSun" w:eastAsia="SimSun" w:cs="SimSun"/>
          <w:sz w:val="21"/>
          <w:szCs w:val="21"/>
          <w:spacing w:val="7"/>
        </w:rPr>
        <w:t>应当与业务用户一起确定最有价值的数据类型。良好的数据架构的目</w:t>
      </w:r>
      <w:r>
        <w:rPr>
          <w:rFonts w:ascii="SimSun" w:hAnsi="SimSun" w:eastAsia="SimSun" w:cs="SimSun"/>
          <w:sz w:val="21"/>
          <w:szCs w:val="21"/>
        </w:rPr>
        <w:t xml:space="preserve"> </w:t>
      </w:r>
      <w:r>
        <w:rPr>
          <w:rFonts w:ascii="SimSun" w:hAnsi="SimSun" w:eastAsia="SimSun" w:cs="SimSun"/>
          <w:sz w:val="21"/>
          <w:szCs w:val="21"/>
        </w:rPr>
        <w:t>的是将企业的业务和技术方面结合在一起，以确保它</w:t>
      </w:r>
      <w:r>
        <w:rPr>
          <w:rFonts w:ascii="SimSun" w:hAnsi="SimSun" w:eastAsia="SimSun" w:cs="SimSun"/>
          <w:sz w:val="21"/>
          <w:szCs w:val="21"/>
          <w:spacing w:val="-1"/>
        </w:rPr>
        <w:t>们协同工作。</w:t>
      </w:r>
    </w:p>
    <w:p>
      <w:pPr>
        <w:ind w:left="909" w:right="26" w:firstLine="440"/>
        <w:spacing w:before="61" w:line="252" w:lineRule="auto"/>
        <w:rPr>
          <w:rFonts w:ascii="SimSun" w:hAnsi="SimSun" w:eastAsia="SimSun" w:cs="SimSun"/>
          <w:sz w:val="21"/>
          <w:szCs w:val="21"/>
        </w:rPr>
      </w:pPr>
      <w:r>
        <w:rPr>
          <w:rFonts w:ascii="SimSun" w:hAnsi="SimSun" w:eastAsia="SimSun" w:cs="SimSun"/>
          <w:sz w:val="21"/>
          <w:szCs w:val="21"/>
          <w:spacing w:val="6"/>
        </w:rPr>
        <w:t>良好的组织结构</w:t>
      </w:r>
      <w:r>
        <w:rPr>
          <w:rFonts w:ascii="SimSun" w:hAnsi="SimSun" w:eastAsia="SimSun" w:cs="SimSun"/>
          <w:sz w:val="21"/>
          <w:szCs w:val="21"/>
          <w:spacing w:val="91"/>
        </w:rPr>
        <w:t xml:space="preserve"> </w:t>
      </w:r>
      <w:r>
        <w:rPr>
          <w:rFonts w:ascii="SimSun" w:hAnsi="SimSun" w:eastAsia="SimSun" w:cs="SimSun"/>
          <w:sz w:val="21"/>
          <w:szCs w:val="21"/>
          <w:spacing w:val="6"/>
        </w:rPr>
        <w:t>设计流程应当使良好的数据治理</w:t>
      </w:r>
      <w:r>
        <w:rPr>
          <w:rFonts w:ascii="SimSun" w:hAnsi="SimSun" w:eastAsia="SimSun" w:cs="SimSun"/>
          <w:sz w:val="21"/>
          <w:szCs w:val="21"/>
          <w:spacing w:val="5"/>
        </w:rPr>
        <w:t>成为第一要务。与业务部门紧</w:t>
      </w:r>
      <w:r>
        <w:rPr>
          <w:rFonts w:ascii="SimSun" w:hAnsi="SimSun" w:eastAsia="SimSun" w:cs="SimSun"/>
          <w:sz w:val="21"/>
          <w:szCs w:val="21"/>
        </w:rPr>
        <w:t xml:space="preserve"> </w:t>
      </w:r>
      <w:r>
        <w:rPr>
          <w:rFonts w:ascii="SimSun" w:hAnsi="SimSun" w:eastAsia="SimSun" w:cs="SimSun"/>
          <w:sz w:val="21"/>
          <w:szCs w:val="21"/>
          <w:spacing w:val="5"/>
        </w:rPr>
        <w:t>密合作需要保证数据不但有价值，而且要经过严格审查。识别、提取和构建数据模型</w:t>
      </w:r>
      <w:r>
        <w:rPr>
          <w:rFonts w:ascii="SimSun" w:hAnsi="SimSun" w:eastAsia="SimSun" w:cs="SimSun"/>
          <w:sz w:val="21"/>
          <w:szCs w:val="21"/>
          <w:spacing w:val="18"/>
        </w:rPr>
        <w:t xml:space="preserve"> </w:t>
      </w:r>
      <w:r>
        <w:rPr>
          <w:rFonts w:ascii="SimSun" w:hAnsi="SimSun" w:eastAsia="SimSun" w:cs="SimSun"/>
          <w:sz w:val="21"/>
          <w:szCs w:val="21"/>
          <w:spacing w:val="5"/>
        </w:rPr>
        <w:t>的过程需要确保业务的质量和相关性。架构设计小组应当在个人数据</w:t>
      </w:r>
      <w:r>
        <w:rPr>
          <w:rFonts w:ascii="SimSun" w:hAnsi="SimSun" w:eastAsia="SimSun" w:cs="SimSun"/>
          <w:sz w:val="21"/>
          <w:szCs w:val="21"/>
          <w:spacing w:val="4"/>
        </w:rPr>
        <w:t>所有者、管理委</w:t>
      </w:r>
      <w:r>
        <w:rPr>
          <w:rFonts w:ascii="SimSun" w:hAnsi="SimSun" w:eastAsia="SimSun" w:cs="SimSun"/>
          <w:sz w:val="21"/>
          <w:szCs w:val="21"/>
        </w:rPr>
        <w:t xml:space="preserve"> </w:t>
      </w:r>
      <w:r>
        <w:rPr>
          <w:rFonts w:ascii="SimSun" w:hAnsi="SimSun" w:eastAsia="SimSun" w:cs="SimSun"/>
          <w:sz w:val="21"/>
          <w:szCs w:val="21"/>
          <w:spacing w:val="-1"/>
        </w:rPr>
        <w:t>员会、业务人员、技术人员之间搭起沟通的</w:t>
      </w:r>
      <w:r>
        <w:rPr>
          <w:rFonts w:ascii="SimSun" w:hAnsi="SimSun" w:eastAsia="SimSun" w:cs="SimSun"/>
          <w:sz w:val="21"/>
          <w:szCs w:val="21"/>
          <w:spacing w:val="-2"/>
        </w:rPr>
        <w:t>桥梁，同时必须确立数据责任。</w:t>
      </w:r>
    </w:p>
    <w:p>
      <w:pPr>
        <w:ind w:left="909" w:firstLine="440"/>
        <w:spacing w:before="74" w:line="255" w:lineRule="auto"/>
        <w:rPr>
          <w:rFonts w:ascii="SimSun" w:hAnsi="SimSun" w:eastAsia="SimSun" w:cs="SimSun"/>
          <w:sz w:val="21"/>
          <w:szCs w:val="21"/>
        </w:rPr>
      </w:pPr>
      <w:r>
        <w:rPr>
          <w:rFonts w:ascii="SimSun" w:hAnsi="SimSun" w:eastAsia="SimSun" w:cs="SimSun"/>
          <w:sz w:val="21"/>
          <w:szCs w:val="21"/>
          <w:spacing w:val="9"/>
        </w:rPr>
        <w:t>拥抱变化 设计架构时应当重视可修改性，设计的目标在于建立能够适应业务环</w:t>
      </w:r>
      <w:r>
        <w:rPr>
          <w:rFonts w:ascii="SimSun" w:hAnsi="SimSun" w:eastAsia="SimSun" w:cs="SimSun"/>
          <w:sz w:val="21"/>
          <w:szCs w:val="21"/>
        </w:rPr>
        <w:t xml:space="preserve"> </w:t>
      </w:r>
      <w:r>
        <w:rPr>
          <w:rFonts w:ascii="SimSun" w:hAnsi="SimSun" w:eastAsia="SimSun" w:cs="SimSun"/>
          <w:sz w:val="21"/>
          <w:szCs w:val="21"/>
          <w:spacing w:val="5"/>
        </w:rPr>
        <w:t>节和技术环境变化。如今，在设计数据架构时，最好不要让数据架构与特定的技术方</w:t>
      </w:r>
      <w:r>
        <w:rPr>
          <w:rFonts w:ascii="SimSun" w:hAnsi="SimSun" w:eastAsia="SimSun" w:cs="SimSun"/>
          <w:sz w:val="21"/>
          <w:szCs w:val="21"/>
          <w:spacing w:val="12"/>
        </w:rPr>
        <w:t xml:space="preserve"> </w:t>
      </w:r>
      <w:r>
        <w:rPr>
          <w:rFonts w:ascii="SimSun" w:hAnsi="SimSun" w:eastAsia="SimSun" w:cs="SimSun"/>
          <w:sz w:val="21"/>
          <w:szCs w:val="21"/>
          <w:spacing w:val="6"/>
        </w:rPr>
        <w:t>案或解决方案过度耦合。进入企业的数据类型可能会发生变化，处</w:t>
      </w:r>
      <w:r>
        <w:rPr>
          <w:rFonts w:ascii="SimSun" w:hAnsi="SimSun" w:eastAsia="SimSun" w:cs="SimSun"/>
          <w:sz w:val="21"/>
          <w:szCs w:val="21"/>
          <w:spacing w:val="5"/>
        </w:rPr>
        <w:t>理这些数据所使用</w:t>
      </w:r>
      <w:r>
        <w:rPr>
          <w:rFonts w:ascii="SimSun" w:hAnsi="SimSun" w:eastAsia="SimSun" w:cs="SimSun"/>
          <w:sz w:val="21"/>
          <w:szCs w:val="21"/>
        </w:rPr>
        <w:t xml:space="preserve"> </w:t>
      </w:r>
      <w:r>
        <w:rPr>
          <w:rFonts w:ascii="SimSun" w:hAnsi="SimSun" w:eastAsia="SimSun" w:cs="SimSun"/>
          <w:sz w:val="21"/>
          <w:szCs w:val="21"/>
          <w:spacing w:val="5"/>
        </w:rPr>
        <w:t>的工具和平台也会发生变化。如果市场上出现了一种新的技术或者业务，数据架构都</w:t>
      </w:r>
      <w:r>
        <w:rPr>
          <w:rFonts w:ascii="SimSun" w:hAnsi="SimSun" w:eastAsia="SimSun" w:cs="SimSun"/>
          <w:sz w:val="21"/>
          <w:szCs w:val="21"/>
          <w:spacing w:val="13"/>
        </w:rPr>
        <w:t xml:space="preserve"> </w:t>
      </w:r>
      <w:r>
        <w:rPr>
          <w:rFonts w:ascii="SimSun" w:hAnsi="SimSun" w:eastAsia="SimSun" w:cs="SimSun"/>
          <w:sz w:val="21"/>
          <w:szCs w:val="21"/>
          <w:spacing w:val="-3"/>
        </w:rPr>
        <w:t>应该能够迅速变化以适应它。</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580"/>
        <w:spacing w:before="53" w:line="100" w:lineRule="exact"/>
        <w:rPr>
          <w:rFonts w:ascii="SimSun" w:hAnsi="SimSun" w:eastAsia="SimSun" w:cs="SimSun"/>
          <w:sz w:val="16"/>
          <w:szCs w:val="16"/>
        </w:rPr>
      </w:pPr>
      <w:r>
        <w:rPr>
          <w:rFonts w:ascii="SimSun" w:hAnsi="SimSun" w:eastAsia="SimSun" w:cs="SimSun"/>
          <w:sz w:val="16"/>
          <w:szCs w:val="16"/>
          <w:spacing w:val="-3"/>
          <w:position w:val="-3"/>
        </w:rPr>
        <w:t>26</w:t>
      </w:r>
    </w:p>
    <w:p>
      <w:pPr>
        <w:spacing w:line="100" w:lineRule="exact"/>
        <w:sectPr>
          <w:footerReference w:type="default" r:id="rId16"/>
          <w:pgSz w:w="9430" w:h="14300"/>
          <w:pgMar w:top="109" w:right="479" w:bottom="391" w:left="39" w:header="0" w:footer="0" w:gutter="0"/>
        </w:sectPr>
        <w:rPr>
          <w:rFonts w:ascii="SimSun" w:hAnsi="SimSun" w:eastAsia="SimSun" w:cs="SimSun"/>
          <w:sz w:val="16"/>
          <w:szCs w:val="16"/>
        </w:rPr>
      </w:pPr>
    </w:p>
    <w:p>
      <w:pPr>
        <w:spacing w:line="5697" w:lineRule="exact"/>
        <w:rPr/>
      </w:pPr>
      <w:r>
        <w:rPr>
          <w:position w:val="-113"/>
        </w:rPr>
        <w:drawing>
          <wp:inline distT="0" distB="0" distL="0" distR="0">
            <wp:extent cx="5949950" cy="3617751"/>
            <wp:effectExtent l="0" t="0" r="0" b="0"/>
            <wp:docPr id="104" name="IM 104"/>
            <wp:cNvGraphicFramePr/>
            <a:graphic>
              <a:graphicData uri="http://schemas.openxmlformats.org/drawingml/2006/picture">
                <pic:pic>
                  <pic:nvPicPr>
                    <pic:cNvPr id="104" name="IM 104"/>
                    <pic:cNvPicPr/>
                  </pic:nvPicPr>
                  <pic:blipFill>
                    <a:blip r:embed="rId85"/>
                    <a:stretch>
                      <a:fillRect/>
                    </a:stretch>
                  </pic:blipFill>
                  <pic:spPr>
                    <a:xfrm rot="0">
                      <a:off x="0" y="0"/>
                      <a:ext cx="5949950" cy="3617751"/>
                    </a:xfrm>
                    <a:prstGeom prst="rect">
                      <a:avLst/>
                    </a:prstGeom>
                  </pic:spPr>
                </pic:pic>
              </a:graphicData>
            </a:graphic>
          </wp:inline>
        </w:drawing>
      </w:r>
    </w:p>
    <w:p>
      <w:pPr>
        <w:ind w:left="1010"/>
        <w:spacing w:before="3" w:line="215" w:lineRule="auto"/>
        <w:rPr>
          <w:rFonts w:ascii="SimSun" w:hAnsi="SimSun" w:eastAsia="SimSun" w:cs="SimSun"/>
          <w:sz w:val="76"/>
          <w:szCs w:val="76"/>
        </w:rPr>
      </w:pPr>
      <w:r>
        <w:rPr>
          <w:rFonts w:ascii="SimSun" w:hAnsi="SimSun" w:eastAsia="SimSun" w:cs="SimSun"/>
          <w:sz w:val="76"/>
          <w:szCs w:val="76"/>
          <w:b/>
          <w:bCs/>
          <w:color w:val="1250BD"/>
          <w:spacing w:val="-25"/>
        </w:rPr>
        <w:t>第</w:t>
      </w:r>
      <w:r>
        <w:rPr>
          <w:rFonts w:ascii="SimSun" w:hAnsi="SimSun" w:eastAsia="SimSun" w:cs="SimSun"/>
          <w:sz w:val="76"/>
          <w:szCs w:val="76"/>
          <w:color w:val="1250BD"/>
          <w:spacing w:val="-133"/>
        </w:rPr>
        <w:t xml:space="preserve"> </w:t>
      </w:r>
      <w:r>
        <w:rPr>
          <w:rFonts w:ascii="SimSun" w:hAnsi="SimSun" w:eastAsia="SimSun" w:cs="SimSun"/>
          <w:sz w:val="76"/>
          <w:szCs w:val="76"/>
          <w:b/>
          <w:bCs/>
          <w:color w:val="1250BD"/>
          <w:spacing w:val="-25"/>
        </w:rPr>
        <w:t>3</w:t>
      </w:r>
      <w:r>
        <w:rPr>
          <w:rFonts w:ascii="SimSun" w:hAnsi="SimSun" w:eastAsia="SimSun" w:cs="SimSun"/>
          <w:sz w:val="76"/>
          <w:szCs w:val="76"/>
          <w:color w:val="1250BD"/>
          <w:spacing w:val="-122"/>
        </w:rPr>
        <w:t xml:space="preserve"> </w:t>
      </w:r>
      <w:r>
        <w:rPr>
          <w:rFonts w:ascii="SimSun" w:hAnsi="SimSun" w:eastAsia="SimSun" w:cs="SimSun"/>
          <w:sz w:val="76"/>
          <w:szCs w:val="76"/>
          <w:b/>
          <w:bCs/>
          <w:color w:val="1250BD"/>
          <w:spacing w:val="-25"/>
        </w:rPr>
        <w:t>章</w:t>
      </w:r>
      <w:r>
        <w:rPr>
          <w:rFonts w:ascii="SimSun" w:hAnsi="SimSun" w:eastAsia="SimSun" w:cs="SimSun"/>
          <w:sz w:val="76"/>
          <w:szCs w:val="76"/>
          <w:color w:val="1250BD"/>
          <w:spacing w:val="326"/>
        </w:rPr>
        <w:t xml:space="preserve"> </w:t>
      </w:r>
      <w:r>
        <w:rPr>
          <w:rFonts w:ascii="SimSun" w:hAnsi="SimSun" w:eastAsia="SimSun" w:cs="SimSun"/>
          <w:sz w:val="76"/>
          <w:szCs w:val="76"/>
          <w:b/>
          <w:bCs/>
          <w:spacing w:val="-25"/>
        </w:rPr>
        <w:t>元数据管理</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353" w:right="1005" w:firstLine="466"/>
        <w:spacing w:before="68" w:line="260" w:lineRule="auto"/>
        <w:jc w:val="both"/>
        <w:rPr>
          <w:rFonts w:ascii="SimSun" w:hAnsi="SimSun" w:eastAsia="SimSun" w:cs="SimSun"/>
          <w:sz w:val="21"/>
          <w:szCs w:val="21"/>
        </w:rPr>
      </w:pPr>
      <w:r>
        <w:rPr>
          <w:rFonts w:ascii="SimSun" w:hAnsi="SimSun" w:eastAsia="SimSun" w:cs="SimSun"/>
          <w:sz w:val="21"/>
          <w:szCs w:val="21"/>
          <w:spacing w:val="2"/>
        </w:rPr>
        <w:t>元数据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meta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
        </w:rPr>
        <w:t>)  </w:t>
      </w:r>
      <w:r>
        <w:rPr>
          <w:rFonts w:ascii="SimSun" w:hAnsi="SimSun" w:eastAsia="SimSun" w:cs="SimSun"/>
          <w:sz w:val="21"/>
          <w:szCs w:val="21"/>
          <w:spacing w:val="2"/>
        </w:rPr>
        <w:t>的一个流行而抽象的定义是“关于数据的数据”,</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meta</w:t>
      </w:r>
      <w:r>
        <w:rPr>
          <w:rFonts w:ascii="Times New Roman" w:hAnsi="Times New Roman" w:eastAsia="Times New Roman" w:cs="Times New Roman"/>
          <w:sz w:val="21"/>
          <w:szCs w:val="21"/>
          <w:spacing w:val="1"/>
        </w:rPr>
        <w:t>”   </w:t>
      </w:r>
      <w:r>
        <w:rPr>
          <w:rFonts w:ascii="SimSun" w:hAnsi="SimSun" w:eastAsia="SimSun" w:cs="SimSun"/>
          <w:sz w:val="21"/>
          <w:szCs w:val="21"/>
          <w:spacing w:val="1"/>
        </w:rPr>
        <w:t>起</w:t>
      </w:r>
      <w:r>
        <w:rPr>
          <w:rFonts w:ascii="SimSun" w:hAnsi="SimSun" w:eastAsia="SimSun" w:cs="SimSun"/>
          <w:sz w:val="21"/>
          <w:szCs w:val="21"/>
        </w:rPr>
        <w:t xml:space="preserve"> </w:t>
      </w:r>
      <w:r>
        <w:rPr>
          <w:rFonts w:ascii="SimSun" w:hAnsi="SimSun" w:eastAsia="SimSun" w:cs="SimSun"/>
          <w:sz w:val="21"/>
          <w:szCs w:val="21"/>
          <w:spacing w:val="12"/>
        </w:rPr>
        <w:t>源于亚里士多德的名著《形而上学》中特别创造的</w:t>
      </w:r>
      <w:r>
        <w:rPr>
          <w:rFonts w:ascii="SimSun" w:hAnsi="SimSun" w:eastAsia="SimSun" w:cs="SimSun"/>
          <w:sz w:val="21"/>
          <w:szCs w:val="21"/>
          <w:spacing w:val="11"/>
        </w:rPr>
        <w:t>词</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metaphysics</w:t>
      </w:r>
      <w:r>
        <w:rPr>
          <w:rFonts w:ascii="SimSun" w:hAnsi="SimSun" w:eastAsia="SimSun" w:cs="SimSun"/>
          <w:sz w:val="21"/>
          <w:szCs w:val="21"/>
          <w:spacing w:val="11"/>
        </w:rPr>
        <w:t>。</w:t>
      </w:r>
      <w:r>
        <w:rPr>
          <w:rFonts w:ascii="Times New Roman" w:hAnsi="Times New Roman" w:eastAsia="Times New Roman" w:cs="Times New Roman"/>
          <w:sz w:val="21"/>
          <w:szCs w:val="21"/>
        </w:rPr>
        <w:t>metaphysics</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1"/>
        </w:rPr>
        <w:t>是由</w:t>
      </w:r>
      <w:r>
        <w:rPr>
          <w:rFonts w:ascii="SimSun" w:hAnsi="SimSun" w:eastAsia="SimSun" w:cs="SimSun"/>
          <w:sz w:val="21"/>
          <w:szCs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meta</w:t>
      </w:r>
      <w:r>
        <w:rPr>
          <w:rFonts w:ascii="Times New Roman" w:hAnsi="Times New Roman" w:eastAsia="Times New Roman" w:cs="Times New Roman"/>
          <w:sz w:val="21"/>
          <w:szCs w:val="21"/>
          <w:spacing w:val="3"/>
        </w:rPr>
        <w:t>”  </w:t>
      </w:r>
      <w:r>
        <w:rPr>
          <w:rFonts w:ascii="SimSun" w:hAnsi="SimSun" w:eastAsia="SimSun" w:cs="SimSun"/>
          <w:sz w:val="21"/>
          <w:szCs w:val="21"/>
          <w:spacing w:val="3"/>
        </w:rPr>
        <w:t>和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physics</w:t>
      </w:r>
      <w:r>
        <w:rPr>
          <w:rFonts w:ascii="Times New Roman" w:hAnsi="Times New Roman" w:eastAsia="Times New Roman" w:cs="Times New Roman"/>
          <w:sz w:val="21"/>
          <w:szCs w:val="21"/>
          <w:spacing w:val="3"/>
        </w:rPr>
        <w:t>”   </w:t>
      </w:r>
      <w:r>
        <w:rPr>
          <w:rFonts w:ascii="SimSun" w:hAnsi="SimSun" w:eastAsia="SimSun" w:cs="SimSun"/>
          <w:sz w:val="21"/>
          <w:szCs w:val="21"/>
          <w:spacing w:val="3"/>
        </w:rPr>
        <w:t>共同组成的，其中前缀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meta</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3"/>
        </w:rPr>
        <w:t>被赋予了“延续与超越、更高抽</w:t>
      </w:r>
      <w:r>
        <w:rPr>
          <w:rFonts w:ascii="SimSun" w:hAnsi="SimSun" w:eastAsia="SimSun" w:cs="SimSun"/>
          <w:sz w:val="21"/>
          <w:szCs w:val="21"/>
        </w:rPr>
        <w:t xml:space="preserve"> </w:t>
      </w:r>
      <w:r>
        <w:rPr>
          <w:rFonts w:ascii="SimSun" w:hAnsi="SimSun" w:eastAsia="SimSun" w:cs="SimSun"/>
          <w:sz w:val="21"/>
          <w:szCs w:val="21"/>
          <w:spacing w:val="5"/>
        </w:rPr>
        <w:t>象层次”的含义。将</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meta</w:t>
      </w:r>
      <w:r>
        <w:rPr>
          <w:rFonts w:ascii="Times New Roman" w:hAnsi="Times New Roman" w:eastAsia="Times New Roman" w:cs="Times New Roman"/>
          <w:sz w:val="21"/>
          <w:szCs w:val="21"/>
          <w:spacing w:val="5"/>
        </w:rPr>
        <w:t>”   </w:t>
      </w:r>
      <w:r>
        <w:rPr>
          <w:rFonts w:ascii="SimSun" w:hAnsi="SimSun" w:eastAsia="SimSun" w:cs="SimSun"/>
          <w:sz w:val="21"/>
          <w:szCs w:val="21"/>
          <w:spacing w:val="5"/>
        </w:rPr>
        <w:t>与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5"/>
        </w:rPr>
        <w:t>”   </w:t>
      </w:r>
      <w:r>
        <w:rPr>
          <w:rFonts w:ascii="SimSun" w:hAnsi="SimSun" w:eastAsia="SimSun" w:cs="SimSun"/>
          <w:sz w:val="21"/>
          <w:szCs w:val="21"/>
          <w:spacing w:val="5"/>
        </w:rPr>
        <w:t>结合，其中“数据”</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5"/>
        </w:rPr>
        <w:t>)    </w:t>
      </w:r>
      <w:r>
        <w:rPr>
          <w:rFonts w:ascii="SimSun" w:hAnsi="SimSun" w:eastAsia="SimSun" w:cs="SimSun"/>
          <w:sz w:val="21"/>
          <w:szCs w:val="21"/>
          <w:spacing w:val="5"/>
        </w:rPr>
        <w:t>反映存在于真实</w:t>
      </w:r>
      <w:r>
        <w:rPr>
          <w:rFonts w:ascii="SimSun" w:hAnsi="SimSun" w:eastAsia="SimSun" w:cs="SimSun"/>
          <w:sz w:val="21"/>
          <w:szCs w:val="21"/>
        </w:rPr>
        <w:t xml:space="preserve"> </w:t>
      </w:r>
      <w:r>
        <w:rPr>
          <w:rFonts w:ascii="SimSun" w:hAnsi="SimSun" w:eastAsia="SimSun" w:cs="SimSun"/>
          <w:sz w:val="21"/>
          <w:szCs w:val="21"/>
          <w:spacing w:val="6"/>
        </w:rPr>
        <w:t>世界的交易、事件、对象和关系，而“元数据”则再抽象了</w:t>
      </w:r>
      <w:r>
        <w:rPr>
          <w:rFonts w:ascii="SimSun" w:hAnsi="SimSun" w:eastAsia="SimSun" w:cs="SimSun"/>
          <w:sz w:val="21"/>
          <w:szCs w:val="21"/>
          <w:spacing w:val="5"/>
        </w:rPr>
        <w:t>一层，反映了数据本身的</w:t>
      </w:r>
      <w:r>
        <w:rPr>
          <w:rFonts w:ascii="SimSun" w:hAnsi="SimSun" w:eastAsia="SimSun" w:cs="SimSun"/>
          <w:sz w:val="21"/>
          <w:szCs w:val="21"/>
        </w:rPr>
        <w:t xml:space="preserve"> </w:t>
      </w:r>
      <w:r>
        <w:rPr>
          <w:rFonts w:ascii="SimSun" w:hAnsi="SimSun" w:eastAsia="SimSun" w:cs="SimSun"/>
          <w:sz w:val="21"/>
          <w:szCs w:val="21"/>
          <w:spacing w:val="4"/>
        </w:rPr>
        <w:t>交易、事件、对象和关系。中国台湾有学者将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metadata</w:t>
      </w:r>
      <w:r>
        <w:rPr>
          <w:rFonts w:ascii="Times New Roman" w:hAnsi="Times New Roman" w:eastAsia="Times New Roman" w:cs="Times New Roman"/>
          <w:sz w:val="21"/>
          <w:szCs w:val="21"/>
          <w:spacing w:val="4"/>
        </w:rPr>
        <w:t>”   </w:t>
      </w:r>
      <w:r>
        <w:rPr>
          <w:rFonts w:ascii="SimSun" w:hAnsi="SimSun" w:eastAsia="SimSun" w:cs="SimSun"/>
          <w:sz w:val="21"/>
          <w:szCs w:val="21"/>
          <w:spacing w:val="4"/>
        </w:rPr>
        <w:t>译为“诠释数据”,在字面</w:t>
      </w:r>
      <w:r>
        <w:rPr>
          <w:rFonts w:ascii="SimSun" w:hAnsi="SimSun" w:eastAsia="SimSun" w:cs="SimSun"/>
          <w:sz w:val="21"/>
          <w:szCs w:val="21"/>
        </w:rPr>
        <w:t xml:space="preserve"> </w:t>
      </w:r>
      <w:r>
        <w:rPr>
          <w:rFonts w:ascii="SimSun" w:hAnsi="SimSun" w:eastAsia="SimSun" w:cs="SimSun"/>
          <w:sz w:val="21"/>
          <w:szCs w:val="21"/>
          <w:spacing w:val="-2"/>
        </w:rPr>
        <w:t>上一定程度也反映了元数据的含义。</w:t>
      </w:r>
    </w:p>
    <w:p>
      <w:pPr>
        <w:ind w:left="400" w:right="1012" w:firstLine="419"/>
        <w:spacing w:before="112" w:line="256" w:lineRule="auto"/>
        <w:jc w:val="both"/>
        <w:rPr>
          <w:rFonts w:ascii="SimSun" w:hAnsi="SimSun" w:eastAsia="SimSun" w:cs="SimSun"/>
          <w:sz w:val="21"/>
          <w:szCs w:val="21"/>
        </w:rPr>
      </w:pPr>
      <w:r>
        <w:rPr>
          <w:rFonts w:ascii="SimSun" w:hAnsi="SimSun" w:eastAsia="SimSun" w:cs="SimSun"/>
          <w:sz w:val="21"/>
          <w:szCs w:val="21"/>
          <w:spacing w:val="5"/>
        </w:rPr>
        <w:t>传统意义上，元数据多用于图书馆的卡片目录，使用元数据主要是为了达到编制</w:t>
      </w:r>
      <w:r>
        <w:rPr>
          <w:rFonts w:ascii="SimSun" w:hAnsi="SimSun" w:eastAsia="SimSun" w:cs="SimSun"/>
          <w:sz w:val="21"/>
          <w:szCs w:val="21"/>
          <w:spacing w:val="11"/>
        </w:rPr>
        <w:t xml:space="preserve"> </w:t>
      </w:r>
      <w:r>
        <w:rPr>
          <w:rFonts w:ascii="SimSun" w:hAnsi="SimSun" w:eastAsia="SimSun" w:cs="SimSun"/>
          <w:sz w:val="21"/>
          <w:szCs w:val="21"/>
          <w:spacing w:val="5"/>
        </w:rPr>
        <w:t>目录，描述图书馆馆藏的内容或特色，进而协助检索的目的。随着数</w:t>
      </w:r>
      <w:r>
        <w:rPr>
          <w:rFonts w:ascii="SimSun" w:hAnsi="SimSun" w:eastAsia="SimSun" w:cs="SimSun"/>
          <w:sz w:val="21"/>
          <w:szCs w:val="21"/>
          <w:spacing w:val="4"/>
        </w:rPr>
        <w:t>字化逐渐成为存</w:t>
      </w:r>
      <w:r>
        <w:rPr>
          <w:rFonts w:ascii="SimSun" w:hAnsi="SimSun" w:eastAsia="SimSun" w:cs="SimSun"/>
          <w:sz w:val="21"/>
          <w:szCs w:val="21"/>
        </w:rPr>
        <w:t xml:space="preserve"> </w:t>
      </w:r>
      <w:r>
        <w:rPr>
          <w:rFonts w:ascii="SimSun" w:hAnsi="SimSun" w:eastAsia="SimSun" w:cs="SimSun"/>
          <w:sz w:val="21"/>
          <w:szCs w:val="21"/>
          <w:spacing w:val="5"/>
        </w:rPr>
        <w:t>储数据的普遍方式，图书馆也将其目录数据转换为数字数据库，数字</w:t>
      </w:r>
      <w:r>
        <w:rPr>
          <w:rFonts w:ascii="SimSun" w:hAnsi="SimSun" w:eastAsia="SimSun" w:cs="SimSun"/>
          <w:sz w:val="21"/>
          <w:szCs w:val="21"/>
          <w:spacing w:val="4"/>
        </w:rPr>
        <w:t>数据库也有相关</w:t>
      </w:r>
      <w:r>
        <w:rPr>
          <w:rFonts w:ascii="SimSun" w:hAnsi="SimSun" w:eastAsia="SimSun" w:cs="SimSun"/>
          <w:sz w:val="21"/>
          <w:szCs w:val="21"/>
        </w:rPr>
        <w:t xml:space="preserve"> </w:t>
      </w:r>
      <w:r>
        <w:rPr>
          <w:rFonts w:ascii="SimSun" w:hAnsi="SimSun" w:eastAsia="SimSun" w:cs="SimSun"/>
          <w:sz w:val="21"/>
          <w:szCs w:val="21"/>
          <w:spacing w:val="5"/>
        </w:rPr>
        <w:t>的元数据标准。对于数字数据库来说，元数据的主要目的也是帮助组织、归</w:t>
      </w:r>
      <w:r>
        <w:rPr>
          <w:rFonts w:ascii="SimSun" w:hAnsi="SimSun" w:eastAsia="SimSun" w:cs="SimSun"/>
          <w:sz w:val="21"/>
          <w:szCs w:val="21"/>
          <w:spacing w:val="4"/>
        </w:rPr>
        <w:t>档和查找</w:t>
      </w:r>
      <w:r>
        <w:rPr>
          <w:rFonts w:ascii="SimSun" w:hAnsi="SimSun" w:eastAsia="SimSun" w:cs="SimSun"/>
          <w:sz w:val="21"/>
          <w:szCs w:val="21"/>
        </w:rPr>
        <w:t xml:space="preserve"> </w:t>
      </w:r>
      <w:r>
        <w:rPr>
          <w:rFonts w:ascii="SimSun" w:hAnsi="SimSun" w:eastAsia="SimSun" w:cs="SimSun"/>
          <w:sz w:val="21"/>
          <w:szCs w:val="21"/>
        </w:rPr>
        <w:t>相关信息和资源。例如，</w:t>
      </w:r>
      <w:r>
        <w:rPr>
          <w:rFonts w:ascii="SimSun" w:hAnsi="SimSun" w:eastAsia="SimSun" w:cs="SimSun"/>
          <w:sz w:val="21"/>
          <w:szCs w:val="21"/>
          <w:spacing w:val="72"/>
        </w:rPr>
        <w:t xml:space="preserve"> </w:t>
      </w:r>
      <w:r>
        <w:rPr>
          <w:rFonts w:ascii="SimSun" w:hAnsi="SimSun" w:eastAsia="SimSun" w:cs="SimSun"/>
          <w:sz w:val="21"/>
          <w:szCs w:val="21"/>
        </w:rPr>
        <w:t>一些发达国家的政府会收集通信活动元数据，用于进行流量 </w:t>
      </w:r>
      <w:r>
        <w:rPr>
          <w:rFonts w:ascii="SimSun" w:hAnsi="SimSun" w:eastAsia="SimSun" w:cs="SimSun"/>
          <w:sz w:val="21"/>
          <w:szCs w:val="21"/>
          <w:spacing w:val="-5"/>
        </w:rPr>
        <w:t>分析或大规模监控。</w:t>
      </w:r>
    </w:p>
    <w:p>
      <w:pPr>
        <w:ind w:left="400" w:right="1012" w:firstLine="419"/>
        <w:spacing w:before="91" w:line="256" w:lineRule="auto"/>
        <w:jc w:val="both"/>
        <w:rPr>
          <w:rFonts w:ascii="SimSun" w:hAnsi="SimSun" w:eastAsia="SimSun" w:cs="SimSun"/>
          <w:sz w:val="21"/>
          <w:szCs w:val="21"/>
        </w:rPr>
      </w:pPr>
      <w:r>
        <w:rPr>
          <w:rFonts w:ascii="SimSun" w:hAnsi="SimSun" w:eastAsia="SimSun" w:cs="SimSun"/>
          <w:sz w:val="21"/>
          <w:szCs w:val="21"/>
          <w:spacing w:val="5"/>
        </w:rPr>
        <w:t>不同行业有不同的元数据标准(例如，博物馆收藏、数字音乐文件、网站等</w:t>
      </w:r>
      <w:r>
        <w:rPr>
          <w:rFonts w:ascii="SimSun" w:hAnsi="SimSun" w:eastAsia="SimSun" w:cs="SimSun"/>
          <w:sz w:val="21"/>
          <w:szCs w:val="21"/>
          <w:spacing w:val="4"/>
        </w:rPr>
        <w:t>)。根</w:t>
      </w:r>
      <w:r>
        <w:rPr>
          <w:rFonts w:ascii="SimSun" w:hAnsi="SimSun" w:eastAsia="SimSun" w:cs="SimSun"/>
          <w:sz w:val="21"/>
          <w:szCs w:val="21"/>
        </w:rPr>
        <w:t xml:space="preserve"> </w:t>
      </w:r>
      <w:r>
        <w:rPr>
          <w:rFonts w:ascii="SimSun" w:hAnsi="SimSun" w:eastAsia="SimSun" w:cs="SimSun"/>
          <w:sz w:val="21"/>
          <w:szCs w:val="21"/>
          <w:spacing w:val="5"/>
        </w:rPr>
        <w:t>据针对资源对象的不同，元数据的结构、描述、语义也各不相同。例如，在传统的图</w:t>
      </w:r>
      <w:r>
        <w:rPr>
          <w:rFonts w:ascii="SimSun" w:hAnsi="SimSun" w:eastAsia="SimSun" w:cs="SimSun"/>
          <w:sz w:val="21"/>
          <w:szCs w:val="21"/>
          <w:spacing w:val="1"/>
        </w:rPr>
        <w:t xml:space="preserve"> </w:t>
      </w:r>
      <w:r>
        <w:rPr>
          <w:rFonts w:ascii="SimSun" w:hAnsi="SimSun" w:eastAsia="SimSun" w:cs="SimSun"/>
          <w:sz w:val="21"/>
          <w:szCs w:val="21"/>
        </w:rPr>
        <w:t>书馆编目中，元数据可能包括主题索引、书评和文摘等；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网页的元数据可能包括 </w:t>
      </w:r>
      <w:r>
        <w:rPr>
          <w:rFonts w:ascii="SimSun" w:hAnsi="SimSun" w:eastAsia="SimSun" w:cs="SimSun"/>
          <w:sz w:val="21"/>
          <w:szCs w:val="21"/>
          <w:spacing w:val="7"/>
        </w:rPr>
        <w:t>页面主题(及哪里有关于主题的更多信息)、页面脚本语言(如</w:t>
      </w:r>
      <w:r>
        <w:rPr>
          <w:rFonts w:ascii="SimSun" w:hAnsi="SimSun" w:eastAsia="SimSun" w:cs="SimSun"/>
          <w:sz w:val="21"/>
          <w:szCs w:val="21"/>
          <w:spacing w:val="-17"/>
        </w:rPr>
        <w:t xml:space="preserve"> </w:t>
      </w:r>
      <w:r>
        <w:rPr>
          <w:rFonts w:ascii="Times New Roman" w:hAnsi="Times New Roman" w:eastAsia="Times New Roman" w:cs="Times New Roman"/>
          <w:sz w:val="21"/>
          <w:szCs w:val="21"/>
        </w:rPr>
        <w:t>HTML</w:t>
      </w:r>
      <w:r>
        <w:rPr>
          <w:rFonts w:ascii="Times New Roman" w:hAnsi="Times New Roman" w:eastAsia="Times New Roman" w:cs="Times New Roman"/>
          <w:sz w:val="21"/>
          <w:szCs w:val="21"/>
          <w:spacing w:val="7"/>
        </w:rPr>
        <w:t>5)</w:t>
      </w:r>
      <w:r>
        <w:rPr>
          <w:rFonts w:ascii="SimSun" w:hAnsi="SimSun" w:eastAsia="SimSun" w:cs="SimSun"/>
          <w:sz w:val="21"/>
          <w:szCs w:val="21"/>
          <w:spacing w:val="7"/>
        </w:rPr>
        <w:t>、产生页面的</w:t>
      </w:r>
      <w:r>
        <w:rPr>
          <w:rFonts w:ascii="SimSun" w:hAnsi="SimSun" w:eastAsia="SimSun" w:cs="SimSun"/>
          <w:sz w:val="21"/>
          <w:szCs w:val="21"/>
        </w:rPr>
        <w:t xml:space="preserve"> </w:t>
      </w:r>
      <w:r>
        <w:rPr>
          <w:rFonts w:ascii="SimSun" w:hAnsi="SimSun" w:eastAsia="SimSun" w:cs="SimSun"/>
          <w:sz w:val="21"/>
          <w:szCs w:val="21"/>
          <w:spacing w:val="5"/>
        </w:rPr>
        <w:t>工具等；地图类数据的元数据主要表现为地图类型、地图图例，包括图名、空间参照</w:t>
      </w:r>
      <w:r>
        <w:rPr>
          <w:rFonts w:ascii="SimSun" w:hAnsi="SimSun" w:eastAsia="SimSun" w:cs="SimSun"/>
          <w:sz w:val="21"/>
          <w:szCs w:val="21"/>
          <w:spacing w:val="1"/>
        </w:rPr>
        <w:t xml:space="preserve"> </w:t>
      </w:r>
      <w:r>
        <w:rPr>
          <w:rFonts w:ascii="SimSun" w:hAnsi="SimSun" w:eastAsia="SimSun" w:cs="SimSun"/>
          <w:sz w:val="21"/>
          <w:szCs w:val="21"/>
          <w:spacing w:val="5"/>
        </w:rPr>
        <w:t>系统和图廓坐标、地图内容说明、比例尺和精度、编制出版单位、发布日期或更新日</w:t>
      </w:r>
    </w:p>
    <w:p>
      <w:pPr>
        <w:spacing w:line="256" w:lineRule="auto"/>
        <w:sectPr>
          <w:pgSz w:w="9370" w:h="14280"/>
          <w:pgMar w:top="1" w:right="0" w:bottom="400" w:left="0" w:header="0" w:footer="0" w:gutter="0"/>
        </w:sectPr>
        <w:rPr>
          <w:rFonts w:ascii="SimSun" w:hAnsi="SimSun" w:eastAsia="SimSun" w:cs="SimSun"/>
          <w:sz w:val="21"/>
          <w:szCs w:val="21"/>
        </w:rPr>
      </w:pPr>
    </w:p>
    <w:p>
      <w:pPr>
        <w:ind w:left="309"/>
        <w:rPr>
          <w:rFonts w:ascii="SimSun" w:hAnsi="SimSun" w:eastAsia="SimSun" w:cs="SimSun"/>
          <w:sz w:val="21"/>
          <w:szCs w:val="21"/>
        </w:rPr>
      </w:pPr>
      <w:r>
        <w:pict>
          <v:rect id="_x0000_s174" style="position:absolute;margin-left:25.4987pt;margin-top:687.501pt;mso-position-vertical-relative:page;mso-position-horizontal-relative:page;width:0.5pt;height:13pt;z-index:251788288;" o:allowincell="f" fillcolor="#000000" filled="true" stroked="false"/>
        </w:pict>
      </w:r>
      <w:r>
        <w:pict>
          <v:rect id="_x0000_s176" style="position:absolute;margin-left:48.4985pt;margin-top:687.501pt;mso-position-vertical-relative:page;mso-position-horizontal-relative:page;width:0.5pt;height:13pt;z-index:251787264;" o:allowincell="f" fillcolor="#000000" filled="true" stroked="false"/>
        </w:pict>
      </w:r>
      <w:r>
        <w:pict>
          <v:rect id="_x0000_s178" style="position:absolute;margin-left:0.4998pt;margin-top:688.002pt;mso-position-vertical-relative:page;mso-position-horizontal-relative:page;width:26.5pt;height:0.55pt;z-index:251786240;" o:allowincell="f" fillcolor="#000000" filled="true" stroked="false"/>
        </w:pict>
      </w:r>
      <w:r>
        <w:rPr>
          <w:rFonts w:ascii="SimSun" w:hAnsi="SimSun" w:eastAsia="SimSun" w:cs="SimSun"/>
          <w:sz w:val="21"/>
          <w:szCs w:val="21"/>
          <w:color w:val="118CEB"/>
          <w:position w:val="-16"/>
        </w:rPr>
        <w:drawing>
          <wp:inline distT="0" distB="0" distL="0" distR="0">
            <wp:extent cx="609643" cy="565170"/>
            <wp:effectExtent l="0" t="0" r="0" b="0"/>
            <wp:docPr id="106" name="IM 106"/>
            <wp:cNvGraphicFramePr/>
            <a:graphic>
              <a:graphicData uri="http://schemas.openxmlformats.org/drawingml/2006/picture">
                <pic:pic>
                  <pic:nvPicPr>
                    <pic:cNvPr id="106" name="IM 106"/>
                    <pic:cNvPicPr/>
                  </pic:nvPicPr>
                  <pic:blipFill>
                    <a:blip r:embed="rId86"/>
                    <a:stretch>
                      <a:fillRect/>
                    </a:stretch>
                  </pic:blipFill>
                  <pic:spPr>
                    <a:xfrm rot="0">
                      <a:off x="0" y="0"/>
                      <a:ext cx="609643" cy="565170"/>
                    </a:xfrm>
                    <a:prstGeom prst="rect">
                      <a:avLst/>
                    </a:prstGeom>
                  </pic:spPr>
                </pic:pic>
              </a:graphicData>
            </a:graphic>
          </wp:inline>
        </w:drawing>
      </w:r>
      <w:r>
        <w:rPr>
          <w:rFonts w:ascii="SimSun" w:hAnsi="SimSun" w:eastAsia="SimSun" w:cs="SimSun"/>
          <w:sz w:val="21"/>
          <w:szCs w:val="21"/>
          <w:color w:val="118CEB"/>
          <w:spacing w:val="-7"/>
        </w:rPr>
        <w:t>大数据治理： </w:t>
      </w:r>
      <w:r>
        <w:rPr>
          <w:rFonts w:ascii="SimSun" w:hAnsi="SimSun" w:eastAsia="SimSun" w:cs="SimSun"/>
          <w:sz w:val="21"/>
          <w:szCs w:val="21"/>
          <w:spacing w:val="-7"/>
        </w:rPr>
        <w:t>理论与方法……………</w:t>
      </w:r>
    </w:p>
    <w:p>
      <w:pPr>
        <w:pStyle w:val="BodyText"/>
        <w:spacing w:line="366" w:lineRule="auto"/>
        <w:rPr/>
      </w:pPr>
      <w:r/>
    </w:p>
    <w:p>
      <w:pPr>
        <w:ind w:left="969"/>
        <w:spacing w:before="68" w:line="219" w:lineRule="auto"/>
        <w:rPr>
          <w:rFonts w:ascii="SimSun" w:hAnsi="SimSun" w:eastAsia="SimSun" w:cs="SimSun"/>
          <w:sz w:val="21"/>
          <w:szCs w:val="21"/>
        </w:rPr>
      </w:pPr>
      <w:r>
        <w:rPr>
          <w:rFonts w:ascii="SimSun" w:hAnsi="SimSun" w:eastAsia="SimSun" w:cs="SimSun"/>
          <w:sz w:val="21"/>
          <w:szCs w:val="21"/>
          <w:spacing w:val="1"/>
        </w:rPr>
        <w:t>期、销售信息等；音乐</w:t>
      </w:r>
      <w:r>
        <w:rPr>
          <w:rFonts w:ascii="Times New Roman" w:hAnsi="Times New Roman" w:eastAsia="Times New Roman" w:cs="Times New Roman"/>
          <w:sz w:val="21"/>
          <w:szCs w:val="21"/>
        </w:rPr>
        <w:t>CD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的元数据可提供此专</w:t>
      </w:r>
      <w:r>
        <w:rPr>
          <w:rFonts w:ascii="SimSun" w:hAnsi="SimSun" w:eastAsia="SimSun" w:cs="SimSun"/>
          <w:sz w:val="21"/>
          <w:szCs w:val="21"/>
        </w:rPr>
        <w:t>辑的音乐家、歌手和歌曲作者等信息。</w:t>
      </w:r>
    </w:p>
    <w:p>
      <w:pPr>
        <w:ind w:left="969" w:firstLine="430"/>
        <w:spacing w:before="58" w:line="257" w:lineRule="auto"/>
        <w:jc w:val="both"/>
        <w:rPr>
          <w:rFonts w:ascii="SimSun" w:hAnsi="SimSun" w:eastAsia="SimSun" w:cs="SimSun"/>
          <w:sz w:val="21"/>
          <w:szCs w:val="21"/>
        </w:rPr>
      </w:pPr>
      <w:r>
        <w:rPr>
          <w:rFonts w:ascii="SimSun" w:hAnsi="SimSun" w:eastAsia="SimSun" w:cs="SimSun"/>
          <w:sz w:val="21"/>
          <w:szCs w:val="21"/>
          <w:spacing w:val="5"/>
        </w:rPr>
        <w:t>详细的、标准化的元数据可以在很大程度上提高数据的可用性</w:t>
      </w:r>
      <w:r>
        <w:rPr>
          <w:rFonts w:ascii="SimSun" w:hAnsi="SimSun" w:eastAsia="SimSun" w:cs="SimSun"/>
          <w:sz w:val="21"/>
          <w:szCs w:val="21"/>
          <w:spacing w:val="4"/>
        </w:rPr>
        <w:t>，它既可用来识别  </w:t>
      </w:r>
      <w:r>
        <w:rPr>
          <w:rFonts w:ascii="SimSun" w:hAnsi="SimSun" w:eastAsia="SimSun" w:cs="SimSun"/>
          <w:sz w:val="21"/>
          <w:szCs w:val="21"/>
          <w:spacing w:val="5"/>
        </w:rPr>
        <w:t>某个特定的对象，也可记录该对象的具体特性，如类别、行为、功</w:t>
      </w:r>
      <w:r>
        <w:rPr>
          <w:rFonts w:ascii="SimSun" w:hAnsi="SimSun" w:eastAsia="SimSun" w:cs="SimSun"/>
          <w:sz w:val="21"/>
          <w:szCs w:val="21"/>
          <w:spacing w:val="4"/>
        </w:rPr>
        <w:t>能、使用方式，或  </w:t>
      </w:r>
      <w:r>
        <w:rPr>
          <w:rFonts w:ascii="SimSun" w:hAnsi="SimSun" w:eastAsia="SimSun" w:cs="SimSun"/>
          <w:sz w:val="21"/>
          <w:szCs w:val="21"/>
          <w:spacing w:val="5"/>
        </w:rPr>
        <w:t>记录其他对象的关系及该对象的恰当管理方式等。如果没有合适</w:t>
      </w:r>
      <w:r>
        <w:rPr>
          <w:rFonts w:ascii="SimSun" w:hAnsi="SimSun" w:eastAsia="SimSun" w:cs="SimSun"/>
          <w:sz w:val="21"/>
          <w:szCs w:val="21"/>
          <w:spacing w:val="4"/>
        </w:rPr>
        <w:t>的元数据，数据治理</w:t>
      </w:r>
      <w:r>
        <w:rPr>
          <w:rFonts w:ascii="SimSun" w:hAnsi="SimSun" w:eastAsia="SimSun" w:cs="SimSun"/>
          <w:sz w:val="21"/>
          <w:szCs w:val="21"/>
        </w:rPr>
        <w:t xml:space="preserve">   </w:t>
      </w:r>
      <w:r>
        <w:rPr>
          <w:rFonts w:ascii="SimSun" w:hAnsi="SimSun" w:eastAsia="SimSun" w:cs="SimSun"/>
          <w:sz w:val="21"/>
          <w:szCs w:val="21"/>
          <w:spacing w:val="-1"/>
        </w:rPr>
        <w:t>就缺乏一项重要的基础资源。</w:t>
      </w:r>
      <w:r>
        <w:rPr>
          <w:rFonts w:ascii="Times New Roman" w:hAnsi="Times New Roman" w:eastAsia="Times New Roman" w:cs="Times New Roman"/>
          <w:sz w:val="21"/>
          <w:szCs w:val="21"/>
          <w:spacing w:val="-1"/>
        </w:rPr>
        <w:t>David Marco </w:t>
      </w:r>
      <w:r>
        <w:rPr>
          <w:rFonts w:ascii="SimSun" w:hAnsi="SimSun" w:eastAsia="SimSun" w:cs="SimSun"/>
          <w:sz w:val="21"/>
          <w:szCs w:val="21"/>
          <w:spacing w:val="-1"/>
        </w:rPr>
        <w:t>在他的</w:t>
      </w:r>
      <w:r>
        <w:rPr>
          <w:rFonts w:ascii="SimSun" w:hAnsi="SimSun" w:eastAsia="SimSun" w:cs="SimSun"/>
          <w:sz w:val="21"/>
          <w:szCs w:val="21"/>
          <w:spacing w:val="-2"/>
        </w:rPr>
        <w:t>《元数据仓储的构建与管理》</w:t>
      </w:r>
      <w:r>
        <w:rPr>
          <w:rFonts w:ascii="SimSun" w:hAnsi="SimSun" w:eastAsia="SimSun" w:cs="SimSun"/>
          <w:sz w:val="21"/>
          <w:szCs w:val="21"/>
          <w:spacing w:val="28"/>
        </w:rPr>
        <w:t xml:space="preserve"> </w:t>
      </w:r>
      <w:r>
        <w:rPr>
          <w:rFonts w:ascii="SimSun" w:hAnsi="SimSun" w:eastAsia="SimSun" w:cs="SimSun"/>
          <w:sz w:val="21"/>
          <w:szCs w:val="21"/>
          <w:spacing w:val="-2"/>
        </w:rPr>
        <w:t>一书中  </w:t>
      </w:r>
      <w:r>
        <w:rPr>
          <w:rFonts w:ascii="SimSun" w:hAnsi="SimSun" w:eastAsia="SimSun" w:cs="SimSun"/>
          <w:sz w:val="21"/>
          <w:szCs w:val="21"/>
          <w:spacing w:val="4"/>
        </w:rPr>
        <w:t>称元数据是“所有系统、文档和流程中包含的所有数据的语境，是生成数据的知识。”</w:t>
      </w:r>
      <w:r>
        <w:rPr>
          <w:rFonts w:ascii="SimSun" w:hAnsi="SimSun" w:eastAsia="SimSun" w:cs="SimSun"/>
          <w:sz w:val="21"/>
          <w:szCs w:val="21"/>
          <w:spacing w:val="13"/>
        </w:rPr>
        <w:t xml:space="preserve"> </w:t>
      </w:r>
      <w:r>
        <w:rPr>
          <w:rFonts w:ascii="SimSun" w:hAnsi="SimSun" w:eastAsia="SimSun" w:cs="SimSun"/>
          <w:sz w:val="21"/>
          <w:szCs w:val="21"/>
          <w:spacing w:val="7"/>
        </w:rPr>
        <w:t>试想，如果在各类数据驱动的应用中所收集和使用的数据均没有元数据说明(是一堆  </w:t>
      </w:r>
      <w:r>
        <w:rPr>
          <w:rFonts w:ascii="SimSun" w:hAnsi="SimSun" w:eastAsia="SimSun" w:cs="SimSun"/>
          <w:sz w:val="21"/>
          <w:szCs w:val="21"/>
          <w:spacing w:val="3"/>
        </w:rPr>
        <w:t>不带任何描述的数字和字符串),那么这些数据的业务价值毫无疑问将大大受损。</w:t>
      </w:r>
    </w:p>
    <w:p>
      <w:pPr>
        <w:ind w:left="969" w:right="168" w:firstLine="430"/>
        <w:spacing w:before="106" w:line="255" w:lineRule="auto"/>
        <w:jc w:val="both"/>
        <w:rPr>
          <w:rFonts w:ascii="SimSun" w:hAnsi="SimSun" w:eastAsia="SimSun" w:cs="SimSun"/>
          <w:sz w:val="21"/>
          <w:szCs w:val="21"/>
        </w:rPr>
      </w:pPr>
      <w:r>
        <w:rPr>
          <w:rFonts w:ascii="SimSun" w:hAnsi="SimSun" w:eastAsia="SimSun" w:cs="SimSun"/>
          <w:sz w:val="21"/>
          <w:szCs w:val="21"/>
          <w:spacing w:val="8"/>
        </w:rPr>
        <w:t>既然元数据如此重要，那么如何更好地管理它们以发挥其价值呢?需要根据规范</w:t>
      </w:r>
      <w:r>
        <w:rPr>
          <w:rFonts w:ascii="SimSun" w:hAnsi="SimSun" w:eastAsia="SimSun" w:cs="SimSun"/>
          <w:sz w:val="21"/>
          <w:szCs w:val="21"/>
          <w:spacing w:val="16"/>
        </w:rPr>
        <w:t xml:space="preserve"> </w:t>
      </w:r>
      <w:r>
        <w:rPr>
          <w:rFonts w:ascii="SimSun" w:hAnsi="SimSun" w:eastAsia="SimSun" w:cs="SimSun"/>
          <w:sz w:val="21"/>
          <w:szCs w:val="21"/>
          <w:spacing w:val="6"/>
        </w:rPr>
        <w:t>流程、行业标准和实际需求来管理元数据。元数据</w:t>
      </w:r>
      <w:r>
        <w:rPr>
          <w:rFonts w:ascii="SimSun" w:hAnsi="SimSun" w:eastAsia="SimSun" w:cs="SimSun"/>
          <w:sz w:val="21"/>
          <w:szCs w:val="21"/>
          <w:spacing w:val="5"/>
        </w:rPr>
        <w:t>管理是一项和主数据管理、数据治</w:t>
      </w:r>
      <w:r>
        <w:rPr>
          <w:rFonts w:ascii="SimSun" w:hAnsi="SimSun" w:eastAsia="SimSun" w:cs="SimSun"/>
          <w:sz w:val="21"/>
          <w:szCs w:val="21"/>
        </w:rPr>
        <w:t xml:space="preserve"> </w:t>
      </w:r>
      <w:r>
        <w:rPr>
          <w:rFonts w:ascii="SimSun" w:hAnsi="SimSun" w:eastAsia="SimSun" w:cs="SimSun"/>
          <w:sz w:val="21"/>
          <w:szCs w:val="21"/>
          <w:spacing w:val="-1"/>
        </w:rPr>
        <w:t>理一样重要的功能，因为元数据是基础组件。</w:t>
      </w:r>
    </w:p>
    <w:p>
      <w:pPr>
        <w:ind w:left="969" w:right="174" w:firstLine="430"/>
        <w:spacing w:before="48" w:line="243" w:lineRule="auto"/>
        <w:rPr>
          <w:rFonts w:ascii="SimSun" w:hAnsi="SimSun" w:eastAsia="SimSun" w:cs="SimSun"/>
          <w:sz w:val="21"/>
          <w:szCs w:val="21"/>
        </w:rPr>
      </w:pPr>
      <w:r>
        <w:rPr>
          <w:rFonts w:ascii="SimSun" w:hAnsi="SimSun" w:eastAsia="SimSun" w:cs="SimSun"/>
          <w:sz w:val="21"/>
          <w:szCs w:val="21"/>
          <w:spacing w:val="5"/>
        </w:rPr>
        <w:t>为此，本章将从元数据的概念和作用讲起，进而讨论业务元数据和技术元数据管</w:t>
      </w:r>
      <w:r>
        <w:rPr>
          <w:rFonts w:ascii="SimSun" w:hAnsi="SimSun" w:eastAsia="SimSun" w:cs="SimSun"/>
          <w:sz w:val="21"/>
          <w:szCs w:val="21"/>
          <w:spacing w:val="15"/>
        </w:rPr>
        <w:t xml:space="preserve"> </w:t>
      </w:r>
      <w:r>
        <w:rPr>
          <w:rFonts w:ascii="SimSun" w:hAnsi="SimSun" w:eastAsia="SimSun" w:cs="SimSun"/>
          <w:sz w:val="21"/>
          <w:szCs w:val="21"/>
          <w:spacing w:val="-4"/>
        </w:rPr>
        <w:t>理当中的一些重要话题。</w:t>
      </w:r>
    </w:p>
    <w:p>
      <w:pPr>
        <w:ind w:left="969"/>
        <w:spacing w:before="285" w:line="184" w:lineRule="auto"/>
        <w:rPr>
          <w:rFonts w:ascii="SimHei" w:hAnsi="SimHei" w:eastAsia="SimHei" w:cs="SimHei"/>
          <w:sz w:val="30"/>
          <w:szCs w:val="30"/>
        </w:rPr>
      </w:pPr>
      <w:bookmarkStart w:name="bookmark40" w:id="34"/>
      <w:bookmarkEnd w:id="34"/>
      <w:r>
        <w:rPr>
          <w:rFonts w:ascii="SimSun" w:hAnsi="SimSun" w:eastAsia="SimSun" w:cs="SimSun"/>
          <w:sz w:val="52"/>
          <w:szCs w:val="52"/>
          <w:color w:val="2A95E8"/>
          <w:spacing w:val="-4"/>
          <w:position w:val="-1"/>
        </w:rPr>
        <w:t>3.1</w:t>
      </w:r>
      <w:r>
        <w:rPr>
          <w:rFonts w:ascii="SimSun" w:hAnsi="SimSun" w:eastAsia="SimSun" w:cs="SimSun"/>
          <w:sz w:val="52"/>
          <w:szCs w:val="52"/>
          <w:color w:val="2A95E8"/>
          <w:spacing w:val="82"/>
          <w:position w:val="-1"/>
        </w:rPr>
        <w:t xml:space="preserve"> </w:t>
      </w:r>
      <w:r>
        <w:rPr>
          <w:rFonts w:ascii="SimHei" w:hAnsi="SimHei" w:eastAsia="SimHei" w:cs="SimHei"/>
          <w:sz w:val="30"/>
          <w:szCs w:val="30"/>
          <w:color w:val="2A95E8"/>
          <w:spacing w:val="-4"/>
          <w:position w:val="1"/>
        </w:rPr>
        <w:t>元数据概述</w:t>
      </w:r>
    </w:p>
    <w:p>
      <w:pPr>
        <w:ind w:left="974"/>
        <w:spacing w:before="296" w:line="223" w:lineRule="auto"/>
        <w:outlineLvl w:val="6"/>
        <w:rPr>
          <w:rFonts w:ascii="SimHei" w:hAnsi="SimHei" w:eastAsia="SimHei" w:cs="SimHei"/>
          <w:sz w:val="30"/>
          <w:szCs w:val="30"/>
        </w:rPr>
      </w:pPr>
      <w:r>
        <w:rPr>
          <w:rFonts w:ascii="SimHei" w:hAnsi="SimHei" w:eastAsia="SimHei" w:cs="SimHei"/>
          <w:sz w:val="30"/>
          <w:szCs w:val="30"/>
          <w:b/>
          <w:bCs/>
          <w:color w:val="2284D0"/>
          <w:spacing w:val="-6"/>
        </w:rPr>
        <w:t>3.1.1</w:t>
      </w:r>
      <w:r>
        <w:rPr>
          <w:rFonts w:ascii="SimHei" w:hAnsi="SimHei" w:eastAsia="SimHei" w:cs="SimHei"/>
          <w:sz w:val="30"/>
          <w:szCs w:val="30"/>
          <w:color w:val="2284D0"/>
          <w:spacing w:val="134"/>
        </w:rPr>
        <w:t xml:space="preserve"> </w:t>
      </w:r>
      <w:r>
        <w:rPr>
          <w:rFonts w:ascii="SimHei" w:hAnsi="SimHei" w:eastAsia="SimHei" w:cs="SimHei"/>
          <w:sz w:val="30"/>
          <w:szCs w:val="30"/>
          <w:b/>
          <w:bCs/>
          <w:color w:val="2284D0"/>
          <w:spacing w:val="-6"/>
        </w:rPr>
        <w:t>定义</w:t>
      </w:r>
    </w:p>
    <w:p>
      <w:pPr>
        <w:ind w:left="969" w:right="121" w:firstLine="430"/>
        <w:spacing w:before="134" w:line="259" w:lineRule="auto"/>
        <w:jc w:val="both"/>
        <w:rPr>
          <w:rFonts w:ascii="SimSun" w:hAnsi="SimSun" w:eastAsia="SimSun" w:cs="SimSun"/>
          <w:sz w:val="21"/>
          <w:szCs w:val="21"/>
        </w:rPr>
      </w:pPr>
      <w:r>
        <w:rPr>
          <w:rFonts w:ascii="SimSun" w:hAnsi="SimSun" w:eastAsia="SimSun" w:cs="SimSun"/>
          <w:sz w:val="21"/>
          <w:szCs w:val="21"/>
          <w:spacing w:val="-6"/>
        </w:rPr>
        <w:t>元数据最基本的含义是“描述数据的数据”。这一定义简洁而富有广泛的含义，因此</w:t>
      </w:r>
      <w:r>
        <w:rPr>
          <w:rFonts w:ascii="SimSun" w:hAnsi="SimSun" w:eastAsia="SimSun" w:cs="SimSun"/>
          <w:sz w:val="21"/>
          <w:szCs w:val="21"/>
          <w:spacing w:val="8"/>
        </w:rPr>
        <w:t xml:space="preserve"> </w:t>
      </w:r>
      <w:r>
        <w:rPr>
          <w:rFonts w:ascii="SimSun" w:hAnsi="SimSun" w:eastAsia="SimSun" w:cs="SimSun"/>
          <w:sz w:val="21"/>
          <w:szCs w:val="21"/>
          <w:spacing w:val="2"/>
        </w:rPr>
        <w:t>也延伸出了多种分类方法。例如，1994年，在</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VLDB</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会议文章</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Metadata</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rPr>
        <w:t>User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37"/>
          <w:w w:val="101"/>
        </w:rPr>
        <w:t xml:space="preserve"> </w:t>
      </w:r>
      <w:r>
        <w:rPr>
          <w:rFonts w:ascii="Times New Roman" w:hAnsi="Times New Roman" w:eastAsia="Times New Roman" w:cs="Times New Roman"/>
          <w:sz w:val="21"/>
          <w:szCs w:val="21"/>
        </w:rPr>
        <w:t>View  </w:t>
      </w:r>
      <w:r>
        <w:rPr>
          <w:rFonts w:ascii="SimSun" w:hAnsi="SimSun" w:eastAsia="SimSun" w:cs="SimSun"/>
          <w:sz w:val="21"/>
          <w:szCs w:val="21"/>
          <w:spacing w:val="-1"/>
        </w:rPr>
        <w:t>中，元数据被分成两类：结构性元数据和指南性元数据。其中，结构性元数据描述了</w:t>
      </w:r>
      <w:r>
        <w:rPr>
          <w:rFonts w:ascii="SimSun" w:hAnsi="SimSun" w:eastAsia="SimSun" w:cs="SimSun"/>
          <w:sz w:val="21"/>
          <w:szCs w:val="21"/>
          <w:spacing w:val="-2"/>
        </w:rPr>
        <w:t>诸 </w:t>
      </w:r>
      <w:r>
        <w:rPr>
          <w:rFonts w:ascii="SimSun" w:hAnsi="SimSun" w:eastAsia="SimSun" w:cs="SimSun"/>
          <w:sz w:val="21"/>
          <w:szCs w:val="21"/>
          <w:spacing w:val="-4"/>
        </w:rPr>
        <w:t>如表格、栏、密钥和索引等数据库对象的结构；指南性元数据帮助</w:t>
      </w:r>
      <w:r>
        <w:rPr>
          <w:rFonts w:ascii="SimSun" w:hAnsi="SimSun" w:eastAsia="SimSun" w:cs="SimSun"/>
          <w:sz w:val="21"/>
          <w:szCs w:val="21"/>
          <w:spacing w:val="-5"/>
        </w:rPr>
        <w:t>人们找到特定的物品，</w:t>
      </w:r>
      <w:r>
        <w:rPr>
          <w:rFonts w:ascii="SimSun" w:hAnsi="SimSun" w:eastAsia="SimSun" w:cs="SimSun"/>
          <w:sz w:val="21"/>
          <w:szCs w:val="21"/>
        </w:rPr>
        <w:t xml:space="preserve"> </w:t>
      </w:r>
      <w:r>
        <w:rPr>
          <w:rFonts w:ascii="SimSun" w:hAnsi="SimSun" w:eastAsia="SimSun" w:cs="SimSun"/>
          <w:sz w:val="21"/>
          <w:szCs w:val="21"/>
          <w:spacing w:val="-2"/>
        </w:rPr>
        <w:t>而且经常被压缩为一系列自然语言中的关键字。2004年，在美国国家信息标准组织</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2"/>
        </w:rPr>
        <w:t>(NI-</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SO)  </w:t>
      </w:r>
      <w:r>
        <w:rPr>
          <w:rFonts w:ascii="SimSun" w:hAnsi="SimSun" w:eastAsia="SimSun" w:cs="SimSun"/>
          <w:sz w:val="21"/>
          <w:szCs w:val="21"/>
          <w:spacing w:val="-3"/>
        </w:rPr>
        <w:t>的 </w:t>
      </w:r>
      <w:r>
        <w:rPr>
          <w:rFonts w:ascii="Times New Roman" w:hAnsi="Times New Roman" w:eastAsia="Times New Roman" w:cs="Times New Roman"/>
          <w:sz w:val="21"/>
          <w:szCs w:val="21"/>
          <w:spacing w:val="-3"/>
        </w:rPr>
        <w:t>Understanding Met</w:t>
      </w:r>
      <w:r>
        <w:rPr>
          <w:rFonts w:ascii="Times New Roman" w:hAnsi="Times New Roman" w:eastAsia="Times New Roman" w:cs="Times New Roman"/>
          <w:sz w:val="21"/>
          <w:szCs w:val="21"/>
          <w:spacing w:val="-4"/>
        </w:rPr>
        <w:t>adata</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4"/>
        </w:rPr>
        <w:t>中，将元数据分成描述性元数据、结构性元数据和管理性</w:t>
      </w:r>
      <w:r>
        <w:rPr>
          <w:rFonts w:ascii="SimSun" w:hAnsi="SimSun" w:eastAsia="SimSun" w:cs="SimSun"/>
          <w:sz w:val="21"/>
          <w:szCs w:val="21"/>
        </w:rPr>
        <w:t xml:space="preserve"> </w:t>
      </w:r>
      <w:r>
        <w:rPr>
          <w:rFonts w:ascii="SimSun" w:hAnsi="SimSun" w:eastAsia="SimSun" w:cs="SimSun"/>
          <w:sz w:val="21"/>
          <w:szCs w:val="21"/>
        </w:rPr>
        <w:t>元数据，其中描述性元数据通常用于发现和识别数据对象，如</w:t>
      </w:r>
      <w:r>
        <w:rPr>
          <w:rFonts w:ascii="SimSun" w:hAnsi="SimSun" w:eastAsia="SimSun" w:cs="SimSun"/>
          <w:sz w:val="21"/>
          <w:szCs w:val="21"/>
          <w:spacing w:val="-1"/>
        </w:rPr>
        <w:t>标题、作者、科目、关键</w:t>
      </w:r>
      <w:r>
        <w:rPr>
          <w:rFonts w:ascii="SimSun" w:hAnsi="SimSun" w:eastAsia="SimSun" w:cs="SimSun"/>
          <w:sz w:val="21"/>
          <w:szCs w:val="21"/>
        </w:rPr>
        <w:t xml:space="preserve"> </w:t>
      </w:r>
      <w:r>
        <w:rPr>
          <w:rFonts w:ascii="SimSun" w:hAnsi="SimSun" w:eastAsia="SimSun" w:cs="SimSun"/>
          <w:sz w:val="21"/>
          <w:szCs w:val="21"/>
        </w:rPr>
        <w:t>字、出版商等；结构性元数据描述对象的构成物是如何组织起</w:t>
      </w:r>
      <w:r>
        <w:rPr>
          <w:rFonts w:ascii="SimSun" w:hAnsi="SimSun" w:eastAsia="SimSun" w:cs="SimSun"/>
          <w:sz w:val="21"/>
          <w:szCs w:val="21"/>
          <w:spacing w:val="-1"/>
        </w:rPr>
        <w:t>来的，如索引；管理性元</w:t>
      </w:r>
      <w:r>
        <w:rPr>
          <w:rFonts w:ascii="SimSun" w:hAnsi="SimSun" w:eastAsia="SimSun" w:cs="SimSun"/>
          <w:sz w:val="21"/>
          <w:szCs w:val="21"/>
        </w:rPr>
        <w:t xml:space="preserve"> </w:t>
      </w:r>
      <w:r>
        <w:rPr>
          <w:rFonts w:ascii="SimSun" w:hAnsi="SimSun" w:eastAsia="SimSun" w:cs="SimSun"/>
          <w:sz w:val="21"/>
          <w:szCs w:val="21"/>
          <w:spacing w:val="-6"/>
        </w:rPr>
        <w:t>数据提供有助于管理资源的信息，如文件类型、文件创建时间和文件创建</w:t>
      </w:r>
      <w:r>
        <w:rPr>
          <w:rFonts w:ascii="SimSun" w:hAnsi="SimSun" w:eastAsia="SimSun" w:cs="SimSun"/>
          <w:sz w:val="21"/>
          <w:szCs w:val="21"/>
          <w:spacing w:val="-7"/>
        </w:rPr>
        <w:t>方式等。</w:t>
      </w:r>
    </w:p>
    <w:p>
      <w:pPr>
        <w:ind w:left="969" w:right="175" w:firstLine="430"/>
        <w:spacing w:before="131" w:line="237" w:lineRule="auto"/>
        <w:rPr>
          <w:rFonts w:ascii="SimSun" w:hAnsi="SimSun" w:eastAsia="SimSun" w:cs="SimSun"/>
          <w:sz w:val="21"/>
          <w:szCs w:val="21"/>
        </w:rPr>
      </w:pPr>
      <w:r>
        <w:rPr>
          <w:rFonts w:ascii="SimSun" w:hAnsi="SimSun" w:eastAsia="SimSun" w:cs="SimSun"/>
          <w:sz w:val="21"/>
          <w:szCs w:val="21"/>
          <w:spacing w:val="5"/>
        </w:rPr>
        <w:t>元数据根据分类方法不同，有很多种定义和概念，难以一一尽述，本章的后续部</w:t>
      </w:r>
      <w:r>
        <w:rPr>
          <w:rFonts w:ascii="SimSun" w:hAnsi="SimSun" w:eastAsia="SimSun" w:cs="SimSun"/>
          <w:sz w:val="21"/>
          <w:szCs w:val="21"/>
          <w:spacing w:val="15"/>
        </w:rPr>
        <w:t xml:space="preserve"> </w:t>
      </w:r>
      <w:r>
        <w:rPr>
          <w:rFonts w:ascii="SimSun" w:hAnsi="SimSun" w:eastAsia="SimSun" w:cs="SimSun"/>
          <w:sz w:val="21"/>
          <w:szCs w:val="21"/>
        </w:rPr>
        <w:t>分将从数据仓库的角度展开，讨论元数据的分</w:t>
      </w:r>
      <w:r>
        <w:rPr>
          <w:rFonts w:ascii="SimSun" w:hAnsi="SimSun" w:eastAsia="SimSun" w:cs="SimSun"/>
          <w:sz w:val="21"/>
          <w:szCs w:val="21"/>
          <w:spacing w:val="-1"/>
        </w:rPr>
        <w:t>类法和其中一些重要概念。</w:t>
      </w:r>
    </w:p>
    <w:p>
      <w:pPr>
        <w:ind w:left="969" w:right="121" w:firstLine="430"/>
        <w:spacing w:before="82" w:line="258" w:lineRule="auto"/>
        <w:rPr>
          <w:rFonts w:ascii="SimSun" w:hAnsi="SimSun" w:eastAsia="SimSun" w:cs="SimSun"/>
          <w:sz w:val="21"/>
          <w:szCs w:val="21"/>
        </w:rPr>
      </w:pPr>
      <w:r>
        <w:rPr>
          <w:rFonts w:ascii="SimSun" w:hAnsi="SimSun" w:eastAsia="SimSun" w:cs="SimSun"/>
          <w:sz w:val="21"/>
          <w:szCs w:val="21"/>
          <w:spacing w:val="6"/>
        </w:rPr>
        <w:t>在数据仓库中，数据来源于许多业务处理系统，其结构和语义均较为复杂</w:t>
      </w:r>
      <w:r>
        <w:rPr>
          <w:rFonts w:ascii="SimSun" w:hAnsi="SimSun" w:eastAsia="SimSun" w:cs="SimSun"/>
          <w:sz w:val="21"/>
          <w:szCs w:val="21"/>
          <w:spacing w:val="5"/>
        </w:rPr>
        <w:t>，为了</w:t>
      </w:r>
      <w:r>
        <w:rPr>
          <w:rFonts w:ascii="SimSun" w:hAnsi="SimSun" w:eastAsia="SimSun" w:cs="SimSun"/>
          <w:sz w:val="21"/>
          <w:szCs w:val="21"/>
        </w:rPr>
        <w:t xml:space="preserve"> </w:t>
      </w:r>
      <w:r>
        <w:rPr>
          <w:rFonts w:ascii="SimSun" w:hAnsi="SimSun" w:eastAsia="SimSun" w:cs="SimSun"/>
          <w:sz w:val="21"/>
          <w:szCs w:val="21"/>
          <w:spacing w:val="5"/>
        </w:rPr>
        <w:t>管理这些复杂数据，需要有效维护和管理元数据。按照元数据的基本含义，数据仓库</w:t>
      </w:r>
      <w:r>
        <w:rPr>
          <w:rFonts w:ascii="SimSun" w:hAnsi="SimSun" w:eastAsia="SimSun" w:cs="SimSun"/>
          <w:sz w:val="21"/>
          <w:szCs w:val="21"/>
          <w:spacing w:val="18"/>
        </w:rPr>
        <w:t xml:space="preserve"> </w:t>
      </w:r>
      <w:r>
        <w:rPr>
          <w:rFonts w:ascii="SimSun" w:hAnsi="SimSun" w:eastAsia="SimSun" w:cs="SimSun"/>
          <w:sz w:val="21"/>
          <w:szCs w:val="21"/>
          <w:spacing w:val="-1"/>
        </w:rPr>
        <w:t>的元数据应是“描述数据仓库中数据的数据”。从这个角度讲，可以将元数据类比为</w:t>
      </w:r>
      <w:r>
        <w:rPr>
          <w:rFonts w:ascii="SimSun" w:hAnsi="SimSun" w:eastAsia="SimSun" w:cs="SimSun"/>
          <w:sz w:val="21"/>
          <w:szCs w:val="21"/>
          <w:spacing w:val="-2"/>
        </w:rPr>
        <w:t>数 </w:t>
      </w:r>
      <w:r>
        <w:rPr>
          <w:rFonts w:ascii="SimSun" w:hAnsi="SimSun" w:eastAsia="SimSun" w:cs="SimSun"/>
          <w:sz w:val="21"/>
          <w:szCs w:val="21"/>
          <w:spacing w:val="6"/>
        </w:rPr>
        <w:t>据库管理系统中的数据字典，其保存了数据</w:t>
      </w:r>
      <w:r>
        <w:rPr>
          <w:rFonts w:ascii="SimSun" w:hAnsi="SimSun" w:eastAsia="SimSun" w:cs="SimSun"/>
          <w:sz w:val="21"/>
          <w:szCs w:val="21"/>
          <w:spacing w:val="5"/>
        </w:rPr>
        <w:t>的逻辑结构、文件组织、地址、索引等信</w:t>
      </w:r>
      <w:r>
        <w:rPr>
          <w:rFonts w:ascii="SimSun" w:hAnsi="SimSun" w:eastAsia="SimSun" w:cs="SimSun"/>
          <w:sz w:val="21"/>
          <w:szCs w:val="21"/>
        </w:rPr>
        <w:t xml:space="preserve"> </w:t>
      </w:r>
      <w:r>
        <w:rPr>
          <w:rFonts w:ascii="SimSun" w:hAnsi="SimSun" w:eastAsia="SimSun" w:cs="SimSun"/>
          <w:sz w:val="21"/>
          <w:szCs w:val="21"/>
          <w:spacing w:val="5"/>
        </w:rPr>
        <w:t>息。同时，由于数据仓库的复杂性较高，元数据还需要描述不同维度、不同语义、不</w:t>
      </w:r>
      <w:r>
        <w:rPr>
          <w:rFonts w:ascii="SimSun" w:hAnsi="SimSun" w:eastAsia="SimSun" w:cs="SimSun"/>
          <w:sz w:val="21"/>
          <w:szCs w:val="21"/>
          <w:spacing w:val="15"/>
        </w:rPr>
        <w:t xml:space="preserve"> </w:t>
      </w:r>
      <w:r>
        <w:rPr>
          <w:rFonts w:ascii="SimSun" w:hAnsi="SimSun" w:eastAsia="SimSun" w:cs="SimSun"/>
          <w:sz w:val="21"/>
          <w:szCs w:val="21"/>
          <w:spacing w:val="1"/>
        </w:rPr>
        <w:t>同领域数据的构建、管理方法和规则。由此可见，元数据对于数据仓库管理系统来说，</w:t>
      </w:r>
      <w:r>
        <w:rPr>
          <w:rFonts w:ascii="SimSun" w:hAnsi="SimSun" w:eastAsia="SimSun" w:cs="SimSun"/>
          <w:sz w:val="21"/>
          <w:szCs w:val="21"/>
          <w:spacing w:val="6"/>
        </w:rPr>
        <w:t xml:space="preserve"> </w:t>
      </w:r>
      <w:r>
        <w:rPr>
          <w:rFonts w:ascii="SimSun" w:hAnsi="SimSun" w:eastAsia="SimSun" w:cs="SimSun"/>
          <w:sz w:val="21"/>
          <w:szCs w:val="21"/>
          <w:spacing w:val="5"/>
        </w:rPr>
        <w:t>是非常重要的组成部分，其使用和管理是否安全有效，直接影响到数据仓库管理系统</w:t>
      </w:r>
      <w:r>
        <w:rPr>
          <w:rFonts w:ascii="SimSun" w:hAnsi="SimSun" w:eastAsia="SimSun" w:cs="SimSun"/>
          <w:sz w:val="21"/>
          <w:szCs w:val="21"/>
          <w:spacing w:val="14"/>
        </w:rPr>
        <w:t xml:space="preserve"> </w:t>
      </w:r>
      <w:r>
        <w:rPr>
          <w:rFonts w:ascii="SimSun" w:hAnsi="SimSun" w:eastAsia="SimSun" w:cs="SimSun"/>
          <w:sz w:val="21"/>
          <w:szCs w:val="21"/>
          <w:spacing w:val="-1"/>
        </w:rPr>
        <w:t>的安全性和有效性。我们可以从如下几个方面来分析。</w:t>
      </w:r>
    </w:p>
    <w:p>
      <w:pPr>
        <w:ind w:left="969" w:right="170" w:firstLine="430"/>
        <w:spacing w:before="103" w:line="250" w:lineRule="auto"/>
        <w:rPr>
          <w:rFonts w:ascii="SimSun" w:hAnsi="SimSun" w:eastAsia="SimSun" w:cs="SimSun"/>
          <w:sz w:val="21"/>
          <w:szCs w:val="21"/>
        </w:rPr>
      </w:pPr>
      <w:r>
        <w:rPr>
          <w:rFonts w:ascii="SimSun" w:hAnsi="SimSun" w:eastAsia="SimSun" w:cs="SimSun"/>
          <w:sz w:val="21"/>
          <w:szCs w:val="21"/>
          <w:spacing w:val="5"/>
        </w:rPr>
        <w:t>对于数据仓库的构建者来说，数据仓库中的数据往往来自不同的数据源，数据仓</w:t>
      </w:r>
      <w:r>
        <w:rPr>
          <w:rFonts w:ascii="SimSun" w:hAnsi="SimSun" w:eastAsia="SimSun" w:cs="SimSun"/>
          <w:sz w:val="21"/>
          <w:szCs w:val="21"/>
          <w:spacing w:val="12"/>
        </w:rPr>
        <w:t xml:space="preserve"> </w:t>
      </w:r>
      <w:r>
        <w:rPr>
          <w:rFonts w:ascii="SimSun" w:hAnsi="SimSun" w:eastAsia="SimSun" w:cs="SimSun"/>
          <w:sz w:val="21"/>
          <w:szCs w:val="21"/>
          <w:spacing w:val="6"/>
        </w:rPr>
        <w:t>库对这些异构数据进行复制、预处理、集成</w:t>
      </w:r>
      <w:r>
        <w:rPr>
          <w:rFonts w:ascii="SimSun" w:hAnsi="SimSun" w:eastAsia="SimSun" w:cs="SimSun"/>
          <w:sz w:val="21"/>
          <w:szCs w:val="21"/>
          <w:spacing w:val="5"/>
        </w:rPr>
        <w:t>、汇总等操作。因此，元数据记录的信息</w:t>
      </w:r>
    </w:p>
    <w:p>
      <w:pPr>
        <w:pStyle w:val="BodyText"/>
        <w:spacing w:line="365" w:lineRule="auto"/>
        <w:rPr/>
      </w:pPr>
      <w:r/>
    </w:p>
    <w:p>
      <w:pPr>
        <w:ind w:left="650"/>
        <w:spacing w:before="52" w:line="101" w:lineRule="exact"/>
        <w:rPr>
          <w:rFonts w:ascii="SimSun" w:hAnsi="SimSun" w:eastAsia="SimSun" w:cs="SimSun"/>
          <w:sz w:val="16"/>
          <w:szCs w:val="16"/>
        </w:rPr>
      </w:pPr>
      <w:r>
        <w:rPr>
          <w:rFonts w:ascii="SimSun" w:hAnsi="SimSun" w:eastAsia="SimSun" w:cs="SimSun"/>
          <w:sz w:val="16"/>
          <w:szCs w:val="16"/>
          <w:spacing w:val="-3"/>
          <w:position w:val="-3"/>
        </w:rPr>
        <w:t>28</w:t>
      </w:r>
    </w:p>
    <w:p>
      <w:pPr>
        <w:spacing w:line="101" w:lineRule="exact"/>
        <w:sectPr>
          <w:pgSz w:w="9430" w:h="14300"/>
          <w:pgMar w:top="139" w:right="303" w:bottom="351" w:left="9" w:header="0" w:footer="0" w:gutter="0"/>
        </w:sectPr>
        <w:rPr>
          <w:rFonts w:ascii="SimSun" w:hAnsi="SimSun" w:eastAsia="SimSun" w:cs="SimSun"/>
          <w:sz w:val="16"/>
          <w:szCs w:val="16"/>
        </w:rPr>
      </w:pPr>
    </w:p>
    <w:p>
      <w:pPr>
        <w:ind w:left="6472"/>
        <w:spacing w:before="111" w:line="217" w:lineRule="auto"/>
        <w:rPr>
          <w:rFonts w:ascii="SimHei" w:hAnsi="SimHei" w:eastAsia="SimHei" w:cs="SimHei"/>
          <w:sz w:val="20"/>
          <w:szCs w:val="20"/>
        </w:rPr>
      </w:pPr>
      <w:bookmarkStart w:name="bookmark41" w:id="35"/>
      <w:bookmarkEnd w:id="35"/>
      <w:r>
        <w:rPr>
          <w:rFonts w:ascii="SimHei" w:hAnsi="SimHei" w:eastAsia="SimHei" w:cs="SimHei"/>
          <w:sz w:val="20"/>
          <w:szCs w:val="20"/>
          <w:b/>
          <w:bCs/>
          <w:color w:val="34A5DE"/>
          <w:spacing w:val="-6"/>
        </w:rPr>
        <w:t>第3章</w:t>
      </w:r>
      <w:r>
        <w:rPr>
          <w:rFonts w:ascii="SimHei" w:hAnsi="SimHei" w:eastAsia="SimHei" w:cs="SimHei"/>
          <w:sz w:val="20"/>
          <w:szCs w:val="20"/>
          <w:spacing w:val="-6"/>
        </w:rPr>
        <w:t>|元数据管理</w:t>
      </w:r>
    </w:p>
    <w:p>
      <w:pPr>
        <w:pStyle w:val="BodyText"/>
        <w:spacing w:line="300" w:lineRule="auto"/>
        <w:rPr/>
      </w:pPr>
      <w:r/>
    </w:p>
    <w:p>
      <w:pPr>
        <w:pStyle w:val="BodyText"/>
        <w:spacing w:line="301" w:lineRule="auto"/>
        <w:rPr/>
      </w:pPr>
      <w:r/>
    </w:p>
    <w:p>
      <w:pPr>
        <w:ind w:right="339"/>
        <w:spacing w:before="65" w:line="267" w:lineRule="auto"/>
        <w:rPr>
          <w:rFonts w:ascii="SimSun" w:hAnsi="SimSun" w:eastAsia="SimSun" w:cs="SimSun"/>
          <w:sz w:val="20"/>
          <w:szCs w:val="20"/>
        </w:rPr>
      </w:pPr>
      <w:r>
        <w:rPr>
          <w:rFonts w:ascii="SimSun" w:hAnsi="SimSun" w:eastAsia="SimSun" w:cs="SimSun"/>
          <w:sz w:val="20"/>
          <w:szCs w:val="20"/>
          <w:spacing w:val="15"/>
        </w:rPr>
        <w:t>非常丰富，包括元数据系统到数据仓库的映射、数</w:t>
      </w:r>
      <w:r>
        <w:rPr>
          <w:rFonts w:ascii="SimSun" w:hAnsi="SimSun" w:eastAsia="SimSun" w:cs="SimSun"/>
          <w:sz w:val="20"/>
          <w:szCs w:val="20"/>
          <w:spacing w:val="14"/>
        </w:rPr>
        <w:t>据转换的规则、数据仓库的逻辑结</w:t>
      </w:r>
      <w:r>
        <w:rPr>
          <w:rFonts w:ascii="SimSun" w:hAnsi="SimSun" w:eastAsia="SimSun" w:cs="SimSun"/>
          <w:sz w:val="20"/>
          <w:szCs w:val="20"/>
        </w:rPr>
        <w:t xml:space="preserve"> </w:t>
      </w:r>
      <w:r>
        <w:rPr>
          <w:rFonts w:ascii="SimSun" w:hAnsi="SimSun" w:eastAsia="SimSun" w:cs="SimSun"/>
          <w:sz w:val="20"/>
          <w:szCs w:val="20"/>
          <w:spacing w:val="8"/>
        </w:rPr>
        <w:t>构、数据更新的规则、数据导入日志及装载周期等信息。</w:t>
      </w:r>
    </w:p>
    <w:p>
      <w:pPr>
        <w:ind w:right="304" w:firstLine="450"/>
        <w:spacing w:before="30" w:line="264" w:lineRule="auto"/>
        <w:rPr>
          <w:rFonts w:ascii="SimSun" w:hAnsi="SimSun" w:eastAsia="SimSun" w:cs="SimSun"/>
          <w:sz w:val="20"/>
          <w:szCs w:val="20"/>
        </w:rPr>
      </w:pPr>
      <w:r>
        <w:rPr>
          <w:rFonts w:ascii="SimSun" w:hAnsi="SimSun" w:eastAsia="SimSun" w:cs="SimSun"/>
          <w:sz w:val="20"/>
          <w:szCs w:val="20"/>
          <w:spacing w:val="15"/>
        </w:rPr>
        <w:t>对于数据仓库的管理者来说，其需要关于数据本身和系统的大量信息，如数据迁</w:t>
      </w:r>
      <w:r>
        <w:rPr>
          <w:rFonts w:ascii="SimSun" w:hAnsi="SimSun" w:eastAsia="SimSun" w:cs="SimSun"/>
          <w:sz w:val="20"/>
          <w:szCs w:val="20"/>
          <w:spacing w:val="1"/>
        </w:rPr>
        <w:t xml:space="preserve"> </w:t>
      </w:r>
      <w:r>
        <w:rPr>
          <w:rFonts w:ascii="SimSun" w:hAnsi="SimSun" w:eastAsia="SimSun" w:cs="SimSun"/>
          <w:sz w:val="20"/>
          <w:szCs w:val="20"/>
          <w:spacing w:val="15"/>
        </w:rPr>
        <w:t>移日志、备份日志、数据变换规则、仓库使用统</w:t>
      </w:r>
      <w:r>
        <w:rPr>
          <w:rFonts w:ascii="SimSun" w:hAnsi="SimSun" w:eastAsia="SimSun" w:cs="SimSun"/>
          <w:sz w:val="20"/>
          <w:szCs w:val="20"/>
          <w:spacing w:val="14"/>
        </w:rPr>
        <w:t>计量、错误报告和审计跟踪等，这些</w:t>
      </w:r>
      <w:r>
        <w:rPr>
          <w:rFonts w:ascii="SimSun" w:hAnsi="SimSun" w:eastAsia="SimSun" w:cs="SimSun"/>
          <w:sz w:val="20"/>
          <w:szCs w:val="20"/>
        </w:rPr>
        <w:t xml:space="preserve"> </w:t>
      </w:r>
      <w:r>
        <w:rPr>
          <w:rFonts w:ascii="SimSun" w:hAnsi="SimSun" w:eastAsia="SimSun" w:cs="SimSun"/>
          <w:sz w:val="20"/>
          <w:szCs w:val="20"/>
          <w:spacing w:val="7"/>
        </w:rPr>
        <w:t>信息都需要依赖元数据来记录和管理。</w:t>
      </w:r>
    </w:p>
    <w:p>
      <w:pPr>
        <w:ind w:right="296" w:firstLine="450"/>
        <w:spacing w:before="63" w:line="264" w:lineRule="auto"/>
        <w:rPr>
          <w:rFonts w:ascii="SimSun" w:hAnsi="SimSun" w:eastAsia="SimSun" w:cs="SimSun"/>
          <w:sz w:val="20"/>
          <w:szCs w:val="20"/>
        </w:rPr>
      </w:pPr>
      <w:r>
        <w:rPr>
          <w:rFonts w:ascii="SimSun" w:hAnsi="SimSun" w:eastAsia="SimSun" w:cs="SimSun"/>
          <w:sz w:val="20"/>
          <w:szCs w:val="20"/>
          <w:spacing w:val="15"/>
        </w:rPr>
        <w:t>对于数据仓库的使用者来说，其需要查询定制报表，并进行一些数据分析和挖掘</w:t>
      </w:r>
      <w:r>
        <w:rPr>
          <w:rFonts w:ascii="SimSun" w:hAnsi="SimSun" w:eastAsia="SimSun" w:cs="SimSun"/>
          <w:sz w:val="20"/>
          <w:szCs w:val="20"/>
          <w:spacing w:val="9"/>
        </w:rPr>
        <w:t xml:space="preserve"> </w:t>
      </w:r>
      <w:r>
        <w:rPr>
          <w:rFonts w:ascii="SimSun" w:hAnsi="SimSun" w:eastAsia="SimSun" w:cs="SimSun"/>
          <w:sz w:val="20"/>
          <w:szCs w:val="20"/>
          <w:spacing w:val="15"/>
        </w:rPr>
        <w:t>的任务，良好管理的元数据有助于使用者明</w:t>
      </w:r>
      <w:r>
        <w:rPr>
          <w:rFonts w:ascii="SimSun" w:hAnsi="SimSun" w:eastAsia="SimSun" w:cs="SimSun"/>
          <w:sz w:val="20"/>
          <w:szCs w:val="20"/>
          <w:spacing w:val="14"/>
        </w:rPr>
        <w:t>确报表应该包含哪些内容、分析和挖掘应</w:t>
      </w:r>
      <w:r>
        <w:rPr>
          <w:rFonts w:ascii="SimSun" w:hAnsi="SimSun" w:eastAsia="SimSun" w:cs="SimSun"/>
          <w:sz w:val="20"/>
          <w:szCs w:val="20"/>
        </w:rPr>
        <w:t xml:space="preserve"> </w:t>
      </w:r>
      <w:r>
        <w:rPr>
          <w:rFonts w:ascii="SimSun" w:hAnsi="SimSun" w:eastAsia="SimSun" w:cs="SimSun"/>
          <w:sz w:val="20"/>
          <w:szCs w:val="20"/>
          <w:spacing w:val="2"/>
        </w:rPr>
        <w:t>该针对哪些数据。</w:t>
      </w:r>
    </w:p>
    <w:p>
      <w:pPr>
        <w:ind w:right="343" w:firstLine="450"/>
        <w:spacing w:before="39" w:line="271" w:lineRule="auto"/>
        <w:rPr>
          <w:rFonts w:ascii="SimSun" w:hAnsi="SimSun" w:eastAsia="SimSun" w:cs="SimSun"/>
          <w:sz w:val="20"/>
          <w:szCs w:val="20"/>
        </w:rPr>
      </w:pPr>
      <w:r>
        <w:rPr>
          <w:rFonts w:ascii="SimSun" w:hAnsi="SimSun" w:eastAsia="SimSun" w:cs="SimSun"/>
          <w:sz w:val="20"/>
          <w:szCs w:val="20"/>
          <w:spacing w:val="15"/>
        </w:rPr>
        <w:t>在数据仓库中，根据常用的元数据分类法，将元数据分为技术元数据 </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Technical</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Metadata</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9"/>
        </w:rPr>
        <w:t>和业务元数据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Business</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Metadata</w:t>
      </w:r>
      <w:r>
        <w:rPr>
          <w:rFonts w:ascii="Times New Roman" w:hAnsi="Times New Roman" w:eastAsia="Times New Roman" w:cs="Times New Roman"/>
          <w:sz w:val="20"/>
          <w:szCs w:val="20"/>
          <w:spacing w:val="9"/>
        </w:rPr>
        <w:t>)</w:t>
      </w:r>
      <w:r>
        <w:rPr>
          <w:rFonts w:ascii="SimSun" w:hAnsi="SimSun" w:eastAsia="SimSun" w:cs="SimSun"/>
          <w:sz w:val="20"/>
          <w:szCs w:val="20"/>
          <w:spacing w:val="9"/>
        </w:rPr>
        <w:t>。技术元数据为开发和管理数据仓库的技</w:t>
      </w:r>
      <w:r>
        <w:rPr>
          <w:rFonts w:ascii="SimSun" w:hAnsi="SimSun" w:eastAsia="SimSun" w:cs="SimSun"/>
          <w:sz w:val="20"/>
          <w:szCs w:val="20"/>
        </w:rPr>
        <w:t xml:space="preserve"> </w:t>
      </w:r>
      <w:r>
        <w:rPr>
          <w:rFonts w:ascii="SimSun" w:hAnsi="SimSun" w:eastAsia="SimSun" w:cs="SimSun"/>
          <w:sz w:val="20"/>
          <w:szCs w:val="20"/>
          <w:spacing w:val="8"/>
        </w:rPr>
        <w:t>术人员服务，业务元数据为管理层和业务分析人员服务。</w:t>
      </w:r>
    </w:p>
    <w:p>
      <w:pPr>
        <w:ind w:right="211" w:firstLine="450"/>
        <w:spacing w:before="33" w:line="270" w:lineRule="auto"/>
        <w:rPr>
          <w:rFonts w:ascii="SimSun" w:hAnsi="SimSun" w:eastAsia="SimSun" w:cs="SimSun"/>
          <w:sz w:val="20"/>
          <w:szCs w:val="20"/>
        </w:rPr>
      </w:pPr>
      <w:r>
        <w:rPr>
          <w:rFonts w:ascii="SimSun" w:hAnsi="SimSun" w:eastAsia="SimSun" w:cs="SimSun"/>
          <w:sz w:val="20"/>
          <w:szCs w:val="20"/>
          <w:spacing w:val="12"/>
        </w:rPr>
        <w:t>技术元数据存储技术角度的数据描述，提供了数据管</w:t>
      </w:r>
      <w:r>
        <w:rPr>
          <w:rFonts w:ascii="SimSun" w:hAnsi="SimSun" w:eastAsia="SimSun" w:cs="SimSun"/>
          <w:sz w:val="20"/>
          <w:szCs w:val="20"/>
          <w:spacing w:val="11"/>
        </w:rPr>
        <w:t>理和处理中的关键技术细节，</w:t>
      </w:r>
      <w:r>
        <w:rPr>
          <w:rFonts w:ascii="SimSun" w:hAnsi="SimSun" w:eastAsia="SimSun" w:cs="SimSun"/>
          <w:sz w:val="20"/>
          <w:szCs w:val="20"/>
        </w:rPr>
        <w:t xml:space="preserve"> </w:t>
      </w:r>
      <w:r>
        <w:rPr>
          <w:rFonts w:ascii="SimSun" w:hAnsi="SimSun" w:eastAsia="SimSun" w:cs="SimSun"/>
          <w:sz w:val="20"/>
          <w:szCs w:val="20"/>
          <w:spacing w:val="15"/>
        </w:rPr>
        <w:t>以便相关技术人员更好地掌控技术细节，包括</w:t>
      </w:r>
      <w:r>
        <w:rPr>
          <w:rFonts w:ascii="SimSun" w:hAnsi="SimSun" w:eastAsia="SimSun" w:cs="SimSun"/>
          <w:sz w:val="20"/>
          <w:szCs w:val="20"/>
          <w:spacing w:val="14"/>
        </w:rPr>
        <w:t>结构信息描述(如接口信息、表信息等)</w:t>
      </w:r>
      <w:r>
        <w:rPr>
          <w:rFonts w:ascii="SimSun" w:hAnsi="SimSun" w:eastAsia="SimSun" w:cs="SimSun"/>
          <w:sz w:val="20"/>
          <w:szCs w:val="20"/>
        </w:rPr>
        <w:t xml:space="preserve">  </w:t>
      </w:r>
      <w:r>
        <w:rPr>
          <w:rFonts w:ascii="SimSun" w:hAnsi="SimSun" w:eastAsia="SimSun" w:cs="SimSun"/>
          <w:sz w:val="20"/>
          <w:szCs w:val="20"/>
          <w:spacing w:val="13"/>
        </w:rPr>
        <w:t>和数据处理的相关描述(如程序信息、存储过程、函数、序列等)。</w:t>
      </w:r>
    </w:p>
    <w:p>
      <w:pPr>
        <w:ind w:right="251" w:firstLine="450"/>
        <w:spacing w:before="52" w:line="264" w:lineRule="auto"/>
        <w:rPr>
          <w:rFonts w:ascii="SimSun" w:hAnsi="SimSun" w:eastAsia="SimSun" w:cs="SimSun"/>
          <w:sz w:val="20"/>
          <w:szCs w:val="20"/>
        </w:rPr>
      </w:pPr>
      <w:r>
        <w:rPr>
          <w:rFonts w:ascii="SimSun" w:hAnsi="SimSun" w:eastAsia="SimSun" w:cs="SimSun"/>
          <w:sz w:val="20"/>
          <w:szCs w:val="20"/>
          <w:spacing w:val="15"/>
        </w:rPr>
        <w:t>业务元数据存储业务角度的数据描述，提供了沟通终端用户和实际系统之间的语</w:t>
      </w:r>
      <w:r>
        <w:rPr>
          <w:rFonts w:ascii="SimSun" w:hAnsi="SimSun" w:eastAsia="SimSun" w:cs="SimSun"/>
          <w:sz w:val="20"/>
          <w:szCs w:val="20"/>
          <w:spacing w:val="2"/>
        </w:rPr>
        <w:t xml:space="preserve"> </w:t>
      </w:r>
      <w:r>
        <w:rPr>
          <w:rFonts w:ascii="SimSun" w:hAnsi="SimSun" w:eastAsia="SimSun" w:cs="SimSun"/>
          <w:sz w:val="20"/>
          <w:szCs w:val="20"/>
          <w:spacing w:val="11"/>
        </w:rPr>
        <w:t>义层，帮助不了解系统技术细节的业务人员顺利使用数据，包括业务规则、业务术语、</w:t>
      </w:r>
      <w:r>
        <w:rPr>
          <w:rFonts w:ascii="SimSun" w:hAnsi="SimSun" w:eastAsia="SimSun" w:cs="SimSun"/>
          <w:sz w:val="20"/>
          <w:szCs w:val="20"/>
          <w:spacing w:val="10"/>
        </w:rPr>
        <w:t xml:space="preserve"> </w:t>
      </w:r>
      <w:r>
        <w:rPr>
          <w:rFonts w:ascii="SimSun" w:hAnsi="SimSun" w:eastAsia="SimSun" w:cs="SimSun"/>
          <w:sz w:val="20"/>
          <w:szCs w:val="20"/>
          <w:spacing w:val="8"/>
        </w:rPr>
        <w:t>指标定义、系统使用业务语言等。</w:t>
      </w:r>
    </w:p>
    <w:p>
      <w:pPr>
        <w:ind w:right="301" w:firstLine="450"/>
        <w:spacing w:before="51" w:line="258" w:lineRule="auto"/>
        <w:rPr>
          <w:rFonts w:ascii="SimSun" w:hAnsi="SimSun" w:eastAsia="SimSun" w:cs="SimSun"/>
          <w:sz w:val="20"/>
          <w:szCs w:val="20"/>
        </w:rPr>
      </w:pPr>
      <w:r>
        <w:rPr>
          <w:rFonts w:ascii="SimSun" w:hAnsi="SimSun" w:eastAsia="SimSun" w:cs="SimSun"/>
          <w:sz w:val="20"/>
          <w:szCs w:val="20"/>
          <w:spacing w:val="15"/>
        </w:rPr>
        <w:t>元数据在数据仓库中扮演着重要的角色，其记录技术人员和业务人员需要的重要</w:t>
      </w:r>
      <w:r>
        <w:rPr>
          <w:rFonts w:ascii="SimSun" w:hAnsi="SimSun" w:eastAsia="SimSun" w:cs="SimSun"/>
          <w:sz w:val="20"/>
          <w:szCs w:val="20"/>
          <w:spacing w:val="4"/>
        </w:rPr>
        <w:t xml:space="preserve"> </w:t>
      </w:r>
      <w:r>
        <w:rPr>
          <w:rFonts w:ascii="SimSun" w:hAnsi="SimSun" w:eastAsia="SimSun" w:cs="SimSun"/>
          <w:sz w:val="20"/>
          <w:szCs w:val="20"/>
          <w:spacing w:val="9"/>
        </w:rPr>
        <w:t>信息，是整个数据仓库顺利运行的重要基础之一。元数据贯穿存在于整个数据仓库中。</w:t>
      </w:r>
    </w:p>
    <w:p>
      <w:pPr>
        <w:ind w:right="301" w:firstLine="450"/>
        <w:spacing w:before="53" w:line="261" w:lineRule="auto"/>
        <w:rPr>
          <w:rFonts w:ascii="SimSun" w:hAnsi="SimSun" w:eastAsia="SimSun" w:cs="SimSun"/>
          <w:sz w:val="20"/>
          <w:szCs w:val="20"/>
        </w:rPr>
      </w:pPr>
      <w:r>
        <w:rPr>
          <w:rFonts w:ascii="SimSun" w:hAnsi="SimSun" w:eastAsia="SimSun" w:cs="SimSun"/>
          <w:sz w:val="20"/>
          <w:szCs w:val="20"/>
          <w:spacing w:val="12"/>
        </w:rPr>
        <w:t>图3-1中给出了元数据可能涉及的范围，但需要</w:t>
      </w:r>
      <w:r>
        <w:rPr>
          <w:rFonts w:ascii="SimSun" w:hAnsi="SimSun" w:eastAsia="SimSun" w:cs="SimSun"/>
          <w:sz w:val="20"/>
          <w:szCs w:val="20"/>
          <w:spacing w:val="11"/>
        </w:rPr>
        <w:t>注意，这些只是元数据的一些可能</w:t>
      </w:r>
      <w:r>
        <w:rPr>
          <w:rFonts w:ascii="SimSun" w:hAnsi="SimSun" w:eastAsia="SimSun" w:cs="SimSun"/>
          <w:sz w:val="20"/>
          <w:szCs w:val="20"/>
        </w:rPr>
        <w:t xml:space="preserve"> </w:t>
      </w:r>
      <w:r>
        <w:rPr>
          <w:rFonts w:ascii="SimSun" w:hAnsi="SimSun" w:eastAsia="SimSun" w:cs="SimSun"/>
          <w:sz w:val="20"/>
          <w:szCs w:val="20"/>
          <w:spacing w:val="9"/>
        </w:rPr>
        <w:t>的举例，随着技术和业务的发展，元数据的外延可以非常丰富，难以一一列举。</w:t>
      </w:r>
    </w:p>
    <w:p>
      <w:pPr>
        <w:pStyle w:val="BodyText"/>
        <w:ind w:firstLine="2059"/>
        <w:spacing w:before="115" w:line="3741" w:lineRule="exact"/>
        <w:rPr/>
      </w:pPr>
      <w:r>
        <w:rPr>
          <w:position w:val="-74"/>
        </w:rPr>
        <w:pict>
          <v:group id="_x0000_s180" style="mso-position-vertical-relative:line;mso-position-horizontal-relative:char;width:196.05pt;height:187.05pt;" filled="false" stroked="false" coordsize="3921,3741" coordorigin="0,0">
            <v:shape id="_x0000_s182" style="position:absolute;left:0;top:0;width:3921;height:3741;" filled="false" stroked="false" type="#_x0000_t75">
              <v:imagedata o:title="" r:id="rId88"/>
            </v:shape>
            <v:shape id="_x0000_s184" style="position:absolute;left:552;top:333;width:3082;height:2993;" filled="false" stroked="false" type="#_x0000_t202">
              <v:fill on="false"/>
              <v:stroke on="false"/>
              <v:path/>
              <v:imagedata o:title=""/>
              <o:lock v:ext="edit" aspectratio="false"/>
              <v:textbox inset="0mm,0mm,0mm,0mm">
                <w:txbxContent>
                  <w:p>
                    <w:pPr>
                      <w:ind w:left="960"/>
                      <w:spacing w:before="19" w:line="221" w:lineRule="auto"/>
                      <w:rPr>
                        <w:rFonts w:ascii="SimHei" w:hAnsi="SimHei" w:eastAsia="SimHei" w:cs="SimHei"/>
                        <w:sz w:val="16"/>
                        <w:szCs w:val="16"/>
                      </w:rPr>
                    </w:pPr>
                    <w:r>
                      <w:rPr>
                        <w:rFonts w:ascii="SimHei" w:hAnsi="SimHei" w:eastAsia="SimHei" w:cs="SimHei"/>
                        <w:sz w:val="16"/>
                        <w:szCs w:val="16"/>
                        <w:b/>
                        <w:bCs/>
                        <w:spacing w:val="-9"/>
                      </w:rPr>
                      <w:t>资源描述：</w:t>
                    </w:r>
                  </w:p>
                  <w:p>
                    <w:pPr>
                      <w:ind w:left="957"/>
                      <w:spacing w:before="2" w:line="219" w:lineRule="auto"/>
                      <w:rPr>
                        <w:rFonts w:ascii="SimSun" w:hAnsi="SimSun" w:eastAsia="SimSun" w:cs="SimSun"/>
                        <w:sz w:val="16"/>
                        <w:szCs w:val="16"/>
                      </w:rPr>
                    </w:pPr>
                    <w:r>
                      <w:rPr>
                        <w:rFonts w:ascii="SimSun" w:hAnsi="SimSun" w:eastAsia="SimSun" w:cs="SimSun"/>
                        <w:sz w:val="16"/>
                        <w:szCs w:val="16"/>
                        <w:spacing w:val="-9"/>
                      </w:rPr>
                      <w:t>主题、内容、</w:t>
                    </w:r>
                  </w:p>
                  <w:p>
                    <w:pPr>
                      <w:ind w:left="957"/>
                      <w:spacing w:line="219" w:lineRule="auto"/>
                      <w:rPr>
                        <w:rFonts w:ascii="SimSun" w:hAnsi="SimSun" w:eastAsia="SimSun" w:cs="SimSun"/>
                        <w:sz w:val="16"/>
                        <w:szCs w:val="16"/>
                      </w:rPr>
                    </w:pPr>
                    <w:r>
                      <w:rPr>
                        <w:rFonts w:ascii="SimSun" w:hAnsi="SimSun" w:eastAsia="SimSun" w:cs="SimSun"/>
                        <w:sz w:val="16"/>
                        <w:szCs w:val="16"/>
                        <w:spacing w:val="-6"/>
                      </w:rPr>
                      <w:t>属性、特点等</w:t>
                    </w:r>
                  </w:p>
                  <w:p>
                    <w:pPr>
                      <w:ind w:left="2270"/>
                      <w:spacing w:before="227" w:line="219" w:lineRule="auto"/>
                      <w:rPr>
                        <w:rFonts w:ascii="SimSun" w:hAnsi="SimSun" w:eastAsia="SimSun" w:cs="SimSun"/>
                        <w:sz w:val="16"/>
                        <w:szCs w:val="16"/>
                      </w:rPr>
                    </w:pPr>
                    <w:r>
                      <w:rPr>
                        <w:rFonts w:ascii="SimSun" w:hAnsi="SimSun" w:eastAsia="SimSun" w:cs="SimSun"/>
                        <w:sz w:val="16"/>
                        <w:szCs w:val="16"/>
                        <w:b/>
                        <w:bCs/>
                        <w:spacing w:val="-9"/>
                      </w:rPr>
                      <w:t>业务规则：</w:t>
                    </w:r>
                  </w:p>
                  <w:p>
                    <w:pPr>
                      <w:ind w:left="2267" w:right="20"/>
                      <w:spacing w:before="14" w:line="210" w:lineRule="auto"/>
                      <w:rPr>
                        <w:rFonts w:ascii="SimSun" w:hAnsi="SimSun" w:eastAsia="SimSun" w:cs="SimSun"/>
                        <w:sz w:val="16"/>
                        <w:szCs w:val="16"/>
                      </w:rPr>
                    </w:pPr>
                    <w:r>
                      <w:rPr>
                        <w:rFonts w:ascii="SimSun" w:hAnsi="SimSun" w:eastAsia="SimSun" w:cs="SimSun"/>
                        <w:sz w:val="16"/>
                        <w:szCs w:val="16"/>
                        <w:spacing w:val="-10"/>
                      </w:rPr>
                      <w:t>清洗规则、</w:t>
                    </w:r>
                    <w:r>
                      <w:rPr>
                        <w:rFonts w:ascii="SimSun" w:hAnsi="SimSun" w:eastAsia="SimSun" w:cs="SimSun"/>
                        <w:sz w:val="16"/>
                        <w:szCs w:val="16"/>
                      </w:rPr>
                      <w:t xml:space="preserve"> </w:t>
                    </w:r>
                    <w:r>
                      <w:rPr>
                        <w:rFonts w:ascii="SimSun" w:hAnsi="SimSun" w:eastAsia="SimSun" w:cs="SimSun"/>
                        <w:sz w:val="16"/>
                        <w:szCs w:val="16"/>
                        <w:spacing w:val="-10"/>
                      </w:rPr>
                      <w:t>抽取规则、</w:t>
                    </w:r>
                    <w:r>
                      <w:rPr>
                        <w:rFonts w:ascii="SimSun" w:hAnsi="SimSun" w:eastAsia="SimSun" w:cs="SimSun"/>
                        <w:sz w:val="16"/>
                        <w:szCs w:val="16"/>
                      </w:rPr>
                      <w:t xml:space="preserve"> </w:t>
                    </w:r>
                    <w:r>
                      <w:rPr>
                        <w:rFonts w:ascii="SimSun" w:hAnsi="SimSun" w:eastAsia="SimSun" w:cs="SimSun"/>
                        <w:sz w:val="16"/>
                        <w:szCs w:val="16"/>
                        <w:spacing w:val="-7"/>
                      </w:rPr>
                      <w:t>转换规则、</w:t>
                    </w:r>
                    <w:r>
                      <w:rPr>
                        <w:rFonts w:ascii="SimSun" w:hAnsi="SimSun" w:eastAsia="SimSun" w:cs="SimSun"/>
                        <w:sz w:val="16"/>
                        <w:szCs w:val="16"/>
                        <w:spacing w:val="3"/>
                      </w:rPr>
                      <w:t xml:space="preserve"> </w:t>
                    </w:r>
                    <w:r>
                      <w:rPr>
                        <w:rFonts w:ascii="SimSun" w:hAnsi="SimSun" w:eastAsia="SimSun" w:cs="SimSun"/>
                        <w:sz w:val="16"/>
                        <w:szCs w:val="16"/>
                        <w:spacing w:val="-2"/>
                      </w:rPr>
                      <w:t>汇总规则等</w:t>
                    </w:r>
                  </w:p>
                  <w:p>
                    <w:pPr>
                      <w:spacing w:line="306" w:lineRule="auto"/>
                      <w:rPr>
                        <w:rFonts w:ascii="Arial"/>
                        <w:sz w:val="21"/>
                      </w:rPr>
                    </w:pPr>
                    <w:r/>
                  </w:p>
                  <w:p>
                    <w:pPr>
                      <w:spacing w:line="306" w:lineRule="auto"/>
                      <w:rPr>
                        <w:rFonts w:ascii="Arial"/>
                        <w:sz w:val="21"/>
                      </w:rPr>
                    </w:pPr>
                    <w:r/>
                  </w:p>
                  <w:p>
                    <w:pPr>
                      <w:ind w:left="20"/>
                      <w:spacing w:before="52" w:line="220" w:lineRule="auto"/>
                      <w:rPr>
                        <w:rFonts w:ascii="SimSun" w:hAnsi="SimSun" w:eastAsia="SimSun" w:cs="SimSun"/>
                        <w:sz w:val="16"/>
                        <w:szCs w:val="16"/>
                      </w:rPr>
                    </w:pPr>
                    <w:r>
                      <w:rPr>
                        <w:rFonts w:ascii="SimSun" w:hAnsi="SimSun" w:eastAsia="SimSun" w:cs="SimSun"/>
                        <w:sz w:val="16"/>
                        <w:szCs w:val="16"/>
                        <w:b/>
                        <w:bCs/>
                        <w:spacing w:val="-13"/>
                      </w:rPr>
                      <w:t>“血缘”分析：</w:t>
                    </w:r>
                  </w:p>
                  <w:p>
                    <w:pPr>
                      <w:ind w:left="167"/>
                      <w:spacing w:before="12" w:line="219" w:lineRule="auto"/>
                      <w:rPr>
                        <w:rFonts w:ascii="SimSun" w:hAnsi="SimSun" w:eastAsia="SimSun" w:cs="SimSun"/>
                        <w:sz w:val="16"/>
                        <w:szCs w:val="16"/>
                      </w:rPr>
                    </w:pPr>
                    <w:r>
                      <w:rPr>
                        <w:rFonts w:ascii="SimSun" w:hAnsi="SimSun" w:eastAsia="SimSun" w:cs="SimSun"/>
                        <w:sz w:val="16"/>
                        <w:szCs w:val="16"/>
                        <w:spacing w:val="-12"/>
                      </w:rPr>
                      <w:t>数据来源、</w:t>
                    </w:r>
                  </w:p>
                  <w:p>
                    <w:pPr>
                      <w:ind w:left="177"/>
                      <w:spacing w:line="219" w:lineRule="auto"/>
                      <w:rPr>
                        <w:rFonts w:ascii="SimSun" w:hAnsi="SimSun" w:eastAsia="SimSun" w:cs="SimSun"/>
                        <w:sz w:val="16"/>
                        <w:szCs w:val="16"/>
                      </w:rPr>
                    </w:pPr>
                    <w:r>
                      <w:rPr>
                        <w:rFonts w:ascii="SimSun" w:hAnsi="SimSun" w:eastAsia="SimSun" w:cs="SimSun"/>
                        <w:sz w:val="16"/>
                        <w:szCs w:val="16"/>
                        <w:spacing w:val="-6"/>
                      </w:rPr>
                      <w:t>数据关系等</w:t>
                    </w:r>
                  </w:p>
                </w:txbxContent>
              </v:textbox>
            </v:shape>
            <v:shape id="_x0000_s186" style="position:absolute;left:259;top:1222;width:808;height:734;" filled="false" stroked="false" type="#_x0000_t202">
              <v:fill on="false"/>
              <v:stroke on="false"/>
              <v:path/>
              <v:imagedata o:title=""/>
              <o:lock v:ext="edit" aspectratio="false"/>
              <v:textbox inset="0mm,0mm,0mm,0mm">
                <w:txbxContent>
                  <w:p>
                    <w:pPr>
                      <w:ind w:left="22"/>
                      <w:spacing w:before="19" w:line="201" w:lineRule="auto"/>
                      <w:rPr>
                        <w:rFonts w:ascii="FangSong" w:hAnsi="FangSong" w:eastAsia="FangSong" w:cs="FangSong"/>
                        <w:sz w:val="16"/>
                        <w:szCs w:val="16"/>
                      </w:rPr>
                    </w:pPr>
                    <w:r>
                      <w:rPr>
                        <w:rFonts w:ascii="FangSong" w:hAnsi="FangSong" w:eastAsia="FangSong" w:cs="FangSong"/>
                        <w:sz w:val="16"/>
                        <w:szCs w:val="16"/>
                        <w:b/>
                        <w:bCs/>
                        <w:spacing w:val="-10"/>
                      </w:rPr>
                      <w:t>影响分析：</w:t>
                    </w:r>
                  </w:p>
                  <w:p>
                    <w:pPr>
                      <w:ind w:left="20" w:right="20"/>
                      <w:spacing w:before="1" w:line="211" w:lineRule="auto"/>
                      <w:rPr>
                        <w:rFonts w:ascii="SimSun" w:hAnsi="SimSun" w:eastAsia="SimSun" w:cs="SimSun"/>
                        <w:sz w:val="16"/>
                        <w:szCs w:val="16"/>
                      </w:rPr>
                    </w:pPr>
                    <w:r>
                      <w:rPr>
                        <w:rFonts w:ascii="SimSun" w:hAnsi="SimSun" w:eastAsia="SimSun" w:cs="SimSun"/>
                        <w:sz w:val="16"/>
                        <w:szCs w:val="16"/>
                        <w:spacing w:val="-12"/>
                      </w:rPr>
                      <w:t>使用状况、</w:t>
                    </w:r>
                    <w:r>
                      <w:rPr>
                        <w:rFonts w:ascii="SimSun" w:hAnsi="SimSun" w:eastAsia="SimSun" w:cs="SimSun"/>
                        <w:sz w:val="16"/>
                        <w:szCs w:val="16"/>
                      </w:rPr>
                      <w:t xml:space="preserve"> </w:t>
                    </w:r>
                    <w:r>
                      <w:rPr>
                        <w:rFonts w:ascii="SimSun" w:hAnsi="SimSun" w:eastAsia="SimSun" w:cs="SimSun"/>
                        <w:sz w:val="16"/>
                        <w:szCs w:val="16"/>
                        <w:spacing w:val="-12"/>
                      </w:rPr>
                      <w:t>评价分析、</w:t>
                    </w:r>
                    <w:r>
                      <w:rPr>
                        <w:rFonts w:ascii="SimSun" w:hAnsi="SimSun" w:eastAsia="SimSun" w:cs="SimSun"/>
                        <w:sz w:val="16"/>
                        <w:szCs w:val="16"/>
                      </w:rPr>
                      <w:t xml:space="preserve"> </w:t>
                    </w:r>
                    <w:r>
                      <w:rPr>
                        <w:rFonts w:ascii="SimSun" w:hAnsi="SimSun" w:eastAsia="SimSun" w:cs="SimSun"/>
                        <w:sz w:val="16"/>
                        <w:szCs w:val="16"/>
                        <w:spacing w:val="-7"/>
                      </w:rPr>
                      <w:t>改进建议等</w:t>
                    </w:r>
                  </w:p>
                </w:txbxContent>
              </v:textbox>
            </v:shape>
            <v:shape id="_x0000_s188" style="position:absolute;left:2300;top:2764;width:808;height:562;" filled="false" stroked="false" type="#_x0000_t202">
              <v:fill on="false"/>
              <v:stroke on="false"/>
              <v:path/>
              <v:imagedata o:title=""/>
              <o:lock v:ext="edit" aspectratio="false"/>
              <v:textbox inset="0mm,0mm,0mm,0mm">
                <w:txbxContent>
                  <w:p>
                    <w:pPr>
                      <w:ind w:left="22"/>
                      <w:spacing w:before="19" w:line="199" w:lineRule="auto"/>
                      <w:rPr>
                        <w:rFonts w:ascii="SimHei" w:hAnsi="SimHei" w:eastAsia="SimHei" w:cs="SimHei"/>
                        <w:sz w:val="16"/>
                        <w:szCs w:val="16"/>
                      </w:rPr>
                    </w:pPr>
                    <w:r>
                      <w:rPr>
                        <w:rFonts w:ascii="SimHei" w:hAnsi="SimHei" w:eastAsia="SimHei" w:cs="SimHei"/>
                        <w:sz w:val="16"/>
                        <w:szCs w:val="16"/>
                        <w:b/>
                        <w:bCs/>
                        <w:spacing w:val="-12"/>
                      </w:rPr>
                      <w:t>检索分析：</w:t>
                    </w:r>
                  </w:p>
                  <w:p>
                    <w:pPr>
                      <w:ind w:left="20" w:right="20"/>
                      <w:spacing w:line="219" w:lineRule="auto"/>
                      <w:rPr>
                        <w:rFonts w:ascii="SimSun" w:hAnsi="SimSun" w:eastAsia="SimSun" w:cs="SimSun"/>
                        <w:sz w:val="16"/>
                        <w:szCs w:val="16"/>
                      </w:rPr>
                    </w:pPr>
                    <w:r>
                      <w:rPr>
                        <w:rFonts w:ascii="SimSun" w:hAnsi="SimSun" w:eastAsia="SimSun" w:cs="SimSun"/>
                        <w:sz w:val="16"/>
                        <w:szCs w:val="16"/>
                        <w:spacing w:val="-12"/>
                      </w:rPr>
                      <w:t>数据组织、</w:t>
                    </w:r>
                    <w:r>
                      <w:rPr>
                        <w:rFonts w:ascii="SimSun" w:hAnsi="SimSun" w:eastAsia="SimSun" w:cs="SimSun"/>
                        <w:sz w:val="16"/>
                        <w:szCs w:val="16"/>
                      </w:rPr>
                      <w:t xml:space="preserve"> </w:t>
                    </w:r>
                    <w:r>
                      <w:rPr>
                        <w:rFonts w:ascii="SimSun" w:hAnsi="SimSun" w:eastAsia="SimSun" w:cs="SimSun"/>
                        <w:sz w:val="16"/>
                        <w:szCs w:val="16"/>
                        <w:spacing w:val="-7"/>
                      </w:rPr>
                      <w:t>数据定位等</w:t>
                    </w:r>
                  </w:p>
                </w:txbxContent>
              </v:textbox>
            </v:shape>
            <v:shape id="_x0000_s190" style="position:absolute;left:1639;top:1818;width:589;height:242;" filled="false" stroked="false" type="#_x0000_t202">
              <v:fill on="false"/>
              <v:stroke on="false"/>
              <v:path/>
              <v:imagedata o:title=""/>
              <o:lock v:ext="edit" aspectratio="false"/>
              <v:textbox inset="0mm,0mm,0mm,0mm">
                <w:txbxContent>
                  <w:p>
                    <w:pPr>
                      <w:ind w:right="2"/>
                      <w:spacing w:before="20" w:line="222" w:lineRule="auto"/>
                      <w:jc w:val="right"/>
                      <w:rPr>
                        <w:rFonts w:ascii="SimHei" w:hAnsi="SimHei" w:eastAsia="SimHei" w:cs="SimHei"/>
                        <w:sz w:val="20"/>
                        <w:szCs w:val="20"/>
                      </w:rPr>
                    </w:pPr>
                    <w:r>
                      <w:rPr>
                        <w:rFonts w:ascii="SimHei" w:hAnsi="SimHei" w:eastAsia="SimHei" w:cs="SimHei"/>
                        <w:sz w:val="20"/>
                        <w:szCs w:val="20"/>
                        <w:spacing w:val="-12"/>
                      </w:rPr>
                      <w:t>元数据</w:t>
                    </w:r>
                  </w:p>
                </w:txbxContent>
              </v:textbox>
            </v:shape>
          </v:group>
        </w:pict>
      </w:r>
    </w:p>
    <w:p>
      <w:pPr>
        <w:ind w:left="3420"/>
        <w:spacing w:before="98" w:line="219" w:lineRule="auto"/>
        <w:rPr>
          <w:rFonts w:ascii="SimSun" w:hAnsi="SimSun" w:eastAsia="SimSun" w:cs="SimSun"/>
          <w:sz w:val="20"/>
          <w:szCs w:val="20"/>
        </w:rPr>
      </w:pPr>
      <w:r>
        <w:rPr>
          <w:rFonts w:ascii="SimSun" w:hAnsi="SimSun" w:eastAsia="SimSun" w:cs="SimSun"/>
          <w:sz w:val="20"/>
          <w:szCs w:val="20"/>
          <w:color w:val="2FA1D2"/>
          <w:spacing w:val="-8"/>
        </w:rPr>
        <w:t>图3-1</w:t>
      </w:r>
      <w:r>
        <w:rPr>
          <w:rFonts w:ascii="SimSun" w:hAnsi="SimSun" w:eastAsia="SimSun" w:cs="SimSun"/>
          <w:sz w:val="20"/>
          <w:szCs w:val="20"/>
          <w:color w:val="2FA1D2"/>
          <w:spacing w:val="79"/>
        </w:rPr>
        <w:t xml:space="preserve"> </w:t>
      </w:r>
      <w:r>
        <w:rPr>
          <w:rFonts w:ascii="SimSun" w:hAnsi="SimSun" w:eastAsia="SimSun" w:cs="SimSun"/>
          <w:sz w:val="20"/>
          <w:szCs w:val="20"/>
          <w:color w:val="2FA1D2"/>
          <w:spacing w:val="-8"/>
        </w:rPr>
        <w:t>元数据</w:t>
      </w:r>
    </w:p>
    <w:p>
      <w:pPr>
        <w:pStyle w:val="BodyText"/>
        <w:spacing w:line="379" w:lineRule="auto"/>
        <w:rPr/>
      </w:pPr>
      <w:r/>
    </w:p>
    <w:p>
      <w:pPr>
        <w:pStyle w:val="BodyText"/>
        <w:spacing w:before="88" w:line="221" w:lineRule="auto"/>
        <w:outlineLvl w:val="6"/>
        <w:rPr>
          <w:rFonts w:ascii="SimHei" w:hAnsi="SimHei" w:eastAsia="SimHei" w:cs="SimHei"/>
          <w:sz w:val="27"/>
          <w:szCs w:val="27"/>
        </w:rPr>
      </w:pPr>
      <w:r>
        <w:rPr>
          <w:sz w:val="27"/>
          <w:szCs w:val="27"/>
          <w:b/>
          <w:bCs/>
          <w:color w:val="36A1D7"/>
          <w:spacing w:val="4"/>
        </w:rPr>
        <w:t>3.1.2</w:t>
      </w:r>
      <w:r>
        <w:rPr>
          <w:sz w:val="27"/>
          <w:szCs w:val="27"/>
          <w:b/>
          <w:bCs/>
          <w:color w:val="36A1D7"/>
          <w:spacing w:val="1"/>
        </w:rPr>
        <w:t xml:space="preserve">      </w:t>
      </w:r>
      <w:r>
        <w:rPr>
          <w:rFonts w:ascii="SimHei" w:hAnsi="SimHei" w:eastAsia="SimHei" w:cs="SimHei"/>
          <w:sz w:val="27"/>
          <w:szCs w:val="27"/>
          <w:b/>
          <w:bCs/>
          <w:color w:val="36A1D7"/>
          <w:spacing w:val="4"/>
        </w:rPr>
        <w:t>组织方式</w:t>
      </w:r>
    </w:p>
    <w:p>
      <w:pPr>
        <w:ind w:left="450"/>
        <w:spacing w:before="159" w:line="219" w:lineRule="auto"/>
        <w:rPr>
          <w:rFonts w:ascii="SimSun" w:hAnsi="SimSun" w:eastAsia="SimSun" w:cs="SimSun"/>
          <w:sz w:val="20"/>
          <w:szCs w:val="20"/>
        </w:rPr>
      </w:pPr>
      <w:r>
        <w:rPr>
          <w:rFonts w:ascii="SimSun" w:hAnsi="SimSun" w:eastAsia="SimSun" w:cs="SimSun"/>
          <w:sz w:val="20"/>
          <w:szCs w:val="20"/>
          <w:spacing w:val="11"/>
        </w:rPr>
        <w:t>可以从两种视角出发设计元数据的组织方式</w:t>
      </w:r>
    </w:p>
    <w:p>
      <w:pPr>
        <w:spacing w:line="219" w:lineRule="auto"/>
        <w:sectPr>
          <w:footerReference w:type="default" r:id="rId87"/>
          <w:pgSz w:w="9370" w:h="14280"/>
          <w:pgMar w:top="400" w:right="658" w:bottom="492" w:left="429" w:header="0" w:footer="333" w:gutter="0"/>
        </w:sectPr>
        <w:rPr>
          <w:rFonts w:ascii="SimSun" w:hAnsi="SimSun" w:eastAsia="SimSun" w:cs="SimSun"/>
          <w:sz w:val="20"/>
          <w:szCs w:val="20"/>
        </w:rPr>
      </w:pPr>
    </w:p>
    <w:p>
      <w:pPr>
        <w:ind w:left="170"/>
        <w:rPr>
          <w:rFonts w:ascii="SimSun" w:hAnsi="SimSun" w:eastAsia="SimSun" w:cs="SimSun"/>
          <w:sz w:val="21"/>
          <w:szCs w:val="21"/>
        </w:rPr>
      </w:pPr>
      <w:r>
        <w:rPr>
          <w:rFonts w:ascii="SimSun" w:hAnsi="SimSun" w:eastAsia="SimSun" w:cs="SimSun"/>
          <w:sz w:val="21"/>
          <w:szCs w:val="21"/>
          <w:color w:val="1282D8"/>
          <w:position w:val="-14"/>
        </w:rPr>
        <w:drawing>
          <wp:inline distT="0" distB="0" distL="0" distR="0">
            <wp:extent cx="622278" cy="552457"/>
            <wp:effectExtent l="0" t="0" r="0" b="0"/>
            <wp:docPr id="108" name="IM 108"/>
            <wp:cNvGraphicFramePr/>
            <a:graphic>
              <a:graphicData uri="http://schemas.openxmlformats.org/drawingml/2006/picture">
                <pic:pic>
                  <pic:nvPicPr>
                    <pic:cNvPr id="108" name="IM 108"/>
                    <pic:cNvPicPr/>
                  </pic:nvPicPr>
                  <pic:blipFill>
                    <a:blip r:embed="rId89"/>
                    <a:stretch>
                      <a:fillRect/>
                    </a:stretch>
                  </pic:blipFill>
                  <pic:spPr>
                    <a:xfrm rot="0">
                      <a:off x="0" y="0"/>
                      <a:ext cx="622278" cy="552457"/>
                    </a:xfrm>
                    <a:prstGeom prst="rect">
                      <a:avLst/>
                    </a:prstGeom>
                  </pic:spPr>
                </pic:pic>
              </a:graphicData>
            </a:graphic>
          </wp:inline>
        </w:drawing>
      </w:r>
      <w:r>
        <w:rPr>
          <w:rFonts w:ascii="SimSun" w:hAnsi="SimSun" w:eastAsia="SimSun" w:cs="SimSun"/>
          <w:sz w:val="21"/>
          <w:szCs w:val="21"/>
          <w:color w:val="1282D8"/>
          <w:spacing w:val="3"/>
        </w:rPr>
        <w:t>大数据治理：</w:t>
      </w:r>
      <w:r>
        <w:rPr>
          <w:rFonts w:ascii="SimSun" w:hAnsi="SimSun" w:eastAsia="SimSun" w:cs="SimSun"/>
          <w:sz w:val="21"/>
          <w:szCs w:val="21"/>
          <w:spacing w:val="3"/>
        </w:rPr>
        <w:t>理论与方法……</w:t>
      </w:r>
    </w:p>
    <w:p>
      <w:pPr>
        <w:pStyle w:val="BodyText"/>
        <w:spacing w:line="386" w:lineRule="auto"/>
        <w:rPr/>
      </w:pPr>
      <w:r/>
    </w:p>
    <w:p>
      <w:pPr>
        <w:ind w:left="870" w:right="44" w:firstLine="440"/>
        <w:spacing w:before="68" w:line="253" w:lineRule="auto"/>
        <w:rPr>
          <w:rFonts w:ascii="SimSun" w:hAnsi="SimSun" w:eastAsia="SimSun" w:cs="SimSun"/>
          <w:sz w:val="21"/>
          <w:szCs w:val="21"/>
        </w:rPr>
      </w:pPr>
      <w:r>
        <w:rPr>
          <w:rFonts w:ascii="SimSun" w:hAnsi="SimSun" w:eastAsia="SimSun" w:cs="SimSun"/>
          <w:sz w:val="21"/>
          <w:szCs w:val="21"/>
          <w:spacing w:val="6"/>
        </w:rPr>
        <w:t>第一种是从数据集的视角出发，为每个数据集存储对应的元数据文件，文件中包</w:t>
      </w:r>
      <w:r>
        <w:rPr>
          <w:rFonts w:ascii="SimSun" w:hAnsi="SimSun" w:eastAsia="SimSun" w:cs="SimSun"/>
          <w:sz w:val="21"/>
          <w:szCs w:val="21"/>
        </w:rPr>
        <w:t xml:space="preserve"> </w:t>
      </w:r>
      <w:r>
        <w:rPr>
          <w:rFonts w:ascii="SimSun" w:hAnsi="SimSun" w:eastAsia="SimSun" w:cs="SimSun"/>
          <w:sz w:val="21"/>
          <w:szCs w:val="21"/>
          <w:spacing w:val="5"/>
        </w:rPr>
        <w:t>含与对应的数据集相关的全部元数据。这种方法在数据集数量不多时具有比较好的效</w:t>
      </w:r>
      <w:r>
        <w:rPr>
          <w:rFonts w:ascii="SimSun" w:hAnsi="SimSun" w:eastAsia="SimSun" w:cs="SimSun"/>
          <w:sz w:val="21"/>
          <w:szCs w:val="21"/>
          <w:spacing w:val="13"/>
        </w:rPr>
        <w:t xml:space="preserve"> </w:t>
      </w:r>
      <w:r>
        <w:rPr>
          <w:rFonts w:ascii="SimSun" w:hAnsi="SimSun" w:eastAsia="SimSun" w:cs="SimSun"/>
          <w:sz w:val="21"/>
          <w:szCs w:val="21"/>
          <w:spacing w:val="5"/>
        </w:rPr>
        <w:t>果，元数据相对比较独立，既可以被单独传输，也可以被用户单独访问以了解对应数</w:t>
      </w:r>
      <w:r>
        <w:rPr>
          <w:rFonts w:ascii="SimSun" w:hAnsi="SimSun" w:eastAsia="SimSun" w:cs="SimSun"/>
          <w:sz w:val="21"/>
          <w:szCs w:val="21"/>
          <w:spacing w:val="13"/>
        </w:rPr>
        <w:t xml:space="preserve"> </w:t>
      </w:r>
      <w:r>
        <w:rPr>
          <w:rFonts w:ascii="SimSun" w:hAnsi="SimSun" w:eastAsia="SimSun" w:cs="SimSun"/>
          <w:sz w:val="21"/>
          <w:szCs w:val="21"/>
          <w:spacing w:val="-4"/>
        </w:rPr>
        <w:t>据集的概况。其不足之处在于：</w:t>
      </w:r>
    </w:p>
    <w:p>
      <w:pPr>
        <w:ind w:left="870" w:right="73" w:firstLine="440"/>
        <w:spacing w:before="69" w:line="242" w:lineRule="auto"/>
        <w:rPr>
          <w:rFonts w:ascii="SimSun" w:hAnsi="SimSun" w:eastAsia="SimSun" w:cs="SimSun"/>
          <w:sz w:val="21"/>
          <w:szCs w:val="21"/>
        </w:rPr>
      </w:pPr>
      <w:r>
        <w:rPr>
          <w:rFonts w:ascii="SimSun" w:hAnsi="SimSun" w:eastAsia="SimSun" w:cs="SimSun"/>
          <w:sz w:val="21"/>
          <w:szCs w:val="21"/>
          <w:spacing w:val="8"/>
        </w:rPr>
        <w:t>(1)当数据集非常多时，可能要存储大量的元数据文件，这给元数据的索</w:t>
      </w:r>
      <w:r>
        <w:rPr>
          <w:rFonts w:ascii="SimSun" w:hAnsi="SimSun" w:eastAsia="SimSun" w:cs="SimSun"/>
          <w:sz w:val="21"/>
          <w:szCs w:val="21"/>
          <w:spacing w:val="7"/>
        </w:rPr>
        <w:t>引、管</w:t>
      </w:r>
      <w:r>
        <w:rPr>
          <w:rFonts w:ascii="SimSun" w:hAnsi="SimSun" w:eastAsia="SimSun" w:cs="SimSun"/>
          <w:sz w:val="21"/>
          <w:szCs w:val="21"/>
        </w:rPr>
        <w:t xml:space="preserve"> </w:t>
      </w:r>
      <w:r>
        <w:rPr>
          <w:rFonts w:ascii="SimSun" w:hAnsi="SimSun" w:eastAsia="SimSun" w:cs="SimSun"/>
          <w:sz w:val="21"/>
          <w:szCs w:val="21"/>
          <w:spacing w:val="-3"/>
        </w:rPr>
        <w:t>理和关联操作分析带来了较大不便；</w:t>
      </w:r>
    </w:p>
    <w:p>
      <w:pPr>
        <w:ind w:left="870" w:right="76" w:firstLine="440"/>
        <w:spacing w:before="60" w:line="237" w:lineRule="auto"/>
        <w:rPr>
          <w:rFonts w:ascii="SimSun" w:hAnsi="SimSun" w:eastAsia="SimSun" w:cs="SimSun"/>
          <w:sz w:val="21"/>
          <w:szCs w:val="21"/>
        </w:rPr>
      </w:pPr>
      <w:r>
        <w:rPr>
          <w:rFonts w:ascii="SimSun" w:hAnsi="SimSun" w:eastAsia="SimSun" w:cs="SimSun"/>
          <w:sz w:val="21"/>
          <w:szCs w:val="21"/>
          <w:spacing w:val="8"/>
        </w:rPr>
        <w:t>(2)当数据不断演变时，元数据也可能发生变化，多个独立的元数</w:t>
      </w:r>
      <w:r>
        <w:rPr>
          <w:rFonts w:ascii="SimSun" w:hAnsi="SimSun" w:eastAsia="SimSun" w:cs="SimSun"/>
          <w:sz w:val="21"/>
          <w:szCs w:val="21"/>
          <w:spacing w:val="7"/>
        </w:rPr>
        <w:t>据文件会给数</w:t>
      </w:r>
      <w:r>
        <w:rPr>
          <w:rFonts w:ascii="SimSun" w:hAnsi="SimSun" w:eastAsia="SimSun" w:cs="SimSun"/>
          <w:sz w:val="21"/>
          <w:szCs w:val="21"/>
        </w:rPr>
        <w:t xml:space="preserve"> </w:t>
      </w:r>
      <w:r>
        <w:rPr>
          <w:rFonts w:ascii="SimSun" w:hAnsi="SimSun" w:eastAsia="SimSun" w:cs="SimSun"/>
          <w:sz w:val="21"/>
          <w:szCs w:val="21"/>
          <w:spacing w:val="-3"/>
        </w:rPr>
        <w:t>据演变时的维护工作造成困难。</w:t>
      </w:r>
    </w:p>
    <w:p>
      <w:pPr>
        <w:ind w:left="870" w:right="47" w:firstLine="440"/>
        <w:spacing w:before="60" w:line="246" w:lineRule="auto"/>
        <w:rPr>
          <w:rFonts w:ascii="SimSun" w:hAnsi="SimSun" w:eastAsia="SimSun" w:cs="SimSun"/>
          <w:sz w:val="21"/>
          <w:szCs w:val="21"/>
        </w:rPr>
      </w:pPr>
      <w:r>
        <w:rPr>
          <w:rFonts w:ascii="SimSun" w:hAnsi="SimSun" w:eastAsia="SimSun" w:cs="SimSun"/>
          <w:sz w:val="21"/>
          <w:szCs w:val="21"/>
          <w:spacing w:val="6"/>
        </w:rPr>
        <w:t>第二种是从元数据管理和可扩展性的视角出发，建立元数据库，专门存</w:t>
      </w:r>
      <w:r>
        <w:rPr>
          <w:rFonts w:ascii="SimSun" w:hAnsi="SimSun" w:eastAsia="SimSun" w:cs="SimSun"/>
          <w:sz w:val="21"/>
          <w:szCs w:val="21"/>
          <w:spacing w:val="5"/>
        </w:rPr>
        <w:t>储和管理</w:t>
      </w:r>
      <w:r>
        <w:rPr>
          <w:rFonts w:ascii="SimSun" w:hAnsi="SimSun" w:eastAsia="SimSun" w:cs="SimSun"/>
          <w:sz w:val="21"/>
          <w:szCs w:val="21"/>
        </w:rPr>
        <w:t xml:space="preserve"> </w:t>
      </w:r>
      <w:r>
        <w:rPr>
          <w:rFonts w:ascii="SimSun" w:hAnsi="SimSun" w:eastAsia="SimSun" w:cs="SimSun"/>
          <w:sz w:val="21"/>
          <w:szCs w:val="21"/>
          <w:spacing w:val="-1"/>
        </w:rPr>
        <w:t>元数据。这种思想又可以进一步衍生出两条路线：</w:t>
      </w:r>
    </w:p>
    <w:p>
      <w:pPr>
        <w:ind w:left="870" w:firstLine="440"/>
        <w:spacing w:before="68" w:line="253" w:lineRule="auto"/>
        <w:rPr>
          <w:rFonts w:ascii="SimSun" w:hAnsi="SimSun" w:eastAsia="SimSun" w:cs="SimSun"/>
          <w:sz w:val="21"/>
          <w:szCs w:val="21"/>
        </w:rPr>
      </w:pPr>
      <w:r>
        <w:rPr>
          <w:rFonts w:ascii="SimSun" w:hAnsi="SimSun" w:eastAsia="SimSun" w:cs="SimSun"/>
          <w:sz w:val="21"/>
          <w:szCs w:val="21"/>
          <w:spacing w:val="6"/>
        </w:rPr>
        <w:t>第一条路线是将元数据构建成结构化数据库表，例如，数据库表的一列代</w:t>
      </w:r>
      <w:r>
        <w:rPr>
          <w:rFonts w:ascii="SimSun" w:hAnsi="SimSun" w:eastAsia="SimSun" w:cs="SimSun"/>
          <w:sz w:val="21"/>
          <w:szCs w:val="21"/>
          <w:spacing w:val="5"/>
        </w:rPr>
        <w:t>表元数</w:t>
      </w:r>
      <w:r>
        <w:rPr>
          <w:rFonts w:ascii="SimSun" w:hAnsi="SimSun" w:eastAsia="SimSun" w:cs="SimSun"/>
          <w:sz w:val="21"/>
          <w:szCs w:val="21"/>
        </w:rPr>
        <w:t xml:space="preserve"> </w:t>
      </w:r>
      <w:r>
        <w:rPr>
          <w:rFonts w:ascii="SimSun" w:hAnsi="SimSun" w:eastAsia="SimSun" w:cs="SimSun"/>
          <w:sz w:val="21"/>
          <w:szCs w:val="21"/>
          <w:spacing w:val="5"/>
        </w:rPr>
        <w:t>据的一个要素，数据库表的一行代表一条元数据内容。这种方法可以较为方便地实</w:t>
      </w:r>
      <w:r>
        <w:rPr>
          <w:rFonts w:ascii="SimSun" w:hAnsi="SimSun" w:eastAsia="SimSun" w:cs="SimSun"/>
          <w:sz w:val="21"/>
          <w:szCs w:val="21"/>
          <w:spacing w:val="4"/>
        </w:rPr>
        <w:t>现 </w:t>
      </w:r>
      <w:r>
        <w:rPr>
          <w:rFonts w:ascii="SimSun" w:hAnsi="SimSun" w:eastAsia="SimSun" w:cs="SimSun"/>
          <w:sz w:val="21"/>
          <w:szCs w:val="21"/>
          <w:spacing w:val="2"/>
        </w:rPr>
        <w:t>对元数据的统一管理，可扩展性也较高。增加数据集时只</w:t>
      </w:r>
      <w:r>
        <w:rPr>
          <w:rFonts w:ascii="SimSun" w:hAnsi="SimSun" w:eastAsia="SimSun" w:cs="SimSun"/>
          <w:sz w:val="21"/>
          <w:szCs w:val="21"/>
          <w:spacing w:val="1"/>
        </w:rPr>
        <w:t>需要在元数据表中增加一行，</w:t>
      </w:r>
      <w:r>
        <w:rPr>
          <w:rFonts w:ascii="SimSun" w:hAnsi="SimSun" w:eastAsia="SimSun" w:cs="SimSun"/>
          <w:sz w:val="21"/>
          <w:szCs w:val="21"/>
        </w:rPr>
        <w:t xml:space="preserve"> </w:t>
      </w:r>
      <w:r>
        <w:rPr>
          <w:rFonts w:ascii="SimSun" w:hAnsi="SimSun" w:eastAsia="SimSun" w:cs="SimSun"/>
          <w:sz w:val="21"/>
          <w:szCs w:val="21"/>
        </w:rPr>
        <w:t>增加新的元数据要素时，只需要在元数据表中增</w:t>
      </w:r>
      <w:r>
        <w:rPr>
          <w:rFonts w:ascii="SimSun" w:hAnsi="SimSun" w:eastAsia="SimSun" w:cs="SimSun"/>
          <w:sz w:val="21"/>
          <w:szCs w:val="21"/>
          <w:spacing w:val="-1"/>
        </w:rPr>
        <w:t>加一列。其缺点主要有三个：</w:t>
      </w:r>
    </w:p>
    <w:p>
      <w:pPr>
        <w:ind w:left="870" w:right="68" w:firstLine="440"/>
        <w:spacing w:before="50" w:line="245" w:lineRule="auto"/>
        <w:rPr>
          <w:rFonts w:ascii="SimSun" w:hAnsi="SimSun" w:eastAsia="SimSun" w:cs="SimSun"/>
          <w:sz w:val="21"/>
          <w:szCs w:val="21"/>
        </w:rPr>
      </w:pPr>
      <w:r>
        <w:rPr>
          <w:rFonts w:ascii="SimSun" w:hAnsi="SimSun" w:eastAsia="SimSun" w:cs="SimSun"/>
          <w:sz w:val="21"/>
          <w:szCs w:val="21"/>
          <w:spacing w:val="8"/>
        </w:rPr>
        <w:t>(1)与使用简单的元数据文件相比，建立元数据库的代价通常更高，包括前期的</w:t>
      </w:r>
      <w:r>
        <w:rPr>
          <w:rFonts w:ascii="SimSun" w:hAnsi="SimSun" w:eastAsia="SimSun" w:cs="SimSun"/>
          <w:sz w:val="21"/>
          <w:szCs w:val="21"/>
          <w:spacing w:val="2"/>
        </w:rPr>
        <w:t xml:space="preserve"> </w:t>
      </w:r>
      <w:r>
        <w:rPr>
          <w:rFonts w:ascii="SimSun" w:hAnsi="SimSun" w:eastAsia="SimSun" w:cs="SimSun"/>
          <w:sz w:val="21"/>
          <w:szCs w:val="21"/>
          <w:spacing w:val="-2"/>
        </w:rPr>
        <w:t>设计和建立代价，以及后续的维护和更新代价；</w:t>
      </w:r>
    </w:p>
    <w:p>
      <w:pPr>
        <w:ind w:left="870" w:right="71" w:firstLine="440"/>
        <w:spacing w:before="33" w:line="255" w:lineRule="auto"/>
        <w:rPr>
          <w:rFonts w:ascii="SimSun" w:hAnsi="SimSun" w:eastAsia="SimSun" w:cs="SimSun"/>
          <w:sz w:val="21"/>
          <w:szCs w:val="21"/>
        </w:rPr>
      </w:pPr>
      <w:r>
        <w:rPr>
          <w:rFonts w:ascii="SimSun" w:hAnsi="SimSun" w:eastAsia="SimSun" w:cs="SimSun"/>
          <w:sz w:val="21"/>
          <w:szCs w:val="21"/>
          <w:spacing w:val="11"/>
        </w:rPr>
        <w:t>(2)灵活性受限，如果元数据异构性较强(不同数据集的元数据要素种</w:t>
      </w:r>
      <w:r>
        <w:rPr>
          <w:rFonts w:ascii="SimSun" w:hAnsi="SimSun" w:eastAsia="SimSun" w:cs="SimSun"/>
          <w:sz w:val="21"/>
          <w:szCs w:val="21"/>
          <w:spacing w:val="10"/>
        </w:rPr>
        <w:t>类差别比</w:t>
      </w:r>
      <w:r>
        <w:rPr>
          <w:rFonts w:ascii="SimSun" w:hAnsi="SimSun" w:eastAsia="SimSun" w:cs="SimSun"/>
          <w:sz w:val="21"/>
          <w:szCs w:val="21"/>
        </w:rPr>
        <w:t xml:space="preserve"> </w:t>
      </w:r>
      <w:r>
        <w:rPr>
          <w:rFonts w:ascii="SimSun" w:hAnsi="SimSun" w:eastAsia="SimSun" w:cs="SimSun"/>
          <w:sz w:val="21"/>
          <w:szCs w:val="21"/>
          <w:spacing w:val="3"/>
        </w:rPr>
        <w:t>较大)或结构比较复杂，构建元数据表比较困难；</w:t>
      </w:r>
    </w:p>
    <w:p>
      <w:pPr>
        <w:ind w:left="870" w:right="74" w:firstLine="440"/>
        <w:spacing w:before="29" w:line="259" w:lineRule="auto"/>
        <w:rPr>
          <w:rFonts w:ascii="SimSun" w:hAnsi="SimSun" w:eastAsia="SimSun" w:cs="SimSun"/>
          <w:sz w:val="21"/>
          <w:szCs w:val="21"/>
        </w:rPr>
      </w:pPr>
      <w:r>
        <w:rPr>
          <w:rFonts w:ascii="SimSun" w:hAnsi="SimSun" w:eastAsia="SimSun" w:cs="SimSun"/>
          <w:sz w:val="21"/>
          <w:szCs w:val="21"/>
          <w:spacing w:val="8"/>
        </w:rPr>
        <w:t>(3)元数据本质上是结构化数据库表的一行，也需要用户能够接受和使</w:t>
      </w:r>
      <w:r>
        <w:rPr>
          <w:rFonts w:ascii="SimSun" w:hAnsi="SimSun" w:eastAsia="SimSun" w:cs="SimSun"/>
          <w:sz w:val="21"/>
          <w:szCs w:val="21"/>
          <w:spacing w:val="7"/>
        </w:rPr>
        <w:t>用这种形</w:t>
      </w:r>
      <w:r>
        <w:rPr>
          <w:rFonts w:ascii="SimSun" w:hAnsi="SimSun" w:eastAsia="SimSun" w:cs="SimSun"/>
          <w:sz w:val="21"/>
          <w:szCs w:val="21"/>
        </w:rPr>
        <w:t xml:space="preserve"> </w:t>
      </w:r>
      <w:r>
        <w:rPr>
          <w:rFonts w:ascii="SimSun" w:hAnsi="SimSun" w:eastAsia="SimSun" w:cs="SimSun"/>
          <w:sz w:val="21"/>
          <w:szCs w:val="21"/>
          <w:spacing w:val="3"/>
        </w:rPr>
        <w:t>式。例如，图3-2就是本书的在结构化的元数据表中的记录。</w:t>
      </w:r>
    </w:p>
    <w:p>
      <w:pPr>
        <w:spacing w:line="159" w:lineRule="exact"/>
        <w:rPr/>
      </w:pPr>
      <w:r/>
    </w:p>
    <w:tbl>
      <w:tblPr>
        <w:tblStyle w:val="TableNormal"/>
        <w:tblW w:w="5240" w:type="dxa"/>
        <w:tblInd w:w="22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51"/>
        <w:gridCol w:w="1747"/>
        <w:gridCol w:w="1442"/>
      </w:tblGrid>
      <w:tr>
        <w:trPr>
          <w:trHeight w:val="350" w:hRule="atLeast"/>
        </w:trPr>
        <w:tc>
          <w:tcPr>
            <w:shd w:val="clear" w:fill="D1F6FC"/>
            <w:tcW w:w="2051" w:type="dxa"/>
            <w:vAlign w:val="top"/>
          </w:tcPr>
          <w:p>
            <w:pPr>
              <w:pStyle w:val="TableText"/>
              <w:ind w:left="865"/>
              <w:spacing w:before="101" w:line="220" w:lineRule="auto"/>
              <w:rPr>
                <w:sz w:val="15"/>
                <w:szCs w:val="15"/>
              </w:rPr>
            </w:pPr>
            <w:r>
              <w:rPr>
                <w:sz w:val="15"/>
                <w:szCs w:val="15"/>
                <w:color w:val="005791"/>
                <w:spacing w:val="-2"/>
              </w:rPr>
              <w:t>标题</w:t>
            </w:r>
          </w:p>
        </w:tc>
        <w:tc>
          <w:tcPr>
            <w:shd w:val="clear" w:fill="CBF3FD"/>
            <w:tcW w:w="1747" w:type="dxa"/>
            <w:vAlign w:val="top"/>
          </w:tcPr>
          <w:p>
            <w:pPr>
              <w:pStyle w:val="TableText"/>
              <w:ind w:left="714"/>
              <w:spacing w:before="101" w:line="220" w:lineRule="auto"/>
              <w:rPr>
                <w:sz w:val="15"/>
                <w:szCs w:val="15"/>
              </w:rPr>
            </w:pPr>
            <w:r>
              <w:rPr>
                <w:sz w:val="15"/>
                <w:szCs w:val="15"/>
                <w:spacing w:val="-2"/>
              </w:rPr>
              <w:t>作者</w:t>
            </w:r>
          </w:p>
        </w:tc>
        <w:tc>
          <w:tcPr>
            <w:shd w:val="clear" w:fill="CCF3FC"/>
            <w:tcW w:w="1442" w:type="dxa"/>
            <w:vAlign w:val="top"/>
          </w:tcPr>
          <w:p>
            <w:pPr>
              <w:pStyle w:val="TableText"/>
              <w:ind w:left="417"/>
              <w:spacing w:before="101" w:line="219" w:lineRule="auto"/>
              <w:rPr>
                <w:sz w:val="15"/>
                <w:szCs w:val="15"/>
              </w:rPr>
            </w:pPr>
            <w:r>
              <w:rPr>
                <w:sz w:val="15"/>
                <w:szCs w:val="15"/>
                <w:spacing w:val="1"/>
              </w:rPr>
              <w:t>出版年份</w:t>
            </w:r>
          </w:p>
        </w:tc>
      </w:tr>
      <w:tr>
        <w:trPr>
          <w:trHeight w:val="459" w:hRule="atLeast"/>
        </w:trPr>
        <w:tc>
          <w:tcPr>
            <w:tcW w:w="2051" w:type="dxa"/>
            <w:vAlign w:val="top"/>
          </w:tcPr>
          <w:p>
            <w:pPr>
              <w:pStyle w:val="TableText"/>
              <w:ind w:left="195"/>
              <w:spacing w:before="161" w:line="219" w:lineRule="auto"/>
              <w:rPr>
                <w:sz w:val="15"/>
                <w:szCs w:val="15"/>
              </w:rPr>
            </w:pPr>
            <w:r>
              <w:rPr>
                <w:sz w:val="15"/>
                <w:szCs w:val="15"/>
                <w:spacing w:val="-1"/>
              </w:rPr>
              <w:t>大数据治理：理论与方法</w:t>
            </w:r>
          </w:p>
        </w:tc>
        <w:tc>
          <w:tcPr>
            <w:tcW w:w="1747" w:type="dxa"/>
            <w:vAlign w:val="top"/>
          </w:tcPr>
          <w:p>
            <w:pPr>
              <w:pStyle w:val="TableText"/>
              <w:ind w:left="344"/>
              <w:spacing w:before="160" w:line="219" w:lineRule="auto"/>
              <w:rPr>
                <w:sz w:val="15"/>
                <w:szCs w:val="15"/>
              </w:rPr>
            </w:pPr>
            <w:r>
              <w:rPr>
                <w:sz w:val="15"/>
                <w:szCs w:val="15"/>
                <w:spacing w:val="-1"/>
              </w:rPr>
              <w:t>王宏志，李默涵</w:t>
            </w:r>
          </w:p>
        </w:tc>
        <w:tc>
          <w:tcPr>
            <w:tcW w:w="1442" w:type="dxa"/>
            <w:vAlign w:val="top"/>
          </w:tcPr>
          <w:p>
            <w:pPr>
              <w:pStyle w:val="TableText"/>
              <w:ind w:left="567"/>
              <w:spacing w:before="199" w:line="184" w:lineRule="auto"/>
              <w:rPr>
                <w:sz w:val="15"/>
                <w:szCs w:val="15"/>
              </w:rPr>
            </w:pPr>
            <w:r>
              <w:rPr>
                <w:sz w:val="15"/>
                <w:szCs w:val="15"/>
                <w:spacing w:val="-2"/>
              </w:rPr>
              <w:t>2021</w:t>
            </w:r>
          </w:p>
        </w:tc>
      </w:tr>
    </w:tbl>
    <w:p>
      <w:pPr>
        <w:ind w:left="3159"/>
        <w:spacing w:before="162" w:line="219" w:lineRule="auto"/>
        <w:rPr>
          <w:rFonts w:ascii="SimSun" w:hAnsi="SimSun" w:eastAsia="SimSun" w:cs="SimSun"/>
          <w:sz w:val="21"/>
          <w:szCs w:val="21"/>
        </w:rPr>
      </w:pPr>
      <w:r>
        <w:rPr>
          <w:rFonts w:ascii="SimSun" w:hAnsi="SimSun" w:eastAsia="SimSun" w:cs="SimSun"/>
          <w:sz w:val="21"/>
          <w:szCs w:val="21"/>
          <w:color w:val="389EEC"/>
          <w:spacing w:val="-21"/>
          <w:w w:val="99"/>
        </w:rPr>
        <w:t>图3-2</w:t>
      </w:r>
      <w:r>
        <w:rPr>
          <w:rFonts w:ascii="SimSun" w:hAnsi="SimSun" w:eastAsia="SimSun" w:cs="SimSun"/>
          <w:sz w:val="21"/>
          <w:szCs w:val="21"/>
          <w:color w:val="389EEC"/>
          <w:spacing w:val="72"/>
        </w:rPr>
        <w:t xml:space="preserve"> </w:t>
      </w:r>
      <w:r>
        <w:rPr>
          <w:rFonts w:ascii="SimSun" w:hAnsi="SimSun" w:eastAsia="SimSun" w:cs="SimSun"/>
          <w:sz w:val="21"/>
          <w:szCs w:val="21"/>
          <w:color w:val="389EEC"/>
          <w:spacing w:val="-21"/>
          <w:w w:val="99"/>
        </w:rPr>
        <w:t>本书在结构化的元数据表中的记录</w:t>
      </w:r>
    </w:p>
    <w:p>
      <w:pPr>
        <w:ind w:left="870" w:right="59" w:firstLine="440"/>
        <w:spacing w:before="300" w:line="255" w:lineRule="auto"/>
        <w:jc w:val="both"/>
        <w:rPr>
          <w:rFonts w:ascii="SimSun" w:hAnsi="SimSun" w:eastAsia="SimSun" w:cs="SimSun"/>
          <w:sz w:val="21"/>
          <w:szCs w:val="21"/>
        </w:rPr>
      </w:pPr>
      <w:r>
        <w:rPr>
          <w:rFonts w:ascii="SimSun" w:hAnsi="SimSun" w:eastAsia="SimSun" w:cs="SimSun"/>
          <w:sz w:val="21"/>
          <w:szCs w:val="21"/>
          <w:spacing w:val="5"/>
        </w:rPr>
        <w:t>为了解决结构化数据库表灵活性受限的问题出现了第二条路线，它使用资源描述</w:t>
      </w:r>
      <w:r>
        <w:rPr>
          <w:rFonts w:ascii="SimSun" w:hAnsi="SimSun" w:eastAsia="SimSun" w:cs="SimSun"/>
          <w:sz w:val="21"/>
          <w:szCs w:val="21"/>
          <w:spacing w:val="2"/>
        </w:rPr>
        <w:t xml:space="preserve"> </w:t>
      </w:r>
      <w:r>
        <w:rPr>
          <w:rFonts w:ascii="SimSun" w:hAnsi="SimSun" w:eastAsia="SimSun" w:cs="SimSun"/>
          <w:sz w:val="21"/>
          <w:szCs w:val="21"/>
        </w:rPr>
        <w:t>框架 </w:t>
      </w:r>
      <w:r>
        <w:rPr>
          <w:rFonts w:ascii="Times New Roman" w:hAnsi="Times New Roman" w:eastAsia="Times New Roman" w:cs="Times New Roman"/>
          <w:sz w:val="21"/>
          <w:szCs w:val="21"/>
        </w:rPr>
        <w:t>(Resource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Description</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Framework,RDF)</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w:t>
      </w:r>
      <w:r>
        <w:rPr>
          <w:rFonts w:ascii="Times New Roman" w:hAnsi="Times New Roman" w:eastAsia="Times New Roman" w:cs="Times New Roman"/>
          <w:sz w:val="21"/>
          <w:szCs w:val="21"/>
        </w:rPr>
        <w:t>RDF </w:t>
      </w:r>
      <w:r>
        <w:rPr>
          <w:rFonts w:ascii="SimSun" w:hAnsi="SimSun" w:eastAsia="SimSun" w:cs="SimSun"/>
          <w:sz w:val="21"/>
          <w:szCs w:val="21"/>
        </w:rPr>
        <w:t>是万维网联盟</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(W3C)   </w:t>
      </w:r>
      <w:r>
        <w:rPr>
          <w:rFonts w:ascii="SimSun" w:hAnsi="SimSun" w:eastAsia="SimSun" w:cs="SimSun"/>
          <w:sz w:val="21"/>
          <w:szCs w:val="21"/>
        </w:rPr>
        <w:t>提出的一组 </w:t>
      </w:r>
      <w:r>
        <w:rPr>
          <w:rFonts w:ascii="SimSun" w:hAnsi="SimSun" w:eastAsia="SimSun" w:cs="SimSun"/>
          <w:sz w:val="21"/>
          <w:szCs w:val="21"/>
          <w:spacing w:val="6"/>
        </w:rPr>
        <w:t>标记语言的技术规范，采用“主—谓—宾”的</w:t>
      </w:r>
      <w:r>
        <w:rPr>
          <w:rFonts w:ascii="SimSun" w:hAnsi="SimSun" w:eastAsia="SimSun" w:cs="SimSun"/>
          <w:sz w:val="21"/>
          <w:szCs w:val="21"/>
          <w:spacing w:val="5"/>
        </w:rPr>
        <w:t>形式表达资源描述和网络资源的内容与</w:t>
      </w:r>
      <w:r>
        <w:rPr>
          <w:rFonts w:ascii="SimSun" w:hAnsi="SimSun" w:eastAsia="SimSun" w:cs="SimSun"/>
          <w:sz w:val="21"/>
          <w:szCs w:val="21"/>
        </w:rPr>
        <w:t xml:space="preserve"> </w:t>
      </w:r>
      <w:r>
        <w:rPr>
          <w:rFonts w:ascii="SimSun" w:hAnsi="SimSun" w:eastAsia="SimSun" w:cs="SimSun"/>
          <w:sz w:val="21"/>
          <w:szCs w:val="21"/>
          <w:spacing w:val="20"/>
        </w:rPr>
        <w:t>结构。经常使用</w:t>
      </w:r>
      <w:r>
        <w:rPr>
          <w:rFonts w:ascii="Times New Roman" w:hAnsi="Times New Roman" w:eastAsia="Times New Roman" w:cs="Times New Roman"/>
          <w:sz w:val="21"/>
          <w:szCs w:val="21"/>
        </w:rPr>
        <w:t>XML</w:t>
      </w:r>
      <w:r>
        <w:rPr>
          <w:rFonts w:ascii="SimSun" w:hAnsi="SimSun" w:eastAsia="SimSun" w:cs="SimSun"/>
          <w:sz w:val="21"/>
          <w:szCs w:val="21"/>
          <w:spacing w:val="20"/>
        </w:rPr>
        <w:t>文件的形式表示。图3-2中的元数据如果写成</w:t>
      </w:r>
      <w:r>
        <w:rPr>
          <w:rFonts w:ascii="SimSun" w:hAnsi="SimSun" w:eastAsia="SimSun" w:cs="SimSun"/>
          <w:sz w:val="21"/>
          <w:szCs w:val="21"/>
          <w:spacing w:val="19"/>
        </w:rPr>
        <w:t>(比较简陋的)</w:t>
      </w:r>
      <w:r>
        <w:rPr>
          <w:rFonts w:ascii="SimSun" w:hAnsi="SimSun" w:eastAsia="SimSun" w:cs="SimSun"/>
          <w:sz w:val="21"/>
          <w:szCs w:val="21"/>
        </w:rPr>
        <w:t xml:space="preserve"> </w:t>
      </w:r>
      <w:r>
        <w:rPr>
          <w:rFonts w:ascii="SimSun" w:hAnsi="SimSun" w:eastAsia="SimSun" w:cs="SimSun"/>
          <w:sz w:val="21"/>
          <w:szCs w:val="21"/>
        </w:rPr>
        <w:t>RDF</w:t>
      </w:r>
      <w:r>
        <w:rPr>
          <w:rFonts w:ascii="SimSun" w:hAnsi="SimSun" w:eastAsia="SimSun" w:cs="SimSun"/>
          <w:sz w:val="21"/>
          <w:szCs w:val="21"/>
          <w:spacing w:val="2"/>
        </w:rPr>
        <w:t xml:space="preserve"> 形式，会是这样一个</w:t>
      </w:r>
      <w:r>
        <w:rPr>
          <w:rFonts w:ascii="SimSun" w:hAnsi="SimSun" w:eastAsia="SimSun" w:cs="SimSun"/>
          <w:sz w:val="21"/>
          <w:szCs w:val="21"/>
        </w:rPr>
        <w:t>XML</w:t>
      </w:r>
      <w:r>
        <w:rPr>
          <w:rFonts w:ascii="SimSun" w:hAnsi="SimSun" w:eastAsia="SimSun" w:cs="SimSun"/>
          <w:sz w:val="21"/>
          <w:szCs w:val="21"/>
          <w:spacing w:val="59"/>
        </w:rPr>
        <w:t xml:space="preserve"> </w:t>
      </w:r>
      <w:r>
        <w:rPr>
          <w:rFonts w:ascii="SimSun" w:hAnsi="SimSun" w:eastAsia="SimSun" w:cs="SimSun"/>
          <w:sz w:val="21"/>
          <w:szCs w:val="21"/>
          <w:spacing w:val="2"/>
        </w:rPr>
        <w:t>文件。</w:t>
      </w:r>
    </w:p>
    <w:p>
      <w:pPr>
        <w:ind w:left="1710"/>
        <w:spacing w:before="10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2F89D8"/>
        </w:rPr>
        <w:t>&lt;?xml        version="1.0"?&gt;</w:t>
      </w:r>
    </w:p>
    <w:p>
      <w:pPr>
        <w:ind w:left="1710"/>
        <w:spacing w:before="146"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287AC2"/>
          <w:spacing w:val="-1"/>
        </w:rPr>
        <w:t>&lt;RDF&gt;</w:t>
      </w:r>
    </w:p>
    <w:p>
      <w:pPr>
        <w:ind w:left="2150"/>
        <w:spacing w:before="82" w:line="281"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color w:val="3578EC"/>
          <w:position w:val="8"/>
        </w:rPr>
        <w:t>&lt;Description</w:t>
      </w:r>
      <w:r>
        <w:rPr>
          <w:rFonts w:ascii="Times New Roman" w:hAnsi="Times New Roman" w:eastAsia="Times New Roman" w:cs="Times New Roman"/>
          <w:sz w:val="21"/>
          <w:szCs w:val="21"/>
          <w:color w:val="3578EC"/>
          <w:spacing w:val="8"/>
          <w:position w:val="8"/>
        </w:rPr>
        <w:t xml:space="preserve">     </w:t>
      </w:r>
      <w:r>
        <w:rPr>
          <w:rFonts w:ascii="Times New Roman" w:hAnsi="Times New Roman" w:eastAsia="Times New Roman" w:cs="Times New Roman"/>
          <w:sz w:val="21"/>
          <w:szCs w:val="21"/>
          <w:color w:val="3578EC"/>
          <w:position w:val="8"/>
        </w:rPr>
        <w:t>about="</w:t>
      </w:r>
      <w:hyperlink w:history="true" r:id="rId90">
        <w:r>
          <w:rPr>
            <w:rFonts w:ascii="Times New Roman" w:hAnsi="Times New Roman" w:eastAsia="Times New Roman" w:cs="Times New Roman"/>
            <w:sz w:val="21"/>
            <w:szCs w:val="21"/>
            <w:color w:val="3578EC"/>
            <w:position w:val="8"/>
          </w:rPr>
          <w:t>http:/</w:t>
        </w:r>
        <w:r>
          <w:rPr>
            <w:rFonts w:ascii="Times New Roman" w:hAnsi="Times New Roman" w:eastAsia="Times New Roman" w:cs="Times New Roman"/>
            <w:sz w:val="21"/>
            <w:szCs w:val="21"/>
            <w:color w:val="3578EC"/>
            <w:spacing w:val="-1"/>
            <w:position w:val="8"/>
          </w:rPr>
          <w:t>/www.xxxx.com/</w:t>
        </w:r>
      </w:hyperlink>
      <w:r>
        <w:rPr>
          <w:rFonts w:ascii="Times New Roman" w:hAnsi="Times New Roman" w:eastAsia="Times New Roman" w:cs="Times New Roman"/>
          <w:sz w:val="21"/>
          <w:szCs w:val="21"/>
          <w:color w:val="3578EC"/>
          <w:spacing w:val="-1"/>
          <w:position w:val="8"/>
        </w:rPr>
        <w:t>"&gt;</w:t>
      </w:r>
    </w:p>
    <w:p>
      <w:pPr>
        <w:ind w:left="2360"/>
        <w:spacing w:before="1" w:line="219" w:lineRule="auto"/>
        <w:rPr>
          <w:rFonts w:ascii="SimSun" w:hAnsi="SimSun" w:eastAsia="SimSun" w:cs="SimSun"/>
          <w:sz w:val="21"/>
          <w:szCs w:val="21"/>
        </w:rPr>
      </w:pPr>
      <w:r>
        <w:rPr>
          <w:rFonts w:ascii="SimSun" w:hAnsi="SimSun" w:eastAsia="SimSun" w:cs="SimSun"/>
          <w:sz w:val="21"/>
          <w:szCs w:val="21"/>
          <w:color w:val="3578EC"/>
          <w:spacing w:val="3"/>
        </w:rPr>
        <w:t>&lt;标题&gt;大数据治理：理论与方法&lt;/标题&gt;</w:t>
      </w:r>
    </w:p>
    <w:p>
      <w:pPr>
        <w:ind w:left="2360"/>
        <w:spacing w:before="39" w:line="219" w:lineRule="auto"/>
        <w:rPr>
          <w:rFonts w:ascii="SimSun" w:hAnsi="SimSun" w:eastAsia="SimSun" w:cs="SimSun"/>
          <w:sz w:val="21"/>
          <w:szCs w:val="21"/>
        </w:rPr>
      </w:pPr>
      <w:r>
        <w:rPr>
          <w:rFonts w:ascii="SimSun" w:hAnsi="SimSun" w:eastAsia="SimSun" w:cs="SimSun"/>
          <w:sz w:val="21"/>
          <w:szCs w:val="21"/>
          <w:color w:val="3578EC"/>
          <w:spacing w:val="4"/>
        </w:rPr>
        <w:t>&lt;作者&gt;王宏志，李默涵&lt;/作者&gt;</w:t>
      </w:r>
    </w:p>
    <w:p>
      <w:pPr>
        <w:ind w:left="2360"/>
        <w:spacing w:before="43" w:line="219" w:lineRule="auto"/>
        <w:rPr>
          <w:rFonts w:ascii="SimSun" w:hAnsi="SimSun" w:eastAsia="SimSun" w:cs="SimSun"/>
          <w:sz w:val="21"/>
          <w:szCs w:val="21"/>
        </w:rPr>
      </w:pPr>
      <w:r>
        <w:rPr>
          <w:rFonts w:ascii="SimSun" w:hAnsi="SimSun" w:eastAsia="SimSun" w:cs="SimSun"/>
          <w:sz w:val="21"/>
          <w:szCs w:val="21"/>
          <w:color w:val="2E90C1"/>
          <w:spacing w:val="4"/>
        </w:rPr>
        <w:t>&lt;出版年份&gt;2021&lt;/出版年份&gt;</w:t>
      </w:r>
    </w:p>
    <w:p>
      <w:pPr>
        <w:ind w:left="1710"/>
        <w:spacing w:before="79" w:line="342"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color w:val="2C69E5"/>
          <w:spacing w:val="-1"/>
          <w:position w:val="13"/>
        </w:rPr>
        <w:t>&lt;/Deseription&gt;</w:t>
      </w:r>
    </w:p>
    <w:p>
      <w:pPr>
        <w:ind w:left="1710"/>
        <w:spacing w:before="1"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2C69E5"/>
          <w:spacing w:val="-1"/>
        </w:rPr>
        <w:t>&lt;/RDF&gt;</w:t>
      </w:r>
    </w:p>
    <w:p>
      <w:pPr>
        <w:ind w:left="1310"/>
        <w:spacing w:before="76" w:line="219" w:lineRule="auto"/>
        <w:rPr>
          <w:rFonts w:ascii="SimSun" w:hAnsi="SimSun" w:eastAsia="SimSun" w:cs="SimSun"/>
          <w:sz w:val="21"/>
          <w:szCs w:val="21"/>
        </w:rPr>
      </w:pPr>
      <w:r>
        <w:rPr>
          <w:rFonts w:ascii="SimSun" w:hAnsi="SimSun" w:eastAsia="SimSun" w:cs="SimSun"/>
          <w:sz w:val="21"/>
          <w:szCs w:val="21"/>
          <w:spacing w:val="5"/>
        </w:rPr>
        <w:t>不过，由于当前企业和组织要处理的数据量越来越大，元数据库易于管理和高可</w:t>
      </w:r>
    </w:p>
    <w:p>
      <w:pPr>
        <w:pStyle w:val="BodyText"/>
        <w:spacing w:before="130" w:line="242" w:lineRule="exact"/>
        <w:tabs>
          <w:tab w:val="left" w:pos="440"/>
        </w:tabs>
        <w:rPr/>
      </w:pPr>
      <w:r>
        <w:rPr>
          <w:u w:val="single" w:color="auto"/>
        </w:rPr>
        <w:tab/>
      </w:r>
    </w:p>
    <w:p>
      <w:pPr>
        <w:ind w:left="550"/>
        <w:spacing w:before="21" w:line="108" w:lineRule="exact"/>
        <w:rPr>
          <w:rFonts w:ascii="SimSun" w:hAnsi="SimSun" w:eastAsia="SimSun" w:cs="SimSun"/>
          <w:sz w:val="17"/>
          <w:szCs w:val="17"/>
        </w:rPr>
      </w:pPr>
      <w:r>
        <w:rPr>
          <w:rFonts w:ascii="SimSun" w:hAnsi="SimSun" w:eastAsia="SimSun" w:cs="SimSun"/>
          <w:sz w:val="17"/>
          <w:szCs w:val="17"/>
          <w:spacing w:val="-3"/>
          <w:position w:val="-3"/>
        </w:rPr>
        <w:t>30</w:t>
      </w:r>
    </w:p>
    <w:p>
      <w:pPr>
        <w:spacing w:line="108" w:lineRule="exact"/>
        <w:sectPr>
          <w:footerReference w:type="default" r:id="rId16"/>
          <w:pgSz w:w="9430" w:h="14300"/>
          <w:pgMar w:top="109" w:right="475" w:bottom="381" w:left="39" w:header="0" w:footer="0" w:gutter="0"/>
        </w:sectPr>
        <w:rPr>
          <w:rFonts w:ascii="SimSun" w:hAnsi="SimSun" w:eastAsia="SimSun" w:cs="SimSun"/>
          <w:sz w:val="17"/>
          <w:szCs w:val="17"/>
        </w:rPr>
      </w:pPr>
    </w:p>
    <w:p>
      <w:pPr>
        <w:ind w:left="6429"/>
        <w:spacing w:before="121" w:line="217" w:lineRule="auto"/>
        <w:rPr>
          <w:rFonts w:ascii="SimHei" w:hAnsi="SimHei" w:eastAsia="SimHei" w:cs="SimHei"/>
          <w:sz w:val="21"/>
          <w:szCs w:val="21"/>
        </w:rPr>
      </w:pPr>
      <w:r>
        <mc:AlternateContent xmlns:mc="http://schemas.openxmlformats.org/markup-compatibility/2006">
          <mc:Choice Requires="wps">
            <w:drawing>
              <wp:anchor distT="0" distB="0" distL="0" distR="0" simplePos="0" relativeHeight="251807744" behindDoc="0" locked="0" layoutInCell="0" allowOverlap="1">
                <wp:simplePos x="0" y="0"/>
                <wp:positionH relativeFrom="page">
                  <wp:posOffset>1241672</wp:posOffset>
                </wp:positionH>
                <wp:positionV relativeFrom="page">
                  <wp:posOffset>4228394</wp:posOffset>
                </wp:positionV>
                <wp:extent cx="124460" cy="156845"/>
                <wp:effectExtent l="0" t="0" r="0" b="0"/>
                <wp:wrapNone/>
                <wp:docPr id="110" name="TextBox 110"/>
                <wp:cNvGraphicFramePr/>
                <a:graphic>
                  <a:graphicData uri="http://schemas.microsoft.com/office/word/2010/wordprocessingShape">
                    <wps:wsp>
                      <wps:cNvSpPr txBox="1"/>
                      <wps:spPr>
                        <a:xfrm rot="16200000">
                          <a:off x="1241672" y="4228394"/>
                          <a:ext cx="124460" cy="1568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68" w:line="182" w:lineRule="auto"/>
                              <w:rPr>
                                <w:rFonts w:ascii="SimSun" w:hAnsi="SimSun" w:eastAsia="SimSun" w:cs="SimSun"/>
                                <w:sz w:val="16"/>
                                <w:szCs w:val="16"/>
                              </w:rPr>
                            </w:pPr>
                            <w:r>
                              <w:rPr>
                                <w:rFonts w:ascii="SimSun" w:hAnsi="SimSun" w:eastAsia="SimSun" w:cs="SimSun"/>
                                <w:sz w:val="16"/>
                                <w:szCs w:val="16"/>
                                <w:spacing w:val="-2"/>
                              </w:rPr>
                              <w:t>EL</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92" style="position:absolute;margin-left:97.7695pt;margin-top:332.944pt;mso-position-vertical-relative:page;mso-position-horizontal-relative:page;width:9.8pt;height:12.35pt;z-index:251807744;rotation:270;" o:allowincell="f" filled="false" stroked="false" type="#_x0000_t202">
                <v:fill on="false"/>
                <v:stroke on="false"/>
                <v:path/>
                <v:imagedata o:title=""/>
                <o:lock v:ext="edit" aspectratio="false"/>
                <v:textbox inset="0mm,0mm,0mm,0mm">
                  <w:txbxContent>
                    <w:p>
                      <w:pPr>
                        <w:ind w:left="20"/>
                        <w:spacing w:before="68" w:line="182" w:lineRule="auto"/>
                        <w:rPr>
                          <w:rFonts w:ascii="SimSun" w:hAnsi="SimSun" w:eastAsia="SimSun" w:cs="SimSun"/>
                          <w:sz w:val="16"/>
                          <w:szCs w:val="16"/>
                        </w:rPr>
                      </w:pPr>
                      <w:r>
                        <w:rPr>
                          <w:rFonts w:ascii="SimSun" w:hAnsi="SimSun" w:eastAsia="SimSun" w:cs="SimSun"/>
                          <w:sz w:val="16"/>
                          <w:szCs w:val="16"/>
                          <w:spacing w:val="-2"/>
                        </w:rPr>
                        <w:t>EL</w:t>
                      </w:r>
                    </w:p>
                  </w:txbxContent>
                </v:textbox>
              </v:shape>
            </w:pict>
          </mc:Fallback>
        </mc:AlternateContent>
      </w:r>
      <w:r>
        <w:rPr>
          <w:rFonts w:ascii="SimHei" w:hAnsi="SimHei" w:eastAsia="SimHei" w:cs="SimHei"/>
          <w:sz w:val="21"/>
          <w:szCs w:val="21"/>
          <w:color w:val="3AAEE9"/>
          <w:spacing w:val="-19"/>
        </w:rPr>
        <w:t>第</w:t>
      </w:r>
      <w:r>
        <w:rPr>
          <w:rFonts w:ascii="SimHei" w:hAnsi="SimHei" w:eastAsia="SimHei" w:cs="SimHei"/>
          <w:sz w:val="21"/>
          <w:szCs w:val="21"/>
          <w:spacing w:val="-19"/>
        </w:rPr>
        <w:t>3</w:t>
      </w:r>
      <w:r>
        <w:rPr>
          <w:rFonts w:ascii="SimHei" w:hAnsi="SimHei" w:eastAsia="SimHei" w:cs="SimHei"/>
          <w:sz w:val="21"/>
          <w:szCs w:val="21"/>
          <w:color w:val="3AAEE9"/>
          <w:spacing w:val="-19"/>
        </w:rPr>
        <w:t>章</w:t>
      </w:r>
      <w:r>
        <w:rPr>
          <w:rFonts w:ascii="SimHei" w:hAnsi="SimHei" w:eastAsia="SimHei" w:cs="SimHei"/>
          <w:sz w:val="21"/>
          <w:szCs w:val="21"/>
          <w:color w:val="3AAEE9"/>
          <w:spacing w:val="-32"/>
        </w:rPr>
        <w:t xml:space="preserve"> </w:t>
      </w:r>
      <w:r>
        <w:rPr>
          <w:rFonts w:ascii="SimHei" w:hAnsi="SimHei" w:eastAsia="SimHei" w:cs="SimHei"/>
          <w:sz w:val="21"/>
          <w:szCs w:val="21"/>
          <w:spacing w:val="-19"/>
        </w:rPr>
        <w:t>|元数据管理</w:t>
      </w:r>
    </w:p>
    <w:p>
      <w:pPr>
        <w:pStyle w:val="BodyText"/>
        <w:spacing w:line="304" w:lineRule="auto"/>
        <w:rPr/>
      </w:pPr>
      <w:r/>
    </w:p>
    <w:p>
      <w:pPr>
        <w:pStyle w:val="BodyText"/>
        <w:spacing w:line="305" w:lineRule="auto"/>
        <w:rPr/>
      </w:pPr>
      <w:r/>
    </w:p>
    <w:p>
      <w:pPr>
        <w:ind w:right="289"/>
        <w:spacing w:before="68" w:line="252" w:lineRule="auto"/>
        <w:jc w:val="both"/>
        <w:rPr>
          <w:rFonts w:ascii="SimSun" w:hAnsi="SimSun" w:eastAsia="SimSun" w:cs="SimSun"/>
          <w:sz w:val="21"/>
          <w:szCs w:val="21"/>
        </w:rPr>
      </w:pPr>
      <w:r>
        <w:rPr>
          <w:rFonts w:ascii="SimSun" w:hAnsi="SimSun" w:eastAsia="SimSun" w:cs="SimSun"/>
          <w:sz w:val="21"/>
          <w:szCs w:val="21"/>
          <w:spacing w:val="5"/>
        </w:rPr>
        <w:t>扩展性的特点更适合这种情况，因此更推荐使用元数据库。元数据库既可以通过统一 </w:t>
      </w:r>
      <w:r>
        <w:rPr>
          <w:rFonts w:ascii="SimSun" w:hAnsi="SimSun" w:eastAsia="SimSun" w:cs="SimSun"/>
          <w:sz w:val="21"/>
          <w:szCs w:val="21"/>
          <w:spacing w:val="5"/>
        </w:rPr>
        <w:t>的格式和规则提供对数据的重要信息的一致描述，方便企</w:t>
      </w:r>
      <w:r>
        <w:rPr>
          <w:rFonts w:ascii="SimSun" w:hAnsi="SimSun" w:eastAsia="SimSun" w:cs="SimSun"/>
          <w:sz w:val="21"/>
          <w:szCs w:val="21"/>
          <w:spacing w:val="4"/>
        </w:rPr>
        <w:t>业的统计和管理；也可以作</w:t>
      </w:r>
      <w:r>
        <w:rPr>
          <w:rFonts w:ascii="SimSun" w:hAnsi="SimSun" w:eastAsia="SimSun" w:cs="SimSun"/>
          <w:sz w:val="21"/>
          <w:szCs w:val="21"/>
        </w:rPr>
        <w:t xml:space="preserve"> </w:t>
      </w:r>
      <w:r>
        <w:rPr>
          <w:rFonts w:ascii="SimSun" w:hAnsi="SimSun" w:eastAsia="SimSun" w:cs="SimSun"/>
          <w:sz w:val="21"/>
          <w:szCs w:val="21"/>
          <w:spacing w:val="14"/>
        </w:rPr>
        <w:t>为一类数据索引，将分布在各处的数据集市(将在</w:t>
      </w:r>
      <w:r>
        <w:rPr>
          <w:rFonts w:ascii="SimSun" w:hAnsi="SimSun" w:eastAsia="SimSun" w:cs="SimSun"/>
          <w:sz w:val="21"/>
          <w:szCs w:val="21"/>
          <w:spacing w:val="13"/>
        </w:rPr>
        <w:t>第5章介绍)集成起来。基于元数</w:t>
      </w:r>
      <w:r>
        <w:rPr>
          <w:rFonts w:ascii="SimSun" w:hAnsi="SimSun" w:eastAsia="SimSun" w:cs="SimSun"/>
          <w:sz w:val="21"/>
          <w:szCs w:val="21"/>
        </w:rPr>
        <w:t xml:space="preserve"> </w:t>
      </w:r>
      <w:r>
        <w:rPr>
          <w:rFonts w:ascii="SimSun" w:hAnsi="SimSun" w:eastAsia="SimSun" w:cs="SimSun"/>
          <w:sz w:val="21"/>
          <w:szCs w:val="21"/>
          <w:spacing w:val="-1"/>
        </w:rPr>
        <w:t>据库，关联分析不同数据集市也比简单使用文件要方便。</w:t>
      </w:r>
    </w:p>
    <w:p>
      <w:pPr>
        <w:ind w:left="4"/>
        <w:spacing w:before="169" w:line="222" w:lineRule="auto"/>
        <w:outlineLvl w:val="6"/>
        <w:rPr>
          <w:rFonts w:ascii="SimHei" w:hAnsi="SimHei" w:eastAsia="SimHei" w:cs="SimHei"/>
          <w:sz w:val="29"/>
          <w:szCs w:val="29"/>
        </w:rPr>
      </w:pPr>
      <w:bookmarkStart w:name="bookmark42" w:id="36"/>
      <w:bookmarkEnd w:id="36"/>
      <w:r>
        <w:rPr>
          <w:rFonts w:ascii="SimHei" w:hAnsi="SimHei" w:eastAsia="SimHei" w:cs="SimHei"/>
          <w:sz w:val="29"/>
          <w:szCs w:val="29"/>
          <w:b/>
          <w:bCs/>
          <w:color w:val="3793DA"/>
          <w:spacing w:val="-5"/>
        </w:rPr>
        <w:t>3.1.3</w:t>
      </w:r>
      <w:r>
        <w:rPr>
          <w:rFonts w:ascii="SimHei" w:hAnsi="SimHei" w:eastAsia="SimHei" w:cs="SimHei"/>
          <w:sz w:val="29"/>
          <w:szCs w:val="29"/>
          <w:color w:val="3793DA"/>
          <w:spacing w:val="-5"/>
        </w:rPr>
        <w:t xml:space="preserve">  </w:t>
      </w:r>
      <w:r>
        <w:rPr>
          <w:rFonts w:ascii="SimHei" w:hAnsi="SimHei" w:eastAsia="SimHei" w:cs="SimHei"/>
          <w:sz w:val="29"/>
          <w:szCs w:val="29"/>
          <w:b/>
          <w:bCs/>
          <w:color w:val="3793DA"/>
          <w:spacing w:val="-5"/>
        </w:rPr>
        <w:t>作用和意义</w:t>
      </w:r>
    </w:p>
    <w:p>
      <w:pPr>
        <w:ind w:right="291" w:firstLine="420"/>
        <w:spacing w:before="154" w:line="245" w:lineRule="auto"/>
        <w:rPr>
          <w:rFonts w:ascii="SimSun" w:hAnsi="SimSun" w:eastAsia="SimSun" w:cs="SimSun"/>
          <w:sz w:val="21"/>
          <w:szCs w:val="21"/>
        </w:rPr>
      </w:pPr>
      <w:r>
        <w:rPr>
          <w:rFonts w:ascii="SimSun" w:hAnsi="SimSun" w:eastAsia="SimSun" w:cs="SimSun"/>
          <w:sz w:val="21"/>
          <w:szCs w:val="21"/>
          <w:spacing w:val="2"/>
        </w:rPr>
        <w:t>图3-3展示了数据仓库和元数据的关系，从图中可以看出，元数据库贯穿了整个数</w:t>
      </w:r>
      <w:r>
        <w:rPr>
          <w:rFonts w:ascii="SimSun" w:hAnsi="SimSun" w:eastAsia="SimSun" w:cs="SimSun"/>
          <w:sz w:val="21"/>
          <w:szCs w:val="21"/>
          <w:spacing w:val="9"/>
        </w:rPr>
        <w:t xml:space="preserve"> </w:t>
      </w:r>
      <w:r>
        <w:rPr>
          <w:rFonts w:ascii="SimSun" w:hAnsi="SimSun" w:eastAsia="SimSun" w:cs="SimSun"/>
          <w:sz w:val="21"/>
          <w:szCs w:val="21"/>
          <w:spacing w:val="-1"/>
        </w:rPr>
        <w:t>据仓库，其在整个数据仓库中发挥的作用可以</w:t>
      </w:r>
      <w:r>
        <w:rPr>
          <w:rFonts w:ascii="SimSun" w:hAnsi="SimSun" w:eastAsia="SimSun" w:cs="SimSun"/>
          <w:sz w:val="21"/>
          <w:szCs w:val="21"/>
          <w:spacing w:val="-2"/>
        </w:rPr>
        <w:t>从以下几方面详述。</w:t>
      </w:r>
    </w:p>
    <w:p>
      <w:pPr>
        <w:pStyle w:val="BodyText"/>
        <w:ind w:firstLine="1350"/>
        <w:spacing w:before="103" w:line="3800" w:lineRule="exact"/>
        <w:rPr/>
      </w:pPr>
      <w:r>
        <w:rPr>
          <w:position w:val="-76"/>
        </w:rPr>
        <w:pict>
          <v:group id="_x0000_s194" style="mso-position-vertical-relative:line;mso-position-horizontal-relative:char;width:267pt;height:190.05pt;" filled="false" stroked="false" coordsize="5340,3801" coordorigin="0,0">
            <v:shape id="_x0000_s196" style="position:absolute;left:0;top:0;width:5340;height:3801;" filled="false" stroked="false" type="#_x0000_t75">
              <v:imagedata o:title="" r:id="rId92"/>
            </v:shape>
            <v:shape id="_x0000_s198" style="position:absolute;left:640;top:206;width:3155;height:3280;" filled="false" stroked="false" type="#_x0000_t202">
              <v:fill on="false"/>
              <v:stroke on="false"/>
              <v:path/>
              <v:imagedata o:title=""/>
              <o:lock v:ext="edit" aspectratio="false"/>
              <v:textbox inset="0mm,0mm,0mm,0mm">
                <w:txbxContent>
                  <w:p>
                    <w:pPr>
                      <w:ind w:left="20"/>
                      <w:spacing w:before="19" w:line="231" w:lineRule="auto"/>
                      <w:rPr>
                        <w:rFonts w:ascii="SimSun" w:hAnsi="SimSun" w:eastAsia="SimSun" w:cs="SimSun"/>
                        <w:sz w:val="5"/>
                        <w:szCs w:val="5"/>
                      </w:rPr>
                    </w:pPr>
                    <w:r>
                      <w:rPr>
                        <w:rFonts w:ascii="SimSun" w:hAnsi="SimSun" w:eastAsia="SimSun" w:cs="SimSun"/>
                        <w:sz w:val="16"/>
                        <w:szCs w:val="16"/>
                        <w:color w:val="FFFFFF"/>
                        <w:spacing w:val="-2"/>
                      </w:rPr>
                      <w:t>数据分析</w:t>
                    </w:r>
                    <w:r>
                      <w:rPr>
                        <w:rFonts w:ascii="SimSun" w:hAnsi="SimSun" w:eastAsia="SimSun" w:cs="SimSun"/>
                        <w:sz w:val="16"/>
                        <w:szCs w:val="16"/>
                        <w:color w:val="FFFFFF"/>
                        <w:spacing w:val="7"/>
                      </w:rPr>
                      <w:t xml:space="preserve">    </w:t>
                    </w:r>
                    <w:r>
                      <w:rPr>
                        <w:rFonts w:ascii="SimSun" w:hAnsi="SimSun" w:eastAsia="SimSun" w:cs="SimSun"/>
                        <w:sz w:val="16"/>
                        <w:szCs w:val="16"/>
                        <w:spacing w:val="-2"/>
                      </w:rPr>
                      <w:t>数据挖掘</w:t>
                    </w:r>
                    <w:r>
                      <w:rPr>
                        <w:rFonts w:ascii="SimSun" w:hAnsi="SimSun" w:eastAsia="SimSun" w:cs="SimSun"/>
                        <w:sz w:val="16"/>
                        <w:szCs w:val="16"/>
                        <w:spacing w:val="5"/>
                      </w:rPr>
                      <w:t xml:space="preserve">    </w:t>
                    </w:r>
                    <w:r>
                      <w:rPr>
                        <w:rFonts w:ascii="SimSun" w:hAnsi="SimSun" w:eastAsia="SimSun" w:cs="SimSun"/>
                        <w:sz w:val="16"/>
                        <w:szCs w:val="16"/>
                        <w:color w:val="FFFFFF"/>
                        <w:spacing w:val="-2"/>
                      </w:rPr>
                      <w:t>报表展示</w:t>
                    </w:r>
                    <w:r>
                      <w:rPr>
                        <w:rFonts w:ascii="SimSun" w:hAnsi="SimSun" w:eastAsia="SimSun" w:cs="SimSun"/>
                        <w:sz w:val="16"/>
                        <w:szCs w:val="16"/>
                        <w:color w:val="FFFFFF"/>
                        <w:spacing w:val="7"/>
                      </w:rPr>
                      <w:t xml:space="preserve">     </w:t>
                    </w:r>
                    <w:r>
                      <w:rPr>
                        <w:rFonts w:ascii="SimSun" w:hAnsi="SimSun" w:eastAsia="SimSun" w:cs="SimSun"/>
                        <w:sz w:val="5"/>
                        <w:szCs w:val="5"/>
                        <w:spacing w:val="-2"/>
                        <w:position w:val="3"/>
                      </w:rPr>
                      <w:t>……</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1479"/>
                      <w:spacing w:before="52" w:line="219" w:lineRule="auto"/>
                      <w:rPr>
                        <w:rFonts w:ascii="SimSun" w:hAnsi="SimSun" w:eastAsia="SimSun" w:cs="SimSun"/>
                        <w:sz w:val="16"/>
                        <w:szCs w:val="16"/>
                      </w:rPr>
                    </w:pPr>
                    <w:r>
                      <w:rPr>
                        <w:rFonts w:ascii="SimSun" w:hAnsi="SimSun" w:eastAsia="SimSun" w:cs="SimSun"/>
                        <w:sz w:val="16"/>
                        <w:szCs w:val="16"/>
                        <w:spacing w:val="-2"/>
                      </w:rPr>
                      <w:t>细节数据</w:t>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39"/>
                      <w:spacing w:before="52" w:line="219" w:lineRule="auto"/>
                      <w:rPr>
                        <w:rFonts w:ascii="SimSun" w:hAnsi="SimSun" w:eastAsia="SimSun" w:cs="SimSun"/>
                        <w:sz w:val="16"/>
                        <w:szCs w:val="16"/>
                      </w:rPr>
                    </w:pPr>
                    <w:r>
                      <w:rPr>
                        <w:rFonts w:ascii="SimSun" w:hAnsi="SimSun" w:eastAsia="SimSun" w:cs="SimSun"/>
                        <w:sz w:val="16"/>
                        <w:szCs w:val="16"/>
                        <w:color w:val="6B828D"/>
                        <w:spacing w:val="-2"/>
                      </w:rPr>
                      <w:t>数据源1</w:t>
                    </w:r>
                  </w:p>
                </w:txbxContent>
              </v:textbox>
            </v:shape>
            <v:shape id="_x0000_s200" style="position:absolute;left:4843;top:2102;width:202;height:990;"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FangSong" w:hAnsi="FangSong" w:eastAsia="FangSong" w:cs="FangSong"/>
                        <w:sz w:val="16"/>
                        <w:szCs w:val="16"/>
                      </w:rPr>
                    </w:pPr>
                    <w:r>
                      <w:rPr>
                        <w:rFonts w:ascii="FangSong" w:hAnsi="FangSong" w:eastAsia="FangSong" w:cs="FangSong"/>
                        <w:sz w:val="16"/>
                        <w:szCs w:val="16"/>
                        <w:spacing w:val="30"/>
                      </w:rPr>
                      <w:t>技术元数据</w:t>
                    </w:r>
                  </w:p>
                </w:txbxContent>
              </v:textbox>
            </v:shape>
            <v:shape id="_x0000_s202" style="position:absolute;left:4843;top:818;width:202;height:98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28"/>
                      </w:rPr>
                      <w:t>业务元数据</w:t>
                    </w:r>
                  </w:p>
                </w:txbxContent>
              </v:textbox>
            </v:shape>
            <v:shape id="_x0000_s204" style="position:absolute;left:1809;top:3276;width:592;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数据源2</w:t>
                    </w:r>
                  </w:p>
                </w:txbxContent>
              </v:textbox>
            </v:shape>
            <v:shape id="_x0000_s206" style="position:absolute;left:3600;top:3286;width:580;height:20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6"/>
                        <w:szCs w:val="16"/>
                      </w:rPr>
                    </w:pPr>
                    <w:r>
                      <w:rPr>
                        <w:rFonts w:ascii="SimSun" w:hAnsi="SimSun" w:eastAsia="SimSun" w:cs="SimSun"/>
                        <w:sz w:val="16"/>
                        <w:szCs w:val="16"/>
                        <w:color w:val="7292A2"/>
                        <w:spacing w:val="-2"/>
                      </w:rPr>
                      <w:t>数据源</w:t>
                    </w:r>
                    <w:r>
                      <w:rPr>
                        <w:rFonts w:ascii="Times New Roman" w:hAnsi="Times New Roman" w:eastAsia="Times New Roman" w:cs="Times New Roman"/>
                        <w:sz w:val="16"/>
                        <w:szCs w:val="16"/>
                        <w:color w:val="7292A2"/>
                        <w:spacing w:val="-2"/>
                      </w:rPr>
                      <w:t>n</w:t>
                    </w:r>
                  </w:p>
                </w:txbxContent>
              </v:textbox>
            </v:shape>
          </v:group>
        </w:pict>
      </w:r>
    </w:p>
    <w:p>
      <w:pPr>
        <w:ind w:left="2680"/>
        <w:spacing w:before="29" w:line="219" w:lineRule="auto"/>
        <w:rPr>
          <w:rFonts w:ascii="SimSun" w:hAnsi="SimSun" w:eastAsia="SimSun" w:cs="SimSun"/>
          <w:sz w:val="21"/>
          <w:szCs w:val="21"/>
        </w:rPr>
      </w:pPr>
      <w:r>
        <w:rPr>
          <w:rFonts w:ascii="SimSun" w:hAnsi="SimSun" w:eastAsia="SimSun" w:cs="SimSun"/>
          <w:sz w:val="21"/>
          <w:szCs w:val="21"/>
          <w:color w:val="36A9E3"/>
          <w:spacing w:val="-19"/>
          <w:w w:val="98"/>
        </w:rPr>
        <w:t>图3-3</w:t>
      </w:r>
      <w:r>
        <w:rPr>
          <w:rFonts w:ascii="SimSun" w:hAnsi="SimSun" w:eastAsia="SimSun" w:cs="SimSun"/>
          <w:sz w:val="21"/>
          <w:szCs w:val="21"/>
          <w:color w:val="36A9E3"/>
          <w:spacing w:val="85"/>
        </w:rPr>
        <w:t xml:space="preserve"> </w:t>
      </w:r>
      <w:r>
        <w:rPr>
          <w:rFonts w:ascii="SimSun" w:hAnsi="SimSun" w:eastAsia="SimSun" w:cs="SimSun"/>
          <w:sz w:val="21"/>
          <w:szCs w:val="21"/>
          <w:color w:val="36A9E3"/>
          <w:spacing w:val="-19"/>
          <w:w w:val="98"/>
        </w:rPr>
        <w:t>数据仓库和元数据的关系</w:t>
      </w:r>
    </w:p>
    <w:p>
      <w:pPr>
        <w:ind w:left="420"/>
        <w:spacing w:before="271" w:line="219" w:lineRule="auto"/>
        <w:rPr>
          <w:rFonts w:ascii="SimSun" w:hAnsi="SimSun" w:eastAsia="SimSun" w:cs="SimSun"/>
          <w:sz w:val="21"/>
          <w:szCs w:val="21"/>
        </w:rPr>
      </w:pPr>
      <w:r>
        <w:rPr>
          <w:rFonts w:ascii="SimSun" w:hAnsi="SimSun" w:eastAsia="SimSun" w:cs="SimSun"/>
          <w:sz w:val="21"/>
          <w:szCs w:val="21"/>
          <w:color w:val="38A6DE"/>
          <w:spacing w:val="-1"/>
        </w:rPr>
        <w:t>对底层的数据集成来说，元数据定义了多源异构集成所必需</w:t>
      </w:r>
      <w:r>
        <w:rPr>
          <w:rFonts w:ascii="SimSun" w:hAnsi="SimSun" w:eastAsia="SimSun" w:cs="SimSun"/>
          <w:sz w:val="21"/>
          <w:szCs w:val="21"/>
          <w:color w:val="38A6DE"/>
          <w:spacing w:val="-2"/>
        </w:rPr>
        <w:t>的关键信息。</w:t>
      </w:r>
    </w:p>
    <w:p>
      <w:pPr>
        <w:ind w:right="287" w:firstLine="420"/>
        <w:spacing w:before="54" w:line="257" w:lineRule="auto"/>
        <w:jc w:val="both"/>
        <w:rPr>
          <w:rFonts w:ascii="SimSun" w:hAnsi="SimSun" w:eastAsia="SimSun" w:cs="SimSun"/>
          <w:sz w:val="21"/>
          <w:szCs w:val="21"/>
        </w:rPr>
      </w:pPr>
      <w:r>
        <w:rPr>
          <w:rFonts w:ascii="SimSun" w:hAnsi="SimSun" w:eastAsia="SimSun" w:cs="SimSun"/>
          <w:sz w:val="21"/>
          <w:szCs w:val="21"/>
          <w:spacing w:val="5"/>
        </w:rPr>
        <w:t>数据仓库的基础是仓库数据库服务器，其通过后端工具和实用程序从操作数据库</w:t>
      </w:r>
      <w:r>
        <w:rPr>
          <w:rFonts w:ascii="SimSun" w:hAnsi="SimSun" w:eastAsia="SimSun" w:cs="SimSun"/>
          <w:sz w:val="21"/>
          <w:szCs w:val="21"/>
          <w:spacing w:val="17"/>
        </w:rPr>
        <w:t xml:space="preserve"> </w:t>
      </w:r>
      <w:r>
        <w:rPr>
          <w:rFonts w:ascii="SimSun" w:hAnsi="SimSun" w:eastAsia="SimSun" w:cs="SimSun"/>
          <w:sz w:val="21"/>
          <w:szCs w:val="21"/>
          <w:spacing w:val="5"/>
        </w:rPr>
        <w:t>或外部数据源提取数据。其数据很可能来自多个</w:t>
      </w:r>
      <w:r>
        <w:rPr>
          <w:rFonts w:ascii="SimSun" w:hAnsi="SimSun" w:eastAsia="SimSun" w:cs="SimSun"/>
          <w:sz w:val="21"/>
          <w:szCs w:val="21"/>
          <w:spacing w:val="4"/>
        </w:rPr>
        <w:t>异构的数据集市，而由于数据是增长</w:t>
      </w:r>
      <w:r>
        <w:rPr>
          <w:rFonts w:ascii="SimSun" w:hAnsi="SimSun" w:eastAsia="SimSun" w:cs="SimSun"/>
          <w:sz w:val="21"/>
          <w:szCs w:val="21"/>
        </w:rPr>
        <w:t xml:space="preserve"> </w:t>
      </w:r>
      <w:r>
        <w:rPr>
          <w:rFonts w:ascii="SimSun" w:hAnsi="SimSun" w:eastAsia="SimSun" w:cs="SimSun"/>
          <w:sz w:val="21"/>
          <w:szCs w:val="21"/>
          <w:spacing w:val="5"/>
        </w:rPr>
        <w:t>和演变的，所以数据仓库也可能是以递增、进化的方式构建的</w:t>
      </w:r>
      <w:r>
        <w:rPr>
          <w:rFonts w:ascii="SimSun" w:hAnsi="SimSun" w:eastAsia="SimSun" w:cs="SimSun"/>
          <w:sz w:val="21"/>
          <w:szCs w:val="21"/>
          <w:spacing w:val="4"/>
        </w:rPr>
        <w:t>。换言之，数据集市的</w:t>
      </w:r>
      <w:r>
        <w:rPr>
          <w:rFonts w:ascii="SimSun" w:hAnsi="SimSun" w:eastAsia="SimSun" w:cs="SimSun"/>
          <w:sz w:val="21"/>
          <w:szCs w:val="21"/>
        </w:rPr>
        <w:t xml:space="preserve"> </w:t>
      </w:r>
      <w:r>
        <w:rPr>
          <w:rFonts w:ascii="SimSun" w:hAnsi="SimSun" w:eastAsia="SimSun" w:cs="SimSun"/>
          <w:sz w:val="21"/>
          <w:szCs w:val="21"/>
          <w:spacing w:val="5"/>
        </w:rPr>
        <w:t>数量和结构也会随着时间发生增加和演变。在这个增量的数据集成过程中，仓库的模</w:t>
      </w:r>
      <w:r>
        <w:rPr>
          <w:rFonts w:ascii="SimSun" w:hAnsi="SimSun" w:eastAsia="SimSun" w:cs="SimSun"/>
          <w:sz w:val="21"/>
          <w:szCs w:val="21"/>
          <w:spacing w:val="2"/>
        </w:rPr>
        <w:t xml:space="preserve"> </w:t>
      </w:r>
      <w:r>
        <w:rPr>
          <w:rFonts w:ascii="SimSun" w:hAnsi="SimSun" w:eastAsia="SimSun" w:cs="SimSun"/>
          <w:sz w:val="21"/>
          <w:szCs w:val="21"/>
          <w:spacing w:val="2"/>
        </w:rPr>
        <w:t>式、维、分层结构，数据集市的位置和内容，数据的“血统”(数据的迁移历史和演变</w:t>
      </w:r>
      <w:r>
        <w:rPr>
          <w:rFonts w:ascii="SimSun" w:hAnsi="SimSun" w:eastAsia="SimSun" w:cs="SimSun"/>
          <w:sz w:val="21"/>
          <w:szCs w:val="21"/>
          <w:spacing w:val="6"/>
        </w:rPr>
        <w:t xml:space="preserve"> </w:t>
      </w:r>
      <w:r>
        <w:rPr>
          <w:rFonts w:ascii="SimSun" w:hAnsi="SimSun" w:eastAsia="SimSun" w:cs="SimSun"/>
          <w:sz w:val="21"/>
          <w:szCs w:val="21"/>
          <w:spacing w:val="8"/>
        </w:rPr>
        <w:t>序列等)等都要通过元数据来记录。如果没有维护良好的元数据，那么数据仓</w:t>
      </w:r>
      <w:r>
        <w:rPr>
          <w:rFonts w:ascii="SimSun" w:hAnsi="SimSun" w:eastAsia="SimSun" w:cs="SimSun"/>
          <w:sz w:val="21"/>
          <w:szCs w:val="21"/>
          <w:spacing w:val="7"/>
        </w:rPr>
        <w:t>库在建</w:t>
      </w:r>
      <w:r>
        <w:rPr>
          <w:rFonts w:ascii="SimSun" w:hAnsi="SimSun" w:eastAsia="SimSun" w:cs="SimSun"/>
          <w:sz w:val="21"/>
          <w:szCs w:val="21"/>
        </w:rPr>
        <w:t xml:space="preserve"> </w:t>
      </w:r>
      <w:r>
        <w:rPr>
          <w:rFonts w:ascii="SimSun" w:hAnsi="SimSun" w:eastAsia="SimSun" w:cs="SimSun"/>
          <w:sz w:val="21"/>
          <w:szCs w:val="21"/>
        </w:rPr>
        <w:t>立和演变的过程中很有可能偏离设计初衷，甚</w:t>
      </w:r>
      <w:r>
        <w:rPr>
          <w:rFonts w:ascii="SimSun" w:hAnsi="SimSun" w:eastAsia="SimSun" w:cs="SimSun"/>
          <w:sz w:val="21"/>
          <w:szCs w:val="21"/>
          <w:spacing w:val="-1"/>
        </w:rPr>
        <w:t>至无法使用。</w:t>
      </w:r>
    </w:p>
    <w:p>
      <w:pPr>
        <w:ind w:left="420"/>
        <w:spacing w:before="89" w:line="219" w:lineRule="auto"/>
        <w:rPr>
          <w:rFonts w:ascii="SimSun" w:hAnsi="SimSun" w:eastAsia="SimSun" w:cs="SimSun"/>
          <w:sz w:val="21"/>
          <w:szCs w:val="21"/>
        </w:rPr>
      </w:pPr>
      <w:r>
        <w:rPr>
          <w:rFonts w:ascii="SimSun" w:hAnsi="SimSun" w:eastAsia="SimSun" w:cs="SimSun"/>
          <w:sz w:val="21"/>
          <w:szCs w:val="21"/>
          <w:color w:val="237FAE"/>
          <w:spacing w:val="-1"/>
        </w:rPr>
        <w:t>对模型设计构建者来说，元数据提供了沟通上</w:t>
      </w:r>
      <w:r>
        <w:rPr>
          <w:rFonts w:ascii="SimSun" w:hAnsi="SimSun" w:eastAsia="SimSun" w:cs="SimSun"/>
          <w:sz w:val="21"/>
          <w:szCs w:val="21"/>
          <w:color w:val="237FAE"/>
          <w:spacing w:val="-2"/>
        </w:rPr>
        <w:t>下层次的关键信息。</w:t>
      </w:r>
    </w:p>
    <w:p>
      <w:pPr>
        <w:ind w:right="283" w:firstLine="420"/>
        <w:spacing w:before="30" w:line="255" w:lineRule="auto"/>
        <w:jc w:val="both"/>
        <w:rPr>
          <w:rFonts w:ascii="SimSun" w:hAnsi="SimSun" w:eastAsia="SimSun" w:cs="SimSun"/>
          <w:sz w:val="21"/>
          <w:szCs w:val="21"/>
        </w:rPr>
      </w:pPr>
      <w:r>
        <w:rPr>
          <w:rFonts w:ascii="SimSun" w:hAnsi="SimSun" w:eastAsia="SimSun" w:cs="SimSun"/>
          <w:sz w:val="21"/>
          <w:szCs w:val="21"/>
          <w:spacing w:val="5"/>
        </w:rPr>
        <w:t>模型构建是为终端用户服务的。因此，对处于中间层次的模型设计者和构建者来</w:t>
      </w:r>
      <w:r>
        <w:rPr>
          <w:rFonts w:ascii="SimSun" w:hAnsi="SimSun" w:eastAsia="SimSun" w:cs="SimSun"/>
          <w:sz w:val="21"/>
          <w:szCs w:val="21"/>
          <w:spacing w:val="13"/>
        </w:rPr>
        <w:t xml:space="preserve"> </w:t>
      </w:r>
      <w:r>
        <w:rPr>
          <w:rFonts w:ascii="SimSun" w:hAnsi="SimSun" w:eastAsia="SimSun" w:cs="SimSun"/>
          <w:sz w:val="21"/>
          <w:szCs w:val="21"/>
          <w:spacing w:val="5"/>
        </w:rPr>
        <w:t>说，元数据的存在就显得至关重要了。面向下层，元数据记录</w:t>
      </w:r>
      <w:r>
        <w:rPr>
          <w:rFonts w:ascii="SimSun" w:hAnsi="SimSun" w:eastAsia="SimSun" w:cs="SimSun"/>
          <w:sz w:val="21"/>
          <w:szCs w:val="21"/>
          <w:spacing w:val="4"/>
        </w:rPr>
        <w:t>了数据结构、模式、抽</w:t>
      </w:r>
      <w:r>
        <w:rPr>
          <w:rFonts w:ascii="SimSun" w:hAnsi="SimSun" w:eastAsia="SimSun" w:cs="SimSun"/>
          <w:sz w:val="21"/>
          <w:szCs w:val="21"/>
        </w:rPr>
        <w:t xml:space="preserve"> </w:t>
      </w:r>
      <w:r>
        <w:rPr>
          <w:rFonts w:ascii="SimSun" w:hAnsi="SimSun" w:eastAsia="SimSun" w:cs="SimSun"/>
          <w:sz w:val="21"/>
          <w:szCs w:val="21"/>
          <w:spacing w:val="5"/>
        </w:rPr>
        <w:t>取规则等数据本身的重要信息；面向上层，元数据记录了流程、逻辑、规则等业务相</w:t>
      </w:r>
      <w:r>
        <w:rPr>
          <w:rFonts w:ascii="SimSun" w:hAnsi="SimSun" w:eastAsia="SimSun" w:cs="SimSun"/>
          <w:sz w:val="21"/>
          <w:szCs w:val="21"/>
          <w:spacing w:val="11"/>
        </w:rPr>
        <w:t xml:space="preserve"> </w:t>
      </w:r>
      <w:r>
        <w:rPr>
          <w:rFonts w:ascii="SimSun" w:hAnsi="SimSun" w:eastAsia="SimSun" w:cs="SimSun"/>
          <w:sz w:val="21"/>
          <w:szCs w:val="21"/>
          <w:spacing w:val="5"/>
        </w:rPr>
        <w:t>关的重要信息。只有维护结构良好、语义完备的元数据，</w:t>
      </w:r>
      <w:r>
        <w:rPr>
          <w:rFonts w:ascii="SimSun" w:hAnsi="SimSun" w:eastAsia="SimSun" w:cs="SimSun"/>
          <w:sz w:val="21"/>
          <w:szCs w:val="21"/>
          <w:spacing w:val="4"/>
        </w:rPr>
        <w:t>才能指导模型的设计者和构</w:t>
      </w:r>
      <w:r>
        <w:rPr>
          <w:rFonts w:ascii="SimSun" w:hAnsi="SimSun" w:eastAsia="SimSun" w:cs="SimSun"/>
          <w:sz w:val="21"/>
          <w:szCs w:val="21"/>
        </w:rPr>
        <w:t xml:space="preserve"> </w:t>
      </w:r>
      <w:r>
        <w:rPr>
          <w:rFonts w:ascii="SimSun" w:hAnsi="SimSun" w:eastAsia="SimSun" w:cs="SimSun"/>
          <w:sz w:val="21"/>
          <w:szCs w:val="21"/>
          <w:spacing w:val="-1"/>
        </w:rPr>
        <w:t>建者正确完成模型的构建，确保模型不会偏移目标功能。</w:t>
      </w:r>
    </w:p>
    <w:p>
      <w:pPr>
        <w:ind w:left="420"/>
        <w:spacing w:before="91" w:line="219" w:lineRule="auto"/>
        <w:rPr>
          <w:rFonts w:ascii="SimSun" w:hAnsi="SimSun" w:eastAsia="SimSun" w:cs="SimSun"/>
          <w:sz w:val="21"/>
          <w:szCs w:val="21"/>
        </w:rPr>
      </w:pPr>
      <w:r>
        <w:rPr>
          <w:rFonts w:ascii="SimSun" w:hAnsi="SimSun" w:eastAsia="SimSun" w:cs="SimSun"/>
          <w:sz w:val="21"/>
          <w:szCs w:val="21"/>
          <w:color w:val="2491D1"/>
          <w:spacing w:val="-3"/>
        </w:rPr>
        <w:t>对数据使用者来说，元数据提供了帮助理解数据的关键信</w:t>
      </w:r>
      <w:r>
        <w:rPr>
          <w:rFonts w:ascii="SimSun" w:hAnsi="SimSun" w:eastAsia="SimSun" w:cs="SimSun"/>
          <w:sz w:val="21"/>
          <w:szCs w:val="21"/>
          <w:color w:val="2491D1"/>
          <w:spacing w:val="-4"/>
        </w:rPr>
        <w:t>息。</w:t>
      </w:r>
    </w:p>
    <w:p>
      <w:pPr>
        <w:ind w:right="278" w:firstLine="420"/>
        <w:spacing w:before="50" w:line="251" w:lineRule="auto"/>
        <w:rPr>
          <w:rFonts w:ascii="SimSun" w:hAnsi="SimSun" w:eastAsia="SimSun" w:cs="SimSun"/>
          <w:sz w:val="21"/>
          <w:szCs w:val="21"/>
        </w:rPr>
      </w:pPr>
      <w:r>
        <w:rPr>
          <w:rFonts w:ascii="SimSun" w:hAnsi="SimSun" w:eastAsia="SimSun" w:cs="SimSun"/>
          <w:sz w:val="21"/>
          <w:szCs w:val="21"/>
          <w:spacing w:val="6"/>
        </w:rPr>
        <w:t>上层的数据使用者可能并不理解数据仓库的技术细节，此时</w:t>
      </w:r>
      <w:r>
        <w:rPr>
          <w:rFonts w:ascii="SimSun" w:hAnsi="SimSun" w:eastAsia="SimSun" w:cs="SimSun"/>
          <w:sz w:val="21"/>
          <w:szCs w:val="21"/>
          <w:spacing w:val="5"/>
        </w:rPr>
        <w:t>，元数据所提供的易</w:t>
      </w:r>
      <w:r>
        <w:rPr>
          <w:rFonts w:ascii="SimSun" w:hAnsi="SimSun" w:eastAsia="SimSun" w:cs="SimSun"/>
          <w:sz w:val="21"/>
          <w:szCs w:val="21"/>
        </w:rPr>
        <w:t xml:space="preserve"> </w:t>
      </w:r>
      <w:r>
        <w:rPr>
          <w:rFonts w:ascii="SimSun" w:hAnsi="SimSun" w:eastAsia="SimSun" w:cs="SimSun"/>
          <w:sz w:val="21"/>
          <w:szCs w:val="21"/>
          <w:spacing w:val="5"/>
        </w:rPr>
        <w:t>于被人类理解的语义信息就显得尤为重要了，数据使用者可以通过元数据快速找到所</w:t>
      </w:r>
    </w:p>
    <w:p>
      <w:pPr>
        <w:spacing w:line="251" w:lineRule="auto"/>
        <w:sectPr>
          <w:footerReference w:type="default" r:id="rId91"/>
          <w:pgSz w:w="9370" w:h="14280"/>
          <w:pgMar w:top="400" w:right="729" w:bottom="452" w:left="389" w:header="0" w:footer="293" w:gutter="0"/>
        </w:sectPr>
        <w:rPr>
          <w:rFonts w:ascii="SimSun" w:hAnsi="SimSun" w:eastAsia="SimSun" w:cs="SimSun"/>
          <w:sz w:val="21"/>
          <w:szCs w:val="21"/>
        </w:rPr>
      </w:pPr>
    </w:p>
    <w:p>
      <w:pPr>
        <w:ind w:left="279"/>
        <w:rPr>
          <w:rFonts w:ascii="SimSun" w:hAnsi="SimSun" w:eastAsia="SimSun" w:cs="SimSun"/>
          <w:sz w:val="21"/>
          <w:szCs w:val="21"/>
        </w:rPr>
      </w:pPr>
      <w:bookmarkStart w:name="bookmark43" w:id="37"/>
      <w:bookmarkEnd w:id="37"/>
      <w:bookmarkStart w:name="bookmark44" w:id="38"/>
      <w:bookmarkEnd w:id="38"/>
      <w:r>
        <w:rPr>
          <w:rFonts w:ascii="SimSun" w:hAnsi="SimSun" w:eastAsia="SimSun" w:cs="SimSun"/>
          <w:sz w:val="21"/>
          <w:szCs w:val="21"/>
          <w:color w:val="118EEE"/>
          <w:position w:val="-16"/>
        </w:rPr>
        <w:drawing>
          <wp:inline distT="0" distB="0" distL="0" distR="0">
            <wp:extent cx="615990" cy="565170"/>
            <wp:effectExtent l="0" t="0" r="0" b="0"/>
            <wp:docPr id="114" name="IM 114"/>
            <wp:cNvGraphicFramePr/>
            <a:graphic>
              <a:graphicData uri="http://schemas.openxmlformats.org/drawingml/2006/picture">
                <pic:pic>
                  <pic:nvPicPr>
                    <pic:cNvPr id="114" name="IM 114"/>
                    <pic:cNvPicPr/>
                  </pic:nvPicPr>
                  <pic:blipFill>
                    <a:blip r:embed="rId94"/>
                    <a:stretch>
                      <a:fillRect/>
                    </a:stretch>
                  </pic:blipFill>
                  <pic:spPr>
                    <a:xfrm rot="0">
                      <a:off x="0" y="0"/>
                      <a:ext cx="615990" cy="565170"/>
                    </a:xfrm>
                    <a:prstGeom prst="rect">
                      <a:avLst/>
                    </a:prstGeom>
                  </pic:spPr>
                </pic:pic>
              </a:graphicData>
            </a:graphic>
          </wp:inline>
        </w:drawing>
      </w:r>
      <w:r>
        <w:rPr>
          <w:rFonts w:ascii="SimSun" w:hAnsi="SimSun" w:eastAsia="SimSun" w:cs="SimSun"/>
          <w:sz w:val="21"/>
          <w:szCs w:val="21"/>
          <w:color w:val="118EEE"/>
          <w:spacing w:val="-5"/>
        </w:rPr>
        <w:t>大数据治理： </w:t>
      </w:r>
      <w:r>
        <w:rPr>
          <w:rFonts w:ascii="SimSun" w:hAnsi="SimSun" w:eastAsia="SimSun" w:cs="SimSun"/>
          <w:sz w:val="21"/>
          <w:szCs w:val="21"/>
          <w:spacing w:val="-5"/>
        </w:rPr>
        <w:t>理论与方法…</w:t>
      </w:r>
    </w:p>
    <w:p>
      <w:pPr>
        <w:pStyle w:val="BodyText"/>
        <w:spacing w:line="358" w:lineRule="auto"/>
        <w:rPr/>
      </w:pPr>
      <w:r/>
    </w:p>
    <w:p>
      <w:pPr>
        <w:ind w:left="949"/>
        <w:spacing w:before="68" w:line="219" w:lineRule="auto"/>
        <w:rPr>
          <w:rFonts w:ascii="SimSun" w:hAnsi="SimSun" w:eastAsia="SimSun" w:cs="SimSun"/>
          <w:sz w:val="21"/>
          <w:szCs w:val="21"/>
        </w:rPr>
      </w:pPr>
      <w:r>
        <w:rPr>
          <w:rFonts w:ascii="SimSun" w:hAnsi="SimSun" w:eastAsia="SimSun" w:cs="SimSun"/>
          <w:sz w:val="21"/>
          <w:szCs w:val="21"/>
          <w:spacing w:val="-3"/>
        </w:rPr>
        <w:t>需要的数据，并理解数据的使用方式。</w:t>
      </w:r>
    </w:p>
    <w:p>
      <w:pPr>
        <w:ind w:left="1369"/>
        <w:spacing w:before="80" w:line="219" w:lineRule="auto"/>
        <w:rPr>
          <w:rFonts w:ascii="SimSun" w:hAnsi="SimSun" w:eastAsia="SimSun" w:cs="SimSun"/>
          <w:sz w:val="21"/>
          <w:szCs w:val="21"/>
        </w:rPr>
      </w:pPr>
      <w:r>
        <w:rPr>
          <w:rFonts w:ascii="SimSun" w:hAnsi="SimSun" w:eastAsia="SimSun" w:cs="SimSun"/>
          <w:sz w:val="21"/>
          <w:szCs w:val="21"/>
          <w:color w:val="35A0D6"/>
          <w:spacing w:val="-2"/>
        </w:rPr>
        <w:t>对随时间演变的数据来说，元数据有助于维护良好的数据质量。</w:t>
      </w:r>
    </w:p>
    <w:p>
      <w:pPr>
        <w:ind w:left="949" w:right="42" w:firstLine="420"/>
        <w:spacing w:before="42" w:line="256" w:lineRule="auto"/>
        <w:jc w:val="both"/>
        <w:rPr>
          <w:rFonts w:ascii="SimSun" w:hAnsi="SimSun" w:eastAsia="SimSun" w:cs="SimSun"/>
          <w:sz w:val="21"/>
          <w:szCs w:val="21"/>
        </w:rPr>
      </w:pPr>
      <w:r>
        <w:rPr>
          <w:rFonts w:ascii="SimSun" w:hAnsi="SimSun" w:eastAsia="SimSun" w:cs="SimSun"/>
          <w:sz w:val="21"/>
          <w:szCs w:val="21"/>
        </w:rPr>
        <w:t>优质的元数据记录了数据“血统”、数据转换规则、数据的结</w:t>
      </w:r>
      <w:r>
        <w:rPr>
          <w:rFonts w:ascii="SimSun" w:hAnsi="SimSun" w:eastAsia="SimSun" w:cs="SimSun"/>
          <w:sz w:val="21"/>
          <w:szCs w:val="21"/>
          <w:spacing w:val="-1"/>
        </w:rPr>
        <w:t>构和模式，以及数据</w:t>
      </w:r>
      <w:r>
        <w:rPr>
          <w:rFonts w:ascii="SimSun" w:hAnsi="SimSun" w:eastAsia="SimSun" w:cs="SimSun"/>
          <w:sz w:val="21"/>
          <w:szCs w:val="21"/>
        </w:rPr>
        <w:t xml:space="preserve"> </w:t>
      </w:r>
      <w:r>
        <w:rPr>
          <w:rFonts w:ascii="SimSun" w:hAnsi="SimSun" w:eastAsia="SimSun" w:cs="SimSun"/>
          <w:sz w:val="21"/>
          <w:szCs w:val="21"/>
          <w:spacing w:val="5"/>
        </w:rPr>
        <w:t>和业务逻辑的关系。这使得任意一个层次的操作者都能够从元数据中获取自己需要的</w:t>
      </w:r>
      <w:r>
        <w:rPr>
          <w:rFonts w:ascii="SimSun" w:hAnsi="SimSun" w:eastAsia="SimSun" w:cs="SimSun"/>
          <w:sz w:val="21"/>
          <w:szCs w:val="21"/>
          <w:spacing w:val="10"/>
        </w:rPr>
        <w:t xml:space="preserve"> </w:t>
      </w:r>
      <w:r>
        <w:rPr>
          <w:rFonts w:ascii="SimSun" w:hAnsi="SimSun" w:eastAsia="SimSun" w:cs="SimSun"/>
          <w:sz w:val="21"/>
          <w:szCs w:val="21"/>
          <w:spacing w:val="5"/>
        </w:rPr>
        <w:t>信息，进而保证在数据演变的过程中，对数据仓库的维护尽可能正确。这种正确性最</w:t>
      </w:r>
      <w:r>
        <w:rPr>
          <w:rFonts w:ascii="SimSun" w:hAnsi="SimSun" w:eastAsia="SimSun" w:cs="SimSun"/>
          <w:sz w:val="21"/>
          <w:szCs w:val="21"/>
          <w:spacing w:val="4"/>
        </w:rPr>
        <w:t xml:space="preserve"> </w:t>
      </w:r>
      <w:r>
        <w:rPr>
          <w:rFonts w:ascii="SimSun" w:hAnsi="SimSun" w:eastAsia="SimSun" w:cs="SimSun"/>
          <w:sz w:val="21"/>
          <w:szCs w:val="21"/>
          <w:spacing w:val="6"/>
        </w:rPr>
        <w:t>终会反映在数据仓库中数据的质量上。同时，成功的元数据</w:t>
      </w:r>
      <w:r>
        <w:rPr>
          <w:rFonts w:ascii="SimSun" w:hAnsi="SimSun" w:eastAsia="SimSun" w:cs="SimSun"/>
          <w:sz w:val="21"/>
          <w:szCs w:val="21"/>
          <w:spacing w:val="5"/>
        </w:rPr>
        <w:t>管理系统可以把整个数据</w:t>
      </w:r>
      <w:r>
        <w:rPr>
          <w:rFonts w:ascii="SimSun" w:hAnsi="SimSun" w:eastAsia="SimSun" w:cs="SimSun"/>
          <w:sz w:val="21"/>
          <w:szCs w:val="21"/>
        </w:rPr>
        <w:t xml:space="preserve"> </w:t>
      </w:r>
      <w:r>
        <w:rPr>
          <w:rFonts w:ascii="SimSun" w:hAnsi="SimSun" w:eastAsia="SimSun" w:cs="SimSun"/>
          <w:sz w:val="21"/>
          <w:szCs w:val="21"/>
          <w:spacing w:val="5"/>
        </w:rPr>
        <w:t>仓库的演变有效地组织起来，使得系统的业务或功能发生变化时，不需要依赖特定的</w:t>
      </w:r>
      <w:r>
        <w:rPr>
          <w:rFonts w:ascii="SimSun" w:hAnsi="SimSun" w:eastAsia="SimSun" w:cs="SimSun"/>
          <w:sz w:val="21"/>
          <w:szCs w:val="21"/>
          <w:spacing w:val="10"/>
        </w:rPr>
        <w:t xml:space="preserve"> </w:t>
      </w:r>
      <w:r>
        <w:rPr>
          <w:rFonts w:ascii="SimSun" w:hAnsi="SimSun" w:eastAsia="SimSun" w:cs="SimSun"/>
          <w:sz w:val="21"/>
          <w:szCs w:val="21"/>
          <w:spacing w:val="-1"/>
        </w:rPr>
        <w:t>开发人员，从而也保证了演变过程中的数据的优质性。</w:t>
      </w:r>
    </w:p>
    <w:p>
      <w:pPr>
        <w:ind w:left="949" w:right="63" w:firstLine="420"/>
        <w:spacing w:before="89" w:line="249" w:lineRule="auto"/>
        <w:jc w:val="both"/>
        <w:rPr>
          <w:rFonts w:ascii="SimSun" w:hAnsi="SimSun" w:eastAsia="SimSun" w:cs="SimSun"/>
          <w:sz w:val="21"/>
          <w:szCs w:val="21"/>
        </w:rPr>
      </w:pPr>
      <w:r>
        <w:rPr>
          <w:rFonts w:ascii="SimSun" w:hAnsi="SimSun" w:eastAsia="SimSun" w:cs="SimSun"/>
          <w:sz w:val="21"/>
          <w:szCs w:val="21"/>
          <w:spacing w:val="5"/>
        </w:rPr>
        <w:t>综上所述，元数据在整个系统中发挥着不可或缺的作用，因此对其进行有效的管</w:t>
      </w:r>
      <w:r>
        <w:rPr>
          <w:rFonts w:ascii="SimSun" w:hAnsi="SimSun" w:eastAsia="SimSun" w:cs="SimSun"/>
          <w:sz w:val="21"/>
          <w:szCs w:val="21"/>
          <w:spacing w:val="15"/>
        </w:rPr>
        <w:t xml:space="preserve"> </w:t>
      </w:r>
      <w:r>
        <w:rPr>
          <w:rFonts w:ascii="SimSun" w:hAnsi="SimSun" w:eastAsia="SimSun" w:cs="SimSun"/>
          <w:sz w:val="21"/>
          <w:szCs w:val="21"/>
          <w:spacing w:val="5"/>
        </w:rPr>
        <w:t>理也自然显得非常重要。为了建立行之有效的元数据管理体系，从企业或组织层面来</w:t>
      </w:r>
      <w:r>
        <w:rPr>
          <w:rFonts w:ascii="SimSun" w:hAnsi="SimSun" w:eastAsia="SimSun" w:cs="SimSun"/>
          <w:sz w:val="21"/>
          <w:szCs w:val="21"/>
          <w:spacing w:val="2"/>
        </w:rPr>
        <w:t xml:space="preserve"> </w:t>
      </w:r>
      <w:r>
        <w:rPr>
          <w:rFonts w:ascii="SimSun" w:hAnsi="SimSun" w:eastAsia="SimSun" w:cs="SimSun"/>
          <w:sz w:val="21"/>
          <w:szCs w:val="21"/>
          <w:spacing w:val="-4"/>
        </w:rPr>
        <w:t>说，应该重视以下几点。</w:t>
      </w:r>
    </w:p>
    <w:p>
      <w:pPr>
        <w:ind w:left="949" w:right="58" w:firstLine="420"/>
        <w:spacing w:before="78" w:line="256" w:lineRule="auto"/>
        <w:jc w:val="both"/>
        <w:rPr>
          <w:rFonts w:ascii="SimSun" w:hAnsi="SimSun" w:eastAsia="SimSun" w:cs="SimSun"/>
          <w:sz w:val="21"/>
          <w:szCs w:val="21"/>
        </w:rPr>
      </w:pPr>
      <w:r>
        <w:rPr>
          <w:rFonts w:ascii="SimSun" w:hAnsi="SimSun" w:eastAsia="SimSun" w:cs="SimSun"/>
          <w:sz w:val="21"/>
          <w:szCs w:val="21"/>
          <w:spacing w:val="8"/>
        </w:rPr>
        <w:t>(1)确立清晰完善的元数据管理和维护策略，基于科学的方法和专业的工具来管</w:t>
      </w:r>
      <w:r>
        <w:rPr>
          <w:rFonts w:ascii="SimSun" w:hAnsi="SimSun" w:eastAsia="SimSun" w:cs="SimSun"/>
          <w:sz w:val="21"/>
          <w:szCs w:val="21"/>
          <w:spacing w:val="7"/>
        </w:rPr>
        <w:t xml:space="preserve"> </w:t>
      </w:r>
      <w:r>
        <w:rPr>
          <w:rFonts w:ascii="SimSun" w:hAnsi="SimSun" w:eastAsia="SimSun" w:cs="SimSun"/>
          <w:sz w:val="21"/>
          <w:szCs w:val="21"/>
          <w:spacing w:val="5"/>
        </w:rPr>
        <w:t>理元数据。应建立专业的技术词典和业务词库，方便查阅和规范元数据定义。对上述</w:t>
      </w:r>
      <w:r>
        <w:rPr>
          <w:rFonts w:ascii="SimSun" w:hAnsi="SimSun" w:eastAsia="SimSun" w:cs="SimSun"/>
          <w:sz w:val="21"/>
          <w:szCs w:val="21"/>
          <w:spacing w:val="2"/>
        </w:rPr>
        <w:t xml:space="preserve"> </w:t>
      </w:r>
      <w:r>
        <w:rPr>
          <w:rFonts w:ascii="SimSun" w:hAnsi="SimSun" w:eastAsia="SimSun" w:cs="SimSun"/>
          <w:sz w:val="21"/>
          <w:szCs w:val="21"/>
          <w:spacing w:val="5"/>
        </w:rPr>
        <w:t>词典、词库应进行分类和标记，以支持不同类型的数据访问和处理。同时，还应依赖 </w:t>
      </w:r>
      <w:r>
        <w:rPr>
          <w:rFonts w:ascii="SimSun" w:hAnsi="SimSun" w:eastAsia="SimSun" w:cs="SimSun"/>
          <w:sz w:val="21"/>
          <w:szCs w:val="21"/>
          <w:spacing w:val="11"/>
        </w:rPr>
        <w:t>现有的成熟工具和编码体系，并在策略中预留出一定的富余量，以应对可能发生的</w:t>
      </w:r>
      <w:r>
        <w:rPr>
          <w:rFonts w:ascii="SimSun" w:hAnsi="SimSun" w:eastAsia="SimSun" w:cs="SimSun"/>
          <w:sz w:val="21"/>
          <w:szCs w:val="21"/>
          <w:spacing w:val="9"/>
        </w:rPr>
        <w:t xml:space="preserve"> </w:t>
      </w:r>
      <w:r>
        <w:rPr>
          <w:rFonts w:ascii="SimSun" w:hAnsi="SimSun" w:eastAsia="SimSun" w:cs="SimSun"/>
          <w:sz w:val="21"/>
          <w:szCs w:val="21"/>
          <w:spacing w:val="-9"/>
        </w:rPr>
        <w:t>演变。</w:t>
      </w:r>
    </w:p>
    <w:p>
      <w:pPr>
        <w:ind w:left="949" w:right="63" w:firstLine="420"/>
        <w:spacing w:before="67" w:line="262" w:lineRule="auto"/>
        <w:jc w:val="both"/>
        <w:rPr>
          <w:rFonts w:ascii="SimSun" w:hAnsi="SimSun" w:eastAsia="SimSun" w:cs="SimSun"/>
          <w:sz w:val="21"/>
          <w:szCs w:val="21"/>
        </w:rPr>
      </w:pPr>
      <w:r>
        <w:rPr>
          <w:rFonts w:ascii="SimSun" w:hAnsi="SimSun" w:eastAsia="SimSun" w:cs="SimSun"/>
          <w:sz w:val="21"/>
          <w:szCs w:val="21"/>
          <w:spacing w:val="8"/>
        </w:rPr>
        <w:t>(2)维护清晰一致的元数据指向关系，将元数据与正确的对象链接在一起。元数</w:t>
      </w:r>
      <w:r>
        <w:rPr>
          <w:rFonts w:ascii="SimSun" w:hAnsi="SimSun" w:eastAsia="SimSun" w:cs="SimSun"/>
          <w:sz w:val="21"/>
          <w:szCs w:val="21"/>
          <w:spacing w:val="5"/>
        </w:rPr>
        <w:t xml:space="preserve"> </w:t>
      </w:r>
      <w:r>
        <w:rPr>
          <w:rFonts w:ascii="SimSun" w:hAnsi="SimSun" w:eastAsia="SimSun" w:cs="SimSun"/>
          <w:sz w:val="21"/>
          <w:szCs w:val="21"/>
          <w:spacing w:val="5"/>
        </w:rPr>
        <w:t>据不能独立存在，其描述的是具体的数据的相关信息。因此，能否简洁有效地获取元</w:t>
      </w:r>
      <w:r>
        <w:rPr>
          <w:rFonts w:ascii="SimSun" w:hAnsi="SimSun" w:eastAsia="SimSun" w:cs="SimSun"/>
          <w:sz w:val="21"/>
          <w:szCs w:val="21"/>
          <w:spacing w:val="3"/>
        </w:rPr>
        <w:t xml:space="preserve"> </w:t>
      </w:r>
      <w:r>
        <w:rPr>
          <w:rFonts w:ascii="SimSun" w:hAnsi="SimSun" w:eastAsia="SimSun" w:cs="SimSun"/>
          <w:sz w:val="21"/>
          <w:szCs w:val="21"/>
          <w:spacing w:val="2"/>
        </w:rPr>
        <w:t>数据到目标数据集/目标数据源的指向关系就显得尤为重要。为此，组织或企业应当建</w:t>
      </w:r>
      <w:r>
        <w:rPr>
          <w:rFonts w:ascii="SimSun" w:hAnsi="SimSun" w:eastAsia="SimSun" w:cs="SimSun"/>
          <w:sz w:val="21"/>
          <w:szCs w:val="21"/>
          <w:spacing w:val="7"/>
        </w:rPr>
        <w:t xml:space="preserve"> </w:t>
      </w:r>
      <w:r>
        <w:rPr>
          <w:rFonts w:ascii="SimSun" w:hAnsi="SimSun" w:eastAsia="SimSun" w:cs="SimSun"/>
          <w:sz w:val="21"/>
          <w:szCs w:val="21"/>
          <w:spacing w:val="8"/>
        </w:rPr>
        <w:t>立清晰一致的“元数据地图”,以便在有需要时，可以很容易地将元数据与目标数据</w:t>
      </w:r>
      <w:r>
        <w:rPr>
          <w:rFonts w:ascii="SimSun" w:hAnsi="SimSun" w:eastAsia="SimSun" w:cs="SimSun"/>
          <w:sz w:val="21"/>
          <w:szCs w:val="21"/>
        </w:rPr>
        <w:t xml:space="preserve"> </w:t>
      </w:r>
      <w:r>
        <w:rPr>
          <w:rFonts w:ascii="SimSun" w:hAnsi="SimSun" w:eastAsia="SimSun" w:cs="SimSun"/>
          <w:sz w:val="21"/>
          <w:szCs w:val="21"/>
          <w:spacing w:val="-3"/>
        </w:rPr>
        <w:t>集/目标数据源关联起来。</w:t>
      </w:r>
    </w:p>
    <w:p>
      <w:pPr>
        <w:ind w:left="949" w:firstLine="420"/>
        <w:spacing w:before="52" w:line="252" w:lineRule="auto"/>
        <w:jc w:val="both"/>
        <w:rPr>
          <w:rFonts w:ascii="SimSun" w:hAnsi="SimSun" w:eastAsia="SimSun" w:cs="SimSun"/>
          <w:sz w:val="21"/>
          <w:szCs w:val="21"/>
        </w:rPr>
      </w:pPr>
      <w:r>
        <w:rPr>
          <w:rFonts w:ascii="SimSun" w:hAnsi="SimSun" w:eastAsia="SimSun" w:cs="SimSun"/>
          <w:sz w:val="21"/>
          <w:szCs w:val="21"/>
          <w:spacing w:val="4"/>
        </w:rPr>
        <w:t>(3)建立增量式的元数据构建和维护体系，可以基于多种方式采集和更新元数据。</w:t>
      </w:r>
      <w:r>
        <w:rPr>
          <w:rFonts w:ascii="SimSun" w:hAnsi="SimSun" w:eastAsia="SimSun" w:cs="SimSun"/>
          <w:sz w:val="21"/>
          <w:szCs w:val="21"/>
        </w:rPr>
        <w:t xml:space="preserve"> </w:t>
      </w:r>
      <w:r>
        <w:rPr>
          <w:rFonts w:ascii="SimSun" w:hAnsi="SimSun" w:eastAsia="SimSun" w:cs="SimSun"/>
          <w:sz w:val="21"/>
          <w:szCs w:val="21"/>
          <w:spacing w:val="5"/>
        </w:rPr>
        <w:t>元数据管理一方面需要明确当前的目标、需求、约束和策略等，另一方面还需要规划</w:t>
      </w:r>
      <w:r>
        <w:rPr>
          <w:rFonts w:ascii="SimSun" w:hAnsi="SimSun" w:eastAsia="SimSun" w:cs="SimSun"/>
          <w:sz w:val="21"/>
          <w:szCs w:val="21"/>
          <w:spacing w:val="9"/>
        </w:rPr>
        <w:t xml:space="preserve"> </w:t>
      </w:r>
      <w:r>
        <w:rPr>
          <w:rFonts w:ascii="SimSun" w:hAnsi="SimSun" w:eastAsia="SimSun" w:cs="SimSun"/>
          <w:sz w:val="21"/>
          <w:szCs w:val="21"/>
          <w:spacing w:val="6"/>
        </w:rPr>
        <w:t>组织或企业的未来愿景和需求。针对大数据异构性强</w:t>
      </w:r>
      <w:r>
        <w:rPr>
          <w:rFonts w:ascii="SimSun" w:hAnsi="SimSun" w:eastAsia="SimSun" w:cs="SimSun"/>
          <w:sz w:val="21"/>
          <w:szCs w:val="21"/>
          <w:spacing w:val="5"/>
        </w:rPr>
        <w:t>、体量大、变化频繁等特点，设</w:t>
      </w:r>
      <w:r>
        <w:rPr>
          <w:rFonts w:ascii="SimSun" w:hAnsi="SimSun" w:eastAsia="SimSun" w:cs="SimSun"/>
          <w:sz w:val="21"/>
          <w:szCs w:val="21"/>
        </w:rPr>
        <w:t xml:space="preserve"> </w:t>
      </w:r>
      <w:r>
        <w:rPr>
          <w:rFonts w:ascii="SimSun" w:hAnsi="SimSun" w:eastAsia="SimSun" w:cs="SimSun"/>
          <w:sz w:val="21"/>
          <w:szCs w:val="21"/>
          <w:spacing w:val="-1"/>
        </w:rPr>
        <w:t>计能满足不同场景下企业和组织需求的元数据采集和更新策略。</w:t>
      </w:r>
    </w:p>
    <w:p>
      <w:pPr>
        <w:pStyle w:val="BodyText"/>
        <w:spacing w:line="276" w:lineRule="auto"/>
        <w:rPr/>
      </w:pPr>
      <w:r/>
    </w:p>
    <w:p>
      <w:pPr>
        <w:ind w:left="949"/>
        <w:spacing w:before="101" w:line="221" w:lineRule="auto"/>
        <w:rPr>
          <w:rFonts w:ascii="SimHei" w:hAnsi="SimHei" w:eastAsia="SimHei" w:cs="SimHei"/>
          <w:sz w:val="31"/>
          <w:szCs w:val="31"/>
        </w:rPr>
      </w:pPr>
      <w:r>
        <w:rPr>
          <w:rFonts w:ascii="SimHei" w:hAnsi="SimHei" w:eastAsia="SimHei" w:cs="SimHei"/>
          <w:sz w:val="31"/>
          <w:szCs w:val="31"/>
          <w:color w:val="0A7CDF"/>
          <w:spacing w:val="-19"/>
        </w:rPr>
        <w:t>3.2</w:t>
      </w:r>
      <w:r>
        <w:rPr>
          <w:rFonts w:ascii="SimHei" w:hAnsi="SimHei" w:eastAsia="SimHei" w:cs="SimHei"/>
          <w:sz w:val="31"/>
          <w:szCs w:val="31"/>
          <w:color w:val="0A7CDF"/>
          <w:spacing w:val="49"/>
        </w:rPr>
        <w:t xml:space="preserve">  </w:t>
      </w:r>
      <w:r>
        <w:rPr>
          <w:rFonts w:ascii="SimHei" w:hAnsi="SimHei" w:eastAsia="SimHei" w:cs="SimHei"/>
          <w:sz w:val="31"/>
          <w:szCs w:val="31"/>
          <w:b/>
          <w:bCs/>
          <w:color w:val="0A7CDF"/>
          <w:spacing w:val="-19"/>
        </w:rPr>
        <w:t>·业务元数据</w:t>
      </w:r>
    </w:p>
    <w:p>
      <w:pPr>
        <w:ind w:left="949" w:firstLine="420"/>
        <w:spacing w:before="260" w:line="260" w:lineRule="auto"/>
        <w:jc w:val="both"/>
        <w:rPr>
          <w:rFonts w:ascii="SimSun" w:hAnsi="SimSun" w:eastAsia="SimSun" w:cs="SimSun"/>
          <w:sz w:val="21"/>
          <w:szCs w:val="21"/>
        </w:rPr>
      </w:pPr>
      <w:r>
        <w:rPr>
          <w:rFonts w:ascii="SimSun" w:hAnsi="SimSun" w:eastAsia="SimSun" w:cs="SimSun"/>
          <w:sz w:val="21"/>
          <w:szCs w:val="21"/>
          <w:spacing w:val="7"/>
        </w:rPr>
        <w:t>对于不了解技术细节的业务人员来说，直接将数据仓库中存储的数据拿给他看，</w:t>
      </w:r>
      <w:r>
        <w:rPr>
          <w:rFonts w:ascii="SimSun" w:hAnsi="SimSun" w:eastAsia="SimSun" w:cs="SimSun"/>
          <w:sz w:val="21"/>
          <w:szCs w:val="21"/>
          <w:spacing w:val="9"/>
        </w:rPr>
        <w:t xml:space="preserve"> </w:t>
      </w:r>
      <w:r>
        <w:rPr>
          <w:rFonts w:ascii="SimSun" w:hAnsi="SimSun" w:eastAsia="SimSun" w:cs="SimSun"/>
          <w:sz w:val="21"/>
          <w:szCs w:val="21"/>
          <w:spacing w:val="6"/>
        </w:rPr>
        <w:t>无异于将一本“天书”交给他。业务人员如果不能读</w:t>
      </w:r>
      <w:r>
        <w:rPr>
          <w:rFonts w:ascii="SimSun" w:hAnsi="SimSun" w:eastAsia="SimSun" w:cs="SimSun"/>
          <w:sz w:val="21"/>
          <w:szCs w:val="21"/>
          <w:spacing w:val="5"/>
        </w:rPr>
        <w:t>懂数据，那么让其基于数据来提</w:t>
      </w:r>
      <w:r>
        <w:rPr>
          <w:rFonts w:ascii="SimSun" w:hAnsi="SimSun" w:eastAsia="SimSun" w:cs="SimSun"/>
          <w:sz w:val="21"/>
          <w:szCs w:val="21"/>
        </w:rPr>
        <w:t xml:space="preserve"> </w:t>
      </w:r>
      <w:r>
        <w:rPr>
          <w:rFonts w:ascii="SimSun" w:hAnsi="SimSun" w:eastAsia="SimSun" w:cs="SimSun"/>
          <w:sz w:val="21"/>
          <w:szCs w:val="21"/>
          <w:spacing w:val="11"/>
        </w:rPr>
        <w:t>升业务能力就是强人所难了。而业务元数据恰好能够帮助业务人员更好地理解数据</w:t>
      </w:r>
      <w:r>
        <w:rPr>
          <w:rFonts w:ascii="SimSun" w:hAnsi="SimSun" w:eastAsia="SimSun" w:cs="SimSun"/>
          <w:sz w:val="21"/>
          <w:szCs w:val="21"/>
          <w:spacing w:val="5"/>
        </w:rPr>
        <w:t xml:space="preserve"> </w:t>
      </w:r>
      <w:r>
        <w:rPr>
          <w:rFonts w:ascii="SimSun" w:hAnsi="SimSun" w:eastAsia="SimSun" w:cs="SimSun"/>
          <w:sz w:val="21"/>
          <w:szCs w:val="21"/>
          <w:spacing w:val="-9"/>
        </w:rPr>
        <w:t>语义。</w:t>
      </w:r>
    </w:p>
    <w:p>
      <w:pPr>
        <w:ind w:left="954"/>
        <w:spacing w:before="130" w:line="223" w:lineRule="auto"/>
        <w:outlineLvl w:val="6"/>
        <w:rPr>
          <w:rFonts w:ascii="SimHei" w:hAnsi="SimHei" w:eastAsia="SimHei" w:cs="SimHei"/>
          <w:sz w:val="31"/>
          <w:szCs w:val="31"/>
        </w:rPr>
      </w:pPr>
      <w:r>
        <w:rPr>
          <w:rFonts w:ascii="SimHei" w:hAnsi="SimHei" w:eastAsia="SimHei" w:cs="SimHei"/>
          <w:sz w:val="31"/>
          <w:szCs w:val="31"/>
          <w:b/>
          <w:bCs/>
          <w:color w:val="3089CE"/>
          <w:spacing w:val="-8"/>
        </w:rPr>
        <w:t>3.2.1</w:t>
      </w:r>
      <w:r>
        <w:rPr>
          <w:rFonts w:ascii="SimHei" w:hAnsi="SimHei" w:eastAsia="SimHei" w:cs="SimHei"/>
          <w:sz w:val="31"/>
          <w:szCs w:val="31"/>
          <w:color w:val="3089CE"/>
          <w:spacing w:val="101"/>
        </w:rPr>
        <w:t xml:space="preserve"> </w:t>
      </w:r>
      <w:r>
        <w:rPr>
          <w:rFonts w:ascii="SimHei" w:hAnsi="SimHei" w:eastAsia="SimHei" w:cs="SimHei"/>
          <w:sz w:val="31"/>
          <w:szCs w:val="31"/>
          <w:b/>
          <w:bCs/>
          <w:color w:val="3089CE"/>
          <w:spacing w:val="-8"/>
        </w:rPr>
        <w:t>意义</w:t>
      </w:r>
    </w:p>
    <w:p>
      <w:pPr>
        <w:ind w:left="949" w:right="61" w:firstLine="420"/>
        <w:spacing w:before="163" w:line="262" w:lineRule="auto"/>
        <w:jc w:val="both"/>
        <w:rPr>
          <w:rFonts w:ascii="SimSun" w:hAnsi="SimSun" w:eastAsia="SimSun" w:cs="SimSun"/>
          <w:sz w:val="21"/>
          <w:szCs w:val="21"/>
        </w:rPr>
      </w:pPr>
      <w:r>
        <w:rPr>
          <w:rFonts w:ascii="SimSun" w:hAnsi="SimSun" w:eastAsia="SimSun" w:cs="SimSun"/>
          <w:sz w:val="21"/>
          <w:szCs w:val="21"/>
          <w:spacing w:val="5"/>
        </w:rPr>
        <w:t>大数据时代，数据量已经增长到很多普通机器都无法处理的程度。这些数据结构</w:t>
      </w:r>
      <w:r>
        <w:rPr>
          <w:rFonts w:ascii="SimSun" w:hAnsi="SimSun" w:eastAsia="SimSun" w:cs="SimSun"/>
          <w:sz w:val="21"/>
          <w:szCs w:val="21"/>
          <w:spacing w:val="17"/>
        </w:rPr>
        <w:t xml:space="preserve"> </w:t>
      </w:r>
      <w:r>
        <w:rPr>
          <w:rFonts w:ascii="SimSun" w:hAnsi="SimSun" w:eastAsia="SimSun" w:cs="SimSun"/>
          <w:sz w:val="21"/>
          <w:szCs w:val="21"/>
          <w:spacing w:val="5"/>
        </w:rPr>
        <w:t>多样、语义各异，即使对数据管理的专业人士来说，都是很难理解的，更遑论不了解</w:t>
      </w:r>
      <w:r>
        <w:rPr>
          <w:rFonts w:ascii="SimSun" w:hAnsi="SimSun" w:eastAsia="SimSun" w:cs="SimSun"/>
          <w:sz w:val="21"/>
          <w:szCs w:val="21"/>
          <w:spacing w:val="1"/>
        </w:rPr>
        <w:t xml:space="preserve"> </w:t>
      </w:r>
      <w:r>
        <w:rPr>
          <w:rFonts w:ascii="SimSun" w:hAnsi="SimSun" w:eastAsia="SimSun" w:cs="SimSun"/>
          <w:sz w:val="21"/>
          <w:szCs w:val="21"/>
          <w:spacing w:val="5"/>
        </w:rPr>
        <w:t>技术细节的业务人员了。但同时，从企业和组织的角度出发，肯定会希望数据能够被</w:t>
      </w:r>
      <w:r>
        <w:rPr>
          <w:rFonts w:ascii="SimSun" w:hAnsi="SimSun" w:eastAsia="SimSun" w:cs="SimSun"/>
          <w:sz w:val="21"/>
          <w:szCs w:val="21"/>
          <w:spacing w:val="2"/>
        </w:rPr>
        <w:t xml:space="preserve"> </w:t>
      </w:r>
      <w:r>
        <w:rPr>
          <w:rFonts w:ascii="SimSun" w:hAnsi="SimSun" w:eastAsia="SimSun" w:cs="SimSun"/>
          <w:sz w:val="21"/>
          <w:szCs w:val="21"/>
          <w:spacing w:val="5"/>
        </w:rPr>
        <w:t>最大限度地利用起来，以提高业务的质量。因此，需要有中间媒介来沟通数据和业务</w:t>
      </w:r>
      <w:r>
        <w:rPr>
          <w:rFonts w:ascii="SimSun" w:hAnsi="SimSun" w:eastAsia="SimSun" w:cs="SimSun"/>
          <w:sz w:val="21"/>
          <w:szCs w:val="21"/>
          <w:spacing w:val="4"/>
        </w:rPr>
        <w:t xml:space="preserve"> </w:t>
      </w:r>
      <w:r>
        <w:rPr>
          <w:rFonts w:ascii="SimSun" w:hAnsi="SimSun" w:eastAsia="SimSun" w:cs="SimSun"/>
          <w:sz w:val="21"/>
          <w:szCs w:val="21"/>
          <w:spacing w:val="-2"/>
        </w:rPr>
        <w:t>人员——业务元数据正是一种很好的中间媒介。</w:t>
      </w:r>
    </w:p>
    <w:p>
      <w:pPr>
        <w:spacing w:line="262" w:lineRule="auto"/>
        <w:sectPr>
          <w:footerReference w:type="default" r:id="rId93"/>
          <w:pgSz w:w="9430" w:h="14300"/>
          <w:pgMar w:top="109" w:right="454" w:bottom="590" w:left="0" w:header="0" w:footer="346" w:gutter="0"/>
        </w:sectPr>
        <w:rPr>
          <w:rFonts w:ascii="SimSun" w:hAnsi="SimSun" w:eastAsia="SimSun" w:cs="SimSun"/>
          <w:sz w:val="21"/>
          <w:szCs w:val="21"/>
        </w:rPr>
      </w:pPr>
    </w:p>
    <w:p>
      <w:pPr>
        <w:ind w:left="6442"/>
        <w:spacing w:before="131" w:line="217" w:lineRule="auto"/>
        <w:rPr>
          <w:rFonts w:ascii="SimHei" w:hAnsi="SimHei" w:eastAsia="SimHei" w:cs="SimHei"/>
          <w:sz w:val="21"/>
          <w:szCs w:val="21"/>
        </w:rPr>
      </w:pPr>
      <w:r>
        <w:rPr>
          <w:rFonts w:ascii="SimHei" w:hAnsi="SimHei" w:eastAsia="SimHei" w:cs="SimHei"/>
          <w:sz w:val="21"/>
          <w:szCs w:val="21"/>
          <w:b/>
          <w:bCs/>
          <w:color w:val="349DE4"/>
          <w:spacing w:val="-28"/>
        </w:rPr>
        <w:t>第3章</w:t>
      </w:r>
      <w:r>
        <w:rPr>
          <w:rFonts w:ascii="SimHei" w:hAnsi="SimHei" w:eastAsia="SimHei" w:cs="SimHei"/>
          <w:sz w:val="21"/>
          <w:szCs w:val="21"/>
          <w:color w:val="349DE4"/>
          <w:spacing w:val="-28"/>
        </w:rPr>
        <w:t xml:space="preserve"> </w:t>
      </w:r>
      <w:r>
        <w:rPr>
          <w:rFonts w:ascii="SimHei" w:hAnsi="SimHei" w:eastAsia="SimHei" w:cs="SimHei"/>
          <w:sz w:val="21"/>
          <w:szCs w:val="21"/>
          <w:spacing w:val="-28"/>
        </w:rPr>
        <w:t>|</w:t>
      </w:r>
      <w:r>
        <w:rPr>
          <w:rFonts w:ascii="SimHei" w:hAnsi="SimHei" w:eastAsia="SimHei" w:cs="SimHei"/>
          <w:sz w:val="21"/>
          <w:szCs w:val="21"/>
          <w:spacing w:val="-51"/>
        </w:rPr>
        <w:t xml:space="preserve"> </w:t>
      </w:r>
      <w:r>
        <w:rPr>
          <w:rFonts w:ascii="SimHei" w:hAnsi="SimHei" w:eastAsia="SimHei" w:cs="SimHei"/>
          <w:sz w:val="21"/>
          <w:szCs w:val="21"/>
          <w:b/>
          <w:bCs/>
          <w:color w:val="349DE4"/>
          <w:spacing w:val="-28"/>
        </w:rPr>
        <w:t>元</w:t>
      </w:r>
      <w:r>
        <w:rPr>
          <w:rFonts w:ascii="SimHei" w:hAnsi="SimHei" w:eastAsia="SimHei" w:cs="SimHei"/>
          <w:sz w:val="21"/>
          <w:szCs w:val="21"/>
          <w:b/>
          <w:bCs/>
          <w:spacing w:val="-28"/>
        </w:rPr>
        <w:t>数据管理</w:t>
      </w:r>
    </w:p>
    <w:p>
      <w:pPr>
        <w:pStyle w:val="BodyText"/>
        <w:spacing w:line="304" w:lineRule="auto"/>
        <w:rPr/>
      </w:pPr>
      <w:r/>
    </w:p>
    <w:p>
      <w:pPr>
        <w:pStyle w:val="BodyText"/>
        <w:spacing w:line="304" w:lineRule="auto"/>
        <w:rPr/>
      </w:pPr>
      <w:r/>
    </w:p>
    <w:p>
      <w:pPr>
        <w:ind w:left="429"/>
        <w:spacing w:before="68" w:line="219" w:lineRule="auto"/>
        <w:rPr>
          <w:rFonts w:ascii="SimSun" w:hAnsi="SimSun" w:eastAsia="SimSun" w:cs="SimSun"/>
          <w:sz w:val="21"/>
          <w:szCs w:val="21"/>
        </w:rPr>
      </w:pPr>
      <w:r>
        <w:rPr>
          <w:rFonts w:ascii="SimSun" w:hAnsi="SimSun" w:eastAsia="SimSun" w:cs="SimSun"/>
          <w:sz w:val="21"/>
          <w:szCs w:val="21"/>
          <w:spacing w:val="3"/>
        </w:rPr>
        <w:t>业务元数据可以帮助企业或组织解决如下3个问题。</w:t>
      </w:r>
    </w:p>
    <w:p>
      <w:pPr>
        <w:ind w:left="432"/>
        <w:spacing w:before="107" w:line="222" w:lineRule="auto"/>
        <w:outlineLvl w:val="6"/>
        <w:rPr>
          <w:rFonts w:ascii="SimHei" w:hAnsi="SimHei" w:eastAsia="SimHei" w:cs="SimHei"/>
          <w:sz w:val="21"/>
          <w:szCs w:val="21"/>
        </w:rPr>
      </w:pPr>
      <w:bookmarkStart w:name="bookmark45" w:id="39"/>
      <w:bookmarkEnd w:id="39"/>
      <w:bookmarkStart w:name="bookmark46" w:id="40"/>
      <w:bookmarkEnd w:id="40"/>
      <w:r>
        <w:rPr>
          <w:rFonts w:ascii="SimHei" w:hAnsi="SimHei" w:eastAsia="SimHei" w:cs="SimHei"/>
          <w:sz w:val="21"/>
          <w:szCs w:val="21"/>
          <w:b/>
          <w:bCs/>
        </w:rPr>
        <w:t>1.</w:t>
      </w:r>
      <w:r>
        <w:rPr>
          <w:rFonts w:ascii="SimHei" w:hAnsi="SimHei" w:eastAsia="SimHei" w:cs="SimHei"/>
          <w:sz w:val="21"/>
          <w:szCs w:val="21"/>
          <w:spacing w:val="-53"/>
        </w:rPr>
        <w:t xml:space="preserve"> </w:t>
      </w:r>
      <w:r>
        <w:rPr>
          <w:rFonts w:ascii="SimHei" w:hAnsi="SimHei" w:eastAsia="SimHei" w:cs="SimHei"/>
          <w:sz w:val="21"/>
          <w:szCs w:val="21"/>
          <w:b/>
          <w:bCs/>
        </w:rPr>
        <w:t>理解偏差</w:t>
      </w:r>
    </w:p>
    <w:p>
      <w:pPr>
        <w:ind w:right="245" w:firstLine="429"/>
        <w:spacing w:before="133" w:line="257" w:lineRule="auto"/>
        <w:jc w:val="both"/>
        <w:rPr>
          <w:rFonts w:ascii="SimSun" w:hAnsi="SimSun" w:eastAsia="SimSun" w:cs="SimSun"/>
          <w:sz w:val="21"/>
          <w:szCs w:val="21"/>
        </w:rPr>
      </w:pPr>
      <w:r>
        <w:rPr>
          <w:rFonts w:ascii="SimSun" w:hAnsi="SimSun" w:eastAsia="SimSun" w:cs="SimSun"/>
          <w:sz w:val="21"/>
          <w:szCs w:val="21"/>
          <w:spacing w:val="5"/>
        </w:rPr>
        <w:t>理解偏差包括很多方面：不同业务人员对业务理解不一致、业务人员和技术人员</w:t>
      </w:r>
      <w:r>
        <w:rPr>
          <w:rFonts w:ascii="SimSun" w:hAnsi="SimSun" w:eastAsia="SimSun" w:cs="SimSun"/>
          <w:sz w:val="21"/>
          <w:szCs w:val="21"/>
          <w:spacing w:val="12"/>
        </w:rPr>
        <w:t xml:space="preserve"> </w:t>
      </w:r>
      <w:r>
        <w:rPr>
          <w:rFonts w:ascii="SimSun" w:hAnsi="SimSun" w:eastAsia="SimSun" w:cs="SimSun"/>
          <w:sz w:val="21"/>
          <w:szCs w:val="21"/>
          <w:spacing w:val="5"/>
        </w:rPr>
        <w:t>对系统不同部分的理解不一致、技术人员对底层的数据库系统理解不一致等。这些理</w:t>
      </w:r>
      <w:r>
        <w:rPr>
          <w:rFonts w:ascii="SimSun" w:hAnsi="SimSun" w:eastAsia="SimSun" w:cs="SimSun"/>
          <w:sz w:val="21"/>
          <w:szCs w:val="21"/>
          <w:spacing w:val="11"/>
        </w:rPr>
        <w:t xml:space="preserve"> </w:t>
      </w:r>
      <w:r>
        <w:rPr>
          <w:rFonts w:ascii="SimSun" w:hAnsi="SimSun" w:eastAsia="SimSun" w:cs="SimSun"/>
          <w:sz w:val="21"/>
          <w:szCs w:val="21"/>
          <w:spacing w:val="4"/>
        </w:rPr>
        <w:t>解不一致在系统的构建和使用过程中非常常见。我们前面提到过，可以建立专业的技 </w:t>
      </w:r>
      <w:r>
        <w:rPr>
          <w:rFonts w:ascii="SimSun" w:hAnsi="SimSun" w:eastAsia="SimSun" w:cs="SimSun"/>
          <w:sz w:val="21"/>
          <w:szCs w:val="21"/>
          <w:spacing w:val="4"/>
        </w:rPr>
        <w:t>术词库和业务词库，这些技术词库和业务词库中应该包含技术和业务术语的明确定义</w:t>
      </w:r>
      <w:r>
        <w:rPr>
          <w:rFonts w:ascii="SimSun" w:hAnsi="SimSun" w:eastAsia="SimSun" w:cs="SimSun"/>
          <w:sz w:val="21"/>
          <w:szCs w:val="21"/>
          <w:spacing w:val="5"/>
        </w:rPr>
        <w:t xml:space="preserve">  </w:t>
      </w:r>
      <w:r>
        <w:rPr>
          <w:rFonts w:ascii="SimSun" w:hAnsi="SimSun" w:eastAsia="SimSun" w:cs="SimSun"/>
          <w:sz w:val="21"/>
          <w:szCs w:val="21"/>
          <w:spacing w:val="4"/>
        </w:rPr>
        <w:t>和适用场景，同时进行准确的分类和标记。这样，业务人员和技术人员可以通过查阅 </w:t>
      </w:r>
      <w:r>
        <w:rPr>
          <w:rFonts w:ascii="SimSun" w:hAnsi="SimSun" w:eastAsia="SimSun" w:cs="SimSun"/>
          <w:sz w:val="21"/>
          <w:szCs w:val="21"/>
          <w:spacing w:val="1"/>
        </w:rPr>
        <w:t>词库来获取业务和技术元素的精确定义，从而更好地理解系统中的各类元素及其联系，</w:t>
      </w:r>
      <w:r>
        <w:rPr>
          <w:rFonts w:ascii="SimSun" w:hAnsi="SimSun" w:eastAsia="SimSun" w:cs="SimSun"/>
          <w:sz w:val="21"/>
          <w:szCs w:val="21"/>
          <w:spacing w:val="5"/>
        </w:rPr>
        <w:t xml:space="preserve"> </w:t>
      </w:r>
      <w:r>
        <w:rPr>
          <w:rFonts w:ascii="SimSun" w:hAnsi="SimSun" w:eastAsia="SimSun" w:cs="SimSun"/>
          <w:sz w:val="21"/>
          <w:szCs w:val="21"/>
          <w:spacing w:val="-3"/>
        </w:rPr>
        <w:t>从而较大程度改善理解偏差问题。</w:t>
      </w:r>
    </w:p>
    <w:p>
      <w:pPr>
        <w:ind w:left="432"/>
        <w:spacing w:before="146" w:line="222"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28"/>
        </w:rPr>
        <w:t xml:space="preserve"> </w:t>
      </w:r>
      <w:r>
        <w:rPr>
          <w:rFonts w:ascii="SimHei" w:hAnsi="SimHei" w:eastAsia="SimHei" w:cs="SimHei"/>
          <w:sz w:val="21"/>
          <w:szCs w:val="21"/>
          <w:b/>
          <w:bCs/>
          <w:spacing w:val="-5"/>
        </w:rPr>
        <w:t>导航困难</w:t>
      </w:r>
    </w:p>
    <w:p>
      <w:pPr>
        <w:ind w:right="318" w:firstLine="429"/>
        <w:spacing w:before="110" w:line="253" w:lineRule="auto"/>
        <w:jc w:val="both"/>
        <w:rPr>
          <w:rFonts w:ascii="SimSun" w:hAnsi="SimSun" w:eastAsia="SimSun" w:cs="SimSun"/>
          <w:sz w:val="21"/>
          <w:szCs w:val="21"/>
        </w:rPr>
      </w:pPr>
      <w:r>
        <w:rPr>
          <w:rFonts w:ascii="SimSun" w:hAnsi="SimSun" w:eastAsia="SimSun" w:cs="SimSun"/>
          <w:sz w:val="21"/>
          <w:szCs w:val="21"/>
          <w:spacing w:val="5"/>
        </w:rPr>
        <w:t>对于大数据来说，线性扫描一遍全部数据的时间是难以接受的。如何从</w:t>
      </w:r>
      <w:r>
        <w:rPr>
          <w:rFonts w:ascii="SimSun" w:hAnsi="SimSun" w:eastAsia="SimSun" w:cs="SimSun"/>
          <w:sz w:val="21"/>
          <w:szCs w:val="21"/>
          <w:spacing w:val="4"/>
        </w:rPr>
        <w:t>海量数据</w:t>
      </w:r>
      <w:r>
        <w:rPr>
          <w:rFonts w:ascii="SimSun" w:hAnsi="SimSun" w:eastAsia="SimSun" w:cs="SimSun"/>
          <w:sz w:val="21"/>
          <w:szCs w:val="21"/>
        </w:rPr>
        <w:t xml:space="preserve"> </w:t>
      </w:r>
      <w:r>
        <w:rPr>
          <w:rFonts w:ascii="SimSun" w:hAnsi="SimSun" w:eastAsia="SimSun" w:cs="SimSun"/>
          <w:sz w:val="21"/>
          <w:szCs w:val="21"/>
          <w:spacing w:val="5"/>
        </w:rPr>
        <w:t>中快速找到所需要的内容，很多情况下依赖</w:t>
      </w:r>
      <w:r>
        <w:rPr>
          <w:rFonts w:ascii="SimSun" w:hAnsi="SimSun" w:eastAsia="SimSun" w:cs="SimSun"/>
          <w:sz w:val="21"/>
          <w:szCs w:val="21"/>
          <w:spacing w:val="4"/>
        </w:rPr>
        <w:t>于构造精巧的索引结构。而元数据就可以</w:t>
      </w:r>
      <w:r>
        <w:rPr>
          <w:rFonts w:ascii="SimSun" w:hAnsi="SimSun" w:eastAsia="SimSun" w:cs="SimSun"/>
          <w:sz w:val="21"/>
          <w:szCs w:val="21"/>
        </w:rPr>
        <w:t xml:space="preserve"> </w:t>
      </w:r>
      <w:r>
        <w:rPr>
          <w:rFonts w:ascii="SimSun" w:hAnsi="SimSun" w:eastAsia="SimSun" w:cs="SimSun"/>
          <w:sz w:val="21"/>
          <w:szCs w:val="21"/>
          <w:spacing w:val="4"/>
        </w:rPr>
        <w:t>视为一类实用的索引结构。业务元数据可以为业务人员提供较完备的导航功能，让业</w:t>
      </w:r>
      <w:r>
        <w:rPr>
          <w:rFonts w:ascii="SimSun" w:hAnsi="SimSun" w:eastAsia="SimSun" w:cs="SimSun"/>
          <w:sz w:val="21"/>
          <w:szCs w:val="21"/>
          <w:spacing w:val="8"/>
        </w:rPr>
        <w:t xml:space="preserve"> </w:t>
      </w:r>
      <w:r>
        <w:rPr>
          <w:rFonts w:ascii="SimSun" w:hAnsi="SimSun" w:eastAsia="SimSun" w:cs="SimSun"/>
          <w:sz w:val="21"/>
          <w:szCs w:val="21"/>
          <w:spacing w:val="-3"/>
        </w:rPr>
        <w:t>务人员可以快速找到自己需要的内容。</w:t>
      </w:r>
    </w:p>
    <w:p>
      <w:pPr>
        <w:ind w:left="432"/>
        <w:spacing w:before="106" w:line="221" w:lineRule="auto"/>
        <w:outlineLvl w:val="6"/>
        <w:rPr>
          <w:rFonts w:ascii="SimHei" w:hAnsi="SimHei" w:eastAsia="SimHei" w:cs="SimHei"/>
          <w:sz w:val="21"/>
          <w:szCs w:val="21"/>
        </w:rPr>
      </w:pPr>
      <w:r>
        <w:rPr>
          <w:rFonts w:ascii="SimHei" w:hAnsi="SimHei" w:eastAsia="SimHei" w:cs="SimHei"/>
          <w:sz w:val="21"/>
          <w:szCs w:val="21"/>
          <w:b/>
          <w:bCs/>
          <w:spacing w:val="-2"/>
        </w:rPr>
        <w:t>3.</w:t>
      </w:r>
      <w:r>
        <w:rPr>
          <w:rFonts w:ascii="SimHei" w:hAnsi="SimHei" w:eastAsia="SimHei" w:cs="SimHei"/>
          <w:sz w:val="21"/>
          <w:szCs w:val="21"/>
          <w:spacing w:val="-47"/>
        </w:rPr>
        <w:t xml:space="preserve"> </w:t>
      </w:r>
      <w:r>
        <w:rPr>
          <w:rFonts w:ascii="SimHei" w:hAnsi="SimHei" w:eastAsia="SimHei" w:cs="SimHei"/>
          <w:sz w:val="21"/>
          <w:szCs w:val="21"/>
          <w:b/>
          <w:bCs/>
          <w:spacing w:val="-2"/>
        </w:rPr>
        <w:t>员工依赖</w:t>
      </w:r>
    </w:p>
    <w:p>
      <w:pPr>
        <w:ind w:right="245" w:firstLine="429"/>
        <w:spacing w:before="114" w:line="254" w:lineRule="auto"/>
        <w:jc w:val="both"/>
        <w:rPr>
          <w:rFonts w:ascii="SimSun" w:hAnsi="SimSun" w:eastAsia="SimSun" w:cs="SimSun"/>
          <w:sz w:val="21"/>
          <w:szCs w:val="21"/>
        </w:rPr>
      </w:pPr>
      <w:r>
        <w:rPr>
          <w:rFonts w:ascii="SimSun" w:hAnsi="SimSun" w:eastAsia="SimSun" w:cs="SimSun"/>
          <w:sz w:val="21"/>
          <w:szCs w:val="21"/>
          <w:spacing w:val="1"/>
        </w:rPr>
        <w:t>业务元数据作为一种易于查询和访问的文档，可以帮助业务人员完成工作的</w:t>
      </w:r>
      <w:r>
        <w:rPr>
          <w:rFonts w:ascii="SimSun" w:hAnsi="SimSun" w:eastAsia="SimSun" w:cs="SimSun"/>
          <w:sz w:val="21"/>
          <w:szCs w:val="21"/>
        </w:rPr>
        <w:t>交接。 </w:t>
      </w:r>
      <w:r>
        <w:rPr>
          <w:rFonts w:ascii="SimSun" w:hAnsi="SimSun" w:eastAsia="SimSun" w:cs="SimSun"/>
          <w:sz w:val="21"/>
          <w:szCs w:val="21"/>
          <w:spacing w:val="4"/>
        </w:rPr>
        <w:t>当老员工离职的时候，新员工可以通过了解元数据来熟悉业务和系统，这样一来，就</w:t>
      </w:r>
      <w:r>
        <w:rPr>
          <w:rFonts w:ascii="SimSun" w:hAnsi="SimSun" w:eastAsia="SimSun" w:cs="SimSun"/>
          <w:sz w:val="21"/>
          <w:szCs w:val="21"/>
          <w:spacing w:val="5"/>
        </w:rPr>
        <w:t xml:space="preserve">  </w:t>
      </w:r>
      <w:r>
        <w:rPr>
          <w:rFonts w:ascii="SimSun" w:hAnsi="SimSun" w:eastAsia="SimSun" w:cs="SimSun"/>
          <w:sz w:val="21"/>
          <w:szCs w:val="21"/>
        </w:rPr>
        <w:t>降低了企业或组织对业务人员的依赖性，也降低</w:t>
      </w:r>
      <w:r>
        <w:rPr>
          <w:rFonts w:ascii="SimSun" w:hAnsi="SimSun" w:eastAsia="SimSun" w:cs="SimSun"/>
          <w:sz w:val="21"/>
          <w:szCs w:val="21"/>
          <w:spacing w:val="-1"/>
        </w:rPr>
        <w:t>了老员工离职时给企业带来的损失。</w:t>
      </w:r>
    </w:p>
    <w:p>
      <w:pPr>
        <w:ind w:right="330" w:firstLine="429"/>
        <w:spacing w:before="72" w:line="241" w:lineRule="auto"/>
        <w:rPr>
          <w:rFonts w:ascii="SimSun" w:hAnsi="SimSun" w:eastAsia="SimSun" w:cs="SimSun"/>
          <w:sz w:val="21"/>
          <w:szCs w:val="21"/>
        </w:rPr>
      </w:pPr>
      <w:r>
        <w:rPr>
          <w:rFonts w:ascii="SimSun" w:hAnsi="SimSun" w:eastAsia="SimSun" w:cs="SimSun"/>
          <w:sz w:val="21"/>
          <w:szCs w:val="21"/>
          <w:spacing w:val="5"/>
        </w:rPr>
        <w:t>由上可知，元数据可以作为业务人员和计算</w:t>
      </w:r>
      <w:r>
        <w:rPr>
          <w:rFonts w:ascii="SimSun" w:hAnsi="SimSun" w:eastAsia="SimSun" w:cs="SimSun"/>
          <w:sz w:val="21"/>
          <w:szCs w:val="21"/>
          <w:spacing w:val="4"/>
        </w:rPr>
        <w:t>机系统之间的“翻译接口”之一，在</w:t>
      </w:r>
      <w:r>
        <w:rPr>
          <w:rFonts w:ascii="SimSun" w:hAnsi="SimSun" w:eastAsia="SimSun" w:cs="SimSun"/>
          <w:sz w:val="21"/>
          <w:szCs w:val="21"/>
        </w:rPr>
        <w:t xml:space="preserve"> </w:t>
      </w:r>
      <w:r>
        <w:rPr>
          <w:rFonts w:ascii="SimSun" w:hAnsi="SimSun" w:eastAsia="SimSun" w:cs="SimSun"/>
          <w:sz w:val="21"/>
          <w:szCs w:val="21"/>
          <w:spacing w:val="-1"/>
        </w:rPr>
        <w:t>帮助业务人员理解系统的同时，也帮助系统更好地为</w:t>
      </w:r>
      <w:r>
        <w:rPr>
          <w:rFonts w:ascii="SimSun" w:hAnsi="SimSun" w:eastAsia="SimSun" w:cs="SimSun"/>
          <w:sz w:val="21"/>
          <w:szCs w:val="21"/>
          <w:spacing w:val="-2"/>
        </w:rPr>
        <w:t>企业或组织提供服务。</w:t>
      </w:r>
    </w:p>
    <w:p>
      <w:pPr>
        <w:ind w:left="4"/>
        <w:spacing w:before="169" w:line="221" w:lineRule="auto"/>
        <w:outlineLvl w:val="6"/>
        <w:rPr>
          <w:rFonts w:ascii="SimHei" w:hAnsi="SimHei" w:eastAsia="SimHei" w:cs="SimHei"/>
          <w:sz w:val="31"/>
          <w:szCs w:val="31"/>
        </w:rPr>
      </w:pPr>
      <w:r>
        <w:rPr>
          <w:rFonts w:ascii="SimHei" w:hAnsi="SimHei" w:eastAsia="SimHei" w:cs="SimHei"/>
          <w:sz w:val="31"/>
          <w:szCs w:val="31"/>
          <w:b/>
          <w:bCs/>
          <w:color w:val="348FD5"/>
          <w:spacing w:val="-8"/>
        </w:rPr>
        <w:t>3.2.2</w:t>
      </w:r>
      <w:r>
        <w:rPr>
          <w:rFonts w:ascii="SimHei" w:hAnsi="SimHei" w:eastAsia="SimHei" w:cs="SimHei"/>
          <w:sz w:val="31"/>
          <w:szCs w:val="31"/>
          <w:color w:val="348FD5"/>
          <w:spacing w:val="113"/>
        </w:rPr>
        <w:t xml:space="preserve"> </w:t>
      </w:r>
      <w:r>
        <w:rPr>
          <w:rFonts w:ascii="SimHei" w:hAnsi="SimHei" w:eastAsia="SimHei" w:cs="SimHei"/>
          <w:sz w:val="31"/>
          <w:szCs w:val="31"/>
          <w:b/>
          <w:bCs/>
          <w:color w:val="348FD5"/>
          <w:spacing w:val="-8"/>
        </w:rPr>
        <w:t>概念</w:t>
      </w:r>
    </w:p>
    <w:p>
      <w:pPr>
        <w:ind w:right="320" w:firstLine="429"/>
        <w:spacing w:before="122" w:line="259" w:lineRule="auto"/>
        <w:jc w:val="both"/>
        <w:rPr>
          <w:rFonts w:ascii="SimSun" w:hAnsi="SimSun" w:eastAsia="SimSun" w:cs="SimSun"/>
          <w:sz w:val="21"/>
          <w:szCs w:val="21"/>
        </w:rPr>
      </w:pPr>
      <w:r>
        <w:rPr>
          <w:rFonts w:ascii="SimSun" w:hAnsi="SimSun" w:eastAsia="SimSun" w:cs="SimSun"/>
          <w:sz w:val="21"/>
          <w:szCs w:val="21"/>
          <w:spacing w:val="5"/>
        </w:rPr>
        <w:t>对于大数据来说，业务驱动的数据定义和组织非常重要。这驱使业</w:t>
      </w:r>
      <w:r>
        <w:rPr>
          <w:rFonts w:ascii="SimSun" w:hAnsi="SimSun" w:eastAsia="SimSun" w:cs="SimSun"/>
          <w:sz w:val="21"/>
          <w:szCs w:val="21"/>
          <w:spacing w:val="4"/>
        </w:rPr>
        <w:t>务元数据的设</w:t>
      </w:r>
      <w:r>
        <w:rPr>
          <w:rFonts w:ascii="SimSun" w:hAnsi="SimSun" w:eastAsia="SimSun" w:cs="SimSun"/>
          <w:sz w:val="21"/>
          <w:szCs w:val="21"/>
        </w:rPr>
        <w:t xml:space="preserve"> </w:t>
      </w:r>
      <w:r>
        <w:rPr>
          <w:rFonts w:ascii="SimSun" w:hAnsi="SimSun" w:eastAsia="SimSun" w:cs="SimSun"/>
          <w:sz w:val="21"/>
          <w:szCs w:val="21"/>
          <w:spacing w:val="4"/>
        </w:rPr>
        <w:t>计者从业务的角度出发，理解需求并设计数据的传递、存储和分析。目前业务驱动可</w:t>
      </w:r>
      <w:r>
        <w:rPr>
          <w:rFonts w:ascii="SimSun" w:hAnsi="SimSun" w:eastAsia="SimSun" w:cs="SimSun"/>
          <w:sz w:val="21"/>
          <w:szCs w:val="21"/>
          <w:spacing w:val="9"/>
        </w:rPr>
        <w:t xml:space="preserve"> </w:t>
      </w:r>
      <w:r>
        <w:rPr>
          <w:rFonts w:ascii="SimSun" w:hAnsi="SimSun" w:eastAsia="SimSun" w:cs="SimSun"/>
          <w:sz w:val="21"/>
          <w:szCs w:val="21"/>
          <w:spacing w:val="6"/>
        </w:rPr>
        <w:t>以基于一些现有的标准(如</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IEC</w:t>
      </w:r>
      <w:r>
        <w:rPr>
          <w:rFonts w:ascii="Times New Roman" w:hAnsi="Times New Roman" w:eastAsia="Times New Roman" w:cs="Times New Roman"/>
          <w:sz w:val="21"/>
          <w:szCs w:val="21"/>
          <w:spacing w:val="6"/>
        </w:rPr>
        <w:t>11179-</w:t>
      </w:r>
      <w:r>
        <w:rPr>
          <w:rFonts w:ascii="Times New Roman" w:hAnsi="Times New Roman" w:eastAsia="Times New Roman" w:cs="Times New Roman"/>
          <w:sz w:val="21"/>
          <w:szCs w:val="21"/>
          <w:spacing w:val="5"/>
        </w:rPr>
        <w:t>4)    </w:t>
      </w:r>
      <w:r>
        <w:rPr>
          <w:rFonts w:ascii="SimSun" w:hAnsi="SimSun" w:eastAsia="SimSun" w:cs="SimSun"/>
          <w:sz w:val="21"/>
          <w:szCs w:val="21"/>
          <w:spacing w:val="5"/>
        </w:rPr>
        <w:t>来创建。大体来说，业务元数据中需要</w:t>
      </w:r>
      <w:r>
        <w:rPr>
          <w:rFonts w:ascii="SimSun" w:hAnsi="SimSun" w:eastAsia="SimSun" w:cs="SimSun"/>
          <w:sz w:val="21"/>
          <w:szCs w:val="21"/>
        </w:rPr>
        <w:t xml:space="preserve"> </w:t>
      </w:r>
      <w:r>
        <w:rPr>
          <w:rFonts w:ascii="SimSun" w:hAnsi="SimSun" w:eastAsia="SimSun" w:cs="SimSun"/>
          <w:sz w:val="21"/>
          <w:szCs w:val="21"/>
          <w:spacing w:val="-1"/>
        </w:rPr>
        <w:t>明确定义几项内容，包括名称、定义、应用场景、相关数据源等。</w:t>
      </w:r>
    </w:p>
    <w:p>
      <w:pPr>
        <w:ind w:left="429"/>
        <w:spacing w:before="72" w:line="287" w:lineRule="exact"/>
        <w:rPr>
          <w:rFonts w:ascii="SimSun" w:hAnsi="SimSun" w:eastAsia="SimSun" w:cs="SimSun"/>
          <w:sz w:val="21"/>
          <w:szCs w:val="21"/>
        </w:rPr>
      </w:pPr>
      <w:r>
        <w:rPr>
          <w:rFonts w:ascii="SimSun" w:hAnsi="SimSun" w:eastAsia="SimSun" w:cs="SimSun"/>
          <w:sz w:val="21"/>
          <w:szCs w:val="21"/>
          <w:spacing w:val="-2"/>
          <w:position w:val="5"/>
        </w:rPr>
        <w:t>例</w:t>
      </w:r>
      <w:r>
        <w:rPr>
          <w:rFonts w:ascii="SimSun" w:hAnsi="SimSun" w:eastAsia="SimSun" w:cs="SimSun"/>
          <w:sz w:val="21"/>
          <w:szCs w:val="21"/>
          <w:spacing w:val="83"/>
          <w:position w:val="5"/>
        </w:rPr>
        <w:t xml:space="preserve"> </w:t>
      </w:r>
      <w:r>
        <w:rPr>
          <w:rFonts w:ascii="SimSun" w:hAnsi="SimSun" w:eastAsia="SimSun" w:cs="SimSun"/>
          <w:sz w:val="21"/>
          <w:szCs w:val="21"/>
          <w:spacing w:val="-2"/>
          <w:position w:val="5"/>
        </w:rPr>
        <w:t>关于点击率的元数据。</w:t>
      </w:r>
    </w:p>
    <w:p>
      <w:pPr>
        <w:ind w:left="429"/>
        <w:spacing w:before="1" w:line="225" w:lineRule="auto"/>
        <w:rPr>
          <w:rFonts w:ascii="KaiTi" w:hAnsi="KaiTi" w:eastAsia="KaiTi" w:cs="KaiTi"/>
          <w:sz w:val="21"/>
          <w:szCs w:val="21"/>
        </w:rPr>
      </w:pPr>
      <w:r>
        <w:rPr>
          <w:rFonts w:ascii="KaiTi" w:hAnsi="KaiTi" w:eastAsia="KaiTi" w:cs="KaiTi"/>
          <w:sz w:val="21"/>
          <w:szCs w:val="21"/>
          <w:color w:val="2B97CD"/>
          <w:spacing w:val="-9"/>
        </w:rPr>
        <w:t>名称</w:t>
      </w:r>
      <w:r>
        <w:rPr>
          <w:rFonts w:ascii="KaiTi" w:hAnsi="KaiTi" w:eastAsia="KaiTi" w:cs="KaiTi"/>
          <w:sz w:val="21"/>
          <w:szCs w:val="21"/>
          <w:spacing w:val="-9"/>
        </w:rPr>
        <w:t>：点击率。</w:t>
      </w:r>
    </w:p>
    <w:p>
      <w:pPr>
        <w:ind w:left="429"/>
        <w:spacing w:before="51" w:line="224" w:lineRule="auto"/>
        <w:rPr>
          <w:rFonts w:ascii="KaiTi" w:hAnsi="KaiTi" w:eastAsia="KaiTi" w:cs="KaiTi"/>
          <w:sz w:val="21"/>
          <w:szCs w:val="21"/>
        </w:rPr>
      </w:pPr>
      <w:r>
        <w:rPr>
          <w:rFonts w:ascii="KaiTi" w:hAnsi="KaiTi" w:eastAsia="KaiTi" w:cs="KaiTi"/>
          <w:sz w:val="21"/>
          <w:szCs w:val="21"/>
          <w:spacing w:val="-1"/>
        </w:rPr>
        <w:t>定义：网站页面上某内容被点击的次数与被显示次数之比。</w:t>
      </w:r>
    </w:p>
    <w:p>
      <w:pPr>
        <w:ind w:right="312" w:firstLine="429"/>
        <w:spacing w:before="50" w:line="253" w:lineRule="auto"/>
        <w:rPr>
          <w:rFonts w:ascii="KaiTi" w:hAnsi="KaiTi" w:eastAsia="KaiTi" w:cs="KaiTi"/>
          <w:sz w:val="21"/>
          <w:szCs w:val="21"/>
        </w:rPr>
      </w:pPr>
      <w:r>
        <w:rPr>
          <w:rFonts w:ascii="KaiTi" w:hAnsi="KaiTi" w:eastAsia="KaiTi" w:cs="KaiTi"/>
          <w:sz w:val="21"/>
          <w:szCs w:val="21"/>
          <w:spacing w:val="5"/>
        </w:rPr>
        <w:t>应用场景：在网络广告中，点击率是在网页上的一条广告打开后被点击次数的百</w:t>
      </w:r>
      <w:r>
        <w:rPr>
          <w:rFonts w:ascii="KaiTi" w:hAnsi="KaiTi" w:eastAsia="KaiTi" w:cs="KaiTi"/>
          <w:sz w:val="21"/>
          <w:szCs w:val="21"/>
          <w:spacing w:val="2"/>
        </w:rPr>
        <w:t xml:space="preserve"> </w:t>
      </w:r>
      <w:r>
        <w:rPr>
          <w:rFonts w:ascii="KaiTi" w:hAnsi="KaiTi" w:eastAsia="KaiTi" w:cs="KaiTi"/>
          <w:sz w:val="21"/>
          <w:szCs w:val="21"/>
          <w:spacing w:val="5"/>
        </w:rPr>
        <w:t>分比。例如，如果该网页被打开了1000次，而该网页</w:t>
      </w:r>
      <w:r>
        <w:rPr>
          <w:rFonts w:ascii="KaiTi" w:hAnsi="KaiTi" w:eastAsia="KaiTi" w:cs="KaiTi"/>
          <w:sz w:val="21"/>
          <w:szCs w:val="21"/>
          <w:spacing w:val="4"/>
        </w:rPr>
        <w:t>上某一广告被点击了10次，那么</w:t>
      </w:r>
      <w:r>
        <w:rPr>
          <w:rFonts w:ascii="KaiTi" w:hAnsi="KaiTi" w:eastAsia="KaiTi" w:cs="KaiTi"/>
          <w:sz w:val="21"/>
          <w:szCs w:val="21"/>
        </w:rPr>
        <w:t xml:space="preserve"> </w:t>
      </w:r>
      <w:r>
        <w:rPr>
          <w:rFonts w:ascii="KaiTi" w:hAnsi="KaiTi" w:eastAsia="KaiTi" w:cs="KaiTi"/>
          <w:sz w:val="21"/>
          <w:szCs w:val="21"/>
          <w:spacing w:val="8"/>
        </w:rPr>
        <w:t>该广告的点击率为1%。</w:t>
      </w:r>
    </w:p>
    <w:p>
      <w:pPr>
        <w:ind w:left="429"/>
        <w:spacing w:before="90" w:line="229" w:lineRule="auto"/>
        <w:rPr>
          <w:rFonts w:ascii="SimSun" w:hAnsi="SimSun" w:eastAsia="SimSun" w:cs="SimSun"/>
          <w:sz w:val="21"/>
          <w:szCs w:val="21"/>
        </w:rPr>
      </w:pPr>
      <w:r>
        <w:rPr>
          <w:rFonts w:ascii="KaiTi" w:hAnsi="KaiTi" w:eastAsia="KaiTi" w:cs="KaiTi"/>
          <w:sz w:val="21"/>
          <w:szCs w:val="21"/>
          <w:spacing w:val="-10"/>
        </w:rPr>
        <w:t>相关数据源：</w:t>
      </w:r>
      <w:r>
        <w:rPr>
          <w:rFonts w:ascii="KaiTi" w:hAnsi="KaiTi" w:eastAsia="KaiTi" w:cs="KaiTi"/>
          <w:sz w:val="21"/>
          <w:szCs w:val="21"/>
          <w:spacing w:val="-10"/>
        </w:rPr>
        <w:t xml:space="preserve"> </w:t>
      </w:r>
      <w:r>
        <w:rPr>
          <w:rFonts w:ascii="Times New Roman" w:hAnsi="Times New Roman" w:eastAsia="Times New Roman" w:cs="Times New Roman"/>
          <w:sz w:val="21"/>
          <w:szCs w:val="21"/>
          <w:spacing w:val="-10"/>
        </w:rPr>
        <w:t>S135</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S136</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S137</w:t>
      </w:r>
      <w:r>
        <w:rPr>
          <w:rFonts w:ascii="SimSun" w:hAnsi="SimSun" w:eastAsia="SimSun" w:cs="SimSun"/>
          <w:sz w:val="21"/>
          <w:szCs w:val="21"/>
          <w:spacing w:val="-10"/>
        </w:rPr>
        <w:t>。</w:t>
      </w:r>
    </w:p>
    <w:p>
      <w:pPr>
        <w:ind w:right="295" w:firstLine="429"/>
        <w:spacing w:before="24" w:line="254" w:lineRule="auto"/>
        <w:rPr>
          <w:rFonts w:ascii="SimSun" w:hAnsi="SimSun" w:eastAsia="SimSun" w:cs="SimSun"/>
          <w:sz w:val="21"/>
          <w:szCs w:val="21"/>
        </w:rPr>
      </w:pPr>
      <w:r>
        <w:rPr>
          <w:rFonts w:ascii="SimSun" w:hAnsi="SimSun" w:eastAsia="SimSun" w:cs="SimSun"/>
          <w:sz w:val="21"/>
          <w:szCs w:val="21"/>
          <w:spacing w:val="6"/>
        </w:rPr>
        <w:t>业务元数据必须真正代表业务层对数据的理</w:t>
      </w:r>
      <w:r>
        <w:rPr>
          <w:rFonts w:ascii="SimSun" w:hAnsi="SimSun" w:eastAsia="SimSun" w:cs="SimSun"/>
          <w:sz w:val="21"/>
          <w:szCs w:val="21"/>
          <w:spacing w:val="5"/>
        </w:rPr>
        <w:t>解，其关系到企业对数据的需求是否</w:t>
      </w:r>
      <w:r>
        <w:rPr>
          <w:rFonts w:ascii="SimSun" w:hAnsi="SimSun" w:eastAsia="SimSun" w:cs="SimSun"/>
          <w:sz w:val="21"/>
          <w:szCs w:val="21"/>
        </w:rPr>
        <w:t xml:space="preserve"> </w:t>
      </w:r>
      <w:r>
        <w:rPr>
          <w:rFonts w:ascii="SimSun" w:hAnsi="SimSun" w:eastAsia="SimSun" w:cs="SimSun"/>
          <w:sz w:val="21"/>
          <w:szCs w:val="21"/>
          <w:spacing w:val="4"/>
        </w:rPr>
        <w:t>准确地被实现，以及数据架构是否产生漂移。业务元数据中的很多术语在技术元数据</w:t>
      </w:r>
      <w:r>
        <w:rPr>
          <w:rFonts w:ascii="SimSun" w:hAnsi="SimSun" w:eastAsia="SimSun" w:cs="SimSun"/>
          <w:sz w:val="21"/>
          <w:szCs w:val="21"/>
          <w:spacing w:val="13"/>
        </w:rPr>
        <w:t xml:space="preserve"> </w:t>
      </w:r>
      <w:r>
        <w:rPr>
          <w:rFonts w:ascii="SimSun" w:hAnsi="SimSun" w:eastAsia="SimSun" w:cs="SimSun"/>
          <w:sz w:val="21"/>
          <w:szCs w:val="21"/>
          <w:spacing w:val="9"/>
        </w:rPr>
        <w:t>中描述角度不同，甚至很难体现。其来源可能也比技术元数据要多样化，包括</w:t>
      </w:r>
      <w:r>
        <w:rPr>
          <w:rFonts w:ascii="SimSun" w:hAnsi="SimSun" w:eastAsia="SimSun" w:cs="SimSun"/>
          <w:sz w:val="21"/>
          <w:szCs w:val="21"/>
          <w:spacing w:val="-17"/>
        </w:rPr>
        <w:t xml:space="preserve"> </w:t>
      </w:r>
      <w:r>
        <w:rPr>
          <w:rFonts w:ascii="Times New Roman" w:hAnsi="Times New Roman" w:eastAsia="Times New Roman" w:cs="Times New Roman"/>
          <w:sz w:val="21"/>
          <w:szCs w:val="21"/>
        </w:rPr>
        <w:t>ERP  </w:t>
      </w:r>
      <w:r>
        <w:rPr>
          <w:rFonts w:ascii="SimSun" w:hAnsi="SimSun" w:eastAsia="SimSun" w:cs="SimSun"/>
          <w:sz w:val="21"/>
          <w:szCs w:val="21"/>
          <w:spacing w:val="9"/>
        </w:rPr>
        <w:t>(企业资源计划)系统中的业务逻辑、业务规则，各类业务报表，数据模</w:t>
      </w:r>
      <w:r>
        <w:rPr>
          <w:rFonts w:ascii="SimSun" w:hAnsi="SimSun" w:eastAsia="SimSun" w:cs="SimSun"/>
          <w:sz w:val="21"/>
          <w:szCs w:val="21"/>
          <w:spacing w:val="8"/>
        </w:rPr>
        <w:t>式(如</w:t>
      </w:r>
      <w:r>
        <w:rPr>
          <w:rFonts w:ascii="SimSun" w:hAnsi="SimSun" w:eastAsia="SimSun" w:cs="SimSun"/>
          <w:sz w:val="21"/>
          <w:szCs w:val="21"/>
          <w:spacing w:val="-41"/>
        </w:rPr>
        <w:t xml:space="preserve"> </w:t>
      </w:r>
      <w:r>
        <w:rPr>
          <w:rFonts w:ascii="SimSun" w:hAnsi="SimSun" w:eastAsia="SimSun" w:cs="SimSun"/>
          <w:sz w:val="21"/>
          <w:szCs w:val="21"/>
        </w:rPr>
        <w:t>Excel </w:t>
      </w:r>
      <w:r>
        <w:rPr>
          <w:rFonts w:ascii="SimSun" w:hAnsi="SimSun" w:eastAsia="SimSun" w:cs="SimSun"/>
          <w:sz w:val="21"/>
          <w:szCs w:val="21"/>
          <w:spacing w:val="11"/>
        </w:rPr>
        <w:t>表格的表头、计算公式、填写说明等),产品说明书中的各项(包括产品型号、等级</w:t>
      </w:r>
    </w:p>
    <w:p>
      <w:pPr>
        <w:spacing w:line="254" w:lineRule="auto"/>
        <w:sectPr>
          <w:footerReference w:type="default" r:id="rId95"/>
          <w:pgSz w:w="9370" w:h="14280"/>
          <w:pgMar w:top="400" w:right="669" w:bottom="452" w:left="429" w:header="0" w:footer="293" w:gutter="0"/>
        </w:sectPr>
        <w:rPr>
          <w:rFonts w:ascii="SimSun" w:hAnsi="SimSun" w:eastAsia="SimSun" w:cs="SimSun"/>
          <w:sz w:val="21"/>
          <w:szCs w:val="21"/>
        </w:rPr>
      </w:pPr>
    </w:p>
    <w:p>
      <w:pPr>
        <w:ind w:left="229"/>
        <w:rPr>
          <w:rFonts w:ascii="SimSun" w:hAnsi="SimSun" w:eastAsia="SimSun" w:cs="SimSun"/>
          <w:sz w:val="22"/>
          <w:szCs w:val="22"/>
        </w:rPr>
      </w:pPr>
      <w:r>
        <w:rPr>
          <w:rFonts w:ascii="SimSun" w:hAnsi="SimSun" w:eastAsia="SimSun" w:cs="SimSun"/>
          <w:sz w:val="22"/>
          <w:szCs w:val="22"/>
          <w:color w:val="0C80D9"/>
          <w:position w:val="-15"/>
        </w:rPr>
        <w:drawing>
          <wp:inline distT="0" distB="0" distL="0" distR="0">
            <wp:extent cx="609583" cy="565170"/>
            <wp:effectExtent l="0" t="0" r="0" b="0"/>
            <wp:docPr id="116" name="IM 116"/>
            <wp:cNvGraphicFramePr/>
            <a:graphic>
              <a:graphicData uri="http://schemas.openxmlformats.org/drawingml/2006/picture">
                <pic:pic>
                  <pic:nvPicPr>
                    <pic:cNvPr id="116" name="IM 116"/>
                    <pic:cNvPicPr/>
                  </pic:nvPicPr>
                  <pic:blipFill>
                    <a:blip r:embed="rId97"/>
                    <a:stretch>
                      <a:fillRect/>
                    </a:stretch>
                  </pic:blipFill>
                  <pic:spPr>
                    <a:xfrm rot="0">
                      <a:off x="0" y="0"/>
                      <a:ext cx="609583" cy="565170"/>
                    </a:xfrm>
                    <a:prstGeom prst="rect">
                      <a:avLst/>
                    </a:prstGeom>
                  </pic:spPr>
                </pic:pic>
              </a:graphicData>
            </a:graphic>
          </wp:inline>
        </w:drawing>
      </w:r>
      <w:r>
        <w:rPr>
          <w:rFonts w:ascii="SimSun" w:hAnsi="SimSun" w:eastAsia="SimSun" w:cs="SimSun"/>
          <w:sz w:val="22"/>
          <w:szCs w:val="22"/>
          <w:color w:val="0C80D9"/>
          <w:spacing w:val="-22"/>
        </w:rPr>
        <w:t>大数据治理： </w:t>
      </w:r>
      <w:r>
        <w:rPr>
          <w:rFonts w:ascii="SimSun" w:hAnsi="SimSun" w:eastAsia="SimSun" w:cs="SimSun"/>
          <w:sz w:val="22"/>
          <w:szCs w:val="22"/>
          <w:spacing w:val="-22"/>
        </w:rPr>
        <w:t>理论与方法</w:t>
      </w:r>
    </w:p>
    <w:p>
      <w:pPr>
        <w:pStyle w:val="BodyText"/>
        <w:spacing w:line="363" w:lineRule="auto"/>
        <w:rPr/>
      </w:pPr>
      <w:r/>
    </w:p>
    <w:p>
      <w:pPr>
        <w:ind w:left="880"/>
        <w:spacing w:before="71" w:line="218" w:lineRule="auto"/>
        <w:rPr>
          <w:rFonts w:ascii="SimSun" w:hAnsi="SimSun" w:eastAsia="SimSun" w:cs="SimSun"/>
          <w:sz w:val="22"/>
          <w:szCs w:val="22"/>
        </w:rPr>
      </w:pPr>
      <w:r>
        <w:rPr>
          <w:rFonts w:ascii="SimSun" w:hAnsi="SimSun" w:eastAsia="SimSun" w:cs="SimSun"/>
          <w:sz w:val="22"/>
          <w:szCs w:val="22"/>
          <w:spacing w:val="-9"/>
        </w:rPr>
        <w:t>价格、成分等)。系统的需求文档中往往也包含了大量的元数据。</w:t>
      </w:r>
    </w:p>
    <w:p>
      <w:pPr>
        <w:ind w:left="880" w:right="25" w:firstLine="430"/>
        <w:spacing w:before="64" w:line="246" w:lineRule="auto"/>
        <w:jc w:val="both"/>
        <w:rPr>
          <w:rFonts w:ascii="SimSun" w:hAnsi="SimSun" w:eastAsia="SimSun" w:cs="SimSun"/>
          <w:sz w:val="22"/>
          <w:szCs w:val="22"/>
        </w:rPr>
      </w:pPr>
      <w:r>
        <w:rPr>
          <w:rFonts w:ascii="SimSun" w:hAnsi="SimSun" w:eastAsia="SimSun" w:cs="SimSun"/>
          <w:sz w:val="22"/>
          <w:szCs w:val="22"/>
          <w:spacing w:val="-5"/>
        </w:rPr>
        <w:t>目前，很多企业只关注技术元数据，忽略了业务元数据，其往往喜欢从数据源头 </w:t>
      </w:r>
      <w:r>
        <w:rPr>
          <w:rFonts w:ascii="SimSun" w:hAnsi="SimSun" w:eastAsia="SimSun" w:cs="SimSun"/>
          <w:sz w:val="22"/>
          <w:szCs w:val="22"/>
          <w:spacing w:val="-5"/>
        </w:rPr>
        <w:t>开始，自下而上地建立自己的元数据体系。单纯地自下而上构建元数据体系，会使得 </w:t>
      </w:r>
      <w:r>
        <w:rPr>
          <w:rFonts w:ascii="SimSun" w:hAnsi="SimSun" w:eastAsia="SimSun" w:cs="SimSun"/>
          <w:sz w:val="22"/>
          <w:szCs w:val="22"/>
          <w:spacing w:val="-2"/>
        </w:rPr>
        <w:t>从上层业务角度来看的数据令人费解，其中充满着让人难以理解的符</w:t>
      </w:r>
      <w:r>
        <w:rPr>
          <w:rFonts w:ascii="SimSun" w:hAnsi="SimSun" w:eastAsia="SimSun" w:cs="SimSun"/>
          <w:sz w:val="22"/>
          <w:szCs w:val="22"/>
          <w:spacing w:val="-3"/>
        </w:rPr>
        <w:t>号，如“S135、</w:t>
      </w:r>
      <w:r>
        <w:rPr>
          <w:rFonts w:ascii="SimSun" w:hAnsi="SimSun" w:eastAsia="SimSun" w:cs="SimSun"/>
          <w:sz w:val="22"/>
          <w:szCs w:val="22"/>
        </w:rPr>
        <w:t xml:space="preserve"> </w:t>
      </w:r>
      <w:r>
        <w:rPr>
          <w:rFonts w:ascii="SimSun" w:hAnsi="SimSun" w:eastAsia="SimSun" w:cs="SimSun"/>
          <w:sz w:val="22"/>
          <w:szCs w:val="22"/>
          <w:spacing w:val="-4"/>
        </w:rPr>
        <w:t>S136、S137”等。这些符号蕴含的语义是什么、与哪些具体业务相</w:t>
      </w:r>
      <w:r>
        <w:rPr>
          <w:rFonts w:ascii="SimSun" w:hAnsi="SimSun" w:eastAsia="SimSun" w:cs="SimSun"/>
          <w:sz w:val="22"/>
          <w:szCs w:val="22"/>
          <w:spacing w:val="-5"/>
        </w:rPr>
        <w:t>关联都不清楚。与 </w:t>
      </w:r>
      <w:r>
        <w:rPr>
          <w:rFonts w:ascii="SimSun" w:hAnsi="SimSun" w:eastAsia="SimSun" w:cs="SimSun"/>
          <w:sz w:val="22"/>
          <w:szCs w:val="22"/>
          <w:spacing w:val="-5"/>
        </w:rPr>
        <w:t>技术元数据相比，业务元数据的来源更复杂，分散在企业环境的各个角落。为实现业 </w:t>
      </w:r>
      <w:r>
        <w:rPr>
          <w:rFonts w:ascii="SimSun" w:hAnsi="SimSun" w:eastAsia="SimSun" w:cs="SimSun"/>
          <w:sz w:val="22"/>
          <w:szCs w:val="22"/>
          <w:spacing w:val="-11"/>
        </w:rPr>
        <w:t>务元数据的管理，企业需要有效的方法和手段。</w:t>
      </w:r>
    </w:p>
    <w:p>
      <w:pPr>
        <w:ind w:left="884"/>
        <w:spacing w:before="150" w:line="218" w:lineRule="auto"/>
        <w:outlineLvl w:val="6"/>
        <w:rPr>
          <w:rFonts w:ascii="SimHei" w:hAnsi="SimHei" w:eastAsia="SimHei" w:cs="SimHei"/>
          <w:sz w:val="30"/>
          <w:szCs w:val="30"/>
        </w:rPr>
      </w:pPr>
      <w:bookmarkStart w:name="bookmark47" w:id="41"/>
      <w:bookmarkEnd w:id="41"/>
      <w:r>
        <w:rPr>
          <w:rFonts w:ascii="SimHei" w:hAnsi="SimHei" w:eastAsia="SimHei" w:cs="SimHei"/>
          <w:sz w:val="30"/>
          <w:szCs w:val="30"/>
          <w:b/>
          <w:bCs/>
          <w:color w:val="3188CB"/>
          <w:spacing w:val="-11"/>
        </w:rPr>
        <w:t>3.2.3</w:t>
      </w:r>
      <w:r>
        <w:rPr>
          <w:rFonts w:ascii="SimHei" w:hAnsi="SimHei" w:eastAsia="SimHei" w:cs="SimHei"/>
          <w:sz w:val="30"/>
          <w:szCs w:val="30"/>
          <w:color w:val="3188CB"/>
          <w:spacing w:val="-11"/>
        </w:rPr>
        <w:t xml:space="preserve">  </w:t>
      </w:r>
      <w:r>
        <w:rPr>
          <w:rFonts w:ascii="SimHei" w:hAnsi="SimHei" w:eastAsia="SimHei" w:cs="SimHei"/>
          <w:sz w:val="30"/>
          <w:szCs w:val="30"/>
          <w:b/>
          <w:bCs/>
          <w:color w:val="3188CB"/>
          <w:spacing w:val="-11"/>
        </w:rPr>
        <w:t>实践要点</w:t>
      </w:r>
    </w:p>
    <w:p>
      <w:pPr>
        <w:ind w:left="880" w:right="106" w:firstLine="430"/>
        <w:spacing w:before="154" w:line="245" w:lineRule="auto"/>
        <w:jc w:val="both"/>
        <w:rPr>
          <w:rFonts w:ascii="SimSun" w:hAnsi="SimSun" w:eastAsia="SimSun" w:cs="SimSun"/>
          <w:sz w:val="22"/>
          <w:szCs w:val="22"/>
        </w:rPr>
      </w:pPr>
      <w:r>
        <w:rPr>
          <w:rFonts w:ascii="SimSun" w:hAnsi="SimSun" w:eastAsia="SimSun" w:cs="SimSun"/>
          <w:sz w:val="22"/>
          <w:szCs w:val="22"/>
          <w:spacing w:val="2"/>
        </w:rPr>
        <w:t>业务元数据本质上还是一种数据，所以，只要应用</w:t>
      </w:r>
      <w:r>
        <w:rPr>
          <w:rFonts w:ascii="SimSun" w:hAnsi="SimSun" w:eastAsia="SimSun" w:cs="SimSun"/>
          <w:sz w:val="22"/>
          <w:szCs w:val="22"/>
          <w:spacing w:val="1"/>
        </w:rPr>
        <w:t>场景合适，通用的数据管理</w:t>
      </w:r>
      <w:r>
        <w:rPr>
          <w:rFonts w:ascii="SimSun" w:hAnsi="SimSun" w:eastAsia="SimSun" w:cs="SimSun"/>
          <w:sz w:val="22"/>
          <w:szCs w:val="22"/>
        </w:rPr>
        <w:t xml:space="preserve"> </w:t>
      </w:r>
      <w:r>
        <w:rPr>
          <w:rFonts w:ascii="SimSun" w:hAnsi="SimSun" w:eastAsia="SimSun" w:cs="SimSun"/>
          <w:sz w:val="22"/>
          <w:szCs w:val="22"/>
          <w:spacing w:val="-1"/>
        </w:rPr>
        <w:t>手段都可以用来管理业务元数据，如结构化数据库、</w:t>
      </w:r>
      <w:r>
        <w:rPr>
          <w:rFonts w:ascii="Times New Roman" w:hAnsi="Times New Roman" w:eastAsia="Times New Roman" w:cs="Times New Roman"/>
          <w:sz w:val="22"/>
          <w:szCs w:val="22"/>
          <w:spacing w:val="-1"/>
        </w:rPr>
        <w:t>XML</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
        </w:rPr>
        <w:t>数据库、知识图谱等。但</w:t>
      </w:r>
      <w:r>
        <w:rPr>
          <w:rFonts w:ascii="SimSun" w:hAnsi="SimSun" w:eastAsia="SimSun" w:cs="SimSun"/>
          <w:sz w:val="22"/>
          <w:szCs w:val="22"/>
        </w:rPr>
        <w:t xml:space="preserve"> </w:t>
      </w:r>
      <w:r>
        <w:rPr>
          <w:rFonts w:ascii="SimSun" w:hAnsi="SimSun" w:eastAsia="SimSun" w:cs="SimSun"/>
          <w:sz w:val="22"/>
          <w:szCs w:val="22"/>
          <w:spacing w:val="1"/>
        </w:rPr>
        <w:t>由于业务元数据是从业务的角度定义和组织的，所以在实践中有一些需要格外注意</w:t>
      </w:r>
      <w:r>
        <w:rPr>
          <w:rFonts w:ascii="SimSun" w:hAnsi="SimSun" w:eastAsia="SimSun" w:cs="SimSun"/>
          <w:sz w:val="22"/>
          <w:szCs w:val="22"/>
          <w:spacing w:val="17"/>
        </w:rPr>
        <w:t xml:space="preserve"> </w:t>
      </w:r>
      <w:r>
        <w:rPr>
          <w:rFonts w:ascii="SimSun" w:hAnsi="SimSun" w:eastAsia="SimSun" w:cs="SimSun"/>
          <w:sz w:val="22"/>
          <w:szCs w:val="22"/>
          <w:spacing w:val="-11"/>
        </w:rPr>
        <w:t>的要点。</w:t>
      </w:r>
    </w:p>
    <w:p>
      <w:pPr>
        <w:ind w:left="1313"/>
        <w:spacing w:before="86" w:line="221" w:lineRule="auto"/>
        <w:outlineLvl w:val="6"/>
        <w:rPr>
          <w:rFonts w:ascii="SimHei" w:hAnsi="SimHei" w:eastAsia="SimHei" w:cs="SimHei"/>
          <w:sz w:val="22"/>
          <w:szCs w:val="22"/>
        </w:rPr>
      </w:pPr>
      <w:r>
        <w:rPr>
          <w:rFonts w:ascii="SimHei" w:hAnsi="SimHei" w:eastAsia="SimHei" w:cs="SimHei"/>
          <w:sz w:val="22"/>
          <w:szCs w:val="22"/>
          <w:b/>
          <w:bCs/>
          <w:spacing w:val="-6"/>
        </w:rPr>
        <w:t>1.</w:t>
      </w:r>
      <w:r>
        <w:rPr>
          <w:rFonts w:ascii="SimHei" w:hAnsi="SimHei" w:eastAsia="SimHei" w:cs="SimHei"/>
          <w:sz w:val="22"/>
          <w:szCs w:val="22"/>
          <w:spacing w:val="-49"/>
        </w:rPr>
        <w:t xml:space="preserve"> </w:t>
      </w:r>
      <w:r>
        <w:rPr>
          <w:rFonts w:ascii="SimHei" w:hAnsi="SimHei" w:eastAsia="SimHei" w:cs="SimHei"/>
          <w:sz w:val="22"/>
          <w:szCs w:val="22"/>
          <w:b/>
          <w:bCs/>
          <w:spacing w:val="-6"/>
        </w:rPr>
        <w:t>自上而下地建立业务术语体系</w:t>
      </w:r>
    </w:p>
    <w:p>
      <w:pPr>
        <w:ind w:left="880" w:right="103" w:firstLine="430"/>
        <w:spacing w:before="123" w:line="236" w:lineRule="auto"/>
        <w:jc w:val="both"/>
        <w:rPr>
          <w:rFonts w:ascii="SimSun" w:hAnsi="SimSun" w:eastAsia="SimSun" w:cs="SimSun"/>
          <w:sz w:val="22"/>
          <w:szCs w:val="22"/>
        </w:rPr>
      </w:pPr>
      <w:r>
        <w:rPr>
          <w:rFonts w:ascii="SimSun" w:hAnsi="SimSun" w:eastAsia="SimSun" w:cs="SimSun"/>
          <w:sz w:val="22"/>
          <w:szCs w:val="22"/>
          <w:spacing w:val="-5"/>
        </w:rPr>
        <w:t>这包括企业数据模型的高层信息、整个企业的业务概念、不同粒度概念的层级从</w:t>
      </w:r>
      <w:r>
        <w:rPr>
          <w:rFonts w:ascii="SimSun" w:hAnsi="SimSun" w:eastAsia="SimSun" w:cs="SimSun"/>
          <w:sz w:val="22"/>
          <w:szCs w:val="22"/>
          <w:spacing w:val="12"/>
        </w:rPr>
        <w:t xml:space="preserve"> </w:t>
      </w:r>
      <w:r>
        <w:rPr>
          <w:rFonts w:ascii="SimSun" w:hAnsi="SimSun" w:eastAsia="SimSun" w:cs="SimSun"/>
          <w:sz w:val="22"/>
          <w:szCs w:val="22"/>
          <w:spacing w:val="-4"/>
        </w:rPr>
        <w:t>属关系、不同类别信息间的相互联系等。这些</w:t>
      </w:r>
      <w:r>
        <w:rPr>
          <w:rFonts w:ascii="SimSun" w:hAnsi="SimSun" w:eastAsia="SimSun" w:cs="SimSun"/>
          <w:sz w:val="22"/>
          <w:szCs w:val="22"/>
          <w:spacing w:val="-5"/>
        </w:rPr>
        <w:t>信息应当共同构成业务元数据所涉及的</w:t>
      </w:r>
      <w:r>
        <w:rPr>
          <w:rFonts w:ascii="SimSun" w:hAnsi="SimSun" w:eastAsia="SimSun" w:cs="SimSun"/>
          <w:sz w:val="22"/>
          <w:szCs w:val="22"/>
        </w:rPr>
        <w:t xml:space="preserve"> </w:t>
      </w:r>
      <w:r>
        <w:rPr>
          <w:rFonts w:ascii="SimSun" w:hAnsi="SimSun" w:eastAsia="SimSun" w:cs="SimSun"/>
          <w:sz w:val="22"/>
          <w:szCs w:val="22"/>
          <w:spacing w:val="-13"/>
        </w:rPr>
        <w:t>方方面面。</w:t>
      </w:r>
    </w:p>
    <w:p>
      <w:pPr>
        <w:ind w:left="1313"/>
        <w:spacing w:before="110" w:line="221" w:lineRule="auto"/>
        <w:outlineLvl w:val="6"/>
        <w:rPr>
          <w:rFonts w:ascii="SimHei" w:hAnsi="SimHei" w:eastAsia="SimHei" w:cs="SimHei"/>
          <w:sz w:val="22"/>
          <w:szCs w:val="22"/>
        </w:rPr>
      </w:pPr>
      <w:r>
        <w:rPr>
          <w:rFonts w:ascii="SimHei" w:hAnsi="SimHei" w:eastAsia="SimHei" w:cs="SimHei"/>
          <w:sz w:val="22"/>
          <w:szCs w:val="22"/>
          <w:b/>
          <w:bCs/>
          <w:spacing w:val="-2"/>
        </w:rPr>
        <w:t>2.在自动化抽取元数据的同时也需要人工保证元数据的准确性</w:t>
      </w:r>
    </w:p>
    <w:p>
      <w:pPr>
        <w:ind w:left="880" w:firstLine="430"/>
        <w:spacing w:before="93" w:line="246" w:lineRule="auto"/>
        <w:jc w:val="both"/>
        <w:rPr>
          <w:rFonts w:ascii="SimSun" w:hAnsi="SimSun" w:eastAsia="SimSun" w:cs="SimSun"/>
          <w:sz w:val="22"/>
          <w:szCs w:val="22"/>
        </w:rPr>
      </w:pPr>
      <w:r>
        <w:rPr>
          <w:rFonts w:ascii="SimSun" w:hAnsi="SimSun" w:eastAsia="SimSun" w:cs="SimSun"/>
          <w:sz w:val="22"/>
          <w:szCs w:val="22"/>
          <w:spacing w:val="-5"/>
        </w:rPr>
        <w:t>大数据时代，完全手工梳理元数据渐渐变得不可行，为此需要设计自动化抽取工</w:t>
      </w:r>
      <w:r>
        <w:rPr>
          <w:rFonts w:ascii="SimSun" w:hAnsi="SimSun" w:eastAsia="SimSun" w:cs="SimSun"/>
          <w:sz w:val="22"/>
          <w:szCs w:val="22"/>
          <w:spacing w:val="7"/>
        </w:rPr>
        <w:t xml:space="preserve">  </w:t>
      </w:r>
      <w:r>
        <w:rPr>
          <w:rFonts w:ascii="SimSun" w:hAnsi="SimSun" w:eastAsia="SimSun" w:cs="SimSun"/>
          <w:sz w:val="22"/>
          <w:szCs w:val="22"/>
          <w:spacing w:val="-4"/>
        </w:rPr>
        <w:t>具。不过，与技术元数据不同，业务元数据往</w:t>
      </w:r>
      <w:r>
        <w:rPr>
          <w:rFonts w:ascii="SimSun" w:hAnsi="SimSun" w:eastAsia="SimSun" w:cs="SimSun"/>
          <w:sz w:val="22"/>
          <w:szCs w:val="22"/>
          <w:spacing w:val="-5"/>
        </w:rPr>
        <w:t>往存在于非结构化数据中，如保险业的</w:t>
      </w:r>
      <w:r>
        <w:rPr>
          <w:rFonts w:ascii="SimSun" w:hAnsi="SimSun" w:eastAsia="SimSun" w:cs="SimSun"/>
          <w:sz w:val="22"/>
          <w:szCs w:val="22"/>
        </w:rPr>
        <w:t xml:space="preserve">  </w:t>
      </w:r>
      <w:r>
        <w:rPr>
          <w:rFonts w:ascii="SimSun" w:hAnsi="SimSun" w:eastAsia="SimSun" w:cs="SimSun"/>
          <w:sz w:val="22"/>
          <w:szCs w:val="22"/>
          <w:spacing w:val="-5"/>
        </w:rPr>
        <w:t>保单、制药业的药品说明、医疗行业的病例、商业合约、法律条文等。这些非结构化</w:t>
      </w:r>
      <w:r>
        <w:rPr>
          <w:rFonts w:ascii="SimSun" w:hAnsi="SimSun" w:eastAsia="SimSun" w:cs="SimSun"/>
          <w:sz w:val="22"/>
          <w:szCs w:val="22"/>
          <w:spacing w:val="6"/>
        </w:rPr>
        <w:t xml:space="preserve">  </w:t>
      </w:r>
      <w:r>
        <w:rPr>
          <w:rFonts w:ascii="SimSun" w:hAnsi="SimSun" w:eastAsia="SimSun" w:cs="SimSun"/>
          <w:sz w:val="22"/>
          <w:szCs w:val="22"/>
          <w:spacing w:val="-2"/>
        </w:rPr>
        <w:t>数据中包含的语义信息往往比较复杂、专业，自动化抽取很难保证完全准确，因此，</w:t>
      </w:r>
      <w:r>
        <w:rPr>
          <w:rFonts w:ascii="SimSun" w:hAnsi="SimSun" w:eastAsia="SimSun" w:cs="SimSun"/>
          <w:sz w:val="22"/>
          <w:szCs w:val="22"/>
          <w:spacing w:val="13"/>
        </w:rPr>
        <w:t xml:space="preserve"> </w:t>
      </w:r>
      <w:r>
        <w:rPr>
          <w:rFonts w:ascii="SimSun" w:hAnsi="SimSun" w:eastAsia="SimSun" w:cs="SimSun"/>
          <w:sz w:val="22"/>
          <w:szCs w:val="22"/>
          <w:spacing w:val="-4"/>
        </w:rPr>
        <w:t>需要专业人员予以修正和确认。如何在自动化</w:t>
      </w:r>
      <w:r>
        <w:rPr>
          <w:rFonts w:ascii="SimSun" w:hAnsi="SimSun" w:eastAsia="SimSun" w:cs="SimSun"/>
          <w:sz w:val="22"/>
          <w:szCs w:val="22"/>
          <w:spacing w:val="-5"/>
        </w:rPr>
        <w:t>的效率和人工的准确性之间找到恰当的</w:t>
      </w:r>
      <w:r>
        <w:rPr>
          <w:rFonts w:ascii="SimSun" w:hAnsi="SimSun" w:eastAsia="SimSun" w:cs="SimSun"/>
          <w:sz w:val="22"/>
          <w:szCs w:val="22"/>
        </w:rPr>
        <w:t xml:space="preserve">  </w:t>
      </w:r>
      <w:r>
        <w:rPr>
          <w:rFonts w:ascii="SimSun" w:hAnsi="SimSun" w:eastAsia="SimSun" w:cs="SimSun"/>
          <w:sz w:val="22"/>
          <w:szCs w:val="22"/>
          <w:spacing w:val="-12"/>
        </w:rPr>
        <w:t>平衡点，是实践中需要特别考虑的问题。</w:t>
      </w:r>
    </w:p>
    <w:p>
      <w:pPr>
        <w:ind w:left="1313"/>
        <w:spacing w:before="115" w:line="221" w:lineRule="auto"/>
        <w:outlineLvl w:val="6"/>
        <w:rPr>
          <w:rFonts w:ascii="SimHei" w:hAnsi="SimHei" w:eastAsia="SimHei" w:cs="SimHei"/>
          <w:sz w:val="22"/>
          <w:szCs w:val="22"/>
        </w:rPr>
      </w:pPr>
      <w:r>
        <w:rPr>
          <w:rFonts w:ascii="SimHei" w:hAnsi="SimHei" w:eastAsia="SimHei" w:cs="SimHei"/>
          <w:sz w:val="22"/>
          <w:szCs w:val="22"/>
          <w:b/>
          <w:bCs/>
          <w:spacing w:val="-6"/>
        </w:rPr>
        <w:t>3.</w:t>
      </w:r>
      <w:r>
        <w:rPr>
          <w:rFonts w:ascii="SimHei" w:hAnsi="SimHei" w:eastAsia="SimHei" w:cs="SimHei"/>
          <w:sz w:val="22"/>
          <w:szCs w:val="22"/>
          <w:spacing w:val="-31"/>
        </w:rPr>
        <w:t xml:space="preserve"> </w:t>
      </w:r>
      <w:r>
        <w:rPr>
          <w:rFonts w:ascii="SimHei" w:hAnsi="SimHei" w:eastAsia="SimHei" w:cs="SimHei"/>
          <w:sz w:val="22"/>
          <w:szCs w:val="22"/>
          <w:b/>
          <w:bCs/>
          <w:spacing w:val="-6"/>
        </w:rPr>
        <w:t>为业务元数据做好恰当的标记</w:t>
      </w:r>
    </w:p>
    <w:p>
      <w:pPr>
        <w:ind w:left="880" w:right="110" w:firstLine="430"/>
        <w:spacing w:before="91" w:line="244" w:lineRule="auto"/>
        <w:rPr>
          <w:rFonts w:ascii="SimSun" w:hAnsi="SimSun" w:eastAsia="SimSun" w:cs="SimSun"/>
          <w:sz w:val="22"/>
          <w:szCs w:val="22"/>
        </w:rPr>
      </w:pPr>
      <w:r>
        <w:rPr>
          <w:rFonts w:ascii="SimSun" w:hAnsi="SimSun" w:eastAsia="SimSun" w:cs="SimSun"/>
          <w:sz w:val="22"/>
          <w:szCs w:val="22"/>
          <w:spacing w:val="-5"/>
        </w:rPr>
        <w:t>标记业务元数据和技术元数据的关联关系，可以将业务元数据链接到相关的技术</w:t>
      </w:r>
      <w:r>
        <w:rPr>
          <w:rFonts w:ascii="SimSun" w:hAnsi="SimSun" w:eastAsia="SimSun" w:cs="SimSun"/>
          <w:sz w:val="22"/>
          <w:szCs w:val="22"/>
          <w:spacing w:val="14"/>
        </w:rPr>
        <w:t xml:space="preserve"> </w:t>
      </w:r>
      <w:r>
        <w:rPr>
          <w:rFonts w:ascii="SimSun" w:hAnsi="SimSun" w:eastAsia="SimSun" w:cs="SimSun"/>
          <w:sz w:val="22"/>
          <w:szCs w:val="22"/>
          <w:spacing w:val="-11"/>
        </w:rPr>
        <w:t>元数据和原始数据中去，达到索引数据的目的。</w:t>
      </w:r>
    </w:p>
    <w:p>
      <w:pPr>
        <w:ind w:left="1313"/>
        <w:spacing w:before="95" w:line="222" w:lineRule="auto"/>
        <w:outlineLvl w:val="6"/>
        <w:rPr>
          <w:rFonts w:ascii="SimHei" w:hAnsi="SimHei" w:eastAsia="SimHei" w:cs="SimHei"/>
          <w:sz w:val="22"/>
          <w:szCs w:val="22"/>
        </w:rPr>
      </w:pPr>
      <w:r>
        <w:rPr>
          <w:rFonts w:ascii="SimHei" w:hAnsi="SimHei" w:eastAsia="SimHei" w:cs="SimHei"/>
          <w:sz w:val="22"/>
          <w:szCs w:val="22"/>
          <w:b/>
          <w:bCs/>
          <w:spacing w:val="-1"/>
        </w:rPr>
        <w:t>4.必要时设置专门的管理者</w:t>
      </w:r>
    </w:p>
    <w:p>
      <w:pPr>
        <w:ind w:left="880" w:right="107" w:firstLine="430"/>
        <w:spacing w:before="88" w:line="236" w:lineRule="auto"/>
        <w:rPr>
          <w:rFonts w:ascii="SimSun" w:hAnsi="SimSun" w:eastAsia="SimSun" w:cs="SimSun"/>
          <w:sz w:val="22"/>
          <w:szCs w:val="22"/>
        </w:rPr>
      </w:pPr>
      <w:r>
        <w:rPr>
          <w:rFonts w:ascii="SimSun" w:hAnsi="SimSun" w:eastAsia="SimSun" w:cs="SimSun"/>
          <w:sz w:val="22"/>
          <w:szCs w:val="22"/>
          <w:spacing w:val="-5"/>
        </w:rPr>
        <w:t>由于元数据的重要地位，在必要时，企业和组织应当设置专门的管理者，负责识</w:t>
      </w:r>
      <w:r>
        <w:rPr>
          <w:rFonts w:ascii="SimSun" w:hAnsi="SimSun" w:eastAsia="SimSun" w:cs="SimSun"/>
          <w:sz w:val="22"/>
          <w:szCs w:val="22"/>
          <w:spacing w:val="16"/>
        </w:rPr>
        <w:t xml:space="preserve"> </w:t>
      </w:r>
      <w:r>
        <w:rPr>
          <w:rFonts w:ascii="SimSun" w:hAnsi="SimSun" w:eastAsia="SimSun" w:cs="SimSun"/>
          <w:sz w:val="22"/>
          <w:szCs w:val="22"/>
          <w:spacing w:val="-14"/>
        </w:rPr>
        <w:t>别和管理业务元数据。</w:t>
      </w:r>
    </w:p>
    <w:p>
      <w:pPr>
        <w:ind w:left="880"/>
        <w:spacing w:before="275" w:line="183" w:lineRule="auto"/>
        <w:rPr>
          <w:rFonts w:ascii="SimHei" w:hAnsi="SimHei" w:eastAsia="SimHei" w:cs="SimHei"/>
          <w:sz w:val="30"/>
          <w:szCs w:val="30"/>
        </w:rPr>
      </w:pPr>
      <w:r>
        <w:rPr>
          <w:rFonts w:ascii="SimSun" w:hAnsi="SimSun" w:eastAsia="SimSun" w:cs="SimSun"/>
          <w:sz w:val="55"/>
          <w:szCs w:val="55"/>
          <w:color w:val="277ABA"/>
          <w:spacing w:val="2"/>
          <w:position w:val="-3"/>
        </w:rPr>
        <w:t>3.3 </w:t>
      </w:r>
      <w:r>
        <w:rPr>
          <w:rFonts w:ascii="SimHei" w:hAnsi="SimHei" w:eastAsia="SimHei" w:cs="SimHei"/>
          <w:sz w:val="30"/>
          <w:szCs w:val="30"/>
          <w:color w:val="277ABA"/>
          <w:spacing w:val="2"/>
          <w:position w:val="2"/>
        </w:rPr>
        <w:t>技术元数据</w:t>
      </w:r>
    </w:p>
    <w:p>
      <w:pPr>
        <w:ind w:left="884"/>
        <w:spacing w:before="259" w:line="223" w:lineRule="auto"/>
        <w:outlineLvl w:val="6"/>
        <w:rPr>
          <w:rFonts w:ascii="SimHei" w:hAnsi="SimHei" w:eastAsia="SimHei" w:cs="SimHei"/>
          <w:sz w:val="30"/>
          <w:szCs w:val="30"/>
        </w:rPr>
      </w:pPr>
      <w:r>
        <w:rPr>
          <w:rFonts w:ascii="SimHei" w:hAnsi="SimHei" w:eastAsia="SimHei" w:cs="SimHei"/>
          <w:sz w:val="30"/>
          <w:szCs w:val="30"/>
          <w:b/>
          <w:bCs/>
          <w:color w:val="2E83C5"/>
          <w:spacing w:val="-6"/>
        </w:rPr>
        <w:t>3.3.1</w:t>
      </w:r>
      <w:r>
        <w:rPr>
          <w:rFonts w:ascii="SimHei" w:hAnsi="SimHei" w:eastAsia="SimHei" w:cs="SimHei"/>
          <w:sz w:val="30"/>
          <w:szCs w:val="30"/>
          <w:color w:val="2E83C5"/>
          <w:spacing w:val="131"/>
        </w:rPr>
        <w:t xml:space="preserve"> </w:t>
      </w:r>
      <w:r>
        <w:rPr>
          <w:rFonts w:ascii="SimHei" w:hAnsi="SimHei" w:eastAsia="SimHei" w:cs="SimHei"/>
          <w:sz w:val="30"/>
          <w:szCs w:val="30"/>
          <w:b/>
          <w:bCs/>
          <w:color w:val="2E83C5"/>
          <w:spacing w:val="-6"/>
        </w:rPr>
        <w:t>意义</w:t>
      </w:r>
    </w:p>
    <w:p>
      <w:pPr>
        <w:ind w:left="880" w:right="50" w:firstLine="430"/>
        <w:spacing w:before="137" w:line="241" w:lineRule="auto"/>
        <w:jc w:val="both"/>
        <w:rPr>
          <w:rFonts w:ascii="SimSun" w:hAnsi="SimSun" w:eastAsia="SimSun" w:cs="SimSun"/>
          <w:sz w:val="22"/>
          <w:szCs w:val="22"/>
        </w:rPr>
      </w:pPr>
      <w:r>
        <w:rPr>
          <w:rFonts w:ascii="SimSun" w:hAnsi="SimSun" w:eastAsia="SimSun" w:cs="SimSun"/>
          <w:sz w:val="22"/>
          <w:szCs w:val="22"/>
          <w:spacing w:val="-4"/>
        </w:rPr>
        <w:t>技术元数据是关于数据仓库技术细节的数据，是开发和管理数据仓库所需要的重</w:t>
      </w:r>
      <w:r>
        <w:rPr>
          <w:rFonts w:ascii="SimSun" w:hAnsi="SimSun" w:eastAsia="SimSun" w:cs="SimSun"/>
          <w:sz w:val="22"/>
          <w:szCs w:val="22"/>
        </w:rPr>
        <w:t xml:space="preserve"> </w:t>
      </w:r>
      <w:r>
        <w:rPr>
          <w:rFonts w:ascii="SimSun" w:hAnsi="SimSun" w:eastAsia="SimSun" w:cs="SimSun"/>
          <w:sz w:val="22"/>
          <w:szCs w:val="22"/>
          <w:spacing w:val="-9"/>
        </w:rPr>
        <w:t>要信息。对于大多数非技术人员来说，其可能都不会意识到技术元数据的存在。但是，</w:t>
      </w:r>
      <w:r>
        <w:rPr>
          <w:rFonts w:ascii="SimSun" w:hAnsi="SimSun" w:eastAsia="SimSun" w:cs="SimSun"/>
          <w:sz w:val="22"/>
          <w:szCs w:val="22"/>
          <w:spacing w:val="11"/>
        </w:rPr>
        <w:t xml:space="preserve"> </w:t>
      </w:r>
      <w:r>
        <w:rPr>
          <w:rFonts w:ascii="SimSun" w:hAnsi="SimSun" w:eastAsia="SimSun" w:cs="SimSun"/>
          <w:sz w:val="22"/>
          <w:szCs w:val="22"/>
          <w:spacing w:val="-7"/>
        </w:rPr>
        <w:t>维护良好的技术元数据对于数据仓库系统的开发非常重要，这主要表现在以下4方面。</w:t>
      </w:r>
    </w:p>
    <w:p>
      <w:pPr>
        <w:pStyle w:val="BodyText"/>
        <w:spacing w:before="158" w:line="242" w:lineRule="exact"/>
        <w:tabs>
          <w:tab w:val="left" w:pos="459"/>
        </w:tabs>
        <w:rPr/>
      </w:pPr>
      <w:r>
        <w:rPr>
          <w:u w:val="single" w:color="auto"/>
        </w:rPr>
        <w:tab/>
      </w:r>
    </w:p>
    <w:p>
      <w:pPr>
        <w:spacing w:line="242" w:lineRule="exact"/>
        <w:sectPr>
          <w:footerReference w:type="default" r:id="rId96"/>
          <w:pgSz w:w="9430" w:h="14300"/>
          <w:pgMar w:top="119" w:right="439" w:bottom="479" w:left="29" w:header="0" w:footer="310" w:gutter="0"/>
        </w:sectPr>
        <w:rPr/>
      </w:pPr>
    </w:p>
    <w:p>
      <w:pPr>
        <w:ind w:left="6462"/>
        <w:spacing w:before="111" w:line="217" w:lineRule="auto"/>
        <w:rPr>
          <w:rFonts w:ascii="SimHei" w:hAnsi="SimHei" w:eastAsia="SimHei" w:cs="SimHei"/>
          <w:sz w:val="21"/>
          <w:szCs w:val="21"/>
        </w:rPr>
      </w:pPr>
      <w:r>
        <w:pict>
          <v:shape id="_x0000_s208" style="position:absolute;margin-left:250.362pt;margin-top:538.614pt;mso-position-vertical-relative:page;mso-position-horizontal-relative:page;width:11.65pt;height:28.05pt;z-index:251837440;"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3"/>
                    </w:rPr>
                    <w:t>安全层</w:t>
                  </w:r>
                </w:p>
              </w:txbxContent>
            </v:textbox>
          </v:shape>
        </w:pict>
      </w:r>
      <w:r>
        <w:rPr>
          <w:rFonts w:ascii="SimHei" w:hAnsi="SimHei" w:eastAsia="SimHei" w:cs="SimHei"/>
          <w:sz w:val="21"/>
          <w:szCs w:val="21"/>
          <w:b/>
          <w:bCs/>
          <w:color w:val="33B5ED"/>
          <w:spacing w:val="-14"/>
        </w:rPr>
        <w:t>第3章</w:t>
      </w:r>
      <w:r>
        <w:rPr>
          <w:rFonts w:ascii="SimHei" w:hAnsi="SimHei" w:eastAsia="SimHei" w:cs="SimHei"/>
          <w:sz w:val="21"/>
          <w:szCs w:val="21"/>
          <w:spacing w:val="-14"/>
        </w:rPr>
        <w:t>|元数据管理</w:t>
      </w:r>
    </w:p>
    <w:p>
      <w:pPr>
        <w:pStyle w:val="BodyText"/>
        <w:spacing w:line="322" w:lineRule="auto"/>
        <w:rPr/>
      </w:pPr>
      <w:r/>
    </w:p>
    <w:p>
      <w:pPr>
        <w:pStyle w:val="BodyText"/>
        <w:spacing w:line="323" w:lineRule="auto"/>
        <w:rPr/>
      </w:pPr>
      <w:r/>
    </w:p>
    <w:p>
      <w:pPr>
        <w:ind w:left="422"/>
        <w:spacing w:before="68" w:line="222" w:lineRule="auto"/>
        <w:outlineLvl w:val="6"/>
        <w:rPr>
          <w:rFonts w:ascii="SimHei" w:hAnsi="SimHei" w:eastAsia="SimHei" w:cs="SimHei"/>
          <w:sz w:val="21"/>
          <w:szCs w:val="21"/>
        </w:rPr>
      </w:pPr>
      <w:bookmarkStart w:name="bookmark48" w:id="42"/>
      <w:bookmarkEnd w:id="42"/>
      <w:r>
        <w:rPr>
          <w:rFonts w:ascii="SimHei" w:hAnsi="SimHei" w:eastAsia="SimHei" w:cs="SimHei"/>
          <w:sz w:val="21"/>
          <w:szCs w:val="21"/>
          <w:b/>
          <w:bCs/>
          <w:spacing w:val="6"/>
        </w:rPr>
        <w:t>1.技术需要</w:t>
      </w:r>
    </w:p>
    <w:p>
      <w:pPr>
        <w:ind w:right="290" w:firstLine="419"/>
        <w:spacing w:before="129" w:line="255" w:lineRule="auto"/>
        <w:jc w:val="both"/>
        <w:rPr>
          <w:rFonts w:ascii="SimSun" w:hAnsi="SimSun" w:eastAsia="SimSun" w:cs="SimSun"/>
          <w:sz w:val="21"/>
          <w:szCs w:val="21"/>
        </w:rPr>
      </w:pPr>
      <w:r>
        <w:rPr>
          <w:rFonts w:ascii="SimSun" w:hAnsi="SimSun" w:eastAsia="SimSun" w:cs="SimSun"/>
          <w:sz w:val="21"/>
          <w:szCs w:val="21"/>
          <w:spacing w:val="5"/>
        </w:rPr>
        <w:t>技术元数据存在的一大原因就是，在构建和维护系统的时候，需要元数据来记录</w:t>
      </w:r>
      <w:r>
        <w:rPr>
          <w:rFonts w:ascii="SimSun" w:hAnsi="SimSun" w:eastAsia="SimSun" w:cs="SimSun"/>
          <w:sz w:val="21"/>
          <w:szCs w:val="21"/>
          <w:spacing w:val="14"/>
        </w:rPr>
        <w:t xml:space="preserve"> </w:t>
      </w:r>
      <w:r>
        <w:rPr>
          <w:rFonts w:ascii="SimSun" w:hAnsi="SimSun" w:eastAsia="SimSun" w:cs="SimSun"/>
          <w:sz w:val="21"/>
          <w:szCs w:val="21"/>
          <w:spacing w:val="5"/>
        </w:rPr>
        <w:t>一些关键信息，如数据源的地址、数据源的大小、数据格式、数据仓库的模式、系统</w:t>
      </w:r>
      <w:r>
        <w:rPr>
          <w:rFonts w:ascii="SimSun" w:hAnsi="SimSun" w:eastAsia="SimSun" w:cs="SimSun"/>
          <w:sz w:val="21"/>
          <w:szCs w:val="21"/>
          <w:spacing w:val="4"/>
        </w:rPr>
        <w:t xml:space="preserve"> </w:t>
      </w:r>
      <w:r>
        <w:rPr>
          <w:rFonts w:ascii="SimSun" w:hAnsi="SimSun" w:eastAsia="SimSun" w:cs="SimSun"/>
          <w:sz w:val="21"/>
          <w:szCs w:val="21"/>
          <w:spacing w:val="2"/>
        </w:rPr>
        <w:t>层次结构、各模块的输入/输出等。这些元数据必须被记录下来，并且在系统演变时得</w:t>
      </w:r>
      <w:r>
        <w:rPr>
          <w:rFonts w:ascii="SimSun" w:hAnsi="SimSun" w:eastAsia="SimSun" w:cs="SimSun"/>
          <w:sz w:val="21"/>
          <w:szCs w:val="21"/>
          <w:spacing w:val="5"/>
        </w:rPr>
        <w:t xml:space="preserve"> </w:t>
      </w:r>
      <w:r>
        <w:rPr>
          <w:rFonts w:ascii="SimSun" w:hAnsi="SimSun" w:eastAsia="SimSun" w:cs="SimSun"/>
          <w:sz w:val="21"/>
          <w:szCs w:val="21"/>
          <w:spacing w:val="5"/>
        </w:rPr>
        <w:t>到及时的维护，这样才能保证系统的开发、演变、维护过程的正确性。研发人员在研</w:t>
      </w:r>
      <w:r>
        <w:rPr>
          <w:rFonts w:ascii="SimSun" w:hAnsi="SimSun" w:eastAsia="SimSun" w:cs="SimSun"/>
          <w:sz w:val="21"/>
          <w:szCs w:val="21"/>
          <w:spacing w:val="3"/>
        </w:rPr>
        <w:t xml:space="preserve"> </w:t>
      </w:r>
      <w:r>
        <w:rPr>
          <w:rFonts w:ascii="SimSun" w:hAnsi="SimSun" w:eastAsia="SimSun" w:cs="SimSun"/>
          <w:sz w:val="21"/>
          <w:szCs w:val="21"/>
          <w:spacing w:val="-3"/>
        </w:rPr>
        <w:t>发新的算法时，也往往离不开技术元数据。</w:t>
      </w:r>
    </w:p>
    <w:p>
      <w:pPr>
        <w:ind w:left="422"/>
        <w:spacing w:before="127" w:line="222" w:lineRule="auto"/>
        <w:outlineLvl w:val="6"/>
        <w:rPr>
          <w:rFonts w:ascii="SimHei" w:hAnsi="SimHei" w:eastAsia="SimHei" w:cs="SimHei"/>
          <w:sz w:val="21"/>
          <w:szCs w:val="21"/>
        </w:rPr>
      </w:pPr>
      <w:r>
        <w:rPr>
          <w:rFonts w:ascii="SimHei" w:hAnsi="SimHei" w:eastAsia="SimHei" w:cs="SimHei"/>
          <w:sz w:val="21"/>
          <w:szCs w:val="21"/>
          <w:b/>
          <w:bCs/>
          <w:spacing w:val="3"/>
        </w:rPr>
        <w:t>2.</w:t>
      </w:r>
      <w:r>
        <w:rPr>
          <w:rFonts w:ascii="SimHei" w:hAnsi="SimHei" w:eastAsia="SimHei" w:cs="SimHei"/>
          <w:sz w:val="21"/>
          <w:szCs w:val="21"/>
          <w:spacing w:val="-36"/>
        </w:rPr>
        <w:t xml:space="preserve"> </w:t>
      </w:r>
      <w:r>
        <w:rPr>
          <w:rFonts w:ascii="SimHei" w:hAnsi="SimHei" w:eastAsia="SimHei" w:cs="SimHei"/>
          <w:sz w:val="21"/>
          <w:szCs w:val="21"/>
          <w:b/>
          <w:bCs/>
          <w:spacing w:val="3"/>
        </w:rPr>
        <w:t>审计跟踪</w:t>
      </w:r>
    </w:p>
    <w:p>
      <w:pPr>
        <w:ind w:right="277" w:firstLine="419"/>
        <w:spacing w:before="130" w:line="248" w:lineRule="auto"/>
        <w:jc w:val="both"/>
        <w:rPr>
          <w:rFonts w:ascii="SimSun" w:hAnsi="SimSun" w:eastAsia="SimSun" w:cs="SimSun"/>
          <w:sz w:val="21"/>
          <w:szCs w:val="21"/>
        </w:rPr>
      </w:pPr>
      <w:r>
        <w:rPr>
          <w:rFonts w:ascii="SimSun" w:hAnsi="SimSun" w:eastAsia="SimSun" w:cs="SimSun"/>
          <w:sz w:val="21"/>
          <w:szCs w:val="21"/>
          <w:spacing w:val="5"/>
        </w:rPr>
        <w:t>如前文所述，数据仓库的数据源可能时刻处于演变的过程中，需要技术元数据来</w:t>
      </w:r>
      <w:r>
        <w:rPr>
          <w:rFonts w:ascii="SimSun" w:hAnsi="SimSun" w:eastAsia="SimSun" w:cs="SimSun"/>
          <w:sz w:val="21"/>
          <w:szCs w:val="21"/>
          <w:spacing w:val="13"/>
        </w:rPr>
        <w:t xml:space="preserve"> </w:t>
      </w:r>
      <w:r>
        <w:rPr>
          <w:rFonts w:ascii="SimSun" w:hAnsi="SimSun" w:eastAsia="SimSun" w:cs="SimSun"/>
          <w:sz w:val="21"/>
          <w:szCs w:val="21"/>
        </w:rPr>
        <w:t>记录数据“从哪里来”“到哪里去”“有什么用”“如何演变”等</w:t>
      </w:r>
      <w:r>
        <w:rPr>
          <w:rFonts w:ascii="SimSun" w:hAnsi="SimSun" w:eastAsia="SimSun" w:cs="SimSun"/>
          <w:sz w:val="21"/>
          <w:szCs w:val="21"/>
          <w:spacing w:val="-1"/>
        </w:rPr>
        <w:t>信息，这些信息对欺</w:t>
      </w:r>
      <w:r>
        <w:rPr>
          <w:rFonts w:ascii="SimSun" w:hAnsi="SimSun" w:eastAsia="SimSun" w:cs="SimSun"/>
          <w:sz w:val="21"/>
          <w:szCs w:val="21"/>
        </w:rPr>
        <w:t xml:space="preserve"> </w:t>
      </w:r>
      <w:r>
        <w:rPr>
          <w:rFonts w:ascii="SimSun" w:hAnsi="SimSun" w:eastAsia="SimSun" w:cs="SimSun"/>
          <w:sz w:val="21"/>
          <w:szCs w:val="21"/>
          <w:spacing w:val="-3"/>
        </w:rPr>
        <w:t>诈分析和风险评估等应用非常关键。</w:t>
      </w:r>
    </w:p>
    <w:p>
      <w:pPr>
        <w:ind w:left="422"/>
        <w:spacing w:before="111" w:line="223" w:lineRule="auto"/>
        <w:outlineLvl w:val="6"/>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23"/>
        </w:rPr>
        <w:t xml:space="preserve"> </w:t>
      </w:r>
      <w:r>
        <w:rPr>
          <w:rFonts w:ascii="SimHei" w:hAnsi="SimHei" w:eastAsia="SimHei" w:cs="SimHei"/>
          <w:sz w:val="21"/>
          <w:szCs w:val="21"/>
          <w:b/>
          <w:bCs/>
          <w:spacing w:val="1"/>
        </w:rPr>
        <w:t>权限管理</w:t>
      </w:r>
    </w:p>
    <w:p>
      <w:pPr>
        <w:ind w:right="195" w:firstLine="419"/>
        <w:spacing w:before="110" w:line="259" w:lineRule="auto"/>
        <w:jc w:val="both"/>
        <w:rPr>
          <w:rFonts w:ascii="SimSun" w:hAnsi="SimSun" w:eastAsia="SimSun" w:cs="SimSun"/>
          <w:sz w:val="21"/>
          <w:szCs w:val="21"/>
        </w:rPr>
      </w:pPr>
      <w:r>
        <w:rPr>
          <w:rFonts w:ascii="SimSun" w:hAnsi="SimSun" w:eastAsia="SimSun" w:cs="SimSun"/>
          <w:sz w:val="21"/>
          <w:szCs w:val="21"/>
          <w:spacing w:val="8"/>
        </w:rPr>
        <w:t>数据仓库中融合了许多异构数据源，这些数据源的所有者可能是独立的；同时，</w:t>
      </w:r>
      <w:r>
        <w:rPr>
          <w:rFonts w:ascii="SimSun" w:hAnsi="SimSun" w:eastAsia="SimSun" w:cs="SimSun"/>
          <w:sz w:val="21"/>
          <w:szCs w:val="21"/>
          <w:spacing w:val="4"/>
        </w:rPr>
        <w:t xml:space="preserve"> </w:t>
      </w:r>
      <w:r>
        <w:rPr>
          <w:rFonts w:ascii="SimSun" w:hAnsi="SimSun" w:eastAsia="SimSun" w:cs="SimSun"/>
          <w:sz w:val="21"/>
          <w:szCs w:val="21"/>
          <w:spacing w:val="5"/>
        </w:rPr>
        <w:t>数据也不总能共享给其他的“同事”们。出</w:t>
      </w:r>
      <w:r>
        <w:rPr>
          <w:rFonts w:ascii="SimSun" w:hAnsi="SimSun" w:eastAsia="SimSun" w:cs="SimSun"/>
          <w:sz w:val="21"/>
          <w:szCs w:val="21"/>
          <w:spacing w:val="4"/>
        </w:rPr>
        <w:t>于安全、版权、隐私等原因，通常要求严</w:t>
      </w:r>
      <w:r>
        <w:rPr>
          <w:rFonts w:ascii="SimSun" w:hAnsi="SimSun" w:eastAsia="SimSun" w:cs="SimSun"/>
          <w:sz w:val="21"/>
          <w:szCs w:val="21"/>
        </w:rPr>
        <w:t xml:space="preserve">  </w:t>
      </w:r>
      <w:r>
        <w:rPr>
          <w:rFonts w:ascii="SimSun" w:hAnsi="SimSun" w:eastAsia="SimSun" w:cs="SimSun"/>
          <w:sz w:val="21"/>
          <w:szCs w:val="21"/>
          <w:spacing w:val="5"/>
        </w:rPr>
        <w:t>格的权限管理，这些与权限管理的信息都存在技术元数据中，在数据读、写、传等操</w:t>
      </w:r>
      <w:r>
        <w:rPr>
          <w:rFonts w:ascii="SimSun" w:hAnsi="SimSun" w:eastAsia="SimSun" w:cs="SimSun"/>
          <w:sz w:val="21"/>
          <w:szCs w:val="21"/>
          <w:spacing w:val="2"/>
        </w:rPr>
        <w:t xml:space="preserve">  </w:t>
      </w:r>
      <w:r>
        <w:rPr>
          <w:rFonts w:ascii="SimSun" w:hAnsi="SimSun" w:eastAsia="SimSun" w:cs="SimSun"/>
          <w:sz w:val="21"/>
          <w:szCs w:val="21"/>
          <w:spacing w:val="-3"/>
        </w:rPr>
        <w:t>作之前，需要先基于权限元数据验证。</w:t>
      </w:r>
    </w:p>
    <w:p>
      <w:pPr>
        <w:ind w:left="422"/>
        <w:spacing w:before="118" w:line="222" w:lineRule="auto"/>
        <w:outlineLvl w:val="6"/>
        <w:rPr>
          <w:rFonts w:ascii="SimHei" w:hAnsi="SimHei" w:eastAsia="SimHei" w:cs="SimHei"/>
          <w:sz w:val="21"/>
          <w:szCs w:val="21"/>
        </w:rPr>
      </w:pPr>
      <w:r>
        <w:rPr>
          <w:rFonts w:ascii="SimHei" w:hAnsi="SimHei" w:eastAsia="SimHei" w:cs="SimHei"/>
          <w:sz w:val="21"/>
          <w:szCs w:val="21"/>
          <w:b/>
          <w:bCs/>
          <w:spacing w:val="2"/>
        </w:rPr>
        <w:t>4.</w:t>
      </w:r>
      <w:r>
        <w:rPr>
          <w:rFonts w:ascii="SimHei" w:hAnsi="SimHei" w:eastAsia="SimHei" w:cs="SimHei"/>
          <w:sz w:val="21"/>
          <w:szCs w:val="21"/>
          <w:spacing w:val="-60"/>
        </w:rPr>
        <w:t xml:space="preserve"> </w:t>
      </w:r>
      <w:r>
        <w:rPr>
          <w:rFonts w:ascii="SimHei" w:hAnsi="SimHei" w:eastAsia="SimHei" w:cs="SimHei"/>
          <w:sz w:val="21"/>
          <w:szCs w:val="21"/>
          <w:b/>
          <w:bCs/>
          <w:spacing w:val="2"/>
        </w:rPr>
        <w:t>促进沟通</w:t>
      </w:r>
    </w:p>
    <w:p>
      <w:pPr>
        <w:ind w:right="291" w:firstLine="419"/>
        <w:spacing w:before="110" w:line="249" w:lineRule="auto"/>
        <w:jc w:val="both"/>
        <w:rPr>
          <w:rFonts w:ascii="SimSun" w:hAnsi="SimSun" w:eastAsia="SimSun" w:cs="SimSun"/>
          <w:sz w:val="21"/>
          <w:szCs w:val="21"/>
        </w:rPr>
      </w:pPr>
      <w:r>
        <w:rPr>
          <w:rFonts w:ascii="SimSun" w:hAnsi="SimSun" w:eastAsia="SimSun" w:cs="SimSun"/>
          <w:sz w:val="21"/>
          <w:szCs w:val="21"/>
          <w:spacing w:val="-6"/>
        </w:rPr>
        <w:t>和业务元数据类似，技术元数据也承担着沟通的责任。例如</w:t>
      </w:r>
      <w:r>
        <w:rPr>
          <w:rFonts w:ascii="SimSun" w:hAnsi="SimSun" w:eastAsia="SimSun" w:cs="SimSun"/>
          <w:sz w:val="21"/>
          <w:szCs w:val="21"/>
          <w:spacing w:val="-7"/>
        </w:rPr>
        <w:t>，系统中不同模块的开发</w:t>
      </w:r>
      <w:r>
        <w:rPr>
          <w:rFonts w:ascii="SimSun" w:hAnsi="SimSun" w:eastAsia="SimSun" w:cs="SimSun"/>
          <w:sz w:val="21"/>
          <w:szCs w:val="21"/>
        </w:rPr>
        <w:t xml:space="preserve"> </w:t>
      </w:r>
      <w:r>
        <w:rPr>
          <w:rFonts w:ascii="SimSun" w:hAnsi="SimSun" w:eastAsia="SimSun" w:cs="SimSun"/>
          <w:sz w:val="21"/>
          <w:szCs w:val="21"/>
          <w:spacing w:val="-11"/>
        </w:rPr>
        <w:t>和维护，需要靠技术元数据来定义和管理接口</w:t>
      </w:r>
      <w:r>
        <w:rPr>
          <w:rFonts w:ascii="SimSun" w:hAnsi="SimSun" w:eastAsia="SimSun" w:cs="SimSun"/>
          <w:sz w:val="21"/>
          <w:szCs w:val="21"/>
          <w:spacing w:val="-12"/>
        </w:rPr>
        <w:t>，新入职的技术人员可以通过阅读技术元数据</w:t>
      </w:r>
      <w:r>
        <w:rPr>
          <w:rFonts w:ascii="SimSun" w:hAnsi="SimSun" w:eastAsia="SimSun" w:cs="SimSun"/>
          <w:sz w:val="21"/>
          <w:szCs w:val="21"/>
        </w:rPr>
        <w:t xml:space="preserve"> </w:t>
      </w:r>
      <w:r>
        <w:rPr>
          <w:rFonts w:ascii="SimSun" w:hAnsi="SimSun" w:eastAsia="SimSun" w:cs="SimSun"/>
          <w:sz w:val="21"/>
          <w:szCs w:val="21"/>
          <w:spacing w:val="-11"/>
        </w:rPr>
        <w:t>来理解系统的整体结构和技术细节，系统管理员也可以基于技术元数据进行正确的管理。</w:t>
      </w:r>
    </w:p>
    <w:p>
      <w:pPr>
        <w:ind w:left="4"/>
        <w:spacing w:before="177" w:line="221" w:lineRule="auto"/>
        <w:outlineLvl w:val="6"/>
        <w:rPr>
          <w:rFonts w:ascii="SimHei" w:hAnsi="SimHei" w:eastAsia="SimHei" w:cs="SimHei"/>
          <w:sz w:val="30"/>
          <w:szCs w:val="30"/>
        </w:rPr>
      </w:pPr>
      <w:r>
        <w:rPr>
          <w:rFonts w:ascii="SimHei" w:hAnsi="SimHei" w:eastAsia="SimHei" w:cs="SimHei"/>
          <w:sz w:val="30"/>
          <w:szCs w:val="30"/>
          <w:b/>
          <w:bCs/>
          <w:color w:val="276DD5"/>
          <w:spacing w:val="-6"/>
        </w:rPr>
        <w:t>3.3.2</w:t>
      </w:r>
      <w:r>
        <w:rPr>
          <w:rFonts w:ascii="SimHei" w:hAnsi="SimHei" w:eastAsia="SimHei" w:cs="SimHei"/>
          <w:sz w:val="30"/>
          <w:szCs w:val="30"/>
          <w:color w:val="276DD5"/>
          <w:spacing w:val="144"/>
        </w:rPr>
        <w:t xml:space="preserve"> </w:t>
      </w:r>
      <w:r>
        <w:rPr>
          <w:rFonts w:ascii="SimHei" w:hAnsi="SimHei" w:eastAsia="SimHei" w:cs="SimHei"/>
          <w:sz w:val="30"/>
          <w:szCs w:val="30"/>
          <w:b/>
          <w:bCs/>
          <w:color w:val="276DD5"/>
          <w:spacing w:val="-6"/>
        </w:rPr>
        <w:t>概念</w:t>
      </w:r>
    </w:p>
    <w:p>
      <w:pPr>
        <w:ind w:right="215" w:firstLine="419"/>
        <w:spacing w:before="145" w:line="259" w:lineRule="auto"/>
        <w:jc w:val="both"/>
        <w:rPr>
          <w:rFonts w:ascii="SimSun" w:hAnsi="SimSun" w:eastAsia="SimSun" w:cs="SimSun"/>
          <w:sz w:val="21"/>
          <w:szCs w:val="21"/>
        </w:rPr>
      </w:pPr>
      <w:r>
        <w:rPr>
          <w:rFonts w:ascii="SimSun" w:hAnsi="SimSun" w:eastAsia="SimSun" w:cs="SimSun"/>
          <w:sz w:val="21"/>
          <w:szCs w:val="21"/>
          <w:spacing w:val="-6"/>
        </w:rPr>
        <w:t>技术元数据的定义多种多样，但“万变不离其宗”。各种</w:t>
      </w:r>
      <w:r>
        <w:rPr>
          <w:rFonts w:ascii="SimSun" w:hAnsi="SimSun" w:eastAsia="SimSun" w:cs="SimSun"/>
          <w:sz w:val="21"/>
          <w:szCs w:val="21"/>
          <w:spacing w:val="-7"/>
        </w:rPr>
        <w:t>定义的基本思想均是“技术 </w:t>
      </w:r>
      <w:r>
        <w:rPr>
          <w:rFonts w:ascii="SimSun" w:hAnsi="SimSun" w:eastAsia="SimSun" w:cs="SimSun"/>
          <w:sz w:val="21"/>
          <w:szCs w:val="21"/>
          <w:spacing w:val="-6"/>
        </w:rPr>
        <w:t>元数据是系统设计与管理人员在开发和日常管理数据</w:t>
      </w:r>
      <w:r>
        <w:rPr>
          <w:rFonts w:ascii="SimSun" w:hAnsi="SimSun" w:eastAsia="SimSun" w:cs="SimSun"/>
          <w:sz w:val="21"/>
          <w:szCs w:val="21"/>
          <w:spacing w:val="-7"/>
        </w:rPr>
        <w:t>仓库时需要的元数据”。其既包括一</w:t>
      </w:r>
      <w:r>
        <w:rPr>
          <w:rFonts w:ascii="SimSun" w:hAnsi="SimSun" w:eastAsia="SimSun" w:cs="SimSun"/>
          <w:sz w:val="21"/>
          <w:szCs w:val="21"/>
        </w:rPr>
        <w:t xml:space="preserve">  </w:t>
      </w:r>
      <w:r>
        <w:rPr>
          <w:rFonts w:ascii="SimSun" w:hAnsi="SimSun" w:eastAsia="SimSun" w:cs="SimSun"/>
          <w:sz w:val="21"/>
          <w:szCs w:val="21"/>
          <w:spacing w:val="-4"/>
        </w:rPr>
        <w:t>些静态的技术参数，如技术术语定义、对象和数据结构的定义、设备参数、统计指标等，</w:t>
      </w:r>
      <w:r>
        <w:rPr>
          <w:rFonts w:ascii="SimSun" w:hAnsi="SimSun" w:eastAsia="SimSun" w:cs="SimSun"/>
          <w:sz w:val="21"/>
          <w:szCs w:val="21"/>
        </w:rPr>
        <w:t xml:space="preserve"> </w:t>
      </w:r>
      <w:r>
        <w:rPr>
          <w:rFonts w:ascii="SimSun" w:hAnsi="SimSun" w:eastAsia="SimSun" w:cs="SimSun"/>
          <w:sz w:val="21"/>
          <w:szCs w:val="21"/>
          <w:spacing w:val="-6"/>
        </w:rPr>
        <w:t>也包括一些动态参数，如数据流中的事件、实时访问记录、实时查询统</w:t>
      </w:r>
      <w:r>
        <w:rPr>
          <w:rFonts w:ascii="SimSun" w:hAnsi="SimSun" w:eastAsia="SimSun" w:cs="SimSun"/>
          <w:sz w:val="21"/>
          <w:szCs w:val="21"/>
          <w:spacing w:val="-7"/>
        </w:rPr>
        <w:t>计数据等。</w:t>
      </w:r>
    </w:p>
    <w:p>
      <w:pPr>
        <w:ind w:right="286" w:firstLine="419"/>
        <w:spacing w:before="62" w:line="245" w:lineRule="auto"/>
        <w:jc w:val="both"/>
        <w:rPr>
          <w:rFonts w:ascii="SimSun" w:hAnsi="SimSun" w:eastAsia="SimSun" w:cs="SimSun"/>
          <w:sz w:val="21"/>
          <w:szCs w:val="21"/>
        </w:rPr>
      </w:pPr>
      <w:r>
        <w:rPr>
          <w:rFonts w:ascii="SimSun" w:hAnsi="SimSun" w:eastAsia="SimSun" w:cs="SimSun"/>
          <w:sz w:val="21"/>
          <w:szCs w:val="21"/>
          <w:spacing w:val="12"/>
        </w:rPr>
        <w:t>技术元数据可能以形式各异的结构存在于系统各处。例如，表示系</w:t>
      </w:r>
      <w:r>
        <w:rPr>
          <w:rFonts w:ascii="SimSun" w:hAnsi="SimSun" w:eastAsia="SimSun" w:cs="SimSun"/>
          <w:sz w:val="21"/>
          <w:szCs w:val="21"/>
          <w:spacing w:val="11"/>
        </w:rPr>
        <w:t>统分层结构</w:t>
      </w:r>
      <w:r>
        <w:rPr>
          <w:rFonts w:ascii="SimSun" w:hAnsi="SimSun" w:eastAsia="SimSun" w:cs="SimSun"/>
          <w:sz w:val="21"/>
          <w:szCs w:val="21"/>
        </w:rPr>
        <w:t xml:space="preserve"> </w:t>
      </w:r>
      <w:r>
        <w:rPr>
          <w:rFonts w:ascii="SimSun" w:hAnsi="SimSun" w:eastAsia="SimSun" w:cs="SimSun"/>
          <w:sz w:val="21"/>
          <w:szCs w:val="21"/>
          <w:spacing w:val="5"/>
        </w:rPr>
        <w:t>(如图3-4</w:t>
      </w:r>
      <w:r>
        <w:rPr>
          <w:rFonts w:ascii="SimSun" w:hAnsi="SimSun" w:eastAsia="SimSun" w:cs="SimSun"/>
          <w:sz w:val="21"/>
          <w:szCs w:val="21"/>
          <w:spacing w:val="-31"/>
        </w:rPr>
        <w:t xml:space="preserve"> </w:t>
      </w:r>
      <w:r>
        <w:rPr>
          <w:rFonts w:ascii="SimSun" w:hAnsi="SimSun" w:eastAsia="SimSun" w:cs="SimSun"/>
          <w:sz w:val="21"/>
          <w:szCs w:val="21"/>
          <w:spacing w:val="5"/>
        </w:rPr>
        <w:t>(a)</w:t>
      </w:r>
      <w:r>
        <w:rPr>
          <w:rFonts w:ascii="SimSun" w:hAnsi="SimSun" w:eastAsia="SimSun" w:cs="SimSun"/>
          <w:sz w:val="21"/>
          <w:szCs w:val="21"/>
          <w:spacing w:val="75"/>
        </w:rPr>
        <w:t xml:space="preserve"> </w:t>
      </w:r>
      <w:r>
        <w:rPr>
          <w:rFonts w:ascii="SimSun" w:hAnsi="SimSun" w:eastAsia="SimSun" w:cs="SimSun"/>
          <w:sz w:val="21"/>
          <w:szCs w:val="21"/>
          <w:spacing w:val="5"/>
        </w:rPr>
        <w:t>所示)的元数据可能以文档中的箱图形式存在。</w:t>
      </w:r>
      <w:r>
        <w:rPr>
          <w:rFonts w:ascii="SimSun" w:hAnsi="SimSun" w:eastAsia="SimSun" w:cs="SimSun"/>
          <w:sz w:val="21"/>
          <w:szCs w:val="21"/>
          <w:spacing w:val="53"/>
        </w:rPr>
        <w:t xml:space="preserve"> </w:t>
      </w:r>
      <w:r>
        <w:rPr>
          <w:rFonts w:ascii="SimSun" w:hAnsi="SimSun" w:eastAsia="SimSun" w:cs="SimSun"/>
          <w:sz w:val="21"/>
          <w:szCs w:val="21"/>
          <w:spacing w:val="5"/>
        </w:rPr>
        <w:t>一些安全性检查策略</w:t>
      </w:r>
      <w:r>
        <w:rPr>
          <w:rFonts w:ascii="SimSun" w:hAnsi="SimSun" w:eastAsia="SimSun" w:cs="SimSun"/>
          <w:sz w:val="21"/>
          <w:szCs w:val="21"/>
        </w:rPr>
        <w:t xml:space="preserve"> </w:t>
      </w:r>
      <w:r>
        <w:rPr>
          <w:rFonts w:ascii="SimSun" w:hAnsi="SimSun" w:eastAsia="SimSun" w:cs="SimSun"/>
          <w:sz w:val="21"/>
          <w:szCs w:val="21"/>
          <w:spacing w:val="1"/>
        </w:rPr>
        <w:t>也可能直接存在于代码中，如图3-4</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1"/>
        </w:rPr>
        <w:t>(b)    </w:t>
      </w:r>
      <w:r>
        <w:rPr>
          <w:rFonts w:ascii="SimSun" w:hAnsi="SimSun" w:eastAsia="SimSun" w:cs="SimSun"/>
          <w:sz w:val="21"/>
          <w:szCs w:val="21"/>
          <w:spacing w:val="1"/>
        </w:rPr>
        <w:t>所示。</w:t>
      </w:r>
    </w:p>
    <w:p>
      <w:pPr>
        <w:spacing w:line="170" w:lineRule="exact"/>
        <w:rPr/>
      </w:pPr>
      <w:r/>
    </w:p>
    <w:p>
      <w:pPr>
        <w:spacing w:line="170" w:lineRule="exact"/>
        <w:sectPr>
          <w:footerReference w:type="default" r:id="rId98"/>
          <w:pgSz w:w="9370" w:h="14280"/>
          <w:pgMar w:top="400" w:right="719" w:bottom="462" w:left="400" w:header="0" w:footer="303" w:gutter="0"/>
          <w:cols w:equalWidth="0" w:num="1">
            <w:col w:w="8251" w:space="0"/>
          </w:cols>
        </w:sectPr>
        <w:rPr/>
      </w:pPr>
    </w:p>
    <w:p>
      <w:pPr>
        <w:ind w:left="3419"/>
        <w:spacing w:before="1" w:line="219" w:lineRule="auto"/>
        <w:rPr>
          <w:rFonts w:ascii="SimSun" w:hAnsi="SimSun" w:eastAsia="SimSun" w:cs="SimSun"/>
          <w:sz w:val="16"/>
          <w:szCs w:val="16"/>
        </w:rPr>
      </w:pPr>
      <w:r>
        <w:drawing>
          <wp:anchor distT="0" distB="0" distL="0" distR="0" simplePos="0" relativeHeight="251836416" behindDoc="1" locked="0" layoutInCell="1" allowOverlap="1">
            <wp:simplePos x="0" y="0"/>
            <wp:positionH relativeFrom="column">
              <wp:posOffset>1708171</wp:posOffset>
            </wp:positionH>
            <wp:positionV relativeFrom="paragraph">
              <wp:posOffset>-86447</wp:posOffset>
            </wp:positionV>
            <wp:extent cx="1441434" cy="768405"/>
            <wp:effectExtent l="0" t="0" r="0" b="0"/>
            <wp:wrapNone/>
            <wp:docPr id="118" name="IM 118"/>
            <wp:cNvGraphicFramePr/>
            <a:graphic>
              <a:graphicData uri="http://schemas.openxmlformats.org/drawingml/2006/picture">
                <pic:pic>
                  <pic:nvPicPr>
                    <pic:cNvPr id="118" name="IM 118"/>
                    <pic:cNvPicPr/>
                  </pic:nvPicPr>
                  <pic:blipFill>
                    <a:blip r:embed="rId99"/>
                    <a:stretch>
                      <a:fillRect/>
                    </a:stretch>
                  </pic:blipFill>
                  <pic:spPr>
                    <a:xfrm rot="0">
                      <a:off x="0" y="0"/>
                      <a:ext cx="1441434" cy="768405"/>
                    </a:xfrm>
                    <a:prstGeom prst="rect">
                      <a:avLst/>
                    </a:prstGeom>
                  </pic:spPr>
                </pic:pic>
              </a:graphicData>
            </a:graphic>
          </wp:anchor>
        </w:drawing>
      </w:r>
      <w:r>
        <w:rPr>
          <w:rFonts w:ascii="SimSun" w:hAnsi="SimSun" w:eastAsia="SimSun" w:cs="SimSun"/>
          <w:sz w:val="16"/>
          <w:szCs w:val="16"/>
          <w:color w:val="7A96B7"/>
          <w:spacing w:val="-2"/>
        </w:rPr>
        <w:t>业务层</w:t>
      </w:r>
    </w:p>
    <w:p>
      <w:pPr>
        <w:ind w:left="3419"/>
        <w:spacing w:before="180" w:line="219" w:lineRule="auto"/>
        <w:rPr>
          <w:rFonts w:ascii="SimSun" w:hAnsi="SimSun" w:eastAsia="SimSun" w:cs="SimSun"/>
          <w:sz w:val="16"/>
          <w:szCs w:val="16"/>
        </w:rPr>
      </w:pPr>
      <w:r>
        <w:rPr>
          <w:rFonts w:ascii="SimSun" w:hAnsi="SimSun" w:eastAsia="SimSun" w:cs="SimSun"/>
          <w:sz w:val="16"/>
          <w:szCs w:val="16"/>
          <w:color w:val="5E7688"/>
          <w:spacing w:val="-7"/>
        </w:rPr>
        <w:t>逻辑层</w:t>
      </w:r>
    </w:p>
    <w:p>
      <w:pPr>
        <w:ind w:left="3419"/>
        <w:spacing w:before="180" w:line="219" w:lineRule="auto"/>
        <w:rPr>
          <w:rFonts w:ascii="SimSun" w:hAnsi="SimSun" w:eastAsia="SimSun" w:cs="SimSun"/>
          <w:sz w:val="16"/>
          <w:szCs w:val="16"/>
        </w:rPr>
      </w:pPr>
      <w:r>
        <w:rPr>
          <w:rFonts w:ascii="SimSun" w:hAnsi="SimSun" w:eastAsia="SimSun" w:cs="SimSun"/>
          <w:sz w:val="16"/>
          <w:szCs w:val="16"/>
          <w:color w:val="618090"/>
          <w:spacing w:val="-2"/>
        </w:rPr>
        <w:t>物理层</w:t>
      </w:r>
    </w:p>
    <w:p>
      <w:pPr>
        <w:ind w:left="3260"/>
        <w:spacing w:before="152" w:line="198" w:lineRule="auto"/>
        <w:rPr>
          <w:rFonts w:ascii="SimSun" w:hAnsi="SimSun" w:eastAsia="SimSun" w:cs="SimSun"/>
          <w:sz w:val="16"/>
          <w:szCs w:val="16"/>
        </w:rPr>
      </w:pPr>
      <w:r>
        <w:rPr>
          <w:rFonts w:ascii="Times New Roman" w:hAnsi="Times New Roman" w:eastAsia="Times New Roman" w:cs="Times New Roman"/>
          <w:sz w:val="16"/>
          <w:szCs w:val="16"/>
          <w:spacing w:val="-5"/>
        </w:rPr>
        <w:t>(a)</w:t>
      </w:r>
      <w:r>
        <w:rPr>
          <w:rFonts w:ascii="Times New Roman" w:hAnsi="Times New Roman" w:eastAsia="Times New Roman" w:cs="Times New Roman"/>
          <w:sz w:val="16"/>
          <w:szCs w:val="16"/>
          <w:spacing w:val="-7"/>
        </w:rPr>
        <w:t xml:space="preserve"> </w:t>
      </w:r>
      <w:r>
        <w:rPr>
          <w:rFonts w:ascii="SimSun" w:hAnsi="SimSun" w:eastAsia="SimSun" w:cs="SimSun"/>
          <w:sz w:val="16"/>
          <w:szCs w:val="16"/>
          <w:spacing w:val="-5"/>
        </w:rPr>
        <w:t>系统分层结构</w:t>
      </w:r>
    </w:p>
    <w:p>
      <w:pPr>
        <w:pStyle w:val="BodyText"/>
        <w:spacing w:line="14" w:lineRule="auto"/>
        <w:rPr>
          <w:sz w:val="2"/>
        </w:rPr>
      </w:pPr>
      <w:r>
        <w:rPr>
          <w:sz w:val="2"/>
          <w:szCs w:val="2"/>
        </w:rPr>
        <w:br w:type="column"/>
      </w:r>
    </w:p>
    <w:p>
      <w:pPr>
        <w:spacing w:line="14" w:lineRule="auto"/>
        <w:sectPr>
          <w:type w:val="continuous"/>
          <w:pgSz w:w="9370" w:h="14280"/>
          <w:pgMar w:top="400" w:right="719" w:bottom="462" w:left="400" w:header="0" w:footer="303" w:gutter="0"/>
          <w:cols w:equalWidth="0" w:num="2">
            <w:col w:w="4559" w:space="100"/>
            <w:col w:w="3592" w:space="0"/>
          </w:cols>
        </w:sectPr>
        <w:rPr>
          <w:sz w:val="2"/>
          <w:szCs w:val="2"/>
        </w:rPr>
      </w:pPr>
    </w:p>
    <w:p>
      <w:pPr>
        <w:ind w:left="1189" w:right="1506" w:firstLine="10"/>
        <w:spacing w:before="162" w:line="25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if((wouldToggleZenMode(ringermode)&amp;&amp;checkCallerSystemOrSamePackage(call</w:t>
      </w:r>
      <w:r>
        <w:rPr>
          <w:rFonts w:ascii="Times New Roman" w:hAnsi="Times New Roman" w:eastAsia="Times New Roman" w:cs="Times New Roman"/>
          <w:sz w:val="16"/>
          <w:szCs w:val="16"/>
          <w:spacing w:val="-4"/>
        </w:rPr>
        <w:t>er)&amp;&amp;</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4"/>
        </w:rPr>
        <w:t>checkAceessPolicy(caller)){</w:t>
      </w:r>
    </w:p>
    <w:p>
      <w:pPr>
        <w:ind w:left="2180"/>
        <w:spacing w:before="10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rPr>
        <w:t>throw new</w:t>
      </w:r>
      <w:r>
        <w:rPr>
          <w:rFonts w:ascii="Times New Roman" w:hAnsi="Times New Roman" w:eastAsia="Times New Roman" w:cs="Times New Roman"/>
          <w:sz w:val="16"/>
          <w:szCs w:val="16"/>
          <w:spacing w:val="24"/>
          <w:w w:val="101"/>
        </w:rPr>
        <w:t xml:space="preserve"> </w:t>
      </w:r>
      <w:r>
        <w:rPr>
          <w:rFonts w:ascii="Times New Roman" w:hAnsi="Times New Roman" w:eastAsia="Times New Roman" w:cs="Times New Roman"/>
          <w:sz w:val="16"/>
          <w:szCs w:val="16"/>
          <w:spacing w:val="-5"/>
        </w:rPr>
        <w:t>SecurityException(…)</w:t>
      </w:r>
    </w:p>
    <w:p>
      <w:pPr>
        <w:ind w:left="3179"/>
        <w:spacing w:before="249" w:line="212" w:lineRule="auto"/>
        <w:rPr>
          <w:rFonts w:ascii="SimSun" w:hAnsi="SimSun" w:eastAsia="SimSun" w:cs="SimSun"/>
          <w:sz w:val="16"/>
          <w:szCs w:val="16"/>
        </w:rPr>
      </w:pPr>
      <w:r>
        <w:rPr>
          <w:rFonts w:ascii="Times New Roman" w:hAnsi="Times New Roman" w:eastAsia="Times New Roman" w:cs="Times New Roman"/>
          <w:sz w:val="16"/>
          <w:szCs w:val="16"/>
          <w:spacing w:val="-6"/>
        </w:rPr>
        <w:t>(b)</w:t>
      </w:r>
      <w:r>
        <w:rPr>
          <w:rFonts w:ascii="Times New Roman" w:hAnsi="Times New Roman" w:eastAsia="Times New Roman" w:cs="Times New Roman"/>
          <w:sz w:val="16"/>
          <w:szCs w:val="16"/>
          <w:spacing w:val="-4"/>
        </w:rPr>
        <w:t xml:space="preserve"> </w:t>
      </w:r>
      <w:r>
        <w:rPr>
          <w:rFonts w:ascii="SimSun" w:hAnsi="SimSun" w:eastAsia="SimSun" w:cs="SimSun"/>
          <w:sz w:val="16"/>
          <w:szCs w:val="16"/>
          <w:spacing w:val="-6"/>
        </w:rPr>
        <w:t>安全性检查策略</w:t>
      </w:r>
    </w:p>
    <w:p>
      <w:pPr>
        <w:ind w:left="3230"/>
        <w:spacing w:before="126" w:line="184" w:lineRule="auto"/>
        <w:rPr>
          <w:rFonts w:ascii="SimSun" w:hAnsi="SimSun" w:eastAsia="SimSun" w:cs="SimSun"/>
          <w:sz w:val="21"/>
          <w:szCs w:val="21"/>
        </w:rPr>
      </w:pPr>
      <w:r>
        <w:rPr>
          <w:rFonts w:ascii="SimSun" w:hAnsi="SimSun" w:eastAsia="SimSun" w:cs="SimSun"/>
          <w:sz w:val="21"/>
          <w:szCs w:val="21"/>
          <w:color w:val="358FD4"/>
          <w:spacing w:val="-15"/>
        </w:rPr>
        <w:t>图3-4</w:t>
      </w:r>
      <w:r>
        <w:rPr>
          <w:rFonts w:ascii="SimSun" w:hAnsi="SimSun" w:eastAsia="SimSun" w:cs="SimSun"/>
          <w:sz w:val="21"/>
          <w:szCs w:val="21"/>
          <w:color w:val="358FD4"/>
          <w:spacing w:val="50"/>
        </w:rPr>
        <w:t xml:space="preserve"> </w:t>
      </w:r>
      <w:r>
        <w:rPr>
          <w:rFonts w:ascii="SimSun" w:hAnsi="SimSun" w:eastAsia="SimSun" w:cs="SimSun"/>
          <w:sz w:val="21"/>
          <w:szCs w:val="21"/>
          <w:color w:val="358FD4"/>
          <w:spacing w:val="-15"/>
        </w:rPr>
        <w:t>技术元数据</w:t>
      </w:r>
    </w:p>
    <w:p>
      <w:pPr>
        <w:spacing w:line="184" w:lineRule="auto"/>
        <w:sectPr>
          <w:type w:val="continuous"/>
          <w:pgSz w:w="9370" w:h="14280"/>
          <w:pgMar w:top="400" w:right="719" w:bottom="462" w:left="400" w:header="0" w:footer="303" w:gutter="0"/>
          <w:cols w:equalWidth="0" w:num="1">
            <w:col w:w="8251" w:space="0"/>
          </w:cols>
        </w:sectPr>
        <w:rPr>
          <w:rFonts w:ascii="SimSun" w:hAnsi="SimSun" w:eastAsia="SimSun" w:cs="SimSun"/>
          <w:sz w:val="21"/>
          <w:szCs w:val="21"/>
        </w:rPr>
      </w:pPr>
    </w:p>
    <w:p>
      <w:pPr>
        <w:ind w:left="1040"/>
        <w:spacing w:before="248" w:line="219" w:lineRule="auto"/>
        <w:rPr>
          <w:rFonts w:ascii="SimSun" w:hAnsi="SimSun" w:eastAsia="SimSun" w:cs="SimSun"/>
          <w:sz w:val="21"/>
          <w:szCs w:val="21"/>
        </w:rPr>
      </w:pPr>
      <w:r>
        <w:drawing>
          <wp:anchor distT="0" distB="0" distL="0" distR="0" simplePos="0" relativeHeight="251844608" behindDoc="0" locked="0" layoutInCell="0" allowOverlap="1">
            <wp:simplePos x="0" y="0"/>
            <wp:positionH relativeFrom="page">
              <wp:posOffset>171437</wp:posOffset>
            </wp:positionH>
            <wp:positionV relativeFrom="page">
              <wp:posOffset>63472</wp:posOffset>
            </wp:positionV>
            <wp:extent cx="622337" cy="565170"/>
            <wp:effectExtent l="0" t="0" r="0" b="0"/>
            <wp:wrapNone/>
            <wp:docPr id="120" name="IM 120"/>
            <wp:cNvGraphicFramePr/>
            <a:graphic>
              <a:graphicData uri="http://schemas.openxmlformats.org/drawingml/2006/picture">
                <pic:pic>
                  <pic:nvPicPr>
                    <pic:cNvPr id="120" name="IM 120"/>
                    <pic:cNvPicPr/>
                  </pic:nvPicPr>
                  <pic:blipFill>
                    <a:blip r:embed="rId100"/>
                    <a:stretch>
                      <a:fillRect/>
                    </a:stretch>
                  </pic:blipFill>
                  <pic:spPr>
                    <a:xfrm rot="0">
                      <a:off x="0" y="0"/>
                      <a:ext cx="622337" cy="565170"/>
                    </a:xfrm>
                    <a:prstGeom prst="rect">
                      <a:avLst/>
                    </a:prstGeom>
                  </pic:spPr>
                </pic:pic>
              </a:graphicData>
            </a:graphic>
          </wp:anchor>
        </w:drawing>
      </w:r>
      <w:r>
        <w:rPr>
          <w:rFonts w:ascii="SimSun" w:hAnsi="SimSun" w:eastAsia="SimSun" w:cs="SimSun"/>
          <w:sz w:val="21"/>
          <w:szCs w:val="21"/>
          <w:color w:val="3497E3"/>
          <w:spacing w:val="-12"/>
        </w:rPr>
        <w:t>大数据治理： </w:t>
      </w:r>
      <w:r>
        <w:rPr>
          <w:rFonts w:ascii="SimSun" w:hAnsi="SimSun" w:eastAsia="SimSun" w:cs="SimSun"/>
          <w:sz w:val="21"/>
          <w:szCs w:val="21"/>
          <w:spacing w:val="-12"/>
        </w:rPr>
        <w:t>理论与方法…</w:t>
      </w:r>
    </w:p>
    <w:p>
      <w:pPr>
        <w:pStyle w:val="BodyText"/>
        <w:spacing w:line="262" w:lineRule="auto"/>
        <w:rPr/>
      </w:pPr>
      <w:r/>
    </w:p>
    <w:p>
      <w:pPr>
        <w:pStyle w:val="BodyText"/>
        <w:spacing w:line="263" w:lineRule="auto"/>
        <w:rPr/>
      </w:pPr>
      <w:r/>
    </w:p>
    <w:p>
      <w:pPr>
        <w:ind w:left="674"/>
        <w:spacing w:before="94" w:line="218" w:lineRule="auto"/>
        <w:outlineLvl w:val="6"/>
        <w:rPr>
          <w:rFonts w:ascii="SimHei" w:hAnsi="SimHei" w:eastAsia="SimHei" w:cs="SimHei"/>
          <w:sz w:val="29"/>
          <w:szCs w:val="29"/>
        </w:rPr>
      </w:pPr>
      <w:r>
        <w:rPr>
          <w:rFonts w:ascii="SimHei" w:hAnsi="SimHei" w:eastAsia="SimHei" w:cs="SimHei"/>
          <w:sz w:val="29"/>
          <w:szCs w:val="29"/>
          <w:b/>
          <w:bCs/>
          <w:color w:val="2D8BD4"/>
          <w:spacing w:val="-8"/>
        </w:rPr>
        <w:t>3.3.3</w:t>
      </w:r>
      <w:r>
        <w:rPr>
          <w:rFonts w:ascii="SimHei" w:hAnsi="SimHei" w:eastAsia="SimHei" w:cs="SimHei"/>
          <w:sz w:val="29"/>
          <w:szCs w:val="29"/>
          <w:color w:val="2D8BD4"/>
          <w:spacing w:val="8"/>
        </w:rPr>
        <w:t xml:space="preserve">  </w:t>
      </w:r>
      <w:r>
        <w:rPr>
          <w:rFonts w:ascii="SimHei" w:hAnsi="SimHei" w:eastAsia="SimHei" w:cs="SimHei"/>
          <w:sz w:val="29"/>
          <w:szCs w:val="29"/>
          <w:b/>
          <w:bCs/>
          <w:color w:val="2D8BD4"/>
          <w:spacing w:val="-8"/>
        </w:rPr>
        <w:t>实践要点</w:t>
      </w:r>
    </w:p>
    <w:p>
      <w:pPr>
        <w:ind w:left="670" w:firstLine="440"/>
        <w:spacing w:before="173" w:line="255" w:lineRule="auto"/>
        <w:jc w:val="both"/>
        <w:rPr>
          <w:rFonts w:ascii="SimSun" w:hAnsi="SimSun" w:eastAsia="SimSun" w:cs="SimSun"/>
          <w:sz w:val="21"/>
          <w:szCs w:val="21"/>
        </w:rPr>
      </w:pPr>
      <w:r>
        <w:rPr>
          <w:rFonts w:ascii="SimSun" w:hAnsi="SimSun" w:eastAsia="SimSun" w:cs="SimSun"/>
          <w:sz w:val="21"/>
          <w:szCs w:val="21"/>
          <w:spacing w:val="14"/>
        </w:rPr>
        <w:t>从概念可知，技术元数据往往会覆盖数据源接口、数据仓库与数据集市存储、</w:t>
      </w:r>
      <w:r>
        <w:rPr>
          <w:rFonts w:ascii="SimSun" w:hAnsi="SimSun" w:eastAsia="SimSun" w:cs="SimSun"/>
          <w:sz w:val="21"/>
          <w:szCs w:val="21"/>
          <w:spacing w:val="17"/>
        </w:rPr>
        <w:t xml:space="preserve"> </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rPr>
        <w:t>OLAP</w:t>
      </w:r>
      <w:r>
        <w:rPr>
          <w:rFonts w:ascii="SimSun" w:hAnsi="SimSun" w:eastAsia="SimSun" w:cs="SimSun"/>
          <w:sz w:val="21"/>
          <w:szCs w:val="21"/>
          <w:spacing w:val="2"/>
        </w:rPr>
        <w:t>、数据封装和前端展现等全部环节，其可能用来表达技术规则、数据结构</w:t>
      </w:r>
      <w:r>
        <w:rPr>
          <w:rFonts w:ascii="SimSun" w:hAnsi="SimSun" w:eastAsia="SimSun" w:cs="SimSun"/>
          <w:sz w:val="21"/>
          <w:szCs w:val="21"/>
        </w:rPr>
        <w:t xml:space="preserve">  </w:t>
      </w:r>
      <w:r>
        <w:rPr>
          <w:rFonts w:ascii="SimSun" w:hAnsi="SimSun" w:eastAsia="SimSun" w:cs="SimSun"/>
          <w:sz w:val="21"/>
          <w:szCs w:val="21"/>
        </w:rPr>
        <w:t>属性、数据映射关系和数据“血缘”、统计指标等一种或者多</w:t>
      </w:r>
      <w:r>
        <w:rPr>
          <w:rFonts w:ascii="SimSun" w:hAnsi="SimSun" w:eastAsia="SimSun" w:cs="SimSun"/>
          <w:sz w:val="21"/>
          <w:szCs w:val="21"/>
          <w:spacing w:val="-1"/>
        </w:rPr>
        <w:t>种语义。为此，在实践中</w:t>
      </w:r>
      <w:r>
        <w:rPr>
          <w:rFonts w:ascii="SimSun" w:hAnsi="SimSun" w:eastAsia="SimSun" w:cs="SimSun"/>
          <w:sz w:val="21"/>
          <w:szCs w:val="21"/>
        </w:rPr>
        <w:t xml:space="preserve">  </w:t>
      </w:r>
      <w:r>
        <w:rPr>
          <w:rFonts w:ascii="SimSun" w:hAnsi="SimSun" w:eastAsia="SimSun" w:cs="SimSun"/>
          <w:sz w:val="21"/>
          <w:szCs w:val="21"/>
          <w:spacing w:val="-1"/>
        </w:rPr>
        <w:t>需要有良好的技术元数据收集和管理机制。</w:t>
      </w:r>
    </w:p>
    <w:p>
      <w:pPr>
        <w:ind w:left="670" w:right="29" w:firstLine="440"/>
        <w:spacing w:before="44" w:line="256" w:lineRule="auto"/>
        <w:jc w:val="both"/>
        <w:rPr>
          <w:rFonts w:ascii="SimSun" w:hAnsi="SimSun" w:eastAsia="SimSun" w:cs="SimSun"/>
          <w:sz w:val="21"/>
          <w:szCs w:val="21"/>
        </w:rPr>
      </w:pPr>
      <w:r>
        <w:rPr>
          <w:rFonts w:ascii="SimSun" w:hAnsi="SimSun" w:eastAsia="SimSun" w:cs="SimSun"/>
          <w:sz w:val="21"/>
          <w:szCs w:val="21"/>
          <w:spacing w:val="8"/>
        </w:rPr>
        <w:t>(1)有计划地收集和维护分散在各处的技术元数据。技术元数据往往分散在系统</w:t>
      </w:r>
      <w:r>
        <w:rPr>
          <w:rFonts w:ascii="SimSun" w:hAnsi="SimSun" w:eastAsia="SimSun" w:cs="SimSun"/>
          <w:sz w:val="21"/>
          <w:szCs w:val="21"/>
          <w:spacing w:val="6"/>
        </w:rPr>
        <w:t xml:space="preserve"> </w:t>
      </w:r>
      <w:r>
        <w:rPr>
          <w:rFonts w:ascii="SimSun" w:hAnsi="SimSun" w:eastAsia="SimSun" w:cs="SimSun"/>
          <w:sz w:val="21"/>
          <w:szCs w:val="21"/>
          <w:spacing w:val="5"/>
        </w:rPr>
        <w:t>各处，想要有效管理这些元数据，首先要明确元数据放置在哪儿，以及</w:t>
      </w:r>
      <w:r>
        <w:rPr>
          <w:rFonts w:ascii="SimSun" w:hAnsi="SimSun" w:eastAsia="SimSun" w:cs="SimSun"/>
          <w:sz w:val="21"/>
          <w:szCs w:val="21"/>
          <w:spacing w:val="4"/>
        </w:rPr>
        <w:t>如何收集这些</w:t>
      </w:r>
      <w:r>
        <w:rPr>
          <w:rFonts w:ascii="SimSun" w:hAnsi="SimSun" w:eastAsia="SimSun" w:cs="SimSun"/>
          <w:sz w:val="21"/>
          <w:szCs w:val="21"/>
        </w:rPr>
        <w:t xml:space="preserve">  </w:t>
      </w:r>
      <w:r>
        <w:rPr>
          <w:rFonts w:ascii="SimSun" w:hAnsi="SimSun" w:eastAsia="SimSun" w:cs="SimSun"/>
          <w:sz w:val="21"/>
          <w:szCs w:val="21"/>
          <w:spacing w:val="2"/>
        </w:rPr>
        <w:t>元数据。 一个可行的建议是从系统架构入手。通常一个设计良好的系统具有较完备的  </w:t>
      </w:r>
      <w:r>
        <w:rPr>
          <w:rFonts w:ascii="SimSun" w:hAnsi="SimSun" w:eastAsia="SimSun" w:cs="SimSun"/>
          <w:sz w:val="21"/>
          <w:szCs w:val="21"/>
          <w:spacing w:val="7"/>
        </w:rPr>
        <w:t>架构文档，里面明确了各利益方的需求、各模块的定义和关系，通过阅读架构文档，</w:t>
      </w:r>
      <w:r>
        <w:rPr>
          <w:rFonts w:ascii="SimSun" w:hAnsi="SimSun" w:eastAsia="SimSun" w:cs="SimSun"/>
          <w:sz w:val="21"/>
          <w:szCs w:val="21"/>
          <w:spacing w:val="15"/>
        </w:rPr>
        <w:t xml:space="preserve"> </w:t>
      </w:r>
      <w:r>
        <w:rPr>
          <w:rFonts w:ascii="SimSun" w:hAnsi="SimSun" w:eastAsia="SimSun" w:cs="SimSun"/>
          <w:sz w:val="21"/>
          <w:szCs w:val="21"/>
          <w:spacing w:val="5"/>
        </w:rPr>
        <w:t>可以自上而下地对系统有一个全面的认识，进而也更容易梳理出应该从何处收集何种</w:t>
      </w:r>
      <w:r>
        <w:rPr>
          <w:rFonts w:ascii="SimSun" w:hAnsi="SimSun" w:eastAsia="SimSun" w:cs="SimSun"/>
          <w:sz w:val="21"/>
          <w:szCs w:val="21"/>
        </w:rPr>
        <w:t xml:space="preserve">  </w:t>
      </w:r>
      <w:r>
        <w:rPr>
          <w:rFonts w:ascii="SimSun" w:hAnsi="SimSun" w:eastAsia="SimSun" w:cs="SimSun"/>
          <w:sz w:val="21"/>
          <w:szCs w:val="21"/>
          <w:spacing w:val="-8"/>
        </w:rPr>
        <w:t>元数据。</w:t>
      </w:r>
    </w:p>
    <w:p>
      <w:pPr>
        <w:ind w:left="670" w:right="29" w:firstLine="440"/>
        <w:spacing w:before="92" w:line="252" w:lineRule="auto"/>
        <w:jc w:val="both"/>
        <w:rPr>
          <w:rFonts w:ascii="SimSun" w:hAnsi="SimSun" w:eastAsia="SimSun" w:cs="SimSun"/>
          <w:sz w:val="21"/>
          <w:szCs w:val="21"/>
        </w:rPr>
      </w:pPr>
      <w:r>
        <w:rPr>
          <w:rFonts w:ascii="SimSun" w:hAnsi="SimSun" w:eastAsia="SimSun" w:cs="SimSun"/>
          <w:sz w:val="21"/>
          <w:szCs w:val="21"/>
          <w:spacing w:val="8"/>
        </w:rPr>
        <w:t>(2)设计有效的存储和管理技术元数据的机制。如前文所述，技术元数据的来源</w:t>
      </w:r>
      <w:r>
        <w:rPr>
          <w:rFonts w:ascii="SimSun" w:hAnsi="SimSun" w:eastAsia="SimSun" w:cs="SimSun"/>
          <w:sz w:val="21"/>
          <w:szCs w:val="21"/>
          <w:spacing w:val="5"/>
        </w:rPr>
        <w:t xml:space="preserve"> </w:t>
      </w:r>
      <w:r>
        <w:rPr>
          <w:rFonts w:ascii="SimSun" w:hAnsi="SimSun" w:eastAsia="SimSun" w:cs="SimSun"/>
          <w:sz w:val="21"/>
          <w:szCs w:val="21"/>
          <w:spacing w:val="7"/>
        </w:rPr>
        <w:t>虽然未必像业务元数据那么广泛，但形式各异，可能存在于系统的各个部分。为此，</w:t>
      </w:r>
      <w:r>
        <w:rPr>
          <w:rFonts w:ascii="SimSun" w:hAnsi="SimSun" w:eastAsia="SimSun" w:cs="SimSun"/>
          <w:sz w:val="21"/>
          <w:szCs w:val="21"/>
          <w:spacing w:val="14"/>
        </w:rPr>
        <w:t xml:space="preserve"> </w:t>
      </w:r>
      <w:r>
        <w:rPr>
          <w:rFonts w:ascii="SimSun" w:hAnsi="SimSun" w:eastAsia="SimSun" w:cs="SimSun"/>
          <w:sz w:val="21"/>
          <w:szCs w:val="21"/>
          <w:spacing w:val="5"/>
        </w:rPr>
        <w:t>需要建立元数据存储和管理系统，设计简洁一致的数据转换接口，</w:t>
      </w:r>
      <w:r>
        <w:rPr>
          <w:rFonts w:ascii="SimSun" w:hAnsi="SimSun" w:eastAsia="SimSun" w:cs="SimSun"/>
          <w:sz w:val="21"/>
          <w:szCs w:val="21"/>
          <w:spacing w:val="4"/>
        </w:rPr>
        <w:t>根据应用特性存储</w:t>
      </w:r>
      <w:r>
        <w:rPr>
          <w:rFonts w:ascii="SimSun" w:hAnsi="SimSun" w:eastAsia="SimSun" w:cs="SimSun"/>
          <w:sz w:val="21"/>
          <w:szCs w:val="21"/>
        </w:rPr>
        <w:t xml:space="preserve">  </w:t>
      </w:r>
      <w:r>
        <w:rPr>
          <w:rFonts w:ascii="SimSun" w:hAnsi="SimSun" w:eastAsia="SimSun" w:cs="SimSun"/>
          <w:sz w:val="21"/>
          <w:szCs w:val="21"/>
          <w:spacing w:val="-1"/>
        </w:rPr>
        <w:t>和管理元数据。具体的存储和管理策略我们会在后面的章节稍加讨论。</w:t>
      </w:r>
    </w:p>
    <w:p>
      <w:pPr>
        <w:ind w:left="670" w:right="95" w:firstLine="440"/>
        <w:spacing w:before="49" w:line="255" w:lineRule="auto"/>
        <w:jc w:val="both"/>
        <w:rPr>
          <w:rFonts w:ascii="SimSun" w:hAnsi="SimSun" w:eastAsia="SimSun" w:cs="SimSun"/>
          <w:sz w:val="21"/>
          <w:szCs w:val="21"/>
        </w:rPr>
      </w:pPr>
      <w:r>
        <w:rPr>
          <w:rFonts w:ascii="SimSun" w:hAnsi="SimSun" w:eastAsia="SimSun" w:cs="SimSun"/>
          <w:sz w:val="21"/>
          <w:szCs w:val="21"/>
          <w:spacing w:val="8"/>
        </w:rPr>
        <w:t>(3)恰当的连接有相关性的技术元数据。和业务元数据一样，技术元数据也不应</w:t>
      </w:r>
      <w:r>
        <w:rPr>
          <w:rFonts w:ascii="SimSun" w:hAnsi="SimSun" w:eastAsia="SimSun" w:cs="SimSun"/>
          <w:sz w:val="21"/>
          <w:szCs w:val="21"/>
          <w:spacing w:val="5"/>
        </w:rPr>
        <w:t xml:space="preserve"> </w:t>
      </w:r>
      <w:r>
        <w:rPr>
          <w:rFonts w:ascii="SimSun" w:hAnsi="SimSun" w:eastAsia="SimSun" w:cs="SimSun"/>
          <w:sz w:val="21"/>
          <w:szCs w:val="21"/>
          <w:spacing w:val="4"/>
        </w:rPr>
        <w:t>当是独立存在的，需要将技术元数据与其相关的数据、模块、外部组织等元素准确连</w:t>
      </w:r>
      <w:r>
        <w:rPr>
          <w:rFonts w:ascii="SimSun" w:hAnsi="SimSun" w:eastAsia="SimSun" w:cs="SimSun"/>
          <w:sz w:val="21"/>
          <w:szCs w:val="21"/>
          <w:spacing w:val="8"/>
        </w:rPr>
        <w:t xml:space="preserve"> </w:t>
      </w:r>
      <w:r>
        <w:rPr>
          <w:rFonts w:ascii="SimSun" w:hAnsi="SimSun" w:eastAsia="SimSun" w:cs="SimSun"/>
          <w:sz w:val="21"/>
          <w:szCs w:val="21"/>
          <w:spacing w:val="-1"/>
        </w:rPr>
        <w:t>接起来，这样才能发挥元数据的作用，并且保证元数据的一致性。</w:t>
      </w:r>
    </w:p>
    <w:p>
      <w:pPr>
        <w:ind w:left="670" w:right="94" w:firstLine="440"/>
        <w:spacing w:before="62" w:line="249" w:lineRule="auto"/>
        <w:jc w:val="both"/>
        <w:rPr>
          <w:rFonts w:ascii="SimSun" w:hAnsi="SimSun" w:eastAsia="SimSun" w:cs="SimSun"/>
          <w:sz w:val="21"/>
          <w:szCs w:val="21"/>
        </w:rPr>
      </w:pPr>
      <w:r>
        <w:rPr>
          <w:rFonts w:ascii="SimSun" w:hAnsi="SimSun" w:eastAsia="SimSun" w:cs="SimSun"/>
          <w:sz w:val="21"/>
          <w:szCs w:val="21"/>
          <w:spacing w:val="8"/>
        </w:rPr>
        <w:t>(4)以易于理解的方式表达技术元数据。元数据的存在形式多种多样，但为了满</w:t>
      </w:r>
      <w:r>
        <w:rPr>
          <w:rFonts w:ascii="SimSun" w:hAnsi="SimSun" w:eastAsia="SimSun" w:cs="SimSun"/>
          <w:sz w:val="21"/>
          <w:szCs w:val="21"/>
          <w:spacing w:val="6"/>
        </w:rPr>
        <w:t xml:space="preserve"> </w:t>
      </w:r>
      <w:r>
        <w:rPr>
          <w:rFonts w:ascii="SimSun" w:hAnsi="SimSun" w:eastAsia="SimSun" w:cs="SimSun"/>
          <w:sz w:val="21"/>
          <w:szCs w:val="21"/>
          <w:spacing w:val="4"/>
        </w:rPr>
        <w:t>足其沟通各方的要求，元数据应当以易于理解的方式被表达。图3-4</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4"/>
        </w:rPr>
        <w:t>(b)    </w:t>
      </w:r>
      <w:r>
        <w:rPr>
          <w:rFonts w:ascii="SimSun" w:hAnsi="SimSun" w:eastAsia="SimSun" w:cs="SimSun"/>
          <w:sz w:val="21"/>
          <w:szCs w:val="21"/>
          <w:spacing w:val="4"/>
        </w:rPr>
        <w:t>所示的安全</w:t>
      </w:r>
      <w:r>
        <w:rPr>
          <w:rFonts w:ascii="SimSun" w:hAnsi="SimSun" w:eastAsia="SimSun" w:cs="SimSun"/>
          <w:sz w:val="21"/>
          <w:szCs w:val="21"/>
        </w:rPr>
        <w:t xml:space="preserve"> </w:t>
      </w:r>
      <w:r>
        <w:rPr>
          <w:rFonts w:ascii="SimSun" w:hAnsi="SimSun" w:eastAsia="SimSun" w:cs="SimSun"/>
          <w:sz w:val="21"/>
          <w:szCs w:val="21"/>
          <w:spacing w:val="-1"/>
        </w:rPr>
        <w:t>检查策略，就应该被抽取和表达成人类更容易理解的形式。</w:t>
      </w:r>
    </w:p>
    <w:p>
      <w:pPr>
        <w:pStyle w:val="BodyText"/>
        <w:spacing w:line="252" w:lineRule="auto"/>
        <w:rPr/>
      </w:pPr>
      <w:r/>
    </w:p>
    <w:p>
      <w:pPr>
        <w:ind w:left="674"/>
        <w:spacing w:before="107" w:line="222" w:lineRule="auto"/>
        <w:outlineLvl w:val="6"/>
        <w:rPr>
          <w:rFonts w:ascii="SimHei" w:hAnsi="SimHei" w:eastAsia="SimHei" w:cs="SimHei"/>
          <w:sz w:val="33"/>
          <w:szCs w:val="33"/>
        </w:rPr>
      </w:pPr>
      <w:r>
        <w:rPr>
          <w:rFonts w:ascii="SimHei" w:hAnsi="SimHei" w:eastAsia="SimHei" w:cs="SimHei"/>
          <w:sz w:val="33"/>
          <w:szCs w:val="33"/>
          <w:b/>
          <w:bCs/>
          <w:color w:val="2A8AD4"/>
          <w:spacing w:val="-10"/>
        </w:rPr>
        <w:t>3.4</w:t>
      </w:r>
      <w:r>
        <w:rPr>
          <w:rFonts w:ascii="SimHei" w:hAnsi="SimHei" w:eastAsia="SimHei" w:cs="SimHei"/>
          <w:sz w:val="33"/>
          <w:szCs w:val="33"/>
          <w:color w:val="2A8AD4"/>
          <w:spacing w:val="17"/>
        </w:rPr>
        <w:t xml:space="preserve">   </w:t>
      </w:r>
      <w:r>
        <w:rPr>
          <w:rFonts w:ascii="SimHei" w:hAnsi="SimHei" w:eastAsia="SimHei" w:cs="SimHei"/>
          <w:sz w:val="33"/>
          <w:szCs w:val="33"/>
          <w:b/>
          <w:bCs/>
          <w:color w:val="2A8AD4"/>
          <w:spacing w:val="-10"/>
        </w:rPr>
        <w:t>元数据管理</w:t>
      </w:r>
    </w:p>
    <w:p>
      <w:pPr>
        <w:ind w:left="670" w:right="95" w:firstLine="440"/>
        <w:spacing w:before="223" w:line="249" w:lineRule="auto"/>
        <w:jc w:val="both"/>
        <w:rPr>
          <w:rFonts w:ascii="SimSun" w:hAnsi="SimSun" w:eastAsia="SimSun" w:cs="SimSun"/>
          <w:sz w:val="21"/>
          <w:szCs w:val="21"/>
        </w:rPr>
      </w:pPr>
      <w:r>
        <w:rPr>
          <w:rFonts w:ascii="SimSun" w:hAnsi="SimSun" w:eastAsia="SimSun" w:cs="SimSun"/>
          <w:sz w:val="21"/>
          <w:szCs w:val="21"/>
          <w:spacing w:val="5"/>
        </w:rPr>
        <w:t>前文已经反复强调过元数据对于系统、企业和组织的重要性，那么如何有效地对</w:t>
      </w:r>
      <w:r>
        <w:rPr>
          <w:rFonts w:ascii="SimSun" w:hAnsi="SimSun" w:eastAsia="SimSun" w:cs="SimSun"/>
          <w:sz w:val="21"/>
          <w:szCs w:val="21"/>
          <w:spacing w:val="13"/>
        </w:rPr>
        <w:t xml:space="preserve"> </w:t>
      </w:r>
      <w:r>
        <w:rPr>
          <w:rFonts w:ascii="SimSun" w:hAnsi="SimSun" w:eastAsia="SimSun" w:cs="SimSun"/>
          <w:sz w:val="21"/>
          <w:szCs w:val="21"/>
          <w:spacing w:val="8"/>
        </w:rPr>
        <w:t>元数据进行管理呢?我们在前面已经讨论了一些方法</w:t>
      </w:r>
      <w:r>
        <w:rPr>
          <w:rFonts w:ascii="SimSun" w:hAnsi="SimSun" w:eastAsia="SimSun" w:cs="SimSun"/>
          <w:sz w:val="21"/>
          <w:szCs w:val="21"/>
          <w:spacing w:val="7"/>
        </w:rPr>
        <w:t>学层面的要点，在本节，我们来</w:t>
      </w:r>
      <w:r>
        <w:rPr>
          <w:rFonts w:ascii="SimSun" w:hAnsi="SimSun" w:eastAsia="SimSun" w:cs="SimSun"/>
          <w:sz w:val="21"/>
          <w:szCs w:val="21"/>
        </w:rPr>
        <w:t xml:space="preserve"> </w:t>
      </w:r>
      <w:r>
        <w:rPr>
          <w:rFonts w:ascii="SimSun" w:hAnsi="SimSun" w:eastAsia="SimSun" w:cs="SimSun"/>
          <w:sz w:val="21"/>
          <w:szCs w:val="21"/>
          <w:spacing w:val="-3"/>
        </w:rPr>
        <w:t>讨论元数据管理中的一些细节。</w:t>
      </w:r>
    </w:p>
    <w:p>
      <w:pPr>
        <w:ind w:left="670" w:right="92" w:firstLine="440"/>
        <w:spacing w:before="81" w:line="256" w:lineRule="auto"/>
        <w:jc w:val="both"/>
        <w:rPr>
          <w:rFonts w:ascii="SimSun" w:hAnsi="SimSun" w:eastAsia="SimSun" w:cs="SimSun"/>
          <w:sz w:val="21"/>
          <w:szCs w:val="21"/>
        </w:rPr>
      </w:pPr>
      <w:r>
        <w:rPr>
          <w:rFonts w:ascii="SimSun" w:hAnsi="SimSun" w:eastAsia="SimSun" w:cs="SimSun"/>
          <w:sz w:val="21"/>
          <w:szCs w:val="21"/>
          <w:spacing w:val="5"/>
        </w:rPr>
        <w:t>在明确“怎么管理元数据”之前，企业或组织应该首先回答“我们需要的元数据</w:t>
      </w:r>
      <w:r>
        <w:rPr>
          <w:rFonts w:ascii="SimSun" w:hAnsi="SimSun" w:eastAsia="SimSun" w:cs="SimSun"/>
          <w:sz w:val="21"/>
          <w:szCs w:val="21"/>
          <w:spacing w:val="16"/>
        </w:rPr>
        <w:t xml:space="preserve"> </w:t>
      </w:r>
      <w:r>
        <w:rPr>
          <w:rFonts w:ascii="SimSun" w:hAnsi="SimSun" w:eastAsia="SimSun" w:cs="SimSun"/>
          <w:sz w:val="21"/>
          <w:szCs w:val="21"/>
          <w:spacing w:val="2"/>
        </w:rPr>
        <w:t>是什么”,以及“为什么需要这些元数据”。为此，可以根据系统本身和系统</w:t>
      </w:r>
      <w:r>
        <w:rPr>
          <w:rFonts w:ascii="SimSun" w:hAnsi="SimSun" w:eastAsia="SimSun" w:cs="SimSun"/>
          <w:sz w:val="21"/>
          <w:szCs w:val="21"/>
          <w:spacing w:val="1"/>
        </w:rPr>
        <w:t>各利益方</w:t>
      </w:r>
      <w:r>
        <w:rPr>
          <w:rFonts w:ascii="SimSun" w:hAnsi="SimSun" w:eastAsia="SimSun" w:cs="SimSun"/>
          <w:sz w:val="21"/>
          <w:szCs w:val="21"/>
        </w:rPr>
        <w:t xml:space="preserve"> </w:t>
      </w:r>
      <w:r>
        <w:rPr>
          <w:rFonts w:ascii="SimSun" w:hAnsi="SimSun" w:eastAsia="SimSun" w:cs="SimSun"/>
          <w:sz w:val="21"/>
          <w:szCs w:val="21"/>
          <w:spacing w:val="-2"/>
        </w:rPr>
        <w:t>的类别，对元数据进行分类。举例来说，</w:t>
      </w:r>
      <w:r>
        <w:rPr>
          <w:rFonts w:ascii="SimSun" w:hAnsi="SimSun" w:eastAsia="SimSun" w:cs="SimSun"/>
          <w:sz w:val="21"/>
          <w:szCs w:val="21"/>
          <w:spacing w:val="61"/>
        </w:rPr>
        <w:t xml:space="preserve"> </w:t>
      </w:r>
      <w:r>
        <w:rPr>
          <w:rFonts w:ascii="SimSun" w:hAnsi="SimSun" w:eastAsia="SimSun" w:cs="SimSun"/>
          <w:sz w:val="21"/>
          <w:szCs w:val="21"/>
          <w:spacing w:val="-2"/>
        </w:rPr>
        <w:t>一种针对商业智能 </w:t>
      </w:r>
      <w:r>
        <w:rPr>
          <w:rFonts w:ascii="Times New Roman" w:hAnsi="Times New Roman" w:eastAsia="Times New Roman" w:cs="Times New Roman"/>
          <w:sz w:val="21"/>
          <w:szCs w:val="21"/>
          <w:spacing w:val="-2"/>
        </w:rPr>
        <w:t>(Busine</w:t>
      </w:r>
      <w:r>
        <w:rPr>
          <w:rFonts w:ascii="Times New Roman" w:hAnsi="Times New Roman" w:eastAsia="Times New Roman" w:cs="Times New Roman"/>
          <w:sz w:val="21"/>
          <w:szCs w:val="21"/>
          <w:spacing w:val="-3"/>
        </w:rPr>
        <w:t>ss    Intelligence,BI)</w:t>
      </w:r>
      <w:r>
        <w:rPr>
          <w:rFonts w:ascii="Times New Roman" w:hAnsi="Times New Roman" w:eastAsia="Times New Roman" w:cs="Times New Roman"/>
          <w:sz w:val="21"/>
          <w:szCs w:val="21"/>
        </w:rPr>
        <w:t xml:space="preserve">  </w:t>
      </w:r>
      <w:r>
        <w:rPr>
          <w:rFonts w:ascii="SimSun" w:hAnsi="SimSun" w:eastAsia="SimSun" w:cs="SimSun"/>
          <w:sz w:val="21"/>
          <w:szCs w:val="21"/>
          <w:spacing w:val="5"/>
        </w:rPr>
        <w:t>元数据的分类如下：数据源元数据、</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元数据、数据仓库元数据、报表元</w:t>
      </w:r>
      <w:r>
        <w:rPr>
          <w:rFonts w:ascii="SimSun" w:hAnsi="SimSun" w:eastAsia="SimSun" w:cs="SimSun"/>
          <w:sz w:val="21"/>
          <w:szCs w:val="21"/>
          <w:spacing w:val="4"/>
        </w:rPr>
        <w:t>数据、业</w:t>
      </w:r>
      <w:r>
        <w:rPr>
          <w:rFonts w:ascii="SimSun" w:hAnsi="SimSun" w:eastAsia="SimSun" w:cs="SimSun"/>
          <w:sz w:val="21"/>
          <w:szCs w:val="21"/>
        </w:rPr>
        <w:t xml:space="preserve"> </w:t>
      </w:r>
      <w:r>
        <w:rPr>
          <w:rFonts w:ascii="SimSun" w:hAnsi="SimSun" w:eastAsia="SimSun" w:cs="SimSun"/>
          <w:sz w:val="21"/>
          <w:szCs w:val="21"/>
          <w:spacing w:val="4"/>
        </w:rPr>
        <w:t>务元数据。这几类元数据每一类都对应着</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BI</w:t>
      </w:r>
      <w:r>
        <w:rPr>
          <w:rFonts w:ascii="SimSun" w:hAnsi="SimSun" w:eastAsia="SimSun" w:cs="SimSun"/>
          <w:sz w:val="21"/>
          <w:szCs w:val="21"/>
          <w:spacing w:val="4"/>
        </w:rPr>
        <w:t>的一个</w:t>
      </w:r>
      <w:r>
        <w:rPr>
          <w:rFonts w:ascii="SimSun" w:hAnsi="SimSun" w:eastAsia="SimSun" w:cs="SimSun"/>
          <w:sz w:val="21"/>
          <w:szCs w:val="21"/>
          <w:spacing w:val="3"/>
        </w:rPr>
        <w:t>层次，每一类元数据也都有自己更</w:t>
      </w:r>
      <w:r>
        <w:rPr>
          <w:rFonts w:ascii="SimSun" w:hAnsi="SimSun" w:eastAsia="SimSun" w:cs="SimSun"/>
          <w:sz w:val="21"/>
          <w:szCs w:val="21"/>
        </w:rPr>
        <w:t xml:space="preserve"> </w:t>
      </w:r>
      <w:r>
        <w:rPr>
          <w:rFonts w:ascii="SimSun" w:hAnsi="SimSun" w:eastAsia="SimSun" w:cs="SimSun"/>
          <w:sz w:val="21"/>
          <w:szCs w:val="21"/>
          <w:spacing w:val="-6"/>
        </w:rPr>
        <w:t>精细的定义。</w:t>
      </w:r>
    </w:p>
    <w:p>
      <w:pPr>
        <w:ind w:left="670" w:right="123" w:firstLine="440"/>
        <w:spacing w:before="70" w:line="253" w:lineRule="auto"/>
        <w:jc w:val="both"/>
        <w:rPr>
          <w:rFonts w:ascii="SimSun" w:hAnsi="SimSun" w:eastAsia="SimSun" w:cs="SimSun"/>
          <w:sz w:val="21"/>
          <w:szCs w:val="21"/>
        </w:rPr>
      </w:pPr>
      <w:r>
        <w:rPr>
          <w:rFonts w:ascii="SimSun" w:hAnsi="SimSun" w:eastAsia="SimSun" w:cs="SimSun"/>
          <w:sz w:val="21"/>
          <w:szCs w:val="21"/>
          <w:spacing w:val="4"/>
        </w:rPr>
        <w:t>可以参考系统架构设计的方式，让各利益方列举自己的元数据需求，回答“是什</w:t>
      </w:r>
      <w:r>
        <w:rPr>
          <w:rFonts w:ascii="SimSun" w:hAnsi="SimSun" w:eastAsia="SimSun" w:cs="SimSun"/>
          <w:sz w:val="21"/>
          <w:szCs w:val="21"/>
          <w:spacing w:val="17"/>
        </w:rPr>
        <w:t xml:space="preserve"> </w:t>
      </w:r>
      <w:r>
        <w:rPr>
          <w:rFonts w:ascii="SimSun" w:hAnsi="SimSun" w:eastAsia="SimSun" w:cs="SimSun"/>
          <w:sz w:val="21"/>
          <w:szCs w:val="21"/>
          <w:spacing w:val="5"/>
        </w:rPr>
        <w:t>么”和“为什么”这两个问题。在每个利益方提供了完备的元数据需求后</w:t>
      </w:r>
      <w:r>
        <w:rPr>
          <w:rFonts w:ascii="SimSun" w:hAnsi="SimSun" w:eastAsia="SimSun" w:cs="SimSun"/>
          <w:sz w:val="21"/>
          <w:szCs w:val="21"/>
          <w:spacing w:val="4"/>
        </w:rPr>
        <w:t>，再由组织</w:t>
      </w:r>
      <w:r>
        <w:rPr>
          <w:rFonts w:ascii="SimSun" w:hAnsi="SimSun" w:eastAsia="SimSun" w:cs="SimSun"/>
          <w:sz w:val="21"/>
          <w:szCs w:val="21"/>
        </w:rPr>
        <w:t xml:space="preserve"> </w:t>
      </w:r>
      <w:r>
        <w:rPr>
          <w:rFonts w:ascii="SimSun" w:hAnsi="SimSun" w:eastAsia="SimSun" w:cs="SimSun"/>
          <w:sz w:val="21"/>
          <w:szCs w:val="21"/>
          <w:spacing w:val="5"/>
        </w:rPr>
        <w:t>多次讨论，迭代得到最终的元数据需求。在本节的后续部分，我们将</w:t>
      </w:r>
      <w:r>
        <w:rPr>
          <w:rFonts w:ascii="SimSun" w:hAnsi="SimSun" w:eastAsia="SimSun" w:cs="SimSun"/>
          <w:sz w:val="21"/>
          <w:szCs w:val="21"/>
          <w:spacing w:val="4"/>
        </w:rPr>
        <w:t>讨论如何管理这</w:t>
      </w:r>
      <w:r>
        <w:rPr>
          <w:rFonts w:ascii="SimSun" w:hAnsi="SimSun" w:eastAsia="SimSun" w:cs="SimSun"/>
          <w:sz w:val="21"/>
          <w:szCs w:val="21"/>
        </w:rPr>
        <w:t xml:space="preserve"> </w:t>
      </w:r>
      <w:r>
        <w:rPr>
          <w:rFonts w:ascii="SimSun" w:hAnsi="SimSun" w:eastAsia="SimSun" w:cs="SimSun"/>
          <w:sz w:val="21"/>
          <w:szCs w:val="21"/>
          <w:spacing w:val="13"/>
        </w:rPr>
        <w:t>些元数据</w:t>
      </w:r>
    </w:p>
    <w:p>
      <w:pPr>
        <w:pStyle w:val="BodyText"/>
        <w:spacing w:line="359" w:lineRule="auto"/>
        <w:rPr/>
      </w:pPr>
      <w:r/>
    </w:p>
    <w:p>
      <w:pPr>
        <w:pStyle w:val="BodyText"/>
        <w:spacing w:line="359" w:lineRule="auto"/>
        <w:rPr/>
      </w:pPr>
      <w:r/>
    </w:p>
    <w:p>
      <w:pPr>
        <w:ind w:left="229"/>
        <w:spacing w:before="50"/>
        <w:rPr>
          <w:sz w:val="15"/>
          <w:szCs w:val="15"/>
        </w:rPr>
      </w:pPr>
      <w:r>
        <w:rPr>
          <w:rFonts w:ascii="SimSun" w:hAnsi="SimSun" w:eastAsia="SimSun" w:cs="SimSun"/>
          <w:sz w:val="15"/>
          <w:szCs w:val="15"/>
          <w:position w:val="-6"/>
        </w:rPr>
        <w:drawing>
          <wp:inline distT="0" distB="0" distL="0" distR="0">
            <wp:extent cx="6347" cy="158968"/>
            <wp:effectExtent l="0" t="0" r="0" b="0"/>
            <wp:docPr id="122" name="IM 122"/>
            <wp:cNvGraphicFramePr/>
            <a:graphic>
              <a:graphicData uri="http://schemas.openxmlformats.org/drawingml/2006/picture">
                <pic:pic>
                  <pic:nvPicPr>
                    <pic:cNvPr id="122" name="IM 122"/>
                    <pic:cNvPicPr/>
                  </pic:nvPicPr>
                  <pic:blipFill>
                    <a:blip r:embed="rId101"/>
                    <a:stretch>
                      <a:fillRect/>
                    </a:stretch>
                  </pic:blipFill>
                  <pic:spPr>
                    <a:xfrm rot="0">
                      <a:off x="0" y="0"/>
                      <a:ext cx="6347" cy="158968"/>
                    </a:xfrm>
                    <a:prstGeom prst="rect">
                      <a:avLst/>
                    </a:prstGeom>
                  </pic:spPr>
                </pic:pic>
              </a:graphicData>
            </a:graphic>
          </wp:inline>
        </w:drawing>
      </w:r>
      <w:r>
        <w:rPr>
          <w:rFonts w:ascii="SimSun" w:hAnsi="SimSun" w:eastAsia="SimSun" w:cs="SimSun"/>
          <w:sz w:val="15"/>
          <w:szCs w:val="15"/>
          <w:spacing w:val="45"/>
        </w:rPr>
        <w:t xml:space="preserve"> </w:t>
      </w:r>
      <w:r>
        <w:rPr>
          <w:rFonts w:ascii="SimSun" w:hAnsi="SimSun" w:eastAsia="SimSun" w:cs="SimSun"/>
          <w:sz w:val="15"/>
          <w:szCs w:val="15"/>
          <w:spacing w:val="-5"/>
        </w:rPr>
        <w:t>36</w:t>
      </w:r>
      <w:r>
        <w:rPr>
          <w:rFonts w:ascii="SimSun" w:hAnsi="SimSun" w:eastAsia="SimSun" w:cs="SimSun"/>
          <w:sz w:val="15"/>
          <w:szCs w:val="15"/>
          <w:spacing w:val="19"/>
        </w:rPr>
        <w:t xml:space="preserve">  </w:t>
      </w:r>
      <w:r>
        <w:rPr>
          <w:sz w:val="15"/>
          <w:szCs w:val="15"/>
          <w:position w:val="-7"/>
        </w:rPr>
        <w:drawing>
          <wp:inline distT="0" distB="0" distL="0" distR="0">
            <wp:extent cx="6347" cy="158968"/>
            <wp:effectExtent l="0" t="0" r="0" b="0"/>
            <wp:docPr id="124" name="IM 124"/>
            <wp:cNvGraphicFramePr/>
            <a:graphic>
              <a:graphicData uri="http://schemas.openxmlformats.org/drawingml/2006/picture">
                <pic:pic>
                  <pic:nvPicPr>
                    <pic:cNvPr id="124" name="IM 124"/>
                    <pic:cNvPicPr/>
                  </pic:nvPicPr>
                  <pic:blipFill>
                    <a:blip r:embed="rId102"/>
                    <a:stretch>
                      <a:fillRect/>
                    </a:stretch>
                  </pic:blipFill>
                  <pic:spPr>
                    <a:xfrm rot="0">
                      <a:off x="0" y="0"/>
                      <a:ext cx="6347" cy="158968"/>
                    </a:xfrm>
                    <a:prstGeom prst="rect">
                      <a:avLst/>
                    </a:prstGeom>
                  </pic:spPr>
                </pic:pic>
              </a:graphicData>
            </a:graphic>
          </wp:inline>
        </w:drawing>
      </w:r>
    </w:p>
    <w:p>
      <w:pPr>
        <w:sectPr>
          <w:footerReference w:type="default" r:id="rId16"/>
          <w:pgSz w:w="9430" w:h="14300"/>
          <w:pgMar w:top="400" w:right="415" w:bottom="320" w:left="269" w:header="0" w:footer="0" w:gutter="0"/>
        </w:sectPr>
        <w:rPr>
          <w:sz w:val="15"/>
          <w:szCs w:val="15"/>
        </w:rPr>
      </w:pPr>
    </w:p>
    <w:p>
      <w:pPr>
        <w:ind w:left="6462"/>
        <w:spacing w:before="101" w:line="217" w:lineRule="auto"/>
        <w:rPr>
          <w:rFonts w:ascii="SimHei" w:hAnsi="SimHei" w:eastAsia="SimHei" w:cs="SimHei"/>
          <w:sz w:val="21"/>
          <w:szCs w:val="21"/>
        </w:rPr>
      </w:pPr>
      <w:r>
        <w:rPr>
          <w:rFonts w:ascii="SimHei" w:hAnsi="SimHei" w:eastAsia="SimHei" w:cs="SimHei"/>
          <w:sz w:val="21"/>
          <w:szCs w:val="21"/>
          <w:b/>
          <w:bCs/>
          <w:color w:val="2F8FD0"/>
          <w:spacing w:val="-20"/>
        </w:rPr>
        <w:t>第3章</w:t>
      </w:r>
      <w:r>
        <w:rPr>
          <w:rFonts w:ascii="SimHei" w:hAnsi="SimHei" w:eastAsia="SimHei" w:cs="SimHei"/>
          <w:sz w:val="21"/>
          <w:szCs w:val="21"/>
          <w:color w:val="2F8FD0"/>
          <w:spacing w:val="-34"/>
        </w:rPr>
        <w:t xml:space="preserve"> </w:t>
      </w:r>
      <w:r>
        <w:rPr>
          <w:rFonts w:ascii="SimHei" w:hAnsi="SimHei" w:eastAsia="SimHei" w:cs="SimHei"/>
          <w:sz w:val="21"/>
          <w:szCs w:val="21"/>
          <w:spacing w:val="-20"/>
        </w:rPr>
        <w:t>|元数据管理</w:t>
      </w:r>
    </w:p>
    <w:p>
      <w:pPr>
        <w:pStyle w:val="BodyText"/>
        <w:spacing w:line="344" w:lineRule="auto"/>
        <w:rPr/>
      </w:pPr>
      <w:r/>
    </w:p>
    <w:p>
      <w:pPr>
        <w:pStyle w:val="BodyText"/>
        <w:spacing w:line="344" w:lineRule="auto"/>
        <w:rPr/>
      </w:pPr>
      <w:r/>
    </w:p>
    <w:p>
      <w:pPr>
        <w:ind w:left="4"/>
        <w:spacing w:before="94" w:line="221" w:lineRule="auto"/>
        <w:outlineLvl w:val="6"/>
        <w:rPr>
          <w:rFonts w:ascii="SimHei" w:hAnsi="SimHei" w:eastAsia="SimHei" w:cs="SimHei"/>
          <w:sz w:val="29"/>
          <w:szCs w:val="29"/>
        </w:rPr>
      </w:pPr>
      <w:r>
        <w:rPr>
          <w:rFonts w:ascii="SimHei" w:hAnsi="SimHei" w:eastAsia="SimHei" w:cs="SimHei"/>
          <w:sz w:val="29"/>
          <w:szCs w:val="29"/>
          <w:b/>
          <w:bCs/>
          <w:color w:val="219FE8"/>
          <w:spacing w:val="-7"/>
        </w:rPr>
        <w:t>3.4.1</w:t>
      </w:r>
      <w:r>
        <w:rPr>
          <w:rFonts w:ascii="SimHei" w:hAnsi="SimHei" w:eastAsia="SimHei" w:cs="SimHei"/>
          <w:sz w:val="29"/>
          <w:szCs w:val="29"/>
          <w:color w:val="219FE8"/>
          <w:spacing w:val="-7"/>
        </w:rPr>
        <w:t xml:space="preserve">  </w:t>
      </w:r>
      <w:r>
        <w:rPr>
          <w:rFonts w:ascii="SimHei" w:hAnsi="SimHei" w:eastAsia="SimHei" w:cs="SimHei"/>
          <w:sz w:val="29"/>
          <w:szCs w:val="29"/>
          <w:b/>
          <w:bCs/>
          <w:color w:val="219FE8"/>
          <w:spacing w:val="-7"/>
        </w:rPr>
        <w:t>元数据管理方案</w:t>
      </w:r>
    </w:p>
    <w:p>
      <w:pPr>
        <w:ind w:right="175" w:firstLine="430"/>
        <w:spacing w:before="167" w:line="249" w:lineRule="auto"/>
        <w:jc w:val="both"/>
        <w:rPr>
          <w:rFonts w:ascii="SimSun" w:hAnsi="SimSun" w:eastAsia="SimSun" w:cs="SimSun"/>
          <w:sz w:val="21"/>
          <w:szCs w:val="21"/>
        </w:rPr>
      </w:pPr>
      <w:r>
        <w:rPr>
          <w:rFonts w:ascii="SimSun" w:hAnsi="SimSun" w:eastAsia="SimSun" w:cs="SimSun"/>
          <w:sz w:val="21"/>
          <w:szCs w:val="21"/>
          <w:spacing w:val="2"/>
        </w:rPr>
        <w:t>元数据广泛存在于各处，在应用程序、配置文件、</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、云、媒体和数据模型中都</w:t>
      </w:r>
      <w:r>
        <w:rPr>
          <w:rFonts w:ascii="SimSun" w:hAnsi="SimSun" w:eastAsia="SimSun" w:cs="SimSun"/>
          <w:sz w:val="21"/>
          <w:szCs w:val="21"/>
        </w:rPr>
        <w:t xml:space="preserve">  </w:t>
      </w:r>
      <w:r>
        <w:rPr>
          <w:rFonts w:ascii="SimSun" w:hAnsi="SimSun" w:eastAsia="SimSun" w:cs="SimSun"/>
          <w:sz w:val="21"/>
          <w:szCs w:val="21"/>
          <w:spacing w:val="5"/>
        </w:rPr>
        <w:t>有分布。因此，为了管理元数据，需要有成形的管理框架。目前，很多</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5"/>
        </w:rPr>
        <w:t>厂商</w:t>
      </w:r>
      <w:r>
        <w:rPr>
          <w:rFonts w:ascii="SimSun" w:hAnsi="SimSun" w:eastAsia="SimSun" w:cs="SimSun"/>
          <w:sz w:val="21"/>
          <w:szCs w:val="21"/>
          <w:spacing w:val="4"/>
        </w:rPr>
        <w:t>、数</w:t>
      </w:r>
      <w:r>
        <w:rPr>
          <w:rFonts w:ascii="SimSun" w:hAnsi="SimSun" w:eastAsia="SimSun" w:cs="SimSun"/>
          <w:sz w:val="21"/>
          <w:szCs w:val="21"/>
        </w:rPr>
        <w:t xml:space="preserve">  </w:t>
      </w:r>
      <w:r>
        <w:rPr>
          <w:rFonts w:ascii="SimSun" w:hAnsi="SimSun" w:eastAsia="SimSun" w:cs="SimSun"/>
          <w:sz w:val="21"/>
          <w:szCs w:val="21"/>
          <w:spacing w:val="4"/>
        </w:rPr>
        <w:t>据库厂商或开源组织都提供了一些元数据管理方案或框架，如</w:t>
      </w:r>
      <w:r>
        <w:rPr>
          <w:rFonts w:ascii="Times New Roman" w:hAnsi="Times New Roman" w:eastAsia="Times New Roman" w:cs="Times New Roman"/>
          <w:sz w:val="21"/>
          <w:szCs w:val="21"/>
        </w:rPr>
        <w:t>Ascential</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4"/>
        </w:rPr>
        <w:t>的</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DataStage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SimSun" w:hAnsi="SimSun" w:eastAsia="SimSun" w:cs="SimSun"/>
          <w:sz w:val="21"/>
          <w:szCs w:val="21"/>
        </w:rPr>
        <w:t xml:space="preserve"> </w:t>
      </w:r>
      <w:r>
        <w:rPr>
          <w:rFonts w:ascii="Times New Roman" w:hAnsi="Times New Roman" w:eastAsia="Times New Roman" w:cs="Times New Roman"/>
          <w:sz w:val="21"/>
          <w:szCs w:val="21"/>
          <w:spacing w:val="-4"/>
        </w:rPr>
        <w:t>Informix</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4"/>
        </w:rPr>
        <w:t>PowerCenter</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5"/>
        </w:rPr>
        <w:t>Oracle Metadata Management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Apache Allas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Cloudera Navigator</w:t>
      </w:r>
      <w:r>
        <w:rPr>
          <w:rFonts w:ascii="SimSun" w:hAnsi="SimSun" w:eastAsia="SimSun" w:cs="SimSun"/>
          <w:sz w:val="21"/>
          <w:szCs w:val="21"/>
          <w:spacing w:val="-5"/>
        </w:rPr>
        <w:t>、</w:t>
      </w:r>
      <w:r>
        <w:rPr>
          <w:rFonts w:ascii="SimSun" w:hAnsi="SimSun" w:eastAsia="SimSun" w:cs="SimSun"/>
          <w:sz w:val="21"/>
          <w:szCs w:val="21"/>
        </w:rPr>
        <w:t xml:space="preserve"> </w:t>
      </w:r>
      <w:r>
        <w:rPr>
          <w:rFonts w:ascii="Times New Roman" w:hAnsi="Times New Roman" w:eastAsia="Times New Roman" w:cs="Times New Roman"/>
          <w:sz w:val="21"/>
          <w:szCs w:val="21"/>
          <w:spacing w:val="-7"/>
        </w:rPr>
        <w:t>MetaStage</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MetaCenter</w:t>
      </w:r>
      <w:r>
        <w:rPr>
          <w:rFonts w:ascii="SimSun" w:hAnsi="SimSun" w:eastAsia="SimSun" w:cs="SimSun"/>
          <w:sz w:val="21"/>
          <w:szCs w:val="21"/>
          <w:spacing w:val="-7"/>
        </w:rPr>
        <w:t>。</w:t>
      </w:r>
    </w:p>
    <w:p>
      <w:pPr>
        <w:ind w:right="205" w:firstLine="430"/>
        <w:spacing w:before="93" w:line="242" w:lineRule="auto"/>
        <w:rPr>
          <w:rFonts w:ascii="SimSun" w:hAnsi="SimSun" w:eastAsia="SimSun" w:cs="SimSun"/>
          <w:sz w:val="21"/>
          <w:szCs w:val="21"/>
        </w:rPr>
      </w:pPr>
      <w:r>
        <w:rPr>
          <w:rFonts w:ascii="SimSun" w:hAnsi="SimSun" w:eastAsia="SimSun" w:cs="SimSun"/>
          <w:sz w:val="21"/>
          <w:szCs w:val="21"/>
          <w:spacing w:val="1"/>
        </w:rPr>
        <w:t>根据元数据的管理方式，可以将元数据的管理方案分类成三类：分布式、集中式、</w:t>
      </w:r>
      <w:r>
        <w:rPr>
          <w:rFonts w:ascii="SimSun" w:hAnsi="SimSun" w:eastAsia="SimSun" w:cs="SimSun"/>
          <w:sz w:val="21"/>
          <w:szCs w:val="21"/>
          <w:spacing w:val="18"/>
        </w:rPr>
        <w:t xml:space="preserve"> </w:t>
      </w:r>
      <w:r>
        <w:rPr>
          <w:rFonts w:ascii="SimSun" w:hAnsi="SimSun" w:eastAsia="SimSun" w:cs="SimSun"/>
          <w:sz w:val="21"/>
          <w:szCs w:val="21"/>
          <w:spacing w:val="-8"/>
        </w:rPr>
        <w:t>联邦式。</w:t>
      </w:r>
    </w:p>
    <w:p>
      <w:pPr>
        <w:ind w:left="433"/>
        <w:spacing w:before="106" w:line="222" w:lineRule="auto"/>
        <w:outlineLvl w:val="6"/>
        <w:rPr>
          <w:rFonts w:ascii="SimHei" w:hAnsi="SimHei" w:eastAsia="SimHei" w:cs="SimHei"/>
          <w:sz w:val="21"/>
          <w:szCs w:val="21"/>
        </w:rPr>
      </w:pPr>
      <w:r>
        <w:rPr>
          <w:rFonts w:ascii="SimHei" w:hAnsi="SimHei" w:eastAsia="SimHei" w:cs="SimHei"/>
          <w:sz w:val="21"/>
          <w:szCs w:val="21"/>
          <w:b/>
          <w:bCs/>
        </w:rPr>
        <w:t>1.</w:t>
      </w:r>
      <w:r>
        <w:rPr>
          <w:rFonts w:ascii="SimHei" w:hAnsi="SimHei" w:eastAsia="SimHei" w:cs="SimHei"/>
          <w:sz w:val="21"/>
          <w:szCs w:val="21"/>
          <w:spacing w:val="-45"/>
        </w:rPr>
        <w:t xml:space="preserve"> </w:t>
      </w:r>
      <w:r>
        <w:rPr>
          <w:rFonts w:ascii="SimHei" w:hAnsi="SimHei" w:eastAsia="SimHei" w:cs="SimHei"/>
          <w:sz w:val="21"/>
          <w:szCs w:val="21"/>
          <w:b/>
          <w:bCs/>
        </w:rPr>
        <w:t>分布式</w:t>
      </w:r>
    </w:p>
    <w:p>
      <w:pPr>
        <w:ind w:right="225" w:firstLine="430"/>
        <w:spacing w:before="101" w:line="256" w:lineRule="auto"/>
        <w:jc w:val="both"/>
        <w:rPr>
          <w:rFonts w:ascii="SimSun" w:hAnsi="SimSun" w:eastAsia="SimSun" w:cs="SimSun"/>
          <w:sz w:val="21"/>
          <w:szCs w:val="21"/>
        </w:rPr>
      </w:pPr>
      <w:r>
        <w:rPr>
          <w:rFonts w:ascii="SimSun" w:hAnsi="SimSun" w:eastAsia="SimSun" w:cs="SimSun"/>
          <w:sz w:val="21"/>
          <w:szCs w:val="21"/>
          <w:spacing w:val="1"/>
        </w:rPr>
        <w:t>分布式元数据管理的整体结构如图3-5所示。由于系统的各种历史遗留问题，在很 </w:t>
      </w:r>
      <w:r>
        <w:rPr>
          <w:rFonts w:ascii="SimSun" w:hAnsi="SimSun" w:eastAsia="SimSun" w:cs="SimSun"/>
          <w:sz w:val="21"/>
          <w:szCs w:val="21"/>
          <w:spacing w:val="4"/>
        </w:rPr>
        <w:t>多实际系统中，子系统之间的连接往往不是一开始就建立的，而是随着应用的发展需</w:t>
      </w:r>
      <w:r>
        <w:rPr>
          <w:rFonts w:ascii="SimSun" w:hAnsi="SimSun" w:eastAsia="SimSun" w:cs="SimSun"/>
          <w:sz w:val="21"/>
          <w:szCs w:val="21"/>
          <w:spacing w:val="7"/>
        </w:rPr>
        <w:t xml:space="preserve">  </w:t>
      </w:r>
      <w:r>
        <w:rPr>
          <w:rFonts w:ascii="SimSun" w:hAnsi="SimSun" w:eastAsia="SimSun" w:cs="SimSun"/>
          <w:sz w:val="21"/>
          <w:szCs w:val="21"/>
          <w:spacing w:val="5"/>
        </w:rPr>
        <w:t>要被逐步建立的。因为早期各系统互相独立，所以各子系统的元数据往往具有较高的</w:t>
      </w:r>
      <w:r>
        <w:rPr>
          <w:rFonts w:ascii="SimSun" w:hAnsi="SimSun" w:eastAsia="SimSun" w:cs="SimSun"/>
          <w:sz w:val="21"/>
          <w:szCs w:val="21"/>
        </w:rPr>
        <w:t xml:space="preserve"> </w:t>
      </w:r>
      <w:r>
        <w:rPr>
          <w:rFonts w:ascii="SimSun" w:hAnsi="SimSun" w:eastAsia="SimSun" w:cs="SimSun"/>
          <w:sz w:val="21"/>
          <w:szCs w:val="21"/>
          <w:spacing w:val="4"/>
        </w:rPr>
        <w:t>异构性、自治性、冗余性。在连接子系统时，将元数据集成到一起往往会导致很高的</w:t>
      </w:r>
      <w:r>
        <w:rPr>
          <w:rFonts w:ascii="SimSun" w:hAnsi="SimSun" w:eastAsia="SimSun" w:cs="SimSun"/>
          <w:sz w:val="21"/>
          <w:szCs w:val="21"/>
          <w:spacing w:val="8"/>
        </w:rPr>
        <w:t xml:space="preserve">  </w:t>
      </w:r>
      <w:r>
        <w:rPr>
          <w:rFonts w:ascii="SimSun" w:hAnsi="SimSun" w:eastAsia="SimSun" w:cs="SimSun"/>
          <w:sz w:val="21"/>
          <w:szCs w:val="21"/>
          <w:spacing w:val="1"/>
        </w:rPr>
        <w:t>开销且易出错，因此，很多企业或组织会选择仍旧由各子系统各自维护自身的元数据，</w:t>
      </w:r>
      <w:r>
        <w:rPr>
          <w:rFonts w:ascii="SimSun" w:hAnsi="SimSun" w:eastAsia="SimSun" w:cs="SimSun"/>
          <w:sz w:val="21"/>
          <w:szCs w:val="21"/>
          <w:spacing w:val="5"/>
        </w:rPr>
        <w:t xml:space="preserve"> </w:t>
      </w:r>
      <w:r>
        <w:rPr>
          <w:rFonts w:ascii="SimSun" w:hAnsi="SimSun" w:eastAsia="SimSun" w:cs="SimSun"/>
          <w:sz w:val="21"/>
          <w:szCs w:val="21"/>
          <w:spacing w:val="-1"/>
        </w:rPr>
        <w:t>并提供必要的共享机制。这种方法的优缺点如下。</w:t>
      </w:r>
    </w:p>
    <w:p>
      <w:pPr>
        <w:ind w:right="302" w:firstLine="430"/>
        <w:spacing w:before="101" w:line="246" w:lineRule="auto"/>
        <w:rPr>
          <w:rFonts w:ascii="SimSun" w:hAnsi="SimSun" w:eastAsia="SimSun" w:cs="SimSun"/>
          <w:sz w:val="21"/>
          <w:szCs w:val="21"/>
        </w:rPr>
      </w:pPr>
      <w:r>
        <w:rPr>
          <w:rFonts w:ascii="SimSun" w:hAnsi="SimSun" w:eastAsia="SimSun" w:cs="SimSun"/>
          <w:sz w:val="21"/>
          <w:szCs w:val="21"/>
          <w:spacing w:val="5"/>
        </w:rPr>
        <w:t>优点：开销相对较小；可以用比较自然的方式管理元数据，元</w:t>
      </w:r>
      <w:r>
        <w:rPr>
          <w:rFonts w:ascii="SimSun" w:hAnsi="SimSun" w:eastAsia="SimSun" w:cs="SimSun"/>
          <w:sz w:val="21"/>
          <w:szCs w:val="21"/>
          <w:spacing w:val="4"/>
        </w:rPr>
        <w:t>数据能够和其关联</w:t>
      </w:r>
      <w:r>
        <w:rPr>
          <w:rFonts w:ascii="SimSun" w:hAnsi="SimSun" w:eastAsia="SimSun" w:cs="SimSun"/>
          <w:sz w:val="21"/>
          <w:szCs w:val="21"/>
        </w:rPr>
        <w:t xml:space="preserve"> </w:t>
      </w:r>
      <w:r>
        <w:rPr>
          <w:rFonts w:ascii="SimSun" w:hAnsi="SimSun" w:eastAsia="SimSun" w:cs="SimSun"/>
          <w:sz w:val="21"/>
          <w:szCs w:val="21"/>
          <w:spacing w:val="-2"/>
        </w:rPr>
        <w:t>的数据源或数据集一起管理；不易因元数据集成而导致错误。</w:t>
      </w:r>
    </w:p>
    <w:p>
      <w:pPr>
        <w:ind w:right="205" w:firstLine="430"/>
        <w:spacing w:before="30" w:line="255" w:lineRule="auto"/>
        <w:rPr>
          <w:rFonts w:ascii="SimSun" w:hAnsi="SimSun" w:eastAsia="SimSun" w:cs="SimSun"/>
          <w:sz w:val="21"/>
          <w:szCs w:val="21"/>
        </w:rPr>
      </w:pPr>
      <w:r>
        <w:rPr>
          <w:rFonts w:ascii="SimSun" w:hAnsi="SimSun" w:eastAsia="SimSun" w:cs="SimSun"/>
          <w:sz w:val="21"/>
          <w:szCs w:val="21"/>
          <w:spacing w:val="8"/>
        </w:rPr>
        <w:t>缺点：元数据异构性强，因此元数据共享通</w:t>
      </w:r>
      <w:r>
        <w:rPr>
          <w:rFonts w:ascii="SimSun" w:hAnsi="SimSun" w:eastAsia="SimSun" w:cs="SimSun"/>
          <w:sz w:val="21"/>
          <w:szCs w:val="21"/>
          <w:spacing w:val="7"/>
        </w:rPr>
        <w:t>道设计较为复杂；元数据冗余性高，</w:t>
      </w:r>
      <w:r>
        <w:rPr>
          <w:rFonts w:ascii="SimSun" w:hAnsi="SimSun" w:eastAsia="SimSun" w:cs="SimSun"/>
          <w:sz w:val="21"/>
          <w:szCs w:val="21"/>
        </w:rPr>
        <w:t xml:space="preserve"> </w:t>
      </w:r>
      <w:r>
        <w:rPr>
          <w:rFonts w:ascii="SimSun" w:hAnsi="SimSun" w:eastAsia="SimSun" w:cs="SimSun"/>
          <w:sz w:val="21"/>
          <w:szCs w:val="21"/>
          <w:spacing w:val="-1"/>
        </w:rPr>
        <w:t>更新时易导致元数据不一致；需要很多的元数据</w:t>
      </w:r>
      <w:r>
        <w:rPr>
          <w:rFonts w:ascii="SimSun" w:hAnsi="SimSun" w:eastAsia="SimSun" w:cs="SimSun"/>
          <w:sz w:val="21"/>
          <w:szCs w:val="21"/>
          <w:spacing w:val="-2"/>
        </w:rPr>
        <w:t>交换接口，维护不易。</w:t>
      </w:r>
    </w:p>
    <w:p>
      <w:pPr>
        <w:pStyle w:val="BodyText"/>
        <w:ind w:firstLine="1260"/>
        <w:spacing w:before="92" w:line="2450" w:lineRule="exact"/>
        <w:rPr/>
      </w:pPr>
      <w:r>
        <w:rPr>
          <w:position w:val="-48"/>
        </w:rPr>
        <w:pict>
          <v:group id="_x0000_s210" style="mso-position-vertical-relative:line;mso-position-horizontal-relative:char;width:274.5pt;height:122.5pt;" filled="false" stroked="false" coordsize="5490,2450" coordorigin="0,0">
            <v:shape id="_x0000_s212" style="position:absolute;left:0;top:0;width:5490;height:2450;" filled="false" stroked="false" type="#_x0000_t75">
              <v:imagedata o:title="" r:id="rId104"/>
            </v:shape>
            <v:shape id="_x0000_s214" style="position:absolute;left:282;top:244;width:4812;height:1983;" filled="false" stroked="false" type="#_x0000_t202">
              <v:fill on="false"/>
              <v:stroke on="false"/>
              <v:path/>
              <v:imagedata o:title=""/>
              <o:lock v:ext="edit" aspectratio="false"/>
              <v:textbox inset="0mm,0mm,0mm,0mm">
                <w:txbxContent>
                  <w:p>
                    <w:pPr>
                      <w:ind w:left="20"/>
                      <w:spacing w:before="19" w:line="233" w:lineRule="auto"/>
                      <w:rPr>
                        <w:rFonts w:ascii="SimSun" w:hAnsi="SimSun" w:eastAsia="SimSun" w:cs="SimSun"/>
                        <w:sz w:val="16"/>
                        <w:szCs w:val="16"/>
                      </w:rPr>
                    </w:pPr>
                    <w:r>
                      <w:rPr>
                        <w:rFonts w:ascii="SimSun" w:hAnsi="SimSun" w:eastAsia="SimSun" w:cs="SimSun"/>
                        <w:sz w:val="16"/>
                        <w:szCs w:val="16"/>
                        <w:b/>
                        <w:bCs/>
                        <w:color w:val="FFFFFF"/>
                        <w:spacing w:val="-3"/>
                        <w:position w:val="1"/>
                      </w:rPr>
                      <w:t>子系统A</w:t>
                    </w:r>
                    <w:r>
                      <w:rPr>
                        <w:rFonts w:ascii="SimSun" w:hAnsi="SimSun" w:eastAsia="SimSun" w:cs="SimSun"/>
                        <w:sz w:val="16"/>
                        <w:szCs w:val="16"/>
                        <w:color w:val="FFFFFF"/>
                        <w:spacing w:val="2"/>
                        <w:position w:val="1"/>
                      </w:rPr>
                      <w:t xml:space="preserve">           </w:t>
                    </w:r>
                    <w:r>
                      <w:rPr>
                        <w:rFonts w:ascii="SimSun" w:hAnsi="SimSun" w:eastAsia="SimSun" w:cs="SimSun"/>
                        <w:sz w:val="16"/>
                        <w:szCs w:val="16"/>
                        <w:color w:val="56748C"/>
                        <w:spacing w:val="-3"/>
                        <w:position w:val="-1"/>
                      </w:rPr>
                      <w:t>元数据</w:t>
                    </w:r>
                    <w:r>
                      <w:rPr>
                        <w:rFonts w:ascii="Times New Roman" w:hAnsi="Times New Roman" w:eastAsia="Times New Roman" w:cs="Times New Roman"/>
                        <w:sz w:val="16"/>
                        <w:szCs w:val="16"/>
                        <w:color w:val="56748C"/>
                        <w:spacing w:val="-3"/>
                        <w:position w:val="-1"/>
                      </w:rPr>
                      <w:t>A                    </w:t>
                    </w:r>
                    <w:r>
                      <w:rPr>
                        <w:rFonts w:ascii="Times New Roman" w:hAnsi="Times New Roman" w:eastAsia="Times New Roman" w:cs="Times New Roman"/>
                        <w:sz w:val="16"/>
                        <w:szCs w:val="16"/>
                        <w:color w:val="56748C"/>
                        <w:spacing w:val="-4"/>
                        <w:position w:val="-1"/>
                      </w:rPr>
                      <w:t xml:space="preserve">  </w:t>
                    </w:r>
                    <w:r>
                      <w:rPr>
                        <w:rFonts w:ascii="SimSun" w:hAnsi="SimSun" w:eastAsia="SimSun" w:cs="SimSun"/>
                        <w:sz w:val="16"/>
                        <w:szCs w:val="16"/>
                        <w:color w:val="496B85"/>
                        <w:spacing w:val="-4"/>
                        <w:position w:val="-1"/>
                      </w:rPr>
                      <w:t>元数据C           </w:t>
                    </w:r>
                    <w:r>
                      <w:rPr>
                        <w:rFonts w:ascii="SimSun" w:hAnsi="SimSun" w:eastAsia="SimSun" w:cs="SimSun"/>
                        <w:sz w:val="16"/>
                        <w:szCs w:val="16"/>
                        <w:color w:val="6B9AAC"/>
                        <w:spacing w:val="-4"/>
                        <w:position w:val="1"/>
                      </w:rPr>
                      <w:t>子系统C</w:t>
                    </w:r>
                  </w:p>
                  <w:p>
                    <w:pPr>
                      <w:spacing w:line="297" w:lineRule="auto"/>
                      <w:rPr>
                        <w:rFonts w:ascii="Arial"/>
                        <w:sz w:val="21"/>
                      </w:rPr>
                    </w:pPr>
                    <w:r/>
                  </w:p>
                  <w:p>
                    <w:pPr>
                      <w:spacing w:line="297" w:lineRule="auto"/>
                      <w:rPr>
                        <w:rFonts w:ascii="Arial"/>
                        <w:sz w:val="21"/>
                      </w:rPr>
                    </w:pPr>
                    <w:r/>
                  </w:p>
                  <w:p>
                    <w:pPr>
                      <w:ind w:left="2157"/>
                      <w:spacing w:before="52" w:line="219" w:lineRule="auto"/>
                      <w:rPr>
                        <w:rFonts w:ascii="Times New Roman" w:hAnsi="Times New Roman" w:eastAsia="Times New Roman" w:cs="Times New Roman"/>
                        <w:sz w:val="16"/>
                        <w:szCs w:val="16"/>
                      </w:rPr>
                    </w:pPr>
                    <w:r>
                      <w:rPr>
                        <w:rFonts w:ascii="SimSun" w:hAnsi="SimSun" w:eastAsia="SimSun" w:cs="SimSun"/>
                        <w:sz w:val="16"/>
                        <w:szCs w:val="16"/>
                        <w:color w:val="4B708D"/>
                        <w:spacing w:val="-2"/>
                      </w:rPr>
                      <w:t>元数据</w:t>
                    </w:r>
                    <w:r>
                      <w:rPr>
                        <w:rFonts w:ascii="Times New Roman" w:hAnsi="Times New Roman" w:eastAsia="Times New Roman" w:cs="Times New Roman"/>
                        <w:sz w:val="16"/>
                        <w:szCs w:val="16"/>
                        <w:color w:val="4B708D"/>
                        <w:spacing w:val="-2"/>
                      </w:rPr>
                      <w:t>B</w:t>
                    </w:r>
                  </w:p>
                  <w:p>
                    <w:pPr>
                      <w:spacing w:line="332" w:lineRule="auto"/>
                      <w:rPr>
                        <w:rFonts w:ascii="Arial"/>
                        <w:sz w:val="21"/>
                      </w:rPr>
                    </w:pPr>
                    <w:r/>
                  </w:p>
                  <w:p>
                    <w:pPr>
                      <w:spacing w:line="332" w:lineRule="auto"/>
                      <w:rPr>
                        <w:rFonts w:ascii="Arial"/>
                        <w:sz w:val="21"/>
                      </w:rPr>
                    </w:pPr>
                    <w:r/>
                  </w:p>
                  <w:p>
                    <w:pPr>
                      <w:ind w:left="2167"/>
                      <w:spacing w:before="52" w:line="220" w:lineRule="auto"/>
                      <w:rPr>
                        <w:rFonts w:ascii="Times New Roman" w:hAnsi="Times New Roman" w:eastAsia="Times New Roman" w:cs="Times New Roman"/>
                        <w:sz w:val="16"/>
                        <w:szCs w:val="16"/>
                      </w:rPr>
                    </w:pPr>
                    <w:r>
                      <w:rPr>
                        <w:rFonts w:ascii="SimSun" w:hAnsi="SimSun" w:eastAsia="SimSun" w:cs="SimSun"/>
                        <w:sz w:val="16"/>
                        <w:szCs w:val="16"/>
                        <w:color w:val="567181"/>
                        <w:spacing w:val="-2"/>
                      </w:rPr>
                      <w:t>子系统</w:t>
                    </w:r>
                    <w:r>
                      <w:rPr>
                        <w:rFonts w:ascii="Times New Roman" w:hAnsi="Times New Roman" w:eastAsia="Times New Roman" w:cs="Times New Roman"/>
                        <w:sz w:val="16"/>
                        <w:szCs w:val="16"/>
                        <w:color w:val="567181"/>
                        <w:spacing w:val="-2"/>
                      </w:rPr>
                      <w:t>B</w:t>
                    </w:r>
                  </w:p>
                </w:txbxContent>
              </v:textbox>
            </v:shape>
          </v:group>
        </w:pict>
      </w:r>
    </w:p>
    <w:p>
      <w:pPr>
        <w:ind w:left="2970"/>
        <w:spacing w:before="77" w:line="219" w:lineRule="auto"/>
        <w:rPr>
          <w:rFonts w:ascii="SimSun" w:hAnsi="SimSun" w:eastAsia="SimSun" w:cs="SimSun"/>
          <w:sz w:val="21"/>
          <w:szCs w:val="21"/>
        </w:rPr>
      </w:pPr>
      <w:r>
        <w:rPr>
          <w:rFonts w:ascii="SimSun" w:hAnsi="SimSun" w:eastAsia="SimSun" w:cs="SimSun"/>
          <w:sz w:val="21"/>
          <w:szCs w:val="21"/>
          <w:color w:val="359FD5"/>
          <w:spacing w:val="-18"/>
        </w:rPr>
        <w:t>图3-5</w:t>
      </w:r>
      <w:r>
        <w:rPr>
          <w:rFonts w:ascii="SimSun" w:hAnsi="SimSun" w:eastAsia="SimSun" w:cs="SimSun"/>
          <w:sz w:val="21"/>
          <w:szCs w:val="21"/>
          <w:color w:val="359FD5"/>
          <w:spacing w:val="38"/>
        </w:rPr>
        <w:t xml:space="preserve"> </w:t>
      </w:r>
      <w:r>
        <w:rPr>
          <w:rFonts w:ascii="SimSun" w:hAnsi="SimSun" w:eastAsia="SimSun" w:cs="SimSun"/>
          <w:sz w:val="21"/>
          <w:szCs w:val="21"/>
          <w:color w:val="359FD5"/>
          <w:spacing w:val="-18"/>
        </w:rPr>
        <w:t>分布式元数据管理</w:t>
      </w:r>
    </w:p>
    <w:p>
      <w:pPr>
        <w:pStyle w:val="BodyText"/>
        <w:spacing w:line="289" w:lineRule="auto"/>
        <w:rPr/>
      </w:pPr>
      <w:r/>
    </w:p>
    <w:p>
      <w:pPr>
        <w:ind w:left="433"/>
        <w:spacing w:before="69" w:line="222" w:lineRule="auto"/>
        <w:outlineLvl w:val="6"/>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15"/>
        </w:rPr>
        <w:t xml:space="preserve"> </w:t>
      </w:r>
      <w:r>
        <w:rPr>
          <w:rFonts w:ascii="SimHei" w:hAnsi="SimHei" w:eastAsia="SimHei" w:cs="SimHei"/>
          <w:sz w:val="21"/>
          <w:szCs w:val="21"/>
          <w:b/>
          <w:bCs/>
          <w:spacing w:val="-2"/>
        </w:rPr>
        <w:t>集中式</w:t>
      </w:r>
    </w:p>
    <w:p>
      <w:pPr>
        <w:ind w:right="272" w:firstLine="430"/>
        <w:spacing w:before="118" w:line="253" w:lineRule="auto"/>
        <w:rPr>
          <w:rFonts w:ascii="SimSun" w:hAnsi="SimSun" w:eastAsia="SimSun" w:cs="SimSun"/>
          <w:sz w:val="21"/>
          <w:szCs w:val="21"/>
        </w:rPr>
      </w:pPr>
      <w:r>
        <w:rPr>
          <w:rFonts w:ascii="SimSun" w:hAnsi="SimSun" w:eastAsia="SimSun" w:cs="SimSun"/>
          <w:sz w:val="21"/>
          <w:szCs w:val="21"/>
          <w:spacing w:val="6"/>
        </w:rPr>
        <w:t>集中式元数据管理可以克服分布式元数据管理的</w:t>
      </w:r>
      <w:r>
        <w:rPr>
          <w:rFonts w:ascii="SimSun" w:hAnsi="SimSun" w:eastAsia="SimSun" w:cs="SimSun"/>
          <w:sz w:val="21"/>
          <w:szCs w:val="21"/>
          <w:spacing w:val="5"/>
        </w:rPr>
        <w:t>一些缺点，其设计了一个集中式</w:t>
      </w:r>
      <w:r>
        <w:rPr>
          <w:rFonts w:ascii="SimSun" w:hAnsi="SimSun" w:eastAsia="SimSun" w:cs="SimSun"/>
          <w:sz w:val="21"/>
          <w:szCs w:val="21"/>
        </w:rPr>
        <w:t xml:space="preserve"> </w:t>
      </w:r>
      <w:r>
        <w:rPr>
          <w:rFonts w:ascii="SimSun" w:hAnsi="SimSun" w:eastAsia="SimSun" w:cs="SimSun"/>
          <w:sz w:val="21"/>
          <w:szCs w:val="21"/>
          <w:spacing w:val="7"/>
        </w:rPr>
        <w:t>的数据管理组件，专门用于管理元数据，如图3-6所示。该组件通常称为中心元数据</w:t>
      </w:r>
      <w:r>
        <w:rPr>
          <w:rFonts w:ascii="SimSun" w:hAnsi="SimSun" w:eastAsia="SimSun" w:cs="SimSun"/>
          <w:sz w:val="21"/>
          <w:szCs w:val="21"/>
        </w:rPr>
        <w:t xml:space="preserve"> </w:t>
      </w:r>
      <w:r>
        <w:rPr>
          <w:rFonts w:ascii="SimSun" w:hAnsi="SimSun" w:eastAsia="SimSun" w:cs="SimSun"/>
          <w:sz w:val="21"/>
          <w:szCs w:val="21"/>
          <w:spacing w:val="5"/>
        </w:rPr>
        <w:t>库，负责管理和发布所有子系统的相关元数据，提供元数据的一致表</w:t>
      </w:r>
      <w:r>
        <w:rPr>
          <w:rFonts w:ascii="SimSun" w:hAnsi="SimSun" w:eastAsia="SimSun" w:cs="SimSun"/>
          <w:sz w:val="21"/>
          <w:szCs w:val="21"/>
          <w:spacing w:val="4"/>
        </w:rPr>
        <w:t>达，每个子系统</w:t>
      </w:r>
      <w:r>
        <w:rPr>
          <w:rFonts w:ascii="SimSun" w:hAnsi="SimSun" w:eastAsia="SimSun" w:cs="SimSun"/>
          <w:sz w:val="21"/>
          <w:szCs w:val="21"/>
        </w:rPr>
        <w:t xml:space="preserve"> </w:t>
      </w:r>
      <w:r>
        <w:rPr>
          <w:rFonts w:ascii="SimSun" w:hAnsi="SimSun" w:eastAsia="SimSun" w:cs="SimSun"/>
          <w:sz w:val="21"/>
          <w:szCs w:val="21"/>
          <w:spacing w:val="-3"/>
        </w:rPr>
        <w:t>直接从中心元数据库获取元数据。</w:t>
      </w:r>
    </w:p>
    <w:p>
      <w:pPr>
        <w:ind w:left="430"/>
        <w:spacing w:before="61" w:line="219" w:lineRule="auto"/>
        <w:rPr>
          <w:rFonts w:ascii="SimSun" w:hAnsi="SimSun" w:eastAsia="SimSun" w:cs="SimSun"/>
          <w:sz w:val="21"/>
          <w:szCs w:val="21"/>
        </w:rPr>
      </w:pPr>
      <w:r>
        <w:rPr>
          <w:rFonts w:ascii="SimSun" w:hAnsi="SimSun" w:eastAsia="SimSun" w:cs="SimSun"/>
          <w:sz w:val="21"/>
          <w:szCs w:val="21"/>
          <w:spacing w:val="-3"/>
        </w:rPr>
        <w:t>这样做的优点和缺点都很明显。</w:t>
      </w:r>
    </w:p>
    <w:p>
      <w:pPr>
        <w:ind w:right="205" w:firstLine="430"/>
        <w:spacing w:before="80" w:line="237" w:lineRule="auto"/>
        <w:rPr>
          <w:rFonts w:ascii="SimSun" w:hAnsi="SimSun" w:eastAsia="SimSun" w:cs="SimSun"/>
          <w:sz w:val="21"/>
          <w:szCs w:val="21"/>
        </w:rPr>
      </w:pPr>
      <w:r>
        <w:rPr>
          <w:rFonts w:ascii="SimSun" w:hAnsi="SimSun" w:eastAsia="SimSun" w:cs="SimSun"/>
          <w:sz w:val="21"/>
          <w:szCs w:val="21"/>
          <w:spacing w:val="5"/>
        </w:rPr>
        <w:t>优点：数据通道的数量较分布式大为减少，只需要维护每个子系统到中</w:t>
      </w:r>
      <w:r>
        <w:rPr>
          <w:rFonts w:ascii="SimSun" w:hAnsi="SimSun" w:eastAsia="SimSun" w:cs="SimSun"/>
          <w:sz w:val="21"/>
          <w:szCs w:val="21"/>
          <w:spacing w:val="4"/>
        </w:rPr>
        <w:t>心元数据</w:t>
      </w:r>
      <w:r>
        <w:rPr>
          <w:rFonts w:ascii="SimSun" w:hAnsi="SimSun" w:eastAsia="SimSun" w:cs="SimSun"/>
          <w:sz w:val="21"/>
          <w:szCs w:val="21"/>
        </w:rPr>
        <w:t xml:space="preserve">  </w:t>
      </w:r>
      <w:r>
        <w:rPr>
          <w:rFonts w:ascii="SimSun" w:hAnsi="SimSun" w:eastAsia="SimSun" w:cs="SimSun"/>
          <w:sz w:val="21"/>
          <w:szCs w:val="21"/>
          <w:spacing w:val="2"/>
        </w:rPr>
        <w:t>库的数据通道，元数据本身的共享在元数据库内部即可完成</w:t>
      </w:r>
      <w:r>
        <w:rPr>
          <w:rFonts w:ascii="SimSun" w:hAnsi="SimSun" w:eastAsia="SimSun" w:cs="SimSun"/>
          <w:sz w:val="21"/>
          <w:szCs w:val="21"/>
          <w:spacing w:val="1"/>
        </w:rPr>
        <w:t>；降低了元数据的冗余性；</w:t>
      </w:r>
    </w:p>
    <w:p>
      <w:pPr>
        <w:spacing w:line="237" w:lineRule="auto"/>
        <w:sectPr>
          <w:footerReference w:type="default" r:id="rId103"/>
          <w:pgSz w:w="9370" w:h="14280"/>
          <w:pgMar w:top="400" w:right="739" w:bottom="472" w:left="379" w:header="0" w:footer="313" w:gutter="0"/>
        </w:sectPr>
        <w:rPr>
          <w:rFonts w:ascii="SimSun" w:hAnsi="SimSun" w:eastAsia="SimSun" w:cs="SimSun"/>
          <w:sz w:val="21"/>
          <w:szCs w:val="21"/>
        </w:rPr>
      </w:pPr>
    </w:p>
    <w:p>
      <w:pPr>
        <w:ind w:left="1040"/>
        <w:spacing w:before="258" w:line="219" w:lineRule="auto"/>
        <w:rPr>
          <w:rFonts w:ascii="SimSun" w:hAnsi="SimSun" w:eastAsia="SimSun" w:cs="SimSun"/>
          <w:sz w:val="21"/>
          <w:szCs w:val="21"/>
        </w:rPr>
      </w:pPr>
      <w:r>
        <w:drawing>
          <wp:anchor distT="0" distB="0" distL="0" distR="0" simplePos="0" relativeHeight="251858944" behindDoc="0" locked="0" layoutInCell="0" allowOverlap="1">
            <wp:simplePos x="0" y="0"/>
            <wp:positionH relativeFrom="page">
              <wp:posOffset>209521</wp:posOffset>
            </wp:positionH>
            <wp:positionV relativeFrom="page">
              <wp:posOffset>63472</wp:posOffset>
            </wp:positionV>
            <wp:extent cx="622337" cy="565170"/>
            <wp:effectExtent l="0" t="0" r="0" b="0"/>
            <wp:wrapNone/>
            <wp:docPr id="126" name="IM 126"/>
            <wp:cNvGraphicFramePr/>
            <a:graphic>
              <a:graphicData uri="http://schemas.openxmlformats.org/drawingml/2006/picture">
                <pic:pic>
                  <pic:nvPicPr>
                    <pic:cNvPr id="126" name="IM 126"/>
                    <pic:cNvPicPr/>
                  </pic:nvPicPr>
                  <pic:blipFill>
                    <a:blip r:embed="rId106"/>
                    <a:stretch>
                      <a:fillRect/>
                    </a:stretch>
                  </pic:blipFill>
                  <pic:spPr>
                    <a:xfrm rot="0">
                      <a:off x="0" y="0"/>
                      <a:ext cx="622337" cy="565170"/>
                    </a:xfrm>
                    <a:prstGeom prst="rect">
                      <a:avLst/>
                    </a:prstGeom>
                  </pic:spPr>
                </pic:pic>
              </a:graphicData>
            </a:graphic>
          </wp:anchor>
        </w:drawing>
      </w:r>
      <w:bookmarkStart w:name="bookmark49" w:id="43"/>
      <w:bookmarkEnd w:id="43"/>
      <w:r>
        <w:rPr>
          <w:rFonts w:ascii="SimSun" w:hAnsi="SimSun" w:eastAsia="SimSun" w:cs="SimSun"/>
          <w:sz w:val="21"/>
          <w:szCs w:val="21"/>
          <w:color w:val="137AF0"/>
          <w:spacing w:val="-18"/>
        </w:rPr>
        <w:t>大数据治理： </w:t>
      </w:r>
      <w:r>
        <w:rPr>
          <w:rFonts w:ascii="SimSun" w:hAnsi="SimSun" w:eastAsia="SimSun" w:cs="SimSun"/>
          <w:sz w:val="21"/>
          <w:szCs w:val="21"/>
          <w:spacing w:val="-18"/>
        </w:rPr>
        <w:t>理论与方法……………………</w:t>
      </w:r>
    </w:p>
    <w:p>
      <w:pPr>
        <w:pStyle w:val="BodyText"/>
        <w:spacing w:line="438" w:lineRule="auto"/>
        <w:rPr/>
      </w:pPr>
      <w:r/>
    </w:p>
    <w:p>
      <w:pPr>
        <w:ind w:left="679"/>
        <w:spacing w:before="68" w:line="219" w:lineRule="auto"/>
        <w:rPr>
          <w:rFonts w:ascii="SimSun" w:hAnsi="SimSun" w:eastAsia="SimSun" w:cs="SimSun"/>
          <w:sz w:val="21"/>
          <w:szCs w:val="21"/>
        </w:rPr>
      </w:pPr>
      <w:r>
        <w:rPr>
          <w:rFonts w:ascii="SimSun" w:hAnsi="SimSun" w:eastAsia="SimSun" w:cs="SimSun"/>
          <w:sz w:val="21"/>
          <w:szCs w:val="21"/>
          <w:spacing w:val="-11"/>
        </w:rPr>
        <w:t>可以提供元数据的标准的、</w:t>
      </w:r>
      <w:r>
        <w:rPr>
          <w:rFonts w:ascii="SimSun" w:hAnsi="SimSun" w:eastAsia="SimSun" w:cs="SimSun"/>
          <w:sz w:val="21"/>
          <w:szCs w:val="21"/>
          <w:spacing w:val="57"/>
        </w:rPr>
        <w:t xml:space="preserve"> </w:t>
      </w:r>
      <w:r>
        <w:rPr>
          <w:rFonts w:ascii="SimSun" w:hAnsi="SimSun" w:eastAsia="SimSun" w:cs="SimSun"/>
          <w:sz w:val="21"/>
          <w:szCs w:val="21"/>
          <w:spacing w:val="-11"/>
        </w:rPr>
        <w:t>一致的表达。</w:t>
      </w:r>
    </w:p>
    <w:p>
      <w:pPr>
        <w:ind w:left="679" w:right="86" w:firstLine="420"/>
        <w:spacing w:before="51" w:line="249" w:lineRule="auto"/>
        <w:jc w:val="both"/>
        <w:rPr>
          <w:rFonts w:ascii="SimSun" w:hAnsi="SimSun" w:eastAsia="SimSun" w:cs="SimSun"/>
          <w:sz w:val="21"/>
          <w:szCs w:val="21"/>
        </w:rPr>
      </w:pPr>
      <w:r>
        <w:rPr>
          <w:rFonts w:ascii="SimSun" w:hAnsi="SimSun" w:eastAsia="SimSun" w:cs="SimSun"/>
          <w:sz w:val="21"/>
          <w:szCs w:val="21"/>
          <w:spacing w:val="5"/>
        </w:rPr>
        <w:t>缺点：对于中等规模的企业而言，中心元数据库足够维护和管理其涉及的所有元</w:t>
      </w:r>
      <w:r>
        <w:rPr>
          <w:rFonts w:ascii="SimSun" w:hAnsi="SimSun" w:eastAsia="SimSun" w:cs="SimSun"/>
          <w:sz w:val="21"/>
          <w:szCs w:val="21"/>
          <w:spacing w:val="13"/>
        </w:rPr>
        <w:t xml:space="preserve"> </w:t>
      </w:r>
      <w:r>
        <w:rPr>
          <w:rFonts w:ascii="SimSun" w:hAnsi="SimSun" w:eastAsia="SimSun" w:cs="SimSun"/>
          <w:sz w:val="21"/>
          <w:szCs w:val="21"/>
          <w:spacing w:val="17"/>
        </w:rPr>
        <w:t>数据，但对规模较小的企业(小企业)和规模较大的企业</w:t>
      </w:r>
      <w:r>
        <w:rPr>
          <w:rFonts w:ascii="SimSun" w:hAnsi="SimSun" w:eastAsia="SimSun" w:cs="SimSun"/>
          <w:sz w:val="21"/>
          <w:szCs w:val="21"/>
          <w:spacing w:val="16"/>
        </w:rPr>
        <w:t>(大企业)而言，集中式则</w:t>
      </w:r>
      <w:r>
        <w:rPr>
          <w:rFonts w:ascii="SimSun" w:hAnsi="SimSun" w:eastAsia="SimSun" w:cs="SimSun"/>
          <w:sz w:val="21"/>
          <w:szCs w:val="21"/>
        </w:rPr>
        <w:t xml:space="preserve"> </w:t>
      </w:r>
      <w:r>
        <w:rPr>
          <w:rFonts w:ascii="SimSun" w:hAnsi="SimSun" w:eastAsia="SimSun" w:cs="SimSun"/>
          <w:sz w:val="21"/>
          <w:szCs w:val="21"/>
          <w:spacing w:val="-5"/>
        </w:rPr>
        <w:t>存在一些问题。</w:t>
      </w:r>
    </w:p>
    <w:p>
      <w:pPr>
        <w:pStyle w:val="BodyText"/>
        <w:ind w:firstLine="2630"/>
        <w:spacing w:before="122" w:line="2560" w:lineRule="exact"/>
        <w:rPr/>
      </w:pPr>
      <w:r>
        <w:rPr>
          <w:position w:val="-51"/>
        </w:rPr>
        <w:pict>
          <v:group id="_x0000_s216" style="mso-position-vertical-relative:line;mso-position-horizontal-relative:char;width:204pt;height:128pt;" filled="false" stroked="false" coordsize="4080,2560" coordorigin="0,0">
            <v:shape id="_x0000_s218" style="position:absolute;left:0;top:0;width:4080;height:2560;" filled="false" stroked="false" type="#_x0000_t75">
              <v:imagedata o:title="" r:id="rId107"/>
            </v:shape>
            <v:shape id="_x0000_s220" style="position:absolute;left:1710;top:227;width:614;height:2150;" filled="false" stroked="false" type="#_x0000_t202">
              <v:fill on="false"/>
              <v:stroke on="false"/>
              <v:path/>
              <v:imagedata o:title=""/>
              <o:lock v:ext="edit" aspectratio="false"/>
              <v:textbox inset="0mm,0mm,0mm,0mm">
                <w:txbxContent>
                  <w:p>
                    <w:pPr>
                      <w:ind w:left="20"/>
                      <w:spacing w:before="20" w:line="220" w:lineRule="auto"/>
                      <w:rPr>
                        <w:rFonts w:ascii="Times New Roman" w:hAnsi="Times New Roman" w:eastAsia="Times New Roman" w:cs="Times New Roman"/>
                        <w:sz w:val="16"/>
                        <w:szCs w:val="16"/>
                      </w:rPr>
                    </w:pPr>
                    <w:r>
                      <w:rPr>
                        <w:rFonts w:ascii="SimSun" w:hAnsi="SimSun" w:eastAsia="SimSun" w:cs="SimSun"/>
                        <w:sz w:val="16"/>
                        <w:szCs w:val="16"/>
                        <w:color w:val="1E6381"/>
                        <w:spacing w:val="-2"/>
                      </w:rPr>
                      <w:t>子系统</w:t>
                    </w:r>
                    <w:r>
                      <w:rPr>
                        <w:rFonts w:ascii="Times New Roman" w:hAnsi="Times New Roman" w:eastAsia="Times New Roman" w:cs="Times New Roman"/>
                        <w:sz w:val="16"/>
                        <w:szCs w:val="16"/>
                        <w:color w:val="1E6381"/>
                        <w:spacing w:val="-2"/>
                      </w:rPr>
                      <w:t>A</w:t>
                    </w:r>
                  </w:p>
                  <w:p>
                    <w:pPr>
                      <w:spacing w:line="331" w:lineRule="auto"/>
                      <w:rPr>
                        <w:rFonts w:ascii="Arial"/>
                        <w:sz w:val="21"/>
                      </w:rPr>
                    </w:pPr>
                    <w:r/>
                  </w:p>
                  <w:p>
                    <w:pPr>
                      <w:spacing w:line="332" w:lineRule="auto"/>
                      <w:rPr>
                        <w:rFonts w:ascii="Arial"/>
                        <w:sz w:val="21"/>
                      </w:rPr>
                    </w:pPr>
                    <w:r/>
                  </w:p>
                  <w:p>
                    <w:pPr>
                      <w:ind w:left="99"/>
                      <w:spacing w:before="52" w:line="207" w:lineRule="auto"/>
                      <w:rPr>
                        <w:rFonts w:ascii="SimSun" w:hAnsi="SimSun" w:eastAsia="SimSun" w:cs="SimSun"/>
                        <w:sz w:val="16"/>
                        <w:szCs w:val="16"/>
                      </w:rPr>
                    </w:pPr>
                    <w:r>
                      <w:rPr>
                        <w:rFonts w:ascii="SimSun" w:hAnsi="SimSun" w:eastAsia="SimSun" w:cs="SimSun"/>
                        <w:sz w:val="16"/>
                        <w:szCs w:val="16"/>
                        <w:color w:val="A3DAF2"/>
                        <w:spacing w:val="-12"/>
                      </w:rPr>
                      <w:t>中心元</w:t>
                    </w:r>
                  </w:p>
                  <w:p>
                    <w:pPr>
                      <w:ind w:left="89"/>
                      <w:spacing w:line="219" w:lineRule="auto"/>
                      <w:rPr>
                        <w:rFonts w:ascii="SimSun" w:hAnsi="SimSun" w:eastAsia="SimSun" w:cs="SimSun"/>
                        <w:sz w:val="16"/>
                        <w:szCs w:val="16"/>
                      </w:rPr>
                    </w:pPr>
                    <w:r>
                      <w:rPr>
                        <w:rFonts w:ascii="SimSun" w:hAnsi="SimSun" w:eastAsia="SimSun" w:cs="SimSun"/>
                        <w:sz w:val="16"/>
                        <w:szCs w:val="16"/>
                        <w:color w:val="668BA1"/>
                        <w:spacing w:val="-2"/>
                      </w:rPr>
                      <w:t>数据库</w:t>
                    </w:r>
                  </w:p>
                  <w:p>
                    <w:pPr>
                      <w:spacing w:line="307" w:lineRule="auto"/>
                      <w:rPr>
                        <w:rFonts w:ascii="Arial"/>
                        <w:sz w:val="21"/>
                      </w:rPr>
                    </w:pPr>
                    <w:r/>
                  </w:p>
                  <w:p>
                    <w:pPr>
                      <w:spacing w:line="307" w:lineRule="auto"/>
                      <w:rPr>
                        <w:rFonts w:ascii="Arial"/>
                        <w:sz w:val="21"/>
                      </w:rPr>
                    </w:pPr>
                    <w:r/>
                  </w:p>
                  <w:p>
                    <w:pPr>
                      <w:ind w:right="3"/>
                      <w:spacing w:before="52" w:line="220" w:lineRule="auto"/>
                      <w:jc w:val="right"/>
                      <w:rPr>
                        <w:rFonts w:ascii="Times New Roman" w:hAnsi="Times New Roman" w:eastAsia="Times New Roman" w:cs="Times New Roman"/>
                        <w:sz w:val="16"/>
                        <w:szCs w:val="16"/>
                      </w:rPr>
                    </w:pPr>
                    <w:r>
                      <w:rPr>
                        <w:rFonts w:ascii="SimSun" w:hAnsi="SimSun" w:eastAsia="SimSun" w:cs="SimSun"/>
                        <w:sz w:val="16"/>
                        <w:szCs w:val="16"/>
                        <w:color w:val="1E7283"/>
                        <w:spacing w:val="-2"/>
                      </w:rPr>
                      <w:t>子系统</w:t>
                    </w:r>
                    <w:r>
                      <w:rPr>
                        <w:rFonts w:ascii="Times New Roman" w:hAnsi="Times New Roman" w:eastAsia="Times New Roman" w:cs="Times New Roman"/>
                        <w:sz w:val="16"/>
                        <w:szCs w:val="16"/>
                        <w:color w:val="1E7283"/>
                        <w:spacing w:val="-2"/>
                      </w:rPr>
                      <w:t>B</w:t>
                    </w:r>
                  </w:p>
                </w:txbxContent>
              </v:textbox>
            </v:shape>
            <v:shape id="_x0000_s222" style="position:absolute;left:3159;top:1247;width:592;height:200;" filled="false" stroked="false" type="#_x0000_t202">
              <v:fill on="false"/>
              <v:stroke on="false"/>
              <v:path/>
              <v:imagedata o:title=""/>
              <o:lock v:ext="edit" aspectratio="false"/>
              <v:textbox inset="0mm,0mm,0mm,0mm">
                <w:txbxContent>
                  <w:p>
                    <w:pPr>
                      <w:ind w:left="20"/>
                      <w:spacing w:before="20" w:line="220" w:lineRule="auto"/>
                      <w:rPr>
                        <w:rFonts w:ascii="Times New Roman" w:hAnsi="Times New Roman" w:eastAsia="Times New Roman" w:cs="Times New Roman"/>
                        <w:sz w:val="16"/>
                        <w:szCs w:val="16"/>
                      </w:rPr>
                    </w:pPr>
                    <w:r>
                      <w:rPr>
                        <w:rFonts w:ascii="SimSun" w:hAnsi="SimSun" w:eastAsia="SimSun" w:cs="SimSun"/>
                        <w:sz w:val="16"/>
                        <w:szCs w:val="16"/>
                        <w:color w:val="67888F"/>
                        <w:spacing w:val="-9"/>
                      </w:rPr>
                      <w:t>子系统</w:t>
                    </w:r>
                    <w:r>
                      <w:rPr>
                        <w:rFonts w:ascii="Times New Roman" w:hAnsi="Times New Roman" w:eastAsia="Times New Roman" w:cs="Times New Roman"/>
                        <w:sz w:val="16"/>
                        <w:szCs w:val="16"/>
                        <w:color w:val="67888F"/>
                        <w:spacing w:val="-9"/>
                      </w:rPr>
                      <w:t>D</w:t>
                    </w:r>
                  </w:p>
                </w:txbxContent>
              </v:textbox>
            </v:shape>
            <v:shape id="_x0000_s224" style="position:absolute;left:300;top:1207;width:590;height:200;" filled="false" stroked="false" type="#_x0000_t202">
              <v:fill on="false"/>
              <v:stroke on="false"/>
              <v:path/>
              <v:imagedata o:title=""/>
              <o:lock v:ext="edit" aspectratio="false"/>
              <v:textbox inset="0mm,0mm,0mm,0mm">
                <w:txbxContent>
                  <w:p>
                    <w:pPr>
                      <w:spacing w:before="20" w:line="220" w:lineRule="auto"/>
                      <w:jc w:val="right"/>
                      <w:rPr>
                        <w:rFonts w:ascii="Times New Roman" w:hAnsi="Times New Roman" w:eastAsia="Times New Roman" w:cs="Times New Roman"/>
                        <w:sz w:val="16"/>
                        <w:szCs w:val="16"/>
                      </w:rPr>
                    </w:pPr>
                    <w:r>
                      <w:rPr>
                        <w:rFonts w:ascii="SimSun" w:hAnsi="SimSun" w:eastAsia="SimSun" w:cs="SimSun"/>
                        <w:sz w:val="16"/>
                        <w:szCs w:val="16"/>
                        <w:color w:val="1E6381"/>
                        <w:spacing w:val="-10"/>
                      </w:rPr>
                      <w:t>子系统</w:t>
                    </w:r>
                    <w:r>
                      <w:rPr>
                        <w:rFonts w:ascii="Times New Roman" w:hAnsi="Times New Roman" w:eastAsia="Times New Roman" w:cs="Times New Roman"/>
                        <w:sz w:val="16"/>
                        <w:szCs w:val="16"/>
                        <w:color w:val="1E6381"/>
                        <w:spacing w:val="-6"/>
                      </w:rPr>
                      <w:t>C</w:t>
                    </w:r>
                  </w:p>
                </w:txbxContent>
              </v:textbox>
            </v:shape>
          </v:group>
        </w:pict>
      </w:r>
    </w:p>
    <w:p>
      <w:pPr>
        <w:ind w:left="3630"/>
        <w:spacing w:before="89" w:line="219" w:lineRule="auto"/>
        <w:rPr>
          <w:rFonts w:ascii="SimSun" w:hAnsi="SimSun" w:eastAsia="SimSun" w:cs="SimSun"/>
          <w:sz w:val="21"/>
          <w:szCs w:val="21"/>
        </w:rPr>
      </w:pPr>
      <w:r>
        <w:rPr>
          <w:rFonts w:ascii="SimSun" w:hAnsi="SimSun" w:eastAsia="SimSun" w:cs="SimSun"/>
          <w:sz w:val="21"/>
          <w:szCs w:val="21"/>
          <w:color w:val="38CEE6"/>
          <w:spacing w:val="-18"/>
        </w:rPr>
        <w:t>图3-6</w:t>
      </w:r>
      <w:r>
        <w:rPr>
          <w:rFonts w:ascii="SimSun" w:hAnsi="SimSun" w:eastAsia="SimSun" w:cs="SimSun"/>
          <w:sz w:val="21"/>
          <w:szCs w:val="21"/>
          <w:color w:val="38CEE6"/>
          <w:spacing w:val="38"/>
        </w:rPr>
        <w:t xml:space="preserve"> </w:t>
      </w:r>
      <w:r>
        <w:rPr>
          <w:rFonts w:ascii="SimSun" w:hAnsi="SimSun" w:eastAsia="SimSun" w:cs="SimSun"/>
          <w:sz w:val="21"/>
          <w:szCs w:val="21"/>
          <w:color w:val="38CEE6"/>
          <w:spacing w:val="-18"/>
        </w:rPr>
        <w:t>集中式元数据管理</w:t>
      </w:r>
    </w:p>
    <w:p>
      <w:pPr>
        <w:ind w:left="679" w:right="87" w:firstLine="420"/>
        <w:spacing w:before="296" w:line="257" w:lineRule="auto"/>
        <w:jc w:val="both"/>
        <w:rPr>
          <w:rFonts w:ascii="SimSun" w:hAnsi="SimSun" w:eastAsia="SimSun" w:cs="SimSun"/>
          <w:sz w:val="21"/>
          <w:szCs w:val="21"/>
        </w:rPr>
      </w:pPr>
      <w:r>
        <w:rPr>
          <w:rFonts w:ascii="SimSun" w:hAnsi="SimSun" w:eastAsia="SimSun" w:cs="SimSun"/>
          <w:sz w:val="21"/>
          <w:szCs w:val="21"/>
          <w:spacing w:val="5"/>
        </w:rPr>
        <w:t>(1)对于小企业来说，集中式元数据管理可能会显得“过度设计”,因为这些企业</w:t>
      </w:r>
      <w:r>
        <w:rPr>
          <w:rFonts w:ascii="SimSun" w:hAnsi="SimSun" w:eastAsia="SimSun" w:cs="SimSun"/>
          <w:sz w:val="21"/>
          <w:szCs w:val="21"/>
          <w:spacing w:val="1"/>
        </w:rPr>
        <w:t xml:space="preserve"> </w:t>
      </w:r>
      <w:r>
        <w:rPr>
          <w:rFonts w:ascii="SimSun" w:hAnsi="SimSun" w:eastAsia="SimSun" w:cs="SimSun"/>
          <w:sz w:val="21"/>
          <w:szCs w:val="21"/>
          <w:spacing w:val="5"/>
        </w:rPr>
        <w:t>中的元数据并没有多到必须去单独管理的程度，设计集中式元数据库往往会增加不必</w:t>
      </w:r>
      <w:r>
        <w:rPr>
          <w:rFonts w:ascii="SimSun" w:hAnsi="SimSun" w:eastAsia="SimSun" w:cs="SimSun"/>
          <w:sz w:val="21"/>
          <w:szCs w:val="21"/>
          <w:spacing w:val="11"/>
        </w:rPr>
        <w:t xml:space="preserve"> </w:t>
      </w:r>
      <w:r>
        <w:rPr>
          <w:rFonts w:ascii="SimSun" w:hAnsi="SimSun" w:eastAsia="SimSun" w:cs="SimSun"/>
          <w:sz w:val="21"/>
          <w:szCs w:val="21"/>
          <w:spacing w:val="-7"/>
        </w:rPr>
        <w:t>要的开销。</w:t>
      </w:r>
    </w:p>
    <w:p>
      <w:pPr>
        <w:ind w:left="679" w:right="96" w:firstLine="420"/>
        <w:spacing w:before="33" w:line="256" w:lineRule="auto"/>
        <w:jc w:val="both"/>
        <w:rPr>
          <w:rFonts w:ascii="SimSun" w:hAnsi="SimSun" w:eastAsia="SimSun" w:cs="SimSun"/>
          <w:sz w:val="21"/>
          <w:szCs w:val="21"/>
        </w:rPr>
      </w:pPr>
      <w:r>
        <w:rPr>
          <w:rFonts w:ascii="SimSun" w:hAnsi="SimSun" w:eastAsia="SimSun" w:cs="SimSun"/>
          <w:sz w:val="21"/>
          <w:szCs w:val="21"/>
          <w:spacing w:val="5"/>
        </w:rPr>
        <w:t>(2)对于大企业来说，集中式元数据管理则可能显得“设计不足”,大企业中的元</w:t>
      </w:r>
      <w:r>
        <w:rPr>
          <w:rFonts w:ascii="SimSun" w:hAnsi="SimSun" w:eastAsia="SimSun" w:cs="SimSun"/>
          <w:sz w:val="21"/>
          <w:szCs w:val="21"/>
          <w:spacing w:val="2"/>
        </w:rPr>
        <w:t xml:space="preserve"> </w:t>
      </w:r>
      <w:r>
        <w:rPr>
          <w:rFonts w:ascii="SimSun" w:hAnsi="SimSun" w:eastAsia="SimSun" w:cs="SimSun"/>
          <w:sz w:val="21"/>
          <w:szCs w:val="21"/>
          <w:spacing w:val="5"/>
        </w:rPr>
        <w:t>数据量大且复杂，涉及的子系统也非常多，单一的中心式元数据库可能无法负担整个</w:t>
      </w:r>
      <w:r>
        <w:rPr>
          <w:rFonts w:ascii="SimSun" w:hAnsi="SimSun" w:eastAsia="SimSun" w:cs="SimSun"/>
          <w:sz w:val="21"/>
          <w:szCs w:val="21"/>
          <w:spacing w:val="2"/>
        </w:rPr>
        <w:t xml:space="preserve"> </w:t>
      </w:r>
      <w:r>
        <w:rPr>
          <w:rFonts w:ascii="SimSun" w:hAnsi="SimSun" w:eastAsia="SimSun" w:cs="SimSun"/>
          <w:sz w:val="21"/>
          <w:szCs w:val="21"/>
          <w:spacing w:val="-2"/>
        </w:rPr>
        <w:t>系统的元数据管理，从而成为系统性能和数据质量的瓶颈。</w:t>
      </w:r>
    </w:p>
    <w:p>
      <w:pPr>
        <w:ind w:left="1103"/>
        <w:spacing w:before="106" w:line="222" w:lineRule="auto"/>
        <w:outlineLvl w:val="6"/>
        <w:rPr>
          <w:rFonts w:ascii="SimHei" w:hAnsi="SimHei" w:eastAsia="SimHei" w:cs="SimHei"/>
          <w:sz w:val="21"/>
          <w:szCs w:val="21"/>
        </w:rPr>
      </w:pPr>
      <w:r>
        <w:rPr>
          <w:rFonts w:ascii="SimHei" w:hAnsi="SimHei" w:eastAsia="SimHei" w:cs="SimHei"/>
          <w:sz w:val="21"/>
          <w:szCs w:val="21"/>
          <w:b/>
          <w:bCs/>
        </w:rPr>
        <w:t>3.</w:t>
      </w:r>
      <w:r>
        <w:rPr>
          <w:rFonts w:ascii="SimHei" w:hAnsi="SimHei" w:eastAsia="SimHei" w:cs="SimHei"/>
          <w:sz w:val="21"/>
          <w:szCs w:val="21"/>
          <w:spacing w:val="-25"/>
        </w:rPr>
        <w:t xml:space="preserve"> </w:t>
      </w:r>
      <w:r>
        <w:rPr>
          <w:rFonts w:ascii="SimHei" w:hAnsi="SimHei" w:eastAsia="SimHei" w:cs="SimHei"/>
          <w:sz w:val="21"/>
          <w:szCs w:val="21"/>
          <w:b/>
          <w:bCs/>
        </w:rPr>
        <w:t>联邦式</w:t>
      </w:r>
    </w:p>
    <w:p>
      <w:pPr>
        <w:ind w:left="679" w:firstLine="420"/>
        <w:spacing w:before="103" w:line="252" w:lineRule="auto"/>
        <w:jc w:val="both"/>
        <w:rPr>
          <w:rFonts w:ascii="SimSun" w:hAnsi="SimSun" w:eastAsia="SimSun" w:cs="SimSun"/>
          <w:sz w:val="21"/>
          <w:szCs w:val="21"/>
        </w:rPr>
      </w:pPr>
      <w:r>
        <w:rPr>
          <w:rFonts w:ascii="SimSun" w:hAnsi="SimSun" w:eastAsia="SimSun" w:cs="SimSun"/>
          <w:sz w:val="21"/>
          <w:szCs w:val="21"/>
          <w:spacing w:val="5"/>
        </w:rPr>
        <w:t>如前文所述，分布式和集中式元数据管理各有优缺点，联邦式元数据管理则尝试</w:t>
      </w:r>
      <w:r>
        <w:rPr>
          <w:rFonts w:ascii="SimSun" w:hAnsi="SimSun" w:eastAsia="SimSun" w:cs="SimSun"/>
          <w:sz w:val="21"/>
          <w:szCs w:val="21"/>
          <w:spacing w:val="6"/>
        </w:rPr>
        <w:t xml:space="preserve">  </w:t>
      </w:r>
      <w:r>
        <w:rPr>
          <w:rFonts w:ascii="SimSun" w:hAnsi="SimSun" w:eastAsia="SimSun" w:cs="SimSun"/>
          <w:sz w:val="21"/>
          <w:szCs w:val="21"/>
          <w:spacing w:val="5"/>
        </w:rPr>
        <w:t>综合这两类方案的优点。图3-7所示为简单的两层</w:t>
      </w:r>
      <w:r>
        <w:rPr>
          <w:rFonts w:ascii="SimSun" w:hAnsi="SimSun" w:eastAsia="SimSun" w:cs="SimSun"/>
          <w:sz w:val="21"/>
          <w:szCs w:val="21"/>
          <w:spacing w:val="4"/>
        </w:rPr>
        <w:t>级联式联邦元数据管理的整体结构，</w:t>
      </w:r>
      <w:r>
        <w:rPr>
          <w:rFonts w:ascii="SimSun" w:hAnsi="SimSun" w:eastAsia="SimSun" w:cs="SimSun"/>
          <w:sz w:val="21"/>
          <w:szCs w:val="21"/>
        </w:rPr>
        <w:t xml:space="preserve"> </w:t>
      </w:r>
      <w:r>
        <w:rPr>
          <w:rFonts w:ascii="SimSun" w:hAnsi="SimSun" w:eastAsia="SimSun" w:cs="SimSun"/>
          <w:sz w:val="21"/>
          <w:szCs w:val="21"/>
          <w:spacing w:val="5"/>
        </w:rPr>
        <w:t>如果有需要，也可以建立多层级联式的结构。联邦式元数据管理同时保留了本地元数</w:t>
      </w:r>
      <w:r>
        <w:rPr>
          <w:rFonts w:ascii="SimSun" w:hAnsi="SimSun" w:eastAsia="SimSun" w:cs="SimSun"/>
          <w:sz w:val="21"/>
          <w:szCs w:val="21"/>
          <w:spacing w:val="1"/>
        </w:rPr>
        <w:t xml:space="preserve">  </w:t>
      </w:r>
      <w:r>
        <w:rPr>
          <w:rFonts w:ascii="SimSun" w:hAnsi="SimSun" w:eastAsia="SimSun" w:cs="SimSun"/>
          <w:sz w:val="21"/>
          <w:szCs w:val="21"/>
          <w:spacing w:val="8"/>
        </w:rPr>
        <w:t>据和共享(中心)元数据机制，建立了层级式的元数据管理方案。</w:t>
      </w:r>
    </w:p>
    <w:p>
      <w:pPr>
        <w:pStyle w:val="BodyText"/>
        <w:ind w:firstLine="2310"/>
        <w:spacing w:before="144" w:line="2540" w:lineRule="exact"/>
        <w:rPr/>
      </w:pPr>
      <w:r>
        <w:rPr>
          <w:position w:val="-50"/>
        </w:rPr>
        <w:pict>
          <v:group id="_x0000_s226" style="mso-position-vertical-relative:line;mso-position-horizontal-relative:char;width:235.05pt;height:127pt;" filled="false" stroked="false" coordsize="4701,2540" coordorigin="0,0">
            <v:shape id="_x0000_s228" style="position:absolute;left:0;top:0;width:4701;height:2540;" filled="false" stroked="false" type="#_x0000_t75">
              <v:imagedata o:title="" r:id="rId108"/>
            </v:shape>
            <v:shape id="_x0000_s230" style="position:absolute;left:1879;top:285;width:945;height:2050;" filled="false" stroked="false" type="#_x0000_t202">
              <v:fill on="false"/>
              <v:stroke on="false"/>
              <v:path/>
              <v:imagedata o:title=""/>
              <o:lock v:ext="edit" aspectratio="false"/>
              <v:textbox inset="0mm,0mm,0mm,0mm">
                <w:txbxContent>
                  <w:p>
                    <w:pPr>
                      <w:ind w:right="9"/>
                      <w:spacing w:before="19" w:line="219" w:lineRule="auto"/>
                      <w:jc w:val="right"/>
                      <w:rPr>
                        <w:rFonts w:ascii="Times New Roman" w:hAnsi="Times New Roman" w:eastAsia="Times New Roman" w:cs="Times New Roman"/>
                        <w:sz w:val="16"/>
                        <w:szCs w:val="16"/>
                      </w:rPr>
                    </w:pPr>
                    <w:r>
                      <w:rPr>
                        <w:rFonts w:ascii="SimSun" w:hAnsi="SimSun" w:eastAsia="SimSun" w:cs="SimSun"/>
                        <w:sz w:val="16"/>
                        <w:szCs w:val="16"/>
                        <w:color w:val="6D8CA4"/>
                        <w:spacing w:val="-7"/>
                      </w:rPr>
                      <w:t>本地元数据</w:t>
                    </w:r>
                    <w:r>
                      <w:rPr>
                        <w:rFonts w:ascii="Times New Roman" w:hAnsi="Times New Roman" w:eastAsia="Times New Roman" w:cs="Times New Roman"/>
                        <w:sz w:val="16"/>
                        <w:szCs w:val="16"/>
                        <w:color w:val="6D8CA4"/>
                        <w:spacing w:val="-7"/>
                      </w:rPr>
                      <w:t>A</w:t>
                    </w:r>
                  </w:p>
                  <w:p>
                    <w:pPr>
                      <w:spacing w:line="327" w:lineRule="auto"/>
                      <w:rPr>
                        <w:rFonts w:ascii="Arial"/>
                        <w:sz w:val="21"/>
                      </w:rPr>
                    </w:pPr>
                    <w:r/>
                  </w:p>
                  <w:p>
                    <w:pPr>
                      <w:spacing w:line="327" w:lineRule="auto"/>
                      <w:rPr>
                        <w:rFonts w:ascii="Arial"/>
                        <w:sz w:val="21"/>
                      </w:rPr>
                    </w:pPr>
                    <w:r/>
                  </w:p>
                  <w:p>
                    <w:pPr>
                      <w:ind w:left="20"/>
                      <w:spacing w:before="52" w:line="219" w:lineRule="auto"/>
                      <w:rPr>
                        <w:rFonts w:ascii="Times New Roman" w:hAnsi="Times New Roman" w:eastAsia="Times New Roman" w:cs="Times New Roman"/>
                        <w:sz w:val="16"/>
                        <w:szCs w:val="16"/>
                      </w:rPr>
                    </w:pPr>
                    <w:r>
                      <w:rPr>
                        <w:rFonts w:ascii="SimSun" w:hAnsi="SimSun" w:eastAsia="SimSun" w:cs="SimSun"/>
                        <w:sz w:val="16"/>
                        <w:szCs w:val="16"/>
                        <w:color w:val="7999A9"/>
                        <w:spacing w:val="-6"/>
                      </w:rPr>
                      <w:t>本地元数据</w:t>
                    </w:r>
                    <w:r>
                      <w:rPr>
                        <w:rFonts w:ascii="Times New Roman" w:hAnsi="Times New Roman" w:eastAsia="Times New Roman" w:cs="Times New Roman"/>
                        <w:sz w:val="16"/>
                        <w:szCs w:val="16"/>
                        <w:color w:val="7999A9"/>
                        <w:spacing w:val="-6"/>
                      </w:rPr>
                      <w:t>B</w:t>
                    </w:r>
                  </w:p>
                  <w:p>
                    <w:pPr>
                      <w:spacing w:line="351" w:lineRule="auto"/>
                      <w:rPr>
                        <w:rFonts w:ascii="Arial"/>
                        <w:sz w:val="21"/>
                      </w:rPr>
                    </w:pPr>
                    <w:r/>
                  </w:p>
                  <w:p>
                    <w:pPr>
                      <w:spacing w:line="352" w:lineRule="auto"/>
                      <w:rPr>
                        <w:rFonts w:ascii="Arial"/>
                        <w:sz w:val="21"/>
                      </w:rPr>
                    </w:pPr>
                    <w:r/>
                  </w:p>
                  <w:p>
                    <w:pPr>
                      <w:ind w:left="49"/>
                      <w:spacing w:before="52" w:line="219" w:lineRule="auto"/>
                      <w:rPr>
                        <w:rFonts w:ascii="Times New Roman" w:hAnsi="Times New Roman" w:eastAsia="Times New Roman" w:cs="Times New Roman"/>
                        <w:sz w:val="16"/>
                        <w:szCs w:val="16"/>
                      </w:rPr>
                    </w:pPr>
                    <w:r>
                      <w:rPr>
                        <w:rFonts w:ascii="SimSun" w:hAnsi="SimSun" w:eastAsia="SimSun" w:cs="SimSun"/>
                        <w:sz w:val="16"/>
                        <w:szCs w:val="16"/>
                        <w:color w:val="779AB5"/>
                        <w:spacing w:val="-11"/>
                      </w:rPr>
                      <w:t>本地元数据</w:t>
                    </w:r>
                    <w:r>
                      <w:rPr>
                        <w:rFonts w:ascii="Times New Roman" w:hAnsi="Times New Roman" w:eastAsia="Times New Roman" w:cs="Times New Roman"/>
                        <w:sz w:val="16"/>
                        <w:szCs w:val="16"/>
                        <w:color w:val="779AB5"/>
                        <w:spacing w:val="-11"/>
                      </w:rPr>
                      <w:t>C</w:t>
                    </w:r>
                  </w:p>
                </w:txbxContent>
              </v:textbox>
            </v:shape>
            <v:shape id="_x0000_s232" style="position:absolute;left:3669;top:1186;width:819;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color w:val="688DAA"/>
                        <w:spacing w:val="-4"/>
                      </w:rPr>
                      <w:t>中央元数据</w:t>
                    </w:r>
                  </w:p>
                </w:txbxContent>
              </v:textbox>
            </v:shape>
            <v:shape id="_x0000_s234" style="position:absolute;left:319;top:307;width:605;height:200;" filled="false" stroked="false" type="#_x0000_t202">
              <v:fill on="false"/>
              <v:stroke on="false"/>
              <v:path/>
              <v:imagedata o:title=""/>
              <o:lock v:ext="edit" aspectratio="false"/>
              <v:textbox inset="0mm,0mm,0mm,0mm">
                <w:txbxContent>
                  <w:p>
                    <w:pPr>
                      <w:ind w:left="20"/>
                      <w:spacing w:before="20" w:line="220" w:lineRule="auto"/>
                      <w:rPr>
                        <w:rFonts w:ascii="Times New Roman" w:hAnsi="Times New Roman" w:eastAsia="Times New Roman" w:cs="Times New Roman"/>
                        <w:sz w:val="16"/>
                        <w:szCs w:val="16"/>
                      </w:rPr>
                    </w:pPr>
                    <w:r>
                      <w:rPr>
                        <w:rFonts w:ascii="SimSun" w:hAnsi="SimSun" w:eastAsia="SimSun" w:cs="SimSun"/>
                        <w:sz w:val="16"/>
                        <w:szCs w:val="16"/>
                        <w:color w:val="1E7A8D"/>
                        <w:spacing w:val="-8"/>
                      </w:rPr>
                      <w:t>子系统</w:t>
                    </w:r>
                    <w:r>
                      <w:rPr>
                        <w:rFonts w:ascii="Times New Roman" w:hAnsi="Times New Roman" w:eastAsia="Times New Roman" w:cs="Times New Roman"/>
                        <w:sz w:val="16"/>
                        <w:szCs w:val="16"/>
                        <w:color w:val="1E7A8D"/>
                        <w:spacing w:val="-8"/>
                      </w:rPr>
                      <w:t>A</w:t>
                    </w:r>
                  </w:p>
                </w:txbxContent>
              </v:textbox>
            </v:shape>
            <v:shape id="_x0000_s236" style="position:absolute;left:319;top:1217;width:594;height:200;" filled="false" stroked="false" type="#_x0000_t202">
              <v:fill on="false"/>
              <v:stroke on="false"/>
              <v:path/>
              <v:imagedata o:title=""/>
              <o:lock v:ext="edit" aspectratio="false"/>
              <v:textbox inset="0mm,0mm,0mm,0mm">
                <w:txbxContent>
                  <w:p>
                    <w:pPr>
                      <w:ind w:left="20"/>
                      <w:spacing w:before="20" w:line="220" w:lineRule="auto"/>
                      <w:rPr>
                        <w:rFonts w:ascii="Times New Roman" w:hAnsi="Times New Roman" w:eastAsia="Times New Roman" w:cs="Times New Roman"/>
                        <w:sz w:val="16"/>
                        <w:szCs w:val="16"/>
                      </w:rPr>
                    </w:pPr>
                    <w:r>
                      <w:rPr>
                        <w:rFonts w:ascii="SimSun" w:hAnsi="SimSun" w:eastAsia="SimSun" w:cs="SimSun"/>
                        <w:sz w:val="16"/>
                        <w:szCs w:val="16"/>
                        <w:color w:val="258396"/>
                        <w:spacing w:val="-9"/>
                      </w:rPr>
                      <w:t>子系统</w:t>
                    </w:r>
                    <w:r>
                      <w:rPr>
                        <w:rFonts w:ascii="Times New Roman" w:hAnsi="Times New Roman" w:eastAsia="Times New Roman" w:cs="Times New Roman"/>
                        <w:sz w:val="16"/>
                        <w:szCs w:val="16"/>
                        <w:color w:val="258396"/>
                        <w:spacing w:val="-9"/>
                      </w:rPr>
                      <w:t>B</w:t>
                    </w:r>
                  </w:p>
                </w:txbxContent>
              </v:textbox>
            </v:shape>
            <v:shape id="_x0000_s238" style="position:absolute;left:319;top:2117;width:580;height:200;" filled="false" stroked="false" type="#_x0000_t202">
              <v:fill on="false"/>
              <v:stroke on="false"/>
              <v:path/>
              <v:imagedata o:title=""/>
              <o:lock v:ext="edit" aspectratio="false"/>
              <v:textbox inset="0mm,0mm,0mm,0mm">
                <w:txbxContent>
                  <w:p>
                    <w:pPr>
                      <w:ind w:left="20"/>
                      <w:spacing w:before="20" w:line="220" w:lineRule="auto"/>
                      <w:rPr>
                        <w:rFonts w:ascii="Times New Roman" w:hAnsi="Times New Roman" w:eastAsia="Times New Roman" w:cs="Times New Roman"/>
                        <w:sz w:val="16"/>
                        <w:szCs w:val="16"/>
                      </w:rPr>
                    </w:pPr>
                    <w:r>
                      <w:rPr>
                        <w:rFonts w:ascii="SimSun" w:hAnsi="SimSun" w:eastAsia="SimSun" w:cs="SimSun"/>
                        <w:sz w:val="16"/>
                        <w:szCs w:val="16"/>
                        <w:color w:val="25869A"/>
                        <w:spacing w:val="-9"/>
                      </w:rPr>
                      <w:t>子系统</w:t>
                    </w:r>
                    <w:r>
                      <w:rPr>
                        <w:rFonts w:ascii="Times New Roman" w:hAnsi="Times New Roman" w:eastAsia="Times New Roman" w:cs="Times New Roman"/>
                        <w:sz w:val="16"/>
                        <w:szCs w:val="16"/>
                        <w:color w:val="25869A"/>
                        <w:spacing w:val="-9"/>
                      </w:rPr>
                      <w:t>C</w:t>
                    </w:r>
                  </w:p>
                </w:txbxContent>
              </v:textbox>
            </v:shape>
          </v:group>
        </w:pict>
      </w:r>
    </w:p>
    <w:p>
      <w:pPr>
        <w:ind w:left="3630"/>
        <w:spacing w:before="89" w:line="219" w:lineRule="auto"/>
        <w:rPr>
          <w:rFonts w:ascii="SimSun" w:hAnsi="SimSun" w:eastAsia="SimSun" w:cs="SimSun"/>
          <w:sz w:val="21"/>
          <w:szCs w:val="21"/>
        </w:rPr>
      </w:pPr>
      <w:r>
        <w:rPr>
          <w:rFonts w:ascii="SimSun" w:hAnsi="SimSun" w:eastAsia="SimSun" w:cs="SimSun"/>
          <w:sz w:val="21"/>
          <w:szCs w:val="21"/>
          <w:spacing w:val="-18"/>
        </w:rPr>
        <w:t>图3-7</w:t>
      </w:r>
      <w:r>
        <w:rPr>
          <w:rFonts w:ascii="SimSun" w:hAnsi="SimSun" w:eastAsia="SimSun" w:cs="SimSun"/>
          <w:sz w:val="21"/>
          <w:szCs w:val="21"/>
          <w:spacing w:val="36"/>
        </w:rPr>
        <w:t xml:space="preserve"> </w:t>
      </w:r>
      <w:r>
        <w:rPr>
          <w:rFonts w:ascii="SimSun" w:hAnsi="SimSun" w:eastAsia="SimSun" w:cs="SimSun"/>
          <w:sz w:val="21"/>
          <w:szCs w:val="21"/>
          <w:spacing w:val="-18"/>
        </w:rPr>
        <w:t>联邦式元数据管理</w:t>
      </w:r>
    </w:p>
    <w:p>
      <w:pPr>
        <w:ind w:left="1100"/>
        <w:spacing w:before="271" w:line="219" w:lineRule="auto"/>
        <w:rPr>
          <w:rFonts w:ascii="SimSun" w:hAnsi="SimSun" w:eastAsia="SimSun" w:cs="SimSun"/>
          <w:sz w:val="21"/>
          <w:szCs w:val="21"/>
        </w:rPr>
      </w:pPr>
      <w:r>
        <w:rPr>
          <w:rFonts w:ascii="SimSun" w:hAnsi="SimSun" w:eastAsia="SimSun" w:cs="SimSun"/>
          <w:sz w:val="21"/>
          <w:szCs w:val="21"/>
          <w:spacing w:val="-3"/>
        </w:rPr>
        <w:t>联邦式元数据管理的优缺点如下。</w:t>
      </w:r>
    </w:p>
    <w:p>
      <w:pPr>
        <w:ind w:left="1100"/>
        <w:spacing w:before="89" w:line="219" w:lineRule="auto"/>
        <w:rPr>
          <w:rFonts w:ascii="SimSun" w:hAnsi="SimSun" w:eastAsia="SimSun" w:cs="SimSun"/>
          <w:sz w:val="21"/>
          <w:szCs w:val="21"/>
        </w:rPr>
      </w:pPr>
      <w:r>
        <w:rPr>
          <w:rFonts w:ascii="SimSun" w:hAnsi="SimSun" w:eastAsia="SimSun" w:cs="SimSun"/>
          <w:sz w:val="21"/>
          <w:szCs w:val="21"/>
          <w:spacing w:val="5"/>
        </w:rPr>
        <w:t>优点：保留了分布式元数据管理的一部分特点，使得不同类别的元数据可以相对</w:t>
      </w:r>
    </w:p>
    <w:p>
      <w:pPr>
        <w:spacing w:line="219" w:lineRule="auto"/>
        <w:sectPr>
          <w:footerReference w:type="default" r:id="rId105"/>
          <w:pgSz w:w="9430" w:h="14300"/>
          <w:pgMar w:top="400" w:right="364" w:bottom="502" w:left="329" w:header="0" w:footer="343" w:gutter="0"/>
        </w:sectPr>
        <w:rPr>
          <w:rFonts w:ascii="SimSun" w:hAnsi="SimSun" w:eastAsia="SimSun" w:cs="SimSun"/>
          <w:sz w:val="21"/>
          <w:szCs w:val="21"/>
        </w:rPr>
      </w:pPr>
    </w:p>
    <w:p>
      <w:pPr>
        <w:ind w:left="6462"/>
        <w:spacing w:before="131" w:line="217" w:lineRule="auto"/>
        <w:rPr>
          <w:rFonts w:ascii="SimHei" w:hAnsi="SimHei" w:eastAsia="SimHei" w:cs="SimHei"/>
          <w:sz w:val="21"/>
          <w:szCs w:val="21"/>
        </w:rPr>
      </w:pPr>
      <w:r>
        <w:rPr>
          <w:rFonts w:ascii="SimHei" w:hAnsi="SimHei" w:eastAsia="SimHei" w:cs="SimHei"/>
          <w:sz w:val="21"/>
          <w:szCs w:val="21"/>
          <w:b/>
          <w:bCs/>
          <w:color w:val="34A0DF"/>
          <w:spacing w:val="-24"/>
          <w:w w:val="97"/>
        </w:rPr>
        <w:t>第3章</w:t>
      </w:r>
      <w:r>
        <w:rPr>
          <w:rFonts w:ascii="SimHei" w:hAnsi="SimHei" w:eastAsia="SimHei" w:cs="SimHei"/>
          <w:sz w:val="21"/>
          <w:szCs w:val="21"/>
          <w:color w:val="34A0DF"/>
          <w:spacing w:val="-17"/>
        </w:rPr>
        <w:t xml:space="preserve"> </w:t>
      </w:r>
      <w:r>
        <w:rPr>
          <w:rFonts w:ascii="SimHei" w:hAnsi="SimHei" w:eastAsia="SimHei" w:cs="SimHei"/>
          <w:sz w:val="21"/>
          <w:szCs w:val="21"/>
          <w:spacing w:val="-24"/>
          <w:w w:val="97"/>
        </w:rPr>
        <w:t>|</w:t>
      </w:r>
      <w:r>
        <w:rPr>
          <w:rFonts w:ascii="SimHei" w:hAnsi="SimHei" w:eastAsia="SimHei" w:cs="SimHei"/>
          <w:sz w:val="21"/>
          <w:szCs w:val="21"/>
          <w:spacing w:val="-54"/>
        </w:rPr>
        <w:t xml:space="preserve"> </w:t>
      </w:r>
      <w:r>
        <w:rPr>
          <w:rFonts w:ascii="SimHei" w:hAnsi="SimHei" w:eastAsia="SimHei" w:cs="SimHei"/>
          <w:sz w:val="21"/>
          <w:szCs w:val="21"/>
          <w:b/>
          <w:bCs/>
          <w:spacing w:val="-24"/>
          <w:w w:val="97"/>
        </w:rPr>
        <w:t>元数据管理</w:t>
      </w:r>
    </w:p>
    <w:p>
      <w:pPr>
        <w:pStyle w:val="BodyText"/>
        <w:spacing w:line="308" w:lineRule="auto"/>
        <w:rPr/>
      </w:pPr>
      <w:r/>
    </w:p>
    <w:p>
      <w:pPr>
        <w:pStyle w:val="BodyText"/>
        <w:spacing w:line="308" w:lineRule="auto"/>
        <w:rPr/>
      </w:pPr>
      <w:r/>
    </w:p>
    <w:p>
      <w:pPr>
        <w:ind w:right="357"/>
        <w:spacing w:before="68" w:line="246" w:lineRule="auto"/>
        <w:rPr>
          <w:rFonts w:ascii="SimSun" w:hAnsi="SimSun" w:eastAsia="SimSun" w:cs="SimSun"/>
          <w:sz w:val="21"/>
          <w:szCs w:val="21"/>
        </w:rPr>
      </w:pPr>
      <w:r>
        <w:rPr>
          <w:rFonts w:ascii="SimSun" w:hAnsi="SimSun" w:eastAsia="SimSun" w:cs="SimSun"/>
          <w:sz w:val="21"/>
          <w:szCs w:val="21"/>
          <w:spacing w:val="1"/>
        </w:rPr>
        <w:t>独立、自主地被管理；共享元数据提供了对元数据的规范、</w:t>
      </w:r>
      <w:r>
        <w:rPr>
          <w:rFonts w:ascii="SimSun" w:hAnsi="SimSun" w:eastAsia="SimSun" w:cs="SimSun"/>
          <w:sz w:val="21"/>
          <w:szCs w:val="21"/>
          <w:spacing w:val="47"/>
        </w:rPr>
        <w:t xml:space="preserve"> </w:t>
      </w:r>
      <w:r>
        <w:rPr>
          <w:rFonts w:ascii="SimSun" w:hAnsi="SimSun" w:eastAsia="SimSun" w:cs="SimSun"/>
          <w:sz w:val="21"/>
          <w:szCs w:val="21"/>
          <w:spacing w:val="1"/>
        </w:rPr>
        <w:t>一致的表示；元数据通道</w:t>
      </w:r>
      <w:r>
        <w:rPr>
          <w:rFonts w:ascii="SimSun" w:hAnsi="SimSun" w:eastAsia="SimSun" w:cs="SimSun"/>
          <w:sz w:val="21"/>
          <w:szCs w:val="21"/>
        </w:rPr>
        <w:t xml:space="preserve"> </w:t>
      </w:r>
      <w:r>
        <w:rPr>
          <w:rFonts w:ascii="SimSun" w:hAnsi="SimSun" w:eastAsia="SimSun" w:cs="SimSun"/>
          <w:sz w:val="21"/>
          <w:szCs w:val="21"/>
          <w:spacing w:val="5"/>
        </w:rPr>
        <w:t>相对比较简单(相对分布式而言)。</w:t>
      </w:r>
    </w:p>
    <w:p>
      <w:pPr>
        <w:ind w:right="357" w:firstLine="429"/>
        <w:spacing w:before="70" w:line="237" w:lineRule="auto"/>
        <w:rPr>
          <w:rFonts w:ascii="SimSun" w:hAnsi="SimSun" w:eastAsia="SimSun" w:cs="SimSun"/>
          <w:sz w:val="21"/>
          <w:szCs w:val="21"/>
        </w:rPr>
      </w:pPr>
      <w:r>
        <w:rPr>
          <w:rFonts w:ascii="SimSun" w:hAnsi="SimSun" w:eastAsia="SimSun" w:cs="SimSun"/>
          <w:sz w:val="21"/>
          <w:szCs w:val="21"/>
          <w:spacing w:val="5"/>
        </w:rPr>
        <w:t>缺点：系统相对前两种方案更为复杂，需要考虑的细节也更多，因此对系统的设</w:t>
      </w:r>
      <w:r>
        <w:rPr>
          <w:rFonts w:ascii="SimSun" w:hAnsi="SimSun" w:eastAsia="SimSun" w:cs="SimSun"/>
          <w:sz w:val="21"/>
          <w:szCs w:val="21"/>
          <w:spacing w:val="4"/>
        </w:rPr>
        <w:t xml:space="preserve"> </w:t>
      </w:r>
      <w:r>
        <w:rPr>
          <w:rFonts w:ascii="SimSun" w:hAnsi="SimSun" w:eastAsia="SimSun" w:cs="SimSun"/>
          <w:sz w:val="21"/>
          <w:szCs w:val="21"/>
          <w:spacing w:val="-3"/>
        </w:rPr>
        <w:t>计要求更高，成本也相应会有所增加。</w:t>
      </w:r>
    </w:p>
    <w:p>
      <w:pPr>
        <w:ind w:left="4"/>
        <w:spacing w:before="161" w:line="222" w:lineRule="auto"/>
        <w:outlineLvl w:val="6"/>
        <w:rPr>
          <w:rFonts w:ascii="SimHei" w:hAnsi="SimHei" w:eastAsia="SimHei" w:cs="SimHei"/>
          <w:sz w:val="29"/>
          <w:szCs w:val="29"/>
        </w:rPr>
      </w:pPr>
      <w:bookmarkStart w:name="bookmark50" w:id="44"/>
      <w:bookmarkEnd w:id="44"/>
      <w:r>
        <w:rPr>
          <w:rFonts w:ascii="SimHei" w:hAnsi="SimHei" w:eastAsia="SimHei" w:cs="SimHei"/>
          <w:sz w:val="29"/>
          <w:szCs w:val="29"/>
          <w:b/>
          <w:bCs/>
          <w:color w:val="239BE2"/>
          <w:spacing w:val="-8"/>
        </w:rPr>
        <w:t>3.4.2</w:t>
      </w:r>
      <w:r>
        <w:rPr>
          <w:rFonts w:ascii="SimHei" w:hAnsi="SimHei" w:eastAsia="SimHei" w:cs="SimHei"/>
          <w:sz w:val="29"/>
          <w:szCs w:val="29"/>
          <w:color w:val="239BE2"/>
          <w:spacing w:val="15"/>
        </w:rPr>
        <w:t xml:space="preserve">  </w:t>
      </w:r>
      <w:r>
        <w:rPr>
          <w:rFonts w:ascii="SimHei" w:hAnsi="SimHei" w:eastAsia="SimHei" w:cs="SimHei"/>
          <w:sz w:val="29"/>
          <w:szCs w:val="29"/>
          <w:b/>
          <w:bCs/>
          <w:color w:val="239BE2"/>
          <w:spacing w:val="-8"/>
        </w:rPr>
        <w:t>元数据标准和规范</w:t>
      </w:r>
    </w:p>
    <w:p>
      <w:pPr>
        <w:ind w:right="262" w:firstLine="429"/>
        <w:spacing w:before="151" w:line="262" w:lineRule="auto"/>
        <w:rPr>
          <w:rFonts w:ascii="SimSun" w:hAnsi="SimSun" w:eastAsia="SimSun" w:cs="SimSun"/>
          <w:sz w:val="21"/>
          <w:szCs w:val="21"/>
        </w:rPr>
      </w:pPr>
      <w:r>
        <w:rPr>
          <w:rFonts w:ascii="SimSun" w:hAnsi="SimSun" w:eastAsia="SimSun" w:cs="SimSun"/>
          <w:sz w:val="21"/>
          <w:szCs w:val="21"/>
          <w:spacing w:val="2"/>
        </w:rPr>
        <w:t>在前文中我们已经反复提到，元数据的交互非常重要。随着元数</w:t>
      </w:r>
      <w:r>
        <w:rPr>
          <w:rFonts w:ascii="SimSun" w:hAnsi="SimSun" w:eastAsia="SimSun" w:cs="SimSun"/>
          <w:sz w:val="21"/>
          <w:szCs w:val="21"/>
          <w:spacing w:val="1"/>
        </w:rPr>
        <w:t>据的种类、来源、</w:t>
      </w:r>
      <w:r>
        <w:rPr>
          <w:rFonts w:ascii="SimSun" w:hAnsi="SimSun" w:eastAsia="SimSun" w:cs="SimSun"/>
          <w:sz w:val="21"/>
          <w:szCs w:val="21"/>
        </w:rPr>
        <w:t xml:space="preserve"> </w:t>
      </w:r>
      <w:r>
        <w:rPr>
          <w:rFonts w:ascii="SimSun" w:hAnsi="SimSun" w:eastAsia="SimSun" w:cs="SimSun"/>
          <w:sz w:val="21"/>
          <w:szCs w:val="21"/>
          <w:spacing w:val="5"/>
        </w:rPr>
        <w:t>形式越来越多，不同系统、组织或企业对元数据交互的需求日益旺盛，人们不得不开</w:t>
      </w:r>
      <w:r>
        <w:rPr>
          <w:rFonts w:ascii="SimSun" w:hAnsi="SimSun" w:eastAsia="SimSun" w:cs="SimSun"/>
          <w:sz w:val="21"/>
          <w:szCs w:val="21"/>
          <w:spacing w:val="1"/>
        </w:rPr>
        <w:t xml:space="preserve">  </w:t>
      </w:r>
      <w:r>
        <w:rPr>
          <w:rFonts w:ascii="SimSun" w:hAnsi="SimSun" w:eastAsia="SimSun" w:cs="SimSun"/>
          <w:sz w:val="21"/>
          <w:szCs w:val="21"/>
          <w:spacing w:val="5"/>
        </w:rPr>
        <w:t>始考虑设计元数据标准。如果各类系统、组织或企业都能够基于统一的标准来管理元</w:t>
      </w:r>
      <w:r>
        <w:rPr>
          <w:rFonts w:ascii="SimSun" w:hAnsi="SimSun" w:eastAsia="SimSun" w:cs="SimSun"/>
          <w:sz w:val="21"/>
          <w:szCs w:val="21"/>
          <w:spacing w:val="1"/>
        </w:rPr>
        <w:t xml:space="preserve">  </w:t>
      </w:r>
      <w:r>
        <w:rPr>
          <w:rFonts w:ascii="SimSun" w:hAnsi="SimSun" w:eastAsia="SimSun" w:cs="SimSun"/>
          <w:sz w:val="21"/>
          <w:szCs w:val="21"/>
          <w:spacing w:val="5"/>
        </w:rPr>
        <w:t>数据的表达和交互，那么可以极大地降低元数据异构性及交互开销，并提高系统稳定</w:t>
      </w:r>
      <w:r>
        <w:rPr>
          <w:rFonts w:ascii="SimSun" w:hAnsi="SimSun" w:eastAsia="SimSun" w:cs="SimSun"/>
          <w:sz w:val="21"/>
          <w:szCs w:val="21"/>
          <w:spacing w:val="3"/>
        </w:rPr>
        <w:t xml:space="preserve">  </w:t>
      </w:r>
      <w:r>
        <w:rPr>
          <w:rFonts w:ascii="SimSun" w:hAnsi="SimSun" w:eastAsia="SimSun" w:cs="SimSun"/>
          <w:sz w:val="21"/>
          <w:szCs w:val="21"/>
          <w:spacing w:val="-5"/>
        </w:rPr>
        <w:t>性和元数据质量。</w:t>
      </w:r>
    </w:p>
    <w:p>
      <w:pPr>
        <w:ind w:right="317" w:firstLine="429"/>
        <w:spacing w:before="79" w:line="253" w:lineRule="auto"/>
        <w:rPr>
          <w:rFonts w:ascii="SimSun" w:hAnsi="SimSun" w:eastAsia="SimSun" w:cs="SimSun"/>
          <w:sz w:val="21"/>
          <w:szCs w:val="21"/>
        </w:rPr>
      </w:pPr>
      <w:r>
        <w:rPr>
          <w:rFonts w:ascii="SimSun" w:hAnsi="SimSun" w:eastAsia="SimSun" w:cs="SimSun"/>
          <w:sz w:val="21"/>
          <w:szCs w:val="21"/>
          <w:spacing w:val="5"/>
        </w:rPr>
        <w:t>目前，国际上已经有许多成型的元数据标准，包括用于各种网络数据资源的英国</w:t>
      </w:r>
      <w:r>
        <w:rPr>
          <w:rFonts w:ascii="SimSun" w:hAnsi="SimSun" w:eastAsia="SimSun" w:cs="SimSun"/>
          <w:sz w:val="21"/>
          <w:szCs w:val="21"/>
          <w:spacing w:val="15"/>
        </w:rPr>
        <w:t xml:space="preserve"> </w:t>
      </w:r>
      <w:r>
        <w:rPr>
          <w:rFonts w:ascii="Times New Roman" w:hAnsi="Times New Roman" w:eastAsia="Times New Roman" w:cs="Times New Roman"/>
          <w:sz w:val="21"/>
          <w:szCs w:val="21"/>
        </w:rPr>
        <w:t>Dublin</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6"/>
        </w:rPr>
        <w:t>元数据核心元素标准、美国联邦地理数据委</w:t>
      </w:r>
      <w:r>
        <w:rPr>
          <w:rFonts w:ascii="SimSun" w:hAnsi="SimSun" w:eastAsia="SimSun" w:cs="SimSun"/>
          <w:sz w:val="21"/>
          <w:szCs w:val="21"/>
          <w:spacing w:val="15"/>
        </w:rPr>
        <w:t>员会</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15"/>
        </w:rPr>
        <w:t>(</w:t>
      </w:r>
      <w:r>
        <w:rPr>
          <w:rFonts w:ascii="Times New Roman" w:hAnsi="Times New Roman" w:eastAsia="Times New Roman" w:cs="Times New Roman"/>
          <w:sz w:val="21"/>
          <w:szCs w:val="21"/>
        </w:rPr>
        <w:t>Federal</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Geographical</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Data </w:t>
      </w:r>
      <w:r>
        <w:rPr>
          <w:rFonts w:ascii="Times New Roman" w:hAnsi="Times New Roman" w:eastAsia="Times New Roman" w:cs="Times New Roman"/>
          <w:sz w:val="21"/>
          <w:szCs w:val="21"/>
        </w:rPr>
        <w:t>Committee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FGDC</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的地理空间数据的元数据内容标准、美国国家航空航天局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NASA</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SimSun" w:hAnsi="SimSun" w:eastAsia="SimSun" w:cs="SimSun"/>
          <w:sz w:val="21"/>
          <w:szCs w:val="21"/>
          <w:spacing w:val="-5"/>
        </w:rPr>
        <w:t>的</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5"/>
        </w:rPr>
        <w:t>DIF</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标准等。</w:t>
      </w:r>
    </w:p>
    <w:p>
      <w:pPr>
        <w:ind w:right="353" w:firstLine="429"/>
        <w:spacing w:before="59" w:line="246" w:lineRule="auto"/>
        <w:rPr>
          <w:rFonts w:ascii="SimSun" w:hAnsi="SimSun" w:eastAsia="SimSun" w:cs="SimSun"/>
          <w:sz w:val="21"/>
          <w:szCs w:val="21"/>
        </w:rPr>
      </w:pPr>
      <w:r>
        <w:rPr>
          <w:rFonts w:ascii="SimSun" w:hAnsi="SimSun" w:eastAsia="SimSun" w:cs="SimSun"/>
          <w:sz w:val="21"/>
          <w:szCs w:val="21"/>
          <w:spacing w:val="8"/>
        </w:rPr>
        <w:t>对数据仓库来说，有元数据联盟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Metadata</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Coalition</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MDC</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7"/>
        </w:rPr>
        <w:t>的开放式信息模型</w:t>
      </w:r>
      <w:r>
        <w:rPr>
          <w:rFonts w:ascii="SimSun" w:hAnsi="SimSun" w:eastAsia="SimSun" w:cs="SimSun"/>
          <w:sz w:val="21"/>
          <w:szCs w:val="21"/>
        </w:rPr>
        <w:t xml:space="preserve"> </w:t>
      </w:r>
      <w:r>
        <w:rPr>
          <w:rFonts w:ascii="Times New Roman" w:hAnsi="Times New Roman" w:eastAsia="Times New Roman" w:cs="Times New Roman"/>
          <w:sz w:val="21"/>
          <w:szCs w:val="21"/>
        </w:rPr>
        <w:t>OIM(Open</w:t>
      </w:r>
      <w:r>
        <w:rPr>
          <w:rFonts w:ascii="Times New Roman" w:hAnsi="Times New Roman" w:eastAsia="Times New Roman" w:cs="Times New Roman"/>
          <w:sz w:val="21"/>
          <w:szCs w:val="21"/>
          <w:spacing w:val="57"/>
        </w:rPr>
        <w:t xml:space="preserve"> </w:t>
      </w:r>
      <w:r>
        <w:rPr>
          <w:rFonts w:ascii="Times New Roman" w:hAnsi="Times New Roman" w:eastAsia="Times New Roman" w:cs="Times New Roman"/>
          <w:sz w:val="21"/>
          <w:szCs w:val="21"/>
        </w:rPr>
        <w:t>Information</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rPr>
        <w:t>Model)  </w:t>
      </w:r>
      <w:r>
        <w:rPr>
          <w:rFonts w:ascii="SimSun" w:hAnsi="SimSun" w:eastAsia="SimSun" w:cs="SimSun"/>
          <w:sz w:val="21"/>
          <w:szCs w:val="21"/>
        </w:rPr>
        <w:t>和对象管理组织 </w:t>
      </w:r>
      <w:r>
        <w:rPr>
          <w:rFonts w:ascii="Times New Roman" w:hAnsi="Times New Roman" w:eastAsia="Times New Roman" w:cs="Times New Roman"/>
          <w:sz w:val="21"/>
          <w:szCs w:val="21"/>
        </w:rPr>
        <w:t>(Object</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Group,OMG)  </w:t>
      </w:r>
      <w:r>
        <w:rPr>
          <w:rFonts w:ascii="SimSun" w:hAnsi="SimSun" w:eastAsia="SimSun" w:cs="SimSun"/>
          <w:sz w:val="21"/>
          <w:szCs w:val="21"/>
        </w:rPr>
        <w:t>的 </w:t>
      </w:r>
      <w:r>
        <w:rPr>
          <w:rFonts w:ascii="SimSun" w:hAnsi="SimSun" w:eastAsia="SimSun" w:cs="SimSun"/>
          <w:sz w:val="21"/>
          <w:szCs w:val="21"/>
          <w:spacing w:val="-1"/>
        </w:rPr>
        <w:t>公共仓库元模型</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
        </w:rPr>
        <w:t>CWM(Common</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Warehouse</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1"/>
        </w:rPr>
        <w:t>Model)</w:t>
      </w:r>
      <w:r>
        <w:rPr>
          <w:rFonts w:ascii="SimSun" w:hAnsi="SimSun" w:eastAsia="SimSun" w:cs="SimSun"/>
          <w:sz w:val="21"/>
          <w:szCs w:val="21"/>
          <w:spacing w:val="-1"/>
        </w:rPr>
        <w:t>。</w:t>
      </w:r>
    </w:p>
    <w:p>
      <w:pPr>
        <w:ind w:right="356" w:firstLine="429"/>
        <w:spacing w:before="102" w:line="249" w:lineRule="auto"/>
        <w:rPr>
          <w:rFonts w:ascii="SimSun" w:hAnsi="SimSun" w:eastAsia="SimSun" w:cs="SimSun"/>
          <w:sz w:val="21"/>
          <w:szCs w:val="21"/>
        </w:rPr>
      </w:pPr>
      <w:r>
        <w:rPr>
          <w:rFonts w:ascii="SimSun" w:hAnsi="SimSun" w:eastAsia="SimSun" w:cs="SimSun"/>
          <w:sz w:val="21"/>
          <w:szCs w:val="21"/>
          <w:spacing w:val="8"/>
        </w:rPr>
        <w:t>元数据联盟建于1995年，目的是提供标准化的元数据交互。</w:t>
      </w:r>
      <w:r>
        <w:rPr>
          <w:rFonts w:ascii="Times New Roman" w:hAnsi="Times New Roman" w:eastAsia="Times New Roman" w:cs="Times New Roman"/>
          <w:sz w:val="21"/>
          <w:szCs w:val="21"/>
        </w:rPr>
        <w:t>MDC</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8"/>
        </w:rPr>
        <w:t>于1996年发布</w:t>
      </w:r>
      <w:r>
        <w:rPr>
          <w:rFonts w:ascii="SimSun" w:hAnsi="SimSun" w:eastAsia="SimSun" w:cs="SimSun"/>
          <w:sz w:val="21"/>
          <w:szCs w:val="21"/>
        </w:rPr>
        <w:t xml:space="preserve"> </w:t>
      </w:r>
      <w:r>
        <w:rPr>
          <w:rFonts w:ascii="SimSun" w:hAnsi="SimSun" w:eastAsia="SimSun" w:cs="SimSun"/>
          <w:sz w:val="21"/>
          <w:szCs w:val="21"/>
          <w:spacing w:val="5"/>
        </w:rPr>
        <w:t>了</w:t>
      </w:r>
      <w:r>
        <w:rPr>
          <w:rFonts w:ascii="Times New Roman" w:hAnsi="Times New Roman" w:eastAsia="Times New Roman" w:cs="Times New Roman"/>
          <w:sz w:val="21"/>
          <w:szCs w:val="21"/>
        </w:rPr>
        <w:t>MDIS</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Metadata</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Interchange    Specification</w:t>
      </w:r>
      <w:r>
        <w:rPr>
          <w:rFonts w:ascii="Times New Roman" w:hAnsi="Times New Roman" w:eastAsia="Times New Roman" w:cs="Times New Roman"/>
          <w:sz w:val="21"/>
          <w:szCs w:val="21"/>
          <w:spacing w:val="5"/>
        </w:rPr>
        <w:t>),1997</w:t>
      </w:r>
      <w:r>
        <w:rPr>
          <w:rFonts w:ascii="SimSun" w:hAnsi="SimSun" w:eastAsia="SimSun" w:cs="SimSun"/>
          <w:sz w:val="21"/>
          <w:szCs w:val="21"/>
          <w:spacing w:val="5"/>
        </w:rPr>
        <w:t>年接受了微软的建议，对</w:t>
      </w:r>
      <w:r>
        <w:rPr>
          <w:rFonts w:ascii="Times New Roman" w:hAnsi="Times New Roman" w:eastAsia="Times New Roman" w:cs="Times New Roman"/>
          <w:sz w:val="21"/>
          <w:szCs w:val="21"/>
        </w:rPr>
        <w:t>OIM</w:t>
      </w:r>
      <w:r>
        <w:rPr>
          <w:rFonts w:ascii="SimSun" w:hAnsi="SimSun" w:eastAsia="SimSun" w:cs="SimSun"/>
          <w:sz w:val="21"/>
          <w:szCs w:val="21"/>
          <w:spacing w:val="5"/>
        </w:rPr>
        <w:t>的技</w:t>
      </w:r>
      <w:r>
        <w:rPr>
          <w:rFonts w:ascii="SimSun" w:hAnsi="SimSun" w:eastAsia="SimSun" w:cs="SimSun"/>
          <w:sz w:val="21"/>
          <w:szCs w:val="21"/>
          <w:spacing w:val="3"/>
        </w:rPr>
        <w:t xml:space="preserve"> </w:t>
      </w:r>
      <w:r>
        <w:rPr>
          <w:rFonts w:ascii="SimSun" w:hAnsi="SimSun" w:eastAsia="SimSun" w:cs="SimSun"/>
          <w:sz w:val="21"/>
          <w:szCs w:val="21"/>
          <w:spacing w:val="-6"/>
        </w:rPr>
        <w:t>术进行评审。</w:t>
      </w:r>
    </w:p>
    <w:p>
      <w:pPr>
        <w:ind w:right="343" w:firstLine="429"/>
        <w:spacing w:before="26" w:line="262" w:lineRule="auto"/>
        <w:rPr>
          <w:rFonts w:ascii="SimSun" w:hAnsi="SimSun" w:eastAsia="SimSun" w:cs="SimSun"/>
          <w:sz w:val="21"/>
          <w:szCs w:val="21"/>
        </w:rPr>
      </w:pPr>
      <w:r>
        <w:rPr>
          <w:rFonts w:ascii="SimSun" w:hAnsi="SimSun" w:eastAsia="SimSun" w:cs="SimSun"/>
          <w:sz w:val="21"/>
          <w:szCs w:val="21"/>
          <w:spacing w:val="6"/>
        </w:rPr>
        <w:t>对象管理组织在1995年采用了</w:t>
      </w:r>
      <w:r>
        <w:rPr>
          <w:rFonts w:ascii="Times New Roman" w:hAnsi="Times New Roman" w:eastAsia="Times New Roman" w:cs="Times New Roman"/>
          <w:sz w:val="21"/>
          <w:szCs w:val="21"/>
        </w:rPr>
        <w:t>MOF</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Meta</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Object</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Facility</w:t>
      </w:r>
      <w:r>
        <w:rPr>
          <w:rFonts w:ascii="Times New Roman" w:hAnsi="Times New Roman" w:eastAsia="Times New Roman" w:cs="Times New Roman"/>
          <w:sz w:val="21"/>
          <w:szCs w:val="21"/>
          <w:spacing w:val="6"/>
        </w:rPr>
        <w:t>),1997 </w:t>
      </w:r>
      <w:r>
        <w:rPr>
          <w:rFonts w:ascii="SimSun" w:hAnsi="SimSun" w:eastAsia="SimSun" w:cs="SimSun"/>
          <w:sz w:val="21"/>
          <w:szCs w:val="21"/>
          <w:spacing w:val="6"/>
        </w:rPr>
        <w:t>年采用了</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UML </w:t>
      </w:r>
      <w:r>
        <w:rPr>
          <w:rFonts w:ascii="Times New Roman" w:hAnsi="Times New Roman" w:eastAsia="Times New Roman" w:cs="Times New Roman"/>
          <w:sz w:val="21"/>
          <w:szCs w:val="21"/>
          <w:spacing w:val="-3"/>
        </w:rPr>
        <w:t>(Unified</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3"/>
        </w:rPr>
        <w:t>Modeling</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3"/>
        </w:rPr>
        <w:t>Language),2001 </w:t>
      </w:r>
      <w:r>
        <w:rPr>
          <w:rFonts w:ascii="SimSun" w:hAnsi="SimSun" w:eastAsia="SimSun" w:cs="SimSun"/>
          <w:sz w:val="21"/>
          <w:szCs w:val="21"/>
          <w:spacing w:val="-3"/>
        </w:rPr>
        <w:t>年</w:t>
      </w:r>
      <w:r>
        <w:rPr>
          <w:rFonts w:ascii="SimSun" w:hAnsi="SimSun" w:eastAsia="SimSun" w:cs="SimSun"/>
          <w:sz w:val="21"/>
          <w:szCs w:val="21"/>
          <w:spacing w:val="-24"/>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OMG</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颁布了</w:t>
      </w:r>
      <w:r>
        <w:rPr>
          <w:rFonts w:ascii="Times New Roman" w:hAnsi="Times New Roman" w:eastAsia="Times New Roman" w:cs="Times New Roman"/>
          <w:sz w:val="21"/>
          <w:szCs w:val="21"/>
          <w:spacing w:val="-3"/>
        </w:rPr>
        <w:t>CWM</w:t>
      </w:r>
      <w:r>
        <w:rPr>
          <w:rFonts w:ascii="SimSun" w:hAnsi="SimSun" w:eastAsia="SimSun" w:cs="SimSun"/>
          <w:sz w:val="21"/>
          <w:szCs w:val="21"/>
          <w:spacing w:val="-3"/>
        </w:rPr>
        <w:t>。这三个标准形成了</w:t>
      </w:r>
      <w:r>
        <w:rPr>
          <w:rFonts w:ascii="Times New Roman" w:hAnsi="Times New Roman" w:eastAsia="Times New Roman" w:cs="Times New Roman"/>
          <w:sz w:val="21"/>
          <w:szCs w:val="21"/>
          <w:spacing w:val="-3"/>
        </w:rPr>
        <w:t>OMG</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建</w:t>
      </w:r>
      <w:r>
        <w:rPr>
          <w:rFonts w:ascii="SimSun" w:hAnsi="SimSun" w:eastAsia="SimSun" w:cs="SimSun"/>
          <w:sz w:val="21"/>
          <w:szCs w:val="21"/>
        </w:rPr>
        <w:t xml:space="preserve"> </w:t>
      </w:r>
      <w:r>
        <w:rPr>
          <w:rFonts w:ascii="SimSun" w:hAnsi="SimSun" w:eastAsia="SimSun" w:cs="SimSun"/>
          <w:sz w:val="21"/>
          <w:szCs w:val="21"/>
        </w:rPr>
        <w:t>模和元数据管理、交换结构的基础，推动了元数据标准化的快速发展。</w:t>
      </w:r>
    </w:p>
    <w:p>
      <w:pPr>
        <w:ind w:left="429"/>
        <w:spacing w:before="51" w:line="219" w:lineRule="auto"/>
        <w:rPr>
          <w:rFonts w:ascii="SimSun" w:hAnsi="SimSun" w:eastAsia="SimSun" w:cs="SimSun"/>
          <w:sz w:val="21"/>
          <w:szCs w:val="21"/>
        </w:rPr>
      </w:pPr>
      <w:r>
        <w:rPr>
          <w:rFonts w:ascii="SimSun" w:hAnsi="SimSun" w:eastAsia="SimSun" w:cs="SimSun"/>
          <w:sz w:val="21"/>
          <w:szCs w:val="21"/>
          <w:spacing w:val="-10"/>
        </w:rPr>
        <w:t>目</w:t>
      </w:r>
      <w:r>
        <w:rPr>
          <w:rFonts w:ascii="SimSun" w:hAnsi="SimSun" w:eastAsia="SimSun" w:cs="SimSun"/>
          <w:sz w:val="21"/>
          <w:szCs w:val="21"/>
          <w:spacing w:val="-15"/>
        </w:rPr>
        <w:t xml:space="preserve"> </w:t>
      </w:r>
      <w:r>
        <w:rPr>
          <w:rFonts w:ascii="SimSun" w:hAnsi="SimSun" w:eastAsia="SimSun" w:cs="SimSun"/>
          <w:sz w:val="21"/>
          <w:szCs w:val="21"/>
          <w:spacing w:val="-10"/>
        </w:rPr>
        <w:t>前</w:t>
      </w:r>
      <w:r>
        <w:rPr>
          <w:rFonts w:ascii="SimSun" w:hAnsi="SimSun" w:eastAsia="SimSun" w:cs="SimSun"/>
          <w:sz w:val="21"/>
          <w:szCs w:val="21"/>
          <w:spacing w:val="-45"/>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MDC</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0"/>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0"/>
        </w:rPr>
        <w:t>OMG</w:t>
      </w:r>
      <w:r>
        <w:rPr>
          <w:rFonts w:ascii="SimSun" w:hAnsi="SimSun" w:eastAsia="SimSun" w:cs="SimSun"/>
          <w:sz w:val="21"/>
          <w:szCs w:val="21"/>
          <w:spacing w:val="-10"/>
        </w:rPr>
        <w:t>已经合并，今后将遵循统一的 </w:t>
      </w:r>
      <w:r>
        <w:rPr>
          <w:rFonts w:ascii="Times New Roman" w:hAnsi="Times New Roman" w:eastAsia="Times New Roman" w:cs="Times New Roman"/>
          <w:sz w:val="21"/>
          <w:szCs w:val="21"/>
          <w:spacing w:val="-10"/>
        </w:rPr>
        <w:t>CWM </w:t>
      </w:r>
      <w:r>
        <w:rPr>
          <w:rFonts w:ascii="SimSun" w:hAnsi="SimSun" w:eastAsia="SimSun" w:cs="SimSun"/>
          <w:sz w:val="21"/>
          <w:szCs w:val="21"/>
          <w:spacing w:val="-10"/>
        </w:rPr>
        <w:t>标准。</w:t>
      </w:r>
    </w:p>
    <w:p>
      <w:pPr>
        <w:ind w:right="334" w:firstLine="429"/>
        <w:spacing w:before="60" w:line="246" w:lineRule="auto"/>
        <w:rPr>
          <w:rFonts w:ascii="SimSun" w:hAnsi="SimSun" w:eastAsia="SimSun" w:cs="SimSun"/>
          <w:sz w:val="21"/>
          <w:szCs w:val="21"/>
        </w:rPr>
      </w:pPr>
      <w:r>
        <w:rPr>
          <w:rFonts w:ascii="Times New Roman" w:hAnsi="Times New Roman" w:eastAsia="Times New Roman" w:cs="Times New Roman"/>
          <w:sz w:val="21"/>
          <w:szCs w:val="21"/>
        </w:rPr>
        <w:t>CWM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的主要目的是让人们在异构环境下进行规范的元数据存储和交换，交换的双</w:t>
      </w:r>
      <w:r>
        <w:rPr>
          <w:rFonts w:ascii="SimSun" w:hAnsi="SimSun" w:eastAsia="SimSun" w:cs="SimSun"/>
          <w:sz w:val="21"/>
          <w:szCs w:val="21"/>
          <w:spacing w:val="10"/>
        </w:rPr>
        <w:t xml:space="preserve"> </w:t>
      </w:r>
      <w:r>
        <w:rPr>
          <w:rFonts w:ascii="SimSun" w:hAnsi="SimSun" w:eastAsia="SimSun" w:cs="SimSun"/>
          <w:sz w:val="21"/>
          <w:szCs w:val="21"/>
        </w:rPr>
        <w:t>方涉及不同的数据仓库工具、平台、子系统和元数据库。其主要包含四</w:t>
      </w:r>
      <w:r>
        <w:rPr>
          <w:rFonts w:ascii="SimSun" w:hAnsi="SimSun" w:eastAsia="SimSun" w:cs="SimSun"/>
          <w:sz w:val="21"/>
          <w:szCs w:val="21"/>
          <w:spacing w:val="-1"/>
        </w:rPr>
        <w:t>方面的规范。</w:t>
      </w:r>
    </w:p>
    <w:p>
      <w:pPr>
        <w:ind w:left="429"/>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4"/>
        </w:rPr>
        <w:t>CWM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元模型：用于描述数据仓库系统。</w:t>
      </w:r>
    </w:p>
    <w:p>
      <w:pPr>
        <w:ind w:left="429"/>
        <w:spacing w:before="61" w:line="219" w:lineRule="auto"/>
        <w:rPr>
          <w:rFonts w:ascii="SimSun" w:hAnsi="SimSun" w:eastAsia="SimSun" w:cs="SimSun"/>
          <w:sz w:val="21"/>
          <w:szCs w:val="21"/>
        </w:rPr>
      </w:pPr>
      <w:r>
        <w:rPr>
          <w:rFonts w:ascii="Times New Roman" w:hAnsi="Times New Roman" w:eastAsia="Times New Roman" w:cs="Times New Roman"/>
          <w:sz w:val="21"/>
          <w:szCs w:val="21"/>
        </w:rPr>
        <w:t>CWM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CWM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元模型的</w:t>
      </w:r>
      <w:r>
        <w:rPr>
          <w:rFonts w:ascii="Times New Roman" w:hAnsi="Times New Roman" w:eastAsia="Times New Roman" w:cs="Times New Roman"/>
          <w:sz w:val="21"/>
          <w:szCs w:val="21"/>
        </w:rPr>
        <w:t>XML</w:t>
      </w:r>
      <w:r>
        <w:rPr>
          <w:rFonts w:ascii="SimSun" w:hAnsi="SimSun" w:eastAsia="SimSun" w:cs="SimSun"/>
          <w:sz w:val="21"/>
          <w:szCs w:val="21"/>
          <w:spacing w:val="3"/>
        </w:rPr>
        <w:t>表示。</w:t>
      </w:r>
    </w:p>
    <w:p>
      <w:pPr>
        <w:ind w:left="429"/>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2"/>
        </w:rPr>
        <w:t>CWM DTD:</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2"/>
        </w:rPr>
        <w:t>共享元数据的交换格式。</w:t>
      </w:r>
    </w:p>
    <w:p>
      <w:pPr>
        <w:ind w:left="429"/>
        <w:spacing w:before="61" w:line="219" w:lineRule="auto"/>
        <w:rPr>
          <w:rFonts w:ascii="SimSun" w:hAnsi="SimSun" w:eastAsia="SimSun" w:cs="SimSun"/>
          <w:sz w:val="21"/>
          <w:szCs w:val="21"/>
        </w:rPr>
      </w:pPr>
      <w:r>
        <w:rPr>
          <w:rFonts w:ascii="Times New Roman" w:hAnsi="Times New Roman" w:eastAsia="Times New Roman" w:cs="Times New Roman"/>
          <w:sz w:val="21"/>
          <w:szCs w:val="21"/>
        </w:rPr>
        <w:t>CWM IDL:</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rPr>
        <w:t>共享元数据的应用程序访问接口。</w:t>
      </w:r>
    </w:p>
    <w:p>
      <w:pPr>
        <w:ind w:right="306" w:firstLine="429"/>
        <w:spacing w:before="24" w:line="265" w:lineRule="auto"/>
        <w:rPr>
          <w:rFonts w:ascii="SimSun" w:hAnsi="SimSun" w:eastAsia="SimSun" w:cs="SimSun"/>
          <w:sz w:val="21"/>
          <w:szCs w:val="21"/>
        </w:rPr>
      </w:pPr>
      <w:r>
        <w:rPr>
          <w:rFonts w:ascii="Times New Roman" w:hAnsi="Times New Roman" w:eastAsia="Times New Roman" w:cs="Times New Roman"/>
          <w:sz w:val="21"/>
          <w:szCs w:val="21"/>
          <w:spacing w:val="-2"/>
        </w:rPr>
        <w:t>CWM</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基</w:t>
      </w:r>
      <w:r>
        <w:rPr>
          <w:rFonts w:ascii="SimSun" w:hAnsi="SimSun" w:eastAsia="SimSun" w:cs="SimSun"/>
          <w:sz w:val="21"/>
          <w:szCs w:val="21"/>
          <w:spacing w:val="-43"/>
        </w:rPr>
        <w:t xml:space="preserve"> </w:t>
      </w:r>
      <w:r>
        <w:rPr>
          <w:rFonts w:ascii="SimSun" w:hAnsi="SimSun" w:eastAsia="SimSun" w:cs="SimSun"/>
          <w:sz w:val="21"/>
          <w:szCs w:val="21"/>
          <w:spacing w:val="-2"/>
        </w:rPr>
        <w:t>于</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2"/>
        </w:rPr>
        <w:t>UML(Unified</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spacing w:val="-2"/>
        </w:rPr>
        <w:t>Modeling</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spacing w:val="-2"/>
        </w:rPr>
        <w:t>Language)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MOF</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2"/>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XMI(XML  Met</w:t>
      </w:r>
      <w:r>
        <w:rPr>
          <w:rFonts w:ascii="Times New Roman" w:hAnsi="Times New Roman" w:eastAsia="Times New Roman" w:cs="Times New Roman"/>
          <w:sz w:val="21"/>
          <w:szCs w:val="21"/>
          <w:spacing w:val="-3"/>
        </w:rPr>
        <w:t>adata  Inter-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change),   </w:t>
      </w:r>
      <w:r>
        <w:rPr>
          <w:rFonts w:ascii="SimSun" w:hAnsi="SimSun" w:eastAsia="SimSun" w:cs="SimSun"/>
          <w:sz w:val="21"/>
          <w:szCs w:val="21"/>
        </w:rPr>
        <w:t>这三部分分别实现了对元数据的设计、存储和交互，为元数据管理</w:t>
      </w:r>
      <w:r>
        <w:rPr>
          <w:rFonts w:ascii="SimSun" w:hAnsi="SimSun" w:eastAsia="SimSun" w:cs="SimSun"/>
          <w:sz w:val="21"/>
          <w:szCs w:val="21"/>
          <w:spacing w:val="-1"/>
        </w:rPr>
        <w:t>提供全面能</w:t>
      </w:r>
      <w:r>
        <w:rPr>
          <w:rFonts w:ascii="SimSun" w:hAnsi="SimSun" w:eastAsia="SimSun" w:cs="SimSun"/>
          <w:sz w:val="21"/>
          <w:szCs w:val="21"/>
        </w:rPr>
        <w:t xml:space="preserve"> </w:t>
      </w:r>
      <w:r>
        <w:rPr>
          <w:rFonts w:ascii="SimSun" w:hAnsi="SimSun" w:eastAsia="SimSun" w:cs="SimSun"/>
          <w:sz w:val="21"/>
          <w:szCs w:val="21"/>
          <w:spacing w:val="-3"/>
        </w:rPr>
        <w:t>力支持。其中</w:t>
      </w:r>
      <w:r>
        <w:rPr>
          <w:rFonts w:ascii="Times New Roman" w:hAnsi="Times New Roman" w:eastAsia="Times New Roman" w:cs="Times New Roman"/>
          <w:sz w:val="21"/>
          <w:szCs w:val="21"/>
          <w:spacing w:val="-3"/>
        </w:rPr>
        <w:t>UML</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对</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3"/>
        </w:rPr>
        <w:t>CWM</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模型进行建模；</w:t>
      </w:r>
      <w:r>
        <w:rPr>
          <w:rFonts w:ascii="Times New Roman" w:hAnsi="Times New Roman" w:eastAsia="Times New Roman" w:cs="Times New Roman"/>
          <w:sz w:val="21"/>
          <w:szCs w:val="21"/>
          <w:spacing w:val="-3"/>
        </w:rPr>
        <w:t>MOF</w:t>
      </w:r>
      <w:r>
        <w:rPr>
          <w:rFonts w:ascii="SimSun" w:hAnsi="SimSun" w:eastAsia="SimSun" w:cs="SimSun"/>
          <w:sz w:val="21"/>
          <w:szCs w:val="21"/>
          <w:spacing w:val="-3"/>
        </w:rPr>
        <w:t>是元模型和元数据的存储标准，提供在</w:t>
      </w:r>
      <w:r>
        <w:rPr>
          <w:rFonts w:ascii="SimSun" w:hAnsi="SimSun" w:eastAsia="SimSun" w:cs="SimSun"/>
          <w:sz w:val="21"/>
          <w:szCs w:val="21"/>
        </w:rPr>
        <w:t xml:space="preserve"> </w:t>
      </w:r>
      <w:r>
        <w:rPr>
          <w:rFonts w:ascii="SimSun" w:hAnsi="SimSun" w:eastAsia="SimSun" w:cs="SimSun"/>
          <w:sz w:val="21"/>
          <w:szCs w:val="21"/>
          <w:spacing w:val="-6"/>
        </w:rPr>
        <w:t>异构环境下对元数据知识库的访问接口； </w:t>
      </w:r>
      <w:r>
        <w:rPr>
          <w:rFonts w:ascii="Times New Roman" w:hAnsi="Times New Roman" w:eastAsia="Times New Roman" w:cs="Times New Roman"/>
          <w:sz w:val="21"/>
          <w:szCs w:val="21"/>
          <w:spacing w:val="-6"/>
        </w:rPr>
        <w:t>XMI</w:t>
      </w:r>
      <w:r>
        <w:rPr>
          <w:rFonts w:ascii="SimSun" w:hAnsi="SimSun" w:eastAsia="SimSun" w:cs="SimSun"/>
          <w:sz w:val="21"/>
          <w:szCs w:val="21"/>
          <w:spacing w:val="-6"/>
        </w:rPr>
        <w:t>使元数据以</w:t>
      </w:r>
      <w:r>
        <w:rPr>
          <w:rFonts w:ascii="Times New Roman" w:hAnsi="Times New Roman" w:eastAsia="Times New Roman" w:cs="Times New Roman"/>
          <w:sz w:val="21"/>
          <w:szCs w:val="21"/>
          <w:spacing w:val="-6"/>
        </w:rPr>
        <w:t>XML</w:t>
      </w:r>
      <w:r>
        <w:rPr>
          <w:rFonts w:ascii="SimSun" w:hAnsi="SimSun" w:eastAsia="SimSun" w:cs="SimSun"/>
          <w:sz w:val="21"/>
          <w:szCs w:val="21"/>
          <w:spacing w:val="-6"/>
        </w:rPr>
        <w:t>文件流的方式进行交换。</w:t>
      </w:r>
    </w:p>
    <w:p>
      <w:pPr>
        <w:ind w:right="282" w:firstLine="429"/>
        <w:spacing w:before="55" w:line="256" w:lineRule="auto"/>
        <w:rPr>
          <w:rFonts w:ascii="SimSun" w:hAnsi="SimSun" w:eastAsia="SimSun" w:cs="SimSun"/>
          <w:sz w:val="21"/>
          <w:szCs w:val="21"/>
        </w:rPr>
      </w:pPr>
      <w:r>
        <w:rPr>
          <w:rFonts w:ascii="SimSun" w:hAnsi="SimSun" w:eastAsia="SimSun" w:cs="SimSun"/>
          <w:sz w:val="21"/>
          <w:szCs w:val="21"/>
          <w:spacing w:val="3"/>
        </w:rPr>
        <w:t>目前，绝大多数数据仓库和元数据管理工具已经支持</w:t>
      </w:r>
      <w:r>
        <w:rPr>
          <w:rFonts w:ascii="Times New Roman" w:hAnsi="Times New Roman" w:eastAsia="Times New Roman" w:cs="Times New Roman"/>
          <w:sz w:val="21"/>
          <w:szCs w:val="21"/>
        </w:rPr>
        <w:t>CWM</w:t>
      </w:r>
      <w:r>
        <w:rPr>
          <w:rFonts w:ascii="Times New Roman" w:hAnsi="Times New Roman" w:eastAsia="Times New Roman" w:cs="Times New Roman"/>
          <w:sz w:val="21"/>
          <w:szCs w:val="21"/>
          <w:spacing w:val="3"/>
        </w:rPr>
        <w:t>,  </w:t>
      </w:r>
      <w:r>
        <w:rPr>
          <w:rFonts w:ascii="SimSun" w:hAnsi="SimSun" w:eastAsia="SimSun" w:cs="SimSun"/>
          <w:sz w:val="21"/>
          <w:szCs w:val="21"/>
          <w:spacing w:val="3"/>
        </w:rPr>
        <w:t>或已经宣布在下一版 </w:t>
      </w:r>
      <w:r>
        <w:rPr>
          <w:rFonts w:ascii="SimSun" w:hAnsi="SimSun" w:eastAsia="SimSun" w:cs="SimSun"/>
          <w:sz w:val="21"/>
          <w:szCs w:val="21"/>
          <w:spacing w:val="8"/>
        </w:rPr>
        <w:t>本的产品中支持</w:t>
      </w:r>
      <w:r>
        <w:rPr>
          <w:rFonts w:ascii="Times New Roman" w:hAnsi="Times New Roman" w:eastAsia="Times New Roman" w:cs="Times New Roman"/>
          <w:sz w:val="21"/>
          <w:szCs w:val="21"/>
        </w:rPr>
        <w:t>CWM</w:t>
      </w:r>
      <w:r>
        <w:rPr>
          <w:rFonts w:ascii="SimSun" w:hAnsi="SimSun" w:eastAsia="SimSun" w:cs="SimSun"/>
          <w:sz w:val="21"/>
          <w:szCs w:val="21"/>
          <w:spacing w:val="8"/>
        </w:rPr>
        <w:t>。其也已经被</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标准化组织着手扩展到</w:t>
      </w:r>
      <w:r>
        <w:rPr>
          <w:rFonts w:ascii="Times New Roman" w:hAnsi="Times New Roman" w:eastAsia="Times New Roman" w:cs="Times New Roman"/>
          <w:sz w:val="21"/>
          <w:szCs w:val="21"/>
          <w:spacing w:val="8"/>
        </w:rPr>
        <w:t>J2</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8"/>
        </w:rPr>
        <w:t>体</w:t>
      </w:r>
      <w:r>
        <w:rPr>
          <w:rFonts w:ascii="SimSun" w:hAnsi="SimSun" w:eastAsia="SimSun" w:cs="SimSun"/>
          <w:sz w:val="21"/>
          <w:szCs w:val="21"/>
          <w:spacing w:val="7"/>
        </w:rPr>
        <w:t>系结构当中，</w:t>
      </w:r>
      <w:r>
        <w:rPr>
          <w:rFonts w:ascii="SimSun" w:hAnsi="SimSun" w:eastAsia="SimSun" w:cs="SimSun"/>
          <w:sz w:val="21"/>
          <w:szCs w:val="21"/>
        </w:rPr>
        <w:t xml:space="preserve"> </w:t>
      </w:r>
      <w:r>
        <w:rPr>
          <w:rFonts w:ascii="SimSun" w:hAnsi="SimSun" w:eastAsia="SimSun" w:cs="SimSun"/>
          <w:sz w:val="21"/>
          <w:szCs w:val="21"/>
          <w:spacing w:val="8"/>
        </w:rPr>
        <w:t>形成</w:t>
      </w:r>
      <w:r>
        <w:rPr>
          <w:rFonts w:ascii="Times New Roman" w:hAnsi="Times New Roman" w:eastAsia="Times New Roman" w:cs="Times New Roman"/>
          <w:sz w:val="21"/>
          <w:szCs w:val="21"/>
        </w:rPr>
        <w:t>JMI</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Metadata</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Interchange</w:t>
      </w:r>
      <w:r>
        <w:rPr>
          <w:rFonts w:ascii="Times New Roman" w:hAnsi="Times New Roman" w:eastAsia="Times New Roman" w:cs="Times New Roman"/>
          <w:sz w:val="21"/>
          <w:szCs w:val="21"/>
          <w:spacing w:val="8"/>
        </w:rPr>
        <w:t>)  </w:t>
      </w:r>
      <w:r>
        <w:rPr>
          <w:rFonts w:ascii="SimSun" w:hAnsi="SimSun" w:eastAsia="SimSun" w:cs="SimSun"/>
          <w:sz w:val="21"/>
          <w:szCs w:val="21"/>
          <w:spacing w:val="8"/>
        </w:rPr>
        <w:t>规范、用于</w:t>
      </w: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8"/>
        </w:rPr>
        <w:t>分析的</w:t>
      </w:r>
      <w:r>
        <w:rPr>
          <w:rFonts w:ascii="Times New Roman" w:hAnsi="Times New Roman" w:eastAsia="Times New Roman" w:cs="Times New Roman"/>
          <w:sz w:val="21"/>
          <w:szCs w:val="21"/>
        </w:rPr>
        <w:t>JOLAP</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8"/>
        </w:rPr>
        <w:t>规范和用于数 </w:t>
      </w:r>
      <w:r>
        <w:rPr>
          <w:rFonts w:ascii="SimSun" w:hAnsi="SimSun" w:eastAsia="SimSun" w:cs="SimSun"/>
          <w:sz w:val="21"/>
          <w:szCs w:val="21"/>
          <w:spacing w:val="2"/>
        </w:rPr>
        <w:t>据挖掘的</w:t>
      </w:r>
      <w:r>
        <w:rPr>
          <w:rFonts w:ascii="Times New Roman" w:hAnsi="Times New Roman" w:eastAsia="Times New Roman" w:cs="Times New Roman"/>
          <w:sz w:val="21"/>
          <w:szCs w:val="21"/>
        </w:rPr>
        <w:t>JDMAPI</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2"/>
        </w:rPr>
        <w:t>规范。</w:t>
      </w:r>
    </w:p>
    <w:p>
      <w:pPr>
        <w:spacing w:line="256" w:lineRule="auto"/>
        <w:sectPr>
          <w:footerReference w:type="default" r:id="rId109"/>
          <w:pgSz w:w="9370" w:h="14280"/>
          <w:pgMar w:top="400" w:right="682" w:bottom="487" w:left="370" w:header="0" w:footer="279" w:gutter="0"/>
        </w:sectPr>
        <w:rPr>
          <w:rFonts w:ascii="SimSun" w:hAnsi="SimSun" w:eastAsia="SimSun" w:cs="SimSun"/>
          <w:sz w:val="21"/>
          <w:szCs w:val="21"/>
        </w:rPr>
      </w:pPr>
    </w:p>
    <w:p>
      <w:pPr>
        <w:rPr>
          <w:rFonts w:ascii="SimSun" w:hAnsi="SimSun" w:eastAsia="SimSun" w:cs="SimSun"/>
          <w:sz w:val="22"/>
          <w:szCs w:val="22"/>
        </w:rPr>
      </w:pPr>
      <w:r>
        <w:pict>
          <v:rect id="_x0000_s240" style="position:absolute;margin-left:25.4987pt;margin-top:686.5pt;mso-position-vertical-relative:page;mso-position-horizontal-relative:page;width:0.5pt;height:12.5pt;z-index:251874304;" o:allowincell="f" fillcolor="#00FFFF" filled="true" stroked="false"/>
        </w:pict>
      </w:r>
      <w:r>
        <w:pict>
          <v:rect id="_x0000_s242" style="position:absolute;margin-left:48.4985pt;margin-top:687.001pt;mso-position-vertical-relative:page;mso-position-horizontal-relative:page;width:0.5pt;height:13pt;z-index:251873280;" o:allowincell="f" fillcolor="#000000" filled="true" stroked="false"/>
        </w:pict>
      </w:r>
      <w:r>
        <w:rPr>
          <w:rFonts w:ascii="SimSun" w:hAnsi="SimSun" w:eastAsia="SimSun" w:cs="SimSun"/>
          <w:sz w:val="22"/>
          <w:szCs w:val="22"/>
          <w:color w:val="299DE1"/>
          <w:position w:val="-18"/>
        </w:rPr>
        <w:drawing>
          <wp:inline distT="0" distB="0" distL="0" distR="0">
            <wp:extent cx="622337" cy="571526"/>
            <wp:effectExtent l="0" t="0" r="0" b="0"/>
            <wp:docPr id="128" name="IM 128"/>
            <wp:cNvGraphicFramePr/>
            <a:graphic>
              <a:graphicData uri="http://schemas.openxmlformats.org/drawingml/2006/picture">
                <pic:pic>
                  <pic:nvPicPr>
                    <pic:cNvPr id="128" name="IM 128"/>
                    <pic:cNvPicPr/>
                  </pic:nvPicPr>
                  <pic:blipFill>
                    <a:blip r:embed="rId110"/>
                    <a:stretch>
                      <a:fillRect/>
                    </a:stretch>
                  </pic:blipFill>
                  <pic:spPr>
                    <a:xfrm rot="0">
                      <a:off x="0" y="0"/>
                      <a:ext cx="622337" cy="571526"/>
                    </a:xfrm>
                    <a:prstGeom prst="rect">
                      <a:avLst/>
                    </a:prstGeom>
                  </pic:spPr>
                </pic:pic>
              </a:graphicData>
            </a:graphic>
          </wp:inline>
        </w:drawing>
      </w:r>
      <w:r>
        <w:rPr>
          <w:rFonts w:ascii="SimSun" w:hAnsi="SimSun" w:eastAsia="SimSun" w:cs="SimSun"/>
          <w:sz w:val="22"/>
          <w:szCs w:val="22"/>
          <w:b/>
          <w:bCs/>
          <w:color w:val="299DE1"/>
          <w:spacing w:val="-23"/>
        </w:rPr>
        <w:t>大数据治理：</w:t>
      </w:r>
      <w:r>
        <w:rPr>
          <w:rFonts w:ascii="SimSun" w:hAnsi="SimSun" w:eastAsia="SimSun" w:cs="SimSun"/>
          <w:sz w:val="22"/>
          <w:szCs w:val="22"/>
          <w:color w:val="299DE1"/>
          <w:spacing w:val="-23"/>
        </w:rPr>
        <w:t xml:space="preserve"> </w:t>
      </w:r>
      <w:r>
        <w:rPr>
          <w:rFonts w:ascii="SimSun" w:hAnsi="SimSun" w:eastAsia="SimSun" w:cs="SimSun"/>
          <w:sz w:val="22"/>
          <w:szCs w:val="22"/>
          <w:spacing w:val="-23"/>
        </w:rPr>
        <w:t>理论与方法</w:t>
      </w:r>
    </w:p>
    <w:p>
      <w:pPr>
        <w:pStyle w:val="BodyText"/>
        <w:spacing w:line="418" w:lineRule="auto"/>
        <w:rPr/>
      </w:pPr>
      <w:r/>
    </w:p>
    <w:p>
      <w:pPr>
        <w:ind w:left="694"/>
        <w:spacing w:before="94" w:line="221" w:lineRule="auto"/>
        <w:outlineLvl w:val="6"/>
        <w:rPr>
          <w:rFonts w:ascii="SimHei" w:hAnsi="SimHei" w:eastAsia="SimHei" w:cs="SimHei"/>
          <w:sz w:val="29"/>
          <w:szCs w:val="29"/>
        </w:rPr>
      </w:pPr>
      <w:r>
        <w:rPr>
          <w:rFonts w:ascii="SimHei" w:hAnsi="SimHei" w:eastAsia="SimHei" w:cs="SimHei"/>
          <w:sz w:val="29"/>
          <w:szCs w:val="29"/>
          <w:b/>
          <w:bCs/>
          <w:color w:val="34A4DD"/>
          <w:spacing w:val="-7"/>
        </w:rPr>
        <w:t>3.4.3</w:t>
      </w:r>
      <w:r>
        <w:rPr>
          <w:rFonts w:ascii="SimHei" w:hAnsi="SimHei" w:eastAsia="SimHei" w:cs="SimHei"/>
          <w:sz w:val="29"/>
          <w:szCs w:val="29"/>
          <w:color w:val="34A4DD"/>
          <w:spacing w:val="-7"/>
        </w:rPr>
        <w:t xml:space="preserve">  </w:t>
      </w:r>
      <w:r>
        <w:rPr>
          <w:rFonts w:ascii="SimHei" w:hAnsi="SimHei" w:eastAsia="SimHei" w:cs="SimHei"/>
          <w:sz w:val="29"/>
          <w:szCs w:val="29"/>
          <w:b/>
          <w:bCs/>
          <w:color w:val="34A4DD"/>
          <w:spacing w:val="-7"/>
        </w:rPr>
        <w:t>元数据管理的成熟度</w:t>
      </w:r>
    </w:p>
    <w:p>
      <w:pPr>
        <w:ind w:left="689" w:right="29" w:firstLine="430"/>
        <w:spacing w:before="157" w:line="246" w:lineRule="auto"/>
        <w:rPr>
          <w:rFonts w:ascii="SimSun" w:hAnsi="SimSun" w:eastAsia="SimSun" w:cs="SimSun"/>
          <w:sz w:val="22"/>
          <w:szCs w:val="22"/>
        </w:rPr>
      </w:pPr>
      <w:r>
        <w:rPr>
          <w:rFonts w:ascii="SimSun" w:hAnsi="SimSun" w:eastAsia="SimSun" w:cs="SimSun"/>
          <w:sz w:val="22"/>
          <w:szCs w:val="22"/>
          <w:spacing w:val="-4"/>
        </w:rPr>
        <w:t>在实施元数据管理的过程中，可以参照元数据管理的成熟度模型确定企业当前元</w:t>
      </w:r>
      <w:r>
        <w:rPr>
          <w:rFonts w:ascii="SimSun" w:hAnsi="SimSun" w:eastAsia="SimSun" w:cs="SimSun"/>
          <w:sz w:val="22"/>
          <w:szCs w:val="22"/>
          <w:spacing w:val="8"/>
        </w:rPr>
        <w:t xml:space="preserve"> </w:t>
      </w:r>
      <w:r>
        <w:rPr>
          <w:rFonts w:ascii="SimSun" w:hAnsi="SimSun" w:eastAsia="SimSun" w:cs="SimSun"/>
          <w:sz w:val="22"/>
          <w:szCs w:val="22"/>
          <w:spacing w:val="-5"/>
        </w:rPr>
        <w:t>数据管理所在层次，并根据业务需要制定路线图实现元数据管理水平的提升。元数据</w:t>
      </w:r>
      <w:r>
        <w:rPr>
          <w:rFonts w:ascii="SimSun" w:hAnsi="SimSun" w:eastAsia="SimSun" w:cs="SimSun"/>
          <w:sz w:val="22"/>
          <w:szCs w:val="22"/>
          <w:spacing w:val="16"/>
        </w:rPr>
        <w:t xml:space="preserve"> </w:t>
      </w:r>
      <w:r>
        <w:rPr>
          <w:rFonts w:ascii="SimSun" w:hAnsi="SimSun" w:eastAsia="SimSun" w:cs="SimSun"/>
          <w:sz w:val="22"/>
          <w:szCs w:val="22"/>
          <w:spacing w:val="-9"/>
        </w:rPr>
        <w:t>管理成熟度模型代表了一种从组织结构出发，基于知识管理氛围去理解元数据的视角。</w:t>
      </w:r>
      <w:r>
        <w:rPr>
          <w:rFonts w:ascii="SimSun" w:hAnsi="SimSun" w:eastAsia="SimSun" w:cs="SimSun"/>
          <w:sz w:val="22"/>
          <w:szCs w:val="22"/>
          <w:spacing w:val="1"/>
        </w:rPr>
        <w:t xml:space="preserve"> </w:t>
      </w:r>
      <w:r>
        <w:rPr>
          <w:rFonts w:ascii="SimSun" w:hAnsi="SimSun" w:eastAsia="SimSun" w:cs="SimSun"/>
          <w:sz w:val="22"/>
          <w:szCs w:val="22"/>
          <w:spacing w:val="-6"/>
        </w:rPr>
        <w:t>为了给元数据管理的成熟度树立一个基准，我们需要分析它与人、流程、技术之间的</w:t>
      </w:r>
      <w:r>
        <w:rPr>
          <w:rFonts w:ascii="SimSun" w:hAnsi="SimSun" w:eastAsia="SimSun" w:cs="SimSun"/>
          <w:sz w:val="22"/>
          <w:szCs w:val="22"/>
          <w:spacing w:val="3"/>
        </w:rPr>
        <w:t xml:space="preserve">  </w:t>
      </w:r>
      <w:r>
        <w:rPr>
          <w:rFonts w:ascii="SimSun" w:hAnsi="SimSun" w:eastAsia="SimSun" w:cs="SimSun"/>
          <w:sz w:val="22"/>
          <w:szCs w:val="22"/>
          <w:spacing w:val="-13"/>
        </w:rPr>
        <w:t>相互联系。</w:t>
      </w:r>
    </w:p>
    <w:p>
      <w:pPr>
        <w:ind w:left="689" w:right="101" w:firstLine="430"/>
        <w:spacing w:before="57" w:line="242" w:lineRule="auto"/>
        <w:rPr>
          <w:rFonts w:ascii="SimSun" w:hAnsi="SimSun" w:eastAsia="SimSun" w:cs="SimSun"/>
          <w:sz w:val="22"/>
          <w:szCs w:val="22"/>
        </w:rPr>
      </w:pPr>
      <w:r>
        <w:rPr>
          <w:rFonts w:ascii="SimSun" w:hAnsi="SimSun" w:eastAsia="SimSun" w:cs="SimSun"/>
          <w:sz w:val="22"/>
          <w:szCs w:val="22"/>
          <w:spacing w:val="-7"/>
        </w:rPr>
        <w:t>目前，元数据管理的成熟度有多种分类方法。在</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7"/>
        </w:rPr>
        <w:t>Metadata Ma</w:t>
      </w:r>
      <w:r>
        <w:rPr>
          <w:rFonts w:ascii="Times New Roman" w:hAnsi="Times New Roman" w:eastAsia="Times New Roman" w:cs="Times New Roman"/>
          <w:sz w:val="22"/>
          <w:szCs w:val="22"/>
          <w:spacing w:val="-8"/>
        </w:rPr>
        <w:t>turity Helps You Main-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8"/>
        </w:rPr>
        <w:t>tain Business Relevance</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8"/>
        </w:rPr>
        <w:t>中，将其分为</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8"/>
        </w:rPr>
        <w:t>Ad  Hoc</w:t>
      </w:r>
      <w:r>
        <w:rPr>
          <w:rFonts w:ascii="SimSun" w:hAnsi="SimSun" w:eastAsia="SimSun" w:cs="SimSun"/>
          <w:sz w:val="22"/>
          <w:szCs w:val="22"/>
          <w:spacing w:val="-9"/>
        </w:rPr>
        <w:t>、组织、度量、分析、优化5级成熟度。</w:t>
      </w:r>
    </w:p>
    <w:p>
      <w:pPr>
        <w:ind w:left="1120"/>
        <w:spacing w:before="29" w:line="219" w:lineRule="auto"/>
        <w:rPr>
          <w:rFonts w:ascii="SimSun" w:hAnsi="SimSun" w:eastAsia="SimSun" w:cs="SimSun"/>
          <w:sz w:val="22"/>
          <w:szCs w:val="22"/>
        </w:rPr>
      </w:pPr>
      <w:r>
        <w:rPr>
          <w:rFonts w:ascii="Times New Roman" w:hAnsi="Times New Roman" w:eastAsia="Times New Roman" w:cs="Times New Roman"/>
          <w:sz w:val="22"/>
          <w:szCs w:val="22"/>
          <w:spacing w:val="-8"/>
        </w:rPr>
        <w:t>Ad Hoc:  </w:t>
      </w:r>
      <w:r>
        <w:rPr>
          <w:rFonts w:ascii="SimSun" w:hAnsi="SimSun" w:eastAsia="SimSun" w:cs="SimSun"/>
          <w:sz w:val="22"/>
          <w:szCs w:val="22"/>
          <w:spacing w:val="-8"/>
        </w:rPr>
        <w:t>开始接触元数据的应用，包括管理内容和内容工作流。</w:t>
      </w:r>
    </w:p>
    <w:p>
      <w:pPr>
        <w:ind w:left="689" w:right="93" w:firstLine="430"/>
        <w:spacing w:before="69" w:line="241" w:lineRule="auto"/>
        <w:rPr>
          <w:rFonts w:ascii="SimSun" w:hAnsi="SimSun" w:eastAsia="SimSun" w:cs="SimSun"/>
          <w:sz w:val="22"/>
          <w:szCs w:val="22"/>
        </w:rPr>
      </w:pPr>
      <w:r>
        <w:rPr>
          <w:rFonts w:ascii="SimSun" w:hAnsi="SimSun" w:eastAsia="SimSun" w:cs="SimSun"/>
          <w:sz w:val="22"/>
          <w:szCs w:val="22"/>
          <w:spacing w:val="-5"/>
        </w:rPr>
        <w:t>组织：对内容技术的常规理解，通常以内容管理系统和集中的共享文档存储库的</w:t>
      </w:r>
      <w:r>
        <w:rPr>
          <w:rFonts w:ascii="SimSun" w:hAnsi="SimSun" w:eastAsia="SimSun" w:cs="SimSun"/>
          <w:sz w:val="22"/>
          <w:szCs w:val="22"/>
        </w:rPr>
        <w:t xml:space="preserve"> </w:t>
      </w:r>
      <w:r>
        <w:rPr>
          <w:rFonts w:ascii="SimSun" w:hAnsi="SimSun" w:eastAsia="SimSun" w:cs="SimSun"/>
          <w:sz w:val="22"/>
          <w:szCs w:val="22"/>
          <w:spacing w:val="6"/>
        </w:rPr>
        <w:t>形式开始</w:t>
      </w:r>
    </w:p>
    <w:p>
      <w:pPr>
        <w:ind w:left="689" w:firstLine="430"/>
        <w:spacing w:before="25" w:line="244" w:lineRule="auto"/>
        <w:rPr>
          <w:rFonts w:ascii="SimSun" w:hAnsi="SimSun" w:eastAsia="SimSun" w:cs="SimSun"/>
          <w:sz w:val="22"/>
          <w:szCs w:val="22"/>
        </w:rPr>
      </w:pPr>
      <w:r>
        <w:rPr>
          <w:rFonts w:ascii="SimSun" w:hAnsi="SimSun" w:eastAsia="SimSun" w:cs="SimSun"/>
          <w:sz w:val="22"/>
          <w:szCs w:val="22"/>
          <w:spacing w:val="-8"/>
        </w:rPr>
        <w:t>度量：展示内容管理系统和核心竞争力方面的经验，</w:t>
      </w:r>
      <w:r>
        <w:rPr>
          <w:rFonts w:ascii="SimSun" w:hAnsi="SimSun" w:eastAsia="SimSun" w:cs="SimSun"/>
          <w:sz w:val="22"/>
          <w:szCs w:val="22"/>
          <w:spacing w:val="-9"/>
        </w:rPr>
        <w:t>如获取、编目、转换、转码，</w:t>
      </w:r>
      <w:r>
        <w:rPr>
          <w:rFonts w:ascii="SimSun" w:hAnsi="SimSun" w:eastAsia="SimSun" w:cs="SimSun"/>
          <w:sz w:val="22"/>
          <w:szCs w:val="22"/>
        </w:rPr>
        <w:t xml:space="preserve"> </w:t>
      </w:r>
      <w:r>
        <w:rPr>
          <w:rFonts w:ascii="SimSun" w:hAnsi="SimSun" w:eastAsia="SimSun" w:cs="SimSun"/>
          <w:sz w:val="22"/>
          <w:szCs w:val="22"/>
          <w:spacing w:val="-9"/>
        </w:rPr>
        <w:t>分发等。</w:t>
      </w:r>
    </w:p>
    <w:p>
      <w:pPr>
        <w:ind w:left="1120"/>
        <w:spacing w:before="27" w:line="219" w:lineRule="auto"/>
        <w:rPr>
          <w:rFonts w:ascii="SimSun" w:hAnsi="SimSun" w:eastAsia="SimSun" w:cs="SimSun"/>
          <w:sz w:val="22"/>
          <w:szCs w:val="22"/>
        </w:rPr>
      </w:pPr>
      <w:r>
        <w:rPr>
          <w:rFonts w:ascii="SimSun" w:hAnsi="SimSun" w:eastAsia="SimSun" w:cs="SimSun"/>
          <w:sz w:val="22"/>
          <w:szCs w:val="22"/>
          <w:spacing w:val="-10"/>
        </w:rPr>
        <w:t>分析：通过有组织的知识传递来管理对业务至关重要</w:t>
      </w:r>
      <w:r>
        <w:rPr>
          <w:rFonts w:ascii="SimSun" w:hAnsi="SimSun" w:eastAsia="SimSun" w:cs="SimSun"/>
          <w:sz w:val="22"/>
          <w:szCs w:val="22"/>
          <w:spacing w:val="-11"/>
        </w:rPr>
        <w:t>的存储库和工作流系统。</w:t>
      </w:r>
    </w:p>
    <w:p>
      <w:pPr>
        <w:ind w:left="1120"/>
        <w:spacing w:before="41" w:line="219" w:lineRule="auto"/>
        <w:rPr>
          <w:rFonts w:ascii="SimSun" w:hAnsi="SimSun" w:eastAsia="SimSun" w:cs="SimSun"/>
          <w:sz w:val="22"/>
          <w:szCs w:val="22"/>
        </w:rPr>
      </w:pPr>
      <w:r>
        <w:rPr>
          <w:rFonts w:ascii="SimSun" w:hAnsi="SimSun" w:eastAsia="SimSun" w:cs="SimSun"/>
          <w:sz w:val="22"/>
          <w:szCs w:val="22"/>
          <w:spacing w:val="-11"/>
        </w:rPr>
        <w:t>优化：了解和预测企业需求，以准备未来的业务需求。</w:t>
      </w:r>
    </w:p>
    <w:p>
      <w:pPr>
        <w:ind w:left="689" w:right="68" w:firstLine="430"/>
        <w:spacing w:before="38"/>
        <w:rPr>
          <w:rFonts w:ascii="SimSun" w:hAnsi="SimSun" w:eastAsia="SimSun" w:cs="SimSun"/>
          <w:sz w:val="22"/>
          <w:szCs w:val="22"/>
        </w:rPr>
      </w:pPr>
      <w:r>
        <w:rPr>
          <w:rFonts w:ascii="Times New Roman" w:hAnsi="Times New Roman" w:eastAsia="Times New Roman" w:cs="Times New Roman"/>
          <w:sz w:val="22"/>
          <w:szCs w:val="22"/>
          <w:spacing w:val="-1"/>
        </w:rPr>
        <w:t>IBM</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
        </w:rPr>
        <w:t>针对元数据管理提出如图3-8所示的成熟度</w:t>
      </w:r>
      <w:r>
        <w:rPr>
          <w:rFonts w:ascii="SimSun" w:hAnsi="SimSun" w:eastAsia="SimSun" w:cs="SimSun"/>
          <w:sz w:val="22"/>
          <w:szCs w:val="22"/>
          <w:spacing w:val="-2"/>
        </w:rPr>
        <w:t>模型，将元数据管理的成熟度分</w:t>
      </w:r>
      <w:r>
        <w:rPr>
          <w:rFonts w:ascii="SimSun" w:hAnsi="SimSun" w:eastAsia="SimSun" w:cs="SimSun"/>
          <w:sz w:val="22"/>
          <w:szCs w:val="22"/>
        </w:rPr>
        <w:t xml:space="preserve"> </w:t>
      </w:r>
      <w:r>
        <w:rPr>
          <w:rFonts w:ascii="SimSun" w:hAnsi="SimSun" w:eastAsia="SimSun" w:cs="SimSun"/>
          <w:sz w:val="22"/>
          <w:szCs w:val="22"/>
          <w:spacing w:val="8"/>
        </w:rPr>
        <w:t>成6个级别。</w:t>
      </w:r>
    </w:p>
    <w:p>
      <w:pPr>
        <w:ind w:firstLine="2049"/>
        <w:spacing w:before="39" w:line="2040" w:lineRule="exact"/>
        <w:rPr/>
      </w:pPr>
      <w:r>
        <w:rPr>
          <w:position w:val="-40"/>
        </w:rPr>
        <w:pict>
          <v:group id="_x0000_s244" style="mso-position-vertical-relative:line;mso-position-horizontal-relative:char;width:264.55pt;height:102pt;" filled="false" stroked="false" coordsize="5290,2040" coordorigin="0,0">
            <v:shape id="_x0000_s246" style="position:absolute;left:0;top:0;width:5290;height:2040;" filled="false" stroked="false" type="#_x0000_t75">
              <v:imagedata o:title="" r:id="rId111"/>
            </v:shape>
            <v:shape id="_x0000_s248" style="position:absolute;left:3660;top:435;width:715;height:1550;" filled="false" stroked="false" type="#_x0000_t202">
              <v:fill on="false"/>
              <v:stroke on="false"/>
              <v:path/>
              <v:imagedata o:title=""/>
              <o:lock v:ext="edit" aspectratio="false"/>
              <v:textbox inset="0mm,0mm,0mm,0mm">
                <w:txbxContent>
                  <w:p>
                    <w:pPr>
                      <w:ind w:left="20" w:right="64"/>
                      <w:spacing w:before="19" w:line="209" w:lineRule="auto"/>
                      <w:rPr>
                        <w:rFonts w:ascii="YouYuan" w:hAnsi="YouYuan" w:eastAsia="YouYuan" w:cs="YouYuan"/>
                        <w:sz w:val="16"/>
                        <w:szCs w:val="16"/>
                      </w:rPr>
                    </w:pPr>
                    <w:r>
                      <w:rPr>
                        <w:rFonts w:ascii="SimHei" w:hAnsi="SimHei" w:eastAsia="SimHei" w:cs="SimHei"/>
                        <w:sz w:val="16"/>
                        <w:szCs w:val="16"/>
                        <w:spacing w:val="-3"/>
                      </w:rPr>
                      <w:t>元模型驱</w:t>
                    </w:r>
                    <w:r>
                      <w:rPr>
                        <w:rFonts w:ascii="SimHei" w:hAnsi="SimHei" w:eastAsia="SimHei" w:cs="SimHei"/>
                        <w:sz w:val="16"/>
                        <w:szCs w:val="16"/>
                      </w:rPr>
                      <w:t xml:space="preserve"> </w:t>
                    </w:r>
                    <w:r>
                      <w:rPr>
                        <w:rFonts w:ascii="YouYuan" w:hAnsi="YouYuan" w:eastAsia="YouYuan" w:cs="YouYuan"/>
                        <w:sz w:val="16"/>
                        <w:szCs w:val="16"/>
                        <w:spacing w:val="-1"/>
                      </w:rPr>
                      <w:t>动管理</w:t>
                    </w:r>
                  </w:p>
                  <w:p>
                    <w:pPr>
                      <w:ind w:left="59" w:right="20"/>
                      <w:spacing w:before="78" w:line="213" w:lineRule="auto"/>
                      <w:jc w:val="both"/>
                      <w:rPr>
                        <w:rFonts w:ascii="SimSun" w:hAnsi="SimSun" w:eastAsia="SimSun" w:cs="SimSun"/>
                        <w:sz w:val="16"/>
                        <w:szCs w:val="16"/>
                      </w:rPr>
                    </w:pPr>
                    <w:r>
                      <w:rPr>
                        <w:rFonts w:ascii="SimSun" w:hAnsi="SimSun" w:eastAsia="SimSun" w:cs="SimSun"/>
                        <w:sz w:val="16"/>
                        <w:szCs w:val="16"/>
                        <w:spacing w:val="-3"/>
                      </w:rPr>
                      <w:t>构建元模</w:t>
                    </w:r>
                    <w:r>
                      <w:rPr>
                        <w:rFonts w:ascii="SimSun" w:hAnsi="SimSun" w:eastAsia="SimSun" w:cs="SimSun"/>
                        <w:sz w:val="16"/>
                        <w:szCs w:val="16"/>
                        <w:spacing w:val="2"/>
                      </w:rPr>
                      <w:t xml:space="preserve"> </w:t>
                    </w:r>
                    <w:r>
                      <w:rPr>
                        <w:rFonts w:ascii="SimSun" w:hAnsi="SimSun" w:eastAsia="SimSun" w:cs="SimSun"/>
                        <w:sz w:val="16"/>
                        <w:szCs w:val="16"/>
                        <w:spacing w:val="-3"/>
                      </w:rPr>
                      <w:t>型和元元</w:t>
                    </w:r>
                    <w:r>
                      <w:rPr>
                        <w:rFonts w:ascii="SimSun" w:hAnsi="SimSun" w:eastAsia="SimSun" w:cs="SimSun"/>
                        <w:sz w:val="16"/>
                        <w:szCs w:val="16"/>
                      </w:rPr>
                      <w:t xml:space="preserve"> </w:t>
                    </w:r>
                    <w:r>
                      <w:rPr>
                        <w:rFonts w:ascii="SimSun" w:hAnsi="SimSun" w:eastAsia="SimSun" w:cs="SimSun"/>
                        <w:sz w:val="16"/>
                        <w:szCs w:val="16"/>
                        <w:spacing w:val="-2"/>
                      </w:rPr>
                      <w:t>模型来进</w:t>
                    </w:r>
                    <w:r>
                      <w:rPr>
                        <w:rFonts w:ascii="SimSun" w:hAnsi="SimSun" w:eastAsia="SimSun" w:cs="SimSun"/>
                        <w:sz w:val="16"/>
                        <w:szCs w:val="16"/>
                        <w:spacing w:val="1"/>
                      </w:rPr>
                      <w:t xml:space="preserve"> </w:t>
                    </w:r>
                    <w:r>
                      <w:rPr>
                        <w:rFonts w:ascii="SimSun" w:hAnsi="SimSun" w:eastAsia="SimSun" w:cs="SimSun"/>
                        <w:sz w:val="16"/>
                        <w:szCs w:val="16"/>
                        <w:spacing w:val="-3"/>
                      </w:rPr>
                      <w:t>一步优化</w:t>
                    </w:r>
                    <w:r>
                      <w:rPr>
                        <w:rFonts w:ascii="SimSun" w:hAnsi="SimSun" w:eastAsia="SimSun" w:cs="SimSun"/>
                        <w:sz w:val="16"/>
                        <w:szCs w:val="16"/>
                        <w:spacing w:val="2"/>
                      </w:rPr>
                      <w:t xml:space="preserve"> </w:t>
                    </w:r>
                    <w:r>
                      <w:rPr>
                        <w:rFonts w:ascii="SimSun" w:hAnsi="SimSun" w:eastAsia="SimSun" w:cs="SimSun"/>
                        <w:sz w:val="16"/>
                        <w:szCs w:val="16"/>
                        <w:spacing w:val="-11"/>
                      </w:rPr>
                      <w:t>元数据管</w:t>
                    </w:r>
                    <w:r>
                      <w:rPr>
                        <w:rFonts w:ascii="SimSun" w:hAnsi="SimSun" w:eastAsia="SimSun" w:cs="SimSun"/>
                        <w:sz w:val="16"/>
                        <w:szCs w:val="16"/>
                        <w:spacing w:val="1"/>
                      </w:rPr>
                      <w:t xml:space="preserve"> </w:t>
                    </w:r>
                    <w:r>
                      <w:rPr>
                        <w:rFonts w:ascii="SimSun" w:hAnsi="SimSun" w:eastAsia="SimSun" w:cs="SimSun"/>
                        <w:sz w:val="16"/>
                        <w:szCs w:val="16"/>
                      </w:rPr>
                      <w:t>理</w:t>
                    </w:r>
                  </w:p>
                </w:txbxContent>
              </v:textbox>
            </v:shape>
            <v:shape id="_x0000_s250" style="position:absolute;left:1900;top:835;width:799;height:1180;" filled="false" stroked="false" type="#_x0000_t202">
              <v:fill on="false"/>
              <v:stroke on="false"/>
              <v:path/>
              <v:imagedata o:title=""/>
              <o:lock v:ext="edit" aspectratio="false"/>
              <v:textbox inset="0mm,0mm,0mm,0mm">
                <w:txbxContent>
                  <w:p>
                    <w:pPr>
                      <w:ind w:left="49" w:right="148" w:hanging="29"/>
                      <w:spacing w:before="20" w:line="209" w:lineRule="auto"/>
                      <w:rPr>
                        <w:rFonts w:ascii="SimHei" w:hAnsi="SimHei" w:eastAsia="SimHei" w:cs="SimHei"/>
                        <w:sz w:val="16"/>
                        <w:szCs w:val="16"/>
                      </w:rPr>
                    </w:pPr>
                    <w:r>
                      <w:rPr>
                        <w:rFonts w:ascii="SimHei" w:hAnsi="SimHei" w:eastAsia="SimHei" w:cs="SimHei"/>
                        <w:sz w:val="16"/>
                        <w:szCs w:val="16"/>
                        <w:spacing w:val="-3"/>
                      </w:rPr>
                      <w:t>元数据统</w:t>
                    </w:r>
                    <w:r>
                      <w:rPr>
                        <w:rFonts w:ascii="SimHei" w:hAnsi="SimHei" w:eastAsia="SimHei" w:cs="SimHei"/>
                        <w:sz w:val="16"/>
                        <w:szCs w:val="16"/>
                      </w:rPr>
                      <w:t xml:space="preserve"> </w:t>
                    </w:r>
                    <w:r>
                      <w:rPr>
                        <w:rFonts w:ascii="SimHei" w:hAnsi="SimHei" w:eastAsia="SimHei" w:cs="SimHei"/>
                        <w:sz w:val="16"/>
                        <w:szCs w:val="16"/>
                        <w:spacing w:val="-3"/>
                      </w:rPr>
                      <w:t>一存储</w:t>
                    </w:r>
                  </w:p>
                  <w:p>
                    <w:pPr>
                      <w:ind w:left="149" w:right="20"/>
                      <w:spacing w:before="80" w:line="210" w:lineRule="auto"/>
                      <w:jc w:val="both"/>
                      <w:rPr>
                        <w:rFonts w:ascii="SimSun" w:hAnsi="SimSun" w:eastAsia="SimSun" w:cs="SimSun"/>
                        <w:sz w:val="16"/>
                        <w:szCs w:val="16"/>
                      </w:rPr>
                    </w:pPr>
                    <w:r>
                      <w:rPr>
                        <w:rFonts w:ascii="SimSun" w:hAnsi="SimSun" w:eastAsia="SimSun" w:cs="SimSun"/>
                        <w:sz w:val="16"/>
                        <w:szCs w:val="16"/>
                        <w:spacing w:val="-7"/>
                      </w:rPr>
                      <w:t>由中央元</w:t>
                    </w:r>
                    <w:r>
                      <w:rPr>
                        <w:rFonts w:ascii="SimSun" w:hAnsi="SimSun" w:eastAsia="SimSun" w:cs="SimSun"/>
                        <w:sz w:val="16"/>
                        <w:szCs w:val="16"/>
                        <w:spacing w:val="1"/>
                      </w:rPr>
                      <w:t xml:space="preserve"> </w:t>
                    </w:r>
                    <w:r>
                      <w:rPr>
                        <w:rFonts w:ascii="SimSun" w:hAnsi="SimSun" w:eastAsia="SimSun" w:cs="SimSun"/>
                        <w:sz w:val="16"/>
                        <w:szCs w:val="16"/>
                        <w:spacing w:val="-9"/>
                      </w:rPr>
                      <w:t>数据库负</w:t>
                    </w:r>
                    <w:r>
                      <w:rPr>
                        <w:rFonts w:ascii="SimSun" w:hAnsi="SimSun" w:eastAsia="SimSun" w:cs="SimSun"/>
                        <w:sz w:val="16"/>
                        <w:szCs w:val="16"/>
                      </w:rPr>
                      <w:t xml:space="preserve"> </w:t>
                    </w:r>
                    <w:r>
                      <w:rPr>
                        <w:rFonts w:ascii="SimSun" w:hAnsi="SimSun" w:eastAsia="SimSun" w:cs="SimSun"/>
                        <w:sz w:val="16"/>
                        <w:szCs w:val="16"/>
                        <w:spacing w:val="-3"/>
                      </w:rPr>
                      <w:t>责存储元</w:t>
                    </w:r>
                    <w:r>
                      <w:rPr>
                        <w:rFonts w:ascii="SimSun" w:hAnsi="SimSun" w:eastAsia="SimSun" w:cs="SimSun"/>
                        <w:sz w:val="16"/>
                        <w:szCs w:val="16"/>
                      </w:rPr>
                      <w:t xml:space="preserve"> </w:t>
                    </w:r>
                    <w:r>
                      <w:rPr>
                        <w:rFonts w:ascii="SimSun" w:hAnsi="SimSun" w:eastAsia="SimSun" w:cs="SimSun"/>
                        <w:sz w:val="16"/>
                        <w:szCs w:val="16"/>
                        <w:spacing w:val="-2"/>
                      </w:rPr>
                      <w:t>数据</w:t>
                    </w:r>
                  </w:p>
                </w:txbxContent>
              </v:textbox>
            </v:shape>
            <v:shape id="_x0000_s252" style="position:absolute;left:2790;top:636;width:715;height:1200;" filled="false" stroked="false" type="#_x0000_t202">
              <v:fill on="false"/>
              <v:stroke on="false"/>
              <v:path/>
              <v:imagedata o:title=""/>
              <o:lock v:ext="edit" aspectratio="false"/>
              <v:textbox inset="0mm,0mm,0mm,0mm">
                <w:txbxContent>
                  <w:p>
                    <w:pPr>
                      <w:ind w:left="20" w:right="64"/>
                      <w:spacing w:before="19" w:line="222" w:lineRule="auto"/>
                      <w:rPr>
                        <w:rFonts w:ascii="SimHei" w:hAnsi="SimHei" w:eastAsia="SimHei" w:cs="SimHei"/>
                        <w:sz w:val="16"/>
                        <w:szCs w:val="16"/>
                      </w:rPr>
                    </w:pPr>
                    <w:r>
                      <w:rPr>
                        <w:rFonts w:ascii="SimHei" w:hAnsi="SimHei" w:eastAsia="SimHei" w:cs="SimHei"/>
                        <w:sz w:val="16"/>
                        <w:szCs w:val="16"/>
                        <w:spacing w:val="-3"/>
                      </w:rPr>
                      <w:t>元数据集</w:t>
                    </w:r>
                    <w:r>
                      <w:rPr>
                        <w:rFonts w:ascii="SimHei" w:hAnsi="SimHei" w:eastAsia="SimHei" w:cs="SimHei"/>
                        <w:sz w:val="16"/>
                        <w:szCs w:val="16"/>
                      </w:rPr>
                      <w:t xml:space="preserve"> </w:t>
                    </w:r>
                    <w:r>
                      <w:rPr>
                        <w:rFonts w:ascii="SimHei" w:hAnsi="SimHei" w:eastAsia="SimHei" w:cs="SimHei"/>
                        <w:sz w:val="16"/>
                        <w:szCs w:val="16"/>
                        <w:spacing w:val="-5"/>
                      </w:rPr>
                      <w:t>中管理</w:t>
                    </w:r>
                  </w:p>
                  <w:p>
                    <w:pPr>
                      <w:ind w:left="59" w:right="20"/>
                      <w:spacing w:before="65" w:line="214" w:lineRule="auto"/>
                      <w:jc w:val="both"/>
                      <w:rPr>
                        <w:rFonts w:ascii="SimSun" w:hAnsi="SimSun" w:eastAsia="SimSun" w:cs="SimSun"/>
                        <w:sz w:val="16"/>
                        <w:szCs w:val="16"/>
                      </w:rPr>
                    </w:pPr>
                    <w:r>
                      <w:rPr>
                        <w:rFonts w:ascii="SimSun" w:hAnsi="SimSun" w:eastAsia="SimSun" w:cs="SimSun"/>
                        <w:sz w:val="16"/>
                        <w:szCs w:val="16"/>
                        <w:spacing w:val="-3"/>
                      </w:rPr>
                      <w:t>不仅集中</w:t>
                    </w:r>
                    <w:r>
                      <w:rPr>
                        <w:rFonts w:ascii="SimSun" w:hAnsi="SimSun" w:eastAsia="SimSun" w:cs="SimSun"/>
                        <w:sz w:val="16"/>
                        <w:szCs w:val="16"/>
                        <w:spacing w:val="2"/>
                      </w:rPr>
                      <w:t xml:space="preserve"> </w:t>
                    </w:r>
                    <w:r>
                      <w:rPr>
                        <w:rFonts w:ascii="SimSun" w:hAnsi="SimSun" w:eastAsia="SimSun" w:cs="SimSun"/>
                        <w:sz w:val="16"/>
                        <w:szCs w:val="16"/>
                        <w:spacing w:val="-2"/>
                      </w:rPr>
                      <w:t>存储，而</w:t>
                    </w:r>
                    <w:r>
                      <w:rPr>
                        <w:rFonts w:ascii="SimSun" w:hAnsi="SimSun" w:eastAsia="SimSun" w:cs="SimSun"/>
                        <w:sz w:val="16"/>
                        <w:szCs w:val="16"/>
                        <w:spacing w:val="1"/>
                      </w:rPr>
                      <w:t xml:space="preserve"> </w:t>
                    </w:r>
                    <w:r>
                      <w:rPr>
                        <w:rFonts w:ascii="SimSun" w:hAnsi="SimSun" w:eastAsia="SimSun" w:cs="SimSun"/>
                        <w:sz w:val="16"/>
                        <w:szCs w:val="16"/>
                        <w:spacing w:val="-2"/>
                      </w:rPr>
                      <w:t>且集中规</w:t>
                    </w:r>
                    <w:r>
                      <w:rPr>
                        <w:rFonts w:ascii="SimSun" w:hAnsi="SimSun" w:eastAsia="SimSun" w:cs="SimSun"/>
                        <w:sz w:val="16"/>
                        <w:szCs w:val="16"/>
                      </w:rPr>
                      <w:t xml:space="preserve"> </w:t>
                    </w:r>
                    <w:r>
                      <w:rPr>
                        <w:rFonts w:ascii="SimSun" w:hAnsi="SimSun" w:eastAsia="SimSun" w:cs="SimSun"/>
                        <w:sz w:val="16"/>
                        <w:szCs w:val="16"/>
                        <w:spacing w:val="-2"/>
                      </w:rPr>
                      <w:t>划和控制</w:t>
                    </w:r>
                  </w:p>
                </w:txbxContent>
              </v:textbox>
            </v:shape>
            <v:shape id="_x0000_s254" style="position:absolute;left:1090;top:1026;width:820;height:970;" filled="false" stroked="false" type="#_x0000_t202">
              <v:fill on="false"/>
              <v:stroke on="false"/>
              <v:path/>
              <v:imagedata o:title=""/>
              <o:lock v:ext="edit" aspectratio="false"/>
              <v:textbox inset="0mm,0mm,0mm,0mm">
                <w:txbxContent>
                  <w:p>
                    <w:pPr>
                      <w:ind w:left="20" w:right="20"/>
                      <w:spacing w:before="20" w:line="219" w:lineRule="auto"/>
                      <w:rPr>
                        <w:rFonts w:ascii="SimSun" w:hAnsi="SimSun" w:eastAsia="SimSun" w:cs="SimSun"/>
                        <w:sz w:val="16"/>
                        <w:szCs w:val="16"/>
                      </w:rPr>
                    </w:pPr>
                    <w:r>
                      <w:rPr>
                        <w:rFonts w:ascii="SimHei" w:hAnsi="SimHei" w:eastAsia="SimHei" w:cs="SimHei"/>
                        <w:sz w:val="16"/>
                        <w:szCs w:val="16"/>
                        <w:spacing w:val="-4"/>
                      </w:rPr>
                      <w:t>从属于业</w:t>
                    </w:r>
                    <w:r>
                      <w:rPr>
                        <w:rFonts w:ascii="SimHei" w:hAnsi="SimHei" w:eastAsia="SimHei" w:cs="SimHei"/>
                        <w:sz w:val="16"/>
                        <w:szCs w:val="16"/>
                        <w:spacing w:val="-4"/>
                      </w:rPr>
                      <w:t xml:space="preserve"> </w:t>
                    </w:r>
                    <w:r>
                      <w:rPr>
                        <w:rFonts w:ascii="SimSun" w:hAnsi="SimSun" w:eastAsia="SimSun" w:cs="SimSun"/>
                        <w:sz w:val="16"/>
                        <w:szCs w:val="16"/>
                        <w:color w:val="FFFFFF"/>
                        <w:spacing w:val="-4"/>
                      </w:rPr>
                      <w:t>.</w:t>
                    </w:r>
                    <w:r>
                      <w:rPr>
                        <w:rFonts w:ascii="SimSun" w:hAnsi="SimSun" w:eastAsia="SimSun" w:cs="SimSun"/>
                        <w:sz w:val="16"/>
                        <w:szCs w:val="16"/>
                        <w:color w:val="FFFFFF"/>
                        <w:spacing w:val="2"/>
                      </w:rPr>
                      <w:t xml:space="preserve"> </w:t>
                    </w:r>
                    <w:r>
                      <w:rPr>
                        <w:rFonts w:ascii="SimSun" w:hAnsi="SimSun" w:eastAsia="SimSun" w:cs="SimSun"/>
                        <w:sz w:val="16"/>
                        <w:szCs w:val="16"/>
                        <w:spacing w:val="-2"/>
                      </w:rPr>
                      <w:t>务系统</w:t>
                    </w:r>
                  </w:p>
                  <w:p>
                    <w:pPr>
                      <w:ind w:left="100" w:right="86"/>
                      <w:spacing w:before="30" w:line="212" w:lineRule="auto"/>
                      <w:rPr>
                        <w:rFonts w:ascii="SimSun" w:hAnsi="SimSun" w:eastAsia="SimSun" w:cs="SimSun"/>
                        <w:sz w:val="16"/>
                        <w:szCs w:val="16"/>
                      </w:rPr>
                    </w:pPr>
                    <w:r>
                      <w:rPr>
                        <w:rFonts w:ascii="SimSun" w:hAnsi="SimSun" w:eastAsia="SimSun" w:cs="SimSun"/>
                        <w:sz w:val="16"/>
                        <w:szCs w:val="16"/>
                        <w:spacing w:val="-2"/>
                      </w:rPr>
                      <w:t>元数据与</w:t>
                    </w:r>
                    <w:r>
                      <w:rPr>
                        <w:rFonts w:ascii="SimSun" w:hAnsi="SimSun" w:eastAsia="SimSun" w:cs="SimSun"/>
                        <w:sz w:val="16"/>
                        <w:szCs w:val="16"/>
                      </w:rPr>
                      <w:t xml:space="preserve"> </w:t>
                    </w:r>
                    <w:r>
                      <w:rPr>
                        <w:rFonts w:ascii="SimSun" w:hAnsi="SimSun" w:eastAsia="SimSun" w:cs="SimSun"/>
                        <w:sz w:val="16"/>
                        <w:szCs w:val="16"/>
                        <w:spacing w:val="-9"/>
                      </w:rPr>
                      <w:t>业务系统</w:t>
                    </w:r>
                    <w:r>
                      <w:rPr>
                        <w:rFonts w:ascii="SimSun" w:hAnsi="SimSun" w:eastAsia="SimSun" w:cs="SimSun"/>
                        <w:sz w:val="16"/>
                        <w:szCs w:val="16"/>
                        <w:spacing w:val="2"/>
                      </w:rPr>
                      <w:t xml:space="preserve"> </w:t>
                    </w:r>
                    <w:r>
                      <w:rPr>
                        <w:rFonts w:ascii="SimSun" w:hAnsi="SimSun" w:eastAsia="SimSun" w:cs="SimSun"/>
                        <w:sz w:val="16"/>
                        <w:szCs w:val="16"/>
                        <w:spacing w:val="-2"/>
                      </w:rPr>
                      <w:t>绑定</w:t>
                    </w:r>
                  </w:p>
                </w:txbxContent>
              </v:textbox>
            </v:shape>
            <v:shape id="_x0000_s256" style="position:absolute;left:4499;top:236;width:764;height:990;" filled="false" stroked="false" type="#_x0000_t202">
              <v:fill on="false"/>
              <v:stroke on="false"/>
              <v:path/>
              <v:imagedata o:title=""/>
              <o:lock v:ext="edit" aspectratio="false"/>
              <v:textbox inset="0mm,0mm,0mm,0mm">
                <w:txbxContent>
                  <w:p>
                    <w:pPr>
                      <w:ind w:left="20" w:right="108"/>
                      <w:spacing w:before="20" w:line="214" w:lineRule="auto"/>
                      <w:rPr>
                        <w:rFonts w:ascii="SimHei" w:hAnsi="SimHei" w:eastAsia="SimHei" w:cs="SimHei"/>
                        <w:sz w:val="16"/>
                        <w:szCs w:val="16"/>
                      </w:rPr>
                    </w:pPr>
                    <w:r>
                      <w:rPr>
                        <w:rFonts w:ascii="SimHei" w:hAnsi="SimHei" w:eastAsia="SimHei" w:cs="SimHei"/>
                        <w:sz w:val="16"/>
                        <w:szCs w:val="16"/>
                        <w:spacing w:val="-3"/>
                      </w:rPr>
                      <w:t>元数据管</w:t>
                    </w:r>
                    <w:r>
                      <w:rPr>
                        <w:rFonts w:ascii="SimHei" w:hAnsi="SimHei" w:eastAsia="SimHei" w:cs="SimHei"/>
                        <w:sz w:val="16"/>
                        <w:szCs w:val="16"/>
                      </w:rPr>
                      <w:t xml:space="preserve"> </w:t>
                    </w:r>
                    <w:r>
                      <w:rPr>
                        <w:rFonts w:ascii="SimHei" w:hAnsi="SimHei" w:eastAsia="SimHei" w:cs="SimHei"/>
                        <w:sz w:val="16"/>
                        <w:szCs w:val="16"/>
                        <w:spacing w:val="-2"/>
                      </w:rPr>
                      <w:t>理自动化</w:t>
                    </w:r>
                  </w:p>
                  <w:p>
                    <w:pPr>
                      <w:ind w:left="110" w:right="20"/>
                      <w:spacing w:before="78" w:line="204" w:lineRule="auto"/>
                      <w:jc w:val="both"/>
                      <w:rPr>
                        <w:rFonts w:ascii="SimSun" w:hAnsi="SimSun" w:eastAsia="SimSun" w:cs="SimSun"/>
                        <w:sz w:val="16"/>
                        <w:szCs w:val="16"/>
                      </w:rPr>
                    </w:pPr>
                    <w:r>
                      <w:rPr>
                        <w:rFonts w:ascii="SimSun" w:hAnsi="SimSun" w:eastAsia="SimSun" w:cs="SimSun"/>
                        <w:sz w:val="16"/>
                        <w:szCs w:val="16"/>
                        <w:spacing w:val="-3"/>
                      </w:rPr>
                      <w:t>高度自动</w:t>
                    </w:r>
                    <w:r>
                      <w:rPr>
                        <w:rFonts w:ascii="SimSun" w:hAnsi="SimSun" w:eastAsia="SimSun" w:cs="SimSun"/>
                        <w:sz w:val="16"/>
                        <w:szCs w:val="16"/>
                      </w:rPr>
                      <w:t xml:space="preserve"> </w:t>
                    </w:r>
                    <w:r>
                      <w:rPr>
                        <w:rFonts w:ascii="SimSun" w:hAnsi="SimSun" w:eastAsia="SimSun" w:cs="SimSun"/>
                        <w:sz w:val="16"/>
                        <w:szCs w:val="16"/>
                        <w:spacing w:val="-2"/>
                      </w:rPr>
                      <w:t>化的元数</w:t>
                    </w:r>
                    <w:r>
                      <w:rPr>
                        <w:rFonts w:ascii="SimSun" w:hAnsi="SimSun" w:eastAsia="SimSun" w:cs="SimSun"/>
                        <w:sz w:val="16"/>
                        <w:szCs w:val="16"/>
                      </w:rPr>
                      <w:t xml:space="preserve"> </w:t>
                    </w:r>
                    <w:r>
                      <w:rPr>
                        <w:rFonts w:ascii="SimSun" w:hAnsi="SimSun" w:eastAsia="SimSun" w:cs="SimSun"/>
                        <w:sz w:val="16"/>
                        <w:szCs w:val="16"/>
                        <w:spacing w:val="-2"/>
                      </w:rPr>
                      <w:t>据管理</w:t>
                    </w:r>
                  </w:p>
                </w:txbxContent>
              </v:textbox>
            </v:shape>
            <v:shape id="_x0000_s258" style="position:absolute;left:200;top:1215;width:750;height:79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spacing w:val="-1"/>
                      </w:rPr>
                      <w:t>初始状态</w:t>
                    </w:r>
                  </w:p>
                  <w:p>
                    <w:pPr>
                      <w:ind w:left="100" w:right="20" w:firstLine="9"/>
                      <w:spacing w:before="198" w:line="225" w:lineRule="auto"/>
                      <w:rPr>
                        <w:rFonts w:ascii="SimSun" w:hAnsi="SimSun" w:eastAsia="SimSun" w:cs="SimSun"/>
                        <w:sz w:val="16"/>
                        <w:szCs w:val="16"/>
                      </w:rPr>
                    </w:pPr>
                    <w:r>
                      <w:rPr>
                        <w:rFonts w:ascii="SimSun" w:hAnsi="SimSun" w:eastAsia="SimSun" w:cs="SimSun"/>
                        <w:sz w:val="16"/>
                        <w:szCs w:val="16"/>
                        <w:spacing w:val="-9"/>
                      </w:rPr>
                      <w:t>基本没有</w:t>
                    </w:r>
                    <w:r>
                      <w:rPr>
                        <w:rFonts w:ascii="SimSun" w:hAnsi="SimSun" w:eastAsia="SimSun" w:cs="SimSun"/>
                        <w:sz w:val="16"/>
                        <w:szCs w:val="16"/>
                        <w:spacing w:val="2"/>
                      </w:rPr>
                      <w:t xml:space="preserve"> </w:t>
                    </w:r>
                    <w:r>
                      <w:rPr>
                        <w:rFonts w:ascii="SimSun" w:hAnsi="SimSun" w:eastAsia="SimSun" w:cs="SimSun"/>
                        <w:sz w:val="16"/>
                        <w:szCs w:val="16"/>
                        <w:spacing w:val="-3"/>
                      </w:rPr>
                      <w:t>管理可言</w:t>
                    </w:r>
                  </w:p>
                </w:txbxContent>
              </v:textbox>
            </v:shape>
          </v:group>
        </w:pict>
      </w:r>
    </w:p>
    <w:p>
      <w:pPr>
        <w:ind w:left="3360"/>
        <w:spacing w:before="111" w:line="221" w:lineRule="auto"/>
        <w:rPr>
          <w:rFonts w:ascii="SimSun" w:hAnsi="SimSun" w:eastAsia="SimSun" w:cs="SimSun"/>
          <w:sz w:val="16"/>
          <w:szCs w:val="16"/>
        </w:rPr>
      </w:pPr>
      <w:r>
        <w:rPr>
          <w:rFonts w:ascii="SimSun" w:hAnsi="SimSun" w:eastAsia="SimSun" w:cs="SimSun"/>
          <w:sz w:val="22"/>
          <w:szCs w:val="22"/>
          <w:spacing w:val="12"/>
        </w:rPr>
        <w:t>图3-8</w:t>
      </w:r>
      <w:r>
        <w:rPr>
          <w:rFonts w:ascii="SimSun" w:hAnsi="SimSun" w:eastAsia="SimSun" w:cs="SimSun"/>
          <w:sz w:val="22"/>
          <w:szCs w:val="22"/>
          <w:spacing w:val="69"/>
        </w:rPr>
        <w:t xml:space="preserve"> </w:t>
      </w:r>
      <w:r>
        <w:rPr>
          <w:rFonts w:ascii="SimSun" w:hAnsi="SimSun" w:eastAsia="SimSun" w:cs="SimSun"/>
          <w:sz w:val="16"/>
          <w:szCs w:val="16"/>
          <w:color w:val="39B5EB"/>
          <w:spacing w:val="12"/>
        </w:rPr>
        <w:t>元数据管理的成熟度模型</w:t>
      </w:r>
    </w:p>
    <w:p>
      <w:pPr>
        <w:ind w:left="689" w:right="42" w:firstLine="430"/>
        <w:spacing w:before="295" w:line="239" w:lineRule="auto"/>
        <w:rPr>
          <w:rFonts w:ascii="SimSun" w:hAnsi="SimSun" w:eastAsia="SimSun" w:cs="SimSun"/>
          <w:sz w:val="22"/>
          <w:szCs w:val="22"/>
        </w:rPr>
      </w:pPr>
      <w:r>
        <w:rPr>
          <w:rFonts w:ascii="SimSun" w:hAnsi="SimSun" w:eastAsia="SimSun" w:cs="SimSun"/>
          <w:sz w:val="22"/>
          <w:szCs w:val="22"/>
          <w:spacing w:val="-4"/>
        </w:rPr>
        <w:t>初始状态：基本没有管理可言。元数据分散于日常的业务和职能管理中，业务和</w:t>
      </w:r>
      <w:r>
        <w:rPr>
          <w:rFonts w:ascii="SimSun" w:hAnsi="SimSun" w:eastAsia="SimSun" w:cs="SimSun"/>
          <w:sz w:val="22"/>
          <w:szCs w:val="22"/>
          <w:spacing w:val="16"/>
        </w:rPr>
        <w:t xml:space="preserve"> </w:t>
      </w:r>
      <w:r>
        <w:rPr>
          <w:rFonts w:ascii="SimSun" w:hAnsi="SimSun" w:eastAsia="SimSun" w:cs="SimSun"/>
          <w:sz w:val="22"/>
          <w:szCs w:val="22"/>
          <w:spacing w:val="1"/>
        </w:rPr>
        <w:t>职能相关的人员局部产生，元数据传递依赖人员的交流，系统设计时不考虑元数据</w:t>
      </w:r>
    </w:p>
    <w:p>
      <w:pPr>
        <w:ind w:left="685"/>
        <w:spacing w:before="52" w:line="213" w:lineRule="auto"/>
        <w:rPr>
          <w:rFonts w:ascii="SimSun" w:hAnsi="SimSun" w:eastAsia="SimSun" w:cs="SimSun"/>
          <w:sz w:val="23"/>
          <w:szCs w:val="23"/>
        </w:rPr>
      </w:pPr>
      <w:r>
        <w:rPr>
          <w:rFonts w:ascii="SimSun" w:hAnsi="SimSun" w:eastAsia="SimSun" w:cs="SimSun"/>
          <w:sz w:val="23"/>
          <w:szCs w:val="23"/>
          <w:i/>
          <w:iCs/>
          <w:spacing w:val="-16"/>
        </w:rPr>
        <w:t>交互。</w:t>
      </w:r>
    </w:p>
    <w:p>
      <w:pPr>
        <w:ind w:left="689" w:right="50" w:firstLine="430"/>
        <w:spacing w:before="43" w:line="241" w:lineRule="auto"/>
        <w:jc w:val="both"/>
        <w:rPr>
          <w:rFonts w:ascii="SimSun" w:hAnsi="SimSun" w:eastAsia="SimSun" w:cs="SimSun"/>
          <w:sz w:val="22"/>
          <w:szCs w:val="22"/>
        </w:rPr>
      </w:pPr>
      <w:r>
        <w:rPr>
          <w:rFonts w:ascii="SimSun" w:hAnsi="SimSun" w:eastAsia="SimSun" w:cs="SimSun"/>
          <w:sz w:val="22"/>
          <w:szCs w:val="22"/>
          <w:spacing w:val="-4"/>
        </w:rPr>
        <w:t>从属于业务系统：元数据与业务系统绑定。元数据随业务系统的构建被设计、获</w:t>
      </w:r>
      <w:r>
        <w:rPr>
          <w:rFonts w:ascii="SimSun" w:hAnsi="SimSun" w:eastAsia="SimSun" w:cs="SimSun"/>
          <w:sz w:val="22"/>
          <w:szCs w:val="22"/>
          <w:spacing w:val="8"/>
        </w:rPr>
        <w:t xml:space="preserve"> </w:t>
      </w:r>
      <w:r>
        <w:rPr>
          <w:rFonts w:ascii="SimSun" w:hAnsi="SimSun" w:eastAsia="SimSun" w:cs="SimSun"/>
          <w:sz w:val="22"/>
          <w:szCs w:val="22"/>
          <w:spacing w:val="-5"/>
        </w:rPr>
        <w:t>取、维护，并随业务系统孤立地全部或部分管理。业务元数据和技术元数据基本仍处</w:t>
      </w:r>
      <w:r>
        <w:rPr>
          <w:rFonts w:ascii="SimSun" w:hAnsi="SimSun" w:eastAsia="SimSun" w:cs="SimSun"/>
          <w:sz w:val="22"/>
          <w:szCs w:val="22"/>
          <w:spacing w:val="13"/>
        </w:rPr>
        <w:t xml:space="preserve"> </w:t>
      </w:r>
      <w:r>
        <w:rPr>
          <w:rFonts w:ascii="SimSun" w:hAnsi="SimSun" w:eastAsia="SimSun" w:cs="SimSun"/>
          <w:sz w:val="22"/>
          <w:szCs w:val="22"/>
          <w:spacing w:val="-11"/>
        </w:rPr>
        <w:t>于分散状态，未得到统一管理，元数据之间互通互联困难。</w:t>
      </w:r>
    </w:p>
    <w:p>
      <w:pPr>
        <w:ind w:left="689" w:right="60" w:firstLine="430"/>
        <w:spacing w:before="51" w:line="246" w:lineRule="auto"/>
        <w:jc w:val="both"/>
        <w:rPr>
          <w:rFonts w:ascii="SimSun" w:hAnsi="SimSun" w:eastAsia="SimSun" w:cs="SimSun"/>
          <w:sz w:val="22"/>
          <w:szCs w:val="22"/>
        </w:rPr>
      </w:pPr>
      <w:r>
        <w:rPr>
          <w:rFonts w:ascii="SimSun" w:hAnsi="SimSun" w:eastAsia="SimSun" w:cs="SimSun"/>
          <w:sz w:val="22"/>
          <w:szCs w:val="22"/>
          <w:color w:val="2A96BE"/>
          <w:spacing w:val="-4"/>
        </w:rPr>
        <w:t>元数据统</w:t>
      </w:r>
      <w:r>
        <w:rPr>
          <w:rFonts w:ascii="SimSun" w:hAnsi="SimSun" w:eastAsia="SimSun" w:cs="SimSun"/>
          <w:sz w:val="22"/>
          <w:szCs w:val="22"/>
          <w:spacing w:val="-4"/>
        </w:rPr>
        <w:t>一</w:t>
      </w:r>
      <w:r>
        <w:rPr>
          <w:rFonts w:ascii="SimSun" w:hAnsi="SimSun" w:eastAsia="SimSun" w:cs="SimSun"/>
          <w:sz w:val="22"/>
          <w:szCs w:val="22"/>
          <w:color w:val="2A96BE"/>
          <w:spacing w:val="-4"/>
        </w:rPr>
        <w:t>存储</w:t>
      </w:r>
      <w:r>
        <w:rPr>
          <w:rFonts w:ascii="SimSun" w:hAnsi="SimSun" w:eastAsia="SimSun" w:cs="SimSun"/>
          <w:sz w:val="22"/>
          <w:szCs w:val="22"/>
          <w:spacing w:val="-4"/>
        </w:rPr>
        <w:t>：由中央元数据库负责存储元数据。元数据依然在局部产生和获</w:t>
      </w:r>
      <w:r>
        <w:rPr>
          <w:rFonts w:ascii="SimSun" w:hAnsi="SimSun" w:eastAsia="SimSun" w:cs="SimSun"/>
          <w:sz w:val="22"/>
          <w:szCs w:val="22"/>
        </w:rPr>
        <w:t xml:space="preserve"> </w:t>
      </w:r>
      <w:r>
        <w:rPr>
          <w:rFonts w:ascii="SimSun" w:hAnsi="SimSun" w:eastAsia="SimSun" w:cs="SimSun"/>
          <w:sz w:val="22"/>
          <w:szCs w:val="22"/>
          <w:spacing w:val="-5"/>
        </w:rPr>
        <w:t>取，但会集中到中央元数据库进行存储，由中央元数据库统一管理业务元数据和技术</w:t>
      </w:r>
      <w:r>
        <w:rPr>
          <w:rFonts w:ascii="SimSun" w:hAnsi="SimSun" w:eastAsia="SimSun" w:cs="SimSun"/>
          <w:sz w:val="22"/>
          <w:szCs w:val="22"/>
          <w:spacing w:val="14"/>
        </w:rPr>
        <w:t xml:space="preserve"> </w:t>
      </w:r>
      <w:r>
        <w:rPr>
          <w:rFonts w:ascii="SimSun" w:hAnsi="SimSun" w:eastAsia="SimSun" w:cs="SimSun"/>
          <w:sz w:val="22"/>
          <w:szCs w:val="22"/>
          <w:spacing w:val="-5"/>
        </w:rPr>
        <w:t>元数据。并且，业务元数据和技术元数据之间全部或部分通过手工方式做了关联。这</w:t>
      </w:r>
      <w:r>
        <w:rPr>
          <w:rFonts w:ascii="SimSun" w:hAnsi="SimSun" w:eastAsia="SimSun" w:cs="SimSun"/>
          <w:sz w:val="22"/>
          <w:szCs w:val="22"/>
          <w:spacing w:val="13"/>
        </w:rPr>
        <w:t xml:space="preserve"> </w:t>
      </w:r>
      <w:r>
        <w:rPr>
          <w:rFonts w:ascii="SimSun" w:hAnsi="SimSun" w:eastAsia="SimSun" w:cs="SimSun"/>
          <w:sz w:val="22"/>
          <w:szCs w:val="22"/>
          <w:spacing w:val="-5"/>
        </w:rPr>
        <w:t>种方式会使得元数据在整个企业层面可被感知和搜索，极大地方便了企业获取和查找</w:t>
      </w:r>
      <w:r>
        <w:rPr>
          <w:rFonts w:ascii="SimSun" w:hAnsi="SimSun" w:eastAsia="SimSun" w:cs="SimSun"/>
          <w:sz w:val="22"/>
          <w:szCs w:val="22"/>
          <w:spacing w:val="17"/>
        </w:rPr>
        <w:t xml:space="preserve"> </w:t>
      </w:r>
      <w:r>
        <w:rPr>
          <w:rFonts w:ascii="SimSun" w:hAnsi="SimSun" w:eastAsia="SimSun" w:cs="SimSun"/>
          <w:sz w:val="22"/>
          <w:szCs w:val="22"/>
          <w:spacing w:val="-6"/>
        </w:rPr>
        <w:t>元数据。不过，在产生和获取元数据时，由于缺乏统一的规划，元数据中容易存在冗</w:t>
      </w:r>
      <w:r>
        <w:rPr>
          <w:rFonts w:ascii="SimSun" w:hAnsi="SimSun" w:eastAsia="SimSun" w:cs="SimSun"/>
          <w:sz w:val="22"/>
          <w:szCs w:val="22"/>
          <w:spacing w:val="2"/>
        </w:rPr>
        <w:t xml:space="preserve"> </w:t>
      </w:r>
      <w:r>
        <w:rPr>
          <w:rFonts w:ascii="SimSun" w:hAnsi="SimSun" w:eastAsia="SimSun" w:cs="SimSun"/>
          <w:sz w:val="22"/>
          <w:szCs w:val="22"/>
          <w:spacing w:val="-12"/>
        </w:rPr>
        <w:t>余、不一致、二义性等问题。</w:t>
      </w:r>
    </w:p>
    <w:p>
      <w:pPr>
        <w:pStyle w:val="BodyText"/>
        <w:spacing w:line="276" w:lineRule="auto"/>
        <w:rPr/>
      </w:pPr>
      <w:r/>
    </w:p>
    <w:p>
      <w:pPr>
        <w:pStyle w:val="BodyText"/>
        <w:spacing w:line="276" w:lineRule="auto"/>
        <w:rPr/>
      </w:pPr>
      <w:r/>
    </w:p>
    <w:p>
      <w:pPr>
        <w:ind w:left="380"/>
        <w:spacing w:before="52" w:line="101" w:lineRule="exact"/>
        <w:rPr>
          <w:rFonts w:ascii="SimSun" w:hAnsi="SimSun" w:eastAsia="SimSun" w:cs="SimSun"/>
          <w:sz w:val="16"/>
          <w:szCs w:val="16"/>
        </w:rPr>
      </w:pPr>
      <w:r>
        <w:rPr>
          <w:rFonts w:ascii="SimSun" w:hAnsi="SimSun" w:eastAsia="SimSun" w:cs="SimSun"/>
          <w:sz w:val="16"/>
          <w:szCs w:val="16"/>
          <w:spacing w:val="-2"/>
          <w:position w:val="-3"/>
        </w:rPr>
        <w:t>40</w:t>
      </w:r>
    </w:p>
    <w:p>
      <w:pPr>
        <w:spacing w:line="101" w:lineRule="exact"/>
        <w:sectPr>
          <w:footerReference w:type="default" r:id="rId16"/>
          <w:pgSz w:w="9430" w:h="14300"/>
          <w:pgMar w:top="109" w:right="419" w:bottom="361" w:left="269" w:header="0" w:footer="0" w:gutter="0"/>
        </w:sectPr>
        <w:rPr>
          <w:rFonts w:ascii="SimSun" w:hAnsi="SimSun" w:eastAsia="SimSun" w:cs="SimSun"/>
          <w:sz w:val="16"/>
          <w:szCs w:val="16"/>
        </w:rPr>
      </w:pPr>
    </w:p>
    <w:p>
      <w:pPr>
        <w:ind w:left="6472"/>
        <w:spacing w:before="101" w:line="217" w:lineRule="auto"/>
        <w:rPr>
          <w:rFonts w:ascii="SimHei" w:hAnsi="SimHei" w:eastAsia="SimHei" w:cs="SimHei"/>
          <w:sz w:val="21"/>
          <w:szCs w:val="21"/>
        </w:rPr>
      </w:pPr>
      <w:bookmarkStart w:name="bookmark51" w:id="45"/>
      <w:bookmarkEnd w:id="45"/>
      <w:r>
        <w:rPr>
          <w:rFonts w:ascii="SimHei" w:hAnsi="SimHei" w:eastAsia="SimHei" w:cs="SimHei"/>
          <w:sz w:val="21"/>
          <w:szCs w:val="21"/>
          <w:b/>
          <w:bCs/>
          <w:color w:val="30A8E4"/>
          <w:spacing w:val="-16"/>
        </w:rPr>
        <w:t>第3章</w:t>
      </w:r>
      <w:r>
        <w:rPr>
          <w:rFonts w:ascii="SimHei" w:hAnsi="SimHei" w:eastAsia="SimHei" w:cs="SimHei"/>
          <w:sz w:val="21"/>
          <w:szCs w:val="21"/>
          <w:spacing w:val="-16"/>
        </w:rPr>
        <w:t>|元数据管理</w:t>
      </w:r>
    </w:p>
    <w:p>
      <w:pPr>
        <w:pStyle w:val="BodyText"/>
        <w:spacing w:line="299" w:lineRule="auto"/>
        <w:rPr/>
      </w:pPr>
      <w:r/>
    </w:p>
    <w:p>
      <w:pPr>
        <w:pStyle w:val="BodyText"/>
        <w:spacing w:line="299" w:lineRule="auto"/>
        <w:rPr/>
      </w:pPr>
      <w:r/>
    </w:p>
    <w:p>
      <w:pPr>
        <w:ind w:right="291" w:firstLine="460"/>
        <w:spacing w:before="68" w:line="249" w:lineRule="auto"/>
        <w:jc w:val="both"/>
        <w:rPr>
          <w:rFonts w:ascii="SimSun" w:hAnsi="SimSun" w:eastAsia="SimSun" w:cs="SimSun"/>
          <w:sz w:val="21"/>
          <w:szCs w:val="21"/>
        </w:rPr>
      </w:pPr>
      <w:r>
        <w:rPr>
          <w:rFonts w:ascii="SimSun" w:hAnsi="SimSun" w:eastAsia="SimSun" w:cs="SimSun"/>
          <w:sz w:val="21"/>
          <w:szCs w:val="21"/>
          <w:color w:val="3094C7"/>
          <w:spacing w:val="4"/>
        </w:rPr>
        <w:t>元数据集中管理</w:t>
      </w:r>
      <w:r>
        <w:rPr>
          <w:rFonts w:ascii="SimSun" w:hAnsi="SimSun" w:eastAsia="SimSun" w:cs="SimSun"/>
          <w:sz w:val="21"/>
          <w:szCs w:val="21"/>
          <w:spacing w:val="4"/>
        </w:rPr>
        <w:t>：不仅集中存储，而且集中规划和控制。这一层次增强了元数据</w:t>
      </w:r>
      <w:r>
        <w:rPr>
          <w:rFonts w:ascii="SimSun" w:hAnsi="SimSun" w:eastAsia="SimSun" w:cs="SimSun"/>
          <w:sz w:val="21"/>
          <w:szCs w:val="21"/>
          <w:spacing w:val="11"/>
        </w:rPr>
        <w:t xml:space="preserve"> </w:t>
      </w:r>
      <w:r>
        <w:rPr>
          <w:rFonts w:ascii="SimSun" w:hAnsi="SimSun" w:eastAsia="SimSun" w:cs="SimSun"/>
          <w:sz w:val="21"/>
          <w:szCs w:val="21"/>
          <w:spacing w:val="5"/>
        </w:rPr>
        <w:t>的集中控制，元数据无法孤立地被修改，在其修改前后都需要通知其他人。业务元数</w:t>
      </w:r>
      <w:r>
        <w:rPr>
          <w:rFonts w:ascii="SimSun" w:hAnsi="SimSun" w:eastAsia="SimSun" w:cs="SimSun"/>
          <w:sz w:val="21"/>
          <w:szCs w:val="21"/>
          <w:spacing w:val="3"/>
        </w:rPr>
        <w:t xml:space="preserve"> </w:t>
      </w:r>
      <w:r>
        <w:rPr>
          <w:rFonts w:ascii="SimSun" w:hAnsi="SimSun" w:eastAsia="SimSun" w:cs="SimSun"/>
          <w:sz w:val="21"/>
          <w:szCs w:val="21"/>
          <w:spacing w:val="-1"/>
        </w:rPr>
        <w:t>据和技术元数据之间还是通过手工方式进行映射的。</w:t>
      </w:r>
    </w:p>
    <w:p>
      <w:pPr>
        <w:ind w:right="240" w:firstLine="460"/>
        <w:spacing w:before="70" w:line="249" w:lineRule="auto"/>
        <w:jc w:val="both"/>
        <w:rPr>
          <w:rFonts w:ascii="SimSun" w:hAnsi="SimSun" w:eastAsia="SimSun" w:cs="SimSun"/>
          <w:sz w:val="21"/>
          <w:szCs w:val="21"/>
        </w:rPr>
      </w:pPr>
      <w:r>
        <w:rPr>
          <w:rFonts w:ascii="SimSun" w:hAnsi="SimSun" w:eastAsia="SimSun" w:cs="SimSun"/>
          <w:sz w:val="21"/>
          <w:szCs w:val="21"/>
          <w:spacing w:val="6"/>
        </w:rPr>
        <w:t>元模型驱动管理：构建元模型和元元模型来进一步优化元数据</w:t>
      </w:r>
      <w:r>
        <w:rPr>
          <w:rFonts w:ascii="SimSun" w:hAnsi="SimSun" w:eastAsia="SimSun" w:cs="SimSun"/>
          <w:sz w:val="21"/>
          <w:szCs w:val="21"/>
          <w:spacing w:val="5"/>
        </w:rPr>
        <w:t>管理。基于元模型</w:t>
      </w:r>
      <w:r>
        <w:rPr>
          <w:rFonts w:ascii="SimSun" w:hAnsi="SimSun" w:eastAsia="SimSun" w:cs="SimSun"/>
          <w:sz w:val="21"/>
          <w:szCs w:val="21"/>
        </w:rPr>
        <w:t xml:space="preserve"> </w:t>
      </w:r>
      <w:r>
        <w:rPr>
          <w:rFonts w:ascii="SimSun" w:hAnsi="SimSun" w:eastAsia="SimSun" w:cs="SimSun"/>
          <w:sz w:val="21"/>
          <w:szCs w:val="21"/>
          <w:spacing w:val="5"/>
        </w:rPr>
        <w:t>及元元模型可以优化元数据中的不一致和冗余，创建、管理和共享元数据词库和对元</w:t>
      </w:r>
      <w:r>
        <w:rPr>
          <w:rFonts w:ascii="SimSun" w:hAnsi="SimSun" w:eastAsia="SimSun" w:cs="SimSun"/>
          <w:sz w:val="21"/>
          <w:szCs w:val="21"/>
          <w:spacing w:val="3"/>
        </w:rPr>
        <w:t xml:space="preserve"> </w:t>
      </w:r>
      <w:r>
        <w:rPr>
          <w:rFonts w:ascii="SimSun" w:hAnsi="SimSun" w:eastAsia="SimSun" w:cs="SimSun"/>
          <w:sz w:val="21"/>
          <w:szCs w:val="21"/>
          <w:spacing w:val="-4"/>
        </w:rPr>
        <w:t>数据进行归类的分类系统。</w:t>
      </w:r>
    </w:p>
    <w:p>
      <w:pPr>
        <w:ind w:right="275" w:firstLine="460"/>
        <w:spacing w:before="69" w:line="255" w:lineRule="auto"/>
        <w:jc w:val="both"/>
        <w:rPr>
          <w:rFonts w:ascii="SimSun" w:hAnsi="SimSun" w:eastAsia="SimSun" w:cs="SimSun"/>
          <w:sz w:val="21"/>
          <w:szCs w:val="21"/>
        </w:rPr>
      </w:pPr>
      <w:r>
        <w:rPr>
          <w:rFonts w:ascii="SimSun" w:hAnsi="SimSun" w:eastAsia="SimSun" w:cs="SimSun"/>
          <w:sz w:val="21"/>
          <w:szCs w:val="21"/>
          <w:spacing w:val="2"/>
        </w:rPr>
        <w:t>元</w:t>
      </w:r>
      <w:r>
        <w:rPr>
          <w:rFonts w:ascii="SimSun" w:hAnsi="SimSun" w:eastAsia="SimSun" w:cs="SimSun"/>
          <w:sz w:val="21"/>
          <w:szCs w:val="21"/>
          <w:color w:val="2785CE"/>
          <w:spacing w:val="2"/>
        </w:rPr>
        <w:t>数据管理自动化： </w:t>
      </w:r>
      <w:r>
        <w:rPr>
          <w:rFonts w:ascii="SimSun" w:hAnsi="SimSun" w:eastAsia="SimSun" w:cs="SimSun"/>
          <w:sz w:val="21"/>
          <w:szCs w:val="21"/>
          <w:spacing w:val="2"/>
        </w:rPr>
        <w:t>高度自动化的元数据管理。元数据中的</w:t>
      </w:r>
      <w:r>
        <w:rPr>
          <w:rFonts w:ascii="SimSun" w:hAnsi="SimSun" w:eastAsia="SimSun" w:cs="SimSun"/>
          <w:sz w:val="21"/>
          <w:szCs w:val="21"/>
          <w:spacing w:val="1"/>
        </w:rPr>
        <w:t>任何变化将自动触发</w:t>
      </w:r>
      <w:r>
        <w:rPr>
          <w:rFonts w:ascii="SimSun" w:hAnsi="SimSun" w:eastAsia="SimSun" w:cs="SimSun"/>
          <w:sz w:val="21"/>
          <w:szCs w:val="21"/>
        </w:rPr>
        <w:t xml:space="preserve"> </w:t>
      </w:r>
      <w:r>
        <w:rPr>
          <w:rFonts w:ascii="SimSun" w:hAnsi="SimSun" w:eastAsia="SimSun" w:cs="SimSun"/>
          <w:sz w:val="21"/>
          <w:szCs w:val="21"/>
          <w:spacing w:val="5"/>
        </w:rPr>
        <w:t>业务工作流，以便其他业务系统进行相应的修改，基于元模型和元元模型，可以完成</w:t>
      </w:r>
      <w:r>
        <w:rPr>
          <w:rFonts w:ascii="SimSun" w:hAnsi="SimSun" w:eastAsia="SimSun" w:cs="SimSun"/>
          <w:sz w:val="21"/>
          <w:szCs w:val="21"/>
          <w:spacing w:val="3"/>
        </w:rPr>
        <w:t xml:space="preserve"> </w:t>
      </w:r>
      <w:r>
        <w:rPr>
          <w:rFonts w:ascii="SimSun" w:hAnsi="SimSun" w:eastAsia="SimSun" w:cs="SimSun"/>
          <w:sz w:val="21"/>
          <w:szCs w:val="21"/>
          <w:spacing w:val="-4"/>
        </w:rPr>
        <w:t>元数据的自动推断和映射。</w:t>
      </w:r>
    </w:p>
    <w:p>
      <w:pPr>
        <w:spacing w:line="255" w:lineRule="auto"/>
        <w:sectPr>
          <w:footerReference w:type="default" r:id="rId112"/>
          <w:pgSz w:w="9370" w:h="14280"/>
          <w:pgMar w:top="400" w:right="765" w:bottom="472" w:left="349" w:header="0" w:footer="313" w:gutter="0"/>
        </w:sectPr>
        <w:rPr>
          <w:rFonts w:ascii="SimSun" w:hAnsi="SimSun" w:eastAsia="SimSun" w:cs="SimSun"/>
          <w:sz w:val="21"/>
          <w:szCs w:val="21"/>
        </w:rPr>
      </w:pPr>
    </w:p>
    <w:p>
      <w:pPr>
        <w:spacing w:line="5658" w:lineRule="exact"/>
        <w:rPr/>
      </w:pPr>
      <w:r>
        <w:rPr>
          <w:position w:val="-113"/>
        </w:rPr>
        <w:drawing>
          <wp:inline distT="0" distB="0" distL="0" distR="0">
            <wp:extent cx="5988050" cy="3593186"/>
            <wp:effectExtent l="0" t="0" r="0" b="0"/>
            <wp:docPr id="130" name="IM 130"/>
            <wp:cNvGraphicFramePr/>
            <a:graphic>
              <a:graphicData uri="http://schemas.openxmlformats.org/drawingml/2006/picture">
                <pic:pic>
                  <pic:nvPicPr>
                    <pic:cNvPr id="130" name="IM 130"/>
                    <pic:cNvPicPr/>
                  </pic:nvPicPr>
                  <pic:blipFill>
                    <a:blip r:embed="rId113"/>
                    <a:stretch>
                      <a:fillRect/>
                    </a:stretch>
                  </pic:blipFill>
                  <pic:spPr>
                    <a:xfrm rot="0">
                      <a:off x="0" y="0"/>
                      <a:ext cx="5988050" cy="3593186"/>
                    </a:xfrm>
                    <a:prstGeom prst="rect">
                      <a:avLst/>
                    </a:prstGeom>
                  </pic:spPr>
                </pic:pic>
              </a:graphicData>
            </a:graphic>
          </wp:inline>
        </w:drawing>
      </w:r>
    </w:p>
    <w:p>
      <w:pPr>
        <w:ind w:left="1550"/>
        <w:spacing w:before="15" w:line="219" w:lineRule="auto"/>
        <w:rPr>
          <w:rFonts w:ascii="SimSun" w:hAnsi="SimSun" w:eastAsia="SimSun" w:cs="SimSun"/>
          <w:sz w:val="74"/>
          <w:szCs w:val="74"/>
        </w:rPr>
      </w:pPr>
      <w:r>
        <w:rPr>
          <w:rFonts w:ascii="SimSun" w:hAnsi="SimSun" w:eastAsia="SimSun" w:cs="SimSun"/>
          <w:sz w:val="74"/>
          <w:szCs w:val="74"/>
          <w:b/>
          <w:bCs/>
          <w:color w:val="006DEA"/>
          <w:spacing w:val="-10"/>
        </w:rPr>
        <w:t>第</w:t>
      </w:r>
      <w:r>
        <w:rPr>
          <w:rFonts w:ascii="SimSun" w:hAnsi="SimSun" w:eastAsia="SimSun" w:cs="SimSun"/>
          <w:sz w:val="74"/>
          <w:szCs w:val="74"/>
          <w:color w:val="006DEA"/>
          <w:spacing w:val="-121"/>
        </w:rPr>
        <w:t xml:space="preserve"> </w:t>
      </w:r>
      <w:r>
        <w:rPr>
          <w:rFonts w:ascii="SimSun" w:hAnsi="SimSun" w:eastAsia="SimSun" w:cs="SimSun"/>
          <w:sz w:val="74"/>
          <w:szCs w:val="74"/>
          <w:b/>
          <w:bCs/>
          <w:color w:val="006DEA"/>
          <w:spacing w:val="-10"/>
        </w:rPr>
        <w:t>4</w:t>
      </w:r>
      <w:r>
        <w:rPr>
          <w:rFonts w:ascii="SimSun" w:hAnsi="SimSun" w:eastAsia="SimSun" w:cs="SimSun"/>
          <w:sz w:val="74"/>
          <w:szCs w:val="74"/>
          <w:color w:val="006DEA"/>
          <w:spacing w:val="-94"/>
        </w:rPr>
        <w:t xml:space="preserve"> </w:t>
      </w:r>
      <w:r>
        <w:rPr>
          <w:rFonts w:ascii="SimSun" w:hAnsi="SimSun" w:eastAsia="SimSun" w:cs="SimSun"/>
          <w:sz w:val="74"/>
          <w:szCs w:val="74"/>
          <w:b/>
          <w:bCs/>
          <w:color w:val="006DEA"/>
          <w:spacing w:val="-10"/>
        </w:rPr>
        <w:t>章</w:t>
      </w:r>
      <w:r>
        <w:rPr>
          <w:rFonts w:ascii="SimSun" w:hAnsi="SimSun" w:eastAsia="SimSun" w:cs="SimSun"/>
          <w:sz w:val="74"/>
          <w:szCs w:val="74"/>
          <w:color w:val="006DEA"/>
          <w:spacing w:val="346"/>
        </w:rPr>
        <w:t xml:space="preserve"> </w:t>
      </w:r>
      <w:r>
        <w:rPr>
          <w:rFonts w:ascii="SimSun" w:hAnsi="SimSun" w:eastAsia="SimSun" w:cs="SimSun"/>
          <w:sz w:val="74"/>
          <w:szCs w:val="74"/>
          <w:b/>
          <w:bCs/>
          <w:spacing w:val="-10"/>
        </w:rPr>
        <w:t>主数据管理</w:t>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919" w:right="524" w:firstLine="449"/>
        <w:spacing w:before="68" w:line="259" w:lineRule="auto"/>
        <w:jc w:val="both"/>
        <w:rPr>
          <w:rFonts w:ascii="SimSun" w:hAnsi="SimSun" w:eastAsia="SimSun" w:cs="SimSun"/>
          <w:sz w:val="21"/>
          <w:szCs w:val="21"/>
        </w:rPr>
      </w:pPr>
      <w:r>
        <w:rPr>
          <w:rFonts w:ascii="SimSun" w:hAnsi="SimSun" w:eastAsia="SimSun" w:cs="SimSun"/>
          <w:sz w:val="21"/>
          <w:szCs w:val="21"/>
          <w:spacing w:val="6"/>
        </w:rPr>
        <w:t>直观地讲，主数据</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6"/>
        </w:rPr>
        <w:t>)  </w:t>
      </w:r>
      <w:r>
        <w:rPr>
          <w:rFonts w:ascii="SimSun" w:hAnsi="SimSun" w:eastAsia="SimSun" w:cs="SimSun"/>
          <w:sz w:val="21"/>
          <w:szCs w:val="21"/>
          <w:spacing w:val="6"/>
        </w:rPr>
        <w:t>就是所有数据中最具价值的那部分数据，它们</w:t>
      </w:r>
      <w:r>
        <w:rPr>
          <w:rFonts w:ascii="SimSun" w:hAnsi="SimSun" w:eastAsia="SimSun" w:cs="SimSun"/>
          <w:sz w:val="21"/>
          <w:szCs w:val="21"/>
        </w:rPr>
        <w:t xml:space="preserve"> </w:t>
      </w:r>
      <w:r>
        <w:rPr>
          <w:rFonts w:ascii="SimSun" w:hAnsi="SimSun" w:eastAsia="SimSun" w:cs="SimSun"/>
          <w:sz w:val="21"/>
          <w:szCs w:val="21"/>
          <w:spacing w:val="5"/>
        </w:rPr>
        <w:t>是公司的基本业务数据，通常是长期使用的，且可用于多个应用程序。例如，企业的</w:t>
      </w:r>
      <w:r>
        <w:rPr>
          <w:rFonts w:ascii="SimSun" w:hAnsi="SimSun" w:eastAsia="SimSun" w:cs="SimSun"/>
          <w:sz w:val="21"/>
          <w:szCs w:val="21"/>
          <w:spacing w:val="10"/>
        </w:rPr>
        <w:t xml:space="preserve"> </w:t>
      </w:r>
      <w:r>
        <w:rPr>
          <w:rFonts w:ascii="SimSun" w:hAnsi="SimSun" w:eastAsia="SimSun" w:cs="SimSun"/>
          <w:sz w:val="21"/>
          <w:szCs w:val="21"/>
          <w:spacing w:val="5"/>
        </w:rPr>
        <w:t>核心业务实体，包括客户、员工、产品、物料、厂商、账户等多方面的数据，都属于</w:t>
      </w:r>
      <w:r>
        <w:rPr>
          <w:rFonts w:ascii="SimSun" w:hAnsi="SimSun" w:eastAsia="SimSun" w:cs="SimSun"/>
          <w:sz w:val="21"/>
          <w:szCs w:val="21"/>
          <w:spacing w:val="6"/>
        </w:rPr>
        <w:t xml:space="preserve"> </w:t>
      </w:r>
      <w:r>
        <w:rPr>
          <w:rFonts w:ascii="SimSun" w:hAnsi="SimSun" w:eastAsia="SimSun" w:cs="SimSun"/>
          <w:sz w:val="21"/>
          <w:szCs w:val="21"/>
          <w:spacing w:val="5"/>
        </w:rPr>
        <w:t>主数据。近些年，主数据的重要地位逐渐被人们所认可。学术界和产业界关于主数据</w:t>
      </w:r>
      <w:r>
        <w:rPr>
          <w:rFonts w:ascii="SimSun" w:hAnsi="SimSun" w:eastAsia="SimSun" w:cs="SimSun"/>
          <w:sz w:val="21"/>
          <w:szCs w:val="21"/>
          <w:spacing w:val="6"/>
        </w:rPr>
        <w:t xml:space="preserve"> </w:t>
      </w:r>
      <w:r>
        <w:rPr>
          <w:rFonts w:ascii="SimSun" w:hAnsi="SimSun" w:eastAsia="SimSun" w:cs="SimSun"/>
          <w:sz w:val="21"/>
          <w:szCs w:val="21"/>
          <w:spacing w:val="-4"/>
        </w:rPr>
        <w:t>的研究日益增多。</w:t>
      </w:r>
    </w:p>
    <w:p>
      <w:pPr>
        <w:ind w:left="919" w:right="454" w:firstLine="449"/>
        <w:spacing w:before="87" w:line="258" w:lineRule="auto"/>
        <w:jc w:val="both"/>
        <w:rPr>
          <w:rFonts w:ascii="SimSun" w:hAnsi="SimSun" w:eastAsia="SimSun" w:cs="SimSun"/>
          <w:sz w:val="21"/>
          <w:szCs w:val="21"/>
        </w:rPr>
      </w:pPr>
      <w:r>
        <w:rPr>
          <w:rFonts w:ascii="SimSun" w:hAnsi="SimSun" w:eastAsia="SimSun" w:cs="SimSun"/>
          <w:sz w:val="21"/>
          <w:szCs w:val="21"/>
          <w:spacing w:val="7"/>
        </w:rPr>
        <w:t>和元数据类似，主数据也不是一个新的概念，但也在近些年才得到人们的重视。</w:t>
      </w:r>
      <w:r>
        <w:rPr>
          <w:rFonts w:ascii="SimSun" w:hAnsi="SimSun" w:eastAsia="SimSun" w:cs="SimSun"/>
          <w:sz w:val="21"/>
          <w:szCs w:val="21"/>
          <w:spacing w:val="8"/>
        </w:rPr>
        <w:t xml:space="preserve"> </w:t>
      </w:r>
      <w:r>
        <w:rPr>
          <w:rFonts w:ascii="SimSun" w:hAnsi="SimSun" w:eastAsia="SimSun" w:cs="SimSun"/>
          <w:sz w:val="21"/>
          <w:szCs w:val="21"/>
          <w:spacing w:val="5"/>
        </w:rPr>
        <w:t>早期，人们对信息系统架构的设计不够重视，同一企业或组织中的各子系统各自独立</w:t>
      </w:r>
      <w:r>
        <w:rPr>
          <w:rFonts w:ascii="SimSun" w:hAnsi="SimSun" w:eastAsia="SimSun" w:cs="SimSun"/>
          <w:sz w:val="21"/>
          <w:szCs w:val="21"/>
          <w:spacing w:val="1"/>
        </w:rPr>
        <w:t xml:space="preserve">  </w:t>
      </w:r>
      <w:r>
        <w:rPr>
          <w:rFonts w:ascii="SimSun" w:hAnsi="SimSun" w:eastAsia="SimSun" w:cs="SimSun"/>
          <w:sz w:val="21"/>
          <w:szCs w:val="21"/>
          <w:spacing w:val="5"/>
        </w:rPr>
        <w:t>产生和维护自己的数据。但在实际的业务和技术流程中，各子系统的数据往往会互相  </w:t>
      </w:r>
      <w:r>
        <w:rPr>
          <w:rFonts w:ascii="SimSun" w:hAnsi="SimSun" w:eastAsia="SimSun" w:cs="SimSun"/>
          <w:sz w:val="21"/>
          <w:szCs w:val="21"/>
          <w:spacing w:val="2"/>
        </w:rPr>
        <w:t>重叠，此时，孤立产生和维护数据的弊端就会显现出来——当数据在局部发生更新</w:t>
      </w:r>
      <w:r>
        <w:rPr>
          <w:rFonts w:ascii="SimSun" w:hAnsi="SimSun" w:eastAsia="SimSun" w:cs="SimSun"/>
          <w:sz w:val="21"/>
          <w:szCs w:val="21"/>
          <w:spacing w:val="1"/>
        </w:rPr>
        <w:t>时，</w:t>
      </w:r>
      <w:r>
        <w:rPr>
          <w:rFonts w:ascii="SimSun" w:hAnsi="SimSun" w:eastAsia="SimSun" w:cs="SimSun"/>
          <w:sz w:val="21"/>
          <w:szCs w:val="21"/>
        </w:rPr>
        <w:t xml:space="preserve"> </w:t>
      </w:r>
      <w:r>
        <w:rPr>
          <w:rFonts w:ascii="SimSun" w:hAnsi="SimSun" w:eastAsia="SimSun" w:cs="SimSun"/>
          <w:sz w:val="21"/>
          <w:szCs w:val="21"/>
          <w:spacing w:val="5"/>
        </w:rPr>
        <w:t>这种更新很难被传播到其他子系统中。如果被更新的数据存在于大量的子系统中，就</w:t>
      </w:r>
      <w:r>
        <w:rPr>
          <w:rFonts w:ascii="SimSun" w:hAnsi="SimSun" w:eastAsia="SimSun" w:cs="SimSun"/>
          <w:sz w:val="21"/>
          <w:szCs w:val="21"/>
          <w:spacing w:val="1"/>
        </w:rPr>
        <w:t xml:space="preserve">  </w:t>
      </w:r>
      <w:r>
        <w:rPr>
          <w:rFonts w:ascii="SimSun" w:hAnsi="SimSun" w:eastAsia="SimSun" w:cs="SimSun"/>
          <w:sz w:val="21"/>
          <w:szCs w:val="21"/>
          <w:spacing w:val="5"/>
        </w:rPr>
        <w:t>会使得数据中存在大量不一致、过时或缺失等质量问题。例如，对政府来说，很多部</w:t>
      </w:r>
      <w:r>
        <w:rPr>
          <w:rFonts w:ascii="SimSun" w:hAnsi="SimSun" w:eastAsia="SimSun" w:cs="SimSun"/>
          <w:sz w:val="21"/>
          <w:szCs w:val="21"/>
          <w:spacing w:val="2"/>
        </w:rPr>
        <w:t xml:space="preserve">  </w:t>
      </w:r>
      <w:r>
        <w:rPr>
          <w:rFonts w:ascii="SimSun" w:hAnsi="SimSun" w:eastAsia="SimSun" w:cs="SimSun"/>
          <w:sz w:val="21"/>
          <w:szCs w:val="21"/>
          <w:spacing w:val="5"/>
        </w:rPr>
        <w:t>门或者职能机构的子系统中都存有本地居民的个人信息，这些个人信息对于相关业务</w:t>
      </w:r>
      <w:r>
        <w:rPr>
          <w:rFonts w:ascii="SimSun" w:hAnsi="SimSun" w:eastAsia="SimSun" w:cs="SimSun"/>
          <w:sz w:val="21"/>
          <w:szCs w:val="21"/>
          <w:spacing w:val="1"/>
        </w:rPr>
        <w:t xml:space="preserve">  </w:t>
      </w:r>
      <w:r>
        <w:rPr>
          <w:rFonts w:ascii="SimSun" w:hAnsi="SimSun" w:eastAsia="SimSun" w:cs="SimSun"/>
          <w:sz w:val="21"/>
          <w:szCs w:val="21"/>
          <w:spacing w:val="1"/>
        </w:rPr>
        <w:t>的正常运转是非常重要的。理想情况下，这些个人信息在不同的子系统应该都是完整、</w:t>
      </w:r>
      <w:r>
        <w:rPr>
          <w:rFonts w:ascii="SimSun" w:hAnsi="SimSun" w:eastAsia="SimSun" w:cs="SimSun"/>
          <w:sz w:val="21"/>
          <w:szCs w:val="21"/>
          <w:spacing w:val="16"/>
        </w:rPr>
        <w:t xml:space="preserve"> </w:t>
      </w:r>
      <w:r>
        <w:rPr>
          <w:rFonts w:ascii="SimSun" w:hAnsi="SimSun" w:eastAsia="SimSun" w:cs="SimSun"/>
          <w:sz w:val="21"/>
          <w:szCs w:val="21"/>
          <w:spacing w:val="5"/>
        </w:rPr>
        <w:t>一致且不过时的。但如果没有良好的管理和规划，很难想象如何能够保证这些重要数 </w:t>
      </w:r>
      <w:r>
        <w:rPr>
          <w:rFonts w:ascii="SimSun" w:hAnsi="SimSun" w:eastAsia="SimSun" w:cs="SimSun"/>
          <w:sz w:val="21"/>
          <w:szCs w:val="21"/>
          <w:spacing w:val="5"/>
        </w:rPr>
        <w:t>据不会随着时间的推移变得混乱不堪。近些年，随着业务需求和监管需要，人们不得</w:t>
      </w:r>
      <w:r>
        <w:rPr>
          <w:rFonts w:ascii="SimSun" w:hAnsi="SimSun" w:eastAsia="SimSun" w:cs="SimSun"/>
          <w:sz w:val="21"/>
          <w:szCs w:val="21"/>
          <w:spacing w:val="1"/>
        </w:rPr>
        <w:t xml:space="preserve">  </w:t>
      </w:r>
      <w:r>
        <w:rPr>
          <w:rFonts w:ascii="SimSun" w:hAnsi="SimSun" w:eastAsia="SimSun" w:cs="SimSun"/>
          <w:sz w:val="21"/>
          <w:szCs w:val="21"/>
          <w:spacing w:val="3"/>
        </w:rPr>
        <w:t>不拿出精力来解决这些分散在各处的主数据带来的问题，因此“主数据管理”</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Management,MDM)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的概念及重要性也被业界逐渐接受。</w:t>
      </w:r>
    </w:p>
    <w:p>
      <w:pPr>
        <w:ind w:left="919" w:right="455" w:firstLine="449"/>
        <w:spacing w:before="163" w:line="237" w:lineRule="auto"/>
        <w:rPr>
          <w:rFonts w:ascii="SimSun" w:hAnsi="SimSun" w:eastAsia="SimSun" w:cs="SimSun"/>
          <w:sz w:val="21"/>
          <w:szCs w:val="21"/>
        </w:rPr>
      </w:pPr>
      <w:r>
        <w:rPr>
          <w:rFonts w:ascii="SimSun" w:hAnsi="SimSun" w:eastAsia="SimSun" w:cs="SimSun"/>
          <w:sz w:val="21"/>
          <w:szCs w:val="21"/>
          <w:spacing w:val="1"/>
        </w:rPr>
        <w:t>主数据和上一章的元数据是不同的两个概念。在这里可以回想一下上一章的内容：</w:t>
      </w:r>
      <w:r>
        <w:rPr>
          <w:rFonts w:ascii="SimSun" w:hAnsi="SimSun" w:eastAsia="SimSun" w:cs="SimSun"/>
          <w:sz w:val="21"/>
          <w:szCs w:val="21"/>
          <w:spacing w:val="7"/>
        </w:rPr>
        <w:t xml:space="preserve"> </w:t>
      </w:r>
      <w:r>
        <w:rPr>
          <w:rFonts w:ascii="SimSun" w:hAnsi="SimSun" w:eastAsia="SimSun" w:cs="SimSun"/>
          <w:sz w:val="21"/>
          <w:szCs w:val="21"/>
          <w:spacing w:val="6"/>
        </w:rPr>
        <w:t>元数据是指“描述数据的数据”;而主数据则是指实体数据，如客户信息、厂商信息</w:t>
      </w:r>
    </w:p>
    <w:p>
      <w:pPr>
        <w:spacing w:line="237" w:lineRule="auto"/>
        <w:sectPr>
          <w:footerReference w:type="default" r:id="rId16"/>
          <w:pgSz w:w="9430" w:h="14300"/>
          <w:pgMar w:top="1" w:right="0" w:bottom="400" w:left="0" w:header="0" w:footer="0" w:gutter="0"/>
        </w:sectPr>
        <w:rPr>
          <w:rFonts w:ascii="SimSun" w:hAnsi="SimSun" w:eastAsia="SimSun" w:cs="SimSun"/>
          <w:sz w:val="21"/>
          <w:szCs w:val="21"/>
        </w:rPr>
      </w:pPr>
    </w:p>
    <w:p>
      <w:pPr>
        <w:ind w:left="6482"/>
        <w:spacing w:before="191" w:line="217" w:lineRule="auto"/>
        <w:rPr>
          <w:rFonts w:ascii="SimHei" w:hAnsi="SimHei" w:eastAsia="SimHei" w:cs="SimHei"/>
          <w:sz w:val="16"/>
          <w:szCs w:val="16"/>
        </w:rPr>
      </w:pPr>
      <w:r>
        <w:rPr>
          <w:rFonts w:ascii="SimHei" w:hAnsi="SimHei" w:eastAsia="SimHei" w:cs="SimHei"/>
          <w:sz w:val="16"/>
          <w:szCs w:val="16"/>
          <w:b/>
          <w:bCs/>
          <w:color w:val="329CDA"/>
          <w:spacing w:val="-3"/>
        </w:rPr>
        <w:t>第4章</w:t>
      </w:r>
      <w:r>
        <w:rPr>
          <w:rFonts w:ascii="SimHei" w:hAnsi="SimHei" w:eastAsia="SimHei" w:cs="SimHei"/>
          <w:sz w:val="16"/>
          <w:szCs w:val="16"/>
          <w:color w:val="329CDA"/>
          <w:spacing w:val="-24"/>
        </w:rPr>
        <w:t xml:space="preserve"> </w:t>
      </w:r>
      <w:r>
        <w:rPr>
          <w:rFonts w:ascii="SimHei" w:hAnsi="SimHei" w:eastAsia="SimHei" w:cs="SimHei"/>
          <w:sz w:val="16"/>
          <w:szCs w:val="16"/>
          <w:spacing w:val="-3"/>
        </w:rPr>
        <w:t>|</w:t>
      </w:r>
      <w:r>
        <w:rPr>
          <w:rFonts w:ascii="SimHei" w:hAnsi="SimHei" w:eastAsia="SimHei" w:cs="SimHei"/>
          <w:sz w:val="16"/>
          <w:szCs w:val="16"/>
          <w:spacing w:val="-34"/>
        </w:rPr>
        <w:t xml:space="preserve"> </w:t>
      </w:r>
      <w:r>
        <w:rPr>
          <w:rFonts w:ascii="SimHei" w:hAnsi="SimHei" w:eastAsia="SimHei" w:cs="SimHei"/>
          <w:sz w:val="16"/>
          <w:szCs w:val="16"/>
          <w:spacing w:val="-3"/>
        </w:rPr>
        <w:t>主</w:t>
      </w:r>
      <w:r>
        <w:rPr>
          <w:rFonts w:ascii="SimHei" w:hAnsi="SimHei" w:eastAsia="SimHei" w:cs="SimHei"/>
          <w:sz w:val="16"/>
          <w:szCs w:val="16"/>
          <w:spacing w:val="-36"/>
        </w:rPr>
        <w:t xml:space="preserve"> </w:t>
      </w:r>
      <w:r>
        <w:rPr>
          <w:rFonts w:ascii="SimHei" w:hAnsi="SimHei" w:eastAsia="SimHei" w:cs="SimHei"/>
          <w:sz w:val="16"/>
          <w:szCs w:val="16"/>
          <w:spacing w:val="-3"/>
        </w:rPr>
        <w:t>数</w:t>
      </w:r>
      <w:r>
        <w:rPr>
          <w:rFonts w:ascii="SimHei" w:hAnsi="SimHei" w:eastAsia="SimHei" w:cs="SimHei"/>
          <w:sz w:val="16"/>
          <w:szCs w:val="16"/>
          <w:spacing w:val="-35"/>
        </w:rPr>
        <w:t xml:space="preserve"> </w:t>
      </w:r>
      <w:r>
        <w:rPr>
          <w:rFonts w:ascii="SimHei" w:hAnsi="SimHei" w:eastAsia="SimHei" w:cs="SimHei"/>
          <w:sz w:val="16"/>
          <w:szCs w:val="16"/>
          <w:spacing w:val="-3"/>
        </w:rPr>
        <w:t>据</w:t>
      </w:r>
      <w:r>
        <w:rPr>
          <w:rFonts w:ascii="SimHei" w:hAnsi="SimHei" w:eastAsia="SimHei" w:cs="SimHei"/>
          <w:sz w:val="16"/>
          <w:szCs w:val="16"/>
          <w:spacing w:val="-34"/>
        </w:rPr>
        <w:t xml:space="preserve"> </w:t>
      </w:r>
      <w:r>
        <w:rPr>
          <w:rFonts w:ascii="SimHei" w:hAnsi="SimHei" w:eastAsia="SimHei" w:cs="SimHei"/>
          <w:sz w:val="16"/>
          <w:szCs w:val="16"/>
          <w:spacing w:val="-3"/>
        </w:rPr>
        <w:t>管</w:t>
      </w:r>
      <w:r>
        <w:rPr>
          <w:rFonts w:ascii="SimHei" w:hAnsi="SimHei" w:eastAsia="SimHei" w:cs="SimHei"/>
          <w:sz w:val="16"/>
          <w:szCs w:val="16"/>
          <w:spacing w:val="-37"/>
        </w:rPr>
        <w:t xml:space="preserve"> </w:t>
      </w:r>
      <w:r>
        <w:rPr>
          <w:rFonts w:ascii="SimHei" w:hAnsi="SimHei" w:eastAsia="SimHei" w:cs="SimHei"/>
          <w:sz w:val="16"/>
          <w:szCs w:val="16"/>
          <w:spacing w:val="-3"/>
        </w:rPr>
        <w:t>理</w:t>
      </w:r>
    </w:p>
    <w:p>
      <w:pPr>
        <w:pStyle w:val="BodyText"/>
        <w:spacing w:line="292" w:lineRule="auto"/>
        <w:rPr/>
      </w:pPr>
      <w:r/>
    </w:p>
    <w:p>
      <w:pPr>
        <w:pStyle w:val="BodyText"/>
        <w:spacing w:line="292" w:lineRule="auto"/>
        <w:rPr/>
      </w:pPr>
      <w:r/>
    </w:p>
    <w:p>
      <w:pPr>
        <w:ind w:right="214"/>
        <w:spacing w:before="71" w:line="252" w:lineRule="auto"/>
        <w:rPr>
          <w:rFonts w:ascii="SimSun" w:hAnsi="SimSun" w:eastAsia="SimSun" w:cs="SimSun"/>
          <w:sz w:val="22"/>
          <w:szCs w:val="22"/>
        </w:rPr>
      </w:pPr>
      <w:r>
        <w:rPr>
          <w:rFonts w:ascii="SimSun" w:hAnsi="SimSun" w:eastAsia="SimSun" w:cs="SimSun"/>
          <w:sz w:val="22"/>
          <w:szCs w:val="22"/>
          <w:spacing w:val="-2"/>
        </w:rPr>
        <w:t>员工信息等。举例来说，同一个系统可能在不同</w:t>
      </w:r>
      <w:r>
        <w:rPr>
          <w:rFonts w:ascii="SimSun" w:hAnsi="SimSun" w:eastAsia="SimSun" w:cs="SimSun"/>
          <w:sz w:val="22"/>
          <w:szCs w:val="22"/>
          <w:spacing w:val="-3"/>
        </w:rPr>
        <w:t>的企业或组织中被多次部署(如同一</w:t>
      </w:r>
      <w:r>
        <w:rPr>
          <w:rFonts w:ascii="SimSun" w:hAnsi="SimSun" w:eastAsia="SimSun" w:cs="SimSun"/>
          <w:sz w:val="22"/>
          <w:szCs w:val="22"/>
        </w:rPr>
        <w:t xml:space="preserve">  </w:t>
      </w:r>
      <w:r>
        <w:rPr>
          <w:rFonts w:ascii="SimSun" w:hAnsi="SimSun" w:eastAsia="SimSun" w:cs="SimSun"/>
          <w:sz w:val="22"/>
          <w:szCs w:val="22"/>
          <w:spacing w:val="-6"/>
        </w:rPr>
        <w:t>套产品信息管理系统),在不考虑个性化定制的情况下，每套系统的元数据都基本是-</w:t>
      </w:r>
      <w:r>
        <w:rPr>
          <w:rFonts w:ascii="SimSun" w:hAnsi="SimSun" w:eastAsia="SimSun" w:cs="SimSun"/>
          <w:sz w:val="22"/>
          <w:szCs w:val="22"/>
          <w:spacing w:val="1"/>
        </w:rPr>
        <w:t xml:space="preserve">   </w:t>
      </w:r>
      <w:r>
        <w:rPr>
          <w:rFonts w:ascii="SimSun" w:hAnsi="SimSun" w:eastAsia="SimSun" w:cs="SimSun"/>
          <w:sz w:val="22"/>
          <w:szCs w:val="22"/>
          <w:spacing w:val="3"/>
        </w:rPr>
        <w:t>样的，但不同企业或组织中所维护的主数据(如核心产品信息)可能是各不相同的。</w:t>
      </w:r>
      <w:r>
        <w:rPr>
          <w:rFonts w:ascii="SimSun" w:hAnsi="SimSun" w:eastAsia="SimSun" w:cs="SimSun"/>
          <w:sz w:val="22"/>
          <w:szCs w:val="22"/>
          <w:spacing w:val="8"/>
        </w:rPr>
        <w:t xml:space="preserve"> </w:t>
      </w:r>
      <w:r>
        <w:rPr>
          <w:rFonts w:ascii="SimSun" w:hAnsi="SimSun" w:eastAsia="SimSun" w:cs="SimSun"/>
          <w:sz w:val="22"/>
          <w:szCs w:val="22"/>
          <w:spacing w:val="-5"/>
        </w:rPr>
        <w:t>主数据管理的重点在于如何将不同职能部门中共享的那些重要的实体数据统一地管理 </w:t>
      </w:r>
      <w:r>
        <w:rPr>
          <w:rFonts w:ascii="SimSun" w:hAnsi="SimSun" w:eastAsia="SimSun" w:cs="SimSun"/>
          <w:sz w:val="22"/>
          <w:szCs w:val="22"/>
          <w:spacing w:val="-11"/>
        </w:rPr>
        <w:t>起来，进而提高数据质量并发现重要的业务洞察。</w:t>
      </w:r>
    </w:p>
    <w:p>
      <w:pPr>
        <w:ind w:right="312" w:firstLine="409"/>
        <w:spacing w:before="48" w:line="244" w:lineRule="auto"/>
        <w:rPr>
          <w:rFonts w:ascii="SimSun" w:hAnsi="SimSun" w:eastAsia="SimSun" w:cs="SimSun"/>
          <w:sz w:val="22"/>
          <w:szCs w:val="22"/>
        </w:rPr>
      </w:pPr>
      <w:r>
        <w:rPr>
          <w:rFonts w:ascii="SimSun" w:hAnsi="SimSun" w:eastAsia="SimSun" w:cs="SimSun"/>
          <w:sz w:val="22"/>
          <w:szCs w:val="22"/>
          <w:spacing w:val="-5"/>
        </w:rPr>
        <w:t>本章我们将从主数据的概念讲起，逐步探讨主数据管理的架构设计、核心功能及</w:t>
      </w:r>
      <w:r>
        <w:rPr>
          <w:rFonts w:ascii="SimSun" w:hAnsi="SimSun" w:eastAsia="SimSun" w:cs="SimSun"/>
          <w:sz w:val="22"/>
          <w:szCs w:val="22"/>
          <w:spacing w:val="5"/>
        </w:rPr>
        <w:t xml:space="preserve"> </w:t>
      </w:r>
      <w:r>
        <w:rPr>
          <w:rFonts w:ascii="SimSun" w:hAnsi="SimSun" w:eastAsia="SimSun" w:cs="SimSun"/>
          <w:sz w:val="22"/>
          <w:szCs w:val="22"/>
          <w:spacing w:val="-8"/>
        </w:rPr>
        <w:t>实现风格。</w:t>
      </w:r>
    </w:p>
    <w:p>
      <w:pPr>
        <w:spacing w:before="248" w:line="184" w:lineRule="auto"/>
        <w:rPr>
          <w:rFonts w:ascii="SimHei" w:hAnsi="SimHei" w:eastAsia="SimHei" w:cs="SimHei"/>
          <w:sz w:val="32"/>
          <w:szCs w:val="32"/>
        </w:rPr>
      </w:pPr>
      <w:r>
        <w:rPr>
          <w:rFonts w:ascii="SimSun" w:hAnsi="SimSun" w:eastAsia="SimSun" w:cs="SimSun"/>
          <w:sz w:val="54"/>
          <w:szCs w:val="54"/>
          <w:color w:val="3BA5F7"/>
          <w:spacing w:val="-52"/>
          <w:position w:val="-1"/>
        </w:rPr>
        <w:t>4.1</w:t>
      </w:r>
      <w:r>
        <w:rPr>
          <w:rFonts w:ascii="SimSun" w:hAnsi="SimSun" w:eastAsia="SimSun" w:cs="SimSun"/>
          <w:sz w:val="54"/>
          <w:szCs w:val="54"/>
          <w:color w:val="3BA5F7"/>
          <w:spacing w:val="125"/>
          <w:position w:val="-1"/>
        </w:rPr>
        <w:t xml:space="preserve"> </w:t>
      </w:r>
      <w:r>
        <w:rPr>
          <w:rFonts w:ascii="SimHei" w:hAnsi="SimHei" w:eastAsia="SimHei" w:cs="SimHei"/>
          <w:sz w:val="32"/>
          <w:szCs w:val="32"/>
          <w:color w:val="3BA5F7"/>
          <w:spacing w:val="-8"/>
          <w:position w:val="1"/>
        </w:rPr>
        <w:t>主数据概述</w:t>
      </w:r>
    </w:p>
    <w:p>
      <w:pPr>
        <w:spacing w:before="328" w:line="221" w:lineRule="auto"/>
        <w:rPr>
          <w:rFonts w:ascii="SimHei" w:hAnsi="SimHei" w:eastAsia="SimHei" w:cs="SimHei"/>
          <w:sz w:val="28"/>
          <w:szCs w:val="28"/>
        </w:rPr>
      </w:pPr>
      <w:r>
        <w:rPr>
          <w:rFonts w:ascii="SimHei" w:hAnsi="SimHei" w:eastAsia="SimHei" w:cs="SimHei"/>
          <w:sz w:val="28"/>
          <w:szCs w:val="28"/>
          <w:color w:val="3084C5"/>
          <w:spacing w:val="-4"/>
        </w:rPr>
        <w:t>4.1.1</w:t>
      </w:r>
      <w:r>
        <w:rPr>
          <w:rFonts w:ascii="SimHei" w:hAnsi="SimHei" w:eastAsia="SimHei" w:cs="SimHei"/>
          <w:sz w:val="28"/>
          <w:szCs w:val="28"/>
          <w:color w:val="3084C5"/>
          <w:spacing w:val="33"/>
        </w:rPr>
        <w:t xml:space="preserve">  </w:t>
      </w:r>
      <w:r>
        <w:rPr>
          <w:rFonts w:ascii="SimHei" w:hAnsi="SimHei" w:eastAsia="SimHei" w:cs="SimHei"/>
          <w:sz w:val="28"/>
          <w:szCs w:val="28"/>
          <w:b/>
          <w:bCs/>
          <w:color w:val="3084C5"/>
          <w:spacing w:val="-4"/>
        </w:rPr>
        <w:t>主数据的概念</w:t>
      </w:r>
    </w:p>
    <w:p>
      <w:pPr>
        <w:ind w:right="276" w:firstLine="449"/>
        <w:spacing w:before="148" w:line="241" w:lineRule="auto"/>
        <w:jc w:val="both"/>
        <w:rPr>
          <w:rFonts w:ascii="SimSun" w:hAnsi="SimSun" w:eastAsia="SimSun" w:cs="SimSun"/>
          <w:sz w:val="22"/>
          <w:szCs w:val="22"/>
        </w:rPr>
      </w:pPr>
      <w:r>
        <w:rPr>
          <w:rFonts w:ascii="SimSun" w:hAnsi="SimSun" w:eastAsia="SimSun" w:cs="SimSun"/>
          <w:sz w:val="22"/>
          <w:szCs w:val="22"/>
          <w:spacing w:val="1"/>
        </w:rPr>
        <w:t>主数据是整个企业范围内各个系统(包括操作或事务型应用系统及分析型系统)</w:t>
      </w:r>
      <w:r>
        <w:rPr>
          <w:rFonts w:ascii="SimSun" w:hAnsi="SimSun" w:eastAsia="SimSun" w:cs="SimSun"/>
          <w:sz w:val="22"/>
          <w:szCs w:val="22"/>
          <w:spacing w:val="12"/>
        </w:rPr>
        <w:t xml:space="preserve"> </w:t>
      </w:r>
      <w:r>
        <w:rPr>
          <w:rFonts w:ascii="SimSun" w:hAnsi="SimSun" w:eastAsia="SimSun" w:cs="SimSun"/>
          <w:sz w:val="22"/>
          <w:szCs w:val="22"/>
          <w:spacing w:val="-4"/>
        </w:rPr>
        <w:t>间要共享的业务实体的数据，如客户、产品、厂商</w:t>
      </w:r>
      <w:r>
        <w:rPr>
          <w:rFonts w:ascii="SimSun" w:hAnsi="SimSun" w:eastAsia="SimSun" w:cs="SimSun"/>
          <w:sz w:val="22"/>
          <w:szCs w:val="22"/>
          <w:spacing w:val="-5"/>
        </w:rPr>
        <w:t>、账户等信息。主数据是关于关键</w:t>
      </w:r>
      <w:r>
        <w:rPr>
          <w:rFonts w:ascii="SimSun" w:hAnsi="SimSun" w:eastAsia="SimSun" w:cs="SimSun"/>
          <w:sz w:val="22"/>
          <w:szCs w:val="22"/>
        </w:rPr>
        <w:t xml:space="preserve"> </w:t>
      </w:r>
      <w:r>
        <w:rPr>
          <w:rFonts w:ascii="SimSun" w:hAnsi="SimSun" w:eastAsia="SimSun" w:cs="SimSun"/>
          <w:sz w:val="22"/>
          <w:szCs w:val="22"/>
          <w:spacing w:val="-12"/>
        </w:rPr>
        <w:t>业务实体的权威的、最准确的数据。</w:t>
      </w:r>
    </w:p>
    <w:p>
      <w:pPr>
        <w:ind w:right="214" w:firstLine="409"/>
        <w:spacing w:before="58" w:line="247" w:lineRule="auto"/>
        <w:jc w:val="both"/>
        <w:rPr>
          <w:rFonts w:ascii="SimSun" w:hAnsi="SimSun" w:eastAsia="SimSun" w:cs="SimSun"/>
          <w:sz w:val="22"/>
          <w:szCs w:val="22"/>
        </w:rPr>
      </w:pPr>
      <w:r>
        <w:rPr>
          <w:rFonts w:ascii="SimSun" w:hAnsi="SimSun" w:eastAsia="SimSun" w:cs="SimSun"/>
          <w:sz w:val="22"/>
          <w:szCs w:val="22"/>
          <w:spacing w:val="-2"/>
        </w:rPr>
        <w:t>通过分析主数据域间的关系，可以获得对企业或组织来说非常重要的业务洞</w:t>
      </w:r>
      <w:r>
        <w:rPr>
          <w:rFonts w:ascii="SimSun" w:hAnsi="SimSun" w:eastAsia="SimSun" w:cs="SimSun"/>
          <w:sz w:val="22"/>
          <w:szCs w:val="22"/>
          <w:spacing w:val="-3"/>
        </w:rPr>
        <w:t>察。</w:t>
      </w:r>
      <w:r>
        <w:rPr>
          <w:rFonts w:ascii="SimSun" w:hAnsi="SimSun" w:eastAsia="SimSun" w:cs="SimSun"/>
          <w:sz w:val="22"/>
          <w:szCs w:val="22"/>
        </w:rPr>
        <w:t xml:space="preserve"> </w:t>
      </w:r>
      <w:r>
        <w:rPr>
          <w:rFonts w:ascii="SimSun" w:hAnsi="SimSun" w:eastAsia="SimSun" w:cs="SimSun"/>
          <w:sz w:val="22"/>
          <w:szCs w:val="22"/>
          <w:spacing w:val="-3"/>
        </w:rPr>
        <w:t>例如，银行维护的主数据可能包括客户基本信息、客户账号信息、理财产品信息等。</w:t>
      </w:r>
      <w:r>
        <w:rPr>
          <w:rFonts w:ascii="SimSun" w:hAnsi="SimSun" w:eastAsia="SimSun" w:cs="SimSun"/>
          <w:sz w:val="22"/>
          <w:szCs w:val="22"/>
          <w:spacing w:val="9"/>
        </w:rPr>
        <w:t xml:space="preserve"> </w:t>
      </w:r>
      <w:r>
        <w:rPr>
          <w:rFonts w:ascii="SimSun" w:hAnsi="SimSun" w:eastAsia="SimSun" w:cs="SimSun"/>
          <w:sz w:val="22"/>
          <w:szCs w:val="22"/>
          <w:spacing w:val="-8"/>
        </w:rPr>
        <w:t>如果能够将客户的基本情况和客户使用其账号</w:t>
      </w:r>
      <w:r>
        <w:rPr>
          <w:rFonts w:ascii="SimSun" w:hAnsi="SimSun" w:eastAsia="SimSun" w:cs="SimSun"/>
          <w:sz w:val="22"/>
          <w:szCs w:val="22"/>
          <w:spacing w:val="-9"/>
        </w:rPr>
        <w:t>购买的理财产品信息关联起来进行分析，</w:t>
      </w:r>
      <w:r>
        <w:rPr>
          <w:rFonts w:ascii="SimSun" w:hAnsi="SimSun" w:eastAsia="SimSun" w:cs="SimSun"/>
          <w:sz w:val="22"/>
          <w:szCs w:val="22"/>
        </w:rPr>
        <w:t xml:space="preserve"> </w:t>
      </w:r>
      <w:r>
        <w:rPr>
          <w:rFonts w:ascii="SimSun" w:hAnsi="SimSun" w:eastAsia="SimSun" w:cs="SimSun"/>
          <w:sz w:val="22"/>
          <w:szCs w:val="22"/>
          <w:spacing w:val="-8"/>
        </w:rPr>
        <w:t>银行就能获得客户的储蓄和理财习惯，进而能</w:t>
      </w:r>
      <w:r>
        <w:rPr>
          <w:rFonts w:ascii="SimSun" w:hAnsi="SimSun" w:eastAsia="SimSun" w:cs="SimSun"/>
          <w:sz w:val="22"/>
          <w:szCs w:val="22"/>
          <w:spacing w:val="-9"/>
        </w:rPr>
        <w:t>够为客户提供更好的个性化服务和推荐。</w:t>
      </w:r>
      <w:r>
        <w:rPr>
          <w:rFonts w:ascii="SimSun" w:hAnsi="SimSun" w:eastAsia="SimSun" w:cs="SimSun"/>
          <w:sz w:val="22"/>
          <w:szCs w:val="22"/>
        </w:rPr>
        <w:t xml:space="preserve"> </w:t>
      </w:r>
      <w:r>
        <w:rPr>
          <w:rFonts w:ascii="SimSun" w:hAnsi="SimSun" w:eastAsia="SimSun" w:cs="SimSun"/>
          <w:sz w:val="22"/>
          <w:szCs w:val="22"/>
          <w:spacing w:val="-3"/>
        </w:rPr>
        <w:t>又或者，执法机构需要维护犯罪嫌疑人、证人、受害人等当</w:t>
      </w:r>
      <w:r>
        <w:rPr>
          <w:rFonts w:ascii="SimSun" w:hAnsi="SimSun" w:eastAsia="SimSun" w:cs="SimSun"/>
          <w:sz w:val="22"/>
          <w:szCs w:val="22"/>
          <w:spacing w:val="-4"/>
        </w:rPr>
        <w:t>事人主数据，以及案件、</w:t>
      </w:r>
      <w:r>
        <w:rPr>
          <w:rFonts w:ascii="SimSun" w:hAnsi="SimSun" w:eastAsia="SimSun" w:cs="SimSun"/>
          <w:sz w:val="22"/>
          <w:szCs w:val="22"/>
        </w:rPr>
        <w:t xml:space="preserve"> </w:t>
      </w:r>
      <w:r>
        <w:rPr>
          <w:rFonts w:ascii="SimSun" w:hAnsi="SimSun" w:eastAsia="SimSun" w:cs="SimSun"/>
          <w:sz w:val="22"/>
          <w:szCs w:val="22"/>
          <w:spacing w:val="-5"/>
        </w:rPr>
        <w:t>判决相关的主数据，这些主数据如果能够进行关联分析，就能够为执法机关的案件</w:t>
      </w:r>
      <w:r>
        <w:rPr>
          <w:rFonts w:ascii="SimSun" w:hAnsi="SimSun" w:eastAsia="SimSun" w:cs="SimSun"/>
          <w:sz w:val="22"/>
          <w:szCs w:val="22"/>
          <w:spacing w:val="-6"/>
        </w:rPr>
        <w:t>追 </w:t>
      </w:r>
      <w:r>
        <w:rPr>
          <w:rFonts w:ascii="SimSun" w:hAnsi="SimSun" w:eastAsia="SimSun" w:cs="SimSun"/>
          <w:sz w:val="22"/>
          <w:szCs w:val="22"/>
          <w:spacing w:val="-12"/>
        </w:rPr>
        <w:t>踪和案件研判提供良好的数据辅助。</w:t>
      </w:r>
    </w:p>
    <w:p>
      <w:pPr>
        <w:ind w:right="254" w:firstLine="409"/>
        <w:spacing w:before="78" w:line="249" w:lineRule="auto"/>
        <w:jc w:val="both"/>
        <w:rPr>
          <w:rFonts w:ascii="SimSun" w:hAnsi="SimSun" w:eastAsia="SimSun" w:cs="SimSun"/>
          <w:sz w:val="22"/>
          <w:szCs w:val="22"/>
        </w:rPr>
      </w:pPr>
      <w:r>
        <w:rPr>
          <w:rFonts w:ascii="SimSun" w:hAnsi="SimSun" w:eastAsia="SimSun" w:cs="SimSun"/>
          <w:sz w:val="22"/>
          <w:szCs w:val="22"/>
          <w:spacing w:val="-4"/>
        </w:rPr>
        <w:t>需要注意的是，主数据指的不是企业内所有的业务数据，只有那些有必要在各个</w:t>
      </w:r>
      <w:r>
        <w:rPr>
          <w:rFonts w:ascii="SimSun" w:hAnsi="SimSun" w:eastAsia="SimSun" w:cs="SimSun"/>
          <w:sz w:val="22"/>
          <w:szCs w:val="22"/>
          <w:spacing w:val="8"/>
        </w:rPr>
        <w:t xml:space="preserve"> </w:t>
      </w:r>
      <w:r>
        <w:rPr>
          <w:rFonts w:ascii="SimSun" w:hAnsi="SimSun" w:eastAsia="SimSun" w:cs="SimSun"/>
          <w:sz w:val="22"/>
          <w:szCs w:val="22"/>
          <w:spacing w:val="-10"/>
        </w:rPr>
        <w:t>系统间共享的重要数据才是主数据，如大部分的交易数据、账单数据等都不是主数据，</w:t>
      </w:r>
      <w:r>
        <w:rPr>
          <w:rFonts w:ascii="SimSun" w:hAnsi="SimSun" w:eastAsia="SimSun" w:cs="SimSun"/>
          <w:sz w:val="22"/>
          <w:szCs w:val="22"/>
          <w:spacing w:val="18"/>
        </w:rPr>
        <w:t xml:space="preserve"> </w:t>
      </w:r>
      <w:r>
        <w:rPr>
          <w:rFonts w:ascii="SimSun" w:hAnsi="SimSun" w:eastAsia="SimSun" w:cs="SimSun"/>
          <w:sz w:val="22"/>
          <w:szCs w:val="22"/>
          <w:spacing w:val="-5"/>
        </w:rPr>
        <w:t>而像描述核心业务实体的数据，如客户、供应商、员工、合作伙伴、产品、原料等都</w:t>
      </w:r>
      <w:r>
        <w:rPr>
          <w:rFonts w:ascii="SimSun" w:hAnsi="SimSun" w:eastAsia="SimSun" w:cs="SimSun"/>
          <w:sz w:val="22"/>
          <w:szCs w:val="22"/>
          <w:spacing w:val="3"/>
        </w:rPr>
        <w:t xml:space="preserve"> </w:t>
      </w:r>
      <w:r>
        <w:rPr>
          <w:rFonts w:ascii="SimSun" w:hAnsi="SimSun" w:eastAsia="SimSun" w:cs="SimSun"/>
          <w:sz w:val="22"/>
          <w:szCs w:val="22"/>
          <w:spacing w:val="2"/>
        </w:rPr>
        <w:t>是主数据(或者更严格地说，是主数据的一部分),</w:t>
      </w:r>
      <w:r>
        <w:rPr>
          <w:rFonts w:ascii="SimSun" w:hAnsi="SimSun" w:eastAsia="SimSun" w:cs="SimSun"/>
          <w:sz w:val="22"/>
          <w:szCs w:val="22"/>
          <w:spacing w:val="1"/>
        </w:rPr>
        <w:t>如图4-1所示。</w:t>
      </w:r>
    </w:p>
    <w:p>
      <w:pPr>
        <w:pStyle w:val="BodyText"/>
        <w:ind w:firstLine="2229"/>
        <w:spacing w:before="46" w:line="3721" w:lineRule="exact"/>
        <w:rPr/>
      </w:pPr>
      <w:r>
        <w:rPr>
          <w:position w:val="-74"/>
        </w:rPr>
        <w:pict>
          <v:group id="_x0000_s260" style="mso-position-vertical-relative:line;mso-position-horizontal-relative:char;width:178.5pt;height:186.05pt;" filled="false" stroked="false" coordsize="3570,3721" coordorigin="0,0">
            <v:shape id="_x0000_s262" style="position:absolute;left:0;top:0;width:3570;height:3721;" filled="false" stroked="false" type="#_x0000_t75">
              <v:imagedata o:title="" r:id="rId115"/>
            </v:shape>
            <v:shape id="_x0000_s264" style="position:absolute;left:1400;top:386;width:1866;height:2832;" filled="false" stroked="false" type="#_x0000_t202">
              <v:fill on="false"/>
              <v:stroke on="false"/>
              <v:path/>
              <v:imagedata o:title=""/>
              <o:lock v:ext="edit" aspectratio="false"/>
              <v:textbox inset="0mm,0mm,0mm,0mm">
                <w:txbxContent>
                  <w:p>
                    <w:pPr>
                      <w:ind w:left="489"/>
                      <w:spacing w:before="20" w:line="219" w:lineRule="auto"/>
                      <w:rPr>
                        <w:rFonts w:ascii="SimSun" w:hAnsi="SimSun" w:eastAsia="SimSun" w:cs="SimSun"/>
                        <w:sz w:val="16"/>
                        <w:szCs w:val="16"/>
                      </w:rPr>
                    </w:pPr>
                    <w:r>
                      <w:rPr>
                        <w:rFonts w:ascii="SimSun" w:hAnsi="SimSun" w:eastAsia="SimSun" w:cs="SimSun"/>
                        <w:sz w:val="16"/>
                        <w:szCs w:val="16"/>
                        <w:spacing w:val="-2"/>
                      </w:rPr>
                      <w:t>零售商</w:t>
                    </w:r>
                  </w:p>
                  <w:p>
                    <w:pPr>
                      <w:spacing w:line="375" w:lineRule="auto"/>
                      <w:rPr>
                        <w:rFonts w:ascii="Arial"/>
                        <w:sz w:val="21"/>
                      </w:rPr>
                    </w:pPr>
                    <w:r/>
                  </w:p>
                  <w:p>
                    <w:pPr>
                      <w:ind w:right="6"/>
                      <w:spacing w:before="52" w:line="219" w:lineRule="auto"/>
                      <w:jc w:val="right"/>
                      <w:rPr>
                        <w:rFonts w:ascii="SimSun" w:hAnsi="SimSun" w:eastAsia="SimSun" w:cs="SimSun"/>
                        <w:sz w:val="16"/>
                        <w:szCs w:val="16"/>
                      </w:rPr>
                    </w:pPr>
                    <w:r>
                      <w:rPr>
                        <w:rFonts w:ascii="SimSun" w:hAnsi="SimSun" w:eastAsia="SimSun" w:cs="SimSun"/>
                        <w:sz w:val="16"/>
                        <w:szCs w:val="16"/>
                        <w:spacing w:val="-11"/>
                      </w:rPr>
                      <w:t>人力资源</w:t>
                    </w:r>
                  </w:p>
                  <w:p>
                    <w:pPr>
                      <w:spacing w:line="252" w:lineRule="auto"/>
                      <w:rPr>
                        <w:rFonts w:ascii="Arial"/>
                        <w:sz w:val="21"/>
                      </w:rPr>
                    </w:pPr>
                    <w:r/>
                  </w:p>
                  <w:p>
                    <w:pPr>
                      <w:spacing w:line="252" w:lineRule="auto"/>
                      <w:rPr>
                        <w:rFonts w:ascii="Arial"/>
                        <w:sz w:val="21"/>
                      </w:rPr>
                    </w:pPr>
                    <w:r/>
                  </w:p>
                  <w:p>
                    <w:pPr>
                      <w:ind w:left="20"/>
                      <w:spacing w:before="52" w:line="219" w:lineRule="auto"/>
                      <w:rPr>
                        <w:rFonts w:ascii="SimHei" w:hAnsi="SimHei" w:eastAsia="SimHei" w:cs="SimHei"/>
                        <w:sz w:val="16"/>
                        <w:szCs w:val="16"/>
                      </w:rPr>
                    </w:pPr>
                    <w:r>
                      <w:rPr>
                        <w:rFonts w:ascii="SimHei" w:hAnsi="SimHei" w:eastAsia="SimHei" w:cs="SimHei"/>
                        <w:sz w:val="16"/>
                        <w:szCs w:val="16"/>
                        <w:spacing w:val="12"/>
                      </w:rPr>
                      <w:t>主数据</w:t>
                    </w:r>
                  </w:p>
                  <w:p>
                    <w:pPr>
                      <w:ind w:left="1419"/>
                      <w:spacing w:line="219" w:lineRule="auto"/>
                      <w:rPr>
                        <w:rFonts w:ascii="SimSun" w:hAnsi="SimSun" w:eastAsia="SimSun" w:cs="SimSun"/>
                        <w:sz w:val="16"/>
                        <w:szCs w:val="16"/>
                      </w:rPr>
                    </w:pPr>
                    <w:r>
                      <w:rPr>
                        <w:rFonts w:ascii="SimSun" w:hAnsi="SimSun" w:eastAsia="SimSun" w:cs="SimSun"/>
                        <w:sz w:val="16"/>
                        <w:szCs w:val="16"/>
                        <w:spacing w:val="-8"/>
                      </w:rPr>
                      <w:t>仓库</w:t>
                    </w:r>
                  </w:p>
                  <w:p>
                    <w:pPr>
                      <w:spacing w:line="465" w:lineRule="auto"/>
                      <w:rPr>
                        <w:rFonts w:ascii="Arial"/>
                        <w:sz w:val="21"/>
                      </w:rPr>
                    </w:pPr>
                    <w:r/>
                  </w:p>
                  <w:p>
                    <w:pPr>
                      <w:ind w:left="1049"/>
                      <w:spacing w:before="53" w:line="220" w:lineRule="auto"/>
                      <w:rPr>
                        <w:rFonts w:ascii="SimSun" w:hAnsi="SimSun" w:eastAsia="SimSun" w:cs="SimSun"/>
                        <w:sz w:val="16"/>
                        <w:szCs w:val="16"/>
                      </w:rPr>
                    </w:pPr>
                    <w:r>
                      <w:rPr>
                        <w:rFonts w:ascii="SimSun" w:hAnsi="SimSun" w:eastAsia="SimSun" w:cs="SimSun"/>
                        <w:sz w:val="16"/>
                        <w:szCs w:val="16"/>
                        <w:spacing w:val="-2"/>
                      </w:rPr>
                      <w:t>客户</w:t>
                    </w:r>
                  </w:p>
                  <w:p>
                    <w:pPr>
                      <w:ind w:left="350"/>
                      <w:spacing w:before="169" w:line="221" w:lineRule="auto"/>
                      <w:rPr>
                        <w:rFonts w:ascii="SimSun" w:hAnsi="SimSun" w:eastAsia="SimSun" w:cs="SimSun"/>
                        <w:sz w:val="16"/>
                        <w:szCs w:val="16"/>
                      </w:rPr>
                    </w:pPr>
                    <w:r>
                      <w:rPr>
                        <w:rFonts w:ascii="SimSun" w:hAnsi="SimSun" w:eastAsia="SimSun" w:cs="SimSun"/>
                        <w:sz w:val="16"/>
                        <w:szCs w:val="16"/>
                        <w:spacing w:val="-4"/>
                      </w:rPr>
                      <w:t>员工</w:t>
                    </w:r>
                  </w:p>
                </w:txbxContent>
              </v:textbox>
            </v:shape>
            <v:shape id="_x0000_s266" style="position:absolute;left:240;top:435;width:1130;height:2791;" filled="false" stroked="false" type="#_x0000_t202">
              <v:fill on="false"/>
              <v:stroke on="false"/>
              <v:path/>
              <v:imagedata o:title=""/>
              <o:lock v:ext="edit" aspectratio="false"/>
              <v:textbox inset="0mm,0mm,0mm,0mm">
                <w:txbxContent>
                  <w:p>
                    <w:pPr>
                      <w:ind w:right="10"/>
                      <w:spacing w:before="19" w:line="219" w:lineRule="auto"/>
                      <w:jc w:val="right"/>
                      <w:rPr>
                        <w:rFonts w:ascii="SimSun" w:hAnsi="SimSun" w:eastAsia="SimSun" w:cs="SimSun"/>
                        <w:sz w:val="16"/>
                        <w:szCs w:val="16"/>
                      </w:rPr>
                    </w:pPr>
                    <w:r>
                      <w:rPr>
                        <w:rFonts w:ascii="SimSun" w:hAnsi="SimSun" w:eastAsia="SimSun" w:cs="SimSun"/>
                        <w:sz w:val="16"/>
                        <w:szCs w:val="16"/>
                        <w:spacing w:val="-7"/>
                      </w:rPr>
                      <w:t>供应商</w:t>
                    </w:r>
                  </w:p>
                  <w:p>
                    <w:pPr>
                      <w:ind w:left="20"/>
                      <w:spacing w:before="110" w:line="56" w:lineRule="exact"/>
                      <w:rPr>
                        <w:rFonts w:ascii="SimSun" w:hAnsi="SimSun" w:eastAsia="SimSun" w:cs="SimSun"/>
                        <w:sz w:val="4"/>
                        <w:szCs w:val="4"/>
                      </w:rPr>
                    </w:pPr>
                    <w:r>
                      <w:rPr>
                        <w:rFonts w:ascii="SimSun" w:hAnsi="SimSun" w:eastAsia="SimSun" w:cs="SimSun"/>
                        <w:sz w:val="4"/>
                        <w:szCs w:val="4"/>
                      </w:rPr>
                      <w:t>*</w:t>
                    </w:r>
                  </w:p>
                  <w:p>
                    <w:pPr>
                      <w:spacing w:line="245" w:lineRule="auto"/>
                      <w:rPr>
                        <w:rFonts w:ascii="Arial"/>
                        <w:sz w:val="21"/>
                      </w:rPr>
                    </w:pPr>
                    <w:r/>
                  </w:p>
                  <w:p>
                    <w:pPr>
                      <w:spacing w:line="245" w:lineRule="auto"/>
                      <w:rPr>
                        <w:rFonts w:ascii="Arial"/>
                        <w:sz w:val="21"/>
                      </w:rPr>
                    </w:pPr>
                    <w:r/>
                  </w:p>
                  <w:p>
                    <w:pPr>
                      <w:ind w:left="20"/>
                      <w:spacing w:before="52" w:line="220" w:lineRule="auto"/>
                      <w:rPr>
                        <w:rFonts w:ascii="SimSun" w:hAnsi="SimSun" w:eastAsia="SimSun" w:cs="SimSun"/>
                        <w:sz w:val="16"/>
                        <w:szCs w:val="16"/>
                      </w:rPr>
                    </w:pPr>
                    <w:r>
                      <w:rPr>
                        <w:rFonts w:ascii="SimSun" w:hAnsi="SimSun" w:eastAsia="SimSun" w:cs="SimSun"/>
                        <w:sz w:val="16"/>
                        <w:szCs w:val="16"/>
                        <w:spacing w:val="-3"/>
                      </w:rPr>
                      <w:t>原料</w:t>
                    </w:r>
                  </w:p>
                  <w:p>
                    <w:pPr>
                      <w:spacing w:line="276" w:lineRule="auto"/>
                      <w:rPr>
                        <w:rFonts w:ascii="Arial"/>
                        <w:sz w:val="21"/>
                      </w:rPr>
                    </w:pPr>
                    <w:r/>
                  </w:p>
                  <w:p>
                    <w:pPr>
                      <w:spacing w:line="277"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color w:val="FFFFFF"/>
                        <w:spacing w:val="-2"/>
                      </w:rPr>
                      <w:t>产品</w:t>
                    </w:r>
                  </w:p>
                  <w:p>
                    <w:pPr>
                      <w:spacing w:line="322" w:lineRule="auto"/>
                      <w:rPr>
                        <w:rFonts w:ascii="Arial"/>
                        <w:sz w:val="21"/>
                      </w:rPr>
                    </w:pPr>
                    <w:r/>
                  </w:p>
                  <w:p>
                    <w:pPr>
                      <w:spacing w:line="322" w:lineRule="auto"/>
                      <w:rPr>
                        <w:rFonts w:ascii="Arial"/>
                        <w:sz w:val="21"/>
                      </w:rPr>
                    </w:pPr>
                    <w:r/>
                  </w:p>
                  <w:p>
                    <w:pPr>
                      <w:ind w:left="350"/>
                      <w:spacing w:before="52" w:line="219" w:lineRule="auto"/>
                      <w:rPr>
                        <w:rFonts w:ascii="SimSun" w:hAnsi="SimSun" w:eastAsia="SimSun" w:cs="SimSun"/>
                        <w:sz w:val="16"/>
                        <w:szCs w:val="16"/>
                      </w:rPr>
                    </w:pPr>
                    <w:r>
                      <w:rPr>
                        <w:rFonts w:ascii="SimSun" w:hAnsi="SimSun" w:eastAsia="SimSun" w:cs="SimSun"/>
                        <w:sz w:val="16"/>
                        <w:szCs w:val="16"/>
                        <w:spacing w:val="-10"/>
                      </w:rPr>
                      <w:t>合作伙伴</w:t>
                    </w:r>
                  </w:p>
                </w:txbxContent>
              </v:textbox>
            </v:shape>
          </v:group>
        </w:pict>
      </w:r>
    </w:p>
    <w:p>
      <w:pPr>
        <w:ind w:left="2959"/>
        <w:spacing w:before="156" w:line="219" w:lineRule="auto"/>
        <w:rPr>
          <w:rFonts w:ascii="SimSun" w:hAnsi="SimSun" w:eastAsia="SimSun" w:cs="SimSun"/>
          <w:sz w:val="16"/>
          <w:szCs w:val="16"/>
        </w:rPr>
      </w:pPr>
      <w:r>
        <w:rPr>
          <w:rFonts w:ascii="SimSun" w:hAnsi="SimSun" w:eastAsia="SimSun" w:cs="SimSun"/>
          <w:sz w:val="16"/>
          <w:szCs w:val="16"/>
          <w:color w:val="3197CB"/>
          <w:spacing w:val="15"/>
        </w:rPr>
        <w:t>图4-</w:t>
      </w:r>
      <w:r>
        <w:rPr>
          <w:rFonts w:ascii="SimSun" w:hAnsi="SimSun" w:eastAsia="SimSun" w:cs="SimSun"/>
          <w:sz w:val="16"/>
          <w:szCs w:val="16"/>
          <w:color w:val="3197CB"/>
          <w:spacing w:val="-23"/>
        </w:rPr>
        <w:t xml:space="preserve"> </w:t>
      </w:r>
      <w:r>
        <w:rPr>
          <w:rFonts w:ascii="SimSun" w:hAnsi="SimSun" w:eastAsia="SimSun" w:cs="SimSun"/>
          <w:sz w:val="16"/>
          <w:szCs w:val="16"/>
          <w:color w:val="3197CB"/>
          <w:spacing w:val="15"/>
        </w:rPr>
        <w:t>1  主数据包括的内容</w:t>
      </w:r>
    </w:p>
    <w:p>
      <w:pPr>
        <w:spacing w:line="219" w:lineRule="auto"/>
        <w:sectPr>
          <w:footerReference w:type="default" r:id="rId114"/>
          <w:pgSz w:w="9370" w:h="14280"/>
          <w:pgMar w:top="400" w:right="775" w:bottom="422" w:left="340" w:header="0" w:footer="263" w:gutter="0"/>
        </w:sectPr>
        <w:rPr>
          <w:rFonts w:ascii="SimSun" w:hAnsi="SimSun" w:eastAsia="SimSun" w:cs="SimSun"/>
          <w:sz w:val="16"/>
          <w:szCs w:val="16"/>
        </w:rPr>
      </w:pPr>
    </w:p>
    <w:p>
      <w:pPr>
        <w:ind w:left="299"/>
        <w:rPr>
          <w:sz w:val="22"/>
          <w:szCs w:val="22"/>
        </w:rPr>
      </w:pPr>
      <w:r>
        <w:rPr>
          <w:rFonts w:ascii="SimSun" w:hAnsi="SimSun" w:eastAsia="SimSun" w:cs="SimSun"/>
          <w:sz w:val="22"/>
          <w:szCs w:val="22"/>
          <w:color w:val="308CD3"/>
          <w:position w:val="-10"/>
        </w:rPr>
        <w:drawing>
          <wp:inline distT="0" distB="0" distL="0" distR="0">
            <wp:extent cx="613136" cy="565170"/>
            <wp:effectExtent l="0" t="0" r="0" b="0"/>
            <wp:docPr id="134" name="IM 134"/>
            <wp:cNvGraphicFramePr/>
            <a:graphic>
              <a:graphicData uri="http://schemas.openxmlformats.org/drawingml/2006/picture">
                <pic:pic>
                  <pic:nvPicPr>
                    <pic:cNvPr id="134" name="IM 134"/>
                    <pic:cNvPicPr/>
                  </pic:nvPicPr>
                  <pic:blipFill>
                    <a:blip r:embed="rId117"/>
                    <a:stretch>
                      <a:fillRect/>
                    </a:stretch>
                  </pic:blipFill>
                  <pic:spPr>
                    <a:xfrm rot="0">
                      <a:off x="0" y="0"/>
                      <a:ext cx="613136" cy="565170"/>
                    </a:xfrm>
                    <a:prstGeom prst="rect">
                      <a:avLst/>
                    </a:prstGeom>
                  </pic:spPr>
                </pic:pic>
              </a:graphicData>
            </a:graphic>
          </wp:inline>
        </w:drawing>
      </w:r>
      <w:r>
        <w:rPr>
          <w:rFonts w:ascii="SimSun" w:hAnsi="SimSun" w:eastAsia="SimSun" w:cs="SimSun"/>
          <w:sz w:val="22"/>
          <w:szCs w:val="22"/>
          <w:b/>
          <w:bCs/>
          <w:color w:val="308CD3"/>
          <w:spacing w:val="-18"/>
        </w:rPr>
        <w:t>大数据治理：</w:t>
      </w:r>
      <w:r>
        <w:rPr>
          <w:rFonts w:ascii="SimSun" w:hAnsi="SimSun" w:eastAsia="SimSun" w:cs="SimSun"/>
          <w:sz w:val="22"/>
          <w:szCs w:val="22"/>
          <w:spacing w:val="-18"/>
        </w:rPr>
        <w:t>理论与方法…</w:t>
      </w:r>
      <w:r>
        <w:rPr>
          <w:sz w:val="22"/>
          <w:szCs w:val="22"/>
          <w:position w:val="10"/>
        </w:rPr>
        <w:drawing>
          <wp:inline distT="0" distB="0" distL="0" distR="0">
            <wp:extent cx="676256" cy="31781"/>
            <wp:effectExtent l="0" t="0" r="0" b="0"/>
            <wp:docPr id="136" name="IM 136"/>
            <wp:cNvGraphicFramePr/>
            <a:graphic>
              <a:graphicData uri="http://schemas.openxmlformats.org/drawingml/2006/picture">
                <pic:pic>
                  <pic:nvPicPr>
                    <pic:cNvPr id="136" name="IM 136"/>
                    <pic:cNvPicPr/>
                  </pic:nvPicPr>
                  <pic:blipFill>
                    <a:blip r:embed="rId118"/>
                    <a:stretch>
                      <a:fillRect/>
                    </a:stretch>
                  </pic:blipFill>
                  <pic:spPr>
                    <a:xfrm rot="0">
                      <a:off x="0" y="0"/>
                      <a:ext cx="676256" cy="31781"/>
                    </a:xfrm>
                    <a:prstGeom prst="rect">
                      <a:avLst/>
                    </a:prstGeom>
                  </pic:spPr>
                </pic:pic>
              </a:graphicData>
            </a:graphic>
          </wp:inline>
        </w:drawing>
      </w:r>
    </w:p>
    <w:p>
      <w:pPr>
        <w:pStyle w:val="BodyText"/>
        <w:spacing w:line="345" w:lineRule="auto"/>
        <w:rPr/>
      </w:pPr>
      <w:r/>
    </w:p>
    <w:p>
      <w:pPr>
        <w:ind w:left="1429"/>
        <w:spacing w:before="71" w:line="219" w:lineRule="auto"/>
        <w:rPr>
          <w:rFonts w:ascii="SimSun" w:hAnsi="SimSun" w:eastAsia="SimSun" w:cs="SimSun"/>
          <w:sz w:val="22"/>
          <w:szCs w:val="22"/>
        </w:rPr>
      </w:pPr>
      <w:r>
        <w:rPr>
          <w:rFonts w:ascii="SimSun" w:hAnsi="SimSun" w:eastAsia="SimSun" w:cs="SimSun"/>
          <w:sz w:val="22"/>
          <w:szCs w:val="22"/>
          <w:spacing w:val="-10"/>
        </w:rPr>
        <w:t>我们可以尝试整理出对主数据的一个相对严格的定义。</w:t>
      </w:r>
    </w:p>
    <w:p>
      <w:pPr>
        <w:ind w:right="16"/>
        <w:spacing w:before="39" w:line="219" w:lineRule="auto"/>
        <w:jc w:val="right"/>
        <w:rPr>
          <w:rFonts w:ascii="SimSun" w:hAnsi="SimSun" w:eastAsia="SimSun" w:cs="SimSun"/>
          <w:sz w:val="22"/>
          <w:szCs w:val="22"/>
        </w:rPr>
      </w:pPr>
      <w:r>
        <w:rPr>
          <w:rFonts w:ascii="SimSun" w:hAnsi="SimSun" w:eastAsia="SimSun" w:cs="SimSun"/>
          <w:sz w:val="22"/>
          <w:szCs w:val="22"/>
          <w:color w:val="339DDA"/>
          <w:spacing w:val="-5"/>
        </w:rPr>
        <w:t>主数据是企业内部数据的一个子集，是跨越多个部门或多种服务被重复使用的高</w:t>
      </w:r>
    </w:p>
    <w:p>
      <w:pPr>
        <w:ind w:left="989"/>
        <w:spacing w:before="77" w:line="218" w:lineRule="auto"/>
        <w:rPr>
          <w:rFonts w:ascii="SimSun" w:hAnsi="SimSun" w:eastAsia="SimSun" w:cs="SimSun"/>
          <w:sz w:val="22"/>
          <w:szCs w:val="22"/>
        </w:rPr>
      </w:pPr>
      <w:r>
        <w:rPr>
          <w:rFonts w:ascii="SimSun" w:hAnsi="SimSun" w:eastAsia="SimSun" w:cs="SimSun"/>
          <w:sz w:val="22"/>
          <w:szCs w:val="22"/>
          <w:color w:val="358ED2"/>
          <w:spacing w:val="-10"/>
        </w:rPr>
        <w:t>价值核心数据，并具有一致、准确、完整、可控的性质。</w:t>
      </w:r>
    </w:p>
    <w:p>
      <w:pPr>
        <w:ind w:left="989" w:right="32" w:firstLine="440"/>
        <w:spacing w:before="30" w:line="236" w:lineRule="auto"/>
        <w:rPr>
          <w:rFonts w:ascii="SimSun" w:hAnsi="SimSun" w:eastAsia="SimSun" w:cs="SimSun"/>
          <w:sz w:val="22"/>
          <w:szCs w:val="22"/>
        </w:rPr>
      </w:pPr>
      <w:r>
        <w:rPr>
          <w:rFonts w:ascii="SimSun" w:hAnsi="SimSun" w:eastAsia="SimSun" w:cs="SimSun"/>
          <w:sz w:val="22"/>
          <w:szCs w:val="22"/>
          <w:spacing w:val="-5"/>
        </w:rPr>
        <w:t>主数据一致性的管理主要是为了保证多个主数据实体或数据表之间的一致性，例</w:t>
      </w:r>
      <w:r>
        <w:rPr>
          <w:rFonts w:ascii="SimSun" w:hAnsi="SimSun" w:eastAsia="SimSun" w:cs="SimSun"/>
          <w:sz w:val="22"/>
          <w:szCs w:val="22"/>
          <w:spacing w:val="1"/>
        </w:rPr>
        <w:t xml:space="preserve"> </w:t>
      </w:r>
      <w:r>
        <w:rPr>
          <w:rFonts w:ascii="SimSun" w:hAnsi="SimSun" w:eastAsia="SimSun" w:cs="SimSun"/>
          <w:sz w:val="22"/>
          <w:szCs w:val="22"/>
          <w:spacing w:val="-10"/>
        </w:rPr>
        <w:t>如，同一类原料的计量单位在不同的实体或数据表中应当保持一致。</w:t>
      </w:r>
    </w:p>
    <w:p>
      <w:pPr>
        <w:ind w:left="989" w:right="13" w:firstLine="440"/>
        <w:spacing w:before="39" w:line="235" w:lineRule="auto"/>
        <w:rPr>
          <w:rFonts w:ascii="SimSun" w:hAnsi="SimSun" w:eastAsia="SimSun" w:cs="SimSun"/>
          <w:sz w:val="22"/>
          <w:szCs w:val="22"/>
        </w:rPr>
      </w:pPr>
      <w:r>
        <w:rPr>
          <w:rFonts w:ascii="SimSun" w:hAnsi="SimSun" w:eastAsia="SimSun" w:cs="SimSun"/>
          <w:sz w:val="22"/>
          <w:szCs w:val="22"/>
          <w:spacing w:val="-4"/>
        </w:rPr>
        <w:t>主数据的准确性和完整性是为了保证数据如实</w:t>
      </w:r>
      <w:r>
        <w:rPr>
          <w:rFonts w:ascii="SimSun" w:hAnsi="SimSun" w:eastAsia="SimSun" w:cs="SimSun"/>
          <w:sz w:val="22"/>
          <w:szCs w:val="22"/>
          <w:spacing w:val="-5"/>
        </w:rPr>
        <w:t>地反映真实世界的情况，例如，如</w:t>
      </w:r>
      <w:r>
        <w:rPr>
          <w:rFonts w:ascii="SimSun" w:hAnsi="SimSun" w:eastAsia="SimSun" w:cs="SimSun"/>
          <w:sz w:val="22"/>
          <w:szCs w:val="22"/>
        </w:rPr>
        <w:t xml:space="preserve"> </w:t>
      </w:r>
      <w:r>
        <w:rPr>
          <w:rFonts w:ascii="SimSun" w:hAnsi="SimSun" w:eastAsia="SimSun" w:cs="SimSun"/>
          <w:sz w:val="22"/>
          <w:szCs w:val="22"/>
          <w:spacing w:val="-10"/>
        </w:rPr>
        <w:t>果有客户的地址发生变化，主数据应当及时更新以保持准确和完整。</w:t>
      </w:r>
    </w:p>
    <w:p>
      <w:pPr>
        <w:ind w:left="989" w:right="21" w:firstLine="440"/>
        <w:spacing w:before="49" w:line="248" w:lineRule="auto"/>
        <w:rPr>
          <w:rFonts w:ascii="SimSun" w:hAnsi="SimSun" w:eastAsia="SimSun" w:cs="SimSun"/>
          <w:sz w:val="22"/>
          <w:szCs w:val="22"/>
        </w:rPr>
      </w:pPr>
      <w:r>
        <w:rPr>
          <w:rFonts w:ascii="SimSun" w:hAnsi="SimSun" w:eastAsia="SimSun" w:cs="SimSun"/>
          <w:sz w:val="22"/>
          <w:szCs w:val="22"/>
          <w:spacing w:val="-8"/>
        </w:rPr>
        <w:t>主数据的可控性是为了保证主数据不会发生非预期的变化和使用，即其更新、读/</w:t>
      </w:r>
      <w:r>
        <w:rPr>
          <w:rFonts w:ascii="SimSun" w:hAnsi="SimSun" w:eastAsia="SimSun" w:cs="SimSun"/>
          <w:sz w:val="22"/>
          <w:szCs w:val="22"/>
          <w:spacing w:val="15"/>
        </w:rPr>
        <w:t xml:space="preserve"> </w:t>
      </w:r>
      <w:r>
        <w:rPr>
          <w:rFonts w:ascii="SimSun" w:hAnsi="SimSun" w:eastAsia="SimSun" w:cs="SimSun"/>
          <w:sz w:val="22"/>
          <w:szCs w:val="22"/>
          <w:spacing w:val="-11"/>
        </w:rPr>
        <w:t>写、运算都是受监管、可追溯的。</w:t>
      </w:r>
    </w:p>
    <w:p>
      <w:pPr>
        <w:ind w:left="1429"/>
        <w:spacing w:before="29" w:line="219" w:lineRule="auto"/>
        <w:rPr>
          <w:rFonts w:ascii="SimSun" w:hAnsi="SimSun" w:eastAsia="SimSun" w:cs="SimSun"/>
          <w:sz w:val="22"/>
          <w:szCs w:val="22"/>
        </w:rPr>
      </w:pPr>
      <w:r>
        <w:rPr>
          <w:rFonts w:ascii="SimSun" w:hAnsi="SimSun" w:eastAsia="SimSun" w:cs="SimSun"/>
          <w:sz w:val="22"/>
          <w:szCs w:val="22"/>
          <w:spacing w:val="-7"/>
        </w:rPr>
        <w:t>为了保证主数据的这4个性质，需要有系统的主数据管理思路和方法。</w:t>
      </w:r>
    </w:p>
    <w:p>
      <w:pPr>
        <w:ind w:left="993"/>
        <w:spacing w:before="185" w:line="221" w:lineRule="auto"/>
        <w:outlineLvl w:val="6"/>
        <w:rPr>
          <w:rFonts w:ascii="SimHei" w:hAnsi="SimHei" w:eastAsia="SimHei" w:cs="SimHei"/>
          <w:sz w:val="28"/>
          <w:szCs w:val="28"/>
        </w:rPr>
      </w:pPr>
      <w:r>
        <w:rPr>
          <w:rFonts w:ascii="SimHei" w:hAnsi="SimHei" w:eastAsia="SimHei" w:cs="SimHei"/>
          <w:sz w:val="28"/>
          <w:szCs w:val="28"/>
          <w:b/>
          <w:bCs/>
          <w:color w:val="399EEC"/>
          <w:spacing w:val="-3"/>
        </w:rPr>
        <w:t>4.1.2</w:t>
      </w:r>
      <w:r>
        <w:rPr>
          <w:rFonts w:ascii="SimHei" w:hAnsi="SimHei" w:eastAsia="SimHei" w:cs="SimHei"/>
          <w:sz w:val="28"/>
          <w:szCs w:val="28"/>
          <w:color w:val="399EEC"/>
          <w:spacing w:val="27"/>
        </w:rPr>
        <w:t xml:space="preserve">  </w:t>
      </w:r>
      <w:r>
        <w:rPr>
          <w:rFonts w:ascii="SimHei" w:hAnsi="SimHei" w:eastAsia="SimHei" w:cs="SimHei"/>
          <w:sz w:val="28"/>
          <w:szCs w:val="28"/>
          <w:b/>
          <w:bCs/>
          <w:color w:val="399EEC"/>
          <w:spacing w:val="-3"/>
        </w:rPr>
        <w:t>主数据管理的类型</w:t>
      </w:r>
    </w:p>
    <w:p>
      <w:pPr>
        <w:ind w:left="989" w:right="20" w:firstLine="440"/>
        <w:spacing w:before="128" w:line="250" w:lineRule="auto"/>
        <w:jc w:val="both"/>
        <w:rPr>
          <w:rFonts w:ascii="SimSun" w:hAnsi="SimSun" w:eastAsia="SimSun" w:cs="SimSun"/>
          <w:sz w:val="22"/>
          <w:szCs w:val="22"/>
        </w:rPr>
      </w:pPr>
      <w:r>
        <w:rPr>
          <w:rFonts w:ascii="SimSun" w:hAnsi="SimSun" w:eastAsia="SimSun" w:cs="SimSun"/>
          <w:sz w:val="22"/>
          <w:szCs w:val="22"/>
          <w:spacing w:val="-5"/>
        </w:rPr>
        <w:t>不同的行业或不同的机构可能需要管理不同类型的主数据。例如，政府部门的政</w:t>
      </w:r>
      <w:r>
        <w:rPr>
          <w:rFonts w:ascii="SimSun" w:hAnsi="SimSun" w:eastAsia="SimSun" w:cs="SimSun"/>
          <w:sz w:val="22"/>
          <w:szCs w:val="22"/>
          <w:spacing w:val="13"/>
        </w:rPr>
        <w:t xml:space="preserve"> </w:t>
      </w:r>
      <w:r>
        <w:rPr>
          <w:rFonts w:ascii="SimSun" w:hAnsi="SimSun" w:eastAsia="SimSun" w:cs="SimSun"/>
          <w:sz w:val="22"/>
          <w:szCs w:val="22"/>
          <w:spacing w:val="-4"/>
        </w:rPr>
        <w:t>务管理系统涉及的主数据可能是居民、城市、社会民</w:t>
      </w:r>
      <w:r>
        <w:rPr>
          <w:rFonts w:ascii="SimSun" w:hAnsi="SimSun" w:eastAsia="SimSun" w:cs="SimSun"/>
          <w:sz w:val="22"/>
          <w:szCs w:val="22"/>
          <w:spacing w:val="-5"/>
        </w:rPr>
        <w:t>生方面的基本信息，企业的主数</w:t>
      </w:r>
      <w:r>
        <w:rPr>
          <w:rFonts w:ascii="SimSun" w:hAnsi="SimSun" w:eastAsia="SimSun" w:cs="SimSun"/>
          <w:sz w:val="22"/>
          <w:szCs w:val="22"/>
        </w:rPr>
        <w:t xml:space="preserve"> </w:t>
      </w:r>
      <w:r>
        <w:rPr>
          <w:rFonts w:ascii="SimSun" w:hAnsi="SimSun" w:eastAsia="SimSun" w:cs="SimSun"/>
          <w:sz w:val="22"/>
          <w:szCs w:val="22"/>
          <w:spacing w:val="-6"/>
        </w:rPr>
        <w:t>据则包括客户、员工、原料等基本信息。在确定如何管理主数据之前，需要明确被管</w:t>
      </w:r>
      <w:r>
        <w:rPr>
          <w:rFonts w:ascii="SimSun" w:hAnsi="SimSun" w:eastAsia="SimSun" w:cs="SimSun"/>
          <w:sz w:val="22"/>
          <w:szCs w:val="22"/>
          <w:spacing w:val="12"/>
        </w:rPr>
        <w:t xml:space="preserve"> </w:t>
      </w:r>
      <w:r>
        <w:rPr>
          <w:rFonts w:ascii="SimSun" w:hAnsi="SimSun" w:eastAsia="SimSun" w:cs="SimSun"/>
          <w:sz w:val="22"/>
          <w:szCs w:val="22"/>
          <w:spacing w:val="-11"/>
        </w:rPr>
        <w:t>理的主数据的类型。</w:t>
      </w:r>
    </w:p>
    <w:p>
      <w:pPr>
        <w:ind w:left="989" w:right="21" w:firstLine="440"/>
        <w:spacing w:before="47"/>
        <w:jc w:val="both"/>
        <w:rPr>
          <w:rFonts w:ascii="SimSun" w:hAnsi="SimSun" w:eastAsia="SimSun" w:cs="SimSun"/>
          <w:sz w:val="22"/>
          <w:szCs w:val="22"/>
        </w:rPr>
      </w:pPr>
      <w:r>
        <w:rPr>
          <w:rFonts w:ascii="SimSun" w:hAnsi="SimSun" w:eastAsia="SimSun" w:cs="SimSun"/>
          <w:sz w:val="22"/>
          <w:szCs w:val="22"/>
          <w:spacing w:val="2"/>
        </w:rPr>
        <w:t>从顶层设计的角度来看，理想的主数据管理应当是与</w:t>
      </w:r>
      <w:r>
        <w:rPr>
          <w:rFonts w:ascii="SimSun" w:hAnsi="SimSun" w:eastAsia="SimSun" w:cs="SimSun"/>
          <w:sz w:val="22"/>
          <w:szCs w:val="22"/>
          <w:spacing w:val="1"/>
        </w:rPr>
        <w:t>领域无关的，即能够直接</w:t>
      </w:r>
      <w:r>
        <w:rPr>
          <w:rFonts w:ascii="SimSun" w:hAnsi="SimSun" w:eastAsia="SimSun" w:cs="SimSun"/>
          <w:sz w:val="22"/>
          <w:szCs w:val="22"/>
        </w:rPr>
        <w:t xml:space="preserve"> </w:t>
      </w:r>
      <w:r>
        <w:rPr>
          <w:rFonts w:ascii="SimSun" w:hAnsi="SimSun" w:eastAsia="SimSun" w:cs="SimSun"/>
          <w:sz w:val="22"/>
          <w:szCs w:val="22"/>
          <w:spacing w:val="-4"/>
        </w:rPr>
        <w:t>(或经过微调后)适用于各种主数据类型。不过，在实际应用</w:t>
      </w:r>
      <w:r>
        <w:rPr>
          <w:rFonts w:ascii="SimSun" w:hAnsi="SimSun" w:eastAsia="SimSun" w:cs="SimSun"/>
          <w:sz w:val="22"/>
          <w:szCs w:val="22"/>
          <w:spacing w:val="-5"/>
        </w:rPr>
        <w:t>中，主数据管理经历了漫</w:t>
      </w:r>
      <w:r>
        <w:rPr>
          <w:rFonts w:ascii="SimSun" w:hAnsi="SimSun" w:eastAsia="SimSun" w:cs="SimSun"/>
          <w:sz w:val="22"/>
          <w:szCs w:val="22"/>
        </w:rPr>
        <w:t xml:space="preserve"> </w:t>
      </w:r>
      <w:r>
        <w:rPr>
          <w:rFonts w:ascii="SimSun" w:hAnsi="SimSun" w:eastAsia="SimSun" w:cs="SimSun"/>
          <w:sz w:val="22"/>
          <w:szCs w:val="22"/>
          <w:spacing w:val="-6"/>
        </w:rPr>
        <w:t>长的发展阶段，且并非每个企业或组织都需要如此高度泛化的主数据管理。因此目前</w:t>
      </w:r>
      <w:r>
        <w:rPr>
          <w:rFonts w:ascii="SimSun" w:hAnsi="SimSun" w:eastAsia="SimSun" w:cs="SimSun"/>
          <w:sz w:val="22"/>
          <w:szCs w:val="22"/>
          <w:spacing w:val="12"/>
        </w:rPr>
        <w:t xml:space="preserve"> </w:t>
      </w:r>
      <w:r>
        <w:rPr>
          <w:rFonts w:ascii="SimSun" w:hAnsi="SimSun" w:eastAsia="SimSun" w:cs="SimSun"/>
          <w:sz w:val="22"/>
          <w:szCs w:val="22"/>
          <w:spacing w:val="-5"/>
        </w:rPr>
        <w:t>主数据管理根据所涉及的领域可以分为单领域主数据管理 </w:t>
      </w:r>
      <w:r>
        <w:rPr>
          <w:rFonts w:ascii="Times New Roman" w:hAnsi="Times New Roman" w:eastAsia="Times New Roman" w:cs="Times New Roman"/>
          <w:sz w:val="22"/>
          <w:szCs w:val="22"/>
          <w:spacing w:val="-5"/>
        </w:rPr>
        <w:t>(Single-domain </w:t>
      </w:r>
      <w:r>
        <w:rPr>
          <w:rFonts w:ascii="Times New Roman" w:hAnsi="Times New Roman" w:eastAsia="Times New Roman" w:cs="Times New Roman"/>
          <w:sz w:val="22"/>
          <w:szCs w:val="22"/>
          <w:spacing w:val="-6"/>
        </w:rPr>
        <w:t>MDM)</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6"/>
        </w:rPr>
        <w:t>和多</w:t>
      </w:r>
      <w:r>
        <w:rPr>
          <w:rFonts w:ascii="SimSun" w:hAnsi="SimSun" w:eastAsia="SimSun" w:cs="SimSun"/>
          <w:sz w:val="22"/>
          <w:szCs w:val="22"/>
        </w:rPr>
        <w:t xml:space="preserve"> </w:t>
      </w:r>
      <w:r>
        <w:rPr>
          <w:rFonts w:ascii="SimSun" w:hAnsi="SimSun" w:eastAsia="SimSun" w:cs="SimSun"/>
          <w:sz w:val="22"/>
          <w:szCs w:val="22"/>
          <w:spacing w:val="-4"/>
        </w:rPr>
        <w:t>领域主数据管理 </w:t>
      </w:r>
      <w:r>
        <w:rPr>
          <w:rFonts w:ascii="Times New Roman" w:hAnsi="Times New Roman" w:eastAsia="Times New Roman" w:cs="Times New Roman"/>
          <w:sz w:val="22"/>
          <w:szCs w:val="22"/>
          <w:spacing w:val="-4"/>
        </w:rPr>
        <w:t>(Multi-domain MDM)</w:t>
      </w:r>
      <w:r>
        <w:rPr>
          <w:rFonts w:ascii="SimSun" w:hAnsi="SimSun" w:eastAsia="SimSun" w:cs="SimSun"/>
          <w:sz w:val="22"/>
          <w:szCs w:val="22"/>
          <w:spacing w:val="-4"/>
        </w:rPr>
        <w:t>。</w:t>
      </w:r>
    </w:p>
    <w:p>
      <w:pPr>
        <w:ind w:left="989" w:firstLine="440"/>
        <w:spacing w:before="109" w:line="254" w:lineRule="auto"/>
        <w:jc w:val="both"/>
        <w:rPr>
          <w:rFonts w:ascii="SimSun" w:hAnsi="SimSun" w:eastAsia="SimSun" w:cs="SimSun"/>
          <w:sz w:val="22"/>
          <w:szCs w:val="22"/>
        </w:rPr>
      </w:pPr>
      <w:r>
        <w:rPr>
          <w:rFonts w:ascii="SimSun" w:hAnsi="SimSun" w:eastAsia="SimSun" w:cs="SimSun"/>
          <w:sz w:val="22"/>
          <w:szCs w:val="22"/>
          <w:spacing w:val="-5"/>
        </w:rPr>
        <w:t>单领域主数据管理局限在某个特定领域。如果主数据管理关注产品或者服务的定</w:t>
      </w:r>
      <w:r>
        <w:rPr>
          <w:rFonts w:ascii="SimSun" w:hAnsi="SimSun" w:eastAsia="SimSun" w:cs="SimSun"/>
          <w:sz w:val="22"/>
          <w:szCs w:val="22"/>
          <w:spacing w:val="18"/>
        </w:rPr>
        <w:t xml:space="preserve"> </w:t>
      </w:r>
      <w:r>
        <w:rPr>
          <w:rFonts w:ascii="SimSun" w:hAnsi="SimSun" w:eastAsia="SimSun" w:cs="SimSun"/>
          <w:sz w:val="22"/>
          <w:szCs w:val="22"/>
          <w:spacing w:val="-6"/>
        </w:rPr>
        <w:t>义和生命周期，此类主数据管理也称为产品信息管理</w:t>
      </w:r>
      <w:r>
        <w:rPr>
          <w:rFonts w:ascii="SimSun" w:hAnsi="SimSun" w:eastAsia="SimSun" w:cs="SimSun"/>
          <w:sz w:val="22"/>
          <w:szCs w:val="22"/>
          <w:spacing w:val="-7"/>
        </w:rPr>
        <w:t xml:space="preserve"> </w:t>
      </w:r>
      <w:r>
        <w:rPr>
          <w:rFonts w:ascii="Times New Roman" w:hAnsi="Times New Roman" w:eastAsia="Times New Roman" w:cs="Times New Roman"/>
          <w:sz w:val="22"/>
          <w:szCs w:val="22"/>
          <w:spacing w:val="-7"/>
        </w:rPr>
        <w:t>(Product Information Management,  </w:t>
      </w:r>
      <w:r>
        <w:rPr>
          <w:rFonts w:ascii="Times New Roman" w:hAnsi="Times New Roman" w:eastAsia="Times New Roman" w:cs="Times New Roman"/>
          <w:sz w:val="22"/>
          <w:szCs w:val="22"/>
        </w:rPr>
        <w:t>PIM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
        </w:rPr>
        <w:t>。如果主数据管理关注管理客户相关的信息，此类主</w:t>
      </w:r>
      <w:r>
        <w:rPr>
          <w:rFonts w:ascii="SimSun" w:hAnsi="SimSun" w:eastAsia="SimSun" w:cs="SimSun"/>
          <w:sz w:val="22"/>
          <w:szCs w:val="22"/>
        </w:rPr>
        <w:t>数据管理也经常称为客户 </w:t>
      </w:r>
      <w:r>
        <w:rPr>
          <w:rFonts w:ascii="SimSun" w:hAnsi="SimSun" w:eastAsia="SimSun" w:cs="SimSun"/>
          <w:sz w:val="22"/>
          <w:szCs w:val="22"/>
          <w:spacing w:val="1"/>
        </w:rPr>
        <w:t>数据集成</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Customer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Integration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CDI</w:t>
      </w:r>
      <w:r>
        <w:rPr>
          <w:rFonts w:ascii="Times New Roman" w:hAnsi="Times New Roman" w:eastAsia="Times New Roman" w:cs="Times New Roman"/>
          <w:sz w:val="22"/>
          <w:szCs w:val="22"/>
          <w:spacing w:val="1"/>
        </w:rPr>
        <w:t>)</w:t>
      </w:r>
      <w:r>
        <w:rPr>
          <w:rFonts w:ascii="SimSun" w:hAnsi="SimSun" w:eastAsia="SimSun" w:cs="SimSun"/>
          <w:sz w:val="22"/>
          <w:szCs w:val="22"/>
          <w:spacing w:val="1"/>
        </w:rPr>
        <w:t>。针对单一领域的专用</w:t>
      </w:r>
      <w:r>
        <w:rPr>
          <w:rFonts w:ascii="SimSun" w:hAnsi="SimSun" w:eastAsia="SimSun" w:cs="SimSun"/>
          <w:sz w:val="22"/>
          <w:szCs w:val="22"/>
        </w:rPr>
        <w:t>解决方案可以解决 </w:t>
      </w:r>
      <w:r>
        <w:rPr>
          <w:rFonts w:ascii="SimSun" w:hAnsi="SimSun" w:eastAsia="SimSun" w:cs="SimSun"/>
          <w:sz w:val="22"/>
          <w:szCs w:val="22"/>
          <w:spacing w:val="1"/>
        </w:rPr>
        <w:t>基本的主数据管理问题，但可扩展性可能不够高。例如，如果某公司制定了产品信</w:t>
      </w:r>
      <w:r>
        <w:rPr>
          <w:rFonts w:ascii="SimSun" w:hAnsi="SimSun" w:eastAsia="SimSun" w:cs="SimSun"/>
          <w:sz w:val="22"/>
          <w:szCs w:val="22"/>
          <w:spacing w:val="8"/>
        </w:rPr>
        <w:t xml:space="preserve"> </w:t>
      </w:r>
      <w:r>
        <w:rPr>
          <w:rFonts w:ascii="SimSun" w:hAnsi="SimSun" w:eastAsia="SimSun" w:cs="SimSun"/>
          <w:sz w:val="22"/>
          <w:szCs w:val="22"/>
        </w:rPr>
        <w:t>息管理方案来管理其产品数据，那么当公司发现自己也需要管理客户数据时，之前</w:t>
      </w:r>
      <w:r>
        <w:rPr>
          <w:rFonts w:ascii="SimSun" w:hAnsi="SimSun" w:eastAsia="SimSun" w:cs="SimSun"/>
          <w:sz w:val="22"/>
          <w:szCs w:val="22"/>
          <w:spacing w:val="10"/>
        </w:rPr>
        <w:t xml:space="preserve"> </w:t>
      </w:r>
      <w:r>
        <w:rPr>
          <w:rFonts w:ascii="SimSun" w:hAnsi="SimSun" w:eastAsia="SimSun" w:cs="SimSun"/>
          <w:sz w:val="22"/>
          <w:szCs w:val="22"/>
        </w:rPr>
        <w:t>制定的主数据管理方案就可能会受到很大挑战。因为针对产品数据设计的主数据结</w:t>
      </w:r>
      <w:r>
        <w:rPr>
          <w:rFonts w:ascii="SimSun" w:hAnsi="SimSun" w:eastAsia="SimSun" w:cs="SimSun"/>
          <w:sz w:val="22"/>
          <w:szCs w:val="22"/>
          <w:spacing w:val="11"/>
        </w:rPr>
        <w:t xml:space="preserve"> </w:t>
      </w:r>
      <w:r>
        <w:rPr>
          <w:rFonts w:ascii="SimSun" w:hAnsi="SimSun" w:eastAsia="SimSun" w:cs="SimSun"/>
          <w:sz w:val="22"/>
          <w:szCs w:val="22"/>
          <w:spacing w:val="2"/>
        </w:rPr>
        <w:t>构可能很难适用于客户数据。产品实体之间的关系</w:t>
      </w:r>
      <w:r>
        <w:rPr>
          <w:rFonts w:ascii="SimSun" w:hAnsi="SimSun" w:eastAsia="SimSun" w:cs="SimSun"/>
          <w:sz w:val="22"/>
          <w:szCs w:val="22"/>
          <w:spacing w:val="1"/>
        </w:rPr>
        <w:t>和客户实体间的关系管理方式可</w:t>
      </w:r>
      <w:r>
        <w:rPr>
          <w:rFonts w:ascii="SimSun" w:hAnsi="SimSun" w:eastAsia="SimSun" w:cs="SimSun"/>
          <w:sz w:val="22"/>
          <w:szCs w:val="22"/>
        </w:rPr>
        <w:t xml:space="preserve"> </w:t>
      </w:r>
      <w:r>
        <w:rPr>
          <w:rFonts w:ascii="SimSun" w:hAnsi="SimSun" w:eastAsia="SimSun" w:cs="SimSun"/>
          <w:sz w:val="22"/>
          <w:szCs w:val="22"/>
          <w:spacing w:val="-10"/>
        </w:rPr>
        <w:t>能也存在差异。</w:t>
      </w:r>
    </w:p>
    <w:p>
      <w:pPr>
        <w:ind w:left="989" w:right="18" w:firstLine="440"/>
        <w:spacing w:before="69" w:line="241" w:lineRule="auto"/>
        <w:jc w:val="both"/>
        <w:rPr>
          <w:rFonts w:ascii="SimSun" w:hAnsi="SimSun" w:eastAsia="SimSun" w:cs="SimSun"/>
          <w:sz w:val="22"/>
          <w:szCs w:val="22"/>
        </w:rPr>
      </w:pPr>
      <w:r>
        <w:rPr>
          <w:rFonts w:ascii="SimSun" w:hAnsi="SimSun" w:eastAsia="SimSun" w:cs="SimSun"/>
          <w:sz w:val="22"/>
          <w:szCs w:val="22"/>
          <w:spacing w:val="-5"/>
        </w:rPr>
        <w:t>多领域主数据管理提供了较高的可扩展性。随着数据的积累，以及企业或组织规</w:t>
      </w:r>
      <w:r>
        <w:rPr>
          <w:rFonts w:ascii="SimSun" w:hAnsi="SimSun" w:eastAsia="SimSun" w:cs="SimSun"/>
          <w:sz w:val="22"/>
          <w:szCs w:val="22"/>
          <w:spacing w:val="13"/>
        </w:rPr>
        <w:t xml:space="preserve"> </w:t>
      </w:r>
      <w:r>
        <w:rPr>
          <w:rFonts w:ascii="SimSun" w:hAnsi="SimSun" w:eastAsia="SimSun" w:cs="SimSun"/>
          <w:sz w:val="22"/>
          <w:szCs w:val="22"/>
          <w:spacing w:val="-4"/>
        </w:rPr>
        <w:t>模的扩大，不同新领域的数据会不断加入，单领域主数据</w:t>
      </w:r>
      <w:r>
        <w:rPr>
          <w:rFonts w:ascii="SimSun" w:hAnsi="SimSun" w:eastAsia="SimSun" w:cs="SimSun"/>
          <w:sz w:val="22"/>
          <w:szCs w:val="22"/>
          <w:spacing w:val="-5"/>
        </w:rPr>
        <w:t>管理会逐渐发展为多领域主</w:t>
      </w:r>
      <w:r>
        <w:rPr>
          <w:rFonts w:ascii="SimSun" w:hAnsi="SimSun" w:eastAsia="SimSun" w:cs="SimSun"/>
          <w:sz w:val="22"/>
          <w:szCs w:val="22"/>
        </w:rPr>
        <w:t xml:space="preserve"> </w:t>
      </w:r>
      <w:r>
        <w:rPr>
          <w:rFonts w:ascii="SimSun" w:hAnsi="SimSun" w:eastAsia="SimSun" w:cs="SimSun"/>
          <w:sz w:val="22"/>
          <w:szCs w:val="22"/>
          <w:spacing w:val="-7"/>
        </w:rPr>
        <w:t>数据管理。</w:t>
      </w:r>
    </w:p>
    <w:p>
      <w:pPr>
        <w:ind w:left="993"/>
        <w:spacing w:before="167" w:line="222" w:lineRule="auto"/>
        <w:outlineLvl w:val="6"/>
        <w:rPr>
          <w:rFonts w:ascii="SimHei" w:hAnsi="SimHei" w:eastAsia="SimHei" w:cs="SimHei"/>
          <w:sz w:val="28"/>
          <w:szCs w:val="28"/>
        </w:rPr>
      </w:pPr>
      <w:r>
        <w:rPr>
          <w:rFonts w:ascii="SimHei" w:hAnsi="SimHei" w:eastAsia="SimHei" w:cs="SimHei"/>
          <w:sz w:val="28"/>
          <w:szCs w:val="28"/>
          <w:b/>
          <w:bCs/>
          <w:color w:val="298AD4"/>
          <w:spacing w:val="-5"/>
        </w:rPr>
        <w:t>4.1.3</w:t>
      </w:r>
      <w:r>
        <w:rPr>
          <w:rFonts w:ascii="SimHei" w:hAnsi="SimHei" w:eastAsia="SimHei" w:cs="SimHei"/>
          <w:sz w:val="28"/>
          <w:szCs w:val="28"/>
          <w:color w:val="298AD4"/>
          <w:spacing w:val="28"/>
        </w:rPr>
        <w:t xml:space="preserve">  </w:t>
      </w:r>
      <w:r>
        <w:rPr>
          <w:rFonts w:ascii="SimHei" w:hAnsi="SimHei" w:eastAsia="SimHei" w:cs="SimHei"/>
          <w:sz w:val="28"/>
          <w:szCs w:val="28"/>
          <w:b/>
          <w:bCs/>
          <w:color w:val="298AD4"/>
          <w:spacing w:val="-5"/>
        </w:rPr>
        <w:t>主数据管理的基本思路</w:t>
      </w:r>
    </w:p>
    <w:p>
      <w:pPr>
        <w:ind w:left="989" w:right="20" w:firstLine="440"/>
        <w:spacing w:before="153" w:line="244" w:lineRule="auto"/>
        <w:jc w:val="both"/>
        <w:rPr>
          <w:rFonts w:ascii="SimSun" w:hAnsi="SimSun" w:eastAsia="SimSun" w:cs="SimSun"/>
          <w:sz w:val="22"/>
          <w:szCs w:val="22"/>
        </w:rPr>
      </w:pPr>
      <w:r>
        <w:rPr>
          <w:rFonts w:ascii="SimSun" w:hAnsi="SimSun" w:eastAsia="SimSun" w:cs="SimSun"/>
          <w:sz w:val="22"/>
          <w:szCs w:val="22"/>
          <w:spacing w:val="-5"/>
        </w:rPr>
        <w:t>主数据管理是指一整套规范、技术和方案，用于生成和维护企业主数据，并保证</w:t>
      </w:r>
      <w:r>
        <w:rPr>
          <w:rFonts w:ascii="SimSun" w:hAnsi="SimSun" w:eastAsia="SimSun" w:cs="SimSun"/>
          <w:sz w:val="22"/>
          <w:szCs w:val="22"/>
          <w:spacing w:val="13"/>
        </w:rPr>
        <w:t xml:space="preserve"> </w:t>
      </w:r>
      <w:r>
        <w:rPr>
          <w:rFonts w:ascii="SimSun" w:hAnsi="SimSun" w:eastAsia="SimSun" w:cs="SimSun"/>
          <w:sz w:val="22"/>
          <w:szCs w:val="22"/>
          <w:spacing w:val="-2"/>
        </w:rPr>
        <w:t>主数据的4个重要性质。针对不同性质的特性，我们可以整理出三个维度的主数据管</w:t>
      </w:r>
      <w:r>
        <w:rPr>
          <w:rFonts w:ascii="SimSun" w:hAnsi="SimSun" w:eastAsia="SimSun" w:cs="SimSun"/>
          <w:sz w:val="22"/>
          <w:szCs w:val="22"/>
          <w:spacing w:val="5"/>
        </w:rPr>
        <w:t xml:space="preserve"> </w:t>
      </w:r>
      <w:r>
        <w:rPr>
          <w:rFonts w:ascii="SimSun" w:hAnsi="SimSun" w:eastAsia="SimSun" w:cs="SimSun"/>
          <w:sz w:val="22"/>
          <w:szCs w:val="22"/>
          <w:spacing w:val="-9"/>
        </w:rPr>
        <w:t>理的基本思路：</w:t>
      </w:r>
      <w:r>
        <w:rPr>
          <w:rFonts w:ascii="SimSun" w:hAnsi="SimSun" w:eastAsia="SimSun" w:cs="SimSun"/>
          <w:sz w:val="22"/>
          <w:szCs w:val="22"/>
          <w:spacing w:val="60"/>
        </w:rPr>
        <w:t xml:space="preserve"> </w:t>
      </w:r>
      <w:r>
        <w:rPr>
          <w:rFonts w:ascii="SimSun" w:hAnsi="SimSun" w:eastAsia="SimSun" w:cs="SimSun"/>
          <w:sz w:val="22"/>
          <w:szCs w:val="22"/>
          <w:spacing w:val="-9"/>
        </w:rPr>
        <w:t>一致性对应主数据的标准化管理，准确性和完整性对应主数据的质量</w:t>
      </w:r>
      <w:r>
        <w:rPr>
          <w:rFonts w:ascii="SimSun" w:hAnsi="SimSun" w:eastAsia="SimSun" w:cs="SimSun"/>
          <w:sz w:val="22"/>
          <w:szCs w:val="22"/>
        </w:rPr>
        <w:t xml:space="preserve"> </w:t>
      </w:r>
      <w:r>
        <w:rPr>
          <w:rFonts w:ascii="SimSun" w:hAnsi="SimSun" w:eastAsia="SimSun" w:cs="SimSun"/>
          <w:sz w:val="22"/>
          <w:szCs w:val="22"/>
          <w:spacing w:val="-12"/>
        </w:rPr>
        <w:t>管理，可控性对应主数据的安全性管理。</w:t>
      </w:r>
    </w:p>
    <w:p>
      <w:pPr>
        <w:spacing w:line="244" w:lineRule="auto"/>
        <w:sectPr>
          <w:footerReference w:type="default" r:id="rId116"/>
          <w:pgSz w:w="9430" w:h="14300"/>
          <w:pgMar w:top="160" w:right="440" w:bottom="529" w:left="0" w:header="0" w:footer="279" w:gutter="0"/>
        </w:sectPr>
        <w:rPr>
          <w:rFonts w:ascii="SimSun" w:hAnsi="SimSun" w:eastAsia="SimSun" w:cs="SimSun"/>
          <w:sz w:val="22"/>
          <w:szCs w:val="22"/>
        </w:rPr>
      </w:pPr>
    </w:p>
    <w:p>
      <w:pPr>
        <w:ind w:left="6490"/>
        <w:spacing w:before="165" w:line="222" w:lineRule="auto"/>
        <w:rPr>
          <w:rFonts w:ascii="SimHei" w:hAnsi="SimHei" w:eastAsia="SimHei" w:cs="SimHei"/>
          <w:sz w:val="16"/>
          <w:szCs w:val="16"/>
        </w:rPr>
      </w:pPr>
      <w:r>
        <w:rPr>
          <w:rFonts w:ascii="SimHei" w:hAnsi="SimHei" w:eastAsia="SimHei" w:cs="SimHei"/>
          <w:sz w:val="16"/>
          <w:szCs w:val="16"/>
          <w:color w:val="3BC2EC"/>
          <w:spacing w:val="19"/>
        </w:rPr>
        <w:t>第4章</w:t>
      </w:r>
      <w:r>
        <w:rPr>
          <w:rFonts w:ascii="SimHei" w:hAnsi="SimHei" w:eastAsia="SimHei" w:cs="SimHei"/>
          <w:sz w:val="16"/>
          <w:szCs w:val="16"/>
          <w:spacing w:val="19"/>
        </w:rPr>
        <w:t>丨主数据管理</w:t>
      </w:r>
    </w:p>
    <w:p>
      <w:pPr>
        <w:pStyle w:val="BodyText"/>
        <w:spacing w:line="316" w:lineRule="auto"/>
        <w:rPr/>
      </w:pPr>
      <w:r/>
    </w:p>
    <w:p>
      <w:pPr>
        <w:pStyle w:val="BodyText"/>
        <w:spacing w:line="317" w:lineRule="auto"/>
        <w:rPr/>
      </w:pPr>
      <w:r/>
    </w:p>
    <w:p>
      <w:pPr>
        <w:ind w:left="423"/>
        <w:spacing w:before="71" w:line="223" w:lineRule="auto"/>
        <w:outlineLvl w:val="6"/>
        <w:rPr>
          <w:rFonts w:ascii="SimHei" w:hAnsi="SimHei" w:eastAsia="SimHei" w:cs="SimHei"/>
          <w:sz w:val="22"/>
          <w:szCs w:val="22"/>
        </w:rPr>
      </w:pPr>
      <w:bookmarkStart w:name="bookmark52" w:id="46"/>
      <w:bookmarkEnd w:id="46"/>
      <w:r>
        <w:rPr>
          <w:rFonts w:ascii="SimHei" w:hAnsi="SimHei" w:eastAsia="SimHei" w:cs="SimHei"/>
          <w:sz w:val="22"/>
          <w:szCs w:val="22"/>
          <w:b/>
          <w:bCs/>
        </w:rPr>
        <w:t>1.标准化管理</w:t>
      </w:r>
    </w:p>
    <w:p>
      <w:pPr>
        <w:ind w:right="224" w:firstLine="420"/>
        <w:spacing w:before="86" w:line="250" w:lineRule="auto"/>
        <w:jc w:val="both"/>
        <w:rPr>
          <w:rFonts w:ascii="SimSun" w:hAnsi="SimSun" w:eastAsia="SimSun" w:cs="SimSun"/>
          <w:sz w:val="22"/>
          <w:szCs w:val="22"/>
        </w:rPr>
      </w:pPr>
      <w:r>
        <w:rPr>
          <w:rFonts w:ascii="SimSun" w:hAnsi="SimSun" w:eastAsia="SimSun" w:cs="SimSun"/>
          <w:sz w:val="22"/>
          <w:szCs w:val="22"/>
          <w:spacing w:val="-5"/>
        </w:rPr>
        <w:t>正如我们在主数据定义中已经讲过的，主数据是跨越多个部门或多种服务被重复 </w:t>
      </w:r>
      <w:r>
        <w:rPr>
          <w:rFonts w:ascii="SimSun" w:hAnsi="SimSun" w:eastAsia="SimSun" w:cs="SimSun"/>
          <w:sz w:val="22"/>
          <w:szCs w:val="22"/>
          <w:spacing w:val="-3"/>
        </w:rPr>
        <w:t>使用的高价值核心数据，而这种重复使用需要建立在标准化的数据管理之上，因此，</w:t>
      </w:r>
      <w:r>
        <w:rPr>
          <w:rFonts w:ascii="SimSun" w:hAnsi="SimSun" w:eastAsia="SimSun" w:cs="SimSun"/>
          <w:sz w:val="22"/>
          <w:szCs w:val="22"/>
          <w:spacing w:val="10"/>
        </w:rPr>
        <w:t xml:space="preserve"> </w:t>
      </w:r>
      <w:r>
        <w:rPr>
          <w:rFonts w:ascii="SimSun" w:hAnsi="SimSun" w:eastAsia="SimSun" w:cs="SimSun"/>
          <w:sz w:val="22"/>
          <w:szCs w:val="22"/>
          <w:spacing w:val="-5"/>
        </w:rPr>
        <w:t>为了实现跨部门、跨服务的数据集成和共享，主数据</w:t>
      </w:r>
      <w:r>
        <w:rPr>
          <w:rFonts w:ascii="SimSun" w:hAnsi="SimSun" w:eastAsia="SimSun" w:cs="SimSun"/>
          <w:sz w:val="22"/>
          <w:szCs w:val="22"/>
          <w:spacing w:val="-6"/>
        </w:rPr>
        <w:t>的标准化管理应当先于其他维度</w:t>
      </w:r>
      <w:r>
        <w:rPr>
          <w:rFonts w:ascii="SimSun" w:hAnsi="SimSun" w:eastAsia="SimSun" w:cs="SimSun"/>
          <w:sz w:val="22"/>
          <w:szCs w:val="22"/>
        </w:rPr>
        <w:t xml:space="preserve">  </w:t>
      </w:r>
      <w:r>
        <w:rPr>
          <w:rFonts w:ascii="SimSun" w:hAnsi="SimSun" w:eastAsia="SimSun" w:cs="SimSun"/>
          <w:sz w:val="22"/>
          <w:szCs w:val="22"/>
          <w:spacing w:val="-11"/>
        </w:rPr>
        <w:t>的管理。主数据标准包括管理标准、业务标准和模</w:t>
      </w:r>
      <w:r>
        <w:rPr>
          <w:rFonts w:ascii="SimSun" w:hAnsi="SimSun" w:eastAsia="SimSun" w:cs="SimSun"/>
          <w:sz w:val="22"/>
          <w:szCs w:val="22"/>
          <w:spacing w:val="-12"/>
        </w:rPr>
        <w:t>型标准。</w:t>
      </w:r>
    </w:p>
    <w:p>
      <w:pPr>
        <w:ind w:right="266" w:firstLine="1080"/>
        <w:spacing w:before="57" w:line="244" w:lineRule="auto"/>
        <w:jc w:val="both"/>
        <w:rPr>
          <w:rFonts w:ascii="SimSun" w:hAnsi="SimSun" w:eastAsia="SimSun" w:cs="SimSun"/>
          <w:sz w:val="22"/>
          <w:szCs w:val="22"/>
        </w:rPr>
      </w:pPr>
      <w:r>
        <w:rPr>
          <w:rFonts w:ascii="SimSun" w:hAnsi="SimSun" w:eastAsia="SimSun" w:cs="SimSun"/>
          <w:sz w:val="22"/>
          <w:szCs w:val="22"/>
          <w:spacing w:val="-4"/>
        </w:rPr>
        <w:t>准：广泛意义上的管理标准是指对企业标准化领域中需要协调统一的管理</w:t>
      </w:r>
      <w:r>
        <w:rPr>
          <w:rFonts w:ascii="SimSun" w:hAnsi="SimSun" w:eastAsia="SimSun" w:cs="SimSun"/>
          <w:sz w:val="22"/>
          <w:szCs w:val="22"/>
          <w:spacing w:val="4"/>
        </w:rPr>
        <w:t xml:space="preserve"> </w:t>
      </w:r>
      <w:r>
        <w:rPr>
          <w:rFonts w:ascii="SimSun" w:hAnsi="SimSun" w:eastAsia="SimSun" w:cs="SimSun"/>
          <w:sz w:val="22"/>
          <w:szCs w:val="22"/>
          <w:spacing w:val="-5"/>
        </w:rPr>
        <w:t>事项所制定的标准。针对主数据管理来说，</w:t>
      </w:r>
      <w:r>
        <w:rPr>
          <w:rFonts w:ascii="SimSun" w:hAnsi="SimSun" w:eastAsia="SimSun" w:cs="SimSun"/>
          <w:sz w:val="22"/>
          <w:szCs w:val="22"/>
          <w:spacing w:val="-6"/>
        </w:rPr>
        <w:t>管理标准应当包括主数据获取和组织的方</w:t>
      </w:r>
      <w:r>
        <w:rPr>
          <w:rFonts w:ascii="SimSun" w:hAnsi="SimSun" w:eastAsia="SimSun" w:cs="SimSun"/>
          <w:sz w:val="22"/>
          <w:szCs w:val="22"/>
        </w:rPr>
        <w:t xml:space="preserve"> </w:t>
      </w:r>
      <w:r>
        <w:rPr>
          <w:rFonts w:ascii="SimSun" w:hAnsi="SimSun" w:eastAsia="SimSun" w:cs="SimSun"/>
          <w:sz w:val="22"/>
          <w:szCs w:val="22"/>
          <w:spacing w:val="-5"/>
        </w:rPr>
        <w:t>法、程序和规程，以及涉及主数据获取、维护、使用</w:t>
      </w:r>
      <w:r>
        <w:rPr>
          <w:rFonts w:ascii="SimSun" w:hAnsi="SimSun" w:eastAsia="SimSun" w:cs="SimSun"/>
          <w:sz w:val="22"/>
          <w:szCs w:val="22"/>
          <w:spacing w:val="-6"/>
        </w:rPr>
        <w:t>的各个部门的工作内容、职责范</w:t>
      </w:r>
      <w:r>
        <w:rPr>
          <w:rFonts w:ascii="SimSun" w:hAnsi="SimSun" w:eastAsia="SimSun" w:cs="SimSun"/>
          <w:sz w:val="22"/>
          <w:szCs w:val="22"/>
        </w:rPr>
        <w:t xml:space="preserve"> </w:t>
      </w:r>
      <w:r>
        <w:rPr>
          <w:rFonts w:ascii="SimSun" w:hAnsi="SimSun" w:eastAsia="SimSun" w:cs="SimSun"/>
          <w:sz w:val="22"/>
          <w:szCs w:val="22"/>
          <w:spacing w:val="-11"/>
        </w:rPr>
        <w:t>围、工作程序、工作方法、工作质量、考核奖惩办法等。</w:t>
      </w:r>
    </w:p>
    <w:p>
      <w:pPr>
        <w:ind w:right="321" w:firstLine="420"/>
        <w:spacing w:before="56" w:line="247" w:lineRule="auto"/>
        <w:jc w:val="both"/>
        <w:rPr>
          <w:rFonts w:ascii="SimSun" w:hAnsi="SimSun" w:eastAsia="SimSun" w:cs="SimSun"/>
          <w:sz w:val="22"/>
          <w:szCs w:val="22"/>
        </w:rPr>
      </w:pPr>
      <w:r>
        <w:rPr>
          <w:rFonts w:ascii="SimSun" w:hAnsi="SimSun" w:eastAsia="SimSun" w:cs="SimSun"/>
          <w:sz w:val="22"/>
          <w:szCs w:val="22"/>
          <w:spacing w:val="-5"/>
        </w:rPr>
        <w:t>业务标准：业务标准是对主数据业务含义的统一解释及要求，包括来源、</w:t>
      </w:r>
      <w:r>
        <w:rPr>
          <w:rFonts w:ascii="SimSun" w:hAnsi="SimSun" w:eastAsia="SimSun" w:cs="SimSun"/>
          <w:sz w:val="22"/>
          <w:szCs w:val="22"/>
          <w:spacing w:val="-6"/>
        </w:rPr>
        <w:t>管理级</w:t>
      </w:r>
      <w:r>
        <w:rPr>
          <w:rFonts w:ascii="SimSun" w:hAnsi="SimSun" w:eastAsia="SimSun" w:cs="SimSun"/>
          <w:sz w:val="22"/>
          <w:szCs w:val="22"/>
        </w:rPr>
        <w:t xml:space="preserve"> </w:t>
      </w:r>
      <w:r>
        <w:rPr>
          <w:rFonts w:ascii="SimSun" w:hAnsi="SimSun" w:eastAsia="SimSun" w:cs="SimSun"/>
          <w:sz w:val="22"/>
          <w:szCs w:val="22"/>
          <w:spacing w:val="-5"/>
        </w:rPr>
        <w:t>别、业务环境相关的描述及含义解释、主数据</w:t>
      </w:r>
      <w:r>
        <w:rPr>
          <w:rFonts w:ascii="SimSun" w:hAnsi="SimSun" w:eastAsia="SimSun" w:cs="SimSun"/>
          <w:sz w:val="22"/>
          <w:szCs w:val="22"/>
          <w:spacing w:val="-6"/>
        </w:rPr>
        <w:t>相关的业务规则等。编码规则、分类规</w:t>
      </w:r>
      <w:r>
        <w:rPr>
          <w:rFonts w:ascii="SimSun" w:hAnsi="SimSun" w:eastAsia="SimSun" w:cs="SimSun"/>
          <w:sz w:val="22"/>
          <w:szCs w:val="22"/>
        </w:rPr>
        <w:t xml:space="preserve"> </w:t>
      </w:r>
      <w:r>
        <w:rPr>
          <w:rFonts w:ascii="SimSun" w:hAnsi="SimSun" w:eastAsia="SimSun" w:cs="SimSun"/>
          <w:sz w:val="22"/>
          <w:szCs w:val="22"/>
          <w:spacing w:val="-11"/>
        </w:rPr>
        <w:t>则、描述规则都属于主数据的业务标准。</w:t>
      </w:r>
    </w:p>
    <w:p>
      <w:pPr>
        <w:ind w:right="224" w:firstLine="420"/>
        <w:spacing w:before="28" w:line="250" w:lineRule="auto"/>
        <w:jc w:val="both"/>
        <w:rPr>
          <w:rFonts w:ascii="SimSun" w:hAnsi="SimSun" w:eastAsia="SimSun" w:cs="SimSun"/>
          <w:sz w:val="22"/>
          <w:szCs w:val="22"/>
        </w:rPr>
      </w:pPr>
      <w:r>
        <w:rPr>
          <w:rFonts w:ascii="SimSun" w:hAnsi="SimSun" w:eastAsia="SimSun" w:cs="SimSun"/>
          <w:sz w:val="22"/>
          <w:szCs w:val="22"/>
          <w:spacing w:val="-5"/>
        </w:rPr>
        <w:t>模型标准；和传统数据库类似，主数据的模型标准包括逻辑模型</w:t>
      </w:r>
      <w:r>
        <w:rPr>
          <w:rFonts w:ascii="SimSun" w:hAnsi="SimSun" w:eastAsia="SimSun" w:cs="SimSun"/>
          <w:sz w:val="22"/>
          <w:szCs w:val="22"/>
          <w:spacing w:val="-6"/>
        </w:rPr>
        <w:t>和物理模型。其</w:t>
      </w:r>
      <w:r>
        <w:rPr>
          <w:rFonts w:ascii="SimSun" w:hAnsi="SimSun" w:eastAsia="SimSun" w:cs="SimSun"/>
          <w:sz w:val="22"/>
          <w:szCs w:val="22"/>
        </w:rPr>
        <w:t xml:space="preserve">  </w:t>
      </w:r>
      <w:r>
        <w:rPr>
          <w:rFonts w:ascii="SimSun" w:hAnsi="SimSun" w:eastAsia="SimSun" w:cs="SimSun"/>
          <w:sz w:val="22"/>
          <w:szCs w:val="22"/>
          <w:spacing w:val="-8"/>
        </w:rPr>
        <w:t>中，逻辑模型主要完成从业务场景、业务概念</w:t>
      </w:r>
      <w:r>
        <w:rPr>
          <w:rFonts w:ascii="SimSun" w:hAnsi="SimSun" w:eastAsia="SimSun" w:cs="SimSun"/>
          <w:sz w:val="22"/>
          <w:szCs w:val="22"/>
          <w:spacing w:val="-9"/>
        </w:rPr>
        <w:t>、业务规则到主数据实体、模式、属性、</w:t>
      </w:r>
      <w:r>
        <w:rPr>
          <w:rFonts w:ascii="SimSun" w:hAnsi="SimSun" w:eastAsia="SimSun" w:cs="SimSun"/>
          <w:sz w:val="22"/>
          <w:szCs w:val="22"/>
        </w:rPr>
        <w:t xml:space="preserve"> </w:t>
      </w:r>
      <w:r>
        <w:rPr>
          <w:rFonts w:ascii="SimSun" w:hAnsi="SimSun" w:eastAsia="SimSun" w:cs="SimSun"/>
          <w:sz w:val="22"/>
          <w:szCs w:val="22"/>
          <w:spacing w:val="-4"/>
        </w:rPr>
        <w:t>规则的逻辑层映射；物理模型则负责制定主数据的</w:t>
      </w:r>
      <w:r>
        <w:rPr>
          <w:rFonts w:ascii="SimSun" w:hAnsi="SimSun" w:eastAsia="SimSun" w:cs="SimSun"/>
          <w:sz w:val="22"/>
          <w:szCs w:val="22"/>
          <w:spacing w:val="-5"/>
        </w:rPr>
        <w:t>实际数据结构、存储结构、存储方</w:t>
      </w:r>
      <w:r>
        <w:rPr>
          <w:rFonts w:ascii="SimSun" w:hAnsi="SimSun" w:eastAsia="SimSun" w:cs="SimSun"/>
          <w:sz w:val="22"/>
          <w:szCs w:val="22"/>
        </w:rPr>
        <w:t xml:space="preserve"> </w:t>
      </w:r>
      <w:r>
        <w:rPr>
          <w:rFonts w:ascii="SimSun" w:hAnsi="SimSun" w:eastAsia="SimSun" w:cs="SimSun"/>
          <w:sz w:val="22"/>
          <w:szCs w:val="22"/>
          <w:spacing w:val="-11"/>
        </w:rPr>
        <w:t>式、读/写模式、底层数据库选取等物理层设计。</w:t>
      </w:r>
    </w:p>
    <w:p>
      <w:pPr>
        <w:ind w:left="423"/>
        <w:spacing w:before="96" w:line="222" w:lineRule="auto"/>
        <w:outlineLvl w:val="6"/>
        <w:rPr>
          <w:rFonts w:ascii="SimHei" w:hAnsi="SimHei" w:eastAsia="SimHei" w:cs="SimHei"/>
          <w:sz w:val="22"/>
          <w:szCs w:val="22"/>
        </w:rPr>
      </w:pPr>
      <w:r>
        <w:rPr>
          <w:rFonts w:ascii="SimHei" w:hAnsi="SimHei" w:eastAsia="SimHei" w:cs="SimHei"/>
          <w:sz w:val="22"/>
          <w:szCs w:val="22"/>
          <w:b/>
          <w:bCs/>
          <w:spacing w:val="-5"/>
        </w:rPr>
        <w:t>2.</w:t>
      </w:r>
      <w:r>
        <w:rPr>
          <w:rFonts w:ascii="SimHei" w:hAnsi="SimHei" w:eastAsia="SimHei" w:cs="SimHei"/>
          <w:sz w:val="22"/>
          <w:szCs w:val="22"/>
          <w:spacing w:val="-43"/>
        </w:rPr>
        <w:t xml:space="preserve"> </w:t>
      </w:r>
      <w:r>
        <w:rPr>
          <w:rFonts w:ascii="SimHei" w:hAnsi="SimHei" w:eastAsia="SimHei" w:cs="SimHei"/>
          <w:sz w:val="22"/>
          <w:szCs w:val="22"/>
          <w:b/>
          <w:bCs/>
          <w:spacing w:val="-5"/>
        </w:rPr>
        <w:t>质量管理</w:t>
      </w:r>
    </w:p>
    <w:p>
      <w:pPr>
        <w:ind w:right="184" w:firstLine="420"/>
        <w:spacing w:before="97" w:line="247" w:lineRule="auto"/>
        <w:jc w:val="both"/>
        <w:rPr>
          <w:rFonts w:ascii="SimSun" w:hAnsi="SimSun" w:eastAsia="SimSun" w:cs="SimSun"/>
          <w:sz w:val="22"/>
          <w:szCs w:val="22"/>
        </w:rPr>
      </w:pPr>
      <w:r>
        <w:rPr>
          <w:rFonts w:ascii="SimSun" w:hAnsi="SimSun" w:eastAsia="SimSun" w:cs="SimSun"/>
          <w:sz w:val="22"/>
          <w:szCs w:val="22"/>
          <w:spacing w:val="-1"/>
        </w:rPr>
        <w:t>广义来说，数据质量的维度不仅包括准确性和完整性，还包括一</w:t>
      </w:r>
      <w:r>
        <w:rPr>
          <w:rFonts w:ascii="SimSun" w:hAnsi="SimSun" w:eastAsia="SimSun" w:cs="SimSun"/>
          <w:sz w:val="22"/>
          <w:szCs w:val="22"/>
          <w:spacing w:val="-2"/>
        </w:rPr>
        <w:t>致性、可控性、</w:t>
      </w:r>
      <w:r>
        <w:rPr>
          <w:rFonts w:ascii="SimSun" w:hAnsi="SimSun" w:eastAsia="SimSun" w:cs="SimSun"/>
          <w:sz w:val="22"/>
          <w:szCs w:val="22"/>
        </w:rPr>
        <w:t xml:space="preserve"> </w:t>
      </w:r>
      <w:r>
        <w:rPr>
          <w:rFonts w:ascii="SimSun" w:hAnsi="SimSun" w:eastAsia="SimSun" w:cs="SimSun"/>
          <w:sz w:val="22"/>
          <w:szCs w:val="22"/>
          <w:spacing w:val="-3"/>
        </w:rPr>
        <w:t>及时性、最小性等。但我们为了使论述更清晰，在这里采用了</w:t>
      </w:r>
      <w:r>
        <w:rPr>
          <w:rFonts w:ascii="SimSun" w:hAnsi="SimSun" w:eastAsia="SimSun" w:cs="SimSun"/>
          <w:sz w:val="22"/>
          <w:szCs w:val="22"/>
          <w:spacing w:val="-4"/>
        </w:rPr>
        <w:t>狭义的数据质量定义，</w:t>
      </w:r>
      <w:r>
        <w:rPr>
          <w:rFonts w:ascii="SimSun" w:hAnsi="SimSun" w:eastAsia="SimSun" w:cs="SimSun"/>
          <w:sz w:val="22"/>
          <w:szCs w:val="22"/>
        </w:rPr>
        <w:t xml:space="preserve"> </w:t>
      </w:r>
      <w:r>
        <w:rPr>
          <w:rFonts w:ascii="SimSun" w:hAnsi="SimSun" w:eastAsia="SimSun" w:cs="SimSun"/>
          <w:sz w:val="22"/>
          <w:szCs w:val="22"/>
          <w:spacing w:val="-13"/>
        </w:rPr>
        <w:t>即准确性和完整性。</w:t>
      </w:r>
    </w:p>
    <w:p>
      <w:pPr>
        <w:ind w:right="224" w:firstLine="420"/>
        <w:spacing w:before="29" w:line="252" w:lineRule="auto"/>
        <w:jc w:val="both"/>
        <w:rPr>
          <w:rFonts w:ascii="SimSun" w:hAnsi="SimSun" w:eastAsia="SimSun" w:cs="SimSun"/>
          <w:sz w:val="22"/>
          <w:szCs w:val="22"/>
        </w:rPr>
      </w:pPr>
      <w:r>
        <w:rPr>
          <w:rFonts w:ascii="SimSun" w:hAnsi="SimSun" w:eastAsia="SimSun" w:cs="SimSun"/>
          <w:sz w:val="22"/>
          <w:szCs w:val="22"/>
          <w:spacing w:val="-2"/>
        </w:rPr>
        <w:t>因为主数据是基础的、核心的重要数据，所以保证其</w:t>
      </w:r>
      <w:r>
        <w:rPr>
          <w:rFonts w:ascii="SimSun" w:hAnsi="SimSun" w:eastAsia="SimSun" w:cs="SimSun"/>
          <w:sz w:val="22"/>
          <w:szCs w:val="22"/>
          <w:spacing w:val="-3"/>
        </w:rPr>
        <w:t>准确性和完整性非常重要。</w:t>
      </w:r>
      <w:r>
        <w:rPr>
          <w:rFonts w:ascii="SimSun" w:hAnsi="SimSun" w:eastAsia="SimSun" w:cs="SimSun"/>
          <w:sz w:val="22"/>
          <w:szCs w:val="22"/>
        </w:rPr>
        <w:t xml:space="preserve"> </w:t>
      </w:r>
      <w:r>
        <w:rPr>
          <w:rFonts w:ascii="SimSun" w:hAnsi="SimSun" w:eastAsia="SimSun" w:cs="SimSun"/>
          <w:sz w:val="22"/>
          <w:szCs w:val="22"/>
          <w:spacing w:val="-5"/>
        </w:rPr>
        <w:t>为了保证主数据质量，首先要遵循严格的标准化管</w:t>
      </w:r>
      <w:r>
        <w:rPr>
          <w:rFonts w:ascii="SimSun" w:hAnsi="SimSun" w:eastAsia="SimSun" w:cs="SimSun"/>
          <w:sz w:val="22"/>
          <w:szCs w:val="22"/>
          <w:spacing w:val="-6"/>
        </w:rPr>
        <w:t>理，除此之外，还需要专门针对主</w:t>
      </w:r>
      <w:r>
        <w:rPr>
          <w:rFonts w:ascii="SimSun" w:hAnsi="SimSun" w:eastAsia="SimSun" w:cs="SimSun"/>
          <w:sz w:val="22"/>
          <w:szCs w:val="22"/>
        </w:rPr>
        <w:t xml:space="preserve">  </w:t>
      </w:r>
      <w:r>
        <w:rPr>
          <w:rFonts w:ascii="SimSun" w:hAnsi="SimSun" w:eastAsia="SimSun" w:cs="SimSun"/>
          <w:sz w:val="22"/>
          <w:szCs w:val="22"/>
          <w:spacing w:val="-10"/>
        </w:rPr>
        <w:t>数据质量控制进行统一的规划和监管，保证</w:t>
      </w:r>
      <w:r>
        <w:rPr>
          <w:rFonts w:ascii="SimSun" w:hAnsi="SimSun" w:eastAsia="SimSun" w:cs="SimSun"/>
          <w:sz w:val="22"/>
          <w:szCs w:val="22"/>
          <w:spacing w:val="-11"/>
        </w:rPr>
        <w:t>可实时跟踪和及时反馈。</w:t>
      </w:r>
    </w:p>
    <w:p>
      <w:pPr>
        <w:ind w:right="325" w:firstLine="420"/>
        <w:spacing w:before="28" w:line="235" w:lineRule="auto"/>
        <w:rPr>
          <w:rFonts w:ascii="SimSun" w:hAnsi="SimSun" w:eastAsia="SimSun" w:cs="SimSun"/>
          <w:sz w:val="22"/>
          <w:szCs w:val="22"/>
        </w:rPr>
      </w:pPr>
      <w:r>
        <w:rPr>
          <w:rFonts w:ascii="SimSun" w:hAnsi="SimSun" w:eastAsia="SimSun" w:cs="SimSun"/>
          <w:sz w:val="22"/>
          <w:szCs w:val="22"/>
          <w:spacing w:val="-2"/>
        </w:rPr>
        <w:t>具体的质量管理手段我们将在第6章“数据质量管理”中讨论，这些手段对</w:t>
      </w:r>
      <w:r>
        <w:rPr>
          <w:rFonts w:ascii="SimSun" w:hAnsi="SimSun" w:eastAsia="SimSun" w:cs="SimSun"/>
          <w:sz w:val="22"/>
          <w:szCs w:val="22"/>
          <w:spacing w:val="-3"/>
        </w:rPr>
        <w:t>主数</w:t>
      </w:r>
      <w:r>
        <w:rPr>
          <w:rFonts w:ascii="SimSun" w:hAnsi="SimSun" w:eastAsia="SimSun" w:cs="SimSun"/>
          <w:sz w:val="22"/>
          <w:szCs w:val="22"/>
        </w:rPr>
        <w:t xml:space="preserve"> </w:t>
      </w:r>
      <w:r>
        <w:rPr>
          <w:rFonts w:ascii="SimSun" w:hAnsi="SimSun" w:eastAsia="SimSun" w:cs="SimSun"/>
          <w:sz w:val="22"/>
          <w:szCs w:val="22"/>
          <w:spacing w:val="-11"/>
        </w:rPr>
        <w:t>据的质量管理会有所帮助，在此不做赘述。</w:t>
      </w:r>
    </w:p>
    <w:p>
      <w:pPr>
        <w:ind w:left="423"/>
        <w:spacing w:before="108" w:line="223" w:lineRule="auto"/>
        <w:outlineLvl w:val="6"/>
        <w:rPr>
          <w:rFonts w:ascii="SimHei" w:hAnsi="SimHei" w:eastAsia="SimHei" w:cs="SimHei"/>
          <w:sz w:val="22"/>
          <w:szCs w:val="22"/>
        </w:rPr>
      </w:pPr>
      <w:r>
        <w:rPr>
          <w:rFonts w:ascii="SimHei" w:hAnsi="SimHei" w:eastAsia="SimHei" w:cs="SimHei"/>
          <w:sz w:val="22"/>
          <w:szCs w:val="22"/>
          <w:b/>
          <w:bCs/>
          <w:spacing w:val="-6"/>
        </w:rPr>
        <w:t>3.</w:t>
      </w:r>
      <w:r>
        <w:rPr>
          <w:rFonts w:ascii="SimHei" w:hAnsi="SimHei" w:eastAsia="SimHei" w:cs="SimHei"/>
          <w:sz w:val="22"/>
          <w:szCs w:val="22"/>
          <w:spacing w:val="-49"/>
        </w:rPr>
        <w:t xml:space="preserve"> </w:t>
      </w:r>
      <w:r>
        <w:rPr>
          <w:rFonts w:ascii="SimHei" w:hAnsi="SimHei" w:eastAsia="SimHei" w:cs="SimHei"/>
          <w:sz w:val="22"/>
          <w:szCs w:val="22"/>
          <w:b/>
          <w:bCs/>
          <w:spacing w:val="-6"/>
        </w:rPr>
        <w:t>安全性管理</w:t>
      </w:r>
    </w:p>
    <w:p>
      <w:pPr>
        <w:ind w:right="224" w:firstLine="420"/>
        <w:spacing w:before="95" w:line="252" w:lineRule="auto"/>
        <w:jc w:val="both"/>
        <w:rPr>
          <w:rFonts w:ascii="SimSun" w:hAnsi="SimSun" w:eastAsia="SimSun" w:cs="SimSun"/>
          <w:sz w:val="22"/>
          <w:szCs w:val="22"/>
        </w:rPr>
      </w:pPr>
      <w:r>
        <w:rPr>
          <w:rFonts w:ascii="SimSun" w:hAnsi="SimSun" w:eastAsia="SimSun" w:cs="SimSun"/>
          <w:sz w:val="22"/>
          <w:szCs w:val="22"/>
          <w:spacing w:val="-5"/>
        </w:rPr>
        <w:t>数据安全性管理包括制度安全、存储安全、运算安全、传输安全、服务</w:t>
      </w:r>
      <w:r>
        <w:rPr>
          <w:rFonts w:ascii="SimSun" w:hAnsi="SimSun" w:eastAsia="SimSun" w:cs="SimSun"/>
          <w:sz w:val="22"/>
          <w:szCs w:val="22"/>
          <w:spacing w:val="-6"/>
        </w:rPr>
        <w:t>安全、隐</w:t>
      </w:r>
      <w:r>
        <w:rPr>
          <w:rFonts w:ascii="SimSun" w:hAnsi="SimSun" w:eastAsia="SimSun" w:cs="SimSun"/>
          <w:sz w:val="22"/>
          <w:szCs w:val="22"/>
        </w:rPr>
        <w:t xml:space="preserve">  </w:t>
      </w:r>
      <w:r>
        <w:rPr>
          <w:rFonts w:ascii="SimSun" w:hAnsi="SimSun" w:eastAsia="SimSun" w:cs="SimSun"/>
          <w:sz w:val="22"/>
          <w:szCs w:val="22"/>
          <w:spacing w:val="-8"/>
        </w:rPr>
        <w:t>私保护等方面。对于主数据来说，安全性管理是</w:t>
      </w:r>
      <w:r>
        <w:rPr>
          <w:rFonts w:ascii="SimSun" w:hAnsi="SimSun" w:eastAsia="SimSun" w:cs="SimSun"/>
          <w:sz w:val="22"/>
          <w:szCs w:val="22"/>
          <w:spacing w:val="-9"/>
        </w:rPr>
        <w:t>保证主数据可控性的一个重要的手段。</w:t>
      </w:r>
      <w:r>
        <w:rPr>
          <w:rFonts w:ascii="SimSun" w:hAnsi="SimSun" w:eastAsia="SimSun" w:cs="SimSun"/>
          <w:sz w:val="22"/>
          <w:szCs w:val="22"/>
        </w:rPr>
        <w:t xml:space="preserve"> </w:t>
      </w:r>
      <w:r>
        <w:rPr>
          <w:rFonts w:ascii="SimSun" w:hAnsi="SimSun" w:eastAsia="SimSun" w:cs="SimSun"/>
          <w:sz w:val="22"/>
          <w:szCs w:val="22"/>
          <w:spacing w:val="-3"/>
        </w:rPr>
        <w:t>通过对数据安全的多个维度做严格把关，我们可以掌控数据怎样存储、运算、传输、</w:t>
      </w:r>
      <w:r>
        <w:rPr>
          <w:rFonts w:ascii="SimSun" w:hAnsi="SimSun" w:eastAsia="SimSun" w:cs="SimSun"/>
          <w:sz w:val="22"/>
          <w:szCs w:val="22"/>
          <w:spacing w:val="10"/>
        </w:rPr>
        <w:t xml:space="preserve"> </w:t>
      </w:r>
      <w:r>
        <w:rPr>
          <w:rFonts w:ascii="SimSun" w:hAnsi="SimSun" w:eastAsia="SimSun" w:cs="SimSun"/>
          <w:sz w:val="22"/>
          <w:szCs w:val="22"/>
          <w:spacing w:val="-5"/>
        </w:rPr>
        <w:t>使用，也可以约束什么样的人、在什么时间、通</w:t>
      </w:r>
      <w:r>
        <w:rPr>
          <w:rFonts w:ascii="SimSun" w:hAnsi="SimSun" w:eastAsia="SimSun" w:cs="SimSun"/>
          <w:sz w:val="22"/>
          <w:szCs w:val="22"/>
          <w:spacing w:val="-6"/>
        </w:rPr>
        <w:t>过什么方式、获取怎样的数据。在本</w:t>
      </w:r>
      <w:r>
        <w:rPr>
          <w:rFonts w:ascii="SimSun" w:hAnsi="SimSun" w:eastAsia="SimSun" w:cs="SimSun"/>
          <w:sz w:val="22"/>
          <w:szCs w:val="22"/>
        </w:rPr>
        <w:t xml:space="preserve">  </w:t>
      </w:r>
      <w:r>
        <w:rPr>
          <w:rFonts w:ascii="SimSun" w:hAnsi="SimSun" w:eastAsia="SimSun" w:cs="SimSun"/>
          <w:sz w:val="22"/>
          <w:szCs w:val="22"/>
          <w:spacing w:val="-7"/>
        </w:rPr>
        <w:t>书的第9章我们会专门讨论如何保证数据安全，相</w:t>
      </w:r>
      <w:r>
        <w:rPr>
          <w:rFonts w:ascii="SimSun" w:hAnsi="SimSun" w:eastAsia="SimSun" w:cs="SimSun"/>
          <w:sz w:val="22"/>
          <w:szCs w:val="22"/>
          <w:spacing w:val="-8"/>
        </w:rPr>
        <w:t>关细节在此不做赘述。</w:t>
      </w:r>
    </w:p>
    <w:p>
      <w:pPr>
        <w:ind w:left="1054"/>
        <w:spacing w:before="327" w:line="221" w:lineRule="auto"/>
        <w:rPr>
          <w:rFonts w:ascii="SimHei" w:hAnsi="SimHei" w:eastAsia="SimHei" w:cs="SimHei"/>
          <w:sz w:val="31"/>
          <w:szCs w:val="31"/>
        </w:rPr>
      </w:pPr>
      <w:r>
        <w:rPr>
          <w:rFonts w:ascii="SimHei" w:hAnsi="SimHei" w:eastAsia="SimHei" w:cs="SimHei"/>
          <w:sz w:val="31"/>
          <w:szCs w:val="31"/>
          <w:b/>
          <w:bCs/>
          <w:color w:val="35B4E3"/>
          <w:spacing w:val="1"/>
        </w:rPr>
        <w:t>主数据管理系统</w:t>
      </w:r>
    </w:p>
    <w:p>
      <w:pPr>
        <w:ind w:right="300" w:firstLine="420"/>
        <w:spacing w:before="270" w:line="241" w:lineRule="auto"/>
        <w:jc w:val="both"/>
        <w:rPr>
          <w:rFonts w:ascii="SimSun" w:hAnsi="SimSun" w:eastAsia="SimSun" w:cs="SimSun"/>
          <w:sz w:val="22"/>
          <w:szCs w:val="22"/>
        </w:rPr>
      </w:pPr>
      <w:r>
        <w:rPr>
          <w:rFonts w:ascii="SimSun" w:hAnsi="SimSun" w:eastAsia="SimSun" w:cs="SimSun"/>
          <w:sz w:val="22"/>
          <w:szCs w:val="22"/>
          <w:spacing w:val="-5"/>
        </w:rPr>
        <w:t>为了解决众多数据问题，许多组织正在使用或考虑使用主数据管理系统</w:t>
      </w:r>
      <w:r>
        <w:rPr>
          <w:rFonts w:ascii="SimSun" w:hAnsi="SimSun" w:eastAsia="SimSun" w:cs="SimSun"/>
          <w:sz w:val="22"/>
          <w:szCs w:val="22"/>
          <w:spacing w:val="-6"/>
        </w:rPr>
        <w:t>。主数据</w:t>
      </w:r>
      <w:r>
        <w:rPr>
          <w:rFonts w:ascii="SimSun" w:hAnsi="SimSun" w:eastAsia="SimSun" w:cs="SimSun"/>
          <w:sz w:val="22"/>
          <w:szCs w:val="22"/>
        </w:rPr>
        <w:t xml:space="preserve"> </w:t>
      </w:r>
      <w:r>
        <w:rPr>
          <w:rFonts w:ascii="SimSun" w:hAnsi="SimSun" w:eastAsia="SimSun" w:cs="SimSun"/>
          <w:sz w:val="22"/>
          <w:szCs w:val="22"/>
          <w:spacing w:val="-5"/>
        </w:rPr>
        <w:t>管理系统为企业数据创建单一的事实来源，帮助打破数据孤岛，改善大数据管理。构</w:t>
      </w:r>
      <w:r>
        <w:rPr>
          <w:rFonts w:ascii="SimSun" w:hAnsi="SimSun" w:eastAsia="SimSun" w:cs="SimSun"/>
          <w:sz w:val="22"/>
          <w:szCs w:val="22"/>
          <w:spacing w:val="8"/>
        </w:rPr>
        <w:t xml:space="preserve"> </w:t>
      </w:r>
      <w:r>
        <w:rPr>
          <w:rFonts w:ascii="SimSun" w:hAnsi="SimSun" w:eastAsia="SimSun" w:cs="SimSun"/>
          <w:sz w:val="22"/>
          <w:szCs w:val="22"/>
          <w:spacing w:val="-10"/>
        </w:rPr>
        <w:t>造精良、适合应用场景的主数据管理系统是实现高效主数据管理的基础。</w:t>
      </w:r>
    </w:p>
    <w:p>
      <w:pPr>
        <w:ind w:left="420"/>
        <w:spacing w:before="71" w:line="219" w:lineRule="auto"/>
        <w:rPr>
          <w:rFonts w:ascii="SimSun" w:hAnsi="SimSun" w:eastAsia="SimSun" w:cs="SimSun"/>
          <w:sz w:val="22"/>
          <w:szCs w:val="22"/>
        </w:rPr>
      </w:pPr>
      <w:r>
        <w:rPr>
          <w:rFonts w:ascii="SimSun" w:hAnsi="SimSun" w:eastAsia="SimSun" w:cs="SimSun"/>
          <w:sz w:val="22"/>
          <w:szCs w:val="22"/>
          <w:spacing w:val="-14"/>
        </w:rPr>
        <w:t>主数据管理大致可以分为三类：</w:t>
      </w:r>
    </w:p>
    <w:p>
      <w:pPr>
        <w:spacing w:line="219" w:lineRule="auto"/>
        <w:sectPr>
          <w:footerReference w:type="default" r:id="rId119"/>
          <w:pgSz w:w="9370" w:h="14280"/>
          <w:pgMar w:top="400" w:right="685" w:bottom="472" w:left="419" w:header="0" w:footer="313" w:gutter="0"/>
        </w:sectPr>
        <w:rPr>
          <w:rFonts w:ascii="SimSun" w:hAnsi="SimSun" w:eastAsia="SimSun" w:cs="SimSun"/>
          <w:sz w:val="22"/>
          <w:szCs w:val="22"/>
        </w:rPr>
      </w:pPr>
    </w:p>
    <w:p>
      <w:pPr>
        <w:ind w:left="1030"/>
        <w:spacing w:before="258" w:line="219" w:lineRule="auto"/>
        <w:rPr>
          <w:rFonts w:ascii="SimSun" w:hAnsi="SimSun" w:eastAsia="SimSun" w:cs="SimSun"/>
          <w:sz w:val="21"/>
          <w:szCs w:val="21"/>
        </w:rPr>
      </w:pPr>
      <w:r>
        <w:drawing>
          <wp:anchor distT="0" distB="0" distL="0" distR="0" simplePos="0" relativeHeight="251916288" behindDoc="0" locked="0" layoutInCell="0" allowOverlap="1">
            <wp:simplePos x="0" y="0"/>
            <wp:positionH relativeFrom="page">
              <wp:posOffset>146048</wp:posOffset>
            </wp:positionH>
            <wp:positionV relativeFrom="page">
              <wp:posOffset>69829</wp:posOffset>
            </wp:positionV>
            <wp:extent cx="622278" cy="552457"/>
            <wp:effectExtent l="0" t="0" r="0" b="0"/>
            <wp:wrapNone/>
            <wp:docPr id="138" name="IM 138"/>
            <wp:cNvGraphicFramePr/>
            <a:graphic>
              <a:graphicData uri="http://schemas.openxmlformats.org/drawingml/2006/picture">
                <pic:pic>
                  <pic:nvPicPr>
                    <pic:cNvPr id="138" name="IM 138"/>
                    <pic:cNvPicPr/>
                  </pic:nvPicPr>
                  <pic:blipFill>
                    <a:blip r:embed="rId121"/>
                    <a:stretch>
                      <a:fillRect/>
                    </a:stretch>
                  </pic:blipFill>
                  <pic:spPr>
                    <a:xfrm rot="0">
                      <a:off x="0" y="0"/>
                      <a:ext cx="622278" cy="552457"/>
                    </a:xfrm>
                    <a:prstGeom prst="rect">
                      <a:avLst/>
                    </a:prstGeom>
                  </pic:spPr>
                </pic:pic>
              </a:graphicData>
            </a:graphic>
          </wp:anchor>
        </w:drawing>
      </w:r>
      <w:bookmarkStart w:name="bookmark53" w:id="47"/>
      <w:bookmarkEnd w:id="47"/>
      <w:bookmarkStart w:name="bookmark54" w:id="48"/>
      <w:bookmarkEnd w:id="48"/>
      <w:r>
        <w:rPr>
          <w:rFonts w:ascii="SimSun" w:hAnsi="SimSun" w:eastAsia="SimSun" w:cs="SimSun"/>
          <w:sz w:val="21"/>
          <w:szCs w:val="21"/>
          <w:color w:val="3099E9"/>
          <w:spacing w:val="-18"/>
        </w:rPr>
        <w:t>大数据治理： </w:t>
      </w:r>
      <w:r>
        <w:rPr>
          <w:rFonts w:ascii="SimSun" w:hAnsi="SimSun" w:eastAsia="SimSun" w:cs="SimSun"/>
          <w:sz w:val="21"/>
          <w:szCs w:val="21"/>
          <w:spacing w:val="-18"/>
        </w:rPr>
        <w:t>理论与方法…………………</w:t>
      </w:r>
    </w:p>
    <w:p>
      <w:pPr>
        <w:pStyle w:val="BodyText"/>
        <w:spacing w:line="447" w:lineRule="auto"/>
        <w:rPr/>
      </w:pPr>
      <w:r/>
    </w:p>
    <w:p>
      <w:pPr>
        <w:ind w:left="699" w:firstLine="420"/>
        <w:spacing w:before="69" w:line="253" w:lineRule="auto"/>
        <w:rPr>
          <w:rFonts w:ascii="SimSun" w:hAnsi="SimSun" w:eastAsia="SimSun" w:cs="SimSun"/>
          <w:sz w:val="21"/>
          <w:szCs w:val="21"/>
        </w:rPr>
      </w:pPr>
      <w:r>
        <w:rPr>
          <w:rFonts w:ascii="SimSun" w:hAnsi="SimSun" w:eastAsia="SimSun" w:cs="SimSun"/>
          <w:sz w:val="21"/>
          <w:szCs w:val="21"/>
          <w:spacing w:val="11"/>
        </w:rPr>
        <w:t>(1)主数据管理作为某个套装软件的一部</w:t>
      </w:r>
      <w:r>
        <w:rPr>
          <w:rFonts w:ascii="SimSun" w:hAnsi="SimSun" w:eastAsia="SimSun" w:cs="SimSun"/>
          <w:sz w:val="21"/>
          <w:szCs w:val="21"/>
          <w:spacing w:val="10"/>
        </w:rPr>
        <w:t>分，为套装软件的其他模块提供服务。</w:t>
      </w:r>
      <w:r>
        <w:rPr>
          <w:rFonts w:ascii="SimSun" w:hAnsi="SimSun" w:eastAsia="SimSun" w:cs="SimSun"/>
          <w:sz w:val="21"/>
          <w:szCs w:val="21"/>
        </w:rPr>
        <w:t xml:space="preserve"> </w:t>
      </w:r>
      <w:r>
        <w:rPr>
          <w:rFonts w:ascii="SimSun" w:hAnsi="SimSun" w:eastAsia="SimSun" w:cs="SimSun"/>
          <w:sz w:val="21"/>
          <w:szCs w:val="21"/>
          <w:spacing w:val="5"/>
        </w:rPr>
        <w:t>在这种方案中，由于主数据管理作为附属于整个软件的一个组件，其功能的完备性往 </w:t>
      </w:r>
      <w:r>
        <w:rPr>
          <w:rFonts w:ascii="SimSun" w:hAnsi="SimSun" w:eastAsia="SimSun" w:cs="SimSun"/>
          <w:sz w:val="21"/>
          <w:szCs w:val="21"/>
          <w:spacing w:val="5"/>
        </w:rPr>
        <w:t>往取决于套装软件本身所面向的需求。如果套装软件只面向某种特定的应用场景，那 </w:t>
      </w:r>
      <w:r>
        <w:rPr>
          <w:rFonts w:ascii="SimSun" w:hAnsi="SimSun" w:eastAsia="SimSun" w:cs="SimSun"/>
          <w:sz w:val="21"/>
          <w:szCs w:val="21"/>
          <w:spacing w:val="-3"/>
        </w:rPr>
        <w:t>么主数据管理的功能往往也不够完善。</w:t>
      </w:r>
    </w:p>
    <w:p>
      <w:pPr>
        <w:ind w:left="699" w:right="87" w:firstLine="420"/>
        <w:spacing w:before="71" w:line="242" w:lineRule="auto"/>
        <w:rPr>
          <w:rFonts w:ascii="SimSun" w:hAnsi="SimSun" w:eastAsia="SimSun" w:cs="SimSun"/>
          <w:sz w:val="21"/>
          <w:szCs w:val="21"/>
        </w:rPr>
      </w:pPr>
      <w:r>
        <w:rPr>
          <w:rFonts w:ascii="SimSun" w:hAnsi="SimSun" w:eastAsia="SimSun" w:cs="SimSun"/>
          <w:sz w:val="21"/>
          <w:szCs w:val="21"/>
          <w:spacing w:val="8"/>
        </w:rPr>
        <w:t>(2)主数据管理主要面向分析应用。这种类型和上面的类型相似，其完整性受制</w:t>
      </w:r>
      <w:r>
        <w:rPr>
          <w:rFonts w:ascii="SimSun" w:hAnsi="SimSun" w:eastAsia="SimSun" w:cs="SimSun"/>
          <w:sz w:val="21"/>
          <w:szCs w:val="21"/>
          <w:spacing w:val="3"/>
        </w:rPr>
        <w:t xml:space="preserve"> </w:t>
      </w:r>
      <w:r>
        <w:rPr>
          <w:rFonts w:ascii="SimSun" w:hAnsi="SimSun" w:eastAsia="SimSun" w:cs="SimSun"/>
          <w:sz w:val="21"/>
          <w:szCs w:val="21"/>
          <w:spacing w:val="-5"/>
        </w:rPr>
        <w:t>于所面向的应用。</w:t>
      </w:r>
    </w:p>
    <w:p>
      <w:pPr>
        <w:ind w:left="699" w:right="75" w:firstLine="420"/>
        <w:spacing w:before="48" w:line="255" w:lineRule="auto"/>
        <w:rPr>
          <w:rFonts w:ascii="SimSun" w:hAnsi="SimSun" w:eastAsia="SimSun" w:cs="SimSun"/>
          <w:sz w:val="21"/>
          <w:szCs w:val="21"/>
        </w:rPr>
      </w:pPr>
      <w:r>
        <w:rPr>
          <w:rFonts w:ascii="SimSun" w:hAnsi="SimSun" w:eastAsia="SimSun" w:cs="SimSun"/>
          <w:sz w:val="21"/>
          <w:szCs w:val="21"/>
          <w:spacing w:val="8"/>
        </w:rPr>
        <w:t>(3)主数据管理本身自成一套独立、完整的解决方案。这种方案突出了主数据本</w:t>
      </w:r>
      <w:r>
        <w:rPr>
          <w:rFonts w:ascii="SimSun" w:hAnsi="SimSun" w:eastAsia="SimSun" w:cs="SimSun"/>
          <w:sz w:val="21"/>
          <w:szCs w:val="21"/>
          <w:spacing w:val="15"/>
        </w:rPr>
        <w:t xml:space="preserve"> </w:t>
      </w:r>
      <w:r>
        <w:rPr>
          <w:rFonts w:ascii="SimSun" w:hAnsi="SimSun" w:eastAsia="SimSun" w:cs="SimSun"/>
          <w:sz w:val="21"/>
          <w:szCs w:val="21"/>
          <w:spacing w:val="5"/>
        </w:rPr>
        <w:t>身的重要性，因此从主数据管理的角度，其整体架构和功能方面的完整性和先进性都</w:t>
      </w:r>
      <w:r>
        <w:rPr>
          <w:rFonts w:ascii="SimSun" w:hAnsi="SimSun" w:eastAsia="SimSun" w:cs="SimSun"/>
          <w:sz w:val="21"/>
          <w:szCs w:val="21"/>
          <w:spacing w:val="13"/>
        </w:rPr>
        <w:t xml:space="preserve"> </w:t>
      </w:r>
      <w:r>
        <w:rPr>
          <w:rFonts w:ascii="SimSun" w:hAnsi="SimSun" w:eastAsia="SimSun" w:cs="SimSun"/>
          <w:sz w:val="21"/>
          <w:szCs w:val="21"/>
          <w:spacing w:val="-7"/>
        </w:rPr>
        <w:t>比前两种方案要好。</w:t>
      </w:r>
    </w:p>
    <w:p>
      <w:pPr>
        <w:ind w:left="699" w:right="63" w:firstLine="420"/>
        <w:spacing w:before="67" w:line="259" w:lineRule="auto"/>
        <w:rPr>
          <w:rFonts w:ascii="SimSun" w:hAnsi="SimSun" w:eastAsia="SimSun" w:cs="SimSun"/>
          <w:sz w:val="21"/>
          <w:szCs w:val="21"/>
        </w:rPr>
      </w:pPr>
      <w:r>
        <w:rPr>
          <w:rFonts w:ascii="SimSun" w:hAnsi="SimSun" w:eastAsia="SimSun" w:cs="SimSun"/>
          <w:sz w:val="21"/>
          <w:szCs w:val="21"/>
          <w:spacing w:val="6"/>
        </w:rPr>
        <w:t>不同类型适用不同的管理方式和主数据，其实现和使用方</w:t>
      </w:r>
      <w:r>
        <w:rPr>
          <w:rFonts w:ascii="SimSun" w:hAnsi="SimSun" w:eastAsia="SimSun" w:cs="SimSun"/>
          <w:sz w:val="21"/>
          <w:szCs w:val="21"/>
          <w:spacing w:val="5"/>
        </w:rPr>
        <w:t>式也各不相同。选择主</w:t>
      </w:r>
      <w:r>
        <w:rPr>
          <w:rFonts w:ascii="SimSun" w:hAnsi="SimSun" w:eastAsia="SimSun" w:cs="SimSun"/>
          <w:sz w:val="21"/>
          <w:szCs w:val="21"/>
        </w:rPr>
        <w:t xml:space="preserve"> </w:t>
      </w:r>
      <w:r>
        <w:rPr>
          <w:rFonts w:ascii="SimSun" w:hAnsi="SimSun" w:eastAsia="SimSun" w:cs="SimSun"/>
          <w:sz w:val="21"/>
          <w:szCs w:val="21"/>
          <w:spacing w:val="5"/>
        </w:rPr>
        <w:t>数据管理方案时，企业或组织可能有数十种不同的供应商可供选择。有些是纯粹提供</w:t>
      </w:r>
      <w:r>
        <w:rPr>
          <w:rFonts w:ascii="SimSun" w:hAnsi="SimSun" w:eastAsia="SimSun" w:cs="SimSun"/>
          <w:sz w:val="21"/>
          <w:szCs w:val="21"/>
          <w:spacing w:val="11"/>
        </w:rPr>
        <w:t xml:space="preserve"> </w:t>
      </w:r>
      <w:r>
        <w:rPr>
          <w:rFonts w:ascii="SimSun" w:hAnsi="SimSun" w:eastAsia="SimSun" w:cs="SimSun"/>
          <w:sz w:val="21"/>
          <w:szCs w:val="21"/>
          <w:spacing w:val="5"/>
        </w:rPr>
        <w:t>服务的初创公司，仅提供主数据管理或类似的服务；有些是规模较大的公司，提供各</w:t>
      </w:r>
      <w:r>
        <w:rPr>
          <w:rFonts w:ascii="SimSun" w:hAnsi="SimSun" w:eastAsia="SimSun" w:cs="SimSun"/>
          <w:sz w:val="21"/>
          <w:szCs w:val="21"/>
          <w:spacing w:val="13"/>
        </w:rPr>
        <w:t xml:space="preserve"> </w:t>
      </w:r>
      <w:r>
        <w:rPr>
          <w:rFonts w:ascii="SimSun" w:hAnsi="SimSun" w:eastAsia="SimSun" w:cs="SimSun"/>
          <w:sz w:val="21"/>
          <w:szCs w:val="21"/>
          <w:spacing w:val="6"/>
        </w:rPr>
        <w:t>种数据管理和集成工具；还有一些是大型的企业软件供应</w:t>
      </w:r>
      <w:r>
        <w:rPr>
          <w:rFonts w:ascii="SimSun" w:hAnsi="SimSun" w:eastAsia="SimSun" w:cs="SimSun"/>
          <w:sz w:val="21"/>
          <w:szCs w:val="21"/>
          <w:spacing w:val="5"/>
        </w:rPr>
        <w:t>商，能够提供更广泛的产品</w:t>
      </w:r>
      <w:r>
        <w:rPr>
          <w:rFonts w:ascii="SimSun" w:hAnsi="SimSun" w:eastAsia="SimSun" w:cs="SimSun"/>
          <w:sz w:val="21"/>
          <w:szCs w:val="21"/>
        </w:rPr>
        <w:t xml:space="preserve"> </w:t>
      </w:r>
      <w:r>
        <w:rPr>
          <w:rFonts w:ascii="SimSun" w:hAnsi="SimSun" w:eastAsia="SimSun" w:cs="SimSun"/>
          <w:sz w:val="21"/>
          <w:szCs w:val="21"/>
        </w:rPr>
        <w:t>组合。举例来说，</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Informatica MDM</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Semarchy xDM</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PiLog MDRM</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SAP Ne</w:t>
      </w:r>
      <w:r>
        <w:rPr>
          <w:rFonts w:ascii="Times New Roman" w:hAnsi="Times New Roman" w:eastAsia="Times New Roman" w:cs="Times New Roman"/>
          <w:sz w:val="21"/>
          <w:szCs w:val="21"/>
          <w:spacing w:val="-1"/>
        </w:rPr>
        <w:t>tWeaver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MDM</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IBM InfoSphere Master Data Management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Oracle Data Relationship Management  </w:t>
      </w:r>
      <w:r>
        <w:rPr>
          <w:rFonts w:ascii="SimSun" w:hAnsi="SimSun" w:eastAsia="SimSun" w:cs="SimSun"/>
          <w:sz w:val="21"/>
          <w:szCs w:val="21"/>
          <w:spacing w:val="-3"/>
        </w:rPr>
        <w:t>等</w:t>
      </w:r>
      <w:r>
        <w:rPr>
          <w:rFonts w:ascii="SimSun" w:hAnsi="SimSun" w:eastAsia="SimSun" w:cs="SimSun"/>
          <w:sz w:val="21"/>
          <w:szCs w:val="21"/>
        </w:rPr>
        <w:t xml:space="preserve"> </w:t>
      </w:r>
      <w:r>
        <w:rPr>
          <w:rFonts w:ascii="SimSun" w:hAnsi="SimSun" w:eastAsia="SimSun" w:cs="SimSun"/>
          <w:sz w:val="21"/>
          <w:szCs w:val="21"/>
          <w:spacing w:val="-3"/>
        </w:rPr>
        <w:t>都属于较为知名的主数据管理系统。</w:t>
      </w:r>
    </w:p>
    <w:p>
      <w:pPr>
        <w:ind w:left="699" w:right="68" w:firstLine="420"/>
        <w:spacing w:before="63" w:line="257" w:lineRule="auto"/>
        <w:rPr>
          <w:rFonts w:ascii="SimSun" w:hAnsi="SimSun" w:eastAsia="SimSun" w:cs="SimSun"/>
          <w:sz w:val="21"/>
          <w:szCs w:val="21"/>
        </w:rPr>
      </w:pPr>
      <w:r>
        <w:rPr>
          <w:rFonts w:ascii="SimSun" w:hAnsi="SimSun" w:eastAsia="SimSun" w:cs="SimSun"/>
          <w:sz w:val="21"/>
          <w:szCs w:val="21"/>
          <w:spacing w:val="6"/>
        </w:rPr>
        <w:t>由于主数据管理的需求广泛存在于各类企业中，</w:t>
      </w:r>
      <w:r>
        <w:rPr>
          <w:rFonts w:ascii="SimSun" w:hAnsi="SimSun" w:eastAsia="SimSun" w:cs="SimSun"/>
          <w:sz w:val="21"/>
          <w:szCs w:val="21"/>
          <w:spacing w:val="5"/>
        </w:rPr>
        <w:t>而各类企业的需求并不相同，所</w:t>
      </w:r>
      <w:r>
        <w:rPr>
          <w:rFonts w:ascii="SimSun" w:hAnsi="SimSun" w:eastAsia="SimSun" w:cs="SimSun"/>
          <w:sz w:val="21"/>
          <w:szCs w:val="21"/>
        </w:rPr>
        <w:t xml:space="preserve"> </w:t>
      </w:r>
      <w:r>
        <w:rPr>
          <w:rFonts w:ascii="SimSun" w:hAnsi="SimSun" w:eastAsia="SimSun" w:cs="SimSun"/>
          <w:sz w:val="21"/>
          <w:szCs w:val="21"/>
          <w:spacing w:val="6"/>
        </w:rPr>
        <w:t>以，和其他软件系统一样，主数据管理系统的</w:t>
      </w:r>
      <w:r>
        <w:rPr>
          <w:rFonts w:ascii="SimSun" w:hAnsi="SimSun" w:eastAsia="SimSun" w:cs="SimSun"/>
          <w:sz w:val="21"/>
          <w:szCs w:val="21"/>
          <w:spacing w:val="5"/>
        </w:rPr>
        <w:t>架构也可以分为多种类型。基于企业的</w:t>
      </w:r>
      <w:r>
        <w:rPr>
          <w:rFonts w:ascii="SimSun" w:hAnsi="SimSun" w:eastAsia="SimSun" w:cs="SimSun"/>
          <w:sz w:val="21"/>
          <w:szCs w:val="21"/>
        </w:rPr>
        <w:t xml:space="preserve"> </w:t>
      </w:r>
      <w:r>
        <w:rPr>
          <w:rFonts w:ascii="SimSun" w:hAnsi="SimSun" w:eastAsia="SimSun" w:cs="SimSun"/>
          <w:sz w:val="21"/>
          <w:szCs w:val="21"/>
          <w:spacing w:val="5"/>
        </w:rPr>
        <w:t>不同层面的需求，我们可以对主数据管理系统的架构从多个角度进行分类。例如，根</w:t>
      </w:r>
      <w:r>
        <w:rPr>
          <w:rFonts w:ascii="SimSun" w:hAnsi="SimSun" w:eastAsia="SimSun" w:cs="SimSun"/>
          <w:sz w:val="21"/>
          <w:szCs w:val="21"/>
          <w:spacing w:val="11"/>
        </w:rPr>
        <w:t xml:space="preserve"> </w:t>
      </w:r>
      <w:r>
        <w:rPr>
          <w:rFonts w:ascii="SimSun" w:hAnsi="SimSun" w:eastAsia="SimSun" w:cs="SimSun"/>
          <w:sz w:val="21"/>
          <w:szCs w:val="21"/>
          <w:spacing w:val="5"/>
        </w:rPr>
        <w:t>据技术环境，我们可以将主数据管理系统分为集中式的主数据管理系统和分布式的主</w:t>
      </w:r>
      <w:r>
        <w:rPr>
          <w:rFonts w:ascii="SimSun" w:hAnsi="SimSun" w:eastAsia="SimSun" w:cs="SimSun"/>
          <w:sz w:val="21"/>
          <w:szCs w:val="21"/>
          <w:spacing w:val="15"/>
        </w:rPr>
        <w:t xml:space="preserve"> </w:t>
      </w:r>
      <w:r>
        <w:rPr>
          <w:rFonts w:ascii="SimSun" w:hAnsi="SimSun" w:eastAsia="SimSun" w:cs="SimSun"/>
          <w:sz w:val="21"/>
          <w:szCs w:val="21"/>
          <w:spacing w:val="6"/>
        </w:rPr>
        <w:t>数据管理系统；根据企业整体系统规模及主</w:t>
      </w:r>
      <w:r>
        <w:rPr>
          <w:rFonts w:ascii="SimSun" w:hAnsi="SimSun" w:eastAsia="SimSun" w:cs="SimSun"/>
          <w:sz w:val="21"/>
          <w:szCs w:val="21"/>
          <w:spacing w:val="5"/>
        </w:rPr>
        <w:t>数据组件和系统中其他组件的关系，我们</w:t>
      </w:r>
      <w:r>
        <w:rPr>
          <w:rFonts w:ascii="SimSun" w:hAnsi="SimSun" w:eastAsia="SimSun" w:cs="SimSun"/>
          <w:sz w:val="21"/>
          <w:szCs w:val="21"/>
        </w:rPr>
        <w:t xml:space="preserve"> </w:t>
      </w:r>
      <w:r>
        <w:rPr>
          <w:rFonts w:ascii="SimSun" w:hAnsi="SimSun" w:eastAsia="SimSun" w:cs="SimSun"/>
          <w:sz w:val="21"/>
          <w:szCs w:val="21"/>
          <w:spacing w:val="5"/>
        </w:rPr>
        <w:t>可以将主数据管理系统分为本地模式、联邦模式和混合模式；根据主数据获取和管理</w:t>
      </w:r>
      <w:r>
        <w:rPr>
          <w:rFonts w:ascii="SimSun" w:hAnsi="SimSun" w:eastAsia="SimSun" w:cs="SimSun"/>
          <w:sz w:val="21"/>
          <w:szCs w:val="21"/>
          <w:spacing w:val="11"/>
        </w:rPr>
        <w:t xml:space="preserve"> </w:t>
      </w:r>
      <w:r>
        <w:rPr>
          <w:rFonts w:ascii="SimSun" w:hAnsi="SimSun" w:eastAsia="SimSun" w:cs="SimSun"/>
          <w:sz w:val="21"/>
          <w:szCs w:val="21"/>
          <w:spacing w:val="-1"/>
        </w:rPr>
        <w:t>的策略，可以将主数据管理分为整合、协调和下发等模式。</w:t>
      </w:r>
    </w:p>
    <w:p>
      <w:pPr>
        <w:ind w:left="703"/>
        <w:spacing w:before="187" w:line="221" w:lineRule="auto"/>
        <w:outlineLvl w:val="6"/>
        <w:rPr>
          <w:rFonts w:ascii="SimHei" w:hAnsi="SimHei" w:eastAsia="SimHei" w:cs="SimHei"/>
          <w:sz w:val="28"/>
          <w:szCs w:val="28"/>
        </w:rPr>
      </w:pPr>
      <w:r>
        <w:rPr>
          <w:rFonts w:ascii="SimHei" w:hAnsi="SimHei" w:eastAsia="SimHei" w:cs="SimHei"/>
          <w:sz w:val="28"/>
          <w:szCs w:val="28"/>
          <w:b/>
          <w:bCs/>
          <w:color w:val="3390D8"/>
          <w:spacing w:val="-1"/>
        </w:rPr>
        <w:t>4.2.1</w:t>
      </w:r>
      <w:r>
        <w:rPr>
          <w:rFonts w:ascii="SimHei" w:hAnsi="SimHei" w:eastAsia="SimHei" w:cs="SimHei"/>
          <w:sz w:val="28"/>
          <w:szCs w:val="28"/>
          <w:color w:val="3390D8"/>
          <w:spacing w:val="-1"/>
        </w:rPr>
        <w:t xml:space="preserve">  </w:t>
      </w:r>
      <w:r>
        <w:rPr>
          <w:rFonts w:ascii="SimHei" w:hAnsi="SimHei" w:eastAsia="SimHei" w:cs="SimHei"/>
          <w:sz w:val="28"/>
          <w:szCs w:val="28"/>
          <w:b/>
          <w:bCs/>
          <w:color w:val="3390D8"/>
          <w:spacing w:val="-1"/>
        </w:rPr>
        <w:t>主数据管理系统的架构设计</w:t>
      </w:r>
    </w:p>
    <w:p>
      <w:pPr>
        <w:ind w:left="699" w:firstLine="420"/>
        <w:spacing w:before="179" w:line="255" w:lineRule="auto"/>
        <w:rPr>
          <w:rFonts w:ascii="SimSun" w:hAnsi="SimSun" w:eastAsia="SimSun" w:cs="SimSun"/>
          <w:sz w:val="21"/>
          <w:szCs w:val="21"/>
        </w:rPr>
      </w:pPr>
      <w:r>
        <w:rPr>
          <w:rFonts w:ascii="SimSun" w:hAnsi="SimSun" w:eastAsia="SimSun" w:cs="SimSun"/>
          <w:sz w:val="21"/>
          <w:szCs w:val="21"/>
          <w:spacing w:val="5"/>
        </w:rPr>
        <w:t>如前文所述，主数据管理的目的是对企业中的那些重要、稳定、共享需求高的数 </w:t>
      </w:r>
      <w:r>
        <w:rPr>
          <w:rFonts w:ascii="SimSun" w:hAnsi="SimSun" w:eastAsia="SimSun" w:cs="SimSun"/>
          <w:sz w:val="21"/>
          <w:szCs w:val="21"/>
          <w:spacing w:val="5"/>
        </w:rPr>
        <w:t>据进行统一管理。因此，在企业的系统中往往需要设计专门的主数据管理组件，用于 </w:t>
      </w:r>
      <w:r>
        <w:rPr>
          <w:rFonts w:ascii="SimSun" w:hAnsi="SimSun" w:eastAsia="SimSun" w:cs="SimSun"/>
          <w:sz w:val="21"/>
          <w:szCs w:val="21"/>
          <w:spacing w:val="5"/>
        </w:rPr>
        <w:t>提供主数据相关的专门服务。在逻辑功能上，主数据管理系统在整个系统生态中处于 </w:t>
      </w:r>
      <w:r>
        <w:rPr>
          <w:rFonts w:ascii="SimSun" w:hAnsi="SimSun" w:eastAsia="SimSun" w:cs="SimSun"/>
          <w:sz w:val="21"/>
          <w:szCs w:val="21"/>
          <w:spacing w:val="3"/>
        </w:rPr>
        <w:t>核心地位，其功能是将正确的、完整的、</w:t>
      </w:r>
      <w:r>
        <w:rPr>
          <w:rFonts w:ascii="SimSun" w:hAnsi="SimSun" w:eastAsia="SimSun" w:cs="SimSun"/>
          <w:sz w:val="21"/>
          <w:szCs w:val="21"/>
          <w:spacing w:val="58"/>
        </w:rPr>
        <w:t xml:space="preserve"> </w:t>
      </w:r>
      <w:r>
        <w:rPr>
          <w:rFonts w:ascii="SimSun" w:hAnsi="SimSun" w:eastAsia="SimSun" w:cs="SimSun"/>
          <w:sz w:val="21"/>
          <w:szCs w:val="21"/>
          <w:spacing w:val="3"/>
        </w:rPr>
        <w:t>一致的主数据及时同步分发到各子系统中，</w:t>
      </w:r>
      <w:r>
        <w:rPr>
          <w:rFonts w:ascii="SimSun" w:hAnsi="SimSun" w:eastAsia="SimSun" w:cs="SimSun"/>
          <w:sz w:val="21"/>
          <w:szCs w:val="21"/>
        </w:rPr>
        <w:t xml:space="preserve"> </w:t>
      </w:r>
      <w:r>
        <w:rPr>
          <w:rFonts w:ascii="SimSun" w:hAnsi="SimSun" w:eastAsia="SimSun" w:cs="SimSun"/>
          <w:sz w:val="21"/>
          <w:szCs w:val="21"/>
          <w:spacing w:val="7"/>
        </w:rPr>
        <w:t>如图4-2所示。</w:t>
      </w:r>
    </w:p>
    <w:p>
      <w:pPr>
        <w:ind w:left="699" w:right="76" w:firstLine="420"/>
        <w:spacing w:before="46" w:line="256" w:lineRule="auto"/>
        <w:rPr>
          <w:rFonts w:ascii="SimSun" w:hAnsi="SimSun" w:eastAsia="SimSun" w:cs="SimSun"/>
          <w:sz w:val="21"/>
          <w:szCs w:val="21"/>
        </w:rPr>
      </w:pPr>
      <w:r>
        <w:rPr>
          <w:rFonts w:ascii="SimSun" w:hAnsi="SimSun" w:eastAsia="SimSun" w:cs="SimSun"/>
          <w:sz w:val="21"/>
          <w:szCs w:val="21"/>
          <w:spacing w:val="5"/>
        </w:rPr>
        <w:t>从系统的分层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layer</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5"/>
        </w:rPr>
        <w:t>视图上来看主数据管理，可以认为主数据</w:t>
      </w:r>
      <w:r>
        <w:rPr>
          <w:rFonts w:ascii="SimSun" w:hAnsi="SimSun" w:eastAsia="SimSun" w:cs="SimSun"/>
          <w:sz w:val="21"/>
          <w:szCs w:val="21"/>
          <w:spacing w:val="4"/>
        </w:rPr>
        <w:t>管理系统位于应</w:t>
      </w:r>
      <w:r>
        <w:rPr>
          <w:rFonts w:ascii="SimSun" w:hAnsi="SimSun" w:eastAsia="SimSun" w:cs="SimSun"/>
          <w:sz w:val="21"/>
          <w:szCs w:val="21"/>
        </w:rPr>
        <w:t xml:space="preserve"> </w:t>
      </w:r>
      <w:r>
        <w:rPr>
          <w:rFonts w:ascii="SimSun" w:hAnsi="SimSun" w:eastAsia="SimSun" w:cs="SimSun"/>
          <w:sz w:val="21"/>
          <w:szCs w:val="21"/>
          <w:spacing w:val="3"/>
        </w:rPr>
        <w:t>用系统层和业务层之间，起协调承接作用，如图4-3所示。</w:t>
      </w:r>
    </w:p>
    <w:p>
      <w:pPr>
        <w:ind w:left="699" w:right="76" w:firstLine="420"/>
        <w:spacing w:before="49" w:line="253" w:lineRule="auto"/>
        <w:rPr>
          <w:rFonts w:ascii="SimSun" w:hAnsi="SimSun" w:eastAsia="SimSun" w:cs="SimSun"/>
          <w:sz w:val="21"/>
          <w:szCs w:val="21"/>
        </w:rPr>
      </w:pPr>
      <w:r>
        <w:rPr>
          <w:rFonts w:ascii="SimSun" w:hAnsi="SimSun" w:eastAsia="SimSun" w:cs="SimSun"/>
          <w:sz w:val="21"/>
          <w:szCs w:val="21"/>
          <w:spacing w:val="6"/>
        </w:rPr>
        <w:t>在物理上，主数据管理既可以采用集中式的管理，</w:t>
      </w:r>
      <w:r>
        <w:rPr>
          <w:rFonts w:ascii="SimSun" w:hAnsi="SimSun" w:eastAsia="SimSun" w:cs="SimSun"/>
          <w:sz w:val="21"/>
          <w:szCs w:val="21"/>
          <w:spacing w:val="5"/>
        </w:rPr>
        <w:t>也可以采用分布式的管理。集</w:t>
      </w:r>
      <w:r>
        <w:rPr>
          <w:rFonts w:ascii="SimSun" w:hAnsi="SimSun" w:eastAsia="SimSun" w:cs="SimSun"/>
          <w:sz w:val="21"/>
          <w:szCs w:val="21"/>
        </w:rPr>
        <w:t xml:space="preserve"> </w:t>
      </w:r>
      <w:r>
        <w:rPr>
          <w:rFonts w:ascii="SimSun" w:hAnsi="SimSun" w:eastAsia="SimSun" w:cs="SimSun"/>
          <w:sz w:val="21"/>
          <w:szCs w:val="21"/>
          <w:spacing w:val="5"/>
        </w:rPr>
        <w:t>中式主数据管理使用全局唯一的主数据存储，分布式主数据管理则使用超过一个主数</w:t>
      </w:r>
      <w:r>
        <w:rPr>
          <w:rFonts w:ascii="SimSun" w:hAnsi="SimSun" w:eastAsia="SimSun" w:cs="SimSun"/>
          <w:sz w:val="21"/>
          <w:szCs w:val="21"/>
          <w:spacing w:val="12"/>
        </w:rPr>
        <w:t xml:space="preserve"> </w:t>
      </w:r>
      <w:r>
        <w:rPr>
          <w:rFonts w:ascii="SimSun" w:hAnsi="SimSun" w:eastAsia="SimSun" w:cs="SimSun"/>
          <w:sz w:val="21"/>
          <w:szCs w:val="21"/>
          <w:spacing w:val="5"/>
        </w:rPr>
        <w:t>据存储。我们以本地模式、联邦模式和混合模式这三种主数据管理</w:t>
      </w:r>
      <w:r>
        <w:rPr>
          <w:rFonts w:ascii="SimSun" w:hAnsi="SimSun" w:eastAsia="SimSun" w:cs="SimSun"/>
          <w:sz w:val="21"/>
          <w:szCs w:val="21"/>
          <w:spacing w:val="4"/>
        </w:rPr>
        <w:t>系统架构模式来进</w:t>
      </w:r>
      <w:r>
        <w:rPr>
          <w:rFonts w:ascii="SimSun" w:hAnsi="SimSun" w:eastAsia="SimSun" w:cs="SimSun"/>
          <w:sz w:val="21"/>
          <w:szCs w:val="21"/>
        </w:rPr>
        <w:t xml:space="preserve"> </w:t>
      </w:r>
      <w:r>
        <w:rPr>
          <w:rFonts w:ascii="SimSun" w:hAnsi="SimSun" w:eastAsia="SimSun" w:cs="SimSun"/>
          <w:sz w:val="21"/>
          <w:szCs w:val="21"/>
          <w:spacing w:val="-7"/>
        </w:rPr>
        <w:t>一步说明。</w:t>
      </w:r>
    </w:p>
    <w:p>
      <w:pPr>
        <w:ind w:left="1123"/>
        <w:spacing w:before="128" w:line="223" w:lineRule="auto"/>
        <w:outlineLvl w:val="6"/>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44"/>
        </w:rPr>
        <w:t xml:space="preserve"> </w:t>
      </w:r>
      <w:r>
        <w:rPr>
          <w:rFonts w:ascii="SimHei" w:hAnsi="SimHei" w:eastAsia="SimHei" w:cs="SimHei"/>
          <w:sz w:val="21"/>
          <w:szCs w:val="21"/>
          <w:b/>
          <w:bCs/>
          <w:spacing w:val="-4"/>
        </w:rPr>
        <w:t>本地模式</w:t>
      </w:r>
    </w:p>
    <w:p>
      <w:pPr>
        <w:ind w:left="699" w:right="73" w:firstLine="420"/>
        <w:spacing w:before="107" w:line="246" w:lineRule="auto"/>
        <w:rPr>
          <w:rFonts w:ascii="SimSun" w:hAnsi="SimSun" w:eastAsia="SimSun" w:cs="SimSun"/>
          <w:sz w:val="21"/>
          <w:szCs w:val="21"/>
        </w:rPr>
      </w:pPr>
      <w:r>
        <w:rPr>
          <w:rFonts w:ascii="SimSun" w:hAnsi="SimSun" w:eastAsia="SimSun" w:cs="SimSun"/>
          <w:sz w:val="21"/>
          <w:szCs w:val="21"/>
          <w:spacing w:val="2"/>
        </w:rPr>
        <w:t>本地模式的基本结构如图4-4所示，这是三种模式中最简单的模式。通常，在企业</w:t>
      </w:r>
      <w:r>
        <w:rPr>
          <w:rFonts w:ascii="SimSun" w:hAnsi="SimSun" w:eastAsia="SimSun" w:cs="SimSun"/>
          <w:sz w:val="21"/>
          <w:szCs w:val="21"/>
          <w:spacing w:val="17"/>
        </w:rPr>
        <w:t xml:space="preserve"> </w:t>
      </w:r>
      <w:r>
        <w:rPr>
          <w:rFonts w:ascii="SimSun" w:hAnsi="SimSun" w:eastAsia="SimSun" w:cs="SimSun"/>
          <w:sz w:val="21"/>
          <w:szCs w:val="21"/>
          <w:spacing w:val="5"/>
        </w:rPr>
        <w:t>规模较小、系统组成较为简单的情况下可以直接使用本地模式，其只需要单独维护一</w:t>
      </w:r>
    </w:p>
    <w:p>
      <w:pPr>
        <w:spacing w:line="246" w:lineRule="auto"/>
        <w:sectPr>
          <w:footerReference w:type="default" r:id="rId120"/>
          <w:pgSz w:w="9430" w:h="14300"/>
          <w:pgMar w:top="400" w:right="454" w:bottom="495" w:left="229" w:header="0" w:footer="346" w:gutter="0"/>
        </w:sectPr>
        <w:rPr>
          <w:rFonts w:ascii="SimSun" w:hAnsi="SimSun" w:eastAsia="SimSun" w:cs="SimSun"/>
          <w:sz w:val="21"/>
          <w:szCs w:val="21"/>
        </w:rPr>
      </w:pPr>
    </w:p>
    <w:p>
      <w:pPr>
        <w:ind w:left="6442"/>
        <w:spacing w:before="151" w:line="217" w:lineRule="auto"/>
        <w:rPr>
          <w:rFonts w:ascii="SimHei" w:hAnsi="SimHei" w:eastAsia="SimHei" w:cs="SimHei"/>
          <w:sz w:val="17"/>
          <w:szCs w:val="17"/>
        </w:rPr>
      </w:pPr>
      <w:r>
        <w:rPr>
          <w:rFonts w:ascii="SimHei" w:hAnsi="SimHei" w:eastAsia="SimHei" w:cs="SimHei"/>
          <w:sz w:val="17"/>
          <w:szCs w:val="17"/>
          <w:b/>
          <w:bCs/>
          <w:color w:val="35A7E1"/>
          <w:spacing w:val="9"/>
        </w:rPr>
        <w:t>第4章</w:t>
      </w:r>
      <w:r>
        <w:rPr>
          <w:rFonts w:ascii="SimHei" w:hAnsi="SimHei" w:eastAsia="SimHei" w:cs="SimHei"/>
          <w:sz w:val="17"/>
          <w:szCs w:val="17"/>
          <w:spacing w:val="9"/>
        </w:rPr>
        <w:t>|</w:t>
      </w:r>
      <w:r>
        <w:rPr>
          <w:rFonts w:ascii="SimHei" w:hAnsi="SimHei" w:eastAsia="SimHei" w:cs="SimHei"/>
          <w:sz w:val="17"/>
          <w:szCs w:val="17"/>
          <w:spacing w:val="9"/>
        </w:rPr>
        <w:t xml:space="preserve"> </w:t>
      </w:r>
      <w:r>
        <w:rPr>
          <w:rFonts w:ascii="SimHei" w:hAnsi="SimHei" w:eastAsia="SimHei" w:cs="SimHei"/>
          <w:sz w:val="17"/>
          <w:szCs w:val="17"/>
          <w:b/>
          <w:bCs/>
          <w:spacing w:val="9"/>
        </w:rPr>
        <w:t>主数据管理</w:t>
      </w:r>
    </w:p>
    <w:p>
      <w:pPr>
        <w:pStyle w:val="BodyText"/>
        <w:spacing w:line="300" w:lineRule="auto"/>
        <w:rPr/>
      </w:pPr>
      <w:r/>
    </w:p>
    <w:p>
      <w:pPr>
        <w:pStyle w:val="BodyText"/>
        <w:spacing w:line="301" w:lineRule="auto"/>
        <w:rPr/>
      </w:pPr>
      <w:r/>
    </w:p>
    <w:p>
      <w:pPr>
        <w:ind w:right="314"/>
        <w:spacing w:before="72" w:line="236" w:lineRule="auto"/>
        <w:rPr>
          <w:rFonts w:ascii="SimSun" w:hAnsi="SimSun" w:eastAsia="SimSun" w:cs="SimSun"/>
          <w:sz w:val="22"/>
          <w:szCs w:val="22"/>
        </w:rPr>
      </w:pPr>
      <w:r>
        <w:rPr>
          <w:rFonts w:ascii="SimSun" w:hAnsi="SimSun" w:eastAsia="SimSun" w:cs="SimSun"/>
          <w:sz w:val="22"/>
          <w:szCs w:val="22"/>
          <w:spacing w:val="-5"/>
        </w:rPr>
        <w:t>份主数据存储，并进行相应的管理即可。在非常简单的情况下，企业</w:t>
      </w:r>
      <w:r>
        <w:rPr>
          <w:rFonts w:ascii="SimSun" w:hAnsi="SimSun" w:eastAsia="SimSun" w:cs="SimSun"/>
          <w:sz w:val="22"/>
          <w:szCs w:val="22"/>
          <w:spacing w:val="-6"/>
        </w:rPr>
        <w:t>可以只维护一张</w:t>
      </w:r>
      <w:r>
        <w:rPr>
          <w:rFonts w:ascii="SimSun" w:hAnsi="SimSun" w:eastAsia="SimSun" w:cs="SimSun"/>
          <w:sz w:val="22"/>
          <w:szCs w:val="22"/>
        </w:rPr>
        <w:t xml:space="preserve"> </w:t>
      </w:r>
      <w:bookmarkStart w:name="bookmark55" w:id="49"/>
      <w:bookmarkEnd w:id="49"/>
      <w:r>
        <w:rPr>
          <w:rFonts w:ascii="SimSun" w:hAnsi="SimSun" w:eastAsia="SimSun" w:cs="SimSun"/>
          <w:sz w:val="22"/>
          <w:szCs w:val="22"/>
          <w:spacing w:val="-15"/>
        </w:rPr>
        <w:t>或数张主数据表。</w:t>
      </w:r>
    </w:p>
    <w:p>
      <w:pPr>
        <w:pStyle w:val="BodyText"/>
        <w:ind w:firstLine="1470"/>
        <w:spacing w:before="109" w:line="4530" w:lineRule="exact"/>
        <w:rPr/>
      </w:pPr>
      <w:r>
        <w:rPr>
          <w:position w:val="-90"/>
        </w:rPr>
        <w:pict>
          <v:group id="_x0000_s270" style="mso-position-vertical-relative:line;mso-position-horizontal-relative:char;width:252.5pt;height:226.55pt;" filled="false" stroked="false" coordsize="5050,4531" coordorigin="0,0">
            <v:shape id="_x0000_s272" style="position:absolute;left:0;top:0;width:5050;height:4531;" filled="false" stroked="false" type="#_x0000_t75">
              <v:imagedata o:title="" r:id="rId123"/>
            </v:shape>
            <v:shape id="_x0000_s274" style="position:absolute;left:329;top:447;width:4340;height:3580;" filled="false" stroked="false" type="#_x0000_t202">
              <v:fill on="false"/>
              <v:stroke on="false"/>
              <v:path/>
              <v:imagedata o:title=""/>
              <o:lock v:ext="edit" aspectratio="false"/>
              <v:textbox inset="0mm,0mm,0mm,0mm">
                <w:txbxContent>
                  <w:p>
                    <w:pPr>
                      <w:ind w:left="1730"/>
                      <w:spacing w:before="20" w:line="220" w:lineRule="auto"/>
                      <w:rPr>
                        <w:rFonts w:ascii="SimSun" w:hAnsi="SimSun" w:eastAsia="SimSun" w:cs="SimSun"/>
                        <w:sz w:val="17"/>
                        <w:szCs w:val="17"/>
                      </w:rPr>
                    </w:pPr>
                    <w:r>
                      <w:rPr>
                        <w:rFonts w:ascii="SimSun" w:hAnsi="SimSun" w:eastAsia="SimSun" w:cs="SimSun"/>
                        <w:sz w:val="17"/>
                        <w:szCs w:val="17"/>
                        <w:spacing w:val="-15"/>
                      </w:rPr>
                      <w:t>子系统1</w:t>
                    </w:r>
                  </w:p>
                  <w:p>
                    <w:pPr>
                      <w:ind w:left="1899"/>
                      <w:spacing w:before="276" w:line="219" w:lineRule="auto"/>
                      <w:rPr>
                        <w:rFonts w:ascii="SimSun" w:hAnsi="SimSun" w:eastAsia="SimSun" w:cs="SimSun"/>
                        <w:sz w:val="17"/>
                        <w:szCs w:val="17"/>
                      </w:rPr>
                    </w:pPr>
                    <w:r>
                      <w:rPr>
                        <w:rFonts w:ascii="SimSun" w:hAnsi="SimSun" w:eastAsia="SimSun" w:cs="SimSun"/>
                        <w:sz w:val="17"/>
                        <w:szCs w:val="17"/>
                        <w:color w:val="207586"/>
                        <w:spacing w:val="-11"/>
                      </w:rPr>
                      <w:t>主数据1</w:t>
                    </w:r>
                  </w:p>
                  <w:p>
                    <w:pPr>
                      <w:ind w:left="1410"/>
                      <w:spacing w:before="258" w:line="219" w:lineRule="auto"/>
                      <w:rPr>
                        <w:rFonts w:ascii="SimSun" w:hAnsi="SimSun" w:eastAsia="SimSun" w:cs="SimSun"/>
                        <w:sz w:val="17"/>
                        <w:szCs w:val="17"/>
                      </w:rPr>
                    </w:pPr>
                    <w:r>
                      <w:rPr>
                        <w:rFonts w:ascii="SimSun" w:hAnsi="SimSun" w:eastAsia="SimSun" w:cs="SimSun"/>
                        <w:sz w:val="17"/>
                        <w:szCs w:val="17"/>
                        <w:spacing w:val="-12"/>
                        <w:w w:val="97"/>
                      </w:rPr>
                      <w:t>收集/分发</w:t>
                    </w:r>
                  </w:p>
                  <w:p>
                    <w:pPr>
                      <w:ind w:right="7"/>
                      <w:spacing w:before="128" w:line="220" w:lineRule="auto"/>
                      <w:jc w:val="right"/>
                      <w:rPr>
                        <w:rFonts w:ascii="SimSun" w:hAnsi="SimSun" w:eastAsia="SimSun" w:cs="SimSun"/>
                        <w:sz w:val="17"/>
                        <w:szCs w:val="17"/>
                      </w:rPr>
                    </w:pPr>
                    <w:r>
                      <w:rPr>
                        <w:rFonts w:ascii="SimSun" w:hAnsi="SimSun" w:eastAsia="SimSun" w:cs="SimSun"/>
                        <w:sz w:val="17"/>
                        <w:szCs w:val="17"/>
                        <w:spacing w:val="-15"/>
                      </w:rPr>
                      <w:t>子</w:t>
                    </w:r>
                    <w:r>
                      <w:rPr>
                        <w:rFonts w:ascii="SimSun" w:hAnsi="SimSun" w:eastAsia="SimSun" w:cs="SimSun"/>
                        <w:sz w:val="17"/>
                        <w:szCs w:val="17"/>
                        <w:spacing w:val="-14"/>
                      </w:rPr>
                      <w:t>系统</w:t>
                    </w:r>
                    <w:r>
                      <w:rPr>
                        <w:rFonts w:ascii="SimSun" w:hAnsi="SimSun" w:eastAsia="SimSun" w:cs="SimSun"/>
                        <w:sz w:val="17"/>
                        <w:szCs w:val="17"/>
                        <w:spacing w:val="-13"/>
                      </w:rPr>
                      <w:t>n</w:t>
                    </w:r>
                  </w:p>
                  <w:p>
                    <w:pPr>
                      <w:ind w:left="2799" w:right="245" w:firstLine="750"/>
                      <w:spacing w:before="236"/>
                      <w:rPr>
                        <w:rFonts w:ascii="SimSun" w:hAnsi="SimSun" w:eastAsia="SimSun" w:cs="SimSun"/>
                        <w:sz w:val="17"/>
                        <w:szCs w:val="17"/>
                      </w:rPr>
                    </w:pPr>
                    <w:r>
                      <w:rPr>
                        <w:rFonts w:ascii="SimSun" w:hAnsi="SimSun" w:eastAsia="SimSun" w:cs="SimSun"/>
                        <w:sz w:val="17"/>
                        <w:szCs w:val="17"/>
                        <w:spacing w:val="-10"/>
                        <w:w w:val="98"/>
                      </w:rPr>
                      <w:t>主数据</w:t>
                    </w:r>
                    <w:r>
                      <w:rPr>
                        <w:rFonts w:ascii="Times New Roman" w:hAnsi="Times New Roman" w:eastAsia="Times New Roman" w:cs="Times New Roman"/>
                        <w:sz w:val="17"/>
                        <w:szCs w:val="17"/>
                        <w:spacing w:val="-10"/>
                        <w:w w:val="98"/>
                      </w:rPr>
                      <w:t>n</w:t>
                    </w:r>
                    <w:r>
                      <w:rPr>
                        <w:rFonts w:ascii="Times New Roman" w:hAnsi="Times New Roman" w:eastAsia="Times New Roman" w:cs="Times New Roman"/>
                        <w:sz w:val="17"/>
                        <w:szCs w:val="17"/>
                      </w:rPr>
                      <w:t xml:space="preserve"> </w:t>
                    </w:r>
                    <w:r>
                      <w:rPr>
                        <w:rFonts w:ascii="SimSun" w:hAnsi="SimSun" w:eastAsia="SimSun" w:cs="SimSun"/>
                        <w:sz w:val="17"/>
                        <w:szCs w:val="17"/>
                        <w:spacing w:val="-7"/>
                      </w:rPr>
                      <w:t>收集/分发’</w:t>
                    </w:r>
                  </w:p>
                  <w:p>
                    <w:pPr>
                      <w:ind w:left="20"/>
                      <w:spacing w:before="4" w:line="223" w:lineRule="auto"/>
                      <w:rPr>
                        <w:rFonts w:ascii="KaiTi" w:hAnsi="KaiTi" w:eastAsia="KaiTi" w:cs="KaiTi"/>
                        <w:sz w:val="17"/>
                        <w:szCs w:val="17"/>
                      </w:rPr>
                    </w:pPr>
                    <w:r>
                      <w:rPr>
                        <w:rFonts w:ascii="KaiTi" w:hAnsi="KaiTi" w:eastAsia="KaiTi" w:cs="KaiTi"/>
                        <w:sz w:val="17"/>
                        <w:szCs w:val="17"/>
                        <w:spacing w:val="3"/>
                      </w:rPr>
                      <w:t>子系统2</w:t>
                    </w:r>
                  </w:p>
                  <w:p>
                    <w:pPr>
                      <w:ind w:left="1410"/>
                      <w:spacing w:before="89" w:line="219" w:lineRule="auto"/>
                      <w:rPr>
                        <w:rFonts w:ascii="SimSun" w:hAnsi="SimSun" w:eastAsia="SimSun" w:cs="SimSun"/>
                        <w:sz w:val="17"/>
                        <w:szCs w:val="17"/>
                      </w:rPr>
                    </w:pPr>
                    <w:r>
                      <w:rPr>
                        <w:rFonts w:ascii="SimSun" w:hAnsi="SimSun" w:eastAsia="SimSun" w:cs="SimSun"/>
                        <w:sz w:val="17"/>
                        <w:szCs w:val="17"/>
                        <w:spacing w:val="-12"/>
                        <w:w w:val="97"/>
                      </w:rPr>
                      <w:t>收集/分发</w:t>
                    </w:r>
                  </w:p>
                  <w:p>
                    <w:pPr>
                      <w:spacing w:line="261" w:lineRule="auto"/>
                      <w:rPr>
                        <w:rFonts w:ascii="Arial"/>
                        <w:sz w:val="21"/>
                      </w:rPr>
                    </w:pPr>
                    <w:r/>
                  </w:p>
                  <w:p>
                    <w:pPr>
                      <w:ind w:left="1899"/>
                      <w:spacing w:before="56" w:line="219" w:lineRule="auto"/>
                      <w:rPr>
                        <w:rFonts w:ascii="SimSun" w:hAnsi="SimSun" w:eastAsia="SimSun" w:cs="SimSun"/>
                        <w:sz w:val="17"/>
                        <w:szCs w:val="17"/>
                      </w:rPr>
                    </w:pPr>
                    <w:r>
                      <w:rPr>
                        <w:rFonts w:ascii="SimSun" w:hAnsi="SimSun" w:eastAsia="SimSun" w:cs="SimSun"/>
                        <w:sz w:val="17"/>
                        <w:szCs w:val="17"/>
                        <w:color w:val="207F92"/>
                        <w:spacing w:val="-12"/>
                      </w:rPr>
                      <w:t>主数据3</w:t>
                    </w:r>
                  </w:p>
                  <w:p>
                    <w:pPr>
                      <w:ind w:left="2079"/>
                      <w:spacing w:before="199" w:line="220" w:lineRule="auto"/>
                      <w:rPr>
                        <w:rFonts w:ascii="SimSun" w:hAnsi="SimSun" w:eastAsia="SimSun" w:cs="SimSun"/>
                        <w:sz w:val="17"/>
                        <w:szCs w:val="17"/>
                      </w:rPr>
                    </w:pPr>
                    <w:r>
                      <w:rPr>
                        <w:rFonts w:ascii="SimSun" w:hAnsi="SimSun" w:eastAsia="SimSun" w:cs="SimSun"/>
                        <w:sz w:val="17"/>
                        <w:szCs w:val="17"/>
                        <w:spacing w:val="-15"/>
                      </w:rPr>
                      <w:t>子系统3</w:t>
                    </w:r>
                  </w:p>
                </w:txbxContent>
              </v:textbox>
            </v:shape>
            <v:shape id="_x0000_s276" style="position:absolute;left:2039;top:2056;width:795;height:404;" filled="false" stroked="false" type="#_x0000_t202">
              <v:fill on="false"/>
              <v:stroke on="false"/>
              <v:path/>
              <v:imagedata o:title=""/>
              <o:lock v:ext="edit" aspectratio="false"/>
              <v:textbox inset="0mm,0mm,0mm,0mm">
                <w:txbxContent>
                  <w:p>
                    <w:pPr>
                      <w:ind w:left="288" w:right="20" w:hanging="269"/>
                      <w:spacing w:before="19" w:line="213" w:lineRule="auto"/>
                      <w:rPr>
                        <w:rFonts w:ascii="KaiTi" w:hAnsi="KaiTi" w:eastAsia="KaiTi" w:cs="KaiTi"/>
                        <w:sz w:val="17"/>
                        <w:szCs w:val="17"/>
                      </w:rPr>
                    </w:pPr>
                    <w:r>
                      <w:rPr>
                        <w:rFonts w:ascii="SimSun" w:hAnsi="SimSun" w:eastAsia="SimSun" w:cs="SimSun"/>
                        <w:sz w:val="17"/>
                        <w:szCs w:val="17"/>
                        <w:spacing w:val="-13"/>
                        <w:w w:val="96"/>
                      </w:rPr>
                      <w:t>主数据管理</w:t>
                    </w:r>
                    <w:r>
                      <w:rPr>
                        <w:rFonts w:ascii="SimSun" w:hAnsi="SimSun" w:eastAsia="SimSun" w:cs="SimSun"/>
                        <w:sz w:val="17"/>
                        <w:szCs w:val="17"/>
                        <w:spacing w:val="3"/>
                      </w:rPr>
                      <w:t xml:space="preserve"> </w:t>
                    </w:r>
                    <w:r>
                      <w:rPr>
                        <w:rFonts w:ascii="KaiTi" w:hAnsi="KaiTi" w:eastAsia="KaiTi" w:cs="KaiTi"/>
                        <w:sz w:val="17"/>
                        <w:szCs w:val="17"/>
                        <w:spacing w:val="-8"/>
                      </w:rPr>
                      <w:t>系统</w:t>
                    </w:r>
                  </w:p>
                </w:txbxContent>
              </v:textbox>
            </v:shape>
            <v:shape id="_x0000_s278" style="position:absolute;left:1269;top:2396;width:696;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color w:val="FFFFFF"/>
                        <w:spacing w:val="-13"/>
                        <w:w w:val="93"/>
                      </w:rPr>
                      <w:t>收集/分</w:t>
                    </w:r>
                    <w:r>
                      <w:rPr>
                        <w:rFonts w:ascii="SimSun" w:hAnsi="SimSun" w:eastAsia="SimSun" w:cs="SimSun"/>
                        <w:sz w:val="17"/>
                        <w:szCs w:val="17"/>
                        <w:color w:val="FFFFFF"/>
                        <w:spacing w:val="-8"/>
                        <w:w w:val="93"/>
                      </w:rPr>
                      <w:t>发</w:t>
                    </w:r>
                  </w:p>
                </w:txbxContent>
              </v:textbox>
            </v:shape>
            <v:shape id="_x0000_s280" style="position:absolute;left:539;top:2166;width:59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color w:val="26899D"/>
                        <w:spacing w:val="-10"/>
                      </w:rPr>
                      <w:t>主数据2</w:t>
                    </w:r>
                  </w:p>
                </w:txbxContent>
              </v:textbox>
            </v:shape>
          </v:group>
        </w:pict>
      </w:r>
    </w:p>
    <w:p>
      <w:pPr>
        <w:ind w:left="2580"/>
        <w:spacing w:before="126" w:line="219" w:lineRule="auto"/>
        <w:rPr>
          <w:rFonts w:ascii="SimSun" w:hAnsi="SimSun" w:eastAsia="SimSun" w:cs="SimSun"/>
          <w:sz w:val="17"/>
          <w:szCs w:val="17"/>
        </w:rPr>
      </w:pPr>
      <w:r>
        <w:rPr>
          <w:rFonts w:ascii="SimSun" w:hAnsi="SimSun" w:eastAsia="SimSun" w:cs="SimSun"/>
          <w:sz w:val="17"/>
          <w:szCs w:val="17"/>
          <w:spacing w:val="8"/>
        </w:rPr>
        <w:t>图4</w:t>
      </w:r>
      <w:r>
        <w:rPr>
          <w:rFonts w:ascii="SimSun" w:hAnsi="SimSun" w:eastAsia="SimSun" w:cs="SimSun"/>
          <w:sz w:val="17"/>
          <w:szCs w:val="17"/>
          <w:spacing w:val="-51"/>
        </w:rPr>
        <w:t xml:space="preserve"> </w:t>
      </w:r>
      <w:r>
        <w:rPr>
          <w:rFonts w:ascii="SimSun" w:hAnsi="SimSun" w:eastAsia="SimSun" w:cs="SimSun"/>
          <w:sz w:val="17"/>
          <w:szCs w:val="17"/>
          <w:spacing w:val="8"/>
        </w:rPr>
        <w:t>-</w:t>
      </w:r>
      <w:r>
        <w:rPr>
          <w:rFonts w:ascii="SimSun" w:hAnsi="SimSun" w:eastAsia="SimSun" w:cs="SimSun"/>
          <w:sz w:val="17"/>
          <w:szCs w:val="17"/>
          <w:spacing w:val="-46"/>
        </w:rPr>
        <w:t xml:space="preserve"> </w:t>
      </w:r>
      <w:r>
        <w:rPr>
          <w:rFonts w:ascii="SimSun" w:hAnsi="SimSun" w:eastAsia="SimSun" w:cs="SimSun"/>
          <w:sz w:val="17"/>
          <w:szCs w:val="17"/>
          <w:spacing w:val="8"/>
        </w:rPr>
        <w:t>2</w:t>
      </w:r>
      <w:r>
        <w:rPr>
          <w:rFonts w:ascii="SimSun" w:hAnsi="SimSun" w:eastAsia="SimSun" w:cs="SimSun"/>
          <w:sz w:val="17"/>
          <w:szCs w:val="17"/>
          <w:spacing w:val="74"/>
        </w:rPr>
        <w:t xml:space="preserve"> </w:t>
      </w:r>
      <w:r>
        <w:rPr>
          <w:rFonts w:ascii="SimSun" w:hAnsi="SimSun" w:eastAsia="SimSun" w:cs="SimSun"/>
          <w:sz w:val="17"/>
          <w:szCs w:val="17"/>
          <w:spacing w:val="8"/>
        </w:rPr>
        <w:t>主数据管理系统的核心地位</w:t>
      </w:r>
    </w:p>
    <w:p>
      <w:pPr>
        <w:pStyle w:val="BodyText"/>
        <w:spacing w:line="344" w:lineRule="auto"/>
        <w:rPr/>
      </w:pPr>
      <w:r/>
    </w:p>
    <w:p>
      <w:pPr>
        <w:pStyle w:val="BodyText"/>
        <w:spacing w:line="344" w:lineRule="auto"/>
        <w:rPr/>
      </w:pPr>
      <w:r/>
    </w:p>
    <w:p>
      <w:pPr>
        <w:ind w:left="3700"/>
        <w:spacing w:before="56" w:line="219" w:lineRule="auto"/>
        <w:rPr>
          <w:rFonts w:ascii="SimSun" w:hAnsi="SimSun" w:eastAsia="SimSun" w:cs="SimSun"/>
          <w:sz w:val="17"/>
          <w:szCs w:val="17"/>
        </w:rPr>
      </w:pPr>
      <w:r>
        <w:drawing>
          <wp:anchor distT="0" distB="0" distL="0" distR="0" simplePos="0" relativeHeight="251923456" behindDoc="1" locked="0" layoutInCell="1" allowOverlap="1">
            <wp:simplePos x="0" y="0"/>
            <wp:positionH relativeFrom="column">
              <wp:posOffset>1587505</wp:posOffset>
            </wp:positionH>
            <wp:positionV relativeFrom="paragraph">
              <wp:posOffset>-216355</wp:posOffset>
            </wp:positionV>
            <wp:extent cx="1892322" cy="1638370"/>
            <wp:effectExtent l="0" t="0" r="0" b="0"/>
            <wp:wrapNone/>
            <wp:docPr id="140" name="IM 140"/>
            <wp:cNvGraphicFramePr/>
            <a:graphic>
              <a:graphicData uri="http://schemas.openxmlformats.org/drawingml/2006/picture">
                <pic:pic>
                  <pic:nvPicPr>
                    <pic:cNvPr id="140" name="IM 140"/>
                    <pic:cNvPicPr/>
                  </pic:nvPicPr>
                  <pic:blipFill>
                    <a:blip r:embed="rId124"/>
                    <a:stretch>
                      <a:fillRect/>
                    </a:stretch>
                  </pic:blipFill>
                  <pic:spPr>
                    <a:xfrm rot="0">
                      <a:off x="0" y="0"/>
                      <a:ext cx="1892322" cy="1638370"/>
                    </a:xfrm>
                    <a:prstGeom prst="rect">
                      <a:avLst/>
                    </a:prstGeom>
                  </pic:spPr>
                </pic:pic>
              </a:graphicData>
            </a:graphic>
          </wp:anchor>
        </w:drawing>
      </w:r>
      <w:r>
        <w:rPr>
          <w:rFonts w:ascii="SimSun" w:hAnsi="SimSun" w:eastAsia="SimSun" w:cs="SimSun"/>
          <w:sz w:val="17"/>
          <w:szCs w:val="17"/>
          <w:spacing w:val="-10"/>
        </w:rPr>
        <w:t>业务层</w:t>
      </w:r>
    </w:p>
    <w:p>
      <w:pPr>
        <w:pStyle w:val="BodyText"/>
        <w:spacing w:line="298" w:lineRule="auto"/>
        <w:rPr/>
      </w:pPr>
      <w:r/>
    </w:p>
    <w:p>
      <w:pPr>
        <w:pStyle w:val="BodyText"/>
        <w:spacing w:line="298" w:lineRule="auto"/>
        <w:rPr/>
      </w:pPr>
      <w:r/>
    </w:p>
    <w:p>
      <w:pPr>
        <w:ind w:left="3472"/>
        <w:spacing w:before="56" w:line="219" w:lineRule="auto"/>
        <w:rPr>
          <w:rFonts w:ascii="SimSun" w:hAnsi="SimSun" w:eastAsia="SimSun" w:cs="SimSun"/>
          <w:sz w:val="17"/>
          <w:szCs w:val="17"/>
        </w:rPr>
      </w:pPr>
      <w:r>
        <w:rPr>
          <w:rFonts w:ascii="SimSun" w:hAnsi="SimSun" w:eastAsia="SimSun" w:cs="SimSun"/>
          <w:sz w:val="17"/>
          <w:szCs w:val="17"/>
          <w:b/>
          <w:bCs/>
          <w:color w:val="1C607E"/>
          <w:spacing w:val="-14"/>
          <w:w w:val="97"/>
        </w:rPr>
        <w:t>主数据管理系统</w:t>
      </w:r>
    </w:p>
    <w:p>
      <w:pPr>
        <w:ind w:left="3530"/>
        <w:spacing w:before="81" w:line="219" w:lineRule="auto"/>
        <w:rPr>
          <w:rFonts w:ascii="SimSun" w:hAnsi="SimSun" w:eastAsia="SimSun" w:cs="SimSun"/>
          <w:sz w:val="17"/>
          <w:szCs w:val="17"/>
        </w:rPr>
      </w:pPr>
      <w:r>
        <w:rPr>
          <w:rFonts w:ascii="SimSun" w:hAnsi="SimSun" w:eastAsia="SimSun" w:cs="SimSun"/>
          <w:sz w:val="17"/>
          <w:szCs w:val="17"/>
          <w:spacing w:val="-12"/>
        </w:rPr>
        <w:t>数据源层</w:t>
      </w:r>
    </w:p>
    <w:p>
      <w:pPr>
        <w:pStyle w:val="BodyText"/>
        <w:spacing w:line="271" w:lineRule="auto"/>
        <w:rPr/>
      </w:pPr>
      <w:r/>
    </w:p>
    <w:p>
      <w:pPr>
        <w:ind w:left="3530"/>
        <w:spacing w:before="55" w:line="219" w:lineRule="auto"/>
        <w:rPr>
          <w:rFonts w:ascii="SimSun" w:hAnsi="SimSun" w:eastAsia="SimSun" w:cs="SimSun"/>
          <w:sz w:val="17"/>
          <w:szCs w:val="17"/>
        </w:rPr>
      </w:pPr>
      <w:r>
        <w:rPr>
          <w:rFonts w:ascii="SimSun" w:hAnsi="SimSun" w:eastAsia="SimSun" w:cs="SimSun"/>
          <w:sz w:val="17"/>
          <w:szCs w:val="17"/>
          <w:spacing w:val="-15"/>
        </w:rPr>
        <w:t>应用系统层</w:t>
      </w:r>
    </w:p>
    <w:p>
      <w:pPr>
        <w:pStyle w:val="BodyText"/>
        <w:spacing w:line="370" w:lineRule="auto"/>
        <w:rPr/>
      </w:pPr>
      <w:r/>
    </w:p>
    <w:p>
      <w:pPr>
        <w:ind w:left="2670"/>
        <w:spacing w:before="56" w:line="219" w:lineRule="auto"/>
        <w:rPr>
          <w:rFonts w:ascii="SimSun" w:hAnsi="SimSun" w:eastAsia="SimSun" w:cs="SimSun"/>
          <w:sz w:val="17"/>
          <w:szCs w:val="17"/>
        </w:rPr>
      </w:pPr>
      <w:r>
        <w:rPr>
          <w:rFonts w:ascii="SimSun" w:hAnsi="SimSun" w:eastAsia="SimSun" w:cs="SimSun"/>
          <w:sz w:val="17"/>
          <w:szCs w:val="17"/>
          <w:color w:val="3CBFF7"/>
          <w:spacing w:val="8"/>
        </w:rPr>
        <w:t>图4-</w:t>
      </w:r>
      <w:r>
        <w:rPr>
          <w:rFonts w:ascii="SimSun" w:hAnsi="SimSun" w:eastAsia="SimSun" w:cs="SimSun"/>
          <w:sz w:val="17"/>
          <w:szCs w:val="17"/>
          <w:color w:val="3CBFF7"/>
          <w:spacing w:val="-41"/>
        </w:rPr>
        <w:t xml:space="preserve"> </w:t>
      </w:r>
      <w:r>
        <w:rPr>
          <w:rFonts w:ascii="SimSun" w:hAnsi="SimSun" w:eastAsia="SimSun" w:cs="SimSun"/>
          <w:sz w:val="17"/>
          <w:szCs w:val="17"/>
          <w:color w:val="3CBFF7"/>
          <w:spacing w:val="8"/>
        </w:rPr>
        <w:t>3</w:t>
      </w:r>
      <w:r>
        <w:rPr>
          <w:rFonts w:ascii="SimSun" w:hAnsi="SimSun" w:eastAsia="SimSun" w:cs="SimSun"/>
          <w:sz w:val="17"/>
          <w:szCs w:val="17"/>
          <w:color w:val="3CBFF7"/>
          <w:spacing w:val="4"/>
        </w:rPr>
        <w:t xml:space="preserve">  </w:t>
      </w:r>
      <w:r>
        <w:rPr>
          <w:rFonts w:ascii="SimSun" w:hAnsi="SimSun" w:eastAsia="SimSun" w:cs="SimSun"/>
          <w:sz w:val="17"/>
          <w:szCs w:val="17"/>
          <w:color w:val="3CBFF7"/>
          <w:spacing w:val="8"/>
        </w:rPr>
        <w:t>主数据管理系统所处的层</w:t>
      </w:r>
    </w:p>
    <w:p>
      <w:pPr>
        <w:pStyle w:val="BodyText"/>
        <w:spacing w:line="322" w:lineRule="auto"/>
        <w:rPr/>
      </w:pPr>
      <w:r/>
    </w:p>
    <w:p>
      <w:pPr>
        <w:ind w:left="423"/>
        <w:spacing w:before="72" w:line="222" w:lineRule="auto"/>
        <w:outlineLvl w:val="6"/>
        <w:rPr>
          <w:rFonts w:ascii="SimHei" w:hAnsi="SimHei" w:eastAsia="SimHei" w:cs="SimHei"/>
          <w:sz w:val="22"/>
          <w:szCs w:val="22"/>
        </w:rPr>
      </w:pPr>
      <w:r>
        <w:rPr>
          <w:rFonts w:ascii="SimHei" w:hAnsi="SimHei" w:eastAsia="SimHei" w:cs="SimHei"/>
          <w:sz w:val="22"/>
          <w:szCs w:val="22"/>
          <w:b/>
          <w:bCs/>
          <w:spacing w:val="1"/>
        </w:rPr>
        <w:t>2.联邦模式</w:t>
      </w:r>
    </w:p>
    <w:p>
      <w:pPr>
        <w:ind w:right="244" w:firstLine="430"/>
        <w:spacing w:before="85" w:line="263" w:lineRule="auto"/>
        <w:rPr>
          <w:rFonts w:ascii="SimSun" w:hAnsi="SimSun" w:eastAsia="SimSun" w:cs="SimSun"/>
          <w:sz w:val="22"/>
          <w:szCs w:val="22"/>
        </w:rPr>
      </w:pPr>
      <w:r>
        <w:rPr>
          <w:rFonts w:ascii="SimSun" w:hAnsi="SimSun" w:eastAsia="SimSun" w:cs="SimSun"/>
          <w:sz w:val="22"/>
          <w:szCs w:val="22"/>
          <w:spacing w:val="-8"/>
        </w:rPr>
        <w:t>联邦模式的基本结构如图4-5所示，其仍然设计了全局唯一的主数</w:t>
      </w:r>
      <w:r>
        <w:rPr>
          <w:rFonts w:ascii="SimSun" w:hAnsi="SimSun" w:eastAsia="SimSun" w:cs="SimSun"/>
          <w:sz w:val="22"/>
          <w:szCs w:val="22"/>
          <w:spacing w:val="-9"/>
        </w:rPr>
        <w:t>据管理，但在整 </w:t>
      </w:r>
      <w:r>
        <w:rPr>
          <w:rFonts w:ascii="SimSun" w:hAnsi="SimSun" w:eastAsia="SimSun" w:cs="SimSun"/>
          <w:sz w:val="22"/>
          <w:szCs w:val="22"/>
          <w:spacing w:val="-5"/>
        </w:rPr>
        <w:t>体结构上借鉴使用了联邦数据库的结构，也就是说，允许不同的部门和系统使用</w:t>
      </w:r>
      <w:r>
        <w:rPr>
          <w:rFonts w:ascii="SimSun" w:hAnsi="SimSun" w:eastAsia="SimSun" w:cs="SimSun"/>
          <w:sz w:val="22"/>
          <w:szCs w:val="22"/>
          <w:spacing w:val="-6"/>
        </w:rPr>
        <w:t>异构</w:t>
      </w:r>
      <w:r>
        <w:rPr>
          <w:rFonts w:ascii="SimSun" w:hAnsi="SimSun" w:eastAsia="SimSun" w:cs="SimSun"/>
          <w:sz w:val="22"/>
          <w:szCs w:val="22"/>
        </w:rPr>
        <w:t xml:space="preserve"> </w:t>
      </w:r>
      <w:r>
        <w:rPr>
          <w:rFonts w:ascii="SimSun" w:hAnsi="SimSun" w:eastAsia="SimSun" w:cs="SimSun"/>
          <w:sz w:val="22"/>
          <w:szCs w:val="22"/>
          <w:spacing w:val="-5"/>
        </w:rPr>
        <w:t>的数据管理系统。这种模式适合于稍大规模的企业，在这种企业中，主数据管理未必</w:t>
      </w:r>
      <w:r>
        <w:rPr>
          <w:rFonts w:ascii="SimSun" w:hAnsi="SimSun" w:eastAsia="SimSun" w:cs="SimSun"/>
          <w:sz w:val="22"/>
          <w:szCs w:val="22"/>
          <w:spacing w:val="1"/>
        </w:rPr>
        <w:t xml:space="preserve"> </w:t>
      </w:r>
      <w:r>
        <w:rPr>
          <w:rFonts w:ascii="SimSun" w:hAnsi="SimSun" w:eastAsia="SimSun" w:cs="SimSun"/>
          <w:sz w:val="22"/>
          <w:szCs w:val="22"/>
          <w:spacing w:val="-5"/>
        </w:rPr>
        <w:t>是一开始就被考虑到的，各个部门的系统之间可能也存在着固有的异构性。消除这种</w:t>
      </w:r>
      <w:r>
        <w:rPr>
          <w:rFonts w:ascii="SimSun" w:hAnsi="SimSun" w:eastAsia="SimSun" w:cs="SimSun"/>
          <w:sz w:val="22"/>
          <w:szCs w:val="22"/>
        </w:rPr>
        <w:t xml:space="preserve"> </w:t>
      </w:r>
      <w:r>
        <w:rPr>
          <w:rFonts w:ascii="SimSun" w:hAnsi="SimSun" w:eastAsia="SimSun" w:cs="SimSun"/>
          <w:sz w:val="22"/>
          <w:szCs w:val="22"/>
          <w:spacing w:val="-7"/>
        </w:rPr>
        <w:t>异构性代价很高且在很多情况下并无必要。</w:t>
      </w:r>
      <w:r>
        <w:rPr>
          <w:rFonts w:ascii="SimSun" w:hAnsi="SimSun" w:eastAsia="SimSun" w:cs="SimSun"/>
          <w:sz w:val="22"/>
          <w:szCs w:val="22"/>
          <w:spacing w:val="43"/>
        </w:rPr>
        <w:t xml:space="preserve"> </w:t>
      </w:r>
      <w:r>
        <w:rPr>
          <w:rFonts w:ascii="SimSun" w:hAnsi="SimSun" w:eastAsia="SimSun" w:cs="SimSun"/>
          <w:sz w:val="22"/>
          <w:szCs w:val="22"/>
          <w:spacing w:val="-7"/>
        </w:rPr>
        <w:t>一种更</w:t>
      </w:r>
      <w:r>
        <w:rPr>
          <w:rFonts w:ascii="SimSun" w:hAnsi="SimSun" w:eastAsia="SimSun" w:cs="SimSun"/>
          <w:sz w:val="22"/>
          <w:szCs w:val="22"/>
          <w:spacing w:val="-8"/>
        </w:rPr>
        <w:t>理性的方案是，保留这种异构性，</w:t>
      </w:r>
      <w:r>
        <w:rPr>
          <w:rFonts w:ascii="SimSun" w:hAnsi="SimSun" w:eastAsia="SimSun" w:cs="SimSun"/>
          <w:sz w:val="22"/>
          <w:szCs w:val="22"/>
        </w:rPr>
        <w:t xml:space="preserve"> </w:t>
      </w:r>
      <w:r>
        <w:rPr>
          <w:rFonts w:ascii="SimSun" w:hAnsi="SimSun" w:eastAsia="SimSun" w:cs="SimSun"/>
          <w:sz w:val="22"/>
          <w:szCs w:val="22"/>
          <w:spacing w:val="1"/>
        </w:rPr>
        <w:t>将不同的异构系统当成不同的“联邦”个体。主数据管理也仅</w:t>
      </w:r>
      <w:r>
        <w:rPr>
          <w:rFonts w:ascii="SimSun" w:hAnsi="SimSun" w:eastAsia="SimSun" w:cs="SimSun"/>
          <w:sz w:val="22"/>
          <w:szCs w:val="22"/>
        </w:rPr>
        <w:t>作为“联邦”个体之 </w:t>
      </w:r>
      <w:r>
        <w:rPr>
          <w:rFonts w:ascii="SimSun" w:hAnsi="SimSun" w:eastAsia="SimSun" w:cs="SimSun"/>
          <w:sz w:val="17"/>
          <w:szCs w:val="17"/>
          <w:spacing w:val="-7"/>
        </w:rPr>
        <w:t>一</w:t>
      </w:r>
      <w:r>
        <w:rPr>
          <w:rFonts w:ascii="SimSun" w:hAnsi="SimSun" w:eastAsia="SimSun" w:cs="SimSun"/>
          <w:sz w:val="17"/>
          <w:szCs w:val="17"/>
          <w:spacing w:val="-11"/>
        </w:rPr>
        <w:t xml:space="preserve"> </w:t>
      </w:r>
      <w:r>
        <w:rPr>
          <w:rFonts w:ascii="SimSun" w:hAnsi="SimSun" w:eastAsia="SimSun" w:cs="SimSun"/>
          <w:sz w:val="17"/>
          <w:szCs w:val="17"/>
          <w:spacing w:val="-7"/>
        </w:rPr>
        <w:t>，</w:t>
      </w:r>
      <w:r>
        <w:rPr>
          <w:rFonts w:ascii="SimSun" w:hAnsi="SimSun" w:eastAsia="SimSun" w:cs="SimSun"/>
          <w:sz w:val="17"/>
          <w:szCs w:val="17"/>
          <w:spacing w:val="-33"/>
        </w:rPr>
        <w:t xml:space="preserve"> </w:t>
      </w:r>
      <w:r>
        <w:rPr>
          <w:rFonts w:ascii="SimSun" w:hAnsi="SimSun" w:eastAsia="SimSun" w:cs="SimSun"/>
          <w:sz w:val="17"/>
          <w:szCs w:val="17"/>
          <w:spacing w:val="-7"/>
        </w:rPr>
        <w:t>维</w:t>
      </w:r>
      <w:r>
        <w:rPr>
          <w:rFonts w:ascii="SimSun" w:hAnsi="SimSun" w:eastAsia="SimSun" w:cs="SimSun"/>
          <w:sz w:val="17"/>
          <w:szCs w:val="17"/>
          <w:spacing w:val="-35"/>
        </w:rPr>
        <w:t xml:space="preserve"> </w:t>
      </w:r>
      <w:r>
        <w:rPr>
          <w:rFonts w:ascii="SimSun" w:hAnsi="SimSun" w:eastAsia="SimSun" w:cs="SimSun"/>
          <w:sz w:val="17"/>
          <w:szCs w:val="17"/>
          <w:spacing w:val="-7"/>
        </w:rPr>
        <w:t>护</w:t>
      </w:r>
      <w:r>
        <w:rPr>
          <w:rFonts w:ascii="SimSun" w:hAnsi="SimSun" w:eastAsia="SimSun" w:cs="SimSun"/>
          <w:sz w:val="17"/>
          <w:szCs w:val="17"/>
          <w:spacing w:val="-35"/>
        </w:rPr>
        <w:t xml:space="preserve"> </w:t>
      </w:r>
      <w:r>
        <w:rPr>
          <w:rFonts w:ascii="SimSun" w:hAnsi="SimSun" w:eastAsia="SimSun" w:cs="SimSun"/>
          <w:sz w:val="17"/>
          <w:szCs w:val="17"/>
          <w:spacing w:val="-7"/>
        </w:rPr>
        <w:t>全</w:t>
      </w:r>
      <w:r>
        <w:rPr>
          <w:rFonts w:ascii="SimSun" w:hAnsi="SimSun" w:eastAsia="SimSun" w:cs="SimSun"/>
          <w:sz w:val="17"/>
          <w:szCs w:val="17"/>
          <w:spacing w:val="-34"/>
        </w:rPr>
        <w:t xml:space="preserve"> </w:t>
      </w:r>
      <w:r>
        <w:rPr>
          <w:rFonts w:ascii="SimSun" w:hAnsi="SimSun" w:eastAsia="SimSun" w:cs="SimSun"/>
          <w:sz w:val="17"/>
          <w:szCs w:val="17"/>
          <w:spacing w:val="-7"/>
        </w:rPr>
        <w:t>局</w:t>
      </w:r>
      <w:r>
        <w:rPr>
          <w:rFonts w:ascii="SimSun" w:hAnsi="SimSun" w:eastAsia="SimSun" w:cs="SimSun"/>
          <w:sz w:val="17"/>
          <w:szCs w:val="17"/>
          <w:spacing w:val="-32"/>
        </w:rPr>
        <w:t xml:space="preserve"> </w:t>
      </w:r>
      <w:r>
        <w:rPr>
          <w:rFonts w:ascii="SimSun" w:hAnsi="SimSun" w:eastAsia="SimSun" w:cs="SimSun"/>
          <w:sz w:val="17"/>
          <w:szCs w:val="17"/>
          <w:spacing w:val="-7"/>
        </w:rPr>
        <w:t>一</w:t>
      </w:r>
      <w:r>
        <w:rPr>
          <w:rFonts w:ascii="SimSun" w:hAnsi="SimSun" w:eastAsia="SimSun" w:cs="SimSun"/>
          <w:sz w:val="17"/>
          <w:szCs w:val="17"/>
          <w:spacing w:val="-36"/>
        </w:rPr>
        <w:t xml:space="preserve"> </w:t>
      </w:r>
      <w:r>
        <w:rPr>
          <w:rFonts w:ascii="SimSun" w:hAnsi="SimSun" w:eastAsia="SimSun" w:cs="SimSun"/>
          <w:sz w:val="17"/>
          <w:szCs w:val="17"/>
          <w:spacing w:val="-7"/>
        </w:rPr>
        <w:t>致</w:t>
      </w:r>
      <w:r>
        <w:rPr>
          <w:rFonts w:ascii="SimSun" w:hAnsi="SimSun" w:eastAsia="SimSun" w:cs="SimSun"/>
          <w:sz w:val="17"/>
          <w:szCs w:val="17"/>
          <w:spacing w:val="-21"/>
        </w:rPr>
        <w:t xml:space="preserve"> </w:t>
      </w:r>
      <w:r>
        <w:rPr>
          <w:rFonts w:ascii="SimSun" w:hAnsi="SimSun" w:eastAsia="SimSun" w:cs="SimSun"/>
          <w:sz w:val="17"/>
          <w:szCs w:val="17"/>
          <w:spacing w:val="-7"/>
        </w:rPr>
        <w:t>的</w:t>
      </w:r>
      <w:r>
        <w:rPr>
          <w:rFonts w:ascii="SimSun" w:hAnsi="SimSun" w:eastAsia="SimSun" w:cs="SimSun"/>
          <w:sz w:val="17"/>
          <w:szCs w:val="17"/>
          <w:spacing w:val="-34"/>
        </w:rPr>
        <w:t xml:space="preserve"> </w:t>
      </w:r>
      <w:r>
        <w:rPr>
          <w:rFonts w:ascii="SimSun" w:hAnsi="SimSun" w:eastAsia="SimSun" w:cs="SimSun"/>
          <w:sz w:val="17"/>
          <w:szCs w:val="17"/>
          <w:spacing w:val="-7"/>
        </w:rPr>
        <w:t>主</w:t>
      </w:r>
      <w:r>
        <w:rPr>
          <w:rFonts w:ascii="SimSun" w:hAnsi="SimSun" w:eastAsia="SimSun" w:cs="SimSun"/>
          <w:sz w:val="17"/>
          <w:szCs w:val="17"/>
          <w:spacing w:val="-35"/>
        </w:rPr>
        <w:t xml:space="preserve"> </w:t>
      </w:r>
      <w:r>
        <w:rPr>
          <w:rFonts w:ascii="SimSun" w:hAnsi="SimSun" w:eastAsia="SimSun" w:cs="SimSun"/>
          <w:sz w:val="17"/>
          <w:szCs w:val="17"/>
          <w:spacing w:val="-7"/>
        </w:rPr>
        <w:t>数</w:t>
      </w:r>
      <w:r>
        <w:rPr>
          <w:rFonts w:ascii="SimSun" w:hAnsi="SimSun" w:eastAsia="SimSun" w:cs="SimSun"/>
          <w:sz w:val="17"/>
          <w:szCs w:val="17"/>
          <w:spacing w:val="-36"/>
        </w:rPr>
        <w:t xml:space="preserve"> </w:t>
      </w:r>
      <w:r>
        <w:rPr>
          <w:rFonts w:ascii="SimSun" w:hAnsi="SimSun" w:eastAsia="SimSun" w:cs="SimSun"/>
          <w:sz w:val="17"/>
          <w:szCs w:val="17"/>
          <w:spacing w:val="-7"/>
        </w:rPr>
        <w:t>据</w:t>
      </w:r>
      <w:r>
        <w:rPr>
          <w:rFonts w:ascii="SimSun" w:hAnsi="SimSun" w:eastAsia="SimSun" w:cs="SimSun"/>
          <w:sz w:val="17"/>
          <w:szCs w:val="17"/>
          <w:spacing w:val="-21"/>
        </w:rPr>
        <w:t xml:space="preserve"> </w:t>
      </w:r>
      <w:r>
        <w:rPr>
          <w:rFonts w:ascii="SimSun" w:hAnsi="SimSun" w:eastAsia="SimSun" w:cs="SimSun"/>
          <w:sz w:val="17"/>
          <w:szCs w:val="17"/>
          <w:spacing w:val="-7"/>
        </w:rPr>
        <w:t>，</w:t>
      </w:r>
      <w:r>
        <w:rPr>
          <w:rFonts w:ascii="SimSun" w:hAnsi="SimSun" w:eastAsia="SimSun" w:cs="SimSun"/>
          <w:sz w:val="17"/>
          <w:szCs w:val="17"/>
          <w:spacing w:val="-31"/>
        </w:rPr>
        <w:t xml:space="preserve"> </w:t>
      </w:r>
      <w:r>
        <w:rPr>
          <w:rFonts w:ascii="SimSun" w:hAnsi="SimSun" w:eastAsia="SimSun" w:cs="SimSun"/>
          <w:sz w:val="17"/>
          <w:szCs w:val="17"/>
          <w:spacing w:val="-7"/>
        </w:rPr>
        <w:t>并</w:t>
      </w:r>
      <w:r>
        <w:rPr>
          <w:rFonts w:ascii="SimSun" w:hAnsi="SimSun" w:eastAsia="SimSun" w:cs="SimSun"/>
          <w:sz w:val="17"/>
          <w:szCs w:val="17"/>
          <w:spacing w:val="-35"/>
        </w:rPr>
        <w:t xml:space="preserve"> </w:t>
      </w:r>
      <w:r>
        <w:rPr>
          <w:rFonts w:ascii="SimSun" w:hAnsi="SimSun" w:eastAsia="SimSun" w:cs="SimSun"/>
          <w:sz w:val="17"/>
          <w:szCs w:val="17"/>
          <w:spacing w:val="-7"/>
        </w:rPr>
        <w:t>提</w:t>
      </w:r>
      <w:r>
        <w:rPr>
          <w:rFonts w:ascii="SimSun" w:hAnsi="SimSun" w:eastAsia="SimSun" w:cs="SimSun"/>
          <w:sz w:val="17"/>
          <w:szCs w:val="17"/>
          <w:spacing w:val="-36"/>
        </w:rPr>
        <w:t xml:space="preserve"> </w:t>
      </w:r>
      <w:r>
        <w:rPr>
          <w:rFonts w:ascii="SimSun" w:hAnsi="SimSun" w:eastAsia="SimSun" w:cs="SimSun"/>
          <w:sz w:val="17"/>
          <w:szCs w:val="17"/>
          <w:spacing w:val="-7"/>
        </w:rPr>
        <w:t>供</w:t>
      </w:r>
      <w:r>
        <w:rPr>
          <w:rFonts w:ascii="SimSun" w:hAnsi="SimSun" w:eastAsia="SimSun" w:cs="SimSun"/>
          <w:sz w:val="17"/>
          <w:szCs w:val="17"/>
          <w:spacing w:val="-35"/>
        </w:rPr>
        <w:t xml:space="preserve"> </w:t>
      </w:r>
      <w:r>
        <w:rPr>
          <w:rFonts w:ascii="SimSun" w:hAnsi="SimSun" w:eastAsia="SimSun" w:cs="SimSun"/>
          <w:sz w:val="17"/>
          <w:szCs w:val="17"/>
          <w:spacing w:val="-7"/>
        </w:rPr>
        <w:t>适</w:t>
      </w:r>
      <w:r>
        <w:rPr>
          <w:rFonts w:ascii="SimSun" w:hAnsi="SimSun" w:eastAsia="SimSun" w:cs="SimSun"/>
          <w:sz w:val="17"/>
          <w:szCs w:val="17"/>
          <w:spacing w:val="-25"/>
        </w:rPr>
        <w:t xml:space="preserve"> </w:t>
      </w:r>
      <w:r>
        <w:rPr>
          <w:rFonts w:ascii="SimSun" w:hAnsi="SimSun" w:eastAsia="SimSun" w:cs="SimSun"/>
          <w:sz w:val="17"/>
          <w:szCs w:val="17"/>
          <w:spacing w:val="-7"/>
        </w:rPr>
        <w:t>当</w:t>
      </w:r>
      <w:r>
        <w:rPr>
          <w:rFonts w:ascii="SimSun" w:hAnsi="SimSun" w:eastAsia="SimSun" w:cs="SimSun"/>
          <w:sz w:val="17"/>
          <w:szCs w:val="17"/>
          <w:spacing w:val="-21"/>
        </w:rPr>
        <w:t xml:space="preserve"> </w:t>
      </w:r>
      <w:r>
        <w:rPr>
          <w:rFonts w:ascii="SimSun" w:hAnsi="SimSun" w:eastAsia="SimSun" w:cs="SimSun"/>
          <w:sz w:val="17"/>
          <w:szCs w:val="17"/>
          <w:spacing w:val="-7"/>
        </w:rPr>
        <w:t>的</w:t>
      </w:r>
      <w:r>
        <w:rPr>
          <w:rFonts w:ascii="SimSun" w:hAnsi="SimSun" w:eastAsia="SimSun" w:cs="SimSun"/>
          <w:sz w:val="17"/>
          <w:szCs w:val="17"/>
          <w:spacing w:val="-34"/>
        </w:rPr>
        <w:t xml:space="preserve"> </w:t>
      </w:r>
      <w:r>
        <w:rPr>
          <w:rFonts w:ascii="SimSun" w:hAnsi="SimSun" w:eastAsia="SimSun" w:cs="SimSun"/>
          <w:sz w:val="17"/>
          <w:szCs w:val="17"/>
          <w:spacing w:val="-7"/>
        </w:rPr>
        <w:t>主</w:t>
      </w:r>
      <w:r>
        <w:rPr>
          <w:rFonts w:ascii="SimSun" w:hAnsi="SimSun" w:eastAsia="SimSun" w:cs="SimSun"/>
          <w:sz w:val="17"/>
          <w:szCs w:val="17"/>
          <w:spacing w:val="-35"/>
        </w:rPr>
        <w:t xml:space="preserve"> </w:t>
      </w:r>
      <w:r>
        <w:rPr>
          <w:rFonts w:ascii="SimSun" w:hAnsi="SimSun" w:eastAsia="SimSun" w:cs="SimSun"/>
          <w:sz w:val="17"/>
          <w:szCs w:val="17"/>
          <w:spacing w:val="-7"/>
        </w:rPr>
        <w:t>数</w:t>
      </w:r>
      <w:r>
        <w:rPr>
          <w:rFonts w:ascii="SimSun" w:hAnsi="SimSun" w:eastAsia="SimSun" w:cs="SimSun"/>
          <w:sz w:val="17"/>
          <w:szCs w:val="17"/>
          <w:spacing w:val="-36"/>
        </w:rPr>
        <w:t xml:space="preserve"> </w:t>
      </w:r>
      <w:r>
        <w:rPr>
          <w:rFonts w:ascii="SimSun" w:hAnsi="SimSun" w:eastAsia="SimSun" w:cs="SimSun"/>
          <w:sz w:val="17"/>
          <w:szCs w:val="17"/>
          <w:spacing w:val="-7"/>
        </w:rPr>
        <w:t>据</w:t>
      </w:r>
      <w:r>
        <w:rPr>
          <w:rFonts w:ascii="SimSun" w:hAnsi="SimSun" w:eastAsia="SimSun" w:cs="SimSun"/>
          <w:sz w:val="17"/>
          <w:szCs w:val="17"/>
          <w:spacing w:val="-35"/>
        </w:rPr>
        <w:t xml:space="preserve"> </w:t>
      </w:r>
      <w:r>
        <w:rPr>
          <w:rFonts w:ascii="SimSun" w:hAnsi="SimSun" w:eastAsia="SimSun" w:cs="SimSun"/>
          <w:sz w:val="17"/>
          <w:szCs w:val="17"/>
          <w:spacing w:val="-7"/>
        </w:rPr>
        <w:t>服</w:t>
      </w:r>
      <w:r>
        <w:rPr>
          <w:rFonts w:ascii="SimSun" w:hAnsi="SimSun" w:eastAsia="SimSun" w:cs="SimSun"/>
          <w:sz w:val="17"/>
          <w:szCs w:val="17"/>
          <w:spacing w:val="-34"/>
        </w:rPr>
        <w:t xml:space="preserve"> </w:t>
      </w:r>
      <w:r>
        <w:rPr>
          <w:rFonts w:ascii="SimSun" w:hAnsi="SimSun" w:eastAsia="SimSun" w:cs="SimSun"/>
          <w:sz w:val="17"/>
          <w:szCs w:val="17"/>
          <w:spacing w:val="-7"/>
        </w:rPr>
        <w:t>务</w:t>
      </w:r>
      <w:r>
        <w:rPr>
          <w:rFonts w:ascii="SimSun" w:hAnsi="SimSun" w:eastAsia="SimSun" w:cs="SimSun"/>
          <w:sz w:val="17"/>
          <w:szCs w:val="17"/>
          <w:spacing w:val="-19"/>
        </w:rPr>
        <w:t xml:space="preserve"> </w:t>
      </w:r>
      <w:r>
        <w:rPr>
          <w:rFonts w:ascii="SimSun" w:hAnsi="SimSun" w:eastAsia="SimSun" w:cs="SimSun"/>
          <w:sz w:val="17"/>
          <w:szCs w:val="17"/>
          <w:spacing w:val="-7"/>
        </w:rPr>
        <w:t>。</w:t>
      </w:r>
      <w:r>
        <w:rPr>
          <w:rFonts w:ascii="SimSun" w:hAnsi="SimSun" w:eastAsia="SimSun" w:cs="SimSun"/>
          <w:sz w:val="17"/>
          <w:szCs w:val="17"/>
          <w:spacing w:val="-22"/>
        </w:rPr>
        <w:t xml:space="preserve"> </w:t>
      </w:r>
      <w:r>
        <w:rPr>
          <w:rFonts w:ascii="SimSun" w:hAnsi="SimSun" w:eastAsia="SimSun" w:cs="SimSun"/>
          <w:sz w:val="17"/>
          <w:szCs w:val="17"/>
          <w:spacing w:val="-7"/>
        </w:rPr>
        <w:t>因</w:t>
      </w:r>
      <w:r>
        <w:rPr>
          <w:rFonts w:ascii="SimSun" w:hAnsi="SimSun" w:eastAsia="SimSun" w:cs="SimSun"/>
          <w:sz w:val="17"/>
          <w:szCs w:val="17"/>
          <w:spacing w:val="-35"/>
        </w:rPr>
        <w:t xml:space="preserve"> </w:t>
      </w:r>
      <w:r>
        <w:rPr>
          <w:rFonts w:ascii="SimSun" w:hAnsi="SimSun" w:eastAsia="SimSun" w:cs="SimSun"/>
          <w:sz w:val="17"/>
          <w:szCs w:val="17"/>
          <w:spacing w:val="-7"/>
        </w:rPr>
        <w:t>此</w:t>
      </w:r>
      <w:r>
        <w:rPr>
          <w:rFonts w:ascii="SimSun" w:hAnsi="SimSun" w:eastAsia="SimSun" w:cs="SimSun"/>
          <w:sz w:val="17"/>
          <w:szCs w:val="17"/>
          <w:spacing w:val="-21"/>
        </w:rPr>
        <w:t xml:space="preserve"> </w:t>
      </w:r>
      <w:r>
        <w:rPr>
          <w:rFonts w:ascii="SimSun" w:hAnsi="SimSun" w:eastAsia="SimSun" w:cs="SimSun"/>
          <w:sz w:val="17"/>
          <w:szCs w:val="17"/>
          <w:spacing w:val="-7"/>
        </w:rPr>
        <w:t>，</w:t>
      </w:r>
      <w:r>
        <w:rPr>
          <w:rFonts w:ascii="SimSun" w:hAnsi="SimSun" w:eastAsia="SimSun" w:cs="SimSun"/>
          <w:sz w:val="17"/>
          <w:szCs w:val="17"/>
          <w:spacing w:val="-35"/>
        </w:rPr>
        <w:t xml:space="preserve"> </w:t>
      </w:r>
      <w:r>
        <w:rPr>
          <w:rFonts w:ascii="SimSun" w:hAnsi="SimSun" w:eastAsia="SimSun" w:cs="SimSun"/>
          <w:sz w:val="17"/>
          <w:szCs w:val="17"/>
          <w:spacing w:val="-7"/>
        </w:rPr>
        <w:t>联</w:t>
      </w:r>
      <w:r>
        <w:rPr>
          <w:rFonts w:ascii="SimSun" w:hAnsi="SimSun" w:eastAsia="SimSun" w:cs="SimSun"/>
          <w:sz w:val="17"/>
          <w:szCs w:val="17"/>
          <w:spacing w:val="-35"/>
        </w:rPr>
        <w:t xml:space="preserve"> </w:t>
      </w:r>
      <w:r>
        <w:rPr>
          <w:rFonts w:ascii="SimSun" w:hAnsi="SimSun" w:eastAsia="SimSun" w:cs="SimSun"/>
          <w:sz w:val="17"/>
          <w:szCs w:val="17"/>
          <w:spacing w:val="-7"/>
        </w:rPr>
        <w:t>邦</w:t>
      </w:r>
      <w:r>
        <w:rPr>
          <w:rFonts w:ascii="SimSun" w:hAnsi="SimSun" w:eastAsia="SimSun" w:cs="SimSun"/>
          <w:sz w:val="17"/>
          <w:szCs w:val="17"/>
          <w:spacing w:val="-34"/>
        </w:rPr>
        <w:t xml:space="preserve"> </w:t>
      </w:r>
      <w:r>
        <w:rPr>
          <w:rFonts w:ascii="SimSun" w:hAnsi="SimSun" w:eastAsia="SimSun" w:cs="SimSun"/>
          <w:sz w:val="17"/>
          <w:szCs w:val="17"/>
          <w:spacing w:val="-7"/>
        </w:rPr>
        <w:t>数</w:t>
      </w:r>
      <w:r>
        <w:rPr>
          <w:rFonts w:ascii="SimSun" w:hAnsi="SimSun" w:eastAsia="SimSun" w:cs="SimSun"/>
          <w:sz w:val="17"/>
          <w:szCs w:val="17"/>
          <w:spacing w:val="-36"/>
        </w:rPr>
        <w:t xml:space="preserve"> </w:t>
      </w:r>
      <w:r>
        <w:rPr>
          <w:rFonts w:ascii="SimSun" w:hAnsi="SimSun" w:eastAsia="SimSun" w:cs="SimSun"/>
          <w:sz w:val="17"/>
          <w:szCs w:val="17"/>
          <w:spacing w:val="-7"/>
        </w:rPr>
        <w:t>据</w:t>
      </w:r>
      <w:r>
        <w:rPr>
          <w:rFonts w:ascii="SimSun" w:hAnsi="SimSun" w:eastAsia="SimSun" w:cs="SimSun"/>
          <w:sz w:val="17"/>
          <w:szCs w:val="17"/>
          <w:spacing w:val="-35"/>
        </w:rPr>
        <w:t xml:space="preserve"> </w:t>
      </w:r>
      <w:r>
        <w:rPr>
          <w:rFonts w:ascii="SimSun" w:hAnsi="SimSun" w:eastAsia="SimSun" w:cs="SimSun"/>
          <w:sz w:val="17"/>
          <w:szCs w:val="17"/>
          <w:spacing w:val="-7"/>
        </w:rPr>
        <w:t>库</w:t>
      </w:r>
      <w:r>
        <w:rPr>
          <w:rFonts w:ascii="SimSun" w:hAnsi="SimSun" w:eastAsia="SimSun" w:cs="SimSun"/>
          <w:sz w:val="17"/>
          <w:szCs w:val="17"/>
          <w:spacing w:val="-36"/>
        </w:rPr>
        <w:t xml:space="preserve"> </w:t>
      </w:r>
      <w:r>
        <w:rPr>
          <w:rFonts w:ascii="SimSun" w:hAnsi="SimSun" w:eastAsia="SimSun" w:cs="SimSun"/>
          <w:sz w:val="17"/>
          <w:szCs w:val="17"/>
          <w:spacing w:val="-7"/>
        </w:rPr>
        <w:t>在</w:t>
      </w:r>
      <w:r>
        <w:rPr>
          <w:rFonts w:ascii="SimSun" w:hAnsi="SimSun" w:eastAsia="SimSun" w:cs="SimSun"/>
          <w:sz w:val="17"/>
          <w:szCs w:val="17"/>
          <w:spacing w:val="-35"/>
        </w:rPr>
        <w:t xml:space="preserve"> </w:t>
      </w:r>
      <w:r>
        <w:rPr>
          <w:rFonts w:ascii="SimSun" w:hAnsi="SimSun" w:eastAsia="SimSun" w:cs="SimSun"/>
          <w:sz w:val="17"/>
          <w:szCs w:val="17"/>
          <w:spacing w:val="-7"/>
        </w:rPr>
        <w:t>较</w:t>
      </w:r>
      <w:r>
        <w:rPr>
          <w:rFonts w:ascii="SimSun" w:hAnsi="SimSun" w:eastAsia="SimSun" w:cs="SimSun"/>
          <w:sz w:val="17"/>
          <w:szCs w:val="17"/>
          <w:spacing w:val="-31"/>
        </w:rPr>
        <w:t xml:space="preserve"> </w:t>
      </w:r>
      <w:r>
        <w:rPr>
          <w:rFonts w:ascii="SimSun" w:hAnsi="SimSun" w:eastAsia="SimSun" w:cs="SimSun"/>
          <w:sz w:val="17"/>
          <w:szCs w:val="17"/>
          <w:spacing w:val="-7"/>
        </w:rPr>
        <w:t>高</w:t>
      </w:r>
      <w:r>
        <w:rPr>
          <w:rFonts w:ascii="SimSun" w:hAnsi="SimSun" w:eastAsia="SimSun" w:cs="SimSun"/>
          <w:sz w:val="17"/>
          <w:szCs w:val="17"/>
          <w:spacing w:val="-36"/>
        </w:rPr>
        <w:t xml:space="preserve"> </w:t>
      </w:r>
      <w:r>
        <w:rPr>
          <w:rFonts w:ascii="SimSun" w:hAnsi="SimSun" w:eastAsia="SimSun" w:cs="SimSun"/>
          <w:sz w:val="17"/>
          <w:szCs w:val="17"/>
          <w:spacing w:val="-7"/>
        </w:rPr>
        <w:t>程 </w:t>
      </w:r>
      <w:r>
        <w:rPr>
          <w:rFonts w:ascii="SimSun" w:hAnsi="SimSun" w:eastAsia="SimSun" w:cs="SimSun"/>
          <w:sz w:val="22"/>
          <w:szCs w:val="22"/>
          <w:spacing w:val="-5"/>
        </w:rPr>
        <w:t>度上保留了复杂性的同时，也带来了较大的灵活性提升。这种模式让一些企业实</w:t>
      </w:r>
      <w:r>
        <w:rPr>
          <w:rFonts w:ascii="SimSun" w:hAnsi="SimSun" w:eastAsia="SimSun" w:cs="SimSun"/>
          <w:sz w:val="22"/>
          <w:szCs w:val="22"/>
          <w:spacing w:val="-6"/>
        </w:rPr>
        <w:t>施迭</w:t>
      </w:r>
    </w:p>
    <w:p>
      <w:pPr>
        <w:spacing w:line="263" w:lineRule="auto"/>
        <w:sectPr>
          <w:footerReference w:type="default" r:id="rId122"/>
          <w:pgSz w:w="9370" w:h="14280"/>
          <w:pgMar w:top="400" w:right="725" w:bottom="469" w:left="379" w:header="0" w:footer="300" w:gutter="0"/>
        </w:sectPr>
        <w:rPr>
          <w:rFonts w:ascii="SimSun" w:hAnsi="SimSun" w:eastAsia="SimSun" w:cs="SimSun"/>
          <w:sz w:val="22"/>
          <w:szCs w:val="22"/>
        </w:rPr>
      </w:pPr>
    </w:p>
    <w:p>
      <w:pPr>
        <w:ind w:left="1349"/>
        <w:spacing w:before="248" w:line="219" w:lineRule="auto"/>
        <w:rPr>
          <w:rFonts w:ascii="SimSun" w:hAnsi="SimSun" w:eastAsia="SimSun" w:cs="SimSun"/>
          <w:sz w:val="21"/>
          <w:szCs w:val="21"/>
        </w:rPr>
      </w:pPr>
      <w:r>
        <w:pict>
          <v:rect id="_x0000_s282" style="position:absolute;margin-left:26.4983pt;margin-top:685.499pt;mso-position-vertical-relative:page;mso-position-horizontal-relative:page;width:0.5pt;height:13pt;z-index:251939840;" o:allowincell="f" fillcolor="#00FFFF" filled="true" stroked="false"/>
        </w:pict>
      </w:r>
      <w:r>
        <w:drawing>
          <wp:anchor distT="0" distB="0" distL="0" distR="0" simplePos="0" relativeHeight="251932672" behindDoc="0" locked="0" layoutInCell="0" allowOverlap="1">
            <wp:simplePos x="0" y="0"/>
            <wp:positionH relativeFrom="page">
              <wp:posOffset>215929</wp:posOffset>
            </wp:positionH>
            <wp:positionV relativeFrom="page">
              <wp:posOffset>69829</wp:posOffset>
            </wp:positionV>
            <wp:extent cx="609583" cy="558813"/>
            <wp:effectExtent l="0" t="0" r="0" b="0"/>
            <wp:wrapNone/>
            <wp:docPr id="142" name="IM 142"/>
            <wp:cNvGraphicFramePr/>
            <a:graphic>
              <a:graphicData uri="http://schemas.openxmlformats.org/drawingml/2006/picture">
                <pic:pic>
                  <pic:nvPicPr>
                    <pic:cNvPr id="142" name="IM 142"/>
                    <pic:cNvPicPr/>
                  </pic:nvPicPr>
                  <pic:blipFill>
                    <a:blip r:embed="rId125"/>
                    <a:stretch>
                      <a:fillRect/>
                    </a:stretch>
                  </pic:blipFill>
                  <pic:spPr>
                    <a:xfrm rot="0">
                      <a:off x="0" y="0"/>
                      <a:ext cx="609583" cy="558813"/>
                    </a:xfrm>
                    <a:prstGeom prst="rect">
                      <a:avLst/>
                    </a:prstGeom>
                  </pic:spPr>
                </pic:pic>
              </a:graphicData>
            </a:graphic>
          </wp:anchor>
        </w:drawing>
      </w:r>
      <w:r>
        <w:drawing>
          <wp:anchor distT="0" distB="0" distL="0" distR="0" simplePos="0" relativeHeight="251938816" behindDoc="0" locked="0" layoutInCell="0" allowOverlap="1">
            <wp:simplePos x="0" y="0"/>
            <wp:positionH relativeFrom="page">
              <wp:posOffset>2717796</wp:posOffset>
            </wp:positionH>
            <wp:positionV relativeFrom="page">
              <wp:posOffset>476272</wp:posOffset>
            </wp:positionV>
            <wp:extent cx="139701" cy="25334"/>
            <wp:effectExtent l="0" t="0" r="0" b="0"/>
            <wp:wrapNone/>
            <wp:docPr id="144" name="IM 144"/>
            <wp:cNvGraphicFramePr/>
            <a:graphic>
              <a:graphicData uri="http://schemas.openxmlformats.org/drawingml/2006/picture">
                <pic:pic>
                  <pic:nvPicPr>
                    <pic:cNvPr id="144" name="IM 144"/>
                    <pic:cNvPicPr/>
                  </pic:nvPicPr>
                  <pic:blipFill>
                    <a:blip r:embed="rId126"/>
                    <a:stretch>
                      <a:fillRect/>
                    </a:stretch>
                  </pic:blipFill>
                  <pic:spPr>
                    <a:xfrm rot="0">
                      <a:off x="0" y="0"/>
                      <a:ext cx="139701" cy="25334"/>
                    </a:xfrm>
                    <a:prstGeom prst="rect">
                      <a:avLst/>
                    </a:prstGeom>
                  </pic:spPr>
                </pic:pic>
              </a:graphicData>
            </a:graphic>
          </wp:anchor>
        </w:drawing>
      </w:r>
      <w:r>
        <w:drawing>
          <wp:anchor distT="0" distB="0" distL="0" distR="0" simplePos="0" relativeHeight="251933696" behindDoc="0" locked="0" layoutInCell="0" allowOverlap="1">
            <wp:simplePos x="0" y="0"/>
            <wp:positionH relativeFrom="page">
              <wp:posOffset>0</wp:posOffset>
            </wp:positionH>
            <wp:positionV relativeFrom="page">
              <wp:posOffset>8705838</wp:posOffset>
            </wp:positionV>
            <wp:extent cx="349223" cy="152370"/>
            <wp:effectExtent l="0" t="0" r="0" b="0"/>
            <wp:wrapNone/>
            <wp:docPr id="146" name="IM 146"/>
            <wp:cNvGraphicFramePr/>
            <a:graphic>
              <a:graphicData uri="http://schemas.openxmlformats.org/drawingml/2006/picture">
                <pic:pic>
                  <pic:nvPicPr>
                    <pic:cNvPr id="146" name="IM 146"/>
                    <pic:cNvPicPr/>
                  </pic:nvPicPr>
                  <pic:blipFill>
                    <a:blip r:embed="rId127"/>
                    <a:stretch>
                      <a:fillRect/>
                    </a:stretch>
                  </pic:blipFill>
                  <pic:spPr>
                    <a:xfrm rot="0">
                      <a:off x="0" y="0"/>
                      <a:ext cx="349223" cy="152370"/>
                    </a:xfrm>
                    <a:prstGeom prst="rect">
                      <a:avLst/>
                    </a:prstGeom>
                  </pic:spPr>
                </pic:pic>
              </a:graphicData>
            </a:graphic>
          </wp:anchor>
        </w:drawing>
      </w:r>
      <w:r>
        <w:rPr>
          <w:rFonts w:ascii="SimSun" w:hAnsi="SimSun" w:eastAsia="SimSun" w:cs="SimSun"/>
          <w:sz w:val="21"/>
          <w:szCs w:val="21"/>
          <w:color w:val="007EDF"/>
          <w:spacing w:val="-18"/>
        </w:rPr>
        <w:t>大数据治理： </w:t>
      </w:r>
      <w:r>
        <w:rPr>
          <w:rFonts w:ascii="SimSun" w:hAnsi="SimSun" w:eastAsia="SimSun" w:cs="SimSun"/>
          <w:sz w:val="21"/>
          <w:szCs w:val="21"/>
          <w:spacing w:val="-18"/>
        </w:rPr>
        <w:t>理论与方法……</w:t>
      </w:r>
    </w:p>
    <w:p>
      <w:pPr>
        <w:pStyle w:val="BodyText"/>
        <w:spacing w:line="440" w:lineRule="auto"/>
        <w:rPr/>
      </w:pPr>
      <w:r/>
    </w:p>
    <w:p>
      <w:pPr>
        <w:ind w:left="1009"/>
        <w:spacing w:before="68" w:line="255" w:lineRule="auto"/>
        <w:jc w:val="both"/>
        <w:rPr>
          <w:rFonts w:ascii="SimSun" w:hAnsi="SimSun" w:eastAsia="SimSun" w:cs="SimSun"/>
          <w:sz w:val="21"/>
          <w:szCs w:val="21"/>
        </w:rPr>
      </w:pPr>
      <w:r>
        <w:rPr>
          <w:rFonts w:ascii="SimSun" w:hAnsi="SimSun" w:eastAsia="SimSun" w:cs="SimSun"/>
          <w:sz w:val="21"/>
          <w:szCs w:val="21"/>
          <w:spacing w:val="4"/>
        </w:rPr>
        <w:t>代渐进的主数据管理成为可能</w:t>
      </w:r>
      <w:r>
        <w:rPr>
          <w:rFonts w:ascii="SimSun" w:hAnsi="SimSun" w:eastAsia="SimSun" w:cs="SimSun"/>
          <w:sz w:val="21"/>
          <w:szCs w:val="21"/>
          <w:spacing w:val="-63"/>
        </w:rPr>
        <w:t xml:space="preserve"> </w:t>
      </w:r>
      <w:r>
        <w:rPr>
          <w:rFonts w:ascii="SimSun" w:hAnsi="SimSun" w:eastAsia="SimSun" w:cs="SimSun"/>
          <w:sz w:val="21"/>
          <w:szCs w:val="21"/>
          <w:u w:val="single" w:color="auto"/>
          <w:spacing w:val="4"/>
        </w:rPr>
        <w:t xml:space="preserve">    </w:t>
      </w:r>
      <w:r>
        <w:rPr>
          <w:rFonts w:ascii="SimSun" w:hAnsi="SimSun" w:eastAsia="SimSun" w:cs="SimSun"/>
          <w:sz w:val="21"/>
          <w:szCs w:val="21"/>
          <w:spacing w:val="4"/>
        </w:rPr>
        <w:t>企业可能在各个子系统都发展到一定规模之后才开</w:t>
      </w:r>
      <w:r>
        <w:rPr>
          <w:rFonts w:ascii="SimSun" w:hAnsi="SimSun" w:eastAsia="SimSun" w:cs="SimSun"/>
          <w:sz w:val="21"/>
          <w:szCs w:val="21"/>
        </w:rPr>
        <w:t xml:space="preserve"> </w:t>
      </w:r>
      <w:r>
        <w:rPr>
          <w:rFonts w:ascii="SimSun" w:hAnsi="SimSun" w:eastAsia="SimSun" w:cs="SimSun"/>
          <w:sz w:val="21"/>
          <w:szCs w:val="21"/>
          <w:spacing w:val="5"/>
        </w:rPr>
        <w:t>始重视主数据管理，此时可以尝试使用联邦模式，在增加主数据管理功能的同时，尽</w:t>
      </w:r>
      <w:r>
        <w:rPr>
          <w:rFonts w:ascii="SimSun" w:hAnsi="SimSun" w:eastAsia="SimSun" w:cs="SimSun"/>
          <w:sz w:val="21"/>
          <w:szCs w:val="21"/>
          <w:spacing w:val="17"/>
        </w:rPr>
        <w:t xml:space="preserve"> </w:t>
      </w:r>
      <w:r>
        <w:rPr>
          <w:rFonts w:ascii="SimSun" w:hAnsi="SimSun" w:eastAsia="SimSun" w:cs="SimSun"/>
          <w:sz w:val="21"/>
          <w:szCs w:val="21"/>
          <w:spacing w:val="-4"/>
        </w:rPr>
        <w:t>量少地影响其他子系统。</w:t>
      </w:r>
    </w:p>
    <w:p>
      <w:pPr>
        <w:pStyle w:val="BodyText"/>
        <w:ind w:firstLine="2640"/>
        <w:spacing w:before="156" w:line="4874" w:lineRule="exact"/>
        <w:rPr/>
      </w:pPr>
      <w:r>
        <w:rPr>
          <w:position w:val="-97"/>
        </w:rPr>
        <w:pict>
          <v:group id="_x0000_s284" style="mso-position-vertical-relative:line;mso-position-horizontal-relative:char;width:238.5pt;height:243.7pt;" filled="false" stroked="false" coordsize="4770,4873" coordorigin="0,0">
            <v:shape id="_x0000_s286" style="position:absolute;left:0;top:143;width:4770;height:4731;" filled="false" stroked="false" type="#_x0000_t75">
              <v:imagedata o:title="" r:id="rId128"/>
            </v:shape>
            <v:shape id="_x0000_s288" style="position:absolute;left:139;top:-20;width:4496;height:4867;" filled="false" stroked="false" type="#_x0000_t202">
              <v:fill on="false"/>
              <v:stroke on="false"/>
              <v:path/>
              <v:imagedata o:title=""/>
              <o:lock v:ext="edit" aspectratio="false"/>
              <v:textbox inset="0mm,0mm,0mm,0mm">
                <w:txbxContent>
                  <w:p>
                    <w:pPr>
                      <w:ind w:left="1650"/>
                      <w:spacing w:before="20" w:line="219" w:lineRule="auto"/>
                      <w:rPr>
                        <w:rFonts w:ascii="SimSun" w:hAnsi="SimSun" w:eastAsia="SimSun" w:cs="SimSun"/>
                        <w:sz w:val="16"/>
                        <w:szCs w:val="16"/>
                      </w:rPr>
                    </w:pPr>
                    <w:r>
                      <w:rPr>
                        <w:rFonts w:ascii="SimSun" w:hAnsi="SimSun" w:eastAsia="SimSun" w:cs="SimSun"/>
                        <w:sz w:val="16"/>
                        <w:szCs w:val="16"/>
                        <w:spacing w:val="-6"/>
                      </w:rPr>
                      <w:t>企业数据仓库</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ind w:left="2410"/>
                      <w:spacing w:before="68" w:line="235" w:lineRule="auto"/>
                      <w:rPr>
                        <w:rFonts w:ascii="SimHei" w:hAnsi="SimHei" w:eastAsia="SimHei" w:cs="SimHei"/>
                        <w:sz w:val="21"/>
                        <w:szCs w:val="21"/>
                      </w:rPr>
                    </w:pPr>
                    <w:r>
                      <w:rPr>
                        <w:rFonts w:ascii="SimHei" w:hAnsi="SimHei" w:eastAsia="SimHei" w:cs="SimHei"/>
                        <w:sz w:val="21"/>
                        <w:szCs w:val="21"/>
                      </w:rPr>
                      <w:t>三</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ind w:left="3710" w:right="20" w:firstLine="610"/>
                      <w:spacing w:before="71" w:line="268" w:lineRule="auto"/>
                      <w:rPr>
                        <w:rFonts w:ascii="SimSun" w:hAnsi="SimSun" w:eastAsia="SimSun" w:cs="SimSun"/>
                        <w:sz w:val="16"/>
                        <w:szCs w:val="16"/>
                      </w:rPr>
                    </w:pPr>
                    <w:r>
                      <w:rPr>
                        <w:rFonts w:ascii="STHupo" w:hAnsi="STHupo" w:eastAsia="STHupo" w:cs="STHupo"/>
                        <w:sz w:val="21"/>
                        <w:szCs w:val="21"/>
                        <w:spacing w:val="-10"/>
                        <w:w w:val="78"/>
                      </w:rPr>
                      <w:t>三</w:t>
                    </w:r>
                    <w:r>
                      <w:rPr>
                        <w:rFonts w:ascii="STHupo" w:hAnsi="STHupo" w:eastAsia="STHupo" w:cs="STHupo"/>
                        <w:sz w:val="21"/>
                        <w:szCs w:val="21"/>
                      </w:rPr>
                      <w:t xml:space="preserve"> </w:t>
                    </w:r>
                    <w:r>
                      <w:rPr>
                        <w:rFonts w:ascii="SimSun" w:hAnsi="SimSun" w:eastAsia="SimSun" w:cs="SimSun"/>
                        <w:sz w:val="16"/>
                        <w:szCs w:val="16"/>
                        <w:spacing w:val="-7"/>
                      </w:rPr>
                      <w:t>主数据管理</w:t>
                    </w:r>
                  </w:p>
                  <w:p>
                    <w:pPr>
                      <w:ind w:left="20"/>
                      <w:spacing w:before="120" w:line="221" w:lineRule="auto"/>
                      <w:rPr>
                        <w:rFonts w:ascii="SimSun" w:hAnsi="SimSun" w:eastAsia="SimSun" w:cs="SimSun"/>
                        <w:sz w:val="16"/>
                        <w:szCs w:val="16"/>
                      </w:rPr>
                    </w:pPr>
                    <w:r>
                      <w:rPr>
                        <w:rFonts w:ascii="SimSun" w:hAnsi="SimSun" w:eastAsia="SimSun" w:cs="SimSun"/>
                        <w:sz w:val="16"/>
                        <w:szCs w:val="16"/>
                        <w:spacing w:val="-9"/>
                      </w:rPr>
                      <w:t>企业资源计划</w:t>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ind w:left="2410"/>
                      <w:spacing w:before="111" w:line="235" w:lineRule="auto"/>
                      <w:rPr>
                        <w:rFonts w:ascii="SimHei" w:hAnsi="SimHei" w:eastAsia="SimHei" w:cs="SimHei"/>
                        <w:sz w:val="34"/>
                        <w:szCs w:val="34"/>
                      </w:rPr>
                    </w:pPr>
                    <w:bookmarkStart w:name="bookmark56" w:id="50"/>
                    <w:bookmarkEnd w:id="50"/>
                    <w:r>
                      <w:rPr>
                        <w:rFonts w:ascii="SimHei" w:hAnsi="SimHei" w:eastAsia="SimHei" w:cs="SimHei"/>
                        <w:sz w:val="34"/>
                        <w:szCs w:val="34"/>
                      </w:rPr>
                      <w:t>三</w:t>
                    </w:r>
                  </w:p>
                </w:txbxContent>
              </v:textbox>
            </v:shape>
            <v:shape id="_x0000_s290" style="position:absolute;left:880;top:3033;width:60;height:140;" filled="false" stroked="false" type="#_x0000_t75">
              <v:imagedata o:title="" r:id="rId129"/>
            </v:shape>
          </v:group>
        </w:pict>
      </w:r>
    </w:p>
    <w:p>
      <w:pPr>
        <w:ind w:left="4430"/>
        <w:spacing w:before="46" w:line="219" w:lineRule="auto"/>
        <w:rPr>
          <w:rFonts w:ascii="SimSun" w:hAnsi="SimSun" w:eastAsia="SimSun" w:cs="SimSun"/>
          <w:sz w:val="16"/>
          <w:szCs w:val="16"/>
        </w:rPr>
      </w:pPr>
      <w:r>
        <w:rPr>
          <w:rFonts w:ascii="SimSun" w:hAnsi="SimSun" w:eastAsia="SimSun" w:cs="SimSun"/>
          <w:sz w:val="16"/>
          <w:szCs w:val="16"/>
          <w:spacing w:val="-7"/>
        </w:rPr>
        <w:t>客户关系管理</w:t>
      </w:r>
    </w:p>
    <w:p>
      <w:pPr>
        <w:ind w:left="4309"/>
        <w:spacing w:before="131" w:line="219" w:lineRule="auto"/>
        <w:rPr>
          <w:rFonts w:ascii="SimSun" w:hAnsi="SimSun" w:eastAsia="SimSun" w:cs="SimSun"/>
          <w:sz w:val="21"/>
          <w:szCs w:val="21"/>
        </w:rPr>
      </w:pPr>
      <w:r>
        <w:rPr>
          <w:rFonts w:ascii="SimSun" w:hAnsi="SimSun" w:eastAsia="SimSun" w:cs="SimSun"/>
          <w:sz w:val="21"/>
          <w:szCs w:val="21"/>
          <w:color w:val="329CD1"/>
          <w:spacing w:val="-14"/>
        </w:rPr>
        <w:t>图4-4</w:t>
      </w:r>
      <w:r>
        <w:rPr>
          <w:rFonts w:ascii="SimSun" w:hAnsi="SimSun" w:eastAsia="SimSun" w:cs="SimSun"/>
          <w:sz w:val="21"/>
          <w:szCs w:val="21"/>
          <w:color w:val="329CD1"/>
          <w:spacing w:val="53"/>
        </w:rPr>
        <w:t xml:space="preserve"> </w:t>
      </w:r>
      <w:r>
        <w:rPr>
          <w:rFonts w:ascii="SimSun" w:hAnsi="SimSun" w:eastAsia="SimSun" w:cs="SimSun"/>
          <w:sz w:val="21"/>
          <w:szCs w:val="21"/>
          <w:color w:val="329CD1"/>
          <w:spacing w:val="-14"/>
        </w:rPr>
        <w:t>本地模式</w:t>
      </w:r>
    </w:p>
    <w:p>
      <w:pPr>
        <w:pStyle w:val="BodyText"/>
        <w:spacing w:line="356" w:lineRule="auto"/>
        <w:rPr/>
      </w:pPr>
      <w:r/>
    </w:p>
    <w:p>
      <w:pPr>
        <w:ind w:left="4610"/>
        <w:spacing w:before="52" w:line="219" w:lineRule="auto"/>
        <w:rPr>
          <w:rFonts w:ascii="SimSun" w:hAnsi="SimSun" w:eastAsia="SimSun" w:cs="SimSun"/>
          <w:sz w:val="16"/>
          <w:szCs w:val="16"/>
        </w:rPr>
      </w:pPr>
      <w:r>
        <w:pict>
          <v:shape id="_x0000_s292" style="position:absolute;margin-left:160.998pt;margin-top:0.667488pt;mso-position-vertical-relative:text;mso-position-horizontal-relative:text;width:17.7pt;height:11.6pt;z-index:251937792;"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spacing w:val="-2"/>
                    </w:rPr>
                    <w:t>销售</w:t>
                  </w:r>
                </w:p>
              </w:txbxContent>
            </v:textbox>
          </v:shape>
        </w:pict>
      </w:r>
      <w:r>
        <w:pict>
          <v:shape id="_x0000_s294" style="position:absolute;margin-left:308.502pt;margin-top:1.6045pt;mso-position-vertical-relative:text;mso-position-horizontal-relative:text;width:38.8pt;height:11.55pt;z-index:2519347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1"/>
                    </w:rPr>
                    <w:t>主数据管理</w:t>
                  </w:r>
                </w:p>
              </w:txbxContent>
            </v:textbox>
          </v:shape>
        </w:pict>
      </w:r>
      <w:r>
        <w:drawing>
          <wp:anchor distT="0" distB="0" distL="0" distR="0" simplePos="0" relativeHeight="251931648" behindDoc="1" locked="0" layoutInCell="1" allowOverlap="1">
            <wp:simplePos x="0" y="0"/>
            <wp:positionH relativeFrom="column">
              <wp:posOffset>1854199</wp:posOffset>
            </wp:positionH>
            <wp:positionV relativeFrom="paragraph">
              <wp:posOffset>3577</wp:posOffset>
            </wp:positionV>
            <wp:extent cx="2616178" cy="2133645"/>
            <wp:effectExtent l="0" t="0" r="0" b="0"/>
            <wp:wrapNone/>
            <wp:docPr id="148" name="IM 148"/>
            <wp:cNvGraphicFramePr/>
            <a:graphic>
              <a:graphicData uri="http://schemas.openxmlformats.org/drawingml/2006/picture">
                <pic:pic>
                  <pic:nvPicPr>
                    <pic:cNvPr id="148" name="IM 148"/>
                    <pic:cNvPicPr/>
                  </pic:nvPicPr>
                  <pic:blipFill>
                    <a:blip r:embed="rId130"/>
                    <a:stretch>
                      <a:fillRect/>
                    </a:stretch>
                  </pic:blipFill>
                  <pic:spPr>
                    <a:xfrm rot="0">
                      <a:off x="0" y="0"/>
                      <a:ext cx="2616178" cy="2133645"/>
                    </a:xfrm>
                    <a:prstGeom prst="rect">
                      <a:avLst/>
                    </a:prstGeom>
                  </pic:spPr>
                </pic:pic>
              </a:graphicData>
            </a:graphic>
          </wp:anchor>
        </w:drawing>
      </w:r>
      <w:r>
        <w:rPr>
          <w:rFonts w:ascii="SimSun" w:hAnsi="SimSun" w:eastAsia="SimSun" w:cs="SimSun"/>
          <w:sz w:val="16"/>
          <w:szCs w:val="16"/>
          <w:spacing w:val="-2"/>
        </w:rPr>
        <w:t>活动数据</w:t>
      </w:r>
    </w:p>
    <w:p>
      <w:pPr>
        <w:pStyle w:val="BodyText"/>
        <w:spacing w:line="279" w:lineRule="auto"/>
        <w:rPr/>
      </w:pPr>
      <w:r/>
    </w:p>
    <w:p>
      <w:pPr>
        <w:pStyle w:val="BodyText"/>
        <w:spacing w:line="280" w:lineRule="auto"/>
        <w:rPr/>
      </w:pPr>
      <w:r/>
    </w:p>
    <w:p>
      <w:pPr>
        <w:pStyle w:val="BodyText"/>
        <w:spacing w:line="280" w:lineRule="auto"/>
        <w:rPr/>
      </w:pPr>
      <w:r/>
    </w:p>
    <w:p>
      <w:pPr>
        <w:pStyle w:val="BodyText"/>
        <w:spacing w:line="280" w:lineRule="auto"/>
        <w:rPr/>
      </w:pPr>
      <w:r/>
    </w:p>
    <w:p>
      <w:pPr>
        <w:pStyle w:val="BodyText"/>
        <w:spacing w:line="280" w:lineRule="auto"/>
        <w:rPr/>
      </w:pPr>
      <w:r/>
    </w:p>
    <w:p>
      <w:pPr>
        <w:ind w:left="4769"/>
        <w:spacing w:before="53" w:line="220" w:lineRule="auto"/>
        <w:rPr>
          <w:rFonts w:ascii="SimSun" w:hAnsi="SimSun" w:eastAsia="SimSun" w:cs="SimSun"/>
          <w:sz w:val="16"/>
          <w:szCs w:val="16"/>
        </w:rPr>
      </w:pPr>
      <w:r>
        <w:rPr>
          <w:rFonts w:ascii="SimSun" w:hAnsi="SimSun" w:eastAsia="SimSun" w:cs="SimSun"/>
          <w:sz w:val="16"/>
          <w:szCs w:val="16"/>
          <w:color w:val="628199"/>
          <w:spacing w:val="-3"/>
        </w:rPr>
        <w:t>总线</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6190"/>
        <w:spacing w:before="52" w:line="124" w:lineRule="exact"/>
        <w:rPr>
          <w:rFonts w:ascii="SimSun" w:hAnsi="SimSun" w:eastAsia="SimSun" w:cs="SimSun"/>
          <w:sz w:val="16"/>
          <w:szCs w:val="16"/>
        </w:rPr>
      </w:pPr>
      <w:r>
        <w:rPr>
          <w:rFonts w:ascii="SimSun" w:hAnsi="SimSun" w:eastAsia="SimSun" w:cs="SimSun"/>
          <w:sz w:val="16"/>
          <w:szCs w:val="16"/>
          <w:position w:val="-2"/>
        </w:rPr>
        <w:t>=</w:t>
      </w:r>
    </w:p>
    <w:p>
      <w:pPr>
        <w:ind w:left="4759"/>
        <w:spacing w:before="142" w:line="188" w:lineRule="auto"/>
        <w:rPr>
          <w:rFonts w:ascii="Times New Roman" w:hAnsi="Times New Roman" w:eastAsia="Times New Roman" w:cs="Times New Roman"/>
          <w:sz w:val="16"/>
          <w:szCs w:val="16"/>
        </w:rPr>
      </w:pPr>
      <w:r>
        <w:pict>
          <v:shape id="_x0000_s296" style="position:absolute;margin-left:154.001pt;margin-top:4.50603pt;mso-position-vertical-relative:text;mso-position-horizontal-relative:text;width:33.65pt;height:11.55pt;z-index:25193574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人力资源</w:t>
                  </w:r>
                </w:p>
              </w:txbxContent>
            </v:textbox>
          </v:shape>
        </w:pict>
      </w:r>
      <w:r>
        <w:pict>
          <v:shape id="_x0000_s298" style="position:absolute;margin-left:313.5pt;margin-top:5.00654pt;mso-position-vertical-relative:text;mso-position-horizontal-relative:text;width:33.3pt;height:11.55pt;z-index:25193676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
                    </w:rPr>
                    <w:t>审计数据</w:t>
                  </w:r>
                </w:p>
              </w:txbxContent>
            </v:textbox>
          </v:shape>
        </w:pict>
      </w:r>
      <w:r>
        <w:rPr>
          <w:rFonts w:ascii="Times New Roman" w:hAnsi="Times New Roman" w:eastAsia="Times New Roman" w:cs="Times New Roman"/>
          <w:sz w:val="16"/>
          <w:szCs w:val="16"/>
          <w:spacing w:val="-2"/>
        </w:rPr>
        <w:t>OLAP</w:t>
      </w:r>
    </w:p>
    <w:p>
      <w:pPr>
        <w:ind w:left="4289"/>
        <w:spacing w:before="256" w:line="219" w:lineRule="auto"/>
        <w:rPr>
          <w:rFonts w:ascii="SimSun" w:hAnsi="SimSun" w:eastAsia="SimSun" w:cs="SimSun"/>
          <w:sz w:val="21"/>
          <w:szCs w:val="21"/>
        </w:rPr>
      </w:pPr>
      <w:r>
        <w:rPr>
          <w:rFonts w:ascii="SimSun" w:hAnsi="SimSun" w:eastAsia="SimSun" w:cs="SimSun"/>
          <w:sz w:val="21"/>
          <w:szCs w:val="21"/>
          <w:color w:val="34A4DC"/>
          <w:spacing w:val="-13"/>
        </w:rPr>
        <w:t>图4-5</w:t>
      </w:r>
      <w:r>
        <w:rPr>
          <w:rFonts w:ascii="SimSun" w:hAnsi="SimSun" w:eastAsia="SimSun" w:cs="SimSun"/>
          <w:sz w:val="21"/>
          <w:szCs w:val="21"/>
          <w:color w:val="34A4DC"/>
          <w:spacing w:val="43"/>
        </w:rPr>
        <w:t xml:space="preserve"> </w:t>
      </w:r>
      <w:r>
        <w:rPr>
          <w:rFonts w:ascii="SimSun" w:hAnsi="SimSun" w:eastAsia="SimSun" w:cs="SimSun"/>
          <w:sz w:val="21"/>
          <w:szCs w:val="21"/>
          <w:color w:val="34A4DC"/>
          <w:spacing w:val="-13"/>
        </w:rPr>
        <w:t>联邦模式</w:t>
      </w:r>
    </w:p>
    <w:p>
      <w:pPr>
        <w:pStyle w:val="BodyText"/>
        <w:spacing w:line="288" w:lineRule="auto"/>
        <w:rPr/>
      </w:pPr>
      <w:r/>
    </w:p>
    <w:p>
      <w:pPr>
        <w:ind w:left="1422"/>
        <w:spacing w:before="69" w:line="223" w:lineRule="auto"/>
        <w:outlineLvl w:val="6"/>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35"/>
        </w:rPr>
        <w:t xml:space="preserve"> </w:t>
      </w:r>
      <w:r>
        <w:rPr>
          <w:rFonts w:ascii="SimHei" w:hAnsi="SimHei" w:eastAsia="SimHei" w:cs="SimHei"/>
          <w:sz w:val="21"/>
          <w:szCs w:val="21"/>
          <w:b/>
          <w:bCs/>
          <w:spacing w:val="-5"/>
        </w:rPr>
        <w:t>混合模式</w:t>
      </w:r>
    </w:p>
    <w:p>
      <w:pPr>
        <w:ind w:right="4"/>
        <w:spacing w:before="127" w:line="219" w:lineRule="auto"/>
        <w:jc w:val="right"/>
        <w:rPr>
          <w:rFonts w:ascii="SimSun" w:hAnsi="SimSun" w:eastAsia="SimSun" w:cs="SimSun"/>
          <w:sz w:val="21"/>
          <w:szCs w:val="21"/>
        </w:rPr>
      </w:pPr>
      <w:r>
        <w:rPr>
          <w:rFonts w:ascii="SimSun" w:hAnsi="SimSun" w:eastAsia="SimSun" w:cs="SimSun"/>
          <w:sz w:val="21"/>
          <w:szCs w:val="21"/>
          <w:spacing w:val="3"/>
        </w:rPr>
        <w:t>在混合模式中，前两种模式可以共存，如图</w:t>
      </w:r>
      <w:r>
        <w:rPr>
          <w:rFonts w:ascii="SimSun" w:hAnsi="SimSun" w:eastAsia="SimSun" w:cs="SimSun"/>
          <w:sz w:val="21"/>
          <w:szCs w:val="21"/>
          <w:spacing w:val="2"/>
        </w:rPr>
        <w:t>4-6所示。不过，这种模式并不假设存</w:t>
      </w:r>
    </w:p>
    <w:p>
      <w:pPr>
        <w:pStyle w:val="BodyText"/>
        <w:spacing w:line="367" w:lineRule="auto"/>
        <w:rPr/>
      </w:pPr>
      <w:r/>
    </w:p>
    <w:p>
      <w:pPr>
        <w:ind w:left="679"/>
        <w:spacing w:before="53" w:line="100" w:lineRule="exact"/>
        <w:rPr>
          <w:rFonts w:ascii="SimSun" w:hAnsi="SimSun" w:eastAsia="SimSun" w:cs="SimSun"/>
          <w:sz w:val="16"/>
          <w:szCs w:val="16"/>
        </w:rPr>
      </w:pPr>
      <w:r>
        <w:rPr>
          <w:rFonts w:ascii="SimSun" w:hAnsi="SimSun" w:eastAsia="SimSun" w:cs="SimSun"/>
          <w:sz w:val="16"/>
          <w:szCs w:val="16"/>
          <w:spacing w:val="-2"/>
          <w:position w:val="-3"/>
        </w:rPr>
        <w:t>48</w:t>
      </w:r>
    </w:p>
    <w:p>
      <w:pPr>
        <w:spacing w:line="100" w:lineRule="exact"/>
        <w:sectPr>
          <w:footerReference w:type="default" r:id="rId16"/>
          <w:pgSz w:w="9430" w:h="14300"/>
          <w:pgMar w:top="400" w:right="446" w:bottom="391" w:left="0" w:header="0" w:footer="0" w:gutter="0"/>
        </w:sectPr>
        <w:rPr>
          <w:rFonts w:ascii="SimSun" w:hAnsi="SimSun" w:eastAsia="SimSun" w:cs="SimSun"/>
          <w:sz w:val="16"/>
          <w:szCs w:val="16"/>
        </w:rPr>
      </w:pPr>
    </w:p>
    <w:p>
      <w:pPr>
        <w:ind w:left="6432"/>
        <w:spacing w:before="151" w:line="217" w:lineRule="auto"/>
        <w:rPr>
          <w:rFonts w:ascii="SimHei" w:hAnsi="SimHei" w:eastAsia="SimHei" w:cs="SimHei"/>
          <w:sz w:val="17"/>
          <w:szCs w:val="17"/>
        </w:rPr>
      </w:pPr>
      <w:r>
        <w:rPr>
          <w:rFonts w:ascii="SimHei" w:hAnsi="SimHei" w:eastAsia="SimHei" w:cs="SimHei"/>
          <w:sz w:val="17"/>
          <w:szCs w:val="17"/>
          <w:b/>
          <w:bCs/>
          <w:color w:val="2382CB"/>
          <w:spacing w:val="9"/>
        </w:rPr>
        <w:t>第4章</w:t>
      </w:r>
      <w:r>
        <w:rPr>
          <w:rFonts w:ascii="SimHei" w:hAnsi="SimHei" w:eastAsia="SimHei" w:cs="SimHei"/>
          <w:sz w:val="17"/>
          <w:szCs w:val="17"/>
          <w:color w:val="2382CB"/>
          <w:spacing w:val="-5"/>
        </w:rPr>
        <w:t xml:space="preserve"> </w:t>
      </w:r>
      <w:r>
        <w:rPr>
          <w:rFonts w:ascii="SimHei" w:hAnsi="SimHei" w:eastAsia="SimHei" w:cs="SimHei"/>
          <w:sz w:val="17"/>
          <w:szCs w:val="17"/>
          <w:spacing w:val="9"/>
        </w:rPr>
        <w:t>|</w:t>
      </w:r>
      <w:r>
        <w:rPr>
          <w:rFonts w:ascii="SimHei" w:hAnsi="SimHei" w:eastAsia="SimHei" w:cs="SimHei"/>
          <w:sz w:val="17"/>
          <w:szCs w:val="17"/>
          <w:spacing w:val="-49"/>
        </w:rPr>
        <w:t xml:space="preserve"> </w:t>
      </w:r>
      <w:r>
        <w:rPr>
          <w:rFonts w:ascii="SimHei" w:hAnsi="SimHei" w:eastAsia="SimHei" w:cs="SimHei"/>
          <w:sz w:val="17"/>
          <w:szCs w:val="17"/>
          <w:spacing w:val="9"/>
        </w:rPr>
        <w:t>主数据管理</w:t>
      </w:r>
    </w:p>
    <w:p>
      <w:pPr>
        <w:pStyle w:val="BodyText"/>
        <w:spacing w:line="304" w:lineRule="auto"/>
        <w:rPr/>
      </w:pPr>
      <w:r/>
    </w:p>
    <w:p>
      <w:pPr>
        <w:pStyle w:val="BodyText"/>
        <w:spacing w:line="305" w:lineRule="auto"/>
        <w:rPr/>
      </w:pPr>
      <w:r/>
    </w:p>
    <w:p>
      <w:pPr>
        <w:ind w:right="259"/>
        <w:spacing w:before="69" w:line="264" w:lineRule="auto"/>
        <w:jc w:val="both"/>
        <w:rPr>
          <w:rFonts w:ascii="SimSun" w:hAnsi="SimSun" w:eastAsia="SimSun" w:cs="SimSun"/>
          <w:sz w:val="17"/>
          <w:szCs w:val="17"/>
        </w:rPr>
      </w:pPr>
      <w:bookmarkStart w:name="bookmark57" w:id="51"/>
      <w:bookmarkEnd w:id="51"/>
      <w:r>
        <w:rPr>
          <w:rFonts w:ascii="SimSun" w:hAnsi="SimSun" w:eastAsia="SimSun" w:cs="SimSun"/>
          <w:sz w:val="21"/>
          <w:szCs w:val="21"/>
          <w:spacing w:val="5"/>
        </w:rPr>
        <w:t>在全局唯一的主数据管理，而允许存在多个主数据管理组件或子系统</w:t>
      </w:r>
      <w:r>
        <w:rPr>
          <w:rFonts w:ascii="SimSun" w:hAnsi="SimSun" w:eastAsia="SimSun" w:cs="SimSun"/>
          <w:sz w:val="21"/>
          <w:szCs w:val="21"/>
          <w:spacing w:val="4"/>
        </w:rPr>
        <w:t>。这种模式被设</w:t>
      </w:r>
      <w:r>
        <w:rPr>
          <w:rFonts w:ascii="SimSun" w:hAnsi="SimSun" w:eastAsia="SimSun" w:cs="SimSun"/>
          <w:sz w:val="21"/>
          <w:szCs w:val="21"/>
        </w:rPr>
        <w:t xml:space="preserve"> </w:t>
      </w:r>
      <w:r>
        <w:rPr>
          <w:rFonts w:ascii="SimSun" w:hAnsi="SimSun" w:eastAsia="SimSun" w:cs="SimSun"/>
          <w:sz w:val="21"/>
          <w:szCs w:val="21"/>
          <w:spacing w:val="5"/>
        </w:rPr>
        <w:t>计出来应付更复杂的情况，如果企业大到了一定程度，或不同的企业之间</w:t>
      </w:r>
      <w:r>
        <w:rPr>
          <w:rFonts w:ascii="SimSun" w:hAnsi="SimSun" w:eastAsia="SimSun" w:cs="SimSun"/>
          <w:sz w:val="21"/>
          <w:szCs w:val="21"/>
          <w:spacing w:val="4"/>
        </w:rPr>
        <w:t>存在共享主</w:t>
      </w:r>
      <w:r>
        <w:rPr>
          <w:rFonts w:ascii="SimSun" w:hAnsi="SimSun" w:eastAsia="SimSun" w:cs="SimSun"/>
          <w:sz w:val="21"/>
          <w:szCs w:val="21"/>
        </w:rPr>
        <w:t xml:space="preserve"> </w:t>
      </w:r>
      <w:r>
        <w:rPr>
          <w:rFonts w:ascii="SimSun" w:hAnsi="SimSun" w:eastAsia="SimSun" w:cs="SimSun"/>
          <w:sz w:val="21"/>
          <w:szCs w:val="21"/>
          <w:spacing w:val="1"/>
        </w:rPr>
        <w:t>数据的需求，那么就可以选择这种模式。</w:t>
      </w:r>
      <w:r>
        <w:rPr>
          <w:rFonts w:ascii="SimSun" w:hAnsi="SimSun" w:eastAsia="SimSun" w:cs="SimSun"/>
          <w:sz w:val="21"/>
          <w:szCs w:val="21"/>
          <w:spacing w:val="47"/>
        </w:rPr>
        <w:t xml:space="preserve"> </w:t>
      </w:r>
      <w:r>
        <w:rPr>
          <w:rFonts w:ascii="SimSun" w:hAnsi="SimSun" w:eastAsia="SimSun" w:cs="SimSun"/>
          <w:sz w:val="21"/>
          <w:szCs w:val="21"/>
          <w:spacing w:val="1"/>
        </w:rPr>
        <w:t>一些主数据管理组件和子系统可能</w:t>
      </w:r>
      <w:r>
        <w:rPr>
          <w:rFonts w:ascii="SimSun" w:hAnsi="SimSun" w:eastAsia="SimSun" w:cs="SimSun"/>
          <w:sz w:val="21"/>
          <w:szCs w:val="21"/>
        </w:rPr>
        <w:t>是以前的 </w:t>
      </w:r>
      <w:r>
        <w:rPr>
          <w:rFonts w:ascii="SimSun" w:hAnsi="SimSun" w:eastAsia="SimSun" w:cs="SimSun"/>
          <w:sz w:val="21"/>
          <w:szCs w:val="21"/>
          <w:spacing w:val="5"/>
        </w:rPr>
        <w:t>系统中遗留下来的，我们不必也很难完全从系统中移除它们。更理性的策略是，我们</w:t>
      </w:r>
      <w:r>
        <w:rPr>
          <w:rFonts w:ascii="SimSun" w:hAnsi="SimSun" w:eastAsia="SimSun" w:cs="SimSun"/>
          <w:sz w:val="21"/>
          <w:szCs w:val="21"/>
        </w:rPr>
        <w:t xml:space="preserve"> </w:t>
      </w:r>
      <w:r>
        <w:rPr>
          <w:rFonts w:ascii="SimSun" w:hAnsi="SimSun" w:eastAsia="SimSun" w:cs="SimSun"/>
          <w:sz w:val="21"/>
          <w:szCs w:val="21"/>
          <w:spacing w:val="6"/>
        </w:rPr>
        <w:t>增加上层的主数据管理，这些主数据可以包含子系统</w:t>
      </w:r>
      <w:r>
        <w:rPr>
          <w:rFonts w:ascii="SimSun" w:hAnsi="SimSun" w:eastAsia="SimSun" w:cs="SimSun"/>
          <w:sz w:val="21"/>
          <w:szCs w:val="21"/>
          <w:spacing w:val="5"/>
        </w:rPr>
        <w:t>中的全部主数据，也可以只按共</w:t>
      </w:r>
      <w:r>
        <w:rPr>
          <w:rFonts w:ascii="SimSun" w:hAnsi="SimSun" w:eastAsia="SimSun" w:cs="SimSun"/>
          <w:sz w:val="21"/>
          <w:szCs w:val="21"/>
        </w:rPr>
        <w:t xml:space="preserve"> </w:t>
      </w:r>
      <w:r>
        <w:rPr>
          <w:rFonts w:ascii="SimSun" w:hAnsi="SimSun" w:eastAsia="SimSun" w:cs="SimSun"/>
          <w:sz w:val="21"/>
          <w:szCs w:val="21"/>
          <w:spacing w:val="5"/>
        </w:rPr>
        <w:t>享的需求包含一个子集。这种模式提供了更高的自由性，因为我们不再强</w:t>
      </w:r>
      <w:r>
        <w:rPr>
          <w:rFonts w:ascii="SimSun" w:hAnsi="SimSun" w:eastAsia="SimSun" w:cs="SimSun"/>
          <w:sz w:val="21"/>
          <w:szCs w:val="21"/>
          <w:spacing w:val="4"/>
        </w:rPr>
        <w:t>制全局唯一</w:t>
      </w:r>
      <w:r>
        <w:rPr>
          <w:rFonts w:ascii="SimSun" w:hAnsi="SimSun" w:eastAsia="SimSun" w:cs="SimSun"/>
          <w:sz w:val="21"/>
          <w:szCs w:val="21"/>
        </w:rPr>
        <w:t xml:space="preserve"> </w:t>
      </w:r>
      <w:r>
        <w:rPr>
          <w:rFonts w:ascii="SimSun" w:hAnsi="SimSun" w:eastAsia="SimSun" w:cs="SimSun"/>
          <w:sz w:val="21"/>
          <w:szCs w:val="21"/>
          <w:spacing w:val="5"/>
        </w:rPr>
        <w:t>的主数据管理，而允许按照具体需求，定制层次化的主数据管理。</w:t>
      </w:r>
      <w:r>
        <w:rPr>
          <w:rFonts w:ascii="SimSun" w:hAnsi="SimSun" w:eastAsia="SimSun" w:cs="SimSun"/>
          <w:sz w:val="21"/>
          <w:szCs w:val="21"/>
          <w:spacing w:val="4"/>
        </w:rPr>
        <w:t>这种模式也可以避</w:t>
      </w:r>
      <w:r>
        <w:rPr>
          <w:rFonts w:ascii="SimSun" w:hAnsi="SimSun" w:eastAsia="SimSun" w:cs="SimSun"/>
          <w:sz w:val="21"/>
          <w:szCs w:val="21"/>
        </w:rPr>
        <w:t xml:space="preserve"> </w:t>
      </w:r>
      <w:r>
        <w:rPr>
          <w:rFonts w:ascii="SimSun" w:hAnsi="SimSun" w:eastAsia="SimSun" w:cs="SimSun"/>
          <w:sz w:val="21"/>
          <w:szCs w:val="21"/>
          <w:spacing w:val="4"/>
        </w:rPr>
        <w:t>免主数据成为整个系统的性能瓶颈</w:t>
      </w:r>
      <w:r>
        <w:rPr>
          <w:rFonts w:ascii="SimSun" w:hAnsi="SimSun" w:eastAsia="SimSun" w:cs="SimSun"/>
          <w:sz w:val="21"/>
          <w:szCs w:val="21"/>
          <w:spacing w:val="-85"/>
        </w:rPr>
        <w:t xml:space="preserve"> </w:t>
      </w:r>
      <w:r>
        <w:rPr>
          <w:rFonts w:ascii="SimSun" w:hAnsi="SimSun" w:eastAsia="SimSun" w:cs="SimSun"/>
          <w:sz w:val="21"/>
          <w:szCs w:val="21"/>
          <w:u w:val="single" w:color="auto"/>
          <w:spacing w:val="2"/>
        </w:rPr>
        <w:t xml:space="preserve">    </w:t>
      </w:r>
      <w:r>
        <w:rPr>
          <w:rFonts w:ascii="SimSun" w:hAnsi="SimSun" w:eastAsia="SimSun" w:cs="SimSun"/>
          <w:sz w:val="21"/>
          <w:szCs w:val="21"/>
          <w:spacing w:val="-83"/>
        </w:rPr>
        <w:t xml:space="preserve"> </w:t>
      </w:r>
      <w:r>
        <w:rPr>
          <w:rFonts w:ascii="SimSun" w:hAnsi="SimSun" w:eastAsia="SimSun" w:cs="SimSun"/>
          <w:sz w:val="21"/>
          <w:szCs w:val="21"/>
          <w:spacing w:val="4"/>
        </w:rPr>
        <w:t>当对主数据的访问特别</w:t>
      </w:r>
      <w:r>
        <w:rPr>
          <w:rFonts w:ascii="SimSun" w:hAnsi="SimSun" w:eastAsia="SimSun" w:cs="SimSun"/>
          <w:sz w:val="21"/>
          <w:szCs w:val="21"/>
          <w:spacing w:val="3"/>
        </w:rPr>
        <w:t>频繁时，全局唯一的主</w:t>
      </w:r>
      <w:r>
        <w:rPr>
          <w:rFonts w:ascii="SimSun" w:hAnsi="SimSun" w:eastAsia="SimSun" w:cs="SimSun"/>
          <w:sz w:val="21"/>
          <w:szCs w:val="21"/>
        </w:rPr>
        <w:t xml:space="preserve"> </w:t>
      </w:r>
      <w:r>
        <w:rPr>
          <w:rFonts w:ascii="SimSun" w:hAnsi="SimSun" w:eastAsia="SimSun" w:cs="SimSun"/>
          <w:sz w:val="21"/>
          <w:szCs w:val="21"/>
          <w:spacing w:val="7"/>
        </w:rPr>
        <w:t>数据管理可能难以应付高频的访问请求。但是，</w:t>
      </w:r>
      <w:r>
        <w:rPr>
          <w:rFonts w:ascii="SimSun" w:hAnsi="SimSun" w:eastAsia="SimSun" w:cs="SimSun"/>
          <w:sz w:val="21"/>
          <w:szCs w:val="21"/>
          <w:spacing w:val="6"/>
        </w:rPr>
        <w:t>任何特性的提高都是要付出代价的。</w:t>
      </w:r>
      <w:r>
        <w:rPr>
          <w:rFonts w:ascii="SimSun" w:hAnsi="SimSun" w:eastAsia="SimSun" w:cs="SimSun"/>
          <w:sz w:val="21"/>
          <w:szCs w:val="21"/>
        </w:rPr>
        <w:t xml:space="preserve"> </w:t>
      </w:r>
      <w:r>
        <w:rPr>
          <w:rFonts w:ascii="SimSun" w:hAnsi="SimSun" w:eastAsia="SimSun" w:cs="SimSun"/>
          <w:sz w:val="21"/>
          <w:szCs w:val="21"/>
          <w:spacing w:val="5"/>
        </w:rPr>
        <w:t>我们可以认为联邦模式是一种特殊的混合模式，但为了更清楚地说明</w:t>
      </w:r>
      <w:r>
        <w:rPr>
          <w:rFonts w:ascii="SimSun" w:hAnsi="SimSun" w:eastAsia="SimSun" w:cs="SimSun"/>
          <w:sz w:val="21"/>
          <w:szCs w:val="21"/>
          <w:spacing w:val="4"/>
        </w:rPr>
        <w:t>问题，我们仍将</w:t>
      </w:r>
      <w:r>
        <w:rPr>
          <w:rFonts w:ascii="SimSun" w:hAnsi="SimSun" w:eastAsia="SimSun" w:cs="SimSun"/>
          <w:sz w:val="21"/>
          <w:szCs w:val="21"/>
        </w:rPr>
        <w:t xml:space="preserve"> </w:t>
      </w:r>
      <w:r>
        <w:rPr>
          <w:rFonts w:ascii="SimSun" w:hAnsi="SimSun" w:eastAsia="SimSun" w:cs="SimSun"/>
          <w:sz w:val="17"/>
          <w:szCs w:val="17"/>
          <w:spacing w:val="29"/>
        </w:rPr>
        <w:t>它们区别开来讨论</w:t>
      </w:r>
      <w:r>
        <w:rPr>
          <w:rFonts w:ascii="SimSun" w:hAnsi="SimSun" w:eastAsia="SimSun" w:cs="SimSun"/>
          <w:sz w:val="17"/>
          <w:szCs w:val="17"/>
          <w:spacing w:val="-38"/>
        </w:rPr>
        <w:t xml:space="preserve"> </w:t>
      </w:r>
      <w:r>
        <w:rPr>
          <w:rFonts w:ascii="SimSun" w:hAnsi="SimSun" w:eastAsia="SimSun" w:cs="SimSun"/>
          <w:sz w:val="17"/>
          <w:szCs w:val="17"/>
          <w:spacing w:val="29"/>
        </w:rPr>
        <w:t>。</w:t>
      </w:r>
    </w:p>
    <w:p>
      <w:pPr>
        <w:pStyle w:val="BodyText"/>
        <w:ind w:firstLine="239"/>
        <w:spacing w:before="161" w:line="7170" w:lineRule="exact"/>
        <w:rPr/>
      </w:pPr>
      <w:r>
        <w:rPr>
          <w:position w:val="-143"/>
        </w:rPr>
        <w:pict>
          <v:group id="_x0000_s300" style="mso-position-vertical-relative:line;mso-position-horizontal-relative:char;width:376pt;height:358.5pt;" filled="false" stroked="false" coordsize="7520,7170" coordorigin="0,0">
            <v:shape id="_x0000_s302" style="position:absolute;left:0;top:0;width:7520;height:7170;" filled="false" stroked="false" type="#_x0000_t75">
              <v:imagedata o:title="" r:id="rId132"/>
            </v:shape>
            <v:shape id="_x0000_s304" style="position:absolute;left:549;top:128;width:6495;height:6849;" filled="false" stroked="false" type="#_x0000_t202">
              <v:fill on="false"/>
              <v:stroke on="false"/>
              <v:path/>
              <v:imagedata o:title=""/>
              <o:lock v:ext="edit" aspectratio="false"/>
              <v:textbox inset="0mm,0mm,0mm,0mm">
                <w:txbxContent>
                  <w:p>
                    <w:pPr>
                      <w:ind w:left="20"/>
                      <w:spacing w:before="19" w:line="229" w:lineRule="auto"/>
                      <w:rPr>
                        <w:rFonts w:ascii="SimSun" w:hAnsi="SimSun" w:eastAsia="SimSun" w:cs="SimSun"/>
                        <w:sz w:val="17"/>
                        <w:szCs w:val="17"/>
                      </w:rPr>
                    </w:pPr>
                    <w:r>
                      <w:rPr>
                        <w:rFonts w:ascii="SimSun" w:hAnsi="SimSun" w:eastAsia="SimSun" w:cs="SimSun"/>
                        <w:sz w:val="17"/>
                        <w:szCs w:val="17"/>
                        <w:spacing w:val="-13"/>
                        <w:w w:val="98"/>
                      </w:rPr>
                      <w:t>销售</w:t>
                    </w:r>
                    <w:r>
                      <w:rPr>
                        <w:rFonts w:ascii="SimSun" w:hAnsi="SimSun" w:eastAsia="SimSun" w:cs="SimSun"/>
                        <w:sz w:val="17"/>
                        <w:szCs w:val="17"/>
                        <w:spacing w:val="11"/>
                      </w:rPr>
                      <w:t xml:space="preserve">       </w:t>
                    </w:r>
                    <w:r>
                      <w:rPr>
                        <w:rFonts w:ascii="SimSun" w:hAnsi="SimSun" w:eastAsia="SimSun" w:cs="SimSun"/>
                        <w:sz w:val="17"/>
                        <w:szCs w:val="17"/>
                        <w:spacing w:val="-13"/>
                        <w:w w:val="98"/>
                      </w:rPr>
                      <w:t>活动数据</w:t>
                    </w:r>
                    <w:r>
                      <w:rPr>
                        <w:rFonts w:ascii="SimSun" w:hAnsi="SimSun" w:eastAsia="SimSun" w:cs="SimSun"/>
                        <w:sz w:val="17"/>
                        <w:szCs w:val="17"/>
                        <w:spacing w:val="20"/>
                      </w:rPr>
                      <w:t xml:space="preserve">    </w:t>
                    </w:r>
                    <w:r>
                      <w:rPr>
                        <w:rFonts w:ascii="SimSun" w:hAnsi="SimSun" w:eastAsia="SimSun" w:cs="SimSun"/>
                        <w:sz w:val="17"/>
                        <w:szCs w:val="17"/>
                        <w:spacing w:val="-13"/>
                        <w:w w:val="98"/>
                      </w:rPr>
                      <w:t>主数据管理</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4790"/>
                      <w:spacing w:before="55" w:line="219" w:lineRule="auto"/>
                      <w:rPr>
                        <w:rFonts w:ascii="SimSun" w:hAnsi="SimSun" w:eastAsia="SimSun" w:cs="SimSun"/>
                        <w:sz w:val="17"/>
                        <w:szCs w:val="17"/>
                      </w:rPr>
                    </w:pPr>
                    <w:r>
                      <w:rPr>
                        <w:rFonts w:ascii="SimSun" w:hAnsi="SimSun" w:eastAsia="SimSun" w:cs="SimSun"/>
                        <w:sz w:val="17"/>
                        <w:szCs w:val="17"/>
                        <w:spacing w:val="-14"/>
                      </w:rPr>
                      <w:t>主数据管理</w:t>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2130"/>
                      <w:spacing w:before="55" w:line="219" w:lineRule="auto"/>
                      <w:rPr>
                        <w:rFonts w:ascii="SimSun" w:hAnsi="SimSun" w:eastAsia="SimSun" w:cs="SimSun"/>
                        <w:sz w:val="17"/>
                        <w:szCs w:val="17"/>
                      </w:rPr>
                    </w:pPr>
                    <w:r>
                      <w:rPr>
                        <w:rFonts w:ascii="SimSun" w:hAnsi="SimSun" w:eastAsia="SimSun" w:cs="SimSun"/>
                        <w:sz w:val="17"/>
                        <w:szCs w:val="17"/>
                        <w:spacing w:val="-12"/>
                      </w:rPr>
                      <w:t>审计数据</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3010"/>
                      <w:spacing w:before="56" w:line="220" w:lineRule="auto"/>
                      <w:rPr>
                        <w:rFonts w:ascii="SimSun" w:hAnsi="SimSun" w:eastAsia="SimSun" w:cs="SimSun"/>
                        <w:sz w:val="17"/>
                        <w:szCs w:val="17"/>
                      </w:rPr>
                    </w:pPr>
                    <w:r>
                      <w:rPr>
                        <w:rFonts w:ascii="SimSun" w:hAnsi="SimSun" w:eastAsia="SimSun" w:cs="SimSun"/>
                        <w:sz w:val="17"/>
                        <w:szCs w:val="17"/>
                        <w:color w:val="63899F"/>
                        <w:spacing w:val="-3"/>
                      </w:rPr>
                      <w:t>总线</w:t>
                    </w:r>
                  </w:p>
                  <w:p>
                    <w:pPr>
                      <w:spacing w:line="328" w:lineRule="auto"/>
                      <w:rPr>
                        <w:rFonts w:ascii="Arial"/>
                        <w:sz w:val="21"/>
                      </w:rPr>
                    </w:pPr>
                    <w:r/>
                  </w:p>
                  <w:p>
                    <w:pPr>
                      <w:spacing w:line="329" w:lineRule="auto"/>
                      <w:rPr>
                        <w:rFonts w:ascii="Arial"/>
                        <w:sz w:val="21"/>
                      </w:rPr>
                    </w:pPr>
                    <w:r/>
                  </w:p>
                  <w:p>
                    <w:pPr>
                      <w:ind w:left="4700"/>
                      <w:spacing w:before="55" w:line="219" w:lineRule="auto"/>
                      <w:rPr>
                        <w:rFonts w:ascii="SimSun" w:hAnsi="SimSun" w:eastAsia="SimSun" w:cs="SimSun"/>
                        <w:sz w:val="17"/>
                        <w:szCs w:val="17"/>
                      </w:rPr>
                    </w:pPr>
                    <w:r>
                      <w:rPr>
                        <w:rFonts w:ascii="SimSun" w:hAnsi="SimSun" w:eastAsia="SimSun" w:cs="SimSun"/>
                        <w:sz w:val="17"/>
                        <w:szCs w:val="17"/>
                        <w:spacing w:val="-13"/>
                        <w:w w:val="99"/>
                      </w:rPr>
                      <w:t>企业数据仓库</w:t>
                    </w:r>
                  </w:p>
                  <w:p>
                    <w:pPr>
                      <w:spacing w:line="339" w:lineRule="auto"/>
                      <w:rPr>
                        <w:rFonts w:ascii="Arial"/>
                        <w:sz w:val="21"/>
                      </w:rPr>
                    </w:pPr>
                    <w:r/>
                  </w:p>
                  <w:p>
                    <w:pPr>
                      <w:ind w:firstLine="5240"/>
                      <w:spacing w:line="190" w:lineRule="exact"/>
                      <w:rPr/>
                    </w:pPr>
                    <w:r>
                      <w:rPr>
                        <w:position w:val="-3"/>
                      </w:rPr>
                      <w:drawing>
                        <wp:inline distT="0" distB="0" distL="0" distR="0">
                          <wp:extent cx="76218" cy="120692"/>
                          <wp:effectExtent l="0" t="0" r="0" b="0"/>
                          <wp:docPr id="150" name="IM 150"/>
                          <wp:cNvGraphicFramePr/>
                          <a:graphic>
                            <a:graphicData uri="http://schemas.openxmlformats.org/drawingml/2006/picture">
                              <pic:pic>
                                <pic:nvPicPr>
                                  <pic:cNvPr id="150" name="IM 150"/>
                                  <pic:cNvPicPr/>
                                </pic:nvPicPr>
                                <pic:blipFill>
                                  <a:blip r:embed="rId133"/>
                                  <a:stretch>
                                    <a:fillRect/>
                                  </a:stretch>
                                </pic:blipFill>
                                <pic:spPr>
                                  <a:xfrm rot="0">
                                    <a:off x="0" y="0"/>
                                    <a:ext cx="76218" cy="120692"/>
                                  </a:xfrm>
                                  <a:prstGeom prst="rect">
                                    <a:avLst/>
                                  </a:prstGeom>
                                </pic:spPr>
                              </pic:pic>
                            </a:graphicData>
                          </a:graphic>
                        </wp:inline>
                      </w:drawing>
                    </w:r>
                  </w:p>
                  <w:p>
                    <w:pPr>
                      <w:spacing w:line="389" w:lineRule="auto"/>
                      <w:rPr>
                        <w:rFonts w:ascii="Arial"/>
                        <w:sz w:val="21"/>
                      </w:rPr>
                    </w:pPr>
                    <w:r/>
                  </w:p>
                  <w:p>
                    <w:pPr>
                      <w:ind w:left="1080"/>
                      <w:spacing w:before="56" w:line="220" w:lineRule="auto"/>
                      <w:rPr>
                        <w:rFonts w:ascii="SimSun" w:hAnsi="SimSun" w:eastAsia="SimSun" w:cs="SimSun"/>
                        <w:sz w:val="17"/>
                        <w:szCs w:val="17"/>
                      </w:rPr>
                    </w:pPr>
                    <w:r>
                      <w:rPr>
                        <w:rFonts w:ascii="SimSun" w:hAnsi="SimSun" w:eastAsia="SimSun" w:cs="SimSun"/>
                        <w:sz w:val="17"/>
                        <w:szCs w:val="17"/>
                        <w:color w:val="527189"/>
                        <w:spacing w:val="-10"/>
                      </w:rPr>
                      <w:t>总线</w:t>
                    </w:r>
                  </w:p>
                  <w:p>
                    <w:pPr>
                      <w:ind w:right="3"/>
                      <w:spacing w:before="187" w:line="158" w:lineRule="auto"/>
                      <w:jc w:val="right"/>
                      <w:rPr>
                        <w:rFonts w:ascii="SimSun" w:hAnsi="SimSun" w:eastAsia="SimSun" w:cs="SimSun"/>
                        <w:sz w:val="17"/>
                        <w:szCs w:val="17"/>
                      </w:rPr>
                    </w:pPr>
                    <w:r>
                      <w:rPr>
                        <w:rFonts w:ascii="SimSun" w:hAnsi="SimSun" w:eastAsia="SimSun" w:cs="SimSun"/>
                        <w:sz w:val="17"/>
                        <w:szCs w:val="17"/>
                        <w:spacing w:val="-15"/>
                      </w:rPr>
                      <w:t>主数据管</w:t>
                    </w:r>
                    <w:r>
                      <w:rPr>
                        <w:rFonts w:ascii="SimSun" w:hAnsi="SimSun" w:eastAsia="SimSun" w:cs="SimSun"/>
                        <w:sz w:val="17"/>
                        <w:szCs w:val="17"/>
                        <w:spacing w:val="-10"/>
                      </w:rPr>
                      <w:t>理</w:t>
                    </w:r>
                  </w:p>
                  <w:p>
                    <w:pPr>
                      <w:ind w:left="3880"/>
                      <w:spacing w:line="194" w:lineRule="auto"/>
                      <w:rPr>
                        <w:rFonts w:ascii="SimSun" w:hAnsi="SimSun" w:eastAsia="SimSun" w:cs="SimSun"/>
                        <w:sz w:val="17"/>
                        <w:szCs w:val="17"/>
                      </w:rPr>
                    </w:pPr>
                    <w:r>
                      <w:rPr>
                        <w:rFonts w:ascii="SimSun" w:hAnsi="SimSun" w:eastAsia="SimSun" w:cs="SimSun"/>
                        <w:sz w:val="17"/>
                        <w:szCs w:val="17"/>
                        <w:spacing w:val="-14"/>
                      </w:rPr>
                      <w:t>企业资源计划</w:t>
                    </w:r>
                  </w:p>
                  <w:p>
                    <w:pPr>
                      <w:spacing w:line="296" w:lineRule="auto"/>
                      <w:rPr>
                        <w:rFonts w:ascii="Arial"/>
                        <w:sz w:val="21"/>
                      </w:rPr>
                    </w:pPr>
                    <w:r/>
                  </w:p>
                  <w:p>
                    <w:pPr>
                      <w:ind w:left="2130"/>
                      <w:spacing w:before="1" w:line="100" w:lineRule="exact"/>
                      <w:rPr/>
                    </w:pPr>
                    <w:r>
                      <w:rPr>
                        <w:position w:val="-2"/>
                      </w:rPr>
                      <w:drawing>
                        <wp:inline distT="0" distB="0" distL="0" distR="0">
                          <wp:extent cx="63485" cy="63474"/>
                          <wp:effectExtent l="0" t="0" r="0" b="0"/>
                          <wp:docPr id="152" name="IM 152"/>
                          <wp:cNvGraphicFramePr/>
                          <a:graphic>
                            <a:graphicData uri="http://schemas.openxmlformats.org/drawingml/2006/picture">
                              <pic:pic>
                                <pic:nvPicPr>
                                  <pic:cNvPr id="152" name="IM 152"/>
                                  <pic:cNvPicPr/>
                                </pic:nvPicPr>
                                <pic:blipFill>
                                  <a:blip r:embed="rId134"/>
                                  <a:stretch>
                                    <a:fillRect/>
                                  </a:stretch>
                                </pic:blipFill>
                                <pic:spPr>
                                  <a:xfrm rot="0">
                                    <a:off x="0" y="0"/>
                                    <a:ext cx="63485" cy="63474"/>
                                  </a:xfrm>
                                  <a:prstGeom prst="rect">
                                    <a:avLst/>
                                  </a:prstGeom>
                                </pic:spPr>
                              </pic:pic>
                            </a:graphicData>
                          </a:graphic>
                        </wp:inline>
                      </w:drawing>
                    </w:r>
                  </w:p>
                  <w:p>
                    <w:pPr>
                      <w:ind w:left="1969"/>
                      <w:spacing w:before="77" w:line="219" w:lineRule="auto"/>
                      <w:rPr>
                        <w:rFonts w:ascii="SimSun" w:hAnsi="SimSun" w:eastAsia="SimSun" w:cs="SimSun"/>
                        <w:sz w:val="17"/>
                        <w:szCs w:val="17"/>
                      </w:rPr>
                    </w:pPr>
                    <w:r>
                      <w:rPr>
                        <w:rFonts w:ascii="SimSun" w:hAnsi="SimSun" w:eastAsia="SimSun" w:cs="SimSun"/>
                        <w:sz w:val="17"/>
                        <w:szCs w:val="17"/>
                        <w:spacing w:val="-18"/>
                        <w:w w:val="96"/>
                      </w:rPr>
                      <w:t>客户关系管理，</w:t>
                    </w:r>
                  </w:p>
                </w:txbxContent>
              </v:textbox>
            </v:shape>
            <v:shape id="_x0000_s306" style="position:absolute;left:5240;top:6856;width:945;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18"/>
                      </w:rPr>
                      <w:t>客户关系</w:t>
                    </w:r>
                    <w:r>
                      <w:rPr>
                        <w:rFonts w:ascii="SimSun" w:hAnsi="SimSun" w:eastAsia="SimSun" w:cs="SimSun"/>
                        <w:sz w:val="17"/>
                        <w:szCs w:val="17"/>
                        <w:spacing w:val="-17"/>
                      </w:rPr>
                      <w:t>管</w:t>
                    </w:r>
                    <w:r>
                      <w:rPr>
                        <w:rFonts w:ascii="SimSun" w:hAnsi="SimSun" w:eastAsia="SimSun" w:cs="SimSun"/>
                        <w:sz w:val="17"/>
                        <w:szCs w:val="17"/>
                        <w:spacing w:val="-7"/>
                      </w:rPr>
                      <w:t>理</w:t>
                    </w:r>
                  </w:p>
                </w:txbxContent>
              </v:textbox>
            </v:shape>
            <v:shape id="_x0000_s308" style="position:absolute;left:2570;top:4436;width:765;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SimSun" w:hAnsi="SimSun" w:eastAsia="SimSun" w:cs="SimSun"/>
                        <w:sz w:val="17"/>
                        <w:szCs w:val="17"/>
                        <w:spacing w:val="-15"/>
                        <w:w w:val="92"/>
                      </w:rPr>
                      <w:t>主数据</w:t>
                    </w:r>
                    <w:r>
                      <w:rPr>
                        <w:rFonts w:ascii="SimSun" w:hAnsi="SimSun" w:eastAsia="SimSun" w:cs="SimSun"/>
                        <w:sz w:val="17"/>
                        <w:szCs w:val="17"/>
                        <w:spacing w:val="-14"/>
                        <w:w w:val="92"/>
                      </w:rPr>
                      <w:t>管</w:t>
                    </w:r>
                    <w:r>
                      <w:rPr>
                        <w:rFonts w:ascii="SimSun" w:hAnsi="SimSun" w:eastAsia="SimSun" w:cs="SimSun"/>
                        <w:sz w:val="17"/>
                        <w:szCs w:val="17"/>
                        <w:spacing w:val="-6"/>
                        <w:w w:val="92"/>
                      </w:rPr>
                      <w:t>理</w:t>
                    </w:r>
                  </w:p>
                </w:txbxContent>
              </v:textbox>
            </v:shape>
            <v:shape id="_x0000_s310" style="position:absolute;left:470;top:6766;width:65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人力资源</w:t>
                    </w:r>
                  </w:p>
                </w:txbxContent>
              </v:textbox>
            </v:shape>
            <v:shape id="_x0000_s312" style="position:absolute;left:479;top:2476;width:646;height:210;" filled="false" stroked="false" type="#_x0000_t202">
              <v:fill on="false"/>
              <v:stroke on="false"/>
              <v:path/>
              <v:imagedata o:title=""/>
              <o:lock v:ext="edit" aspectratio="false"/>
              <v:textbox inset="0mm,0mm,0mm,0mm">
                <w:txbxContent>
                  <w:p>
                    <w:pPr>
                      <w:ind w:right="1"/>
                      <w:spacing w:before="20" w:line="219" w:lineRule="auto"/>
                      <w:jc w:val="right"/>
                      <w:rPr>
                        <w:rFonts w:ascii="SimSun" w:hAnsi="SimSun" w:eastAsia="SimSun" w:cs="SimSun"/>
                        <w:sz w:val="17"/>
                        <w:szCs w:val="17"/>
                      </w:rPr>
                    </w:pPr>
                    <w:r>
                      <w:rPr>
                        <w:rFonts w:ascii="SimSun" w:hAnsi="SimSun" w:eastAsia="SimSun" w:cs="SimSun"/>
                        <w:sz w:val="17"/>
                        <w:szCs w:val="17"/>
                        <w:spacing w:val="-16"/>
                      </w:rPr>
                      <w:t>人力</w:t>
                    </w:r>
                    <w:r>
                      <w:rPr>
                        <w:rFonts w:ascii="SimSun" w:hAnsi="SimSun" w:eastAsia="SimSun" w:cs="SimSun"/>
                        <w:sz w:val="17"/>
                        <w:szCs w:val="17"/>
                        <w:spacing w:val="-15"/>
                      </w:rPr>
                      <w:t>资</w:t>
                    </w:r>
                    <w:r>
                      <w:rPr>
                        <w:rFonts w:ascii="SimSun" w:hAnsi="SimSun" w:eastAsia="SimSun" w:cs="SimSun"/>
                        <w:sz w:val="17"/>
                        <w:szCs w:val="17"/>
                        <w:spacing w:val="-9"/>
                      </w:rPr>
                      <w:t>源</w:t>
                    </w:r>
                  </w:p>
                </w:txbxContent>
              </v:textbox>
            </v:shape>
            <v:shape id="_x0000_s314" style="position:absolute;left:1580;top:4426;width:500;height:210;" filled="false" stroked="false" type="#_x0000_t202">
              <v:fill on="false"/>
              <v:stroke on="false"/>
              <v:path/>
              <v:imagedata o:title=""/>
              <o:lock v:ext="edit" aspectratio="false"/>
              <v:textbox inset="0mm,0mm,0mm,0mm">
                <w:txbxContent>
                  <w:p>
                    <w:pPr>
                      <w:ind w:right="3"/>
                      <w:spacing w:before="20" w:line="219" w:lineRule="auto"/>
                      <w:jc w:val="right"/>
                      <w:rPr>
                        <w:rFonts w:ascii="SimSun" w:hAnsi="SimSun" w:eastAsia="SimSun" w:cs="SimSun"/>
                        <w:sz w:val="17"/>
                        <w:szCs w:val="17"/>
                      </w:rPr>
                    </w:pPr>
                    <w:r>
                      <w:rPr>
                        <w:rFonts w:ascii="SimSun" w:hAnsi="SimSun" w:eastAsia="SimSun" w:cs="SimSun"/>
                        <w:sz w:val="17"/>
                        <w:szCs w:val="17"/>
                        <w:spacing w:val="-12"/>
                      </w:rPr>
                      <w:t>元数据</w:t>
                    </w:r>
                  </w:p>
                </w:txbxContent>
              </v:textbox>
            </v:shape>
            <v:shape id="_x0000_s316" style="position:absolute;left:540;top:4428;width:372;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2"/>
                      </w:rPr>
                      <w:t>销售</w:t>
                    </w:r>
                  </w:p>
                </w:txbxContent>
              </v:textbox>
            </v:shape>
            <v:shape id="_x0000_s318" style="position:absolute;left:1610;top:2500;width:477;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OLAP</w:t>
                    </w:r>
                  </w:p>
                </w:txbxContent>
              </v:textbox>
            </v:shape>
            <v:shape id="_x0000_s320" style="position:absolute;left:1610;top:1287;width:340;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spacing w:val="-10"/>
                      </w:rPr>
                      <w:t>总线</w:t>
                    </w:r>
                  </w:p>
                </w:txbxContent>
              </v:textbox>
            </v:shape>
            <v:shape id="_x0000_s322" style="position:absolute;left:1610;top:6800;width:445;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8"/>
                      </w:rPr>
                      <w:t>OLAP</w:t>
                    </w:r>
                  </w:p>
                </w:txbxContent>
              </v:textbox>
            </v:shape>
            <v:shape id="_x0000_s324" style="position:absolute;left:1720;top:6449;width:210;height:180;" filled="false" stroked="false" type="#_x0000_t75">
              <v:imagedata o:title="" r:id="rId135"/>
            </v:shape>
            <v:shape id="_x0000_s326" style="position:absolute;left:6009;top:2503;width:180;height:253;" filled="false" stroked="false" type="#_x0000_t202">
              <v:fill on="false"/>
              <v:stroke on="false"/>
              <v:path/>
              <v:imagedata o:title=""/>
              <o:lock v:ext="edit" aspectratio="false"/>
              <v:textbox inset="0mm,0mm,0mm,0mm">
                <w:txbxContent>
                  <w:p>
                    <w:pPr>
                      <w:spacing w:before="20" w:line="235" w:lineRule="auto"/>
                      <w:jc w:val="right"/>
                      <w:rPr>
                        <w:rFonts w:ascii="SimHei" w:hAnsi="SimHei" w:eastAsia="SimHei" w:cs="SimHei"/>
                        <w:sz w:val="21"/>
                        <w:szCs w:val="21"/>
                      </w:rPr>
                    </w:pPr>
                    <w:r>
                      <w:rPr>
                        <w:rFonts w:ascii="SimHei" w:hAnsi="SimHei" w:eastAsia="SimHei" w:cs="SimHei"/>
                        <w:sz w:val="21"/>
                        <w:szCs w:val="21"/>
                        <w:spacing w:val="-18"/>
                        <w:w w:val="74"/>
                      </w:rPr>
                      <w:t>三</w:t>
                    </w:r>
                  </w:p>
                </w:txbxContent>
              </v:textbox>
            </v:shape>
            <v:shape id="_x0000_s328" style="position:absolute;left:4960;top:5959;width:121;height:151;" filled="false" stroked="false" type="#_x0000_t75">
              <v:imagedata o:title="" r:id="rId136"/>
            </v:shape>
          </v:group>
        </w:pict>
      </w:r>
    </w:p>
    <w:p>
      <w:pPr>
        <w:ind w:left="3330"/>
        <w:spacing w:before="67" w:line="219" w:lineRule="auto"/>
        <w:rPr>
          <w:rFonts w:ascii="SimSun" w:hAnsi="SimSun" w:eastAsia="SimSun" w:cs="SimSun"/>
          <w:sz w:val="17"/>
          <w:szCs w:val="17"/>
        </w:rPr>
      </w:pPr>
      <w:r>
        <w:rPr>
          <w:rFonts w:ascii="SimSun" w:hAnsi="SimSun" w:eastAsia="SimSun" w:cs="SimSun"/>
          <w:sz w:val="17"/>
          <w:szCs w:val="17"/>
          <w:color w:val="339CD1"/>
          <w:spacing w:val="15"/>
        </w:rPr>
        <w:t>图4-6</w:t>
      </w:r>
      <w:r>
        <w:rPr>
          <w:rFonts w:ascii="SimSun" w:hAnsi="SimSun" w:eastAsia="SimSun" w:cs="SimSun"/>
          <w:sz w:val="17"/>
          <w:szCs w:val="17"/>
          <w:color w:val="339CD1"/>
          <w:spacing w:val="66"/>
        </w:rPr>
        <w:t xml:space="preserve"> </w:t>
      </w:r>
      <w:r>
        <w:rPr>
          <w:rFonts w:ascii="SimSun" w:hAnsi="SimSun" w:eastAsia="SimSun" w:cs="SimSun"/>
          <w:sz w:val="17"/>
          <w:szCs w:val="17"/>
          <w:color w:val="339CD1"/>
          <w:spacing w:val="15"/>
        </w:rPr>
        <w:t>混合模式</w:t>
      </w:r>
    </w:p>
    <w:p>
      <w:pPr>
        <w:pStyle w:val="BodyText"/>
        <w:spacing w:line="273" w:lineRule="auto"/>
        <w:rPr/>
      </w:pPr>
      <w:r/>
    </w:p>
    <w:p>
      <w:pPr>
        <w:ind w:left="4"/>
        <w:spacing w:before="91" w:line="221" w:lineRule="auto"/>
        <w:outlineLvl w:val="6"/>
        <w:rPr>
          <w:rFonts w:ascii="SimHei" w:hAnsi="SimHei" w:eastAsia="SimHei" w:cs="SimHei"/>
          <w:sz w:val="28"/>
          <w:szCs w:val="28"/>
        </w:rPr>
      </w:pPr>
      <w:r>
        <w:rPr>
          <w:rFonts w:ascii="SimHei" w:hAnsi="SimHei" w:eastAsia="SimHei" w:cs="SimHei"/>
          <w:sz w:val="28"/>
          <w:szCs w:val="28"/>
          <w:b/>
          <w:bCs/>
          <w:color w:val="2A82C5"/>
          <w:spacing w:val="-4"/>
        </w:rPr>
        <w:t>4.2.2</w:t>
      </w:r>
      <w:r>
        <w:rPr>
          <w:rFonts w:ascii="SimHei" w:hAnsi="SimHei" w:eastAsia="SimHei" w:cs="SimHei"/>
          <w:sz w:val="28"/>
          <w:szCs w:val="28"/>
          <w:color w:val="2A82C5"/>
          <w:spacing w:val="26"/>
        </w:rPr>
        <w:t xml:space="preserve">  </w:t>
      </w:r>
      <w:r>
        <w:rPr>
          <w:rFonts w:ascii="SimHei" w:hAnsi="SimHei" w:eastAsia="SimHei" w:cs="SimHei"/>
          <w:sz w:val="28"/>
          <w:szCs w:val="28"/>
          <w:b/>
          <w:bCs/>
          <w:color w:val="2A82C5"/>
          <w:spacing w:val="-4"/>
        </w:rPr>
        <w:t>主数据管理系统的核心功能</w:t>
      </w:r>
    </w:p>
    <w:p>
      <w:pPr>
        <w:ind w:left="440"/>
        <w:spacing w:before="167" w:line="219" w:lineRule="auto"/>
        <w:rPr>
          <w:rFonts w:ascii="SimSun" w:hAnsi="SimSun" w:eastAsia="SimSun" w:cs="SimSun"/>
          <w:sz w:val="21"/>
          <w:szCs w:val="21"/>
        </w:rPr>
      </w:pPr>
      <w:r>
        <w:rPr>
          <w:rFonts w:ascii="SimSun" w:hAnsi="SimSun" w:eastAsia="SimSun" w:cs="SimSun"/>
          <w:sz w:val="21"/>
          <w:szCs w:val="21"/>
          <w:spacing w:val="7"/>
        </w:rPr>
        <w:t>设计主数据管理系统解决方案时，不仅要考虑主数据管理的核心组件如何设计，</w:t>
      </w:r>
    </w:p>
    <w:p>
      <w:pPr>
        <w:spacing w:line="219" w:lineRule="auto"/>
        <w:sectPr>
          <w:footerReference w:type="default" r:id="rId131"/>
          <w:pgSz w:w="9370" w:h="14280"/>
          <w:pgMar w:top="400" w:right="725" w:bottom="469" w:left="370" w:header="0" w:footer="300" w:gutter="0"/>
        </w:sectPr>
        <w:rPr>
          <w:rFonts w:ascii="SimSun" w:hAnsi="SimSun" w:eastAsia="SimSun" w:cs="SimSun"/>
          <w:sz w:val="21"/>
          <w:szCs w:val="21"/>
        </w:rPr>
      </w:pPr>
    </w:p>
    <w:p>
      <w:pPr>
        <w:rPr>
          <w:rFonts w:ascii="SimSun" w:hAnsi="SimSun" w:eastAsia="SimSun" w:cs="SimSun"/>
          <w:sz w:val="21"/>
          <w:szCs w:val="21"/>
        </w:rPr>
      </w:pPr>
      <w:bookmarkStart w:name="bookmark58" w:id="52"/>
      <w:bookmarkEnd w:id="52"/>
      <w:r>
        <w:rPr>
          <w:rFonts w:ascii="SimSun" w:hAnsi="SimSun" w:eastAsia="SimSun" w:cs="SimSun"/>
          <w:sz w:val="21"/>
          <w:szCs w:val="21"/>
          <w:color w:val="299AF0"/>
          <w:position w:val="-15"/>
        </w:rPr>
        <w:drawing>
          <wp:inline distT="0" distB="0" distL="0" distR="0">
            <wp:extent cx="628685" cy="558813"/>
            <wp:effectExtent l="0" t="0" r="0" b="0"/>
            <wp:docPr id="154" name="IM 154"/>
            <wp:cNvGraphicFramePr/>
            <a:graphic>
              <a:graphicData uri="http://schemas.openxmlformats.org/drawingml/2006/picture">
                <pic:pic>
                  <pic:nvPicPr>
                    <pic:cNvPr id="154" name="IM 154"/>
                    <pic:cNvPicPr/>
                  </pic:nvPicPr>
                  <pic:blipFill>
                    <a:blip r:embed="rId137"/>
                    <a:stretch>
                      <a:fillRect/>
                    </a:stretch>
                  </pic:blipFill>
                  <pic:spPr>
                    <a:xfrm rot="0">
                      <a:off x="0" y="0"/>
                      <a:ext cx="628685" cy="558813"/>
                    </a:xfrm>
                    <a:prstGeom prst="rect">
                      <a:avLst/>
                    </a:prstGeom>
                  </pic:spPr>
                </pic:pic>
              </a:graphicData>
            </a:graphic>
          </wp:inline>
        </w:drawing>
      </w:r>
      <w:r>
        <w:rPr>
          <w:rFonts w:ascii="SimSun" w:hAnsi="SimSun" w:eastAsia="SimSun" w:cs="SimSun"/>
          <w:sz w:val="21"/>
          <w:szCs w:val="21"/>
          <w:color w:val="299AF0"/>
          <w:spacing w:val="-11"/>
        </w:rPr>
        <w:t>大数据治理： </w:t>
      </w:r>
      <w:r>
        <w:rPr>
          <w:rFonts w:ascii="SimSun" w:hAnsi="SimSun" w:eastAsia="SimSun" w:cs="SimSun"/>
          <w:sz w:val="21"/>
          <w:szCs w:val="21"/>
          <w:spacing w:val="-11"/>
        </w:rPr>
        <w:t>理论与方法</w:t>
      </w:r>
    </w:p>
    <w:p>
      <w:pPr>
        <w:pStyle w:val="BodyText"/>
        <w:spacing w:line="387" w:lineRule="auto"/>
        <w:rPr/>
      </w:pPr>
      <w:r/>
    </w:p>
    <w:p>
      <w:pPr>
        <w:ind w:left="670" w:right="2"/>
        <w:spacing w:before="69" w:line="243" w:lineRule="auto"/>
        <w:jc w:val="both"/>
        <w:rPr>
          <w:rFonts w:ascii="SimSun" w:hAnsi="SimSun" w:eastAsia="SimSun" w:cs="SimSun"/>
          <w:sz w:val="21"/>
          <w:szCs w:val="21"/>
        </w:rPr>
      </w:pPr>
      <w:r>
        <w:rPr>
          <w:rFonts w:ascii="SimSun" w:hAnsi="SimSun" w:eastAsia="SimSun" w:cs="SimSun"/>
          <w:sz w:val="21"/>
          <w:szCs w:val="21"/>
          <w:spacing w:val="2"/>
        </w:rPr>
        <w:t>还需要考虑其他要与之交互的重要组件，如元数据管理、客</w:t>
      </w:r>
      <w:r>
        <w:rPr>
          <w:rFonts w:ascii="SimSun" w:hAnsi="SimSun" w:eastAsia="SimSun" w:cs="SimSun"/>
          <w:sz w:val="21"/>
          <w:szCs w:val="21"/>
          <w:spacing w:val="1"/>
        </w:rPr>
        <w:t>户关系管理、数据仓库等。</w:t>
      </w:r>
      <w:r>
        <w:rPr>
          <w:rFonts w:ascii="SimSun" w:hAnsi="SimSun" w:eastAsia="SimSun" w:cs="SimSun"/>
          <w:sz w:val="21"/>
          <w:szCs w:val="21"/>
        </w:rPr>
        <w:t xml:space="preserve"> </w:t>
      </w:r>
      <w:r>
        <w:rPr>
          <w:rFonts w:ascii="SimSun" w:hAnsi="SimSun" w:eastAsia="SimSun" w:cs="SimSun"/>
          <w:sz w:val="21"/>
          <w:szCs w:val="21"/>
          <w:spacing w:val="5"/>
        </w:rPr>
        <w:t>为了能够更有效地管理主数据和为重要组件提供相应的主数据服务，主</w:t>
      </w:r>
      <w:r>
        <w:rPr>
          <w:rFonts w:ascii="SimSun" w:hAnsi="SimSun" w:eastAsia="SimSun" w:cs="SimSun"/>
          <w:sz w:val="21"/>
          <w:szCs w:val="21"/>
          <w:spacing w:val="4"/>
        </w:rPr>
        <w:t>数据管理系统</w:t>
      </w:r>
      <w:r>
        <w:rPr>
          <w:rFonts w:ascii="SimSun" w:hAnsi="SimSun" w:eastAsia="SimSun" w:cs="SimSun"/>
          <w:sz w:val="21"/>
          <w:szCs w:val="21"/>
        </w:rPr>
        <w:t xml:space="preserve">  </w:t>
      </w:r>
      <w:r>
        <w:rPr>
          <w:rFonts w:ascii="SimSun" w:hAnsi="SimSun" w:eastAsia="SimSun" w:cs="SimSun"/>
          <w:sz w:val="21"/>
          <w:szCs w:val="21"/>
          <w:spacing w:val="-5"/>
        </w:rPr>
        <w:t>必须包含以下功能。</w:t>
      </w:r>
    </w:p>
    <w:p>
      <w:pPr>
        <w:ind w:left="670" w:firstLine="430"/>
        <w:spacing w:before="69" w:line="255" w:lineRule="auto"/>
        <w:rPr>
          <w:rFonts w:ascii="SimSun" w:hAnsi="SimSun" w:eastAsia="SimSun" w:cs="SimSun"/>
          <w:sz w:val="21"/>
          <w:szCs w:val="21"/>
        </w:rPr>
      </w:pPr>
      <w:r>
        <w:rPr>
          <w:rFonts w:ascii="SimSun" w:hAnsi="SimSun" w:eastAsia="SimSun" w:cs="SimSun"/>
          <w:sz w:val="21"/>
          <w:szCs w:val="21"/>
          <w:spacing w:val="8"/>
        </w:rPr>
        <w:t>模型管理：该模块负责定义实体和属性，并维护</w:t>
      </w:r>
      <w:r>
        <w:rPr>
          <w:rFonts w:ascii="SimSun" w:hAnsi="SimSun" w:eastAsia="SimSun" w:cs="SimSun"/>
          <w:sz w:val="21"/>
          <w:szCs w:val="21"/>
          <w:spacing w:val="7"/>
        </w:rPr>
        <w:t>实体、属性之间的关系和层次，</w:t>
      </w:r>
      <w:r>
        <w:rPr>
          <w:rFonts w:ascii="SimSun" w:hAnsi="SimSun" w:eastAsia="SimSun" w:cs="SimSun"/>
          <w:sz w:val="21"/>
          <w:szCs w:val="21"/>
        </w:rPr>
        <w:t xml:space="preserve"> </w:t>
      </w:r>
      <w:r>
        <w:rPr>
          <w:rFonts w:ascii="SimSun" w:hAnsi="SimSun" w:eastAsia="SimSun" w:cs="SimSun"/>
          <w:sz w:val="21"/>
          <w:szCs w:val="21"/>
          <w:spacing w:val="5"/>
        </w:rPr>
        <w:t>包括实体模型、属性模型、业务规则、存储模型等关于主数据逻辑</w:t>
      </w:r>
      <w:r>
        <w:rPr>
          <w:rFonts w:ascii="SimSun" w:hAnsi="SimSun" w:eastAsia="SimSun" w:cs="SimSun"/>
          <w:sz w:val="21"/>
          <w:szCs w:val="21"/>
          <w:spacing w:val="4"/>
        </w:rPr>
        <w:t>模型和物理模型方</w:t>
      </w:r>
      <w:r>
        <w:rPr>
          <w:rFonts w:ascii="SimSun" w:hAnsi="SimSun" w:eastAsia="SimSun" w:cs="SimSun"/>
          <w:sz w:val="21"/>
          <w:szCs w:val="21"/>
        </w:rPr>
        <w:t xml:space="preserve">  </w:t>
      </w:r>
      <w:r>
        <w:rPr>
          <w:rFonts w:ascii="SimSun" w:hAnsi="SimSun" w:eastAsia="SimSun" w:cs="SimSun"/>
          <w:sz w:val="21"/>
          <w:szCs w:val="21"/>
          <w:spacing w:val="5"/>
        </w:rPr>
        <w:t>面的设计、管理和更新。例如，如果使用传统的关系数据库来存储</w:t>
      </w:r>
      <w:r>
        <w:rPr>
          <w:rFonts w:ascii="SimSun" w:hAnsi="SimSun" w:eastAsia="SimSun" w:cs="SimSun"/>
          <w:sz w:val="21"/>
          <w:szCs w:val="21"/>
          <w:spacing w:val="4"/>
        </w:rPr>
        <w:t>主数据，那么主数</w:t>
      </w:r>
      <w:r>
        <w:rPr>
          <w:rFonts w:ascii="SimSun" w:hAnsi="SimSun" w:eastAsia="SimSun" w:cs="SimSun"/>
          <w:sz w:val="21"/>
          <w:szCs w:val="21"/>
        </w:rPr>
        <w:t xml:space="preserve">  </w:t>
      </w:r>
      <w:r>
        <w:rPr>
          <w:rFonts w:ascii="SimSun" w:hAnsi="SimSun" w:eastAsia="SimSun" w:cs="SimSun"/>
          <w:sz w:val="21"/>
          <w:szCs w:val="21"/>
          <w:spacing w:val="5"/>
        </w:rPr>
        <w:t>据库包括的表格、每张表格的数据模式、表格之间的外键关系、相同或不同表格之间 </w:t>
      </w:r>
      <w:r>
        <w:rPr>
          <w:rFonts w:ascii="SimSun" w:hAnsi="SimSun" w:eastAsia="SimSun" w:cs="SimSun"/>
          <w:sz w:val="21"/>
          <w:szCs w:val="21"/>
          <w:spacing w:val="-4"/>
        </w:rPr>
        <w:t>的属性关系都属于需要管理的范畴。</w:t>
      </w:r>
    </w:p>
    <w:p>
      <w:pPr>
        <w:ind w:left="670" w:right="79" w:firstLine="430"/>
        <w:spacing w:before="69" w:line="255" w:lineRule="auto"/>
        <w:rPr>
          <w:rFonts w:ascii="SimSun" w:hAnsi="SimSun" w:eastAsia="SimSun" w:cs="SimSun"/>
          <w:sz w:val="21"/>
          <w:szCs w:val="21"/>
        </w:rPr>
      </w:pPr>
      <w:r>
        <w:rPr>
          <w:rFonts w:ascii="SimSun" w:hAnsi="SimSun" w:eastAsia="SimSun" w:cs="SimSun"/>
          <w:sz w:val="21"/>
          <w:szCs w:val="21"/>
          <w:spacing w:val="5"/>
        </w:rPr>
        <w:t>数据整合和维护：该模块负责主数据相关的增、删、改、查的业务逻</w:t>
      </w:r>
      <w:r>
        <w:rPr>
          <w:rFonts w:ascii="SimSun" w:hAnsi="SimSun" w:eastAsia="SimSun" w:cs="SimSun"/>
          <w:sz w:val="21"/>
          <w:szCs w:val="21"/>
          <w:spacing w:val="4"/>
        </w:rPr>
        <w:t>辑，包括主</w:t>
      </w:r>
      <w:r>
        <w:rPr>
          <w:rFonts w:ascii="SimSun" w:hAnsi="SimSun" w:eastAsia="SimSun" w:cs="SimSun"/>
          <w:sz w:val="21"/>
          <w:szCs w:val="21"/>
        </w:rPr>
        <w:t xml:space="preserve"> </w:t>
      </w:r>
      <w:r>
        <w:rPr>
          <w:rFonts w:ascii="SimSun" w:hAnsi="SimSun" w:eastAsia="SimSun" w:cs="SimSun"/>
          <w:sz w:val="21"/>
          <w:szCs w:val="21"/>
          <w:spacing w:val="5"/>
        </w:rPr>
        <w:t>数据收集、清洗、融合、审核、校验等功能。在这个模块中，数据质量</w:t>
      </w:r>
      <w:r>
        <w:rPr>
          <w:rFonts w:ascii="SimSun" w:hAnsi="SimSun" w:eastAsia="SimSun" w:cs="SimSun"/>
          <w:sz w:val="21"/>
          <w:szCs w:val="21"/>
          <w:spacing w:val="4"/>
        </w:rPr>
        <w:t>管理是非常重</w:t>
      </w:r>
      <w:r>
        <w:rPr>
          <w:rFonts w:ascii="SimSun" w:hAnsi="SimSun" w:eastAsia="SimSun" w:cs="SimSun"/>
          <w:sz w:val="21"/>
          <w:szCs w:val="21"/>
        </w:rPr>
        <w:t xml:space="preserve"> </w:t>
      </w:r>
      <w:r>
        <w:rPr>
          <w:rFonts w:ascii="SimSun" w:hAnsi="SimSun" w:eastAsia="SimSun" w:cs="SimSun"/>
          <w:sz w:val="21"/>
          <w:szCs w:val="21"/>
          <w:spacing w:val="5"/>
        </w:rPr>
        <w:t>要的一个环节。当从各个业务系统中收集到主数据的原始数据之后，首先要对这些原</w:t>
      </w:r>
      <w:r>
        <w:rPr>
          <w:rFonts w:ascii="SimSun" w:hAnsi="SimSun" w:eastAsia="SimSun" w:cs="SimSun"/>
          <w:sz w:val="21"/>
          <w:szCs w:val="21"/>
          <w:spacing w:val="1"/>
        </w:rPr>
        <w:t xml:space="preserve"> </w:t>
      </w:r>
      <w:r>
        <w:rPr>
          <w:rFonts w:ascii="SimSun" w:hAnsi="SimSun" w:eastAsia="SimSun" w:cs="SimSun"/>
          <w:sz w:val="21"/>
          <w:szCs w:val="21"/>
          <w:spacing w:val="5"/>
        </w:rPr>
        <w:t>始数据进行清洗、融合和验证。例如，如果重要客户的基本信息是主数据，那么有几</w:t>
      </w:r>
      <w:r>
        <w:rPr>
          <w:rFonts w:ascii="SimSun" w:hAnsi="SimSun" w:eastAsia="SimSun" w:cs="SimSun"/>
          <w:sz w:val="21"/>
          <w:szCs w:val="21"/>
          <w:spacing w:val="12"/>
        </w:rPr>
        <w:t xml:space="preserve"> </w:t>
      </w:r>
      <w:r>
        <w:rPr>
          <w:rFonts w:ascii="SimSun" w:hAnsi="SimSun" w:eastAsia="SimSun" w:cs="SimSun"/>
          <w:sz w:val="21"/>
          <w:szCs w:val="21"/>
          <w:spacing w:val="-6"/>
        </w:rPr>
        <w:t>个步骤是不可或缺的：</w:t>
      </w:r>
    </w:p>
    <w:p>
      <w:pPr>
        <w:ind w:left="1100"/>
        <w:spacing w:before="80" w:line="219" w:lineRule="auto"/>
        <w:rPr>
          <w:rFonts w:ascii="SimSun" w:hAnsi="SimSun" w:eastAsia="SimSun" w:cs="SimSun"/>
          <w:sz w:val="21"/>
          <w:szCs w:val="21"/>
        </w:rPr>
      </w:pPr>
      <w:r>
        <w:rPr>
          <w:rFonts w:ascii="SimSun" w:hAnsi="SimSun" w:eastAsia="SimSun" w:cs="SimSun"/>
          <w:sz w:val="21"/>
          <w:szCs w:val="21"/>
          <w:spacing w:val="3"/>
        </w:rPr>
        <w:t>(1)需要对数据进行清洗，保证其姓名、电话、地址、邮编等信息的正确和完整；</w:t>
      </w:r>
    </w:p>
    <w:p>
      <w:pPr>
        <w:ind w:left="670" w:right="97" w:firstLine="430"/>
        <w:spacing w:before="71" w:line="237" w:lineRule="auto"/>
        <w:rPr>
          <w:rFonts w:ascii="SimSun" w:hAnsi="SimSun" w:eastAsia="SimSun" w:cs="SimSun"/>
          <w:sz w:val="21"/>
          <w:szCs w:val="21"/>
        </w:rPr>
      </w:pPr>
      <w:r>
        <w:rPr>
          <w:rFonts w:ascii="SimSun" w:hAnsi="SimSun" w:eastAsia="SimSun" w:cs="SimSun"/>
          <w:sz w:val="21"/>
          <w:szCs w:val="21"/>
          <w:spacing w:val="8"/>
        </w:rPr>
        <w:t>(2)如果对从不同渠道收集到了同一个客户的多</w:t>
      </w:r>
      <w:r>
        <w:rPr>
          <w:rFonts w:ascii="SimSun" w:hAnsi="SimSun" w:eastAsia="SimSun" w:cs="SimSun"/>
          <w:sz w:val="21"/>
          <w:szCs w:val="21"/>
          <w:spacing w:val="7"/>
        </w:rPr>
        <w:t>份信息，还需要对这些信息进行</w:t>
      </w:r>
      <w:r>
        <w:rPr>
          <w:rFonts w:ascii="SimSun" w:hAnsi="SimSun" w:eastAsia="SimSun" w:cs="SimSun"/>
          <w:sz w:val="21"/>
          <w:szCs w:val="21"/>
        </w:rPr>
        <w:t xml:space="preserve"> </w:t>
      </w:r>
      <w:r>
        <w:rPr>
          <w:rFonts w:ascii="SimSun" w:hAnsi="SimSun" w:eastAsia="SimSun" w:cs="SimSun"/>
          <w:sz w:val="21"/>
          <w:szCs w:val="21"/>
          <w:spacing w:val="-2"/>
        </w:rPr>
        <w:t>融合，包括客户的识别、冲突值的消解等工作；</w:t>
      </w:r>
    </w:p>
    <w:p>
      <w:pPr>
        <w:ind w:left="670" w:right="2" w:firstLine="430"/>
        <w:spacing w:before="50" w:line="241" w:lineRule="auto"/>
        <w:rPr>
          <w:rFonts w:ascii="SimSun" w:hAnsi="SimSun" w:eastAsia="SimSun" w:cs="SimSun"/>
          <w:sz w:val="21"/>
          <w:szCs w:val="21"/>
        </w:rPr>
      </w:pPr>
      <w:r>
        <w:rPr>
          <w:rFonts w:ascii="SimSun" w:hAnsi="SimSun" w:eastAsia="SimSun" w:cs="SimSun"/>
          <w:sz w:val="21"/>
          <w:szCs w:val="21"/>
          <w:spacing w:val="10"/>
        </w:rPr>
        <w:t>(3)在得到了完整一致的客户信息之后，还需要周期性地对客户信息进行验证，</w:t>
      </w:r>
      <w:r>
        <w:rPr>
          <w:rFonts w:ascii="SimSun" w:hAnsi="SimSun" w:eastAsia="SimSun" w:cs="SimSun"/>
          <w:sz w:val="21"/>
          <w:szCs w:val="21"/>
          <w:spacing w:val="9"/>
        </w:rPr>
        <w:t xml:space="preserve"> </w:t>
      </w:r>
      <w:r>
        <w:rPr>
          <w:rFonts w:ascii="SimSun" w:hAnsi="SimSun" w:eastAsia="SimSun" w:cs="SimSun"/>
          <w:sz w:val="21"/>
          <w:szCs w:val="21"/>
          <w:spacing w:val="-4"/>
        </w:rPr>
        <w:t>确保信息不会过时失效。</w:t>
      </w:r>
    </w:p>
    <w:p>
      <w:pPr>
        <w:ind w:left="670" w:right="2" w:firstLine="430"/>
        <w:spacing w:before="64" w:line="256" w:lineRule="auto"/>
        <w:rPr>
          <w:rFonts w:ascii="SimSun" w:hAnsi="SimSun" w:eastAsia="SimSun" w:cs="SimSun"/>
          <w:sz w:val="21"/>
          <w:szCs w:val="21"/>
        </w:rPr>
      </w:pPr>
      <w:r>
        <w:rPr>
          <w:rFonts w:ascii="SimSun" w:hAnsi="SimSun" w:eastAsia="SimSun" w:cs="SimSun"/>
          <w:sz w:val="21"/>
          <w:szCs w:val="21"/>
          <w:spacing w:val="5"/>
        </w:rPr>
        <w:t>数据服务：该模块负责向所有相关业务系统提供其需要的主数</w:t>
      </w:r>
      <w:r>
        <w:rPr>
          <w:rFonts w:ascii="SimSun" w:hAnsi="SimSun" w:eastAsia="SimSun" w:cs="SimSun"/>
          <w:sz w:val="21"/>
          <w:szCs w:val="21"/>
          <w:spacing w:val="4"/>
        </w:rPr>
        <w:t>据服务，包括主数</w:t>
      </w:r>
      <w:r>
        <w:rPr>
          <w:rFonts w:ascii="SimSun" w:hAnsi="SimSun" w:eastAsia="SimSun" w:cs="SimSun"/>
          <w:sz w:val="21"/>
          <w:szCs w:val="21"/>
        </w:rPr>
        <w:t xml:space="preserve">  </w:t>
      </w:r>
      <w:r>
        <w:rPr>
          <w:rFonts w:ascii="SimSun" w:hAnsi="SimSun" w:eastAsia="SimSun" w:cs="SimSun"/>
          <w:sz w:val="21"/>
          <w:szCs w:val="21"/>
          <w:spacing w:val="7"/>
        </w:rPr>
        <w:t>据查询、分发、订阅等。各个业务系统需要像主数据管理系统请求各种类型的服务，</w:t>
      </w:r>
      <w:r>
        <w:rPr>
          <w:rFonts w:ascii="SimSun" w:hAnsi="SimSun" w:eastAsia="SimSun" w:cs="SimSun"/>
          <w:sz w:val="21"/>
          <w:szCs w:val="21"/>
          <w:spacing w:val="14"/>
        </w:rPr>
        <w:t xml:space="preserve"> </w:t>
      </w:r>
      <w:r>
        <w:rPr>
          <w:rFonts w:ascii="SimSun" w:hAnsi="SimSun" w:eastAsia="SimSun" w:cs="SimSun"/>
          <w:sz w:val="21"/>
          <w:szCs w:val="21"/>
          <w:spacing w:val="7"/>
        </w:rPr>
        <w:t>如销售部门可能会请求客户信息主数据；人力资源部门可能会请求员工信</w:t>
      </w:r>
      <w:r>
        <w:rPr>
          <w:rFonts w:ascii="SimSun" w:hAnsi="SimSun" w:eastAsia="SimSun" w:cs="SimSun"/>
          <w:sz w:val="21"/>
          <w:szCs w:val="21"/>
          <w:spacing w:val="6"/>
        </w:rPr>
        <w:t>息主数据；</w:t>
      </w:r>
      <w:r>
        <w:rPr>
          <w:rFonts w:ascii="SimSun" w:hAnsi="SimSun" w:eastAsia="SimSun" w:cs="SimSun"/>
          <w:sz w:val="21"/>
          <w:szCs w:val="21"/>
        </w:rPr>
        <w:t xml:space="preserve"> </w:t>
      </w:r>
      <w:r>
        <w:rPr>
          <w:rFonts w:ascii="SimSun" w:hAnsi="SimSun" w:eastAsia="SimSun" w:cs="SimSun"/>
          <w:sz w:val="21"/>
          <w:szCs w:val="21"/>
          <w:spacing w:val="5"/>
        </w:rPr>
        <w:t>子系统在创建和更新数据时可能还会请求配置型主数据，如国家、民族、性别等信息</w:t>
      </w:r>
      <w:r>
        <w:rPr>
          <w:rFonts w:ascii="SimSun" w:hAnsi="SimSun" w:eastAsia="SimSun" w:cs="SimSun"/>
          <w:sz w:val="21"/>
          <w:szCs w:val="21"/>
        </w:rPr>
        <w:t xml:space="preserve">  </w:t>
      </w:r>
      <w:r>
        <w:rPr>
          <w:rFonts w:ascii="SimSun" w:hAnsi="SimSun" w:eastAsia="SimSun" w:cs="SimSun"/>
          <w:sz w:val="21"/>
          <w:szCs w:val="21"/>
          <w:spacing w:val="5"/>
        </w:rPr>
        <w:t>的标准表达。这些服务接口需要被良好定义，并能够尽可能适应业务</w:t>
      </w:r>
      <w:r>
        <w:rPr>
          <w:rFonts w:ascii="SimSun" w:hAnsi="SimSun" w:eastAsia="SimSun" w:cs="SimSun"/>
          <w:sz w:val="21"/>
          <w:szCs w:val="21"/>
          <w:spacing w:val="4"/>
        </w:rPr>
        <w:t>系统中可能发生</w:t>
      </w:r>
      <w:r>
        <w:rPr>
          <w:rFonts w:ascii="SimSun" w:hAnsi="SimSun" w:eastAsia="SimSun" w:cs="SimSun"/>
          <w:sz w:val="21"/>
          <w:szCs w:val="21"/>
        </w:rPr>
        <w:t xml:space="preserve">  </w:t>
      </w:r>
      <w:r>
        <w:rPr>
          <w:rFonts w:ascii="SimSun" w:hAnsi="SimSun" w:eastAsia="SimSun" w:cs="SimSun"/>
          <w:sz w:val="21"/>
          <w:szCs w:val="21"/>
          <w:spacing w:val="-8"/>
        </w:rPr>
        <w:t>的各类变化。</w:t>
      </w:r>
    </w:p>
    <w:p>
      <w:pPr>
        <w:ind w:left="670" w:right="98" w:firstLine="430"/>
        <w:spacing w:before="79" w:line="249" w:lineRule="auto"/>
        <w:rPr>
          <w:rFonts w:ascii="SimSun" w:hAnsi="SimSun" w:eastAsia="SimSun" w:cs="SimSun"/>
          <w:sz w:val="21"/>
          <w:szCs w:val="21"/>
        </w:rPr>
      </w:pPr>
      <w:r>
        <w:rPr>
          <w:rFonts w:ascii="SimSun" w:hAnsi="SimSun" w:eastAsia="SimSun" w:cs="SimSun"/>
          <w:sz w:val="21"/>
          <w:szCs w:val="21"/>
          <w:spacing w:val="5"/>
        </w:rPr>
        <w:t>系统管理：该模块提供基本的安全管理、系统检测、报表分析等</w:t>
      </w:r>
      <w:r>
        <w:rPr>
          <w:rFonts w:ascii="SimSun" w:hAnsi="SimSun" w:eastAsia="SimSun" w:cs="SimSun"/>
          <w:sz w:val="21"/>
          <w:szCs w:val="21"/>
          <w:spacing w:val="4"/>
        </w:rPr>
        <w:t>功能，包括用户</w:t>
      </w:r>
      <w:r>
        <w:rPr>
          <w:rFonts w:ascii="SimSun" w:hAnsi="SimSun" w:eastAsia="SimSun" w:cs="SimSun"/>
          <w:sz w:val="21"/>
          <w:szCs w:val="21"/>
        </w:rPr>
        <w:t xml:space="preserve"> </w:t>
      </w:r>
      <w:r>
        <w:rPr>
          <w:rFonts w:ascii="SimSun" w:hAnsi="SimSun" w:eastAsia="SimSun" w:cs="SimSun"/>
          <w:sz w:val="21"/>
          <w:szCs w:val="21"/>
          <w:spacing w:val="5"/>
        </w:rPr>
        <w:t>权限管理、参数设置、系统日志管理、系统状态监控等。这部分</w:t>
      </w:r>
      <w:r>
        <w:rPr>
          <w:rFonts w:ascii="SimSun" w:hAnsi="SimSun" w:eastAsia="SimSun" w:cs="SimSun"/>
          <w:sz w:val="21"/>
          <w:szCs w:val="21"/>
          <w:spacing w:val="4"/>
        </w:rPr>
        <w:t>和大部分的系统管理</w:t>
      </w:r>
      <w:r>
        <w:rPr>
          <w:rFonts w:ascii="SimSun" w:hAnsi="SimSun" w:eastAsia="SimSun" w:cs="SimSun"/>
          <w:sz w:val="21"/>
          <w:szCs w:val="21"/>
        </w:rPr>
        <w:t xml:space="preserve"> </w:t>
      </w:r>
      <w:r>
        <w:rPr>
          <w:rFonts w:ascii="SimSun" w:hAnsi="SimSun" w:eastAsia="SimSun" w:cs="SimSun"/>
          <w:sz w:val="21"/>
          <w:szCs w:val="21"/>
          <w:spacing w:val="-7"/>
        </w:rPr>
        <w:t>的功能基本类似。</w:t>
      </w:r>
    </w:p>
    <w:p>
      <w:pPr>
        <w:ind w:left="674"/>
        <w:spacing w:before="169" w:line="221" w:lineRule="auto"/>
        <w:outlineLvl w:val="6"/>
        <w:rPr>
          <w:rFonts w:ascii="SimHei" w:hAnsi="SimHei" w:eastAsia="SimHei" w:cs="SimHei"/>
          <w:sz w:val="28"/>
          <w:szCs w:val="28"/>
        </w:rPr>
      </w:pPr>
      <w:r>
        <w:rPr>
          <w:rFonts w:ascii="SimHei" w:hAnsi="SimHei" w:eastAsia="SimHei" w:cs="SimHei"/>
          <w:sz w:val="28"/>
          <w:szCs w:val="28"/>
          <w:b/>
          <w:bCs/>
          <w:color w:val="2B8DD9"/>
          <w:spacing w:val="-4"/>
        </w:rPr>
        <w:t>4.2.3</w:t>
      </w:r>
      <w:r>
        <w:rPr>
          <w:rFonts w:ascii="SimHei" w:hAnsi="SimHei" w:eastAsia="SimHei" w:cs="SimHei"/>
          <w:sz w:val="28"/>
          <w:szCs w:val="28"/>
          <w:color w:val="2B8DD9"/>
          <w:spacing w:val="21"/>
        </w:rPr>
        <w:t xml:space="preserve">  </w:t>
      </w:r>
      <w:r>
        <w:rPr>
          <w:rFonts w:ascii="SimHei" w:hAnsi="SimHei" w:eastAsia="SimHei" w:cs="SimHei"/>
          <w:sz w:val="28"/>
          <w:szCs w:val="28"/>
          <w:b/>
          <w:bCs/>
          <w:color w:val="2B8DD9"/>
          <w:spacing w:val="-4"/>
        </w:rPr>
        <w:t>主数据管理系统的实现风格</w:t>
      </w:r>
    </w:p>
    <w:p>
      <w:pPr>
        <w:ind w:left="670" w:right="79" w:firstLine="430"/>
        <w:spacing w:before="196" w:line="246" w:lineRule="auto"/>
        <w:jc w:val="both"/>
        <w:rPr>
          <w:rFonts w:ascii="SimSun" w:hAnsi="SimSun" w:eastAsia="SimSun" w:cs="SimSun"/>
          <w:sz w:val="21"/>
          <w:szCs w:val="21"/>
        </w:rPr>
      </w:pPr>
      <w:r>
        <w:rPr>
          <w:rFonts w:ascii="SimSun" w:hAnsi="SimSun" w:eastAsia="SimSun" w:cs="SimSun"/>
          <w:sz w:val="21"/>
          <w:szCs w:val="21"/>
          <w:spacing w:val="5"/>
        </w:rPr>
        <w:t>主数据管理系统的实现风格有很多，针对具体的业务场景和使用模式，会有不同</w:t>
      </w:r>
      <w:r>
        <w:rPr>
          <w:rFonts w:ascii="SimSun" w:hAnsi="SimSun" w:eastAsia="SimSun" w:cs="SimSun"/>
          <w:sz w:val="21"/>
          <w:szCs w:val="21"/>
          <w:spacing w:val="3"/>
        </w:rPr>
        <w:t xml:space="preserve"> </w:t>
      </w:r>
      <w:r>
        <w:rPr>
          <w:rFonts w:ascii="SimSun" w:hAnsi="SimSun" w:eastAsia="SimSun" w:cs="SimSun"/>
          <w:sz w:val="21"/>
          <w:szCs w:val="21"/>
          <w:spacing w:val="20"/>
        </w:rPr>
        <w:t>的实现风格。本节选取其中具有代表性的4种详细讲解：合并风格 </w:t>
      </w:r>
      <w:r>
        <w:rPr>
          <w:rFonts w:ascii="Times New Roman" w:hAnsi="Times New Roman" w:eastAsia="Times New Roman" w:cs="Times New Roman"/>
          <w:sz w:val="21"/>
          <w:szCs w:val="21"/>
          <w:spacing w:val="20"/>
        </w:rPr>
        <w:t>(</w:t>
      </w:r>
      <w:r>
        <w:rPr>
          <w:rFonts w:ascii="Times New Roman" w:hAnsi="Times New Roman" w:eastAsia="Times New Roman" w:cs="Times New Roman"/>
          <w:sz w:val="21"/>
          <w:szCs w:val="21"/>
        </w:rPr>
        <w:t>Consolidation</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Style</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7"/>
        </w:rPr>
        <w:t>、登记风格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Registry</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Style</w:t>
      </w:r>
      <w:r>
        <w:rPr>
          <w:rFonts w:ascii="Times New Roman" w:hAnsi="Times New Roman" w:eastAsia="Times New Roman" w:cs="Times New Roman"/>
          <w:sz w:val="21"/>
          <w:szCs w:val="21"/>
          <w:spacing w:val="7"/>
        </w:rPr>
        <w:t>)</w:t>
      </w:r>
      <w:r>
        <w:rPr>
          <w:rFonts w:ascii="SimSun" w:hAnsi="SimSun" w:eastAsia="SimSun" w:cs="SimSun"/>
          <w:sz w:val="21"/>
          <w:szCs w:val="21"/>
          <w:spacing w:val="7"/>
        </w:rPr>
        <w:t>、共存风格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Coexistence</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Style</w:t>
      </w:r>
      <w:r>
        <w:rPr>
          <w:rFonts w:ascii="Times New Roman" w:hAnsi="Times New Roman" w:eastAsia="Times New Roman" w:cs="Times New Roman"/>
          <w:sz w:val="21"/>
          <w:szCs w:val="21"/>
          <w:spacing w:val="7"/>
        </w:rPr>
        <w:t>)</w:t>
      </w:r>
      <w:r>
        <w:rPr>
          <w:rFonts w:ascii="SimSun" w:hAnsi="SimSun" w:eastAsia="SimSun" w:cs="SimSun"/>
          <w:sz w:val="21"/>
          <w:szCs w:val="21"/>
          <w:spacing w:val="7"/>
        </w:rPr>
        <w:t>、集中/事务风格</w:t>
      </w:r>
      <w:r>
        <w:rPr>
          <w:rFonts w:ascii="SimSun" w:hAnsi="SimSun" w:eastAsia="SimSun" w:cs="SimSun"/>
          <w:sz w:val="21"/>
          <w:szCs w:val="21"/>
        </w:rPr>
        <w:t xml:space="preserve"> </w:t>
      </w:r>
      <w:r>
        <w:rPr>
          <w:rFonts w:ascii="Times New Roman" w:hAnsi="Times New Roman" w:eastAsia="Times New Roman" w:cs="Times New Roman"/>
          <w:sz w:val="21"/>
          <w:szCs w:val="21"/>
          <w:spacing w:val="-1"/>
        </w:rPr>
        <w:t>(Centralized/Transaction</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1"/>
        </w:rPr>
        <w:t>Style)</w:t>
      </w:r>
      <w:r>
        <w:rPr>
          <w:rFonts w:ascii="SimSun" w:hAnsi="SimSun" w:eastAsia="SimSun" w:cs="SimSun"/>
          <w:sz w:val="21"/>
          <w:szCs w:val="21"/>
          <w:spacing w:val="-1"/>
        </w:rPr>
        <w:t>。</w:t>
      </w:r>
    </w:p>
    <w:p>
      <w:pPr>
        <w:ind w:left="1103"/>
        <w:spacing w:before="139" w:line="222" w:lineRule="auto"/>
        <w:outlineLvl w:val="6"/>
        <w:rPr>
          <w:rFonts w:ascii="SimHei" w:hAnsi="SimHei" w:eastAsia="SimHei" w:cs="SimHei"/>
          <w:sz w:val="21"/>
          <w:szCs w:val="21"/>
        </w:rPr>
      </w:pPr>
      <w:r>
        <w:rPr>
          <w:rFonts w:ascii="SimHei" w:hAnsi="SimHei" w:eastAsia="SimHei" w:cs="SimHei"/>
          <w:sz w:val="21"/>
          <w:szCs w:val="21"/>
          <w:b/>
          <w:bCs/>
          <w:spacing w:val="-4"/>
        </w:rPr>
        <w:t>1.</w:t>
      </w:r>
      <w:r>
        <w:rPr>
          <w:rFonts w:ascii="SimHei" w:hAnsi="SimHei" w:eastAsia="SimHei" w:cs="SimHei"/>
          <w:sz w:val="21"/>
          <w:szCs w:val="21"/>
          <w:spacing w:val="-54"/>
        </w:rPr>
        <w:t xml:space="preserve"> </w:t>
      </w:r>
      <w:r>
        <w:rPr>
          <w:rFonts w:ascii="SimHei" w:hAnsi="SimHei" w:eastAsia="SimHei" w:cs="SimHei"/>
          <w:sz w:val="21"/>
          <w:szCs w:val="21"/>
          <w:b/>
          <w:bCs/>
          <w:spacing w:val="-4"/>
        </w:rPr>
        <w:t>合并风格</w:t>
      </w:r>
    </w:p>
    <w:p>
      <w:pPr>
        <w:ind w:left="670" w:right="56" w:firstLine="430"/>
        <w:spacing w:before="99" w:line="255" w:lineRule="auto"/>
        <w:jc w:val="both"/>
        <w:rPr>
          <w:rFonts w:ascii="SimSun" w:hAnsi="SimSun" w:eastAsia="SimSun" w:cs="SimSun"/>
          <w:sz w:val="21"/>
          <w:szCs w:val="21"/>
        </w:rPr>
      </w:pPr>
      <w:r>
        <w:rPr>
          <w:rFonts w:ascii="SimSun" w:hAnsi="SimSun" w:eastAsia="SimSun" w:cs="SimSun"/>
          <w:sz w:val="21"/>
          <w:szCs w:val="21"/>
          <w:spacing w:val="6"/>
        </w:rPr>
        <w:t>这种风格非常适用于分析型主数据管理。顾名思义，合并风格是将不同来源的主</w:t>
      </w:r>
      <w:r>
        <w:rPr>
          <w:rFonts w:ascii="SimSun" w:hAnsi="SimSun" w:eastAsia="SimSun" w:cs="SimSun"/>
          <w:sz w:val="21"/>
          <w:szCs w:val="21"/>
        </w:rPr>
        <w:t xml:space="preserve"> </w:t>
      </w:r>
      <w:r>
        <w:rPr>
          <w:rFonts w:ascii="SimSun" w:hAnsi="SimSun" w:eastAsia="SimSun" w:cs="SimSun"/>
          <w:sz w:val="21"/>
          <w:szCs w:val="21"/>
          <w:spacing w:val="5"/>
        </w:rPr>
        <w:t>数据经过转换、清理、匹配和集成后，合并为一致、准确、完整的唯一视图。得到的</w:t>
      </w:r>
      <w:r>
        <w:rPr>
          <w:rFonts w:ascii="SimSun" w:hAnsi="SimSun" w:eastAsia="SimSun" w:cs="SimSun"/>
          <w:sz w:val="21"/>
          <w:szCs w:val="21"/>
        </w:rPr>
        <w:t xml:space="preserve"> </w:t>
      </w:r>
      <w:r>
        <w:rPr>
          <w:rFonts w:ascii="SimSun" w:hAnsi="SimSun" w:eastAsia="SimSun" w:cs="SimSun"/>
          <w:sz w:val="21"/>
          <w:szCs w:val="21"/>
          <w:spacing w:val="7"/>
        </w:rPr>
        <w:t>唯一视图中的记录被称为黄金记录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Golden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Record</w:t>
      </w:r>
      <w:r>
        <w:rPr>
          <w:rFonts w:ascii="Times New Roman" w:hAnsi="Times New Roman" w:eastAsia="Times New Roman" w:cs="Times New Roman"/>
          <w:sz w:val="21"/>
          <w:szCs w:val="21"/>
          <w:spacing w:val="7"/>
        </w:rPr>
        <w:t>)</w:t>
      </w:r>
      <w:r>
        <w:rPr>
          <w:rFonts w:ascii="SimSun" w:hAnsi="SimSun" w:eastAsia="SimSun" w:cs="SimSun"/>
          <w:sz w:val="21"/>
          <w:szCs w:val="21"/>
          <w:spacing w:val="7"/>
        </w:rPr>
        <w:t>。这种风格从不同来源获取主数</w:t>
      </w:r>
      <w:r>
        <w:rPr>
          <w:rFonts w:ascii="SimSun" w:hAnsi="SimSun" w:eastAsia="SimSun" w:cs="SimSun"/>
          <w:sz w:val="21"/>
          <w:szCs w:val="21"/>
          <w:spacing w:val="6"/>
        </w:rPr>
        <w:t xml:space="preserve"> </w:t>
      </w:r>
      <w:r>
        <w:rPr>
          <w:rFonts w:ascii="SimSun" w:hAnsi="SimSun" w:eastAsia="SimSun" w:cs="SimSun"/>
          <w:sz w:val="21"/>
          <w:szCs w:val="21"/>
          <w:spacing w:val="6"/>
        </w:rPr>
        <w:t>据，经过处理之后，将黄金记录存储于中央的主数据</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6"/>
        </w:rPr>
        <w:t>中。中</w:t>
      </w:r>
      <w:r>
        <w:rPr>
          <w:rFonts w:ascii="SimSun" w:hAnsi="SimSun" w:eastAsia="SimSun" w:cs="SimSun"/>
          <w:sz w:val="21"/>
          <w:szCs w:val="21"/>
          <w:spacing w:val="5"/>
        </w:rPr>
        <w:t>央的主数据</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将存</w:t>
      </w:r>
      <w:r>
        <w:rPr>
          <w:rFonts w:ascii="SimSun" w:hAnsi="SimSun" w:eastAsia="SimSun" w:cs="SimSun"/>
          <w:sz w:val="21"/>
          <w:szCs w:val="21"/>
        </w:rPr>
        <w:t xml:space="preserve"> </w:t>
      </w:r>
      <w:r>
        <w:rPr>
          <w:rFonts w:ascii="SimSun" w:hAnsi="SimSun" w:eastAsia="SimSun" w:cs="SimSun"/>
          <w:sz w:val="21"/>
          <w:szCs w:val="21"/>
          <w:spacing w:val="5"/>
        </w:rPr>
        <w:t>储的黄金记录提供给下游的报表或分析应用，或者作为其他操作的参考点。关于主数</w:t>
      </w:r>
    </w:p>
    <w:p>
      <w:pPr>
        <w:pStyle w:val="BodyText"/>
        <w:spacing w:line="293" w:lineRule="auto"/>
        <w:rPr/>
      </w:pPr>
      <w:r/>
    </w:p>
    <w:p>
      <w:pPr>
        <w:ind w:left="229"/>
        <w:spacing w:before="69" w:line="212" w:lineRule="auto"/>
        <w:rPr>
          <w:sz w:val="21"/>
          <w:szCs w:val="21"/>
        </w:rPr>
      </w:pPr>
      <w:r>
        <w:rPr>
          <w:rFonts w:ascii="SimSun" w:hAnsi="SimSun" w:eastAsia="SimSun" w:cs="SimSun"/>
          <w:sz w:val="21"/>
          <w:szCs w:val="21"/>
          <w:position w:val="-2"/>
        </w:rPr>
        <w:drawing>
          <wp:inline distT="0" distB="0" distL="0" distR="0">
            <wp:extent cx="6347" cy="152621"/>
            <wp:effectExtent l="0" t="0" r="0" b="0"/>
            <wp:docPr id="156" name="IM 156"/>
            <wp:cNvGraphicFramePr/>
            <a:graphic>
              <a:graphicData uri="http://schemas.openxmlformats.org/drawingml/2006/picture">
                <pic:pic>
                  <pic:nvPicPr>
                    <pic:cNvPr id="156" name="IM 156"/>
                    <pic:cNvPicPr/>
                  </pic:nvPicPr>
                  <pic:blipFill>
                    <a:blip r:embed="rId138"/>
                    <a:stretch>
                      <a:fillRect/>
                    </a:stretch>
                  </pic:blipFill>
                  <pic:spPr>
                    <a:xfrm rot="0">
                      <a:off x="0" y="0"/>
                      <a:ext cx="6347" cy="152621"/>
                    </a:xfrm>
                    <a:prstGeom prst="rect">
                      <a:avLst/>
                    </a:prstGeom>
                  </pic:spPr>
                </pic:pic>
              </a:graphicData>
            </a:graphic>
          </wp:inline>
        </w:drawing>
      </w:r>
      <w:r>
        <w:rPr>
          <w:rFonts w:ascii="SimSun" w:hAnsi="SimSun" w:eastAsia="SimSun" w:cs="SimSun"/>
          <w:sz w:val="21"/>
          <w:szCs w:val="21"/>
          <w:spacing w:val="15"/>
        </w:rPr>
        <w:t xml:space="preserve"> </w:t>
      </w:r>
      <w:r>
        <w:rPr>
          <w:rFonts w:ascii="SimSun" w:hAnsi="SimSun" w:eastAsia="SimSun" w:cs="SimSun"/>
          <w:sz w:val="21"/>
          <w:szCs w:val="21"/>
          <w:spacing w:val="-7"/>
        </w:rPr>
        <w:t>50</w:t>
      </w:r>
      <w:r>
        <w:rPr>
          <w:rFonts w:ascii="SimSun" w:hAnsi="SimSun" w:eastAsia="SimSun" w:cs="SimSun"/>
          <w:sz w:val="21"/>
          <w:szCs w:val="21"/>
          <w:spacing w:val="28"/>
        </w:rPr>
        <w:t xml:space="preserve"> </w:t>
      </w:r>
      <w:r>
        <w:rPr>
          <w:sz w:val="21"/>
          <w:szCs w:val="21"/>
          <w:position w:val="-3"/>
        </w:rPr>
        <w:drawing>
          <wp:inline distT="0" distB="0" distL="0" distR="0">
            <wp:extent cx="6407" cy="146509"/>
            <wp:effectExtent l="0" t="0" r="0" b="0"/>
            <wp:docPr id="158" name="IM 158"/>
            <wp:cNvGraphicFramePr/>
            <a:graphic>
              <a:graphicData uri="http://schemas.openxmlformats.org/drawingml/2006/picture">
                <pic:pic>
                  <pic:nvPicPr>
                    <pic:cNvPr id="158" name="IM 158"/>
                    <pic:cNvPicPr/>
                  </pic:nvPicPr>
                  <pic:blipFill>
                    <a:blip r:embed="rId139"/>
                    <a:stretch>
                      <a:fillRect/>
                    </a:stretch>
                  </pic:blipFill>
                  <pic:spPr>
                    <a:xfrm rot="0">
                      <a:off x="0" y="0"/>
                      <a:ext cx="6407" cy="146509"/>
                    </a:xfrm>
                    <a:prstGeom prst="rect">
                      <a:avLst/>
                    </a:prstGeom>
                  </pic:spPr>
                </pic:pic>
              </a:graphicData>
            </a:graphic>
          </wp:inline>
        </w:drawing>
      </w:r>
    </w:p>
    <w:p>
      <w:pPr>
        <w:spacing w:line="212" w:lineRule="auto"/>
        <w:sectPr>
          <w:footerReference w:type="default" r:id="rId16"/>
          <w:pgSz w:w="9430" w:h="14300"/>
          <w:pgMar w:top="109" w:right="392" w:bottom="320" w:left="319" w:header="0" w:footer="0" w:gutter="0"/>
        </w:sectPr>
        <w:rPr>
          <w:sz w:val="21"/>
          <w:szCs w:val="21"/>
        </w:rPr>
      </w:pPr>
    </w:p>
    <w:p>
      <w:pPr>
        <w:ind w:left="6452"/>
        <w:spacing w:before="111" w:line="217" w:lineRule="auto"/>
        <w:rPr>
          <w:rFonts w:ascii="SimHei" w:hAnsi="SimHei" w:eastAsia="SimHei" w:cs="SimHei"/>
          <w:sz w:val="21"/>
          <w:szCs w:val="21"/>
        </w:rPr>
      </w:pPr>
      <w:bookmarkStart w:name="bookmark59" w:id="53"/>
      <w:bookmarkEnd w:id="53"/>
      <w:r>
        <w:rPr>
          <w:rFonts w:ascii="SimHei" w:hAnsi="SimHei" w:eastAsia="SimHei" w:cs="SimHei"/>
          <w:sz w:val="21"/>
          <w:szCs w:val="21"/>
          <w:b/>
          <w:bCs/>
          <w:color w:val="3BAFEA"/>
          <w:spacing w:val="-20"/>
        </w:rPr>
        <w:t>第4章</w:t>
      </w:r>
      <w:r>
        <w:rPr>
          <w:rFonts w:ascii="SimHei" w:hAnsi="SimHei" w:eastAsia="SimHei" w:cs="SimHei"/>
          <w:sz w:val="21"/>
          <w:szCs w:val="21"/>
          <w:color w:val="3BAFEA"/>
          <w:spacing w:val="-34"/>
        </w:rPr>
        <w:t xml:space="preserve"> </w:t>
      </w:r>
      <w:r>
        <w:rPr>
          <w:rFonts w:ascii="SimHei" w:hAnsi="SimHei" w:eastAsia="SimHei" w:cs="SimHei"/>
          <w:sz w:val="21"/>
          <w:szCs w:val="21"/>
          <w:spacing w:val="-20"/>
        </w:rPr>
        <w:t>|主数据管理</w:t>
      </w:r>
    </w:p>
    <w:p>
      <w:pPr>
        <w:pStyle w:val="BodyText"/>
        <w:spacing w:line="298" w:lineRule="auto"/>
        <w:rPr/>
      </w:pPr>
      <w:r/>
    </w:p>
    <w:p>
      <w:pPr>
        <w:pStyle w:val="BodyText"/>
        <w:spacing w:line="29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据的任何更新都会发布给主数据的来源。</w:t>
      </w:r>
    </w:p>
    <w:p>
      <w:pPr>
        <w:ind w:right="287" w:firstLine="420"/>
        <w:spacing w:before="73" w:line="254" w:lineRule="auto"/>
        <w:jc w:val="both"/>
        <w:rPr>
          <w:rFonts w:ascii="SimSun" w:hAnsi="SimSun" w:eastAsia="SimSun" w:cs="SimSun"/>
          <w:sz w:val="21"/>
          <w:szCs w:val="21"/>
        </w:rPr>
      </w:pPr>
      <w:r>
        <w:rPr>
          <w:rFonts w:ascii="SimSun" w:hAnsi="SimSun" w:eastAsia="SimSun" w:cs="SimSun"/>
          <w:sz w:val="21"/>
          <w:szCs w:val="21"/>
          <w:spacing w:val="5"/>
        </w:rPr>
        <w:t>这种风格的优点在于，其允许企业或组织从现有的系统中提取主数据，并进行中</w:t>
      </w:r>
      <w:r>
        <w:rPr>
          <w:rFonts w:ascii="SimSun" w:hAnsi="SimSun" w:eastAsia="SimSun" w:cs="SimSun"/>
          <w:sz w:val="21"/>
          <w:szCs w:val="21"/>
          <w:spacing w:val="16"/>
        </w:rPr>
        <w:t xml:space="preserve"> </w:t>
      </w:r>
      <w:r>
        <w:rPr>
          <w:rFonts w:ascii="SimSun" w:hAnsi="SimSun" w:eastAsia="SimSun" w:cs="SimSun"/>
          <w:sz w:val="21"/>
          <w:szCs w:val="21"/>
          <w:spacing w:val="5"/>
        </w:rPr>
        <w:t>央集成式管理。企业或组织可以从许多现有系统中提取主数据并将其</w:t>
      </w:r>
      <w:r>
        <w:rPr>
          <w:rFonts w:ascii="SimSun" w:hAnsi="SimSun" w:eastAsia="SimSun" w:cs="SimSun"/>
          <w:sz w:val="21"/>
          <w:szCs w:val="21"/>
          <w:spacing w:val="4"/>
        </w:rPr>
        <w:t>进一步引流到单</w:t>
      </w:r>
      <w:r>
        <w:rPr>
          <w:rFonts w:ascii="SimSun" w:hAnsi="SimSun" w:eastAsia="SimSun" w:cs="SimSun"/>
          <w:sz w:val="21"/>
          <w:szCs w:val="21"/>
        </w:rPr>
        <w:t xml:space="preserve"> </w:t>
      </w:r>
      <w:r>
        <w:rPr>
          <w:rFonts w:ascii="SimSun" w:hAnsi="SimSun" w:eastAsia="SimSun" w:cs="SimSun"/>
          <w:sz w:val="21"/>
          <w:szCs w:val="21"/>
          <w:spacing w:val="4"/>
        </w:rPr>
        <w:t>个可控的主数据</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中。合并后的主数据</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负责管理主</w:t>
      </w:r>
      <w:r>
        <w:rPr>
          <w:rFonts w:ascii="SimSun" w:hAnsi="SimSun" w:eastAsia="SimSun" w:cs="SimSun"/>
          <w:sz w:val="21"/>
          <w:szCs w:val="21"/>
          <w:spacing w:val="3"/>
        </w:rPr>
        <w:t>数据，并快速、低开销地提</w:t>
      </w:r>
      <w:r>
        <w:rPr>
          <w:rFonts w:ascii="SimSun" w:hAnsi="SimSun" w:eastAsia="SimSun" w:cs="SimSun"/>
          <w:sz w:val="21"/>
          <w:szCs w:val="21"/>
        </w:rPr>
        <w:t xml:space="preserve"> </w:t>
      </w:r>
      <w:r>
        <w:rPr>
          <w:rFonts w:ascii="SimSun" w:hAnsi="SimSun" w:eastAsia="SimSun" w:cs="SimSun"/>
          <w:sz w:val="21"/>
          <w:szCs w:val="21"/>
          <w:spacing w:val="4"/>
        </w:rPr>
        <w:t>供业务范围报告和分析。不过这种风格主要用于分析型应用，目的是提供值得信赖的</w:t>
      </w:r>
      <w:r>
        <w:rPr>
          <w:rFonts w:ascii="SimSun" w:hAnsi="SimSun" w:eastAsia="SimSun" w:cs="SimSun"/>
          <w:sz w:val="21"/>
          <w:szCs w:val="21"/>
          <w:spacing w:val="17"/>
        </w:rPr>
        <w:t xml:space="preserve"> </w:t>
      </w:r>
      <w:r>
        <w:rPr>
          <w:rFonts w:ascii="SimSun" w:hAnsi="SimSun" w:eastAsia="SimSun" w:cs="SimSun"/>
          <w:sz w:val="21"/>
          <w:szCs w:val="21"/>
          <w:spacing w:val="-4"/>
        </w:rPr>
        <w:t>报告和分析数据源。</w:t>
      </w:r>
    </w:p>
    <w:p>
      <w:pPr>
        <w:ind w:left="423"/>
        <w:spacing w:before="129" w:line="222" w:lineRule="auto"/>
        <w:outlineLvl w:val="6"/>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56"/>
        </w:rPr>
        <w:t xml:space="preserve"> </w:t>
      </w:r>
      <w:r>
        <w:rPr>
          <w:rFonts w:ascii="SimHei" w:hAnsi="SimHei" w:eastAsia="SimHei" w:cs="SimHei"/>
          <w:sz w:val="21"/>
          <w:szCs w:val="21"/>
          <w:b/>
          <w:bCs/>
          <w:spacing w:val="-2"/>
        </w:rPr>
        <w:t>登记风格</w:t>
      </w:r>
    </w:p>
    <w:p>
      <w:pPr>
        <w:ind w:right="280" w:firstLine="420"/>
        <w:spacing w:before="130" w:line="255" w:lineRule="auto"/>
        <w:jc w:val="both"/>
        <w:rPr>
          <w:rFonts w:ascii="SimSun" w:hAnsi="SimSun" w:eastAsia="SimSun" w:cs="SimSun"/>
          <w:sz w:val="21"/>
          <w:szCs w:val="21"/>
        </w:rPr>
      </w:pPr>
      <w:r>
        <w:rPr>
          <w:rFonts w:ascii="SimSun" w:hAnsi="SimSun" w:eastAsia="SimSun" w:cs="SimSun"/>
          <w:sz w:val="21"/>
          <w:szCs w:val="21"/>
          <w:spacing w:val="5"/>
        </w:rPr>
        <w:t>这种风格假设提供主数据的数据源，能保证其数据质量，其主要通过对来自各种</w:t>
      </w:r>
      <w:r>
        <w:rPr>
          <w:rFonts w:ascii="SimSun" w:hAnsi="SimSun" w:eastAsia="SimSun" w:cs="SimSun"/>
          <w:sz w:val="21"/>
          <w:szCs w:val="21"/>
          <w:spacing w:val="9"/>
        </w:rPr>
        <w:t xml:space="preserve"> </w:t>
      </w:r>
      <w:r>
        <w:rPr>
          <w:rFonts w:ascii="SimSun" w:hAnsi="SimSun" w:eastAsia="SimSun" w:cs="SimSun"/>
          <w:sz w:val="21"/>
          <w:szCs w:val="21"/>
          <w:spacing w:val="5"/>
        </w:rPr>
        <w:t>源系统的数据运行清洗和匹配算法来发现匹配的重复记录，通过为匹配的重复记录分</w:t>
      </w:r>
      <w:r>
        <w:rPr>
          <w:rFonts w:ascii="SimSun" w:hAnsi="SimSun" w:eastAsia="SimSun" w:cs="SimSun"/>
          <w:sz w:val="21"/>
          <w:szCs w:val="21"/>
          <w:spacing w:val="13"/>
        </w:rPr>
        <w:t xml:space="preserve"> </w:t>
      </w:r>
      <w:r>
        <w:rPr>
          <w:rFonts w:ascii="SimSun" w:hAnsi="SimSun" w:eastAsia="SimSun" w:cs="SimSun"/>
          <w:sz w:val="21"/>
          <w:szCs w:val="21"/>
          <w:spacing w:val="2"/>
        </w:rPr>
        <w:t>配唯一的全局标识符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identity</w:t>
      </w:r>
      <w:r>
        <w:rPr>
          <w:rFonts w:ascii="Times New Roman" w:hAnsi="Times New Roman" w:eastAsia="Times New Roman" w:cs="Times New Roman"/>
          <w:sz w:val="21"/>
          <w:szCs w:val="21"/>
          <w:spacing w:val="2"/>
        </w:rPr>
        <w:t>),    </w:t>
      </w:r>
      <w:r>
        <w:rPr>
          <w:rFonts w:ascii="SimSun" w:hAnsi="SimSun" w:eastAsia="SimSun" w:cs="SimSun"/>
          <w:sz w:val="21"/>
          <w:szCs w:val="21"/>
          <w:spacing w:val="2"/>
        </w:rPr>
        <w:t>该风格的主数据管理可以识别主数据的唯一版本。主</w:t>
      </w:r>
      <w:r>
        <w:rPr>
          <w:rFonts w:ascii="SimSun" w:hAnsi="SimSun" w:eastAsia="SimSun" w:cs="SimSun"/>
          <w:sz w:val="21"/>
          <w:szCs w:val="21"/>
          <w:spacing w:val="1"/>
        </w:rPr>
        <w:t xml:space="preserve"> </w:t>
      </w:r>
      <w:r>
        <w:rPr>
          <w:rFonts w:ascii="SimSun" w:hAnsi="SimSun" w:eastAsia="SimSun" w:cs="SimSun"/>
          <w:sz w:val="21"/>
          <w:szCs w:val="21"/>
          <w:spacing w:val="5"/>
        </w:rPr>
        <w:t>数据管理系统只管理最小量的信息，用来唯一标识主数据，并提供在其他系</w:t>
      </w:r>
      <w:r>
        <w:rPr>
          <w:rFonts w:ascii="SimSun" w:hAnsi="SimSun" w:eastAsia="SimSun" w:cs="SimSun"/>
          <w:sz w:val="21"/>
          <w:szCs w:val="21"/>
          <w:spacing w:val="4"/>
        </w:rPr>
        <w:t>统和数据</w:t>
      </w:r>
      <w:r>
        <w:rPr>
          <w:rFonts w:ascii="SimSun" w:hAnsi="SimSun" w:eastAsia="SimSun" w:cs="SimSun"/>
          <w:sz w:val="21"/>
          <w:szCs w:val="21"/>
        </w:rPr>
        <w:t xml:space="preserve"> </w:t>
      </w:r>
      <w:r>
        <w:rPr>
          <w:rFonts w:ascii="SimSun" w:hAnsi="SimSun" w:eastAsia="SimSun" w:cs="SimSun"/>
          <w:sz w:val="21"/>
          <w:szCs w:val="21"/>
          <w:spacing w:val="-4"/>
        </w:rPr>
        <w:t>库中详细数据的引用。</w:t>
      </w:r>
    </w:p>
    <w:p>
      <w:pPr>
        <w:ind w:right="290" w:firstLine="420"/>
        <w:spacing w:before="81" w:line="249" w:lineRule="auto"/>
        <w:jc w:val="both"/>
        <w:rPr>
          <w:rFonts w:ascii="SimSun" w:hAnsi="SimSun" w:eastAsia="SimSun" w:cs="SimSun"/>
          <w:sz w:val="21"/>
          <w:szCs w:val="21"/>
        </w:rPr>
      </w:pPr>
      <w:r>
        <w:rPr>
          <w:rFonts w:ascii="SimSun" w:hAnsi="SimSun" w:eastAsia="SimSun" w:cs="SimSun"/>
          <w:sz w:val="21"/>
          <w:szCs w:val="21"/>
          <w:spacing w:val="5"/>
        </w:rPr>
        <w:t>这种风格不会将数据发送回源系统，因此对主数据的更改将继续通过现有的源系</w:t>
      </w:r>
      <w:r>
        <w:rPr>
          <w:rFonts w:ascii="SimSun" w:hAnsi="SimSun" w:eastAsia="SimSun" w:cs="SimSun"/>
          <w:sz w:val="21"/>
          <w:szCs w:val="21"/>
          <w:spacing w:val="13"/>
        </w:rPr>
        <w:t xml:space="preserve"> </w:t>
      </w:r>
      <w:r>
        <w:rPr>
          <w:rFonts w:ascii="SimSun" w:hAnsi="SimSun" w:eastAsia="SimSun" w:cs="SimSun"/>
          <w:sz w:val="21"/>
          <w:szCs w:val="21"/>
          <w:spacing w:val="5"/>
        </w:rPr>
        <w:t>统进行。其只负责清除或匹配主数据标识的引用信息，并假定源系统</w:t>
      </w:r>
      <w:r>
        <w:rPr>
          <w:rFonts w:ascii="SimSun" w:hAnsi="SimSun" w:eastAsia="SimSun" w:cs="SimSun"/>
          <w:sz w:val="21"/>
          <w:szCs w:val="21"/>
          <w:spacing w:val="4"/>
        </w:rPr>
        <w:t>提供的数据不存</w:t>
      </w:r>
      <w:r>
        <w:rPr>
          <w:rFonts w:ascii="SimSun" w:hAnsi="SimSun" w:eastAsia="SimSun" w:cs="SimSun"/>
          <w:sz w:val="21"/>
          <w:szCs w:val="21"/>
        </w:rPr>
        <w:t xml:space="preserve"> </w:t>
      </w:r>
      <w:r>
        <w:rPr>
          <w:rFonts w:ascii="SimSun" w:hAnsi="SimSun" w:eastAsia="SimSun" w:cs="SimSun"/>
          <w:sz w:val="21"/>
          <w:szCs w:val="21"/>
          <w:spacing w:val="-5"/>
        </w:rPr>
        <w:t>在数据质量问题。</w:t>
      </w:r>
    </w:p>
    <w:p>
      <w:pPr>
        <w:ind w:right="225" w:firstLine="420"/>
        <w:spacing w:before="68" w:line="264" w:lineRule="auto"/>
        <w:jc w:val="both"/>
        <w:rPr>
          <w:rFonts w:ascii="SimSun" w:hAnsi="SimSun" w:eastAsia="SimSun" w:cs="SimSun"/>
          <w:sz w:val="21"/>
          <w:szCs w:val="21"/>
        </w:rPr>
      </w:pPr>
      <w:r>
        <w:rPr>
          <w:rFonts w:ascii="SimSun" w:hAnsi="SimSun" w:eastAsia="SimSun" w:cs="SimSun"/>
          <w:sz w:val="21"/>
          <w:szCs w:val="21"/>
          <w:spacing w:val="5"/>
        </w:rPr>
        <w:t>主数据管理系统存储了主数据的匹配结果和标识符，并</w:t>
      </w:r>
      <w:r>
        <w:rPr>
          <w:rFonts w:ascii="SimSun" w:hAnsi="SimSun" w:eastAsia="SimSun" w:cs="SimSun"/>
          <w:sz w:val="21"/>
          <w:szCs w:val="21"/>
          <w:spacing w:val="4"/>
        </w:rPr>
        <w:t>提供引用链接信息，用于 </w:t>
      </w:r>
      <w:r>
        <w:rPr>
          <w:rFonts w:ascii="SimSun" w:hAnsi="SimSun" w:eastAsia="SimSun" w:cs="SimSun"/>
          <w:sz w:val="21"/>
          <w:szCs w:val="21"/>
        </w:rPr>
        <w:t>访问详细数据。这种风格提供了低成本、高效、</w:t>
      </w:r>
      <w:r>
        <w:rPr>
          <w:rFonts w:ascii="SimSun" w:hAnsi="SimSun" w:eastAsia="SimSun" w:cs="SimSun"/>
          <w:sz w:val="21"/>
          <w:szCs w:val="21"/>
          <w:spacing w:val="63"/>
        </w:rPr>
        <w:t xml:space="preserve"> </w:t>
      </w:r>
      <w:r>
        <w:rPr>
          <w:rFonts w:ascii="SimSun" w:hAnsi="SimSun" w:eastAsia="SimSun" w:cs="SimSun"/>
          <w:sz w:val="21"/>
          <w:szCs w:val="21"/>
        </w:rPr>
        <w:t>一定程度实时的主数据集成，同时有 </w:t>
      </w:r>
      <w:r>
        <w:rPr>
          <w:rFonts w:ascii="SimSun" w:hAnsi="SimSun" w:eastAsia="SimSun" w:cs="SimSun"/>
          <w:sz w:val="21"/>
          <w:szCs w:val="21"/>
          <w:spacing w:val="4"/>
        </w:rPr>
        <w:t>助于解决某些复杂环境中的应用。注册表样式提供了一个只读型数据视图，而无须修 </w:t>
      </w:r>
      <w:r>
        <w:rPr>
          <w:rFonts w:ascii="SimSun" w:hAnsi="SimSun" w:eastAsia="SimSun" w:cs="SimSun"/>
          <w:sz w:val="21"/>
          <w:szCs w:val="21"/>
          <w:spacing w:val="5"/>
        </w:rPr>
        <w:t>改主数据，这是一种保持对主数据的一致访问的有用方法。但是，因为其对于数据质</w:t>
      </w:r>
      <w:r>
        <w:rPr>
          <w:rFonts w:ascii="SimSun" w:hAnsi="SimSun" w:eastAsia="SimSun" w:cs="SimSun"/>
          <w:sz w:val="21"/>
          <w:szCs w:val="21"/>
          <w:spacing w:val="7"/>
        </w:rPr>
        <w:t xml:space="preserve"> </w:t>
      </w:r>
      <w:r>
        <w:rPr>
          <w:rFonts w:ascii="SimSun" w:hAnsi="SimSun" w:eastAsia="SimSun" w:cs="SimSun"/>
          <w:sz w:val="21"/>
          <w:szCs w:val="21"/>
          <w:spacing w:val="1"/>
        </w:rPr>
        <w:t>量的管理完全依赖于源系统，所以其对于对现有系统的性能和可用性特别敏感。同时，</w:t>
      </w:r>
      <w:r>
        <w:rPr>
          <w:rFonts w:ascii="SimSun" w:hAnsi="SimSun" w:eastAsia="SimSun" w:cs="SimSun"/>
          <w:sz w:val="21"/>
          <w:szCs w:val="21"/>
          <w:spacing w:val="5"/>
        </w:rPr>
        <w:t xml:space="preserve"> </w:t>
      </w:r>
      <w:r>
        <w:rPr>
          <w:rFonts w:ascii="SimSun" w:hAnsi="SimSun" w:eastAsia="SimSun" w:cs="SimSun"/>
          <w:sz w:val="21"/>
          <w:szCs w:val="21"/>
        </w:rPr>
        <w:t>还需要严格管理主数据管理系统和源系统之间的数据交换，以防</w:t>
      </w:r>
      <w:r>
        <w:rPr>
          <w:rFonts w:ascii="SimSun" w:hAnsi="SimSun" w:eastAsia="SimSun" w:cs="SimSun"/>
          <w:sz w:val="21"/>
          <w:szCs w:val="21"/>
          <w:spacing w:val="-1"/>
        </w:rPr>
        <w:t>止互相污染。</w:t>
      </w:r>
    </w:p>
    <w:p>
      <w:pPr>
        <w:ind w:right="204" w:firstLine="420"/>
        <w:spacing w:before="40" w:line="255" w:lineRule="auto"/>
        <w:jc w:val="both"/>
        <w:rPr>
          <w:rFonts w:ascii="SimSun" w:hAnsi="SimSun" w:eastAsia="SimSun" w:cs="SimSun"/>
          <w:sz w:val="21"/>
          <w:szCs w:val="21"/>
        </w:rPr>
      </w:pPr>
      <w:r>
        <w:rPr>
          <w:rFonts w:ascii="SimSun" w:hAnsi="SimSun" w:eastAsia="SimSun" w:cs="SimSun"/>
          <w:sz w:val="21"/>
          <w:szCs w:val="21"/>
          <w:spacing w:val="5"/>
        </w:rPr>
        <w:t>请注意，登记风格和合并风格的区别在于，合并风格真正地存储了黄金记录，但</w:t>
      </w:r>
      <w:r>
        <w:rPr>
          <w:rFonts w:ascii="SimSun" w:hAnsi="SimSun" w:eastAsia="SimSun" w:cs="SimSun"/>
          <w:sz w:val="21"/>
          <w:szCs w:val="21"/>
          <w:spacing w:val="1"/>
        </w:rPr>
        <w:t xml:space="preserve">  </w:t>
      </w:r>
      <w:r>
        <w:rPr>
          <w:rFonts w:ascii="SimSun" w:hAnsi="SimSun" w:eastAsia="SimSun" w:cs="SimSun"/>
          <w:sz w:val="21"/>
          <w:szCs w:val="21"/>
          <w:spacing w:val="2"/>
        </w:rPr>
        <w:t>登记风格只存储了标识符，因此相对更加轻量级。如果企业</w:t>
      </w:r>
      <w:r>
        <w:rPr>
          <w:rFonts w:ascii="SimSun" w:hAnsi="SimSun" w:eastAsia="SimSun" w:cs="SimSun"/>
          <w:sz w:val="21"/>
          <w:szCs w:val="21"/>
          <w:spacing w:val="1"/>
        </w:rPr>
        <w:t>或组织拥有大量的源系统，</w:t>
      </w:r>
      <w:r>
        <w:rPr>
          <w:rFonts w:ascii="SimSun" w:hAnsi="SimSun" w:eastAsia="SimSun" w:cs="SimSun"/>
          <w:sz w:val="21"/>
          <w:szCs w:val="21"/>
        </w:rPr>
        <w:t xml:space="preserve"> </w:t>
      </w:r>
      <w:r>
        <w:rPr>
          <w:rFonts w:ascii="SimSun" w:hAnsi="SimSun" w:eastAsia="SimSun" w:cs="SimSun"/>
          <w:sz w:val="21"/>
          <w:szCs w:val="21"/>
        </w:rPr>
        <w:t>就可以使用注册表样式的方法来分析主数据，同</w:t>
      </w:r>
      <w:r>
        <w:rPr>
          <w:rFonts w:ascii="SimSun" w:hAnsi="SimSun" w:eastAsia="SimSun" w:cs="SimSun"/>
          <w:sz w:val="21"/>
          <w:szCs w:val="21"/>
          <w:spacing w:val="-1"/>
        </w:rPr>
        <w:t>时避免在源系统中覆盖信息的风险。</w:t>
      </w:r>
    </w:p>
    <w:p>
      <w:pPr>
        <w:ind w:left="423"/>
        <w:spacing w:before="106" w:line="222" w:lineRule="auto"/>
        <w:outlineLvl w:val="6"/>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37"/>
        </w:rPr>
        <w:t xml:space="preserve"> </w:t>
      </w:r>
      <w:r>
        <w:rPr>
          <w:rFonts w:ascii="SimHei" w:hAnsi="SimHei" w:eastAsia="SimHei" w:cs="SimHei"/>
          <w:sz w:val="21"/>
          <w:szCs w:val="21"/>
          <w:b/>
          <w:bCs/>
          <w:spacing w:val="-5"/>
        </w:rPr>
        <w:t>共存风格</w:t>
      </w:r>
    </w:p>
    <w:p>
      <w:pPr>
        <w:ind w:right="296" w:firstLine="420"/>
        <w:spacing w:before="99" w:line="255" w:lineRule="auto"/>
        <w:jc w:val="both"/>
        <w:rPr>
          <w:rFonts w:ascii="SimSun" w:hAnsi="SimSun" w:eastAsia="SimSun" w:cs="SimSun"/>
          <w:sz w:val="21"/>
          <w:szCs w:val="21"/>
        </w:rPr>
      </w:pPr>
      <w:r>
        <w:rPr>
          <w:rFonts w:ascii="SimSun" w:hAnsi="SimSun" w:eastAsia="SimSun" w:cs="SimSun"/>
          <w:sz w:val="21"/>
          <w:szCs w:val="21"/>
          <w:spacing w:val="5"/>
        </w:rPr>
        <w:t>共存风格允许通过与合并风格相同的方式构造黄金记录，但是主数据存储在中央</w:t>
      </w:r>
      <w:r>
        <w:rPr>
          <w:rFonts w:ascii="SimSun" w:hAnsi="SimSun" w:eastAsia="SimSun" w:cs="SimSun"/>
          <w:sz w:val="21"/>
          <w:szCs w:val="21"/>
          <w:spacing w:val="2"/>
        </w:rPr>
        <w:t xml:space="preserve"> </w:t>
      </w:r>
      <w:r>
        <w:rPr>
          <w:rFonts w:ascii="SimSun" w:hAnsi="SimSun" w:eastAsia="SimSun" w:cs="SimSun"/>
          <w:sz w:val="21"/>
          <w:szCs w:val="21"/>
          <w:spacing w:val="5"/>
        </w:rPr>
        <w:t>主数据管理系统中，并在其源系统中进行更新。顾名思义，共存风</w:t>
      </w:r>
      <w:r>
        <w:rPr>
          <w:rFonts w:ascii="SimSun" w:hAnsi="SimSun" w:eastAsia="SimSun" w:cs="SimSun"/>
          <w:sz w:val="21"/>
          <w:szCs w:val="21"/>
          <w:spacing w:val="4"/>
        </w:rPr>
        <w:t>格允许在多处创建</w:t>
      </w:r>
      <w:r>
        <w:rPr>
          <w:rFonts w:ascii="SimSun" w:hAnsi="SimSun" w:eastAsia="SimSun" w:cs="SimSun"/>
          <w:sz w:val="21"/>
          <w:szCs w:val="21"/>
        </w:rPr>
        <w:t xml:space="preserve"> </w:t>
      </w:r>
      <w:r>
        <w:rPr>
          <w:rFonts w:ascii="SimSun" w:hAnsi="SimSun" w:eastAsia="SimSun" w:cs="SimSun"/>
          <w:sz w:val="21"/>
          <w:szCs w:val="21"/>
          <w:spacing w:val="5"/>
        </w:rPr>
        <w:t>和存储主数据。其与合并风格类似，但部署成本可能比合并风格高</w:t>
      </w:r>
      <w:r>
        <w:rPr>
          <w:rFonts w:ascii="SimSun" w:hAnsi="SimSun" w:eastAsia="SimSun" w:cs="SimSun"/>
          <w:sz w:val="21"/>
          <w:szCs w:val="21"/>
          <w:spacing w:val="4"/>
        </w:rPr>
        <w:t>，因为主数据更改</w:t>
      </w:r>
      <w:r>
        <w:rPr>
          <w:rFonts w:ascii="SimSun" w:hAnsi="SimSun" w:eastAsia="SimSun" w:cs="SimSun"/>
          <w:sz w:val="21"/>
          <w:szCs w:val="21"/>
        </w:rPr>
        <w:t xml:space="preserve"> </w:t>
      </w:r>
      <w:r>
        <w:rPr>
          <w:rFonts w:ascii="SimSun" w:hAnsi="SimSun" w:eastAsia="SimSun" w:cs="SimSun"/>
          <w:sz w:val="21"/>
          <w:szCs w:val="21"/>
          <w:spacing w:val="5"/>
        </w:rPr>
        <w:t>可能发生在多处，即在主数据管理系统及应用程序系统中均可能发生。将主数</w:t>
      </w:r>
      <w:r>
        <w:rPr>
          <w:rFonts w:ascii="SimSun" w:hAnsi="SimSun" w:eastAsia="SimSun" w:cs="SimSun"/>
          <w:sz w:val="21"/>
          <w:szCs w:val="21"/>
          <w:spacing w:val="4"/>
        </w:rPr>
        <w:t>据模型</w:t>
      </w:r>
      <w:r>
        <w:rPr>
          <w:rFonts w:ascii="SimSun" w:hAnsi="SimSun" w:eastAsia="SimSun" w:cs="SimSun"/>
          <w:sz w:val="21"/>
          <w:szCs w:val="21"/>
        </w:rPr>
        <w:t xml:space="preserve"> </w:t>
      </w:r>
      <w:r>
        <w:rPr>
          <w:rFonts w:ascii="SimSun" w:hAnsi="SimSun" w:eastAsia="SimSun" w:cs="SimSun"/>
          <w:sz w:val="21"/>
          <w:szCs w:val="21"/>
        </w:rPr>
        <w:t>的所有属性上传到主数据管理系统之前，必须经过数据清洗，以保持一致和完</w:t>
      </w:r>
      <w:r>
        <w:rPr>
          <w:rFonts w:ascii="SimSun" w:hAnsi="SimSun" w:eastAsia="SimSun" w:cs="SimSun"/>
          <w:sz w:val="21"/>
          <w:szCs w:val="21"/>
          <w:spacing w:val="-1"/>
        </w:rPr>
        <w:t>整。</w:t>
      </w:r>
    </w:p>
    <w:p>
      <w:pPr>
        <w:ind w:right="281" w:firstLine="420"/>
        <w:spacing w:before="112" w:line="248" w:lineRule="auto"/>
        <w:jc w:val="both"/>
        <w:rPr>
          <w:rFonts w:ascii="SimSun" w:hAnsi="SimSun" w:eastAsia="SimSun" w:cs="SimSun"/>
          <w:sz w:val="21"/>
          <w:szCs w:val="21"/>
        </w:rPr>
      </w:pPr>
      <w:r>
        <w:rPr>
          <w:rFonts w:ascii="SimSun" w:hAnsi="SimSun" w:eastAsia="SimSun" w:cs="SimSun"/>
          <w:sz w:val="21"/>
          <w:szCs w:val="21"/>
          <w:spacing w:val="5"/>
        </w:rPr>
        <w:t>这种风格的主要优点是，数据在源系统中被控制，然后与主数据</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同步，因此</w:t>
      </w:r>
      <w:r>
        <w:rPr>
          <w:rFonts w:ascii="SimSun" w:hAnsi="SimSun" w:eastAsia="SimSun" w:cs="SimSun"/>
          <w:sz w:val="21"/>
          <w:szCs w:val="21"/>
        </w:rPr>
        <w:t xml:space="preserve"> </w:t>
      </w:r>
      <w:r>
        <w:rPr>
          <w:rFonts w:ascii="SimSun" w:hAnsi="SimSun" w:eastAsia="SimSun" w:cs="SimSun"/>
          <w:sz w:val="21"/>
          <w:szCs w:val="21"/>
          <w:spacing w:val="5"/>
        </w:rPr>
        <w:t>数据可以在和谐共存的同时仍然提供真实的单一版本。除此之外，还可以提</w:t>
      </w:r>
      <w:r>
        <w:rPr>
          <w:rFonts w:ascii="SimSun" w:hAnsi="SimSun" w:eastAsia="SimSun" w:cs="SimSun"/>
          <w:sz w:val="21"/>
          <w:szCs w:val="21"/>
          <w:spacing w:val="4"/>
        </w:rPr>
        <w:t>高主数据</w:t>
      </w:r>
      <w:r>
        <w:rPr>
          <w:rFonts w:ascii="SimSun" w:hAnsi="SimSun" w:eastAsia="SimSun" w:cs="SimSun"/>
          <w:sz w:val="21"/>
          <w:szCs w:val="21"/>
        </w:rPr>
        <w:t xml:space="preserve"> </w:t>
      </w:r>
      <w:r>
        <w:rPr>
          <w:rFonts w:ascii="SimSun" w:hAnsi="SimSun" w:eastAsia="SimSun" w:cs="SimSun"/>
          <w:sz w:val="21"/>
          <w:szCs w:val="21"/>
        </w:rPr>
        <w:t>的质量，并且令访问速度更快。由于主数据单一存</w:t>
      </w:r>
      <w:r>
        <w:rPr>
          <w:rFonts w:ascii="SimSun" w:hAnsi="SimSun" w:eastAsia="SimSun" w:cs="SimSun"/>
          <w:sz w:val="21"/>
          <w:szCs w:val="21"/>
          <w:spacing w:val="-1"/>
        </w:rPr>
        <w:t>储，因此形成分析报告也更加容易。</w:t>
      </w:r>
    </w:p>
    <w:p>
      <w:pPr>
        <w:ind w:left="423"/>
        <w:spacing w:before="99" w:line="221" w:lineRule="auto"/>
        <w:outlineLvl w:val="6"/>
        <w:rPr>
          <w:rFonts w:ascii="SimHei" w:hAnsi="SimHei" w:eastAsia="SimHei" w:cs="SimHei"/>
          <w:sz w:val="21"/>
          <w:szCs w:val="21"/>
        </w:rPr>
      </w:pPr>
      <w:r>
        <w:rPr>
          <w:rFonts w:ascii="SimHei" w:hAnsi="SimHei" w:eastAsia="SimHei" w:cs="SimHei"/>
          <w:sz w:val="21"/>
          <w:szCs w:val="21"/>
          <w:b/>
          <w:bCs/>
          <w:spacing w:val="1"/>
        </w:rPr>
        <w:t>4.</w:t>
      </w:r>
      <w:r>
        <w:rPr>
          <w:rFonts w:ascii="SimHei" w:hAnsi="SimHei" w:eastAsia="SimHei" w:cs="SimHei"/>
          <w:sz w:val="21"/>
          <w:szCs w:val="21"/>
          <w:spacing w:val="-48"/>
        </w:rPr>
        <w:t xml:space="preserve"> </w:t>
      </w:r>
      <w:r>
        <w:rPr>
          <w:rFonts w:ascii="SimHei" w:hAnsi="SimHei" w:eastAsia="SimHei" w:cs="SimHei"/>
          <w:sz w:val="21"/>
          <w:szCs w:val="21"/>
          <w:b/>
          <w:bCs/>
          <w:spacing w:val="1"/>
        </w:rPr>
        <w:t>集中/事务风格</w:t>
      </w:r>
    </w:p>
    <w:p>
      <w:pPr>
        <w:ind w:right="280" w:firstLine="420"/>
        <w:spacing w:before="122" w:line="253" w:lineRule="auto"/>
        <w:jc w:val="both"/>
        <w:rPr>
          <w:rFonts w:ascii="SimSun" w:hAnsi="SimSun" w:eastAsia="SimSun" w:cs="SimSun"/>
          <w:sz w:val="21"/>
          <w:szCs w:val="21"/>
        </w:rPr>
      </w:pPr>
      <w:r>
        <w:rPr>
          <w:rFonts w:ascii="SimSun" w:hAnsi="SimSun" w:eastAsia="SimSun" w:cs="SimSun"/>
          <w:sz w:val="21"/>
          <w:szCs w:val="21"/>
          <w:spacing w:val="2"/>
        </w:rPr>
        <w:t>集中/事务风格使用链接、清洗、匹配和丰富算法来存储和维护主数据属性，以管</w:t>
      </w:r>
      <w:r>
        <w:rPr>
          <w:rFonts w:ascii="SimSun" w:hAnsi="SimSun" w:eastAsia="SimSun" w:cs="SimSun"/>
          <w:sz w:val="21"/>
          <w:szCs w:val="21"/>
          <w:spacing w:val="3"/>
        </w:rPr>
        <w:t xml:space="preserve"> </w:t>
      </w:r>
      <w:r>
        <w:rPr>
          <w:rFonts w:ascii="SimSun" w:hAnsi="SimSun" w:eastAsia="SimSun" w:cs="SimSun"/>
          <w:sz w:val="21"/>
          <w:szCs w:val="21"/>
          <w:spacing w:val="5"/>
        </w:rPr>
        <w:t>理主数据。可以将丰富后的主数据发布回其各自的源系统。主数据</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4"/>
        </w:rPr>
        <w:t>支持主数据记</w:t>
      </w:r>
      <w:r>
        <w:rPr>
          <w:rFonts w:ascii="SimSun" w:hAnsi="SimSun" w:eastAsia="SimSun" w:cs="SimSun"/>
          <w:sz w:val="21"/>
          <w:szCs w:val="21"/>
        </w:rPr>
        <w:t xml:space="preserve"> </w:t>
      </w:r>
      <w:r>
        <w:rPr>
          <w:rFonts w:ascii="SimSun" w:hAnsi="SimSun" w:eastAsia="SimSun" w:cs="SimSun"/>
          <w:sz w:val="21"/>
          <w:szCs w:val="21"/>
          <w:spacing w:val="5"/>
        </w:rPr>
        <w:t>录的合并，并且源系统可以订阅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subscribe</w:t>
      </w:r>
      <w:r>
        <w:rPr>
          <w:rFonts w:ascii="Times New Roman" w:hAnsi="Times New Roman" w:eastAsia="Times New Roman" w:cs="Times New Roman"/>
          <w:sz w:val="21"/>
          <w:szCs w:val="21"/>
          <w:spacing w:val="5"/>
        </w:rPr>
        <w:t>)    </w:t>
      </w:r>
      <w:r>
        <w:rPr>
          <w:rFonts w:ascii="SimSun" w:hAnsi="SimSun" w:eastAsia="SimSun" w:cs="SimSun"/>
          <w:sz w:val="21"/>
          <w:szCs w:val="21"/>
          <w:spacing w:val="5"/>
        </w:rPr>
        <w:t>由中央主数据管理系统发布的主数据更</w:t>
      </w:r>
      <w:r>
        <w:rPr>
          <w:rFonts w:ascii="SimSun" w:hAnsi="SimSun" w:eastAsia="SimSun" w:cs="SimSun"/>
          <w:sz w:val="21"/>
          <w:szCs w:val="21"/>
          <w:spacing w:val="1"/>
        </w:rPr>
        <w:t xml:space="preserve"> </w:t>
      </w:r>
      <w:r>
        <w:rPr>
          <w:rFonts w:ascii="SimSun" w:hAnsi="SimSun" w:eastAsia="SimSun" w:cs="SimSun"/>
          <w:sz w:val="21"/>
          <w:szCs w:val="21"/>
          <w:spacing w:val="5"/>
        </w:rPr>
        <w:t>新，通过从服务接口获取的数据来更新主数据，从而保证完全的一致性。但是，为了</w:t>
      </w:r>
    </w:p>
    <w:p>
      <w:pPr>
        <w:spacing w:line="253" w:lineRule="auto"/>
        <w:sectPr>
          <w:footerReference w:type="default" r:id="rId140"/>
          <w:pgSz w:w="9370" w:h="14280"/>
          <w:pgMar w:top="400" w:right="740" w:bottom="479" w:left="379" w:header="0" w:footer="310" w:gutter="0"/>
        </w:sectPr>
        <w:rPr>
          <w:rFonts w:ascii="SimSun" w:hAnsi="SimSun" w:eastAsia="SimSun" w:cs="SimSun"/>
          <w:sz w:val="21"/>
          <w:szCs w:val="21"/>
        </w:rPr>
      </w:pPr>
    </w:p>
    <w:p>
      <w:pPr>
        <w:ind w:left="1019"/>
        <w:spacing w:before="237" w:line="219" w:lineRule="auto"/>
        <w:rPr>
          <w:rFonts w:ascii="SimSun" w:hAnsi="SimSun" w:eastAsia="SimSun" w:cs="SimSun"/>
          <w:sz w:val="19"/>
          <w:szCs w:val="19"/>
        </w:rPr>
      </w:pPr>
      <w:r>
        <w:drawing>
          <wp:anchor distT="0" distB="0" distL="0" distR="0" simplePos="0" relativeHeight="251966464" behindDoc="0" locked="0" layoutInCell="0" allowOverlap="1">
            <wp:simplePos x="0" y="0"/>
            <wp:positionH relativeFrom="page">
              <wp:posOffset>622278</wp:posOffset>
            </wp:positionH>
            <wp:positionV relativeFrom="page">
              <wp:posOffset>8210587</wp:posOffset>
            </wp:positionV>
            <wp:extent cx="1289047" cy="6356"/>
            <wp:effectExtent l="0" t="0" r="0" b="0"/>
            <wp:wrapNone/>
            <wp:docPr id="160" name="IM 160"/>
            <wp:cNvGraphicFramePr/>
            <a:graphic>
              <a:graphicData uri="http://schemas.openxmlformats.org/drawingml/2006/picture">
                <pic:pic>
                  <pic:nvPicPr>
                    <pic:cNvPr id="160" name="IM 160"/>
                    <pic:cNvPicPr/>
                  </pic:nvPicPr>
                  <pic:blipFill>
                    <a:blip r:embed="rId142"/>
                    <a:stretch>
                      <a:fillRect/>
                    </a:stretch>
                  </pic:blipFill>
                  <pic:spPr>
                    <a:xfrm rot="0">
                      <a:off x="0" y="0"/>
                      <a:ext cx="1289047" cy="6356"/>
                    </a:xfrm>
                    <a:prstGeom prst="rect">
                      <a:avLst/>
                    </a:prstGeom>
                  </pic:spPr>
                </pic:pic>
              </a:graphicData>
            </a:graphic>
          </wp:anchor>
        </w:drawing>
      </w:r>
      <w:r>
        <w:drawing>
          <wp:anchor distT="0" distB="0" distL="0" distR="0" simplePos="0" relativeHeight="251965440" behindDoc="0" locked="0" layoutInCell="0" allowOverlap="1">
            <wp:simplePos x="0" y="0"/>
            <wp:positionH relativeFrom="page">
              <wp:posOffset>215929</wp:posOffset>
            </wp:positionH>
            <wp:positionV relativeFrom="page">
              <wp:posOffset>50760</wp:posOffset>
            </wp:positionV>
            <wp:extent cx="622278" cy="571527"/>
            <wp:effectExtent l="0" t="0" r="0" b="0"/>
            <wp:wrapNone/>
            <wp:docPr id="162" name="IM 162"/>
            <wp:cNvGraphicFramePr/>
            <a:graphic>
              <a:graphicData uri="http://schemas.openxmlformats.org/drawingml/2006/picture">
                <pic:pic>
                  <pic:nvPicPr>
                    <pic:cNvPr id="162" name="IM 162"/>
                    <pic:cNvPicPr/>
                  </pic:nvPicPr>
                  <pic:blipFill>
                    <a:blip r:embed="rId143"/>
                    <a:stretch>
                      <a:fillRect/>
                    </a:stretch>
                  </pic:blipFill>
                  <pic:spPr>
                    <a:xfrm rot="0">
                      <a:off x="0" y="0"/>
                      <a:ext cx="622278" cy="571527"/>
                    </a:xfrm>
                    <a:prstGeom prst="rect">
                      <a:avLst/>
                    </a:prstGeom>
                  </pic:spPr>
                </pic:pic>
              </a:graphicData>
            </a:graphic>
          </wp:anchor>
        </w:drawing>
      </w:r>
      <w:r>
        <w:rPr>
          <w:rFonts w:ascii="SimSun" w:hAnsi="SimSun" w:eastAsia="SimSun" w:cs="SimSun"/>
          <w:sz w:val="19"/>
          <w:szCs w:val="19"/>
          <w:color w:val="3186C7"/>
          <w:spacing w:val="-1"/>
        </w:rPr>
        <w:t>大数据治理： </w:t>
      </w:r>
      <w:r>
        <w:rPr>
          <w:rFonts w:ascii="SimSun" w:hAnsi="SimSun" w:eastAsia="SimSun" w:cs="SimSun"/>
          <w:sz w:val="19"/>
          <w:szCs w:val="19"/>
          <w:spacing w:val="-1"/>
        </w:rPr>
        <w:t>理论与方法  </w:t>
      </w:r>
      <w:r>
        <w:rPr>
          <w:rFonts w:ascii="SimSun" w:hAnsi="SimSun" w:eastAsia="SimSun" w:cs="SimSun"/>
          <w:sz w:val="19"/>
          <w:szCs w:val="19"/>
          <w:color w:val="3186C7"/>
          <w:spacing w:val="-1"/>
        </w:rPr>
        <w:t>·</w:t>
      </w:r>
    </w:p>
    <w:p>
      <w:pPr>
        <w:pStyle w:val="BodyText"/>
        <w:spacing w:line="249" w:lineRule="auto"/>
        <w:rPr/>
      </w:pPr>
      <w:r/>
    </w:p>
    <w:p>
      <w:pPr>
        <w:pStyle w:val="BodyText"/>
        <w:spacing w:line="249" w:lineRule="auto"/>
        <w:rPr/>
      </w:pPr>
      <w:r/>
    </w:p>
    <w:p>
      <w:pPr>
        <w:ind w:left="659" w:right="86"/>
        <w:spacing w:before="62" w:line="260" w:lineRule="auto"/>
        <w:rPr>
          <w:rFonts w:ascii="SimSun" w:hAnsi="SimSun" w:eastAsia="SimSun" w:cs="SimSun"/>
          <w:sz w:val="19"/>
          <w:szCs w:val="19"/>
        </w:rPr>
      </w:pPr>
      <w:r>
        <w:rPr>
          <w:rFonts w:ascii="SimSun" w:hAnsi="SimSun" w:eastAsia="SimSun" w:cs="SimSun"/>
          <w:sz w:val="19"/>
          <w:szCs w:val="19"/>
          <w:spacing w:val="25"/>
        </w:rPr>
        <w:t>保持顺利的双向交互，这种风格要求主数据管理系统能够一定程度上操纵源系统，这</w:t>
      </w:r>
      <w:r>
        <w:rPr>
          <w:rFonts w:ascii="SimSun" w:hAnsi="SimSun" w:eastAsia="SimSun" w:cs="SimSun"/>
          <w:sz w:val="19"/>
          <w:szCs w:val="19"/>
          <w:spacing w:val="2"/>
        </w:rPr>
        <w:t xml:space="preserve"> </w:t>
      </w:r>
      <w:r>
        <w:rPr>
          <w:rFonts w:ascii="SimSun" w:hAnsi="SimSun" w:eastAsia="SimSun" w:cs="SimSun"/>
          <w:sz w:val="19"/>
          <w:szCs w:val="19"/>
          <w:spacing w:val="16"/>
        </w:rPr>
        <w:t>可能会增加系统设计的复杂性。</w:t>
      </w:r>
    </w:p>
    <w:p>
      <w:pPr>
        <w:ind w:left="659" w:right="79" w:firstLine="420"/>
        <w:spacing w:before="83" w:line="285" w:lineRule="auto"/>
        <w:jc w:val="both"/>
        <w:rPr>
          <w:rFonts w:ascii="SimSun" w:hAnsi="SimSun" w:eastAsia="SimSun" w:cs="SimSun"/>
          <w:sz w:val="19"/>
          <w:szCs w:val="19"/>
        </w:rPr>
      </w:pPr>
      <w:r>
        <w:rPr>
          <w:rFonts w:ascii="SimSun" w:hAnsi="SimSun" w:eastAsia="SimSun" w:cs="SimSun"/>
          <w:sz w:val="19"/>
          <w:szCs w:val="19"/>
          <w:spacing w:val="25"/>
        </w:rPr>
        <w:t>这种风格的优点在于，其维护的主数据始终准确且完整，中心</w:t>
      </w:r>
      <w:r>
        <w:rPr>
          <w:rFonts w:ascii="SimSun" w:hAnsi="SimSun" w:eastAsia="SimSun" w:cs="SimSun"/>
          <w:sz w:val="19"/>
          <w:szCs w:val="19"/>
          <w:spacing w:val="24"/>
        </w:rPr>
        <w:t>主数据管理系统可</w:t>
      </w:r>
      <w:r>
        <w:rPr>
          <w:rFonts w:ascii="SimSun" w:hAnsi="SimSun" w:eastAsia="SimSun" w:cs="SimSun"/>
          <w:sz w:val="19"/>
          <w:szCs w:val="19"/>
        </w:rPr>
        <w:t xml:space="preserve"> </w:t>
      </w:r>
      <w:r>
        <w:rPr>
          <w:rFonts w:ascii="SimSun" w:hAnsi="SimSun" w:eastAsia="SimSun" w:cs="SimSun"/>
          <w:sz w:val="19"/>
          <w:szCs w:val="19"/>
          <w:spacing w:val="25"/>
        </w:rPr>
        <w:t>以支持数据属性级别的安全性和可见性策略。这种风格对协同型、操作型和分析型的</w:t>
      </w:r>
      <w:r>
        <w:rPr>
          <w:rFonts w:ascii="SimSun" w:hAnsi="SimSun" w:eastAsia="SimSun" w:cs="SimSun"/>
          <w:sz w:val="19"/>
          <w:szCs w:val="19"/>
          <w:spacing w:val="9"/>
        </w:rPr>
        <w:t xml:space="preserve"> </w:t>
      </w:r>
      <w:r>
        <w:rPr>
          <w:rFonts w:ascii="SimSun" w:hAnsi="SimSun" w:eastAsia="SimSun" w:cs="SimSun"/>
          <w:sz w:val="19"/>
          <w:szCs w:val="19"/>
          <w:spacing w:val="28"/>
        </w:rPr>
        <w:t>使用模式均适用，如果有必要，也可以从合并风格或者</w:t>
      </w:r>
      <w:r>
        <w:rPr>
          <w:rFonts w:ascii="SimSun" w:hAnsi="SimSun" w:eastAsia="SimSun" w:cs="SimSun"/>
          <w:sz w:val="19"/>
          <w:szCs w:val="19"/>
          <w:spacing w:val="27"/>
        </w:rPr>
        <w:t>共存风格演变到集中/事务风</w:t>
      </w:r>
      <w:r>
        <w:rPr>
          <w:rFonts w:ascii="SimSun" w:hAnsi="SimSun" w:eastAsia="SimSun" w:cs="SimSun"/>
          <w:sz w:val="19"/>
          <w:szCs w:val="19"/>
        </w:rPr>
        <w:t xml:space="preserve"> </w:t>
      </w:r>
      <w:r>
        <w:rPr>
          <w:rFonts w:ascii="SimSun" w:hAnsi="SimSun" w:eastAsia="SimSun" w:cs="SimSun"/>
          <w:sz w:val="19"/>
          <w:szCs w:val="19"/>
          <w:spacing w:val="25"/>
        </w:rPr>
        <w:t>格。不过，由于其能够支持更丰富的应用场景</w:t>
      </w:r>
      <w:r>
        <w:rPr>
          <w:rFonts w:ascii="SimSun" w:hAnsi="SimSun" w:eastAsia="SimSun" w:cs="SimSun"/>
          <w:sz w:val="19"/>
          <w:szCs w:val="19"/>
          <w:spacing w:val="24"/>
        </w:rPr>
        <w:t>，这种风格往往也会带来高成本和高复</w:t>
      </w:r>
      <w:r>
        <w:rPr>
          <w:rFonts w:ascii="SimSun" w:hAnsi="SimSun" w:eastAsia="SimSun" w:cs="SimSun"/>
          <w:sz w:val="19"/>
          <w:szCs w:val="19"/>
        </w:rPr>
        <w:t xml:space="preserve"> </w:t>
      </w:r>
      <w:r>
        <w:rPr>
          <w:rFonts w:ascii="SimSun" w:hAnsi="SimSun" w:eastAsia="SimSun" w:cs="SimSun"/>
          <w:sz w:val="19"/>
          <w:szCs w:val="19"/>
          <w:spacing w:val="18"/>
        </w:rPr>
        <w:t>杂度，其甚至可能要求调整现存应用、商业流程或机构结构。</w:t>
      </w:r>
    </w:p>
    <w:p>
      <w:pPr>
        <w:pStyle w:val="BodyText"/>
        <w:spacing w:line="254" w:lineRule="auto"/>
        <w:rPr/>
      </w:pPr>
      <w:r/>
    </w:p>
    <w:p>
      <w:pPr>
        <w:ind w:left="659"/>
        <w:spacing w:before="97" w:line="221" w:lineRule="auto"/>
        <w:rPr>
          <w:rFonts w:ascii="SimHei" w:hAnsi="SimHei" w:eastAsia="SimHei" w:cs="SimHei"/>
          <w:sz w:val="30"/>
          <w:szCs w:val="30"/>
        </w:rPr>
      </w:pPr>
      <w:bookmarkStart w:name="bookmark60" w:id="54"/>
      <w:bookmarkEnd w:id="54"/>
      <w:r>
        <w:rPr>
          <w:rFonts w:ascii="SimHei" w:hAnsi="SimHei" w:eastAsia="SimHei" w:cs="SimHei"/>
          <w:sz w:val="30"/>
          <w:szCs w:val="30"/>
          <w:color w:val="1A6CD7"/>
          <w:spacing w:val="9"/>
        </w:rPr>
        <w:t>4.3</w:t>
      </w:r>
      <w:r>
        <w:rPr>
          <w:rFonts w:ascii="SimHei" w:hAnsi="SimHei" w:eastAsia="SimHei" w:cs="SimHei"/>
          <w:sz w:val="30"/>
          <w:szCs w:val="30"/>
          <w:color w:val="1A6CD7"/>
          <w:spacing w:val="47"/>
        </w:rPr>
        <w:t xml:space="preserve">   </w:t>
      </w:r>
      <w:r>
        <w:rPr>
          <w:rFonts w:ascii="SimHei" w:hAnsi="SimHei" w:eastAsia="SimHei" w:cs="SimHei"/>
          <w:sz w:val="30"/>
          <w:szCs w:val="30"/>
          <w:b/>
          <w:bCs/>
          <w:color w:val="1A6CD7"/>
          <w:spacing w:val="9"/>
        </w:rPr>
        <w:t>主数据管理的成熟度</w:t>
      </w:r>
    </w:p>
    <w:p>
      <w:pPr>
        <w:ind w:left="659" w:right="84" w:firstLine="420"/>
        <w:spacing w:before="282" w:line="270" w:lineRule="auto"/>
        <w:rPr>
          <w:rFonts w:ascii="SimSun" w:hAnsi="SimSun" w:eastAsia="SimSun" w:cs="SimSun"/>
          <w:sz w:val="19"/>
          <w:szCs w:val="19"/>
        </w:rPr>
      </w:pPr>
      <w:r>
        <w:rPr>
          <w:rFonts w:ascii="SimSun" w:hAnsi="SimSun" w:eastAsia="SimSun" w:cs="SimSun"/>
          <w:sz w:val="19"/>
          <w:szCs w:val="19"/>
          <w:spacing w:val="25"/>
        </w:rPr>
        <w:t>对企业来说，有必要提供主数据全生命周期管理。这涉及如下几个关键步骤：主</w:t>
      </w:r>
      <w:r>
        <w:rPr>
          <w:rFonts w:ascii="SimSun" w:hAnsi="SimSun" w:eastAsia="SimSun" w:cs="SimSun"/>
          <w:sz w:val="19"/>
          <w:szCs w:val="19"/>
          <w:spacing w:val="14"/>
        </w:rPr>
        <w:t xml:space="preserve"> </w:t>
      </w:r>
      <w:r>
        <w:rPr>
          <w:rFonts w:ascii="SimSun" w:hAnsi="SimSun" w:eastAsia="SimSun" w:cs="SimSun"/>
          <w:sz w:val="19"/>
          <w:szCs w:val="19"/>
          <w:spacing w:val="19"/>
        </w:rPr>
        <w:t>数据建模、主数据建立及共享、主数据维护、副本监</w:t>
      </w:r>
      <w:r>
        <w:rPr>
          <w:rFonts w:ascii="SimSun" w:hAnsi="SimSun" w:eastAsia="SimSun" w:cs="SimSun"/>
          <w:sz w:val="19"/>
          <w:szCs w:val="19"/>
          <w:spacing w:val="18"/>
        </w:rPr>
        <w:t>管、系统管理。</w:t>
      </w:r>
    </w:p>
    <w:p>
      <w:pPr>
        <w:ind w:left="659" w:right="107" w:firstLine="420"/>
        <w:spacing w:before="75" w:line="251" w:lineRule="auto"/>
        <w:rPr>
          <w:rFonts w:ascii="SimSun" w:hAnsi="SimSun" w:eastAsia="SimSun" w:cs="SimSun"/>
          <w:sz w:val="19"/>
          <w:szCs w:val="19"/>
        </w:rPr>
      </w:pPr>
      <w:r>
        <w:rPr>
          <w:rFonts w:ascii="SimSun" w:hAnsi="SimSun" w:eastAsia="SimSun" w:cs="SimSun"/>
          <w:sz w:val="19"/>
          <w:szCs w:val="19"/>
          <w:spacing w:val="25"/>
        </w:rPr>
        <w:t>主数据建模：从业务、物理、</w:t>
      </w:r>
      <w:r>
        <w:rPr>
          <w:rFonts w:ascii="Times New Roman" w:hAnsi="Times New Roman" w:eastAsia="Times New Roman" w:cs="Times New Roman"/>
          <w:sz w:val="19"/>
          <w:szCs w:val="19"/>
        </w:rPr>
        <w:t>UI</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25"/>
        </w:rPr>
        <w:t>、模板角度创</w:t>
      </w:r>
      <w:r>
        <w:rPr>
          <w:rFonts w:ascii="SimSun" w:hAnsi="SimSun" w:eastAsia="SimSun" w:cs="SimSun"/>
          <w:sz w:val="19"/>
          <w:szCs w:val="19"/>
          <w:spacing w:val="24"/>
        </w:rPr>
        <w:t>建主数据模型，并为主数据制定标</w:t>
      </w:r>
      <w:r>
        <w:rPr>
          <w:rFonts w:ascii="SimSun" w:hAnsi="SimSun" w:eastAsia="SimSun" w:cs="SimSun"/>
          <w:sz w:val="19"/>
          <w:szCs w:val="19"/>
        </w:rPr>
        <w:t xml:space="preserve"> </w:t>
      </w:r>
      <w:r>
        <w:rPr>
          <w:rFonts w:ascii="SimSun" w:hAnsi="SimSun" w:eastAsia="SimSun" w:cs="SimSun"/>
          <w:sz w:val="19"/>
          <w:szCs w:val="19"/>
          <w:spacing w:val="12"/>
        </w:rPr>
        <w:t>准的编码规则。</w:t>
      </w:r>
    </w:p>
    <w:p>
      <w:pPr>
        <w:ind w:left="659" w:right="115" w:firstLine="420"/>
        <w:spacing w:before="84" w:line="260" w:lineRule="auto"/>
        <w:rPr>
          <w:rFonts w:ascii="SimSun" w:hAnsi="SimSun" w:eastAsia="SimSun" w:cs="SimSun"/>
          <w:sz w:val="19"/>
          <w:szCs w:val="19"/>
        </w:rPr>
      </w:pPr>
      <w:r>
        <w:rPr>
          <w:rFonts w:ascii="SimSun" w:hAnsi="SimSun" w:eastAsia="SimSun" w:cs="SimSun"/>
          <w:sz w:val="19"/>
          <w:szCs w:val="19"/>
          <w:color w:val="348BD8"/>
          <w:spacing w:val="25"/>
        </w:rPr>
        <w:t>主数据建立及共享</w:t>
      </w:r>
      <w:r>
        <w:rPr>
          <w:rFonts w:ascii="SimSun" w:hAnsi="SimSun" w:eastAsia="SimSun" w:cs="SimSun"/>
          <w:sz w:val="19"/>
          <w:szCs w:val="19"/>
          <w:spacing w:val="25"/>
        </w:rPr>
        <w:t>：设置加载、分发的数据</w:t>
      </w:r>
      <w:r>
        <w:rPr>
          <w:rFonts w:ascii="SimSun" w:hAnsi="SimSun" w:eastAsia="SimSun" w:cs="SimSun"/>
          <w:sz w:val="19"/>
          <w:szCs w:val="19"/>
          <w:spacing w:val="24"/>
        </w:rPr>
        <w:t>权限，对对象、属性、记录等三种级</w:t>
      </w:r>
      <w:r>
        <w:rPr>
          <w:rFonts w:ascii="SimSun" w:hAnsi="SimSun" w:eastAsia="SimSun" w:cs="SimSun"/>
          <w:sz w:val="19"/>
          <w:szCs w:val="19"/>
        </w:rPr>
        <w:t xml:space="preserve"> </w:t>
      </w:r>
      <w:r>
        <w:rPr>
          <w:rFonts w:ascii="SimSun" w:hAnsi="SimSun" w:eastAsia="SimSun" w:cs="SimSun"/>
          <w:sz w:val="19"/>
          <w:szCs w:val="19"/>
          <w:spacing w:val="9"/>
        </w:rPr>
        <w:t>别配置数据权限。</w:t>
      </w:r>
    </w:p>
    <w:p>
      <w:pPr>
        <w:ind w:left="659" w:firstLine="420"/>
        <w:spacing w:before="86" w:line="280" w:lineRule="auto"/>
        <w:rPr>
          <w:rFonts w:ascii="SimSun" w:hAnsi="SimSun" w:eastAsia="SimSun" w:cs="SimSun"/>
          <w:sz w:val="19"/>
          <w:szCs w:val="19"/>
        </w:rPr>
      </w:pPr>
      <w:r>
        <w:rPr>
          <w:rFonts w:ascii="SimSun" w:hAnsi="SimSun" w:eastAsia="SimSun" w:cs="SimSun"/>
          <w:sz w:val="19"/>
          <w:szCs w:val="19"/>
          <w:color w:val="3083C4"/>
          <w:spacing w:val="27"/>
        </w:rPr>
        <w:t>主数据维护</w:t>
      </w:r>
      <w:r>
        <w:rPr>
          <w:rFonts w:ascii="SimSun" w:hAnsi="SimSun" w:eastAsia="SimSun" w:cs="SimSun"/>
          <w:sz w:val="19"/>
          <w:szCs w:val="19"/>
          <w:spacing w:val="27"/>
        </w:rPr>
        <w:t>：基础维护(增加、删除、修改、查询、详细、下载、封存、解封)、</w:t>
      </w:r>
      <w:r>
        <w:rPr>
          <w:rFonts w:ascii="SimSun" w:hAnsi="SimSun" w:eastAsia="SimSun" w:cs="SimSun"/>
          <w:sz w:val="19"/>
          <w:szCs w:val="19"/>
          <w:spacing w:val="1"/>
        </w:rPr>
        <w:t xml:space="preserve"> </w:t>
      </w:r>
      <w:r>
        <w:rPr>
          <w:rFonts w:ascii="SimSun" w:hAnsi="SimSun" w:eastAsia="SimSun" w:cs="SimSun"/>
          <w:sz w:val="19"/>
          <w:szCs w:val="19"/>
          <w:spacing w:val="24"/>
        </w:rPr>
        <w:t>版本管理(查看、回退、对比)、审批流程定义执行、查重及合并、主数据日志、数据 </w:t>
      </w:r>
      <w:r>
        <w:rPr>
          <w:rFonts w:ascii="SimSun" w:hAnsi="SimSun" w:eastAsia="SimSun" w:cs="SimSun"/>
          <w:sz w:val="19"/>
          <w:szCs w:val="19"/>
          <w:spacing w:val="6"/>
        </w:rPr>
        <w:t>溯源等。</w:t>
      </w:r>
    </w:p>
    <w:p>
      <w:pPr>
        <w:ind w:left="659" w:firstLine="420"/>
        <w:spacing w:before="63" w:line="265" w:lineRule="auto"/>
        <w:rPr>
          <w:rFonts w:ascii="SimSun" w:hAnsi="SimSun" w:eastAsia="SimSun" w:cs="SimSun"/>
          <w:sz w:val="19"/>
          <w:szCs w:val="19"/>
        </w:rPr>
      </w:pPr>
      <w:r>
        <w:rPr>
          <w:rFonts w:ascii="SimSun" w:hAnsi="SimSun" w:eastAsia="SimSun" w:cs="SimSun"/>
          <w:sz w:val="19"/>
          <w:szCs w:val="19"/>
          <w:spacing w:val="28"/>
        </w:rPr>
        <w:t>副本监管：副本模型的建立和维护，包括数据转换、消息处理、副</w:t>
      </w:r>
      <w:r>
        <w:rPr>
          <w:rFonts w:ascii="SimSun" w:hAnsi="SimSun" w:eastAsia="SimSun" w:cs="SimSun"/>
          <w:sz w:val="19"/>
          <w:szCs w:val="19"/>
          <w:spacing w:val="27"/>
        </w:rPr>
        <w:t>本日志管理、</w:t>
      </w:r>
      <w:r>
        <w:rPr>
          <w:rFonts w:ascii="SimSun" w:hAnsi="SimSun" w:eastAsia="SimSun" w:cs="SimSun"/>
          <w:sz w:val="19"/>
          <w:szCs w:val="19"/>
        </w:rPr>
        <w:t xml:space="preserve"> </w:t>
      </w:r>
      <w:r>
        <w:rPr>
          <w:rFonts w:ascii="SimSun" w:hAnsi="SimSun" w:eastAsia="SimSun" w:cs="SimSun"/>
          <w:sz w:val="19"/>
          <w:szCs w:val="19"/>
          <w:spacing w:val="15"/>
        </w:rPr>
        <w:t>副本分发、副本监控等。</w:t>
      </w:r>
    </w:p>
    <w:p>
      <w:pPr>
        <w:ind w:left="1079"/>
        <w:spacing w:before="86" w:line="219" w:lineRule="auto"/>
        <w:rPr>
          <w:rFonts w:ascii="SimSun" w:hAnsi="SimSun" w:eastAsia="SimSun" w:cs="SimSun"/>
          <w:sz w:val="19"/>
          <w:szCs w:val="19"/>
        </w:rPr>
      </w:pPr>
      <w:r>
        <w:rPr>
          <w:rFonts w:ascii="SimSun" w:hAnsi="SimSun" w:eastAsia="SimSun" w:cs="SimSun"/>
          <w:sz w:val="19"/>
          <w:szCs w:val="19"/>
          <w:spacing w:val="18"/>
        </w:rPr>
        <w:t>系统管理：支持系统服务注册、业务系统注册、系统参数设置、多数据库等。</w:t>
      </w:r>
    </w:p>
    <w:p>
      <w:pPr>
        <w:ind w:left="659" w:right="98" w:firstLine="420"/>
        <w:spacing w:before="63" w:line="266" w:lineRule="auto"/>
        <w:rPr>
          <w:rFonts w:ascii="SimSun" w:hAnsi="SimSun" w:eastAsia="SimSun" w:cs="SimSun"/>
          <w:sz w:val="19"/>
          <w:szCs w:val="19"/>
        </w:rPr>
      </w:pPr>
      <w:r>
        <w:rPr>
          <w:rFonts w:ascii="SimSun" w:hAnsi="SimSun" w:eastAsia="SimSun" w:cs="SimSun"/>
          <w:sz w:val="19"/>
          <w:szCs w:val="19"/>
          <w:spacing w:val="5"/>
        </w:rPr>
        <w:t>根据上述几个步骤实施的复杂程度，参照</w:t>
      </w:r>
      <w:r>
        <w:rPr>
          <w:rFonts w:ascii="Times New Roman" w:hAnsi="Times New Roman" w:eastAsia="Times New Roman" w:cs="Times New Roman"/>
          <w:sz w:val="19"/>
          <w:szCs w:val="19"/>
        </w:rPr>
        <w:t>Jill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Dyche</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和</w:t>
      </w:r>
      <w:r>
        <w:rPr>
          <w:rFonts w:ascii="SimSun" w:hAnsi="SimSun" w:eastAsia="SimSun" w:cs="SimSun"/>
          <w:sz w:val="19"/>
          <w:szCs w:val="19"/>
          <w:spacing w:val="-20"/>
        </w:rPr>
        <w:t xml:space="preserve"> </w:t>
      </w:r>
      <w:r>
        <w:rPr>
          <w:rFonts w:ascii="Times New Roman" w:hAnsi="Times New Roman" w:eastAsia="Times New Roman" w:cs="Times New Roman"/>
          <w:sz w:val="19"/>
          <w:szCs w:val="19"/>
        </w:rPr>
        <w:t>Evan</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Levy</w:t>
      </w:r>
      <w:r>
        <w:rPr>
          <w:rFonts w:ascii="Times New Roman" w:hAnsi="Times New Roman" w:eastAsia="Times New Roman" w:cs="Times New Roman"/>
          <w:sz w:val="19"/>
          <w:szCs w:val="19"/>
          <w:spacing w:val="29"/>
          <w:w w:val="101"/>
        </w:rPr>
        <w:t xml:space="preserve"> </w:t>
      </w:r>
      <w:r>
        <w:rPr>
          <w:rFonts w:ascii="SimSun" w:hAnsi="SimSun" w:eastAsia="SimSun" w:cs="SimSun"/>
          <w:sz w:val="19"/>
          <w:szCs w:val="19"/>
          <w:spacing w:val="5"/>
        </w:rPr>
        <w:t>的观点①大体可以把主</w:t>
      </w:r>
      <w:r>
        <w:rPr>
          <w:rFonts w:ascii="SimSun" w:hAnsi="SimSun" w:eastAsia="SimSun" w:cs="SimSun"/>
          <w:sz w:val="19"/>
          <w:szCs w:val="19"/>
        </w:rPr>
        <w:t xml:space="preserve"> </w:t>
      </w:r>
      <w:r>
        <w:rPr>
          <w:rFonts w:ascii="SimSun" w:hAnsi="SimSun" w:eastAsia="SimSun" w:cs="SimSun"/>
          <w:sz w:val="19"/>
          <w:szCs w:val="19"/>
          <w:spacing w:val="12"/>
        </w:rPr>
        <w:t>数据管理可以分为6个层次，从低到高反映了主数据管理的不同成熟度，如图4-7所示。</w:t>
      </w:r>
    </w:p>
    <w:p>
      <w:pPr>
        <w:pStyle w:val="BodyText"/>
        <w:ind w:firstLine="2579"/>
        <w:spacing w:before="86" w:line="3510" w:lineRule="exact"/>
        <w:rPr/>
      </w:pPr>
      <w:r>
        <w:rPr>
          <w:position w:val="-70"/>
        </w:rPr>
        <w:pict>
          <v:group id="_x0000_s330" style="mso-position-vertical-relative:line;mso-position-horizontal-relative:char;width:211.05pt;height:175.55pt;" filled="false" stroked="false" coordsize="4221,3511" coordorigin="0,0">
            <v:shape id="_x0000_s332" style="position:absolute;left:0;top:0;width:4221;height:3511;" filled="false" stroked="false" type="#_x0000_t75">
              <v:imagedata o:title="" r:id="rId144"/>
            </v:shape>
            <v:shape id="_x0000_s334" style="position:absolute;left:-20;top:-20;width:4261;height:3551;" filled="false" stroked="false" type="#_x0000_t202">
              <v:fill on="false"/>
              <v:stroke on="false"/>
              <v:path/>
              <v:imagedata o:title=""/>
              <o:lock v:ext="edit" aspectratio="false"/>
              <v:textbox inset="0mm,0mm,0mm,0mm">
                <w:txbxContent>
                  <w:p>
                    <w:pPr>
                      <w:spacing w:line="264" w:lineRule="auto"/>
                      <w:rPr>
                        <w:rFonts w:ascii="Arial"/>
                        <w:sz w:val="21"/>
                      </w:rPr>
                    </w:pPr>
                    <w:r/>
                  </w:p>
                  <w:p>
                    <w:pPr>
                      <w:ind w:left="1649"/>
                      <w:spacing w:before="62" w:line="219" w:lineRule="auto"/>
                      <w:rPr>
                        <w:rFonts w:ascii="SimSun" w:hAnsi="SimSun" w:eastAsia="SimSun" w:cs="SimSun"/>
                        <w:sz w:val="19"/>
                        <w:szCs w:val="19"/>
                      </w:rPr>
                    </w:pPr>
                    <w:r>
                      <w:rPr>
                        <w:rFonts w:ascii="Times New Roman" w:hAnsi="Times New Roman" w:eastAsia="Times New Roman" w:cs="Times New Roman"/>
                        <w:sz w:val="19"/>
                        <w:szCs w:val="19"/>
                        <w:spacing w:val="-14"/>
                      </w:rPr>
                      <w:t>Level5:</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4"/>
                      </w:rPr>
                      <w:t>企业数据集中</w:t>
                    </w:r>
                  </w:p>
                  <w:p>
                    <w:pPr>
                      <w:spacing w:line="241" w:lineRule="auto"/>
                      <w:rPr>
                        <w:rFonts w:ascii="Arial"/>
                        <w:sz w:val="21"/>
                      </w:rPr>
                    </w:pPr>
                    <w:r/>
                  </w:p>
                  <w:p>
                    <w:pPr>
                      <w:ind w:left="1649"/>
                      <w:spacing w:before="62" w:line="219" w:lineRule="auto"/>
                      <w:rPr>
                        <w:rFonts w:ascii="SimSun" w:hAnsi="SimSun" w:eastAsia="SimSun" w:cs="SimSun"/>
                        <w:sz w:val="19"/>
                        <w:szCs w:val="19"/>
                      </w:rPr>
                    </w:pPr>
                    <w:r>
                      <w:rPr>
                        <w:rFonts w:ascii="Times New Roman" w:hAnsi="Times New Roman" w:eastAsia="Times New Roman" w:cs="Times New Roman"/>
                        <w:sz w:val="19"/>
                        <w:szCs w:val="19"/>
                        <w:color w:val="7493AB"/>
                        <w:spacing w:val="-13"/>
                        <w:w w:val="96"/>
                      </w:rPr>
                      <w:t>Level4:</w:t>
                    </w:r>
                    <w:r>
                      <w:rPr>
                        <w:rFonts w:ascii="Times New Roman" w:hAnsi="Times New Roman" w:eastAsia="Times New Roman" w:cs="Times New Roman"/>
                        <w:sz w:val="19"/>
                        <w:szCs w:val="19"/>
                        <w:color w:val="7493AB"/>
                        <w:spacing w:val="32"/>
                        <w:w w:val="101"/>
                      </w:rPr>
                      <w:t xml:space="preserve"> </w:t>
                    </w:r>
                    <w:r>
                      <w:rPr>
                        <w:rFonts w:ascii="SimSun" w:hAnsi="SimSun" w:eastAsia="SimSun" w:cs="SimSun"/>
                        <w:sz w:val="19"/>
                        <w:szCs w:val="19"/>
                        <w:color w:val="7493AB"/>
                        <w:spacing w:val="-13"/>
                        <w:w w:val="96"/>
                      </w:rPr>
                      <w:t>业务规则和政策支持</w:t>
                    </w:r>
                  </w:p>
                  <w:p>
                    <w:pPr>
                      <w:spacing w:line="241" w:lineRule="auto"/>
                      <w:rPr>
                        <w:rFonts w:ascii="Arial"/>
                        <w:sz w:val="21"/>
                      </w:rPr>
                    </w:pPr>
                    <w:r/>
                  </w:p>
                  <w:p>
                    <w:pPr>
                      <w:ind w:left="1649"/>
                      <w:spacing w:before="62" w:line="219" w:lineRule="auto"/>
                      <w:rPr>
                        <w:rFonts w:ascii="SimSun" w:hAnsi="SimSun" w:eastAsia="SimSun" w:cs="SimSun"/>
                        <w:sz w:val="19"/>
                        <w:szCs w:val="19"/>
                      </w:rPr>
                    </w:pPr>
                    <w:r>
                      <w:rPr>
                        <w:rFonts w:ascii="Times New Roman" w:hAnsi="Times New Roman" w:eastAsia="Times New Roman" w:cs="Times New Roman"/>
                        <w:sz w:val="19"/>
                        <w:szCs w:val="19"/>
                        <w:color w:val="597B8F"/>
                        <w:spacing w:val="-17"/>
                      </w:rPr>
                      <w:t>Level</w:t>
                    </w:r>
                    <w:r>
                      <w:rPr>
                        <w:rFonts w:ascii="Times New Roman" w:hAnsi="Times New Roman" w:eastAsia="Times New Roman" w:cs="Times New Roman"/>
                        <w:sz w:val="19"/>
                        <w:szCs w:val="19"/>
                        <w:color w:val="597B8F"/>
                        <w:spacing w:val="8"/>
                      </w:rPr>
                      <w:t xml:space="preserve"> </w:t>
                    </w:r>
                    <w:r>
                      <w:rPr>
                        <w:rFonts w:ascii="Times New Roman" w:hAnsi="Times New Roman" w:eastAsia="Times New Roman" w:cs="Times New Roman"/>
                        <w:sz w:val="19"/>
                        <w:szCs w:val="19"/>
                        <w:color w:val="597B8F"/>
                        <w:spacing w:val="-17"/>
                      </w:rPr>
                      <w:t>3:</w:t>
                    </w:r>
                    <w:r>
                      <w:rPr>
                        <w:rFonts w:ascii="Times New Roman" w:hAnsi="Times New Roman" w:eastAsia="Times New Roman" w:cs="Times New Roman"/>
                        <w:sz w:val="19"/>
                        <w:szCs w:val="19"/>
                        <w:color w:val="597B8F"/>
                        <w:spacing w:val="-13"/>
                      </w:rPr>
                      <w:t xml:space="preserve"> </w:t>
                    </w:r>
                    <w:r>
                      <w:rPr>
                        <w:rFonts w:ascii="SimSun" w:hAnsi="SimSun" w:eastAsia="SimSun" w:cs="SimSun"/>
                        <w:sz w:val="19"/>
                        <w:szCs w:val="19"/>
                        <w:color w:val="597B8F"/>
                        <w:spacing w:val="-17"/>
                      </w:rPr>
                      <w:t>集中总线处理</w:t>
                    </w:r>
                  </w:p>
                  <w:p>
                    <w:pPr>
                      <w:ind w:left="1649"/>
                      <w:spacing w:before="294" w:line="219" w:lineRule="auto"/>
                      <w:rPr>
                        <w:rFonts w:ascii="SimSun" w:hAnsi="SimSun" w:eastAsia="SimSun" w:cs="SimSun"/>
                        <w:sz w:val="19"/>
                        <w:szCs w:val="19"/>
                      </w:rPr>
                    </w:pPr>
                    <w:r>
                      <w:rPr>
                        <w:rFonts w:ascii="Times New Roman" w:hAnsi="Times New Roman" w:eastAsia="Times New Roman" w:cs="Times New Roman"/>
                        <w:sz w:val="19"/>
                        <w:szCs w:val="19"/>
                        <w:color w:val="53809B"/>
                        <w:spacing w:val="-8"/>
                      </w:rPr>
                      <w:t>Level2: </w:t>
                    </w:r>
                    <w:r>
                      <w:rPr>
                        <w:rFonts w:ascii="SimSun" w:hAnsi="SimSun" w:eastAsia="SimSun" w:cs="SimSun"/>
                        <w:sz w:val="19"/>
                        <w:szCs w:val="19"/>
                        <w:color w:val="53809B"/>
                        <w:spacing w:val="-8"/>
                      </w:rPr>
                      <w:t>同等访问</w:t>
                    </w:r>
                  </w:p>
                  <w:p>
                    <w:pPr>
                      <w:ind w:left="1649"/>
                      <w:spacing w:before="273" w:line="219" w:lineRule="auto"/>
                      <w:rPr>
                        <w:rFonts w:ascii="SimSun" w:hAnsi="SimSun" w:eastAsia="SimSun" w:cs="SimSun"/>
                        <w:sz w:val="19"/>
                        <w:szCs w:val="19"/>
                      </w:rPr>
                    </w:pPr>
                    <w:r>
                      <w:rPr>
                        <w:rFonts w:ascii="Times New Roman" w:hAnsi="Times New Roman" w:eastAsia="Times New Roman" w:cs="Times New Roman"/>
                        <w:sz w:val="19"/>
                        <w:szCs w:val="19"/>
                        <w:color w:val="6F95B2"/>
                        <w:spacing w:val="-14"/>
                      </w:rPr>
                      <w:t>Level</w:t>
                    </w:r>
                    <w:r>
                      <w:rPr>
                        <w:rFonts w:ascii="Times New Roman" w:hAnsi="Times New Roman" w:eastAsia="Times New Roman" w:cs="Times New Roman"/>
                        <w:sz w:val="19"/>
                        <w:szCs w:val="19"/>
                        <w:color w:val="6F95B2"/>
                        <w:spacing w:val="24"/>
                        <w:w w:val="101"/>
                      </w:rPr>
                      <w:t xml:space="preserve"> </w:t>
                    </w:r>
                    <w:r>
                      <w:rPr>
                        <w:rFonts w:ascii="Times New Roman" w:hAnsi="Times New Roman" w:eastAsia="Times New Roman" w:cs="Times New Roman"/>
                        <w:sz w:val="19"/>
                        <w:szCs w:val="19"/>
                        <w:color w:val="6F95B2"/>
                        <w:spacing w:val="-14"/>
                      </w:rPr>
                      <w:t>1: </w:t>
                    </w:r>
                    <w:r>
                      <w:rPr>
                        <w:rFonts w:ascii="SimSun" w:hAnsi="SimSun" w:eastAsia="SimSun" w:cs="SimSun"/>
                        <w:sz w:val="19"/>
                        <w:szCs w:val="19"/>
                        <w:color w:val="6F95B2"/>
                        <w:spacing w:val="-14"/>
                      </w:rPr>
                      <w:t>提供列表</w:t>
                    </w:r>
                  </w:p>
                  <w:p>
                    <w:pPr>
                      <w:ind w:left="1649"/>
                      <w:spacing w:before="296" w:line="219" w:lineRule="auto"/>
                      <w:rPr>
                        <w:rFonts w:ascii="SimSun" w:hAnsi="SimSun" w:eastAsia="SimSun" w:cs="SimSun"/>
                        <w:sz w:val="19"/>
                        <w:szCs w:val="19"/>
                      </w:rPr>
                    </w:pPr>
                    <w:r>
                      <w:rPr>
                        <w:rFonts w:ascii="Times New Roman" w:hAnsi="Times New Roman" w:eastAsia="Times New Roman" w:cs="Times New Roman"/>
                        <w:sz w:val="19"/>
                        <w:szCs w:val="19"/>
                        <w:color w:val="69A0CA"/>
                        <w:spacing w:val="-15"/>
                        <w:w w:val="99"/>
                      </w:rPr>
                      <w:t>Level0:</w:t>
                    </w:r>
                    <w:r>
                      <w:rPr>
                        <w:rFonts w:ascii="Times New Roman" w:hAnsi="Times New Roman" w:eastAsia="Times New Roman" w:cs="Times New Roman"/>
                        <w:sz w:val="19"/>
                        <w:szCs w:val="19"/>
                        <w:color w:val="69A0CA"/>
                        <w:spacing w:val="20"/>
                        <w:w w:val="101"/>
                      </w:rPr>
                      <w:t xml:space="preserve"> </w:t>
                    </w:r>
                    <w:r>
                      <w:rPr>
                        <w:rFonts w:ascii="SimSun" w:hAnsi="SimSun" w:eastAsia="SimSun" w:cs="SimSun"/>
                        <w:sz w:val="19"/>
                        <w:szCs w:val="19"/>
                        <w:color w:val="69A0CA"/>
                        <w:spacing w:val="-15"/>
                        <w:w w:val="99"/>
                      </w:rPr>
                      <w:t>没有主数据管理</w:t>
                    </w:r>
                  </w:p>
                </w:txbxContent>
              </v:textbox>
            </v:shape>
          </v:group>
        </w:pict>
      </w:r>
    </w:p>
    <w:p>
      <w:pPr>
        <w:ind w:left="3602"/>
        <w:spacing w:before="165" w:line="219" w:lineRule="auto"/>
        <w:rPr>
          <w:rFonts w:ascii="SimSun" w:hAnsi="SimSun" w:eastAsia="SimSun" w:cs="SimSun"/>
          <w:sz w:val="19"/>
          <w:szCs w:val="19"/>
        </w:rPr>
      </w:pPr>
      <w:r>
        <w:rPr>
          <w:rFonts w:ascii="SimSun" w:hAnsi="SimSun" w:eastAsia="SimSun" w:cs="SimSun"/>
          <w:sz w:val="19"/>
          <w:szCs w:val="19"/>
          <w:b/>
          <w:bCs/>
          <w:color w:val="1D96DD"/>
          <w:spacing w:val="-5"/>
        </w:rPr>
        <w:t>图4-7</w:t>
      </w:r>
      <w:r>
        <w:rPr>
          <w:rFonts w:ascii="SimSun" w:hAnsi="SimSun" w:eastAsia="SimSun" w:cs="SimSun"/>
          <w:sz w:val="19"/>
          <w:szCs w:val="19"/>
          <w:color w:val="1D96DD"/>
          <w:spacing w:val="59"/>
        </w:rPr>
        <w:t xml:space="preserve"> </w:t>
      </w:r>
      <w:r>
        <w:rPr>
          <w:rFonts w:ascii="SimSun" w:hAnsi="SimSun" w:eastAsia="SimSun" w:cs="SimSun"/>
          <w:sz w:val="19"/>
          <w:szCs w:val="19"/>
          <w:b/>
          <w:bCs/>
          <w:color w:val="1D96DD"/>
          <w:spacing w:val="-5"/>
        </w:rPr>
        <w:t>主数据管理成熟度</w:t>
      </w:r>
    </w:p>
    <w:p>
      <w:pPr>
        <w:pStyle w:val="BodyText"/>
        <w:spacing w:line="411" w:lineRule="auto"/>
        <w:rPr/>
      </w:pPr>
      <w:r/>
    </w:p>
    <w:p>
      <w:pPr>
        <w:ind w:left="969"/>
        <w:spacing w:before="46" w:line="212" w:lineRule="auto"/>
        <w:rPr>
          <w:rFonts w:ascii="Times New Roman" w:hAnsi="Times New Roman" w:eastAsia="Times New Roman" w:cs="Times New Roman"/>
          <w:sz w:val="14"/>
          <w:szCs w:val="14"/>
        </w:rPr>
      </w:pPr>
      <w:r>
        <w:rPr>
          <w:rFonts w:ascii="SimSun" w:hAnsi="SimSun" w:eastAsia="SimSun" w:cs="SimSun"/>
          <w:sz w:val="14"/>
          <w:szCs w:val="14"/>
        </w:rPr>
        <w:t>①  </w:t>
      </w:r>
      <w:r>
        <w:rPr>
          <w:rFonts w:ascii="Times New Roman" w:hAnsi="Times New Roman" w:eastAsia="Times New Roman" w:cs="Times New Roman"/>
          <w:sz w:val="14"/>
          <w:szCs w:val="14"/>
        </w:rPr>
        <w:t>The  Baseline  on  Master  Data  Management:Five  Levels</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of</w:t>
      </w:r>
      <w:r>
        <w:rPr>
          <w:rFonts w:ascii="Times New Roman" w:hAnsi="Times New Roman" w:eastAsia="Times New Roman" w:cs="Times New Roman"/>
          <w:sz w:val="14"/>
          <w:szCs w:val="14"/>
          <w:spacing w:val="22"/>
          <w:w w:val="101"/>
        </w:rPr>
        <w:t xml:space="preserve"> </w:t>
      </w:r>
      <w:r>
        <w:rPr>
          <w:rFonts w:ascii="Times New Roman" w:hAnsi="Times New Roman" w:eastAsia="Times New Roman" w:cs="Times New Roman"/>
          <w:sz w:val="14"/>
          <w:szCs w:val="14"/>
        </w:rPr>
        <w:t>Maturity</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rPr>
        <w:t>for  Master  Data  Mana</w:t>
      </w:r>
      <w:r>
        <w:rPr>
          <w:rFonts w:ascii="Times New Roman" w:hAnsi="Times New Roman" w:eastAsia="Times New Roman" w:cs="Times New Roman"/>
          <w:sz w:val="14"/>
          <w:szCs w:val="14"/>
          <w:spacing w:val="-1"/>
        </w:rPr>
        <w:t>gement.</w:t>
      </w:r>
    </w:p>
    <w:p>
      <w:pPr>
        <w:spacing w:line="212" w:lineRule="auto"/>
        <w:sectPr>
          <w:footerReference w:type="default" r:id="rId141"/>
          <w:pgSz w:w="9430" w:h="14300"/>
          <w:pgMar w:top="400" w:right="384" w:bottom="503" w:left="340" w:header="0" w:footer="314" w:gutter="0"/>
        </w:sectPr>
        <w:rPr>
          <w:rFonts w:ascii="Times New Roman" w:hAnsi="Times New Roman" w:eastAsia="Times New Roman" w:cs="Times New Roman"/>
          <w:sz w:val="14"/>
          <w:szCs w:val="14"/>
        </w:rPr>
      </w:pPr>
    </w:p>
    <w:p>
      <w:pPr>
        <w:ind w:left="6472"/>
        <w:spacing w:before="91" w:line="217" w:lineRule="auto"/>
        <w:rPr>
          <w:rFonts w:ascii="SimHei" w:hAnsi="SimHei" w:eastAsia="SimHei" w:cs="SimHei"/>
          <w:sz w:val="22"/>
          <w:szCs w:val="22"/>
        </w:rPr>
      </w:pPr>
      <w:r>
        <w:rPr>
          <w:rFonts w:ascii="SimHei" w:hAnsi="SimHei" w:eastAsia="SimHei" w:cs="SimHei"/>
          <w:sz w:val="22"/>
          <w:szCs w:val="22"/>
          <w:b/>
          <w:bCs/>
          <w:color w:val="2E9FE0"/>
          <w:spacing w:val="-24"/>
          <w:w w:val="96"/>
        </w:rPr>
        <w:t>第4章</w:t>
      </w:r>
      <w:r>
        <w:rPr>
          <w:rFonts w:ascii="SimHei" w:hAnsi="SimHei" w:eastAsia="SimHei" w:cs="SimHei"/>
          <w:sz w:val="22"/>
          <w:szCs w:val="22"/>
          <w:color w:val="2E9FE0"/>
          <w:spacing w:val="-38"/>
        </w:rPr>
        <w:t xml:space="preserve"> </w:t>
      </w:r>
      <w:r>
        <w:rPr>
          <w:rFonts w:ascii="SimHei" w:hAnsi="SimHei" w:eastAsia="SimHei" w:cs="SimHei"/>
          <w:sz w:val="22"/>
          <w:szCs w:val="22"/>
          <w:spacing w:val="-24"/>
          <w:w w:val="96"/>
        </w:rPr>
        <w:t>|主数据管理</w:t>
      </w:r>
    </w:p>
    <w:p>
      <w:pPr>
        <w:pStyle w:val="BodyText"/>
        <w:spacing w:line="296" w:lineRule="auto"/>
        <w:rPr/>
      </w:pPr>
      <w:r/>
    </w:p>
    <w:p>
      <w:pPr>
        <w:pStyle w:val="BodyText"/>
        <w:spacing w:line="296" w:lineRule="auto"/>
        <w:rPr/>
      </w:pPr>
      <w:r/>
    </w:p>
    <w:p>
      <w:pPr>
        <w:ind w:left="429"/>
        <w:spacing w:before="72" w:line="219" w:lineRule="auto"/>
        <w:rPr>
          <w:rFonts w:ascii="SimSun" w:hAnsi="SimSun" w:eastAsia="SimSun" w:cs="SimSun"/>
          <w:sz w:val="22"/>
          <w:szCs w:val="22"/>
        </w:rPr>
      </w:pPr>
      <w:r>
        <w:rPr>
          <w:rFonts w:ascii="SimSun" w:hAnsi="SimSun" w:eastAsia="SimSun" w:cs="SimSun"/>
          <w:sz w:val="22"/>
          <w:szCs w:val="22"/>
          <w:spacing w:val="-5"/>
        </w:rPr>
        <w:t>我们简单介绍一下这6个层次。</w:t>
      </w:r>
    </w:p>
    <w:p>
      <w:pPr>
        <w:ind w:left="429"/>
        <w:spacing w:before="37" w:line="219" w:lineRule="auto"/>
        <w:rPr>
          <w:rFonts w:ascii="SimSun" w:hAnsi="SimSun" w:eastAsia="SimSun" w:cs="SimSun"/>
          <w:sz w:val="22"/>
          <w:szCs w:val="22"/>
        </w:rPr>
      </w:pPr>
      <w:r>
        <w:rPr>
          <w:rFonts w:ascii="Times New Roman" w:hAnsi="Times New Roman" w:eastAsia="Times New Roman" w:cs="Times New Roman"/>
          <w:sz w:val="22"/>
          <w:szCs w:val="22"/>
          <w:b/>
          <w:bCs/>
          <w:color w:val="3096C9"/>
          <w:spacing w:val="-9"/>
        </w:rPr>
        <w:t>Level 0:  </w:t>
      </w:r>
      <w:r>
        <w:rPr>
          <w:rFonts w:ascii="SimSun" w:hAnsi="SimSun" w:eastAsia="SimSun" w:cs="SimSun"/>
          <w:sz w:val="22"/>
          <w:szCs w:val="22"/>
          <w:b/>
          <w:bCs/>
          <w:color w:val="3096C9"/>
          <w:spacing w:val="-9"/>
        </w:rPr>
        <w:t>没有主数据管理。</w:t>
      </w:r>
    </w:p>
    <w:p>
      <w:pPr>
        <w:ind w:right="210" w:firstLine="429"/>
        <w:spacing w:before="54" w:line="254" w:lineRule="auto"/>
        <w:jc w:val="both"/>
        <w:rPr>
          <w:rFonts w:ascii="SimSun" w:hAnsi="SimSun" w:eastAsia="SimSun" w:cs="SimSun"/>
          <w:sz w:val="22"/>
          <w:szCs w:val="22"/>
        </w:rPr>
      </w:pPr>
      <w:r>
        <w:rPr>
          <w:rFonts w:ascii="Times New Roman" w:hAnsi="Times New Roman" w:eastAsia="Times New Roman" w:cs="Times New Roman"/>
          <w:sz w:val="22"/>
          <w:szCs w:val="22"/>
          <w:spacing w:val="-5"/>
        </w:rPr>
        <w:t>Level 0 </w:t>
      </w:r>
      <w:r>
        <w:rPr>
          <w:rFonts w:ascii="SimSun" w:hAnsi="SimSun" w:eastAsia="SimSun" w:cs="SimSun"/>
          <w:sz w:val="22"/>
          <w:szCs w:val="22"/>
          <w:spacing w:val="-5"/>
        </w:rPr>
        <w:t>意味着企业的各个应用之间没有任何的数据共享，在不同系统、部门、组</w:t>
      </w:r>
      <w:r>
        <w:rPr>
          <w:rFonts w:ascii="SimSun" w:hAnsi="SimSun" w:eastAsia="SimSun" w:cs="SimSun"/>
          <w:sz w:val="22"/>
          <w:szCs w:val="22"/>
          <w:spacing w:val="5"/>
        </w:rPr>
        <w:t xml:space="preserve"> </w:t>
      </w:r>
      <w:r>
        <w:rPr>
          <w:rFonts w:ascii="SimSun" w:hAnsi="SimSun" w:eastAsia="SimSun" w:cs="SimSun"/>
          <w:sz w:val="22"/>
          <w:szCs w:val="22"/>
          <w:spacing w:val="-13"/>
        </w:rPr>
        <w:t>织之间没有建立起关于关键数据的共识。例如，</w:t>
      </w:r>
      <w:r>
        <w:rPr>
          <w:rFonts w:ascii="SimSun" w:hAnsi="SimSun" w:eastAsia="SimSun" w:cs="SimSun"/>
          <w:sz w:val="22"/>
          <w:szCs w:val="22"/>
          <w:spacing w:val="73"/>
        </w:rPr>
        <w:t xml:space="preserve"> </w:t>
      </w:r>
      <w:r>
        <w:rPr>
          <w:rFonts w:ascii="SimSun" w:hAnsi="SimSun" w:eastAsia="SimSun" w:cs="SimSun"/>
          <w:sz w:val="22"/>
          <w:szCs w:val="22"/>
          <w:spacing w:val="-13"/>
        </w:rPr>
        <w:t>一个企业的不同分公司销售不同产品，</w:t>
      </w:r>
      <w:r>
        <w:rPr>
          <w:rFonts w:ascii="SimSun" w:hAnsi="SimSun" w:eastAsia="SimSun" w:cs="SimSun"/>
          <w:sz w:val="22"/>
          <w:szCs w:val="22"/>
        </w:rPr>
        <w:t xml:space="preserve"> </w:t>
      </w:r>
      <w:r>
        <w:rPr>
          <w:rFonts w:ascii="SimSun" w:hAnsi="SimSun" w:eastAsia="SimSun" w:cs="SimSun"/>
          <w:sz w:val="22"/>
          <w:szCs w:val="22"/>
          <w:spacing w:val="-5"/>
        </w:rPr>
        <w:t>对这些产品的生产和销售由多个独立的系统来处理，各个系统独立处理产品数据并拥 </w:t>
      </w:r>
      <w:r>
        <w:rPr>
          <w:rFonts w:ascii="SimSun" w:hAnsi="SimSun" w:eastAsia="SimSun" w:cs="SimSun"/>
          <w:sz w:val="22"/>
          <w:szCs w:val="22"/>
          <w:spacing w:val="-5"/>
        </w:rPr>
        <w:t>有自己独立的产品列表，各个系统之间不共享产品数据。每个系统负责管理和维护自</w:t>
      </w:r>
      <w:r>
        <w:rPr>
          <w:rFonts w:ascii="SimSun" w:hAnsi="SimSun" w:eastAsia="SimSun" w:cs="SimSun"/>
          <w:sz w:val="22"/>
          <w:szCs w:val="22"/>
        </w:rPr>
        <w:t xml:space="preserve">  </w:t>
      </w:r>
      <w:r>
        <w:rPr>
          <w:rFonts w:ascii="SimSun" w:hAnsi="SimSun" w:eastAsia="SimSun" w:cs="SimSun"/>
          <w:sz w:val="22"/>
          <w:szCs w:val="22"/>
          <w:spacing w:val="-2"/>
        </w:rPr>
        <w:t>己的关键数据(如产品列表、客户信息等),各个系统间不共享这些信息，这</w:t>
      </w:r>
      <w:r>
        <w:rPr>
          <w:rFonts w:ascii="SimSun" w:hAnsi="SimSun" w:eastAsia="SimSun" w:cs="SimSun"/>
          <w:sz w:val="22"/>
          <w:szCs w:val="22"/>
          <w:spacing w:val="-3"/>
        </w:rPr>
        <w:t>些数据是</w:t>
      </w:r>
      <w:r>
        <w:rPr>
          <w:rFonts w:ascii="SimSun" w:hAnsi="SimSun" w:eastAsia="SimSun" w:cs="SimSun"/>
          <w:sz w:val="22"/>
          <w:szCs w:val="22"/>
        </w:rPr>
        <w:t xml:space="preserve">  </w:t>
      </w:r>
      <w:r>
        <w:rPr>
          <w:rFonts w:ascii="SimSun" w:hAnsi="SimSun" w:eastAsia="SimSun" w:cs="SimSun"/>
          <w:sz w:val="22"/>
          <w:szCs w:val="22"/>
          <w:spacing w:val="-5"/>
        </w:rPr>
        <w:t>不连通的。不存在跨组织、跨系统的统一数据定义。同时，也不存在系统之</w:t>
      </w:r>
      <w:r>
        <w:rPr>
          <w:rFonts w:ascii="SimSun" w:hAnsi="SimSun" w:eastAsia="SimSun" w:cs="SimSun"/>
          <w:sz w:val="22"/>
          <w:szCs w:val="22"/>
          <w:spacing w:val="-6"/>
        </w:rPr>
        <w:t>间的数据</w:t>
      </w:r>
      <w:r>
        <w:rPr>
          <w:rFonts w:ascii="SimSun" w:hAnsi="SimSun" w:eastAsia="SimSun" w:cs="SimSun"/>
          <w:sz w:val="22"/>
          <w:szCs w:val="22"/>
        </w:rPr>
        <w:t xml:space="preserve">  </w:t>
      </w:r>
      <w:r>
        <w:rPr>
          <w:rFonts w:ascii="SimSun" w:hAnsi="SimSun" w:eastAsia="SimSun" w:cs="SimSun"/>
          <w:sz w:val="22"/>
          <w:szCs w:val="22"/>
          <w:spacing w:val="-11"/>
        </w:rPr>
        <w:t>迁移标准，不需要跨系统的数据校准，各系统独立维护自己的数据质量。</w:t>
      </w:r>
    </w:p>
    <w:p>
      <w:pPr>
        <w:ind w:left="432"/>
        <w:spacing w:before="34" w:line="219" w:lineRule="auto"/>
        <w:rPr>
          <w:rFonts w:ascii="SimSun" w:hAnsi="SimSun" w:eastAsia="SimSun" w:cs="SimSun"/>
          <w:sz w:val="22"/>
          <w:szCs w:val="22"/>
        </w:rPr>
      </w:pPr>
      <w:r>
        <w:rPr>
          <w:rFonts w:ascii="SimSun" w:hAnsi="SimSun" w:eastAsia="SimSun" w:cs="SimSun"/>
          <w:sz w:val="22"/>
          <w:szCs w:val="22"/>
          <w:b/>
          <w:bCs/>
          <w:color w:val="37B3F1"/>
          <w:spacing w:val="-17"/>
        </w:rPr>
        <w:t>Level</w:t>
      </w:r>
      <w:r>
        <w:rPr>
          <w:rFonts w:ascii="SimSun" w:hAnsi="SimSun" w:eastAsia="SimSun" w:cs="SimSun"/>
          <w:sz w:val="22"/>
          <w:szCs w:val="22"/>
          <w:color w:val="37B3F1"/>
          <w:spacing w:val="-17"/>
        </w:rPr>
        <w:t xml:space="preserve"> </w:t>
      </w:r>
      <w:r>
        <w:rPr>
          <w:rFonts w:ascii="SimSun" w:hAnsi="SimSun" w:eastAsia="SimSun" w:cs="SimSun"/>
          <w:sz w:val="22"/>
          <w:szCs w:val="22"/>
          <w:b/>
          <w:bCs/>
          <w:color w:val="37B3F1"/>
          <w:spacing w:val="-17"/>
        </w:rPr>
        <w:t>1:</w:t>
      </w:r>
      <w:r>
        <w:rPr>
          <w:rFonts w:ascii="SimSun" w:hAnsi="SimSun" w:eastAsia="SimSun" w:cs="SimSun"/>
          <w:sz w:val="22"/>
          <w:szCs w:val="22"/>
          <w:color w:val="37B3F1"/>
          <w:spacing w:val="-31"/>
        </w:rPr>
        <w:t xml:space="preserve"> </w:t>
      </w:r>
      <w:r>
        <w:rPr>
          <w:rFonts w:ascii="SimSun" w:hAnsi="SimSun" w:eastAsia="SimSun" w:cs="SimSun"/>
          <w:sz w:val="22"/>
          <w:szCs w:val="22"/>
          <w:b/>
          <w:bCs/>
          <w:color w:val="37B3F1"/>
          <w:spacing w:val="-17"/>
        </w:rPr>
        <w:t>提供列表。</w:t>
      </w:r>
    </w:p>
    <w:p>
      <w:pPr>
        <w:ind w:right="230" w:firstLine="429"/>
        <w:spacing w:before="33" w:line="255" w:lineRule="auto"/>
        <w:jc w:val="both"/>
        <w:rPr>
          <w:rFonts w:ascii="SimSun" w:hAnsi="SimSun" w:eastAsia="SimSun" w:cs="SimSun"/>
          <w:sz w:val="22"/>
          <w:szCs w:val="22"/>
        </w:rPr>
      </w:pPr>
      <w:r>
        <w:rPr>
          <w:rFonts w:ascii="SimSun" w:hAnsi="SimSun" w:eastAsia="SimSun" w:cs="SimSun"/>
          <w:sz w:val="22"/>
          <w:szCs w:val="22"/>
          <w:spacing w:val="-5"/>
        </w:rPr>
        <w:t>无论公司规模多大，列表管理都是非常常见的一种方式。在公司内部，会维护一</w:t>
      </w:r>
      <w:r>
        <w:rPr>
          <w:rFonts w:ascii="SimSun" w:hAnsi="SimSun" w:eastAsia="SimSun" w:cs="SimSun"/>
          <w:sz w:val="22"/>
          <w:szCs w:val="22"/>
          <w:spacing w:val="15"/>
        </w:rPr>
        <w:t xml:space="preserve"> </w:t>
      </w:r>
      <w:r>
        <w:rPr>
          <w:rFonts w:ascii="SimSun" w:hAnsi="SimSun" w:eastAsia="SimSun" w:cs="SimSun"/>
          <w:sz w:val="22"/>
          <w:szCs w:val="22"/>
          <w:spacing w:val="-6"/>
        </w:rPr>
        <w:t>些逻辑或物理的列表。不同系统和用户在需要某些数据时都可以访问这些列表。</w:t>
      </w:r>
      <w:r>
        <w:rPr>
          <w:rFonts w:ascii="Times New Roman" w:hAnsi="Times New Roman" w:eastAsia="Times New Roman" w:cs="Times New Roman"/>
          <w:sz w:val="22"/>
          <w:szCs w:val="22"/>
          <w:spacing w:val="-6"/>
        </w:rPr>
        <w:t>Level</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3"/>
        </w:rPr>
        <w:t>1在</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3"/>
        </w:rPr>
        <w:t>Level 0</w:t>
      </w:r>
      <w:r>
        <w:rPr>
          <w:rFonts w:ascii="SimSun" w:hAnsi="SimSun" w:eastAsia="SimSun" w:cs="SimSun"/>
          <w:sz w:val="22"/>
          <w:szCs w:val="22"/>
          <w:spacing w:val="-3"/>
        </w:rPr>
        <w:t>的基础上稍微提升了一些主数据</w:t>
      </w:r>
      <w:r>
        <w:rPr>
          <w:rFonts w:ascii="SimSun" w:hAnsi="SimSun" w:eastAsia="SimSun" w:cs="SimSun"/>
          <w:sz w:val="22"/>
          <w:szCs w:val="22"/>
          <w:spacing w:val="-4"/>
        </w:rPr>
        <w:t>管理的成熟度：各个部门虽然还是独立维 </w:t>
      </w:r>
      <w:r>
        <w:rPr>
          <w:rFonts w:ascii="SimSun" w:hAnsi="SimSun" w:eastAsia="SimSun" w:cs="SimSun"/>
          <w:sz w:val="22"/>
          <w:szCs w:val="22"/>
          <w:spacing w:val="-5"/>
        </w:rPr>
        <w:t>护各自的关键数据的，但会通过列表管理维护一个松散的主数</w:t>
      </w:r>
      <w:r>
        <w:rPr>
          <w:rFonts w:ascii="SimSun" w:hAnsi="SimSun" w:eastAsia="SimSun" w:cs="SimSun"/>
          <w:sz w:val="22"/>
          <w:szCs w:val="22"/>
          <w:spacing w:val="-6"/>
        </w:rPr>
        <w:t>据列表，从而向其他各 </w:t>
      </w:r>
      <w:r>
        <w:rPr>
          <w:rFonts w:ascii="SimSun" w:hAnsi="SimSun" w:eastAsia="SimSun" w:cs="SimSun"/>
          <w:sz w:val="22"/>
          <w:szCs w:val="22"/>
          <w:spacing w:val="-5"/>
        </w:rPr>
        <w:t>个部门提供其需要的数据。</w:t>
      </w:r>
      <w:r>
        <w:rPr>
          <w:rFonts w:ascii="Times New Roman" w:hAnsi="Times New Roman" w:eastAsia="Times New Roman" w:cs="Times New Roman"/>
          <w:sz w:val="22"/>
          <w:szCs w:val="22"/>
          <w:spacing w:val="-5"/>
        </w:rPr>
        <w:t>Level</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spacing w:val="-5"/>
        </w:rPr>
        <w:t>1</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5"/>
        </w:rPr>
        <w:t>中，数据变更及数据变</w:t>
      </w:r>
      <w:r>
        <w:rPr>
          <w:rFonts w:ascii="SimSun" w:hAnsi="SimSun" w:eastAsia="SimSun" w:cs="SimSun"/>
          <w:sz w:val="22"/>
          <w:szCs w:val="22"/>
          <w:spacing w:val="-6"/>
        </w:rPr>
        <w:t>更操作都是由人来决定的，</w:t>
      </w:r>
      <w:r>
        <w:rPr>
          <w:rFonts w:ascii="SimSun" w:hAnsi="SimSun" w:eastAsia="SimSun" w:cs="SimSun"/>
          <w:sz w:val="22"/>
          <w:szCs w:val="22"/>
        </w:rPr>
        <w:t xml:space="preserve"> </w:t>
      </w:r>
      <w:r>
        <w:rPr>
          <w:rFonts w:ascii="SimSun" w:hAnsi="SimSun" w:eastAsia="SimSun" w:cs="SimSun"/>
          <w:sz w:val="22"/>
          <w:szCs w:val="22"/>
          <w:spacing w:val="-5"/>
        </w:rPr>
        <w:t>因此，只有人完成数据变更决定后才会变更数据。依靠这种方</w:t>
      </w:r>
      <w:r>
        <w:rPr>
          <w:rFonts w:ascii="SimSun" w:hAnsi="SimSun" w:eastAsia="SimSun" w:cs="SimSun"/>
          <w:sz w:val="22"/>
          <w:szCs w:val="22"/>
          <w:spacing w:val="-6"/>
        </w:rPr>
        <w:t>式维护主数据列表在主 </w:t>
      </w:r>
      <w:r>
        <w:rPr>
          <w:rFonts w:ascii="SimSun" w:hAnsi="SimSun" w:eastAsia="SimSun" w:cs="SimSun"/>
          <w:sz w:val="22"/>
          <w:szCs w:val="22"/>
          <w:spacing w:val="-10"/>
        </w:rPr>
        <w:t>数据数量比较少时是可行的，但是当需要维护的主数据超过人力能够维护的规模之后，</w:t>
      </w:r>
      <w:r>
        <w:rPr>
          <w:rFonts w:ascii="SimSun" w:hAnsi="SimSun" w:eastAsia="SimSun" w:cs="SimSun"/>
          <w:sz w:val="22"/>
          <w:szCs w:val="22"/>
        </w:rPr>
        <w:t xml:space="preserve"> </w:t>
      </w:r>
      <w:r>
        <w:rPr>
          <w:rFonts w:ascii="SimSun" w:hAnsi="SimSun" w:eastAsia="SimSun" w:cs="SimSun"/>
          <w:sz w:val="22"/>
          <w:szCs w:val="22"/>
          <w:spacing w:val="-12"/>
        </w:rPr>
        <w:t>列表管理就显得不够了。</w:t>
      </w:r>
    </w:p>
    <w:p>
      <w:pPr>
        <w:ind w:right="230" w:firstLine="429"/>
        <w:spacing w:before="60" w:line="245" w:lineRule="auto"/>
        <w:jc w:val="both"/>
        <w:rPr>
          <w:rFonts w:ascii="SimSun" w:hAnsi="SimSun" w:eastAsia="SimSun" w:cs="SimSun"/>
          <w:sz w:val="22"/>
          <w:szCs w:val="22"/>
        </w:rPr>
      </w:pPr>
      <w:r>
        <w:rPr>
          <w:rFonts w:ascii="SimSun" w:hAnsi="SimSun" w:eastAsia="SimSun" w:cs="SimSun"/>
          <w:sz w:val="22"/>
          <w:szCs w:val="22"/>
          <w:spacing w:val="-3"/>
        </w:rPr>
        <w:t>如果主数据构成比较复杂，如存在层次或分组，那么很难仅依赖列表进行管理。</w:t>
      </w:r>
      <w:r>
        <w:rPr>
          <w:rFonts w:ascii="SimSun" w:hAnsi="SimSun" w:eastAsia="SimSun" w:cs="SimSun"/>
          <w:sz w:val="22"/>
          <w:szCs w:val="22"/>
          <w:spacing w:val="4"/>
        </w:rPr>
        <w:t xml:space="preserve"> </w:t>
      </w:r>
      <w:r>
        <w:rPr>
          <w:rFonts w:ascii="SimSun" w:hAnsi="SimSun" w:eastAsia="SimSun" w:cs="SimSun"/>
          <w:sz w:val="22"/>
          <w:szCs w:val="22"/>
          <w:spacing w:val="-4"/>
        </w:rPr>
        <w:t>单纯使用列表管理存在的问题包括：没有系统和严格的方法来确保更改主数据列表；</w:t>
      </w:r>
      <w:r>
        <w:rPr>
          <w:rFonts w:ascii="SimSun" w:hAnsi="SimSun" w:eastAsia="SimSun" w:cs="SimSun"/>
          <w:sz w:val="22"/>
          <w:szCs w:val="22"/>
          <w:spacing w:val="17"/>
        </w:rPr>
        <w:t xml:space="preserve"> </w:t>
      </w:r>
      <w:r>
        <w:rPr>
          <w:rFonts w:ascii="SimSun" w:hAnsi="SimSun" w:eastAsia="SimSun" w:cs="SimSun"/>
          <w:sz w:val="22"/>
          <w:szCs w:val="22"/>
          <w:spacing w:val="-5"/>
        </w:rPr>
        <w:t>定义和维护主列表涉及大量会议和人员参与；如果有数据冲</w:t>
      </w:r>
      <w:r>
        <w:rPr>
          <w:rFonts w:ascii="SimSun" w:hAnsi="SimSun" w:eastAsia="SimSun" w:cs="SimSun"/>
          <w:sz w:val="22"/>
          <w:szCs w:val="22"/>
          <w:spacing w:val="-6"/>
        </w:rPr>
        <w:t>突，删除和更改是手动处 </w:t>
      </w:r>
      <w:r>
        <w:rPr>
          <w:rFonts w:ascii="SimSun" w:hAnsi="SimSun" w:eastAsia="SimSun" w:cs="SimSun"/>
          <w:sz w:val="22"/>
          <w:szCs w:val="22"/>
          <w:spacing w:val="-5"/>
        </w:rPr>
        <w:t>理的；各个应用程序必须了解如何导航到主列表；上述步骤并不总是对外部数据用户</w:t>
      </w:r>
      <w:r>
        <w:rPr>
          <w:rFonts w:ascii="SimSun" w:hAnsi="SimSun" w:eastAsia="SimSun" w:cs="SimSun"/>
          <w:sz w:val="22"/>
          <w:szCs w:val="22"/>
          <w:spacing w:val="13"/>
        </w:rPr>
        <w:t xml:space="preserve"> </w:t>
      </w:r>
      <w:r>
        <w:rPr>
          <w:rFonts w:ascii="SimSun" w:hAnsi="SimSun" w:eastAsia="SimSun" w:cs="SimSun"/>
          <w:sz w:val="22"/>
          <w:szCs w:val="22"/>
          <w:spacing w:val="-15"/>
        </w:rPr>
        <w:t>可见的。</w:t>
      </w:r>
    </w:p>
    <w:p>
      <w:pPr>
        <w:ind w:left="429"/>
        <w:spacing w:before="76" w:line="219" w:lineRule="auto"/>
        <w:rPr>
          <w:rFonts w:ascii="SimSun" w:hAnsi="SimSun" w:eastAsia="SimSun" w:cs="SimSun"/>
          <w:sz w:val="22"/>
          <w:szCs w:val="22"/>
        </w:rPr>
      </w:pPr>
      <w:r>
        <w:rPr>
          <w:rFonts w:ascii="Times New Roman" w:hAnsi="Times New Roman" w:eastAsia="Times New Roman" w:cs="Times New Roman"/>
          <w:sz w:val="22"/>
          <w:szCs w:val="22"/>
          <w:b/>
          <w:bCs/>
          <w:color w:val="32ACE9"/>
          <w:spacing w:val="-4"/>
        </w:rPr>
        <w:t>Level 2:</w:t>
      </w:r>
      <w:r>
        <w:rPr>
          <w:rFonts w:ascii="Times New Roman" w:hAnsi="Times New Roman" w:eastAsia="Times New Roman" w:cs="Times New Roman"/>
          <w:sz w:val="22"/>
          <w:szCs w:val="22"/>
          <w:b/>
          <w:bCs/>
          <w:color w:val="32ACE9"/>
          <w:spacing w:val="41"/>
          <w:w w:val="101"/>
        </w:rPr>
        <w:t xml:space="preserve"> </w:t>
      </w:r>
      <w:r>
        <w:rPr>
          <w:rFonts w:ascii="SimSun" w:hAnsi="SimSun" w:eastAsia="SimSun" w:cs="SimSun"/>
          <w:sz w:val="22"/>
          <w:szCs w:val="22"/>
          <w:b/>
          <w:bCs/>
          <w:color w:val="32ACE9"/>
          <w:spacing w:val="-4"/>
        </w:rPr>
        <w:t>同等访问</w:t>
      </w:r>
    </w:p>
    <w:p>
      <w:pPr>
        <w:ind w:right="196" w:firstLine="429"/>
        <w:spacing w:before="31" w:line="254" w:lineRule="auto"/>
        <w:jc w:val="both"/>
        <w:rPr>
          <w:rFonts w:ascii="SimSun" w:hAnsi="SimSun" w:eastAsia="SimSun" w:cs="SimSun"/>
          <w:sz w:val="22"/>
          <w:szCs w:val="22"/>
        </w:rPr>
      </w:pPr>
      <w:r>
        <w:rPr>
          <w:rFonts w:ascii="Times New Roman" w:hAnsi="Times New Roman" w:eastAsia="Times New Roman" w:cs="Times New Roman"/>
          <w:sz w:val="22"/>
          <w:szCs w:val="22"/>
          <w:spacing w:val="-7"/>
        </w:rPr>
        <w:t>Level 2</w:t>
      </w:r>
      <w:r>
        <w:rPr>
          <w:rFonts w:ascii="SimSun" w:hAnsi="SimSun" w:eastAsia="SimSun" w:cs="SimSun"/>
          <w:sz w:val="22"/>
          <w:szCs w:val="22"/>
          <w:spacing w:val="-7"/>
        </w:rPr>
        <w:t>与</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7"/>
        </w:rPr>
        <w:t>Level</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7"/>
        </w:rPr>
        <w:t>1</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7"/>
        </w:rPr>
        <w:t>相比，引入了对主数据的</w:t>
      </w:r>
      <w:r>
        <w:rPr>
          <w:rFonts w:ascii="SimSun" w:hAnsi="SimSun" w:eastAsia="SimSun" w:cs="SimSun"/>
          <w:sz w:val="22"/>
          <w:szCs w:val="22"/>
          <w:spacing w:val="-8"/>
        </w:rPr>
        <w:t>自动管理。在</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8"/>
        </w:rPr>
        <w:t>Level 2</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8"/>
        </w:rPr>
        <w:t>的主数据管理中，</w:t>
      </w:r>
      <w:r>
        <w:rPr>
          <w:rFonts w:ascii="SimSun" w:hAnsi="SimSun" w:eastAsia="SimSun" w:cs="SimSun"/>
          <w:sz w:val="22"/>
          <w:szCs w:val="22"/>
        </w:rPr>
        <w:t xml:space="preserve"> </w:t>
      </w:r>
      <w:r>
        <w:rPr>
          <w:rFonts w:ascii="SimSun" w:hAnsi="SimSun" w:eastAsia="SimSun" w:cs="SimSun"/>
          <w:sz w:val="22"/>
          <w:szCs w:val="22"/>
          <w:spacing w:val="-9"/>
        </w:rPr>
        <w:t>企业或组织会建立数据标准，定义主数据模型以唯一地标识每个主记录。在</w:t>
      </w:r>
      <w:r>
        <w:rPr>
          <w:rFonts w:ascii="Times New Roman" w:hAnsi="Times New Roman" w:eastAsia="Times New Roman" w:cs="Times New Roman"/>
          <w:sz w:val="22"/>
          <w:szCs w:val="22"/>
          <w:spacing w:val="-9"/>
        </w:rPr>
        <w:t>Level2</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9"/>
        </w:rPr>
        <w:t>中，</w:t>
      </w:r>
      <w:r>
        <w:rPr>
          <w:rFonts w:ascii="SimSun" w:hAnsi="SimSun" w:eastAsia="SimSun" w:cs="SimSun"/>
          <w:sz w:val="22"/>
          <w:szCs w:val="22"/>
        </w:rPr>
        <w:t xml:space="preserve"> </w:t>
      </w:r>
      <w:r>
        <w:rPr>
          <w:rFonts w:ascii="SimSun" w:hAnsi="SimSun" w:eastAsia="SimSun" w:cs="SimSun"/>
          <w:sz w:val="22"/>
          <w:szCs w:val="22"/>
          <w:spacing w:val="-2"/>
        </w:rPr>
        <w:t>存在一个中央存储库</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2"/>
        </w:rPr>
        <w:t>(Central</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2"/>
        </w:rPr>
        <w:t>Repository),</w:t>
      </w:r>
      <w:r>
        <w:rPr>
          <w:rFonts w:ascii="Times New Roman" w:hAnsi="Times New Roman" w:eastAsia="Times New Roman" w:cs="Times New Roman"/>
          <w:sz w:val="22"/>
          <w:szCs w:val="22"/>
          <w:spacing w:val="23"/>
          <w:w w:val="101"/>
        </w:rPr>
        <w:t xml:space="preserve"> </w:t>
      </w:r>
      <w:r>
        <w:rPr>
          <w:rFonts w:ascii="SimSun" w:hAnsi="SimSun" w:eastAsia="SimSun" w:cs="SimSun"/>
          <w:sz w:val="22"/>
          <w:szCs w:val="22"/>
          <w:spacing w:val="-2"/>
        </w:rPr>
        <w:t>也称为“主数据主机”</w:t>
      </w:r>
      <w:r>
        <w:rPr>
          <w:rFonts w:ascii="Times New Roman" w:hAnsi="Times New Roman" w:eastAsia="Times New Roman" w:cs="Times New Roman"/>
          <w:sz w:val="22"/>
          <w:szCs w:val="22"/>
          <w:spacing w:val="-2"/>
        </w:rPr>
        <w:t>(Master</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spacing w:val="-2"/>
        </w:rPr>
        <w:t>Data</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spacing w:val="-2"/>
        </w:rPr>
        <w:t>Host),</w:t>
      </w:r>
      <w:r>
        <w:rPr>
          <w:rFonts w:ascii="Times New Roman" w:hAnsi="Times New Roman" w:eastAsia="Times New Roman" w:cs="Times New Roman"/>
          <w:sz w:val="22"/>
          <w:szCs w:val="22"/>
        </w:rPr>
        <w:t xml:space="preserve">   </w:t>
      </w:r>
      <w:r>
        <w:rPr>
          <w:rFonts w:ascii="SimSun" w:hAnsi="SimSun" w:eastAsia="SimSun" w:cs="SimSun"/>
          <w:sz w:val="22"/>
          <w:szCs w:val="22"/>
          <w:spacing w:val="-3"/>
        </w:rPr>
        <w:t>其是一个数据库或应用系统，为各个系统间在线访问和共享数据提供了严密的支持。</w:t>
      </w:r>
      <w:r>
        <w:rPr>
          <w:rFonts w:ascii="SimSun" w:hAnsi="SimSun" w:eastAsia="SimSun" w:cs="SimSun"/>
          <w:sz w:val="22"/>
          <w:szCs w:val="22"/>
        </w:rPr>
        <w:t xml:space="preserve"> </w:t>
      </w:r>
      <w:r>
        <w:rPr>
          <w:rFonts w:ascii="SimSun" w:hAnsi="SimSun" w:eastAsia="SimSun" w:cs="SimSun"/>
          <w:sz w:val="22"/>
          <w:szCs w:val="22"/>
          <w:spacing w:val="-8"/>
        </w:rPr>
        <w:t>举例来说， 一个销售自动化系统对外部应用提供数据访问功能。当呼叫中心应用作为</w:t>
      </w:r>
      <w:r>
        <w:rPr>
          <w:rFonts w:ascii="SimSun" w:hAnsi="SimSun" w:eastAsia="SimSun" w:cs="SimSun"/>
          <w:sz w:val="22"/>
          <w:szCs w:val="22"/>
          <w:spacing w:val="1"/>
        </w:rPr>
        <w:t xml:space="preserve">  </w:t>
      </w:r>
      <w:r>
        <w:rPr>
          <w:rFonts w:ascii="SimSun" w:hAnsi="SimSun" w:eastAsia="SimSun" w:cs="SimSun"/>
          <w:sz w:val="22"/>
          <w:szCs w:val="22"/>
          <w:spacing w:val="-5"/>
        </w:rPr>
        <w:t>外部应用需要增加一个客户时，其会提交一个事务，请求数据所有者</w:t>
      </w:r>
      <w:r>
        <w:rPr>
          <w:rFonts w:ascii="SimSun" w:hAnsi="SimSun" w:eastAsia="SimSun" w:cs="SimSun"/>
          <w:sz w:val="22"/>
          <w:szCs w:val="22"/>
          <w:spacing w:val="-6"/>
        </w:rPr>
        <w:t>增加一个客户条</w:t>
      </w:r>
      <w:r>
        <w:rPr>
          <w:rFonts w:ascii="SimSun" w:hAnsi="SimSun" w:eastAsia="SimSun" w:cs="SimSun"/>
          <w:sz w:val="22"/>
          <w:szCs w:val="22"/>
        </w:rPr>
        <w:t xml:space="preserve">  </w:t>
      </w:r>
      <w:r>
        <w:rPr>
          <w:rFonts w:ascii="SimSun" w:hAnsi="SimSun" w:eastAsia="SimSun" w:cs="SimSun"/>
          <w:sz w:val="22"/>
          <w:szCs w:val="22"/>
          <w:spacing w:val="-11"/>
        </w:rPr>
        <w:t>目。主数据主机将增加数据并告知外部应用。</w:t>
      </w:r>
    </w:p>
    <w:p>
      <w:pPr>
        <w:ind w:right="283" w:firstLine="429"/>
        <w:spacing w:before="49" w:line="248" w:lineRule="auto"/>
        <w:jc w:val="both"/>
        <w:rPr>
          <w:rFonts w:ascii="SimSun" w:hAnsi="SimSun" w:eastAsia="SimSun" w:cs="SimSun"/>
          <w:sz w:val="22"/>
          <w:szCs w:val="22"/>
        </w:rPr>
      </w:pPr>
      <w:r>
        <w:rPr>
          <w:rFonts w:ascii="SimSun" w:hAnsi="SimSun" w:eastAsia="SimSun" w:cs="SimSun"/>
          <w:sz w:val="22"/>
          <w:szCs w:val="22"/>
          <w:spacing w:val="-9"/>
        </w:rPr>
        <w:t>Level 2引入了“同等访问”(Peer-Based Access),也就是说，</w:t>
      </w:r>
      <w:r>
        <w:rPr>
          <w:rFonts w:ascii="SimSun" w:hAnsi="SimSun" w:eastAsia="SimSun" w:cs="SimSun"/>
          <w:sz w:val="22"/>
          <w:szCs w:val="22"/>
          <w:spacing w:val="67"/>
        </w:rPr>
        <w:t xml:space="preserve"> </w:t>
      </w:r>
      <w:r>
        <w:rPr>
          <w:rFonts w:ascii="SimSun" w:hAnsi="SimSun" w:eastAsia="SimSun" w:cs="SimSun"/>
          <w:sz w:val="22"/>
          <w:szCs w:val="22"/>
          <w:spacing w:val="-9"/>
        </w:rPr>
        <w:t>一个应用可以调用</w:t>
      </w:r>
      <w:r>
        <w:rPr>
          <w:rFonts w:ascii="SimSun" w:hAnsi="SimSun" w:eastAsia="SimSun" w:cs="SimSun"/>
          <w:sz w:val="22"/>
          <w:szCs w:val="22"/>
        </w:rPr>
        <w:t xml:space="preserve"> </w:t>
      </w:r>
      <w:r>
        <w:rPr>
          <w:rFonts w:ascii="SimSun" w:hAnsi="SimSun" w:eastAsia="SimSun" w:cs="SimSun"/>
          <w:sz w:val="22"/>
          <w:szCs w:val="22"/>
          <w:spacing w:val="-5"/>
        </w:rPr>
        <w:t>另一个应用来更新或刷新需要的数据。当创建、读取、更新和删除处理</w:t>
      </w:r>
      <w:r>
        <w:rPr>
          <w:rFonts w:ascii="SimSun" w:hAnsi="SimSun" w:eastAsia="SimSun" w:cs="SimSun"/>
          <w:sz w:val="22"/>
          <w:szCs w:val="22"/>
          <w:spacing w:val="-6"/>
        </w:rPr>
        <w:t>规则定义完成</w:t>
      </w:r>
      <w:r>
        <w:rPr>
          <w:rFonts w:ascii="SimSun" w:hAnsi="SimSun" w:eastAsia="SimSun" w:cs="SimSun"/>
          <w:sz w:val="22"/>
          <w:szCs w:val="22"/>
        </w:rPr>
        <w:t xml:space="preserve"> </w:t>
      </w:r>
      <w:r>
        <w:rPr>
          <w:rFonts w:ascii="SimSun" w:hAnsi="SimSun" w:eastAsia="SimSun" w:cs="SimSun"/>
          <w:sz w:val="22"/>
          <w:szCs w:val="22"/>
          <w:spacing w:val="-5"/>
        </w:rPr>
        <w:t>后，还需要保证每个应用“同等”理解基本的业务规则，以便访问</w:t>
      </w:r>
      <w:r>
        <w:rPr>
          <w:rFonts w:ascii="SimSun" w:hAnsi="SimSun" w:eastAsia="SimSun" w:cs="SimSun"/>
          <w:sz w:val="22"/>
          <w:szCs w:val="22"/>
          <w:spacing w:val="-6"/>
        </w:rPr>
        <w:t>中央存储库并与之</w:t>
      </w:r>
      <w:r>
        <w:rPr>
          <w:rFonts w:ascii="SimSun" w:hAnsi="SimSun" w:eastAsia="SimSun" w:cs="SimSun"/>
          <w:sz w:val="22"/>
          <w:szCs w:val="22"/>
        </w:rPr>
        <w:t xml:space="preserve"> </w:t>
      </w:r>
      <w:r>
        <w:rPr>
          <w:rFonts w:ascii="SimSun" w:hAnsi="SimSun" w:eastAsia="SimSun" w:cs="SimSun"/>
          <w:sz w:val="22"/>
          <w:szCs w:val="22"/>
          <w:spacing w:val="-6"/>
        </w:rPr>
        <w:t>进行交互。因此，每个同等应用必须正确恰当地创建、增加、</w:t>
      </w:r>
      <w:r>
        <w:rPr>
          <w:rFonts w:ascii="SimSun" w:hAnsi="SimSun" w:eastAsia="SimSun" w:cs="SimSun"/>
          <w:sz w:val="22"/>
          <w:szCs w:val="22"/>
          <w:spacing w:val="-7"/>
        </w:rPr>
        <w:t>更新和删除数据。</w:t>
      </w:r>
      <w:r>
        <w:rPr>
          <w:rFonts w:ascii="Times New Roman" w:hAnsi="Times New Roman" w:eastAsia="Times New Roman" w:cs="Times New Roman"/>
          <w:sz w:val="22"/>
          <w:szCs w:val="22"/>
          <w:spacing w:val="-7"/>
        </w:rPr>
        <w:t>Level </w:t>
      </w:r>
      <w:r>
        <w:rPr>
          <w:rFonts w:ascii="SimSun" w:hAnsi="SimSun" w:eastAsia="SimSun" w:cs="SimSun"/>
          <w:sz w:val="22"/>
          <w:szCs w:val="22"/>
          <w:spacing w:val="-8"/>
        </w:rPr>
        <w:t>2中存在数据访问和完整性规则，但必须由各个应用程序系统进行管理。集成新的应用</w:t>
      </w:r>
      <w:r>
        <w:rPr>
          <w:rFonts w:ascii="SimSun" w:hAnsi="SimSun" w:eastAsia="SimSun" w:cs="SimSun"/>
          <w:sz w:val="22"/>
          <w:szCs w:val="22"/>
          <w:spacing w:val="18"/>
        </w:rPr>
        <w:t xml:space="preserve"> </w:t>
      </w:r>
      <w:r>
        <w:rPr>
          <w:rFonts w:ascii="SimSun" w:hAnsi="SimSun" w:eastAsia="SimSun" w:cs="SimSun"/>
          <w:sz w:val="22"/>
          <w:szCs w:val="22"/>
          <w:spacing w:val="1"/>
        </w:rPr>
        <w:t>程序系统通常需要将所有数据和处理完整性逻辑复制到每个使用的应用</w:t>
      </w:r>
      <w:r>
        <w:rPr>
          <w:rFonts w:ascii="SimSun" w:hAnsi="SimSun" w:eastAsia="SimSun" w:cs="SimSun"/>
          <w:sz w:val="22"/>
          <w:szCs w:val="22"/>
        </w:rPr>
        <w:t>程序中。在 </w:t>
      </w:r>
      <w:r>
        <w:rPr>
          <w:rFonts w:ascii="Times New Roman" w:hAnsi="Times New Roman" w:eastAsia="Times New Roman" w:cs="Times New Roman"/>
          <w:sz w:val="22"/>
          <w:szCs w:val="22"/>
          <w:spacing w:val="-5"/>
        </w:rPr>
        <w:t>Level1 </w:t>
      </w:r>
      <w:r>
        <w:rPr>
          <w:rFonts w:ascii="SimSun" w:hAnsi="SimSun" w:eastAsia="SimSun" w:cs="SimSun"/>
          <w:sz w:val="22"/>
          <w:szCs w:val="22"/>
          <w:spacing w:val="-5"/>
        </w:rPr>
        <w:t>中，数据变更是基于手工方式的。在</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5"/>
        </w:rPr>
        <w:t>Level</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spacing w:val="-5"/>
        </w:rPr>
        <w:t>2,</w:t>
      </w:r>
      <w:r>
        <w:rPr>
          <w:rFonts w:ascii="SimSun" w:hAnsi="SimSun" w:eastAsia="SimSun" w:cs="SimSun"/>
          <w:sz w:val="22"/>
          <w:szCs w:val="22"/>
          <w:spacing w:val="-5"/>
        </w:rPr>
        <w:t>数据变更是自动完成的——通过</w:t>
      </w:r>
      <w:r>
        <w:rPr>
          <w:rFonts w:ascii="SimSun" w:hAnsi="SimSun" w:eastAsia="SimSun" w:cs="SimSun"/>
          <w:sz w:val="22"/>
          <w:szCs w:val="22"/>
        </w:rPr>
        <w:t xml:space="preserve"> </w:t>
      </w:r>
      <w:r>
        <w:rPr>
          <w:rFonts w:ascii="SimSun" w:hAnsi="SimSun" w:eastAsia="SimSun" w:cs="SimSun"/>
          <w:sz w:val="22"/>
          <w:szCs w:val="22"/>
          <w:spacing w:val="-5"/>
        </w:rPr>
        <w:t>由具体技术实现标准流程，允许多应用系统修改数据。</w:t>
      </w:r>
      <w:r>
        <w:rPr>
          <w:rFonts w:ascii="Times New Roman" w:hAnsi="Times New Roman" w:eastAsia="Times New Roman" w:cs="Times New Roman"/>
          <w:sz w:val="22"/>
          <w:szCs w:val="22"/>
          <w:spacing w:val="-5"/>
        </w:rPr>
        <w:t>Level 2</w:t>
      </w:r>
      <w:r>
        <w:rPr>
          <w:rFonts w:ascii="SimSun" w:hAnsi="SimSun" w:eastAsia="SimSun" w:cs="SimSun"/>
          <w:sz w:val="22"/>
          <w:szCs w:val="22"/>
          <w:spacing w:val="-5"/>
        </w:rPr>
        <w:t>可以支持使用不同的应</w:t>
      </w:r>
    </w:p>
    <w:p>
      <w:pPr>
        <w:spacing w:line="248" w:lineRule="auto"/>
        <w:sectPr>
          <w:footerReference w:type="default" r:id="rId145"/>
          <w:pgSz w:w="9370" w:h="14280"/>
          <w:pgMar w:top="400" w:right="749" w:bottom="472" w:left="359" w:header="0" w:footer="313" w:gutter="0"/>
        </w:sectPr>
        <w:rPr>
          <w:rFonts w:ascii="SimSun" w:hAnsi="SimSun" w:eastAsia="SimSun" w:cs="SimSun"/>
          <w:sz w:val="22"/>
          <w:szCs w:val="22"/>
        </w:rPr>
      </w:pPr>
    </w:p>
    <w:p>
      <w:pPr>
        <w:rPr>
          <w:rFonts w:ascii="SimSun" w:hAnsi="SimSun" w:eastAsia="SimSun" w:cs="SimSun"/>
          <w:sz w:val="21"/>
          <w:szCs w:val="21"/>
        </w:rPr>
      </w:pPr>
      <w:bookmarkStart w:name="bookmark61" w:id="55"/>
      <w:bookmarkEnd w:id="55"/>
      <w:bookmarkStart w:name="bookmark62" w:id="56"/>
      <w:bookmarkEnd w:id="56"/>
      <w:r>
        <w:rPr>
          <w:rFonts w:ascii="SimSun" w:hAnsi="SimSun" w:eastAsia="SimSun" w:cs="SimSun"/>
          <w:sz w:val="21"/>
          <w:szCs w:val="21"/>
          <w:color w:val="208FCF"/>
          <w:position w:val="-14"/>
        </w:rPr>
        <w:drawing>
          <wp:inline distT="0" distB="0" distL="0" distR="0">
            <wp:extent cx="634972" cy="552457"/>
            <wp:effectExtent l="0" t="0" r="0" b="0"/>
            <wp:docPr id="164" name="IM 164"/>
            <wp:cNvGraphicFramePr/>
            <a:graphic>
              <a:graphicData uri="http://schemas.openxmlformats.org/drawingml/2006/picture">
                <pic:pic>
                  <pic:nvPicPr>
                    <pic:cNvPr id="164" name="IM 164"/>
                    <pic:cNvPicPr/>
                  </pic:nvPicPr>
                  <pic:blipFill>
                    <a:blip r:embed="rId147"/>
                    <a:stretch>
                      <a:fillRect/>
                    </a:stretch>
                  </pic:blipFill>
                  <pic:spPr>
                    <a:xfrm rot="0">
                      <a:off x="0" y="0"/>
                      <a:ext cx="634972" cy="552457"/>
                    </a:xfrm>
                    <a:prstGeom prst="rect">
                      <a:avLst/>
                    </a:prstGeom>
                  </pic:spPr>
                </pic:pic>
              </a:graphicData>
            </a:graphic>
          </wp:inline>
        </w:drawing>
      </w:r>
      <w:r>
        <w:rPr>
          <w:rFonts w:ascii="SimSun" w:hAnsi="SimSun" w:eastAsia="SimSun" w:cs="SimSun"/>
          <w:sz w:val="21"/>
          <w:szCs w:val="21"/>
          <w:color w:val="208FCF"/>
          <w:spacing w:val="-19"/>
        </w:rPr>
        <w:t>大数据治理： </w:t>
      </w:r>
      <w:r>
        <w:rPr>
          <w:rFonts w:ascii="SimSun" w:hAnsi="SimSun" w:eastAsia="SimSun" w:cs="SimSun"/>
          <w:sz w:val="21"/>
          <w:szCs w:val="21"/>
          <w:spacing w:val="-19"/>
        </w:rPr>
        <w:t>理论与方法…………</w:t>
      </w:r>
      <w:r>
        <w:rPr>
          <w:rFonts w:ascii="SimSun" w:hAnsi="SimSun" w:eastAsia="SimSun" w:cs="SimSun"/>
          <w:sz w:val="21"/>
          <w:szCs w:val="21"/>
          <w:color w:val="208FCF"/>
          <w:spacing w:val="-19"/>
        </w:rPr>
        <w:t>…</w:t>
      </w:r>
      <w:r>
        <w:rPr>
          <w:rFonts w:ascii="SimSun" w:hAnsi="SimSun" w:eastAsia="SimSun" w:cs="SimSun"/>
          <w:sz w:val="21"/>
          <w:szCs w:val="21"/>
          <w:spacing w:val="-19"/>
        </w:rPr>
        <w:t>…</w:t>
      </w:r>
    </w:p>
    <w:p>
      <w:pPr>
        <w:pStyle w:val="BodyText"/>
        <w:spacing w:line="377" w:lineRule="auto"/>
        <w:rPr/>
      </w:pPr>
      <w:r/>
    </w:p>
    <w:p>
      <w:pPr>
        <w:ind w:left="659" w:right="80"/>
        <w:spacing w:before="68" w:line="249" w:lineRule="auto"/>
        <w:jc w:val="both"/>
        <w:rPr>
          <w:rFonts w:ascii="SimSun" w:hAnsi="SimSun" w:eastAsia="SimSun" w:cs="SimSun"/>
          <w:sz w:val="21"/>
          <w:szCs w:val="21"/>
        </w:rPr>
      </w:pPr>
      <w:r>
        <w:rPr>
          <w:rFonts w:ascii="SimSun" w:hAnsi="SimSun" w:eastAsia="SimSun" w:cs="SimSun"/>
          <w:sz w:val="21"/>
          <w:szCs w:val="21"/>
          <w:spacing w:val="2"/>
        </w:rPr>
        <w:t>用和变更单一、共享的数据知识库。在 </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2"/>
        </w:rPr>
        <w:t xml:space="preserve"> 2</w:t>
      </w:r>
      <w:r>
        <w:rPr>
          <w:rFonts w:ascii="SimSun" w:hAnsi="SimSun" w:eastAsia="SimSun" w:cs="SimSun"/>
          <w:sz w:val="21"/>
          <w:szCs w:val="21"/>
          <w:spacing w:val="2"/>
        </w:rPr>
        <w:t>中，由于需要支持同等访问，其要求各</w:t>
      </w:r>
      <w:r>
        <w:rPr>
          <w:rFonts w:ascii="SimSun" w:hAnsi="SimSun" w:eastAsia="SimSun" w:cs="SimSun"/>
          <w:sz w:val="21"/>
          <w:szCs w:val="21"/>
          <w:spacing w:val="14"/>
        </w:rPr>
        <w:t xml:space="preserve"> </w:t>
      </w:r>
      <w:r>
        <w:rPr>
          <w:rFonts w:ascii="SimSun" w:hAnsi="SimSun" w:eastAsia="SimSun" w:cs="SimSun"/>
          <w:sz w:val="21"/>
          <w:szCs w:val="21"/>
          <w:spacing w:val="11"/>
        </w:rPr>
        <w:t>个拥有(部分拥有)主数据的子系统之间具有良好的互操作性，以便支持其彼此访问</w:t>
      </w:r>
      <w:r>
        <w:rPr>
          <w:rFonts w:ascii="SimSun" w:hAnsi="SimSun" w:eastAsia="SimSun" w:cs="SimSun"/>
          <w:sz w:val="21"/>
          <w:szCs w:val="21"/>
          <w:spacing w:val="16"/>
        </w:rPr>
        <w:t xml:space="preserve"> </w:t>
      </w:r>
      <w:r>
        <w:rPr>
          <w:rFonts w:ascii="SimSun" w:hAnsi="SimSun" w:eastAsia="SimSun" w:cs="SimSun"/>
          <w:sz w:val="21"/>
          <w:szCs w:val="21"/>
          <w:spacing w:val="-6"/>
        </w:rPr>
        <w:t>和更新数据。</w:t>
      </w:r>
    </w:p>
    <w:p>
      <w:pPr>
        <w:ind w:left="1089"/>
        <w:spacing w:before="90" w:line="219" w:lineRule="auto"/>
        <w:rPr>
          <w:rFonts w:ascii="SimSun" w:hAnsi="SimSun" w:eastAsia="SimSun" w:cs="SimSun"/>
          <w:sz w:val="21"/>
          <w:szCs w:val="21"/>
        </w:rPr>
      </w:pPr>
      <w:r>
        <w:rPr>
          <w:rFonts w:ascii="Times New Roman" w:hAnsi="Times New Roman" w:eastAsia="Times New Roman" w:cs="Times New Roman"/>
          <w:sz w:val="21"/>
          <w:szCs w:val="21"/>
          <w:color w:val="3293DE"/>
          <w:spacing w:val="-3"/>
        </w:rPr>
        <w:t>Level 3:  </w:t>
      </w:r>
      <w:r>
        <w:rPr>
          <w:rFonts w:ascii="SimSun" w:hAnsi="SimSun" w:eastAsia="SimSun" w:cs="SimSun"/>
          <w:sz w:val="21"/>
          <w:szCs w:val="21"/>
          <w:color w:val="3293DE"/>
          <w:spacing w:val="-3"/>
        </w:rPr>
        <w:t>集中总线处理。</w:t>
      </w:r>
    </w:p>
    <w:p>
      <w:pPr>
        <w:ind w:left="659" w:right="75" w:firstLine="430"/>
        <w:spacing w:before="39" w:line="255" w:lineRule="auto"/>
        <w:jc w:val="both"/>
        <w:rPr>
          <w:rFonts w:ascii="SimSun" w:hAnsi="SimSun" w:eastAsia="SimSun" w:cs="SimSun"/>
          <w:sz w:val="21"/>
          <w:szCs w:val="21"/>
        </w:rPr>
      </w:pP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2"/>
        </w:rPr>
        <w:t>3</w:t>
      </w:r>
      <w:r>
        <w:rPr>
          <w:rFonts w:ascii="SimSun" w:hAnsi="SimSun" w:eastAsia="SimSun" w:cs="SimSun"/>
          <w:sz w:val="21"/>
          <w:szCs w:val="21"/>
          <w:spacing w:val="2"/>
        </w:rPr>
        <w:t>较</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2"/>
        </w:rPr>
        <w:t>2</w:t>
      </w:r>
      <w:r>
        <w:rPr>
          <w:rFonts w:ascii="SimSun" w:hAnsi="SimSun" w:eastAsia="SimSun" w:cs="SimSun"/>
          <w:sz w:val="21"/>
          <w:szCs w:val="21"/>
          <w:spacing w:val="2"/>
        </w:rPr>
        <w:t>的升级之处在于，其打破了各个独立应用的组织边界，使用各个</w:t>
      </w:r>
      <w:r>
        <w:rPr>
          <w:rFonts w:ascii="SimSun" w:hAnsi="SimSun" w:eastAsia="SimSun" w:cs="SimSun"/>
          <w:sz w:val="21"/>
          <w:szCs w:val="21"/>
        </w:rPr>
        <w:t xml:space="preserve"> </w:t>
      </w:r>
      <w:r>
        <w:rPr>
          <w:rFonts w:ascii="SimSun" w:hAnsi="SimSun" w:eastAsia="SimSun" w:cs="SimSun"/>
          <w:sz w:val="21"/>
          <w:szCs w:val="21"/>
          <w:spacing w:val="4"/>
        </w:rPr>
        <w:t>系统都能接受的数据标准统一建立和维护主数据，而</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spacing w:val="4"/>
        </w:rPr>
        <w:t>2</w:t>
      </w:r>
      <w:r>
        <w:rPr>
          <w:rFonts w:ascii="SimSun" w:hAnsi="SimSun" w:eastAsia="SimSun" w:cs="SimSun"/>
          <w:sz w:val="21"/>
          <w:szCs w:val="21"/>
          <w:spacing w:val="4"/>
        </w:rPr>
        <w:t>的主数据还是按照各个系</w:t>
      </w:r>
      <w:r>
        <w:rPr>
          <w:rFonts w:ascii="SimSun" w:hAnsi="SimSun" w:eastAsia="SimSun" w:cs="SimSun"/>
          <w:sz w:val="21"/>
          <w:szCs w:val="21"/>
        </w:rPr>
        <w:t xml:space="preserve"> </w:t>
      </w:r>
      <w:r>
        <w:rPr>
          <w:rFonts w:ascii="SimSun" w:hAnsi="SimSun" w:eastAsia="SimSun" w:cs="SimSun"/>
          <w:sz w:val="21"/>
          <w:szCs w:val="21"/>
          <w:spacing w:val="-2"/>
        </w:rPr>
        <w:t>统分开存储的，没有真正整合在一起。</w:t>
      </w:r>
    </w:p>
    <w:p>
      <w:pPr>
        <w:ind w:left="659" w:firstLine="430"/>
        <w:spacing w:before="49" w:line="259" w:lineRule="auto"/>
        <w:jc w:val="both"/>
        <w:rPr>
          <w:rFonts w:ascii="SimSun" w:hAnsi="SimSun" w:eastAsia="SimSun" w:cs="SimSun"/>
          <w:sz w:val="21"/>
          <w:szCs w:val="21"/>
        </w:rPr>
      </w:pPr>
      <w:r>
        <w:rPr>
          <w:rFonts w:ascii="SimSun" w:hAnsi="SimSun" w:eastAsia="SimSun" w:cs="SimSun"/>
          <w:sz w:val="21"/>
          <w:szCs w:val="21"/>
          <w:spacing w:val="5"/>
        </w:rPr>
        <w:t>集中处理意味着为主数据管理构建了一个通用的、基于目标的平台。随着企业或 </w:t>
      </w:r>
      <w:r>
        <w:rPr>
          <w:rFonts w:ascii="SimSun" w:hAnsi="SimSun" w:eastAsia="SimSun" w:cs="SimSun"/>
          <w:sz w:val="21"/>
          <w:szCs w:val="21"/>
          <w:spacing w:val="5"/>
        </w:rPr>
        <w:t>组织规模的增大，缺乏完善的主数据管理会导致其系统架构面临极大挑战，每个子系 </w:t>
      </w:r>
      <w:r>
        <w:rPr>
          <w:rFonts w:ascii="SimSun" w:hAnsi="SimSun" w:eastAsia="SimSun" w:cs="SimSun"/>
          <w:sz w:val="21"/>
          <w:szCs w:val="21"/>
          <w:spacing w:val="3"/>
        </w:rPr>
        <w:t>统独立处理主数据将导致数据规则和数据访问的复杂性急剧上升。</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3"/>
        </w:rPr>
        <w:t xml:space="preserve"> 3</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3"/>
        </w:rPr>
        <w:t>的主数据管 </w:t>
      </w:r>
      <w:r>
        <w:rPr>
          <w:rFonts w:ascii="SimSun" w:hAnsi="SimSun" w:eastAsia="SimSun" w:cs="SimSun"/>
          <w:sz w:val="21"/>
          <w:szCs w:val="21"/>
          <w:spacing w:val="3"/>
        </w:rPr>
        <w:t>理就提供集中数据访问，并对跨应用和系统的数据使用进行了控制。</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36"/>
        </w:rPr>
        <w:t xml:space="preserve"> </w:t>
      </w:r>
      <w:r>
        <w:rPr>
          <w:rFonts w:ascii="Times New Roman" w:hAnsi="Times New Roman" w:eastAsia="Times New Roman" w:cs="Times New Roman"/>
          <w:sz w:val="21"/>
          <w:szCs w:val="21"/>
          <w:spacing w:val="3"/>
        </w:rPr>
        <w:t>3 </w:t>
      </w:r>
      <w:r>
        <w:rPr>
          <w:rFonts w:ascii="SimSun" w:hAnsi="SimSun" w:eastAsia="SimSun" w:cs="SimSun"/>
          <w:sz w:val="21"/>
          <w:szCs w:val="21"/>
          <w:spacing w:val="2"/>
        </w:rPr>
        <w:t>的管理可</w:t>
      </w:r>
      <w:r>
        <w:rPr>
          <w:rFonts w:ascii="SimSun" w:hAnsi="SimSun" w:eastAsia="SimSun" w:cs="SimSun"/>
          <w:sz w:val="21"/>
          <w:szCs w:val="21"/>
        </w:rPr>
        <w:t xml:space="preserve">  </w:t>
      </w:r>
      <w:r>
        <w:rPr>
          <w:rFonts w:ascii="SimSun" w:hAnsi="SimSun" w:eastAsia="SimSun" w:cs="SimSun"/>
          <w:sz w:val="21"/>
          <w:szCs w:val="21"/>
          <w:spacing w:val="8"/>
        </w:rPr>
        <w:t>以使得应用访问数据的复杂性降低，与分散环境相比，主数据管理有更多的可</w:t>
      </w:r>
      <w:r>
        <w:rPr>
          <w:rFonts w:ascii="SimSun" w:hAnsi="SimSun" w:eastAsia="SimSun" w:cs="SimSun"/>
          <w:sz w:val="21"/>
          <w:szCs w:val="21"/>
          <w:spacing w:val="7"/>
        </w:rPr>
        <w:t>控性：</w:t>
      </w:r>
      <w:r>
        <w:rPr>
          <w:rFonts w:ascii="SimSun" w:hAnsi="SimSun" w:eastAsia="SimSun" w:cs="SimSun"/>
          <w:sz w:val="21"/>
          <w:szCs w:val="21"/>
        </w:rPr>
        <w:t xml:space="preserve"> </w:t>
      </w:r>
      <w:r>
        <w:rPr>
          <w:rFonts w:ascii="SimSun" w:hAnsi="SimSun" w:eastAsia="SimSun" w:cs="SimSun"/>
          <w:sz w:val="21"/>
          <w:szCs w:val="21"/>
          <w:spacing w:val="2"/>
        </w:rPr>
        <w:t>首先，面向业务的数据规则和相关的处理在</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
        </w:rPr>
        <w:t>中被集中化了；其次，存在明确的</w:t>
      </w:r>
      <w:r>
        <w:rPr>
          <w:rFonts w:ascii="SimSun" w:hAnsi="SimSun" w:eastAsia="SimSun" w:cs="SimSun"/>
          <w:sz w:val="21"/>
          <w:szCs w:val="21"/>
        </w:rPr>
        <w:t xml:space="preserve">  </w:t>
      </w:r>
      <w:r>
        <w:rPr>
          <w:rFonts w:ascii="SimSun" w:hAnsi="SimSun" w:eastAsia="SimSun" w:cs="SimSun"/>
          <w:sz w:val="21"/>
          <w:szCs w:val="21"/>
          <w:spacing w:val="4"/>
        </w:rPr>
        <w:t>主数据管理者，</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4"/>
        </w:rPr>
        <w:t>3  </w:t>
      </w:r>
      <w:r>
        <w:rPr>
          <w:rFonts w:ascii="SimSun" w:hAnsi="SimSun" w:eastAsia="SimSun" w:cs="SimSun"/>
          <w:sz w:val="21"/>
          <w:szCs w:val="21"/>
          <w:spacing w:val="4"/>
        </w:rPr>
        <w:t>提供专门的数据管理过程并负责解决数据冲突</w:t>
      </w:r>
      <w:r>
        <w:rPr>
          <w:rFonts w:ascii="SimSun" w:hAnsi="SimSun" w:eastAsia="SimSun" w:cs="SimSun"/>
          <w:sz w:val="21"/>
          <w:szCs w:val="21"/>
          <w:spacing w:val="3"/>
        </w:rPr>
        <w:t>；再次，数据清</w:t>
      </w:r>
      <w:r>
        <w:rPr>
          <w:rFonts w:ascii="SimSun" w:hAnsi="SimSun" w:eastAsia="SimSun" w:cs="SimSun"/>
          <w:sz w:val="21"/>
          <w:szCs w:val="21"/>
        </w:rPr>
        <w:t xml:space="preserve">  </w:t>
      </w:r>
      <w:r>
        <w:rPr>
          <w:rFonts w:ascii="SimSun" w:hAnsi="SimSun" w:eastAsia="SimSun" w:cs="SimSun"/>
          <w:sz w:val="21"/>
          <w:szCs w:val="21"/>
          <w:spacing w:val="5"/>
        </w:rPr>
        <w:t>洗和匹配是集中化的，对于应用程序来说是透明的；最后，数据的准确性和一致性由</w:t>
      </w:r>
      <w:r>
        <w:rPr>
          <w:rFonts w:ascii="SimSun" w:hAnsi="SimSun" w:eastAsia="SimSun" w:cs="SimSun"/>
          <w:sz w:val="21"/>
          <w:szCs w:val="21"/>
          <w:spacing w:val="4"/>
        </w:rPr>
        <w:t xml:space="preserve">  </w:t>
      </w:r>
      <w:r>
        <w:rPr>
          <w:rFonts w:ascii="SimSun" w:hAnsi="SimSun" w:eastAsia="SimSun" w:cs="SimSun"/>
          <w:sz w:val="21"/>
          <w:szCs w:val="21"/>
          <w:spacing w:val="1"/>
        </w:rPr>
        <w:t>集中的主数据</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来保证。</w:t>
      </w:r>
    </w:p>
    <w:p>
      <w:pPr>
        <w:ind w:left="659" w:right="80" w:firstLine="430"/>
        <w:spacing w:before="139" w:line="257" w:lineRule="auto"/>
        <w:jc w:val="both"/>
        <w:rPr>
          <w:rFonts w:ascii="SimSun" w:hAnsi="SimSun" w:eastAsia="SimSun" w:cs="SimSun"/>
          <w:sz w:val="21"/>
          <w:szCs w:val="21"/>
        </w:rPr>
      </w:pPr>
      <w:r>
        <w:rPr>
          <w:rFonts w:ascii="SimSun" w:hAnsi="SimSun" w:eastAsia="SimSun" w:cs="SimSun"/>
          <w:sz w:val="21"/>
          <w:szCs w:val="21"/>
          <w:spacing w:val="3"/>
        </w:rPr>
        <w:t>可以看出，</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3"/>
        </w:rPr>
        <w:t xml:space="preserve"> 3</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所采用的集中式主数据管理降低了分散情况下各个子系统的耦</w:t>
      </w:r>
      <w:r>
        <w:rPr>
          <w:rFonts w:ascii="SimSun" w:hAnsi="SimSun" w:eastAsia="SimSun" w:cs="SimSun"/>
          <w:sz w:val="21"/>
          <w:szCs w:val="21"/>
        </w:rPr>
        <w:t xml:space="preserve"> </w:t>
      </w:r>
      <w:r>
        <w:rPr>
          <w:rFonts w:ascii="SimSun" w:hAnsi="SimSun" w:eastAsia="SimSun" w:cs="SimSun"/>
          <w:sz w:val="21"/>
          <w:szCs w:val="21"/>
          <w:spacing w:val="3"/>
        </w:rPr>
        <w:t>合度，与</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3"/>
        </w:rPr>
        <w:t>2  </w:t>
      </w:r>
      <w:r>
        <w:rPr>
          <w:rFonts w:ascii="SimSun" w:hAnsi="SimSun" w:eastAsia="SimSun" w:cs="SimSun"/>
          <w:sz w:val="21"/>
          <w:szCs w:val="21"/>
          <w:spacing w:val="3"/>
        </w:rPr>
        <w:t>相比，子系统之间不需要较高的互操作性。从主数据的角度来看，各</w:t>
      </w:r>
      <w:r>
        <w:rPr>
          <w:rFonts w:ascii="SimSun" w:hAnsi="SimSun" w:eastAsia="SimSun" w:cs="SimSun"/>
          <w:sz w:val="21"/>
          <w:szCs w:val="21"/>
          <w:spacing w:val="9"/>
        </w:rPr>
        <w:t xml:space="preserve"> </w:t>
      </w:r>
      <w:r>
        <w:rPr>
          <w:rFonts w:ascii="SimSun" w:hAnsi="SimSun" w:eastAsia="SimSun" w:cs="SimSun"/>
          <w:sz w:val="21"/>
          <w:szCs w:val="21"/>
          <w:spacing w:val="6"/>
        </w:rPr>
        <w:t>个子系统都只需要和中心化的主数据管理系统交互，彼此之前不</w:t>
      </w:r>
      <w:r>
        <w:rPr>
          <w:rFonts w:ascii="SimSun" w:hAnsi="SimSun" w:eastAsia="SimSun" w:cs="SimSun"/>
          <w:sz w:val="21"/>
          <w:szCs w:val="21"/>
          <w:spacing w:val="5"/>
        </w:rPr>
        <w:t>再有强烈的同等访问</w:t>
      </w:r>
      <w:r>
        <w:rPr>
          <w:rFonts w:ascii="SimSun" w:hAnsi="SimSun" w:eastAsia="SimSun" w:cs="SimSun"/>
          <w:sz w:val="21"/>
          <w:szCs w:val="21"/>
        </w:rPr>
        <w:t xml:space="preserve"> </w:t>
      </w:r>
      <w:r>
        <w:rPr>
          <w:rFonts w:ascii="SimSun" w:hAnsi="SimSun" w:eastAsia="SimSun" w:cs="SimSun"/>
          <w:sz w:val="21"/>
          <w:szCs w:val="21"/>
          <w:spacing w:val="3"/>
        </w:rPr>
        <w:t>需求。中心化的主数据管理通过一个公共的平台作为</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让各个子系</w:t>
      </w:r>
      <w:r>
        <w:rPr>
          <w:rFonts w:ascii="SimSun" w:hAnsi="SimSun" w:eastAsia="SimSun" w:cs="SimSun"/>
          <w:sz w:val="21"/>
          <w:szCs w:val="21"/>
          <w:spacing w:val="2"/>
        </w:rPr>
        <w:t>统在主数据的定</w:t>
      </w:r>
      <w:r>
        <w:rPr>
          <w:rFonts w:ascii="SimSun" w:hAnsi="SimSun" w:eastAsia="SimSun" w:cs="SimSun"/>
          <w:sz w:val="21"/>
          <w:szCs w:val="21"/>
        </w:rPr>
        <w:t xml:space="preserve"> </w:t>
      </w:r>
      <w:r>
        <w:rPr>
          <w:rFonts w:ascii="SimSun" w:hAnsi="SimSun" w:eastAsia="SimSun" w:cs="SimSun"/>
          <w:sz w:val="21"/>
          <w:szCs w:val="21"/>
          <w:spacing w:val="5"/>
        </w:rPr>
        <w:t>义和管理上都达成共识，并以标准化的方法转换异构数据，对数据的</w:t>
      </w:r>
      <w:r>
        <w:rPr>
          <w:rFonts w:ascii="SimSun" w:hAnsi="SimSun" w:eastAsia="SimSun" w:cs="SimSun"/>
          <w:sz w:val="21"/>
          <w:szCs w:val="21"/>
          <w:spacing w:val="4"/>
        </w:rPr>
        <w:t>共识打破了各个</w:t>
      </w:r>
      <w:r>
        <w:rPr>
          <w:rFonts w:ascii="SimSun" w:hAnsi="SimSun" w:eastAsia="SimSun" w:cs="SimSun"/>
          <w:sz w:val="21"/>
          <w:szCs w:val="21"/>
        </w:rPr>
        <w:t xml:space="preserve"> </w:t>
      </w:r>
      <w:r>
        <w:rPr>
          <w:rFonts w:ascii="SimSun" w:hAnsi="SimSun" w:eastAsia="SimSun" w:cs="SimSun"/>
          <w:sz w:val="21"/>
          <w:szCs w:val="21"/>
          <w:spacing w:val="-4"/>
        </w:rPr>
        <w:t>独立应用的组织边界。</w:t>
      </w:r>
    </w:p>
    <w:p>
      <w:pPr>
        <w:ind w:left="659" w:right="74" w:firstLine="430"/>
        <w:spacing w:before="70" w:line="262" w:lineRule="auto"/>
        <w:jc w:val="both"/>
        <w:rPr>
          <w:rFonts w:ascii="SimSun" w:hAnsi="SimSun" w:eastAsia="SimSun" w:cs="SimSun"/>
          <w:sz w:val="21"/>
          <w:szCs w:val="21"/>
        </w:rPr>
      </w:pPr>
      <w:r>
        <w:rPr>
          <w:rFonts w:ascii="SimSun" w:hAnsi="SimSun" w:eastAsia="SimSun" w:cs="SimSun"/>
          <w:sz w:val="21"/>
          <w:szCs w:val="21"/>
          <w:spacing w:val="6"/>
        </w:rPr>
        <w:t>不过，集中化的主数据管理要求中心主数据定义和管理的共识要经过更仔细的设</w:t>
      </w:r>
      <w:r>
        <w:rPr>
          <w:rFonts w:ascii="SimSun" w:hAnsi="SimSun" w:eastAsia="SimSun" w:cs="SimSun"/>
          <w:sz w:val="21"/>
          <w:szCs w:val="21"/>
        </w:rPr>
        <w:t xml:space="preserve"> </w:t>
      </w:r>
      <w:r>
        <w:rPr>
          <w:rFonts w:ascii="SimSun" w:hAnsi="SimSun" w:eastAsia="SimSun" w:cs="SimSun"/>
          <w:sz w:val="21"/>
          <w:szCs w:val="21"/>
          <w:spacing w:val="5"/>
        </w:rPr>
        <w:t>计，需要了解各个子系统，以保证中心主数据管理系统相对稳定，否则一旦需要修改</w:t>
      </w:r>
      <w:r>
        <w:rPr>
          <w:rFonts w:ascii="SimSun" w:hAnsi="SimSun" w:eastAsia="SimSun" w:cs="SimSun"/>
          <w:sz w:val="21"/>
          <w:szCs w:val="21"/>
          <w:spacing w:val="13"/>
        </w:rPr>
        <w:t xml:space="preserve"> </w:t>
      </w:r>
      <w:r>
        <w:rPr>
          <w:rFonts w:ascii="SimSun" w:hAnsi="SimSun" w:eastAsia="SimSun" w:cs="SimSun"/>
          <w:sz w:val="21"/>
          <w:szCs w:val="21"/>
          <w:spacing w:val="5"/>
        </w:rPr>
        <w:t>中心主数据管理系统，就可能会影响大面积的子系统。同样，在设计不合理时，子系</w:t>
      </w:r>
      <w:r>
        <w:rPr>
          <w:rFonts w:ascii="SimSun" w:hAnsi="SimSun" w:eastAsia="SimSun" w:cs="SimSun"/>
          <w:sz w:val="21"/>
          <w:szCs w:val="21"/>
          <w:spacing w:val="3"/>
        </w:rPr>
        <w:t xml:space="preserve"> </w:t>
      </w:r>
      <w:r>
        <w:rPr>
          <w:rFonts w:ascii="SimSun" w:hAnsi="SimSun" w:eastAsia="SimSun" w:cs="SimSun"/>
          <w:sz w:val="21"/>
          <w:szCs w:val="21"/>
          <w:spacing w:val="11"/>
        </w:rPr>
        <w:t>统的(可能是完全合理的)升级或改动也会影响中心主数据的管理，进而影响其他子</w:t>
      </w:r>
      <w:r>
        <w:rPr>
          <w:rFonts w:ascii="SimSun" w:hAnsi="SimSun" w:eastAsia="SimSun" w:cs="SimSun"/>
          <w:sz w:val="21"/>
          <w:szCs w:val="21"/>
          <w:spacing w:val="2"/>
        </w:rPr>
        <w:t xml:space="preserve"> </w:t>
      </w:r>
      <w:r>
        <w:rPr>
          <w:rFonts w:ascii="SimSun" w:hAnsi="SimSun" w:eastAsia="SimSun" w:cs="SimSun"/>
          <w:sz w:val="21"/>
          <w:szCs w:val="21"/>
          <w:spacing w:val="-10"/>
        </w:rPr>
        <w:t>系统。</w:t>
      </w:r>
    </w:p>
    <w:p>
      <w:pPr>
        <w:ind w:left="1089"/>
        <w:spacing w:before="57" w:line="219" w:lineRule="auto"/>
        <w:rPr>
          <w:rFonts w:ascii="SimSun" w:hAnsi="SimSun" w:eastAsia="SimSun" w:cs="SimSun"/>
          <w:sz w:val="21"/>
          <w:szCs w:val="21"/>
        </w:rPr>
      </w:pPr>
      <w:r>
        <w:rPr>
          <w:rFonts w:ascii="Times New Roman" w:hAnsi="Times New Roman" w:eastAsia="Times New Roman" w:cs="Times New Roman"/>
          <w:sz w:val="21"/>
          <w:szCs w:val="21"/>
          <w:color w:val="31ABE8"/>
          <w:spacing w:val="-1"/>
        </w:rPr>
        <w:t>Level 4:</w:t>
      </w:r>
      <w:r>
        <w:rPr>
          <w:rFonts w:ascii="Times New Roman" w:hAnsi="Times New Roman" w:eastAsia="Times New Roman" w:cs="Times New Roman"/>
          <w:sz w:val="21"/>
          <w:szCs w:val="21"/>
          <w:color w:val="31ABE8"/>
          <w:spacing w:val="15"/>
        </w:rPr>
        <w:t xml:space="preserve">  </w:t>
      </w:r>
      <w:r>
        <w:rPr>
          <w:rFonts w:ascii="SimSun" w:hAnsi="SimSun" w:eastAsia="SimSun" w:cs="SimSun"/>
          <w:sz w:val="21"/>
          <w:szCs w:val="21"/>
          <w:color w:val="31ABE8"/>
          <w:spacing w:val="-1"/>
        </w:rPr>
        <w:t>业务规则和政策支持</w:t>
      </w:r>
    </w:p>
    <w:p>
      <w:pPr>
        <w:ind w:left="659" w:right="93" w:firstLine="430"/>
        <w:spacing w:before="63" w:line="256" w:lineRule="auto"/>
        <w:jc w:val="both"/>
        <w:rPr>
          <w:rFonts w:ascii="SimSun" w:hAnsi="SimSun" w:eastAsia="SimSun" w:cs="SimSun"/>
          <w:sz w:val="21"/>
          <w:szCs w:val="21"/>
        </w:rPr>
      </w:pPr>
      <w:r>
        <w:rPr>
          <w:rFonts w:ascii="SimSun" w:hAnsi="SimSun" w:eastAsia="SimSun" w:cs="SimSun"/>
          <w:sz w:val="21"/>
          <w:szCs w:val="21"/>
          <w:spacing w:val="3"/>
        </w:rPr>
        <w:t>在</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3"/>
        </w:rPr>
        <w:t xml:space="preserve"> 3</w:t>
      </w:r>
      <w:r>
        <w:rPr>
          <w:rFonts w:ascii="SimSun" w:hAnsi="SimSun" w:eastAsia="SimSun" w:cs="SimSun"/>
          <w:sz w:val="21"/>
          <w:szCs w:val="21"/>
          <w:spacing w:val="3"/>
        </w:rPr>
        <w:t>中，已经实现主数据的集中管理，但是，如前文所述，中心主数据管理</w:t>
      </w:r>
      <w:r>
        <w:rPr>
          <w:rFonts w:ascii="SimSun" w:hAnsi="SimSun" w:eastAsia="SimSun" w:cs="SimSun"/>
          <w:sz w:val="21"/>
          <w:szCs w:val="21"/>
        </w:rPr>
        <w:t xml:space="preserve"> </w:t>
      </w:r>
      <w:r>
        <w:rPr>
          <w:rFonts w:ascii="SimSun" w:hAnsi="SimSun" w:eastAsia="SimSun" w:cs="SimSun"/>
          <w:sz w:val="21"/>
          <w:szCs w:val="21"/>
          <w:spacing w:val="5"/>
        </w:rPr>
        <w:t>在从不同的子系统中收集到主数据后，对其进行清洗和匹配，形成全局唯</w:t>
      </w:r>
      <w:r>
        <w:rPr>
          <w:rFonts w:ascii="SimSun" w:hAnsi="SimSun" w:eastAsia="SimSun" w:cs="SimSun"/>
          <w:sz w:val="21"/>
          <w:szCs w:val="21"/>
          <w:spacing w:val="4"/>
        </w:rPr>
        <w:t>一的单一主</w:t>
      </w:r>
      <w:r>
        <w:rPr>
          <w:rFonts w:ascii="SimSun" w:hAnsi="SimSun" w:eastAsia="SimSun" w:cs="SimSun"/>
          <w:sz w:val="21"/>
          <w:szCs w:val="21"/>
        </w:rPr>
        <w:t xml:space="preserve"> </w:t>
      </w:r>
      <w:r>
        <w:rPr>
          <w:rFonts w:ascii="SimSun" w:hAnsi="SimSun" w:eastAsia="SimSun" w:cs="SimSun"/>
          <w:sz w:val="21"/>
          <w:szCs w:val="21"/>
          <w:spacing w:val="5"/>
        </w:rPr>
        <w:t>数据版本。然而，由于主数据在业务和决策中往往扮演着极其重要的角色，因此，主</w:t>
      </w:r>
      <w:r>
        <w:rPr>
          <w:rFonts w:ascii="SimSun" w:hAnsi="SimSun" w:eastAsia="SimSun" w:cs="SimSun"/>
          <w:sz w:val="21"/>
          <w:szCs w:val="21"/>
          <w:spacing w:val="15"/>
        </w:rPr>
        <w:t xml:space="preserve"> </w:t>
      </w:r>
      <w:r>
        <w:rPr>
          <w:rFonts w:ascii="SimSun" w:hAnsi="SimSun" w:eastAsia="SimSun" w:cs="SimSun"/>
          <w:sz w:val="21"/>
          <w:szCs w:val="21"/>
          <w:spacing w:val="8"/>
        </w:rPr>
        <w:t>数据的一致性、准确性、完整性、可控性需要被特别关注。如何保证数据是正确的? </w:t>
      </w:r>
      <w:r>
        <w:rPr>
          <w:rFonts w:ascii="SimSun" w:hAnsi="SimSun" w:eastAsia="SimSun" w:cs="SimSun"/>
          <w:sz w:val="21"/>
          <w:szCs w:val="21"/>
          <w:spacing w:val="3"/>
        </w:rPr>
        <w:t>这在前三个层次中并没有被明确考虑。</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3"/>
        </w:rPr>
        <w:t>4</w:t>
      </w:r>
      <w:r>
        <w:rPr>
          <w:rFonts w:ascii="SimSun" w:hAnsi="SimSun" w:eastAsia="SimSun" w:cs="SimSun"/>
          <w:sz w:val="21"/>
          <w:szCs w:val="21"/>
          <w:spacing w:val="3"/>
        </w:rPr>
        <w:t>增加了数据质量层面的考量。</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3"/>
        </w:rPr>
        <w:t>4</w:t>
      </w:r>
      <w:r>
        <w:rPr>
          <w:rFonts w:ascii="SimSun" w:hAnsi="SimSun" w:eastAsia="SimSun" w:cs="SimSun"/>
          <w:sz w:val="21"/>
          <w:szCs w:val="21"/>
          <w:spacing w:val="3"/>
        </w:rPr>
        <w:t>对</w:t>
      </w:r>
      <w:r>
        <w:rPr>
          <w:rFonts w:ascii="SimSun" w:hAnsi="SimSun" w:eastAsia="SimSun" w:cs="SimSun"/>
          <w:sz w:val="21"/>
          <w:szCs w:val="21"/>
        </w:rPr>
        <w:t xml:space="preserve"> </w:t>
      </w:r>
      <w:r>
        <w:rPr>
          <w:rFonts w:ascii="SimSun" w:hAnsi="SimSun" w:eastAsia="SimSun" w:cs="SimSun"/>
          <w:sz w:val="21"/>
          <w:szCs w:val="21"/>
          <w:spacing w:val="-1"/>
        </w:rPr>
        <w:t>主数据</w:t>
      </w:r>
      <w:r>
        <w:rPr>
          <w:rFonts w:ascii="Times New Roman" w:hAnsi="Times New Roman" w:eastAsia="Times New Roman" w:cs="Times New Roman"/>
          <w:sz w:val="21"/>
          <w:szCs w:val="21"/>
          <w:spacing w:val="-1"/>
        </w:rPr>
        <w:t>hub</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和其他外部系统进行数据质量检查。</w:t>
      </w:r>
    </w:p>
    <w:p>
      <w:pPr>
        <w:ind w:left="659" w:right="95" w:firstLine="430"/>
        <w:spacing w:before="78" w:line="256" w:lineRule="auto"/>
        <w:jc w:val="both"/>
        <w:rPr>
          <w:rFonts w:ascii="SimSun" w:hAnsi="SimSun" w:eastAsia="SimSun" w:cs="SimSun"/>
          <w:sz w:val="21"/>
          <w:szCs w:val="21"/>
        </w:rPr>
      </w:pPr>
      <w:r>
        <w:rPr>
          <w:rFonts w:ascii="SimSun" w:hAnsi="SimSun" w:eastAsia="SimSun" w:cs="SimSun"/>
          <w:sz w:val="21"/>
          <w:szCs w:val="21"/>
          <w:spacing w:val="2"/>
        </w:rPr>
        <w:t>在公司组织比较复杂时，影响业务数据访问和操作的规则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rule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及策略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policy</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1"/>
          <w:szCs w:val="21"/>
          <w:spacing w:val="11"/>
        </w:rPr>
        <w:t>相对也比较复杂。主数据管理需要制定更加成熟的变更管理流程，涉及数据和业务</w:t>
      </w:r>
      <w:r>
        <w:rPr>
          <w:rFonts w:ascii="SimSun" w:hAnsi="SimSun" w:eastAsia="SimSun" w:cs="SimSun"/>
          <w:sz w:val="21"/>
          <w:szCs w:val="21"/>
          <w:spacing w:val="12"/>
        </w:rPr>
        <w:t xml:space="preserve"> </w:t>
      </w:r>
      <w:r>
        <w:rPr>
          <w:rFonts w:ascii="SimSun" w:hAnsi="SimSun" w:eastAsia="SimSun" w:cs="SimSun"/>
          <w:sz w:val="21"/>
          <w:szCs w:val="21"/>
          <w:spacing w:val="-8"/>
        </w:rPr>
        <w:t>流程：</w:t>
      </w:r>
    </w:p>
    <w:p>
      <w:pPr>
        <w:ind w:left="659" w:right="95" w:firstLine="430"/>
        <w:spacing w:before="69" w:line="246" w:lineRule="auto"/>
        <w:rPr>
          <w:rFonts w:ascii="SimSun" w:hAnsi="SimSun" w:eastAsia="SimSun" w:cs="SimSun"/>
          <w:sz w:val="21"/>
          <w:szCs w:val="21"/>
        </w:rPr>
      </w:pPr>
      <w:r>
        <w:rPr>
          <w:rFonts w:ascii="SimSun" w:hAnsi="SimSun" w:eastAsia="SimSun" w:cs="SimSun"/>
          <w:sz w:val="21"/>
          <w:szCs w:val="21"/>
          <w:spacing w:val="8"/>
        </w:rPr>
        <w:t>(1)系统应当支持集中式的规则应用和分布式的规则处理，换言之，不需要保证</w:t>
      </w:r>
      <w:r>
        <w:rPr>
          <w:rFonts w:ascii="SimSun" w:hAnsi="SimSun" w:eastAsia="SimSun" w:cs="SimSun"/>
          <w:sz w:val="21"/>
          <w:szCs w:val="21"/>
          <w:spacing w:val="5"/>
        </w:rPr>
        <w:t xml:space="preserve"> </w:t>
      </w:r>
      <w:r>
        <w:rPr>
          <w:rFonts w:ascii="SimSun" w:hAnsi="SimSun" w:eastAsia="SimSun" w:cs="SimSun"/>
          <w:sz w:val="21"/>
          <w:szCs w:val="21"/>
          <w:spacing w:val="-1"/>
        </w:rPr>
        <w:t>所有的规则都在主数据</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hub</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中，但需要保证规则是集中应用的；</w:t>
      </w:r>
    </w:p>
    <w:p>
      <w:pPr>
        <w:spacing w:line="246" w:lineRule="auto"/>
        <w:sectPr>
          <w:footerReference w:type="default" r:id="rId146"/>
          <w:pgSz w:w="9430" w:h="14300"/>
          <w:pgMar w:top="99" w:right="355" w:bottom="515" w:left="350" w:header="0" w:footer="366" w:gutter="0"/>
        </w:sectPr>
        <w:rPr>
          <w:rFonts w:ascii="SimSun" w:hAnsi="SimSun" w:eastAsia="SimSun" w:cs="SimSun"/>
          <w:sz w:val="21"/>
          <w:szCs w:val="21"/>
        </w:rPr>
      </w:pPr>
    </w:p>
    <w:p>
      <w:pPr>
        <w:ind w:left="6432"/>
        <w:spacing w:before="143" w:line="222" w:lineRule="auto"/>
        <w:rPr>
          <w:rFonts w:ascii="SimHei" w:hAnsi="SimHei" w:eastAsia="SimHei" w:cs="SimHei"/>
          <w:sz w:val="17"/>
          <w:szCs w:val="17"/>
        </w:rPr>
      </w:pPr>
      <w:r>
        <w:rPr>
          <w:rFonts w:ascii="SimHei" w:hAnsi="SimHei" w:eastAsia="SimHei" w:cs="SimHei"/>
          <w:sz w:val="17"/>
          <w:szCs w:val="17"/>
          <w:b/>
          <w:bCs/>
          <w:color w:val="2F94E2"/>
          <w:spacing w:val="-4"/>
        </w:rPr>
        <w:t>第</w:t>
      </w:r>
      <w:r>
        <w:rPr>
          <w:rFonts w:ascii="SimHei" w:hAnsi="SimHei" w:eastAsia="SimHei" w:cs="SimHei"/>
          <w:sz w:val="17"/>
          <w:szCs w:val="17"/>
          <w:color w:val="2F94E2"/>
          <w:spacing w:val="-29"/>
        </w:rPr>
        <w:t xml:space="preserve"> </w:t>
      </w:r>
      <w:r>
        <w:rPr>
          <w:rFonts w:ascii="SimHei" w:hAnsi="SimHei" w:eastAsia="SimHei" w:cs="SimHei"/>
          <w:sz w:val="17"/>
          <w:szCs w:val="17"/>
          <w:b/>
          <w:bCs/>
          <w:color w:val="2F94E2"/>
          <w:spacing w:val="-4"/>
        </w:rPr>
        <w:t>4</w:t>
      </w:r>
      <w:r>
        <w:rPr>
          <w:rFonts w:ascii="SimHei" w:hAnsi="SimHei" w:eastAsia="SimHei" w:cs="SimHei"/>
          <w:sz w:val="17"/>
          <w:szCs w:val="17"/>
          <w:color w:val="2F94E2"/>
          <w:spacing w:val="-31"/>
        </w:rPr>
        <w:t xml:space="preserve"> </w:t>
      </w:r>
      <w:r>
        <w:rPr>
          <w:rFonts w:ascii="SimHei" w:hAnsi="SimHei" w:eastAsia="SimHei" w:cs="SimHei"/>
          <w:sz w:val="17"/>
          <w:szCs w:val="17"/>
          <w:b/>
          <w:bCs/>
          <w:color w:val="2F94E2"/>
          <w:spacing w:val="-4"/>
        </w:rPr>
        <w:t>章</w:t>
      </w:r>
      <w:r>
        <w:rPr>
          <w:rFonts w:ascii="SimHei" w:hAnsi="SimHei" w:eastAsia="SimHei" w:cs="SimHei"/>
          <w:sz w:val="17"/>
          <w:szCs w:val="17"/>
          <w:spacing w:val="-4"/>
        </w:rPr>
        <w:t>丨主数据管理</w:t>
      </w:r>
    </w:p>
    <w:p>
      <w:pPr>
        <w:pStyle w:val="BodyText"/>
        <w:spacing w:line="319" w:lineRule="auto"/>
        <w:rPr/>
      </w:pPr>
      <w:r/>
    </w:p>
    <w:p>
      <w:pPr>
        <w:pStyle w:val="BodyText"/>
        <w:spacing w:line="319" w:lineRule="auto"/>
        <w:rPr/>
      </w:pPr>
      <w:r/>
    </w:p>
    <w:p>
      <w:pPr>
        <w:ind w:left="429"/>
        <w:spacing w:before="69" w:line="219" w:lineRule="auto"/>
        <w:rPr>
          <w:rFonts w:ascii="SimSun" w:hAnsi="SimSun" w:eastAsia="SimSun" w:cs="SimSun"/>
          <w:sz w:val="21"/>
          <w:szCs w:val="21"/>
        </w:rPr>
      </w:pPr>
      <w:r>
        <w:rPr>
          <w:rFonts w:ascii="SimSun" w:hAnsi="SimSun" w:eastAsia="SimSun" w:cs="SimSun"/>
          <w:sz w:val="21"/>
          <w:szCs w:val="21"/>
          <w:spacing w:val="4"/>
        </w:rPr>
        <w:t>(2)在中心主数据管理组件或系统内进行数据清洗和匹配；</w:t>
      </w:r>
    </w:p>
    <w:p>
      <w:pPr>
        <w:ind w:right="278" w:firstLine="429"/>
        <w:spacing w:before="16" w:line="257" w:lineRule="auto"/>
        <w:rPr>
          <w:rFonts w:ascii="SimSun" w:hAnsi="SimSun" w:eastAsia="SimSun" w:cs="SimSun"/>
          <w:sz w:val="21"/>
          <w:szCs w:val="21"/>
        </w:rPr>
      </w:pPr>
      <w:r>
        <w:rPr>
          <w:rFonts w:ascii="SimSun" w:hAnsi="SimSun" w:eastAsia="SimSun" w:cs="SimSun"/>
          <w:sz w:val="21"/>
          <w:szCs w:val="21"/>
          <w:spacing w:val="16"/>
        </w:rPr>
        <w:t>(3)在系统架构上最好支持</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SOA</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6"/>
        </w:rPr>
        <w:t>因为</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SOA</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16"/>
        </w:rPr>
        <w:t>非常适合跨应用程序服务和数据</w:t>
      </w:r>
      <w:r>
        <w:rPr>
          <w:rFonts w:ascii="SimSun" w:hAnsi="SimSun" w:eastAsia="SimSun" w:cs="SimSun"/>
          <w:sz w:val="21"/>
          <w:szCs w:val="21"/>
        </w:rPr>
        <w:t xml:space="preserve"> </w:t>
      </w:r>
      <w:r>
        <w:rPr>
          <w:rFonts w:ascii="SimSun" w:hAnsi="SimSun" w:eastAsia="SimSun" w:cs="SimSun"/>
          <w:sz w:val="21"/>
          <w:szCs w:val="21"/>
          <w:spacing w:val="-8"/>
        </w:rPr>
        <w:t>交换；</w:t>
      </w:r>
    </w:p>
    <w:p>
      <w:pPr>
        <w:ind w:right="280" w:firstLine="429"/>
        <w:spacing w:before="38" w:line="252" w:lineRule="auto"/>
        <w:rPr>
          <w:rFonts w:ascii="SimSun" w:hAnsi="SimSun" w:eastAsia="SimSun" w:cs="SimSun"/>
          <w:sz w:val="21"/>
          <w:szCs w:val="21"/>
        </w:rPr>
      </w:pPr>
      <w:r>
        <w:rPr>
          <w:rFonts w:ascii="SimSun" w:hAnsi="SimSun" w:eastAsia="SimSun" w:cs="SimSun"/>
          <w:sz w:val="21"/>
          <w:szCs w:val="21"/>
          <w:spacing w:val="11"/>
        </w:rPr>
        <w:t>(4)有成熟的数据管理过程，以支持将数据问题传达给责任方(</w:t>
      </w:r>
      <w:r>
        <w:rPr>
          <w:rFonts w:ascii="SimSun" w:hAnsi="SimSun" w:eastAsia="SimSun" w:cs="SimSun"/>
          <w:sz w:val="21"/>
          <w:szCs w:val="21"/>
          <w:spacing w:val="10"/>
        </w:rPr>
        <w:t>无论是个人还是</w:t>
      </w:r>
      <w:r>
        <w:rPr>
          <w:rFonts w:ascii="SimSun" w:hAnsi="SimSun" w:eastAsia="SimSun" w:cs="SimSun"/>
          <w:sz w:val="21"/>
          <w:szCs w:val="21"/>
        </w:rPr>
        <w:t xml:space="preserve"> </w:t>
      </w:r>
      <w:r>
        <w:rPr>
          <w:rFonts w:ascii="SimSun" w:hAnsi="SimSun" w:eastAsia="SimSun" w:cs="SimSun"/>
          <w:sz w:val="21"/>
          <w:szCs w:val="21"/>
          <w:spacing w:val="-8"/>
        </w:rPr>
        <w:t>系统)。</w:t>
      </w:r>
    </w:p>
    <w:p>
      <w:pPr>
        <w:ind w:right="283" w:firstLine="429"/>
        <w:spacing w:before="38" w:line="258" w:lineRule="auto"/>
        <w:rPr>
          <w:rFonts w:ascii="SimSun" w:hAnsi="SimSun" w:eastAsia="SimSun" w:cs="SimSun"/>
          <w:sz w:val="21"/>
          <w:szCs w:val="21"/>
        </w:rPr>
      </w:pPr>
      <w:r>
        <w:rPr>
          <w:rFonts w:ascii="SimSun" w:hAnsi="SimSun" w:eastAsia="SimSun" w:cs="SimSun"/>
          <w:sz w:val="21"/>
          <w:szCs w:val="21"/>
          <w:spacing w:val="5"/>
        </w:rPr>
        <w:t>需要注意的一点是，完全指望单一系统完成整个企业范围内的主数据管理和质量</w:t>
      </w:r>
      <w:r>
        <w:rPr>
          <w:rFonts w:ascii="SimSun" w:hAnsi="SimSun" w:eastAsia="SimSun" w:cs="SimSun"/>
          <w:sz w:val="21"/>
          <w:szCs w:val="21"/>
          <w:spacing w:val="2"/>
        </w:rPr>
        <w:t xml:space="preserve"> </w:t>
      </w:r>
      <w:r>
        <w:rPr>
          <w:rFonts w:ascii="SimSun" w:hAnsi="SimSun" w:eastAsia="SimSun" w:cs="SimSun"/>
          <w:sz w:val="21"/>
          <w:szCs w:val="21"/>
          <w:spacing w:val="1"/>
        </w:rPr>
        <w:t>保证并不现实。因此，虽然</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1"/>
        </w:rPr>
        <w:t>4</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1"/>
        </w:rPr>
        <w:t>假定了中心主数据管理，其还是需要辅以整个企业</w:t>
      </w:r>
      <w:r>
        <w:rPr>
          <w:rFonts w:ascii="SimSun" w:hAnsi="SimSun" w:eastAsia="SimSun" w:cs="SimSun"/>
          <w:sz w:val="21"/>
          <w:szCs w:val="21"/>
        </w:rPr>
        <w:t xml:space="preserve"> </w:t>
      </w:r>
      <w:r>
        <w:rPr>
          <w:rFonts w:ascii="SimSun" w:hAnsi="SimSun" w:eastAsia="SimSun" w:cs="SimSun"/>
          <w:sz w:val="21"/>
          <w:szCs w:val="21"/>
          <w:spacing w:val="4"/>
        </w:rPr>
        <w:t>范围内的相关工作流整合。举例来说，在一套产品的整个生产和销售流程中，不同的</w:t>
      </w:r>
      <w:r>
        <w:rPr>
          <w:rFonts w:ascii="SimSun" w:hAnsi="SimSun" w:eastAsia="SimSun" w:cs="SimSun"/>
          <w:sz w:val="21"/>
          <w:szCs w:val="21"/>
          <w:spacing w:val="17"/>
        </w:rPr>
        <w:t xml:space="preserve"> </w:t>
      </w:r>
      <w:r>
        <w:rPr>
          <w:rFonts w:ascii="SimSun" w:hAnsi="SimSun" w:eastAsia="SimSun" w:cs="SimSun"/>
          <w:sz w:val="21"/>
          <w:szCs w:val="21"/>
          <w:spacing w:val="4"/>
        </w:rPr>
        <w:t>部门负责不同的生产和销售流程，主数据虽然可以唯一表示某类甚至某个产品的基本</w:t>
      </w:r>
      <w:r>
        <w:rPr>
          <w:rFonts w:ascii="SimSun" w:hAnsi="SimSun" w:eastAsia="SimSun" w:cs="SimSun"/>
          <w:sz w:val="21"/>
          <w:szCs w:val="21"/>
          <w:spacing w:val="10"/>
        </w:rPr>
        <w:t xml:space="preserve"> </w:t>
      </w:r>
      <w:r>
        <w:rPr>
          <w:rFonts w:ascii="SimSun" w:hAnsi="SimSun" w:eastAsia="SimSun" w:cs="SimSun"/>
          <w:sz w:val="21"/>
          <w:szCs w:val="21"/>
          <w:spacing w:val="4"/>
        </w:rPr>
        <w:t>信息，但不同部门的业务规则是各不相同的。如何将这些结构和语义异构的规则整合</w:t>
      </w:r>
      <w:r>
        <w:rPr>
          <w:rFonts w:ascii="SimSun" w:hAnsi="SimSun" w:eastAsia="SimSun" w:cs="SimSun"/>
          <w:sz w:val="21"/>
          <w:szCs w:val="21"/>
          <w:spacing w:val="9"/>
        </w:rPr>
        <w:t xml:space="preserve"> </w:t>
      </w:r>
      <w:r>
        <w:rPr>
          <w:rFonts w:ascii="SimSun" w:hAnsi="SimSun" w:eastAsia="SimSun" w:cs="SimSun"/>
          <w:sz w:val="21"/>
          <w:szCs w:val="21"/>
          <w:spacing w:val="4"/>
        </w:rPr>
        <w:t>起来是非常关键的问题。主数据管理需要保证当一个产品的关键信息需要被查询或者</w:t>
      </w:r>
      <w:r>
        <w:rPr>
          <w:rFonts w:ascii="SimSun" w:hAnsi="SimSun" w:eastAsia="SimSun" w:cs="SimSun"/>
          <w:sz w:val="21"/>
          <w:szCs w:val="21"/>
          <w:spacing w:val="11"/>
        </w:rPr>
        <w:t xml:space="preserve"> </w:t>
      </w:r>
      <w:r>
        <w:rPr>
          <w:rFonts w:ascii="SimSun" w:hAnsi="SimSun" w:eastAsia="SimSun" w:cs="SimSun"/>
          <w:sz w:val="21"/>
          <w:szCs w:val="21"/>
          <w:spacing w:val="4"/>
        </w:rPr>
        <w:t>更新时能够提供正确的结果，但具体如何保证这一点，还需要各个部门的业务流程作</w:t>
      </w:r>
      <w:r>
        <w:rPr>
          <w:rFonts w:ascii="SimSun" w:hAnsi="SimSun" w:eastAsia="SimSun" w:cs="SimSun"/>
          <w:sz w:val="21"/>
          <w:szCs w:val="21"/>
          <w:spacing w:val="14"/>
        </w:rPr>
        <w:t xml:space="preserve"> </w:t>
      </w:r>
      <w:r>
        <w:rPr>
          <w:rFonts w:ascii="SimSun" w:hAnsi="SimSun" w:eastAsia="SimSun" w:cs="SimSun"/>
          <w:sz w:val="21"/>
          <w:szCs w:val="21"/>
          <w:spacing w:val="-1"/>
        </w:rPr>
        <w:t>为辅助。同时，为了支持部门的合理调整，对规则和策略扩展性的支持也</w:t>
      </w:r>
      <w:r>
        <w:rPr>
          <w:rFonts w:ascii="SimSun" w:hAnsi="SimSun" w:eastAsia="SimSun" w:cs="SimSun"/>
          <w:sz w:val="21"/>
          <w:szCs w:val="21"/>
          <w:spacing w:val="-2"/>
        </w:rPr>
        <w:t>必不可少。</w:t>
      </w:r>
    </w:p>
    <w:p>
      <w:pPr>
        <w:ind w:left="429"/>
        <w:spacing w:before="98" w:line="219" w:lineRule="auto"/>
        <w:rPr>
          <w:rFonts w:ascii="SimSun" w:hAnsi="SimSun" w:eastAsia="SimSun" w:cs="SimSun"/>
          <w:sz w:val="21"/>
          <w:szCs w:val="21"/>
        </w:rPr>
      </w:pPr>
      <w:r>
        <w:rPr>
          <w:rFonts w:ascii="Times New Roman" w:hAnsi="Times New Roman" w:eastAsia="Times New Roman" w:cs="Times New Roman"/>
          <w:sz w:val="21"/>
          <w:szCs w:val="21"/>
          <w:b/>
          <w:bCs/>
          <w:color w:val="328DD4"/>
          <w:spacing w:val="-2"/>
        </w:rPr>
        <w:t>Level 5:</w:t>
      </w:r>
      <w:r>
        <w:rPr>
          <w:rFonts w:ascii="Times New Roman" w:hAnsi="Times New Roman" w:eastAsia="Times New Roman" w:cs="Times New Roman"/>
          <w:sz w:val="21"/>
          <w:szCs w:val="21"/>
          <w:b/>
          <w:bCs/>
          <w:color w:val="328DD4"/>
          <w:spacing w:val="35"/>
          <w:w w:val="101"/>
        </w:rPr>
        <w:t xml:space="preserve"> </w:t>
      </w:r>
      <w:r>
        <w:rPr>
          <w:rFonts w:ascii="SimSun" w:hAnsi="SimSun" w:eastAsia="SimSun" w:cs="SimSun"/>
          <w:sz w:val="21"/>
          <w:szCs w:val="21"/>
          <w:b/>
          <w:bCs/>
          <w:color w:val="328DD4"/>
          <w:spacing w:val="-2"/>
        </w:rPr>
        <w:t>企业数据集中。</w:t>
      </w:r>
    </w:p>
    <w:p>
      <w:pPr>
        <w:ind w:right="216" w:firstLine="429"/>
        <w:spacing w:before="45" w:line="258" w:lineRule="auto"/>
        <w:jc w:val="both"/>
        <w:rPr>
          <w:rFonts w:ascii="SimSun" w:hAnsi="SimSun" w:eastAsia="SimSun" w:cs="SimSun"/>
          <w:sz w:val="21"/>
          <w:szCs w:val="21"/>
        </w:rPr>
      </w:pPr>
      <w:r>
        <w:rPr>
          <w:rFonts w:ascii="SimSun" w:hAnsi="SimSun" w:eastAsia="SimSun" w:cs="SimSun"/>
          <w:sz w:val="21"/>
          <w:szCs w:val="21"/>
          <w:spacing w:val="4"/>
        </w:rPr>
        <w:t>在</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4"/>
        </w:rPr>
        <w:t xml:space="preserve"> 5</w:t>
      </w:r>
      <w:r>
        <w:rPr>
          <w:rFonts w:ascii="SimSun" w:hAnsi="SimSun" w:eastAsia="SimSun" w:cs="SimSun"/>
          <w:sz w:val="21"/>
          <w:szCs w:val="21"/>
          <w:spacing w:val="4"/>
        </w:rPr>
        <w:t>中，总线和相关的主数据被集成到独立的应</w:t>
      </w:r>
      <w:r>
        <w:rPr>
          <w:rFonts w:ascii="SimSun" w:hAnsi="SimSun" w:eastAsia="SimSun" w:cs="SimSun"/>
          <w:sz w:val="21"/>
          <w:szCs w:val="21"/>
          <w:spacing w:val="3"/>
        </w:rPr>
        <w:t>用中。主数据和应用数据之</w:t>
      </w:r>
      <w:r>
        <w:rPr>
          <w:rFonts w:ascii="SimSun" w:hAnsi="SimSun" w:eastAsia="SimSun" w:cs="SimSun"/>
          <w:sz w:val="21"/>
          <w:szCs w:val="21"/>
        </w:rPr>
        <w:t xml:space="preserve"> </w:t>
      </w:r>
      <w:r>
        <w:rPr>
          <w:rFonts w:ascii="SimSun" w:hAnsi="SimSun" w:eastAsia="SimSun" w:cs="SimSun"/>
          <w:sz w:val="21"/>
          <w:szCs w:val="21"/>
          <w:spacing w:val="5"/>
        </w:rPr>
        <w:t>间没有明显的分隔。当主数据记录的详细资料被修改后，所有应用的相关数据元素都</w:t>
      </w:r>
      <w:r>
        <w:rPr>
          <w:rFonts w:ascii="SimSun" w:hAnsi="SimSun" w:eastAsia="SimSun" w:cs="SimSun"/>
          <w:sz w:val="21"/>
          <w:szCs w:val="21"/>
          <w:spacing w:val="3"/>
        </w:rPr>
        <w:t xml:space="preserve"> </w:t>
      </w:r>
      <w:r>
        <w:rPr>
          <w:rFonts w:ascii="SimSun" w:hAnsi="SimSun" w:eastAsia="SimSun" w:cs="SimSun"/>
          <w:sz w:val="21"/>
          <w:szCs w:val="21"/>
          <w:spacing w:val="5"/>
        </w:rPr>
        <w:t>将被更新。这意味着对于所有的应用或子系统来说，其访问的是相同的数据实例。所</w:t>
      </w:r>
      <w:r>
        <w:rPr>
          <w:rFonts w:ascii="SimSun" w:hAnsi="SimSun" w:eastAsia="SimSun" w:cs="SimSun"/>
          <w:sz w:val="21"/>
          <w:szCs w:val="21"/>
          <w:spacing w:val="1"/>
        </w:rPr>
        <w:t xml:space="preserve"> </w:t>
      </w:r>
      <w:r>
        <w:rPr>
          <w:rFonts w:ascii="SimSun" w:hAnsi="SimSun" w:eastAsia="SimSun" w:cs="SimSun"/>
          <w:sz w:val="21"/>
          <w:szCs w:val="21"/>
          <w:spacing w:val="4"/>
        </w:rPr>
        <w:t>有的应用系统通过统一管理的主数据集成在一起。应用系统和主数据管理的内容是同 </w:t>
      </w:r>
      <w:r>
        <w:rPr>
          <w:rFonts w:ascii="SimSun" w:hAnsi="SimSun" w:eastAsia="SimSun" w:cs="SimSun"/>
          <w:sz w:val="21"/>
          <w:szCs w:val="21"/>
        </w:rPr>
        <w:t>步的，所以当变更发生时，应用系统都将更新。</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rPr>
        <w:t>5</w:t>
      </w:r>
      <w:r>
        <w:rPr>
          <w:rFonts w:ascii="SimSun" w:hAnsi="SimSun" w:eastAsia="SimSun" w:cs="SimSun"/>
          <w:sz w:val="21"/>
          <w:szCs w:val="21"/>
        </w:rPr>
        <w:t>提供一个集成的、同步的架构， </w:t>
      </w:r>
      <w:r>
        <w:rPr>
          <w:rFonts w:ascii="SimSun" w:hAnsi="SimSun" w:eastAsia="SimSun" w:cs="SimSun"/>
          <w:sz w:val="21"/>
          <w:szCs w:val="21"/>
          <w:spacing w:val="4"/>
        </w:rPr>
        <w:t>当一个有权限的系统更新一个数据时，公司内所有的系统将同步这次更新。系统更新</w:t>
      </w:r>
      <w:r>
        <w:rPr>
          <w:rFonts w:ascii="SimSun" w:hAnsi="SimSun" w:eastAsia="SimSun" w:cs="SimSun"/>
          <w:sz w:val="21"/>
          <w:szCs w:val="21"/>
          <w:spacing w:val="5"/>
        </w:rPr>
        <w:t xml:space="preserve">  </w:t>
      </w:r>
      <w:r>
        <w:rPr>
          <w:rFonts w:ascii="SimSun" w:hAnsi="SimSun" w:eastAsia="SimSun" w:cs="SimSun"/>
          <w:sz w:val="21"/>
          <w:szCs w:val="21"/>
          <w:spacing w:val="11"/>
        </w:rPr>
        <w:t>完数据后，不必单独通知其他系统做相应值的更新，主数据管理将使这种更新变得</w:t>
      </w:r>
      <w:r>
        <w:rPr>
          <w:rFonts w:ascii="SimSun" w:hAnsi="SimSun" w:eastAsia="SimSun" w:cs="SimSun"/>
          <w:sz w:val="21"/>
          <w:szCs w:val="21"/>
          <w:spacing w:val="1"/>
        </w:rPr>
        <w:t xml:space="preserve"> </w:t>
      </w:r>
      <w:r>
        <w:rPr>
          <w:rFonts w:ascii="SimSun" w:hAnsi="SimSun" w:eastAsia="SimSun" w:cs="SimSun"/>
          <w:sz w:val="21"/>
          <w:szCs w:val="21"/>
          <w:spacing w:val="-9"/>
        </w:rPr>
        <w:t>透明。</w:t>
      </w:r>
    </w:p>
    <w:p>
      <w:pPr>
        <w:ind w:right="216" w:firstLine="429"/>
        <w:spacing w:before="112" w:line="257" w:lineRule="auto"/>
        <w:jc w:val="both"/>
        <w:rPr>
          <w:rFonts w:ascii="SimSun" w:hAnsi="SimSun" w:eastAsia="SimSun" w:cs="SimSun"/>
          <w:sz w:val="21"/>
          <w:szCs w:val="21"/>
        </w:rPr>
      </w:pPr>
      <w:r>
        <w:rPr>
          <w:rFonts w:ascii="Times New Roman" w:hAnsi="Times New Roman" w:eastAsia="Times New Roman" w:cs="Times New Roman"/>
          <w:sz w:val="21"/>
          <w:szCs w:val="21"/>
        </w:rPr>
        <w:t>Level 5</w:t>
      </w:r>
      <w:r>
        <w:rPr>
          <w:rFonts w:ascii="Times New Roman" w:hAnsi="Times New Roman" w:eastAsia="Times New Roman" w:cs="Times New Roman"/>
          <w:sz w:val="21"/>
          <w:szCs w:val="21"/>
          <w:spacing w:val="14"/>
        </w:rPr>
        <w:t xml:space="preserve"> </w:t>
      </w:r>
      <w:r>
        <w:rPr>
          <w:rFonts w:ascii="SimSun" w:hAnsi="SimSun" w:eastAsia="SimSun" w:cs="SimSun"/>
          <w:sz w:val="21"/>
          <w:szCs w:val="2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Level 4 </w:t>
      </w:r>
      <w:r>
        <w:rPr>
          <w:rFonts w:ascii="SimSun" w:hAnsi="SimSun" w:eastAsia="SimSun" w:cs="SimSun"/>
          <w:sz w:val="21"/>
          <w:szCs w:val="21"/>
        </w:rPr>
        <w:t>的不同之处在于，主数据管理功能不需要源系统做专门的开发或 </w:t>
      </w:r>
      <w:r>
        <w:rPr>
          <w:rFonts w:ascii="SimSun" w:hAnsi="SimSun" w:eastAsia="SimSun" w:cs="SimSun"/>
          <w:sz w:val="21"/>
          <w:szCs w:val="21"/>
          <w:spacing w:val="7"/>
        </w:rPr>
        <w:t>支持。所有的应用都清楚地知道它们对主数据仅有使用权，而没有所有权</w:t>
      </w:r>
      <w:r>
        <w:rPr>
          <w:rFonts w:ascii="SimSun" w:hAnsi="SimSun" w:eastAsia="SimSun" w:cs="SimSun"/>
          <w:sz w:val="21"/>
          <w:szCs w:val="21"/>
          <w:spacing w:val="6"/>
        </w:rPr>
        <w:t>或控制权。</w:t>
      </w:r>
      <w:r>
        <w:rPr>
          <w:rFonts w:ascii="SimSun" w:hAnsi="SimSun" w:eastAsia="SimSun" w:cs="SimSun"/>
          <w:sz w:val="21"/>
          <w:szCs w:val="21"/>
        </w:rPr>
        <w:t xml:space="preserve"> </w:t>
      </w:r>
      <w:r>
        <w:rPr>
          <w:rFonts w:ascii="SimSun" w:hAnsi="SimSun" w:eastAsia="SimSun" w:cs="SimSun"/>
          <w:sz w:val="21"/>
          <w:szCs w:val="21"/>
          <w:spacing w:val="5"/>
        </w:rPr>
        <w:t>软件架构在设计和实现时应保证所有的应用可以访问主数据。所有应用对主数据的访</w:t>
      </w:r>
      <w:r>
        <w:rPr>
          <w:rFonts w:ascii="SimSun" w:hAnsi="SimSun" w:eastAsia="SimSun" w:cs="SimSun"/>
          <w:sz w:val="21"/>
          <w:szCs w:val="21"/>
          <w:spacing w:val="4"/>
        </w:rPr>
        <w:t xml:space="preserve"> </w:t>
      </w:r>
      <w:r>
        <w:rPr>
          <w:rFonts w:ascii="SimSun" w:hAnsi="SimSun" w:eastAsia="SimSun" w:cs="SimSun"/>
          <w:sz w:val="21"/>
          <w:szCs w:val="21"/>
          <w:spacing w:val="4"/>
        </w:rPr>
        <w:t>问都是透明的，主数据在一处更新后，会被同步广播到所有的应用程序中，以保持一</w:t>
      </w:r>
      <w:r>
        <w:rPr>
          <w:rFonts w:ascii="SimSun" w:hAnsi="SimSun" w:eastAsia="SimSun" w:cs="SimSun"/>
          <w:sz w:val="21"/>
          <w:szCs w:val="21"/>
          <w:spacing w:val="6"/>
        </w:rPr>
        <w:t xml:space="preserve">  </w:t>
      </w:r>
      <w:r>
        <w:rPr>
          <w:rFonts w:ascii="SimSun" w:hAnsi="SimSun" w:eastAsia="SimSun" w:cs="SimSun"/>
          <w:sz w:val="21"/>
          <w:szCs w:val="21"/>
        </w:rPr>
        <w:t>致性。例如，</w:t>
      </w:r>
      <w:r>
        <w:rPr>
          <w:rFonts w:ascii="SimSun" w:hAnsi="SimSun" w:eastAsia="SimSun" w:cs="SimSun"/>
          <w:sz w:val="21"/>
          <w:szCs w:val="21"/>
          <w:spacing w:val="64"/>
        </w:rPr>
        <w:t xml:space="preserve"> </w:t>
      </w:r>
      <w:r>
        <w:rPr>
          <w:rFonts w:ascii="SimSun" w:hAnsi="SimSun" w:eastAsia="SimSun" w:cs="SimSun"/>
          <w:sz w:val="21"/>
          <w:szCs w:val="21"/>
        </w:rPr>
        <w:t>一个客户在他的个人信息页面中更新了电话，这个</w:t>
      </w:r>
      <w:r>
        <w:rPr>
          <w:rFonts w:ascii="SimSun" w:hAnsi="SimSun" w:eastAsia="SimSun" w:cs="SimSun"/>
          <w:sz w:val="21"/>
          <w:szCs w:val="21"/>
          <w:spacing w:val="-1"/>
        </w:rPr>
        <w:t>更新会被广播到所有</w:t>
      </w:r>
      <w:r>
        <w:rPr>
          <w:rFonts w:ascii="SimSun" w:hAnsi="SimSun" w:eastAsia="SimSun" w:cs="SimSun"/>
          <w:sz w:val="21"/>
          <w:szCs w:val="21"/>
        </w:rPr>
        <w:t xml:space="preserve">  </w:t>
      </w:r>
      <w:r>
        <w:rPr>
          <w:rFonts w:ascii="SimSun" w:hAnsi="SimSun" w:eastAsia="SimSun" w:cs="SimSun"/>
          <w:sz w:val="21"/>
          <w:szCs w:val="21"/>
          <w:spacing w:val="3"/>
        </w:rPr>
        <w:t>涉及客户电话的系统中，并保持一致。</w:t>
      </w:r>
      <w:r>
        <w:rPr>
          <w:rFonts w:ascii="Times New Roman" w:hAnsi="Times New Roman" w:eastAsia="Times New Roman" w:cs="Times New Roman"/>
          <w:sz w:val="21"/>
          <w:szCs w:val="21"/>
        </w:rPr>
        <w:t>Level</w:t>
      </w:r>
      <w:r>
        <w:rPr>
          <w:rFonts w:ascii="Times New Roman" w:hAnsi="Times New Roman" w:eastAsia="Times New Roman" w:cs="Times New Roman"/>
          <w:sz w:val="21"/>
          <w:szCs w:val="21"/>
          <w:spacing w:val="50"/>
          <w:w w:val="101"/>
        </w:rPr>
        <w:t xml:space="preserve"> </w:t>
      </w:r>
      <w:r>
        <w:rPr>
          <w:rFonts w:ascii="Times New Roman" w:hAnsi="Times New Roman" w:eastAsia="Times New Roman" w:cs="Times New Roman"/>
          <w:sz w:val="21"/>
          <w:szCs w:val="21"/>
          <w:spacing w:val="3"/>
        </w:rPr>
        <w:t>5</w:t>
      </w:r>
      <w:r>
        <w:rPr>
          <w:rFonts w:ascii="SimSun" w:hAnsi="SimSun" w:eastAsia="SimSun" w:cs="SimSun"/>
          <w:sz w:val="21"/>
          <w:szCs w:val="21"/>
          <w:spacing w:val="3"/>
        </w:rPr>
        <w:t>将数据作为一种服务，提供统一的数据</w:t>
      </w:r>
      <w:r>
        <w:rPr>
          <w:rFonts w:ascii="SimSun" w:hAnsi="SimSun" w:eastAsia="SimSun" w:cs="SimSun"/>
          <w:sz w:val="21"/>
          <w:szCs w:val="21"/>
        </w:rPr>
        <w:t xml:space="preserve">  </w:t>
      </w:r>
      <w:r>
        <w:rPr>
          <w:rFonts w:ascii="SimSun" w:hAnsi="SimSun" w:eastAsia="SimSun" w:cs="SimSun"/>
          <w:sz w:val="21"/>
          <w:szCs w:val="21"/>
          <w:spacing w:val="-3"/>
        </w:rPr>
        <w:t>定义、授权使用和变更传播方式。</w:t>
      </w:r>
    </w:p>
    <w:p>
      <w:pPr>
        <w:spacing w:line="257" w:lineRule="auto"/>
        <w:sectPr>
          <w:footerReference w:type="default" r:id="rId148"/>
          <w:pgSz w:w="9370" w:h="14280"/>
          <w:pgMar w:top="400" w:right="718" w:bottom="474" w:left="410" w:header="0" w:footer="326" w:gutter="0"/>
        </w:sectPr>
        <w:rPr>
          <w:rFonts w:ascii="SimSun" w:hAnsi="SimSun" w:eastAsia="SimSun" w:cs="SimSun"/>
          <w:sz w:val="21"/>
          <w:szCs w:val="21"/>
        </w:rPr>
      </w:pPr>
    </w:p>
    <w:p>
      <w:pPr>
        <w:spacing w:line="5648" w:lineRule="exact"/>
        <w:rPr/>
      </w:pPr>
      <w:r>
        <w:rPr>
          <w:position w:val="-112"/>
        </w:rPr>
        <w:drawing>
          <wp:inline distT="0" distB="0" distL="0" distR="0">
            <wp:extent cx="5988050" cy="3586829"/>
            <wp:effectExtent l="0" t="0" r="0" b="0"/>
            <wp:docPr id="166" name="IM 166"/>
            <wp:cNvGraphicFramePr/>
            <a:graphic>
              <a:graphicData uri="http://schemas.openxmlformats.org/drawingml/2006/picture">
                <pic:pic>
                  <pic:nvPicPr>
                    <pic:cNvPr id="166" name="IM 166"/>
                    <pic:cNvPicPr/>
                  </pic:nvPicPr>
                  <pic:blipFill>
                    <a:blip r:embed="rId149"/>
                    <a:stretch>
                      <a:fillRect/>
                    </a:stretch>
                  </pic:blipFill>
                  <pic:spPr>
                    <a:xfrm rot="0">
                      <a:off x="0" y="0"/>
                      <a:ext cx="5988050" cy="3586829"/>
                    </a:xfrm>
                    <a:prstGeom prst="rect">
                      <a:avLst/>
                    </a:prstGeom>
                  </pic:spPr>
                </pic:pic>
              </a:graphicData>
            </a:graphic>
          </wp:inline>
        </w:drawing>
      </w:r>
    </w:p>
    <w:p>
      <w:pPr>
        <w:ind w:left="1980"/>
        <w:spacing w:before="15" w:line="219" w:lineRule="auto"/>
        <w:rPr>
          <w:rFonts w:ascii="SimSun" w:hAnsi="SimSun" w:eastAsia="SimSun" w:cs="SimSun"/>
          <w:sz w:val="75"/>
          <w:szCs w:val="75"/>
        </w:rPr>
      </w:pPr>
      <w:r>
        <w:rPr>
          <w:rFonts w:ascii="SimSun" w:hAnsi="SimSun" w:eastAsia="SimSun" w:cs="SimSun"/>
          <w:sz w:val="75"/>
          <w:szCs w:val="75"/>
          <w:b/>
          <w:bCs/>
          <w:color w:val="008DFA"/>
          <w:spacing w:val="-23"/>
        </w:rPr>
        <w:t>第</w:t>
      </w:r>
      <w:r>
        <w:rPr>
          <w:rFonts w:ascii="SimSun" w:hAnsi="SimSun" w:eastAsia="SimSun" w:cs="SimSun"/>
          <w:sz w:val="75"/>
          <w:szCs w:val="75"/>
          <w:color w:val="008DFA"/>
          <w:spacing w:val="-117"/>
        </w:rPr>
        <w:t xml:space="preserve"> </w:t>
      </w:r>
      <w:r>
        <w:rPr>
          <w:rFonts w:ascii="SimSun" w:hAnsi="SimSun" w:eastAsia="SimSun" w:cs="SimSun"/>
          <w:sz w:val="75"/>
          <w:szCs w:val="75"/>
          <w:b/>
          <w:bCs/>
          <w:color w:val="008DFA"/>
          <w:spacing w:val="-23"/>
        </w:rPr>
        <w:t>5</w:t>
      </w:r>
      <w:r>
        <w:rPr>
          <w:rFonts w:ascii="SimSun" w:hAnsi="SimSun" w:eastAsia="SimSun" w:cs="SimSun"/>
          <w:sz w:val="75"/>
          <w:szCs w:val="75"/>
          <w:color w:val="008DFA"/>
          <w:spacing w:val="-106"/>
        </w:rPr>
        <w:t xml:space="preserve"> </w:t>
      </w:r>
      <w:r>
        <w:rPr>
          <w:rFonts w:ascii="SimSun" w:hAnsi="SimSun" w:eastAsia="SimSun" w:cs="SimSun"/>
          <w:sz w:val="75"/>
          <w:szCs w:val="75"/>
          <w:b/>
          <w:bCs/>
          <w:color w:val="008DFA"/>
          <w:spacing w:val="-23"/>
        </w:rPr>
        <w:t>章</w:t>
      </w:r>
      <w:r>
        <w:rPr>
          <w:rFonts w:ascii="SimSun" w:hAnsi="SimSun" w:eastAsia="SimSun" w:cs="SimSun"/>
          <w:sz w:val="75"/>
          <w:szCs w:val="75"/>
          <w:color w:val="008DFA"/>
          <w:spacing w:val="351"/>
        </w:rPr>
        <w:t xml:space="preserve"> </w:t>
      </w:r>
      <w:r>
        <w:rPr>
          <w:rFonts w:ascii="SimSun" w:hAnsi="SimSun" w:eastAsia="SimSun" w:cs="SimSun"/>
          <w:sz w:val="75"/>
          <w:szCs w:val="75"/>
          <w:b/>
          <w:bCs/>
          <w:spacing w:val="-23"/>
        </w:rPr>
        <w:t>数据集成</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left="1009" w:right="489" w:firstLine="305"/>
        <w:spacing w:before="69" w:line="253" w:lineRule="auto"/>
        <w:jc w:val="both"/>
        <w:rPr>
          <w:rFonts w:ascii="SimSun" w:hAnsi="SimSun" w:eastAsia="SimSun" w:cs="SimSun"/>
          <w:sz w:val="21"/>
          <w:szCs w:val="21"/>
        </w:rPr>
      </w:pPr>
      <w:r>
        <w:rPr>
          <w:rFonts w:ascii="SimSun" w:hAnsi="SimSun" w:eastAsia="SimSun" w:cs="SimSun"/>
          <w:sz w:val="21"/>
          <w:szCs w:val="21"/>
          <w:spacing w:val="8"/>
        </w:rPr>
        <w:t>“数据”一词由来已久。在日常的生活和工作中，无论是外部</w:t>
      </w:r>
      <w:r>
        <w:rPr>
          <w:rFonts w:ascii="SimSun" w:hAnsi="SimSun" w:eastAsia="SimSun" w:cs="SimSun"/>
          <w:sz w:val="21"/>
          <w:szCs w:val="21"/>
          <w:spacing w:val="7"/>
        </w:rPr>
        <w:t>环境的客观运行状</w:t>
      </w:r>
      <w:r>
        <w:rPr>
          <w:rFonts w:ascii="SimSun" w:hAnsi="SimSun" w:eastAsia="SimSun" w:cs="SimSun"/>
          <w:sz w:val="21"/>
          <w:szCs w:val="21"/>
        </w:rPr>
        <w:t xml:space="preserve"> </w:t>
      </w:r>
      <w:r>
        <w:rPr>
          <w:rFonts w:ascii="SimSun" w:hAnsi="SimSun" w:eastAsia="SimSun" w:cs="SimSun"/>
          <w:sz w:val="21"/>
          <w:szCs w:val="21"/>
          <w:spacing w:val="4"/>
        </w:rPr>
        <w:t>态，还是人类主观的生理和心理感受，只要是能被记录下来的就是数据，其内容形式</w:t>
      </w:r>
      <w:r>
        <w:rPr>
          <w:rFonts w:ascii="SimSun" w:hAnsi="SimSun" w:eastAsia="SimSun" w:cs="SimSun"/>
          <w:sz w:val="21"/>
          <w:szCs w:val="21"/>
          <w:spacing w:val="9"/>
        </w:rPr>
        <w:t xml:space="preserve"> </w:t>
      </w:r>
      <w:r>
        <w:rPr>
          <w:rFonts w:ascii="SimSun" w:hAnsi="SimSun" w:eastAsia="SimSun" w:cs="SimSun"/>
          <w:sz w:val="21"/>
          <w:szCs w:val="21"/>
          <w:spacing w:val="4"/>
        </w:rPr>
        <w:t>包括数字、图片、时间、矢量坐标等结构化或非结构化的数据。数据是人类对世界最</w:t>
      </w:r>
      <w:r>
        <w:rPr>
          <w:rFonts w:ascii="SimSun" w:hAnsi="SimSun" w:eastAsia="SimSun" w:cs="SimSun"/>
          <w:sz w:val="21"/>
          <w:szCs w:val="21"/>
          <w:spacing w:val="12"/>
        </w:rPr>
        <w:t xml:space="preserve"> </w:t>
      </w:r>
      <w:r>
        <w:rPr>
          <w:rFonts w:ascii="SimSun" w:hAnsi="SimSun" w:eastAsia="SimSun" w:cs="SimSun"/>
          <w:sz w:val="21"/>
          <w:szCs w:val="21"/>
          <w:spacing w:val="-8"/>
        </w:rPr>
        <w:t>忠实、原始的记录。</w:t>
      </w:r>
    </w:p>
    <w:p>
      <w:pPr>
        <w:ind w:left="1009" w:right="424" w:firstLine="410"/>
        <w:spacing w:before="52" w:line="258" w:lineRule="auto"/>
        <w:jc w:val="both"/>
        <w:rPr>
          <w:rFonts w:ascii="SimSun" w:hAnsi="SimSun" w:eastAsia="SimSun" w:cs="SimSun"/>
          <w:sz w:val="21"/>
          <w:szCs w:val="21"/>
        </w:rPr>
      </w:pPr>
      <w:r>
        <w:rPr>
          <w:rFonts w:ascii="SimSun" w:hAnsi="SimSun" w:eastAsia="SimSun" w:cs="SimSun"/>
          <w:sz w:val="21"/>
          <w:szCs w:val="21"/>
          <w:spacing w:val="5"/>
        </w:rPr>
        <w:t>不过，未被加工的原始数据往往不能用来解释任何问题。而</w:t>
      </w:r>
      <w:r>
        <w:rPr>
          <w:rFonts w:ascii="SimSun" w:hAnsi="SimSun" w:eastAsia="SimSun" w:cs="SimSun"/>
          <w:sz w:val="21"/>
          <w:szCs w:val="21"/>
          <w:spacing w:val="4"/>
        </w:rPr>
        <w:t>且，数据如果彼此孤</w:t>
      </w:r>
      <w:r>
        <w:rPr>
          <w:rFonts w:ascii="SimSun" w:hAnsi="SimSun" w:eastAsia="SimSun" w:cs="SimSun"/>
          <w:sz w:val="21"/>
          <w:szCs w:val="21"/>
        </w:rPr>
        <w:t xml:space="preserve"> </w:t>
      </w:r>
      <w:r>
        <w:rPr>
          <w:rFonts w:ascii="SimSun" w:hAnsi="SimSun" w:eastAsia="SimSun" w:cs="SimSun"/>
          <w:sz w:val="21"/>
          <w:szCs w:val="21"/>
          <w:spacing w:val="4"/>
        </w:rPr>
        <w:t>立，并未进行有效的关联，那么也难以全面覆盖要研究的问题的各个方面。当前，人</w:t>
      </w:r>
      <w:r>
        <w:rPr>
          <w:rFonts w:ascii="SimSun" w:hAnsi="SimSun" w:eastAsia="SimSun" w:cs="SimSun"/>
          <w:sz w:val="21"/>
          <w:szCs w:val="21"/>
          <w:spacing w:val="9"/>
        </w:rPr>
        <w:t xml:space="preserve"> </w:t>
      </w:r>
      <w:r>
        <w:rPr>
          <w:rFonts w:ascii="SimSun" w:hAnsi="SimSun" w:eastAsia="SimSun" w:cs="SimSun"/>
          <w:sz w:val="21"/>
          <w:szCs w:val="21"/>
          <w:spacing w:val="4"/>
        </w:rPr>
        <w:t>类探索客观世界运行规律的需求日益强烈，这些记录了各类信号的数据成为人类开展</w:t>
      </w:r>
      <w:r>
        <w:rPr>
          <w:rFonts w:ascii="SimSun" w:hAnsi="SimSun" w:eastAsia="SimSun" w:cs="SimSun"/>
          <w:sz w:val="21"/>
          <w:szCs w:val="21"/>
          <w:spacing w:val="12"/>
        </w:rPr>
        <w:t xml:space="preserve"> </w:t>
      </w:r>
      <w:r>
        <w:rPr>
          <w:rFonts w:ascii="SimSun" w:hAnsi="SimSun" w:eastAsia="SimSun" w:cs="SimSun"/>
          <w:sz w:val="21"/>
          <w:szCs w:val="21"/>
          <w:spacing w:val="4"/>
        </w:rPr>
        <w:t>分析的原始材料。通过对数据进行处理，人类可以建立数据之间的联系，从数据中对</w:t>
      </w:r>
      <w:r>
        <w:rPr>
          <w:rFonts w:ascii="SimSun" w:hAnsi="SimSun" w:eastAsia="SimSun" w:cs="SimSun"/>
          <w:sz w:val="21"/>
          <w:szCs w:val="21"/>
          <w:spacing w:val="10"/>
        </w:rPr>
        <w:t xml:space="preserve"> </w:t>
      </w:r>
      <w:r>
        <w:rPr>
          <w:rFonts w:ascii="SimSun" w:hAnsi="SimSun" w:eastAsia="SimSun" w:cs="SimSun"/>
          <w:sz w:val="21"/>
          <w:szCs w:val="21"/>
        </w:rPr>
        <w:t>比、总结出规律性的结论，这些结论被称为“信息”。在从数据中获取信息的基础上，</w:t>
      </w:r>
      <w:r>
        <w:rPr>
          <w:rFonts w:ascii="SimSun" w:hAnsi="SimSun" w:eastAsia="SimSun" w:cs="SimSun"/>
          <w:sz w:val="21"/>
          <w:szCs w:val="21"/>
          <w:spacing w:val="14"/>
        </w:rPr>
        <w:t xml:space="preserve"> </w:t>
      </w:r>
      <w:r>
        <w:rPr>
          <w:rFonts w:ascii="SimSun" w:hAnsi="SimSun" w:eastAsia="SimSun" w:cs="SimSun"/>
          <w:sz w:val="21"/>
          <w:szCs w:val="21"/>
        </w:rPr>
        <w:t>可以选择那些能够积极指导任务执行和管理的信息，借助它们解决问题或是做出决策，</w:t>
      </w:r>
      <w:r>
        <w:rPr>
          <w:rFonts w:ascii="SimSun" w:hAnsi="SimSun" w:eastAsia="SimSun" w:cs="SimSun"/>
          <w:sz w:val="21"/>
          <w:szCs w:val="21"/>
          <w:spacing w:val="14"/>
        </w:rPr>
        <w:t xml:space="preserve"> </w:t>
      </w:r>
      <w:r>
        <w:rPr>
          <w:rFonts w:ascii="SimSun" w:hAnsi="SimSun" w:eastAsia="SimSun" w:cs="SimSun"/>
          <w:sz w:val="21"/>
          <w:szCs w:val="21"/>
          <w:spacing w:val="-1"/>
        </w:rPr>
        <w:t>这些信息被称为“知识”。从数据到信息再到知识的转化链反</w:t>
      </w:r>
      <w:r>
        <w:rPr>
          <w:rFonts w:ascii="SimSun" w:hAnsi="SimSun" w:eastAsia="SimSun" w:cs="SimSun"/>
          <w:sz w:val="21"/>
          <w:szCs w:val="21"/>
          <w:spacing w:val="-2"/>
        </w:rPr>
        <w:t>映了人类记录世界、认识</w:t>
      </w:r>
      <w:r>
        <w:rPr>
          <w:rFonts w:ascii="SimSun" w:hAnsi="SimSun" w:eastAsia="SimSun" w:cs="SimSun"/>
          <w:sz w:val="21"/>
          <w:szCs w:val="21"/>
        </w:rPr>
        <w:t xml:space="preserve"> </w:t>
      </w:r>
      <w:r>
        <w:rPr>
          <w:rFonts w:ascii="SimSun" w:hAnsi="SimSun" w:eastAsia="SimSun" w:cs="SimSun"/>
          <w:sz w:val="21"/>
          <w:szCs w:val="21"/>
          <w:spacing w:val="-4"/>
        </w:rPr>
        <w:t>世界、探索世界的过程。</w:t>
      </w:r>
    </w:p>
    <w:p>
      <w:pPr>
        <w:ind w:left="1009" w:right="395" w:firstLine="410"/>
        <w:spacing w:before="111" w:line="257" w:lineRule="auto"/>
        <w:jc w:val="both"/>
        <w:rPr>
          <w:rFonts w:ascii="SimSun" w:hAnsi="SimSun" w:eastAsia="SimSun" w:cs="SimSun"/>
          <w:sz w:val="21"/>
          <w:szCs w:val="21"/>
        </w:rPr>
      </w:pPr>
      <w:r>
        <w:rPr>
          <w:rFonts w:ascii="SimSun" w:hAnsi="SimSun" w:eastAsia="SimSun" w:cs="SimSun"/>
          <w:sz w:val="21"/>
          <w:szCs w:val="21"/>
          <w:spacing w:val="5"/>
        </w:rPr>
        <w:t>近几十年来，科学技术的迅猛发展和信息化的推进，使得人类社会所积</w:t>
      </w:r>
      <w:r>
        <w:rPr>
          <w:rFonts w:ascii="SimSun" w:hAnsi="SimSun" w:eastAsia="SimSun" w:cs="SimSun"/>
          <w:sz w:val="21"/>
          <w:szCs w:val="21"/>
          <w:spacing w:val="4"/>
        </w:rPr>
        <w:t>累的数据</w:t>
      </w:r>
      <w:r>
        <w:rPr>
          <w:rFonts w:ascii="SimSun" w:hAnsi="SimSun" w:eastAsia="SimSun" w:cs="SimSun"/>
          <w:sz w:val="21"/>
          <w:szCs w:val="21"/>
        </w:rPr>
        <w:t xml:space="preserve">  </w:t>
      </w:r>
      <w:r>
        <w:rPr>
          <w:rFonts w:ascii="SimSun" w:hAnsi="SimSun" w:eastAsia="SimSun" w:cs="SimSun"/>
          <w:sz w:val="21"/>
          <w:szCs w:val="21"/>
          <w:spacing w:val="7"/>
        </w:rPr>
        <w:t>量已经超过了过去5000年的总和，被采</w:t>
      </w:r>
      <w:r>
        <w:rPr>
          <w:rFonts w:ascii="SimSun" w:hAnsi="SimSun" w:eastAsia="SimSun" w:cs="SimSun"/>
          <w:sz w:val="21"/>
          <w:szCs w:val="21"/>
          <w:spacing w:val="6"/>
        </w:rPr>
        <w:t>集、存储、处理和传播的数据量也与日俱增。</w:t>
      </w:r>
      <w:r>
        <w:rPr>
          <w:rFonts w:ascii="SimSun" w:hAnsi="SimSun" w:eastAsia="SimSun" w:cs="SimSun"/>
          <w:sz w:val="21"/>
          <w:szCs w:val="21"/>
        </w:rPr>
        <w:t xml:space="preserve"> </w:t>
      </w:r>
      <w:r>
        <w:rPr>
          <w:rFonts w:ascii="SimSun" w:hAnsi="SimSun" w:eastAsia="SimSun" w:cs="SimSun"/>
          <w:sz w:val="21"/>
          <w:szCs w:val="21"/>
          <w:spacing w:val="4"/>
        </w:rPr>
        <w:t>许多企业或组织机构在管理运作中积累了大量数据，包括业务运作、客户、产品和人</w:t>
      </w:r>
      <w:r>
        <w:rPr>
          <w:rFonts w:ascii="SimSun" w:hAnsi="SimSun" w:eastAsia="SimSun" w:cs="SimSun"/>
          <w:sz w:val="21"/>
          <w:szCs w:val="21"/>
          <w:spacing w:val="5"/>
        </w:rPr>
        <w:t xml:space="preserve">  </w:t>
      </w:r>
      <w:r>
        <w:rPr>
          <w:rFonts w:ascii="SimSun" w:hAnsi="SimSun" w:eastAsia="SimSun" w:cs="SimSun"/>
          <w:sz w:val="21"/>
          <w:szCs w:val="21"/>
          <w:spacing w:val="4"/>
        </w:rPr>
        <w:t>员相关的数据等。因为数据和信息对运营和管理等方面非常重要，所以大量的信息管 </w:t>
      </w:r>
      <w:r>
        <w:rPr>
          <w:rFonts w:ascii="SimSun" w:hAnsi="SimSun" w:eastAsia="SimSun" w:cs="SimSun"/>
          <w:sz w:val="21"/>
          <w:szCs w:val="21"/>
          <w:spacing w:val="7"/>
        </w:rPr>
        <w:t>理系统被广泛应用于各个部门。这些业务子系统提高了局部的效率和应</w:t>
      </w:r>
      <w:r>
        <w:rPr>
          <w:rFonts w:ascii="SimSun" w:hAnsi="SimSun" w:eastAsia="SimSun" w:cs="SimSun"/>
          <w:sz w:val="21"/>
          <w:szCs w:val="21"/>
          <w:spacing w:val="6"/>
        </w:rPr>
        <w:t>用性。然而，</w:t>
      </w:r>
      <w:r>
        <w:rPr>
          <w:rFonts w:ascii="SimSun" w:hAnsi="SimSun" w:eastAsia="SimSun" w:cs="SimSun"/>
          <w:sz w:val="21"/>
          <w:szCs w:val="21"/>
        </w:rPr>
        <w:t xml:space="preserve"> </w:t>
      </w:r>
      <w:r>
        <w:rPr>
          <w:rFonts w:ascii="SimSun" w:hAnsi="SimSun" w:eastAsia="SimSun" w:cs="SimSun"/>
          <w:sz w:val="21"/>
          <w:szCs w:val="21"/>
        </w:rPr>
        <w:t>在更高的层面上，</w:t>
      </w:r>
      <w:r>
        <w:rPr>
          <w:rFonts w:ascii="SimSun" w:hAnsi="SimSun" w:eastAsia="SimSun" w:cs="SimSun"/>
          <w:sz w:val="21"/>
          <w:szCs w:val="21"/>
          <w:spacing w:val="63"/>
        </w:rPr>
        <w:t xml:space="preserve"> </w:t>
      </w:r>
      <w:r>
        <w:rPr>
          <w:rFonts w:ascii="SimSun" w:hAnsi="SimSun" w:eastAsia="SimSun" w:cs="SimSun"/>
          <w:sz w:val="21"/>
          <w:szCs w:val="21"/>
        </w:rPr>
        <w:t>一类时常发生的情况是，这些业务子系统是彼此分离的。它们采用 </w:t>
      </w:r>
      <w:r>
        <w:rPr>
          <w:rFonts w:ascii="SimSun" w:hAnsi="SimSun" w:eastAsia="SimSun" w:cs="SimSun"/>
          <w:sz w:val="21"/>
          <w:szCs w:val="21"/>
          <w:spacing w:val="4"/>
        </w:rPr>
        <w:t>了不同的数据库系统，或使用了不同的开发技术。</w:t>
      </w:r>
      <w:r>
        <w:rPr>
          <w:rFonts w:ascii="SimSun" w:hAnsi="SimSun" w:eastAsia="SimSun" w:cs="SimSun"/>
          <w:sz w:val="21"/>
          <w:szCs w:val="21"/>
          <w:spacing w:val="3"/>
        </w:rPr>
        <w:t>各系统的业务逻辑不同，在数据库</w:t>
      </w:r>
    </w:p>
    <w:p>
      <w:pPr>
        <w:spacing w:line="257" w:lineRule="auto"/>
        <w:sectPr>
          <w:footerReference w:type="default" r:id="rId16"/>
          <w:pgSz w:w="9430" w:h="14300"/>
          <w:pgMar w:top="1" w:right="0" w:bottom="400" w:left="0" w:header="0" w:footer="0" w:gutter="0"/>
        </w:sectPr>
        <w:rPr>
          <w:rFonts w:ascii="SimSun" w:hAnsi="SimSun" w:eastAsia="SimSun" w:cs="SimSun"/>
          <w:sz w:val="21"/>
          <w:szCs w:val="21"/>
        </w:rPr>
      </w:pPr>
    </w:p>
    <w:p>
      <w:pPr>
        <w:ind w:left="6632"/>
        <w:spacing w:before="141" w:line="217" w:lineRule="auto"/>
        <w:rPr>
          <w:rFonts w:ascii="SimHei" w:hAnsi="SimHei" w:eastAsia="SimHei" w:cs="SimHei"/>
          <w:sz w:val="21"/>
          <w:szCs w:val="21"/>
        </w:rPr>
      </w:pPr>
      <w:r>
        <w:rPr>
          <w:rFonts w:ascii="SimHei" w:hAnsi="SimHei" w:eastAsia="SimHei" w:cs="SimHei"/>
          <w:sz w:val="21"/>
          <w:szCs w:val="21"/>
          <w:b/>
          <w:bCs/>
          <w:color w:val="31A3DC"/>
          <w:spacing w:val="-23"/>
        </w:rPr>
        <w:t>第5章</w:t>
      </w:r>
      <w:r>
        <w:rPr>
          <w:rFonts w:ascii="SimHei" w:hAnsi="SimHei" w:eastAsia="SimHei" w:cs="SimHei"/>
          <w:sz w:val="21"/>
          <w:szCs w:val="21"/>
          <w:color w:val="31A3DC"/>
          <w:spacing w:val="-39"/>
        </w:rPr>
        <w:t xml:space="preserve"> </w:t>
      </w:r>
      <w:r>
        <w:rPr>
          <w:rFonts w:ascii="SimHei" w:hAnsi="SimHei" w:eastAsia="SimHei" w:cs="SimHei"/>
          <w:sz w:val="21"/>
          <w:szCs w:val="21"/>
          <w:spacing w:val="-23"/>
        </w:rPr>
        <w:t>|数据集成</w:t>
      </w:r>
    </w:p>
    <w:p>
      <w:pPr>
        <w:pStyle w:val="BodyText"/>
        <w:spacing w:line="305" w:lineRule="auto"/>
        <w:rPr/>
      </w:pPr>
      <w:r/>
    </w:p>
    <w:p>
      <w:pPr>
        <w:pStyle w:val="BodyText"/>
        <w:spacing w:line="305" w:lineRule="auto"/>
        <w:rPr/>
      </w:pPr>
      <w:r/>
    </w:p>
    <w:p>
      <w:pPr>
        <w:ind w:right="312"/>
        <w:spacing w:before="68" w:line="255" w:lineRule="auto"/>
        <w:jc w:val="both"/>
        <w:rPr>
          <w:rFonts w:ascii="SimSun" w:hAnsi="SimSun" w:eastAsia="SimSun" w:cs="SimSun"/>
          <w:sz w:val="21"/>
          <w:szCs w:val="21"/>
        </w:rPr>
      </w:pPr>
      <w:r>
        <w:rPr>
          <w:rFonts w:ascii="SimSun" w:hAnsi="SimSun" w:eastAsia="SimSun" w:cs="SimSun"/>
          <w:sz w:val="21"/>
          <w:szCs w:val="21"/>
          <w:spacing w:val="5"/>
        </w:rPr>
        <w:t>的建设上也没有遵循统一的标准。随着时间的推移，</w:t>
      </w:r>
      <w:r>
        <w:rPr>
          <w:rFonts w:ascii="SimSun" w:hAnsi="SimSun" w:eastAsia="SimSun" w:cs="SimSun"/>
          <w:sz w:val="21"/>
          <w:szCs w:val="21"/>
          <w:spacing w:val="4"/>
        </w:rPr>
        <w:t>每个部门都成为一个独立的数据</w:t>
      </w:r>
      <w:r>
        <w:rPr>
          <w:rFonts w:ascii="SimSun" w:hAnsi="SimSun" w:eastAsia="SimSun" w:cs="SimSun"/>
          <w:sz w:val="21"/>
          <w:szCs w:val="21"/>
        </w:rPr>
        <w:t xml:space="preserve"> </w:t>
      </w:r>
      <w:r>
        <w:rPr>
          <w:rFonts w:ascii="SimSun" w:hAnsi="SimSun" w:eastAsia="SimSun" w:cs="SimSun"/>
          <w:sz w:val="21"/>
          <w:szCs w:val="21"/>
          <w:spacing w:val="5"/>
        </w:rPr>
        <w:t>源，它们各自独立地累积了一批格式和语义不</w:t>
      </w:r>
      <w:r>
        <w:rPr>
          <w:rFonts w:ascii="SimSun" w:hAnsi="SimSun" w:eastAsia="SimSun" w:cs="SimSun"/>
          <w:sz w:val="21"/>
          <w:szCs w:val="21"/>
          <w:spacing w:val="4"/>
        </w:rPr>
        <w:t>同的异构数据，使得这些独立的数据源</w:t>
      </w:r>
      <w:r>
        <w:rPr>
          <w:rFonts w:ascii="SimSun" w:hAnsi="SimSun" w:eastAsia="SimSun" w:cs="SimSun"/>
          <w:sz w:val="21"/>
          <w:szCs w:val="21"/>
        </w:rPr>
        <w:t xml:space="preserve"> </w:t>
      </w:r>
      <w:r>
        <w:rPr>
          <w:rFonts w:ascii="SimSun" w:hAnsi="SimSun" w:eastAsia="SimSun" w:cs="SimSun"/>
          <w:sz w:val="21"/>
          <w:szCs w:val="21"/>
          <w:spacing w:val="4"/>
        </w:rPr>
        <w:t>构成了一个巨大的异构数据环境。在这样的异构数据环境下，那些对某些部门</w:t>
      </w:r>
      <w:r>
        <w:rPr>
          <w:rFonts w:ascii="SimSun" w:hAnsi="SimSun" w:eastAsia="SimSun" w:cs="SimSun"/>
          <w:sz w:val="21"/>
          <w:szCs w:val="21"/>
          <w:spacing w:val="3"/>
        </w:rPr>
        <w:t>的管理</w:t>
      </w:r>
      <w:r>
        <w:rPr>
          <w:rFonts w:ascii="SimSun" w:hAnsi="SimSun" w:eastAsia="SimSun" w:cs="SimSun"/>
          <w:sz w:val="21"/>
          <w:szCs w:val="21"/>
        </w:rPr>
        <w:t xml:space="preserve"> </w:t>
      </w:r>
      <w:r>
        <w:rPr>
          <w:rFonts w:ascii="SimSun" w:hAnsi="SimSun" w:eastAsia="SimSun" w:cs="SimSun"/>
          <w:sz w:val="21"/>
          <w:szCs w:val="21"/>
          <w:spacing w:val="5"/>
        </w:rPr>
        <w:t>决策者有重要意义的数据往往在产生时就混杂于其他数据中，因</w:t>
      </w:r>
      <w:r>
        <w:rPr>
          <w:rFonts w:ascii="SimSun" w:hAnsi="SimSun" w:eastAsia="SimSun" w:cs="SimSun"/>
          <w:sz w:val="21"/>
          <w:szCs w:val="21"/>
          <w:spacing w:val="4"/>
        </w:rPr>
        <w:t>此难以直接被获得和</w:t>
      </w:r>
      <w:r>
        <w:rPr>
          <w:rFonts w:ascii="SimSun" w:hAnsi="SimSun" w:eastAsia="SimSun" w:cs="SimSun"/>
          <w:sz w:val="21"/>
          <w:szCs w:val="21"/>
        </w:rPr>
        <w:t xml:space="preserve"> </w:t>
      </w:r>
      <w:r>
        <w:rPr>
          <w:rFonts w:ascii="SimSun" w:hAnsi="SimSun" w:eastAsia="SimSun" w:cs="SimSun"/>
          <w:sz w:val="21"/>
          <w:szCs w:val="21"/>
          <w:spacing w:val="-9"/>
        </w:rPr>
        <w:t>利用。</w:t>
      </w:r>
    </w:p>
    <w:p>
      <w:pPr>
        <w:ind w:right="245" w:firstLine="419"/>
        <w:spacing w:before="73" w:line="259" w:lineRule="auto"/>
        <w:jc w:val="both"/>
        <w:rPr>
          <w:rFonts w:ascii="SimSun" w:hAnsi="SimSun" w:eastAsia="SimSun" w:cs="SimSun"/>
          <w:sz w:val="21"/>
          <w:szCs w:val="21"/>
        </w:rPr>
      </w:pPr>
      <w:r>
        <w:rPr>
          <w:rFonts w:ascii="SimSun" w:hAnsi="SimSun" w:eastAsia="SimSun" w:cs="SimSun"/>
          <w:sz w:val="21"/>
          <w:szCs w:val="21"/>
          <w:spacing w:val="1"/>
        </w:rPr>
        <w:t>企业实现数据共享，可以使更多的人更充分地使用已有数据资源，减少资料</w:t>
      </w:r>
      <w:r>
        <w:rPr>
          <w:rFonts w:ascii="SimSun" w:hAnsi="SimSun" w:eastAsia="SimSun" w:cs="SimSun"/>
          <w:sz w:val="21"/>
          <w:szCs w:val="21"/>
        </w:rPr>
        <w:t>收集、 </w:t>
      </w:r>
      <w:r>
        <w:rPr>
          <w:rFonts w:ascii="SimSun" w:hAnsi="SimSun" w:eastAsia="SimSun" w:cs="SimSun"/>
          <w:sz w:val="21"/>
          <w:szCs w:val="21"/>
          <w:spacing w:val="5"/>
        </w:rPr>
        <w:t>数据采集的劳动和花费。然而，在实施数据共享的过程当中，由于不同用户提供的数</w:t>
      </w:r>
      <w:r>
        <w:rPr>
          <w:rFonts w:ascii="SimSun" w:hAnsi="SimSun" w:eastAsia="SimSun" w:cs="SimSun"/>
          <w:sz w:val="21"/>
          <w:szCs w:val="21"/>
          <w:spacing w:val="2"/>
        </w:rPr>
        <w:t xml:space="preserve"> </w:t>
      </w:r>
      <w:r>
        <w:rPr>
          <w:rFonts w:ascii="SimSun" w:hAnsi="SimSun" w:eastAsia="SimSun" w:cs="SimSun"/>
          <w:sz w:val="21"/>
          <w:szCs w:val="21"/>
          <w:spacing w:val="5"/>
        </w:rPr>
        <w:t>据来源可能不同，其数据的内容、格式和质量千差万别，有时会遇到数据格式不能转</w:t>
      </w:r>
      <w:r>
        <w:rPr>
          <w:rFonts w:ascii="SimSun" w:hAnsi="SimSun" w:eastAsia="SimSun" w:cs="SimSun"/>
          <w:sz w:val="21"/>
          <w:szCs w:val="21"/>
          <w:spacing w:val="3"/>
        </w:rPr>
        <w:t xml:space="preserve"> </w:t>
      </w:r>
      <w:r>
        <w:rPr>
          <w:rFonts w:ascii="SimSun" w:hAnsi="SimSun" w:eastAsia="SimSun" w:cs="SimSun"/>
          <w:sz w:val="21"/>
          <w:szCs w:val="21"/>
          <w:spacing w:val="4"/>
        </w:rPr>
        <w:t>换或格式转换后丢失信息等棘手问题，严重阻碍了数据在各个部门和各个系统中的流 </w:t>
      </w:r>
      <w:r>
        <w:rPr>
          <w:rFonts w:ascii="SimSun" w:hAnsi="SimSun" w:eastAsia="SimSun" w:cs="SimSun"/>
          <w:sz w:val="21"/>
          <w:szCs w:val="21"/>
          <w:spacing w:val="4"/>
        </w:rPr>
        <w:t>动与共享。这种分散性和不兼容性，以及部门间的障碍，共同阻碍了对信息的进一步 </w:t>
      </w:r>
      <w:r>
        <w:rPr>
          <w:rFonts w:ascii="SimSun" w:hAnsi="SimSun" w:eastAsia="SimSun" w:cs="SimSun"/>
          <w:sz w:val="21"/>
          <w:szCs w:val="21"/>
          <w:spacing w:val="6"/>
        </w:rPr>
        <w:t>整合。为了打破障碍，使信息可以在整个企业和机构范围内以协调一致的方式收集，</w:t>
      </w:r>
      <w:r>
        <w:rPr>
          <w:rFonts w:ascii="SimSun" w:hAnsi="SimSun" w:eastAsia="SimSun" w:cs="SimSun"/>
          <w:sz w:val="21"/>
          <w:szCs w:val="21"/>
          <w:spacing w:val="1"/>
        </w:rPr>
        <w:t xml:space="preserve"> </w:t>
      </w:r>
      <w:r>
        <w:rPr>
          <w:rFonts w:ascii="SimSun" w:hAnsi="SimSun" w:eastAsia="SimSun" w:cs="SimSun"/>
          <w:sz w:val="21"/>
          <w:szCs w:val="21"/>
          <w:spacing w:val="4"/>
        </w:rPr>
        <w:t>整理、分析和共享，建立行之有效的数据集成管理机制已成为增强企业商业竞争力的</w:t>
      </w:r>
      <w:r>
        <w:rPr>
          <w:rFonts w:ascii="SimSun" w:hAnsi="SimSun" w:eastAsia="SimSun" w:cs="SimSun"/>
          <w:sz w:val="21"/>
          <w:szCs w:val="21"/>
          <w:spacing w:val="3"/>
        </w:rPr>
        <w:t xml:space="preserve">  </w:t>
      </w:r>
      <w:r>
        <w:rPr>
          <w:rFonts w:ascii="SimSun" w:hAnsi="SimSun" w:eastAsia="SimSun" w:cs="SimSun"/>
          <w:sz w:val="21"/>
          <w:szCs w:val="21"/>
          <w:spacing w:val="-3"/>
        </w:rPr>
        <w:t>必然选择。</w:t>
      </w:r>
    </w:p>
    <w:p>
      <w:pPr>
        <w:ind w:right="245" w:firstLine="419"/>
        <w:spacing w:before="80" w:line="257" w:lineRule="auto"/>
        <w:jc w:val="both"/>
        <w:rPr>
          <w:rFonts w:ascii="SimSun" w:hAnsi="SimSun" w:eastAsia="SimSun" w:cs="SimSun"/>
          <w:sz w:val="21"/>
          <w:szCs w:val="21"/>
        </w:rPr>
      </w:pPr>
      <w:r>
        <w:rPr>
          <w:rFonts w:ascii="SimSun" w:hAnsi="SimSun" w:eastAsia="SimSun" w:cs="SimSun"/>
          <w:sz w:val="21"/>
          <w:szCs w:val="21"/>
          <w:spacing w:val="-1"/>
        </w:rPr>
        <w:t>此外，由于现代企业的飞速发展，可以毫不夸张地</w:t>
      </w:r>
      <w:r>
        <w:rPr>
          <w:rFonts w:ascii="SimSun" w:hAnsi="SimSun" w:eastAsia="SimSun" w:cs="SimSun"/>
          <w:sz w:val="21"/>
          <w:szCs w:val="21"/>
          <w:spacing w:val="-2"/>
        </w:rPr>
        <w:t>说：“数据是业务的命脉。”在 </w:t>
      </w:r>
      <w:r>
        <w:rPr>
          <w:rFonts w:ascii="SimSun" w:hAnsi="SimSun" w:eastAsia="SimSun" w:cs="SimSun"/>
          <w:sz w:val="21"/>
          <w:szCs w:val="21"/>
          <w:spacing w:val="4"/>
        </w:rPr>
        <w:t>数字业务时代，如何最有效利用数据是一个非常关键的问题。企业逐渐从一个孤立节 </w:t>
      </w:r>
      <w:r>
        <w:rPr>
          <w:rFonts w:ascii="SimSun" w:hAnsi="SimSun" w:eastAsia="SimSun" w:cs="SimSun"/>
          <w:sz w:val="21"/>
          <w:szCs w:val="21"/>
          <w:spacing w:val="4"/>
        </w:rPr>
        <w:t>点发展成不断与网络交换信息并进行商务事务的实体，企业数据交换也从企业内部走 </w:t>
      </w:r>
      <w:r>
        <w:rPr>
          <w:rFonts w:ascii="SimSun" w:hAnsi="SimSun" w:eastAsia="SimSun" w:cs="SimSun"/>
          <w:sz w:val="21"/>
          <w:szCs w:val="21"/>
          <w:spacing w:val="7"/>
        </w:rPr>
        <w:t>向了企业之间。越来越多的数据都必须及时地进</w:t>
      </w:r>
      <w:r>
        <w:rPr>
          <w:rFonts w:ascii="SimSun" w:hAnsi="SimSun" w:eastAsia="SimSun" w:cs="SimSun"/>
          <w:sz w:val="21"/>
          <w:szCs w:val="21"/>
          <w:spacing w:val="6"/>
        </w:rPr>
        <w:t>入企业系统，进行存储并投入使用，</w:t>
      </w:r>
      <w:r>
        <w:rPr>
          <w:rFonts w:ascii="SimSun" w:hAnsi="SimSun" w:eastAsia="SimSun" w:cs="SimSun"/>
          <w:sz w:val="21"/>
          <w:szCs w:val="21"/>
        </w:rPr>
        <w:t xml:space="preserve"> </w:t>
      </w:r>
      <w:r>
        <w:rPr>
          <w:rFonts w:ascii="SimSun" w:hAnsi="SimSun" w:eastAsia="SimSun" w:cs="SimSun"/>
          <w:sz w:val="21"/>
          <w:szCs w:val="21"/>
          <w:spacing w:val="5"/>
        </w:rPr>
        <w:t>以实现业务战略。同时，数据中存在着大量的不确定性和易变</w:t>
      </w:r>
      <w:r>
        <w:rPr>
          <w:rFonts w:ascii="SimSun" w:hAnsi="SimSun" w:eastAsia="SimSun" w:cs="SimSun"/>
          <w:sz w:val="21"/>
          <w:szCs w:val="21"/>
          <w:spacing w:val="4"/>
        </w:rPr>
        <w:t>性，系统在实现技术和</w:t>
      </w:r>
      <w:r>
        <w:rPr>
          <w:rFonts w:ascii="SimSun" w:hAnsi="SimSun" w:eastAsia="SimSun" w:cs="SimSun"/>
          <w:sz w:val="21"/>
          <w:szCs w:val="21"/>
        </w:rPr>
        <w:t xml:space="preserve"> </w:t>
      </w:r>
      <w:r>
        <w:rPr>
          <w:rFonts w:ascii="SimSun" w:hAnsi="SimSun" w:eastAsia="SimSun" w:cs="SimSun"/>
          <w:sz w:val="21"/>
          <w:szCs w:val="21"/>
          <w:spacing w:val="4"/>
        </w:rPr>
        <w:t>物理数据上也存在着紧耦合关系，这些因素使得一旦上层应用或底层物理数据发生变 </w:t>
      </w:r>
      <w:r>
        <w:rPr>
          <w:rFonts w:ascii="SimSun" w:hAnsi="SimSun" w:eastAsia="SimSun" w:cs="SimSun"/>
          <w:sz w:val="21"/>
          <w:szCs w:val="21"/>
          <w:spacing w:val="-3"/>
        </w:rPr>
        <w:t>化，整个体系将不得不随之修改。</w:t>
      </w:r>
    </w:p>
    <w:p>
      <w:pPr>
        <w:ind w:right="277" w:firstLine="419"/>
        <w:spacing w:before="90" w:line="259" w:lineRule="auto"/>
        <w:jc w:val="both"/>
        <w:rPr>
          <w:rFonts w:ascii="SimSun" w:hAnsi="SimSun" w:eastAsia="SimSun" w:cs="SimSun"/>
          <w:sz w:val="21"/>
          <w:szCs w:val="21"/>
        </w:rPr>
      </w:pPr>
      <w:r>
        <w:rPr>
          <w:rFonts w:ascii="SimSun" w:hAnsi="SimSun" w:eastAsia="SimSun" w:cs="SimSun"/>
          <w:sz w:val="21"/>
          <w:szCs w:val="21"/>
          <w:spacing w:val="5"/>
        </w:rPr>
        <w:t>如前文所述，进行数据集成将面临许多问题，包括如何适应现代社会发展的复杂</w:t>
      </w:r>
      <w:r>
        <w:rPr>
          <w:rFonts w:ascii="SimSun" w:hAnsi="SimSun" w:eastAsia="SimSun" w:cs="SimSun"/>
          <w:sz w:val="21"/>
          <w:szCs w:val="21"/>
        </w:rPr>
        <w:t xml:space="preserve"> </w:t>
      </w:r>
      <w:r>
        <w:rPr>
          <w:rFonts w:ascii="SimSun" w:hAnsi="SimSun" w:eastAsia="SimSun" w:cs="SimSun"/>
          <w:sz w:val="21"/>
          <w:szCs w:val="21"/>
          <w:spacing w:val="6"/>
        </w:rPr>
        <w:t>性、如何有效扩展应用领域、如何分离应用需求和实现技术</w:t>
      </w:r>
      <w:r>
        <w:rPr>
          <w:rFonts w:ascii="SimSun" w:hAnsi="SimSun" w:eastAsia="SimSun" w:cs="SimSun"/>
          <w:sz w:val="21"/>
          <w:szCs w:val="21"/>
          <w:spacing w:val="5"/>
        </w:rPr>
        <w:t>、如何准确描述各种数据</w:t>
      </w:r>
      <w:r>
        <w:rPr>
          <w:rFonts w:ascii="SimSun" w:hAnsi="SimSun" w:eastAsia="SimSun" w:cs="SimSun"/>
          <w:sz w:val="21"/>
          <w:szCs w:val="21"/>
        </w:rPr>
        <w:t xml:space="preserve"> </w:t>
      </w:r>
      <w:r>
        <w:rPr>
          <w:rFonts w:ascii="SimSun" w:hAnsi="SimSun" w:eastAsia="SimSun" w:cs="SimSun"/>
          <w:sz w:val="21"/>
          <w:szCs w:val="21"/>
          <w:spacing w:val="5"/>
        </w:rPr>
        <w:t>源格式，以及如何有效发布和交换数据等。本</w:t>
      </w:r>
      <w:r>
        <w:rPr>
          <w:rFonts w:ascii="SimSun" w:hAnsi="SimSun" w:eastAsia="SimSun" w:cs="SimSun"/>
          <w:sz w:val="21"/>
          <w:szCs w:val="21"/>
          <w:spacing w:val="4"/>
        </w:rPr>
        <w:t>章的后续部分将对现有的数据集成技术</w:t>
      </w:r>
      <w:r>
        <w:rPr>
          <w:rFonts w:ascii="SimSun" w:hAnsi="SimSun" w:eastAsia="SimSun" w:cs="SimSun"/>
          <w:sz w:val="21"/>
          <w:szCs w:val="21"/>
        </w:rPr>
        <w:t xml:space="preserve"> </w:t>
      </w:r>
      <w:r>
        <w:rPr>
          <w:rFonts w:ascii="SimSun" w:hAnsi="SimSun" w:eastAsia="SimSun" w:cs="SimSun"/>
          <w:sz w:val="21"/>
          <w:szCs w:val="21"/>
          <w:spacing w:val="-1"/>
        </w:rPr>
        <w:t>进行探讨，并简要讨论相关问题的发展现状。</w:t>
      </w:r>
    </w:p>
    <w:p>
      <w:pPr>
        <w:spacing w:before="319" w:line="221" w:lineRule="auto"/>
        <w:rPr>
          <w:rFonts w:ascii="SimHei" w:hAnsi="SimHei" w:eastAsia="SimHei" w:cs="SimHei"/>
          <w:sz w:val="32"/>
          <w:szCs w:val="32"/>
        </w:rPr>
      </w:pPr>
      <w:r>
        <w:rPr>
          <w:rFonts w:ascii="SimHei" w:hAnsi="SimHei" w:eastAsia="SimHei" w:cs="SimHei"/>
          <w:sz w:val="32"/>
          <w:szCs w:val="32"/>
          <w:color w:val="3EB2FF"/>
          <w:spacing w:val="-8"/>
        </w:rPr>
        <w:t>5.1</w:t>
      </w:r>
      <w:r>
        <w:rPr>
          <w:rFonts w:ascii="SimHei" w:hAnsi="SimHei" w:eastAsia="SimHei" w:cs="SimHei"/>
          <w:sz w:val="32"/>
          <w:szCs w:val="32"/>
          <w:color w:val="3EB2FF"/>
          <w:spacing w:val="36"/>
        </w:rPr>
        <w:t xml:space="preserve">   </w:t>
      </w:r>
      <w:r>
        <w:rPr>
          <w:rFonts w:ascii="SimHei" w:hAnsi="SimHei" w:eastAsia="SimHei" w:cs="SimHei"/>
          <w:sz w:val="32"/>
          <w:szCs w:val="32"/>
          <w:b/>
          <w:bCs/>
          <w:color w:val="2299DE"/>
          <w:spacing w:val="-8"/>
        </w:rPr>
        <w:t>数据集成的基本概念</w:t>
      </w:r>
    </w:p>
    <w:p>
      <w:pPr>
        <w:pStyle w:val="BodyText"/>
        <w:spacing w:line="263" w:lineRule="auto"/>
        <w:rPr/>
      </w:pPr>
      <w:r/>
    </w:p>
    <w:p>
      <w:pPr>
        <w:ind w:left="4"/>
        <w:spacing w:before="94" w:line="222" w:lineRule="auto"/>
        <w:outlineLvl w:val="6"/>
        <w:rPr>
          <w:rFonts w:ascii="SimHei" w:hAnsi="SimHei" w:eastAsia="SimHei" w:cs="SimHei"/>
          <w:sz w:val="29"/>
          <w:szCs w:val="29"/>
        </w:rPr>
      </w:pPr>
      <w:r>
        <w:rPr>
          <w:rFonts w:ascii="SimHei" w:hAnsi="SimHei" w:eastAsia="SimHei" w:cs="SimHei"/>
          <w:sz w:val="29"/>
          <w:szCs w:val="29"/>
          <w:b/>
          <w:bCs/>
          <w:color w:val="2E9BDB"/>
          <w:spacing w:val="-5"/>
        </w:rPr>
        <w:t>5.1.1</w:t>
      </w:r>
      <w:r>
        <w:rPr>
          <w:rFonts w:ascii="SimHei" w:hAnsi="SimHei" w:eastAsia="SimHei" w:cs="SimHei"/>
          <w:sz w:val="29"/>
          <w:szCs w:val="29"/>
          <w:color w:val="2E9BDB"/>
          <w:spacing w:val="-5"/>
        </w:rPr>
        <w:t xml:space="preserve">  </w:t>
      </w:r>
      <w:r>
        <w:rPr>
          <w:rFonts w:ascii="SimHei" w:hAnsi="SimHei" w:eastAsia="SimHei" w:cs="SimHei"/>
          <w:sz w:val="29"/>
          <w:szCs w:val="29"/>
          <w:b/>
          <w:bCs/>
          <w:color w:val="2E9BDB"/>
          <w:spacing w:val="-5"/>
        </w:rPr>
        <w:t>数据集成的定义</w:t>
      </w:r>
    </w:p>
    <w:p>
      <w:pPr>
        <w:ind w:right="300" w:firstLine="419"/>
        <w:spacing w:before="140" w:line="259" w:lineRule="auto"/>
        <w:jc w:val="both"/>
        <w:rPr>
          <w:rFonts w:ascii="SimSun" w:hAnsi="SimSun" w:eastAsia="SimSun" w:cs="SimSun"/>
          <w:sz w:val="21"/>
          <w:szCs w:val="21"/>
        </w:rPr>
      </w:pPr>
      <w:r>
        <w:rPr>
          <w:rFonts w:ascii="SimSun" w:hAnsi="SimSun" w:eastAsia="SimSun" w:cs="SimSun"/>
          <w:sz w:val="21"/>
          <w:szCs w:val="21"/>
          <w:spacing w:val="5"/>
        </w:rPr>
        <w:t>数据集成就是将若干个分散的数据源中的数据在逻辑或物理层面集成到统一的数</w:t>
      </w:r>
      <w:r>
        <w:rPr>
          <w:rFonts w:ascii="SimSun" w:hAnsi="SimSun" w:eastAsia="SimSun" w:cs="SimSun"/>
          <w:sz w:val="21"/>
          <w:szCs w:val="21"/>
          <w:spacing w:val="13"/>
        </w:rPr>
        <w:t xml:space="preserve"> </w:t>
      </w:r>
      <w:r>
        <w:rPr>
          <w:rFonts w:ascii="SimSun" w:hAnsi="SimSun" w:eastAsia="SimSun" w:cs="SimSun"/>
          <w:sz w:val="21"/>
          <w:szCs w:val="21"/>
          <w:spacing w:val="5"/>
        </w:rPr>
        <w:t>据集合中。具体来说，就是将不同来源、格式、性质的数据在逻辑或物理层面上有机</w:t>
      </w:r>
      <w:r>
        <w:rPr>
          <w:rFonts w:ascii="SimSun" w:hAnsi="SimSun" w:eastAsia="SimSun" w:cs="SimSun"/>
          <w:sz w:val="21"/>
          <w:szCs w:val="21"/>
          <w:spacing w:val="2"/>
        </w:rPr>
        <w:t xml:space="preserve"> </w:t>
      </w:r>
      <w:r>
        <w:rPr>
          <w:rFonts w:ascii="SimSun" w:hAnsi="SimSun" w:eastAsia="SimSun" w:cs="SimSun"/>
          <w:sz w:val="21"/>
          <w:szCs w:val="21"/>
          <w:spacing w:val="5"/>
        </w:rPr>
        <w:t>地集成，通过一种一致的、精确的、可用的表示法，整合描述同一现实实体的不同数</w:t>
      </w:r>
      <w:r>
        <w:rPr>
          <w:rFonts w:ascii="SimSun" w:hAnsi="SimSun" w:eastAsia="SimSun" w:cs="SimSun"/>
          <w:sz w:val="21"/>
          <w:szCs w:val="21"/>
          <w:spacing w:val="3"/>
        </w:rPr>
        <w:t xml:space="preserve"> </w:t>
      </w:r>
      <w:r>
        <w:rPr>
          <w:rFonts w:ascii="SimSun" w:hAnsi="SimSun" w:eastAsia="SimSun" w:cs="SimSun"/>
          <w:sz w:val="21"/>
          <w:szCs w:val="21"/>
          <w:spacing w:val="-1"/>
        </w:rPr>
        <w:t>据，进而提供全面的数据共享，并经过数据分析、挖掘，产生有价值的信息。</w:t>
      </w:r>
    </w:p>
    <w:p>
      <w:pPr>
        <w:ind w:right="225" w:firstLine="419"/>
        <w:spacing w:before="33" w:line="259" w:lineRule="auto"/>
        <w:jc w:val="both"/>
        <w:rPr>
          <w:rFonts w:ascii="SimSun" w:hAnsi="SimSun" w:eastAsia="SimSun" w:cs="SimSun"/>
          <w:sz w:val="21"/>
          <w:szCs w:val="21"/>
        </w:rPr>
      </w:pPr>
      <w:r>
        <w:rPr>
          <w:rFonts w:ascii="SimSun" w:hAnsi="SimSun" w:eastAsia="SimSun" w:cs="SimSun"/>
          <w:sz w:val="21"/>
          <w:szCs w:val="21"/>
          <w:spacing w:val="5"/>
        </w:rPr>
        <w:t>数据集成的核心任务是要将互相关联的分布式异构数据源整合到一起，使用户</w:t>
      </w:r>
      <w:r>
        <w:rPr>
          <w:rFonts w:ascii="SimSun" w:hAnsi="SimSun" w:eastAsia="SimSun" w:cs="SimSun"/>
          <w:sz w:val="21"/>
          <w:szCs w:val="21"/>
          <w:spacing w:val="4"/>
        </w:rPr>
        <w:t>能 </w:t>
      </w:r>
      <w:r>
        <w:rPr>
          <w:rFonts w:ascii="SimSun" w:hAnsi="SimSun" w:eastAsia="SimSun" w:cs="SimSun"/>
          <w:sz w:val="21"/>
          <w:szCs w:val="21"/>
          <w:spacing w:val="1"/>
        </w:rPr>
        <w:t>够以透明的方式访问这些数据源。以上表述中，整合是指维护数据源整体上的一致性、</w:t>
      </w:r>
      <w:r>
        <w:rPr>
          <w:rFonts w:ascii="SimSun" w:hAnsi="SimSun" w:eastAsia="SimSun" w:cs="SimSun"/>
          <w:sz w:val="21"/>
          <w:szCs w:val="21"/>
          <w:spacing w:val="15"/>
        </w:rPr>
        <w:t xml:space="preserve"> </w:t>
      </w:r>
      <w:r>
        <w:rPr>
          <w:rFonts w:ascii="SimSun" w:hAnsi="SimSun" w:eastAsia="SimSun" w:cs="SimSun"/>
          <w:sz w:val="21"/>
          <w:szCs w:val="21"/>
          <w:spacing w:val="5"/>
        </w:rPr>
        <w:t>提高信息共享利用的效率；透明的方式是指用户可以通过统</w:t>
      </w:r>
      <w:r>
        <w:rPr>
          <w:rFonts w:ascii="SimSun" w:hAnsi="SimSun" w:eastAsia="SimSun" w:cs="SimSun"/>
          <w:sz w:val="21"/>
          <w:szCs w:val="21"/>
          <w:spacing w:val="4"/>
        </w:rPr>
        <w:t>一的方式完成对异构数据 </w:t>
      </w:r>
      <w:r>
        <w:rPr>
          <w:rFonts w:ascii="SimSun" w:hAnsi="SimSun" w:eastAsia="SimSun" w:cs="SimSun"/>
          <w:sz w:val="21"/>
          <w:szCs w:val="21"/>
          <w:spacing w:val="7"/>
        </w:rPr>
        <w:t>源的访问，而无须关心具体的底层实现。实现数据集成的系统称为数据集成系统(见  </w:t>
      </w:r>
      <w:r>
        <w:rPr>
          <w:rFonts w:ascii="SimSun" w:hAnsi="SimSun" w:eastAsia="SimSun" w:cs="SimSun"/>
          <w:sz w:val="21"/>
          <w:szCs w:val="21"/>
          <w:spacing w:val="3"/>
        </w:rPr>
        <w:t>图5-1),它为用户提供统一的数据源访问接口，执行用户对数据源的访问请求。</w:t>
      </w:r>
    </w:p>
    <w:p>
      <w:pPr>
        <w:spacing w:line="259" w:lineRule="auto"/>
        <w:sectPr>
          <w:footerReference w:type="default" r:id="rId150"/>
          <w:pgSz w:w="9370" w:h="14280"/>
          <w:pgMar w:top="400" w:right="780" w:bottom="447" w:left="330" w:header="0" w:footer="280" w:gutter="0"/>
        </w:sectPr>
        <w:rPr>
          <w:rFonts w:ascii="SimSun" w:hAnsi="SimSun" w:eastAsia="SimSun" w:cs="SimSun"/>
          <w:sz w:val="21"/>
          <w:szCs w:val="21"/>
        </w:rPr>
      </w:pPr>
    </w:p>
    <w:p>
      <w:pPr>
        <w:ind w:left="1413"/>
        <w:spacing w:before="256" w:line="219" w:lineRule="auto"/>
        <w:rPr>
          <w:rFonts w:ascii="SimSun" w:hAnsi="SimSun" w:eastAsia="SimSun" w:cs="SimSun"/>
          <w:sz w:val="22"/>
          <w:szCs w:val="22"/>
        </w:rPr>
      </w:pPr>
      <w:r>
        <w:drawing>
          <wp:anchor distT="0" distB="0" distL="0" distR="0" simplePos="0" relativeHeight="252015616" behindDoc="0" locked="0" layoutInCell="0" allowOverlap="1">
            <wp:simplePos x="0" y="0"/>
            <wp:positionH relativeFrom="page">
              <wp:posOffset>260360</wp:posOffset>
            </wp:positionH>
            <wp:positionV relativeFrom="page">
              <wp:posOffset>82540</wp:posOffset>
            </wp:positionV>
            <wp:extent cx="615930" cy="577883"/>
            <wp:effectExtent l="0" t="0" r="0" b="0"/>
            <wp:wrapNone/>
            <wp:docPr id="168" name="IM 168"/>
            <wp:cNvGraphicFramePr/>
            <a:graphic>
              <a:graphicData uri="http://schemas.openxmlformats.org/drawingml/2006/picture">
                <pic:pic>
                  <pic:nvPicPr>
                    <pic:cNvPr id="168" name="IM 168"/>
                    <pic:cNvPicPr/>
                  </pic:nvPicPr>
                  <pic:blipFill>
                    <a:blip r:embed="rId151"/>
                    <a:stretch>
                      <a:fillRect/>
                    </a:stretch>
                  </pic:blipFill>
                  <pic:spPr>
                    <a:xfrm rot="0">
                      <a:off x="0" y="0"/>
                      <a:ext cx="615930" cy="577883"/>
                    </a:xfrm>
                    <a:prstGeom prst="rect">
                      <a:avLst/>
                    </a:prstGeom>
                  </pic:spPr>
                </pic:pic>
              </a:graphicData>
            </a:graphic>
          </wp:anchor>
        </w:drawing>
      </w:r>
      <w:r>
        <w:drawing>
          <wp:anchor distT="0" distB="0" distL="0" distR="0" simplePos="0" relativeHeight="252016640" behindDoc="0" locked="0" layoutInCell="0" allowOverlap="1">
            <wp:simplePos x="0" y="0"/>
            <wp:positionH relativeFrom="page">
              <wp:posOffset>0</wp:posOffset>
            </wp:positionH>
            <wp:positionV relativeFrom="page">
              <wp:posOffset>8731263</wp:posOffset>
            </wp:positionV>
            <wp:extent cx="419103" cy="158727"/>
            <wp:effectExtent l="0" t="0" r="0" b="0"/>
            <wp:wrapNone/>
            <wp:docPr id="170" name="IM 170"/>
            <wp:cNvGraphicFramePr/>
            <a:graphic>
              <a:graphicData uri="http://schemas.openxmlformats.org/drawingml/2006/picture">
                <pic:pic>
                  <pic:nvPicPr>
                    <pic:cNvPr id="170" name="IM 170"/>
                    <pic:cNvPicPr/>
                  </pic:nvPicPr>
                  <pic:blipFill>
                    <a:blip r:embed="rId152"/>
                    <a:stretch>
                      <a:fillRect/>
                    </a:stretch>
                  </pic:blipFill>
                  <pic:spPr>
                    <a:xfrm rot="0">
                      <a:off x="0" y="0"/>
                      <a:ext cx="419103" cy="158727"/>
                    </a:xfrm>
                    <a:prstGeom prst="rect">
                      <a:avLst/>
                    </a:prstGeom>
                  </pic:spPr>
                </pic:pic>
              </a:graphicData>
            </a:graphic>
          </wp:anchor>
        </w:drawing>
      </w:r>
      <w:r>
        <w:rPr>
          <w:rFonts w:ascii="SimSun" w:hAnsi="SimSun" w:eastAsia="SimSun" w:cs="SimSun"/>
          <w:sz w:val="22"/>
          <w:szCs w:val="22"/>
          <w:b/>
          <w:bCs/>
          <w:color w:val="2D9FE2"/>
          <w:spacing w:val="-26"/>
        </w:rPr>
        <w:t>大数据治理：</w:t>
      </w:r>
      <w:r>
        <w:rPr>
          <w:rFonts w:ascii="SimSun" w:hAnsi="SimSun" w:eastAsia="SimSun" w:cs="SimSun"/>
          <w:sz w:val="22"/>
          <w:szCs w:val="22"/>
          <w:color w:val="2D9FE2"/>
          <w:spacing w:val="-26"/>
        </w:rPr>
        <w:t xml:space="preserve"> </w:t>
      </w:r>
      <w:r>
        <w:rPr>
          <w:rFonts w:ascii="SimSun" w:hAnsi="SimSun" w:eastAsia="SimSun" w:cs="SimSun"/>
          <w:sz w:val="22"/>
          <w:szCs w:val="22"/>
          <w:spacing w:val="-26"/>
        </w:rPr>
        <w:t>理论与方法</w:t>
      </w:r>
    </w:p>
    <w:p>
      <w:pPr>
        <w:pStyle w:val="BodyText"/>
        <w:spacing w:line="246" w:lineRule="auto"/>
        <w:rPr/>
      </w:pPr>
      <w:r/>
    </w:p>
    <w:p>
      <w:pPr>
        <w:pStyle w:val="BodyText"/>
        <w:spacing w:line="247" w:lineRule="auto"/>
        <w:rPr/>
      </w:pPr>
      <w:r/>
    </w:p>
    <w:p>
      <w:pPr>
        <w:pStyle w:val="BodyText"/>
        <w:spacing w:line="247" w:lineRule="auto"/>
        <w:rPr/>
      </w:pPr>
      <w:r/>
    </w:p>
    <w:p>
      <w:pPr>
        <w:ind w:left="5550"/>
        <w:spacing w:before="55" w:line="220" w:lineRule="auto"/>
        <w:rPr>
          <w:rFonts w:ascii="SimSun" w:hAnsi="SimSun" w:eastAsia="SimSun" w:cs="SimSun"/>
          <w:sz w:val="17"/>
          <w:szCs w:val="17"/>
        </w:rPr>
      </w:pPr>
      <w:r>
        <w:drawing>
          <wp:anchor distT="0" distB="0" distL="0" distR="0" simplePos="0" relativeHeight="252014592" behindDoc="1" locked="0" layoutInCell="1" allowOverlap="1">
            <wp:simplePos x="0" y="0"/>
            <wp:positionH relativeFrom="column">
              <wp:posOffset>1835157</wp:posOffset>
            </wp:positionH>
            <wp:positionV relativeFrom="paragraph">
              <wp:posOffset>-102540</wp:posOffset>
            </wp:positionV>
            <wp:extent cx="2781269" cy="1943045"/>
            <wp:effectExtent l="0" t="0" r="0" b="0"/>
            <wp:wrapNone/>
            <wp:docPr id="172" name="IM 172"/>
            <wp:cNvGraphicFramePr/>
            <a:graphic>
              <a:graphicData uri="http://schemas.openxmlformats.org/drawingml/2006/picture">
                <pic:pic>
                  <pic:nvPicPr>
                    <pic:cNvPr id="172" name="IM 172"/>
                    <pic:cNvPicPr/>
                  </pic:nvPicPr>
                  <pic:blipFill>
                    <a:blip r:embed="rId153"/>
                    <a:stretch>
                      <a:fillRect/>
                    </a:stretch>
                  </pic:blipFill>
                  <pic:spPr>
                    <a:xfrm rot="0">
                      <a:off x="0" y="0"/>
                      <a:ext cx="2781269" cy="1943045"/>
                    </a:xfrm>
                    <a:prstGeom prst="rect">
                      <a:avLst/>
                    </a:prstGeom>
                  </pic:spPr>
                </pic:pic>
              </a:graphicData>
            </a:graphic>
          </wp:anchor>
        </w:drawing>
      </w:r>
      <w:r>
        <w:rPr>
          <w:rFonts w:ascii="SimSun" w:hAnsi="SimSun" w:eastAsia="SimSun" w:cs="SimSun"/>
          <w:sz w:val="17"/>
          <w:szCs w:val="17"/>
          <w:spacing w:val="-2"/>
        </w:rPr>
        <w:t>用户</w:t>
      </w:r>
    </w:p>
    <w:p>
      <w:pPr>
        <w:pStyle w:val="BodyText"/>
        <w:spacing w:line="287" w:lineRule="auto"/>
        <w:rPr/>
      </w:pPr>
      <w:r/>
    </w:p>
    <w:p>
      <w:pPr>
        <w:pStyle w:val="BodyText"/>
        <w:spacing w:line="288" w:lineRule="auto"/>
        <w:rPr/>
      </w:pPr>
      <w:r/>
    </w:p>
    <w:p>
      <w:pPr>
        <w:pStyle w:val="BodyText"/>
        <w:spacing w:line="288" w:lineRule="auto"/>
        <w:rPr/>
      </w:pPr>
      <w:r/>
    </w:p>
    <w:p>
      <w:pPr>
        <w:ind w:left="4582"/>
        <w:spacing w:before="56" w:line="219" w:lineRule="auto"/>
        <w:rPr>
          <w:rFonts w:ascii="SimSun" w:hAnsi="SimSun" w:eastAsia="SimSun" w:cs="SimSun"/>
          <w:sz w:val="17"/>
          <w:szCs w:val="17"/>
        </w:rPr>
      </w:pPr>
      <w:r>
        <w:rPr>
          <w:rFonts w:ascii="SimSun" w:hAnsi="SimSun" w:eastAsia="SimSun" w:cs="SimSun"/>
          <w:sz w:val="17"/>
          <w:szCs w:val="17"/>
          <w:b/>
          <w:bCs/>
          <w:color w:val="466C89"/>
          <w:spacing w:val="-16"/>
        </w:rPr>
        <w:t>数据集成系统</w:t>
      </w:r>
    </w:p>
    <w:p>
      <w:pPr>
        <w:pStyle w:val="BodyText"/>
        <w:spacing w:line="299" w:lineRule="auto"/>
        <w:rPr/>
      </w:pPr>
      <w:r/>
    </w:p>
    <w:p>
      <w:pPr>
        <w:pStyle w:val="BodyText"/>
        <w:spacing w:line="300" w:lineRule="auto"/>
        <w:rPr/>
      </w:pPr>
      <w:r/>
    </w:p>
    <w:p>
      <w:pPr>
        <w:pStyle w:val="BodyText"/>
        <w:spacing w:line="300" w:lineRule="auto"/>
        <w:rPr/>
      </w:pPr>
      <w:r/>
    </w:p>
    <w:p>
      <w:pPr>
        <w:ind w:left="4420"/>
        <w:spacing w:before="56" w:line="219" w:lineRule="auto"/>
        <w:rPr>
          <w:rFonts w:ascii="SimSun" w:hAnsi="SimSun" w:eastAsia="SimSun" w:cs="SimSun"/>
          <w:sz w:val="17"/>
          <w:szCs w:val="17"/>
        </w:rPr>
      </w:pPr>
      <w:r>
        <w:pict>
          <v:shape id="_x0000_s336" style="position:absolute;margin-left:154.501pt;margin-top:0.811153pt;mso-position-vertical-relative:text;mso-position-horizontal-relative:text;width:28.8pt;height:12.1pt;z-index:2520176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color w:val="3C5E65"/>
                      <w:spacing w:val="-13"/>
                    </w:rPr>
                    <w:t>数据源1</w:t>
                  </w:r>
                </w:p>
              </w:txbxContent>
            </v:textbox>
          </v:shape>
        </w:pict>
      </w:r>
      <w:r>
        <w:pict>
          <v:shape id="_x0000_s338" style="position:absolute;margin-left:320.002pt;margin-top:1.81213pt;mso-position-vertical-relative:text;mso-position-horizontal-relative:text;width:28.7pt;height:12.1pt;z-index:252018688;"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color w:val="7CA4B1"/>
                      <w:spacing w:val="-9"/>
                      <w:w w:val="97"/>
                    </w:rPr>
                    <w:t>数据源</w:t>
                  </w:r>
                  <w:r>
                    <w:rPr>
                      <w:rFonts w:ascii="Times New Roman" w:hAnsi="Times New Roman" w:eastAsia="Times New Roman" w:cs="Times New Roman"/>
                      <w:sz w:val="17"/>
                      <w:szCs w:val="17"/>
                      <w:color w:val="7CA4B1"/>
                      <w:spacing w:val="-9"/>
                      <w:w w:val="97"/>
                    </w:rPr>
                    <w:t>n</w:t>
                  </w:r>
                </w:p>
              </w:txbxContent>
            </v:textbox>
          </v:shape>
        </w:pict>
      </w:r>
      <w:r>
        <w:rPr>
          <w:rFonts w:ascii="SimSun" w:hAnsi="SimSun" w:eastAsia="SimSun" w:cs="SimSun"/>
          <w:sz w:val="17"/>
          <w:szCs w:val="17"/>
          <w:color w:val="8AA1B3"/>
          <w:spacing w:val="-10"/>
        </w:rPr>
        <w:t>数据源2</w:t>
      </w:r>
    </w:p>
    <w:p>
      <w:pPr>
        <w:pStyle w:val="BodyText"/>
        <w:spacing w:line="410" w:lineRule="auto"/>
        <w:rPr/>
      </w:pPr>
      <w:r/>
    </w:p>
    <w:p>
      <w:pPr>
        <w:ind w:left="4220"/>
        <w:spacing w:before="55" w:line="219" w:lineRule="auto"/>
        <w:rPr>
          <w:rFonts w:ascii="SimSun" w:hAnsi="SimSun" w:eastAsia="SimSun" w:cs="SimSun"/>
          <w:sz w:val="17"/>
          <w:szCs w:val="17"/>
        </w:rPr>
      </w:pPr>
      <w:r>
        <w:rPr>
          <w:rFonts w:ascii="SimSun" w:hAnsi="SimSun" w:eastAsia="SimSun" w:cs="SimSun"/>
          <w:sz w:val="17"/>
          <w:szCs w:val="17"/>
          <w:color w:val="35AFD4"/>
          <w:spacing w:val="11"/>
        </w:rPr>
        <w:t>图5-1</w:t>
      </w:r>
      <w:r>
        <w:rPr>
          <w:rFonts w:ascii="SimSun" w:hAnsi="SimSun" w:eastAsia="SimSun" w:cs="SimSun"/>
          <w:sz w:val="17"/>
          <w:szCs w:val="17"/>
          <w:color w:val="35AFD4"/>
          <w:spacing w:val="1"/>
        </w:rPr>
        <w:t xml:space="preserve">  </w:t>
      </w:r>
      <w:r>
        <w:rPr>
          <w:rFonts w:ascii="SimSun" w:hAnsi="SimSun" w:eastAsia="SimSun" w:cs="SimSun"/>
          <w:sz w:val="17"/>
          <w:szCs w:val="17"/>
          <w:color w:val="35AFD4"/>
          <w:spacing w:val="11"/>
        </w:rPr>
        <w:t>数据集成系统</w:t>
      </w:r>
    </w:p>
    <w:p>
      <w:pPr>
        <w:pStyle w:val="BodyText"/>
        <w:spacing w:line="353" w:lineRule="auto"/>
        <w:rPr/>
      </w:pPr>
      <w:r/>
    </w:p>
    <w:p>
      <w:pPr>
        <w:ind w:left="1104"/>
        <w:spacing w:before="91" w:line="221" w:lineRule="auto"/>
        <w:outlineLvl w:val="6"/>
        <w:rPr>
          <w:rFonts w:ascii="SimHei" w:hAnsi="SimHei" w:eastAsia="SimHei" w:cs="SimHei"/>
          <w:sz w:val="28"/>
          <w:szCs w:val="28"/>
        </w:rPr>
      </w:pPr>
      <w:bookmarkStart w:name="bookmark63" w:id="57"/>
      <w:bookmarkEnd w:id="57"/>
      <w:r>
        <w:rPr>
          <w:rFonts w:ascii="SimHei" w:hAnsi="SimHei" w:eastAsia="SimHei" w:cs="SimHei"/>
          <w:sz w:val="28"/>
          <w:szCs w:val="28"/>
          <w:b/>
          <w:bCs/>
          <w:color w:val="33A3E4"/>
          <w:spacing w:val="-5"/>
        </w:rPr>
        <w:t>5.1.2</w:t>
      </w:r>
      <w:r>
        <w:rPr>
          <w:rFonts w:ascii="SimHei" w:hAnsi="SimHei" w:eastAsia="SimHei" w:cs="SimHei"/>
          <w:sz w:val="28"/>
          <w:szCs w:val="28"/>
          <w:color w:val="33A3E4"/>
          <w:spacing w:val="26"/>
        </w:rPr>
        <w:t xml:space="preserve">  </w:t>
      </w:r>
      <w:r>
        <w:rPr>
          <w:rFonts w:ascii="SimHei" w:hAnsi="SimHei" w:eastAsia="SimHei" w:cs="SimHei"/>
          <w:sz w:val="28"/>
          <w:szCs w:val="28"/>
          <w:b/>
          <w:bCs/>
          <w:color w:val="33A3E4"/>
          <w:spacing w:val="-5"/>
        </w:rPr>
        <w:t>数据集成的分类</w:t>
      </w:r>
    </w:p>
    <w:p>
      <w:pPr>
        <w:ind w:left="1100" w:right="72" w:firstLine="449"/>
        <w:spacing w:before="137" w:line="252" w:lineRule="auto"/>
        <w:jc w:val="both"/>
        <w:rPr>
          <w:rFonts w:ascii="SimSun" w:hAnsi="SimSun" w:eastAsia="SimSun" w:cs="SimSun"/>
          <w:sz w:val="22"/>
          <w:szCs w:val="22"/>
        </w:rPr>
      </w:pPr>
      <w:r>
        <w:rPr>
          <w:rFonts w:ascii="SimSun" w:hAnsi="SimSun" w:eastAsia="SimSun" w:cs="SimSun"/>
          <w:sz w:val="22"/>
          <w:szCs w:val="22"/>
          <w:spacing w:val="-7"/>
        </w:rPr>
        <w:t>根据数据集成方式的不同，其可以分为传统数据集</w:t>
      </w:r>
      <w:r>
        <w:rPr>
          <w:rFonts w:ascii="SimSun" w:hAnsi="SimSun" w:eastAsia="SimSun" w:cs="SimSun"/>
          <w:sz w:val="22"/>
          <w:szCs w:val="22"/>
          <w:spacing w:val="-8"/>
        </w:rPr>
        <w:t>成和跨界数据集成，如图5-2所</w:t>
      </w:r>
      <w:r>
        <w:rPr>
          <w:rFonts w:ascii="SimSun" w:hAnsi="SimSun" w:eastAsia="SimSun" w:cs="SimSun"/>
          <w:sz w:val="22"/>
          <w:szCs w:val="22"/>
        </w:rPr>
        <w:t xml:space="preserve"> </w:t>
      </w:r>
      <w:r>
        <w:rPr>
          <w:rFonts w:ascii="SimSun" w:hAnsi="SimSun" w:eastAsia="SimSun" w:cs="SimSun"/>
          <w:sz w:val="22"/>
          <w:szCs w:val="22"/>
          <w:spacing w:val="-5"/>
        </w:rPr>
        <w:t>示。传统数据集成通过模式匹配、数据映射，冗余检测，数据合并等技术，通过统一</w:t>
      </w:r>
      <w:r>
        <w:rPr>
          <w:rFonts w:ascii="SimSun" w:hAnsi="SimSun" w:eastAsia="SimSun" w:cs="SimSun"/>
          <w:sz w:val="22"/>
          <w:szCs w:val="22"/>
          <w:spacing w:val="5"/>
        </w:rPr>
        <w:t xml:space="preserve"> </w:t>
      </w:r>
      <w:r>
        <w:rPr>
          <w:rFonts w:ascii="SimSun" w:hAnsi="SimSun" w:eastAsia="SimSun" w:cs="SimSun"/>
          <w:sz w:val="22"/>
          <w:szCs w:val="22"/>
          <w:spacing w:val="-5"/>
        </w:rPr>
        <w:t>模式访问将多个数据源集成起来。传统数据集成方式在商务智</w:t>
      </w:r>
      <w:r>
        <w:rPr>
          <w:rFonts w:ascii="SimSun" w:hAnsi="SimSun" w:eastAsia="SimSun" w:cs="SimSun"/>
          <w:sz w:val="22"/>
          <w:szCs w:val="22"/>
          <w:spacing w:val="-6"/>
        </w:rPr>
        <w:t>能等领域得到了广泛的</w:t>
      </w:r>
      <w:r>
        <w:rPr>
          <w:rFonts w:ascii="SimSun" w:hAnsi="SimSun" w:eastAsia="SimSun" w:cs="SimSun"/>
          <w:sz w:val="22"/>
          <w:szCs w:val="22"/>
        </w:rPr>
        <w:t xml:space="preserve"> </w:t>
      </w:r>
      <w:r>
        <w:rPr>
          <w:rFonts w:ascii="SimSun" w:hAnsi="SimSun" w:eastAsia="SimSun" w:cs="SimSun"/>
          <w:sz w:val="22"/>
          <w:szCs w:val="22"/>
          <w:spacing w:val="-2"/>
        </w:rPr>
        <w:t>应用，对于大数据而言，传统数据集成仍然发挥着作用，我们将在5.2节介绍传统数</w:t>
      </w:r>
      <w:r>
        <w:rPr>
          <w:rFonts w:ascii="SimSun" w:hAnsi="SimSun" w:eastAsia="SimSun" w:cs="SimSun"/>
          <w:sz w:val="22"/>
          <w:szCs w:val="22"/>
          <w:spacing w:val="4"/>
        </w:rPr>
        <w:t xml:space="preserve"> </w:t>
      </w:r>
      <w:r>
        <w:rPr>
          <w:rFonts w:ascii="SimSun" w:hAnsi="SimSun" w:eastAsia="SimSun" w:cs="SimSun"/>
          <w:sz w:val="22"/>
          <w:szCs w:val="22"/>
          <w:spacing w:val="-5"/>
        </w:rPr>
        <w:t>据集成的概念，在5.3节介绍其关键技术。</w:t>
      </w:r>
    </w:p>
    <w:p>
      <w:pPr>
        <w:spacing w:line="111" w:lineRule="exact"/>
        <w:rPr/>
      </w:pPr>
      <w:r/>
    </w:p>
    <w:p>
      <w:pPr>
        <w:spacing w:line="111" w:lineRule="exact"/>
        <w:sectPr>
          <w:footerReference w:type="default" r:id="rId16"/>
          <w:pgSz w:w="9430" w:h="14300"/>
          <w:pgMar w:top="400" w:right="270" w:bottom="321" w:left="0" w:header="0" w:footer="0" w:gutter="0"/>
          <w:cols w:equalWidth="0" w:num="1">
            <w:col w:w="9160" w:space="0"/>
          </w:cols>
        </w:sectPr>
        <w:rPr/>
      </w:pPr>
    </w:p>
    <w:p>
      <w:pPr>
        <w:pStyle w:val="BodyText"/>
        <w:ind w:firstLine="1129"/>
        <w:spacing w:line="4070" w:lineRule="exact"/>
        <w:rPr/>
      </w:pPr>
      <w:r>
        <w:rPr>
          <w:position w:val="-81"/>
        </w:rPr>
        <w:pict>
          <v:group id="_x0000_s340" style="mso-position-vertical-relative:line;mso-position-horizontal-relative:char;width:190.55pt;height:203.55pt;" filled="false" stroked="false" coordsize="3811,4071" coordorigin="0,0">
            <v:shape id="_x0000_s342" style="position:absolute;left:0;top:0;width:3811;height:4071;" filled="false" stroked="false" type="#_x0000_t75">
              <v:imagedata o:title="" r:id="rId154"/>
            </v:shape>
            <v:shape id="_x0000_s344" style="position:absolute;left:1210;top:116;width:1396;height:3842;" filled="false" stroked="false" type="#_x0000_t202">
              <v:fill on="false"/>
              <v:stroke on="false"/>
              <v:path/>
              <v:imagedata o:title=""/>
              <o:lock v:ext="edit" aspectratio="false"/>
              <v:textbox inset="0mm,0mm,0mm,0mm">
                <w:txbxContent>
                  <w:p>
                    <w:pPr>
                      <w:ind w:left="239"/>
                      <w:spacing w:before="20" w:line="219" w:lineRule="auto"/>
                      <w:rPr>
                        <w:rFonts w:ascii="SimSun" w:hAnsi="SimSun" w:eastAsia="SimSun" w:cs="SimSun"/>
                        <w:sz w:val="17"/>
                        <w:szCs w:val="17"/>
                      </w:rPr>
                    </w:pPr>
                    <w:r>
                      <w:rPr>
                        <w:rFonts w:ascii="SimSun" w:hAnsi="SimSun" w:eastAsia="SimSun" w:cs="SimSun"/>
                        <w:sz w:val="17"/>
                        <w:szCs w:val="17"/>
                        <w:color w:val="56748C"/>
                        <w:spacing w:val="-15"/>
                      </w:rPr>
                      <w:t>数据集成系统</w:t>
                    </w:r>
                  </w:p>
                  <w:p>
                    <w:pPr>
                      <w:ind w:left="399"/>
                      <w:spacing w:before="138" w:line="219" w:lineRule="auto"/>
                      <w:rPr>
                        <w:rFonts w:ascii="SimSun" w:hAnsi="SimSun" w:eastAsia="SimSun" w:cs="SimSun"/>
                        <w:sz w:val="17"/>
                        <w:szCs w:val="17"/>
                      </w:rPr>
                    </w:pPr>
                    <w:r>
                      <w:rPr>
                        <w:rFonts w:ascii="SimSun" w:hAnsi="SimSun" w:eastAsia="SimSun" w:cs="SimSun"/>
                        <w:sz w:val="17"/>
                        <w:szCs w:val="17"/>
                        <w:color w:val="688DA3"/>
                        <w:spacing w:val="-12"/>
                      </w:rPr>
                      <w:t>数据合并</w:t>
                    </w:r>
                  </w:p>
                  <w:p>
                    <w:pPr>
                      <w:spacing w:line="241" w:lineRule="auto"/>
                      <w:rPr>
                        <w:rFonts w:ascii="Arial"/>
                        <w:sz w:val="21"/>
                      </w:rPr>
                    </w:pPr>
                    <w:r/>
                  </w:p>
                  <w:p>
                    <w:pPr>
                      <w:ind w:left="389"/>
                      <w:spacing w:before="55" w:line="219" w:lineRule="auto"/>
                      <w:rPr>
                        <w:rFonts w:ascii="SimSun" w:hAnsi="SimSun" w:eastAsia="SimSun" w:cs="SimSun"/>
                        <w:sz w:val="17"/>
                        <w:szCs w:val="17"/>
                      </w:rPr>
                    </w:pPr>
                    <w:r>
                      <w:rPr>
                        <w:rFonts w:ascii="SimSun" w:hAnsi="SimSun" w:eastAsia="SimSun" w:cs="SimSun"/>
                        <w:sz w:val="17"/>
                        <w:szCs w:val="17"/>
                        <w:spacing w:val="-13"/>
                      </w:rPr>
                      <w:t>冗余检测</w:t>
                    </w:r>
                  </w:p>
                  <w:p>
                    <w:pPr>
                      <w:spacing w:before="288" w:line="219" w:lineRule="auto"/>
                      <w:jc w:val="right"/>
                      <w:rPr>
                        <w:rFonts w:ascii="SimSun" w:hAnsi="SimSun" w:eastAsia="SimSun" w:cs="SimSun"/>
                        <w:sz w:val="17"/>
                        <w:szCs w:val="17"/>
                      </w:rPr>
                    </w:pPr>
                    <w:r>
                      <w:rPr>
                        <w:rFonts w:ascii="SimSun" w:hAnsi="SimSun" w:eastAsia="SimSun" w:cs="SimSun"/>
                        <w:sz w:val="17"/>
                        <w:szCs w:val="17"/>
                        <w:spacing w:val="-20"/>
                      </w:rPr>
                      <w:t>模式</w:t>
                    </w:r>
                    <w:r>
                      <w:rPr>
                        <w:rFonts w:ascii="SimSun" w:hAnsi="SimSun" w:eastAsia="SimSun" w:cs="SimSun"/>
                        <w:sz w:val="17"/>
                        <w:szCs w:val="17"/>
                        <w:spacing w:val="-19"/>
                      </w:rPr>
                      <w:t>匹配、数据映</w:t>
                    </w:r>
                    <w:r>
                      <w:rPr>
                        <w:rFonts w:ascii="SimSun" w:hAnsi="SimSun" w:eastAsia="SimSun" w:cs="SimSun"/>
                        <w:sz w:val="17"/>
                        <w:szCs w:val="17"/>
                        <w:spacing w:val="-8"/>
                      </w:rPr>
                      <w:t>射</w:t>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ind w:left="79"/>
                      <w:spacing w:before="56" w:line="219" w:lineRule="auto"/>
                      <w:rPr>
                        <w:rFonts w:ascii="SimSun" w:hAnsi="SimSun" w:eastAsia="SimSun" w:cs="SimSun"/>
                        <w:sz w:val="17"/>
                        <w:szCs w:val="17"/>
                      </w:rPr>
                    </w:pPr>
                    <w:r>
                      <w:rPr>
                        <w:rFonts w:ascii="SimSun" w:hAnsi="SimSun" w:eastAsia="SimSun" w:cs="SimSun"/>
                        <w:sz w:val="17"/>
                        <w:szCs w:val="17"/>
                        <w:color w:val="4D7390"/>
                        <w:spacing w:val="-10"/>
                      </w:rPr>
                      <w:t>数据源2</w:t>
                    </w:r>
                  </w:p>
                  <w:p>
                    <w:pPr>
                      <w:spacing w:line="315" w:lineRule="auto"/>
                      <w:rPr>
                        <w:rFonts w:ascii="Arial"/>
                        <w:sz w:val="21"/>
                      </w:rPr>
                    </w:pPr>
                    <w:r/>
                  </w:p>
                  <w:p>
                    <w:pPr>
                      <w:spacing w:line="316" w:lineRule="auto"/>
                      <w:rPr>
                        <w:rFonts w:ascii="Arial"/>
                        <w:sz w:val="21"/>
                      </w:rPr>
                    </w:pPr>
                    <w:r/>
                  </w:p>
                  <w:p>
                    <w:pPr>
                      <w:spacing w:line="316" w:lineRule="auto"/>
                      <w:rPr>
                        <w:rFonts w:ascii="Arial"/>
                        <w:sz w:val="21"/>
                      </w:rPr>
                    </w:pPr>
                    <w:r/>
                  </w:p>
                  <w:p>
                    <w:pPr>
                      <w:ind w:left="579"/>
                      <w:spacing w:before="55" w:line="222" w:lineRule="auto"/>
                      <w:rPr>
                        <w:rFonts w:ascii="SimHei" w:hAnsi="SimHei" w:eastAsia="SimHei" w:cs="SimHei"/>
                        <w:sz w:val="17"/>
                        <w:szCs w:val="17"/>
                      </w:rPr>
                    </w:pPr>
                    <w:r>
                      <w:rPr>
                        <w:rFonts w:ascii="SimHei" w:hAnsi="SimHei" w:eastAsia="SimHei" w:cs="SimHei"/>
                        <w:sz w:val="17"/>
                        <w:szCs w:val="17"/>
                        <w:color w:val="6C838E"/>
                      </w:rPr>
                      <w:t>域</w:t>
                    </w:r>
                  </w:p>
                </w:txbxContent>
              </v:textbox>
            </v:shape>
            <v:shape id="_x0000_s346" style="position:absolute;left:100;top:2526;width:57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color w:val="496E8B"/>
                        <w:spacing w:val="-13"/>
                      </w:rPr>
                      <w:t>数据源1</w:t>
                    </w:r>
                  </w:p>
                </w:txbxContent>
              </v:textbox>
            </v:shape>
            <v:shape id="_x0000_s348" style="position:absolute;left:3030;top:2526;width:574;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color w:val="436E87"/>
                        <w:spacing w:val="-9"/>
                        <w:w w:val="97"/>
                      </w:rPr>
                      <w:t>数据源</w:t>
                    </w:r>
                    <w:r>
                      <w:rPr>
                        <w:rFonts w:ascii="Times New Roman" w:hAnsi="Times New Roman" w:eastAsia="Times New Roman" w:cs="Times New Roman"/>
                        <w:sz w:val="17"/>
                        <w:szCs w:val="17"/>
                        <w:color w:val="436E87"/>
                        <w:spacing w:val="-9"/>
                        <w:w w:val="97"/>
                      </w:rPr>
                      <w:t>n</w:t>
                    </w:r>
                  </w:p>
                </w:txbxContent>
              </v:textbox>
            </v:shape>
          </v:group>
        </w:pict>
      </w:r>
    </w:p>
    <w:p>
      <w:pPr>
        <w:ind w:left="2420"/>
        <w:spacing w:before="78" w:line="198" w:lineRule="auto"/>
        <w:rPr>
          <w:rFonts w:ascii="SimSun" w:hAnsi="SimSun" w:eastAsia="SimSun" w:cs="SimSun"/>
          <w:sz w:val="17"/>
          <w:szCs w:val="17"/>
        </w:rPr>
      </w:pPr>
      <w:r>
        <w:rPr>
          <w:rFonts w:ascii="Times New Roman" w:hAnsi="Times New Roman" w:eastAsia="Times New Roman" w:cs="Times New Roman"/>
          <w:sz w:val="17"/>
          <w:szCs w:val="17"/>
          <w:spacing w:val="-11"/>
        </w:rPr>
        <w:t>(a)</w:t>
      </w:r>
      <w:r>
        <w:rPr>
          <w:rFonts w:ascii="SimSun" w:hAnsi="SimSun" w:eastAsia="SimSun" w:cs="SimSun"/>
          <w:sz w:val="17"/>
          <w:szCs w:val="17"/>
          <w:spacing w:val="-11"/>
        </w:rPr>
        <w:t>传统数据集成</w:t>
      </w:r>
    </w:p>
    <w:p>
      <w:pPr>
        <w:pStyle w:val="BodyText"/>
        <w:spacing w:line="14" w:lineRule="auto"/>
        <w:rPr>
          <w:sz w:val="2"/>
        </w:rPr>
      </w:pPr>
      <w:r>
        <w:rPr>
          <w:sz w:val="2"/>
          <w:szCs w:val="2"/>
        </w:rPr>
        <w:br w:type="column"/>
      </w:r>
    </w:p>
    <w:p>
      <w:pPr>
        <w:pStyle w:val="BodyText"/>
        <w:spacing w:line="3919" w:lineRule="exact"/>
        <w:rPr/>
      </w:pPr>
      <w:r>
        <w:rPr>
          <w:position w:val="-78"/>
        </w:rPr>
        <w:pict>
          <v:group id="_x0000_s350" style="mso-position-vertical-relative:line;mso-position-horizontal-relative:char;width:191.5pt;height:196.05pt;" filled="false" stroked="false" coordsize="3830,3921" coordorigin="0,0">
            <v:shape id="_x0000_s352" style="position:absolute;left:0;top:0;width:3830;height:3921;" filled="false" stroked="false" type="#_x0000_t75">
              <v:imagedata o:title="" r:id="rId155"/>
            </v:shape>
            <v:shape id="_x0000_s354" style="position:absolute;left:300;top:116;width:3211;height:3652;" filled="false" stroked="false" type="#_x0000_t202">
              <v:fill on="false"/>
              <v:stroke on="false"/>
              <v:path/>
              <v:imagedata o:title=""/>
              <o:lock v:ext="edit" aspectratio="false"/>
              <v:textbox inset="0mm,0mm,0mm,0mm">
                <w:txbxContent>
                  <w:p>
                    <w:pPr>
                      <w:ind w:left="1169"/>
                      <w:spacing w:before="20" w:line="219" w:lineRule="auto"/>
                      <w:rPr>
                        <w:rFonts w:ascii="SimSun" w:hAnsi="SimSun" w:eastAsia="SimSun" w:cs="SimSun"/>
                        <w:sz w:val="17"/>
                        <w:szCs w:val="17"/>
                      </w:rPr>
                    </w:pPr>
                    <w:r>
                      <w:rPr>
                        <w:rFonts w:ascii="SimSun" w:hAnsi="SimSun" w:eastAsia="SimSun" w:cs="SimSun"/>
                        <w:sz w:val="17"/>
                        <w:szCs w:val="17"/>
                        <w:color w:val="466676"/>
                        <w:spacing w:val="-15"/>
                      </w:rPr>
                      <w:t>数据集成系统</w:t>
                    </w:r>
                  </w:p>
                  <w:p>
                    <w:pPr>
                      <w:ind w:left="1310"/>
                      <w:spacing w:before="140" w:line="221" w:lineRule="auto"/>
                      <w:rPr>
                        <w:rFonts w:ascii="SimSun" w:hAnsi="SimSun" w:eastAsia="SimSun" w:cs="SimSun"/>
                        <w:sz w:val="17"/>
                        <w:szCs w:val="17"/>
                      </w:rPr>
                    </w:pPr>
                    <w:r>
                      <w:rPr>
                        <w:rFonts w:ascii="SimSun" w:hAnsi="SimSun" w:eastAsia="SimSun" w:cs="SimSun"/>
                        <w:sz w:val="17"/>
                        <w:szCs w:val="17"/>
                        <w:color w:val="6897A9"/>
                        <w:spacing w:val="-12"/>
                      </w:rPr>
                      <w:t>知识验证</w:t>
                    </w:r>
                  </w:p>
                  <w:p>
                    <w:pPr>
                      <w:ind w:left="1509"/>
                      <w:spacing w:before="69" w:line="229" w:lineRule="auto"/>
                      <w:rPr>
                        <w:rFonts w:ascii="YouYuan" w:hAnsi="YouYuan" w:eastAsia="YouYuan" w:cs="YouYuan"/>
                        <w:sz w:val="17"/>
                        <w:szCs w:val="17"/>
                      </w:rPr>
                    </w:pPr>
                    <w:r>
                      <w:rPr>
                        <w:rFonts w:ascii="YouYuan" w:hAnsi="YouYuan" w:eastAsia="YouYuan" w:cs="YouYuan"/>
                        <w:sz w:val="17"/>
                        <w:szCs w:val="17"/>
                        <w:color w:val="507F91"/>
                      </w:rPr>
                      <w:t>分</w:t>
                    </w:r>
                  </w:p>
                  <w:p>
                    <w:pPr>
                      <w:ind w:left="1310"/>
                      <w:spacing w:before="5" w:line="221" w:lineRule="auto"/>
                      <w:rPr>
                        <w:rFonts w:ascii="SimSun" w:hAnsi="SimSun" w:eastAsia="SimSun" w:cs="SimSun"/>
                        <w:sz w:val="17"/>
                        <w:szCs w:val="17"/>
                      </w:rPr>
                    </w:pPr>
                    <w:r>
                      <w:rPr>
                        <w:rFonts w:ascii="SimSun" w:hAnsi="SimSun" w:eastAsia="SimSun" w:cs="SimSun"/>
                        <w:sz w:val="17"/>
                        <w:szCs w:val="17"/>
                        <w:color w:val="80A5BB"/>
                        <w:spacing w:val="-12"/>
                      </w:rPr>
                      <w:t>知识融合</w:t>
                    </w:r>
                  </w:p>
                  <w:p>
                    <w:pPr>
                      <w:ind w:left="1310"/>
                      <w:spacing w:before="286" w:line="221" w:lineRule="auto"/>
                      <w:rPr>
                        <w:rFonts w:ascii="SimSun" w:hAnsi="SimSun" w:eastAsia="SimSun" w:cs="SimSun"/>
                        <w:sz w:val="17"/>
                        <w:szCs w:val="17"/>
                      </w:rPr>
                    </w:pPr>
                    <w:r>
                      <w:rPr>
                        <w:rFonts w:ascii="SimSun" w:hAnsi="SimSun" w:eastAsia="SimSun" w:cs="SimSun"/>
                        <w:sz w:val="17"/>
                        <w:szCs w:val="17"/>
                        <w:color w:val="6F95AB"/>
                        <w:spacing w:val="-12"/>
                      </w:rPr>
                      <w:t>知识抽取</w:t>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ind w:left="989"/>
                      <w:spacing w:before="55" w:line="219" w:lineRule="auto"/>
                      <w:rPr>
                        <w:rFonts w:ascii="SimSun" w:hAnsi="SimSun" w:eastAsia="SimSun" w:cs="SimSun"/>
                        <w:sz w:val="17"/>
                        <w:szCs w:val="17"/>
                      </w:rPr>
                    </w:pPr>
                    <w:r>
                      <w:rPr>
                        <w:rFonts w:ascii="SimSun" w:hAnsi="SimSun" w:eastAsia="SimSun" w:cs="SimSun"/>
                        <w:sz w:val="17"/>
                        <w:szCs w:val="17"/>
                        <w:color w:val="5B829A"/>
                        <w:spacing w:val="-8"/>
                      </w:rPr>
                      <w:t>数据源2</w:t>
                    </w:r>
                  </w:p>
                  <w:p>
                    <w:pPr>
                      <w:spacing w:line="342" w:lineRule="auto"/>
                      <w:rPr>
                        <w:rFonts w:ascii="Arial"/>
                        <w:sz w:val="21"/>
                      </w:rPr>
                    </w:pPr>
                    <w:r/>
                  </w:p>
                  <w:p>
                    <w:pPr>
                      <w:spacing w:line="343" w:lineRule="auto"/>
                      <w:rPr>
                        <w:rFonts w:ascii="Arial"/>
                        <w:sz w:val="21"/>
                      </w:rPr>
                    </w:pPr>
                    <w:r/>
                  </w:p>
                  <w:p>
                    <w:pPr>
                      <w:spacing w:before="72" w:line="228" w:lineRule="auto"/>
                      <w:jc w:val="right"/>
                      <w:rPr>
                        <w:rFonts w:ascii="Times New Roman" w:hAnsi="Times New Roman" w:eastAsia="Times New Roman" w:cs="Times New Roman"/>
                        <w:sz w:val="22"/>
                        <w:szCs w:val="22"/>
                      </w:rPr>
                    </w:pPr>
                    <w:r>
                      <w:rPr>
                        <w:rFonts w:ascii="SimHei" w:hAnsi="SimHei" w:eastAsia="SimHei" w:cs="SimHei"/>
                        <w:sz w:val="17"/>
                        <w:szCs w:val="17"/>
                        <w:color w:val="8CB4B9"/>
                        <w:spacing w:val="-17"/>
                        <w:w w:val="97"/>
                      </w:rPr>
                      <w:t>域1</w:t>
                    </w:r>
                    <w:r>
                      <w:rPr>
                        <w:rFonts w:ascii="SimHei" w:hAnsi="SimHei" w:eastAsia="SimHei" w:cs="SimHei"/>
                        <w:sz w:val="17"/>
                        <w:szCs w:val="17"/>
                        <w:color w:val="8CB4B9"/>
                        <w:spacing w:val="2"/>
                      </w:rPr>
                      <w:t xml:space="preserve">          </w:t>
                    </w:r>
                    <w:r>
                      <w:rPr>
                        <w:rFonts w:ascii="SimSun" w:hAnsi="SimSun" w:eastAsia="SimSun" w:cs="SimSun"/>
                        <w:sz w:val="17"/>
                        <w:szCs w:val="17"/>
                        <w:color w:val="81AAAF"/>
                        <w:spacing w:val="-17"/>
                        <w:w w:val="97"/>
                      </w:rPr>
                      <w:t>域</w:t>
                    </w:r>
                    <w:r>
                      <w:rPr>
                        <w:rFonts w:ascii="SimSun" w:hAnsi="SimSun" w:eastAsia="SimSun" w:cs="SimSun"/>
                        <w:sz w:val="17"/>
                        <w:szCs w:val="17"/>
                        <w:color w:val="81AAAF"/>
                        <w:spacing w:val="-16"/>
                        <w:w w:val="97"/>
                      </w:rPr>
                      <w:t>2</w:t>
                    </w:r>
                    <w:r>
                      <w:rPr>
                        <w:rFonts w:ascii="SimSun" w:hAnsi="SimSun" w:eastAsia="SimSun" w:cs="SimSun"/>
                        <w:sz w:val="17"/>
                        <w:szCs w:val="17"/>
                        <w:color w:val="81AAAF"/>
                        <w:spacing w:val="2"/>
                      </w:rPr>
                      <w:t xml:space="preserve">                  </w:t>
                    </w:r>
                    <w:r>
                      <w:rPr>
                        <w:rFonts w:ascii="SimSun" w:hAnsi="SimSun" w:eastAsia="SimSun" w:cs="SimSun"/>
                        <w:sz w:val="22"/>
                        <w:szCs w:val="22"/>
                        <w:color w:val="238296"/>
                        <w:spacing w:val="-16"/>
                        <w:w w:val="97"/>
                      </w:rPr>
                      <w:t>域</w:t>
                    </w:r>
                    <w:r>
                      <w:rPr>
                        <w:rFonts w:ascii="Times New Roman" w:hAnsi="Times New Roman" w:eastAsia="Times New Roman" w:cs="Times New Roman"/>
                        <w:sz w:val="22"/>
                        <w:szCs w:val="22"/>
                        <w:color w:val="238296"/>
                        <w:spacing w:val="-1"/>
                        <w:w w:val="97"/>
                      </w:rPr>
                      <w:t>n</w:t>
                    </w:r>
                  </w:p>
                </w:txbxContent>
              </v:textbox>
            </v:shape>
            <v:shape id="_x0000_s356" style="position:absolute;left:3040;top:2536;width:584;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color w:val="7398AE"/>
                        <w:spacing w:val="-10"/>
                        <w:w w:val="99"/>
                      </w:rPr>
                      <w:t>数据源</w:t>
                    </w:r>
                    <w:r>
                      <w:rPr>
                        <w:rFonts w:ascii="Times New Roman" w:hAnsi="Times New Roman" w:eastAsia="Times New Roman" w:cs="Times New Roman"/>
                        <w:sz w:val="17"/>
                        <w:szCs w:val="17"/>
                        <w:color w:val="7398AE"/>
                        <w:spacing w:val="-10"/>
                        <w:w w:val="99"/>
                      </w:rPr>
                      <w:t>n</w:t>
                    </w:r>
                  </w:p>
                </w:txbxContent>
              </v:textbox>
            </v:shape>
            <v:shape id="_x0000_s358" style="position:absolute;left:140;top:2536;width:57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3"/>
                      </w:rPr>
                      <w:t>数据源1</w:t>
                    </w:r>
                  </w:p>
                </w:txbxContent>
              </v:textbox>
            </v:shape>
          </v:group>
        </w:pict>
      </w:r>
    </w:p>
    <w:p>
      <w:pPr>
        <w:ind w:left="1310"/>
        <w:spacing w:before="217" w:line="209" w:lineRule="auto"/>
        <w:rPr>
          <w:rFonts w:ascii="SimSun" w:hAnsi="SimSun" w:eastAsia="SimSun" w:cs="SimSun"/>
          <w:sz w:val="17"/>
          <w:szCs w:val="17"/>
        </w:rPr>
      </w:pPr>
      <w:r>
        <w:rPr>
          <w:rFonts w:ascii="Times New Roman" w:hAnsi="Times New Roman" w:eastAsia="Times New Roman" w:cs="Times New Roman"/>
          <w:sz w:val="17"/>
          <w:szCs w:val="17"/>
          <w:spacing w:val="-11"/>
        </w:rPr>
        <w:t>(b)</w:t>
      </w:r>
      <w:r>
        <w:rPr>
          <w:rFonts w:ascii="SimSun" w:hAnsi="SimSun" w:eastAsia="SimSun" w:cs="SimSun"/>
          <w:sz w:val="17"/>
          <w:szCs w:val="17"/>
          <w:spacing w:val="-11"/>
        </w:rPr>
        <w:t>跨界数据集成</w:t>
      </w:r>
    </w:p>
    <w:p>
      <w:pPr>
        <w:spacing w:line="209" w:lineRule="auto"/>
        <w:sectPr>
          <w:type w:val="continuous"/>
          <w:pgSz w:w="9430" w:h="14300"/>
          <w:pgMar w:top="400" w:right="270" w:bottom="321" w:left="0" w:header="0" w:footer="0" w:gutter="0"/>
          <w:cols w:equalWidth="0" w:num="2">
            <w:col w:w="5140" w:space="100"/>
            <w:col w:w="3921" w:space="0"/>
          </w:cols>
        </w:sectPr>
        <w:rPr>
          <w:rFonts w:ascii="SimSun" w:hAnsi="SimSun" w:eastAsia="SimSun" w:cs="SimSun"/>
          <w:sz w:val="17"/>
          <w:szCs w:val="17"/>
        </w:rPr>
      </w:pPr>
    </w:p>
    <w:p>
      <w:pPr>
        <w:ind w:left="3599"/>
        <w:spacing w:before="186" w:line="219" w:lineRule="auto"/>
        <w:rPr>
          <w:rFonts w:ascii="SimSun" w:hAnsi="SimSun" w:eastAsia="SimSun" w:cs="SimSun"/>
          <w:sz w:val="17"/>
          <w:szCs w:val="17"/>
        </w:rPr>
      </w:pPr>
      <w:r>
        <w:rPr>
          <w:rFonts w:ascii="SimSun" w:hAnsi="SimSun" w:eastAsia="SimSun" w:cs="SimSun"/>
          <w:sz w:val="17"/>
          <w:szCs w:val="17"/>
          <w:color w:val="2DCEC3"/>
          <w:spacing w:val="10"/>
        </w:rPr>
        <w:t>图5-2</w:t>
      </w:r>
      <w:r>
        <w:rPr>
          <w:rFonts w:ascii="SimSun" w:hAnsi="SimSun" w:eastAsia="SimSun" w:cs="SimSun"/>
          <w:sz w:val="17"/>
          <w:szCs w:val="17"/>
          <w:color w:val="2DCEC3"/>
          <w:spacing w:val="5"/>
        </w:rPr>
        <w:t xml:space="preserve">  </w:t>
      </w:r>
      <w:r>
        <w:rPr>
          <w:rFonts w:ascii="SimSun" w:hAnsi="SimSun" w:eastAsia="SimSun" w:cs="SimSun"/>
          <w:sz w:val="17"/>
          <w:szCs w:val="17"/>
          <w:color w:val="2DCEC3"/>
          <w:spacing w:val="10"/>
        </w:rPr>
        <w:t>传统数据集成和跨界数据集成</w:t>
      </w:r>
    </w:p>
    <w:p>
      <w:pPr>
        <w:pStyle w:val="BodyText"/>
        <w:spacing w:line="246" w:lineRule="auto"/>
        <w:rPr/>
      </w:pPr>
      <w:r/>
    </w:p>
    <w:p>
      <w:pPr>
        <w:ind w:left="1100" w:firstLine="449"/>
        <w:spacing w:before="72" w:line="241" w:lineRule="auto"/>
        <w:jc w:val="both"/>
        <w:rPr>
          <w:rFonts w:ascii="SimSun" w:hAnsi="SimSun" w:eastAsia="SimSun" w:cs="SimSun"/>
          <w:sz w:val="22"/>
          <w:szCs w:val="22"/>
        </w:rPr>
      </w:pPr>
      <w:r>
        <w:rPr>
          <w:rFonts w:ascii="SimSun" w:hAnsi="SimSun" w:eastAsia="SimSun" w:cs="SimSun"/>
          <w:sz w:val="22"/>
          <w:szCs w:val="22"/>
          <w:spacing w:val="-3"/>
        </w:rPr>
        <w:t>在大数据时代，不同领域产生的多个数据集隐含地与某些对象之间存在关联性。</w:t>
      </w:r>
      <w:r>
        <w:rPr>
          <w:rFonts w:ascii="SimSun" w:hAnsi="SimSun" w:eastAsia="SimSun" w:cs="SimSun"/>
          <w:sz w:val="22"/>
          <w:szCs w:val="22"/>
          <w:spacing w:val="13"/>
        </w:rPr>
        <w:t xml:space="preserve"> </w:t>
      </w:r>
      <w:r>
        <w:rPr>
          <w:rFonts w:ascii="SimSun" w:hAnsi="SimSun" w:eastAsia="SimSun" w:cs="SimSun"/>
          <w:sz w:val="22"/>
          <w:szCs w:val="22"/>
          <w:spacing w:val="-5"/>
        </w:rPr>
        <w:t>例如，尽管一个地区的气象数据和交通数据来自不同的数据域，但是这些数据会显示</w:t>
      </w:r>
      <w:r>
        <w:rPr>
          <w:rFonts w:ascii="SimSun" w:hAnsi="SimSun" w:eastAsia="SimSun" w:cs="SimSun"/>
          <w:sz w:val="22"/>
          <w:szCs w:val="22"/>
          <w:spacing w:val="1"/>
        </w:rPr>
        <w:t xml:space="preserve">  </w:t>
      </w:r>
      <w:r>
        <w:rPr>
          <w:rFonts w:ascii="SimSun" w:hAnsi="SimSun" w:eastAsia="SimSun" w:cs="SimSun"/>
          <w:sz w:val="22"/>
          <w:szCs w:val="22"/>
          <w:spacing w:val="-5"/>
        </w:rPr>
        <w:t>这个地区的某些相关状况，这时候，对来自不同数据域的数据集成很难简单地通过模</w:t>
      </w:r>
    </w:p>
    <w:p>
      <w:pPr>
        <w:pStyle w:val="BodyText"/>
        <w:spacing w:line="246" w:lineRule="auto"/>
        <w:rPr/>
      </w:pPr>
      <w:r/>
    </w:p>
    <w:p>
      <w:pPr>
        <w:pStyle w:val="BodyText"/>
        <w:spacing w:line="247" w:lineRule="auto"/>
        <w:rPr/>
      </w:pPr>
      <w:r/>
    </w:p>
    <w:p>
      <w:pPr>
        <w:ind w:left="769"/>
        <w:spacing w:before="56" w:line="108" w:lineRule="exact"/>
        <w:rPr>
          <w:rFonts w:ascii="SimSun" w:hAnsi="SimSun" w:eastAsia="SimSun" w:cs="SimSun"/>
          <w:sz w:val="17"/>
          <w:szCs w:val="17"/>
        </w:rPr>
      </w:pPr>
      <w:r>
        <w:rPr>
          <w:rFonts w:ascii="SimSun" w:hAnsi="SimSun" w:eastAsia="SimSun" w:cs="SimSun"/>
          <w:sz w:val="17"/>
          <w:szCs w:val="17"/>
          <w:spacing w:val="-3"/>
          <w:position w:val="-3"/>
        </w:rPr>
        <w:t>58</w:t>
      </w:r>
    </w:p>
    <w:p>
      <w:pPr>
        <w:spacing w:line="108" w:lineRule="exact"/>
        <w:sectPr>
          <w:type w:val="continuous"/>
          <w:pgSz w:w="9430" w:h="14300"/>
          <w:pgMar w:top="400" w:right="270" w:bottom="321" w:left="0" w:header="0" w:footer="0" w:gutter="0"/>
          <w:cols w:equalWidth="0" w:num="1">
            <w:col w:w="9160" w:space="0"/>
          </w:cols>
        </w:sectPr>
        <w:rPr>
          <w:rFonts w:ascii="SimSun" w:hAnsi="SimSun" w:eastAsia="SimSun" w:cs="SimSun"/>
          <w:sz w:val="17"/>
          <w:szCs w:val="17"/>
        </w:rPr>
      </w:pPr>
    </w:p>
    <w:p>
      <w:pPr>
        <w:ind w:left="6744"/>
        <w:spacing w:before="111" w:line="217" w:lineRule="auto"/>
        <w:rPr>
          <w:rFonts w:ascii="SimHei" w:hAnsi="SimHei" w:eastAsia="SimHei" w:cs="SimHei"/>
          <w:sz w:val="21"/>
          <w:szCs w:val="21"/>
        </w:rPr>
      </w:pPr>
      <w:bookmarkStart w:name="bookmark64" w:id="58"/>
      <w:bookmarkEnd w:id="58"/>
      <w:bookmarkStart w:name="bookmark65" w:id="59"/>
      <w:bookmarkEnd w:id="59"/>
      <w:r>
        <w:rPr>
          <w:rFonts w:ascii="SimHei" w:hAnsi="SimHei" w:eastAsia="SimHei" w:cs="SimHei"/>
          <w:sz w:val="21"/>
          <w:szCs w:val="21"/>
          <w:spacing w:val="-13"/>
        </w:rPr>
        <w:t>第5章|数据集成</w:t>
      </w:r>
    </w:p>
    <w:p>
      <w:pPr>
        <w:pStyle w:val="BodyText"/>
        <w:spacing w:line="298" w:lineRule="auto"/>
        <w:rPr/>
      </w:pPr>
      <w:r/>
    </w:p>
    <w:p>
      <w:pPr>
        <w:pStyle w:val="BodyText"/>
        <w:spacing w:line="299" w:lineRule="auto"/>
        <w:rPr/>
      </w:pPr>
      <w:r/>
    </w:p>
    <w:p>
      <w:pPr>
        <w:ind w:left="104" w:right="314"/>
        <w:spacing w:before="69" w:line="259" w:lineRule="auto"/>
        <w:jc w:val="both"/>
        <w:rPr>
          <w:rFonts w:ascii="SimSun" w:hAnsi="SimSun" w:eastAsia="SimSun" w:cs="SimSun"/>
          <w:sz w:val="21"/>
          <w:szCs w:val="21"/>
        </w:rPr>
      </w:pPr>
      <w:r>
        <w:rPr>
          <w:rFonts w:ascii="SimSun" w:hAnsi="SimSun" w:eastAsia="SimSun" w:cs="SimSun"/>
          <w:sz w:val="21"/>
          <w:szCs w:val="21"/>
          <w:spacing w:val="8"/>
        </w:rPr>
        <w:t>式匹配、数据映射来实现，而需要用不同的方法</w:t>
      </w:r>
      <w:r>
        <w:rPr>
          <w:rFonts w:ascii="SimSun" w:hAnsi="SimSun" w:eastAsia="SimSun" w:cs="SimSun"/>
          <w:sz w:val="21"/>
          <w:szCs w:val="21"/>
          <w:spacing w:val="7"/>
        </w:rPr>
        <w:t>从每个数据集中提取信息(通常是知</w:t>
      </w:r>
      <w:r>
        <w:rPr>
          <w:rFonts w:ascii="SimSun" w:hAnsi="SimSun" w:eastAsia="SimSun" w:cs="SimSun"/>
          <w:sz w:val="21"/>
          <w:szCs w:val="21"/>
        </w:rPr>
        <w:t xml:space="preserve"> </w:t>
      </w:r>
      <w:r>
        <w:rPr>
          <w:rFonts w:ascii="SimSun" w:hAnsi="SimSun" w:eastAsia="SimSun" w:cs="SimSun"/>
          <w:sz w:val="21"/>
          <w:szCs w:val="21"/>
          <w:spacing w:val="10"/>
        </w:rPr>
        <w:t>识),然后把从不同数据集提取的知识有机融合在一起，从而感知这一区域的有效信</w:t>
      </w:r>
      <w:r>
        <w:rPr>
          <w:rFonts w:ascii="SimSun" w:hAnsi="SimSun" w:eastAsia="SimSun" w:cs="SimSun"/>
          <w:sz w:val="21"/>
          <w:szCs w:val="21"/>
          <w:spacing w:val="13"/>
        </w:rPr>
        <w:t xml:space="preserve"> </w:t>
      </w:r>
      <w:r>
        <w:rPr>
          <w:rFonts w:ascii="SimSun" w:hAnsi="SimSun" w:eastAsia="SimSun" w:cs="SimSun"/>
          <w:sz w:val="21"/>
          <w:szCs w:val="21"/>
          <w:spacing w:val="-1"/>
        </w:rPr>
        <w:t>息。除模式映射之外，还涉及多种知识融合的方法，这与传统数据集成有很大的不同，</w:t>
      </w:r>
      <w:r>
        <w:rPr>
          <w:rFonts w:ascii="SimSun" w:hAnsi="SimSun" w:eastAsia="SimSun" w:cs="SimSun"/>
          <w:sz w:val="21"/>
          <w:szCs w:val="21"/>
          <w:spacing w:val="12"/>
        </w:rPr>
        <w:t xml:space="preserve"> </w:t>
      </w:r>
      <w:r>
        <w:rPr>
          <w:rFonts w:ascii="SimSun" w:hAnsi="SimSun" w:eastAsia="SimSun" w:cs="SimSun"/>
          <w:sz w:val="21"/>
          <w:szCs w:val="21"/>
          <w:spacing w:val="2"/>
        </w:rPr>
        <w:t>面向这类需求的数据集成称为跨界数据集成。我们将在5.4节介绍跨</w:t>
      </w:r>
      <w:r>
        <w:rPr>
          <w:rFonts w:ascii="SimSun" w:hAnsi="SimSun" w:eastAsia="SimSun" w:cs="SimSun"/>
          <w:sz w:val="21"/>
          <w:szCs w:val="21"/>
          <w:spacing w:val="1"/>
        </w:rPr>
        <w:t>界数据集成。</w:t>
      </w:r>
    </w:p>
    <w:p>
      <w:pPr>
        <w:ind w:left="534"/>
        <w:spacing w:before="62" w:line="219" w:lineRule="auto"/>
        <w:rPr>
          <w:rFonts w:ascii="SimSun" w:hAnsi="SimSun" w:eastAsia="SimSun" w:cs="SimSun"/>
          <w:sz w:val="21"/>
          <w:szCs w:val="21"/>
        </w:rPr>
      </w:pPr>
      <w:r>
        <w:rPr>
          <w:rFonts w:ascii="SimSun" w:hAnsi="SimSun" w:eastAsia="SimSun" w:cs="SimSun"/>
          <w:sz w:val="21"/>
          <w:szCs w:val="21"/>
          <w:spacing w:val="-3"/>
        </w:rPr>
        <w:t>我们用两个例子来说明二者的异同。</w:t>
      </w:r>
    </w:p>
    <w:p>
      <w:pPr>
        <w:ind w:left="104" w:right="309" w:firstLine="429"/>
        <w:spacing w:before="31" w:line="256" w:lineRule="auto"/>
        <w:rPr>
          <w:rFonts w:ascii="SimSun" w:hAnsi="SimSun" w:eastAsia="SimSun" w:cs="SimSun"/>
          <w:sz w:val="21"/>
          <w:szCs w:val="21"/>
        </w:rPr>
      </w:pPr>
      <w:r>
        <w:rPr>
          <w:rFonts w:ascii="SimSun" w:hAnsi="SimSun" w:eastAsia="SimSun" w:cs="SimSun"/>
          <w:sz w:val="21"/>
          <w:szCs w:val="21"/>
          <w:spacing w:val="5"/>
        </w:rPr>
        <w:t>一个公司想对三个不同子公司的同一年的客户订单进行集成，假设公司对于订单</w:t>
      </w:r>
      <w:r>
        <w:rPr>
          <w:rFonts w:ascii="SimSun" w:hAnsi="SimSun" w:eastAsia="SimSun" w:cs="SimSun"/>
          <w:sz w:val="21"/>
          <w:szCs w:val="21"/>
          <w:spacing w:val="2"/>
        </w:rPr>
        <w:t xml:space="preserve"> </w:t>
      </w:r>
      <w:r>
        <w:rPr>
          <w:rFonts w:ascii="SimSun" w:hAnsi="SimSun" w:eastAsia="SimSun" w:cs="SimSun"/>
          <w:sz w:val="21"/>
          <w:szCs w:val="21"/>
          <w:spacing w:val="5"/>
        </w:rPr>
        <w:t>数据有相对统一的规范、不同子公司的客户和产品也有一定的重合度或相似度，那么</w:t>
      </w:r>
      <w:r>
        <w:rPr>
          <w:rFonts w:ascii="SimSun" w:hAnsi="SimSun" w:eastAsia="SimSun" w:cs="SimSun"/>
          <w:sz w:val="21"/>
          <w:szCs w:val="21"/>
          <w:spacing w:val="2"/>
        </w:rPr>
        <w:t xml:space="preserve"> </w:t>
      </w:r>
      <w:r>
        <w:rPr>
          <w:rFonts w:ascii="SimSun" w:hAnsi="SimSun" w:eastAsia="SimSun" w:cs="SimSun"/>
          <w:sz w:val="21"/>
          <w:szCs w:val="21"/>
          <w:spacing w:val="5"/>
        </w:rPr>
        <w:t>这些订单信息可以视为来自同一个域、但模式和内容有所不同的三个数据集。数据集</w:t>
      </w:r>
      <w:r>
        <w:rPr>
          <w:rFonts w:ascii="SimSun" w:hAnsi="SimSun" w:eastAsia="SimSun" w:cs="SimSun"/>
          <w:sz w:val="21"/>
          <w:szCs w:val="21"/>
          <w:spacing w:val="2"/>
        </w:rPr>
        <w:t xml:space="preserve"> </w:t>
      </w:r>
      <w:r>
        <w:rPr>
          <w:rFonts w:ascii="SimSun" w:hAnsi="SimSun" w:eastAsia="SimSun" w:cs="SimSun"/>
          <w:sz w:val="21"/>
          <w:szCs w:val="21"/>
          <w:spacing w:val="4"/>
        </w:rPr>
        <w:t>成系统首先需要将不同数据集的模式通过模式映射统一为一致的数据模式，接着通过</w:t>
      </w:r>
      <w:r>
        <w:rPr>
          <w:rFonts w:ascii="SimSun" w:hAnsi="SimSun" w:eastAsia="SimSun" w:cs="SimSun"/>
          <w:sz w:val="21"/>
          <w:szCs w:val="21"/>
          <w:spacing w:val="18"/>
        </w:rPr>
        <w:t xml:space="preserve"> </w:t>
      </w:r>
      <w:r>
        <w:rPr>
          <w:rFonts w:ascii="SimSun" w:hAnsi="SimSun" w:eastAsia="SimSun" w:cs="SimSun"/>
          <w:sz w:val="21"/>
          <w:szCs w:val="21"/>
          <w:spacing w:val="5"/>
        </w:rPr>
        <w:t>冗余检测发现不同数据集的重叠，最后根据前两步的结果对数据做正确的合并。这样</w:t>
      </w:r>
      <w:r>
        <w:rPr>
          <w:rFonts w:ascii="SimSun" w:hAnsi="SimSun" w:eastAsia="SimSun" w:cs="SimSun"/>
          <w:sz w:val="21"/>
          <w:szCs w:val="21"/>
          <w:spacing w:val="4"/>
        </w:rPr>
        <w:t xml:space="preserve"> </w:t>
      </w:r>
      <w:r>
        <w:rPr>
          <w:rFonts w:ascii="SimSun" w:hAnsi="SimSun" w:eastAsia="SimSun" w:cs="SimSun"/>
          <w:sz w:val="21"/>
          <w:szCs w:val="21"/>
          <w:spacing w:val="-4"/>
        </w:rPr>
        <w:t>的过程就是传统数据集成的过程。</w:t>
      </w:r>
    </w:p>
    <w:p>
      <w:pPr>
        <w:ind w:left="105" w:right="234" w:firstLine="429"/>
        <w:spacing w:before="61" w:line="262" w:lineRule="auto"/>
        <w:rPr>
          <w:rFonts w:ascii="SimSun" w:hAnsi="SimSun" w:eastAsia="SimSun" w:cs="SimSun"/>
          <w:sz w:val="21"/>
          <w:szCs w:val="21"/>
        </w:rPr>
      </w:pPr>
      <w:r>
        <w:rPr>
          <w:rFonts w:ascii="SimSun" w:hAnsi="SimSun" w:eastAsia="SimSun" w:cs="SimSun"/>
          <w:sz w:val="21"/>
          <w:szCs w:val="21"/>
          <w:spacing w:val="7"/>
        </w:rPr>
        <w:t>有组织想集成三个不同的电商同一年的客户信息，假设不同电商主营领域不同、</w:t>
      </w:r>
      <w:r>
        <w:rPr>
          <w:rFonts w:ascii="SimSun" w:hAnsi="SimSun" w:eastAsia="SimSun" w:cs="SimSun"/>
          <w:sz w:val="21"/>
          <w:szCs w:val="21"/>
          <w:spacing w:val="8"/>
        </w:rPr>
        <w:t xml:space="preserve"> </w:t>
      </w:r>
      <w:r>
        <w:rPr>
          <w:rFonts w:ascii="SimSun" w:hAnsi="SimSun" w:eastAsia="SimSun" w:cs="SimSun"/>
          <w:sz w:val="21"/>
          <w:szCs w:val="21"/>
          <w:spacing w:val="4"/>
        </w:rPr>
        <w:t>客户信息的表示方式不同，同一个客户在不同电商平台使用的账户也不同，那么这三</w:t>
      </w:r>
      <w:r>
        <w:rPr>
          <w:rFonts w:ascii="SimSun" w:hAnsi="SimSun" w:eastAsia="SimSun" w:cs="SimSun"/>
          <w:sz w:val="21"/>
          <w:szCs w:val="21"/>
          <w:spacing w:val="9"/>
        </w:rPr>
        <w:t xml:space="preserve">  </w:t>
      </w:r>
      <w:r>
        <w:rPr>
          <w:rFonts w:ascii="SimSun" w:hAnsi="SimSun" w:eastAsia="SimSun" w:cs="SimSun"/>
          <w:sz w:val="21"/>
          <w:szCs w:val="21"/>
          <w:spacing w:val="5"/>
        </w:rPr>
        <w:t>个电商平台的数据可以认为是来自不同域的</w:t>
      </w:r>
      <w:r>
        <w:rPr>
          <w:rFonts w:ascii="SimSun" w:hAnsi="SimSun" w:eastAsia="SimSun" w:cs="SimSun"/>
          <w:sz w:val="21"/>
          <w:szCs w:val="21"/>
          <w:spacing w:val="4"/>
        </w:rPr>
        <w:t>，传统的模式匹配可能不足以将其很好地</w:t>
      </w:r>
      <w:r>
        <w:rPr>
          <w:rFonts w:ascii="SimSun" w:hAnsi="SimSun" w:eastAsia="SimSun" w:cs="SimSun"/>
          <w:sz w:val="21"/>
          <w:szCs w:val="21"/>
        </w:rPr>
        <w:t xml:space="preserve">  </w:t>
      </w:r>
      <w:r>
        <w:rPr>
          <w:rFonts w:ascii="SimSun" w:hAnsi="SimSun" w:eastAsia="SimSun" w:cs="SimSun"/>
          <w:sz w:val="21"/>
          <w:szCs w:val="21"/>
          <w:spacing w:val="-3"/>
        </w:rPr>
        <w:t>对应起来，</w:t>
      </w:r>
      <w:r>
        <w:rPr>
          <w:rFonts w:ascii="SimSun" w:hAnsi="SimSun" w:eastAsia="SimSun" w:cs="SimSun"/>
          <w:sz w:val="21"/>
          <w:szCs w:val="21"/>
          <w:spacing w:val="63"/>
        </w:rPr>
        <w:t xml:space="preserve"> </w:t>
      </w:r>
      <w:r>
        <w:rPr>
          <w:rFonts w:ascii="SimSun" w:hAnsi="SimSun" w:eastAsia="SimSun" w:cs="SimSun"/>
          <w:sz w:val="21"/>
          <w:szCs w:val="21"/>
          <w:spacing w:val="-3"/>
        </w:rPr>
        <w:t>一种比较常见的做法是从这些数据集中抽取知识，再通过知识融合和验证，</w:t>
      </w:r>
      <w:r>
        <w:rPr>
          <w:rFonts w:ascii="SimSun" w:hAnsi="SimSun" w:eastAsia="SimSun" w:cs="SimSun"/>
          <w:sz w:val="21"/>
          <w:szCs w:val="21"/>
        </w:rPr>
        <w:t xml:space="preserve"> </w:t>
      </w:r>
      <w:r>
        <w:rPr>
          <w:rFonts w:ascii="SimSun" w:hAnsi="SimSun" w:eastAsia="SimSun" w:cs="SimSun"/>
          <w:sz w:val="21"/>
          <w:szCs w:val="21"/>
          <w:spacing w:val="-2"/>
        </w:rPr>
        <w:t>将数据或知识在更高的维度上集成起来。</w:t>
      </w:r>
    </w:p>
    <w:p>
      <w:pPr>
        <w:ind w:left="1148"/>
        <w:spacing w:before="167" w:line="222" w:lineRule="auto"/>
        <w:rPr>
          <w:rFonts w:ascii="SimHei" w:hAnsi="SimHei" w:eastAsia="SimHei" w:cs="SimHei"/>
          <w:sz w:val="28"/>
          <w:szCs w:val="28"/>
        </w:rPr>
      </w:pPr>
      <w:r>
        <w:rPr>
          <w:rFonts w:ascii="SimHei" w:hAnsi="SimHei" w:eastAsia="SimHei" w:cs="SimHei"/>
          <w:sz w:val="28"/>
          <w:szCs w:val="28"/>
          <w:b/>
          <w:bCs/>
          <w:color w:val="37C7EC"/>
          <w:spacing w:val="-5"/>
        </w:rPr>
        <w:t>数据集成的难点</w:t>
      </w:r>
    </w:p>
    <w:p>
      <w:pPr>
        <w:ind w:left="105" w:right="234" w:firstLine="429"/>
        <w:spacing w:before="155" w:line="262" w:lineRule="auto"/>
        <w:jc w:val="both"/>
        <w:rPr>
          <w:rFonts w:ascii="SimSun" w:hAnsi="SimSun" w:eastAsia="SimSun" w:cs="SimSun"/>
          <w:sz w:val="21"/>
          <w:szCs w:val="21"/>
        </w:rPr>
      </w:pPr>
      <w:r>
        <w:rPr>
          <w:rFonts w:ascii="SimSun" w:hAnsi="SimSun" w:eastAsia="SimSun" w:cs="SimSun"/>
          <w:sz w:val="21"/>
          <w:szCs w:val="21"/>
          <w:spacing w:val="9"/>
        </w:rPr>
        <w:t>数据集成的数据源狭义上主要指关系型数据库，广义上也包括各类</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文档、</w:t>
      </w:r>
      <w:r>
        <w:rPr>
          <w:rFonts w:ascii="SimSun" w:hAnsi="SimSun" w:eastAsia="SimSun" w:cs="SimSun"/>
          <w:sz w:val="21"/>
          <w:szCs w:val="21"/>
        </w:rPr>
        <w:t xml:space="preserve"> </w:t>
      </w:r>
      <w:r>
        <w:rPr>
          <w:rFonts w:ascii="Times New Roman" w:hAnsi="Times New Roman" w:eastAsia="Times New Roman" w:cs="Times New Roman"/>
          <w:sz w:val="21"/>
          <w:szCs w:val="21"/>
        </w:rPr>
        <w:t>HTML</w:t>
      </w:r>
      <w:r>
        <w:rPr>
          <w:rFonts w:ascii="SimSun" w:hAnsi="SimSun" w:eastAsia="SimSun" w:cs="SimSun"/>
          <w:sz w:val="21"/>
          <w:szCs w:val="21"/>
          <w:spacing w:val="6"/>
        </w:rPr>
        <w:t>文档、知识图谱、电子邮件、普通文件等结构化、半结构化、非结构化的数据</w:t>
      </w:r>
      <w:r>
        <w:rPr>
          <w:rFonts w:ascii="SimSun" w:hAnsi="SimSun" w:eastAsia="SimSun" w:cs="SimSun"/>
          <w:sz w:val="21"/>
          <w:szCs w:val="21"/>
          <w:spacing w:val="1"/>
        </w:rPr>
        <w:t xml:space="preserve">  </w:t>
      </w:r>
      <w:r>
        <w:rPr>
          <w:rFonts w:ascii="SimSun" w:hAnsi="SimSun" w:eastAsia="SimSun" w:cs="SimSun"/>
          <w:sz w:val="21"/>
          <w:szCs w:val="21"/>
          <w:spacing w:val="5"/>
        </w:rPr>
        <w:t>源。数据集成是信息系统集成的基础和关键。</w:t>
      </w:r>
      <w:r>
        <w:rPr>
          <w:rFonts w:ascii="SimSun" w:hAnsi="SimSun" w:eastAsia="SimSun" w:cs="SimSun"/>
          <w:sz w:val="21"/>
          <w:szCs w:val="21"/>
          <w:spacing w:val="4"/>
        </w:rPr>
        <w:t>如我们在上一章中讨论的，成熟的主数</w:t>
      </w:r>
      <w:r>
        <w:rPr>
          <w:rFonts w:ascii="SimSun" w:hAnsi="SimSun" w:eastAsia="SimSun" w:cs="SimSun"/>
          <w:sz w:val="21"/>
          <w:szCs w:val="21"/>
        </w:rPr>
        <w:t xml:space="preserve">  </w:t>
      </w:r>
      <w:r>
        <w:rPr>
          <w:rFonts w:ascii="SimSun" w:hAnsi="SimSun" w:eastAsia="SimSun" w:cs="SimSun"/>
          <w:sz w:val="21"/>
          <w:szCs w:val="21"/>
          <w:spacing w:val="5"/>
        </w:rPr>
        <w:t>据管理是离不开有效的数据集成的。好的数据</w:t>
      </w:r>
      <w:r>
        <w:rPr>
          <w:rFonts w:ascii="SimSun" w:hAnsi="SimSun" w:eastAsia="SimSun" w:cs="SimSun"/>
          <w:sz w:val="21"/>
          <w:szCs w:val="21"/>
          <w:spacing w:val="4"/>
        </w:rPr>
        <w:t>集成系统要保证用户以低代价、高效率</w:t>
      </w:r>
      <w:r>
        <w:rPr>
          <w:rFonts w:ascii="SimSun" w:hAnsi="SimSun" w:eastAsia="SimSun" w:cs="SimSun"/>
          <w:sz w:val="21"/>
          <w:szCs w:val="21"/>
        </w:rPr>
        <w:t xml:space="preserve">  </w:t>
      </w:r>
      <w:r>
        <w:rPr>
          <w:rFonts w:ascii="SimSun" w:hAnsi="SimSun" w:eastAsia="SimSun" w:cs="SimSun"/>
          <w:sz w:val="21"/>
          <w:szCs w:val="21"/>
          <w:spacing w:val="-1"/>
        </w:rPr>
        <w:t>集成使用异构的数据。要实现这个目标，必须解决数据集成中的一些难题。</w:t>
      </w:r>
    </w:p>
    <w:p>
      <w:pPr>
        <w:ind w:left="534"/>
        <w:spacing w:before="41" w:line="219" w:lineRule="auto"/>
        <w:rPr>
          <w:rFonts w:ascii="SimSun" w:hAnsi="SimSun" w:eastAsia="SimSun" w:cs="SimSun"/>
          <w:sz w:val="21"/>
          <w:szCs w:val="21"/>
        </w:rPr>
      </w:pPr>
      <w:r>
        <w:rPr>
          <w:rFonts w:ascii="SimSun" w:hAnsi="SimSun" w:eastAsia="SimSun" w:cs="SimSun"/>
          <w:sz w:val="21"/>
          <w:szCs w:val="21"/>
          <w:spacing w:val="-3"/>
        </w:rPr>
        <w:t>数据集成的难点可以归纳为以下方面。</w:t>
      </w:r>
    </w:p>
    <w:p>
      <w:pPr>
        <w:ind w:left="537"/>
        <w:spacing w:before="108" w:line="223" w:lineRule="auto"/>
        <w:outlineLvl w:val="6"/>
        <w:rPr>
          <w:rFonts w:ascii="SimHei" w:hAnsi="SimHei" w:eastAsia="SimHei" w:cs="SimHei"/>
          <w:sz w:val="21"/>
          <w:szCs w:val="21"/>
        </w:rPr>
      </w:pPr>
      <w:r>
        <w:rPr>
          <w:rFonts w:ascii="SimHei" w:hAnsi="SimHei" w:eastAsia="SimHei" w:cs="SimHei"/>
          <w:sz w:val="21"/>
          <w:szCs w:val="21"/>
          <w:b/>
          <w:bCs/>
          <w:spacing w:val="-8"/>
        </w:rPr>
        <w:t>1.</w:t>
      </w:r>
      <w:r>
        <w:rPr>
          <w:rFonts w:ascii="SimHei" w:hAnsi="SimHei" w:eastAsia="SimHei" w:cs="SimHei"/>
          <w:sz w:val="21"/>
          <w:szCs w:val="21"/>
          <w:spacing w:val="-36"/>
        </w:rPr>
        <w:t xml:space="preserve"> </w:t>
      </w:r>
      <w:r>
        <w:rPr>
          <w:rFonts w:ascii="SimHei" w:hAnsi="SimHei" w:eastAsia="SimHei" w:cs="SimHei"/>
          <w:sz w:val="21"/>
          <w:szCs w:val="21"/>
          <w:b/>
          <w:bCs/>
          <w:spacing w:val="-8"/>
        </w:rPr>
        <w:t>异构性</w:t>
      </w:r>
    </w:p>
    <w:p>
      <w:pPr>
        <w:ind w:left="105" w:right="234" w:firstLine="429"/>
        <w:spacing w:before="99" w:line="246" w:lineRule="auto"/>
        <w:rPr>
          <w:rFonts w:ascii="SimSun" w:hAnsi="SimSun" w:eastAsia="SimSun" w:cs="SimSun"/>
          <w:sz w:val="21"/>
          <w:szCs w:val="21"/>
        </w:rPr>
      </w:pPr>
      <w:r>
        <w:rPr>
          <w:rFonts w:ascii="SimSun" w:hAnsi="SimSun" w:eastAsia="SimSun" w:cs="SimSun"/>
          <w:sz w:val="21"/>
          <w:szCs w:val="21"/>
          <w:spacing w:val="1"/>
        </w:rPr>
        <w:t>被集成的数据源通常是独立开发的，各数据源固有的异构性给集成带来很大困难。</w:t>
      </w:r>
      <w:r>
        <w:rPr>
          <w:rFonts w:ascii="SimSun" w:hAnsi="SimSun" w:eastAsia="SimSun" w:cs="SimSun"/>
          <w:sz w:val="21"/>
          <w:szCs w:val="21"/>
          <w:spacing w:val="8"/>
        </w:rPr>
        <w:t xml:space="preserve"> </w:t>
      </w:r>
      <w:r>
        <w:rPr>
          <w:rFonts w:ascii="SimSun" w:hAnsi="SimSun" w:eastAsia="SimSun" w:cs="SimSun"/>
          <w:sz w:val="21"/>
          <w:szCs w:val="21"/>
          <w:spacing w:val="-2"/>
        </w:rPr>
        <w:t>这些异构性主要表现在语法异构和语义异构上。</w:t>
      </w:r>
    </w:p>
    <w:p>
      <w:pPr>
        <w:ind w:right="234" w:firstLine="534"/>
        <w:spacing w:before="67" w:line="259" w:lineRule="auto"/>
        <w:rPr>
          <w:rFonts w:ascii="SimSun" w:hAnsi="SimSun" w:eastAsia="SimSun" w:cs="SimSun"/>
          <w:sz w:val="21"/>
          <w:szCs w:val="21"/>
        </w:rPr>
      </w:pPr>
      <w:r>
        <w:rPr>
          <w:rFonts w:ascii="SimSun" w:hAnsi="SimSun" w:eastAsia="SimSun" w:cs="SimSun"/>
          <w:sz w:val="21"/>
          <w:szCs w:val="21"/>
          <w:spacing w:val="5"/>
        </w:rPr>
        <w:t>语法异构一般指源数据和目的数据之间命名规则及数据类</w:t>
      </w:r>
      <w:r>
        <w:rPr>
          <w:rFonts w:ascii="SimSun" w:hAnsi="SimSun" w:eastAsia="SimSun" w:cs="SimSun"/>
          <w:sz w:val="21"/>
          <w:szCs w:val="21"/>
          <w:spacing w:val="4"/>
        </w:rPr>
        <w:t>型上的异构性。如果数 </w:t>
      </w:r>
      <w:r>
        <w:rPr>
          <w:rFonts w:ascii="SimSun" w:hAnsi="SimSun" w:eastAsia="SimSun" w:cs="SimSun"/>
          <w:sz w:val="21"/>
          <w:szCs w:val="21"/>
          <w:spacing w:val="19"/>
        </w:rPr>
        <w:t>据源是关系型数据库，那么命名规则通常指模式名(表名)</w:t>
      </w:r>
      <w:r>
        <w:rPr>
          <w:rFonts w:ascii="SimSun" w:hAnsi="SimSun" w:eastAsia="SimSun" w:cs="SimSun"/>
          <w:sz w:val="21"/>
          <w:szCs w:val="21"/>
          <w:spacing w:val="18"/>
        </w:rPr>
        <w:t>和属性名(字段名)。举</w:t>
      </w:r>
      <w:r>
        <w:rPr>
          <w:rFonts w:ascii="SimSun" w:hAnsi="SimSun" w:eastAsia="SimSun" w:cs="SimSun"/>
          <w:sz w:val="21"/>
          <w:szCs w:val="21"/>
        </w:rPr>
        <w:t xml:space="preserve">  </w:t>
      </w:r>
      <w:r>
        <w:rPr>
          <w:rFonts w:ascii="SimSun" w:hAnsi="SimSun" w:eastAsia="SimSun" w:cs="SimSun"/>
          <w:sz w:val="21"/>
          <w:szCs w:val="21"/>
          <w:spacing w:val="7"/>
        </w:rPr>
        <w:t>例来说，存储员工信息的表可能叫“员工表”,也可能叫“人员表”。在不同的表</w:t>
      </w:r>
      <w:r>
        <w:rPr>
          <w:rFonts w:ascii="SimSun" w:hAnsi="SimSun" w:eastAsia="SimSun" w:cs="SimSun"/>
          <w:sz w:val="21"/>
          <w:szCs w:val="21"/>
          <w:spacing w:val="6"/>
        </w:rPr>
        <w:t>中，</w:t>
      </w:r>
      <w:r>
        <w:rPr>
          <w:rFonts w:ascii="SimSun" w:hAnsi="SimSun" w:eastAsia="SimSun" w:cs="SimSun"/>
          <w:sz w:val="21"/>
          <w:szCs w:val="21"/>
        </w:rPr>
        <w:t xml:space="preserve"> </w:t>
      </w:r>
      <w:r>
        <w:rPr>
          <w:rFonts w:ascii="SimSun" w:hAnsi="SimSun" w:eastAsia="SimSun" w:cs="SimSun"/>
          <w:sz w:val="21"/>
          <w:szCs w:val="21"/>
          <w:spacing w:val="7"/>
        </w:rPr>
        <w:t>“姓名”可能作为一个属性存在，也可能分成“姓”和“名”作为两个不同的属性存  </w:t>
      </w:r>
      <w:r>
        <w:rPr>
          <w:rFonts w:ascii="SimSun" w:hAnsi="SimSun" w:eastAsia="SimSun" w:cs="SimSun"/>
          <w:sz w:val="21"/>
          <w:szCs w:val="21"/>
          <w:spacing w:val="-4"/>
        </w:rPr>
        <w:t>在；“出生日期”可能是一个日期类型的属性，也可能被拆分为多个数值型的属性。语法</w:t>
      </w:r>
      <w:r>
        <w:rPr>
          <w:rFonts w:ascii="SimSun" w:hAnsi="SimSun" w:eastAsia="SimSun" w:cs="SimSun"/>
          <w:sz w:val="21"/>
          <w:szCs w:val="21"/>
          <w:spacing w:val="3"/>
        </w:rPr>
        <w:t xml:space="preserve">  </w:t>
      </w:r>
      <w:r>
        <w:rPr>
          <w:rFonts w:ascii="SimSun" w:hAnsi="SimSun" w:eastAsia="SimSun" w:cs="SimSun"/>
          <w:sz w:val="21"/>
          <w:szCs w:val="21"/>
          <w:spacing w:val="4"/>
        </w:rPr>
        <w:t>异构解决起来相对简单，其无须关心每条记录的内容和含义，只要对数据模式有了解，</w:t>
      </w:r>
      <w:r>
        <w:rPr>
          <w:rFonts w:ascii="SimSun" w:hAnsi="SimSun" w:eastAsia="SimSun" w:cs="SimSun"/>
          <w:sz w:val="21"/>
          <w:szCs w:val="21"/>
          <w:spacing w:val="6"/>
        </w:rPr>
        <w:t xml:space="preserve"> </w:t>
      </w:r>
      <w:r>
        <w:rPr>
          <w:rFonts w:ascii="SimSun" w:hAnsi="SimSun" w:eastAsia="SimSun" w:cs="SimSun"/>
          <w:sz w:val="21"/>
          <w:szCs w:val="21"/>
          <w:spacing w:val="2"/>
        </w:rPr>
        <w:t>能够找到表、属性的恰当映射，就可以把不同表中的数据统一</w:t>
      </w:r>
      <w:r>
        <w:rPr>
          <w:rFonts w:ascii="SimSun" w:hAnsi="SimSun" w:eastAsia="SimSun" w:cs="SimSun"/>
          <w:sz w:val="21"/>
          <w:szCs w:val="21"/>
          <w:spacing w:val="1"/>
        </w:rPr>
        <w:t>起来。这种映射关系通常</w:t>
      </w:r>
      <w:r>
        <w:rPr>
          <w:rFonts w:ascii="SimSun" w:hAnsi="SimSun" w:eastAsia="SimSun" w:cs="SimSun"/>
          <w:sz w:val="21"/>
          <w:szCs w:val="21"/>
        </w:rPr>
        <w:t xml:space="preserve">  </w:t>
      </w:r>
      <w:r>
        <w:rPr>
          <w:rFonts w:ascii="SimSun" w:hAnsi="SimSun" w:eastAsia="SimSun" w:cs="SimSun"/>
          <w:sz w:val="21"/>
          <w:szCs w:val="21"/>
          <w:spacing w:val="2"/>
        </w:rPr>
        <w:t>数量较少，很容易找全。不过，在实际应用中也存在着一些不常见或不易被发现的语法</w:t>
      </w:r>
      <w:r>
        <w:rPr>
          <w:rFonts w:ascii="SimSun" w:hAnsi="SimSun" w:eastAsia="SimSun" w:cs="SimSun"/>
          <w:sz w:val="21"/>
          <w:szCs w:val="21"/>
          <w:spacing w:val="18"/>
        </w:rPr>
        <w:t xml:space="preserve"> </w:t>
      </w:r>
      <w:r>
        <w:rPr>
          <w:rFonts w:ascii="SimSun" w:hAnsi="SimSun" w:eastAsia="SimSun" w:cs="SimSun"/>
          <w:sz w:val="21"/>
          <w:szCs w:val="21"/>
          <w:spacing w:val="-4"/>
        </w:rPr>
        <w:t>异构，如某些领域相关的数据约束。举例来说，在我国，“邮编”这个属性独立决定“城</w:t>
      </w:r>
      <w:r>
        <w:rPr>
          <w:rFonts w:ascii="SimSun" w:hAnsi="SimSun" w:eastAsia="SimSun" w:cs="SimSun"/>
          <w:sz w:val="21"/>
          <w:szCs w:val="21"/>
          <w:spacing w:val="4"/>
        </w:rPr>
        <w:t xml:space="preserve">  </w:t>
      </w:r>
      <w:r>
        <w:rPr>
          <w:rFonts w:ascii="SimSun" w:hAnsi="SimSun" w:eastAsia="SimSun" w:cs="SimSun"/>
          <w:sz w:val="21"/>
          <w:szCs w:val="21"/>
          <w:spacing w:val="-3"/>
        </w:rPr>
        <w:t>市名”,如果在集成的时候不注意，就可能会出现邮编相同，城市名却不同的情</w:t>
      </w:r>
      <w:r>
        <w:rPr>
          <w:rFonts w:ascii="SimSun" w:hAnsi="SimSun" w:eastAsia="SimSun" w:cs="SimSun"/>
          <w:sz w:val="21"/>
          <w:szCs w:val="21"/>
          <w:spacing w:val="-4"/>
        </w:rPr>
        <w:t>况。</w:t>
      </w:r>
    </w:p>
    <w:p>
      <w:pPr>
        <w:ind w:left="105" w:right="265" w:firstLine="429"/>
        <w:spacing w:before="88" w:line="250" w:lineRule="auto"/>
        <w:rPr>
          <w:rFonts w:ascii="SimSun" w:hAnsi="SimSun" w:eastAsia="SimSun" w:cs="SimSun"/>
          <w:sz w:val="21"/>
          <w:szCs w:val="21"/>
        </w:rPr>
      </w:pPr>
      <w:r>
        <w:rPr>
          <w:rFonts w:ascii="SimSun" w:hAnsi="SimSun" w:eastAsia="SimSun" w:cs="SimSun"/>
          <w:sz w:val="21"/>
          <w:szCs w:val="21"/>
        </w:rPr>
        <w:t>语义异构很难单纯从分析数据结构入手，其涉及对数据内容和含义的理解。例如，</w:t>
      </w:r>
      <w:r>
        <w:rPr>
          <w:rFonts w:ascii="SimSun" w:hAnsi="SimSun" w:eastAsia="SimSun" w:cs="SimSun"/>
          <w:sz w:val="21"/>
          <w:szCs w:val="21"/>
          <w:spacing w:val="13"/>
        </w:rPr>
        <w:t xml:space="preserve"> </w:t>
      </w:r>
      <w:r>
        <w:rPr>
          <w:rFonts w:ascii="SimSun" w:hAnsi="SimSun" w:eastAsia="SimSun" w:cs="SimSun"/>
          <w:sz w:val="21"/>
          <w:szCs w:val="21"/>
          <w:spacing w:val="5"/>
        </w:rPr>
        <w:t>两条来源不同的记录的“姓名”属性相同，但未</w:t>
      </w:r>
      <w:r>
        <w:rPr>
          <w:rFonts w:ascii="SimSun" w:hAnsi="SimSun" w:eastAsia="SimSun" w:cs="SimSun"/>
          <w:sz w:val="21"/>
          <w:szCs w:val="21"/>
          <w:spacing w:val="4"/>
        </w:rPr>
        <w:t>必指代同一个人。如果不加判定就盲</w:t>
      </w:r>
    </w:p>
    <w:p>
      <w:pPr>
        <w:spacing w:line="250" w:lineRule="auto"/>
        <w:sectPr>
          <w:footerReference w:type="default" r:id="rId156"/>
          <w:pgSz w:w="9370" w:h="14280"/>
          <w:pgMar w:top="400" w:right="770" w:bottom="489" w:left="225" w:header="0" w:footer="320" w:gutter="0"/>
        </w:sectPr>
        <w:rPr>
          <w:rFonts w:ascii="SimSun" w:hAnsi="SimSun" w:eastAsia="SimSun" w:cs="SimSun"/>
          <w:sz w:val="21"/>
          <w:szCs w:val="21"/>
        </w:rPr>
      </w:pPr>
    </w:p>
    <w:p>
      <w:pPr>
        <w:ind w:left="350"/>
        <w:rPr>
          <w:rFonts w:ascii="SimSun" w:hAnsi="SimSun" w:eastAsia="SimSun" w:cs="SimSun"/>
          <w:sz w:val="22"/>
          <w:szCs w:val="22"/>
        </w:rPr>
      </w:pPr>
      <w:bookmarkStart w:name="bookmark66" w:id="60"/>
      <w:bookmarkEnd w:id="60"/>
      <w:bookmarkStart w:name="bookmark67" w:id="61"/>
      <w:bookmarkEnd w:id="61"/>
      <w:r>
        <w:rPr>
          <w:rFonts w:ascii="SimSun" w:hAnsi="SimSun" w:eastAsia="SimSun" w:cs="SimSun"/>
          <w:sz w:val="22"/>
          <w:szCs w:val="22"/>
          <w:color w:val="1C89DD"/>
          <w:position w:val="-14"/>
        </w:rPr>
        <w:drawing>
          <wp:inline distT="0" distB="0" distL="0" distR="0">
            <wp:extent cx="615930" cy="552456"/>
            <wp:effectExtent l="0" t="0" r="0" b="0"/>
            <wp:docPr id="174" name="IM 174"/>
            <wp:cNvGraphicFramePr/>
            <a:graphic>
              <a:graphicData uri="http://schemas.openxmlformats.org/drawingml/2006/picture">
                <pic:pic>
                  <pic:nvPicPr>
                    <pic:cNvPr id="174" name="IM 174"/>
                    <pic:cNvPicPr/>
                  </pic:nvPicPr>
                  <pic:blipFill>
                    <a:blip r:embed="rId157"/>
                    <a:stretch>
                      <a:fillRect/>
                    </a:stretch>
                  </pic:blipFill>
                  <pic:spPr>
                    <a:xfrm rot="0">
                      <a:off x="0" y="0"/>
                      <a:ext cx="615930" cy="552456"/>
                    </a:xfrm>
                    <a:prstGeom prst="rect">
                      <a:avLst/>
                    </a:prstGeom>
                  </pic:spPr>
                </pic:pic>
              </a:graphicData>
            </a:graphic>
          </wp:inline>
        </w:drawing>
      </w:r>
      <w:r>
        <w:rPr>
          <w:rFonts w:ascii="SimSun" w:hAnsi="SimSun" w:eastAsia="SimSun" w:cs="SimSun"/>
          <w:sz w:val="22"/>
          <w:szCs w:val="22"/>
          <w:color w:val="1C89DD"/>
          <w:spacing w:val="-25"/>
        </w:rPr>
        <w:t>大数据治理： </w:t>
      </w:r>
      <w:r>
        <w:rPr>
          <w:rFonts w:ascii="SimSun" w:hAnsi="SimSun" w:eastAsia="SimSun" w:cs="SimSun"/>
          <w:sz w:val="22"/>
          <w:szCs w:val="22"/>
          <w:spacing w:val="-25"/>
        </w:rPr>
        <w:t>理论与方法………………………………</w:t>
      </w:r>
    </w:p>
    <w:p>
      <w:pPr>
        <w:pStyle w:val="BodyText"/>
        <w:spacing w:line="354" w:lineRule="auto"/>
        <w:rPr/>
      </w:pPr>
      <w:r/>
    </w:p>
    <w:p>
      <w:pPr>
        <w:ind w:left="1040" w:right="99"/>
        <w:spacing w:before="72" w:line="241" w:lineRule="auto"/>
        <w:jc w:val="both"/>
        <w:rPr>
          <w:rFonts w:ascii="SimSun" w:hAnsi="SimSun" w:eastAsia="SimSun" w:cs="SimSun"/>
          <w:sz w:val="22"/>
          <w:szCs w:val="22"/>
        </w:rPr>
      </w:pPr>
      <w:r>
        <w:rPr>
          <w:rFonts w:ascii="SimSun" w:hAnsi="SimSun" w:eastAsia="SimSun" w:cs="SimSun"/>
          <w:sz w:val="22"/>
          <w:szCs w:val="22"/>
          <w:spacing w:val="-5"/>
        </w:rPr>
        <w:t>目融合，很可能由于融合错误而为后续的应用带来困难。语义异构的</w:t>
      </w:r>
      <w:r>
        <w:rPr>
          <w:rFonts w:ascii="SimSun" w:hAnsi="SimSun" w:eastAsia="SimSun" w:cs="SimSun"/>
          <w:sz w:val="22"/>
          <w:szCs w:val="22"/>
          <w:spacing w:val="-6"/>
        </w:rPr>
        <w:t>处理难度要比语</w:t>
      </w:r>
      <w:r>
        <w:rPr>
          <w:rFonts w:ascii="SimSun" w:hAnsi="SimSun" w:eastAsia="SimSun" w:cs="SimSun"/>
          <w:sz w:val="22"/>
          <w:szCs w:val="22"/>
        </w:rPr>
        <w:t xml:space="preserve"> </w:t>
      </w:r>
      <w:r>
        <w:rPr>
          <w:rFonts w:ascii="SimSun" w:hAnsi="SimSun" w:eastAsia="SimSun" w:cs="SimSun"/>
          <w:sz w:val="22"/>
          <w:szCs w:val="22"/>
          <w:spacing w:val="-5"/>
        </w:rPr>
        <w:t>法异构大得多，其需要对数据含义做进一步分析，而且经常需要额外的</w:t>
      </w:r>
      <w:r>
        <w:rPr>
          <w:rFonts w:ascii="SimSun" w:hAnsi="SimSun" w:eastAsia="SimSun" w:cs="SimSun"/>
          <w:sz w:val="22"/>
          <w:szCs w:val="22"/>
          <w:spacing w:val="-6"/>
        </w:rPr>
        <w:t>领域知识作为</w:t>
      </w:r>
      <w:r>
        <w:rPr>
          <w:rFonts w:ascii="SimSun" w:hAnsi="SimSun" w:eastAsia="SimSun" w:cs="SimSun"/>
          <w:sz w:val="22"/>
          <w:szCs w:val="22"/>
        </w:rPr>
        <w:t xml:space="preserve"> </w:t>
      </w:r>
      <w:r>
        <w:rPr>
          <w:rFonts w:ascii="SimSun" w:hAnsi="SimSun" w:eastAsia="SimSun" w:cs="SimSun"/>
          <w:sz w:val="22"/>
          <w:szCs w:val="22"/>
          <w:spacing w:val="-10"/>
        </w:rPr>
        <w:t>辅助。解决语义异构问题在数据集成中是一个重要又困难的问题。</w:t>
      </w:r>
    </w:p>
    <w:p>
      <w:pPr>
        <w:ind w:left="1463"/>
        <w:spacing w:before="85" w:line="222" w:lineRule="auto"/>
        <w:outlineLvl w:val="6"/>
        <w:rPr>
          <w:rFonts w:ascii="SimHei" w:hAnsi="SimHei" w:eastAsia="SimHei" w:cs="SimHei"/>
          <w:sz w:val="22"/>
          <w:szCs w:val="22"/>
        </w:rPr>
      </w:pPr>
      <w:r>
        <w:rPr>
          <w:rFonts w:ascii="SimHei" w:hAnsi="SimHei" w:eastAsia="SimHei" w:cs="SimHei"/>
          <w:sz w:val="22"/>
          <w:szCs w:val="22"/>
          <w:b/>
          <w:bCs/>
          <w:spacing w:val="-3"/>
        </w:rPr>
        <w:t>2.</w:t>
      </w:r>
      <w:r>
        <w:rPr>
          <w:rFonts w:ascii="SimHei" w:hAnsi="SimHei" w:eastAsia="SimHei" w:cs="SimHei"/>
          <w:sz w:val="22"/>
          <w:szCs w:val="22"/>
          <w:spacing w:val="-61"/>
        </w:rPr>
        <w:t xml:space="preserve"> </w:t>
      </w:r>
      <w:r>
        <w:rPr>
          <w:rFonts w:ascii="SimHei" w:hAnsi="SimHei" w:eastAsia="SimHei" w:cs="SimHei"/>
          <w:sz w:val="22"/>
          <w:szCs w:val="22"/>
          <w:b/>
          <w:bCs/>
          <w:spacing w:val="-3"/>
        </w:rPr>
        <w:t>分布性</w:t>
      </w:r>
    </w:p>
    <w:p>
      <w:pPr>
        <w:ind w:left="1040" w:right="102" w:firstLine="420"/>
        <w:spacing w:before="97" w:line="235" w:lineRule="auto"/>
        <w:rPr>
          <w:rFonts w:ascii="SimSun" w:hAnsi="SimSun" w:eastAsia="SimSun" w:cs="SimSun"/>
          <w:sz w:val="22"/>
          <w:szCs w:val="22"/>
        </w:rPr>
      </w:pPr>
      <w:r>
        <w:rPr>
          <w:rFonts w:ascii="SimSun" w:hAnsi="SimSun" w:eastAsia="SimSun" w:cs="SimSun"/>
          <w:sz w:val="22"/>
          <w:szCs w:val="22"/>
          <w:spacing w:val="-5"/>
        </w:rPr>
        <w:t>数据源往往是异地分布的，数据集成的过程依赖于网络传输，如何保证传输过程</w:t>
      </w:r>
      <w:r>
        <w:rPr>
          <w:rFonts w:ascii="SimSun" w:hAnsi="SimSun" w:eastAsia="SimSun" w:cs="SimSun"/>
          <w:sz w:val="22"/>
          <w:szCs w:val="22"/>
          <w:spacing w:val="1"/>
        </w:rPr>
        <w:t xml:space="preserve"> </w:t>
      </w:r>
      <w:r>
        <w:rPr>
          <w:rFonts w:ascii="SimSun" w:hAnsi="SimSun" w:eastAsia="SimSun" w:cs="SimSun"/>
          <w:sz w:val="22"/>
          <w:szCs w:val="22"/>
          <w:spacing w:val="-10"/>
        </w:rPr>
        <w:t>的性能和安全性也是集成过程的难点。这其中有一些问题需要考虑。</w:t>
      </w:r>
    </w:p>
    <w:p>
      <w:pPr>
        <w:ind w:left="1040" w:firstLine="420"/>
        <w:spacing w:before="40" w:line="239" w:lineRule="auto"/>
        <w:rPr>
          <w:rFonts w:ascii="SimSun" w:hAnsi="SimSun" w:eastAsia="SimSun" w:cs="SimSun"/>
          <w:sz w:val="22"/>
          <w:szCs w:val="22"/>
        </w:rPr>
      </w:pPr>
      <w:r>
        <w:rPr>
          <w:rFonts w:ascii="SimSun" w:hAnsi="SimSun" w:eastAsia="SimSun" w:cs="SimSun"/>
          <w:sz w:val="22"/>
          <w:szCs w:val="22"/>
          <w:spacing w:val="1"/>
        </w:rPr>
        <w:t>能不能传?出于某些安全性的考虑，并非所有的数据都适合通过网络进行传输，</w:t>
      </w:r>
      <w:r>
        <w:rPr>
          <w:rFonts w:ascii="SimSun" w:hAnsi="SimSun" w:eastAsia="SimSun" w:cs="SimSun"/>
          <w:sz w:val="22"/>
          <w:szCs w:val="22"/>
          <w:spacing w:val="3"/>
        </w:rPr>
        <w:t xml:space="preserve"> </w:t>
      </w:r>
      <w:r>
        <w:rPr>
          <w:rFonts w:ascii="SimSun" w:hAnsi="SimSun" w:eastAsia="SimSun" w:cs="SimSun"/>
          <w:sz w:val="22"/>
          <w:szCs w:val="22"/>
          <w:spacing w:val="-10"/>
        </w:rPr>
        <w:t>因此，如果需要使用网络传输，首先需要考虑的就是这些数据是否适合被网络传输。</w:t>
      </w:r>
    </w:p>
    <w:p>
      <w:pPr>
        <w:ind w:left="1040" w:right="19" w:firstLine="420"/>
        <w:spacing w:before="30" w:line="247" w:lineRule="auto"/>
        <w:rPr>
          <w:rFonts w:ascii="SimSun" w:hAnsi="SimSun" w:eastAsia="SimSun" w:cs="SimSun"/>
          <w:sz w:val="22"/>
          <w:szCs w:val="22"/>
        </w:rPr>
      </w:pPr>
      <w:r>
        <w:rPr>
          <w:rFonts w:ascii="SimSun" w:hAnsi="SimSun" w:eastAsia="SimSun" w:cs="SimSun"/>
          <w:sz w:val="22"/>
          <w:szCs w:val="22"/>
          <w:spacing w:val="-2"/>
        </w:rPr>
        <w:t>传哪些数据?在确定了是否可以传输之后，接下来要考虑的问题是哪些数据需要 </w:t>
      </w:r>
      <w:r>
        <w:rPr>
          <w:rFonts w:ascii="SimSun" w:hAnsi="SimSun" w:eastAsia="SimSun" w:cs="SimSun"/>
          <w:sz w:val="22"/>
          <w:szCs w:val="22"/>
          <w:spacing w:val="-5"/>
        </w:rPr>
        <w:t>通过网络传输，并非所有数据都需要参与数据集成过程。例</w:t>
      </w:r>
      <w:r>
        <w:rPr>
          <w:rFonts w:ascii="SimSun" w:hAnsi="SimSun" w:eastAsia="SimSun" w:cs="SimSun"/>
          <w:sz w:val="22"/>
          <w:szCs w:val="22"/>
          <w:spacing w:val="-6"/>
        </w:rPr>
        <w:t>如，如果只需要简单的模 </w:t>
      </w:r>
      <w:r>
        <w:rPr>
          <w:rFonts w:ascii="SimSun" w:hAnsi="SimSun" w:eastAsia="SimSun" w:cs="SimSun"/>
          <w:sz w:val="22"/>
          <w:szCs w:val="22"/>
          <w:spacing w:val="-5"/>
        </w:rPr>
        <w:t>式映射就可以完成数据集成，那就没有必要将整个数据库都</w:t>
      </w:r>
      <w:r>
        <w:rPr>
          <w:rFonts w:ascii="SimSun" w:hAnsi="SimSun" w:eastAsia="SimSun" w:cs="SimSun"/>
          <w:sz w:val="22"/>
          <w:szCs w:val="22"/>
          <w:spacing w:val="-6"/>
        </w:rPr>
        <w:t>通过网络传输。在批处理 </w:t>
      </w:r>
      <w:r>
        <w:rPr>
          <w:rFonts w:ascii="SimSun" w:hAnsi="SimSun" w:eastAsia="SimSun" w:cs="SimSun"/>
          <w:sz w:val="22"/>
          <w:szCs w:val="22"/>
          <w:spacing w:val="-3"/>
        </w:rPr>
        <w:t>数据集成中，源系统往往会周期性地(每天、每周或每年)传输一批数据到目标系统，</w:t>
      </w:r>
      <w:r>
        <w:rPr>
          <w:rFonts w:ascii="SimSun" w:hAnsi="SimSun" w:eastAsia="SimSun" w:cs="SimSun"/>
          <w:sz w:val="22"/>
          <w:szCs w:val="22"/>
          <w:spacing w:val="2"/>
        </w:rPr>
        <w:t xml:space="preserve"> </w:t>
      </w:r>
      <w:r>
        <w:rPr>
          <w:rFonts w:ascii="SimSun" w:hAnsi="SimSun" w:eastAsia="SimSun" w:cs="SimSun"/>
          <w:sz w:val="22"/>
          <w:szCs w:val="22"/>
          <w:spacing w:val="-6"/>
        </w:rPr>
        <w:t>目标系统对数据采用集成所需的必要操作并进行存储；而在实时数据集成中，由于其</w:t>
      </w:r>
      <w:r>
        <w:rPr>
          <w:rFonts w:ascii="SimSun" w:hAnsi="SimSun" w:eastAsia="SimSun" w:cs="SimSun"/>
          <w:sz w:val="22"/>
          <w:szCs w:val="22"/>
          <w:spacing w:val="5"/>
        </w:rPr>
        <w:t xml:space="preserve">  </w:t>
      </w:r>
      <w:r>
        <w:rPr>
          <w:rFonts w:ascii="SimSun" w:hAnsi="SimSun" w:eastAsia="SimSun" w:cs="SimSun"/>
          <w:sz w:val="22"/>
          <w:szCs w:val="22"/>
          <w:spacing w:val="-6"/>
        </w:rPr>
        <w:t>面向的应用对处理速度的要求极高，所以一次只</w:t>
      </w:r>
      <w:r>
        <w:rPr>
          <w:rFonts w:ascii="SimSun" w:hAnsi="SimSun" w:eastAsia="SimSun" w:cs="SimSun"/>
          <w:sz w:val="22"/>
          <w:szCs w:val="22"/>
          <w:spacing w:val="-7"/>
        </w:rPr>
        <w:t>会传输少量数据，通常称为“消息”,</w:t>
      </w:r>
      <w:r>
        <w:rPr>
          <w:rFonts w:ascii="SimSun" w:hAnsi="SimSun" w:eastAsia="SimSun" w:cs="SimSun"/>
          <w:sz w:val="22"/>
          <w:szCs w:val="22"/>
        </w:rPr>
        <w:t xml:space="preserve"> </w:t>
      </w:r>
      <w:r>
        <w:rPr>
          <w:rFonts w:ascii="SimSun" w:hAnsi="SimSun" w:eastAsia="SimSun" w:cs="SimSun"/>
          <w:sz w:val="22"/>
          <w:szCs w:val="22"/>
          <w:spacing w:val="-9"/>
        </w:rPr>
        <w:t>多个系统通过互传“消息”来完成数据集成任务。</w:t>
      </w:r>
    </w:p>
    <w:p>
      <w:pPr>
        <w:ind w:left="1040" w:right="67" w:firstLine="420"/>
        <w:spacing w:before="50" w:line="246" w:lineRule="auto"/>
        <w:rPr>
          <w:rFonts w:ascii="SimSun" w:hAnsi="SimSun" w:eastAsia="SimSun" w:cs="SimSun"/>
          <w:sz w:val="22"/>
          <w:szCs w:val="22"/>
        </w:rPr>
      </w:pPr>
      <w:r>
        <w:rPr>
          <w:rFonts w:ascii="SimSun" w:hAnsi="SimSun" w:eastAsia="SimSun" w:cs="SimSun"/>
          <w:sz w:val="22"/>
          <w:szCs w:val="22"/>
          <w:spacing w:val="-1"/>
        </w:rPr>
        <w:t>传输速度能否满足要求?如果传输的数据量太大，还需要考虑传输速度是否能够</w:t>
      </w:r>
      <w:r>
        <w:rPr>
          <w:rFonts w:ascii="SimSun" w:hAnsi="SimSun" w:eastAsia="SimSun" w:cs="SimSun"/>
          <w:sz w:val="22"/>
          <w:szCs w:val="22"/>
          <w:spacing w:val="6"/>
        </w:rPr>
        <w:t xml:space="preserve"> </w:t>
      </w:r>
      <w:r>
        <w:rPr>
          <w:rFonts w:ascii="SimSun" w:hAnsi="SimSun" w:eastAsia="SimSun" w:cs="SimSun"/>
          <w:sz w:val="22"/>
          <w:szCs w:val="22"/>
          <w:spacing w:val="-5"/>
        </w:rPr>
        <w:t>满足要求，在数据量大的情况下，可能有一</w:t>
      </w:r>
      <w:r>
        <w:rPr>
          <w:rFonts w:ascii="SimSun" w:hAnsi="SimSun" w:eastAsia="SimSun" w:cs="SimSun"/>
          <w:sz w:val="22"/>
          <w:szCs w:val="22"/>
          <w:spacing w:val="-6"/>
        </w:rPr>
        <w:t>些加速的方法，例如，如果数据有多个副</w:t>
      </w:r>
      <w:r>
        <w:rPr>
          <w:rFonts w:ascii="SimSun" w:hAnsi="SimSun" w:eastAsia="SimSun" w:cs="SimSun"/>
          <w:sz w:val="22"/>
          <w:szCs w:val="22"/>
        </w:rPr>
        <w:t xml:space="preserve"> </w:t>
      </w:r>
      <w:r>
        <w:rPr>
          <w:rFonts w:ascii="SimSun" w:hAnsi="SimSun" w:eastAsia="SimSun" w:cs="SimSun"/>
          <w:sz w:val="22"/>
          <w:szCs w:val="22"/>
          <w:spacing w:val="-10"/>
        </w:rPr>
        <w:t>本，就可以考虑是否有可能将整个数据集合拆解进行传输。</w:t>
      </w:r>
    </w:p>
    <w:p>
      <w:pPr>
        <w:ind w:left="1463"/>
        <w:spacing w:before="86" w:line="222" w:lineRule="auto"/>
        <w:outlineLvl w:val="6"/>
        <w:rPr>
          <w:rFonts w:ascii="SimHei" w:hAnsi="SimHei" w:eastAsia="SimHei" w:cs="SimHei"/>
          <w:sz w:val="22"/>
          <w:szCs w:val="22"/>
        </w:rPr>
      </w:pPr>
      <w:r>
        <w:rPr>
          <w:rFonts w:ascii="SimHei" w:hAnsi="SimHei" w:eastAsia="SimHei" w:cs="SimHei"/>
          <w:sz w:val="22"/>
          <w:szCs w:val="22"/>
          <w:b/>
          <w:bCs/>
          <w:spacing w:val="-5"/>
        </w:rPr>
        <w:t>3.</w:t>
      </w:r>
      <w:r>
        <w:rPr>
          <w:rFonts w:ascii="SimHei" w:hAnsi="SimHei" w:eastAsia="SimHei" w:cs="SimHei"/>
          <w:sz w:val="22"/>
          <w:szCs w:val="22"/>
          <w:spacing w:val="-20"/>
        </w:rPr>
        <w:t xml:space="preserve"> </w:t>
      </w:r>
      <w:r>
        <w:rPr>
          <w:rFonts w:ascii="SimHei" w:hAnsi="SimHei" w:eastAsia="SimHei" w:cs="SimHei"/>
          <w:sz w:val="22"/>
          <w:szCs w:val="22"/>
          <w:b/>
          <w:bCs/>
          <w:spacing w:val="-5"/>
        </w:rPr>
        <w:t>自治性</w:t>
      </w:r>
    </w:p>
    <w:p>
      <w:pPr>
        <w:ind w:left="930" w:firstLine="530"/>
        <w:spacing w:before="102" w:line="246" w:lineRule="auto"/>
        <w:jc w:val="both"/>
        <w:rPr>
          <w:rFonts w:ascii="SimSun" w:hAnsi="SimSun" w:eastAsia="SimSun" w:cs="SimSun"/>
          <w:sz w:val="22"/>
          <w:szCs w:val="22"/>
        </w:rPr>
      </w:pPr>
      <w:r>
        <w:rPr>
          <w:rFonts w:ascii="SimSun" w:hAnsi="SimSun" w:eastAsia="SimSun" w:cs="SimSun"/>
          <w:sz w:val="22"/>
          <w:szCs w:val="22"/>
          <w:spacing w:val="-2"/>
        </w:rPr>
        <w:t>在一些应用中，不同的数据源有很强的自治性，数据源的拥有者有增加、修</w:t>
      </w:r>
      <w:r>
        <w:rPr>
          <w:rFonts w:ascii="SimSun" w:hAnsi="SimSun" w:eastAsia="SimSun" w:cs="SimSun"/>
          <w:sz w:val="22"/>
          <w:szCs w:val="22"/>
          <w:spacing w:val="-3"/>
        </w:rPr>
        <w:t>改、</w:t>
      </w:r>
      <w:r>
        <w:rPr>
          <w:rFonts w:ascii="SimSun" w:hAnsi="SimSun" w:eastAsia="SimSun" w:cs="SimSun"/>
          <w:sz w:val="22"/>
          <w:szCs w:val="22"/>
        </w:rPr>
        <w:t xml:space="preserve"> </w:t>
      </w:r>
      <w:r>
        <w:rPr>
          <w:rFonts w:ascii="SimSun" w:hAnsi="SimSun" w:eastAsia="SimSun" w:cs="SimSun"/>
          <w:sz w:val="22"/>
          <w:szCs w:val="22"/>
          <w:spacing w:val="-2"/>
        </w:rPr>
        <w:t>删除数据的权利，其可以直接在本地修改数据而不通知数据集成系统。如果修改影响</w:t>
      </w:r>
      <w:r>
        <w:rPr>
          <w:rFonts w:ascii="SimSun" w:hAnsi="SimSun" w:eastAsia="SimSun" w:cs="SimSun"/>
          <w:sz w:val="22"/>
          <w:szCs w:val="22"/>
        </w:rPr>
        <w:t xml:space="preserve">  </w:t>
      </w:r>
      <w:r>
        <w:rPr>
          <w:rFonts w:ascii="SimSun" w:hAnsi="SimSun" w:eastAsia="SimSun" w:cs="SimSun"/>
          <w:sz w:val="22"/>
          <w:szCs w:val="22"/>
        </w:rPr>
        <w:t>到了某些关键记录，或修改了关键数据模式的定义(比如将“电话号码”属性拆分为</w:t>
      </w:r>
      <w:r>
        <w:rPr>
          <w:rFonts w:ascii="SimSun" w:hAnsi="SimSun" w:eastAsia="SimSun" w:cs="SimSun"/>
          <w:sz w:val="22"/>
          <w:szCs w:val="22"/>
          <w:spacing w:val="5"/>
        </w:rPr>
        <w:t xml:space="preserve">  </w:t>
      </w:r>
      <w:r>
        <w:rPr>
          <w:rFonts w:ascii="SimSun" w:hAnsi="SimSun" w:eastAsia="SimSun" w:cs="SimSun"/>
          <w:sz w:val="22"/>
          <w:szCs w:val="22"/>
          <w:spacing w:val="-2"/>
        </w:rPr>
        <w:t>“固话”和“手机”),那么就有可能导致数</w:t>
      </w:r>
      <w:r>
        <w:rPr>
          <w:rFonts w:ascii="SimSun" w:hAnsi="SimSun" w:eastAsia="SimSun" w:cs="SimSun"/>
          <w:sz w:val="22"/>
          <w:szCs w:val="22"/>
          <w:spacing w:val="-3"/>
        </w:rPr>
        <w:t>据集成出错。同时，增加新的数据可能引</w:t>
      </w:r>
      <w:r>
        <w:rPr>
          <w:rFonts w:ascii="SimSun" w:hAnsi="SimSun" w:eastAsia="SimSun" w:cs="SimSun"/>
          <w:sz w:val="22"/>
          <w:szCs w:val="22"/>
        </w:rPr>
        <w:t xml:space="preserve">  </w:t>
      </w:r>
      <w:r>
        <w:rPr>
          <w:rFonts w:ascii="SimSun" w:hAnsi="SimSun" w:eastAsia="SimSun" w:cs="SimSun"/>
          <w:sz w:val="22"/>
          <w:szCs w:val="22"/>
          <w:spacing w:val="-2"/>
        </w:rPr>
        <w:t>入某些原集成系统中没有考虑过的新的数据约束。这些都会给数</w:t>
      </w:r>
      <w:r>
        <w:rPr>
          <w:rFonts w:ascii="SimSun" w:hAnsi="SimSun" w:eastAsia="SimSun" w:cs="SimSun"/>
          <w:sz w:val="22"/>
          <w:szCs w:val="22"/>
          <w:spacing w:val="-3"/>
        </w:rPr>
        <w:t>据集成系统的鲁棒性</w:t>
      </w:r>
      <w:r>
        <w:rPr>
          <w:rFonts w:ascii="SimSun" w:hAnsi="SimSun" w:eastAsia="SimSun" w:cs="SimSun"/>
          <w:sz w:val="22"/>
          <w:szCs w:val="22"/>
        </w:rPr>
        <w:t xml:space="preserve">  </w:t>
      </w:r>
      <w:r>
        <w:rPr>
          <w:rFonts w:ascii="SimSun" w:hAnsi="SimSun" w:eastAsia="SimSun" w:cs="SimSun"/>
          <w:sz w:val="22"/>
          <w:szCs w:val="22"/>
          <w:spacing w:val="12"/>
        </w:rPr>
        <w:t>带来挑战。</w:t>
      </w:r>
    </w:p>
    <w:p>
      <w:pPr>
        <w:ind w:left="1040"/>
        <w:spacing w:before="308" w:line="197" w:lineRule="auto"/>
        <w:rPr>
          <w:rFonts w:ascii="SimHei" w:hAnsi="SimHei" w:eastAsia="SimHei" w:cs="SimHei"/>
          <w:sz w:val="32"/>
          <w:szCs w:val="32"/>
        </w:rPr>
      </w:pPr>
      <w:r>
        <w:rPr>
          <w:rFonts w:ascii="SimSun" w:hAnsi="SimSun" w:eastAsia="SimSun" w:cs="SimSun"/>
          <w:sz w:val="39"/>
          <w:szCs w:val="39"/>
          <w:color w:val="1480D2"/>
          <w:spacing w:val="-4"/>
          <w:position w:val="7"/>
        </w:rPr>
        <w:t>5.2</w:t>
      </w:r>
      <w:r>
        <w:rPr>
          <w:rFonts w:ascii="SimSun" w:hAnsi="SimSun" w:eastAsia="SimSun" w:cs="SimSun"/>
          <w:sz w:val="39"/>
          <w:szCs w:val="39"/>
          <w:color w:val="1480D2"/>
          <w:spacing w:val="30"/>
          <w:position w:val="7"/>
        </w:rPr>
        <w:t xml:space="preserve">  </w:t>
      </w:r>
      <w:r>
        <w:rPr>
          <w:rFonts w:ascii="SimHei" w:hAnsi="SimHei" w:eastAsia="SimHei" w:cs="SimHei"/>
          <w:sz w:val="32"/>
          <w:szCs w:val="32"/>
          <w:color w:val="208FCF"/>
          <w:spacing w:val="-4"/>
          <w:position w:val="-2"/>
        </w:rPr>
        <w:t>传统数据集成</w:t>
      </w:r>
    </w:p>
    <w:p>
      <w:pPr>
        <w:ind w:left="1040" w:right="100" w:firstLine="420"/>
        <w:spacing w:before="165" w:line="241" w:lineRule="auto"/>
        <w:jc w:val="both"/>
        <w:rPr>
          <w:rFonts w:ascii="SimSun" w:hAnsi="SimSun" w:eastAsia="SimSun" w:cs="SimSun"/>
          <w:sz w:val="22"/>
          <w:szCs w:val="22"/>
        </w:rPr>
      </w:pPr>
      <w:r>
        <w:rPr>
          <w:rFonts w:ascii="SimSun" w:hAnsi="SimSun" w:eastAsia="SimSun" w:cs="SimSun"/>
          <w:sz w:val="22"/>
          <w:szCs w:val="22"/>
          <w:spacing w:val="-5"/>
        </w:rPr>
        <w:t>传统数据集成的主要目的是数据共享。如前文所述，数据可能来自不同的数据源</w:t>
      </w:r>
      <w:r>
        <w:rPr>
          <w:rFonts w:ascii="SimSun" w:hAnsi="SimSun" w:eastAsia="SimSun" w:cs="SimSun"/>
          <w:sz w:val="22"/>
          <w:szCs w:val="22"/>
          <w:spacing w:val="3"/>
        </w:rPr>
        <w:t xml:space="preserve"> </w:t>
      </w:r>
      <w:r>
        <w:rPr>
          <w:rFonts w:ascii="SimSun" w:hAnsi="SimSun" w:eastAsia="SimSun" w:cs="SimSun"/>
          <w:sz w:val="22"/>
          <w:szCs w:val="22"/>
          <w:spacing w:val="-6"/>
        </w:rPr>
        <w:t>系统，但均来自同一个域，传统数据集成最重要的一点就是将来自不同数据源系统的</w:t>
      </w:r>
      <w:r>
        <w:rPr>
          <w:rFonts w:ascii="SimSun" w:hAnsi="SimSun" w:eastAsia="SimSun" w:cs="SimSun"/>
          <w:sz w:val="22"/>
          <w:szCs w:val="22"/>
          <w:spacing w:val="17"/>
        </w:rPr>
        <w:t xml:space="preserve"> </w:t>
      </w:r>
      <w:r>
        <w:rPr>
          <w:rFonts w:ascii="SimSun" w:hAnsi="SimSun" w:eastAsia="SimSun" w:cs="SimSun"/>
          <w:sz w:val="22"/>
          <w:szCs w:val="22"/>
          <w:spacing w:val="-13"/>
        </w:rPr>
        <w:t>数据统一匹配到目标模式下。</w:t>
      </w:r>
    </w:p>
    <w:p>
      <w:pPr>
        <w:ind w:left="1040" w:right="20" w:firstLine="420"/>
        <w:spacing w:before="37" w:line="248" w:lineRule="auto"/>
        <w:jc w:val="both"/>
        <w:rPr>
          <w:rFonts w:ascii="SimSun" w:hAnsi="SimSun" w:eastAsia="SimSun" w:cs="SimSun"/>
          <w:sz w:val="22"/>
          <w:szCs w:val="22"/>
        </w:rPr>
      </w:pPr>
      <w:r>
        <w:rPr>
          <w:rFonts w:ascii="SimSun" w:hAnsi="SimSun" w:eastAsia="SimSun" w:cs="SimSun"/>
          <w:sz w:val="22"/>
          <w:szCs w:val="22"/>
          <w:spacing w:val="-3"/>
        </w:rPr>
        <w:t>形式化地，令1表示数据集成系统，则</w:t>
      </w:r>
      <w:r>
        <w:rPr>
          <w:rFonts w:ascii="Times New Roman" w:hAnsi="Times New Roman" w:eastAsia="Times New Roman" w:cs="Times New Roman"/>
          <w:sz w:val="22"/>
          <w:szCs w:val="22"/>
          <w:spacing w:val="-3"/>
        </w:rPr>
        <w:t>I=&lt;G,S</w:t>
      </w:r>
      <w:r>
        <w:rPr>
          <w:rFonts w:ascii="Times New Roman" w:hAnsi="Times New Roman" w:eastAsia="Times New Roman" w:cs="Times New Roman"/>
          <w:sz w:val="22"/>
          <w:szCs w:val="22"/>
          <w:spacing w:val="-4"/>
        </w:rPr>
        <w:t>,M&gt;,          </w:t>
      </w:r>
      <w:r>
        <w:rPr>
          <w:rFonts w:ascii="SimSun" w:hAnsi="SimSun" w:eastAsia="SimSun" w:cs="SimSun"/>
          <w:sz w:val="22"/>
          <w:szCs w:val="22"/>
          <w:spacing w:val="-4"/>
        </w:rPr>
        <w:t>其中</w:t>
      </w:r>
      <w:r>
        <w:rPr>
          <w:rFonts w:ascii="Times New Roman" w:hAnsi="Times New Roman" w:eastAsia="Times New Roman" w:cs="Times New Roman"/>
          <w:sz w:val="22"/>
          <w:szCs w:val="22"/>
          <w:spacing w:val="-4"/>
        </w:rPr>
        <w:t>G</w:t>
      </w:r>
      <w:r>
        <w:rPr>
          <w:rFonts w:ascii="SimSun" w:hAnsi="SimSun" w:eastAsia="SimSun" w:cs="SimSun"/>
          <w:sz w:val="22"/>
          <w:szCs w:val="22"/>
          <w:spacing w:val="-4"/>
        </w:rPr>
        <w:t>是全局模式， </w:t>
      </w:r>
      <w:r>
        <w:rPr>
          <w:rFonts w:ascii="Times New Roman" w:hAnsi="Times New Roman" w:eastAsia="Times New Roman" w:cs="Times New Roman"/>
          <w:sz w:val="22"/>
          <w:szCs w:val="22"/>
          <w:spacing w:val="-4"/>
        </w:rPr>
        <w:t>S </w:t>
      </w:r>
      <w:r>
        <w:rPr>
          <w:rFonts w:ascii="SimSun" w:hAnsi="SimSun" w:eastAsia="SimSun" w:cs="SimSun"/>
          <w:sz w:val="22"/>
          <w:szCs w:val="22"/>
          <w:spacing w:val="-4"/>
        </w:rPr>
        <w:t>是</w:t>
      </w:r>
      <w:r>
        <w:rPr>
          <w:rFonts w:ascii="SimSun" w:hAnsi="SimSun" w:eastAsia="SimSun" w:cs="SimSun"/>
          <w:sz w:val="22"/>
          <w:szCs w:val="22"/>
        </w:rPr>
        <w:t xml:space="preserve">  </w:t>
      </w:r>
      <w:r>
        <w:rPr>
          <w:rFonts w:ascii="SimSun" w:hAnsi="SimSun" w:eastAsia="SimSun" w:cs="SimSun"/>
          <w:sz w:val="22"/>
          <w:szCs w:val="22"/>
          <w:spacing w:val="-8"/>
        </w:rPr>
        <w:t>数据源模式，</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8"/>
        </w:rPr>
        <w:t>M </w:t>
      </w:r>
      <w:r>
        <w:rPr>
          <w:rFonts w:ascii="SimSun" w:hAnsi="SimSun" w:eastAsia="SimSun" w:cs="SimSun"/>
          <w:sz w:val="22"/>
          <w:szCs w:val="22"/>
          <w:spacing w:val="-8"/>
        </w:rPr>
        <w:t>为全局模式和数据源模式之间的映射。在数据集成中，在一些情况下 </w:t>
      </w:r>
      <w:r>
        <w:rPr>
          <w:rFonts w:ascii="SimSun" w:hAnsi="SimSun" w:eastAsia="SimSun" w:cs="SimSun"/>
          <w:sz w:val="22"/>
          <w:szCs w:val="22"/>
          <w:spacing w:val="-6"/>
        </w:rPr>
        <w:t>数据经过转换后可以统一存储。但在另一些情</w:t>
      </w:r>
      <w:r>
        <w:rPr>
          <w:rFonts w:ascii="SimSun" w:hAnsi="SimSun" w:eastAsia="SimSun" w:cs="SimSun"/>
          <w:sz w:val="22"/>
          <w:szCs w:val="22"/>
          <w:spacing w:val="-7"/>
        </w:rPr>
        <w:t>况下，全局模式只是一种“虚拟模式”,</w:t>
      </w:r>
      <w:r>
        <w:rPr>
          <w:rFonts w:ascii="SimSun" w:hAnsi="SimSun" w:eastAsia="SimSun" w:cs="SimSun"/>
          <w:sz w:val="22"/>
          <w:szCs w:val="22"/>
        </w:rPr>
        <w:t xml:space="preserve"> </w:t>
      </w:r>
      <w:r>
        <w:rPr>
          <w:rFonts w:ascii="SimSun" w:hAnsi="SimSun" w:eastAsia="SimSun" w:cs="SimSun"/>
          <w:sz w:val="22"/>
          <w:szCs w:val="22"/>
          <w:spacing w:val="-5"/>
        </w:rPr>
        <w:t>系统仅需要记录全局模式和源模式的映射关系，当查询请求</w:t>
      </w:r>
      <w:r>
        <w:rPr>
          <w:rFonts w:ascii="SimSun" w:hAnsi="SimSun" w:eastAsia="SimSun" w:cs="SimSun"/>
          <w:sz w:val="22"/>
          <w:szCs w:val="22"/>
          <w:spacing w:val="-6"/>
        </w:rPr>
        <w:t>出现时，需要通过重写查 </w:t>
      </w:r>
      <w:r>
        <w:rPr>
          <w:rFonts w:ascii="SimSun" w:hAnsi="SimSun" w:eastAsia="SimSun" w:cs="SimSun"/>
          <w:sz w:val="22"/>
          <w:szCs w:val="22"/>
          <w:spacing w:val="-3"/>
        </w:rPr>
        <w:t>询将针对目标模式的查询请求转化为针对源模式的查询请求，发送到源系统中执行，</w:t>
      </w:r>
      <w:r>
        <w:rPr>
          <w:rFonts w:ascii="SimSun" w:hAnsi="SimSun" w:eastAsia="SimSun" w:cs="SimSun"/>
          <w:sz w:val="22"/>
          <w:szCs w:val="22"/>
        </w:rPr>
        <w:t xml:space="preserve"> </w:t>
      </w:r>
      <w:r>
        <w:rPr>
          <w:rFonts w:ascii="SimSun" w:hAnsi="SimSun" w:eastAsia="SimSun" w:cs="SimSun"/>
          <w:sz w:val="22"/>
          <w:szCs w:val="22"/>
          <w:spacing w:val="-12"/>
        </w:rPr>
        <w:t>再将结果整合返回给用户。</w:t>
      </w:r>
    </w:p>
    <w:p>
      <w:pPr>
        <w:ind w:left="1040" w:right="99" w:firstLine="420"/>
        <w:spacing w:before="59" w:line="239" w:lineRule="auto"/>
        <w:rPr>
          <w:rFonts w:ascii="SimSun" w:hAnsi="SimSun" w:eastAsia="SimSun" w:cs="SimSun"/>
          <w:sz w:val="22"/>
          <w:szCs w:val="22"/>
        </w:rPr>
      </w:pPr>
      <w:r>
        <w:rPr>
          <w:rFonts w:ascii="SimSun" w:hAnsi="SimSun" w:eastAsia="SimSun" w:cs="SimSun"/>
          <w:sz w:val="22"/>
          <w:szCs w:val="22"/>
          <w:spacing w:val="-5"/>
        </w:rPr>
        <w:t>数据集成已经被学术界和企业界研究了很多年，产生了大量的成熟方法，本节将</w:t>
      </w:r>
      <w:r>
        <w:rPr>
          <w:rFonts w:ascii="SimSun" w:hAnsi="SimSun" w:eastAsia="SimSun" w:cs="SimSun"/>
          <w:sz w:val="22"/>
          <w:szCs w:val="22"/>
          <w:spacing w:val="4"/>
        </w:rPr>
        <w:t xml:space="preserve"> </w:t>
      </w:r>
      <w:r>
        <w:rPr>
          <w:rFonts w:ascii="SimSun" w:hAnsi="SimSun" w:eastAsia="SimSun" w:cs="SimSun"/>
          <w:sz w:val="22"/>
          <w:szCs w:val="22"/>
          <w:spacing w:val="-12"/>
        </w:rPr>
        <w:t>介绍三种非常重要的方法： </w:t>
      </w:r>
      <w:r>
        <w:rPr>
          <w:rFonts w:ascii="SimSun" w:hAnsi="SimSun" w:eastAsia="SimSun" w:cs="SimSun"/>
          <w:sz w:val="22"/>
          <w:szCs w:val="22"/>
          <w:color w:val="34A7EA"/>
          <w:spacing w:val="-12"/>
        </w:rPr>
        <w:t>联邦数据库</w:t>
      </w:r>
      <w:r>
        <w:rPr>
          <w:rFonts w:ascii="SimSun" w:hAnsi="SimSun" w:eastAsia="SimSun" w:cs="SimSun"/>
          <w:sz w:val="22"/>
          <w:szCs w:val="22"/>
          <w:spacing w:val="-12"/>
        </w:rPr>
        <w:t>系统、</w:t>
      </w:r>
      <w:r>
        <w:rPr>
          <w:rFonts w:ascii="SimSun" w:hAnsi="SimSun" w:eastAsia="SimSun" w:cs="SimSun"/>
          <w:sz w:val="22"/>
          <w:szCs w:val="22"/>
          <w:color w:val="34A7EA"/>
          <w:spacing w:val="-12"/>
        </w:rPr>
        <w:t>中间件集</w:t>
      </w:r>
      <w:r>
        <w:rPr>
          <w:rFonts w:ascii="SimSun" w:hAnsi="SimSun" w:eastAsia="SimSun" w:cs="SimSun"/>
          <w:sz w:val="22"/>
          <w:szCs w:val="22"/>
          <w:color w:val="34A7EA"/>
          <w:spacing w:val="-13"/>
        </w:rPr>
        <w:t>成</w:t>
      </w:r>
      <w:r>
        <w:rPr>
          <w:rFonts w:ascii="SimSun" w:hAnsi="SimSun" w:eastAsia="SimSun" w:cs="SimSun"/>
          <w:sz w:val="22"/>
          <w:szCs w:val="22"/>
          <w:spacing w:val="-13"/>
        </w:rPr>
        <w:t>和</w:t>
      </w:r>
      <w:r>
        <w:rPr>
          <w:rFonts w:ascii="SimSun" w:hAnsi="SimSun" w:eastAsia="SimSun" w:cs="SimSun"/>
          <w:sz w:val="22"/>
          <w:szCs w:val="22"/>
          <w:color w:val="34A7EA"/>
          <w:spacing w:val="-13"/>
        </w:rPr>
        <w:t>数据</w:t>
      </w:r>
      <w:r>
        <w:rPr>
          <w:rFonts w:ascii="SimSun" w:hAnsi="SimSun" w:eastAsia="SimSun" w:cs="SimSun"/>
          <w:sz w:val="22"/>
          <w:szCs w:val="22"/>
          <w:spacing w:val="-13"/>
        </w:rPr>
        <w:t>仓</w:t>
      </w:r>
      <w:r>
        <w:rPr>
          <w:rFonts w:ascii="SimSun" w:hAnsi="SimSun" w:eastAsia="SimSun" w:cs="SimSun"/>
          <w:sz w:val="22"/>
          <w:szCs w:val="22"/>
          <w:color w:val="34A7EA"/>
          <w:spacing w:val="-13"/>
        </w:rPr>
        <w:t>库</w:t>
      </w:r>
      <w:r>
        <w:rPr>
          <w:rFonts w:ascii="SimSun" w:hAnsi="SimSun" w:eastAsia="SimSun" w:cs="SimSun"/>
          <w:sz w:val="22"/>
          <w:szCs w:val="22"/>
          <w:spacing w:val="-13"/>
        </w:rPr>
        <w:t>。</w:t>
      </w:r>
    </w:p>
    <w:p>
      <w:pPr>
        <w:pStyle w:val="BodyText"/>
        <w:spacing w:before="159" w:line="242" w:lineRule="exact"/>
        <w:tabs>
          <w:tab w:val="left" w:pos="610"/>
        </w:tabs>
        <w:rPr/>
      </w:pPr>
      <w:r>
        <w:rPr>
          <w:u w:val="single" w:color="auto"/>
        </w:rPr>
        <w:tab/>
      </w:r>
    </w:p>
    <w:p>
      <w:pPr>
        <w:ind w:left="719"/>
        <w:spacing w:before="15" w:line="94" w:lineRule="exact"/>
        <w:rPr>
          <w:rFonts w:ascii="SimSun" w:hAnsi="SimSun" w:eastAsia="SimSun" w:cs="SimSun"/>
          <w:sz w:val="15"/>
          <w:szCs w:val="15"/>
        </w:rPr>
      </w:pPr>
      <w:r>
        <w:rPr>
          <w:rFonts w:ascii="SimSun" w:hAnsi="SimSun" w:eastAsia="SimSun" w:cs="SimSun"/>
          <w:sz w:val="15"/>
          <w:szCs w:val="15"/>
          <w:spacing w:val="-2"/>
          <w:position w:val="-2"/>
        </w:rPr>
        <w:t>60</w:t>
      </w:r>
    </w:p>
    <w:p>
      <w:pPr>
        <w:spacing w:line="94" w:lineRule="exact"/>
        <w:sectPr>
          <w:footerReference w:type="default" r:id="rId16"/>
          <w:pgSz w:w="9430" w:h="14300"/>
          <w:pgMar w:top="139" w:right="319" w:bottom="371" w:left="19" w:header="0" w:footer="0" w:gutter="0"/>
        </w:sectPr>
        <w:rPr>
          <w:rFonts w:ascii="SimSun" w:hAnsi="SimSun" w:eastAsia="SimSun" w:cs="SimSun"/>
          <w:sz w:val="15"/>
          <w:szCs w:val="15"/>
        </w:rPr>
      </w:pPr>
    </w:p>
    <w:p>
      <w:pPr>
        <w:ind w:left="6642"/>
        <w:spacing w:before="141" w:line="217" w:lineRule="auto"/>
        <w:rPr>
          <w:rFonts w:ascii="SimHei" w:hAnsi="SimHei" w:eastAsia="SimHei" w:cs="SimHei"/>
          <w:sz w:val="18"/>
          <w:szCs w:val="18"/>
        </w:rPr>
      </w:pPr>
      <w:r>
        <w:rPr>
          <w:rFonts w:ascii="SimHei" w:hAnsi="SimHei" w:eastAsia="SimHei" w:cs="SimHei"/>
          <w:sz w:val="18"/>
          <w:szCs w:val="18"/>
          <w:b/>
          <w:bCs/>
          <w:spacing w:val="3"/>
        </w:rPr>
        <w:t>第5章</w:t>
      </w:r>
      <w:r>
        <w:rPr>
          <w:rFonts w:ascii="SimHei" w:hAnsi="SimHei" w:eastAsia="SimHei" w:cs="SimHei"/>
          <w:sz w:val="18"/>
          <w:szCs w:val="18"/>
          <w:spacing w:val="-26"/>
        </w:rPr>
        <w:t xml:space="preserve"> </w:t>
      </w:r>
      <w:r>
        <w:rPr>
          <w:rFonts w:ascii="SimHei" w:hAnsi="SimHei" w:eastAsia="SimHei" w:cs="SimHei"/>
          <w:sz w:val="18"/>
          <w:szCs w:val="18"/>
          <w:spacing w:val="3"/>
        </w:rPr>
        <w:t>|数据集成</w:t>
      </w:r>
    </w:p>
    <w:p>
      <w:pPr>
        <w:pStyle w:val="BodyText"/>
        <w:spacing w:line="348" w:lineRule="auto"/>
        <w:rPr/>
      </w:pPr>
      <w:r/>
    </w:p>
    <w:p>
      <w:pPr>
        <w:pStyle w:val="BodyText"/>
        <w:spacing w:line="348" w:lineRule="auto"/>
        <w:rPr/>
      </w:pPr>
      <w:r/>
    </w:p>
    <w:p>
      <w:pPr>
        <w:ind w:left="4"/>
        <w:spacing w:before="91" w:line="221" w:lineRule="auto"/>
        <w:outlineLvl w:val="6"/>
        <w:rPr>
          <w:rFonts w:ascii="SimHei" w:hAnsi="SimHei" w:eastAsia="SimHei" w:cs="SimHei"/>
          <w:sz w:val="28"/>
          <w:szCs w:val="28"/>
        </w:rPr>
      </w:pPr>
      <w:r>
        <w:rPr>
          <w:rFonts w:ascii="SimHei" w:hAnsi="SimHei" w:eastAsia="SimHei" w:cs="SimHei"/>
          <w:sz w:val="28"/>
          <w:szCs w:val="28"/>
          <w:b/>
          <w:bCs/>
          <w:color w:val="30A1E3"/>
          <w:spacing w:val="-3"/>
        </w:rPr>
        <w:t>5.2.1</w:t>
      </w:r>
      <w:r>
        <w:rPr>
          <w:rFonts w:ascii="SimHei" w:hAnsi="SimHei" w:eastAsia="SimHei" w:cs="SimHei"/>
          <w:sz w:val="28"/>
          <w:szCs w:val="28"/>
          <w:color w:val="30A1E3"/>
          <w:spacing w:val="31"/>
        </w:rPr>
        <w:t xml:space="preserve">  </w:t>
      </w:r>
      <w:r>
        <w:rPr>
          <w:rFonts w:ascii="SimHei" w:hAnsi="SimHei" w:eastAsia="SimHei" w:cs="SimHei"/>
          <w:sz w:val="28"/>
          <w:szCs w:val="28"/>
          <w:b/>
          <w:bCs/>
          <w:color w:val="30A1E3"/>
          <w:spacing w:val="-3"/>
        </w:rPr>
        <w:t>联邦数据库系统</w:t>
      </w:r>
    </w:p>
    <w:p>
      <w:pPr>
        <w:ind w:right="221" w:firstLine="429"/>
        <w:spacing w:before="134" w:line="256" w:lineRule="auto"/>
        <w:jc w:val="both"/>
        <w:rPr>
          <w:rFonts w:ascii="SimSun" w:hAnsi="SimSun" w:eastAsia="SimSun" w:cs="SimSun"/>
          <w:sz w:val="18"/>
          <w:szCs w:val="18"/>
        </w:rPr>
      </w:pPr>
      <w:r>
        <w:rPr>
          <w:rFonts w:ascii="SimSun" w:hAnsi="SimSun" w:eastAsia="SimSun" w:cs="SimSun"/>
          <w:sz w:val="22"/>
          <w:szCs w:val="22"/>
          <w:spacing w:val="-1"/>
        </w:rPr>
        <w:t>联邦数据库系统 </w:t>
      </w:r>
      <w:r>
        <w:rPr>
          <w:rFonts w:ascii="Times New Roman" w:hAnsi="Times New Roman" w:eastAsia="Times New Roman" w:cs="Times New Roman"/>
          <w:sz w:val="22"/>
          <w:szCs w:val="22"/>
          <w:spacing w:val="-1"/>
        </w:rPr>
        <w:t>(Federated</w:t>
      </w:r>
      <w:r>
        <w:rPr>
          <w:rFonts w:ascii="Times New Roman" w:hAnsi="Times New Roman" w:eastAsia="Times New Roman" w:cs="Times New Roman"/>
          <w:sz w:val="22"/>
          <w:szCs w:val="22"/>
          <w:spacing w:val="52"/>
          <w:w w:val="101"/>
        </w:rPr>
        <w:t xml:space="preserve"> </w:t>
      </w:r>
      <w:r>
        <w:rPr>
          <w:rFonts w:ascii="Times New Roman" w:hAnsi="Times New Roman" w:eastAsia="Times New Roman" w:cs="Times New Roman"/>
          <w:sz w:val="22"/>
          <w:szCs w:val="22"/>
          <w:spacing w:val="-1"/>
        </w:rPr>
        <w:t>Database</w:t>
      </w:r>
      <w:r>
        <w:rPr>
          <w:rFonts w:ascii="Times New Roman" w:hAnsi="Times New Roman" w:eastAsia="Times New Roman" w:cs="Times New Roman"/>
          <w:sz w:val="22"/>
          <w:szCs w:val="22"/>
          <w:spacing w:val="-2"/>
        </w:rPr>
        <w:t xml:space="preserve">  System,FDBS)  </w:t>
      </w:r>
      <w:r>
        <w:rPr>
          <w:rFonts w:ascii="SimSun" w:hAnsi="SimSun" w:eastAsia="SimSun" w:cs="SimSun"/>
          <w:sz w:val="22"/>
          <w:szCs w:val="22"/>
          <w:spacing w:val="-2"/>
        </w:rPr>
        <w:t>是多数据库系统中的一种。</w:t>
      </w:r>
      <w:r>
        <w:rPr>
          <w:rFonts w:ascii="SimSun" w:hAnsi="SimSun" w:eastAsia="SimSun" w:cs="SimSun"/>
          <w:sz w:val="22"/>
          <w:szCs w:val="22"/>
        </w:rPr>
        <w:t xml:space="preserve"> </w:t>
      </w:r>
      <w:r>
        <w:rPr>
          <w:rFonts w:ascii="SimSun" w:hAnsi="SimSun" w:eastAsia="SimSun" w:cs="SimSun"/>
          <w:sz w:val="22"/>
          <w:szCs w:val="22"/>
          <w:spacing w:val="-5"/>
        </w:rPr>
        <w:t>其概念大约在20世纪80年代提出，主要目标是以透明的方式将多个自治</w:t>
      </w:r>
      <w:r>
        <w:rPr>
          <w:rFonts w:ascii="SimSun" w:hAnsi="SimSun" w:eastAsia="SimSun" w:cs="SimSun"/>
          <w:sz w:val="22"/>
          <w:szCs w:val="22"/>
          <w:spacing w:val="-6"/>
        </w:rPr>
        <w:t>数据库系统映</w:t>
      </w:r>
      <w:r>
        <w:rPr>
          <w:rFonts w:ascii="SimSun" w:hAnsi="SimSun" w:eastAsia="SimSun" w:cs="SimSun"/>
          <w:sz w:val="22"/>
          <w:szCs w:val="22"/>
        </w:rPr>
        <w:t xml:space="preserve">  </w:t>
      </w:r>
      <w:r>
        <w:rPr>
          <w:rFonts w:ascii="SimSun" w:hAnsi="SimSun" w:eastAsia="SimSun" w:cs="SimSun"/>
          <w:sz w:val="22"/>
          <w:szCs w:val="22"/>
          <w:spacing w:val="-5"/>
        </w:rPr>
        <w:t>射到单个联邦数据库中。构成联邦数据库系统的</w:t>
      </w:r>
      <w:r>
        <w:rPr>
          <w:rFonts w:ascii="SimSun" w:hAnsi="SimSun" w:eastAsia="SimSun" w:cs="SimSun"/>
          <w:sz w:val="22"/>
          <w:szCs w:val="22"/>
          <w:spacing w:val="-6"/>
        </w:rPr>
        <w:t>自治数据库系统称为单元数据库系统</w:t>
      </w:r>
      <w:r>
        <w:rPr>
          <w:rFonts w:ascii="SimSun" w:hAnsi="SimSun" w:eastAsia="SimSun" w:cs="SimSun"/>
          <w:sz w:val="22"/>
          <w:szCs w:val="22"/>
        </w:rPr>
        <w:t xml:space="preserve">  </w:t>
      </w:r>
      <w:r>
        <w:rPr>
          <w:rFonts w:ascii="Times New Roman" w:hAnsi="Times New Roman" w:eastAsia="Times New Roman" w:cs="Times New Roman"/>
          <w:sz w:val="22"/>
          <w:szCs w:val="22"/>
          <w:spacing w:val="-5"/>
        </w:rPr>
        <w:t>(Component Database</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spacing w:val="-5"/>
        </w:rPr>
        <w:t>System,CDBS)</w:t>
      </w:r>
      <w:r>
        <w:rPr>
          <w:rFonts w:ascii="SimSun" w:hAnsi="SimSun" w:eastAsia="SimSun" w:cs="SimSun"/>
          <w:sz w:val="22"/>
          <w:szCs w:val="22"/>
          <w:spacing w:val="-5"/>
        </w:rPr>
        <w:t>。单元数据库系统通过计算机网</w:t>
      </w:r>
      <w:r>
        <w:rPr>
          <w:rFonts w:ascii="SimSun" w:hAnsi="SimSun" w:eastAsia="SimSun" w:cs="SimSun"/>
          <w:sz w:val="22"/>
          <w:szCs w:val="22"/>
          <w:spacing w:val="-6"/>
        </w:rPr>
        <w:t>络互连，并且可以</w:t>
      </w:r>
      <w:r>
        <w:rPr>
          <w:rFonts w:ascii="SimSun" w:hAnsi="SimSun" w:eastAsia="SimSun" w:cs="SimSun"/>
          <w:sz w:val="22"/>
          <w:szCs w:val="22"/>
        </w:rPr>
        <w:t xml:space="preserve">  </w:t>
      </w:r>
      <w:r>
        <w:rPr>
          <w:rFonts w:ascii="SimSun" w:hAnsi="SimSun" w:eastAsia="SimSun" w:cs="SimSun"/>
          <w:sz w:val="22"/>
          <w:szCs w:val="22"/>
          <w:spacing w:val="-6"/>
        </w:rPr>
        <w:t>在地理上分散。联邦数据库系统将单元数据库系统按不同程度进行集成，并从整体上</w:t>
      </w:r>
      <w:r>
        <w:rPr>
          <w:rFonts w:ascii="SimSun" w:hAnsi="SimSun" w:eastAsia="SimSun" w:cs="SimSun"/>
          <w:sz w:val="22"/>
          <w:szCs w:val="22"/>
        </w:rPr>
        <w:t xml:space="preserve">  </w:t>
      </w:r>
      <w:r>
        <w:rPr>
          <w:rFonts w:ascii="SimSun" w:hAnsi="SimSun" w:eastAsia="SimSun" w:cs="SimSun"/>
          <w:sz w:val="18"/>
          <w:szCs w:val="18"/>
          <w:spacing w:val="23"/>
        </w:rPr>
        <w:t>提供控制和协同操作。</w:t>
      </w:r>
    </w:p>
    <w:p>
      <w:pPr>
        <w:ind w:right="261" w:firstLine="429"/>
        <w:spacing w:before="123" w:line="264" w:lineRule="auto"/>
        <w:jc w:val="both"/>
        <w:rPr>
          <w:rFonts w:ascii="SimSun" w:hAnsi="SimSun" w:eastAsia="SimSun" w:cs="SimSun"/>
          <w:sz w:val="18"/>
          <w:szCs w:val="18"/>
        </w:rPr>
      </w:pPr>
      <w:r>
        <w:rPr>
          <w:rFonts w:ascii="SimSun" w:hAnsi="SimSun" w:eastAsia="SimSun" w:cs="SimSun"/>
          <w:sz w:val="18"/>
          <w:szCs w:val="18"/>
          <w:spacing w:val="26"/>
        </w:rPr>
        <w:t>联邦数据库系统的基本结构如图5</w:t>
      </w:r>
      <w:r>
        <w:rPr>
          <w:rFonts w:ascii="SimSun" w:hAnsi="SimSun" w:eastAsia="SimSun" w:cs="SimSun"/>
          <w:sz w:val="18"/>
          <w:szCs w:val="18"/>
          <w:spacing w:val="-39"/>
        </w:rPr>
        <w:t xml:space="preserve"> </w:t>
      </w:r>
      <w:r>
        <w:rPr>
          <w:rFonts w:ascii="SimSun" w:hAnsi="SimSun" w:eastAsia="SimSun" w:cs="SimSun"/>
          <w:sz w:val="18"/>
          <w:szCs w:val="18"/>
          <w:spacing w:val="26"/>
        </w:rPr>
        <w:t>-</w:t>
      </w:r>
      <w:r>
        <w:rPr>
          <w:rFonts w:ascii="SimSun" w:hAnsi="SimSun" w:eastAsia="SimSun" w:cs="SimSun"/>
          <w:sz w:val="18"/>
          <w:szCs w:val="18"/>
          <w:spacing w:val="-47"/>
        </w:rPr>
        <w:t xml:space="preserve"> </w:t>
      </w:r>
      <w:r>
        <w:rPr>
          <w:rFonts w:ascii="SimSun" w:hAnsi="SimSun" w:eastAsia="SimSun" w:cs="SimSun"/>
          <w:sz w:val="18"/>
          <w:szCs w:val="18"/>
          <w:spacing w:val="26"/>
        </w:rPr>
        <w:t>3所示，在多个单元数据库系统之上，构建</w:t>
      </w:r>
      <w:r>
        <w:rPr>
          <w:rFonts w:ascii="SimSun" w:hAnsi="SimSun" w:eastAsia="SimSun" w:cs="SimSun"/>
          <w:sz w:val="18"/>
          <w:szCs w:val="18"/>
          <w:spacing w:val="-49"/>
        </w:rPr>
        <w:t xml:space="preserve"> </w:t>
      </w:r>
      <w:r>
        <w:rPr>
          <w:rFonts w:ascii="SimSun" w:hAnsi="SimSun" w:eastAsia="SimSun" w:cs="SimSun"/>
          <w:sz w:val="18"/>
          <w:szCs w:val="18"/>
          <w:spacing w:val="26"/>
        </w:rPr>
        <w:t>一</w:t>
      </w:r>
      <w:r>
        <w:rPr>
          <w:rFonts w:ascii="SimSun" w:hAnsi="SimSun" w:eastAsia="SimSun" w:cs="SimSun"/>
          <w:sz w:val="18"/>
          <w:szCs w:val="18"/>
          <w:spacing w:val="-51"/>
        </w:rPr>
        <w:t xml:space="preserve"> </w:t>
      </w:r>
      <w:r>
        <w:rPr>
          <w:rFonts w:ascii="SimSun" w:hAnsi="SimSun" w:eastAsia="SimSun" w:cs="SimSun"/>
          <w:sz w:val="18"/>
          <w:szCs w:val="18"/>
          <w:spacing w:val="26"/>
        </w:rPr>
        <w:t>个</w:t>
      </w:r>
      <w:r>
        <w:rPr>
          <w:rFonts w:ascii="SimSun" w:hAnsi="SimSun" w:eastAsia="SimSun" w:cs="SimSun"/>
          <w:sz w:val="18"/>
          <w:szCs w:val="18"/>
        </w:rPr>
        <w:t xml:space="preserve"> </w:t>
      </w:r>
      <w:r>
        <w:rPr>
          <w:rFonts w:ascii="SimSun" w:hAnsi="SimSun" w:eastAsia="SimSun" w:cs="SimSun"/>
          <w:sz w:val="22"/>
          <w:szCs w:val="22"/>
          <w:spacing w:val="-5"/>
        </w:rPr>
        <w:t>联邦数据库管理系统，该管理系统提供全局的数据</w:t>
      </w:r>
      <w:r>
        <w:rPr>
          <w:rFonts w:ascii="SimSun" w:hAnsi="SimSun" w:eastAsia="SimSun" w:cs="SimSun"/>
          <w:sz w:val="22"/>
          <w:szCs w:val="22"/>
          <w:spacing w:val="-6"/>
        </w:rPr>
        <w:t>服务，而各个单元数据库系统依然</w:t>
      </w:r>
      <w:r>
        <w:rPr>
          <w:rFonts w:ascii="SimSun" w:hAnsi="SimSun" w:eastAsia="SimSun" w:cs="SimSun"/>
          <w:sz w:val="22"/>
          <w:szCs w:val="22"/>
        </w:rPr>
        <w:t xml:space="preserve"> </w:t>
      </w:r>
      <w:r>
        <w:rPr>
          <w:rFonts w:ascii="SimSun" w:hAnsi="SimSun" w:eastAsia="SimSun" w:cs="SimSun"/>
          <w:sz w:val="18"/>
          <w:szCs w:val="18"/>
          <w:spacing w:val="35"/>
        </w:rPr>
        <w:t>可以提供本地的数据服务，不受联邦数据库</w:t>
      </w:r>
      <w:r>
        <w:rPr>
          <w:rFonts w:ascii="SimSun" w:hAnsi="SimSun" w:eastAsia="SimSun" w:cs="SimSun"/>
          <w:sz w:val="18"/>
          <w:szCs w:val="18"/>
          <w:spacing w:val="34"/>
        </w:rPr>
        <w:t>影响。详细来说，单元数据库系统可以是</w:t>
      </w:r>
      <w:r>
        <w:rPr>
          <w:rFonts w:ascii="SimSun" w:hAnsi="SimSun" w:eastAsia="SimSun" w:cs="SimSun"/>
          <w:sz w:val="18"/>
          <w:szCs w:val="18"/>
        </w:rPr>
        <w:t xml:space="preserve"> </w:t>
      </w:r>
      <w:r>
        <w:rPr>
          <w:rFonts w:ascii="SimSun" w:hAnsi="SimSun" w:eastAsia="SimSun" w:cs="SimSun"/>
          <w:sz w:val="22"/>
          <w:szCs w:val="22"/>
          <w:spacing w:val="-5"/>
        </w:rPr>
        <w:t>异构的，其既可以是集中式的，也可以是分布</w:t>
      </w:r>
      <w:r>
        <w:rPr>
          <w:rFonts w:ascii="SimSun" w:hAnsi="SimSun" w:eastAsia="SimSun" w:cs="SimSun"/>
          <w:sz w:val="22"/>
          <w:szCs w:val="22"/>
          <w:spacing w:val="-6"/>
        </w:rPr>
        <w:t>式的。在构建集成系统时，将各数据源</w:t>
      </w:r>
      <w:r>
        <w:rPr>
          <w:rFonts w:ascii="SimSun" w:hAnsi="SimSun" w:eastAsia="SimSun" w:cs="SimSun"/>
          <w:sz w:val="22"/>
          <w:szCs w:val="22"/>
        </w:rPr>
        <w:t xml:space="preserve"> </w:t>
      </w:r>
      <w:r>
        <w:rPr>
          <w:rFonts w:ascii="SimSun" w:hAnsi="SimSun" w:eastAsia="SimSun" w:cs="SimSun"/>
          <w:sz w:val="22"/>
          <w:szCs w:val="22"/>
          <w:spacing w:val="-5"/>
        </w:rPr>
        <w:t>的数据集成为全局模式，使用户能够按照全局模式透明地访问各数据</w:t>
      </w:r>
      <w:r>
        <w:rPr>
          <w:rFonts w:ascii="SimSun" w:hAnsi="SimSun" w:eastAsia="SimSun" w:cs="SimSun"/>
          <w:sz w:val="22"/>
          <w:szCs w:val="22"/>
          <w:spacing w:val="-6"/>
        </w:rPr>
        <w:t>源的数据。全局</w:t>
      </w:r>
      <w:r>
        <w:rPr>
          <w:rFonts w:ascii="SimSun" w:hAnsi="SimSun" w:eastAsia="SimSun" w:cs="SimSun"/>
          <w:sz w:val="22"/>
          <w:szCs w:val="22"/>
        </w:rPr>
        <w:t xml:space="preserve"> </w:t>
      </w:r>
      <w:r>
        <w:rPr>
          <w:rFonts w:ascii="SimSun" w:hAnsi="SimSun" w:eastAsia="SimSun" w:cs="SimSun"/>
          <w:sz w:val="18"/>
          <w:szCs w:val="18"/>
          <w:spacing w:val="34"/>
        </w:rPr>
        <w:t>模式描述了数据源共享数据的结构、语义及操作等。用户直接在全局模式的基础上提</w:t>
      </w:r>
      <w:r>
        <w:rPr>
          <w:rFonts w:ascii="SimSun" w:hAnsi="SimSun" w:eastAsia="SimSun" w:cs="SimSun"/>
          <w:sz w:val="18"/>
          <w:szCs w:val="18"/>
          <w:spacing w:val="18"/>
        </w:rPr>
        <w:t xml:space="preserve"> </w:t>
      </w:r>
      <w:r>
        <w:rPr>
          <w:rFonts w:ascii="SimSun" w:hAnsi="SimSun" w:eastAsia="SimSun" w:cs="SimSun"/>
          <w:sz w:val="22"/>
          <w:szCs w:val="22"/>
          <w:spacing w:val="-5"/>
        </w:rPr>
        <w:t>交数据服务请求，由联邦数据库管理系统将这</w:t>
      </w:r>
      <w:r>
        <w:rPr>
          <w:rFonts w:ascii="SimSun" w:hAnsi="SimSun" w:eastAsia="SimSun" w:cs="SimSun"/>
          <w:sz w:val="22"/>
          <w:szCs w:val="22"/>
          <w:spacing w:val="-6"/>
        </w:rPr>
        <w:t>些请求转换成各个数据源在本地能够执</w:t>
      </w:r>
      <w:r>
        <w:rPr>
          <w:rFonts w:ascii="SimSun" w:hAnsi="SimSun" w:eastAsia="SimSun" w:cs="SimSun"/>
          <w:sz w:val="22"/>
          <w:szCs w:val="22"/>
        </w:rPr>
        <w:t xml:space="preserve"> </w:t>
      </w:r>
      <w:r>
        <w:rPr>
          <w:rFonts w:ascii="SimSun" w:hAnsi="SimSun" w:eastAsia="SimSun" w:cs="SimSun"/>
          <w:sz w:val="22"/>
          <w:szCs w:val="22"/>
          <w:spacing w:val="-5"/>
        </w:rPr>
        <w:t>行的版本。可以说，联邦数据库或虚拟数据库是联邦数据库系</w:t>
      </w:r>
      <w:r>
        <w:rPr>
          <w:rFonts w:ascii="SimSun" w:hAnsi="SimSun" w:eastAsia="SimSun" w:cs="SimSun"/>
          <w:sz w:val="22"/>
          <w:szCs w:val="22"/>
          <w:spacing w:val="-6"/>
        </w:rPr>
        <w:t>统中所有组成数据库的</w:t>
      </w:r>
      <w:r>
        <w:rPr>
          <w:rFonts w:ascii="SimSun" w:hAnsi="SimSun" w:eastAsia="SimSun" w:cs="SimSun"/>
          <w:sz w:val="22"/>
          <w:szCs w:val="22"/>
        </w:rPr>
        <w:t xml:space="preserve"> </w:t>
      </w:r>
      <w:r>
        <w:rPr>
          <w:rFonts w:ascii="SimSun" w:hAnsi="SimSun" w:eastAsia="SimSun" w:cs="SimSun"/>
          <w:sz w:val="22"/>
          <w:szCs w:val="22"/>
          <w:spacing w:val="-10"/>
        </w:rPr>
        <w:t>组合，其只在本地的数据库上层搭了一层联邦数据库管理系统，即只进行了模式集成，</w:t>
      </w:r>
      <w:r>
        <w:rPr>
          <w:rFonts w:ascii="SimSun" w:hAnsi="SimSun" w:eastAsia="SimSun" w:cs="SimSun"/>
          <w:sz w:val="22"/>
          <w:szCs w:val="22"/>
          <w:spacing w:val="18"/>
        </w:rPr>
        <w:t xml:space="preserve"> </w:t>
      </w:r>
      <w:r>
        <w:rPr>
          <w:rFonts w:ascii="SimSun" w:hAnsi="SimSun" w:eastAsia="SimSun" w:cs="SimSun"/>
          <w:sz w:val="18"/>
          <w:szCs w:val="18"/>
          <w:spacing w:val="25"/>
        </w:rPr>
        <w:t>并没有进行实际的数据集成。</w:t>
      </w:r>
    </w:p>
    <w:p>
      <w:pPr>
        <w:pStyle w:val="BodyText"/>
        <w:ind w:firstLine="649"/>
        <w:spacing w:before="239" w:line="3620" w:lineRule="exact"/>
        <w:rPr/>
      </w:pPr>
      <w:r>
        <w:rPr>
          <w:position w:val="-72"/>
        </w:rPr>
        <w:pict>
          <v:group id="_x0000_s360" style="mso-position-vertical-relative:line;mso-position-horizontal-relative:char;width:336pt;height:181pt;" filled="false" stroked="false" coordsize="6720,3620" coordorigin="0,0">
            <v:shape id="_x0000_s362" style="position:absolute;left:0;top:0;width:6720;height:3620;" filled="false" stroked="false" type="#_x0000_t75">
              <v:imagedata o:title="" r:id="rId159"/>
            </v:shape>
            <v:shape id="_x0000_s364" style="position:absolute;left:310;top:147;width:4608;height:3320;" filled="false" stroked="false" type="#_x0000_t202">
              <v:fill on="false"/>
              <v:stroke on="false"/>
              <v:path/>
              <v:imagedata o:title=""/>
              <o:lock v:ext="edit" aspectratio="false"/>
              <v:textbox inset="0mm,0mm,0mm,0mm">
                <w:txbxContent>
                  <w:p>
                    <w:pPr>
                      <w:ind w:left="2679"/>
                      <w:spacing w:before="20" w:line="219" w:lineRule="auto"/>
                      <w:rPr>
                        <w:rFonts w:ascii="SimSun" w:hAnsi="SimSun" w:eastAsia="SimSun" w:cs="SimSun"/>
                        <w:sz w:val="18"/>
                        <w:szCs w:val="18"/>
                      </w:rPr>
                    </w:pPr>
                    <w:r>
                      <w:rPr>
                        <w:rFonts w:ascii="SimSun" w:hAnsi="SimSun" w:eastAsia="SimSun" w:cs="SimSun"/>
                        <w:sz w:val="18"/>
                        <w:szCs w:val="18"/>
                        <w:color w:val="5E7B8D"/>
                        <w:spacing w:val="-15"/>
                        <w:w w:val="97"/>
                      </w:rPr>
                      <w:t>全局服务</w:t>
                    </w:r>
                  </w:p>
                  <w:p>
                    <w:pPr>
                      <w:spacing w:line="257" w:lineRule="auto"/>
                      <w:rPr>
                        <w:rFonts w:ascii="Arial"/>
                        <w:sz w:val="21"/>
                      </w:rPr>
                    </w:pPr>
                    <w:r/>
                  </w:p>
                  <w:p>
                    <w:pPr>
                      <w:spacing w:line="257" w:lineRule="auto"/>
                      <w:rPr>
                        <w:rFonts w:ascii="Arial"/>
                        <w:sz w:val="21"/>
                      </w:rPr>
                    </w:pPr>
                    <w:r/>
                  </w:p>
                  <w:p>
                    <w:pPr>
                      <w:ind w:left="2279"/>
                      <w:spacing w:before="59" w:line="219" w:lineRule="auto"/>
                      <w:rPr>
                        <w:rFonts w:ascii="SimSun" w:hAnsi="SimSun" w:eastAsia="SimSun" w:cs="SimSun"/>
                        <w:sz w:val="18"/>
                        <w:szCs w:val="18"/>
                      </w:rPr>
                    </w:pPr>
                    <w:r>
                      <w:rPr>
                        <w:rFonts w:ascii="SimSun" w:hAnsi="SimSun" w:eastAsia="SimSun" w:cs="SimSun"/>
                        <w:sz w:val="18"/>
                        <w:szCs w:val="18"/>
                        <w:color w:val="68869E"/>
                        <w:spacing w:val="-15"/>
                        <w:w w:val="94"/>
                      </w:rPr>
                      <w:t>联邦数据库管理系统</w:t>
                    </w:r>
                  </w:p>
                  <w:p>
                    <w:pPr>
                      <w:spacing w:line="444" w:lineRule="auto"/>
                      <w:rPr>
                        <w:rFonts w:ascii="Arial"/>
                        <w:sz w:val="21"/>
                      </w:rPr>
                    </w:pPr>
                    <w:r/>
                  </w:p>
                  <w:p>
                    <w:pPr>
                      <w:ind w:left="1529"/>
                      <w:spacing w:before="58" w:line="183" w:lineRule="auto"/>
                      <w:rPr>
                        <w:rFonts w:ascii="SimSun" w:hAnsi="SimSun" w:eastAsia="SimSun" w:cs="SimSun"/>
                        <w:sz w:val="18"/>
                        <w:szCs w:val="18"/>
                      </w:rPr>
                    </w:pPr>
                    <w:r>
                      <w:rPr>
                        <w:rFonts w:ascii="SimSun" w:hAnsi="SimSun" w:eastAsia="SimSun" w:cs="SimSun"/>
                        <w:sz w:val="18"/>
                        <w:szCs w:val="18"/>
                        <w:color w:val="597890"/>
                        <w:spacing w:val="-14"/>
                        <w:w w:val="94"/>
                      </w:rPr>
                      <w:t>本地数据库管理</w:t>
                    </w:r>
                  </w:p>
                  <w:p>
                    <w:pPr>
                      <w:ind w:left="1819"/>
                      <w:spacing w:line="221" w:lineRule="auto"/>
                      <w:rPr>
                        <w:rFonts w:ascii="KaiTi" w:hAnsi="KaiTi" w:eastAsia="KaiTi" w:cs="KaiTi"/>
                        <w:sz w:val="18"/>
                        <w:szCs w:val="18"/>
                      </w:rPr>
                    </w:pPr>
                    <w:r>
                      <w:rPr>
                        <w:rFonts w:ascii="KaiTi" w:hAnsi="KaiTi" w:eastAsia="KaiTi" w:cs="KaiTi"/>
                        <w:sz w:val="18"/>
                        <w:szCs w:val="18"/>
                        <w:color w:val="64829A"/>
                        <w:spacing w:val="-15"/>
                      </w:rPr>
                      <w:t>系统1</w:t>
                    </w:r>
                  </w:p>
                  <w:p>
                    <w:pPr>
                      <w:ind w:left="20"/>
                      <w:spacing w:before="235" w:line="219" w:lineRule="auto"/>
                      <w:rPr>
                        <w:rFonts w:ascii="SimSun" w:hAnsi="SimSun" w:eastAsia="SimSun" w:cs="SimSun"/>
                        <w:sz w:val="18"/>
                        <w:szCs w:val="18"/>
                      </w:rPr>
                    </w:pPr>
                    <w:r>
                      <w:rPr>
                        <w:rFonts w:ascii="SimSun" w:hAnsi="SimSun" w:eastAsia="SimSun" w:cs="SimSun"/>
                        <w:sz w:val="18"/>
                        <w:szCs w:val="18"/>
                        <w:color w:val="527088"/>
                        <w:spacing w:val="-14"/>
                        <w:w w:val="97"/>
                      </w:rPr>
                      <w:t>本地服务</w:t>
                    </w:r>
                  </w:p>
                  <w:p>
                    <w:pPr>
                      <w:ind w:right="11"/>
                      <w:spacing w:before="277" w:line="219" w:lineRule="auto"/>
                      <w:jc w:val="right"/>
                      <w:rPr>
                        <w:rFonts w:ascii="Times New Roman" w:hAnsi="Times New Roman" w:eastAsia="Times New Roman" w:cs="Times New Roman"/>
                        <w:sz w:val="18"/>
                        <w:szCs w:val="18"/>
                      </w:rPr>
                    </w:pPr>
                    <w:r>
                      <w:rPr>
                        <w:rFonts w:ascii="SimSun" w:hAnsi="SimSun" w:eastAsia="SimSun" w:cs="SimSun"/>
                        <w:sz w:val="18"/>
                        <w:szCs w:val="18"/>
                        <w:spacing w:val="-15"/>
                        <w:w w:val="92"/>
                      </w:rPr>
                      <w:t>单</w:t>
                    </w:r>
                    <w:r>
                      <w:rPr>
                        <w:rFonts w:ascii="SimSun" w:hAnsi="SimSun" w:eastAsia="SimSun" w:cs="SimSun"/>
                        <w:sz w:val="18"/>
                        <w:szCs w:val="18"/>
                        <w:spacing w:val="-14"/>
                        <w:w w:val="92"/>
                      </w:rPr>
                      <w:t>元数据库系统1</w:t>
                    </w:r>
                    <w:r>
                      <w:rPr>
                        <w:rFonts w:ascii="SimSun" w:hAnsi="SimSun" w:eastAsia="SimSun" w:cs="SimSun"/>
                        <w:sz w:val="18"/>
                        <w:szCs w:val="18"/>
                        <w:spacing w:val="9"/>
                      </w:rPr>
                      <w:t xml:space="preserve">         </w:t>
                    </w:r>
                    <w:r>
                      <w:rPr>
                        <w:rFonts w:ascii="SimSun" w:hAnsi="SimSun" w:eastAsia="SimSun" w:cs="SimSun"/>
                        <w:sz w:val="18"/>
                        <w:szCs w:val="18"/>
                        <w:spacing w:val="-14"/>
                        <w:w w:val="92"/>
                      </w:rPr>
                      <w:t>单元数据库系统</w:t>
                    </w:r>
                    <w:r>
                      <w:rPr>
                        <w:rFonts w:ascii="Times New Roman" w:hAnsi="Times New Roman" w:eastAsia="Times New Roman" w:cs="Times New Roman"/>
                        <w:sz w:val="18"/>
                        <w:szCs w:val="18"/>
                        <w:spacing w:val="-13"/>
                        <w:w w:val="92"/>
                      </w:rPr>
                      <w:t>n</w:t>
                    </w:r>
                  </w:p>
                  <w:p>
                    <w:pPr>
                      <w:ind w:left="2529"/>
                      <w:spacing w:before="257" w:line="219" w:lineRule="auto"/>
                      <w:rPr>
                        <w:rFonts w:ascii="SimSun" w:hAnsi="SimSun" w:eastAsia="SimSun" w:cs="SimSun"/>
                        <w:sz w:val="18"/>
                        <w:szCs w:val="18"/>
                      </w:rPr>
                    </w:pPr>
                    <w:r>
                      <w:rPr>
                        <w:rFonts w:ascii="SimSun" w:hAnsi="SimSun" w:eastAsia="SimSun" w:cs="SimSun"/>
                        <w:sz w:val="18"/>
                        <w:szCs w:val="18"/>
                        <w:spacing w:val="-15"/>
                        <w:w w:val="95"/>
                      </w:rPr>
                      <w:t>联邦数据库系统</w:t>
                    </w:r>
                  </w:p>
                </w:txbxContent>
              </v:textbox>
            </v:shape>
            <v:shape id="_x0000_s366" style="position:absolute;left:3790;top:1656;width:1105;height:404;" filled="false" stroked="false" type="#_x0000_t202">
              <v:fill on="false"/>
              <v:stroke on="false"/>
              <v:path/>
              <v:imagedata o:title=""/>
              <o:lock v:ext="edit" aspectratio="false"/>
              <v:textbox inset="0mm,0mm,0mm,0mm">
                <w:txbxContent>
                  <w:p>
                    <w:pPr>
                      <w:spacing w:before="19" w:line="183" w:lineRule="auto"/>
                      <w:jc w:val="right"/>
                      <w:rPr>
                        <w:rFonts w:ascii="SimSun" w:hAnsi="SimSun" w:eastAsia="SimSun" w:cs="SimSun"/>
                        <w:sz w:val="18"/>
                        <w:szCs w:val="18"/>
                      </w:rPr>
                    </w:pPr>
                    <w:r>
                      <w:rPr>
                        <w:rFonts w:ascii="SimSun" w:hAnsi="SimSun" w:eastAsia="SimSun" w:cs="SimSun"/>
                        <w:sz w:val="18"/>
                        <w:szCs w:val="18"/>
                        <w:color w:val="5F7E96"/>
                        <w:spacing w:val="-14"/>
                        <w:w w:val="91"/>
                      </w:rPr>
                      <w:t>本地数据库管</w:t>
                    </w:r>
                    <w:r>
                      <w:rPr>
                        <w:rFonts w:ascii="SimSun" w:hAnsi="SimSun" w:eastAsia="SimSun" w:cs="SimSun"/>
                        <w:sz w:val="18"/>
                        <w:szCs w:val="18"/>
                        <w:color w:val="5F7E96"/>
                        <w:spacing w:val="-7"/>
                        <w:w w:val="91"/>
                      </w:rPr>
                      <w:t>理</w:t>
                    </w:r>
                  </w:p>
                  <w:p>
                    <w:pPr>
                      <w:ind w:left="329"/>
                      <w:spacing w:line="221" w:lineRule="auto"/>
                      <w:rPr>
                        <w:rFonts w:ascii="SimSun" w:hAnsi="SimSun" w:eastAsia="SimSun" w:cs="SimSun"/>
                        <w:sz w:val="18"/>
                        <w:szCs w:val="18"/>
                      </w:rPr>
                    </w:pPr>
                    <w:r>
                      <w:rPr>
                        <w:rFonts w:ascii="KaiTi" w:hAnsi="KaiTi" w:eastAsia="KaiTi" w:cs="KaiTi"/>
                        <w:sz w:val="18"/>
                        <w:szCs w:val="18"/>
                        <w:color w:val="577686"/>
                        <w:spacing w:val="-23"/>
                      </w:rPr>
                      <w:t>系统</w:t>
                    </w:r>
                    <w:r>
                      <w:rPr>
                        <w:rFonts w:ascii="SimSun" w:hAnsi="SimSun" w:eastAsia="SimSun" w:cs="SimSun"/>
                        <w:sz w:val="18"/>
                        <w:szCs w:val="18"/>
                        <w:color w:val="577686"/>
                        <w:spacing w:val="-23"/>
                      </w:rPr>
                      <w:t>n</w:t>
                    </w:r>
                  </w:p>
                </w:txbxContent>
              </v:textbox>
            </v:shape>
            <v:shape id="_x0000_s368" style="position:absolute;left:5719;top:2256;width:658;height:22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8"/>
                        <w:szCs w:val="18"/>
                      </w:rPr>
                    </w:pPr>
                    <w:r>
                      <w:rPr>
                        <w:rFonts w:ascii="SimSun" w:hAnsi="SimSun" w:eastAsia="SimSun" w:cs="SimSun"/>
                        <w:sz w:val="18"/>
                        <w:szCs w:val="18"/>
                        <w:color w:val="4F6E86"/>
                        <w:spacing w:val="-16"/>
                        <w:w w:val="93"/>
                      </w:rPr>
                      <w:t>本地</w:t>
                    </w:r>
                    <w:r>
                      <w:rPr>
                        <w:rFonts w:ascii="SimSun" w:hAnsi="SimSun" w:eastAsia="SimSun" w:cs="SimSun"/>
                        <w:sz w:val="18"/>
                        <w:szCs w:val="18"/>
                        <w:color w:val="4F6E86"/>
                        <w:spacing w:val="-15"/>
                        <w:w w:val="93"/>
                      </w:rPr>
                      <w:t>服</w:t>
                    </w:r>
                    <w:r>
                      <w:rPr>
                        <w:rFonts w:ascii="SimSun" w:hAnsi="SimSun" w:eastAsia="SimSun" w:cs="SimSun"/>
                        <w:sz w:val="18"/>
                        <w:szCs w:val="18"/>
                        <w:color w:val="4F6E86"/>
                        <w:spacing w:val="-9"/>
                        <w:w w:val="93"/>
                      </w:rPr>
                      <w:t>务</w:t>
                    </w:r>
                  </w:p>
                </w:txbxContent>
              </v:textbox>
            </v:shape>
          </v:group>
        </w:pict>
      </w:r>
    </w:p>
    <w:p>
      <w:pPr>
        <w:ind w:left="2610"/>
        <w:spacing w:before="117" w:line="219" w:lineRule="auto"/>
        <w:rPr>
          <w:rFonts w:ascii="SimSun" w:hAnsi="SimSun" w:eastAsia="SimSun" w:cs="SimSun"/>
          <w:sz w:val="18"/>
          <w:szCs w:val="18"/>
        </w:rPr>
      </w:pPr>
      <w:r>
        <w:rPr>
          <w:rFonts w:ascii="SimSun" w:hAnsi="SimSun" w:eastAsia="SimSun" w:cs="SimSun"/>
          <w:sz w:val="18"/>
          <w:szCs w:val="18"/>
          <w:color w:val="2CA7EF"/>
          <w:spacing w:val="3"/>
        </w:rPr>
        <w:t>图5-3</w:t>
      </w:r>
      <w:r>
        <w:rPr>
          <w:rFonts w:ascii="SimSun" w:hAnsi="SimSun" w:eastAsia="SimSun" w:cs="SimSun"/>
          <w:sz w:val="18"/>
          <w:szCs w:val="18"/>
          <w:color w:val="2CA7EF"/>
          <w:spacing w:val="72"/>
        </w:rPr>
        <w:t xml:space="preserve"> </w:t>
      </w:r>
      <w:r>
        <w:rPr>
          <w:rFonts w:ascii="SimSun" w:hAnsi="SimSun" w:eastAsia="SimSun" w:cs="SimSun"/>
          <w:sz w:val="18"/>
          <w:szCs w:val="18"/>
          <w:color w:val="2CA7EF"/>
          <w:spacing w:val="3"/>
        </w:rPr>
        <w:t>联邦数据库系统的基本结构</w:t>
      </w:r>
    </w:p>
    <w:p>
      <w:pPr>
        <w:pStyle w:val="BodyText"/>
        <w:spacing w:line="278" w:lineRule="auto"/>
        <w:rPr/>
      </w:pPr>
      <w:r/>
    </w:p>
    <w:p>
      <w:pPr>
        <w:ind w:right="320" w:firstLine="429"/>
        <w:spacing w:before="59" w:line="265" w:lineRule="auto"/>
        <w:jc w:val="both"/>
        <w:rPr>
          <w:rFonts w:ascii="SimSun" w:hAnsi="SimSun" w:eastAsia="SimSun" w:cs="SimSun"/>
          <w:sz w:val="18"/>
          <w:szCs w:val="18"/>
        </w:rPr>
      </w:pPr>
      <w:r>
        <w:rPr>
          <w:rFonts w:ascii="SimSun" w:hAnsi="SimSun" w:eastAsia="SimSun" w:cs="SimSun"/>
          <w:sz w:val="18"/>
          <w:szCs w:val="18"/>
          <w:spacing w:val="34"/>
        </w:rPr>
        <w:t>在建立联邦数据库系统时，需要明确其控制及操作方式，即需要明确谁管理联邦</w:t>
      </w:r>
      <w:r>
        <w:rPr>
          <w:rFonts w:ascii="SimSun" w:hAnsi="SimSun" w:eastAsia="SimSun" w:cs="SimSun"/>
          <w:sz w:val="18"/>
          <w:szCs w:val="18"/>
          <w:spacing w:val="17"/>
        </w:rPr>
        <w:t xml:space="preserve"> </w:t>
      </w:r>
      <w:r>
        <w:rPr>
          <w:rFonts w:ascii="SimSun" w:hAnsi="SimSun" w:eastAsia="SimSun" w:cs="SimSun"/>
          <w:sz w:val="22"/>
          <w:szCs w:val="22"/>
          <w:spacing w:val="-5"/>
        </w:rPr>
        <w:t>数据库系统，以及单元数据库系统如何集成。基</w:t>
      </w:r>
      <w:r>
        <w:rPr>
          <w:rFonts w:ascii="SimSun" w:hAnsi="SimSun" w:eastAsia="SimSun" w:cs="SimSun"/>
          <w:sz w:val="22"/>
          <w:szCs w:val="22"/>
          <w:spacing w:val="-6"/>
        </w:rPr>
        <w:t>于这层考虑，可以将联邦数据库分为</w:t>
      </w:r>
      <w:r>
        <w:rPr>
          <w:rFonts w:ascii="SimSun" w:hAnsi="SimSun" w:eastAsia="SimSun" w:cs="SimSun"/>
          <w:sz w:val="22"/>
          <w:szCs w:val="22"/>
        </w:rPr>
        <w:t xml:space="preserve"> </w:t>
      </w:r>
      <w:r>
        <w:rPr>
          <w:rFonts w:ascii="SimSun" w:hAnsi="SimSun" w:eastAsia="SimSun" w:cs="SimSun"/>
          <w:sz w:val="18"/>
          <w:szCs w:val="18"/>
          <w:spacing w:val="27"/>
        </w:rPr>
        <w:t>松耦合联邦数据库和紧耦合联邦数据库。</w:t>
      </w:r>
    </w:p>
    <w:p>
      <w:pPr>
        <w:ind w:right="303" w:firstLine="429"/>
        <w:spacing w:before="37" w:line="253" w:lineRule="auto"/>
        <w:jc w:val="both"/>
        <w:rPr>
          <w:rFonts w:ascii="SimSun" w:hAnsi="SimSun" w:eastAsia="SimSun" w:cs="SimSun"/>
          <w:sz w:val="18"/>
          <w:szCs w:val="18"/>
        </w:rPr>
      </w:pPr>
      <w:r>
        <w:rPr>
          <w:rFonts w:ascii="SimSun" w:hAnsi="SimSun" w:eastAsia="SimSun" w:cs="SimSun"/>
          <w:sz w:val="22"/>
          <w:szCs w:val="22"/>
          <w:spacing w:val="-5"/>
        </w:rPr>
        <w:t>松耦合联邦数据库要求用户创建和维护联邦数据库，对联邦数据库系统不做硬性</w:t>
      </w:r>
      <w:r>
        <w:rPr>
          <w:rFonts w:ascii="SimSun" w:hAnsi="SimSun" w:eastAsia="SimSun" w:cs="SimSun"/>
          <w:sz w:val="22"/>
          <w:szCs w:val="22"/>
          <w:spacing w:val="2"/>
        </w:rPr>
        <w:t xml:space="preserve"> </w:t>
      </w:r>
      <w:r>
        <w:rPr>
          <w:rFonts w:ascii="SimSun" w:hAnsi="SimSun" w:eastAsia="SimSun" w:cs="SimSun"/>
          <w:sz w:val="22"/>
          <w:szCs w:val="22"/>
          <w:spacing w:val="-5"/>
        </w:rPr>
        <w:t>限制。松耦合联邦数据库需要在单元数据库</w:t>
      </w:r>
      <w:r>
        <w:rPr>
          <w:rFonts w:ascii="SimSun" w:hAnsi="SimSun" w:eastAsia="SimSun" w:cs="SimSun"/>
          <w:sz w:val="22"/>
          <w:szCs w:val="22"/>
          <w:spacing w:val="-6"/>
        </w:rPr>
        <w:t>之间两两构造模式之间的翻译器，用户通</w:t>
      </w:r>
      <w:r>
        <w:rPr>
          <w:rFonts w:ascii="SimSun" w:hAnsi="SimSun" w:eastAsia="SimSun" w:cs="SimSun"/>
          <w:sz w:val="22"/>
          <w:szCs w:val="22"/>
        </w:rPr>
        <w:t xml:space="preserve"> </w:t>
      </w:r>
      <w:r>
        <w:rPr>
          <w:rFonts w:ascii="SimSun" w:hAnsi="SimSun" w:eastAsia="SimSun" w:cs="SimSun"/>
          <w:sz w:val="22"/>
          <w:szCs w:val="22"/>
          <w:spacing w:val="-5"/>
        </w:rPr>
        <w:t>过特定的多数据库操作语言及自己对联邦数据库的</w:t>
      </w:r>
      <w:r>
        <w:rPr>
          <w:rFonts w:ascii="SimSun" w:hAnsi="SimSun" w:eastAsia="SimSun" w:cs="SimSun"/>
          <w:sz w:val="22"/>
          <w:szCs w:val="22"/>
          <w:spacing w:val="-6"/>
        </w:rPr>
        <w:t>定义、维护来访问和使用数据，在</w:t>
      </w:r>
      <w:r>
        <w:rPr>
          <w:rFonts w:ascii="SimSun" w:hAnsi="SimSun" w:eastAsia="SimSun" w:cs="SimSun"/>
          <w:sz w:val="22"/>
          <w:szCs w:val="22"/>
        </w:rPr>
        <w:t xml:space="preserve"> </w:t>
      </w:r>
      <w:r>
        <w:rPr>
          <w:rFonts w:ascii="SimSun" w:hAnsi="SimSun" w:eastAsia="SimSun" w:cs="SimSun"/>
          <w:sz w:val="18"/>
          <w:szCs w:val="18"/>
          <w:spacing w:val="32"/>
        </w:rPr>
        <w:t>这种情况下，单元数据库更具有自治性。松耦合联邦数据库提</w:t>
      </w:r>
      <w:r>
        <w:rPr>
          <w:rFonts w:ascii="SimSun" w:hAnsi="SimSun" w:eastAsia="SimSun" w:cs="SimSun"/>
          <w:sz w:val="18"/>
          <w:szCs w:val="18"/>
          <w:spacing w:val="31"/>
        </w:rPr>
        <w:t>供统</w:t>
      </w:r>
      <w:r>
        <w:rPr>
          <w:rFonts w:ascii="SimSun" w:hAnsi="SimSun" w:eastAsia="SimSun" w:cs="SimSun"/>
          <w:sz w:val="18"/>
          <w:szCs w:val="18"/>
          <w:spacing w:val="-45"/>
        </w:rPr>
        <w:t xml:space="preserve"> </w:t>
      </w:r>
      <w:r>
        <w:rPr>
          <w:rFonts w:ascii="SimSun" w:hAnsi="SimSun" w:eastAsia="SimSun" w:cs="SimSun"/>
          <w:sz w:val="18"/>
          <w:szCs w:val="18"/>
          <w:spacing w:val="31"/>
        </w:rPr>
        <w:t>一</w:t>
      </w:r>
      <w:r>
        <w:rPr>
          <w:rFonts w:ascii="SimSun" w:hAnsi="SimSun" w:eastAsia="SimSun" w:cs="SimSun"/>
          <w:sz w:val="18"/>
          <w:szCs w:val="18"/>
          <w:spacing w:val="-32"/>
        </w:rPr>
        <w:t xml:space="preserve"> </w:t>
      </w:r>
      <w:r>
        <w:rPr>
          <w:rFonts w:ascii="SimSun" w:hAnsi="SimSun" w:eastAsia="SimSun" w:cs="SimSun"/>
          <w:sz w:val="18"/>
          <w:szCs w:val="18"/>
          <w:spacing w:val="31"/>
        </w:rPr>
        <w:t>的查询语言，将</w:t>
      </w:r>
    </w:p>
    <w:p>
      <w:pPr>
        <w:spacing w:line="253" w:lineRule="auto"/>
        <w:sectPr>
          <w:footerReference w:type="default" r:id="rId158"/>
          <w:pgSz w:w="9370" w:h="14280"/>
          <w:pgMar w:top="400" w:right="708" w:bottom="476" w:left="400" w:header="0" w:footer="297" w:gutter="0"/>
        </w:sectPr>
        <w:rPr>
          <w:rFonts w:ascii="SimSun" w:hAnsi="SimSun" w:eastAsia="SimSun" w:cs="SimSun"/>
          <w:sz w:val="18"/>
          <w:szCs w:val="18"/>
        </w:rPr>
      </w:pPr>
    </w:p>
    <w:p>
      <w:pPr>
        <w:ind w:left="1230"/>
        <w:spacing w:before="288" w:line="219" w:lineRule="auto"/>
        <w:rPr>
          <w:rFonts w:ascii="SimSun" w:hAnsi="SimSun" w:eastAsia="SimSun" w:cs="SimSun"/>
          <w:sz w:val="21"/>
          <w:szCs w:val="21"/>
        </w:rPr>
      </w:pPr>
      <w:r>
        <w:drawing>
          <wp:anchor distT="0" distB="0" distL="0" distR="0" simplePos="0" relativeHeight="252048384" behindDoc="0" locked="0" layoutInCell="0" allowOverlap="1">
            <wp:simplePos x="0" y="0"/>
            <wp:positionH relativeFrom="page">
              <wp:posOffset>158743</wp:posOffset>
            </wp:positionH>
            <wp:positionV relativeFrom="page">
              <wp:posOffset>69829</wp:posOffset>
            </wp:positionV>
            <wp:extent cx="609583" cy="571526"/>
            <wp:effectExtent l="0" t="0" r="0" b="0"/>
            <wp:wrapNone/>
            <wp:docPr id="176" name="IM 176"/>
            <wp:cNvGraphicFramePr/>
            <a:graphic>
              <a:graphicData uri="http://schemas.openxmlformats.org/drawingml/2006/picture">
                <pic:pic>
                  <pic:nvPicPr>
                    <pic:cNvPr id="176" name="IM 176"/>
                    <pic:cNvPicPr/>
                  </pic:nvPicPr>
                  <pic:blipFill>
                    <a:blip r:embed="rId160"/>
                    <a:stretch>
                      <a:fillRect/>
                    </a:stretch>
                  </pic:blipFill>
                  <pic:spPr>
                    <a:xfrm rot="0">
                      <a:off x="0" y="0"/>
                      <a:ext cx="609583" cy="571526"/>
                    </a:xfrm>
                    <a:prstGeom prst="rect">
                      <a:avLst/>
                    </a:prstGeom>
                  </pic:spPr>
                </pic:pic>
              </a:graphicData>
            </a:graphic>
          </wp:anchor>
        </w:drawing>
      </w:r>
      <w:bookmarkStart w:name="bookmark68" w:id="62"/>
      <w:bookmarkEnd w:id="62"/>
      <w:bookmarkStart w:name="bookmark69" w:id="63"/>
      <w:bookmarkEnd w:id="63"/>
      <w:r>
        <w:rPr>
          <w:rFonts w:ascii="SimSun" w:hAnsi="SimSun" w:eastAsia="SimSun" w:cs="SimSun"/>
          <w:sz w:val="21"/>
          <w:szCs w:val="21"/>
          <w:color w:val="2482CA"/>
          <w:spacing w:val="-20"/>
        </w:rPr>
        <w:t>大数据治理：</w:t>
      </w:r>
      <w:r>
        <w:rPr>
          <w:rFonts w:ascii="SimSun" w:hAnsi="SimSun" w:eastAsia="SimSun" w:cs="SimSun"/>
          <w:sz w:val="21"/>
          <w:szCs w:val="21"/>
          <w:color w:val="2482CA"/>
          <w:spacing w:val="17"/>
        </w:rPr>
        <w:t xml:space="preserve"> </w:t>
      </w:r>
      <w:r>
        <w:rPr>
          <w:rFonts w:ascii="SimSun" w:hAnsi="SimSun" w:eastAsia="SimSun" w:cs="SimSun"/>
          <w:sz w:val="21"/>
          <w:szCs w:val="21"/>
          <w:spacing w:val="-20"/>
        </w:rPr>
        <w:t>理论与方法</w:t>
      </w:r>
    </w:p>
    <w:p>
      <w:pPr>
        <w:pStyle w:val="BodyText"/>
        <w:spacing w:line="441" w:lineRule="auto"/>
        <w:rPr/>
      </w:pPr>
      <w:r/>
    </w:p>
    <w:p>
      <w:pPr>
        <w:ind w:left="890" w:right="20"/>
        <w:spacing w:before="68" w:line="256" w:lineRule="auto"/>
        <w:jc w:val="both"/>
        <w:rPr>
          <w:rFonts w:ascii="SimSun" w:hAnsi="SimSun" w:eastAsia="SimSun" w:cs="SimSun"/>
          <w:sz w:val="21"/>
          <w:szCs w:val="21"/>
        </w:rPr>
      </w:pPr>
      <w:r>
        <w:rPr>
          <w:rFonts w:ascii="SimSun" w:hAnsi="SimSun" w:eastAsia="SimSun" w:cs="SimSun"/>
          <w:sz w:val="21"/>
          <w:szCs w:val="21"/>
          <w:spacing w:val="5"/>
        </w:rPr>
        <w:t>很多异构性问题交给用户自己去解决，其对数据的集成度不</w:t>
      </w:r>
      <w:r>
        <w:rPr>
          <w:rFonts w:ascii="SimSun" w:hAnsi="SimSun" w:eastAsia="SimSun" w:cs="SimSun"/>
          <w:sz w:val="21"/>
          <w:szCs w:val="21"/>
          <w:spacing w:val="4"/>
        </w:rPr>
        <w:t>高，但其数据源的自治性 </w:t>
      </w:r>
      <w:r>
        <w:rPr>
          <w:rFonts w:ascii="SimSun" w:hAnsi="SimSun" w:eastAsia="SimSun" w:cs="SimSun"/>
          <w:sz w:val="21"/>
          <w:szCs w:val="21"/>
          <w:spacing w:val="1"/>
        </w:rPr>
        <w:t>强、动态性能好，集成系统不需要维护一个全局模式。不过这种方式的问题也很明显：</w:t>
      </w:r>
      <w:r>
        <w:rPr>
          <w:rFonts w:ascii="SimSun" w:hAnsi="SimSun" w:eastAsia="SimSun" w:cs="SimSun"/>
          <w:sz w:val="21"/>
          <w:szCs w:val="21"/>
          <w:spacing w:val="15"/>
        </w:rPr>
        <w:t xml:space="preserve"> </w:t>
      </w:r>
      <w:r>
        <w:rPr>
          <w:rFonts w:ascii="SimSun" w:hAnsi="SimSun" w:eastAsia="SimSun" w:cs="SimSun"/>
          <w:sz w:val="21"/>
          <w:szCs w:val="21"/>
          <w:spacing w:val="1"/>
        </w:rPr>
        <w:t>极端情况下，对于任意数据库系统</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1"/>
        </w:rPr>
        <w:t>和</w:t>
      </w:r>
      <w:r>
        <w:rPr>
          <w:rFonts w:ascii="Times New Roman" w:hAnsi="Times New Roman" w:eastAsia="Times New Roman" w:cs="Times New Roman"/>
          <w:sz w:val="21"/>
          <w:szCs w:val="21"/>
          <w:spacing w:val="1"/>
        </w:rPr>
        <w:t>D₂,   </w:t>
      </w:r>
      <w:r>
        <w:rPr>
          <w:rFonts w:ascii="SimSun" w:hAnsi="SimSun" w:eastAsia="SimSun" w:cs="SimSun"/>
          <w:sz w:val="21"/>
          <w:szCs w:val="21"/>
          <w:spacing w:val="1"/>
        </w:rPr>
        <w:t>这种模式都允许</w:t>
      </w:r>
      <w:r>
        <w:rPr>
          <w:rFonts w:ascii="Times New Roman" w:hAnsi="Times New Roman" w:eastAsia="Times New Roman" w:cs="Times New Roman"/>
          <w:sz w:val="21"/>
          <w:szCs w:val="21"/>
          <w:spacing w:val="1"/>
        </w:rPr>
        <w:t>D,</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
        </w:rPr>
        <w:t>以</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D₂</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能理解的术语查</w:t>
      </w:r>
      <w:r>
        <w:rPr>
          <w:rFonts w:ascii="SimSun" w:hAnsi="SimSun" w:eastAsia="SimSun" w:cs="SimSun"/>
          <w:sz w:val="21"/>
          <w:szCs w:val="21"/>
        </w:rPr>
        <w:t xml:space="preserve">  </w:t>
      </w:r>
      <w:r>
        <w:rPr>
          <w:rFonts w:ascii="SimSun" w:hAnsi="SimSun" w:eastAsia="SimSun" w:cs="SimSun"/>
          <w:sz w:val="21"/>
          <w:szCs w:val="21"/>
          <w:spacing w:val="5"/>
        </w:rPr>
        <w:t>询</w:t>
      </w:r>
      <w:r>
        <w:rPr>
          <w:rFonts w:ascii="Times New Roman" w:hAnsi="Times New Roman" w:eastAsia="Times New Roman" w:cs="Times New Roman"/>
          <w:sz w:val="21"/>
          <w:szCs w:val="21"/>
          <w:spacing w:val="5"/>
        </w:rPr>
        <w:t>D₂,   </w:t>
      </w:r>
      <w:r>
        <w:rPr>
          <w:rFonts w:ascii="SimSun" w:hAnsi="SimSun" w:eastAsia="SimSun" w:cs="SimSun"/>
          <w:sz w:val="21"/>
          <w:szCs w:val="21"/>
          <w:spacing w:val="5"/>
        </w:rPr>
        <w:t>所以如果</w:t>
      </w:r>
      <w:r>
        <w:rPr>
          <w:rFonts w:ascii="Times New Roman" w:hAnsi="Times New Roman" w:eastAsia="Times New Roman" w:cs="Times New Roman"/>
          <w:sz w:val="21"/>
          <w:szCs w:val="21"/>
          <w:spacing w:val="5"/>
        </w:rPr>
        <w:t>n </w:t>
      </w:r>
      <w:r>
        <w:rPr>
          <w:rFonts w:ascii="SimSun" w:hAnsi="SimSun" w:eastAsia="SimSun" w:cs="SimSun"/>
          <w:sz w:val="21"/>
          <w:szCs w:val="21"/>
          <w:spacing w:val="5"/>
        </w:rPr>
        <w:t>个数据库中的每个都需要与其他</w:t>
      </w:r>
      <w:r>
        <w:rPr>
          <w:rFonts w:ascii="Times New Roman" w:hAnsi="Times New Roman" w:eastAsia="Times New Roman" w:cs="Times New Roman"/>
          <w:sz w:val="21"/>
          <w:szCs w:val="21"/>
          <w:spacing w:val="5"/>
        </w:rPr>
        <w:t>n-1</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5"/>
        </w:rPr>
        <w:t>个数据库进行交互，则我们需 </w:t>
      </w:r>
      <w:r>
        <w:rPr>
          <w:rFonts w:ascii="SimSun" w:hAnsi="SimSun" w:eastAsia="SimSun" w:cs="SimSun"/>
          <w:sz w:val="21"/>
          <w:szCs w:val="21"/>
          <w:spacing w:val="1"/>
        </w:rPr>
        <w:t>要定义</w:t>
      </w:r>
      <w:r>
        <w:rPr>
          <w:rFonts w:ascii="Times New Roman" w:hAnsi="Times New Roman" w:eastAsia="Times New Roman" w:cs="Times New Roman"/>
          <w:sz w:val="21"/>
          <w:szCs w:val="21"/>
          <w:spacing w:val="1"/>
        </w:rPr>
        <w:t>n(n-1)       </w:t>
      </w:r>
      <w:r>
        <w:rPr>
          <w:rFonts w:ascii="SimSun" w:hAnsi="SimSun" w:eastAsia="SimSun" w:cs="SimSun"/>
          <w:sz w:val="21"/>
          <w:szCs w:val="21"/>
          <w:spacing w:val="1"/>
        </w:rPr>
        <w:t>个数据接口</w:t>
      </w:r>
      <w:r>
        <w:rPr>
          <w:rFonts w:ascii="SimSun" w:hAnsi="SimSun" w:eastAsia="SimSun" w:cs="SimSun"/>
          <w:sz w:val="21"/>
          <w:szCs w:val="21"/>
        </w:rPr>
        <w:t>以支持查询。</w:t>
      </w:r>
    </w:p>
    <w:p>
      <w:pPr>
        <w:ind w:left="890" w:right="20" w:firstLine="449"/>
        <w:spacing w:before="97" w:line="259" w:lineRule="auto"/>
        <w:jc w:val="both"/>
        <w:rPr>
          <w:rFonts w:ascii="SimSun" w:hAnsi="SimSun" w:eastAsia="SimSun" w:cs="SimSun"/>
          <w:sz w:val="21"/>
          <w:szCs w:val="21"/>
        </w:rPr>
      </w:pPr>
      <w:r>
        <w:rPr>
          <w:rFonts w:ascii="SimSun" w:hAnsi="SimSun" w:eastAsia="SimSun" w:cs="SimSun"/>
          <w:sz w:val="21"/>
          <w:szCs w:val="21"/>
          <w:spacing w:val="4"/>
        </w:rPr>
        <w:t>紧耦合联邦数据库由联邦数据库系统提供统一的全局模式和数据访问接口，由全 </w:t>
      </w:r>
      <w:r>
        <w:rPr>
          <w:rFonts w:ascii="SimSun" w:hAnsi="SimSun" w:eastAsia="SimSun" w:cs="SimSun"/>
          <w:sz w:val="21"/>
          <w:szCs w:val="21"/>
          <w:spacing w:val="5"/>
        </w:rPr>
        <w:t>局数据库管理员创建并维护该模式。这种方式的好处是，集成</w:t>
      </w:r>
      <w:r>
        <w:rPr>
          <w:rFonts w:ascii="SimSun" w:hAnsi="SimSun" w:eastAsia="SimSun" w:cs="SimSun"/>
          <w:sz w:val="21"/>
          <w:szCs w:val="21"/>
          <w:spacing w:val="4"/>
        </w:rPr>
        <w:t>的过程几乎不需要终端 </w:t>
      </w:r>
      <w:r>
        <w:rPr>
          <w:rFonts w:ascii="SimSun" w:hAnsi="SimSun" w:eastAsia="SimSun" w:cs="SimSun"/>
          <w:sz w:val="21"/>
          <w:szCs w:val="21"/>
        </w:rPr>
        <w:t>用户参与，</w:t>
      </w:r>
      <w:r>
        <w:rPr>
          <w:rFonts w:ascii="SimSun" w:hAnsi="SimSun" w:eastAsia="SimSun" w:cs="SimSun"/>
          <w:sz w:val="21"/>
          <w:szCs w:val="21"/>
          <w:spacing w:val="74"/>
        </w:rPr>
        <w:t xml:space="preserve"> </w:t>
      </w:r>
      <w:r>
        <w:rPr>
          <w:rFonts w:ascii="SimSun" w:hAnsi="SimSun" w:eastAsia="SimSun" w:cs="SimSun"/>
          <w:sz w:val="21"/>
          <w:szCs w:val="21"/>
        </w:rPr>
        <w:t>一旦全局模式设计好了，整个系统管理也相对简单易理解。根据全局模式 </w:t>
      </w:r>
      <w:r>
        <w:rPr>
          <w:rFonts w:ascii="SimSun" w:hAnsi="SimSun" w:eastAsia="SimSun" w:cs="SimSun"/>
          <w:sz w:val="21"/>
          <w:szCs w:val="21"/>
          <w:spacing w:val="5"/>
        </w:rPr>
        <w:t>的数量，可以将紧耦合联邦数据库分为单联邦数据</w:t>
      </w:r>
      <w:r>
        <w:rPr>
          <w:rFonts w:ascii="SimSun" w:hAnsi="SimSun" w:eastAsia="SimSun" w:cs="SimSun"/>
          <w:sz w:val="21"/>
          <w:szCs w:val="21"/>
          <w:spacing w:val="4"/>
        </w:rPr>
        <w:t>库和多联邦数据库，这也提供了一</w:t>
      </w:r>
      <w:r>
        <w:rPr>
          <w:rFonts w:ascii="SimSun" w:hAnsi="SimSun" w:eastAsia="SimSun" w:cs="SimSun"/>
          <w:sz w:val="21"/>
          <w:szCs w:val="21"/>
        </w:rPr>
        <w:t xml:space="preserve">  </w:t>
      </w:r>
      <w:r>
        <w:rPr>
          <w:rFonts w:ascii="SimSun" w:hAnsi="SimSun" w:eastAsia="SimSun" w:cs="SimSun"/>
          <w:sz w:val="21"/>
          <w:szCs w:val="21"/>
          <w:spacing w:val="5"/>
        </w:rPr>
        <w:t>定的灵活性。但其缺点也同样明显，首先，由于数据固有的异</w:t>
      </w:r>
      <w:r>
        <w:rPr>
          <w:rFonts w:ascii="SimSun" w:hAnsi="SimSun" w:eastAsia="SimSun" w:cs="SimSun"/>
          <w:sz w:val="21"/>
          <w:szCs w:val="21"/>
          <w:spacing w:val="4"/>
        </w:rPr>
        <w:t>构性和自治性，自动化 </w:t>
      </w:r>
      <w:r>
        <w:rPr>
          <w:rFonts w:ascii="SimSun" w:hAnsi="SimSun" w:eastAsia="SimSun" w:cs="SimSun"/>
          <w:sz w:val="21"/>
          <w:szCs w:val="21"/>
          <w:spacing w:val="5"/>
        </w:rPr>
        <w:t>地构建全局模式的算法可能会很复杂；其次，即便复杂的算法</w:t>
      </w:r>
      <w:r>
        <w:rPr>
          <w:rFonts w:ascii="SimSun" w:hAnsi="SimSun" w:eastAsia="SimSun" w:cs="SimSun"/>
          <w:sz w:val="21"/>
          <w:szCs w:val="21"/>
          <w:spacing w:val="4"/>
        </w:rPr>
        <w:t>可用，我们也很难保证 </w:t>
      </w:r>
      <w:r>
        <w:rPr>
          <w:rFonts w:ascii="SimSun" w:hAnsi="SimSun" w:eastAsia="SimSun" w:cs="SimSun"/>
          <w:sz w:val="21"/>
          <w:szCs w:val="21"/>
          <w:spacing w:val="7"/>
        </w:rPr>
        <w:t>构建的结果一定是准确的，因此需要领域专家决定或确认数据库模式间的对应关系，</w:t>
      </w:r>
      <w:r>
        <w:rPr>
          <w:rFonts w:ascii="SimSun" w:hAnsi="SimSun" w:eastAsia="SimSun" w:cs="SimSun"/>
          <w:sz w:val="21"/>
          <w:szCs w:val="21"/>
          <w:spacing w:val="5"/>
        </w:rPr>
        <w:t xml:space="preserve"> </w:t>
      </w:r>
      <w:r>
        <w:rPr>
          <w:rFonts w:ascii="SimSun" w:hAnsi="SimSun" w:eastAsia="SimSun" w:cs="SimSun"/>
          <w:sz w:val="21"/>
          <w:szCs w:val="21"/>
          <w:spacing w:val="5"/>
        </w:rPr>
        <w:t>这带来了较大的人力开销；最后，任一数据库一旦发生变化，</w:t>
      </w:r>
      <w:r>
        <w:rPr>
          <w:rFonts w:ascii="SimSun" w:hAnsi="SimSun" w:eastAsia="SimSun" w:cs="SimSun"/>
          <w:sz w:val="21"/>
          <w:szCs w:val="21"/>
          <w:spacing w:val="4"/>
        </w:rPr>
        <w:t>单靠变化的数据库本地 </w:t>
      </w:r>
      <w:r>
        <w:rPr>
          <w:rFonts w:ascii="SimSun" w:hAnsi="SimSun" w:eastAsia="SimSun" w:cs="SimSun"/>
          <w:sz w:val="21"/>
          <w:szCs w:val="21"/>
          <w:spacing w:val="5"/>
        </w:rPr>
        <w:t>的修改并不能保证系统的可靠性，还需要重新确认全局模式，这会影响联邦数据库的</w:t>
      </w:r>
      <w:r>
        <w:rPr>
          <w:rFonts w:ascii="SimSun" w:hAnsi="SimSun" w:eastAsia="SimSun" w:cs="SimSun"/>
          <w:sz w:val="21"/>
          <w:szCs w:val="21"/>
          <w:spacing w:val="10"/>
        </w:rPr>
        <w:t xml:space="preserve"> </w:t>
      </w:r>
      <w:r>
        <w:rPr>
          <w:rFonts w:ascii="SimSun" w:hAnsi="SimSun" w:eastAsia="SimSun" w:cs="SimSun"/>
          <w:sz w:val="21"/>
          <w:szCs w:val="21"/>
          <w:spacing w:val="-11"/>
        </w:rPr>
        <w:t>可扩展性。</w:t>
      </w:r>
    </w:p>
    <w:p>
      <w:pPr>
        <w:ind w:left="890" w:right="40" w:firstLine="449"/>
        <w:spacing w:before="127" w:line="243" w:lineRule="auto"/>
        <w:jc w:val="both"/>
        <w:rPr>
          <w:rFonts w:ascii="SimSun" w:hAnsi="SimSun" w:eastAsia="SimSun" w:cs="SimSun"/>
          <w:sz w:val="21"/>
          <w:szCs w:val="21"/>
        </w:rPr>
      </w:pPr>
      <w:r>
        <w:rPr>
          <w:rFonts w:ascii="SimSun" w:hAnsi="SimSun" w:eastAsia="SimSun" w:cs="SimSun"/>
          <w:sz w:val="21"/>
          <w:szCs w:val="21"/>
          <w:spacing w:val="5"/>
        </w:rPr>
        <w:t>联邦数据库集成的特点是，数据源独立存在，但一个数据源可以访问其他数据源</w:t>
      </w:r>
      <w:r>
        <w:rPr>
          <w:rFonts w:ascii="SimSun" w:hAnsi="SimSun" w:eastAsia="SimSun" w:cs="SimSun"/>
          <w:sz w:val="21"/>
          <w:szCs w:val="21"/>
          <w:spacing w:val="3"/>
        </w:rPr>
        <w:t xml:space="preserve"> </w:t>
      </w:r>
      <w:r>
        <w:rPr>
          <w:rFonts w:ascii="SimSun" w:hAnsi="SimSun" w:eastAsia="SimSun" w:cs="SimSun"/>
          <w:sz w:val="21"/>
          <w:szCs w:val="21"/>
          <w:spacing w:val="1"/>
        </w:rPr>
        <w:t>提供的信息。但正如我们之前看到的，联邦数据库中间有很多设计细节是难以</w:t>
      </w:r>
      <w:r>
        <w:rPr>
          <w:rFonts w:ascii="SimSun" w:hAnsi="SimSun" w:eastAsia="SimSun" w:cs="SimSun"/>
          <w:sz w:val="21"/>
          <w:szCs w:val="21"/>
        </w:rPr>
        <w:t>实现的， </w:t>
      </w:r>
      <w:r>
        <w:rPr>
          <w:rFonts w:ascii="SimSun" w:hAnsi="SimSun" w:eastAsia="SimSun" w:cs="SimSun"/>
          <w:sz w:val="21"/>
          <w:szCs w:val="21"/>
          <w:spacing w:val="-7"/>
        </w:rPr>
        <w:t>需要慎重考虑。</w:t>
      </w:r>
    </w:p>
    <w:p>
      <w:pPr>
        <w:ind w:left="894"/>
        <w:spacing w:before="181" w:line="222" w:lineRule="auto"/>
        <w:outlineLvl w:val="6"/>
        <w:rPr>
          <w:rFonts w:ascii="SimHei" w:hAnsi="SimHei" w:eastAsia="SimHei" w:cs="SimHei"/>
          <w:sz w:val="29"/>
          <w:szCs w:val="29"/>
        </w:rPr>
      </w:pPr>
      <w:r>
        <w:rPr>
          <w:rFonts w:ascii="SimHei" w:hAnsi="SimHei" w:eastAsia="SimHei" w:cs="SimHei"/>
          <w:sz w:val="29"/>
          <w:szCs w:val="29"/>
          <w:b/>
          <w:bCs/>
          <w:color w:val="257CC0"/>
          <w:spacing w:val="-7"/>
        </w:rPr>
        <w:t>5.2.2</w:t>
      </w:r>
      <w:r>
        <w:rPr>
          <w:rFonts w:ascii="SimHei" w:hAnsi="SimHei" w:eastAsia="SimHei" w:cs="SimHei"/>
          <w:sz w:val="29"/>
          <w:szCs w:val="29"/>
          <w:color w:val="257CC0"/>
          <w:spacing w:val="18"/>
        </w:rPr>
        <w:t xml:space="preserve">  </w:t>
      </w:r>
      <w:r>
        <w:rPr>
          <w:rFonts w:ascii="SimHei" w:hAnsi="SimHei" w:eastAsia="SimHei" w:cs="SimHei"/>
          <w:sz w:val="29"/>
          <w:szCs w:val="29"/>
          <w:b/>
          <w:bCs/>
          <w:color w:val="257CC0"/>
          <w:spacing w:val="-7"/>
        </w:rPr>
        <w:t>中间件集成</w:t>
      </w:r>
    </w:p>
    <w:p>
      <w:pPr>
        <w:ind w:left="890" w:firstLine="449"/>
        <w:spacing w:before="150" w:line="261" w:lineRule="auto"/>
        <w:jc w:val="both"/>
        <w:rPr>
          <w:rFonts w:ascii="SimSun" w:hAnsi="SimSun" w:eastAsia="SimSun" w:cs="SimSun"/>
          <w:sz w:val="21"/>
          <w:szCs w:val="21"/>
        </w:rPr>
      </w:pPr>
      <w:r>
        <w:rPr>
          <w:rFonts w:ascii="SimSun" w:hAnsi="SimSun" w:eastAsia="SimSun" w:cs="SimSun"/>
          <w:sz w:val="21"/>
          <w:szCs w:val="21"/>
          <w:spacing w:val="2"/>
        </w:rPr>
        <w:t>中间件</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Mediator</w:t>
      </w:r>
      <w:r>
        <w:rPr>
          <w:rFonts w:ascii="Times New Roman" w:hAnsi="Times New Roman" w:eastAsia="Times New Roman" w:cs="Times New Roman"/>
          <w:sz w:val="21"/>
          <w:szCs w:val="21"/>
          <w:spacing w:val="2"/>
        </w:rPr>
        <w:t>)   </w:t>
      </w:r>
      <w:r>
        <w:rPr>
          <w:rFonts w:ascii="SimSun" w:hAnsi="SimSun" w:eastAsia="SimSun" w:cs="SimSun"/>
          <w:sz w:val="21"/>
          <w:szCs w:val="21"/>
          <w:spacing w:val="2"/>
        </w:rPr>
        <w:t>在软件架构设计中非常常见。数据集成中的应用</w:t>
      </w:r>
      <w:r>
        <w:rPr>
          <w:rFonts w:ascii="SimSun" w:hAnsi="SimSun" w:eastAsia="SimSun" w:cs="SimSun"/>
          <w:sz w:val="21"/>
          <w:szCs w:val="21"/>
          <w:spacing w:val="1"/>
        </w:rPr>
        <w:t>和其他场景下</w:t>
      </w:r>
      <w:r>
        <w:rPr>
          <w:rFonts w:ascii="SimSun" w:hAnsi="SimSun" w:eastAsia="SimSun" w:cs="SimSun"/>
          <w:sz w:val="21"/>
          <w:szCs w:val="21"/>
        </w:rPr>
        <w:t xml:space="preserve">  </w:t>
      </w:r>
      <w:r>
        <w:rPr>
          <w:rFonts w:ascii="SimSun" w:hAnsi="SimSun" w:eastAsia="SimSun" w:cs="SimSun"/>
          <w:sz w:val="21"/>
          <w:szCs w:val="21"/>
          <w:spacing w:val="3"/>
        </w:rPr>
        <w:t>的中间件的应用方式非常类似</w:t>
      </w:r>
      <w:r>
        <w:rPr>
          <w:rFonts w:ascii="SimSun" w:hAnsi="SimSun" w:eastAsia="SimSun" w:cs="SimSun"/>
          <w:sz w:val="21"/>
          <w:szCs w:val="21"/>
          <w:spacing w:val="-79"/>
        </w:rPr>
        <w:t xml:space="preserve"> </w:t>
      </w:r>
      <w:r>
        <w:rPr>
          <w:rFonts w:ascii="SimSun" w:hAnsi="SimSun" w:eastAsia="SimSun" w:cs="SimSun"/>
          <w:sz w:val="21"/>
          <w:szCs w:val="21"/>
          <w:u w:val="single" w:color="auto"/>
          <w:spacing w:val="15"/>
        </w:rPr>
        <w:t xml:space="preserve">    </w:t>
      </w:r>
      <w:r>
        <w:rPr>
          <w:rFonts w:ascii="SimSun" w:hAnsi="SimSun" w:eastAsia="SimSun" w:cs="SimSun"/>
          <w:sz w:val="21"/>
          <w:szCs w:val="21"/>
          <w:spacing w:val="-105"/>
        </w:rPr>
        <w:t xml:space="preserve"> </w:t>
      </w:r>
      <w:r>
        <w:rPr>
          <w:rFonts w:ascii="SimSun" w:hAnsi="SimSun" w:eastAsia="SimSun" w:cs="SimSun"/>
          <w:sz w:val="21"/>
          <w:szCs w:val="21"/>
          <w:spacing w:val="3"/>
        </w:rPr>
        <w:t>中间件位于数据源</w:t>
      </w:r>
      <w:r>
        <w:rPr>
          <w:rFonts w:ascii="SimSun" w:hAnsi="SimSun" w:eastAsia="SimSun" w:cs="SimSun"/>
          <w:sz w:val="21"/>
          <w:szCs w:val="21"/>
          <w:spacing w:val="2"/>
        </w:rPr>
        <w:t>系统(异构的数据库、遗留系统、</w:t>
      </w:r>
      <w:r>
        <w:rPr>
          <w:rFonts w:ascii="SimSun" w:hAnsi="SimSun" w:eastAsia="SimSun" w:cs="SimSun"/>
          <w:sz w:val="21"/>
          <w:szCs w:val="21"/>
        </w:rPr>
        <w:t xml:space="preserve"> </w:t>
      </w:r>
      <w:r>
        <w:rPr>
          <w:rFonts w:ascii="Times New Roman" w:hAnsi="Times New Roman" w:eastAsia="Times New Roman" w:cs="Times New Roman"/>
          <w:sz w:val="21"/>
          <w:szCs w:val="21"/>
        </w:rPr>
        <w:t>Web</w:t>
      </w:r>
      <w:r>
        <w:rPr>
          <w:rFonts w:ascii="SimSun" w:hAnsi="SimSun" w:eastAsia="SimSun" w:cs="SimSun"/>
          <w:sz w:val="21"/>
          <w:szCs w:val="21"/>
          <w:spacing w:val="15"/>
        </w:rPr>
        <w:t>资源等)和应用程序(服务调用接口、终端用户等)之间，向下协调各数据</w:t>
      </w:r>
      <w:r>
        <w:rPr>
          <w:rFonts w:ascii="SimSun" w:hAnsi="SimSun" w:eastAsia="SimSun" w:cs="SimSun"/>
          <w:sz w:val="21"/>
          <w:szCs w:val="21"/>
          <w:spacing w:val="14"/>
        </w:rPr>
        <w:t>源系 </w:t>
      </w:r>
      <w:r>
        <w:rPr>
          <w:rFonts w:ascii="SimSun" w:hAnsi="SimSun" w:eastAsia="SimSun" w:cs="SimSun"/>
          <w:sz w:val="21"/>
          <w:szCs w:val="21"/>
          <w:spacing w:val="5"/>
        </w:rPr>
        <w:t>统，向上为应用层提供统一的数据模式和数据访问的通用接口。中间件的存在几乎不</w:t>
      </w:r>
      <w:r>
        <w:rPr>
          <w:rFonts w:ascii="SimSun" w:hAnsi="SimSun" w:eastAsia="SimSun" w:cs="SimSun"/>
          <w:sz w:val="21"/>
          <w:szCs w:val="21"/>
          <w:spacing w:val="2"/>
        </w:rPr>
        <w:t xml:space="preserve">  </w:t>
      </w:r>
      <w:r>
        <w:rPr>
          <w:rFonts w:ascii="SimSun" w:hAnsi="SimSun" w:eastAsia="SimSun" w:cs="SimSun"/>
          <w:sz w:val="21"/>
          <w:szCs w:val="21"/>
          <w:spacing w:val="5"/>
        </w:rPr>
        <w:t>会影响各数据源系统提供本地服务，其主要是</w:t>
      </w:r>
      <w:r>
        <w:rPr>
          <w:rFonts w:ascii="SimSun" w:hAnsi="SimSun" w:eastAsia="SimSun" w:cs="SimSun"/>
          <w:sz w:val="21"/>
          <w:szCs w:val="21"/>
          <w:spacing w:val="4"/>
        </w:rPr>
        <w:t>在高层次提供一个检索服务。和紧耦合</w:t>
      </w:r>
      <w:r>
        <w:rPr>
          <w:rFonts w:ascii="SimSun" w:hAnsi="SimSun" w:eastAsia="SimSun" w:cs="SimSun"/>
          <w:sz w:val="21"/>
          <w:szCs w:val="21"/>
        </w:rPr>
        <w:t xml:space="preserve">  </w:t>
      </w:r>
      <w:r>
        <w:rPr>
          <w:rFonts w:ascii="SimSun" w:hAnsi="SimSun" w:eastAsia="SimSun" w:cs="SimSun"/>
          <w:sz w:val="21"/>
          <w:szCs w:val="21"/>
          <w:spacing w:val="5"/>
        </w:rPr>
        <w:t>联邦数据库类似，中间件集成同样使用全局数据模式，通过在中间层提供一个统一的  </w:t>
      </w:r>
      <w:r>
        <w:rPr>
          <w:rFonts w:ascii="SimSun" w:hAnsi="SimSun" w:eastAsia="SimSun" w:cs="SimSun"/>
          <w:sz w:val="21"/>
          <w:szCs w:val="21"/>
          <w:spacing w:val="5"/>
        </w:rPr>
        <w:t>全局模式来隐藏底层数据细节，使得从用户的角度来看，数据层的数据源整个构成了</w:t>
      </w:r>
      <w:r>
        <w:rPr>
          <w:rFonts w:ascii="SimSun" w:hAnsi="SimSun" w:eastAsia="SimSun" w:cs="SimSun"/>
          <w:sz w:val="21"/>
          <w:szCs w:val="21"/>
        </w:rPr>
        <w:t xml:space="preserve">  </w:t>
      </w:r>
      <w:r>
        <w:rPr>
          <w:rFonts w:ascii="SimSun" w:hAnsi="SimSun" w:eastAsia="SimSun" w:cs="SimSun"/>
          <w:sz w:val="21"/>
          <w:szCs w:val="21"/>
          <w:spacing w:val="5"/>
        </w:rPr>
        <w:t>统一整体。因此，如何构造上层的全局模式并保证底层数据源的本地模式能正确映射</w:t>
      </w:r>
      <w:r>
        <w:rPr>
          <w:rFonts w:ascii="SimSun" w:hAnsi="SimSun" w:eastAsia="SimSun" w:cs="SimSun"/>
          <w:sz w:val="21"/>
          <w:szCs w:val="21"/>
          <w:spacing w:val="1"/>
        </w:rPr>
        <w:t xml:space="preserve">  </w:t>
      </w:r>
      <w:r>
        <w:rPr>
          <w:rFonts w:ascii="SimSun" w:hAnsi="SimSun" w:eastAsia="SimSun" w:cs="SimSun"/>
          <w:sz w:val="21"/>
          <w:szCs w:val="21"/>
          <w:spacing w:val="-3"/>
        </w:rPr>
        <w:t>为全局模式，是实现中间件集成的关键。</w:t>
      </w:r>
    </w:p>
    <w:p>
      <w:pPr>
        <w:ind w:left="890" w:right="76" w:firstLine="449"/>
        <w:spacing w:before="111" w:line="259" w:lineRule="auto"/>
        <w:jc w:val="both"/>
        <w:rPr>
          <w:rFonts w:ascii="SimSun" w:hAnsi="SimSun" w:eastAsia="SimSun" w:cs="SimSun"/>
          <w:sz w:val="21"/>
          <w:szCs w:val="21"/>
        </w:rPr>
      </w:pPr>
      <w:r>
        <w:rPr>
          <w:rFonts w:ascii="Times New Roman" w:hAnsi="Times New Roman" w:eastAsia="Times New Roman" w:cs="Times New Roman"/>
          <w:sz w:val="21"/>
          <w:szCs w:val="21"/>
          <w:spacing w:val="6"/>
        </w:rPr>
        <w:t>G.</w:t>
      </w:r>
      <w:r>
        <w:rPr>
          <w:rFonts w:ascii="Times New Roman" w:hAnsi="Times New Roman" w:eastAsia="Times New Roman" w:cs="Times New Roman"/>
          <w:sz w:val="21"/>
          <w:szCs w:val="21"/>
        </w:rPr>
        <w:t>Wiederhold</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6"/>
        </w:rPr>
        <w:t>最早给出了中间件集成方法的架构。与联邦数据库相比，中间件数</w:t>
      </w:r>
      <w:r>
        <w:rPr>
          <w:rFonts w:ascii="SimSun" w:hAnsi="SimSun" w:eastAsia="SimSun" w:cs="SimSun"/>
          <w:sz w:val="21"/>
          <w:szCs w:val="21"/>
        </w:rPr>
        <w:t xml:space="preserve"> </w:t>
      </w:r>
      <w:r>
        <w:rPr>
          <w:rFonts w:ascii="SimSun" w:hAnsi="SimSun" w:eastAsia="SimSun" w:cs="SimSun"/>
          <w:sz w:val="21"/>
          <w:szCs w:val="21"/>
          <w:spacing w:val="5"/>
        </w:rPr>
        <w:t>据集成可以提供更丰富的可能性，其不仅支持集成结构化数据源，也支持集成半结构</w:t>
      </w:r>
      <w:r>
        <w:rPr>
          <w:rFonts w:ascii="SimSun" w:hAnsi="SimSun" w:eastAsia="SimSun" w:cs="SimSun"/>
          <w:sz w:val="21"/>
          <w:szCs w:val="21"/>
          <w:spacing w:val="8"/>
        </w:rPr>
        <w:t xml:space="preserve"> </w:t>
      </w:r>
      <w:r>
        <w:rPr>
          <w:rFonts w:ascii="SimSun" w:hAnsi="SimSun" w:eastAsia="SimSun" w:cs="SimSun"/>
          <w:sz w:val="21"/>
          <w:szCs w:val="21"/>
          <w:spacing w:val="5"/>
        </w:rPr>
        <w:t>化和非结构化数据源。中间件数据集成系统也经历了很长的发展阶段，1994年</w:t>
      </w:r>
      <w:r>
        <w:rPr>
          <w:rFonts w:ascii="SimSun" w:hAnsi="SimSun" w:eastAsia="SimSun" w:cs="SimSun"/>
          <w:sz w:val="21"/>
          <w:szCs w:val="21"/>
          <w:spacing w:val="4"/>
        </w:rPr>
        <w:t>斯坦福</w:t>
      </w:r>
      <w:r>
        <w:rPr>
          <w:rFonts w:ascii="SimSun" w:hAnsi="SimSun" w:eastAsia="SimSun" w:cs="SimSun"/>
          <w:sz w:val="21"/>
          <w:szCs w:val="21"/>
        </w:rPr>
        <w:t xml:space="preserve"> </w:t>
      </w:r>
      <w:r>
        <w:rPr>
          <w:rFonts w:ascii="SimSun" w:hAnsi="SimSun" w:eastAsia="SimSun" w:cs="SimSun"/>
          <w:sz w:val="21"/>
          <w:szCs w:val="21"/>
          <w:spacing w:val="-4"/>
        </w:rPr>
        <w:t>大学推出的</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4"/>
        </w:rPr>
        <w:t>TSIMMIS </w:t>
      </w:r>
      <w:r>
        <w:rPr>
          <w:rFonts w:ascii="SimSun" w:hAnsi="SimSun" w:eastAsia="SimSun" w:cs="SimSun"/>
          <w:sz w:val="21"/>
          <w:szCs w:val="21"/>
          <w:spacing w:val="-4"/>
        </w:rPr>
        <w:t>系统就是一个典型的中间件集成系统。</w:t>
      </w:r>
    </w:p>
    <w:p>
      <w:pPr>
        <w:ind w:left="890" w:right="75" w:firstLine="449"/>
        <w:spacing w:before="71" w:line="256" w:lineRule="auto"/>
        <w:jc w:val="both"/>
        <w:rPr>
          <w:rFonts w:ascii="SimSun" w:hAnsi="SimSun" w:eastAsia="SimSun" w:cs="SimSun"/>
          <w:sz w:val="21"/>
          <w:szCs w:val="21"/>
        </w:rPr>
      </w:pPr>
      <w:r>
        <w:rPr>
          <w:rFonts w:ascii="SimSun" w:hAnsi="SimSun" w:eastAsia="SimSun" w:cs="SimSun"/>
          <w:sz w:val="21"/>
          <w:szCs w:val="21"/>
          <w:spacing w:val="8"/>
        </w:rPr>
        <w:t>中间件数据集成系统的基本架构如图5-4所示，其核心在于中间件和</w:t>
      </w:r>
      <w:r>
        <w:rPr>
          <w:rFonts w:ascii="SimSun" w:hAnsi="SimSun" w:eastAsia="SimSun" w:cs="SimSun"/>
          <w:sz w:val="21"/>
          <w:szCs w:val="21"/>
          <w:spacing w:val="7"/>
        </w:rPr>
        <w:t>封装器的设</w:t>
      </w:r>
      <w:r>
        <w:rPr>
          <w:rFonts w:ascii="SimSun" w:hAnsi="SimSun" w:eastAsia="SimSun" w:cs="SimSun"/>
          <w:sz w:val="21"/>
          <w:szCs w:val="21"/>
        </w:rPr>
        <w:t xml:space="preserve"> </w:t>
      </w:r>
      <w:r>
        <w:rPr>
          <w:rFonts w:ascii="SimSun" w:hAnsi="SimSun" w:eastAsia="SimSun" w:cs="SimSun"/>
          <w:sz w:val="21"/>
          <w:szCs w:val="21"/>
          <w:spacing w:val="5"/>
        </w:rPr>
        <w:t>计。其中，每个数据源都对应一个与之匹配的封装器，作为每个数据源的门面，中间</w:t>
      </w:r>
      <w:r>
        <w:rPr>
          <w:rFonts w:ascii="SimSun" w:hAnsi="SimSun" w:eastAsia="SimSun" w:cs="SimSun"/>
          <w:sz w:val="21"/>
          <w:szCs w:val="21"/>
          <w:spacing w:val="14"/>
        </w:rPr>
        <w:t xml:space="preserve"> </w:t>
      </w:r>
      <w:r>
        <w:rPr>
          <w:rFonts w:ascii="SimSun" w:hAnsi="SimSun" w:eastAsia="SimSun" w:cs="SimSun"/>
          <w:sz w:val="21"/>
          <w:szCs w:val="21"/>
          <w:spacing w:val="5"/>
        </w:rPr>
        <w:t>件通过与封装器交互来访问各个数据源。用户基于全局数据模式向中间件发送查询请</w:t>
      </w:r>
      <w:r>
        <w:rPr>
          <w:rFonts w:ascii="SimSun" w:hAnsi="SimSun" w:eastAsia="SimSun" w:cs="SimSun"/>
          <w:sz w:val="21"/>
          <w:szCs w:val="21"/>
          <w:spacing w:val="3"/>
        </w:rPr>
        <w:t xml:space="preserve"> </w:t>
      </w:r>
      <w:r>
        <w:rPr>
          <w:rFonts w:ascii="SimSun" w:hAnsi="SimSun" w:eastAsia="SimSun" w:cs="SimSun"/>
          <w:sz w:val="21"/>
          <w:szCs w:val="21"/>
          <w:spacing w:val="5"/>
        </w:rPr>
        <w:t>求。中间件收到用户请求之后，将其转换成各个数据源能够处理的子查询请求，并对</w:t>
      </w:r>
      <w:r>
        <w:rPr>
          <w:rFonts w:ascii="SimSun" w:hAnsi="SimSun" w:eastAsia="SimSun" w:cs="SimSun"/>
          <w:sz w:val="21"/>
          <w:szCs w:val="21"/>
          <w:spacing w:val="2"/>
        </w:rPr>
        <w:t xml:space="preserve"> </w:t>
      </w:r>
      <w:r>
        <w:rPr>
          <w:rFonts w:ascii="SimSun" w:hAnsi="SimSun" w:eastAsia="SimSun" w:cs="SimSun"/>
          <w:sz w:val="21"/>
          <w:szCs w:val="21"/>
          <w:spacing w:val="5"/>
        </w:rPr>
        <w:t>此过程进行优化，以提高查询处理性能。封装器对特定数据源进行封装，将其数据模</w:t>
      </w:r>
      <w:r>
        <w:rPr>
          <w:rFonts w:ascii="SimSun" w:hAnsi="SimSun" w:eastAsia="SimSun" w:cs="SimSun"/>
          <w:sz w:val="21"/>
          <w:szCs w:val="21"/>
          <w:spacing w:val="2"/>
        </w:rPr>
        <w:t xml:space="preserve"> </w:t>
      </w:r>
      <w:r>
        <w:rPr>
          <w:rFonts w:ascii="SimSun" w:hAnsi="SimSun" w:eastAsia="SimSun" w:cs="SimSun"/>
          <w:sz w:val="21"/>
          <w:szCs w:val="21"/>
          <w:spacing w:val="5"/>
        </w:rPr>
        <w:t>型转换为系统所采用的通用模型，并提供一致</w:t>
      </w:r>
      <w:r>
        <w:rPr>
          <w:rFonts w:ascii="SimSun" w:hAnsi="SimSun" w:eastAsia="SimSun" w:cs="SimSun"/>
          <w:sz w:val="21"/>
          <w:szCs w:val="21"/>
          <w:spacing w:val="4"/>
        </w:rPr>
        <w:t>的访问机制。中间件将各个子查询请求</w:t>
      </w:r>
    </w:p>
    <w:p>
      <w:pPr>
        <w:pStyle w:val="BodyText"/>
        <w:spacing w:before="182" w:line="207" w:lineRule="exact"/>
        <w:tabs>
          <w:tab w:val="left" w:pos="430"/>
        </w:tabs>
        <w:rPr/>
      </w:pPr>
      <w:r>
        <w:rPr>
          <w:u w:val="single" w:color="auto"/>
          <w:position w:val="-1"/>
        </w:rPr>
        <w:tab/>
      </w:r>
    </w:p>
    <w:p>
      <w:pPr>
        <w:ind w:left="410"/>
        <w:spacing w:line="209" w:lineRule="auto"/>
        <w:rPr>
          <w:rFonts w:ascii="SimSun" w:hAnsi="SimSun" w:eastAsia="SimSun" w:cs="SimSun"/>
          <w:sz w:val="16"/>
          <w:szCs w:val="16"/>
        </w:rPr>
      </w:pPr>
      <w:r>
        <w:rPr>
          <w:rFonts w:ascii="SimSun" w:hAnsi="SimSun" w:eastAsia="SimSun" w:cs="SimSun"/>
          <w:sz w:val="16"/>
          <w:szCs w:val="16"/>
          <w:position w:val="-2"/>
        </w:rPr>
        <w:drawing>
          <wp:inline distT="0" distB="0" distL="0" distR="0">
            <wp:extent cx="6347" cy="130302"/>
            <wp:effectExtent l="0" t="0" r="0" b="0"/>
            <wp:docPr id="178" name="IM 178"/>
            <wp:cNvGraphicFramePr/>
            <a:graphic>
              <a:graphicData uri="http://schemas.openxmlformats.org/drawingml/2006/picture">
                <pic:pic>
                  <pic:nvPicPr>
                    <pic:cNvPr id="178" name="IM 178"/>
                    <pic:cNvPicPr/>
                  </pic:nvPicPr>
                  <pic:blipFill>
                    <a:blip r:embed="rId161"/>
                    <a:stretch>
                      <a:fillRect/>
                    </a:stretch>
                  </pic:blipFill>
                  <pic:spPr>
                    <a:xfrm rot="0">
                      <a:off x="0" y="0"/>
                      <a:ext cx="6347" cy="130302"/>
                    </a:xfrm>
                    <a:prstGeom prst="rect">
                      <a:avLst/>
                    </a:prstGeom>
                  </pic:spPr>
                </pic:pic>
              </a:graphicData>
            </a:graphic>
          </wp:inline>
        </w:drawing>
      </w:r>
      <w:r>
        <w:rPr>
          <w:rFonts w:ascii="SimSun" w:hAnsi="SimSun" w:eastAsia="SimSun" w:cs="SimSun"/>
          <w:sz w:val="16"/>
          <w:szCs w:val="16"/>
        </w:rPr>
        <w:t xml:space="preserve">  </w:t>
      </w:r>
      <w:r>
        <w:rPr>
          <w:rFonts w:ascii="SimSun" w:hAnsi="SimSun" w:eastAsia="SimSun" w:cs="SimSun"/>
          <w:sz w:val="16"/>
          <w:szCs w:val="16"/>
          <w:spacing w:val="-2"/>
        </w:rPr>
        <w:t>62</w:t>
      </w:r>
    </w:p>
    <w:p>
      <w:pPr>
        <w:spacing w:line="209" w:lineRule="auto"/>
        <w:sectPr>
          <w:footerReference w:type="default" r:id="rId16"/>
          <w:pgSz w:w="9430" w:h="14300"/>
          <w:pgMar w:top="400" w:right="454" w:bottom="330" w:left="29" w:header="0" w:footer="0" w:gutter="0"/>
        </w:sectPr>
        <w:rPr>
          <w:rFonts w:ascii="SimSun" w:hAnsi="SimSun" w:eastAsia="SimSun" w:cs="SimSun"/>
          <w:sz w:val="16"/>
          <w:szCs w:val="16"/>
        </w:rPr>
      </w:pPr>
    </w:p>
    <w:p>
      <w:pPr>
        <w:ind w:left="6727"/>
        <w:spacing w:before="121" w:line="217" w:lineRule="auto"/>
        <w:rPr>
          <w:rFonts w:ascii="SimHei" w:hAnsi="SimHei" w:eastAsia="SimHei" w:cs="SimHei"/>
          <w:sz w:val="21"/>
          <w:szCs w:val="21"/>
        </w:rPr>
      </w:pPr>
      <w:r>
        <w:rPr>
          <w:rFonts w:ascii="SimHei" w:hAnsi="SimHei" w:eastAsia="SimHei" w:cs="SimHei"/>
          <w:sz w:val="21"/>
          <w:szCs w:val="21"/>
          <w:b/>
          <w:bCs/>
          <w:color w:val="309AD8"/>
          <w:spacing w:val="-23"/>
        </w:rPr>
        <w:t>第5章</w:t>
      </w:r>
      <w:r>
        <w:rPr>
          <w:rFonts w:ascii="SimHei" w:hAnsi="SimHei" w:eastAsia="SimHei" w:cs="SimHei"/>
          <w:sz w:val="21"/>
          <w:szCs w:val="21"/>
          <w:color w:val="309AD8"/>
          <w:spacing w:val="-19"/>
        </w:rPr>
        <w:t xml:space="preserve"> </w:t>
      </w:r>
      <w:r>
        <w:rPr>
          <w:rFonts w:ascii="SimHei" w:hAnsi="SimHei" w:eastAsia="SimHei" w:cs="SimHei"/>
          <w:sz w:val="21"/>
          <w:szCs w:val="21"/>
          <w:spacing w:val="-23"/>
        </w:rPr>
        <w:t>|数据集成</w:t>
      </w:r>
    </w:p>
    <w:p>
      <w:pPr>
        <w:pStyle w:val="BodyText"/>
        <w:spacing w:line="304" w:lineRule="auto"/>
        <w:rPr/>
      </w:pPr>
      <w:r/>
    </w:p>
    <w:p>
      <w:pPr>
        <w:pStyle w:val="BodyText"/>
        <w:spacing w:line="305" w:lineRule="auto"/>
        <w:rPr/>
      </w:pPr>
      <w:r/>
    </w:p>
    <w:p>
      <w:pPr>
        <w:ind w:left="104" w:right="371"/>
        <w:spacing w:before="68" w:line="241" w:lineRule="auto"/>
        <w:rPr>
          <w:rFonts w:ascii="SimSun" w:hAnsi="SimSun" w:eastAsia="SimSun" w:cs="SimSun"/>
          <w:sz w:val="21"/>
          <w:szCs w:val="21"/>
        </w:rPr>
      </w:pPr>
      <w:r>
        <w:rPr>
          <w:rFonts w:ascii="SimSun" w:hAnsi="SimSun" w:eastAsia="SimSun" w:cs="SimSun"/>
          <w:sz w:val="21"/>
          <w:szCs w:val="21"/>
          <w:spacing w:val="5"/>
        </w:rPr>
        <w:t>发送给封装器，由封装器和其封装的数据源</w:t>
      </w:r>
      <w:r>
        <w:rPr>
          <w:rFonts w:ascii="SimSun" w:hAnsi="SimSun" w:eastAsia="SimSun" w:cs="SimSun"/>
          <w:sz w:val="21"/>
          <w:szCs w:val="21"/>
          <w:spacing w:val="4"/>
        </w:rPr>
        <w:t>交互，执行子查询请求，并将结果返回给</w:t>
      </w:r>
      <w:r>
        <w:rPr>
          <w:rFonts w:ascii="SimSun" w:hAnsi="SimSun" w:eastAsia="SimSun" w:cs="SimSun"/>
          <w:sz w:val="21"/>
          <w:szCs w:val="21"/>
        </w:rPr>
        <w:t xml:space="preserve"> </w:t>
      </w:r>
      <w:r>
        <w:rPr>
          <w:rFonts w:ascii="SimSun" w:hAnsi="SimSun" w:eastAsia="SimSun" w:cs="SimSun"/>
          <w:sz w:val="21"/>
          <w:szCs w:val="21"/>
          <w:spacing w:val="-3"/>
        </w:rPr>
        <w:t>中间件。</w:t>
      </w:r>
    </w:p>
    <w:p>
      <w:pPr>
        <w:pStyle w:val="BodyText"/>
        <w:ind w:firstLine="2324"/>
        <w:spacing w:before="102" w:line="3190" w:lineRule="exact"/>
        <w:rPr/>
      </w:pPr>
      <w:r>
        <w:rPr>
          <w:position w:val="-63"/>
        </w:rPr>
        <w:pict>
          <v:group id="_x0000_s370" style="mso-position-vertical-relative:line;mso-position-horizontal-relative:char;width:179.55pt;height:159.55pt;" filled="false" stroked="false" coordsize="3591,3191" coordorigin="0,0">
            <v:shape id="_x0000_s372" style="position:absolute;left:0;top:0;width:3591;height:3191;" filled="false" stroked="false" type="#_x0000_t75">
              <v:imagedata o:title="" r:id="rId163"/>
            </v:shape>
            <v:shape id="_x0000_s374" style="position:absolute;left:210;top:197;width:2173;height:2738;" filled="false" stroked="false" type="#_x0000_t202">
              <v:fill on="false"/>
              <v:stroke on="false"/>
              <v:path/>
              <v:imagedata o:title=""/>
              <o:lock v:ext="edit" aspectratio="false"/>
              <v:textbox inset="0mm,0mm,0mm,0mm">
                <w:txbxContent>
                  <w:p>
                    <w:pPr>
                      <w:ind w:left="1159"/>
                      <w:spacing w:before="20" w:line="220" w:lineRule="auto"/>
                      <w:rPr>
                        <w:rFonts w:ascii="SimSun" w:hAnsi="SimSun" w:eastAsia="SimSun" w:cs="SimSun"/>
                        <w:sz w:val="16"/>
                        <w:szCs w:val="16"/>
                      </w:rPr>
                    </w:pPr>
                    <w:r>
                      <w:rPr>
                        <w:rFonts w:ascii="SimSun" w:hAnsi="SimSun" w:eastAsia="SimSun" w:cs="SimSun"/>
                        <w:sz w:val="16"/>
                        <w:szCs w:val="16"/>
                        <w:color w:val="5285AC"/>
                        <w:spacing w:val="-2"/>
                      </w:rPr>
                      <w:t>应用程序</w:t>
                    </w:r>
                  </w:p>
                  <w:p>
                    <w:pPr>
                      <w:spacing w:line="286" w:lineRule="auto"/>
                      <w:rPr>
                        <w:rFonts w:ascii="Arial"/>
                        <w:sz w:val="21"/>
                      </w:rPr>
                    </w:pPr>
                    <w:r/>
                  </w:p>
                  <w:p>
                    <w:pPr>
                      <w:spacing w:line="287" w:lineRule="auto"/>
                      <w:rPr>
                        <w:rFonts w:ascii="Arial"/>
                        <w:sz w:val="21"/>
                      </w:rPr>
                    </w:pPr>
                    <w:r/>
                  </w:p>
                  <w:p>
                    <w:pPr>
                      <w:ind w:right="15"/>
                      <w:spacing w:before="52" w:line="219" w:lineRule="auto"/>
                      <w:jc w:val="right"/>
                      <w:rPr>
                        <w:rFonts w:ascii="SimSun" w:hAnsi="SimSun" w:eastAsia="SimSun" w:cs="SimSun"/>
                        <w:sz w:val="16"/>
                        <w:szCs w:val="16"/>
                      </w:rPr>
                    </w:pPr>
                    <w:r>
                      <w:rPr>
                        <w:rFonts w:ascii="SimSun" w:hAnsi="SimSun" w:eastAsia="SimSun" w:cs="SimSun"/>
                        <w:sz w:val="16"/>
                        <w:szCs w:val="16"/>
                        <w:color w:val="4B789B"/>
                        <w:spacing w:val="-7"/>
                      </w:rPr>
                      <w:t>中间件(全局模式)</w:t>
                    </w:r>
                  </w:p>
                  <w:p>
                    <w:pPr>
                      <w:spacing w:line="322" w:lineRule="auto"/>
                      <w:rPr>
                        <w:rFonts w:ascii="Arial"/>
                        <w:sz w:val="21"/>
                      </w:rPr>
                    </w:pPr>
                    <w:r/>
                  </w:p>
                  <w:p>
                    <w:pPr>
                      <w:spacing w:line="322" w:lineRule="auto"/>
                      <w:rPr>
                        <w:rFonts w:ascii="Arial"/>
                        <w:sz w:val="21"/>
                      </w:rPr>
                    </w:pPr>
                    <w:r/>
                  </w:p>
                  <w:p>
                    <w:pPr>
                      <w:ind w:left="179"/>
                      <w:spacing w:before="52" w:line="220" w:lineRule="auto"/>
                      <w:rPr>
                        <w:rFonts w:ascii="SimSun" w:hAnsi="SimSun" w:eastAsia="SimSun" w:cs="SimSun"/>
                        <w:sz w:val="16"/>
                        <w:szCs w:val="16"/>
                      </w:rPr>
                    </w:pPr>
                    <w:r>
                      <w:rPr>
                        <w:rFonts w:ascii="SimSun" w:hAnsi="SimSun" w:eastAsia="SimSun" w:cs="SimSun"/>
                        <w:sz w:val="16"/>
                        <w:szCs w:val="16"/>
                        <w:color w:val="648494"/>
                        <w:spacing w:val="-2"/>
                      </w:rPr>
                      <w:t>封装器1</w:t>
                    </w:r>
                  </w:p>
                  <w:p>
                    <w:pPr>
                      <w:spacing w:line="363" w:lineRule="auto"/>
                      <w:rPr>
                        <w:rFonts w:ascii="Arial"/>
                        <w:sz w:val="21"/>
                      </w:rPr>
                    </w:pPr>
                    <w:r/>
                  </w:p>
                  <w:p>
                    <w:pPr>
                      <w:ind w:left="20"/>
                      <w:spacing w:before="52" w:line="220" w:lineRule="exact"/>
                      <w:rPr>
                        <w:rFonts w:ascii="SimSun" w:hAnsi="SimSun" w:eastAsia="SimSun" w:cs="SimSun"/>
                        <w:sz w:val="16"/>
                        <w:szCs w:val="16"/>
                      </w:rPr>
                    </w:pPr>
                    <w:r>
                      <w:rPr>
                        <w:rFonts w:ascii="SimSun" w:hAnsi="SimSun" w:eastAsia="SimSun" w:cs="SimSun"/>
                        <w:sz w:val="16"/>
                        <w:szCs w:val="16"/>
                        <w:color w:val="66849C"/>
                        <w:spacing w:val="-16"/>
                        <w:position w:val="4"/>
                      </w:rPr>
                      <w:t>·本地数据库1</w:t>
                    </w:r>
                  </w:p>
                  <w:p>
                    <w:pPr>
                      <w:ind w:left="100"/>
                      <w:spacing w:line="218" w:lineRule="auto"/>
                      <w:rPr>
                        <w:rFonts w:ascii="SimSun" w:hAnsi="SimSun" w:eastAsia="SimSun" w:cs="SimSun"/>
                        <w:sz w:val="16"/>
                        <w:szCs w:val="16"/>
                      </w:rPr>
                    </w:pPr>
                    <w:r>
                      <w:rPr>
                        <w:rFonts w:ascii="SimSun" w:hAnsi="SimSun" w:eastAsia="SimSun" w:cs="SimSun"/>
                        <w:sz w:val="16"/>
                        <w:szCs w:val="16"/>
                        <w:color w:val="66849C"/>
                        <w:spacing w:val="-5"/>
                      </w:rPr>
                      <w:t>(本地模式1)</w:t>
                    </w:r>
                  </w:p>
                </w:txbxContent>
              </v:textbox>
            </v:shape>
            <v:shape id="_x0000_s376" style="position:absolute;left:2420;top:2535;width:859;height:405;" filled="false" stroked="false" type="#_x0000_t202">
              <v:fill on="false"/>
              <v:stroke on="false"/>
              <v:path/>
              <v:imagedata o:title=""/>
              <o:lock v:ext="edit" aspectratio="false"/>
              <v:textbox inset="0mm,0mm,0mm,0mm">
                <w:txbxContent>
                  <w:p>
                    <w:pPr>
                      <w:ind w:left="20" w:right="20" w:firstLine="10"/>
                      <w:spacing w:before="20" w:line="217" w:lineRule="auto"/>
                      <w:rPr>
                        <w:rFonts w:ascii="Times New Roman" w:hAnsi="Times New Roman" w:eastAsia="Times New Roman" w:cs="Times New Roman"/>
                        <w:sz w:val="16"/>
                        <w:szCs w:val="16"/>
                      </w:rPr>
                    </w:pPr>
                    <w:r>
                      <w:rPr>
                        <w:rFonts w:ascii="SimSun" w:hAnsi="SimSun" w:eastAsia="SimSun" w:cs="SimSun"/>
                        <w:sz w:val="16"/>
                        <w:szCs w:val="16"/>
                        <w:color w:val="6489A6"/>
                        <w:spacing w:val="-11"/>
                        <w:w w:val="99"/>
                      </w:rPr>
                      <w:t>本地数据库</w:t>
                    </w:r>
                    <w:r>
                      <w:rPr>
                        <w:rFonts w:ascii="Times New Roman" w:hAnsi="Times New Roman" w:eastAsia="Times New Roman" w:cs="Times New Roman"/>
                        <w:sz w:val="16"/>
                        <w:szCs w:val="16"/>
                        <w:color w:val="6489A6"/>
                        <w:spacing w:val="-11"/>
                        <w:w w:val="99"/>
                      </w:rPr>
                      <w:t>n</w:t>
                    </w:r>
                    <w:r>
                      <w:rPr>
                        <w:rFonts w:ascii="Times New Roman" w:hAnsi="Times New Roman" w:eastAsia="Times New Roman" w:cs="Times New Roman"/>
                        <w:sz w:val="16"/>
                        <w:szCs w:val="16"/>
                        <w:color w:val="6489A6"/>
                        <w:spacing w:val="2"/>
                      </w:rPr>
                      <w:t xml:space="preserve"> </w:t>
                    </w:r>
                    <w:r>
                      <w:rPr>
                        <w:rFonts w:ascii="SimSun" w:hAnsi="SimSun" w:eastAsia="SimSun" w:cs="SimSun"/>
                        <w:sz w:val="16"/>
                        <w:szCs w:val="16"/>
                        <w:color w:val="6489A6"/>
                        <w:spacing w:val="-8"/>
                      </w:rPr>
                      <w:t>(本地模式</w:t>
                    </w:r>
                    <w:r>
                      <w:rPr>
                        <w:rFonts w:ascii="Times New Roman" w:hAnsi="Times New Roman" w:eastAsia="Times New Roman" w:cs="Times New Roman"/>
                        <w:sz w:val="16"/>
                        <w:szCs w:val="16"/>
                        <w:color w:val="6489A6"/>
                        <w:spacing w:val="-8"/>
                      </w:rPr>
                      <w:t>n)</w:t>
                    </w:r>
                  </w:p>
                </w:txbxContent>
              </v:textbox>
            </v:shape>
            <v:shape id="_x0000_s378" style="position:absolute;left:2520;top:1907;width:570;height:202;" filled="false" stroked="false" type="#_x0000_t202">
              <v:fill on="false"/>
              <v:stroke on="false"/>
              <v:path/>
              <v:imagedata o:title=""/>
              <o:lock v:ext="edit" aspectratio="false"/>
              <v:textbox inset="0mm,0mm,0mm,0mm">
                <w:txbxContent>
                  <w:p>
                    <w:pPr>
                      <w:spacing w:before="20" w:line="223" w:lineRule="auto"/>
                      <w:jc w:val="right"/>
                      <w:rPr>
                        <w:rFonts w:ascii="Times New Roman" w:hAnsi="Times New Roman" w:eastAsia="Times New Roman" w:cs="Times New Roman"/>
                        <w:sz w:val="16"/>
                        <w:szCs w:val="16"/>
                      </w:rPr>
                    </w:pPr>
                    <w:r>
                      <w:rPr>
                        <w:rFonts w:ascii="SimHei" w:hAnsi="SimHei" w:eastAsia="SimHei" w:cs="SimHei"/>
                        <w:sz w:val="16"/>
                        <w:szCs w:val="16"/>
                        <w:color w:val="5F7E96"/>
                        <w:spacing w:val="-11"/>
                      </w:rPr>
                      <w:t>封</w:t>
                    </w:r>
                    <w:r>
                      <w:rPr>
                        <w:rFonts w:ascii="SimHei" w:hAnsi="SimHei" w:eastAsia="SimHei" w:cs="SimHei"/>
                        <w:sz w:val="16"/>
                        <w:szCs w:val="16"/>
                        <w:color w:val="5F7E96"/>
                        <w:spacing w:val="-10"/>
                      </w:rPr>
                      <w:t>装器</w:t>
                    </w:r>
                    <w:r>
                      <w:rPr>
                        <w:rFonts w:ascii="Times New Roman" w:hAnsi="Times New Roman" w:eastAsia="Times New Roman" w:cs="Times New Roman"/>
                        <w:sz w:val="16"/>
                        <w:szCs w:val="16"/>
                        <w:color w:val="5F7E96"/>
                        <w:spacing w:val="-1"/>
                      </w:rPr>
                      <w:t>n</w:t>
                    </w:r>
                  </w:p>
                </w:txbxContent>
              </v:textbox>
            </v:shape>
          </v:group>
        </w:pict>
      </w:r>
    </w:p>
    <w:p>
      <w:pPr>
        <w:ind w:left="2954"/>
        <w:spacing w:before="108" w:line="219" w:lineRule="auto"/>
        <w:rPr>
          <w:rFonts w:ascii="SimSun" w:hAnsi="SimSun" w:eastAsia="SimSun" w:cs="SimSun"/>
          <w:sz w:val="21"/>
          <w:szCs w:val="21"/>
        </w:rPr>
      </w:pPr>
      <w:r>
        <w:rPr>
          <w:rFonts w:ascii="SimSun" w:hAnsi="SimSun" w:eastAsia="SimSun" w:cs="SimSun"/>
          <w:sz w:val="21"/>
          <w:szCs w:val="21"/>
          <w:color w:val="3595E0"/>
          <w:spacing w:val="-19"/>
        </w:rPr>
        <w:t>图5-4</w:t>
      </w:r>
      <w:r>
        <w:rPr>
          <w:rFonts w:ascii="SimSun" w:hAnsi="SimSun" w:eastAsia="SimSun" w:cs="SimSun"/>
          <w:sz w:val="21"/>
          <w:szCs w:val="21"/>
          <w:color w:val="3595E0"/>
          <w:spacing w:val="51"/>
        </w:rPr>
        <w:t xml:space="preserve"> </w:t>
      </w:r>
      <w:r>
        <w:rPr>
          <w:rFonts w:ascii="SimSun" w:hAnsi="SimSun" w:eastAsia="SimSun" w:cs="SimSun"/>
          <w:sz w:val="21"/>
          <w:szCs w:val="21"/>
          <w:color w:val="3595E0"/>
          <w:spacing w:val="-19"/>
        </w:rPr>
        <w:t>中间件数据集成系统</w:t>
      </w:r>
    </w:p>
    <w:p>
      <w:pPr>
        <w:pStyle w:val="BodyText"/>
        <w:spacing w:line="249" w:lineRule="auto"/>
        <w:rPr/>
      </w:pPr>
      <w:r/>
    </w:p>
    <w:p>
      <w:pPr>
        <w:ind w:left="105" w:right="349" w:firstLine="409"/>
        <w:spacing w:before="68" w:line="261" w:lineRule="auto"/>
        <w:jc w:val="both"/>
        <w:rPr>
          <w:rFonts w:ascii="SimSun" w:hAnsi="SimSun" w:eastAsia="SimSun" w:cs="SimSun"/>
          <w:sz w:val="21"/>
          <w:szCs w:val="21"/>
        </w:rPr>
      </w:pPr>
      <w:r>
        <w:rPr>
          <w:rFonts w:ascii="SimSun" w:hAnsi="SimSun" w:eastAsia="SimSun" w:cs="SimSun"/>
          <w:sz w:val="21"/>
          <w:szCs w:val="21"/>
          <w:spacing w:val="5"/>
        </w:rPr>
        <w:t>中间件注重全局查询的处理和优化，其相对于联邦数据库系统的优势在于，能够 </w:t>
      </w:r>
      <w:r>
        <w:rPr>
          <w:rFonts w:ascii="SimSun" w:hAnsi="SimSun" w:eastAsia="SimSun" w:cs="SimSun"/>
          <w:sz w:val="21"/>
          <w:szCs w:val="21"/>
          <w:spacing w:val="5"/>
        </w:rPr>
        <w:t>集成非数据库形式的数据源，有很好的查询性能，自治性强；但很多中间件集成是只</w:t>
      </w:r>
      <w:r>
        <w:rPr>
          <w:rFonts w:ascii="SimSun" w:hAnsi="SimSun" w:eastAsia="SimSun" w:cs="SimSun"/>
          <w:sz w:val="21"/>
          <w:szCs w:val="21"/>
          <w:spacing w:val="4"/>
        </w:rPr>
        <w:t xml:space="preserve"> </w:t>
      </w:r>
      <w:r>
        <w:rPr>
          <w:rFonts w:ascii="SimSun" w:hAnsi="SimSun" w:eastAsia="SimSun" w:cs="SimSun"/>
          <w:sz w:val="21"/>
          <w:szCs w:val="21"/>
          <w:spacing w:val="-2"/>
        </w:rPr>
        <w:t>读的，而不像联邦数据库系统那样对读/写都支持。</w:t>
      </w:r>
    </w:p>
    <w:p>
      <w:pPr>
        <w:ind w:left="109"/>
        <w:spacing w:before="180" w:line="222" w:lineRule="auto"/>
        <w:outlineLvl w:val="6"/>
        <w:rPr>
          <w:rFonts w:ascii="SimHei" w:hAnsi="SimHei" w:eastAsia="SimHei" w:cs="SimHei"/>
          <w:sz w:val="29"/>
          <w:szCs w:val="29"/>
        </w:rPr>
      </w:pPr>
      <w:r>
        <w:rPr>
          <w:rFonts w:ascii="SimHei" w:hAnsi="SimHei" w:eastAsia="SimHei" w:cs="SimHei"/>
          <w:sz w:val="29"/>
          <w:szCs w:val="29"/>
          <w:b/>
          <w:bCs/>
          <w:color w:val="3399E8"/>
          <w:spacing w:val="-3"/>
        </w:rPr>
        <w:t>5.2.3</w:t>
      </w:r>
      <w:r>
        <w:rPr>
          <w:rFonts w:ascii="SimHei" w:hAnsi="SimHei" w:eastAsia="SimHei" w:cs="SimHei"/>
          <w:sz w:val="29"/>
          <w:szCs w:val="29"/>
          <w:color w:val="3399E8"/>
          <w:spacing w:val="-3"/>
        </w:rPr>
        <w:t xml:space="preserve">  </w:t>
      </w:r>
      <w:r>
        <w:rPr>
          <w:rFonts w:ascii="SimHei" w:hAnsi="SimHei" w:eastAsia="SimHei" w:cs="SimHei"/>
          <w:sz w:val="29"/>
          <w:szCs w:val="29"/>
          <w:b/>
          <w:bCs/>
          <w:color w:val="3399E8"/>
          <w:spacing w:val="-3"/>
        </w:rPr>
        <w:t>数据仓库</w:t>
      </w:r>
    </w:p>
    <w:p>
      <w:pPr>
        <w:ind w:left="104" w:right="361" w:firstLine="409"/>
        <w:spacing w:before="127" w:line="264" w:lineRule="auto"/>
        <w:jc w:val="both"/>
        <w:rPr>
          <w:rFonts w:ascii="SimSun" w:hAnsi="SimSun" w:eastAsia="SimSun" w:cs="SimSun"/>
          <w:sz w:val="21"/>
          <w:szCs w:val="21"/>
        </w:rPr>
      </w:pPr>
      <w:r>
        <w:rPr>
          <w:rFonts w:ascii="SimSun" w:hAnsi="SimSun" w:eastAsia="SimSun" w:cs="SimSun"/>
          <w:sz w:val="21"/>
          <w:szCs w:val="21"/>
          <w:spacing w:val="2"/>
        </w:rPr>
        <w:t>数据仓库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Warehouse</w:t>
      </w:r>
      <w:r>
        <w:rPr>
          <w:rFonts w:ascii="Times New Roman" w:hAnsi="Times New Roman" w:eastAsia="Times New Roman" w:cs="Times New Roman"/>
          <w:sz w:val="21"/>
          <w:szCs w:val="21"/>
          <w:spacing w:val="2"/>
        </w:rPr>
        <w:t>)  </w:t>
      </w:r>
      <w:r>
        <w:rPr>
          <w:rFonts w:ascii="SimSun" w:hAnsi="SimSun" w:eastAsia="SimSun" w:cs="SimSun"/>
          <w:sz w:val="21"/>
          <w:szCs w:val="21"/>
          <w:spacing w:val="2"/>
        </w:rPr>
        <w:t>是用于生成报表和</w:t>
      </w:r>
      <w:r>
        <w:rPr>
          <w:rFonts w:ascii="SimSun" w:hAnsi="SimSun" w:eastAsia="SimSun" w:cs="SimSun"/>
          <w:sz w:val="21"/>
          <w:szCs w:val="21"/>
          <w:spacing w:val="1"/>
        </w:rPr>
        <w:t>数据分析的系统，其被视为商业智</w:t>
      </w:r>
      <w:r>
        <w:rPr>
          <w:rFonts w:ascii="SimSun" w:hAnsi="SimSun" w:eastAsia="SimSun" w:cs="SimSun"/>
          <w:sz w:val="21"/>
          <w:szCs w:val="21"/>
        </w:rPr>
        <w:t xml:space="preserve"> </w:t>
      </w:r>
      <w:r>
        <w:rPr>
          <w:rFonts w:ascii="SimSun" w:hAnsi="SimSun" w:eastAsia="SimSun" w:cs="SimSun"/>
          <w:sz w:val="21"/>
          <w:szCs w:val="21"/>
          <w:spacing w:val="5"/>
        </w:rPr>
        <w:t>能的核心组成部分。数据仓库是一个中央数据存储库，其集成了来</w:t>
      </w:r>
      <w:r>
        <w:rPr>
          <w:rFonts w:ascii="SimSun" w:hAnsi="SimSun" w:eastAsia="SimSun" w:cs="SimSun"/>
          <w:sz w:val="21"/>
          <w:szCs w:val="21"/>
          <w:spacing w:val="4"/>
        </w:rPr>
        <w:t>自一个或多个不同</w:t>
      </w:r>
      <w:r>
        <w:rPr>
          <w:rFonts w:ascii="SimSun" w:hAnsi="SimSun" w:eastAsia="SimSun" w:cs="SimSun"/>
          <w:sz w:val="21"/>
          <w:szCs w:val="21"/>
        </w:rPr>
        <w:t xml:space="preserve"> </w:t>
      </w:r>
      <w:r>
        <w:rPr>
          <w:rFonts w:ascii="SimSun" w:hAnsi="SimSun" w:eastAsia="SimSun" w:cs="SimSun"/>
          <w:sz w:val="21"/>
          <w:szCs w:val="21"/>
          <w:spacing w:val="5"/>
        </w:rPr>
        <w:t>来源的数据。通过将当前和历史数据存储在同一个地方，可</w:t>
      </w:r>
      <w:r>
        <w:rPr>
          <w:rFonts w:ascii="SimSun" w:hAnsi="SimSun" w:eastAsia="SimSun" w:cs="SimSun"/>
          <w:sz w:val="21"/>
          <w:szCs w:val="21"/>
          <w:spacing w:val="4"/>
        </w:rPr>
        <w:t>以很容易地为整个企业创</w:t>
      </w:r>
      <w:r>
        <w:rPr>
          <w:rFonts w:ascii="SimSun" w:hAnsi="SimSun" w:eastAsia="SimSun" w:cs="SimSun"/>
          <w:sz w:val="21"/>
          <w:szCs w:val="21"/>
        </w:rPr>
        <w:t xml:space="preserve"> </w:t>
      </w:r>
      <w:r>
        <w:rPr>
          <w:rFonts w:ascii="SimSun" w:hAnsi="SimSun" w:eastAsia="SimSun" w:cs="SimSun"/>
          <w:sz w:val="21"/>
          <w:szCs w:val="21"/>
          <w:spacing w:val="-10"/>
        </w:rPr>
        <w:t>建分析报告。</w:t>
      </w:r>
    </w:p>
    <w:p>
      <w:pPr>
        <w:ind w:left="104" w:right="351" w:firstLine="409"/>
        <w:spacing w:before="53" w:line="262" w:lineRule="auto"/>
        <w:jc w:val="both"/>
        <w:rPr>
          <w:rFonts w:ascii="SimSun" w:hAnsi="SimSun" w:eastAsia="SimSun" w:cs="SimSun"/>
          <w:sz w:val="21"/>
          <w:szCs w:val="21"/>
        </w:rPr>
      </w:pPr>
      <w:r>
        <w:rPr>
          <w:rFonts w:ascii="SimSun" w:hAnsi="SimSun" w:eastAsia="SimSun" w:cs="SimSun"/>
          <w:sz w:val="21"/>
          <w:szCs w:val="21"/>
          <w:spacing w:val="11"/>
        </w:rPr>
        <w:t>数据仓库中存储的数据是从下层的不同数据源或系统(如</w:t>
      </w:r>
      <w:r>
        <w:rPr>
          <w:rFonts w:ascii="SimSun" w:hAnsi="SimSun" w:eastAsia="SimSun" w:cs="SimSun"/>
          <w:sz w:val="21"/>
          <w:szCs w:val="21"/>
          <w:spacing w:val="10"/>
        </w:rPr>
        <w:t>市场部门或销售部门)</w:t>
      </w:r>
      <w:r>
        <w:rPr>
          <w:rFonts w:ascii="SimSun" w:hAnsi="SimSun" w:eastAsia="SimSun" w:cs="SimSun"/>
          <w:sz w:val="21"/>
          <w:szCs w:val="21"/>
        </w:rPr>
        <w:t xml:space="preserve"> </w:t>
      </w:r>
      <w:r>
        <w:rPr>
          <w:rFonts w:ascii="SimSun" w:hAnsi="SimSun" w:eastAsia="SimSun" w:cs="SimSun"/>
          <w:sz w:val="21"/>
          <w:szCs w:val="21"/>
          <w:spacing w:val="17"/>
        </w:rPr>
        <w:t>中获取的。数据在最终存储之前，可能需要一些预先的处理。</w:t>
      </w:r>
      <w:r>
        <w:rPr>
          <w:rFonts w:ascii="SimSun" w:hAnsi="SimSun" w:eastAsia="SimSun" w:cs="SimSun"/>
          <w:sz w:val="21"/>
          <w:szCs w:val="21"/>
          <w:spacing w:val="16"/>
        </w:rPr>
        <w:t>提取、转换、加载</w:t>
      </w:r>
      <w:r>
        <w:rPr>
          <w:rFonts w:ascii="SimSun" w:hAnsi="SimSun" w:eastAsia="SimSun" w:cs="SimSun"/>
          <w:sz w:val="21"/>
          <w:szCs w:val="2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Extract</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Transform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Load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2"/>
        </w:rPr>
        <w:t>)    </w:t>
      </w:r>
      <w:r>
        <w:rPr>
          <w:rFonts w:ascii="SimSun" w:hAnsi="SimSun" w:eastAsia="SimSun" w:cs="SimSun"/>
          <w:sz w:val="21"/>
          <w:szCs w:val="21"/>
          <w:spacing w:val="2"/>
        </w:rPr>
        <w:t>是将数据从一个或多个源转移存储到目标系统的通用过</w:t>
      </w:r>
      <w:r>
        <w:rPr>
          <w:rFonts w:ascii="SimSun" w:hAnsi="SimSun" w:eastAsia="SimSun" w:cs="SimSun"/>
          <w:sz w:val="21"/>
          <w:szCs w:val="21"/>
        </w:rPr>
        <w:t xml:space="preserve"> </w:t>
      </w:r>
      <w:r>
        <w:rPr>
          <w:rFonts w:ascii="SimSun" w:hAnsi="SimSun" w:eastAsia="SimSun" w:cs="SimSun"/>
          <w:sz w:val="21"/>
          <w:szCs w:val="21"/>
          <w:spacing w:val="5"/>
        </w:rPr>
        <w:t>程，其中目标系统和源系统之间存在着一定差异，表现为</w:t>
      </w:r>
      <w:r>
        <w:rPr>
          <w:rFonts w:ascii="SimSun" w:hAnsi="SimSun" w:eastAsia="SimSun" w:cs="SimSun"/>
          <w:sz w:val="21"/>
          <w:szCs w:val="21"/>
          <w:spacing w:val="4"/>
        </w:rPr>
        <w:t>数据表示不同，或应用上下</w:t>
      </w:r>
      <w:r>
        <w:rPr>
          <w:rFonts w:ascii="SimSun" w:hAnsi="SimSun" w:eastAsia="SimSun" w:cs="SimSun"/>
          <w:sz w:val="21"/>
          <w:szCs w:val="21"/>
        </w:rPr>
        <w:t xml:space="preserve"> </w:t>
      </w:r>
      <w:r>
        <w:rPr>
          <w:rFonts w:ascii="SimSun" w:hAnsi="SimSun" w:eastAsia="SimSun" w:cs="SimSun"/>
          <w:sz w:val="21"/>
          <w:szCs w:val="21"/>
          <w:spacing w:val="4"/>
        </w:rPr>
        <w:t>文不同等。</w:t>
      </w:r>
      <w:r>
        <w:rPr>
          <w:rFonts w:ascii="SimSun" w:hAnsi="SimSun" w:eastAsia="SimSun" w:cs="SimSun"/>
          <w:sz w:val="21"/>
          <w:szCs w:val="21"/>
        </w:rPr>
        <w:t>ETL</w:t>
      </w:r>
      <w:r>
        <w:rPr>
          <w:rFonts w:ascii="SimSun" w:hAnsi="SimSun" w:eastAsia="SimSun" w:cs="SimSun"/>
          <w:sz w:val="21"/>
          <w:szCs w:val="21"/>
          <w:spacing w:val="4"/>
        </w:rPr>
        <w:t xml:space="preserve"> 在20世纪70年代成为流行的概念，后被经常用于数据仓库中。</w:t>
      </w:r>
    </w:p>
    <w:p>
      <w:pPr>
        <w:ind w:left="104" w:right="325" w:firstLine="409"/>
        <w:spacing w:before="80" w:line="265" w:lineRule="auto"/>
        <w:jc w:val="both"/>
        <w:rPr>
          <w:rFonts w:ascii="SimSun" w:hAnsi="SimSun" w:eastAsia="SimSun" w:cs="SimSun"/>
          <w:sz w:val="21"/>
          <w:szCs w:val="21"/>
        </w:rPr>
      </w:pPr>
      <w:r>
        <w:rPr>
          <w:rFonts w:ascii="SimSun" w:hAnsi="SimSun" w:eastAsia="SimSun" w:cs="SimSun"/>
          <w:sz w:val="21"/>
          <w:szCs w:val="21"/>
          <w:spacing w:val="9"/>
        </w:rPr>
        <w:t>提取： </w:t>
      </w:r>
      <w:r>
        <w:rPr>
          <w:rFonts w:ascii="Times New Roman" w:hAnsi="Times New Roman" w:eastAsia="Times New Roman" w:cs="Times New Roman"/>
          <w:sz w:val="21"/>
          <w:szCs w:val="21"/>
        </w:rPr>
        <w:t>ETL</w:t>
      </w:r>
      <w:r>
        <w:rPr>
          <w:rFonts w:ascii="SimSun" w:hAnsi="SimSun" w:eastAsia="SimSun" w:cs="SimSun"/>
          <w:sz w:val="21"/>
          <w:szCs w:val="21"/>
          <w:spacing w:val="9"/>
        </w:rPr>
        <w:t>过程的第一个(很多情况下也是最重要的)步骤是从源系统中提取数</w:t>
      </w:r>
      <w:r>
        <w:rPr>
          <w:rFonts w:ascii="SimSun" w:hAnsi="SimSun" w:eastAsia="SimSun" w:cs="SimSun"/>
          <w:sz w:val="21"/>
          <w:szCs w:val="21"/>
          <w:spacing w:val="12"/>
        </w:rPr>
        <w:t xml:space="preserve"> </w:t>
      </w:r>
      <w:r>
        <w:rPr>
          <w:rFonts w:ascii="SimSun" w:hAnsi="SimSun" w:eastAsia="SimSun" w:cs="SimSun"/>
          <w:sz w:val="21"/>
          <w:szCs w:val="21"/>
          <w:spacing w:val="5"/>
        </w:rPr>
        <w:t>据。由于我们之前讨论过的那些多源数据中固有的异构性，是否能正确提取数据很大</w:t>
      </w:r>
      <w:r>
        <w:rPr>
          <w:rFonts w:ascii="SimSun" w:hAnsi="SimSun" w:eastAsia="SimSun" w:cs="SimSun"/>
          <w:sz w:val="21"/>
          <w:szCs w:val="21"/>
          <w:spacing w:val="3"/>
        </w:rPr>
        <w:t xml:space="preserve"> </w:t>
      </w:r>
      <w:r>
        <w:rPr>
          <w:rFonts w:ascii="SimSun" w:hAnsi="SimSun" w:eastAsia="SimSun" w:cs="SimSun"/>
          <w:sz w:val="21"/>
          <w:szCs w:val="21"/>
        </w:rPr>
        <w:t>程度上决定了后续步骤的正确性。大多数数据仓库项目会整合来自不同源系统的数据，</w:t>
      </w:r>
      <w:r>
        <w:rPr>
          <w:rFonts w:ascii="SimSun" w:hAnsi="SimSun" w:eastAsia="SimSun" w:cs="SimSun"/>
          <w:sz w:val="21"/>
          <w:szCs w:val="21"/>
          <w:spacing w:val="4"/>
        </w:rPr>
        <w:t xml:space="preserve"> </w:t>
      </w:r>
      <w:r>
        <w:rPr>
          <w:rFonts w:ascii="SimSun" w:hAnsi="SimSun" w:eastAsia="SimSun" w:cs="SimSun"/>
          <w:sz w:val="21"/>
          <w:szCs w:val="21"/>
        </w:rPr>
        <w:t>这些数据可能使用了不同的组织形式，如关系数据库、</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4"/>
        </w:rPr>
        <w:t xml:space="preserve"> </w:t>
      </w:r>
      <w:r>
        <w:rPr>
          <w:rFonts w:ascii="SimSun" w:hAnsi="SimSun" w:eastAsia="SimSun" w:cs="SimSun"/>
          <w:sz w:val="21"/>
          <w:szCs w:val="21"/>
        </w:rPr>
        <w:t>、</w:t>
      </w:r>
      <w:r>
        <w:rPr>
          <w:rFonts w:ascii="Times New Roman" w:hAnsi="Times New Roman" w:eastAsia="Times New Roman" w:cs="Times New Roman"/>
          <w:sz w:val="21"/>
          <w:szCs w:val="21"/>
        </w:rPr>
        <w:t>JSON</w:t>
      </w:r>
      <w:r>
        <w:rPr>
          <w:rFonts w:ascii="SimSun" w:hAnsi="SimSun" w:eastAsia="SimSun" w:cs="SimSun"/>
          <w:sz w:val="21"/>
          <w:szCs w:val="21"/>
        </w:rPr>
        <w:t>、文本文档等。提 </w:t>
      </w:r>
      <w:r>
        <w:rPr>
          <w:rFonts w:ascii="SimSun" w:hAnsi="SimSun" w:eastAsia="SimSun" w:cs="SimSun"/>
          <w:sz w:val="21"/>
          <w:szCs w:val="21"/>
          <w:spacing w:val="5"/>
        </w:rPr>
        <w:t>取阶段旨在将数据转换为适合处理的单一格式，并验证提取结果的正确性。可以使用</w:t>
      </w:r>
      <w:r>
        <w:rPr>
          <w:rFonts w:ascii="SimSun" w:hAnsi="SimSun" w:eastAsia="SimSun" w:cs="SimSun"/>
          <w:sz w:val="21"/>
          <w:szCs w:val="21"/>
        </w:rPr>
        <w:t xml:space="preserve"> </w:t>
      </w:r>
      <w:r>
        <w:rPr>
          <w:rFonts w:ascii="SimSun" w:hAnsi="SimSun" w:eastAsia="SimSun" w:cs="SimSun"/>
          <w:sz w:val="21"/>
          <w:szCs w:val="21"/>
          <w:spacing w:val="5"/>
        </w:rPr>
        <w:t>一些规则来验证数据的正确性，如果数据未通</w:t>
      </w:r>
      <w:r>
        <w:rPr>
          <w:rFonts w:ascii="SimSun" w:hAnsi="SimSun" w:eastAsia="SimSun" w:cs="SimSun"/>
          <w:sz w:val="21"/>
          <w:szCs w:val="21"/>
          <w:spacing w:val="4"/>
        </w:rPr>
        <w:t>过规则的正确性验证，那么可以报告源</w:t>
      </w:r>
      <w:r>
        <w:rPr>
          <w:rFonts w:ascii="SimSun" w:hAnsi="SimSun" w:eastAsia="SimSun" w:cs="SimSun"/>
          <w:sz w:val="21"/>
          <w:szCs w:val="21"/>
        </w:rPr>
        <w:t xml:space="preserve"> </w:t>
      </w:r>
      <w:r>
        <w:rPr>
          <w:rFonts w:ascii="SimSun" w:hAnsi="SimSun" w:eastAsia="SimSun" w:cs="SimSun"/>
          <w:sz w:val="21"/>
          <w:szCs w:val="21"/>
          <w:spacing w:val="-4"/>
        </w:rPr>
        <w:t>系统并进行进一步处理。</w:t>
      </w:r>
    </w:p>
    <w:p>
      <w:pPr>
        <w:ind w:right="340" w:firstLine="514"/>
        <w:spacing w:before="62" w:line="254" w:lineRule="auto"/>
        <w:jc w:val="both"/>
        <w:rPr>
          <w:rFonts w:ascii="SimSun" w:hAnsi="SimSun" w:eastAsia="SimSun" w:cs="SimSun"/>
          <w:sz w:val="21"/>
          <w:szCs w:val="21"/>
        </w:rPr>
      </w:pPr>
      <w:r>
        <w:rPr>
          <w:rFonts w:ascii="SimSun" w:hAnsi="SimSun" w:eastAsia="SimSun" w:cs="SimSun"/>
          <w:sz w:val="21"/>
          <w:szCs w:val="21"/>
          <w:spacing w:val="6"/>
        </w:rPr>
        <w:t>转换：在数据转换阶段，可以将一系列规则或函数应用于提取得到的数据中</w:t>
      </w:r>
      <w:r>
        <w:rPr>
          <w:rFonts w:ascii="SimSun" w:hAnsi="SimSun" w:eastAsia="SimSun" w:cs="SimSun"/>
          <w:sz w:val="21"/>
          <w:szCs w:val="21"/>
          <w:spacing w:val="5"/>
        </w:rPr>
        <w:t>，以</w:t>
      </w:r>
      <w:r>
        <w:rPr>
          <w:rFonts w:ascii="SimSun" w:hAnsi="SimSun" w:eastAsia="SimSun" w:cs="SimSun"/>
          <w:sz w:val="21"/>
          <w:szCs w:val="21"/>
        </w:rPr>
        <w:t xml:space="preserve"> </w:t>
      </w:r>
      <w:r>
        <w:rPr>
          <w:rFonts w:ascii="SimSun" w:hAnsi="SimSun" w:eastAsia="SimSun" w:cs="SimSun"/>
          <w:sz w:val="21"/>
          <w:szCs w:val="21"/>
          <w:spacing w:val="13"/>
        </w:rPr>
        <w:t>准备将其加载到最终目标系统中。转换的一个重要功能是数据清洗，其目的是仅将</w:t>
      </w:r>
      <w:r>
        <w:rPr>
          <w:rFonts w:ascii="SimSun" w:hAnsi="SimSun" w:eastAsia="SimSun" w:cs="SimSun"/>
          <w:sz w:val="21"/>
          <w:szCs w:val="21"/>
          <w:spacing w:val="16"/>
        </w:rPr>
        <w:t xml:space="preserve"> </w:t>
      </w:r>
      <w:r>
        <w:rPr>
          <w:rFonts w:ascii="SimSun" w:hAnsi="SimSun" w:eastAsia="SimSun" w:cs="SimSun"/>
          <w:sz w:val="21"/>
          <w:szCs w:val="21"/>
          <w:spacing w:val="2"/>
        </w:rPr>
        <w:t>“适当的”数据传递给目标。不同系统交互时可能需要多</w:t>
      </w:r>
      <w:r>
        <w:rPr>
          <w:rFonts w:ascii="SimSun" w:hAnsi="SimSun" w:eastAsia="SimSun" w:cs="SimSun"/>
          <w:sz w:val="21"/>
          <w:szCs w:val="21"/>
          <w:spacing w:val="1"/>
        </w:rPr>
        <w:t>种转换类型才能满足业务和技</w:t>
      </w:r>
    </w:p>
    <w:p>
      <w:pPr>
        <w:spacing w:line="254" w:lineRule="auto"/>
        <w:sectPr>
          <w:footerReference w:type="default" r:id="rId162"/>
          <w:pgSz w:w="9370" w:h="14280"/>
          <w:pgMar w:top="400" w:right="719" w:bottom="487" w:left="235" w:header="0" w:footer="279" w:gutter="0"/>
        </w:sectPr>
        <w:rPr>
          <w:rFonts w:ascii="SimSun" w:hAnsi="SimSun" w:eastAsia="SimSun" w:cs="SimSun"/>
          <w:sz w:val="21"/>
          <w:szCs w:val="21"/>
        </w:rPr>
      </w:pPr>
    </w:p>
    <w:p>
      <w:pPr>
        <w:rPr>
          <w:rFonts w:ascii="SimSun" w:hAnsi="SimSun" w:eastAsia="SimSun" w:cs="SimSun"/>
          <w:sz w:val="21"/>
          <w:szCs w:val="21"/>
        </w:rPr>
      </w:pPr>
      <w:r>
        <w:rPr>
          <w:rFonts w:ascii="SimSun" w:hAnsi="SimSun" w:eastAsia="SimSun" w:cs="SimSun"/>
          <w:sz w:val="21"/>
          <w:szCs w:val="21"/>
          <w:color w:val="379FF0"/>
          <w:position w:val="-17"/>
        </w:rPr>
        <w:drawing>
          <wp:inline distT="0" distB="0" distL="0" distR="0">
            <wp:extent cx="622337" cy="558813"/>
            <wp:effectExtent l="0" t="0" r="0" b="0"/>
            <wp:docPr id="180" name="IM 180"/>
            <wp:cNvGraphicFramePr/>
            <a:graphic>
              <a:graphicData uri="http://schemas.openxmlformats.org/drawingml/2006/picture">
                <pic:pic>
                  <pic:nvPicPr>
                    <pic:cNvPr id="180" name="IM 180"/>
                    <pic:cNvPicPr/>
                  </pic:nvPicPr>
                  <pic:blipFill>
                    <a:blip r:embed="rId165"/>
                    <a:stretch>
                      <a:fillRect/>
                    </a:stretch>
                  </pic:blipFill>
                  <pic:spPr>
                    <a:xfrm rot="0">
                      <a:off x="0" y="0"/>
                      <a:ext cx="622337" cy="558813"/>
                    </a:xfrm>
                    <a:prstGeom prst="rect">
                      <a:avLst/>
                    </a:prstGeom>
                  </pic:spPr>
                </pic:pic>
              </a:graphicData>
            </a:graphic>
          </wp:inline>
        </w:drawing>
      </w:r>
      <w:r>
        <w:rPr>
          <w:rFonts w:ascii="SimSun" w:hAnsi="SimSun" w:eastAsia="SimSun" w:cs="SimSun"/>
          <w:sz w:val="21"/>
          <w:szCs w:val="21"/>
          <w:color w:val="379FF0"/>
          <w:spacing w:val="-12"/>
        </w:rPr>
        <w:t>大数据治理： </w:t>
      </w:r>
      <w:r>
        <w:rPr>
          <w:rFonts w:ascii="SimSun" w:hAnsi="SimSun" w:eastAsia="SimSun" w:cs="SimSun"/>
          <w:sz w:val="21"/>
          <w:szCs w:val="21"/>
          <w:spacing w:val="-12"/>
        </w:rPr>
        <w:t>理论与方法……</w:t>
      </w:r>
    </w:p>
    <w:p>
      <w:pPr>
        <w:pStyle w:val="BodyText"/>
        <w:spacing w:line="378" w:lineRule="auto"/>
        <w:rPr/>
      </w:pPr>
      <w:r/>
    </w:p>
    <w:p>
      <w:pPr>
        <w:ind w:left="689"/>
        <w:spacing w:before="68" w:line="219" w:lineRule="auto"/>
        <w:rPr>
          <w:rFonts w:ascii="SimSun" w:hAnsi="SimSun" w:eastAsia="SimSun" w:cs="SimSun"/>
          <w:sz w:val="21"/>
          <w:szCs w:val="21"/>
        </w:rPr>
      </w:pPr>
      <w:r>
        <w:rPr>
          <w:rFonts w:ascii="SimSun" w:hAnsi="SimSun" w:eastAsia="SimSun" w:cs="SimSun"/>
          <w:sz w:val="21"/>
          <w:szCs w:val="21"/>
          <w:spacing w:val="-8"/>
        </w:rPr>
        <w:t>术需求。</w:t>
      </w:r>
    </w:p>
    <w:p>
      <w:pPr>
        <w:ind w:left="689" w:right="18" w:firstLine="410"/>
        <w:spacing w:before="31" w:line="252" w:lineRule="auto"/>
        <w:jc w:val="both"/>
        <w:rPr>
          <w:rFonts w:ascii="SimSun" w:hAnsi="SimSun" w:eastAsia="SimSun" w:cs="SimSun"/>
          <w:sz w:val="21"/>
          <w:szCs w:val="21"/>
        </w:rPr>
      </w:pPr>
      <w:r>
        <w:rPr>
          <w:rFonts w:ascii="SimSun" w:hAnsi="SimSun" w:eastAsia="SimSun" w:cs="SimSun"/>
          <w:sz w:val="21"/>
          <w:szCs w:val="21"/>
          <w:spacing w:val="5"/>
        </w:rPr>
        <w:t>装载：装载阶段将数据装载到最终目标系统中，原则上，该最终目</w:t>
      </w:r>
      <w:r>
        <w:rPr>
          <w:rFonts w:ascii="SimSun" w:hAnsi="SimSun" w:eastAsia="SimSun" w:cs="SimSun"/>
          <w:sz w:val="21"/>
          <w:szCs w:val="21"/>
          <w:spacing w:val="4"/>
        </w:rPr>
        <w:t>标系统可以是</w:t>
      </w:r>
      <w:r>
        <w:rPr>
          <w:rFonts w:ascii="SimSun" w:hAnsi="SimSun" w:eastAsia="SimSun" w:cs="SimSun"/>
          <w:sz w:val="21"/>
          <w:szCs w:val="21"/>
        </w:rPr>
        <w:t xml:space="preserve"> </w:t>
      </w:r>
      <w:r>
        <w:rPr>
          <w:rFonts w:ascii="SimSun" w:hAnsi="SimSun" w:eastAsia="SimSun" w:cs="SimSun"/>
          <w:sz w:val="21"/>
          <w:szCs w:val="21"/>
          <w:spacing w:val="5"/>
        </w:rPr>
        <w:t>任何数据存储系统，数据仓库只是目标系统的一种。由于需求不同，</w:t>
      </w:r>
      <w:r>
        <w:rPr>
          <w:rFonts w:ascii="SimSun" w:hAnsi="SimSun" w:eastAsia="SimSun" w:cs="SimSun"/>
          <w:sz w:val="21"/>
          <w:szCs w:val="21"/>
          <w:spacing w:val="4"/>
        </w:rPr>
        <w:t>此过程的差异可</w:t>
      </w:r>
      <w:r>
        <w:rPr>
          <w:rFonts w:ascii="SimSun" w:hAnsi="SimSun" w:eastAsia="SimSun" w:cs="SimSun"/>
          <w:sz w:val="21"/>
          <w:szCs w:val="21"/>
        </w:rPr>
        <w:t xml:space="preserve"> </w:t>
      </w:r>
      <w:r>
        <w:rPr>
          <w:rFonts w:ascii="SimSun" w:hAnsi="SimSun" w:eastAsia="SimSun" w:cs="SimSun"/>
          <w:sz w:val="21"/>
          <w:szCs w:val="21"/>
          <w:spacing w:val="5"/>
        </w:rPr>
        <w:t>能很大。数据仓库可能只记录当前数据和某个时间段的历史数据等，装载的方</w:t>
      </w:r>
      <w:r>
        <w:rPr>
          <w:rFonts w:ascii="SimSun" w:hAnsi="SimSun" w:eastAsia="SimSun" w:cs="SimSun"/>
          <w:sz w:val="21"/>
          <w:szCs w:val="21"/>
          <w:spacing w:val="4"/>
        </w:rPr>
        <w:t>式不尽</w:t>
      </w:r>
      <w:r>
        <w:rPr>
          <w:rFonts w:ascii="SimSun" w:hAnsi="SimSun" w:eastAsia="SimSun" w:cs="SimSun"/>
          <w:sz w:val="21"/>
          <w:szCs w:val="21"/>
        </w:rPr>
        <w:t xml:space="preserve"> </w:t>
      </w:r>
      <w:r>
        <w:rPr>
          <w:rFonts w:ascii="SimSun" w:hAnsi="SimSun" w:eastAsia="SimSun" w:cs="SimSun"/>
          <w:sz w:val="21"/>
          <w:szCs w:val="21"/>
          <w:spacing w:val="-1"/>
        </w:rPr>
        <w:t>相同。更复杂的系统还会维护被装载的数据的所有更改的历史记录和审</w:t>
      </w:r>
      <w:r>
        <w:rPr>
          <w:rFonts w:ascii="SimSun" w:hAnsi="SimSun" w:eastAsia="SimSun" w:cs="SimSun"/>
          <w:sz w:val="21"/>
          <w:szCs w:val="21"/>
          <w:spacing w:val="-2"/>
        </w:rPr>
        <w:t>计跟踪。</w:t>
      </w:r>
    </w:p>
    <w:p>
      <w:pPr>
        <w:ind w:left="689" w:right="20" w:firstLine="410"/>
        <w:spacing w:before="81" w:line="259" w:lineRule="auto"/>
        <w:jc w:val="both"/>
        <w:rPr>
          <w:rFonts w:ascii="SimSun" w:hAnsi="SimSun" w:eastAsia="SimSun" w:cs="SimSun"/>
          <w:sz w:val="21"/>
          <w:szCs w:val="21"/>
        </w:rPr>
      </w:pPr>
      <w:r>
        <w:rPr>
          <w:rFonts w:ascii="SimSun" w:hAnsi="SimSun" w:eastAsia="SimSun" w:cs="SimSun"/>
          <w:sz w:val="21"/>
          <w:szCs w:val="21"/>
          <w:spacing w:val="5"/>
        </w:rPr>
        <w:t>数据存储在数据仓库中后可以被用户查询。</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几乎贯穿整个数据仓库构建和使</w:t>
      </w:r>
      <w:r>
        <w:rPr>
          <w:rFonts w:ascii="SimSun" w:hAnsi="SimSun" w:eastAsia="SimSun" w:cs="SimSun"/>
          <w:sz w:val="21"/>
          <w:szCs w:val="21"/>
          <w:spacing w:val="2"/>
        </w:rPr>
        <w:t xml:space="preserve"> </w:t>
      </w:r>
      <w:r>
        <w:rPr>
          <w:rFonts w:ascii="SimSun" w:hAnsi="SimSun" w:eastAsia="SimSun" w:cs="SimSun"/>
          <w:sz w:val="21"/>
          <w:szCs w:val="21"/>
          <w:spacing w:val="5"/>
        </w:rPr>
        <w:t>用过程，如图5-5所示。图中的数据集市</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Mart</w:t>
      </w:r>
      <w:r>
        <w:rPr>
          <w:rFonts w:ascii="Times New Roman" w:hAnsi="Times New Roman" w:eastAsia="Times New Roman" w:cs="Times New Roman"/>
          <w:sz w:val="21"/>
          <w:szCs w:val="21"/>
          <w:spacing w:val="5"/>
        </w:rPr>
        <w:t>),</w:t>
      </w:r>
      <w:r>
        <w:rPr>
          <w:rFonts w:ascii="SimSun" w:hAnsi="SimSun" w:eastAsia="SimSun" w:cs="SimSun"/>
          <w:sz w:val="21"/>
          <w:szCs w:val="21"/>
          <w:spacing w:val="5"/>
        </w:rPr>
        <w:t>有时也称为数据市场，</w:t>
      </w:r>
      <w:r>
        <w:rPr>
          <w:rFonts w:ascii="SimSun" w:hAnsi="SimSun" w:eastAsia="SimSun" w:cs="SimSun"/>
          <w:sz w:val="21"/>
          <w:szCs w:val="21"/>
          <w:spacing w:val="4"/>
        </w:rPr>
        <w:t>包含为</w:t>
      </w:r>
      <w:r>
        <w:rPr>
          <w:rFonts w:ascii="SimSun" w:hAnsi="SimSun" w:eastAsia="SimSun" w:cs="SimSun"/>
          <w:sz w:val="21"/>
          <w:szCs w:val="21"/>
        </w:rPr>
        <w:t xml:space="preserve"> </w:t>
      </w:r>
      <w:r>
        <w:rPr>
          <w:rFonts w:ascii="SimSun" w:hAnsi="SimSun" w:eastAsia="SimSun" w:cs="SimSun"/>
          <w:sz w:val="21"/>
          <w:szCs w:val="21"/>
          <w:spacing w:val="4"/>
        </w:rPr>
        <w:t>了满足特定需求存储的多维数据。数据集市中的数据是从数据仓库中提取出来的一个</w:t>
      </w:r>
      <w:r>
        <w:rPr>
          <w:rFonts w:ascii="SimSun" w:hAnsi="SimSun" w:eastAsia="SimSun" w:cs="SimSun"/>
          <w:sz w:val="21"/>
          <w:szCs w:val="21"/>
          <w:spacing w:val="10"/>
        </w:rPr>
        <w:t xml:space="preserve"> </w:t>
      </w:r>
      <w:r>
        <w:rPr>
          <w:rFonts w:ascii="SimSun" w:hAnsi="SimSun" w:eastAsia="SimSun" w:cs="SimSun"/>
          <w:sz w:val="21"/>
          <w:szCs w:val="21"/>
          <w:spacing w:val="6"/>
        </w:rPr>
        <w:t>子集，目标是为了某些(通常是重要的)应用提供便捷、高效的服务。</w:t>
      </w:r>
    </w:p>
    <w:p>
      <w:pPr>
        <w:pStyle w:val="BodyText"/>
        <w:ind w:firstLine="3149"/>
        <w:spacing w:before="193" w:line="4030" w:lineRule="exact"/>
        <w:rPr/>
      </w:pPr>
      <w:r>
        <w:rPr>
          <w:position w:val="-80"/>
        </w:rPr>
        <w:pict>
          <v:group id="_x0000_s380" style="mso-position-vertical-relative:line;mso-position-horizontal-relative:char;width:153.55pt;height:201.55pt;" filled="false" stroked="false" coordsize="3071,4031" coordorigin="0,0">
            <v:shape id="_x0000_s382" style="position:absolute;left:0;top:0;width:3071;height:4031;" filled="false" stroked="false" type="#_x0000_t75">
              <v:imagedata o:title="" r:id="rId166"/>
            </v:shape>
            <v:shape id="_x0000_s384" style="position:absolute;left:240;top:176;width:2660;height:3678;" filled="false" stroked="false" type="#_x0000_t202">
              <v:fill on="false"/>
              <v:stroke on="false"/>
              <v:path/>
              <v:imagedata o:title=""/>
              <o:lock v:ext="edit" aspectratio="false"/>
              <v:textbox inset="0mm,0mm,0mm,0mm">
                <w:txbxContent>
                  <w:p>
                    <w:pPr>
                      <w:ind w:left="910"/>
                      <w:spacing w:before="20" w:line="220" w:lineRule="auto"/>
                      <w:rPr>
                        <w:rFonts w:ascii="SimSun" w:hAnsi="SimSun" w:eastAsia="SimSun" w:cs="SimSun"/>
                        <w:sz w:val="16"/>
                        <w:szCs w:val="16"/>
                      </w:rPr>
                    </w:pPr>
                    <w:r>
                      <w:rPr>
                        <w:rFonts w:ascii="SimSun" w:hAnsi="SimSun" w:eastAsia="SimSun" w:cs="SimSun"/>
                        <w:sz w:val="16"/>
                        <w:szCs w:val="16"/>
                        <w:color w:val="57768E"/>
                        <w:spacing w:val="-2"/>
                      </w:rPr>
                      <w:t>应用程序</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109"/>
                      <w:spacing w:before="52" w:line="231" w:lineRule="auto"/>
                      <w:rPr>
                        <w:rFonts w:ascii="SimSun" w:hAnsi="SimSun" w:eastAsia="SimSun" w:cs="SimSun"/>
                        <w:sz w:val="16"/>
                        <w:szCs w:val="16"/>
                      </w:rPr>
                    </w:pPr>
                    <w:r>
                      <w:rPr>
                        <w:rFonts w:ascii="SimSun" w:hAnsi="SimSun" w:eastAsia="SimSun" w:cs="SimSun"/>
                        <w:sz w:val="16"/>
                        <w:szCs w:val="16"/>
                        <w:color w:val="5F8AAC"/>
                        <w:spacing w:val="-2"/>
                      </w:rPr>
                      <w:t>数据集市</w:t>
                    </w:r>
                    <w:r>
                      <w:rPr>
                        <w:rFonts w:ascii="SimSun" w:hAnsi="SimSun" w:eastAsia="SimSun" w:cs="SimSun"/>
                        <w:sz w:val="16"/>
                        <w:szCs w:val="16"/>
                        <w:color w:val="5F8AAC"/>
                        <w:spacing w:val="4"/>
                      </w:rPr>
                      <w:t xml:space="preserve">            </w:t>
                    </w:r>
                    <w:r>
                      <w:rPr>
                        <w:rFonts w:ascii="SimSun" w:hAnsi="SimSun" w:eastAsia="SimSun" w:cs="SimSun"/>
                        <w:sz w:val="16"/>
                        <w:szCs w:val="16"/>
                        <w:spacing w:val="-2"/>
                      </w:rPr>
                      <w:t>数据集市</w:t>
                    </w:r>
                  </w:p>
                  <w:p>
                    <w:pPr>
                      <w:spacing w:line="310" w:lineRule="auto"/>
                      <w:rPr>
                        <w:rFonts w:ascii="Arial"/>
                        <w:sz w:val="21"/>
                      </w:rPr>
                    </w:pPr>
                    <w:r/>
                  </w:p>
                  <w:p>
                    <w:pPr>
                      <w:spacing w:line="311" w:lineRule="auto"/>
                      <w:rPr>
                        <w:rFonts w:ascii="Arial"/>
                        <w:sz w:val="21"/>
                      </w:rPr>
                    </w:pPr>
                    <w:r/>
                  </w:p>
                  <w:p>
                    <w:pPr>
                      <w:spacing w:line="311" w:lineRule="auto"/>
                      <w:rPr>
                        <w:rFonts w:ascii="Arial"/>
                        <w:sz w:val="21"/>
                      </w:rPr>
                    </w:pPr>
                    <w:r/>
                  </w:p>
                  <w:p>
                    <w:pPr>
                      <w:ind w:left="979"/>
                      <w:spacing w:before="52" w:line="219" w:lineRule="auto"/>
                      <w:rPr>
                        <w:rFonts w:ascii="SimSun" w:hAnsi="SimSun" w:eastAsia="SimSun" w:cs="SimSun"/>
                        <w:sz w:val="16"/>
                        <w:szCs w:val="16"/>
                      </w:rPr>
                    </w:pPr>
                    <w:r>
                      <w:rPr>
                        <w:rFonts w:ascii="SimSun" w:hAnsi="SimSun" w:eastAsia="SimSun" w:cs="SimSun"/>
                        <w:sz w:val="16"/>
                        <w:szCs w:val="16"/>
                        <w:color w:val="475F71"/>
                        <w:spacing w:val="-12"/>
                      </w:rPr>
                      <w:t>数据仓库</w:t>
                    </w:r>
                  </w:p>
                  <w:p>
                    <w:pPr>
                      <w:spacing w:line="317" w:lineRule="auto"/>
                      <w:rPr>
                        <w:rFonts w:ascii="Arial"/>
                        <w:sz w:val="21"/>
                      </w:rPr>
                    </w:pPr>
                    <w:r/>
                  </w:p>
                  <w:p>
                    <w:pPr>
                      <w:spacing w:line="317" w:lineRule="auto"/>
                      <w:rPr>
                        <w:rFonts w:ascii="Arial"/>
                        <w:sz w:val="21"/>
                      </w:rPr>
                    </w:pPr>
                    <w:r/>
                  </w:p>
                  <w:p>
                    <w:pPr>
                      <w:spacing w:line="317" w:lineRule="auto"/>
                      <w:rPr>
                        <w:rFonts w:ascii="Arial"/>
                        <w:sz w:val="21"/>
                      </w:rPr>
                    </w:pPr>
                    <w:r/>
                  </w:p>
                  <w:p>
                    <w:pPr>
                      <w:ind w:left="20"/>
                      <w:spacing w:before="52" w:line="230" w:lineRule="auto"/>
                      <w:rPr>
                        <w:rFonts w:ascii="Times New Roman" w:hAnsi="Times New Roman" w:eastAsia="Times New Roman" w:cs="Times New Roman"/>
                        <w:sz w:val="16"/>
                        <w:szCs w:val="16"/>
                      </w:rPr>
                    </w:pPr>
                    <w:r>
                      <w:rPr>
                        <w:rFonts w:ascii="SimSun" w:hAnsi="SimSun" w:eastAsia="SimSun" w:cs="SimSun"/>
                        <w:sz w:val="16"/>
                        <w:szCs w:val="16"/>
                        <w:spacing w:val="-8"/>
                        <w:position w:val="1"/>
                      </w:rPr>
                      <w:t>本地数据库1</w:t>
                    </w:r>
                    <w:r>
                      <w:rPr>
                        <w:rFonts w:ascii="SimSun" w:hAnsi="SimSun" w:eastAsia="SimSun" w:cs="SimSun"/>
                        <w:sz w:val="16"/>
                        <w:szCs w:val="16"/>
                        <w:position w:val="1"/>
                      </w:rPr>
                      <w:t xml:space="preserve">            </w:t>
                    </w:r>
                    <w:r>
                      <w:rPr>
                        <w:rFonts w:ascii="SimSun" w:hAnsi="SimSun" w:eastAsia="SimSun" w:cs="SimSun"/>
                        <w:sz w:val="16"/>
                        <w:szCs w:val="16"/>
                        <w:spacing w:val="-8"/>
                        <w:position w:val="-1"/>
                      </w:rPr>
                      <w:t>本地数据库</w:t>
                    </w:r>
                    <w:r>
                      <w:rPr>
                        <w:rFonts w:ascii="Times New Roman" w:hAnsi="Times New Roman" w:eastAsia="Times New Roman" w:cs="Times New Roman"/>
                        <w:sz w:val="16"/>
                        <w:szCs w:val="16"/>
                        <w:spacing w:val="-8"/>
                        <w:position w:val="-1"/>
                      </w:rPr>
                      <w:t>n</w:t>
                    </w:r>
                  </w:p>
                </w:txbxContent>
              </v:textbox>
            </v:shape>
          </v:group>
        </w:pict>
      </w:r>
    </w:p>
    <w:p>
      <w:pPr>
        <w:ind w:left="3360"/>
        <w:spacing w:before="109" w:line="219" w:lineRule="auto"/>
        <w:rPr>
          <w:rFonts w:ascii="SimSun" w:hAnsi="SimSun" w:eastAsia="SimSun" w:cs="SimSun"/>
          <w:sz w:val="21"/>
          <w:szCs w:val="21"/>
        </w:rPr>
      </w:pPr>
      <w:r>
        <w:rPr>
          <w:rFonts w:ascii="SimSun" w:hAnsi="SimSun" w:eastAsia="SimSun" w:cs="SimSun"/>
          <w:sz w:val="21"/>
          <w:szCs w:val="21"/>
          <w:color w:val="3BA1EF"/>
          <w:spacing w:val="-17"/>
          <w:w w:val="97"/>
        </w:rPr>
        <w:t>图5-5</w:t>
      </w:r>
      <w:r>
        <w:rPr>
          <w:rFonts w:ascii="SimSun" w:hAnsi="SimSun" w:eastAsia="SimSun" w:cs="SimSun"/>
          <w:sz w:val="21"/>
          <w:szCs w:val="21"/>
          <w:color w:val="3BA1EF"/>
          <w:spacing w:val="73"/>
        </w:rPr>
        <w:t xml:space="preserve"> </w:t>
      </w:r>
      <w:r>
        <w:rPr>
          <w:rFonts w:ascii="SimSun" w:hAnsi="SimSun" w:eastAsia="SimSun" w:cs="SimSun"/>
          <w:sz w:val="21"/>
          <w:szCs w:val="21"/>
          <w:color w:val="3BA1EF"/>
          <w:spacing w:val="-17"/>
          <w:w w:val="97"/>
        </w:rPr>
        <w:t>数据仓库构建和使用过程</w:t>
      </w:r>
    </w:p>
    <w:p>
      <w:pPr>
        <w:ind w:left="689" w:firstLine="410"/>
        <w:spacing w:before="298" w:line="264" w:lineRule="auto"/>
        <w:jc w:val="both"/>
        <w:rPr>
          <w:rFonts w:ascii="SimSun" w:hAnsi="SimSun" w:eastAsia="SimSun" w:cs="SimSun"/>
          <w:sz w:val="21"/>
          <w:szCs w:val="21"/>
        </w:rPr>
      </w:pPr>
      <w:r>
        <w:rPr>
          <w:rFonts w:ascii="SimSun" w:hAnsi="SimSun" w:eastAsia="SimSun" w:cs="SimSun"/>
          <w:sz w:val="21"/>
          <w:szCs w:val="21"/>
          <w:spacing w:val="9"/>
        </w:rPr>
        <w:t>除了</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9"/>
        </w:rPr>
        <w:t>,  </w:t>
      </w:r>
      <w:r>
        <w:rPr>
          <w:rFonts w:ascii="SimSun" w:hAnsi="SimSun" w:eastAsia="SimSun" w:cs="SimSun"/>
          <w:sz w:val="21"/>
          <w:szCs w:val="21"/>
          <w:spacing w:val="9"/>
        </w:rPr>
        <w:t>数据仓库的构建可能还涉及</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ELT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或</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CDC</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rPr>
        <w:t>ELT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是提取、装载、转换</w:t>
      </w:r>
      <w:r>
        <w:rPr>
          <w:rFonts w:ascii="SimSun" w:hAnsi="SimSun" w:eastAsia="SimSun" w:cs="SimSun"/>
          <w:sz w:val="21"/>
          <w:szCs w:val="21"/>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Extract</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Load</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Transform</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的缩写，其适用于数据结构化比较好、集成工作量不大</w:t>
      </w:r>
      <w:r>
        <w:rPr>
          <w:rFonts w:ascii="SimSun" w:hAnsi="SimSun" w:eastAsia="SimSun" w:cs="SimSun"/>
          <w:sz w:val="21"/>
          <w:szCs w:val="21"/>
          <w:spacing w:val="5"/>
        </w:rPr>
        <w:t>的情</w:t>
      </w:r>
      <w:r>
        <w:rPr>
          <w:rFonts w:ascii="SimSun" w:hAnsi="SimSun" w:eastAsia="SimSun" w:cs="SimSun"/>
          <w:sz w:val="21"/>
          <w:szCs w:val="21"/>
        </w:rPr>
        <w:t xml:space="preserve"> </w:t>
      </w:r>
      <w:r>
        <w:rPr>
          <w:rFonts w:ascii="SimSun" w:hAnsi="SimSun" w:eastAsia="SimSun" w:cs="SimSun"/>
          <w:sz w:val="21"/>
          <w:szCs w:val="21"/>
          <w:spacing w:val="5"/>
        </w:rPr>
        <w:t>况，主要思想是，在数据提取之后不立刻转换，而装入暂存区进行清洗，最</w:t>
      </w:r>
      <w:r>
        <w:rPr>
          <w:rFonts w:ascii="SimSun" w:hAnsi="SimSun" w:eastAsia="SimSun" w:cs="SimSun"/>
          <w:sz w:val="21"/>
          <w:szCs w:val="21"/>
          <w:spacing w:val="4"/>
        </w:rPr>
        <w:t>后在数据</w:t>
      </w:r>
      <w:r>
        <w:rPr>
          <w:rFonts w:ascii="SimSun" w:hAnsi="SimSun" w:eastAsia="SimSun" w:cs="SimSun"/>
          <w:sz w:val="21"/>
          <w:szCs w:val="21"/>
        </w:rPr>
        <w:t xml:space="preserve"> </w:t>
      </w:r>
      <w:r>
        <w:rPr>
          <w:rFonts w:ascii="SimSun" w:hAnsi="SimSun" w:eastAsia="SimSun" w:cs="SimSun"/>
          <w:sz w:val="21"/>
          <w:szCs w:val="21"/>
          <w:spacing w:val="1"/>
        </w:rPr>
        <w:t>仓库中完成转换。</w:t>
      </w:r>
      <w:r>
        <w:rPr>
          <w:rFonts w:ascii="Times New Roman" w:hAnsi="Times New Roman" w:eastAsia="Times New Roman" w:cs="Times New Roman"/>
          <w:sz w:val="21"/>
          <w:szCs w:val="21"/>
        </w:rPr>
        <w:t>CDC</w:t>
      </w:r>
      <w:r>
        <w:rPr>
          <w:rFonts w:ascii="SimSun" w:hAnsi="SimSun" w:eastAsia="SimSun" w:cs="SimSun"/>
          <w:sz w:val="21"/>
          <w:szCs w:val="21"/>
          <w:spacing w:val="1"/>
        </w:rPr>
        <w:t>则是变化数据抓取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Change</w:t>
      </w:r>
      <w:r>
        <w:rPr>
          <w:rFonts w:ascii="Times New Roman" w:hAnsi="Times New Roman" w:eastAsia="Times New Roman" w:cs="Times New Roman"/>
          <w:sz w:val="21"/>
          <w:szCs w:val="21"/>
          <w:spacing w:val="57"/>
          <w:w w:val="10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rPr>
        <w:t>Capture</w:t>
      </w:r>
      <w:r>
        <w:rPr>
          <w:rFonts w:ascii="Times New Roman" w:hAnsi="Times New Roman" w:eastAsia="Times New Roman" w:cs="Times New Roman"/>
          <w:sz w:val="21"/>
          <w:szCs w:val="21"/>
          <w:spacing w:val="1"/>
        </w:rPr>
        <w:t>)  </w:t>
      </w:r>
      <w:r>
        <w:rPr>
          <w:rFonts w:ascii="SimSun" w:hAnsi="SimSun" w:eastAsia="SimSun" w:cs="SimSun"/>
          <w:sz w:val="21"/>
          <w:szCs w:val="21"/>
          <w:spacing w:val="1"/>
        </w:rPr>
        <w:t>的缩写，通常通过在</w:t>
      </w:r>
      <w:r>
        <w:rPr>
          <w:rFonts w:ascii="SimSun" w:hAnsi="SimSun" w:eastAsia="SimSun" w:cs="SimSun"/>
          <w:sz w:val="21"/>
          <w:szCs w:val="21"/>
        </w:rPr>
        <w:t xml:space="preserve"> </w:t>
      </w:r>
      <w:r>
        <w:rPr>
          <w:rFonts w:ascii="SimSun" w:hAnsi="SimSun" w:eastAsia="SimSun" w:cs="SimSun"/>
          <w:sz w:val="21"/>
          <w:szCs w:val="21"/>
          <w:spacing w:val="5"/>
        </w:rPr>
        <w:t>源系统上安装第三方应用程序来采集源系统的数据变化，多用于对实</w:t>
      </w:r>
      <w:r>
        <w:rPr>
          <w:rFonts w:ascii="SimSun" w:hAnsi="SimSun" w:eastAsia="SimSun" w:cs="SimSun"/>
          <w:sz w:val="21"/>
          <w:szCs w:val="21"/>
          <w:spacing w:val="4"/>
        </w:rPr>
        <w:t>时性要求非常高</w:t>
      </w:r>
      <w:r>
        <w:rPr>
          <w:rFonts w:ascii="SimSun" w:hAnsi="SimSun" w:eastAsia="SimSun" w:cs="SimSun"/>
          <w:sz w:val="21"/>
          <w:szCs w:val="21"/>
        </w:rPr>
        <w:t xml:space="preserve"> </w:t>
      </w:r>
      <w:r>
        <w:rPr>
          <w:rFonts w:ascii="SimSun" w:hAnsi="SimSun" w:eastAsia="SimSun" w:cs="SimSun"/>
          <w:sz w:val="21"/>
          <w:szCs w:val="21"/>
          <w:spacing w:val="-11"/>
        </w:rPr>
        <w:t>的场景。</w:t>
      </w:r>
    </w:p>
    <w:p>
      <w:pPr>
        <w:ind w:left="689" w:right="17" w:firstLine="410"/>
        <w:spacing w:before="42" w:line="257" w:lineRule="auto"/>
        <w:jc w:val="both"/>
        <w:rPr>
          <w:rFonts w:ascii="SimSun" w:hAnsi="SimSun" w:eastAsia="SimSun" w:cs="SimSun"/>
          <w:sz w:val="21"/>
          <w:szCs w:val="21"/>
        </w:rPr>
      </w:pPr>
      <w:r>
        <w:rPr>
          <w:rFonts w:ascii="SimSun" w:hAnsi="SimSun" w:eastAsia="SimSun" w:cs="SimSun"/>
          <w:sz w:val="21"/>
          <w:szCs w:val="21"/>
          <w:spacing w:val="4"/>
        </w:rPr>
        <w:t>从数据仓库的定义和结构可知，其是在数据源已经大量存在的前提下，为了进一</w:t>
      </w:r>
      <w:r>
        <w:rPr>
          <w:rFonts w:ascii="SimSun" w:hAnsi="SimSun" w:eastAsia="SimSun" w:cs="SimSun"/>
          <w:sz w:val="21"/>
          <w:szCs w:val="21"/>
          <w:spacing w:val="10"/>
        </w:rPr>
        <w:t xml:space="preserve"> </w:t>
      </w:r>
      <w:r>
        <w:rPr>
          <w:rFonts w:ascii="SimSun" w:hAnsi="SimSun" w:eastAsia="SimSun" w:cs="SimSun"/>
          <w:sz w:val="21"/>
          <w:szCs w:val="21"/>
          <w:spacing w:val="5"/>
        </w:rPr>
        <w:t>步挖掘数据潜在价值并制定重要决策而构建的。即使有些数据仓库还是用关系</w:t>
      </w:r>
      <w:r>
        <w:rPr>
          <w:rFonts w:ascii="SimSun" w:hAnsi="SimSun" w:eastAsia="SimSun" w:cs="SimSun"/>
          <w:sz w:val="21"/>
          <w:szCs w:val="21"/>
          <w:spacing w:val="4"/>
        </w:rPr>
        <w:t>数据库</w:t>
      </w:r>
      <w:r>
        <w:rPr>
          <w:rFonts w:ascii="SimSun" w:hAnsi="SimSun" w:eastAsia="SimSun" w:cs="SimSun"/>
          <w:sz w:val="21"/>
          <w:szCs w:val="21"/>
        </w:rPr>
        <w:t xml:space="preserve"> </w:t>
      </w:r>
      <w:r>
        <w:rPr>
          <w:rFonts w:ascii="SimSun" w:hAnsi="SimSun" w:eastAsia="SimSun" w:cs="SimSun"/>
          <w:sz w:val="21"/>
          <w:szCs w:val="21"/>
          <w:spacing w:val="4"/>
        </w:rPr>
        <w:t>管理系统来管理的，但它和“大型数据库”还有很显著的区别。简而言之，从内容和</w:t>
      </w:r>
      <w:r>
        <w:rPr>
          <w:rFonts w:ascii="SimSun" w:hAnsi="SimSun" w:eastAsia="SimSun" w:cs="SimSun"/>
          <w:sz w:val="21"/>
          <w:szCs w:val="21"/>
          <w:spacing w:val="18"/>
        </w:rPr>
        <w:t xml:space="preserve"> </w:t>
      </w:r>
      <w:r>
        <w:rPr>
          <w:rFonts w:ascii="SimSun" w:hAnsi="SimSun" w:eastAsia="SimSun" w:cs="SimSun"/>
          <w:sz w:val="21"/>
          <w:szCs w:val="21"/>
          <w:spacing w:val="5"/>
        </w:rPr>
        <w:t>设计的原则来讲，传统的操作型数据库是面向事务设计的，数据库中</w:t>
      </w:r>
      <w:r>
        <w:rPr>
          <w:rFonts w:ascii="SimSun" w:hAnsi="SimSun" w:eastAsia="SimSun" w:cs="SimSun"/>
          <w:sz w:val="21"/>
          <w:szCs w:val="21"/>
          <w:spacing w:val="4"/>
        </w:rPr>
        <w:t>通常存储在线交</w:t>
      </w:r>
      <w:r>
        <w:rPr>
          <w:rFonts w:ascii="SimSun" w:hAnsi="SimSun" w:eastAsia="SimSun" w:cs="SimSun"/>
          <w:sz w:val="21"/>
          <w:szCs w:val="21"/>
        </w:rPr>
        <w:t xml:space="preserve"> </w:t>
      </w:r>
      <w:r>
        <w:rPr>
          <w:rFonts w:ascii="SimSun" w:hAnsi="SimSun" w:eastAsia="SimSun" w:cs="SimSun"/>
          <w:sz w:val="21"/>
          <w:szCs w:val="21"/>
        </w:rPr>
        <w:t>易数据，设计时尽量避免冗余，</w:t>
      </w:r>
      <w:r>
        <w:rPr>
          <w:rFonts w:ascii="SimSun" w:hAnsi="SimSun" w:eastAsia="SimSun" w:cs="SimSun"/>
          <w:sz w:val="21"/>
          <w:szCs w:val="21"/>
          <w:spacing w:val="64"/>
        </w:rPr>
        <w:t xml:space="preserve"> </w:t>
      </w:r>
      <w:r>
        <w:rPr>
          <w:rFonts w:ascii="SimSun" w:hAnsi="SimSun" w:eastAsia="SimSun" w:cs="SimSun"/>
          <w:sz w:val="21"/>
          <w:szCs w:val="21"/>
        </w:rPr>
        <w:t>一般采用符</w:t>
      </w:r>
      <w:r>
        <w:rPr>
          <w:rFonts w:ascii="SimSun" w:hAnsi="SimSun" w:eastAsia="SimSun" w:cs="SimSun"/>
          <w:sz w:val="21"/>
          <w:szCs w:val="21"/>
          <w:spacing w:val="-1"/>
        </w:rPr>
        <w:t>合范式的规则来设计。而数据仓库是面向</w:t>
      </w:r>
      <w:r>
        <w:rPr>
          <w:rFonts w:ascii="SimSun" w:hAnsi="SimSun" w:eastAsia="SimSun" w:cs="SimSun"/>
          <w:sz w:val="21"/>
          <w:szCs w:val="21"/>
        </w:rPr>
        <w:t xml:space="preserve"> </w:t>
      </w:r>
      <w:r>
        <w:rPr>
          <w:rFonts w:ascii="SimSun" w:hAnsi="SimSun" w:eastAsia="SimSun" w:cs="SimSun"/>
          <w:sz w:val="21"/>
          <w:szCs w:val="21"/>
          <w:spacing w:val="5"/>
        </w:rPr>
        <w:t>主题设计的，为了更好地为主题服务，会在设计时有意识地引入一些冗余，</w:t>
      </w:r>
      <w:r>
        <w:rPr>
          <w:rFonts w:ascii="SimSun" w:hAnsi="SimSun" w:eastAsia="SimSun" w:cs="SimSun"/>
          <w:sz w:val="21"/>
          <w:szCs w:val="21"/>
          <w:spacing w:val="4"/>
        </w:rPr>
        <w:t>采用反范</w:t>
      </w:r>
      <w:r>
        <w:rPr>
          <w:rFonts w:ascii="SimSun" w:hAnsi="SimSun" w:eastAsia="SimSun" w:cs="SimSun"/>
          <w:sz w:val="21"/>
          <w:szCs w:val="21"/>
        </w:rPr>
        <w:t xml:space="preserve"> </w:t>
      </w:r>
      <w:r>
        <w:rPr>
          <w:rFonts w:ascii="SimSun" w:hAnsi="SimSun" w:eastAsia="SimSun" w:cs="SimSun"/>
          <w:sz w:val="21"/>
          <w:szCs w:val="21"/>
          <w:spacing w:val="-2"/>
        </w:rPr>
        <w:t>式的方式来设计，从而提供更便捷、高效的查询分析服务。</w:t>
      </w:r>
    </w:p>
    <w:p>
      <w:pPr>
        <w:spacing w:line="257" w:lineRule="auto"/>
        <w:sectPr>
          <w:footerReference w:type="default" r:id="rId164"/>
          <w:pgSz w:w="9430" w:h="14300"/>
          <w:pgMar w:top="99" w:right="458" w:bottom="502" w:left="309" w:header="0" w:footer="343" w:gutter="0"/>
        </w:sectPr>
        <w:rPr>
          <w:rFonts w:ascii="SimSun" w:hAnsi="SimSun" w:eastAsia="SimSun" w:cs="SimSun"/>
          <w:sz w:val="21"/>
          <w:szCs w:val="21"/>
        </w:rPr>
      </w:pPr>
    </w:p>
    <w:p>
      <w:pPr>
        <w:ind w:left="6740"/>
        <w:spacing w:before="131" w:line="217" w:lineRule="auto"/>
        <w:rPr>
          <w:rFonts w:ascii="SimHei" w:hAnsi="SimHei" w:eastAsia="SimHei" w:cs="SimHei"/>
          <w:sz w:val="18"/>
          <w:szCs w:val="18"/>
        </w:rPr>
      </w:pPr>
      <w:r>
        <w:rPr>
          <w:rFonts w:ascii="SimHei" w:hAnsi="SimHei" w:eastAsia="SimHei" w:cs="SimHei"/>
          <w:sz w:val="18"/>
          <w:szCs w:val="18"/>
          <w:color w:val="38CEDF"/>
          <w:spacing w:val="-8"/>
        </w:rPr>
        <w:t>第5章</w:t>
      </w:r>
      <w:r>
        <w:rPr>
          <w:rFonts w:ascii="SimHei" w:hAnsi="SimHei" w:eastAsia="SimHei" w:cs="SimHei"/>
          <w:sz w:val="18"/>
          <w:szCs w:val="18"/>
          <w:color w:val="38CEDF"/>
          <w:spacing w:val="-18"/>
        </w:rPr>
        <w:t xml:space="preserve"> </w:t>
      </w:r>
      <w:r>
        <w:rPr>
          <w:rFonts w:ascii="SimHei" w:hAnsi="SimHei" w:eastAsia="SimHei" w:cs="SimHei"/>
          <w:sz w:val="18"/>
          <w:szCs w:val="18"/>
          <w:spacing w:val="-8"/>
        </w:rPr>
        <w:t>|</w:t>
      </w:r>
      <w:r>
        <w:rPr>
          <w:rFonts w:ascii="SimHei" w:hAnsi="SimHei" w:eastAsia="SimHei" w:cs="SimHei"/>
          <w:sz w:val="18"/>
          <w:szCs w:val="18"/>
          <w:spacing w:val="-20"/>
        </w:rPr>
        <w:t xml:space="preserve"> </w:t>
      </w:r>
      <w:r>
        <w:rPr>
          <w:rFonts w:ascii="SimHei" w:hAnsi="SimHei" w:eastAsia="SimHei" w:cs="SimHei"/>
          <w:sz w:val="18"/>
          <w:szCs w:val="18"/>
          <w:b/>
          <w:bCs/>
          <w:spacing w:val="-8"/>
        </w:rPr>
        <w:t>数据集成</w:t>
      </w:r>
    </w:p>
    <w:p>
      <w:pPr>
        <w:pStyle w:val="BodyText"/>
        <w:spacing w:line="295" w:lineRule="auto"/>
        <w:rPr/>
      </w:pPr>
      <w:r/>
    </w:p>
    <w:p>
      <w:pPr>
        <w:pStyle w:val="BodyText"/>
        <w:spacing w:line="296" w:lineRule="auto"/>
        <w:rPr/>
      </w:pPr>
      <w:r/>
    </w:p>
    <w:p>
      <w:pPr>
        <w:pStyle w:val="BodyText"/>
        <w:spacing w:line="296" w:lineRule="auto"/>
        <w:rPr/>
      </w:pPr>
      <w:r/>
    </w:p>
    <w:p>
      <w:pPr>
        <w:pStyle w:val="BodyText"/>
        <w:ind w:left="110"/>
        <w:spacing w:before="101" w:line="222" w:lineRule="auto"/>
        <w:rPr>
          <w:rFonts w:ascii="FangSong" w:hAnsi="FangSong" w:eastAsia="FangSong" w:cs="FangSong"/>
          <w:sz w:val="31"/>
          <w:szCs w:val="31"/>
        </w:rPr>
      </w:pPr>
      <w:r>
        <w:rPr>
          <w:sz w:val="31"/>
          <w:szCs w:val="31"/>
          <w:color w:val="1B8DE4"/>
        </w:rPr>
        <w:t>5.3</w:t>
      </w:r>
      <w:r>
        <w:rPr>
          <w:sz w:val="31"/>
          <w:szCs w:val="31"/>
          <w:color w:val="1B8DE4"/>
          <w:spacing w:val="13"/>
        </w:rPr>
        <w:t xml:space="preserve">      </w:t>
      </w:r>
      <w:r>
        <w:rPr>
          <w:rFonts w:ascii="SimHei" w:hAnsi="SimHei" w:eastAsia="SimHei" w:cs="SimHei"/>
          <w:sz w:val="31"/>
          <w:szCs w:val="31"/>
          <w:b/>
          <w:bCs/>
          <w:color w:val="27A5EE"/>
        </w:rPr>
        <w:t>传统数据集成的关键技</w:t>
      </w:r>
      <w:r>
        <w:rPr>
          <w:rFonts w:ascii="FangSong" w:hAnsi="FangSong" w:eastAsia="FangSong" w:cs="FangSong"/>
          <w:sz w:val="31"/>
          <w:szCs w:val="31"/>
          <w:b/>
          <w:bCs/>
          <w:color w:val="27A5EE"/>
        </w:rPr>
        <w:t>术</w:t>
      </w:r>
    </w:p>
    <w:p>
      <w:pPr>
        <w:ind w:left="110" w:right="323" w:firstLine="429"/>
        <w:spacing w:before="239" w:line="244" w:lineRule="auto"/>
        <w:rPr>
          <w:rFonts w:ascii="SimSun" w:hAnsi="SimSun" w:eastAsia="SimSun" w:cs="SimSun"/>
          <w:sz w:val="22"/>
          <w:szCs w:val="22"/>
        </w:rPr>
      </w:pPr>
      <w:r>
        <w:rPr>
          <w:rFonts w:ascii="SimSun" w:hAnsi="SimSun" w:eastAsia="SimSun" w:cs="SimSun"/>
          <w:sz w:val="22"/>
          <w:szCs w:val="22"/>
          <w:spacing w:val="-6"/>
        </w:rPr>
        <w:t>传统数据集成经过多年研究，相关的技术很多，从数据管理的角度而言包括模式</w:t>
      </w:r>
      <w:r>
        <w:rPr>
          <w:rFonts w:ascii="SimSun" w:hAnsi="SimSun" w:eastAsia="SimSun" w:cs="SimSun"/>
          <w:sz w:val="22"/>
          <w:szCs w:val="22"/>
          <w:spacing w:val="17"/>
        </w:rPr>
        <w:t xml:space="preserve"> </w:t>
      </w:r>
      <w:r>
        <w:rPr>
          <w:rFonts w:ascii="SimSun" w:hAnsi="SimSun" w:eastAsia="SimSun" w:cs="SimSun"/>
          <w:sz w:val="22"/>
          <w:szCs w:val="22"/>
          <w:spacing w:val="-14"/>
        </w:rPr>
        <w:t>匹配、数据映射等。</w:t>
      </w:r>
    </w:p>
    <w:p>
      <w:pPr>
        <w:ind w:left="114"/>
        <w:spacing w:before="178" w:line="223" w:lineRule="auto"/>
        <w:outlineLvl w:val="6"/>
        <w:rPr>
          <w:rFonts w:ascii="SimHei" w:hAnsi="SimHei" w:eastAsia="SimHei" w:cs="SimHei"/>
          <w:sz w:val="28"/>
          <w:szCs w:val="28"/>
        </w:rPr>
      </w:pPr>
      <w:r>
        <w:rPr>
          <w:rFonts w:ascii="SimHei" w:hAnsi="SimHei" w:eastAsia="SimHei" w:cs="SimHei"/>
          <w:sz w:val="28"/>
          <w:szCs w:val="28"/>
          <w:b/>
          <w:bCs/>
          <w:color w:val="2D9CD4"/>
          <w:spacing w:val="-2"/>
        </w:rPr>
        <w:t>5.3.1</w:t>
      </w:r>
      <w:r>
        <w:rPr>
          <w:rFonts w:ascii="SimHei" w:hAnsi="SimHei" w:eastAsia="SimHei" w:cs="SimHei"/>
          <w:sz w:val="28"/>
          <w:szCs w:val="28"/>
          <w:color w:val="2D9CD4"/>
          <w:spacing w:val="21"/>
        </w:rPr>
        <w:t xml:space="preserve">  </w:t>
      </w:r>
      <w:r>
        <w:rPr>
          <w:rFonts w:ascii="SimHei" w:hAnsi="SimHei" w:eastAsia="SimHei" w:cs="SimHei"/>
          <w:sz w:val="28"/>
          <w:szCs w:val="28"/>
          <w:b/>
          <w:bCs/>
          <w:color w:val="2D9CD4"/>
          <w:spacing w:val="-2"/>
        </w:rPr>
        <w:t>模式匹配</w:t>
      </w:r>
    </w:p>
    <w:p>
      <w:pPr>
        <w:ind w:left="110" w:right="316" w:firstLine="429"/>
        <w:spacing w:before="140" w:line="282" w:lineRule="auto"/>
        <w:jc w:val="both"/>
        <w:rPr>
          <w:rFonts w:ascii="SimSun" w:hAnsi="SimSun" w:eastAsia="SimSun" w:cs="SimSun"/>
          <w:sz w:val="22"/>
          <w:szCs w:val="22"/>
        </w:rPr>
      </w:pPr>
      <w:r>
        <w:rPr>
          <w:rFonts w:ascii="SimSun" w:hAnsi="SimSun" w:eastAsia="SimSun" w:cs="SimSun"/>
          <w:sz w:val="18"/>
          <w:szCs w:val="18"/>
          <w:spacing w:val="24"/>
        </w:rPr>
        <w:t>对于数据模式 </w:t>
      </w:r>
      <w:r>
        <w:rPr>
          <w:rFonts w:ascii="Times New Roman" w:hAnsi="Times New Roman" w:eastAsia="Times New Roman" w:cs="Times New Roman"/>
          <w:sz w:val="18"/>
          <w:szCs w:val="18"/>
          <w:spacing w:val="24"/>
        </w:rPr>
        <w:t>(</w:t>
      </w:r>
      <w:r>
        <w:rPr>
          <w:rFonts w:ascii="Times New Roman" w:hAnsi="Times New Roman" w:eastAsia="Times New Roman" w:cs="Times New Roman"/>
          <w:sz w:val="18"/>
          <w:szCs w:val="18"/>
        </w:rPr>
        <w:t>schema</w:t>
      </w:r>
      <w:r>
        <w:rPr>
          <w:rFonts w:ascii="Times New Roman" w:hAnsi="Times New Roman" w:eastAsia="Times New Roman" w:cs="Times New Roman"/>
          <w:sz w:val="18"/>
          <w:szCs w:val="18"/>
          <w:spacing w:val="24"/>
        </w:rPr>
        <w:t>),      </w:t>
      </w:r>
      <w:r>
        <w:rPr>
          <w:rFonts w:ascii="SimSun" w:hAnsi="SimSun" w:eastAsia="SimSun" w:cs="SimSun"/>
          <w:sz w:val="18"/>
          <w:szCs w:val="18"/>
          <w:spacing w:val="24"/>
        </w:rPr>
        <w:t>可以将其视为元数据的</w:t>
      </w:r>
      <w:r>
        <w:rPr>
          <w:rFonts w:ascii="SimSun" w:hAnsi="SimSun" w:eastAsia="SimSun" w:cs="SimSun"/>
          <w:sz w:val="18"/>
          <w:szCs w:val="18"/>
          <w:spacing w:val="-46"/>
        </w:rPr>
        <w:t xml:space="preserve"> </w:t>
      </w:r>
      <w:r>
        <w:rPr>
          <w:rFonts w:ascii="SimSun" w:hAnsi="SimSun" w:eastAsia="SimSun" w:cs="SimSun"/>
          <w:sz w:val="18"/>
          <w:szCs w:val="18"/>
          <w:spacing w:val="24"/>
        </w:rPr>
        <w:t>一</w:t>
      </w:r>
      <w:r>
        <w:rPr>
          <w:rFonts w:ascii="SimSun" w:hAnsi="SimSun" w:eastAsia="SimSun" w:cs="SimSun"/>
          <w:sz w:val="18"/>
          <w:szCs w:val="18"/>
          <w:spacing w:val="-48"/>
        </w:rPr>
        <w:t xml:space="preserve"> </w:t>
      </w:r>
      <w:r>
        <w:rPr>
          <w:rFonts w:ascii="SimSun" w:hAnsi="SimSun" w:eastAsia="SimSun" w:cs="SimSun"/>
          <w:sz w:val="18"/>
          <w:szCs w:val="18"/>
          <w:spacing w:val="24"/>
        </w:rPr>
        <w:t>种。其标示了数据的</w:t>
      </w:r>
      <w:r>
        <w:rPr>
          <w:rFonts w:ascii="SimSun" w:hAnsi="SimSun" w:eastAsia="SimSun" w:cs="SimSun"/>
          <w:sz w:val="18"/>
          <w:szCs w:val="18"/>
          <w:spacing w:val="23"/>
        </w:rPr>
        <w:t>各部分分</w:t>
      </w:r>
      <w:r>
        <w:rPr>
          <w:rFonts w:ascii="SimSun" w:hAnsi="SimSun" w:eastAsia="SimSun" w:cs="SimSun"/>
          <w:sz w:val="18"/>
          <w:szCs w:val="18"/>
        </w:rPr>
        <w:t xml:space="preserve"> </w:t>
      </w:r>
      <w:r>
        <w:rPr>
          <w:rFonts w:ascii="SimSun" w:hAnsi="SimSun" w:eastAsia="SimSun" w:cs="SimSun"/>
          <w:sz w:val="22"/>
          <w:szCs w:val="22"/>
          <w:spacing w:val="-5"/>
        </w:rPr>
        <w:t>别表示什么语义，例如，传统数据库表的表头就是数据模式</w:t>
      </w:r>
      <w:r>
        <w:rPr>
          <w:rFonts w:ascii="SimSun" w:hAnsi="SimSun" w:eastAsia="SimSun" w:cs="SimSun"/>
          <w:sz w:val="22"/>
          <w:szCs w:val="22"/>
          <w:spacing w:val="-6"/>
        </w:rPr>
        <w:t>。在数据集成中，模式匹</w:t>
      </w:r>
      <w:r>
        <w:rPr>
          <w:rFonts w:ascii="SimSun" w:hAnsi="SimSun" w:eastAsia="SimSun" w:cs="SimSun"/>
          <w:sz w:val="22"/>
          <w:szCs w:val="22"/>
        </w:rPr>
        <w:t xml:space="preserve"> </w:t>
      </w:r>
      <w:r>
        <w:rPr>
          <w:rFonts w:ascii="SimSun" w:hAnsi="SimSun" w:eastAsia="SimSun" w:cs="SimSun"/>
          <w:sz w:val="18"/>
          <w:szCs w:val="18"/>
          <w:spacing w:val="35"/>
        </w:rPr>
        <w:t>配的主要目标是完成不同数据模式之间的语</w:t>
      </w:r>
      <w:r>
        <w:rPr>
          <w:rFonts w:ascii="SimSun" w:hAnsi="SimSun" w:eastAsia="SimSun" w:cs="SimSun"/>
          <w:sz w:val="18"/>
          <w:szCs w:val="18"/>
          <w:spacing w:val="34"/>
        </w:rPr>
        <w:t>义映射。这个过程需要两个主要步骤：首</w:t>
      </w:r>
      <w:r>
        <w:rPr>
          <w:rFonts w:ascii="SimSun" w:hAnsi="SimSun" w:eastAsia="SimSun" w:cs="SimSun"/>
          <w:sz w:val="18"/>
          <w:szCs w:val="18"/>
        </w:rPr>
        <w:t xml:space="preserve"> </w:t>
      </w:r>
      <w:r>
        <w:rPr>
          <w:rFonts w:ascii="SimSun" w:hAnsi="SimSun" w:eastAsia="SimSun" w:cs="SimSun"/>
          <w:sz w:val="18"/>
          <w:szCs w:val="18"/>
          <w:spacing w:val="35"/>
        </w:rPr>
        <w:t>先需要识别数据对象的语义相关性，如包含关系或等价关</w:t>
      </w:r>
      <w:r>
        <w:rPr>
          <w:rFonts w:ascii="SimSun" w:hAnsi="SimSun" w:eastAsia="SimSun" w:cs="SimSun"/>
          <w:sz w:val="18"/>
          <w:szCs w:val="18"/>
          <w:spacing w:val="34"/>
        </w:rPr>
        <w:t>系；其次，需要完成语义相</w:t>
      </w:r>
      <w:r>
        <w:rPr>
          <w:rFonts w:ascii="SimSun" w:hAnsi="SimSun" w:eastAsia="SimSun" w:cs="SimSun"/>
          <w:sz w:val="18"/>
          <w:szCs w:val="18"/>
        </w:rPr>
        <w:t xml:space="preserve"> </w:t>
      </w:r>
      <w:r>
        <w:rPr>
          <w:rFonts w:ascii="SimSun" w:hAnsi="SimSun" w:eastAsia="SimSun" w:cs="SimSun"/>
          <w:sz w:val="22"/>
          <w:szCs w:val="22"/>
          <w:spacing w:val="-5"/>
        </w:rPr>
        <w:t>关的对象之间的映射，这些映射可能是组合的</w:t>
      </w:r>
      <w:r>
        <w:rPr>
          <w:rFonts w:ascii="SimSun" w:hAnsi="SimSun" w:eastAsia="SimSun" w:cs="SimSun"/>
          <w:sz w:val="22"/>
          <w:szCs w:val="22"/>
          <w:spacing w:val="-6"/>
        </w:rPr>
        <w:t>，并不一定是一一映射的。通常，很难</w:t>
      </w:r>
      <w:r>
        <w:rPr>
          <w:rFonts w:ascii="SimSun" w:hAnsi="SimSun" w:eastAsia="SimSun" w:cs="SimSun"/>
          <w:sz w:val="22"/>
          <w:szCs w:val="22"/>
        </w:rPr>
        <w:t xml:space="preserve"> </w:t>
      </w:r>
      <w:r>
        <w:rPr>
          <w:rFonts w:ascii="SimSun" w:hAnsi="SimSun" w:eastAsia="SimSun" w:cs="SimSun"/>
          <w:sz w:val="18"/>
          <w:szCs w:val="18"/>
          <w:spacing w:val="35"/>
        </w:rPr>
        <w:t>完全自动地完成这两个主要步骤，但如何尽</w:t>
      </w:r>
      <w:r>
        <w:rPr>
          <w:rFonts w:ascii="SimSun" w:hAnsi="SimSun" w:eastAsia="SimSun" w:cs="SimSun"/>
          <w:sz w:val="18"/>
          <w:szCs w:val="18"/>
          <w:spacing w:val="34"/>
        </w:rPr>
        <w:t>可能提高自动化的程度是这个领域的主要</w:t>
      </w:r>
      <w:r>
        <w:rPr>
          <w:rFonts w:ascii="SimSun" w:hAnsi="SimSun" w:eastAsia="SimSun" w:cs="SimSun"/>
          <w:sz w:val="18"/>
          <w:szCs w:val="18"/>
        </w:rPr>
        <w:t xml:space="preserve"> </w:t>
      </w:r>
      <w:r>
        <w:rPr>
          <w:rFonts w:ascii="SimSun" w:hAnsi="SimSun" w:eastAsia="SimSun" w:cs="SimSun"/>
          <w:sz w:val="22"/>
          <w:szCs w:val="22"/>
          <w:spacing w:val="-15"/>
        </w:rPr>
        <w:t>问题。</w:t>
      </w:r>
    </w:p>
    <w:p>
      <w:pPr>
        <w:ind w:right="300" w:firstLine="539"/>
        <w:spacing w:before="68" w:line="276" w:lineRule="auto"/>
        <w:jc w:val="both"/>
        <w:rPr>
          <w:rFonts w:ascii="SimSun" w:hAnsi="SimSun" w:eastAsia="SimSun" w:cs="SimSun"/>
          <w:sz w:val="18"/>
          <w:szCs w:val="18"/>
        </w:rPr>
      </w:pPr>
      <w:r>
        <w:rPr>
          <w:rFonts w:ascii="SimSun" w:hAnsi="SimSun" w:eastAsia="SimSun" w:cs="SimSun"/>
          <w:sz w:val="18"/>
          <w:szCs w:val="18"/>
          <w:spacing w:val="35"/>
        </w:rPr>
        <w:t>模式匹配的困难主要来源于数据的多源异构性：不同的模式可能使用不同的标识</w:t>
      </w:r>
      <w:r>
        <w:rPr>
          <w:rFonts w:ascii="SimSun" w:hAnsi="SimSun" w:eastAsia="SimSun" w:cs="SimSun"/>
          <w:sz w:val="18"/>
          <w:szCs w:val="18"/>
          <w:spacing w:val="4"/>
        </w:rPr>
        <w:t xml:space="preserve"> </w:t>
      </w:r>
      <w:r>
        <w:rPr>
          <w:rFonts w:ascii="SimSun" w:hAnsi="SimSun" w:eastAsia="SimSun" w:cs="SimSun"/>
          <w:sz w:val="22"/>
          <w:szCs w:val="22"/>
          <w:spacing w:val="-2"/>
        </w:rPr>
        <w:t>来指代相同的信息；或者使用同一个标识来指代不同的信息</w:t>
      </w:r>
      <w:r>
        <w:rPr>
          <w:rFonts w:ascii="SimSun" w:hAnsi="SimSun" w:eastAsia="SimSun" w:cs="SimSun"/>
          <w:sz w:val="22"/>
          <w:szCs w:val="22"/>
          <w:spacing w:val="-3"/>
        </w:rPr>
        <w:t>；又或者对同一个信息的</w:t>
      </w:r>
      <w:r>
        <w:rPr>
          <w:rFonts w:ascii="SimSun" w:hAnsi="SimSun" w:eastAsia="SimSun" w:cs="SimSun"/>
          <w:sz w:val="22"/>
          <w:szCs w:val="22"/>
        </w:rPr>
        <w:t xml:space="preserve"> </w:t>
      </w:r>
      <w:r>
        <w:rPr>
          <w:rFonts w:ascii="SimSun" w:hAnsi="SimSun" w:eastAsia="SimSun" w:cs="SimSun"/>
          <w:sz w:val="22"/>
          <w:szCs w:val="22"/>
          <w:spacing w:val="1"/>
        </w:rPr>
        <w:t>描述精度不一致。例如，在图5-6所示的模式匹配的例子</w:t>
      </w:r>
      <w:r>
        <w:rPr>
          <w:rFonts w:ascii="SimSun" w:hAnsi="SimSun" w:eastAsia="SimSun" w:cs="SimSun"/>
          <w:sz w:val="22"/>
          <w:szCs w:val="22"/>
        </w:rPr>
        <w:t>中，源模式中有“公司”和 </w:t>
      </w:r>
      <w:r>
        <w:rPr>
          <w:rFonts w:ascii="SimSun" w:hAnsi="SimSun" w:eastAsia="SimSun" w:cs="SimSun"/>
          <w:sz w:val="22"/>
          <w:szCs w:val="22"/>
          <w:spacing w:val="-2"/>
        </w:rPr>
        <w:t>“员工”两张表，其中数据需要被集成到“个</w:t>
      </w:r>
      <w:r>
        <w:rPr>
          <w:rFonts w:ascii="SimSun" w:hAnsi="SimSun" w:eastAsia="SimSun" w:cs="SimSun"/>
          <w:sz w:val="22"/>
          <w:szCs w:val="22"/>
          <w:spacing w:val="-3"/>
        </w:rPr>
        <w:t>人信息”表中。源模式到目标模式的映</w:t>
      </w:r>
      <w:r>
        <w:rPr>
          <w:rFonts w:ascii="SimSun" w:hAnsi="SimSun" w:eastAsia="SimSun" w:cs="SimSun"/>
          <w:sz w:val="22"/>
          <w:szCs w:val="22"/>
        </w:rPr>
        <w:t xml:space="preserve"> </w:t>
      </w:r>
      <w:r>
        <w:rPr>
          <w:rFonts w:ascii="SimSun" w:hAnsi="SimSun" w:eastAsia="SimSun" w:cs="SimSun"/>
          <w:sz w:val="18"/>
          <w:szCs w:val="18"/>
          <w:spacing w:val="32"/>
        </w:rPr>
        <w:t>射如图中箭头所示。源模式和目标模式的异构性表现在不同方面，例如，“公</w:t>
      </w:r>
      <w:r>
        <w:rPr>
          <w:rFonts w:ascii="SimSun" w:hAnsi="SimSun" w:eastAsia="SimSun" w:cs="SimSun"/>
          <w:sz w:val="18"/>
          <w:szCs w:val="18"/>
          <w:spacing w:val="31"/>
        </w:rPr>
        <w:t>司”表的</w:t>
      </w:r>
      <w:r>
        <w:rPr>
          <w:rFonts w:ascii="SimSun" w:hAnsi="SimSun" w:eastAsia="SimSun" w:cs="SimSun"/>
          <w:sz w:val="18"/>
          <w:szCs w:val="18"/>
        </w:rPr>
        <w:t xml:space="preserve"> </w:t>
      </w:r>
      <w:r>
        <w:rPr>
          <w:rFonts w:ascii="SimSun" w:hAnsi="SimSun" w:eastAsia="SimSun" w:cs="SimSun"/>
          <w:sz w:val="18"/>
          <w:szCs w:val="18"/>
          <w:spacing w:val="34"/>
        </w:rPr>
        <w:t>“名称”属性应当映射到目标模式的“工作单位”;“员工”表的“地址”属性应该被</w:t>
      </w:r>
      <w:r>
        <w:rPr>
          <w:rFonts w:ascii="SimSun" w:hAnsi="SimSun" w:eastAsia="SimSun" w:cs="SimSun"/>
          <w:sz w:val="18"/>
          <w:szCs w:val="18"/>
          <w:spacing w:val="4"/>
        </w:rPr>
        <w:t xml:space="preserve"> </w:t>
      </w:r>
      <w:r>
        <w:rPr>
          <w:rFonts w:ascii="SimSun" w:hAnsi="SimSun" w:eastAsia="SimSun" w:cs="SimSun"/>
          <w:sz w:val="22"/>
          <w:szCs w:val="22"/>
          <w:spacing w:val="-3"/>
        </w:rPr>
        <w:t>拆分为目标模式的“城市”和“街道”两个属性；“员工”表的</w:t>
      </w:r>
      <w:r>
        <w:rPr>
          <w:rFonts w:ascii="SimSun" w:hAnsi="SimSun" w:eastAsia="SimSun" w:cs="SimSun"/>
          <w:sz w:val="22"/>
          <w:szCs w:val="22"/>
          <w:spacing w:val="-32"/>
        </w:rPr>
        <w:t xml:space="preserve"> </w:t>
      </w:r>
      <w:r>
        <w:rPr>
          <w:rFonts w:ascii="Times New Roman" w:hAnsi="Times New Roman" w:eastAsia="Times New Roman" w:cs="Times New Roman"/>
          <w:sz w:val="22"/>
          <w:szCs w:val="22"/>
          <w:spacing w:val="-3"/>
        </w:rPr>
        <w:t>“ID”   </w:t>
      </w:r>
      <w:r>
        <w:rPr>
          <w:rFonts w:ascii="SimSun" w:hAnsi="SimSun" w:eastAsia="SimSun" w:cs="SimSun"/>
          <w:sz w:val="22"/>
          <w:szCs w:val="22"/>
          <w:spacing w:val="-3"/>
        </w:rPr>
        <w:t>属性和“个人</w:t>
      </w:r>
      <w:r>
        <w:rPr>
          <w:rFonts w:ascii="SimSun" w:hAnsi="SimSun" w:eastAsia="SimSun" w:cs="SimSun"/>
          <w:sz w:val="22"/>
          <w:szCs w:val="22"/>
        </w:rPr>
        <w:t xml:space="preserve"> </w:t>
      </w:r>
      <w:r>
        <w:rPr>
          <w:rFonts w:ascii="SimSun" w:hAnsi="SimSun" w:eastAsia="SimSun" w:cs="SimSun"/>
          <w:sz w:val="22"/>
          <w:szCs w:val="22"/>
          <w:spacing w:val="-2"/>
        </w:rPr>
        <w:t>信息”表的</w:t>
      </w:r>
      <w:r>
        <w:rPr>
          <w:rFonts w:ascii="SimSun" w:hAnsi="SimSun" w:eastAsia="SimSun" w:cs="SimSun"/>
          <w:sz w:val="22"/>
          <w:szCs w:val="22"/>
          <w:spacing w:val="-24"/>
        </w:rPr>
        <w:t xml:space="preserve"> </w:t>
      </w:r>
      <w:r>
        <w:rPr>
          <w:rFonts w:ascii="Times New Roman" w:hAnsi="Times New Roman" w:eastAsia="Times New Roman" w:cs="Times New Roman"/>
          <w:sz w:val="22"/>
          <w:szCs w:val="22"/>
          <w:spacing w:val="-2"/>
        </w:rPr>
        <w:t>“ID”</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2"/>
        </w:rPr>
        <w:t>属性指代的数据元素并不相同。这些映射关系对于一个非常熟悉数</w:t>
      </w:r>
      <w:r>
        <w:rPr>
          <w:rFonts w:ascii="SimSun" w:hAnsi="SimSun" w:eastAsia="SimSun" w:cs="SimSun"/>
          <w:sz w:val="22"/>
          <w:szCs w:val="22"/>
        </w:rPr>
        <w:t xml:space="preserve"> </w:t>
      </w:r>
      <w:r>
        <w:rPr>
          <w:rFonts w:ascii="SimSun" w:hAnsi="SimSun" w:eastAsia="SimSun" w:cs="SimSun"/>
          <w:sz w:val="22"/>
          <w:szCs w:val="22"/>
          <w:spacing w:val="-2"/>
        </w:rPr>
        <w:t>据的专家来说，可能是比较容易得到的，但是想自动发现这些映射关</w:t>
      </w:r>
      <w:r>
        <w:rPr>
          <w:rFonts w:ascii="SimSun" w:hAnsi="SimSun" w:eastAsia="SimSun" w:cs="SimSun"/>
          <w:sz w:val="22"/>
          <w:szCs w:val="22"/>
          <w:spacing w:val="-3"/>
        </w:rPr>
        <w:t>系并不容易。当</w:t>
      </w:r>
      <w:r>
        <w:rPr>
          <w:rFonts w:ascii="SimSun" w:hAnsi="SimSun" w:eastAsia="SimSun" w:cs="SimSun"/>
          <w:sz w:val="22"/>
          <w:szCs w:val="22"/>
        </w:rPr>
        <w:t xml:space="preserve"> </w:t>
      </w:r>
      <w:r>
        <w:rPr>
          <w:rFonts w:ascii="SimSun" w:hAnsi="SimSun" w:eastAsia="SimSun" w:cs="SimSun"/>
          <w:sz w:val="18"/>
          <w:szCs w:val="18"/>
          <w:spacing w:val="35"/>
        </w:rPr>
        <w:t>数据源数量增加到</w:t>
      </w:r>
      <w:r>
        <w:rPr>
          <w:rFonts w:ascii="SimSun" w:hAnsi="SimSun" w:eastAsia="SimSun" w:cs="SimSun"/>
          <w:sz w:val="18"/>
          <w:szCs w:val="18"/>
          <w:spacing w:val="-43"/>
        </w:rPr>
        <w:t xml:space="preserve"> </w:t>
      </w:r>
      <w:r>
        <w:rPr>
          <w:rFonts w:ascii="SimSun" w:hAnsi="SimSun" w:eastAsia="SimSun" w:cs="SimSun"/>
          <w:sz w:val="18"/>
          <w:szCs w:val="18"/>
          <w:spacing w:val="35"/>
        </w:rPr>
        <w:t>一</w:t>
      </w:r>
      <w:r>
        <w:rPr>
          <w:rFonts w:ascii="SimSun" w:hAnsi="SimSun" w:eastAsia="SimSun" w:cs="SimSun"/>
          <w:sz w:val="18"/>
          <w:szCs w:val="18"/>
          <w:spacing w:val="-42"/>
        </w:rPr>
        <w:t xml:space="preserve"> </w:t>
      </w:r>
      <w:r>
        <w:rPr>
          <w:rFonts w:ascii="SimSun" w:hAnsi="SimSun" w:eastAsia="SimSun" w:cs="SimSun"/>
          <w:sz w:val="18"/>
          <w:szCs w:val="18"/>
          <w:spacing w:val="35"/>
        </w:rPr>
        <w:t>定程度，完全靠人工来完成模式映射变得不可行，因此必须要尽</w:t>
      </w:r>
      <w:r>
        <w:rPr>
          <w:rFonts w:ascii="SimSun" w:hAnsi="SimSun" w:eastAsia="SimSun" w:cs="SimSun"/>
          <w:sz w:val="18"/>
          <w:szCs w:val="18"/>
        </w:rPr>
        <w:t xml:space="preserve"> </w:t>
      </w:r>
      <w:r>
        <w:rPr>
          <w:rFonts w:ascii="SimSun" w:hAnsi="SimSun" w:eastAsia="SimSun" w:cs="SimSun"/>
          <w:sz w:val="18"/>
          <w:szCs w:val="18"/>
          <w:spacing w:val="34"/>
        </w:rPr>
        <w:t>可能地自动化。</w:t>
      </w:r>
    </w:p>
    <w:p>
      <w:pPr>
        <w:pStyle w:val="BodyText"/>
        <w:ind w:firstLine="1479"/>
        <w:spacing w:before="107" w:line="3680" w:lineRule="exact"/>
        <w:rPr/>
      </w:pPr>
      <w:r>
        <w:rPr>
          <w:position w:val="-73"/>
        </w:rPr>
        <w:pict>
          <v:group id="_x0000_s386" style="mso-position-vertical-relative:line;mso-position-horizontal-relative:char;width:262.55pt;height:184pt;" filled="false" stroked="false" coordsize="5250,3680" coordorigin="0,0">
            <v:shape id="_x0000_s388" style="position:absolute;left:0;top:0;width:5250;height:3680;" filled="false" stroked="false" type="#_x0000_t75">
              <v:imagedata o:title="" r:id="rId168"/>
            </v:shape>
            <v:shape id="_x0000_s390" style="position:absolute;left:560;top:234;width:650;height:3023;" filled="false" stroked="false" type="#_x0000_t202">
              <v:fill on="false"/>
              <v:stroke on="false"/>
              <v:path/>
              <v:imagedata o:title=""/>
              <o:lock v:ext="edit" aspectratio="false"/>
              <v:textbox inset="0mm,0mm,0mm,0mm">
                <w:txbxContent>
                  <w:p>
                    <w:pPr>
                      <w:ind w:left="112"/>
                      <w:spacing w:before="20" w:line="223" w:lineRule="auto"/>
                      <w:rPr>
                        <w:rFonts w:ascii="FangSong" w:hAnsi="FangSong" w:eastAsia="FangSong" w:cs="FangSong"/>
                        <w:sz w:val="18"/>
                        <w:szCs w:val="18"/>
                      </w:rPr>
                    </w:pPr>
                    <w:r>
                      <w:rPr>
                        <w:rFonts w:ascii="FangSong" w:hAnsi="FangSong" w:eastAsia="FangSong" w:cs="FangSong"/>
                        <w:sz w:val="18"/>
                        <w:szCs w:val="18"/>
                        <w:b/>
                        <w:bCs/>
                        <w:color w:val="849CA7"/>
                        <w:spacing w:val="-22"/>
                      </w:rPr>
                      <w:t>源模式</w:t>
                    </w:r>
                  </w:p>
                  <w:p>
                    <w:pPr>
                      <w:spacing w:line="255" w:lineRule="auto"/>
                      <w:rPr>
                        <w:rFonts w:ascii="Arial"/>
                        <w:sz w:val="21"/>
                      </w:rPr>
                    </w:pPr>
                    <w:r/>
                  </w:p>
                  <w:p>
                    <w:pPr>
                      <w:ind w:left="89" w:right="35" w:firstLine="90"/>
                      <w:spacing w:before="59" w:line="214" w:lineRule="auto"/>
                      <w:jc w:val="both"/>
                      <w:rPr>
                        <w:rFonts w:ascii="SimSun" w:hAnsi="SimSun" w:eastAsia="SimSun" w:cs="SimSun"/>
                        <w:sz w:val="18"/>
                        <w:szCs w:val="18"/>
                      </w:rPr>
                    </w:pPr>
                    <w:r>
                      <w:rPr>
                        <w:rFonts w:ascii="SimHei" w:hAnsi="SimHei" w:eastAsia="SimHei" w:cs="SimHei"/>
                        <w:sz w:val="18"/>
                        <w:szCs w:val="18"/>
                        <w:spacing w:val="-17"/>
                      </w:rPr>
                      <w:t>公司</w:t>
                    </w:r>
                    <w:r>
                      <w:rPr>
                        <w:rFonts w:ascii="SimHei" w:hAnsi="SimHei" w:eastAsia="SimHei" w:cs="SimHei"/>
                        <w:sz w:val="18"/>
                        <w:szCs w:val="18"/>
                      </w:rPr>
                      <w:t xml:space="preserve">  </w:t>
                    </w:r>
                    <w:r>
                      <w:rPr>
                        <w:rFonts w:ascii="SimSun" w:hAnsi="SimSun" w:eastAsia="SimSun" w:cs="SimSun"/>
                        <w:sz w:val="28"/>
                        <w:szCs w:val="28"/>
                        <w:spacing w:val="-19"/>
                      </w:rPr>
                      <w:t>名称</w:t>
                    </w:r>
                    <w:r>
                      <w:rPr>
                        <w:rFonts w:ascii="SimSun" w:hAnsi="SimSun" w:eastAsia="SimSun" w:cs="SimSun"/>
                        <w:sz w:val="28"/>
                        <w:szCs w:val="28"/>
                      </w:rPr>
                      <w:t xml:space="preserve"> </w:t>
                    </w:r>
                    <w:r>
                      <w:rPr>
                        <w:rFonts w:ascii="SimSun" w:hAnsi="SimSun" w:eastAsia="SimSun" w:cs="SimSun"/>
                        <w:sz w:val="18"/>
                        <w:szCs w:val="18"/>
                        <w:spacing w:val="41"/>
                      </w:rPr>
                      <w:t>地址</w:t>
                    </w:r>
                  </w:p>
                  <w:p>
                    <w:pPr>
                      <w:spacing w:line="335" w:lineRule="auto"/>
                      <w:rPr>
                        <w:rFonts w:ascii="Arial"/>
                        <w:sz w:val="21"/>
                      </w:rPr>
                    </w:pPr>
                    <w:r/>
                  </w:p>
                  <w:p>
                    <w:pPr>
                      <w:ind w:left="180"/>
                      <w:spacing w:before="59" w:line="221" w:lineRule="auto"/>
                      <w:rPr>
                        <w:rFonts w:ascii="SimHei" w:hAnsi="SimHei" w:eastAsia="SimHei" w:cs="SimHei"/>
                        <w:sz w:val="18"/>
                        <w:szCs w:val="18"/>
                      </w:rPr>
                    </w:pPr>
                    <w:r>
                      <w:rPr>
                        <w:rFonts w:ascii="SimHei" w:hAnsi="SimHei" w:eastAsia="SimHei" w:cs="SimHei"/>
                        <w:sz w:val="18"/>
                        <w:szCs w:val="18"/>
                        <w:spacing w:val="-11"/>
                      </w:rPr>
                      <w:t>员工</w:t>
                    </w:r>
                  </w:p>
                  <w:p>
                    <w:pPr>
                      <w:ind w:left="269"/>
                      <w:spacing w:before="78"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1"/>
                      </w:rPr>
                      <w:t>ID</w:t>
                    </w:r>
                  </w:p>
                  <w:p>
                    <w:pPr>
                      <w:ind w:left="180"/>
                      <w:spacing w:before="27" w:line="221" w:lineRule="auto"/>
                      <w:rPr>
                        <w:rFonts w:ascii="SimSun" w:hAnsi="SimSun" w:eastAsia="SimSun" w:cs="SimSun"/>
                        <w:sz w:val="18"/>
                        <w:szCs w:val="18"/>
                      </w:rPr>
                    </w:pPr>
                    <w:r>
                      <w:rPr>
                        <w:rFonts w:ascii="SimSun" w:hAnsi="SimSun" w:eastAsia="SimSun" w:cs="SimSun"/>
                        <w:sz w:val="18"/>
                        <w:szCs w:val="18"/>
                        <w:spacing w:val="-15"/>
                        <w:w w:val="98"/>
                      </w:rPr>
                      <w:t>姓名</w:t>
                    </w:r>
                  </w:p>
                  <w:p>
                    <w:pPr>
                      <w:ind w:left="180"/>
                      <w:spacing w:line="219" w:lineRule="auto"/>
                      <w:rPr>
                        <w:rFonts w:ascii="SimSun" w:hAnsi="SimSun" w:eastAsia="SimSun" w:cs="SimSun"/>
                        <w:sz w:val="18"/>
                        <w:szCs w:val="18"/>
                      </w:rPr>
                    </w:pPr>
                    <w:r>
                      <w:rPr>
                        <w:rFonts w:ascii="SimSun" w:hAnsi="SimSun" w:eastAsia="SimSun" w:cs="SimSun"/>
                        <w:sz w:val="18"/>
                        <w:szCs w:val="18"/>
                        <w:spacing w:val="-16"/>
                      </w:rPr>
                      <w:t>生日</w:t>
                    </w:r>
                  </w:p>
                  <w:p>
                    <w:pPr>
                      <w:ind w:left="20" w:right="20" w:firstLine="160"/>
                      <w:spacing w:before="1" w:line="223" w:lineRule="auto"/>
                      <w:rPr>
                        <w:rFonts w:ascii="SimSun" w:hAnsi="SimSun" w:eastAsia="SimSun" w:cs="SimSun"/>
                        <w:sz w:val="18"/>
                        <w:szCs w:val="18"/>
                      </w:rPr>
                    </w:pPr>
                    <w:r>
                      <w:rPr>
                        <w:rFonts w:ascii="SimSun" w:hAnsi="SimSun" w:eastAsia="SimSun" w:cs="SimSun"/>
                        <w:sz w:val="18"/>
                        <w:szCs w:val="18"/>
                        <w:spacing w:val="-13"/>
                        <w:w w:val="95"/>
                      </w:rPr>
                      <w:t>地址</w:t>
                    </w:r>
                    <w:r>
                      <w:rPr>
                        <w:rFonts w:ascii="SimSun" w:hAnsi="SimSun" w:eastAsia="SimSun" w:cs="SimSun"/>
                        <w:sz w:val="18"/>
                        <w:szCs w:val="18"/>
                      </w:rPr>
                      <w:t xml:space="preserve">  </w:t>
                    </w:r>
                    <w:r>
                      <w:rPr>
                        <w:rFonts w:ascii="SimSun" w:hAnsi="SimSun" w:eastAsia="SimSun" w:cs="SimSun"/>
                        <w:sz w:val="18"/>
                        <w:szCs w:val="18"/>
                        <w:spacing w:val="-16"/>
                        <w:w w:val="93"/>
                      </w:rPr>
                      <w:t>电子邮箱</w:t>
                    </w:r>
                  </w:p>
                </w:txbxContent>
              </v:textbox>
            </v:shape>
            <v:shape id="_x0000_s392" style="position:absolute;left:3940;top:234;width:670;height:2722;" filled="false" stroked="false" type="#_x0000_t202">
              <v:fill on="false"/>
              <v:stroke on="false"/>
              <v:path/>
              <v:imagedata o:title=""/>
              <o:lock v:ext="edit" aspectratio="false"/>
              <v:textbox inset="0mm,0mm,0mm,0mm">
                <w:txbxContent>
                  <w:p>
                    <w:pPr>
                      <w:ind w:left="32"/>
                      <w:spacing w:before="20" w:line="219" w:lineRule="auto"/>
                      <w:rPr>
                        <w:rFonts w:ascii="SimSun" w:hAnsi="SimSun" w:eastAsia="SimSun" w:cs="SimSun"/>
                        <w:sz w:val="18"/>
                        <w:szCs w:val="18"/>
                      </w:rPr>
                    </w:pPr>
                    <w:r>
                      <w:rPr>
                        <w:rFonts w:ascii="SimSun" w:hAnsi="SimSun" w:eastAsia="SimSun" w:cs="SimSun"/>
                        <w:sz w:val="18"/>
                        <w:szCs w:val="18"/>
                        <w:b/>
                        <w:bCs/>
                        <w:color w:val="26899D"/>
                        <w:spacing w:val="-26"/>
                        <w:w w:val="97"/>
                      </w:rPr>
                      <w:t>目标模式</w:t>
                    </w:r>
                  </w:p>
                  <w:p>
                    <w:pPr>
                      <w:spacing w:line="398" w:lineRule="auto"/>
                      <w:rPr>
                        <w:rFonts w:ascii="Arial"/>
                        <w:sz w:val="21"/>
                      </w:rPr>
                    </w:pPr>
                    <w:r/>
                  </w:p>
                  <w:p>
                    <w:pPr>
                      <w:spacing w:before="59" w:line="223" w:lineRule="auto"/>
                      <w:jc w:val="right"/>
                      <w:rPr>
                        <w:rFonts w:ascii="SimHei" w:hAnsi="SimHei" w:eastAsia="SimHei" w:cs="SimHei"/>
                        <w:sz w:val="18"/>
                        <w:szCs w:val="18"/>
                      </w:rPr>
                    </w:pPr>
                    <w:r>
                      <w:rPr>
                        <w:rFonts w:ascii="SimHei" w:hAnsi="SimHei" w:eastAsia="SimHei" w:cs="SimHei"/>
                        <w:sz w:val="18"/>
                        <w:szCs w:val="18"/>
                        <w:spacing w:val="-15"/>
                        <w:w w:val="92"/>
                      </w:rPr>
                      <w:t>个人</w:t>
                    </w:r>
                    <w:r>
                      <w:rPr>
                        <w:rFonts w:ascii="SimHei" w:hAnsi="SimHei" w:eastAsia="SimHei" w:cs="SimHei"/>
                        <w:sz w:val="18"/>
                        <w:szCs w:val="18"/>
                        <w:spacing w:val="-14"/>
                        <w:w w:val="92"/>
                      </w:rPr>
                      <w:t>信</w:t>
                    </w:r>
                    <w:r>
                      <w:rPr>
                        <w:rFonts w:ascii="SimHei" w:hAnsi="SimHei" w:eastAsia="SimHei" w:cs="SimHei"/>
                        <w:sz w:val="18"/>
                        <w:szCs w:val="18"/>
                        <w:spacing w:val="-8"/>
                        <w:w w:val="92"/>
                      </w:rPr>
                      <w:t>息</w:t>
                    </w:r>
                  </w:p>
                  <w:p>
                    <w:pPr>
                      <w:ind w:left="289"/>
                      <w:spacing w:before="144"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ID</w:t>
                    </w:r>
                  </w:p>
                  <w:p>
                    <w:pPr>
                      <w:ind w:left="20" w:right="39" w:firstLine="169"/>
                      <w:spacing w:before="48" w:line="218" w:lineRule="auto"/>
                      <w:rPr>
                        <w:rFonts w:ascii="SimSun" w:hAnsi="SimSun" w:eastAsia="SimSun" w:cs="SimSun"/>
                        <w:sz w:val="18"/>
                        <w:szCs w:val="18"/>
                      </w:rPr>
                    </w:pPr>
                    <w:r>
                      <w:rPr>
                        <w:rFonts w:ascii="SimSun" w:hAnsi="SimSun" w:eastAsia="SimSun" w:cs="SimSun"/>
                        <w:sz w:val="18"/>
                        <w:szCs w:val="18"/>
                        <w:spacing w:val="-15"/>
                        <w:w w:val="97"/>
                      </w:rPr>
                      <w:t>姓名</w:t>
                    </w:r>
                    <w:r>
                      <w:rPr>
                        <w:rFonts w:ascii="SimSun" w:hAnsi="SimSun" w:eastAsia="SimSun" w:cs="SimSun"/>
                        <w:sz w:val="18"/>
                        <w:szCs w:val="18"/>
                      </w:rPr>
                      <w:t xml:space="preserve">  </w:t>
                    </w:r>
                    <w:r>
                      <w:rPr>
                        <w:rFonts w:ascii="SimSun" w:hAnsi="SimSun" w:eastAsia="SimSun" w:cs="SimSun"/>
                        <w:sz w:val="18"/>
                        <w:szCs w:val="18"/>
                        <w:spacing w:val="-28"/>
                      </w:rPr>
                      <w:t>出生日期</w:t>
                    </w:r>
                  </w:p>
                  <w:p>
                    <w:pPr>
                      <w:ind w:left="189"/>
                      <w:spacing w:before="4" w:line="205" w:lineRule="auto"/>
                      <w:rPr>
                        <w:rFonts w:ascii="SimSun" w:hAnsi="SimSun" w:eastAsia="SimSun" w:cs="SimSun"/>
                        <w:sz w:val="18"/>
                        <w:szCs w:val="18"/>
                      </w:rPr>
                    </w:pPr>
                    <w:r>
                      <w:rPr>
                        <w:rFonts w:ascii="SimSun" w:hAnsi="SimSun" w:eastAsia="SimSun" w:cs="SimSun"/>
                        <w:sz w:val="18"/>
                        <w:szCs w:val="18"/>
                        <w:spacing w:val="-13"/>
                      </w:rPr>
                      <w:t>城市</w:t>
                    </w:r>
                  </w:p>
                  <w:p>
                    <w:pPr>
                      <w:ind w:left="29" w:right="20" w:firstLine="160"/>
                      <w:spacing w:before="1" w:line="216" w:lineRule="auto"/>
                      <w:rPr>
                        <w:rFonts w:ascii="SimSun" w:hAnsi="SimSun" w:eastAsia="SimSun" w:cs="SimSun"/>
                        <w:sz w:val="18"/>
                        <w:szCs w:val="18"/>
                      </w:rPr>
                    </w:pPr>
                    <w:r>
                      <w:rPr>
                        <w:rFonts w:ascii="SimSun" w:hAnsi="SimSun" w:eastAsia="SimSun" w:cs="SimSun"/>
                        <w:sz w:val="18"/>
                        <w:szCs w:val="18"/>
                        <w:spacing w:val="-4"/>
                      </w:rPr>
                      <w:t>街道</w:t>
                    </w:r>
                    <w:r>
                      <w:rPr>
                        <w:rFonts w:ascii="SimSun" w:hAnsi="SimSun" w:eastAsia="SimSun" w:cs="SimSun"/>
                        <w:sz w:val="18"/>
                        <w:szCs w:val="18"/>
                      </w:rPr>
                      <w:t xml:space="preserve">  </w:t>
                    </w:r>
                    <w:r>
                      <w:rPr>
                        <w:rFonts w:ascii="SimSun" w:hAnsi="SimSun" w:eastAsia="SimSun" w:cs="SimSun"/>
                        <w:sz w:val="18"/>
                        <w:szCs w:val="18"/>
                        <w:spacing w:val="-17"/>
                        <w:w w:val="95"/>
                      </w:rPr>
                      <w:t>电子邮箱</w:t>
                    </w:r>
                    <w:r>
                      <w:rPr>
                        <w:rFonts w:ascii="SimSun" w:hAnsi="SimSun" w:eastAsia="SimSun" w:cs="SimSun"/>
                        <w:sz w:val="18"/>
                        <w:szCs w:val="18"/>
                        <w:spacing w:val="2"/>
                      </w:rPr>
                      <w:t xml:space="preserve"> </w:t>
                    </w:r>
                    <w:r>
                      <w:rPr>
                        <w:rFonts w:ascii="SimSun" w:hAnsi="SimSun" w:eastAsia="SimSun" w:cs="SimSun"/>
                        <w:sz w:val="18"/>
                        <w:szCs w:val="18"/>
                        <w:spacing w:val="-14"/>
                        <w:w w:val="90"/>
                      </w:rPr>
                      <w:t>工作单位</w:t>
                    </w:r>
                    <w:r>
                      <w:rPr>
                        <w:rFonts w:ascii="SimSun" w:hAnsi="SimSun" w:eastAsia="SimSun" w:cs="SimSun"/>
                        <w:sz w:val="18"/>
                        <w:szCs w:val="18"/>
                        <w:spacing w:val="2"/>
                      </w:rPr>
                      <w:t xml:space="preserve"> </w:t>
                    </w:r>
                    <w:r>
                      <w:rPr>
                        <w:rFonts w:ascii="SimSun" w:hAnsi="SimSun" w:eastAsia="SimSun" w:cs="SimSun"/>
                        <w:sz w:val="18"/>
                        <w:szCs w:val="18"/>
                        <w:spacing w:val="-17"/>
                        <w:w w:val="95"/>
                      </w:rPr>
                      <w:t>办公地址</w:t>
                    </w:r>
                  </w:p>
                </w:txbxContent>
              </v:textbox>
            </v:shape>
          </v:group>
        </w:pict>
      </w:r>
    </w:p>
    <w:p>
      <w:pPr>
        <w:ind w:left="3239"/>
        <w:spacing w:before="108" w:line="219" w:lineRule="auto"/>
        <w:rPr>
          <w:rFonts w:ascii="SimSun" w:hAnsi="SimSun" w:eastAsia="SimSun" w:cs="SimSun"/>
          <w:sz w:val="18"/>
          <w:szCs w:val="18"/>
        </w:rPr>
      </w:pPr>
      <w:r>
        <w:rPr>
          <w:rFonts w:ascii="SimSun" w:hAnsi="SimSun" w:eastAsia="SimSun" w:cs="SimSun"/>
          <w:sz w:val="18"/>
          <w:szCs w:val="18"/>
          <w:spacing w:val="8"/>
        </w:rPr>
        <w:t>图5-6</w:t>
      </w:r>
      <w:r>
        <w:rPr>
          <w:rFonts w:ascii="SimSun" w:hAnsi="SimSun" w:eastAsia="SimSun" w:cs="SimSun"/>
          <w:sz w:val="18"/>
          <w:szCs w:val="18"/>
          <w:spacing w:val="53"/>
        </w:rPr>
        <w:t xml:space="preserve"> </w:t>
      </w:r>
      <w:r>
        <w:rPr>
          <w:rFonts w:ascii="SimSun" w:hAnsi="SimSun" w:eastAsia="SimSun" w:cs="SimSun"/>
          <w:sz w:val="18"/>
          <w:szCs w:val="18"/>
          <w:spacing w:val="8"/>
        </w:rPr>
        <w:t>模式匹配示例</w:t>
      </w:r>
    </w:p>
    <w:p>
      <w:pPr>
        <w:spacing w:line="219" w:lineRule="auto"/>
        <w:sectPr>
          <w:footerReference w:type="default" r:id="rId167"/>
          <w:pgSz w:w="9370" w:h="14280"/>
          <w:pgMar w:top="400" w:right="778" w:bottom="476" w:left="220" w:header="0" w:footer="297" w:gutter="0"/>
        </w:sectPr>
        <w:rPr>
          <w:rFonts w:ascii="SimSun" w:hAnsi="SimSun" w:eastAsia="SimSun" w:cs="SimSun"/>
          <w:sz w:val="18"/>
          <w:szCs w:val="18"/>
        </w:rPr>
      </w:pPr>
    </w:p>
    <w:p>
      <w:pPr>
        <w:rPr>
          <w:rFonts w:ascii="SimSun" w:hAnsi="SimSun" w:eastAsia="SimSun" w:cs="SimSun"/>
          <w:sz w:val="21"/>
          <w:szCs w:val="21"/>
        </w:rPr>
      </w:pPr>
      <w:r>
        <w:rPr>
          <w:rFonts w:ascii="SimSun" w:hAnsi="SimSun" w:eastAsia="SimSun" w:cs="SimSun"/>
          <w:sz w:val="21"/>
          <w:szCs w:val="21"/>
          <w:color w:val="348DD1"/>
          <w:position w:val="-14"/>
        </w:rPr>
        <w:drawing>
          <wp:inline distT="0" distB="0" distL="0" distR="0">
            <wp:extent cx="622278" cy="565170"/>
            <wp:effectExtent l="0" t="0" r="0" b="0"/>
            <wp:docPr id="182" name="IM 182"/>
            <wp:cNvGraphicFramePr/>
            <a:graphic>
              <a:graphicData uri="http://schemas.openxmlformats.org/drawingml/2006/picture">
                <pic:pic>
                  <pic:nvPicPr>
                    <pic:cNvPr id="182" name="IM 182"/>
                    <pic:cNvPicPr/>
                  </pic:nvPicPr>
                  <pic:blipFill>
                    <a:blip r:embed="rId169"/>
                    <a:stretch>
                      <a:fillRect/>
                    </a:stretch>
                  </pic:blipFill>
                  <pic:spPr>
                    <a:xfrm rot="0">
                      <a:off x="0" y="0"/>
                      <a:ext cx="622278" cy="565170"/>
                    </a:xfrm>
                    <a:prstGeom prst="rect">
                      <a:avLst/>
                    </a:prstGeom>
                  </pic:spPr>
                </pic:pic>
              </a:graphicData>
            </a:graphic>
          </wp:inline>
        </w:drawing>
      </w:r>
      <w:r>
        <w:rPr>
          <w:rFonts w:ascii="SimSun" w:hAnsi="SimSun" w:eastAsia="SimSun" w:cs="SimSun"/>
          <w:sz w:val="21"/>
          <w:szCs w:val="21"/>
          <w:b/>
          <w:bCs/>
          <w:color w:val="348DD1"/>
          <w:spacing w:val="-10"/>
        </w:rPr>
        <w:t>大数据治理：</w:t>
      </w:r>
      <w:r>
        <w:rPr>
          <w:rFonts w:ascii="SimSun" w:hAnsi="SimSun" w:eastAsia="SimSun" w:cs="SimSun"/>
          <w:sz w:val="21"/>
          <w:szCs w:val="21"/>
          <w:color w:val="348DD1"/>
          <w:spacing w:val="-10"/>
        </w:rPr>
        <w:t xml:space="preserve"> </w:t>
      </w:r>
      <w:r>
        <w:rPr>
          <w:rFonts w:ascii="SimSun" w:hAnsi="SimSun" w:eastAsia="SimSun" w:cs="SimSun"/>
          <w:sz w:val="21"/>
          <w:szCs w:val="21"/>
          <w:spacing w:val="-10"/>
        </w:rPr>
        <w:t>理论与方法………</w:t>
      </w:r>
    </w:p>
    <w:p>
      <w:pPr>
        <w:pStyle w:val="BodyText"/>
        <w:spacing w:line="422" w:lineRule="auto"/>
        <w:rPr/>
      </w:pPr>
      <w:r/>
    </w:p>
    <w:p>
      <w:pPr>
        <w:ind w:left="1113"/>
        <w:spacing w:before="69" w:line="221" w:lineRule="auto"/>
        <w:outlineLvl w:val="6"/>
        <w:rPr>
          <w:rFonts w:ascii="SimHei" w:hAnsi="SimHei" w:eastAsia="SimHei" w:cs="SimHei"/>
          <w:sz w:val="21"/>
          <w:szCs w:val="21"/>
        </w:rPr>
      </w:pPr>
      <w:r>
        <w:rPr>
          <w:rFonts w:ascii="SimHei" w:hAnsi="SimHei" w:eastAsia="SimHei" w:cs="SimHei"/>
          <w:sz w:val="21"/>
          <w:szCs w:val="21"/>
          <w:b/>
          <w:bCs/>
          <w:spacing w:val="1"/>
        </w:rPr>
        <w:t>1.</w:t>
      </w:r>
      <w:r>
        <w:rPr>
          <w:rFonts w:ascii="SimHei" w:hAnsi="SimHei" w:eastAsia="SimHei" w:cs="SimHei"/>
          <w:sz w:val="21"/>
          <w:szCs w:val="21"/>
          <w:spacing w:val="-51"/>
        </w:rPr>
        <w:t xml:space="preserve"> </w:t>
      </w:r>
      <w:r>
        <w:rPr>
          <w:rFonts w:ascii="SimHei" w:hAnsi="SimHei" w:eastAsia="SimHei" w:cs="SimHei"/>
          <w:sz w:val="21"/>
          <w:szCs w:val="21"/>
          <w:b/>
          <w:bCs/>
          <w:spacing w:val="1"/>
        </w:rPr>
        <w:t>模式匹配的方法</w:t>
      </w:r>
    </w:p>
    <w:p>
      <w:pPr>
        <w:ind w:left="689" w:firstLine="420"/>
        <w:spacing w:before="104" w:line="248" w:lineRule="auto"/>
        <w:jc w:val="both"/>
        <w:rPr>
          <w:rFonts w:ascii="SimSun" w:hAnsi="SimSun" w:eastAsia="SimSun" w:cs="SimSun"/>
          <w:sz w:val="21"/>
          <w:szCs w:val="21"/>
        </w:rPr>
      </w:pPr>
      <w:r>
        <w:rPr>
          <w:rFonts w:ascii="SimSun" w:hAnsi="SimSun" w:eastAsia="SimSun" w:cs="SimSun"/>
          <w:sz w:val="21"/>
          <w:szCs w:val="21"/>
          <w:spacing w:val="5"/>
        </w:rPr>
        <w:t>模式匹配的方法可以大致分为模式级的匹配、实例级的匹配、混合匹配，它们都 </w:t>
      </w:r>
      <w:r>
        <w:rPr>
          <w:rFonts w:ascii="SimSun" w:hAnsi="SimSun" w:eastAsia="SimSun" w:cs="SimSun"/>
          <w:sz w:val="21"/>
          <w:szCs w:val="21"/>
          <w:spacing w:val="7"/>
        </w:rPr>
        <w:t>是利用模式信息或模式和实例级别信息的方法。其中模式级的匹配仅考虑模式信息，</w:t>
      </w:r>
      <w:r>
        <w:rPr>
          <w:rFonts w:ascii="SimSun" w:hAnsi="SimSun" w:eastAsia="SimSun" w:cs="SimSun"/>
          <w:sz w:val="21"/>
          <w:szCs w:val="21"/>
          <w:spacing w:val="14"/>
        </w:rPr>
        <w:t xml:space="preserve"> </w:t>
      </w:r>
      <w:r>
        <w:rPr>
          <w:rFonts w:ascii="SimSun" w:hAnsi="SimSun" w:eastAsia="SimSun" w:cs="SimSun"/>
          <w:sz w:val="21"/>
          <w:szCs w:val="21"/>
          <w:spacing w:val="-3"/>
        </w:rPr>
        <w:t>而实例级的匹配还考虑具体的数据实例。</w:t>
      </w:r>
    </w:p>
    <w:p>
      <w:pPr>
        <w:ind w:left="689" w:right="20" w:firstLine="420"/>
        <w:spacing w:before="65" w:line="257" w:lineRule="auto"/>
        <w:jc w:val="both"/>
        <w:rPr>
          <w:rFonts w:ascii="SimSun" w:hAnsi="SimSun" w:eastAsia="SimSun" w:cs="SimSun"/>
          <w:sz w:val="21"/>
          <w:szCs w:val="21"/>
        </w:rPr>
      </w:pPr>
      <w:r>
        <w:rPr>
          <w:rFonts w:ascii="SimSun" w:hAnsi="SimSun" w:eastAsia="SimSun" w:cs="SimSun"/>
          <w:sz w:val="21"/>
          <w:szCs w:val="21"/>
          <w:spacing w:val="12"/>
        </w:rPr>
        <w:t>模式级的匹配考虑抽象的模式元信息，包括列名</w:t>
      </w:r>
      <w:r>
        <w:rPr>
          <w:rFonts w:ascii="SimSun" w:hAnsi="SimSun" w:eastAsia="SimSun" w:cs="SimSun"/>
          <w:sz w:val="21"/>
          <w:szCs w:val="21"/>
          <w:spacing w:val="11"/>
        </w:rPr>
        <w:t>(对于关系模式而言)、元素名</w:t>
      </w:r>
      <w:r>
        <w:rPr>
          <w:rFonts w:ascii="SimSun" w:hAnsi="SimSun" w:eastAsia="SimSun" w:cs="SimSun"/>
          <w:sz w:val="21"/>
          <w:szCs w:val="21"/>
        </w:rPr>
        <w:t xml:space="preserve"> </w:t>
      </w:r>
      <w:r>
        <w:rPr>
          <w:rFonts w:ascii="SimSun" w:hAnsi="SimSun" w:eastAsia="SimSun" w:cs="SimSun"/>
          <w:sz w:val="21"/>
          <w:szCs w:val="21"/>
          <w:spacing w:val="14"/>
        </w:rPr>
        <w:t>(对于</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4"/>
        </w:rPr>
        <w:t>等半结构化数据而言)等，如名称、描述、数据类型、关系类型</w:t>
      </w:r>
      <w:r>
        <w:rPr>
          <w:rFonts w:ascii="SimSun" w:hAnsi="SimSun" w:eastAsia="SimSun" w:cs="SimSun"/>
          <w:sz w:val="21"/>
          <w:szCs w:val="21"/>
          <w:spacing w:val="13"/>
        </w:rPr>
        <w:t>(部分，</w:t>
      </w:r>
      <w:r>
        <w:rPr>
          <w:rFonts w:ascii="SimSun" w:hAnsi="SimSun" w:eastAsia="SimSun" w:cs="SimSun"/>
          <w:sz w:val="21"/>
          <w:szCs w:val="21"/>
        </w:rPr>
        <w:t xml:space="preserve"> </w:t>
      </w:r>
      <w:r>
        <w:rPr>
          <w:rFonts w:ascii="SimSun" w:hAnsi="SimSun" w:eastAsia="SimSun" w:cs="SimSun"/>
          <w:sz w:val="21"/>
          <w:szCs w:val="21"/>
          <w:spacing w:val="2"/>
        </w:rPr>
        <w:t>继承等)、约束和模式结构。具有相似属性的模式元素通常被看作匹配的元素。基于约</w:t>
      </w:r>
      <w:r>
        <w:rPr>
          <w:rFonts w:ascii="SimSun" w:hAnsi="SimSun" w:eastAsia="SimSun" w:cs="SimSun"/>
          <w:sz w:val="21"/>
          <w:szCs w:val="21"/>
          <w:spacing w:val="6"/>
        </w:rPr>
        <w:t xml:space="preserve"> </w:t>
      </w:r>
      <w:r>
        <w:rPr>
          <w:rFonts w:ascii="SimSun" w:hAnsi="SimSun" w:eastAsia="SimSun" w:cs="SimSun"/>
          <w:sz w:val="21"/>
          <w:szCs w:val="21"/>
          <w:spacing w:val="4"/>
        </w:rPr>
        <w:t>束的匹配除了考虑模式元素的属性，还考虑包含在模式中的约束。这样的约束用来定 </w:t>
      </w:r>
      <w:r>
        <w:rPr>
          <w:rFonts w:ascii="SimSun" w:hAnsi="SimSun" w:eastAsia="SimSun" w:cs="SimSun"/>
          <w:sz w:val="21"/>
          <w:szCs w:val="21"/>
          <w:spacing w:val="5"/>
        </w:rPr>
        <w:t>义数据类型和取值范围，唯一性、强制性、关系类型和基数等。两个输入模式中的约</w:t>
      </w:r>
      <w:r>
        <w:rPr>
          <w:rFonts w:ascii="SimSun" w:hAnsi="SimSun" w:eastAsia="SimSun" w:cs="SimSun"/>
          <w:sz w:val="21"/>
          <w:szCs w:val="21"/>
          <w:spacing w:val="2"/>
        </w:rPr>
        <w:t xml:space="preserve"> </w:t>
      </w:r>
      <w:r>
        <w:rPr>
          <w:rFonts w:ascii="SimSun" w:hAnsi="SimSun" w:eastAsia="SimSun" w:cs="SimSun"/>
          <w:sz w:val="21"/>
          <w:szCs w:val="21"/>
          <w:spacing w:val="4"/>
        </w:rPr>
        <w:t>束相匹配，则可以确定和约束相关模式元素的相似性。例如，基于邮编的语义，当关 </w:t>
      </w:r>
      <w:r>
        <w:rPr>
          <w:rFonts w:ascii="SimSun" w:hAnsi="SimSun" w:eastAsia="SimSun" w:cs="SimSun"/>
          <w:sz w:val="21"/>
          <w:szCs w:val="21"/>
          <w:spacing w:val="2"/>
        </w:rPr>
        <w:t>系中两列数据都是6位数的时候，可以猜测其是否都是邮编。</w:t>
      </w:r>
    </w:p>
    <w:p>
      <w:pPr>
        <w:ind w:left="689" w:right="73" w:firstLine="420"/>
        <w:spacing w:before="69" w:line="248" w:lineRule="auto"/>
        <w:jc w:val="both"/>
        <w:rPr>
          <w:rFonts w:ascii="SimSun" w:hAnsi="SimSun" w:eastAsia="SimSun" w:cs="SimSun"/>
          <w:sz w:val="21"/>
          <w:szCs w:val="21"/>
        </w:rPr>
      </w:pPr>
      <w:r>
        <w:rPr>
          <w:rFonts w:ascii="SimSun" w:hAnsi="SimSun" w:eastAsia="SimSun" w:cs="SimSun"/>
          <w:sz w:val="21"/>
          <w:szCs w:val="21"/>
          <w:spacing w:val="6"/>
        </w:rPr>
        <w:t>实例级的匹配通过观察数据实例来确认模式元素的含义。</w:t>
      </w:r>
      <w:r>
        <w:rPr>
          <w:rFonts w:ascii="SimSun" w:hAnsi="SimSun" w:eastAsia="SimSun" w:cs="SimSun"/>
          <w:sz w:val="21"/>
          <w:szCs w:val="21"/>
          <w:spacing w:val="5"/>
        </w:rPr>
        <w:t>在模式级可用的信息不</w:t>
      </w:r>
      <w:r>
        <w:rPr>
          <w:rFonts w:ascii="SimSun" w:hAnsi="SimSun" w:eastAsia="SimSun" w:cs="SimSun"/>
          <w:sz w:val="21"/>
          <w:szCs w:val="21"/>
        </w:rPr>
        <w:t xml:space="preserve"> </w:t>
      </w:r>
      <w:r>
        <w:rPr>
          <w:rFonts w:ascii="SimSun" w:hAnsi="SimSun" w:eastAsia="SimSun" w:cs="SimSun"/>
          <w:sz w:val="21"/>
          <w:szCs w:val="21"/>
        </w:rPr>
        <w:t>足时，实例级的匹配可以增强对模式级匹配结果的置信度。例如，为了确定</w:t>
      </w:r>
      <w:r>
        <w:rPr>
          <w:rFonts w:ascii="SimSun" w:hAnsi="SimSun" w:eastAsia="SimSun" w:cs="SimSun"/>
          <w:sz w:val="21"/>
          <w:szCs w:val="21"/>
          <w:spacing w:val="-21"/>
        </w:rPr>
        <w:t xml:space="preserve"> </w:t>
      </w:r>
      <w:r>
        <w:rPr>
          <w:rFonts w:ascii="Times New Roman" w:hAnsi="Times New Roman" w:eastAsia="Times New Roman" w:cs="Times New Roman"/>
          <w:sz w:val="21"/>
          <w:szCs w:val="21"/>
        </w:rPr>
        <w:t>DName </w:t>
      </w:r>
      <w:r>
        <w:rPr>
          <w:rFonts w:ascii="SimSun" w:hAnsi="SimSun" w:eastAsia="SimSun" w:cs="SimSun"/>
          <w:sz w:val="21"/>
          <w:szCs w:val="21"/>
        </w:rPr>
        <w:t>和 </w:t>
      </w:r>
      <w:r>
        <w:rPr>
          <w:rFonts w:ascii="Times New Roman" w:hAnsi="Times New Roman" w:eastAsia="Times New Roman" w:cs="Times New Roman"/>
          <w:sz w:val="21"/>
          <w:szCs w:val="21"/>
        </w:rPr>
        <w:t>EName</w:t>
      </w:r>
      <w:r>
        <w:rPr>
          <w:rFonts w:ascii="SimSun" w:hAnsi="SimSun" w:eastAsia="SimSun" w:cs="SimSun"/>
          <w:sz w:val="21"/>
          <w:szCs w:val="21"/>
        </w:rPr>
        <w:t>究竟哪个应该匹配到</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DeptName,</w:t>
      </w:r>
      <w:r>
        <w:rPr>
          <w:rFonts w:ascii="Times New Roman" w:hAnsi="Times New Roman" w:eastAsia="Times New Roman" w:cs="Times New Roman"/>
          <w:sz w:val="21"/>
          <w:szCs w:val="21"/>
          <w:spacing w:val="50"/>
        </w:rPr>
        <w:t xml:space="preserve"> </w:t>
      </w:r>
      <w:r>
        <w:rPr>
          <w:rFonts w:ascii="SimSun" w:hAnsi="SimSun" w:eastAsia="SimSun" w:cs="SimSun"/>
          <w:sz w:val="21"/>
          <w:szCs w:val="21"/>
        </w:rPr>
        <w:t>可以通过查看</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DNa</w:t>
      </w:r>
      <w:r>
        <w:rPr>
          <w:rFonts w:ascii="Times New Roman" w:hAnsi="Times New Roman" w:eastAsia="Times New Roman" w:cs="Times New Roman"/>
          <w:sz w:val="21"/>
          <w:szCs w:val="21"/>
          <w:spacing w:val="-1"/>
        </w:rPr>
        <w:t>me</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EName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的数据实例来</w:t>
      </w:r>
      <w:r>
        <w:rPr>
          <w:rFonts w:ascii="SimSun" w:hAnsi="SimSun" w:eastAsia="SimSun" w:cs="SimSun"/>
          <w:sz w:val="21"/>
          <w:szCs w:val="21"/>
        </w:rPr>
        <w:t xml:space="preserve"> </w:t>
      </w:r>
      <w:r>
        <w:rPr>
          <w:rFonts w:ascii="SimSun" w:hAnsi="SimSun" w:eastAsia="SimSun" w:cs="SimSun"/>
          <w:sz w:val="21"/>
          <w:szCs w:val="21"/>
          <w:spacing w:val="8"/>
        </w:rPr>
        <w:t>确认；固定电话号码可能有8位和7位两种，遇到7位数</w:t>
      </w:r>
      <w:r>
        <w:rPr>
          <w:rFonts w:ascii="SimSun" w:hAnsi="SimSun" w:eastAsia="SimSun" w:cs="SimSun"/>
          <w:sz w:val="21"/>
          <w:szCs w:val="21"/>
          <w:spacing w:val="7"/>
        </w:rPr>
        <w:t>字时，可以通过查看数据实例</w:t>
      </w:r>
      <w:r>
        <w:rPr>
          <w:rFonts w:ascii="SimSun" w:hAnsi="SimSun" w:eastAsia="SimSun" w:cs="SimSun"/>
          <w:sz w:val="21"/>
          <w:szCs w:val="21"/>
        </w:rPr>
        <w:t xml:space="preserve"> </w:t>
      </w:r>
      <w:r>
        <w:rPr>
          <w:rFonts w:ascii="SimSun" w:hAnsi="SimSun" w:eastAsia="SimSun" w:cs="SimSun"/>
          <w:sz w:val="21"/>
          <w:szCs w:val="21"/>
          <w:spacing w:val="-3"/>
        </w:rPr>
        <w:t>来确定其是否就是电话号码。</w:t>
      </w:r>
    </w:p>
    <w:p>
      <w:pPr>
        <w:ind w:left="689" w:right="86" w:firstLine="420"/>
        <w:spacing w:before="80" w:line="249" w:lineRule="auto"/>
        <w:jc w:val="both"/>
        <w:rPr>
          <w:rFonts w:ascii="SimSun" w:hAnsi="SimSun" w:eastAsia="SimSun" w:cs="SimSun"/>
          <w:sz w:val="21"/>
          <w:szCs w:val="21"/>
        </w:rPr>
      </w:pPr>
      <w:r>
        <w:rPr>
          <w:rFonts w:ascii="SimSun" w:hAnsi="SimSun" w:eastAsia="SimSun" w:cs="SimSun"/>
          <w:sz w:val="21"/>
          <w:szCs w:val="21"/>
          <w:spacing w:val="5"/>
        </w:rPr>
        <w:t>混合匹配直接结合多种匹配方法，将几个模式匹配的方法加以合并来基于多准则</w:t>
      </w:r>
      <w:r>
        <w:rPr>
          <w:rFonts w:ascii="SimSun" w:hAnsi="SimSun" w:eastAsia="SimSun" w:cs="SimSun"/>
          <w:sz w:val="21"/>
          <w:szCs w:val="21"/>
          <w:spacing w:val="13"/>
        </w:rPr>
        <w:t xml:space="preserve"> </w:t>
      </w:r>
      <w:r>
        <w:rPr>
          <w:rFonts w:ascii="SimSun" w:hAnsi="SimSun" w:eastAsia="SimSun" w:cs="SimSun"/>
          <w:sz w:val="21"/>
          <w:szCs w:val="21"/>
          <w:spacing w:val="5"/>
        </w:rPr>
        <w:t>或信息源确定候选匹配。有些额外的信息可以用在混合匹配中，如词典</w:t>
      </w:r>
      <w:r>
        <w:rPr>
          <w:rFonts w:ascii="SimSun" w:hAnsi="SimSun" w:eastAsia="SimSun" w:cs="SimSun"/>
          <w:sz w:val="21"/>
          <w:szCs w:val="21"/>
          <w:spacing w:val="4"/>
        </w:rPr>
        <w:t>或用户自定义</w:t>
      </w:r>
      <w:r>
        <w:rPr>
          <w:rFonts w:ascii="SimSun" w:hAnsi="SimSun" w:eastAsia="SimSun" w:cs="SimSun"/>
          <w:sz w:val="21"/>
          <w:szCs w:val="21"/>
        </w:rPr>
        <w:t xml:space="preserve"> </w:t>
      </w:r>
      <w:r>
        <w:rPr>
          <w:rFonts w:ascii="SimSun" w:hAnsi="SimSun" w:eastAsia="SimSun" w:cs="SimSun"/>
          <w:sz w:val="21"/>
          <w:szCs w:val="21"/>
          <w:spacing w:val="-8"/>
        </w:rPr>
        <w:t>规则等。</w:t>
      </w:r>
    </w:p>
    <w:p>
      <w:pPr>
        <w:ind w:left="689" w:right="20" w:firstLine="420"/>
        <w:spacing w:before="78" w:line="253" w:lineRule="auto"/>
        <w:jc w:val="both"/>
        <w:rPr>
          <w:rFonts w:ascii="SimSun" w:hAnsi="SimSun" w:eastAsia="SimSun" w:cs="SimSun"/>
          <w:sz w:val="21"/>
          <w:szCs w:val="21"/>
        </w:rPr>
      </w:pPr>
      <w:r>
        <w:rPr>
          <w:rFonts w:ascii="SimSun" w:hAnsi="SimSun" w:eastAsia="SimSun" w:cs="SimSun"/>
          <w:sz w:val="21"/>
          <w:szCs w:val="21"/>
          <w:spacing w:val="5"/>
        </w:rPr>
        <w:t>历史匹配信息可以加以重用来辅助新的匹配，其动机是模</w:t>
      </w:r>
      <w:r>
        <w:rPr>
          <w:rFonts w:ascii="SimSun" w:hAnsi="SimSun" w:eastAsia="SimSun" w:cs="SimSun"/>
          <w:sz w:val="21"/>
          <w:szCs w:val="21"/>
          <w:spacing w:val="4"/>
        </w:rPr>
        <w:t>式中的结构和子结构经 </w:t>
      </w:r>
      <w:r>
        <w:rPr>
          <w:rFonts w:ascii="SimSun" w:hAnsi="SimSun" w:eastAsia="SimSun" w:cs="SimSun"/>
          <w:sz w:val="21"/>
          <w:szCs w:val="21"/>
          <w:spacing w:val="7"/>
        </w:rPr>
        <w:t>常被重复使用。例如，在电子商务领域中，不同的信息系统中经常有着类</w:t>
      </w:r>
      <w:r>
        <w:rPr>
          <w:rFonts w:ascii="SimSun" w:hAnsi="SimSun" w:eastAsia="SimSun" w:cs="SimSun"/>
          <w:sz w:val="21"/>
          <w:szCs w:val="21"/>
          <w:spacing w:val="6"/>
        </w:rPr>
        <w:t>似的模式。</w:t>
      </w:r>
      <w:r>
        <w:rPr>
          <w:rFonts w:ascii="SimSun" w:hAnsi="SimSun" w:eastAsia="SimSun" w:cs="SimSun"/>
          <w:sz w:val="21"/>
          <w:szCs w:val="21"/>
        </w:rPr>
        <w:t xml:space="preserve"> </w:t>
      </w:r>
      <w:r>
        <w:rPr>
          <w:rFonts w:ascii="SimSun" w:hAnsi="SimSun" w:eastAsia="SimSun" w:cs="SimSun"/>
          <w:sz w:val="21"/>
          <w:szCs w:val="21"/>
          <w:spacing w:val="4"/>
        </w:rPr>
        <w:t>但是，这样的重用通常被限定在某个特定领域中，例如，工资和收入在工资单应用程 </w:t>
      </w:r>
      <w:r>
        <w:rPr>
          <w:rFonts w:ascii="SimSun" w:hAnsi="SimSun" w:eastAsia="SimSun" w:cs="SimSun"/>
          <w:sz w:val="21"/>
          <w:szCs w:val="21"/>
        </w:rPr>
        <w:t>序中可以被视为相同的，但在纳税申报应用程序</w:t>
      </w:r>
      <w:r>
        <w:rPr>
          <w:rFonts w:ascii="SimSun" w:hAnsi="SimSun" w:eastAsia="SimSun" w:cs="SimSun"/>
          <w:sz w:val="21"/>
          <w:szCs w:val="21"/>
          <w:spacing w:val="-1"/>
        </w:rPr>
        <w:t>中则不相同。</w:t>
      </w:r>
    </w:p>
    <w:p>
      <w:pPr>
        <w:ind w:left="1113"/>
        <w:spacing w:before="78" w:line="222" w:lineRule="auto"/>
        <w:outlineLvl w:val="6"/>
        <w:rPr>
          <w:rFonts w:ascii="SimHei" w:hAnsi="SimHei" w:eastAsia="SimHei" w:cs="SimHei"/>
          <w:sz w:val="21"/>
          <w:szCs w:val="21"/>
        </w:rPr>
      </w:pPr>
      <w:r>
        <w:rPr>
          <w:rFonts w:ascii="SimHei" w:hAnsi="SimHei" w:eastAsia="SimHei" w:cs="SimHei"/>
          <w:sz w:val="21"/>
          <w:szCs w:val="21"/>
          <w:b/>
          <w:bCs/>
          <w:spacing w:val="3"/>
        </w:rPr>
        <w:t>2.</w:t>
      </w:r>
      <w:r>
        <w:rPr>
          <w:rFonts w:ascii="SimHei" w:hAnsi="SimHei" w:eastAsia="SimHei" w:cs="SimHei"/>
          <w:sz w:val="21"/>
          <w:szCs w:val="21"/>
          <w:spacing w:val="-41"/>
        </w:rPr>
        <w:t xml:space="preserve"> </w:t>
      </w:r>
      <w:r>
        <w:rPr>
          <w:rFonts w:ascii="SimHei" w:hAnsi="SimHei" w:eastAsia="SimHei" w:cs="SimHei"/>
          <w:sz w:val="21"/>
          <w:szCs w:val="21"/>
          <w:b/>
          <w:bCs/>
          <w:spacing w:val="3"/>
        </w:rPr>
        <w:t>模式匹配的关键技术</w:t>
      </w:r>
    </w:p>
    <w:p>
      <w:pPr>
        <w:ind w:left="689" w:firstLine="420"/>
        <w:spacing w:before="122" w:line="258" w:lineRule="auto"/>
        <w:rPr>
          <w:rFonts w:ascii="SimSun" w:hAnsi="SimSun" w:eastAsia="SimSun" w:cs="SimSun"/>
          <w:sz w:val="21"/>
          <w:szCs w:val="21"/>
        </w:rPr>
      </w:pPr>
      <w:r>
        <w:rPr>
          <w:rFonts w:ascii="SimSun" w:hAnsi="SimSun" w:eastAsia="SimSun" w:cs="SimSun"/>
          <w:sz w:val="21"/>
          <w:szCs w:val="21"/>
          <w:spacing w:val="5"/>
        </w:rPr>
        <w:t>目前学术界和工业界对于模式匹配已经展开了广泛的研究。由于准确的模式匹配</w:t>
      </w:r>
      <w:r>
        <w:rPr>
          <w:rFonts w:ascii="SimSun" w:hAnsi="SimSun" w:eastAsia="SimSun" w:cs="SimSun"/>
          <w:sz w:val="21"/>
          <w:szCs w:val="21"/>
          <w:spacing w:val="1"/>
        </w:rPr>
        <w:t xml:space="preserve">  </w:t>
      </w:r>
      <w:r>
        <w:rPr>
          <w:rFonts w:ascii="SimSun" w:hAnsi="SimSun" w:eastAsia="SimSun" w:cs="SimSun"/>
          <w:sz w:val="21"/>
          <w:szCs w:val="21"/>
          <w:spacing w:val="5"/>
        </w:rPr>
        <w:t>要基于对于数据语义的准确理解，这种理解对于机器来讲是非常困难的任务，这使得 </w:t>
      </w:r>
      <w:r>
        <w:rPr>
          <w:rFonts w:ascii="SimSun" w:hAnsi="SimSun" w:eastAsia="SimSun" w:cs="SimSun"/>
          <w:sz w:val="21"/>
          <w:szCs w:val="21"/>
          <w:spacing w:val="5"/>
        </w:rPr>
        <w:t>模式匹配任务通常需要一定量的人工操作，因此，对于大数据应用来说，如何提高模 </w:t>
      </w:r>
      <w:r>
        <w:rPr>
          <w:rFonts w:ascii="SimSun" w:hAnsi="SimSun" w:eastAsia="SimSun" w:cs="SimSun"/>
          <w:sz w:val="21"/>
          <w:szCs w:val="21"/>
          <w:spacing w:val="5"/>
        </w:rPr>
        <w:t>式匹配的自动化程度是模式匹配在技术上面临</w:t>
      </w:r>
      <w:r>
        <w:rPr>
          <w:rFonts w:ascii="SimSun" w:hAnsi="SimSun" w:eastAsia="SimSun" w:cs="SimSun"/>
          <w:sz w:val="21"/>
          <w:szCs w:val="21"/>
          <w:spacing w:val="4"/>
        </w:rPr>
        <w:t>的主要难点之一。我们可以将自动化的</w:t>
      </w:r>
      <w:r>
        <w:rPr>
          <w:rFonts w:ascii="SimSun" w:hAnsi="SimSun" w:eastAsia="SimSun" w:cs="SimSun"/>
          <w:sz w:val="21"/>
          <w:szCs w:val="21"/>
        </w:rPr>
        <w:t xml:space="preserve">  </w:t>
      </w:r>
      <w:r>
        <w:rPr>
          <w:rFonts w:ascii="SimSun" w:hAnsi="SimSun" w:eastAsia="SimSun" w:cs="SimSun"/>
          <w:sz w:val="21"/>
          <w:szCs w:val="21"/>
          <w:spacing w:val="7"/>
        </w:rPr>
        <w:t>模式匹配技术分成几个特定阶段，包括经典的模式自动匹配、复杂的模式自动匹配、</w:t>
      </w:r>
      <w:r>
        <w:rPr>
          <w:rFonts w:ascii="SimSun" w:hAnsi="SimSun" w:eastAsia="SimSun" w:cs="SimSun"/>
          <w:sz w:val="21"/>
          <w:szCs w:val="21"/>
          <w:spacing w:val="15"/>
        </w:rPr>
        <w:t xml:space="preserve"> </w:t>
      </w:r>
      <w:r>
        <w:rPr>
          <w:rFonts w:ascii="SimSun" w:hAnsi="SimSun" w:eastAsia="SimSun" w:cs="SimSun"/>
          <w:sz w:val="21"/>
          <w:szCs w:val="21"/>
          <w:spacing w:val="5"/>
        </w:rPr>
        <w:t>针对特定领域的模式自动匹配及使用半自动的模式匹配工具等。这些模式匹配</w:t>
      </w:r>
      <w:r>
        <w:rPr>
          <w:rFonts w:ascii="SimSun" w:hAnsi="SimSun" w:eastAsia="SimSun" w:cs="SimSun"/>
          <w:sz w:val="21"/>
          <w:szCs w:val="21"/>
          <w:spacing w:val="4"/>
        </w:rPr>
        <w:t>技术需</w:t>
      </w:r>
      <w:r>
        <w:rPr>
          <w:rFonts w:ascii="SimSun" w:hAnsi="SimSun" w:eastAsia="SimSun" w:cs="SimSun"/>
          <w:sz w:val="21"/>
          <w:szCs w:val="21"/>
        </w:rPr>
        <w:t xml:space="preserve">  </w:t>
      </w:r>
      <w:r>
        <w:rPr>
          <w:rFonts w:ascii="SimSun" w:hAnsi="SimSun" w:eastAsia="SimSun" w:cs="SimSun"/>
          <w:sz w:val="21"/>
          <w:szCs w:val="21"/>
          <w:spacing w:val="7"/>
        </w:rPr>
        <w:t>要理解模式的不同侧面，包括文本相似性、语义相似性、结构相似性等，如图5-7所  </w:t>
      </w:r>
      <w:r>
        <w:rPr>
          <w:rFonts w:ascii="SimSun" w:hAnsi="SimSun" w:eastAsia="SimSun" w:cs="SimSun"/>
          <w:sz w:val="21"/>
          <w:szCs w:val="21"/>
          <w:spacing w:val="-2"/>
        </w:rPr>
        <w:t>示，经典的模式自动匹配方法通常将目光放在某个特定侧面上。</w:t>
      </w:r>
    </w:p>
    <w:p>
      <w:pPr>
        <w:ind w:left="689" w:right="96" w:firstLine="420"/>
        <w:spacing w:before="59" w:line="245" w:lineRule="auto"/>
        <w:rPr>
          <w:rFonts w:ascii="SimSun" w:hAnsi="SimSun" w:eastAsia="SimSun" w:cs="SimSun"/>
          <w:sz w:val="21"/>
          <w:szCs w:val="21"/>
        </w:rPr>
      </w:pPr>
      <w:r>
        <w:rPr>
          <w:rFonts w:ascii="SimSun" w:hAnsi="SimSun" w:eastAsia="SimSun" w:cs="SimSun"/>
          <w:sz w:val="21"/>
          <w:szCs w:val="21"/>
          <w:spacing w:val="5"/>
        </w:rPr>
        <w:t>下面简要介绍基于文本相似性的匹配、基于语义相似性的匹配和基于结构相似性</w:t>
      </w:r>
      <w:r>
        <w:rPr>
          <w:rFonts w:ascii="SimSun" w:hAnsi="SimSun" w:eastAsia="SimSun" w:cs="SimSun"/>
          <w:sz w:val="21"/>
          <w:szCs w:val="21"/>
          <w:spacing w:val="2"/>
        </w:rPr>
        <w:t xml:space="preserve"> </w:t>
      </w:r>
      <w:r>
        <w:rPr>
          <w:rFonts w:ascii="SimSun" w:hAnsi="SimSun" w:eastAsia="SimSun" w:cs="SimSun"/>
          <w:sz w:val="21"/>
          <w:szCs w:val="21"/>
          <w:spacing w:val="-7"/>
        </w:rPr>
        <w:t>的匹配。</w:t>
      </w:r>
    </w:p>
    <w:p>
      <w:pPr>
        <w:ind w:left="584" w:right="70" w:firstLine="525"/>
        <w:spacing w:before="55" w:line="258" w:lineRule="auto"/>
        <w:rPr>
          <w:rFonts w:ascii="SimSun" w:hAnsi="SimSun" w:eastAsia="SimSun" w:cs="SimSun"/>
          <w:sz w:val="21"/>
          <w:szCs w:val="21"/>
        </w:rPr>
      </w:pPr>
      <w:r>
        <w:rPr>
          <w:rFonts w:ascii="SimSun" w:hAnsi="SimSun" w:eastAsia="SimSun" w:cs="SimSun"/>
          <w:sz w:val="21"/>
          <w:szCs w:val="21"/>
          <w:spacing w:val="6"/>
        </w:rPr>
        <w:t>基于文本相似性的匹配通常基于名称、描述、分隔符、字符串、</w:t>
      </w:r>
      <w:r>
        <w:rPr>
          <w:rFonts w:ascii="SimSun" w:hAnsi="SimSun" w:eastAsia="SimSun" w:cs="SimSun"/>
          <w:sz w:val="21"/>
          <w:szCs w:val="21"/>
          <w:spacing w:val="5"/>
        </w:rPr>
        <w:t>子字符串进行匹</w:t>
      </w:r>
      <w:r>
        <w:rPr>
          <w:rFonts w:ascii="SimSun" w:hAnsi="SimSun" w:eastAsia="SimSun" w:cs="SimSun"/>
          <w:sz w:val="21"/>
          <w:szCs w:val="21"/>
        </w:rPr>
        <w:t xml:space="preserve"> </w:t>
      </w:r>
      <w:r>
        <w:rPr>
          <w:rFonts w:ascii="SimSun" w:hAnsi="SimSun" w:eastAsia="SimSun" w:cs="SimSun"/>
          <w:sz w:val="21"/>
          <w:szCs w:val="21"/>
          <w:spacing w:val="14"/>
        </w:rPr>
        <w:t>配。这种技术主要考虑文本上的相似性，例如，来自不同数据表的“毕业学</w:t>
      </w:r>
      <w:r>
        <w:rPr>
          <w:rFonts w:ascii="SimSun" w:hAnsi="SimSun" w:eastAsia="SimSun" w:cs="SimSun"/>
          <w:sz w:val="21"/>
          <w:szCs w:val="21"/>
          <w:spacing w:val="13"/>
        </w:rPr>
        <w:t>校”和</w:t>
      </w:r>
      <w:r>
        <w:rPr>
          <w:rFonts w:ascii="SimSun" w:hAnsi="SimSun" w:eastAsia="SimSun" w:cs="SimSun"/>
          <w:sz w:val="21"/>
          <w:szCs w:val="21"/>
        </w:rPr>
        <w:t xml:space="preserve"> </w:t>
      </w:r>
      <w:r>
        <w:rPr>
          <w:rFonts w:ascii="SimSun" w:hAnsi="SimSun" w:eastAsia="SimSun" w:cs="SimSun"/>
          <w:sz w:val="21"/>
          <w:szCs w:val="21"/>
          <w:spacing w:val="8"/>
        </w:rPr>
        <w:t>“毕业院校”这两个属性的四个字中仅有一个字不同，可</w:t>
      </w:r>
      <w:r>
        <w:rPr>
          <w:rFonts w:ascii="SimSun" w:hAnsi="SimSun" w:eastAsia="SimSun" w:cs="SimSun"/>
          <w:sz w:val="21"/>
          <w:szCs w:val="21"/>
          <w:spacing w:val="7"/>
        </w:rPr>
        <w:t>以简单地认为文本相似度为</w:t>
      </w:r>
      <w:r>
        <w:rPr>
          <w:rFonts w:ascii="SimSun" w:hAnsi="SimSun" w:eastAsia="SimSun" w:cs="SimSun"/>
          <w:sz w:val="21"/>
          <w:szCs w:val="21"/>
        </w:rPr>
        <w:t xml:space="preserve"> </w:t>
      </w:r>
      <w:r>
        <w:rPr>
          <w:rFonts w:ascii="SimSun" w:hAnsi="SimSun" w:eastAsia="SimSun" w:cs="SimSun"/>
          <w:sz w:val="21"/>
          <w:szCs w:val="21"/>
          <w:spacing w:val="8"/>
        </w:rPr>
        <w:t>0.75。从文本上看相似性较高，那么基于文本相似性的匹配就可</w:t>
      </w:r>
      <w:r>
        <w:rPr>
          <w:rFonts w:ascii="SimSun" w:hAnsi="SimSun" w:eastAsia="SimSun" w:cs="SimSun"/>
          <w:sz w:val="21"/>
          <w:szCs w:val="21"/>
          <w:spacing w:val="7"/>
        </w:rPr>
        <w:t>能会将这两个属性映</w:t>
      </w:r>
      <w:r>
        <w:rPr>
          <w:rFonts w:ascii="SimSun" w:hAnsi="SimSun" w:eastAsia="SimSun" w:cs="SimSun"/>
          <w:sz w:val="21"/>
          <w:szCs w:val="21"/>
        </w:rPr>
        <w:t xml:space="preserve"> </w:t>
      </w:r>
      <w:r>
        <w:rPr>
          <w:rFonts w:ascii="SimSun" w:hAnsi="SimSun" w:eastAsia="SimSun" w:cs="SimSun"/>
          <w:sz w:val="21"/>
          <w:szCs w:val="21"/>
          <w:spacing w:val="8"/>
        </w:rPr>
        <w:t>射为同一个。基于文本相似性的匹配技术主要依赖于底层的文本相似度</w:t>
      </w:r>
      <w:r>
        <w:rPr>
          <w:rFonts w:ascii="SimSun" w:hAnsi="SimSun" w:eastAsia="SimSun" w:cs="SimSun"/>
          <w:sz w:val="21"/>
          <w:szCs w:val="21"/>
          <w:spacing w:val="7"/>
        </w:rPr>
        <w:t>度量，常用的</w:t>
      </w:r>
    </w:p>
    <w:p>
      <w:pPr>
        <w:pStyle w:val="BodyText"/>
        <w:spacing w:line="282" w:lineRule="auto"/>
        <w:rPr/>
      </w:pPr>
      <w:r/>
    </w:p>
    <w:p>
      <w:pPr>
        <w:ind w:left="220"/>
        <w:spacing w:before="49" w:line="239" w:lineRule="auto"/>
        <w:rPr>
          <w:sz w:val="15"/>
          <w:szCs w:val="15"/>
        </w:rPr>
      </w:pPr>
      <w:r>
        <w:rPr>
          <w:rFonts w:ascii="SimSun" w:hAnsi="SimSun" w:eastAsia="SimSun" w:cs="SimSun"/>
          <w:sz w:val="15"/>
          <w:szCs w:val="15"/>
          <w:position w:val="-5"/>
        </w:rPr>
        <w:drawing>
          <wp:inline distT="0" distB="0" distL="0" distR="0">
            <wp:extent cx="6347" cy="153058"/>
            <wp:effectExtent l="0" t="0" r="0" b="0"/>
            <wp:docPr id="184" name="IM 184"/>
            <wp:cNvGraphicFramePr/>
            <a:graphic>
              <a:graphicData uri="http://schemas.openxmlformats.org/drawingml/2006/picture">
                <pic:pic>
                  <pic:nvPicPr>
                    <pic:cNvPr id="184" name="IM 184"/>
                    <pic:cNvPicPr/>
                  </pic:nvPicPr>
                  <pic:blipFill>
                    <a:blip r:embed="rId170"/>
                    <a:stretch>
                      <a:fillRect/>
                    </a:stretch>
                  </pic:blipFill>
                  <pic:spPr>
                    <a:xfrm rot="0">
                      <a:off x="0" y="0"/>
                      <a:ext cx="6347" cy="153058"/>
                    </a:xfrm>
                    <a:prstGeom prst="rect">
                      <a:avLst/>
                    </a:prstGeom>
                  </pic:spPr>
                </pic:pic>
              </a:graphicData>
            </a:graphic>
          </wp:inline>
        </w:drawing>
      </w:r>
      <w:r>
        <w:rPr>
          <w:rFonts w:ascii="SimSun" w:hAnsi="SimSun" w:eastAsia="SimSun" w:cs="SimSun"/>
          <w:sz w:val="15"/>
          <w:szCs w:val="15"/>
        </w:rPr>
        <w:t xml:space="preserve">  </w:t>
      </w:r>
      <w:r>
        <w:rPr>
          <w:rFonts w:ascii="SimSun" w:hAnsi="SimSun" w:eastAsia="SimSun" w:cs="SimSun"/>
          <w:sz w:val="15"/>
          <w:szCs w:val="15"/>
          <w:spacing w:val="-4"/>
        </w:rPr>
        <w:t>66</w:t>
      </w:r>
      <w:r>
        <w:rPr>
          <w:rFonts w:ascii="SimSun" w:hAnsi="SimSun" w:eastAsia="SimSun" w:cs="SimSun"/>
          <w:sz w:val="15"/>
          <w:szCs w:val="15"/>
          <w:spacing w:val="72"/>
        </w:rPr>
        <w:t xml:space="preserve"> </w:t>
      </w:r>
      <w:r>
        <w:rPr>
          <w:sz w:val="15"/>
          <w:szCs w:val="15"/>
          <w:position w:val="-8"/>
        </w:rPr>
        <w:drawing>
          <wp:inline distT="0" distB="0" distL="0" distR="0">
            <wp:extent cx="6347" cy="159187"/>
            <wp:effectExtent l="0" t="0" r="0" b="0"/>
            <wp:docPr id="186" name="IM 186"/>
            <wp:cNvGraphicFramePr/>
            <a:graphic>
              <a:graphicData uri="http://schemas.openxmlformats.org/drawingml/2006/picture">
                <pic:pic>
                  <pic:nvPicPr>
                    <pic:cNvPr id="186" name="IM 186"/>
                    <pic:cNvPicPr/>
                  </pic:nvPicPr>
                  <pic:blipFill>
                    <a:blip r:embed="rId171"/>
                    <a:stretch>
                      <a:fillRect/>
                    </a:stretch>
                  </pic:blipFill>
                  <pic:spPr>
                    <a:xfrm rot="0">
                      <a:off x="0" y="0"/>
                      <a:ext cx="6347" cy="159187"/>
                    </a:xfrm>
                    <a:prstGeom prst="rect">
                      <a:avLst/>
                    </a:prstGeom>
                  </pic:spPr>
                </pic:pic>
              </a:graphicData>
            </a:graphic>
          </wp:inline>
        </w:drawing>
      </w:r>
    </w:p>
    <w:p>
      <w:pPr>
        <w:spacing w:line="239" w:lineRule="auto"/>
        <w:sectPr>
          <w:footerReference w:type="default" r:id="rId16"/>
          <w:pgSz w:w="9430" w:h="14300"/>
          <w:pgMar w:top="109" w:right="454" w:bottom="300" w:left="239" w:header="0" w:footer="0" w:gutter="0"/>
        </w:sectPr>
        <w:rPr>
          <w:sz w:val="15"/>
          <w:szCs w:val="15"/>
        </w:rPr>
      </w:pPr>
    </w:p>
    <w:p>
      <w:pPr>
        <w:ind w:left="6632"/>
        <w:spacing w:before="111" w:line="217" w:lineRule="auto"/>
        <w:rPr>
          <w:rFonts w:ascii="SimHei" w:hAnsi="SimHei" w:eastAsia="SimHei" w:cs="SimHei"/>
          <w:sz w:val="21"/>
          <w:szCs w:val="21"/>
        </w:rPr>
      </w:pPr>
      <w:r>
        <w:rPr>
          <w:rFonts w:ascii="SimHei" w:hAnsi="SimHei" w:eastAsia="SimHei" w:cs="SimHei"/>
          <w:sz w:val="21"/>
          <w:szCs w:val="21"/>
          <w:b/>
          <w:bCs/>
          <w:color w:val="33B7E8"/>
          <w:spacing w:val="-14"/>
        </w:rPr>
        <w:t>第5章</w:t>
      </w:r>
      <w:r>
        <w:rPr>
          <w:rFonts w:ascii="SimHei" w:hAnsi="SimHei" w:eastAsia="SimHei" w:cs="SimHei"/>
          <w:sz w:val="21"/>
          <w:szCs w:val="21"/>
          <w:spacing w:val="-14"/>
        </w:rPr>
        <w:t>|数据集成</w:t>
      </w:r>
    </w:p>
    <w:p>
      <w:pPr>
        <w:pStyle w:val="BodyText"/>
        <w:spacing w:line="286" w:lineRule="auto"/>
        <w:rPr/>
      </w:pPr>
      <w:r/>
    </w:p>
    <w:p>
      <w:pPr>
        <w:pStyle w:val="BodyText"/>
        <w:spacing w:line="286" w:lineRule="auto"/>
        <w:rPr/>
      </w:pPr>
      <w:r/>
    </w:p>
    <w:p>
      <w:pPr>
        <w:ind w:right="187"/>
        <w:spacing w:before="69" w:line="261" w:lineRule="auto"/>
        <w:jc w:val="both"/>
        <w:rPr>
          <w:rFonts w:ascii="SimSun" w:hAnsi="SimSun" w:eastAsia="SimSun" w:cs="SimSun"/>
          <w:sz w:val="21"/>
          <w:szCs w:val="21"/>
        </w:rPr>
      </w:pPr>
      <w:r>
        <w:rPr>
          <w:rFonts w:ascii="SimSun" w:hAnsi="SimSun" w:eastAsia="SimSun" w:cs="SimSun"/>
          <w:sz w:val="21"/>
          <w:szCs w:val="21"/>
          <w:spacing w:val="2"/>
        </w:rPr>
        <w:t>字符串相似度度量方法都可以用在这里，包括编辑距离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Edit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Distance</w:t>
      </w:r>
      <w:r>
        <w:rPr>
          <w:rFonts w:ascii="Times New Roman" w:hAnsi="Times New Roman" w:eastAsia="Times New Roman" w:cs="Times New Roman"/>
          <w:sz w:val="21"/>
          <w:szCs w:val="21"/>
          <w:spacing w:val="2"/>
        </w:rPr>
        <w:t>,</w:t>
      </w:r>
      <w:r>
        <w:rPr>
          <w:rFonts w:ascii="SimSun" w:hAnsi="SimSun" w:eastAsia="SimSun" w:cs="SimSun"/>
          <w:sz w:val="21"/>
          <w:szCs w:val="21"/>
          <w:spacing w:val="2"/>
        </w:rPr>
        <w:t>也称为</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Leven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shtein</w:t>
      </w:r>
      <w:r>
        <w:rPr>
          <w:rFonts w:ascii="SimSun" w:hAnsi="SimSun" w:eastAsia="SimSun" w:cs="SimSun"/>
          <w:sz w:val="21"/>
          <w:szCs w:val="21"/>
        </w:rPr>
        <w:t>距离)、海明距离、</w:t>
      </w:r>
      <w:r>
        <w:rPr>
          <w:rFonts w:ascii="Times New Roman" w:hAnsi="Times New Roman" w:eastAsia="Times New Roman" w:cs="Times New Roman"/>
          <w:sz w:val="21"/>
          <w:szCs w:val="21"/>
        </w:rPr>
        <w:t>Jaccard</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rPr>
        <w:t>Distance</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J-W </w:t>
      </w:r>
      <w:r>
        <w:rPr>
          <w:rFonts w:ascii="SimSun" w:hAnsi="SimSun" w:eastAsia="SimSun" w:cs="SimSun"/>
          <w:sz w:val="21"/>
          <w:szCs w:val="21"/>
        </w:rPr>
        <w:t>距</w:t>
      </w:r>
      <w:r>
        <w:rPr>
          <w:rFonts w:ascii="SimSun" w:hAnsi="SimSun" w:eastAsia="SimSun" w:cs="SimSun"/>
          <w:sz w:val="21"/>
          <w:szCs w:val="21"/>
          <w:spacing w:val="-44"/>
        </w:rPr>
        <w:t xml:space="preserve"> </w:t>
      </w:r>
      <w:r>
        <w:rPr>
          <w:rFonts w:ascii="SimSun" w:hAnsi="SimSun" w:eastAsia="SimSun" w:cs="SimSun"/>
          <w:sz w:val="21"/>
          <w:szCs w:val="21"/>
        </w:rPr>
        <w:t>离 </w:t>
      </w:r>
      <w:r>
        <w:rPr>
          <w:rFonts w:ascii="Times New Roman" w:hAnsi="Times New Roman" w:eastAsia="Times New Roman" w:cs="Times New Roman"/>
          <w:sz w:val="21"/>
          <w:szCs w:val="21"/>
        </w:rPr>
        <w:t>(Jaro-Winkler   Distance)</w:t>
      </w:r>
      <w:r>
        <w:rPr>
          <w:rFonts w:ascii="SimSun" w:hAnsi="SimSun" w:eastAsia="SimSun" w:cs="SimSun"/>
          <w:sz w:val="21"/>
          <w:szCs w:val="21"/>
        </w:rPr>
        <w:t>、余弦相  </w:t>
      </w:r>
      <w:r>
        <w:rPr>
          <w:rFonts w:ascii="SimSun" w:hAnsi="SimSun" w:eastAsia="SimSun" w:cs="SimSun"/>
          <w:sz w:val="21"/>
          <w:szCs w:val="21"/>
        </w:rPr>
        <w:t>似性 </w:t>
      </w:r>
      <w:r>
        <w:rPr>
          <w:rFonts w:ascii="Times New Roman" w:hAnsi="Times New Roman" w:eastAsia="Times New Roman" w:cs="Times New Roman"/>
          <w:sz w:val="21"/>
          <w:szCs w:val="21"/>
        </w:rPr>
        <w:t>(Cosine    Similarity)</w:t>
      </w:r>
      <w:r>
        <w:rPr>
          <w:rFonts w:ascii="SimSun" w:hAnsi="SimSun" w:eastAsia="SimSun" w:cs="SimSun"/>
          <w:sz w:val="21"/>
          <w:szCs w:val="21"/>
        </w:rPr>
        <w:t>、欧氏距离</w:t>
      </w:r>
      <w:r>
        <w:rPr>
          <w:rFonts w:ascii="SimSun" w:hAnsi="SimSun" w:eastAsia="SimSun" w:cs="SimSun"/>
          <w:sz w:val="21"/>
          <w:szCs w:val="21"/>
          <w:spacing w:val="-12"/>
        </w:rPr>
        <w:t xml:space="preserve"> </w:t>
      </w:r>
      <w:r>
        <w:rPr>
          <w:rFonts w:ascii="Times New Roman" w:hAnsi="Times New Roman" w:eastAsia="Times New Roman" w:cs="Times New Roman"/>
          <w:sz w:val="21"/>
          <w:szCs w:val="21"/>
        </w:rPr>
        <w:t>(Euclidean   Distance)  </w:t>
      </w:r>
      <w:r>
        <w:rPr>
          <w:rFonts w:ascii="SimSun" w:hAnsi="SimSun" w:eastAsia="SimSun" w:cs="SimSun"/>
          <w:sz w:val="21"/>
          <w:szCs w:val="21"/>
        </w:rPr>
        <w:t>等。这种方法的优点是相对  </w:t>
      </w:r>
      <w:r>
        <w:rPr>
          <w:rFonts w:ascii="SimSun" w:hAnsi="SimSun" w:eastAsia="SimSun" w:cs="SimSun"/>
          <w:sz w:val="21"/>
          <w:szCs w:val="21"/>
          <w:spacing w:val="4"/>
        </w:rPr>
        <w:t>简单，易于实现和理解，由于只需要将模式元素当成字符串来比较文本层面的相似程</w:t>
      </w:r>
      <w:r>
        <w:rPr>
          <w:rFonts w:ascii="SimSun" w:hAnsi="SimSun" w:eastAsia="SimSun" w:cs="SimSun"/>
          <w:sz w:val="21"/>
          <w:szCs w:val="21"/>
          <w:spacing w:val="9"/>
        </w:rPr>
        <w:t xml:space="preserve">  </w:t>
      </w:r>
      <w:r>
        <w:rPr>
          <w:rFonts w:ascii="SimSun" w:hAnsi="SimSun" w:eastAsia="SimSun" w:cs="SimSun"/>
          <w:sz w:val="21"/>
          <w:szCs w:val="21"/>
          <w:spacing w:val="5"/>
        </w:rPr>
        <w:t>度，因此自动化程度也较高。但是，由于其简</w:t>
      </w:r>
      <w:r>
        <w:rPr>
          <w:rFonts w:ascii="SimSun" w:hAnsi="SimSun" w:eastAsia="SimSun" w:cs="SimSun"/>
          <w:sz w:val="21"/>
          <w:szCs w:val="21"/>
          <w:spacing w:val="4"/>
        </w:rPr>
        <w:t>单性，很多涉及数据语义层面的匹配可</w:t>
      </w:r>
      <w:r>
        <w:rPr>
          <w:rFonts w:ascii="SimSun" w:hAnsi="SimSun" w:eastAsia="SimSun" w:cs="SimSun"/>
          <w:sz w:val="21"/>
          <w:szCs w:val="21"/>
        </w:rPr>
        <w:t xml:space="preserve">  </w:t>
      </w:r>
      <w:r>
        <w:rPr>
          <w:rFonts w:ascii="SimSun" w:hAnsi="SimSun" w:eastAsia="SimSun" w:cs="SimSun"/>
          <w:sz w:val="21"/>
          <w:szCs w:val="21"/>
          <w:spacing w:val="5"/>
        </w:rPr>
        <w:t>能会出现遗漏或错误。例如，“最高学位”和“</w:t>
      </w:r>
      <w:r>
        <w:rPr>
          <w:rFonts w:ascii="SimSun" w:hAnsi="SimSun" w:eastAsia="SimSun" w:cs="SimSun"/>
          <w:sz w:val="21"/>
          <w:szCs w:val="21"/>
          <w:spacing w:val="4"/>
        </w:rPr>
        <w:t>最高学历”两个属性的相似度同样很</w:t>
      </w:r>
      <w:r>
        <w:rPr>
          <w:rFonts w:ascii="SimSun" w:hAnsi="SimSun" w:eastAsia="SimSun" w:cs="SimSun"/>
          <w:sz w:val="21"/>
          <w:szCs w:val="21"/>
        </w:rPr>
        <w:t xml:space="preserve">  </w:t>
      </w:r>
      <w:r>
        <w:rPr>
          <w:rFonts w:ascii="SimSun" w:hAnsi="SimSun" w:eastAsia="SimSun" w:cs="SimSun"/>
          <w:sz w:val="21"/>
          <w:szCs w:val="21"/>
          <w:spacing w:val="1"/>
        </w:rPr>
        <w:t>高，但并不是同一个属性，这种语义上的细微区别通过文本相似性从语义上很难区分，</w:t>
      </w:r>
      <w:r>
        <w:rPr>
          <w:rFonts w:ascii="SimSun" w:hAnsi="SimSun" w:eastAsia="SimSun" w:cs="SimSun"/>
          <w:sz w:val="21"/>
          <w:szCs w:val="21"/>
          <w:spacing w:val="15"/>
        </w:rPr>
        <w:t xml:space="preserve"> </w:t>
      </w:r>
      <w:r>
        <w:rPr>
          <w:rFonts w:ascii="SimSun" w:hAnsi="SimSun" w:eastAsia="SimSun" w:cs="SimSun"/>
          <w:sz w:val="21"/>
          <w:szCs w:val="21"/>
          <w:spacing w:val="-1"/>
        </w:rPr>
        <w:t>其是否匹配需要进一步从语义层面进行处理和判断。</w:t>
      </w:r>
    </w:p>
    <w:p>
      <w:pPr>
        <w:pStyle w:val="BodyText"/>
        <w:spacing w:line="260" w:lineRule="auto"/>
        <w:rPr/>
      </w:pPr>
      <w:r/>
    </w:p>
    <w:p>
      <w:pPr>
        <w:pStyle w:val="BodyText"/>
        <w:ind w:firstLine="859"/>
        <w:spacing w:line="7910" w:lineRule="exact"/>
        <w:rPr/>
      </w:pPr>
      <w:r>
        <w:rPr>
          <w:position w:val="-158"/>
        </w:rPr>
        <w:pict>
          <v:group id="_x0000_s394" style="mso-position-vertical-relative:line;mso-position-horizontal-relative:char;width:313.55pt;height:395.5pt;" filled="false" stroked="false" coordsize="6270,7910" coordorigin="0,0">
            <v:shape id="_x0000_s396" style="position:absolute;left:0;top:0;width:6270;height:7910;" filled="false" stroked="false" type="#_x0000_t75">
              <v:imagedata o:title="" r:id="rId173"/>
            </v:shape>
            <v:shape id="_x0000_s398" style="position:absolute;left:280;top:36;width:5837;height:7120;" filled="false" stroked="false" type="#_x0000_t202">
              <v:fill on="false"/>
              <v:stroke on="false"/>
              <v:path/>
              <v:imagedata o:title=""/>
              <o:lock v:ext="edit" aspectratio="false"/>
              <v:textbox inset="0mm,0mm,0mm,0mm">
                <w:txbxContent>
                  <w:p>
                    <w:pPr>
                      <w:ind w:left="3649"/>
                      <w:spacing w:before="20" w:line="219" w:lineRule="auto"/>
                      <w:rPr>
                        <w:rFonts w:ascii="SimSun" w:hAnsi="SimSun" w:eastAsia="SimSun" w:cs="SimSun"/>
                        <w:sz w:val="16"/>
                        <w:szCs w:val="16"/>
                      </w:rPr>
                    </w:pPr>
                    <w:r>
                      <w:rPr>
                        <w:rFonts w:ascii="SimSun" w:hAnsi="SimSun" w:eastAsia="SimSun" w:cs="SimSun"/>
                        <w:sz w:val="16"/>
                        <w:szCs w:val="16"/>
                        <w:spacing w:val="-2"/>
                      </w:rPr>
                      <w:t>编辑距离</w:t>
                    </w:r>
                  </w:p>
                  <w:p>
                    <w:pPr>
                      <w:ind w:left="3649"/>
                      <w:spacing w:before="150" w:line="219" w:lineRule="auto"/>
                      <w:rPr>
                        <w:rFonts w:ascii="SimSun" w:hAnsi="SimSun" w:eastAsia="SimSun" w:cs="SimSun"/>
                        <w:sz w:val="16"/>
                        <w:szCs w:val="16"/>
                      </w:rPr>
                    </w:pPr>
                    <w:r>
                      <w:rPr>
                        <w:rFonts w:ascii="SimSun" w:hAnsi="SimSun" w:eastAsia="SimSun" w:cs="SimSun"/>
                        <w:sz w:val="16"/>
                        <w:szCs w:val="16"/>
                        <w:spacing w:val="-2"/>
                      </w:rPr>
                      <w:t>海明距离</w:t>
                    </w:r>
                  </w:p>
                  <w:p>
                    <w:pPr>
                      <w:ind w:left="3649"/>
                      <w:spacing w:before="6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Jaccard Distance</w:t>
                    </w:r>
                  </w:p>
                  <w:p>
                    <w:pPr>
                      <w:ind w:left="3649"/>
                      <w:spacing w:before="125" w:line="178" w:lineRule="auto"/>
                      <w:rPr>
                        <w:rFonts w:ascii="SimSun" w:hAnsi="SimSun" w:eastAsia="SimSun" w:cs="SimSun"/>
                        <w:sz w:val="16"/>
                        <w:szCs w:val="16"/>
                      </w:rPr>
                    </w:pPr>
                    <w:r>
                      <w:rPr>
                        <w:rFonts w:ascii="Times New Roman" w:hAnsi="Times New Roman" w:eastAsia="Times New Roman" w:cs="Times New Roman"/>
                        <w:sz w:val="16"/>
                        <w:szCs w:val="16"/>
                        <w:spacing w:val="-2"/>
                      </w:rPr>
                      <w:t>J-W</w:t>
                    </w:r>
                    <w:r>
                      <w:rPr>
                        <w:rFonts w:ascii="SimSun" w:hAnsi="SimSun" w:eastAsia="SimSun" w:cs="SimSun"/>
                        <w:sz w:val="16"/>
                        <w:szCs w:val="16"/>
                        <w:spacing w:val="-2"/>
                      </w:rPr>
                      <w:t>距离</w:t>
                    </w:r>
                  </w:p>
                  <w:p>
                    <w:pPr>
                      <w:ind w:left="2129"/>
                      <w:spacing w:line="212" w:lineRule="auto"/>
                      <w:rPr>
                        <w:rFonts w:ascii="SimSun" w:hAnsi="SimSun" w:eastAsia="SimSun" w:cs="SimSun"/>
                        <w:sz w:val="16"/>
                        <w:szCs w:val="16"/>
                      </w:rPr>
                    </w:pPr>
                    <w:r>
                      <w:rPr>
                        <w:rFonts w:ascii="SimSun" w:hAnsi="SimSun" w:eastAsia="SimSun" w:cs="SimSun"/>
                        <w:sz w:val="16"/>
                        <w:szCs w:val="16"/>
                        <w:color w:val="FFFFFF"/>
                        <w:spacing w:val="-7"/>
                      </w:rPr>
                      <w:t>基于文本相似性</w:t>
                    </w:r>
                  </w:p>
                  <w:p>
                    <w:pPr>
                      <w:ind w:left="3649"/>
                      <w:spacing w:before="11" w:line="250" w:lineRule="exact"/>
                      <w:rPr>
                        <w:rFonts w:ascii="SimSun" w:hAnsi="SimSun" w:eastAsia="SimSun" w:cs="SimSun"/>
                        <w:sz w:val="16"/>
                        <w:szCs w:val="16"/>
                      </w:rPr>
                    </w:pPr>
                    <w:r>
                      <w:rPr>
                        <w:rFonts w:ascii="SimSun" w:hAnsi="SimSun" w:eastAsia="SimSun" w:cs="SimSun"/>
                        <w:sz w:val="16"/>
                        <w:szCs w:val="16"/>
                        <w:spacing w:val="-8"/>
                        <w:position w:val="6"/>
                      </w:rPr>
                      <w:t>余弦相似性</w:t>
                    </w:r>
                  </w:p>
                  <w:p>
                    <w:pPr>
                      <w:ind w:left="3649"/>
                      <w:spacing w:line="220" w:lineRule="auto"/>
                      <w:rPr>
                        <w:rFonts w:ascii="SimSun" w:hAnsi="SimSun" w:eastAsia="SimSun" w:cs="SimSun"/>
                        <w:sz w:val="16"/>
                        <w:szCs w:val="16"/>
                      </w:rPr>
                    </w:pPr>
                    <w:r>
                      <w:rPr>
                        <w:rFonts w:ascii="SimSun" w:hAnsi="SimSun" w:eastAsia="SimSun" w:cs="SimSun"/>
                        <w:sz w:val="16"/>
                        <w:szCs w:val="16"/>
                        <w:spacing w:val="-3"/>
                      </w:rPr>
                      <w:t>欧氏距离</w:t>
                    </w:r>
                  </w:p>
                  <w:p>
                    <w:pPr>
                      <w:spacing w:line="291" w:lineRule="auto"/>
                      <w:rPr>
                        <w:rFonts w:ascii="Arial"/>
                        <w:sz w:val="21"/>
                      </w:rPr>
                    </w:pPr>
                    <w:r/>
                  </w:p>
                  <w:p>
                    <w:pPr>
                      <w:spacing w:line="292" w:lineRule="auto"/>
                      <w:rPr>
                        <w:rFonts w:ascii="Arial"/>
                        <w:sz w:val="21"/>
                      </w:rPr>
                    </w:pPr>
                    <w:r/>
                  </w:p>
                  <w:p>
                    <w:pPr>
                      <w:ind w:left="3649"/>
                      <w:spacing w:before="52" w:line="219" w:lineRule="auto"/>
                      <w:rPr>
                        <w:rFonts w:ascii="SimSun" w:hAnsi="SimSun" w:eastAsia="SimSun" w:cs="SimSun"/>
                        <w:sz w:val="16"/>
                        <w:szCs w:val="16"/>
                      </w:rPr>
                    </w:pPr>
                    <w:r>
                      <w:rPr>
                        <w:rFonts w:ascii="SimSun" w:hAnsi="SimSun" w:eastAsia="SimSun" w:cs="SimSun"/>
                        <w:sz w:val="16"/>
                        <w:szCs w:val="16"/>
                        <w:spacing w:val="-7"/>
                      </w:rPr>
                      <w:t>基于辅助信息</w:t>
                    </w:r>
                  </w:p>
                  <w:p>
                    <w:pPr>
                      <w:ind w:left="3649"/>
                      <w:spacing w:before="100" w:line="219" w:lineRule="auto"/>
                      <w:rPr>
                        <w:rFonts w:ascii="SimSun" w:hAnsi="SimSun" w:eastAsia="SimSun" w:cs="SimSun"/>
                        <w:sz w:val="16"/>
                        <w:szCs w:val="16"/>
                      </w:rPr>
                    </w:pPr>
                    <w:r>
                      <w:rPr>
                        <w:rFonts w:ascii="SimSun" w:hAnsi="SimSun" w:eastAsia="SimSun" w:cs="SimSun"/>
                        <w:sz w:val="16"/>
                        <w:szCs w:val="16"/>
                        <w:spacing w:val="-7"/>
                      </w:rPr>
                      <w:t>基于模式元素的特定性质</w:t>
                    </w:r>
                  </w:p>
                  <w:p>
                    <w:pPr>
                      <w:ind w:right="9"/>
                      <w:spacing w:before="100" w:line="219" w:lineRule="auto"/>
                      <w:jc w:val="right"/>
                      <w:rPr>
                        <w:rFonts w:ascii="SimSun" w:hAnsi="SimSun" w:eastAsia="SimSun" w:cs="SimSun"/>
                        <w:sz w:val="16"/>
                        <w:szCs w:val="16"/>
                      </w:rPr>
                    </w:pPr>
                    <w:r>
                      <w:rPr>
                        <w:rFonts w:ascii="SimSun" w:hAnsi="SimSun" w:eastAsia="SimSun" w:cs="SimSun"/>
                        <w:sz w:val="16"/>
                        <w:szCs w:val="16"/>
                        <w:spacing w:val="-10"/>
                      </w:rPr>
                      <w:t>基于自然语言处理/深度学习技术</w:t>
                    </w:r>
                  </w:p>
                  <w:p>
                    <w:pPr>
                      <w:spacing w:line="297" w:lineRule="auto"/>
                      <w:rPr>
                        <w:rFonts w:ascii="Arial"/>
                        <w:sz w:val="21"/>
                      </w:rPr>
                    </w:pPr>
                    <w:r/>
                  </w:p>
                  <w:p>
                    <w:pPr>
                      <w:spacing w:line="297" w:lineRule="auto"/>
                      <w:rPr>
                        <w:rFonts w:ascii="Arial"/>
                        <w:sz w:val="21"/>
                      </w:rPr>
                    </w:pPr>
                    <w:r/>
                  </w:p>
                  <w:p>
                    <w:pPr>
                      <w:ind w:left="3649"/>
                      <w:spacing w:before="53" w:line="220" w:lineRule="auto"/>
                      <w:rPr>
                        <w:rFonts w:ascii="SimSun" w:hAnsi="SimSun" w:eastAsia="SimSun" w:cs="SimSun"/>
                        <w:sz w:val="16"/>
                        <w:szCs w:val="16"/>
                      </w:rPr>
                    </w:pPr>
                    <w:r>
                      <w:rPr>
                        <w:rFonts w:ascii="SimSun" w:hAnsi="SimSun" w:eastAsia="SimSun" w:cs="SimSun"/>
                        <w:sz w:val="16"/>
                        <w:szCs w:val="16"/>
                        <w:spacing w:val="-2"/>
                      </w:rPr>
                      <w:t>位置相似</w:t>
                    </w:r>
                  </w:p>
                  <w:p>
                    <w:pPr>
                      <w:ind w:left="3649"/>
                      <w:spacing w:before="89" w:line="220" w:lineRule="auto"/>
                      <w:rPr>
                        <w:rFonts w:ascii="SimSun" w:hAnsi="SimSun" w:eastAsia="SimSun" w:cs="SimSun"/>
                        <w:sz w:val="16"/>
                        <w:szCs w:val="16"/>
                      </w:rPr>
                    </w:pPr>
                    <w:r>
                      <w:rPr>
                        <w:rFonts w:ascii="SimSun" w:hAnsi="SimSun" w:eastAsia="SimSun" w:cs="SimSun"/>
                        <w:sz w:val="16"/>
                        <w:szCs w:val="16"/>
                        <w:spacing w:val="-2"/>
                      </w:rPr>
                      <w:t>联系相似</w:t>
                    </w:r>
                  </w:p>
                  <w:p>
                    <w:pPr>
                      <w:ind w:left="20"/>
                      <w:spacing w:before="79" w:line="219" w:lineRule="auto"/>
                      <w:rPr>
                        <w:rFonts w:ascii="SimSun" w:hAnsi="SimSun" w:eastAsia="SimSun" w:cs="SimSun"/>
                        <w:sz w:val="16"/>
                        <w:szCs w:val="16"/>
                      </w:rPr>
                    </w:pPr>
                    <w:r>
                      <w:rPr>
                        <w:rFonts w:ascii="SimSun" w:hAnsi="SimSun" w:eastAsia="SimSun" w:cs="SimSun"/>
                        <w:sz w:val="16"/>
                        <w:szCs w:val="16"/>
                        <w:color w:val="5E95B6"/>
                        <w:spacing w:val="-8"/>
                      </w:rPr>
                      <w:t>模式匹配关键技术</w:t>
                    </w:r>
                  </w:p>
                  <w:p>
                    <w:pPr>
                      <w:spacing w:line="316" w:lineRule="auto"/>
                      <w:rPr>
                        <w:rFonts w:ascii="Arial"/>
                        <w:sz w:val="21"/>
                      </w:rPr>
                    </w:pPr>
                    <w:r/>
                  </w:p>
                  <w:p>
                    <w:pPr>
                      <w:ind w:left="3509"/>
                      <w:spacing w:before="53" w:line="220" w:lineRule="auto"/>
                      <w:rPr>
                        <w:rFonts w:ascii="SimSun" w:hAnsi="SimSun" w:eastAsia="SimSun" w:cs="SimSun"/>
                        <w:sz w:val="16"/>
                        <w:szCs w:val="16"/>
                      </w:rPr>
                    </w:pPr>
                    <w:r>
                      <w:rPr>
                        <w:rFonts w:ascii="SimSun" w:hAnsi="SimSun" w:eastAsia="SimSun" w:cs="SimSun"/>
                        <w:sz w:val="16"/>
                        <w:szCs w:val="16"/>
                        <w:spacing w:val="-2"/>
                      </w:rPr>
                      <w:t>工作流</w:t>
                    </w:r>
                  </w:p>
                  <w:p>
                    <w:pPr>
                      <w:ind w:left="3509"/>
                      <w:spacing w:before="149" w:line="250" w:lineRule="exact"/>
                      <w:rPr>
                        <w:rFonts w:ascii="SimSun" w:hAnsi="SimSun" w:eastAsia="SimSun" w:cs="SimSun"/>
                        <w:sz w:val="16"/>
                        <w:szCs w:val="16"/>
                      </w:rPr>
                    </w:pPr>
                    <w:r>
                      <w:rPr>
                        <w:rFonts w:ascii="SimSun" w:hAnsi="SimSun" w:eastAsia="SimSun" w:cs="SimSun"/>
                        <w:sz w:val="16"/>
                        <w:szCs w:val="16"/>
                        <w:spacing w:val="-7"/>
                        <w:position w:val="6"/>
                      </w:rPr>
                      <w:t>早搜索空间剪枝</w:t>
                    </w:r>
                  </w:p>
                  <w:p>
                    <w:pPr>
                      <w:ind w:left="3509"/>
                      <w:spacing w:line="220" w:lineRule="auto"/>
                      <w:rPr>
                        <w:rFonts w:ascii="SimSun" w:hAnsi="SimSun" w:eastAsia="SimSun" w:cs="SimSun"/>
                        <w:sz w:val="16"/>
                        <w:szCs w:val="16"/>
                      </w:rPr>
                    </w:pPr>
                    <w:r>
                      <w:rPr>
                        <w:rFonts w:ascii="SimSun" w:hAnsi="SimSun" w:eastAsia="SimSun" w:cs="SimSun"/>
                        <w:sz w:val="16"/>
                        <w:szCs w:val="16"/>
                        <w:spacing w:val="-2"/>
                      </w:rPr>
                      <w:t>分区比较</w:t>
                    </w:r>
                  </w:p>
                  <w:p>
                    <w:pPr>
                      <w:ind w:left="3509"/>
                      <w:spacing w:before="119" w:line="219" w:lineRule="auto"/>
                      <w:rPr>
                        <w:rFonts w:ascii="SimSun" w:hAnsi="SimSun" w:eastAsia="SimSun" w:cs="SimSun"/>
                        <w:sz w:val="16"/>
                        <w:szCs w:val="16"/>
                      </w:rPr>
                    </w:pPr>
                    <w:r>
                      <w:rPr>
                        <w:rFonts w:ascii="SimSun" w:hAnsi="SimSun" w:eastAsia="SimSun" w:cs="SimSun"/>
                        <w:sz w:val="16"/>
                        <w:szCs w:val="16"/>
                        <w:spacing w:val="-2"/>
                      </w:rPr>
                      <w:t>并行匹配</w:t>
                    </w:r>
                  </w:p>
                  <w:p>
                    <w:pPr>
                      <w:ind w:left="3509"/>
                      <w:spacing w:before="90" w:line="219" w:lineRule="auto"/>
                      <w:rPr>
                        <w:rFonts w:ascii="SimSun" w:hAnsi="SimSun" w:eastAsia="SimSun" w:cs="SimSun"/>
                        <w:sz w:val="16"/>
                        <w:szCs w:val="16"/>
                      </w:rPr>
                    </w:pPr>
                    <w:r>
                      <w:rPr>
                        <w:rFonts w:ascii="SimSun" w:hAnsi="SimSun" w:eastAsia="SimSun" w:cs="SimSun"/>
                        <w:sz w:val="16"/>
                        <w:szCs w:val="16"/>
                        <w:spacing w:val="-2"/>
                      </w:rPr>
                      <w:t>优化匹配</w:t>
                    </w:r>
                  </w:p>
                  <w:p>
                    <w:pPr>
                      <w:spacing w:line="332" w:lineRule="auto"/>
                      <w:rPr>
                        <w:rFonts w:ascii="Arial"/>
                        <w:sz w:val="21"/>
                      </w:rPr>
                    </w:pPr>
                    <w:r/>
                  </w:p>
                  <w:p>
                    <w:pPr>
                      <w:spacing w:line="332" w:lineRule="auto"/>
                      <w:rPr>
                        <w:rFonts w:ascii="Arial"/>
                        <w:sz w:val="21"/>
                      </w:rPr>
                    </w:pPr>
                    <w:r/>
                  </w:p>
                  <w:p>
                    <w:pPr>
                      <w:ind w:left="2129"/>
                      <w:spacing w:before="53" w:line="220" w:lineRule="auto"/>
                      <w:rPr>
                        <w:rFonts w:ascii="SimSun" w:hAnsi="SimSun" w:eastAsia="SimSun" w:cs="SimSun"/>
                        <w:sz w:val="16"/>
                        <w:szCs w:val="16"/>
                      </w:rPr>
                    </w:pPr>
                    <w:r>
                      <w:rPr>
                        <w:rFonts w:ascii="SimSun" w:hAnsi="SimSun" w:eastAsia="SimSun" w:cs="SimSun"/>
                        <w:sz w:val="16"/>
                        <w:szCs w:val="16"/>
                        <w:color w:val="9ADEFC"/>
                        <w:spacing w:val="-7"/>
                      </w:rPr>
                      <w:t>基于交五式手段</w:t>
                    </w:r>
                  </w:p>
                </w:txbxContent>
              </v:textbox>
            </v:shape>
            <v:shape id="_x0000_s400" style="position:absolute;left:2389;top:2907;width:1106;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7"/>
                      </w:rPr>
                      <w:t>基于语义相似性</w:t>
                    </w:r>
                  </w:p>
                </w:txbxContent>
              </v:textbox>
            </v:shape>
            <v:shape id="_x0000_s402" style="position:absolute;left:2389;top:4197;width:1106;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7"/>
                      </w:rPr>
                      <w:t>基于结构相似性</w:t>
                    </w:r>
                  </w:p>
                </w:txbxContent>
              </v:textbox>
            </v:shape>
            <v:shape id="_x0000_s404" style="position:absolute;left:2389;top:5747;width:956;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C6F1FC"/>
                        <w:spacing w:val="-7"/>
                      </w:rPr>
                      <w:t>基于策略组合</w:t>
                    </w:r>
                  </w:p>
                </w:txbxContent>
              </v:textbox>
            </v:shape>
          </v:group>
        </w:pict>
      </w:r>
    </w:p>
    <w:p>
      <w:pPr>
        <w:ind w:left="2870"/>
        <w:spacing w:before="88" w:line="219" w:lineRule="auto"/>
        <w:rPr>
          <w:rFonts w:ascii="SimSun" w:hAnsi="SimSun" w:eastAsia="SimSun" w:cs="SimSun"/>
          <w:sz w:val="21"/>
          <w:szCs w:val="21"/>
        </w:rPr>
      </w:pPr>
      <w:r>
        <w:rPr>
          <w:rFonts w:ascii="SimSun" w:hAnsi="SimSun" w:eastAsia="SimSun" w:cs="SimSun"/>
          <w:sz w:val="21"/>
          <w:szCs w:val="21"/>
          <w:color w:val="39AAE3"/>
          <w:spacing w:val="-20"/>
          <w:w w:val="98"/>
        </w:rPr>
        <w:t>图5-7</w:t>
      </w:r>
      <w:r>
        <w:rPr>
          <w:rFonts w:ascii="SimSun" w:hAnsi="SimSun" w:eastAsia="SimSun" w:cs="SimSun"/>
          <w:sz w:val="21"/>
          <w:szCs w:val="21"/>
          <w:color w:val="39AAE3"/>
          <w:spacing w:val="64"/>
        </w:rPr>
        <w:t xml:space="preserve"> </w:t>
      </w:r>
      <w:r>
        <w:rPr>
          <w:rFonts w:ascii="SimSun" w:hAnsi="SimSun" w:eastAsia="SimSun" w:cs="SimSun"/>
          <w:sz w:val="21"/>
          <w:szCs w:val="21"/>
          <w:color w:val="39AAE3"/>
          <w:spacing w:val="-20"/>
          <w:w w:val="98"/>
        </w:rPr>
        <w:t>模式匹配的关键技术</w:t>
      </w:r>
    </w:p>
    <w:p>
      <w:pPr>
        <w:ind w:right="279" w:firstLine="440"/>
        <w:spacing w:before="279" w:line="264" w:lineRule="auto"/>
        <w:rPr>
          <w:rFonts w:ascii="SimSun" w:hAnsi="SimSun" w:eastAsia="SimSun" w:cs="SimSun"/>
          <w:sz w:val="21"/>
          <w:szCs w:val="21"/>
        </w:rPr>
      </w:pPr>
      <w:r>
        <w:rPr>
          <w:rFonts w:ascii="SimSun" w:hAnsi="SimSun" w:eastAsia="SimSun" w:cs="SimSun"/>
          <w:sz w:val="21"/>
          <w:szCs w:val="21"/>
          <w:spacing w:val="4"/>
        </w:rPr>
        <w:t>基于语义相似性的匹配通常要利用一些自动化的语义理解技术来比较两个模式实</w:t>
      </w:r>
      <w:r>
        <w:rPr>
          <w:rFonts w:ascii="SimSun" w:hAnsi="SimSun" w:eastAsia="SimSun" w:cs="SimSun"/>
          <w:sz w:val="21"/>
          <w:szCs w:val="21"/>
          <w:spacing w:val="9"/>
        </w:rPr>
        <w:t xml:space="preserve"> </w:t>
      </w:r>
      <w:r>
        <w:rPr>
          <w:rFonts w:ascii="SimSun" w:hAnsi="SimSun" w:eastAsia="SimSun" w:cs="SimSun"/>
          <w:sz w:val="21"/>
          <w:szCs w:val="21"/>
          <w:spacing w:val="5"/>
        </w:rPr>
        <w:t>例内容的语义相似性，从而推断两个模式元素的相似性</w:t>
      </w:r>
      <w:r>
        <w:rPr>
          <w:rFonts w:ascii="SimSun" w:hAnsi="SimSun" w:eastAsia="SimSun" w:cs="SimSun"/>
          <w:sz w:val="21"/>
          <w:szCs w:val="21"/>
          <w:spacing w:val="4"/>
        </w:rPr>
        <w:t>。语义相似性在很多场景下比</w:t>
      </w:r>
    </w:p>
    <w:p>
      <w:pPr>
        <w:spacing w:line="264" w:lineRule="auto"/>
        <w:sectPr>
          <w:footerReference w:type="default" r:id="rId172"/>
          <w:pgSz w:w="9370" w:h="14280"/>
          <w:pgMar w:top="400" w:right="817" w:bottom="472" w:left="330" w:header="0" w:footer="313" w:gutter="0"/>
        </w:sectPr>
        <w:rPr>
          <w:rFonts w:ascii="SimSun" w:hAnsi="SimSun" w:eastAsia="SimSun" w:cs="SimSun"/>
          <w:sz w:val="21"/>
          <w:szCs w:val="21"/>
        </w:rPr>
      </w:pPr>
    </w:p>
    <w:p>
      <w:pPr>
        <w:ind w:left="1340"/>
        <w:spacing w:before="258" w:line="219" w:lineRule="auto"/>
        <w:rPr>
          <w:rFonts w:ascii="SimSun" w:hAnsi="SimSun" w:eastAsia="SimSun" w:cs="SimSun"/>
          <w:sz w:val="21"/>
          <w:szCs w:val="21"/>
        </w:rPr>
      </w:pPr>
      <w:r>
        <w:drawing>
          <wp:anchor distT="0" distB="0" distL="0" distR="0" simplePos="0" relativeHeight="252097536" behindDoc="0" locked="0" layoutInCell="0" allowOverlap="1">
            <wp:simplePos x="0" y="0"/>
            <wp:positionH relativeFrom="page">
              <wp:posOffset>184132</wp:posOffset>
            </wp:positionH>
            <wp:positionV relativeFrom="page">
              <wp:posOffset>69829</wp:posOffset>
            </wp:positionV>
            <wp:extent cx="622338" cy="565170"/>
            <wp:effectExtent l="0" t="0" r="0" b="0"/>
            <wp:wrapNone/>
            <wp:docPr id="188" name="IM 188"/>
            <wp:cNvGraphicFramePr/>
            <a:graphic>
              <a:graphicData uri="http://schemas.openxmlformats.org/drawingml/2006/picture">
                <pic:pic>
                  <pic:nvPicPr>
                    <pic:cNvPr id="188" name="IM 188"/>
                    <pic:cNvPicPr/>
                  </pic:nvPicPr>
                  <pic:blipFill>
                    <a:blip r:embed="rId174"/>
                    <a:stretch>
                      <a:fillRect/>
                    </a:stretch>
                  </pic:blipFill>
                  <pic:spPr>
                    <a:xfrm rot="0">
                      <a:off x="0" y="0"/>
                      <a:ext cx="622338" cy="565170"/>
                    </a:xfrm>
                    <a:prstGeom prst="rect">
                      <a:avLst/>
                    </a:prstGeom>
                  </pic:spPr>
                </pic:pic>
              </a:graphicData>
            </a:graphic>
          </wp:anchor>
        </w:drawing>
      </w:r>
      <w:bookmarkStart w:name="bookmark70" w:id="64"/>
      <w:bookmarkEnd w:id="64"/>
      <w:r>
        <w:rPr>
          <w:rFonts w:ascii="SimSun" w:hAnsi="SimSun" w:eastAsia="SimSun" w:cs="SimSun"/>
          <w:sz w:val="21"/>
          <w:szCs w:val="21"/>
          <w:color w:val="2996D5"/>
          <w:spacing w:val="-20"/>
        </w:rPr>
        <w:t>大数据治理： </w:t>
      </w:r>
      <w:r>
        <w:rPr>
          <w:rFonts w:ascii="SimSun" w:hAnsi="SimSun" w:eastAsia="SimSun" w:cs="SimSun"/>
          <w:sz w:val="21"/>
          <w:szCs w:val="21"/>
          <w:spacing w:val="-20"/>
        </w:rPr>
        <w:t>理论与方法………………</w:t>
      </w:r>
      <w:r>
        <w:rPr>
          <w:rFonts w:ascii="SimSun" w:hAnsi="SimSun" w:eastAsia="SimSun" w:cs="SimSun"/>
          <w:sz w:val="21"/>
          <w:szCs w:val="21"/>
          <w:color w:val="2996D5"/>
          <w:spacing w:val="-20"/>
        </w:rPr>
        <w:t>…</w:t>
      </w:r>
    </w:p>
    <w:p>
      <w:pPr>
        <w:pStyle w:val="BodyText"/>
        <w:spacing w:line="464" w:lineRule="auto"/>
        <w:rPr/>
      </w:pPr>
      <w:r/>
    </w:p>
    <w:p>
      <w:pPr>
        <w:ind w:left="959"/>
        <w:spacing w:before="69" w:line="262" w:lineRule="auto"/>
        <w:rPr>
          <w:rFonts w:ascii="SimSun" w:hAnsi="SimSun" w:eastAsia="SimSun" w:cs="SimSun"/>
          <w:sz w:val="21"/>
          <w:szCs w:val="21"/>
        </w:rPr>
      </w:pPr>
      <w:r>
        <w:rPr>
          <w:rFonts w:ascii="SimSun" w:hAnsi="SimSun" w:eastAsia="SimSun" w:cs="SimSun"/>
          <w:sz w:val="21"/>
          <w:szCs w:val="21"/>
          <w:spacing w:val="2"/>
        </w:rPr>
        <w:t>文本相似性更能反映两个模式元素是不是“真正相似”。但</w:t>
      </w:r>
      <w:r>
        <w:rPr>
          <w:rFonts w:ascii="SimSun" w:hAnsi="SimSun" w:eastAsia="SimSun" w:cs="SimSun"/>
          <w:sz w:val="21"/>
          <w:szCs w:val="21"/>
          <w:spacing w:val="1"/>
        </w:rPr>
        <w:t>是，从自动化的角度来讲，</w:t>
      </w:r>
      <w:r>
        <w:rPr>
          <w:rFonts w:ascii="SimSun" w:hAnsi="SimSun" w:eastAsia="SimSun" w:cs="SimSun"/>
          <w:sz w:val="21"/>
          <w:szCs w:val="21"/>
        </w:rPr>
        <w:t xml:space="preserve"> </w:t>
      </w:r>
      <w:r>
        <w:rPr>
          <w:rFonts w:ascii="SimSun" w:hAnsi="SimSun" w:eastAsia="SimSun" w:cs="SimSun"/>
          <w:sz w:val="21"/>
          <w:szCs w:val="21"/>
          <w:spacing w:val="5"/>
        </w:rPr>
        <w:t>文本相似性由于可以通过简单地比较字符匹配数量来完成，因此通常具有较高的</w:t>
      </w:r>
      <w:r>
        <w:rPr>
          <w:rFonts w:ascii="SimSun" w:hAnsi="SimSun" w:eastAsia="SimSun" w:cs="SimSun"/>
          <w:sz w:val="21"/>
          <w:szCs w:val="21"/>
          <w:spacing w:val="4"/>
        </w:rPr>
        <w:t>自动</w:t>
      </w:r>
      <w:r>
        <w:rPr>
          <w:rFonts w:ascii="SimSun" w:hAnsi="SimSun" w:eastAsia="SimSun" w:cs="SimSun"/>
          <w:sz w:val="21"/>
          <w:szCs w:val="21"/>
        </w:rPr>
        <w:t xml:space="preserve">  </w:t>
      </w:r>
      <w:r>
        <w:rPr>
          <w:rFonts w:ascii="SimSun" w:hAnsi="SimSun" w:eastAsia="SimSun" w:cs="SimSun"/>
          <w:sz w:val="21"/>
          <w:szCs w:val="21"/>
          <w:spacing w:val="5"/>
        </w:rPr>
        <w:t>化程度，而语义相似性想要同时提升准确度和自动化程度则并非易事。简单地，可以 </w:t>
      </w:r>
      <w:r>
        <w:rPr>
          <w:rFonts w:ascii="SimSun" w:hAnsi="SimSun" w:eastAsia="SimSun" w:cs="SimSun"/>
          <w:sz w:val="21"/>
          <w:szCs w:val="21"/>
          <w:spacing w:val="5"/>
        </w:rPr>
        <w:t>通过一些辅助信息来帮助计算语义相似度。常用的辅助信息包括叙词</w:t>
      </w:r>
      <w:r>
        <w:rPr>
          <w:rFonts w:ascii="SimSun" w:hAnsi="SimSun" w:eastAsia="SimSun" w:cs="SimSun"/>
          <w:sz w:val="21"/>
          <w:szCs w:val="21"/>
          <w:spacing w:val="4"/>
        </w:rPr>
        <w:t>表、首字母缩略</w:t>
      </w:r>
      <w:r>
        <w:rPr>
          <w:rFonts w:ascii="SimSun" w:hAnsi="SimSun" w:eastAsia="SimSun" w:cs="SimSun"/>
          <w:sz w:val="21"/>
          <w:szCs w:val="21"/>
        </w:rPr>
        <w:t xml:space="preserve">  </w:t>
      </w:r>
      <w:r>
        <w:rPr>
          <w:rFonts w:ascii="SimSun" w:hAnsi="SimSun" w:eastAsia="SimSun" w:cs="SimSun"/>
          <w:sz w:val="21"/>
          <w:szCs w:val="21"/>
          <w:spacing w:val="5"/>
        </w:rPr>
        <w:t>词、字典、近/同义词表、不匹配列表、规则表等。例如，</w:t>
      </w:r>
      <w:r>
        <w:rPr>
          <w:rFonts w:ascii="SimSun" w:hAnsi="SimSun" w:eastAsia="SimSun" w:cs="SimSun"/>
          <w:sz w:val="21"/>
          <w:szCs w:val="21"/>
          <w:spacing w:val="4"/>
        </w:rPr>
        <w:t>可以通过查询近/同义词表</w:t>
      </w:r>
      <w:r>
        <w:rPr>
          <w:rFonts w:ascii="SimSun" w:hAnsi="SimSun" w:eastAsia="SimSun" w:cs="SimSun"/>
          <w:sz w:val="21"/>
          <w:szCs w:val="21"/>
        </w:rPr>
        <w:t xml:space="preserve">  </w:t>
      </w:r>
      <w:r>
        <w:rPr>
          <w:rFonts w:ascii="SimSun" w:hAnsi="SimSun" w:eastAsia="SimSun" w:cs="SimSun"/>
          <w:sz w:val="21"/>
          <w:szCs w:val="21"/>
          <w:spacing w:val="11"/>
        </w:rPr>
        <w:t>来确定哪些词语的意思是相近或相同的，如果我们知道“学校”和</w:t>
      </w:r>
      <w:r>
        <w:rPr>
          <w:rFonts w:ascii="SimSun" w:hAnsi="SimSun" w:eastAsia="SimSun" w:cs="SimSun"/>
          <w:sz w:val="21"/>
          <w:szCs w:val="21"/>
          <w:spacing w:val="10"/>
        </w:rPr>
        <w:t>“院校”是近义</w:t>
      </w:r>
      <w:r>
        <w:rPr>
          <w:rFonts w:ascii="SimSun" w:hAnsi="SimSun" w:eastAsia="SimSun" w:cs="SimSun"/>
          <w:sz w:val="21"/>
          <w:szCs w:val="21"/>
        </w:rPr>
        <w:t xml:space="preserve">  </w:t>
      </w:r>
      <w:r>
        <w:rPr>
          <w:rFonts w:ascii="SimSun" w:hAnsi="SimSun" w:eastAsia="SimSun" w:cs="SimSun"/>
          <w:sz w:val="21"/>
          <w:szCs w:val="21"/>
          <w:spacing w:val="4"/>
        </w:rPr>
        <w:t>词，那么即使这两个词的文本相似性只有0.5,我们也可以将其匹配起来。此外，也可</w:t>
      </w:r>
      <w:r>
        <w:rPr>
          <w:rFonts w:ascii="SimSun" w:hAnsi="SimSun" w:eastAsia="SimSun" w:cs="SimSun"/>
          <w:sz w:val="21"/>
          <w:szCs w:val="21"/>
        </w:rPr>
        <w:t xml:space="preserve">  </w:t>
      </w:r>
      <w:r>
        <w:rPr>
          <w:rFonts w:ascii="SimSun" w:hAnsi="SimSun" w:eastAsia="SimSun" w:cs="SimSun"/>
          <w:sz w:val="21"/>
          <w:szCs w:val="21"/>
          <w:spacing w:val="5"/>
        </w:rPr>
        <w:t>以通过模式元素的特定性质来帮助判断语义是否一致。例如，可以根</w:t>
      </w:r>
      <w:r>
        <w:rPr>
          <w:rFonts w:ascii="SimSun" w:hAnsi="SimSun" w:eastAsia="SimSun" w:cs="SimSun"/>
          <w:sz w:val="21"/>
          <w:szCs w:val="21"/>
          <w:spacing w:val="4"/>
        </w:rPr>
        <w:t>据两个模式的数</w:t>
      </w:r>
      <w:r>
        <w:rPr>
          <w:rFonts w:ascii="SimSun" w:hAnsi="SimSun" w:eastAsia="SimSun" w:cs="SimSun"/>
          <w:sz w:val="21"/>
          <w:szCs w:val="21"/>
        </w:rPr>
        <w:t xml:space="preserve">  </w:t>
      </w:r>
      <w:r>
        <w:rPr>
          <w:rFonts w:ascii="SimSun" w:hAnsi="SimSun" w:eastAsia="SimSun" w:cs="SimSun"/>
          <w:sz w:val="21"/>
          <w:szCs w:val="21"/>
          <w:spacing w:val="5"/>
        </w:rPr>
        <w:t>据类型、取值的类型范围、独一性要求、空值性要求或者外键要求</w:t>
      </w:r>
      <w:r>
        <w:rPr>
          <w:rFonts w:ascii="SimSun" w:hAnsi="SimSun" w:eastAsia="SimSun" w:cs="SimSun"/>
          <w:sz w:val="21"/>
          <w:szCs w:val="21"/>
          <w:spacing w:val="4"/>
        </w:rPr>
        <w:t>来检测两个模式之</w:t>
      </w:r>
      <w:r>
        <w:rPr>
          <w:rFonts w:ascii="SimSun" w:hAnsi="SimSun" w:eastAsia="SimSun" w:cs="SimSun"/>
          <w:sz w:val="21"/>
          <w:szCs w:val="21"/>
        </w:rPr>
        <w:t xml:space="preserve">  </w:t>
      </w:r>
      <w:r>
        <w:rPr>
          <w:rFonts w:ascii="SimSun" w:hAnsi="SimSun" w:eastAsia="SimSun" w:cs="SimSun"/>
          <w:sz w:val="21"/>
          <w:szCs w:val="21"/>
          <w:spacing w:val="5"/>
        </w:rPr>
        <w:t>间元素相似性；可以通过解析数据库中查询日志，从用户使用这两个关系模式的关系 </w:t>
      </w:r>
      <w:r>
        <w:rPr>
          <w:rFonts w:ascii="SimSun" w:hAnsi="SimSun" w:eastAsia="SimSun" w:cs="SimSun"/>
          <w:sz w:val="21"/>
          <w:szCs w:val="21"/>
          <w:spacing w:val="5"/>
        </w:rPr>
        <w:t>中推断这两个模式的相似性；可以由了解数据的专家或用户给出一阶</w:t>
      </w:r>
      <w:r>
        <w:rPr>
          <w:rFonts w:ascii="SimSun" w:hAnsi="SimSun" w:eastAsia="SimSun" w:cs="SimSun"/>
          <w:sz w:val="21"/>
          <w:szCs w:val="21"/>
          <w:spacing w:val="4"/>
        </w:rPr>
        <w:t>逻辑规则集合来</w:t>
      </w:r>
      <w:r>
        <w:rPr>
          <w:rFonts w:ascii="SimSun" w:hAnsi="SimSun" w:eastAsia="SimSun" w:cs="SimSun"/>
          <w:sz w:val="21"/>
          <w:szCs w:val="21"/>
        </w:rPr>
        <w:t xml:space="preserve">  </w:t>
      </w:r>
      <w:r>
        <w:rPr>
          <w:rFonts w:ascii="SimSun" w:hAnsi="SimSun" w:eastAsia="SimSun" w:cs="SimSun"/>
          <w:sz w:val="21"/>
          <w:szCs w:val="21"/>
          <w:spacing w:val="5"/>
        </w:rPr>
        <w:t>帮助判断什么情况下模式元素可以匹配。如果已经构建了完备的辅助信息，那么基于 </w:t>
      </w:r>
      <w:r>
        <w:rPr>
          <w:rFonts w:ascii="SimSun" w:hAnsi="SimSun" w:eastAsia="SimSun" w:cs="SimSun"/>
          <w:sz w:val="21"/>
          <w:szCs w:val="21"/>
          <w:spacing w:val="2"/>
        </w:rPr>
        <w:t>语义相似性的匹配可以借助辅助信息，将语义相似性的判</w:t>
      </w:r>
      <w:r>
        <w:rPr>
          <w:rFonts w:ascii="SimSun" w:hAnsi="SimSun" w:eastAsia="SimSun" w:cs="SimSun"/>
          <w:sz w:val="21"/>
          <w:szCs w:val="21"/>
          <w:spacing w:val="1"/>
        </w:rPr>
        <w:t>断转化为文本匹配度的判断，</w:t>
      </w:r>
      <w:r>
        <w:rPr>
          <w:rFonts w:ascii="SimSun" w:hAnsi="SimSun" w:eastAsia="SimSun" w:cs="SimSun"/>
          <w:sz w:val="21"/>
          <w:szCs w:val="21"/>
        </w:rPr>
        <w:t xml:space="preserve"> </w:t>
      </w:r>
      <w:r>
        <w:rPr>
          <w:rFonts w:ascii="SimSun" w:hAnsi="SimSun" w:eastAsia="SimSun" w:cs="SimSun"/>
          <w:sz w:val="21"/>
          <w:szCs w:val="21"/>
          <w:spacing w:val="2"/>
        </w:rPr>
        <w:t>从而获得较高的自动化程度。然而，辅助信息的获取、维护</w:t>
      </w:r>
      <w:r>
        <w:rPr>
          <w:rFonts w:ascii="SimSun" w:hAnsi="SimSun" w:eastAsia="SimSun" w:cs="SimSun"/>
          <w:sz w:val="21"/>
          <w:szCs w:val="21"/>
          <w:spacing w:val="1"/>
        </w:rPr>
        <w:t>、更新往往很难自动完成。</w:t>
      </w:r>
      <w:r>
        <w:rPr>
          <w:rFonts w:ascii="SimSun" w:hAnsi="SimSun" w:eastAsia="SimSun" w:cs="SimSun"/>
          <w:sz w:val="21"/>
          <w:szCs w:val="21"/>
        </w:rPr>
        <w:t xml:space="preserve"> </w:t>
      </w:r>
      <w:r>
        <w:rPr>
          <w:rFonts w:ascii="SimSun" w:hAnsi="SimSun" w:eastAsia="SimSun" w:cs="SimSun"/>
          <w:sz w:val="21"/>
          <w:szCs w:val="21"/>
          <w:spacing w:val="2"/>
        </w:rPr>
        <w:t>例如，构建并维护一个字典可能需要大量的人工操作，对</w:t>
      </w:r>
      <w:r>
        <w:rPr>
          <w:rFonts w:ascii="SimSun" w:hAnsi="SimSun" w:eastAsia="SimSun" w:cs="SimSun"/>
          <w:sz w:val="21"/>
          <w:szCs w:val="21"/>
          <w:spacing w:val="1"/>
        </w:rPr>
        <w:t>于专业程度较高的字典来说，</w:t>
      </w:r>
      <w:r>
        <w:rPr>
          <w:rFonts w:ascii="SimSun" w:hAnsi="SimSun" w:eastAsia="SimSun" w:cs="SimSun"/>
          <w:sz w:val="21"/>
          <w:szCs w:val="21"/>
        </w:rPr>
        <w:t xml:space="preserve"> </w:t>
      </w:r>
      <w:r>
        <w:rPr>
          <w:rFonts w:ascii="SimSun" w:hAnsi="SimSun" w:eastAsia="SimSun" w:cs="SimSun"/>
          <w:sz w:val="21"/>
          <w:szCs w:val="21"/>
          <w:spacing w:val="4"/>
        </w:rPr>
        <w:t>如医学、机械、</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技术等领域的专业字典，构建和维护字典往往还需要专门的领域专</w:t>
      </w:r>
      <w:r>
        <w:rPr>
          <w:rFonts w:ascii="SimSun" w:hAnsi="SimSun" w:eastAsia="SimSun" w:cs="SimSun"/>
          <w:sz w:val="21"/>
          <w:szCs w:val="21"/>
        </w:rPr>
        <w:t xml:space="preserve">  </w:t>
      </w:r>
      <w:r>
        <w:rPr>
          <w:rFonts w:ascii="SimSun" w:hAnsi="SimSun" w:eastAsia="SimSun" w:cs="SimSun"/>
          <w:sz w:val="21"/>
          <w:szCs w:val="21"/>
          <w:spacing w:val="1"/>
        </w:rPr>
        <w:t>家参与其中，这又进一步降低了其自动化程度。</w:t>
      </w:r>
      <w:r>
        <w:rPr>
          <w:rFonts w:ascii="SimSun" w:hAnsi="SimSun" w:eastAsia="SimSun" w:cs="SimSun"/>
          <w:sz w:val="21"/>
          <w:szCs w:val="21"/>
          <w:spacing w:val="48"/>
        </w:rPr>
        <w:t xml:space="preserve"> </w:t>
      </w:r>
      <w:r>
        <w:rPr>
          <w:rFonts w:ascii="SimSun" w:hAnsi="SimSun" w:eastAsia="SimSun" w:cs="SimSun"/>
          <w:sz w:val="21"/>
          <w:szCs w:val="21"/>
          <w:spacing w:val="1"/>
        </w:rPr>
        <w:t>一些自</w:t>
      </w:r>
      <w:r>
        <w:rPr>
          <w:rFonts w:ascii="SimSun" w:hAnsi="SimSun" w:eastAsia="SimSun" w:cs="SimSun"/>
          <w:sz w:val="21"/>
          <w:szCs w:val="21"/>
        </w:rPr>
        <w:t>然语言处理技术或许可以解决  </w:t>
      </w:r>
      <w:r>
        <w:rPr>
          <w:rFonts w:ascii="SimSun" w:hAnsi="SimSun" w:eastAsia="SimSun" w:cs="SimSun"/>
          <w:sz w:val="21"/>
          <w:szCs w:val="21"/>
          <w:spacing w:val="9"/>
        </w:rPr>
        <w:t>辅助信息依赖的问题。例如，可以利用信息检索和文本挖掘中</w:t>
      </w:r>
      <w:r>
        <w:rPr>
          <w:rFonts w:ascii="SimSun" w:hAnsi="SimSun" w:eastAsia="SimSun" w:cs="SimSun"/>
          <w:sz w:val="21"/>
          <w:szCs w:val="21"/>
          <w:spacing w:val="8"/>
        </w:rPr>
        <w:t>常用的</w:t>
      </w:r>
      <w:r>
        <w:rPr>
          <w:rFonts w:ascii="Times New Roman" w:hAnsi="Times New Roman" w:eastAsia="Times New Roman" w:cs="Times New Roman"/>
          <w:sz w:val="21"/>
          <w:szCs w:val="21"/>
        </w:rPr>
        <w:t>TF</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IDF</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Term</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Frequency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Inverse</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Document</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rPr>
        <w:t>Frequency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3"/>
        </w:rPr>
        <w:t>来比较两个模式实例内容的语义相似性，</w:t>
      </w:r>
      <w:r>
        <w:rPr>
          <w:rFonts w:ascii="SimSun" w:hAnsi="SimSun" w:eastAsia="SimSun" w:cs="SimSun"/>
          <w:sz w:val="21"/>
          <w:szCs w:val="21"/>
          <w:spacing w:val="2"/>
        </w:rPr>
        <w:t>从而</w:t>
      </w:r>
      <w:r>
        <w:rPr>
          <w:rFonts w:ascii="SimSun" w:hAnsi="SimSun" w:eastAsia="SimSun" w:cs="SimSun"/>
          <w:sz w:val="21"/>
          <w:szCs w:val="21"/>
        </w:rPr>
        <w:t xml:space="preserve">  </w:t>
      </w:r>
      <w:r>
        <w:rPr>
          <w:rFonts w:ascii="SimSun" w:hAnsi="SimSun" w:eastAsia="SimSun" w:cs="SimSun"/>
          <w:sz w:val="21"/>
          <w:szCs w:val="21"/>
          <w:spacing w:val="4"/>
        </w:rPr>
        <w:t>推断这两个模式元素的相似性。随着深度学习技术的发展，人们开始尝试构建深度神</w:t>
      </w:r>
      <w:r>
        <w:rPr>
          <w:rFonts w:ascii="SimSun" w:hAnsi="SimSun" w:eastAsia="SimSun" w:cs="SimSun"/>
          <w:sz w:val="21"/>
          <w:szCs w:val="21"/>
          <w:spacing w:val="8"/>
        </w:rPr>
        <w:t xml:space="preserve">  </w:t>
      </w:r>
      <w:r>
        <w:rPr>
          <w:rFonts w:ascii="SimSun" w:hAnsi="SimSun" w:eastAsia="SimSun" w:cs="SimSun"/>
          <w:sz w:val="21"/>
          <w:szCs w:val="21"/>
        </w:rPr>
        <w:t>经网络来进行自然语言理解，进而完成语义匹配任务。例如， </w:t>
      </w:r>
      <w:r>
        <w:rPr>
          <w:rFonts w:ascii="Times New Roman" w:hAnsi="Times New Roman" w:eastAsia="Times New Roman" w:cs="Times New Roman"/>
          <w:sz w:val="21"/>
          <w:szCs w:val="21"/>
        </w:rPr>
        <w:t>BERT(Bidirectional   En-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coder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Representations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from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Transformers</w:t>
      </w:r>
      <w:r>
        <w:rPr>
          <w:rFonts w:ascii="Times New Roman" w:hAnsi="Times New Roman" w:eastAsia="Times New Roman" w:cs="Times New Roman"/>
          <w:sz w:val="21"/>
          <w:szCs w:val="21"/>
          <w:spacing w:val="3"/>
        </w:rPr>
        <w:t>)  </w:t>
      </w:r>
      <w:r>
        <w:rPr>
          <w:rFonts w:ascii="SimSun" w:hAnsi="SimSun" w:eastAsia="SimSun" w:cs="SimSun"/>
          <w:sz w:val="21"/>
          <w:szCs w:val="21"/>
          <w:spacing w:val="3"/>
        </w:rPr>
        <w:t>就已经被研究人员用来完成模式匹配任务。</w:t>
      </w:r>
      <w:r>
        <w:rPr>
          <w:rFonts w:ascii="SimSun" w:hAnsi="SimSun" w:eastAsia="SimSun" w:cs="SimSun"/>
          <w:sz w:val="21"/>
          <w:szCs w:val="21"/>
          <w:spacing w:val="2"/>
        </w:rPr>
        <w:t>此 </w:t>
      </w:r>
      <w:r>
        <w:rPr>
          <w:rFonts w:ascii="SimSun" w:hAnsi="SimSun" w:eastAsia="SimSun" w:cs="SimSun"/>
          <w:sz w:val="21"/>
          <w:szCs w:val="21"/>
          <w:spacing w:val="5"/>
        </w:rPr>
        <w:t>外，也可以针对某些特定领域建立模式匹配相关的语料库，来提升该领域的模式匹配 </w:t>
      </w:r>
      <w:r>
        <w:rPr>
          <w:rFonts w:ascii="SimSun" w:hAnsi="SimSun" w:eastAsia="SimSun" w:cs="SimSun"/>
          <w:sz w:val="21"/>
          <w:szCs w:val="21"/>
          <w:spacing w:val="-7"/>
        </w:rPr>
        <w:t>效率和精度。</w:t>
      </w:r>
    </w:p>
    <w:p>
      <w:pPr>
        <w:ind w:left="959" w:firstLine="459"/>
        <w:spacing w:before="245" w:line="257" w:lineRule="auto"/>
        <w:jc w:val="both"/>
        <w:rPr>
          <w:rFonts w:ascii="SimSun" w:hAnsi="SimSun" w:eastAsia="SimSun" w:cs="SimSun"/>
          <w:sz w:val="21"/>
          <w:szCs w:val="21"/>
        </w:rPr>
      </w:pPr>
      <w:r>
        <w:rPr>
          <w:rFonts w:ascii="SimSun" w:hAnsi="SimSun" w:eastAsia="SimSun" w:cs="SimSun"/>
          <w:sz w:val="21"/>
          <w:szCs w:val="21"/>
          <w:spacing w:val="7"/>
        </w:rPr>
        <w:t>基于结构相似性的匹配通过分析模式元素的结构特征来</w:t>
      </w:r>
      <w:r>
        <w:rPr>
          <w:rFonts w:ascii="SimSun" w:hAnsi="SimSun" w:eastAsia="SimSun" w:cs="SimSun"/>
          <w:sz w:val="21"/>
          <w:szCs w:val="21"/>
          <w:spacing w:val="6"/>
        </w:rPr>
        <w:t>判断其是否相似或匹配。</w:t>
      </w:r>
      <w:r>
        <w:rPr>
          <w:rFonts w:ascii="SimSun" w:hAnsi="SimSun" w:eastAsia="SimSun" w:cs="SimSun"/>
          <w:sz w:val="21"/>
          <w:szCs w:val="21"/>
        </w:rPr>
        <w:t xml:space="preserve"> </w:t>
      </w:r>
      <w:r>
        <w:rPr>
          <w:rFonts w:ascii="SimSun" w:hAnsi="SimSun" w:eastAsia="SimSun" w:cs="SimSun"/>
          <w:sz w:val="21"/>
          <w:szCs w:val="21"/>
          <w:spacing w:val="7"/>
        </w:rPr>
        <w:t>如果两个模式元素出现在相似的组里(位置相似),或者有相同的联系、与相似的元素</w:t>
      </w:r>
      <w:r>
        <w:rPr>
          <w:rFonts w:ascii="SimSun" w:hAnsi="SimSun" w:eastAsia="SimSun" w:cs="SimSun"/>
          <w:sz w:val="21"/>
          <w:szCs w:val="21"/>
          <w:spacing w:val="9"/>
        </w:rPr>
        <w:t xml:space="preserve">  </w:t>
      </w:r>
      <w:r>
        <w:rPr>
          <w:rFonts w:ascii="SimSun" w:hAnsi="SimSun" w:eastAsia="SimSun" w:cs="SimSun"/>
          <w:sz w:val="21"/>
          <w:szCs w:val="21"/>
          <w:spacing w:val="7"/>
        </w:rPr>
        <w:t>有关(联系相似),就可以认为这两个模式元素是相似的。与基于语义相似性的匹配类</w:t>
      </w:r>
      <w:r>
        <w:rPr>
          <w:rFonts w:ascii="SimSun" w:hAnsi="SimSun" w:eastAsia="SimSun" w:cs="SimSun"/>
          <w:sz w:val="21"/>
          <w:szCs w:val="21"/>
          <w:spacing w:val="8"/>
        </w:rPr>
        <w:t xml:space="preserve">  </w:t>
      </w:r>
      <w:r>
        <w:rPr>
          <w:rFonts w:ascii="SimSun" w:hAnsi="SimSun" w:eastAsia="SimSun" w:cs="SimSun"/>
          <w:sz w:val="21"/>
          <w:szCs w:val="21"/>
          <w:spacing w:val="1"/>
        </w:rPr>
        <w:t>似，基于结构相似性的匹配方法也需要额外的辅助信息，用来指明哪些元素是相关的。</w:t>
      </w:r>
      <w:r>
        <w:rPr>
          <w:rFonts w:ascii="SimSun" w:hAnsi="SimSun" w:eastAsia="SimSun" w:cs="SimSun"/>
          <w:sz w:val="21"/>
          <w:szCs w:val="21"/>
          <w:spacing w:val="6"/>
        </w:rPr>
        <w:t xml:space="preserve"> </w:t>
      </w:r>
      <w:r>
        <w:rPr>
          <w:rFonts w:ascii="SimSun" w:hAnsi="SimSun" w:eastAsia="SimSun" w:cs="SimSun"/>
          <w:sz w:val="21"/>
          <w:szCs w:val="21"/>
          <w:spacing w:val="5"/>
        </w:rPr>
        <w:t>基于辅助信息，往往可以将元素建模为图，将模式元素建模为图中的节点，将元素之 </w:t>
      </w:r>
      <w:r>
        <w:rPr>
          <w:rFonts w:ascii="SimSun" w:hAnsi="SimSun" w:eastAsia="SimSun" w:cs="SimSun"/>
          <w:sz w:val="21"/>
          <w:szCs w:val="21"/>
          <w:spacing w:val="5"/>
        </w:rPr>
        <w:t>间的联系建模为图中的边，进而将模式匹配问题转化为图中的问题，</w:t>
      </w:r>
      <w:r>
        <w:rPr>
          <w:rFonts w:ascii="SimSun" w:hAnsi="SimSun" w:eastAsia="SimSun" w:cs="SimSun"/>
          <w:sz w:val="21"/>
          <w:szCs w:val="21"/>
          <w:spacing w:val="4"/>
        </w:rPr>
        <w:t>再利用图算法来</w:t>
      </w:r>
      <w:r>
        <w:rPr>
          <w:rFonts w:ascii="SimSun" w:hAnsi="SimSun" w:eastAsia="SimSun" w:cs="SimSun"/>
          <w:sz w:val="21"/>
          <w:szCs w:val="21"/>
        </w:rPr>
        <w:t xml:space="preserve">  </w:t>
      </w:r>
      <w:r>
        <w:rPr>
          <w:rFonts w:ascii="SimSun" w:hAnsi="SimSun" w:eastAsia="SimSun" w:cs="SimSun"/>
          <w:sz w:val="21"/>
          <w:szCs w:val="21"/>
          <w:spacing w:val="-7"/>
        </w:rPr>
        <w:t>解决问题。</w:t>
      </w:r>
    </w:p>
    <w:p>
      <w:pPr>
        <w:ind w:left="959" w:firstLine="459"/>
        <w:spacing w:before="88" w:line="266" w:lineRule="auto"/>
        <w:jc w:val="both"/>
        <w:rPr>
          <w:rFonts w:ascii="SimSun" w:hAnsi="SimSun" w:eastAsia="SimSun" w:cs="SimSun"/>
          <w:sz w:val="21"/>
          <w:szCs w:val="21"/>
        </w:rPr>
      </w:pPr>
      <w:r>
        <w:rPr>
          <w:rFonts w:ascii="SimSun" w:hAnsi="SimSun" w:eastAsia="SimSun" w:cs="SimSun"/>
          <w:sz w:val="21"/>
          <w:szCs w:val="21"/>
          <w:spacing w:val="5"/>
        </w:rPr>
        <w:t>基于策略组合的匹配将目光专注于模式的某个侧面通常有助于设计出小而精的算</w:t>
      </w:r>
      <w:r>
        <w:rPr>
          <w:rFonts w:ascii="SimSun" w:hAnsi="SimSun" w:eastAsia="SimSun" w:cs="SimSun"/>
          <w:sz w:val="21"/>
          <w:szCs w:val="21"/>
          <w:spacing w:val="4"/>
        </w:rPr>
        <w:t xml:space="preserve"> </w:t>
      </w:r>
      <w:r>
        <w:rPr>
          <w:rFonts w:ascii="SimSun" w:hAnsi="SimSun" w:eastAsia="SimSun" w:cs="SimSun"/>
          <w:sz w:val="21"/>
          <w:szCs w:val="21"/>
          <w:spacing w:val="5"/>
        </w:rPr>
        <w:t>法，但往往会忽视模式其他侧面提供的对于匹配有利的信息。因此</w:t>
      </w:r>
      <w:r>
        <w:rPr>
          <w:rFonts w:ascii="SimSun" w:hAnsi="SimSun" w:eastAsia="SimSun" w:cs="SimSun"/>
          <w:sz w:val="21"/>
          <w:szCs w:val="21"/>
          <w:spacing w:val="4"/>
        </w:rPr>
        <w:t>，可以使用一些策</w:t>
      </w:r>
      <w:r>
        <w:rPr>
          <w:rFonts w:ascii="SimSun" w:hAnsi="SimSun" w:eastAsia="SimSun" w:cs="SimSun"/>
          <w:sz w:val="21"/>
          <w:szCs w:val="21"/>
        </w:rPr>
        <w:t xml:space="preserve">  </w:t>
      </w:r>
      <w:r>
        <w:rPr>
          <w:rFonts w:ascii="SimSun" w:hAnsi="SimSun" w:eastAsia="SimSun" w:cs="SimSun"/>
          <w:sz w:val="21"/>
          <w:szCs w:val="21"/>
          <w:spacing w:val="5"/>
        </w:rPr>
        <w:t>略来组合不同技术以期得到更优的匹配结果。现有的组合策略有工作流、早搜索空间 </w:t>
      </w:r>
      <w:r>
        <w:rPr>
          <w:rFonts w:ascii="SimSun" w:hAnsi="SimSun" w:eastAsia="SimSun" w:cs="SimSun"/>
          <w:sz w:val="21"/>
          <w:szCs w:val="21"/>
          <w:spacing w:val="5"/>
        </w:rPr>
        <w:t>剪枝、分区比较、并行匹配、优化匹配等。工作流策略首先按照一</w:t>
      </w:r>
      <w:r>
        <w:rPr>
          <w:rFonts w:ascii="SimSun" w:hAnsi="SimSun" w:eastAsia="SimSun" w:cs="SimSun"/>
          <w:sz w:val="21"/>
          <w:szCs w:val="21"/>
          <w:spacing w:val="4"/>
        </w:rPr>
        <w:t>定的顺序独立的执</w:t>
      </w:r>
      <w:r>
        <w:rPr>
          <w:rFonts w:ascii="SimSun" w:hAnsi="SimSun" w:eastAsia="SimSun" w:cs="SimSun"/>
          <w:sz w:val="21"/>
          <w:szCs w:val="21"/>
        </w:rPr>
        <w:t xml:space="preserve">  </w:t>
      </w:r>
      <w:r>
        <w:rPr>
          <w:rFonts w:ascii="SimSun" w:hAnsi="SimSun" w:eastAsia="SimSun" w:cs="SimSun"/>
          <w:sz w:val="21"/>
          <w:szCs w:val="21"/>
          <w:spacing w:val="5"/>
        </w:rPr>
        <w:t>行基础匹配算法，然后将基础匹配算法的输出结果进行组合得到最终输出</w:t>
      </w:r>
      <w:r>
        <w:rPr>
          <w:rFonts w:ascii="SimSun" w:hAnsi="SimSun" w:eastAsia="SimSun" w:cs="SimSun"/>
          <w:sz w:val="21"/>
          <w:szCs w:val="21"/>
          <w:spacing w:val="4"/>
        </w:rPr>
        <w:t>。早搜索空</w:t>
      </w:r>
      <w:r>
        <w:rPr>
          <w:rFonts w:ascii="SimSun" w:hAnsi="SimSun" w:eastAsia="SimSun" w:cs="SimSun"/>
          <w:sz w:val="21"/>
          <w:szCs w:val="21"/>
        </w:rPr>
        <w:t xml:space="preserve">  </w:t>
      </w:r>
      <w:r>
        <w:rPr>
          <w:rFonts w:ascii="SimSun" w:hAnsi="SimSun" w:eastAsia="SimSun" w:cs="SimSun"/>
          <w:sz w:val="21"/>
          <w:szCs w:val="21"/>
          <w:spacing w:val="5"/>
        </w:rPr>
        <w:t>间剪枝策略的基本假设是大部分模式元素能够使用相对简单高效的算法来得到准</w:t>
      </w:r>
      <w:r>
        <w:rPr>
          <w:rFonts w:ascii="SimSun" w:hAnsi="SimSun" w:eastAsia="SimSun" w:cs="SimSun"/>
          <w:sz w:val="21"/>
          <w:szCs w:val="21"/>
          <w:spacing w:val="4"/>
        </w:rPr>
        <w:t>确匹</w:t>
      </w:r>
      <w:r>
        <w:rPr>
          <w:rFonts w:ascii="SimSun" w:hAnsi="SimSun" w:eastAsia="SimSun" w:cs="SimSun"/>
          <w:sz w:val="21"/>
          <w:szCs w:val="21"/>
        </w:rPr>
        <w:t xml:space="preserve">  </w:t>
      </w:r>
      <w:r>
        <w:rPr>
          <w:rFonts w:ascii="SimSun" w:hAnsi="SimSun" w:eastAsia="SimSun" w:cs="SimSun"/>
          <w:sz w:val="21"/>
          <w:szCs w:val="21"/>
          <w:spacing w:val="5"/>
        </w:rPr>
        <w:t>配结果。这样一来，就可以先使用一个执行效率较高的基础匹配算法来获得大部分元 </w:t>
      </w:r>
      <w:r>
        <w:rPr>
          <w:rFonts w:ascii="SimSun" w:hAnsi="SimSun" w:eastAsia="SimSun" w:cs="SimSun"/>
          <w:sz w:val="21"/>
          <w:szCs w:val="21"/>
          <w:spacing w:val="2"/>
        </w:rPr>
        <w:t>素的准确结果。对于剩余的难度较高的匹配任务，则选用更</w:t>
      </w:r>
      <w:r>
        <w:rPr>
          <w:rFonts w:ascii="SimSun" w:hAnsi="SimSun" w:eastAsia="SimSun" w:cs="SimSun"/>
          <w:sz w:val="21"/>
          <w:szCs w:val="21"/>
          <w:spacing w:val="1"/>
        </w:rPr>
        <w:t>加昂贵和精确的匹配算法。</w:t>
      </w:r>
    </w:p>
    <w:p>
      <w:pPr>
        <w:pStyle w:val="BodyText"/>
        <w:spacing w:line="276" w:lineRule="auto"/>
        <w:rPr/>
      </w:pPr>
      <w:r/>
    </w:p>
    <w:p>
      <w:pPr>
        <w:spacing w:before="55" w:line="219" w:lineRule="auto"/>
        <w:rPr>
          <w:rFonts w:ascii="SimSun" w:hAnsi="SimSun" w:eastAsia="SimSun" w:cs="SimSun"/>
          <w:sz w:val="17"/>
          <w:szCs w:val="17"/>
        </w:rPr>
      </w:pPr>
      <w:r>
        <w:rPr>
          <w:rFonts w:ascii="SimSun" w:hAnsi="SimSun" w:eastAsia="SimSun" w:cs="SimSun"/>
          <w:sz w:val="17"/>
          <w:szCs w:val="17"/>
          <w:position w:val="-3"/>
        </w:rPr>
        <w:drawing>
          <wp:inline distT="0" distB="0" distL="0" distR="0">
            <wp:extent cx="336528" cy="152377"/>
            <wp:effectExtent l="0" t="0" r="0" b="0"/>
            <wp:docPr id="190" name="IM 190"/>
            <wp:cNvGraphicFramePr/>
            <a:graphic>
              <a:graphicData uri="http://schemas.openxmlformats.org/drawingml/2006/picture">
                <pic:pic>
                  <pic:nvPicPr>
                    <pic:cNvPr id="190" name="IM 190"/>
                    <pic:cNvPicPr/>
                  </pic:nvPicPr>
                  <pic:blipFill>
                    <a:blip r:embed="rId175"/>
                    <a:stretch>
                      <a:fillRect/>
                    </a:stretch>
                  </pic:blipFill>
                  <pic:spPr>
                    <a:xfrm rot="0">
                      <a:off x="0" y="0"/>
                      <a:ext cx="336528" cy="152377"/>
                    </a:xfrm>
                    <a:prstGeom prst="rect">
                      <a:avLst/>
                    </a:prstGeom>
                  </pic:spPr>
                </pic:pic>
              </a:graphicData>
            </a:graphic>
          </wp:inline>
        </w:drawing>
      </w:r>
      <w:r>
        <w:rPr>
          <w:rFonts w:ascii="SimSun" w:hAnsi="SimSun" w:eastAsia="SimSun" w:cs="SimSun"/>
          <w:sz w:val="17"/>
          <w:szCs w:val="17"/>
          <w:spacing w:val="25"/>
        </w:rPr>
        <w:t xml:space="preserve"> </w:t>
      </w:r>
      <w:r>
        <w:rPr>
          <w:rFonts w:ascii="SimSun" w:hAnsi="SimSun" w:eastAsia="SimSun" w:cs="SimSun"/>
          <w:sz w:val="17"/>
          <w:szCs w:val="17"/>
          <w:spacing w:val="-2"/>
        </w:rPr>
        <w:t>68</w:t>
      </w:r>
    </w:p>
    <w:p>
      <w:pPr>
        <w:spacing w:line="219" w:lineRule="auto"/>
        <w:sectPr>
          <w:footerReference w:type="default" r:id="rId16"/>
          <w:pgSz w:w="9430" w:h="14300"/>
          <w:pgMar w:top="400" w:right="424" w:bottom="320" w:left="0" w:header="0" w:footer="0" w:gutter="0"/>
        </w:sectPr>
        <w:rPr>
          <w:rFonts w:ascii="SimSun" w:hAnsi="SimSun" w:eastAsia="SimSun" w:cs="SimSun"/>
          <w:sz w:val="17"/>
          <w:szCs w:val="17"/>
        </w:rPr>
      </w:pPr>
    </w:p>
    <w:p>
      <w:pPr>
        <w:ind w:left="6714"/>
        <w:spacing w:before="151" w:line="217" w:lineRule="auto"/>
        <w:rPr>
          <w:rFonts w:ascii="SimHei" w:hAnsi="SimHei" w:eastAsia="SimHei" w:cs="SimHei"/>
          <w:sz w:val="18"/>
          <w:szCs w:val="18"/>
        </w:rPr>
      </w:pPr>
      <w:r>
        <w:rPr>
          <w:rFonts w:ascii="SimHei" w:hAnsi="SimHei" w:eastAsia="SimHei" w:cs="SimHei"/>
          <w:sz w:val="18"/>
          <w:szCs w:val="18"/>
          <w:color w:val="33A7EA"/>
          <w:spacing w:val="-2"/>
        </w:rPr>
        <w:t>第</w:t>
      </w:r>
      <w:r>
        <w:rPr>
          <w:rFonts w:ascii="SimHei" w:hAnsi="SimHei" w:eastAsia="SimHei" w:cs="SimHei"/>
          <w:sz w:val="18"/>
          <w:szCs w:val="18"/>
          <w:spacing w:val="-2"/>
        </w:rPr>
        <w:t>5</w:t>
      </w:r>
      <w:r>
        <w:rPr>
          <w:rFonts w:ascii="SimHei" w:hAnsi="SimHei" w:eastAsia="SimHei" w:cs="SimHei"/>
          <w:sz w:val="18"/>
          <w:szCs w:val="18"/>
          <w:color w:val="33A7EA"/>
          <w:spacing w:val="-2"/>
        </w:rPr>
        <w:t>章</w:t>
      </w:r>
      <w:r>
        <w:rPr>
          <w:rFonts w:ascii="SimHei" w:hAnsi="SimHei" w:eastAsia="SimHei" w:cs="SimHei"/>
          <w:sz w:val="18"/>
          <w:szCs w:val="18"/>
          <w:color w:val="33A7EA"/>
          <w:spacing w:val="-2"/>
        </w:rPr>
        <w:t xml:space="preserve"> </w:t>
      </w:r>
      <w:r>
        <w:rPr>
          <w:rFonts w:ascii="SimHei" w:hAnsi="SimHei" w:eastAsia="SimHei" w:cs="SimHei"/>
          <w:sz w:val="18"/>
          <w:szCs w:val="18"/>
          <w:spacing w:val="-2"/>
        </w:rPr>
        <w:t>|数据集成</w:t>
      </w:r>
    </w:p>
    <w:p>
      <w:pPr>
        <w:pStyle w:val="BodyText"/>
        <w:spacing w:line="310" w:lineRule="auto"/>
        <w:rPr/>
      </w:pPr>
      <w:r/>
    </w:p>
    <w:p>
      <w:pPr>
        <w:pStyle w:val="BodyText"/>
        <w:spacing w:line="311" w:lineRule="auto"/>
        <w:rPr/>
      </w:pPr>
      <w:r/>
    </w:p>
    <w:p>
      <w:pPr>
        <w:ind w:left="104" w:right="238"/>
        <w:spacing w:before="68" w:line="259" w:lineRule="auto"/>
        <w:jc w:val="both"/>
        <w:rPr>
          <w:rFonts w:ascii="SimSun" w:hAnsi="SimSun" w:eastAsia="SimSun" w:cs="SimSun"/>
          <w:sz w:val="21"/>
          <w:szCs w:val="21"/>
        </w:rPr>
      </w:pPr>
      <w:r>
        <w:rPr>
          <w:rFonts w:ascii="SimSun" w:hAnsi="SimSun" w:eastAsia="SimSun" w:cs="SimSun"/>
          <w:sz w:val="21"/>
          <w:szCs w:val="21"/>
          <w:spacing w:val="2"/>
        </w:rPr>
        <w:t>分区比较策略将输入/输出模式分成互不相交的区域，针对不同的分区使用不同</w:t>
      </w:r>
      <w:r>
        <w:rPr>
          <w:rFonts w:ascii="SimSun" w:hAnsi="SimSun" w:eastAsia="SimSun" w:cs="SimSun"/>
          <w:sz w:val="21"/>
          <w:szCs w:val="21"/>
          <w:spacing w:val="1"/>
        </w:rPr>
        <w:t>的匹配</w:t>
      </w:r>
      <w:r>
        <w:rPr>
          <w:rFonts w:ascii="SimSun" w:hAnsi="SimSun" w:eastAsia="SimSun" w:cs="SimSun"/>
          <w:sz w:val="21"/>
          <w:szCs w:val="21"/>
        </w:rPr>
        <w:t xml:space="preserve"> </w:t>
      </w:r>
      <w:r>
        <w:rPr>
          <w:rFonts w:ascii="SimSun" w:hAnsi="SimSun" w:eastAsia="SimSun" w:cs="SimSun"/>
          <w:sz w:val="21"/>
          <w:szCs w:val="21"/>
          <w:spacing w:val="5"/>
        </w:rPr>
        <w:t>算法。并行匹配针对数据规模大、重复工作多的场景，通过使用多</w:t>
      </w:r>
      <w:r>
        <w:rPr>
          <w:rFonts w:ascii="SimSun" w:hAnsi="SimSun" w:eastAsia="SimSun" w:cs="SimSun"/>
          <w:sz w:val="21"/>
          <w:szCs w:val="21"/>
          <w:spacing w:val="4"/>
        </w:rPr>
        <w:t>个匹配器并行匹配</w:t>
      </w:r>
      <w:r>
        <w:rPr>
          <w:rFonts w:ascii="SimSun" w:hAnsi="SimSun" w:eastAsia="SimSun" w:cs="SimSun"/>
          <w:sz w:val="21"/>
          <w:szCs w:val="21"/>
        </w:rPr>
        <w:t xml:space="preserve"> </w:t>
      </w:r>
      <w:r>
        <w:rPr>
          <w:rFonts w:ascii="SimSun" w:hAnsi="SimSun" w:eastAsia="SimSun" w:cs="SimSun"/>
          <w:sz w:val="21"/>
          <w:szCs w:val="21"/>
          <w:spacing w:val="1"/>
        </w:rPr>
        <w:t>来加速模式匹配过程。优化匹配是指通过采用一些预</w:t>
      </w:r>
      <w:r>
        <w:rPr>
          <w:rFonts w:ascii="SimSun" w:hAnsi="SimSun" w:eastAsia="SimSun" w:cs="SimSun"/>
          <w:sz w:val="21"/>
          <w:szCs w:val="21"/>
        </w:rPr>
        <w:t>处理技术来寻找更快的搜索策略， </w:t>
      </w:r>
      <w:r>
        <w:rPr>
          <w:rFonts w:ascii="SimSun" w:hAnsi="SimSun" w:eastAsia="SimSun" w:cs="SimSun"/>
          <w:sz w:val="21"/>
          <w:szCs w:val="21"/>
          <w:spacing w:val="5"/>
        </w:rPr>
        <w:t>避免重复遍历的一种匹配策略。策略组合因为涉及多个侧重点不同的基础算法，所以</w:t>
      </w:r>
      <w:r>
        <w:rPr>
          <w:rFonts w:ascii="SimSun" w:hAnsi="SimSun" w:eastAsia="SimSun" w:cs="SimSun"/>
          <w:sz w:val="21"/>
          <w:szCs w:val="21"/>
          <w:spacing w:val="2"/>
        </w:rPr>
        <w:t xml:space="preserve"> </w:t>
      </w:r>
      <w:r>
        <w:rPr>
          <w:rFonts w:ascii="SimSun" w:hAnsi="SimSun" w:eastAsia="SimSun" w:cs="SimSun"/>
          <w:sz w:val="21"/>
          <w:szCs w:val="21"/>
          <w:spacing w:val="5"/>
        </w:rPr>
        <w:t>其在技术上需要解决的共性问题之一是如何在策略约束的框架下，自适应</w:t>
      </w:r>
      <w:r>
        <w:rPr>
          <w:rFonts w:ascii="SimSun" w:hAnsi="SimSun" w:eastAsia="SimSun" w:cs="SimSun"/>
          <w:sz w:val="21"/>
          <w:szCs w:val="21"/>
          <w:spacing w:val="4"/>
        </w:rPr>
        <w:t>地调整基础</w:t>
      </w:r>
      <w:r>
        <w:rPr>
          <w:rFonts w:ascii="SimSun" w:hAnsi="SimSun" w:eastAsia="SimSun" w:cs="SimSun"/>
          <w:sz w:val="21"/>
          <w:szCs w:val="21"/>
        </w:rPr>
        <w:t xml:space="preserve"> </w:t>
      </w:r>
      <w:r>
        <w:rPr>
          <w:rFonts w:ascii="SimSun" w:hAnsi="SimSun" w:eastAsia="SimSun" w:cs="SimSun"/>
          <w:sz w:val="21"/>
          <w:szCs w:val="21"/>
        </w:rPr>
        <w:t>算法的组合。所谓自适应调整，</w:t>
      </w:r>
      <w:r>
        <w:rPr>
          <w:rFonts w:ascii="SimSun" w:hAnsi="SimSun" w:eastAsia="SimSun" w:cs="SimSun"/>
          <w:sz w:val="21"/>
          <w:szCs w:val="21"/>
          <w:spacing w:val="69"/>
        </w:rPr>
        <w:t xml:space="preserve"> </w:t>
      </w:r>
      <w:r>
        <w:rPr>
          <w:rFonts w:ascii="SimSun" w:hAnsi="SimSun" w:eastAsia="SimSun" w:cs="SimSun"/>
          <w:sz w:val="21"/>
          <w:szCs w:val="21"/>
        </w:rPr>
        <w:t>一方面要根据任务自动选择要使用哪些基础算法，另 </w:t>
      </w:r>
      <w:r>
        <w:rPr>
          <w:rFonts w:ascii="SimSun" w:hAnsi="SimSun" w:eastAsia="SimSun" w:cs="SimSun"/>
          <w:sz w:val="21"/>
          <w:szCs w:val="21"/>
          <w:spacing w:val="4"/>
        </w:rPr>
        <w:t>一方面要设置合适的参数来整合各基础算法的结果来得到最终输出。这种自适</w:t>
      </w:r>
      <w:r>
        <w:rPr>
          <w:rFonts w:ascii="SimSun" w:hAnsi="SimSun" w:eastAsia="SimSun" w:cs="SimSun"/>
          <w:sz w:val="21"/>
          <w:szCs w:val="21"/>
          <w:spacing w:val="3"/>
        </w:rPr>
        <w:t>应性方 </w:t>
      </w:r>
      <w:r>
        <w:rPr>
          <w:rFonts w:ascii="SimSun" w:hAnsi="SimSun" w:eastAsia="SimSun" w:cs="SimSun"/>
          <w:sz w:val="21"/>
          <w:szCs w:val="21"/>
          <w:spacing w:val="5"/>
        </w:rPr>
        <w:t>面的要求使得组合策略相对复杂很多，但只要配置得当，组合策略通常能</w:t>
      </w:r>
      <w:r>
        <w:rPr>
          <w:rFonts w:ascii="SimSun" w:hAnsi="SimSun" w:eastAsia="SimSun" w:cs="SimSun"/>
          <w:sz w:val="21"/>
          <w:szCs w:val="21"/>
          <w:spacing w:val="4"/>
        </w:rPr>
        <w:t>获得比基础</w:t>
      </w:r>
      <w:r>
        <w:rPr>
          <w:rFonts w:ascii="SimSun" w:hAnsi="SimSun" w:eastAsia="SimSun" w:cs="SimSun"/>
          <w:sz w:val="21"/>
          <w:szCs w:val="21"/>
        </w:rPr>
        <w:t xml:space="preserve"> </w:t>
      </w:r>
      <w:r>
        <w:rPr>
          <w:rFonts w:ascii="SimSun" w:hAnsi="SimSun" w:eastAsia="SimSun" w:cs="SimSun"/>
          <w:sz w:val="21"/>
          <w:szCs w:val="21"/>
          <w:spacing w:val="-4"/>
        </w:rPr>
        <w:t>算法更优的模式匹配结果。</w:t>
      </w:r>
    </w:p>
    <w:p>
      <w:pPr>
        <w:ind w:left="105" w:right="277" w:firstLine="419"/>
        <w:spacing w:before="108" w:line="259" w:lineRule="auto"/>
        <w:jc w:val="both"/>
        <w:rPr>
          <w:rFonts w:ascii="SimSun" w:hAnsi="SimSun" w:eastAsia="SimSun" w:cs="SimSun"/>
          <w:sz w:val="21"/>
          <w:szCs w:val="21"/>
        </w:rPr>
      </w:pPr>
      <w:r>
        <w:rPr>
          <w:rFonts w:ascii="SimSun" w:hAnsi="SimSun" w:eastAsia="SimSun" w:cs="SimSun"/>
          <w:sz w:val="21"/>
          <w:szCs w:val="21"/>
          <w:spacing w:val="5"/>
        </w:rPr>
        <w:t>由于完全自动化的模式匹配很难保证匹配的准确度，因此基于交互式手段将用户</w:t>
      </w:r>
      <w:r>
        <w:rPr>
          <w:rFonts w:ascii="SimSun" w:hAnsi="SimSun" w:eastAsia="SimSun" w:cs="SimSun"/>
          <w:sz w:val="21"/>
          <w:szCs w:val="21"/>
          <w:spacing w:val="2"/>
        </w:rPr>
        <w:t xml:space="preserve"> </w:t>
      </w:r>
      <w:r>
        <w:rPr>
          <w:rFonts w:ascii="SimSun" w:hAnsi="SimSun" w:eastAsia="SimSun" w:cs="SimSun"/>
          <w:sz w:val="21"/>
          <w:szCs w:val="21"/>
          <w:spacing w:val="5"/>
        </w:rPr>
        <w:t>的意见引入模式匹配任务也是较为常见的解决思路。例如，系统可以</w:t>
      </w:r>
      <w:r>
        <w:rPr>
          <w:rFonts w:ascii="SimSun" w:hAnsi="SimSun" w:eastAsia="SimSun" w:cs="SimSun"/>
          <w:sz w:val="21"/>
          <w:szCs w:val="21"/>
          <w:spacing w:val="4"/>
        </w:rPr>
        <w:t>提供用户图形界</w:t>
      </w:r>
      <w:r>
        <w:rPr>
          <w:rFonts w:ascii="SimSun" w:hAnsi="SimSun" w:eastAsia="SimSun" w:cs="SimSun"/>
          <w:sz w:val="21"/>
          <w:szCs w:val="21"/>
        </w:rPr>
        <w:t xml:space="preserve"> </w:t>
      </w:r>
      <w:r>
        <w:rPr>
          <w:rFonts w:ascii="SimSun" w:hAnsi="SimSun" w:eastAsia="SimSun" w:cs="SimSun"/>
          <w:sz w:val="21"/>
          <w:szCs w:val="21"/>
          <w:spacing w:val="5"/>
        </w:rPr>
        <w:t>面来展示匹配的结果，并提供更正接口让用</w:t>
      </w:r>
      <w:r>
        <w:rPr>
          <w:rFonts w:ascii="SimSun" w:hAnsi="SimSun" w:eastAsia="SimSun" w:cs="SimSun"/>
          <w:sz w:val="21"/>
          <w:szCs w:val="21"/>
          <w:spacing w:val="4"/>
        </w:rPr>
        <w:t>户修正不恰当的匹配结果；或者系统可以</w:t>
      </w:r>
      <w:r>
        <w:rPr>
          <w:rFonts w:ascii="SimSun" w:hAnsi="SimSun" w:eastAsia="SimSun" w:cs="SimSun"/>
          <w:sz w:val="21"/>
          <w:szCs w:val="21"/>
        </w:rPr>
        <w:t xml:space="preserve"> </w:t>
      </w:r>
      <w:r>
        <w:rPr>
          <w:rFonts w:ascii="SimSun" w:hAnsi="SimSun" w:eastAsia="SimSun" w:cs="SimSun"/>
          <w:sz w:val="21"/>
          <w:szCs w:val="21"/>
          <w:spacing w:val="7"/>
        </w:rPr>
        <w:t>支持增量式匹配，先生成</w:t>
      </w:r>
      <w:r>
        <w:rPr>
          <w:rFonts w:ascii="Times New Roman" w:hAnsi="Times New Roman" w:eastAsia="Times New Roman" w:cs="Times New Roman"/>
          <w:sz w:val="21"/>
          <w:szCs w:val="21"/>
          <w:spacing w:val="7"/>
        </w:rPr>
        <w:t>k </w:t>
      </w:r>
      <w:r>
        <w:rPr>
          <w:rFonts w:ascii="SimSun" w:hAnsi="SimSun" w:eastAsia="SimSun" w:cs="SimSun"/>
          <w:sz w:val="21"/>
          <w:szCs w:val="21"/>
          <w:spacing w:val="7"/>
        </w:rPr>
        <w:t>个最佳匹配由</w:t>
      </w:r>
      <w:r>
        <w:rPr>
          <w:rFonts w:ascii="SimSun" w:hAnsi="SimSun" w:eastAsia="SimSun" w:cs="SimSun"/>
          <w:sz w:val="21"/>
          <w:szCs w:val="21"/>
          <w:spacing w:val="6"/>
        </w:rPr>
        <w:t>用户来进行选择恰当的匹配结果，再基于用</w:t>
      </w:r>
      <w:r>
        <w:rPr>
          <w:rFonts w:ascii="SimSun" w:hAnsi="SimSun" w:eastAsia="SimSun" w:cs="SimSun"/>
          <w:sz w:val="21"/>
          <w:szCs w:val="21"/>
        </w:rPr>
        <w:t xml:space="preserve"> </w:t>
      </w:r>
      <w:r>
        <w:rPr>
          <w:rFonts w:ascii="SimSun" w:hAnsi="SimSun" w:eastAsia="SimSun" w:cs="SimSun"/>
          <w:sz w:val="21"/>
          <w:szCs w:val="21"/>
          <w:spacing w:val="2"/>
        </w:rPr>
        <w:t>户的选择进一步修正其他匹配结果；也可以提供</w:t>
      </w:r>
      <w:r>
        <w:rPr>
          <w:rFonts w:ascii="Times New Roman" w:hAnsi="Times New Roman" w:eastAsia="Times New Roman" w:cs="Times New Roman"/>
          <w:sz w:val="21"/>
          <w:szCs w:val="21"/>
        </w:rPr>
        <w:t>top</w:t>
      </w:r>
      <w:r>
        <w:rPr>
          <w:rFonts w:ascii="Times New Roman" w:hAnsi="Times New Roman" w:eastAsia="Times New Roman" w:cs="Times New Roman"/>
          <w:sz w:val="21"/>
          <w:szCs w:val="21"/>
          <w:spacing w:val="2"/>
        </w:rPr>
        <w:t>-k</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匹配，为模式中</w:t>
      </w:r>
      <w:r>
        <w:rPr>
          <w:rFonts w:ascii="SimSun" w:hAnsi="SimSun" w:eastAsia="SimSun" w:cs="SimSun"/>
          <w:sz w:val="21"/>
          <w:szCs w:val="21"/>
          <w:spacing w:val="1"/>
        </w:rPr>
        <w:t>的每个元素都生</w:t>
      </w:r>
      <w:r>
        <w:rPr>
          <w:rFonts w:ascii="SimSun" w:hAnsi="SimSun" w:eastAsia="SimSun" w:cs="SimSun"/>
          <w:sz w:val="21"/>
          <w:szCs w:val="21"/>
        </w:rPr>
        <w:t xml:space="preserve"> </w:t>
      </w:r>
      <w:r>
        <w:rPr>
          <w:rFonts w:ascii="SimSun" w:hAnsi="SimSun" w:eastAsia="SimSun" w:cs="SimSun"/>
          <w:sz w:val="21"/>
          <w:szCs w:val="21"/>
          <w:spacing w:val="6"/>
        </w:rPr>
        <w:t>成</w:t>
      </w:r>
      <w:r>
        <w:rPr>
          <w:rFonts w:ascii="Times New Roman" w:hAnsi="Times New Roman" w:eastAsia="Times New Roman" w:cs="Times New Roman"/>
          <w:sz w:val="21"/>
          <w:szCs w:val="21"/>
          <w:spacing w:val="6"/>
        </w:rPr>
        <w:t>k </w:t>
      </w:r>
      <w:r>
        <w:rPr>
          <w:rFonts w:ascii="SimSun" w:hAnsi="SimSun" w:eastAsia="SimSun" w:cs="SimSun"/>
          <w:sz w:val="21"/>
          <w:szCs w:val="21"/>
          <w:spacing w:val="6"/>
        </w:rPr>
        <w:t>个最佳匹配元素，由用户决定最终选择哪一个。用户做出的选择可以视为比机器</w:t>
      </w:r>
      <w:r>
        <w:rPr>
          <w:rFonts w:ascii="SimSun" w:hAnsi="SimSun" w:eastAsia="SimSun" w:cs="SimSun"/>
          <w:sz w:val="21"/>
          <w:szCs w:val="21"/>
          <w:spacing w:val="2"/>
        </w:rPr>
        <w:t xml:space="preserve"> </w:t>
      </w:r>
      <w:r>
        <w:rPr>
          <w:rFonts w:ascii="SimSun" w:hAnsi="SimSun" w:eastAsia="SimSun" w:cs="SimSun"/>
          <w:sz w:val="21"/>
          <w:szCs w:val="21"/>
          <w:spacing w:val="5"/>
        </w:rPr>
        <w:t>自动生成的匹配建议更加权威、可信的匹配建议，这些更权威可信的</w:t>
      </w:r>
      <w:r>
        <w:rPr>
          <w:rFonts w:ascii="SimSun" w:hAnsi="SimSun" w:eastAsia="SimSun" w:cs="SimSun"/>
          <w:sz w:val="21"/>
          <w:szCs w:val="21"/>
          <w:spacing w:val="4"/>
        </w:rPr>
        <w:t>匹配建议除了可</w:t>
      </w:r>
      <w:r>
        <w:rPr>
          <w:rFonts w:ascii="SimSun" w:hAnsi="SimSun" w:eastAsia="SimSun" w:cs="SimSun"/>
          <w:sz w:val="21"/>
          <w:szCs w:val="21"/>
        </w:rPr>
        <w:t xml:space="preserve"> </w:t>
      </w:r>
      <w:r>
        <w:rPr>
          <w:rFonts w:ascii="SimSun" w:hAnsi="SimSun" w:eastAsia="SimSun" w:cs="SimSun"/>
          <w:sz w:val="21"/>
          <w:szCs w:val="21"/>
          <w:spacing w:val="4"/>
        </w:rPr>
        <w:t>以在增量匹配中为后续匹配提供参考，也可以作为主动学习模型的训练数据，帮助机</w:t>
      </w:r>
      <w:r>
        <w:rPr>
          <w:rFonts w:ascii="SimSun" w:hAnsi="SimSun" w:eastAsia="SimSun" w:cs="SimSun"/>
          <w:sz w:val="21"/>
          <w:szCs w:val="21"/>
          <w:spacing w:val="9"/>
        </w:rPr>
        <w:t xml:space="preserve"> </w:t>
      </w:r>
      <w:r>
        <w:rPr>
          <w:rFonts w:ascii="SimSun" w:hAnsi="SimSun" w:eastAsia="SimSun" w:cs="SimSun"/>
          <w:sz w:val="21"/>
          <w:szCs w:val="21"/>
          <w:spacing w:val="-3"/>
        </w:rPr>
        <w:t>器建立更优质的匹配模型。</w:t>
      </w:r>
    </w:p>
    <w:p>
      <w:pPr>
        <w:ind w:left="109"/>
        <w:spacing w:before="248" w:line="222" w:lineRule="auto"/>
        <w:outlineLvl w:val="6"/>
        <w:rPr>
          <w:rFonts w:ascii="SimHei" w:hAnsi="SimHei" w:eastAsia="SimHei" w:cs="SimHei"/>
          <w:sz w:val="29"/>
          <w:szCs w:val="29"/>
        </w:rPr>
      </w:pPr>
      <w:r>
        <w:rPr>
          <w:rFonts w:ascii="SimHei" w:hAnsi="SimHei" w:eastAsia="SimHei" w:cs="SimHei"/>
          <w:sz w:val="29"/>
          <w:szCs w:val="29"/>
          <w:b/>
          <w:bCs/>
          <w:color w:val="2E8AD1"/>
          <w:spacing w:val="-5"/>
        </w:rPr>
        <w:t>5.3.2</w:t>
      </w:r>
      <w:r>
        <w:rPr>
          <w:rFonts w:ascii="SimHei" w:hAnsi="SimHei" w:eastAsia="SimHei" w:cs="SimHei"/>
          <w:sz w:val="29"/>
          <w:szCs w:val="29"/>
          <w:color w:val="2E8AD1"/>
          <w:spacing w:val="-5"/>
        </w:rPr>
        <w:t xml:space="preserve">  </w:t>
      </w:r>
      <w:r>
        <w:rPr>
          <w:rFonts w:ascii="SimHei" w:hAnsi="SimHei" w:eastAsia="SimHei" w:cs="SimHei"/>
          <w:sz w:val="29"/>
          <w:szCs w:val="29"/>
          <w:b/>
          <w:bCs/>
          <w:color w:val="2E8AD1"/>
          <w:spacing w:val="-5"/>
        </w:rPr>
        <w:t>数据映射</w:t>
      </w:r>
    </w:p>
    <w:p>
      <w:pPr>
        <w:ind w:left="105" w:right="218" w:firstLine="419"/>
        <w:spacing w:before="123" w:line="262" w:lineRule="auto"/>
        <w:jc w:val="both"/>
        <w:rPr>
          <w:rFonts w:ascii="SimSun" w:hAnsi="SimSun" w:eastAsia="SimSun" w:cs="SimSun"/>
          <w:sz w:val="21"/>
          <w:szCs w:val="21"/>
        </w:rPr>
      </w:pPr>
      <w:r>
        <w:rPr>
          <w:rFonts w:ascii="SimSun" w:hAnsi="SimSun" w:eastAsia="SimSun" w:cs="SimSun"/>
          <w:sz w:val="21"/>
          <w:szCs w:val="21"/>
          <w:spacing w:val="6"/>
        </w:rPr>
        <w:t>在数据集成中，数据映射的目标是在给定两个数据模</w:t>
      </w:r>
      <w:r>
        <w:rPr>
          <w:rFonts w:ascii="SimSun" w:hAnsi="SimSun" w:eastAsia="SimSun" w:cs="SimSun"/>
          <w:sz w:val="21"/>
          <w:szCs w:val="21"/>
          <w:spacing w:val="5"/>
        </w:rPr>
        <w:t>型之间建立起数据元素的对</w:t>
      </w:r>
      <w:r>
        <w:rPr>
          <w:rFonts w:ascii="SimSun" w:hAnsi="SimSun" w:eastAsia="SimSun" w:cs="SimSun"/>
          <w:sz w:val="21"/>
          <w:szCs w:val="21"/>
        </w:rPr>
        <w:t xml:space="preserve"> </w:t>
      </w:r>
      <w:r>
        <w:rPr>
          <w:rFonts w:ascii="SimSun" w:hAnsi="SimSun" w:eastAsia="SimSun" w:cs="SimSun"/>
          <w:sz w:val="21"/>
          <w:szCs w:val="21"/>
          <w:spacing w:val="5"/>
        </w:rPr>
        <w:t>应关系。数据映射在数据集成中，不仅用于完成数据源和目标之间的数据转换，还用</w:t>
      </w:r>
      <w:r>
        <w:rPr>
          <w:rFonts w:ascii="SimSun" w:hAnsi="SimSun" w:eastAsia="SimSun" w:cs="SimSun"/>
          <w:sz w:val="21"/>
          <w:szCs w:val="21"/>
          <w:spacing w:val="9"/>
        </w:rPr>
        <w:t xml:space="preserve"> </w:t>
      </w:r>
      <w:r>
        <w:rPr>
          <w:rFonts w:ascii="SimSun" w:hAnsi="SimSun" w:eastAsia="SimSun" w:cs="SimSun"/>
          <w:sz w:val="21"/>
          <w:szCs w:val="21"/>
          <w:spacing w:val="4"/>
        </w:rPr>
        <w:t>于识别数据关系、发现隐藏的敏感数据和冗余数据等。例如，在图5-</w:t>
      </w:r>
      <w:r>
        <w:rPr>
          <w:rFonts w:ascii="SimSun" w:hAnsi="SimSun" w:eastAsia="SimSun" w:cs="SimSun"/>
          <w:sz w:val="21"/>
          <w:szCs w:val="21"/>
          <w:spacing w:val="3"/>
        </w:rPr>
        <w:t>6所示的例子中，</w:t>
      </w:r>
      <w:r>
        <w:rPr>
          <w:rFonts w:ascii="SimSun" w:hAnsi="SimSun" w:eastAsia="SimSun" w:cs="SimSun"/>
          <w:sz w:val="21"/>
          <w:szCs w:val="21"/>
        </w:rPr>
        <w:t xml:space="preserve"> </w:t>
      </w:r>
      <w:r>
        <w:rPr>
          <w:rFonts w:ascii="SimSun" w:hAnsi="SimSun" w:eastAsia="SimSun" w:cs="SimSun"/>
          <w:sz w:val="21"/>
          <w:szCs w:val="21"/>
          <w:spacing w:val="4"/>
        </w:rPr>
        <w:t>完成了模式匹配，我们还需要将源模式数据表中的每一行具体地填充到目标模式数据 </w:t>
      </w:r>
      <w:r>
        <w:rPr>
          <w:rFonts w:ascii="SimSun" w:hAnsi="SimSun" w:eastAsia="SimSun" w:cs="SimSun"/>
          <w:sz w:val="21"/>
          <w:szCs w:val="21"/>
          <w:spacing w:val="-2"/>
        </w:rPr>
        <w:t>表中，这就涉及一些具体的数据映射任务。</w:t>
      </w:r>
    </w:p>
    <w:p>
      <w:pPr>
        <w:ind w:left="105" w:right="292" w:firstLine="419"/>
        <w:spacing w:before="41" w:line="266" w:lineRule="auto"/>
        <w:jc w:val="both"/>
        <w:rPr>
          <w:rFonts w:ascii="SimSun" w:hAnsi="SimSun" w:eastAsia="SimSun" w:cs="SimSun"/>
          <w:sz w:val="21"/>
          <w:szCs w:val="21"/>
        </w:rPr>
      </w:pPr>
      <w:r>
        <w:rPr>
          <w:rFonts w:ascii="SimSun" w:hAnsi="SimSun" w:eastAsia="SimSun" w:cs="SimSun"/>
          <w:sz w:val="21"/>
          <w:szCs w:val="21"/>
          <w:spacing w:val="8"/>
        </w:rPr>
        <w:t>(1)从源模式数据表的数据表示到目标模式数据表的数据表示的转</w:t>
      </w:r>
      <w:r>
        <w:rPr>
          <w:rFonts w:ascii="SimSun" w:hAnsi="SimSun" w:eastAsia="SimSun" w:cs="SimSun"/>
          <w:sz w:val="21"/>
          <w:szCs w:val="21"/>
          <w:spacing w:val="7"/>
        </w:rPr>
        <w:t>换，例如，源</w:t>
      </w:r>
      <w:r>
        <w:rPr>
          <w:rFonts w:ascii="SimSun" w:hAnsi="SimSun" w:eastAsia="SimSun" w:cs="SimSun"/>
          <w:sz w:val="21"/>
          <w:szCs w:val="21"/>
        </w:rPr>
        <w:t xml:space="preserve"> </w:t>
      </w:r>
      <w:r>
        <w:rPr>
          <w:rFonts w:ascii="SimSun" w:hAnsi="SimSun" w:eastAsia="SimSun" w:cs="SimSun"/>
          <w:sz w:val="21"/>
          <w:szCs w:val="21"/>
          <w:spacing w:val="5"/>
        </w:rPr>
        <w:t>模式数据表中的生日的表示可能是“××年××月××日”形式的字</w:t>
      </w:r>
      <w:r>
        <w:rPr>
          <w:rFonts w:ascii="SimSun" w:hAnsi="SimSun" w:eastAsia="SimSun" w:cs="SimSun"/>
          <w:sz w:val="21"/>
          <w:szCs w:val="21"/>
          <w:spacing w:val="4"/>
        </w:rPr>
        <w:t>符串，而目标模</w:t>
      </w:r>
      <w:r>
        <w:rPr>
          <w:rFonts w:ascii="SimSun" w:hAnsi="SimSun" w:eastAsia="SimSun" w:cs="SimSun"/>
          <w:sz w:val="21"/>
          <w:szCs w:val="21"/>
        </w:rPr>
        <w:t xml:space="preserve"> </w:t>
      </w:r>
      <w:r>
        <w:rPr>
          <w:rFonts w:ascii="SimSun" w:hAnsi="SimSun" w:eastAsia="SimSun" w:cs="SimSun"/>
          <w:sz w:val="21"/>
          <w:szCs w:val="21"/>
          <w:spacing w:val="5"/>
        </w:rPr>
        <w:t>式数据表中的生日可能为“××××-××-××”形式的字</w:t>
      </w:r>
      <w:r>
        <w:rPr>
          <w:rFonts w:ascii="SimSun" w:hAnsi="SimSun" w:eastAsia="SimSun" w:cs="SimSun"/>
          <w:sz w:val="21"/>
          <w:szCs w:val="21"/>
          <w:spacing w:val="4"/>
        </w:rPr>
        <w:t>符串，二者之间需要定义</w:t>
      </w:r>
      <w:r>
        <w:rPr>
          <w:rFonts w:ascii="SimSun" w:hAnsi="SimSun" w:eastAsia="SimSun" w:cs="SimSun"/>
          <w:sz w:val="21"/>
          <w:szCs w:val="21"/>
        </w:rPr>
        <w:t xml:space="preserve"> </w:t>
      </w:r>
      <w:r>
        <w:rPr>
          <w:rFonts w:ascii="SimSun" w:hAnsi="SimSun" w:eastAsia="SimSun" w:cs="SimSun"/>
          <w:sz w:val="21"/>
          <w:szCs w:val="21"/>
          <w:spacing w:val="-10"/>
        </w:rPr>
        <w:t>正确的转换。</w:t>
      </w:r>
    </w:p>
    <w:p>
      <w:pPr>
        <w:ind w:left="105" w:right="274" w:firstLine="419"/>
        <w:spacing w:before="38" w:line="262" w:lineRule="auto"/>
        <w:jc w:val="both"/>
        <w:rPr>
          <w:rFonts w:ascii="SimSun" w:hAnsi="SimSun" w:eastAsia="SimSun" w:cs="SimSun"/>
          <w:sz w:val="21"/>
          <w:szCs w:val="21"/>
        </w:rPr>
      </w:pPr>
      <w:r>
        <w:rPr>
          <w:rFonts w:ascii="SimSun" w:hAnsi="SimSun" w:eastAsia="SimSun" w:cs="SimSun"/>
          <w:sz w:val="21"/>
          <w:szCs w:val="21"/>
          <w:spacing w:val="8"/>
        </w:rPr>
        <w:t>(2)源模式数据表中的数据对于目标模式数据表来说可能冗余，例</w:t>
      </w:r>
      <w:r>
        <w:rPr>
          <w:rFonts w:ascii="SimSun" w:hAnsi="SimSun" w:eastAsia="SimSun" w:cs="SimSun"/>
          <w:sz w:val="21"/>
          <w:szCs w:val="21"/>
          <w:spacing w:val="7"/>
        </w:rPr>
        <w:t>如，如果在姓</w:t>
      </w:r>
      <w:r>
        <w:rPr>
          <w:rFonts w:ascii="SimSun" w:hAnsi="SimSun" w:eastAsia="SimSun" w:cs="SimSun"/>
          <w:sz w:val="21"/>
          <w:szCs w:val="21"/>
        </w:rPr>
        <w:t xml:space="preserve"> </w:t>
      </w:r>
      <w:r>
        <w:rPr>
          <w:rFonts w:ascii="SimSun" w:hAnsi="SimSun" w:eastAsia="SimSun" w:cs="SimSun"/>
          <w:sz w:val="21"/>
          <w:szCs w:val="21"/>
          <w:spacing w:val="5"/>
        </w:rPr>
        <w:t>名为“张三”的人的信息已经存在于目标模式数据表中，就需要首先识别出源模式数</w:t>
      </w:r>
      <w:r>
        <w:rPr>
          <w:rFonts w:ascii="SimSun" w:hAnsi="SimSun" w:eastAsia="SimSun" w:cs="SimSun"/>
          <w:sz w:val="21"/>
          <w:szCs w:val="21"/>
          <w:spacing w:val="12"/>
        </w:rPr>
        <w:t xml:space="preserve"> </w:t>
      </w:r>
      <w:r>
        <w:rPr>
          <w:rFonts w:ascii="SimSun" w:hAnsi="SimSun" w:eastAsia="SimSun" w:cs="SimSun"/>
          <w:sz w:val="21"/>
          <w:szCs w:val="21"/>
          <w:spacing w:val="5"/>
        </w:rPr>
        <w:t>据表中的“张三”和目标模式数据表中的“张三”是否是同一个人，如</w:t>
      </w:r>
      <w:r>
        <w:rPr>
          <w:rFonts w:ascii="SimSun" w:hAnsi="SimSun" w:eastAsia="SimSun" w:cs="SimSun"/>
          <w:sz w:val="21"/>
          <w:szCs w:val="21"/>
          <w:spacing w:val="4"/>
        </w:rPr>
        <w:t>果是，就需要</w:t>
      </w:r>
      <w:r>
        <w:rPr>
          <w:rFonts w:ascii="SimSun" w:hAnsi="SimSun" w:eastAsia="SimSun" w:cs="SimSun"/>
          <w:sz w:val="21"/>
          <w:szCs w:val="21"/>
        </w:rPr>
        <w:t xml:space="preserve"> </w:t>
      </w:r>
      <w:r>
        <w:rPr>
          <w:rFonts w:ascii="SimSun" w:hAnsi="SimSun" w:eastAsia="SimSun" w:cs="SimSun"/>
          <w:sz w:val="21"/>
          <w:szCs w:val="21"/>
          <w:spacing w:val="5"/>
        </w:rPr>
        <w:t>判断目标模式数据表中是否存在需要更新的数据；如果不是，在存储时要对姓名相同</w:t>
      </w:r>
      <w:r>
        <w:rPr>
          <w:rFonts w:ascii="SimSun" w:hAnsi="SimSun" w:eastAsia="SimSun" w:cs="SimSun"/>
          <w:sz w:val="21"/>
          <w:szCs w:val="21"/>
          <w:spacing w:val="3"/>
        </w:rPr>
        <w:t xml:space="preserve"> </w:t>
      </w:r>
      <w:r>
        <w:rPr>
          <w:rFonts w:ascii="SimSun" w:hAnsi="SimSun" w:eastAsia="SimSun" w:cs="SimSun"/>
          <w:sz w:val="21"/>
          <w:szCs w:val="21"/>
          <w:spacing w:val="-4"/>
        </w:rPr>
        <w:t>的两个人做出明确标识，以便区分。</w:t>
      </w:r>
    </w:p>
    <w:p>
      <w:pPr>
        <w:ind w:right="197" w:firstLine="524"/>
        <w:spacing w:before="68" w:line="253" w:lineRule="auto"/>
        <w:jc w:val="both"/>
        <w:rPr>
          <w:rFonts w:ascii="SimSun" w:hAnsi="SimSun" w:eastAsia="SimSun" w:cs="SimSun"/>
          <w:sz w:val="21"/>
          <w:szCs w:val="21"/>
        </w:rPr>
      </w:pPr>
      <w:r>
        <w:rPr>
          <w:rFonts w:ascii="SimSun" w:hAnsi="SimSun" w:eastAsia="SimSun" w:cs="SimSun"/>
          <w:sz w:val="21"/>
          <w:szCs w:val="21"/>
          <w:spacing w:val="5"/>
        </w:rPr>
        <w:t>(3)源模式数据表中的数据可能需要进一步提</w:t>
      </w:r>
      <w:r>
        <w:rPr>
          <w:rFonts w:ascii="SimSun" w:hAnsi="SimSun" w:eastAsia="SimSun" w:cs="SimSun"/>
          <w:sz w:val="21"/>
          <w:szCs w:val="21"/>
          <w:spacing w:val="4"/>
        </w:rPr>
        <w:t>取后才能集成到目标模式数据表中，</w:t>
      </w:r>
      <w:r>
        <w:rPr>
          <w:rFonts w:ascii="SimSun" w:hAnsi="SimSun" w:eastAsia="SimSun" w:cs="SimSun"/>
          <w:sz w:val="21"/>
          <w:szCs w:val="21"/>
        </w:rPr>
        <w:t xml:space="preserve"> </w:t>
      </w:r>
      <w:r>
        <w:rPr>
          <w:rFonts w:ascii="SimSun" w:hAnsi="SimSun" w:eastAsia="SimSun" w:cs="SimSun"/>
          <w:sz w:val="21"/>
          <w:szCs w:val="21"/>
          <w:spacing w:val="8"/>
        </w:rPr>
        <w:t>例如，由于源模式数据表的“地址”属性映射到了目标“个人信</w:t>
      </w:r>
      <w:r>
        <w:rPr>
          <w:rFonts w:ascii="SimSun" w:hAnsi="SimSun" w:eastAsia="SimSun" w:cs="SimSun"/>
          <w:sz w:val="21"/>
          <w:szCs w:val="21"/>
          <w:spacing w:val="7"/>
        </w:rPr>
        <w:t>息”表的“城市”和 </w:t>
      </w:r>
      <w:r>
        <w:rPr>
          <w:rFonts w:ascii="SimSun" w:hAnsi="SimSun" w:eastAsia="SimSun" w:cs="SimSun"/>
          <w:sz w:val="21"/>
          <w:szCs w:val="21"/>
          <w:spacing w:val="5"/>
        </w:rPr>
        <w:t>“街道”属性，就需要正确地从“地址”中提取出“城市</w:t>
      </w:r>
      <w:r>
        <w:rPr>
          <w:rFonts w:ascii="SimSun" w:hAnsi="SimSun" w:eastAsia="SimSun" w:cs="SimSun"/>
          <w:sz w:val="21"/>
          <w:szCs w:val="21"/>
          <w:spacing w:val="4"/>
        </w:rPr>
        <w:t>”和“街道”,再填入目标模</w:t>
      </w:r>
      <w:r>
        <w:rPr>
          <w:rFonts w:ascii="SimSun" w:hAnsi="SimSun" w:eastAsia="SimSun" w:cs="SimSun"/>
          <w:sz w:val="21"/>
          <w:szCs w:val="21"/>
        </w:rPr>
        <w:t xml:space="preserve">  </w:t>
      </w:r>
      <w:r>
        <w:rPr>
          <w:rFonts w:ascii="SimSun" w:hAnsi="SimSun" w:eastAsia="SimSun" w:cs="SimSun"/>
          <w:sz w:val="21"/>
          <w:szCs w:val="21"/>
          <w:spacing w:val="12"/>
        </w:rPr>
        <w:t>式数据表。</w:t>
      </w:r>
    </w:p>
    <w:p>
      <w:pPr>
        <w:ind w:left="524"/>
        <w:spacing w:before="61" w:line="219" w:lineRule="auto"/>
        <w:rPr>
          <w:rFonts w:ascii="SimSun" w:hAnsi="SimSun" w:eastAsia="SimSun" w:cs="SimSun"/>
          <w:sz w:val="21"/>
          <w:szCs w:val="21"/>
        </w:rPr>
      </w:pPr>
      <w:r>
        <w:rPr>
          <w:rFonts w:ascii="SimSun" w:hAnsi="SimSun" w:eastAsia="SimSun" w:cs="SimSun"/>
          <w:sz w:val="21"/>
          <w:szCs w:val="21"/>
          <w:spacing w:val="5"/>
        </w:rPr>
        <w:t>对于不同的应用场景，映射任务的复杂度有所不同，具体</w:t>
      </w:r>
      <w:r>
        <w:rPr>
          <w:rFonts w:ascii="SimSun" w:hAnsi="SimSun" w:eastAsia="SimSun" w:cs="SimSun"/>
          <w:sz w:val="21"/>
          <w:szCs w:val="21"/>
          <w:spacing w:val="4"/>
        </w:rPr>
        <w:t>取决于要映射的数据的</w:t>
      </w:r>
    </w:p>
    <w:p>
      <w:pPr>
        <w:spacing w:line="219" w:lineRule="auto"/>
        <w:sectPr>
          <w:footerReference w:type="default" r:id="rId176"/>
          <w:pgSz w:w="9370" w:h="14280"/>
          <w:pgMar w:top="400" w:right="877" w:bottom="465" w:left="144" w:header="0" w:footer="316" w:gutter="0"/>
        </w:sectPr>
        <w:rPr>
          <w:rFonts w:ascii="SimSun" w:hAnsi="SimSun" w:eastAsia="SimSun" w:cs="SimSun"/>
          <w:sz w:val="21"/>
          <w:szCs w:val="21"/>
        </w:rPr>
      </w:pPr>
    </w:p>
    <w:p>
      <w:pPr>
        <w:ind w:left="1042"/>
        <w:spacing w:before="235" w:line="219" w:lineRule="auto"/>
        <w:rPr>
          <w:rFonts w:ascii="SimSun" w:hAnsi="SimSun" w:eastAsia="SimSun" w:cs="SimSun"/>
          <w:sz w:val="21"/>
          <w:szCs w:val="21"/>
        </w:rPr>
      </w:pPr>
      <w:r>
        <w:drawing>
          <wp:anchor distT="0" distB="0" distL="0" distR="0" simplePos="0" relativeHeight="252113920" behindDoc="0" locked="0" layoutInCell="0" allowOverlap="1">
            <wp:simplePos x="0" y="0"/>
            <wp:positionH relativeFrom="page">
              <wp:posOffset>215929</wp:posOffset>
            </wp:positionH>
            <wp:positionV relativeFrom="page">
              <wp:posOffset>57117</wp:posOffset>
            </wp:positionV>
            <wp:extent cx="628625" cy="565170"/>
            <wp:effectExtent l="0" t="0" r="0" b="0"/>
            <wp:wrapNone/>
            <wp:docPr id="192" name="IM 192"/>
            <wp:cNvGraphicFramePr/>
            <a:graphic>
              <a:graphicData uri="http://schemas.openxmlformats.org/drawingml/2006/picture">
                <pic:pic>
                  <pic:nvPicPr>
                    <pic:cNvPr id="192" name="IM 192"/>
                    <pic:cNvPicPr/>
                  </pic:nvPicPr>
                  <pic:blipFill>
                    <a:blip r:embed="rId177"/>
                    <a:stretch>
                      <a:fillRect/>
                    </a:stretch>
                  </pic:blipFill>
                  <pic:spPr>
                    <a:xfrm rot="0">
                      <a:off x="0" y="0"/>
                      <a:ext cx="628625" cy="565170"/>
                    </a:xfrm>
                    <a:prstGeom prst="rect">
                      <a:avLst/>
                    </a:prstGeom>
                  </pic:spPr>
                </pic:pic>
              </a:graphicData>
            </a:graphic>
          </wp:anchor>
        </w:drawing>
      </w:r>
      <w:r>
        <w:rPr>
          <w:rFonts w:ascii="SimSun" w:hAnsi="SimSun" w:eastAsia="SimSun" w:cs="SimSun"/>
          <w:sz w:val="21"/>
          <w:szCs w:val="21"/>
          <w:b/>
          <w:bCs/>
          <w:color w:val="389CE8"/>
          <w:spacing w:val="-17"/>
        </w:rPr>
        <w:t>大数据治理：</w:t>
      </w:r>
      <w:r>
        <w:rPr>
          <w:rFonts w:ascii="SimSun" w:hAnsi="SimSun" w:eastAsia="SimSun" w:cs="SimSun"/>
          <w:sz w:val="21"/>
          <w:szCs w:val="21"/>
          <w:color w:val="389CE8"/>
          <w:spacing w:val="-11"/>
        </w:rPr>
        <w:t xml:space="preserve"> </w:t>
      </w:r>
      <w:r>
        <w:rPr>
          <w:rFonts w:ascii="SimSun" w:hAnsi="SimSun" w:eastAsia="SimSun" w:cs="SimSun"/>
          <w:sz w:val="21"/>
          <w:szCs w:val="21"/>
          <w:spacing w:val="-17"/>
        </w:rPr>
        <w:t>理论与方法……</w:t>
      </w:r>
    </w:p>
    <w:p>
      <w:pPr>
        <w:pStyle w:val="BodyText"/>
        <w:spacing w:line="443" w:lineRule="auto"/>
        <w:rPr/>
      </w:pPr>
      <w:r/>
    </w:p>
    <w:p>
      <w:pPr>
        <w:ind w:left="679" w:right="85"/>
        <w:spacing w:before="68" w:line="259" w:lineRule="auto"/>
        <w:jc w:val="both"/>
        <w:rPr>
          <w:rFonts w:ascii="SimSun" w:hAnsi="SimSun" w:eastAsia="SimSun" w:cs="SimSun"/>
          <w:sz w:val="21"/>
          <w:szCs w:val="21"/>
        </w:rPr>
      </w:pPr>
      <w:r>
        <w:rPr>
          <w:rFonts w:ascii="SimSun" w:hAnsi="SimSun" w:eastAsia="SimSun" w:cs="SimSun"/>
          <w:sz w:val="21"/>
          <w:szCs w:val="21"/>
          <w:spacing w:val="5"/>
        </w:rPr>
        <w:t>层次结构及源数据库和目标数据库的结构之间的差异。较简</w:t>
      </w:r>
      <w:r>
        <w:rPr>
          <w:rFonts w:ascii="SimSun" w:hAnsi="SimSun" w:eastAsia="SimSun" w:cs="SimSun"/>
          <w:sz w:val="21"/>
          <w:szCs w:val="21"/>
          <w:spacing w:val="4"/>
        </w:rPr>
        <w:t>单的场景可能可以完全自</w:t>
      </w:r>
      <w:r>
        <w:rPr>
          <w:rFonts w:ascii="SimSun" w:hAnsi="SimSun" w:eastAsia="SimSun" w:cs="SimSun"/>
          <w:sz w:val="21"/>
          <w:szCs w:val="21"/>
        </w:rPr>
        <w:t xml:space="preserve"> </w:t>
      </w:r>
      <w:r>
        <w:rPr>
          <w:rFonts w:ascii="SimSun" w:hAnsi="SimSun" w:eastAsia="SimSun" w:cs="SimSun"/>
          <w:sz w:val="21"/>
          <w:szCs w:val="21"/>
        </w:rPr>
        <w:t>动化完成数据映射，但在较为复杂的情况下，</w:t>
      </w:r>
      <w:r>
        <w:rPr>
          <w:rFonts w:ascii="SimSun" w:hAnsi="SimSun" w:eastAsia="SimSun" w:cs="SimSun"/>
          <w:sz w:val="21"/>
          <w:szCs w:val="21"/>
          <w:spacing w:val="73"/>
        </w:rPr>
        <w:t xml:space="preserve"> </w:t>
      </w:r>
      <w:r>
        <w:rPr>
          <w:rFonts w:ascii="SimSun" w:hAnsi="SimSun" w:eastAsia="SimSun" w:cs="SimSun"/>
          <w:sz w:val="21"/>
          <w:szCs w:val="21"/>
        </w:rPr>
        <w:t>一些手工的工作往往不可避免。在很多 </w:t>
      </w:r>
      <w:r>
        <w:rPr>
          <w:rFonts w:ascii="SimSun" w:hAnsi="SimSun" w:eastAsia="SimSun" w:cs="SimSun"/>
          <w:sz w:val="21"/>
          <w:szCs w:val="21"/>
          <w:spacing w:val="5"/>
        </w:rPr>
        <w:t>分类法中，模式匹配或模式映射也作为数据映</w:t>
      </w:r>
      <w:r>
        <w:rPr>
          <w:rFonts w:ascii="SimSun" w:hAnsi="SimSun" w:eastAsia="SimSun" w:cs="SimSun"/>
          <w:sz w:val="21"/>
          <w:szCs w:val="21"/>
          <w:spacing w:val="4"/>
        </w:rPr>
        <w:t>射的一部分讨论，但我们为了强调匹配</w:t>
      </w:r>
      <w:r>
        <w:rPr>
          <w:rFonts w:ascii="SimSun" w:hAnsi="SimSun" w:eastAsia="SimSun" w:cs="SimSun"/>
          <w:sz w:val="21"/>
          <w:szCs w:val="21"/>
        </w:rPr>
        <w:t xml:space="preserve"> </w:t>
      </w:r>
      <w:r>
        <w:rPr>
          <w:rFonts w:ascii="SimSun" w:hAnsi="SimSun" w:eastAsia="SimSun" w:cs="SimSun"/>
          <w:sz w:val="21"/>
          <w:szCs w:val="21"/>
          <w:spacing w:val="14"/>
        </w:rPr>
        <w:t>和映射在抽象(模式)和具体(数据)层面的不同，还是将二者分开讨论。</w:t>
      </w:r>
    </w:p>
    <w:p>
      <w:pPr>
        <w:ind w:left="679" w:right="95" w:firstLine="419"/>
        <w:spacing w:before="59" w:line="247" w:lineRule="auto"/>
        <w:rPr>
          <w:rFonts w:ascii="SimSun" w:hAnsi="SimSun" w:eastAsia="SimSun" w:cs="SimSun"/>
          <w:sz w:val="21"/>
          <w:szCs w:val="21"/>
        </w:rPr>
      </w:pPr>
      <w:r>
        <w:rPr>
          <w:rFonts w:ascii="SimSun" w:hAnsi="SimSun" w:eastAsia="SimSun" w:cs="SimSun"/>
          <w:sz w:val="21"/>
          <w:szCs w:val="21"/>
          <w:spacing w:val="17"/>
        </w:rPr>
        <w:t>为了完成数据映射，可能的思路大致有两类：字符(串)层面映射和语义层面</w:t>
      </w:r>
      <w:r>
        <w:rPr>
          <w:rFonts w:ascii="SimSun" w:hAnsi="SimSun" w:eastAsia="SimSun" w:cs="SimSun"/>
          <w:sz w:val="21"/>
          <w:szCs w:val="21"/>
          <w:spacing w:val="10"/>
        </w:rPr>
        <w:t xml:space="preserve"> </w:t>
      </w:r>
      <w:r>
        <w:rPr>
          <w:rFonts w:ascii="SimSun" w:hAnsi="SimSun" w:eastAsia="SimSun" w:cs="SimSun"/>
          <w:sz w:val="21"/>
          <w:szCs w:val="21"/>
          <w:spacing w:val="-6"/>
        </w:rPr>
        <w:t>映射。</w:t>
      </w:r>
    </w:p>
    <w:p>
      <w:pPr>
        <w:ind w:left="679" w:right="85" w:firstLine="419"/>
        <w:spacing w:before="69" w:line="256" w:lineRule="auto"/>
        <w:rPr>
          <w:rFonts w:ascii="SimSun" w:hAnsi="SimSun" w:eastAsia="SimSun" w:cs="SimSun"/>
          <w:sz w:val="21"/>
          <w:szCs w:val="21"/>
        </w:rPr>
      </w:pPr>
      <w:r>
        <w:rPr>
          <w:rFonts w:ascii="SimSun" w:hAnsi="SimSun" w:eastAsia="SimSun" w:cs="SimSun"/>
          <w:sz w:val="21"/>
          <w:szCs w:val="21"/>
          <w:spacing w:val="11"/>
        </w:rPr>
        <w:t>所谓字符(串)层面映射，就是通过观察数据在字符上的相似度来判断映射关系</w:t>
      </w:r>
      <w:r>
        <w:rPr>
          <w:rFonts w:ascii="SimSun" w:hAnsi="SimSun" w:eastAsia="SimSun" w:cs="SimSun"/>
          <w:sz w:val="21"/>
          <w:szCs w:val="21"/>
          <w:spacing w:val="3"/>
        </w:rPr>
        <w:t xml:space="preserve"> </w:t>
      </w:r>
      <w:r>
        <w:rPr>
          <w:rFonts w:ascii="SimSun" w:hAnsi="SimSun" w:eastAsia="SimSun" w:cs="SimSun"/>
          <w:sz w:val="21"/>
          <w:szCs w:val="21"/>
          <w:spacing w:val="5"/>
        </w:rPr>
        <w:t>是否存在。例如，可以通过比较字符串的编辑</w:t>
      </w:r>
      <w:r>
        <w:rPr>
          <w:rFonts w:ascii="SimSun" w:hAnsi="SimSun" w:eastAsia="SimSun" w:cs="SimSun"/>
          <w:sz w:val="21"/>
          <w:szCs w:val="21"/>
          <w:spacing w:val="4"/>
        </w:rPr>
        <w:t>距离来判定两个字符串是否指代同一个</w:t>
      </w:r>
      <w:r>
        <w:rPr>
          <w:rFonts w:ascii="SimSun" w:hAnsi="SimSun" w:eastAsia="SimSun" w:cs="SimSun"/>
          <w:sz w:val="21"/>
          <w:szCs w:val="21"/>
        </w:rPr>
        <w:t xml:space="preserve"> </w:t>
      </w:r>
      <w:r>
        <w:rPr>
          <w:rFonts w:ascii="SimSun" w:hAnsi="SimSun" w:eastAsia="SimSun" w:cs="SimSun"/>
          <w:sz w:val="21"/>
          <w:szCs w:val="21"/>
          <w:spacing w:val="5"/>
        </w:rPr>
        <w:t>数据对象。具体地说，如果我们在“地址”属性</w:t>
      </w:r>
      <w:r>
        <w:rPr>
          <w:rFonts w:ascii="SimSun" w:hAnsi="SimSun" w:eastAsia="SimSun" w:cs="SimSun"/>
          <w:sz w:val="21"/>
          <w:szCs w:val="21"/>
          <w:spacing w:val="4"/>
        </w:rPr>
        <w:t>上发现“哈尔滨南岗”和“哈尔滨南</w:t>
      </w:r>
      <w:r>
        <w:rPr>
          <w:rFonts w:ascii="SimSun" w:hAnsi="SimSun" w:eastAsia="SimSun" w:cs="SimSun"/>
          <w:sz w:val="21"/>
          <w:szCs w:val="21"/>
        </w:rPr>
        <w:t xml:space="preserve"> </w:t>
      </w:r>
      <w:r>
        <w:rPr>
          <w:rFonts w:ascii="SimSun" w:hAnsi="SimSun" w:eastAsia="SimSun" w:cs="SimSun"/>
          <w:sz w:val="21"/>
          <w:szCs w:val="21"/>
          <w:spacing w:val="5"/>
        </w:rPr>
        <w:t>岗区”仅有一个字的差别，就可以判断二者很有可</w:t>
      </w:r>
      <w:r>
        <w:rPr>
          <w:rFonts w:ascii="SimSun" w:hAnsi="SimSun" w:eastAsia="SimSun" w:cs="SimSun"/>
          <w:sz w:val="21"/>
          <w:szCs w:val="21"/>
          <w:spacing w:val="4"/>
        </w:rPr>
        <w:t>能是指代的地址相同，从而完成二</w:t>
      </w:r>
      <w:r>
        <w:rPr>
          <w:rFonts w:ascii="SimSun" w:hAnsi="SimSun" w:eastAsia="SimSun" w:cs="SimSun"/>
          <w:sz w:val="21"/>
          <w:szCs w:val="21"/>
        </w:rPr>
        <w:t xml:space="preserve"> </w:t>
      </w:r>
      <w:r>
        <w:rPr>
          <w:rFonts w:ascii="SimSun" w:hAnsi="SimSun" w:eastAsia="SimSun" w:cs="SimSun"/>
          <w:sz w:val="21"/>
          <w:szCs w:val="21"/>
          <w:spacing w:val="4"/>
        </w:rPr>
        <w:t>者的映射。这种匹配相对比较容易完成，自动化程度较高，因此在实际往往首先会从</w:t>
      </w:r>
      <w:r>
        <w:rPr>
          <w:rFonts w:ascii="SimSun" w:hAnsi="SimSun" w:eastAsia="SimSun" w:cs="SimSun"/>
          <w:sz w:val="21"/>
          <w:szCs w:val="21"/>
          <w:spacing w:val="18"/>
        </w:rPr>
        <w:t xml:space="preserve"> </w:t>
      </w:r>
      <w:r>
        <w:rPr>
          <w:rFonts w:ascii="SimSun" w:hAnsi="SimSun" w:eastAsia="SimSun" w:cs="SimSun"/>
          <w:sz w:val="21"/>
          <w:szCs w:val="21"/>
          <w:spacing w:val="-4"/>
        </w:rPr>
        <w:t>字符串层面考虑是否匹配。</w:t>
      </w:r>
    </w:p>
    <w:p>
      <w:pPr>
        <w:ind w:left="679" w:right="54" w:firstLine="419"/>
        <w:spacing w:before="102" w:line="256" w:lineRule="auto"/>
        <w:rPr>
          <w:rFonts w:ascii="SimSun" w:hAnsi="SimSun" w:eastAsia="SimSun" w:cs="SimSun"/>
          <w:sz w:val="21"/>
          <w:szCs w:val="21"/>
        </w:rPr>
      </w:pPr>
      <w:r>
        <w:rPr>
          <w:rFonts w:ascii="SimSun" w:hAnsi="SimSun" w:eastAsia="SimSun" w:cs="SimSun"/>
          <w:sz w:val="21"/>
          <w:szCs w:val="21"/>
          <w:spacing w:val="5"/>
        </w:rPr>
        <w:t>所谓语义层面映射，则需要考虑数据背后所表达的语义是否是一</w:t>
      </w:r>
      <w:r>
        <w:rPr>
          <w:rFonts w:ascii="SimSun" w:hAnsi="SimSun" w:eastAsia="SimSun" w:cs="SimSun"/>
          <w:sz w:val="21"/>
          <w:szCs w:val="21"/>
          <w:spacing w:val="4"/>
        </w:rPr>
        <w:t>致的。很多在字</w:t>
      </w:r>
      <w:r>
        <w:rPr>
          <w:rFonts w:ascii="SimSun" w:hAnsi="SimSun" w:eastAsia="SimSun" w:cs="SimSun"/>
          <w:sz w:val="21"/>
          <w:szCs w:val="21"/>
        </w:rPr>
        <w:t xml:space="preserve"> </w:t>
      </w:r>
      <w:r>
        <w:rPr>
          <w:rFonts w:ascii="SimSun" w:hAnsi="SimSun" w:eastAsia="SimSun" w:cs="SimSun"/>
          <w:sz w:val="21"/>
          <w:szCs w:val="21"/>
          <w:spacing w:val="-1"/>
        </w:rPr>
        <w:t>符层面很相似的数据未必表示同一含义，例如，“哈尔滨工业大学”和“哈尔</w:t>
      </w:r>
      <w:r>
        <w:rPr>
          <w:rFonts w:ascii="SimSun" w:hAnsi="SimSun" w:eastAsia="SimSun" w:cs="SimSun"/>
          <w:sz w:val="21"/>
          <w:szCs w:val="21"/>
          <w:spacing w:val="-2"/>
        </w:rPr>
        <w:t>滨工程大</w:t>
      </w:r>
      <w:r>
        <w:rPr>
          <w:rFonts w:ascii="SimSun" w:hAnsi="SimSun" w:eastAsia="SimSun" w:cs="SimSun"/>
          <w:sz w:val="21"/>
          <w:szCs w:val="21"/>
        </w:rPr>
        <w:t xml:space="preserve"> </w:t>
      </w:r>
      <w:r>
        <w:rPr>
          <w:rFonts w:ascii="SimSun" w:hAnsi="SimSun" w:eastAsia="SimSun" w:cs="SimSun"/>
          <w:sz w:val="21"/>
          <w:szCs w:val="21"/>
          <w:spacing w:val="4"/>
        </w:rPr>
        <w:t>学”仅有一个字不同，但是指代的是两所不同的学校；“广州”和</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Guangzhou</w:t>
      </w:r>
      <w:r>
        <w:rPr>
          <w:rFonts w:ascii="Times New Roman" w:hAnsi="Times New Roman" w:eastAsia="Times New Roman" w:cs="Times New Roman"/>
          <w:sz w:val="21"/>
          <w:szCs w:val="21"/>
          <w:spacing w:val="4"/>
        </w:rPr>
        <w:t>” </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指代</w:t>
      </w:r>
      <w:r>
        <w:rPr>
          <w:rFonts w:ascii="SimSun" w:hAnsi="SimSun" w:eastAsia="SimSun" w:cs="SimSun"/>
          <w:sz w:val="21"/>
          <w:szCs w:val="21"/>
        </w:rPr>
        <w:t xml:space="preserve"> </w:t>
      </w:r>
      <w:r>
        <w:rPr>
          <w:rFonts w:ascii="SimSun" w:hAnsi="SimSun" w:eastAsia="SimSun" w:cs="SimSun"/>
          <w:sz w:val="21"/>
          <w:szCs w:val="21"/>
          <w:spacing w:val="-1"/>
        </w:rPr>
        <w:t>的城市相同，但字符完全不同；“苹果”既可以指代水果和也可以指代苹果公司，需要</w:t>
      </w:r>
      <w:r>
        <w:rPr>
          <w:rFonts w:ascii="SimSun" w:hAnsi="SimSun" w:eastAsia="SimSun" w:cs="SimSun"/>
          <w:sz w:val="21"/>
          <w:szCs w:val="21"/>
          <w:spacing w:val="11"/>
        </w:rPr>
        <w:t xml:space="preserve"> </w:t>
      </w:r>
      <w:r>
        <w:rPr>
          <w:rFonts w:ascii="SimSun" w:hAnsi="SimSun" w:eastAsia="SimSun" w:cs="SimSun"/>
          <w:sz w:val="21"/>
          <w:szCs w:val="21"/>
          <w:spacing w:val="5"/>
        </w:rPr>
        <w:t>根据上下文语境来确认具体含义。为了完成语</w:t>
      </w:r>
      <w:r>
        <w:rPr>
          <w:rFonts w:ascii="SimSun" w:hAnsi="SimSun" w:eastAsia="SimSun" w:cs="SimSun"/>
          <w:sz w:val="21"/>
          <w:szCs w:val="21"/>
          <w:spacing w:val="4"/>
        </w:rPr>
        <w:t>义层面的映射，需要判定不同的概念或</w:t>
      </w:r>
      <w:r>
        <w:rPr>
          <w:rFonts w:ascii="SimSun" w:hAnsi="SimSun" w:eastAsia="SimSun" w:cs="SimSun"/>
          <w:sz w:val="21"/>
          <w:szCs w:val="21"/>
        </w:rPr>
        <w:t xml:space="preserve"> </w:t>
      </w:r>
      <w:r>
        <w:rPr>
          <w:rFonts w:ascii="SimSun" w:hAnsi="SimSun" w:eastAsia="SimSun" w:cs="SimSun"/>
          <w:sz w:val="21"/>
          <w:szCs w:val="21"/>
          <w:spacing w:val="-3"/>
        </w:rPr>
        <w:t>实例的等价性，常见的等价性如下。</w:t>
      </w:r>
    </w:p>
    <w:p>
      <w:pPr>
        <w:ind w:left="1099"/>
        <w:spacing w:before="92" w:line="218" w:lineRule="auto"/>
        <w:rPr>
          <w:rFonts w:ascii="SimSun" w:hAnsi="SimSun" w:eastAsia="SimSun" w:cs="SimSun"/>
          <w:sz w:val="21"/>
          <w:szCs w:val="21"/>
        </w:rPr>
      </w:pPr>
      <w:r>
        <w:rPr>
          <w:rFonts w:ascii="SimSun" w:hAnsi="SimSun" w:eastAsia="SimSun" w:cs="SimSun"/>
          <w:sz w:val="21"/>
          <w:szCs w:val="21"/>
          <w:spacing w:val="1"/>
        </w:rPr>
        <w:t>类别等价：表明类别或概念是相同的，如“人员”与“</w:t>
      </w:r>
      <w:r>
        <w:rPr>
          <w:rFonts w:ascii="SimSun" w:hAnsi="SimSun" w:eastAsia="SimSun" w:cs="SimSun"/>
          <w:sz w:val="21"/>
          <w:szCs w:val="21"/>
        </w:rPr>
        <w:t>个人”相同。</w:t>
      </w:r>
    </w:p>
    <w:p>
      <w:pPr>
        <w:ind w:left="679" w:right="88" w:firstLine="419"/>
        <w:spacing w:before="43" w:line="252" w:lineRule="auto"/>
        <w:rPr>
          <w:rFonts w:ascii="SimSun" w:hAnsi="SimSun" w:eastAsia="SimSun" w:cs="SimSun"/>
          <w:sz w:val="21"/>
          <w:szCs w:val="21"/>
        </w:rPr>
      </w:pPr>
      <w:r>
        <w:rPr>
          <w:rFonts w:ascii="SimSun" w:hAnsi="SimSun" w:eastAsia="SimSun" w:cs="SimSun"/>
          <w:sz w:val="21"/>
          <w:szCs w:val="21"/>
          <w:spacing w:val="11"/>
        </w:rPr>
        <w:t>属性等价：表明两个属性是相同的，如“家庭住址”与“家庭地址”是相同的 </w:t>
      </w:r>
      <w:r>
        <w:rPr>
          <w:rFonts w:ascii="SimSun" w:hAnsi="SimSun" w:eastAsia="SimSun" w:cs="SimSun"/>
          <w:sz w:val="21"/>
          <w:szCs w:val="21"/>
          <w:spacing w:val="-9"/>
        </w:rPr>
        <w:t>属性。</w:t>
      </w:r>
    </w:p>
    <w:p>
      <w:pPr>
        <w:ind w:left="679" w:right="75" w:firstLine="419"/>
        <w:spacing w:before="23" w:line="252" w:lineRule="auto"/>
        <w:rPr>
          <w:rFonts w:ascii="SimSun" w:hAnsi="SimSun" w:eastAsia="SimSun" w:cs="SimSun"/>
          <w:sz w:val="21"/>
          <w:szCs w:val="21"/>
        </w:rPr>
      </w:pPr>
      <w:r>
        <w:rPr>
          <w:rFonts w:ascii="SimSun" w:hAnsi="SimSun" w:eastAsia="SimSun" w:cs="SimSun"/>
          <w:sz w:val="21"/>
          <w:szCs w:val="21"/>
          <w:spacing w:val="4"/>
        </w:rPr>
        <w:t>实例等价：表示两个具体的实例是相同的，如“广州”与</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Guangzhou</w:t>
      </w:r>
      <w:r>
        <w:rPr>
          <w:rFonts w:ascii="Times New Roman" w:hAnsi="Times New Roman" w:eastAsia="Times New Roman" w:cs="Times New Roman"/>
          <w:sz w:val="21"/>
          <w:szCs w:val="21"/>
          <w:spacing w:val="3"/>
        </w:rPr>
        <w:t>”  </w:t>
      </w:r>
      <w:r>
        <w:rPr>
          <w:rFonts w:ascii="SimSun" w:hAnsi="SimSun" w:eastAsia="SimSun" w:cs="SimSun"/>
          <w:sz w:val="21"/>
          <w:szCs w:val="21"/>
          <w:spacing w:val="3"/>
        </w:rPr>
        <w:t>是同一个</w:t>
      </w:r>
      <w:r>
        <w:rPr>
          <w:rFonts w:ascii="SimSun" w:hAnsi="SimSun" w:eastAsia="SimSun" w:cs="SimSun"/>
          <w:sz w:val="21"/>
          <w:szCs w:val="21"/>
        </w:rPr>
        <w:t xml:space="preserve"> </w:t>
      </w:r>
      <w:r>
        <w:rPr>
          <w:rFonts w:ascii="SimSun" w:hAnsi="SimSun" w:eastAsia="SimSun" w:cs="SimSun"/>
          <w:sz w:val="21"/>
          <w:szCs w:val="21"/>
          <w:spacing w:val="-9"/>
        </w:rPr>
        <w:t>城市。</w:t>
      </w:r>
    </w:p>
    <w:p>
      <w:pPr>
        <w:ind w:left="679" w:right="74" w:firstLine="489"/>
        <w:spacing w:before="67" w:line="260" w:lineRule="auto"/>
        <w:rPr>
          <w:rFonts w:ascii="SimSun" w:hAnsi="SimSun" w:eastAsia="SimSun" w:cs="SimSun"/>
          <w:sz w:val="21"/>
          <w:szCs w:val="21"/>
        </w:rPr>
      </w:pPr>
      <w:r>
        <w:rPr>
          <w:rFonts w:ascii="SimSun" w:hAnsi="SimSun" w:eastAsia="SimSun" w:cs="SimSun"/>
          <w:sz w:val="21"/>
          <w:szCs w:val="21"/>
          <w:spacing w:val="3"/>
        </w:rPr>
        <w:t>上述等价性的判定任务是语义映射任务的重要组成部分，在很多场景下，我们很</w:t>
      </w:r>
      <w:r>
        <w:rPr>
          <w:rFonts w:ascii="SimSun" w:hAnsi="SimSun" w:eastAsia="SimSun" w:cs="SimSun"/>
          <w:sz w:val="21"/>
          <w:szCs w:val="21"/>
          <w:spacing w:val="14"/>
        </w:rPr>
        <w:t xml:space="preserve"> </w:t>
      </w:r>
      <w:r>
        <w:rPr>
          <w:rFonts w:ascii="SimSun" w:hAnsi="SimSun" w:eastAsia="SimSun" w:cs="SimSun"/>
          <w:sz w:val="21"/>
          <w:szCs w:val="21"/>
          <w:spacing w:val="5"/>
        </w:rPr>
        <w:t>难百分之百地判定等价性，因此也有一些研究关注于如何</w:t>
      </w:r>
      <w:r>
        <w:rPr>
          <w:rFonts w:ascii="SimSun" w:hAnsi="SimSun" w:eastAsia="SimSun" w:cs="SimSun"/>
          <w:sz w:val="21"/>
          <w:szCs w:val="21"/>
          <w:spacing w:val="4"/>
        </w:rPr>
        <w:t>判定近似等价性。目前，已</w:t>
      </w:r>
      <w:r>
        <w:rPr>
          <w:rFonts w:ascii="SimSun" w:hAnsi="SimSun" w:eastAsia="SimSun" w:cs="SimSun"/>
          <w:sz w:val="21"/>
          <w:szCs w:val="21"/>
        </w:rPr>
        <w:t xml:space="preserve"> </w:t>
      </w:r>
      <w:r>
        <w:rPr>
          <w:rFonts w:ascii="SimSun" w:hAnsi="SimSun" w:eastAsia="SimSun" w:cs="SimSun"/>
          <w:sz w:val="21"/>
          <w:szCs w:val="21"/>
          <w:spacing w:val="2"/>
        </w:rPr>
        <w:t>经有一些方法可以辅助完成语义映射，如同义词表、以</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Word</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Vec</w:t>
      </w:r>
      <w:r>
        <w:rPr>
          <w:rFonts w:ascii="SimSun" w:hAnsi="SimSun" w:eastAsia="SimSun" w:cs="SimSun"/>
          <w:sz w:val="21"/>
          <w:szCs w:val="21"/>
          <w:spacing w:val="1"/>
        </w:rPr>
        <w:t>为代表的词嵌入、潜</w:t>
      </w:r>
      <w:r>
        <w:rPr>
          <w:rFonts w:ascii="SimSun" w:hAnsi="SimSun" w:eastAsia="SimSun" w:cs="SimSun"/>
          <w:sz w:val="21"/>
          <w:szCs w:val="21"/>
        </w:rPr>
        <w:t xml:space="preserve"> </w:t>
      </w:r>
      <w:r>
        <w:rPr>
          <w:rFonts w:ascii="SimSun" w:hAnsi="SimSun" w:eastAsia="SimSun" w:cs="SimSun"/>
          <w:sz w:val="21"/>
          <w:szCs w:val="21"/>
          <w:spacing w:val="-4"/>
        </w:rPr>
        <w:t>在语义分析等方法。</w:t>
      </w:r>
    </w:p>
    <w:p>
      <w:pPr>
        <w:ind w:left="679"/>
        <w:spacing w:before="333" w:line="205" w:lineRule="auto"/>
        <w:rPr>
          <w:rFonts w:ascii="SimHei" w:hAnsi="SimHei" w:eastAsia="SimHei" w:cs="SimHei"/>
          <w:sz w:val="31"/>
          <w:szCs w:val="31"/>
        </w:rPr>
      </w:pPr>
      <w:r>
        <w:rPr>
          <w:rFonts w:ascii="SimSun" w:hAnsi="SimSun" w:eastAsia="SimSun" w:cs="SimSun"/>
          <w:sz w:val="39"/>
          <w:szCs w:val="39"/>
          <w:color w:val="1485DC"/>
          <w:spacing w:val="-1"/>
          <w:position w:val="-3"/>
        </w:rPr>
        <w:t>5.4</w:t>
      </w:r>
      <w:r>
        <w:rPr>
          <w:rFonts w:ascii="SimSun" w:hAnsi="SimSun" w:eastAsia="SimSun" w:cs="SimSun"/>
          <w:sz w:val="39"/>
          <w:szCs w:val="39"/>
          <w:color w:val="1485DC"/>
          <w:spacing w:val="37"/>
          <w:position w:val="-3"/>
        </w:rPr>
        <w:t xml:space="preserve">  </w:t>
      </w:r>
      <w:r>
        <w:rPr>
          <w:rFonts w:ascii="SimHei" w:hAnsi="SimHei" w:eastAsia="SimHei" w:cs="SimHei"/>
          <w:sz w:val="31"/>
          <w:szCs w:val="31"/>
          <w:color w:val="1485DC"/>
          <w:spacing w:val="-1"/>
          <w:position w:val="1"/>
        </w:rPr>
        <w:t>跨界数据集成</w:t>
      </w:r>
    </w:p>
    <w:p>
      <w:pPr>
        <w:ind w:left="679" w:right="19" w:firstLine="419"/>
        <w:spacing w:before="216" w:line="259" w:lineRule="auto"/>
        <w:jc w:val="both"/>
        <w:rPr>
          <w:rFonts w:ascii="SimSun" w:hAnsi="SimSun" w:eastAsia="SimSun" w:cs="SimSun"/>
          <w:sz w:val="21"/>
          <w:szCs w:val="21"/>
        </w:rPr>
      </w:pPr>
      <w:r>
        <w:rPr>
          <w:rFonts w:ascii="SimSun" w:hAnsi="SimSun" w:eastAsia="SimSun" w:cs="SimSun"/>
          <w:sz w:val="21"/>
          <w:szCs w:val="21"/>
          <w:spacing w:val="4"/>
        </w:rPr>
        <w:t>前面我们的讨论更多集中于传统数据集成，在传统数据集成中，基本假设数据来 </w:t>
      </w:r>
      <w:r>
        <w:rPr>
          <w:rFonts w:ascii="SimSun" w:hAnsi="SimSun" w:eastAsia="SimSun" w:cs="SimSun"/>
          <w:sz w:val="21"/>
          <w:szCs w:val="21"/>
          <w:spacing w:val="1"/>
        </w:rPr>
        <w:t>自同一个域。跨界数据集成要处理的任务更难，其要对不同域相关联的数据</w:t>
      </w:r>
      <w:r>
        <w:rPr>
          <w:rFonts w:ascii="SimSun" w:hAnsi="SimSun" w:eastAsia="SimSun" w:cs="SimSun"/>
          <w:sz w:val="21"/>
          <w:szCs w:val="21"/>
        </w:rPr>
        <w:t>进行集成， </w:t>
      </w:r>
      <w:r>
        <w:rPr>
          <w:rFonts w:ascii="SimSun" w:hAnsi="SimSun" w:eastAsia="SimSun" w:cs="SimSun"/>
          <w:sz w:val="21"/>
          <w:szCs w:val="21"/>
          <w:spacing w:val="7"/>
        </w:rPr>
        <w:t>基于不同域产生的多个数据集中数据对象的隐含关</w:t>
      </w:r>
      <w:r>
        <w:rPr>
          <w:rFonts w:ascii="SimSun" w:hAnsi="SimSun" w:eastAsia="SimSun" w:cs="SimSun"/>
          <w:sz w:val="21"/>
          <w:szCs w:val="21"/>
          <w:spacing w:val="6"/>
        </w:rPr>
        <w:t>联性融合数据，协同发现新知识。</w:t>
      </w:r>
      <w:r>
        <w:rPr>
          <w:rFonts w:ascii="SimSun" w:hAnsi="SimSun" w:eastAsia="SimSun" w:cs="SimSun"/>
          <w:sz w:val="21"/>
          <w:szCs w:val="21"/>
        </w:rPr>
        <w:t xml:space="preserve"> </w:t>
      </w:r>
      <w:r>
        <w:rPr>
          <w:rFonts w:ascii="SimSun" w:hAnsi="SimSun" w:eastAsia="SimSun" w:cs="SimSun"/>
          <w:sz w:val="21"/>
          <w:szCs w:val="21"/>
          <w:spacing w:val="-2"/>
        </w:rPr>
        <w:t>跨界数据集成的难度在于必须理解来自不同域的多模态数据。</w:t>
      </w:r>
    </w:p>
    <w:p>
      <w:pPr>
        <w:ind w:left="679" w:firstLine="419"/>
        <w:spacing w:before="70" w:line="237" w:lineRule="auto"/>
        <w:rPr>
          <w:rFonts w:ascii="SimSun" w:hAnsi="SimSun" w:eastAsia="SimSun" w:cs="SimSun"/>
          <w:sz w:val="21"/>
          <w:szCs w:val="21"/>
        </w:rPr>
      </w:pPr>
      <w:r>
        <w:rPr>
          <w:rFonts w:ascii="SimSun" w:hAnsi="SimSun" w:eastAsia="SimSun" w:cs="SimSun"/>
          <w:sz w:val="21"/>
          <w:szCs w:val="21"/>
          <w:spacing w:val="8"/>
        </w:rPr>
        <w:t>按照集成的方法不同，跨界数据集成可以被</w:t>
      </w:r>
      <w:r>
        <w:rPr>
          <w:rFonts w:ascii="SimSun" w:hAnsi="SimSun" w:eastAsia="SimSun" w:cs="SimSun"/>
          <w:sz w:val="21"/>
          <w:szCs w:val="21"/>
          <w:spacing w:val="7"/>
        </w:rPr>
        <w:t>分为三类，分别是基于阶段的集成、</w:t>
      </w:r>
      <w:r>
        <w:rPr>
          <w:rFonts w:ascii="SimSun" w:hAnsi="SimSun" w:eastAsia="SimSun" w:cs="SimSun"/>
          <w:sz w:val="21"/>
          <w:szCs w:val="21"/>
        </w:rPr>
        <w:t xml:space="preserve"> </w:t>
      </w:r>
      <w:r>
        <w:rPr>
          <w:rFonts w:ascii="SimSun" w:hAnsi="SimSun" w:eastAsia="SimSun" w:cs="SimSun"/>
          <w:sz w:val="21"/>
          <w:szCs w:val="21"/>
          <w:spacing w:val="-3"/>
        </w:rPr>
        <w:t>基于特征的集成和基于语义的集成。</w:t>
      </w:r>
    </w:p>
    <w:p>
      <w:pPr>
        <w:ind w:left="684"/>
        <w:spacing w:before="190" w:line="222" w:lineRule="auto"/>
        <w:outlineLvl w:val="6"/>
        <w:rPr>
          <w:rFonts w:ascii="SimHei" w:hAnsi="SimHei" w:eastAsia="SimHei" w:cs="SimHei"/>
          <w:sz w:val="28"/>
          <w:szCs w:val="28"/>
        </w:rPr>
      </w:pPr>
      <w:r>
        <w:rPr>
          <w:rFonts w:ascii="SimHei" w:hAnsi="SimHei" w:eastAsia="SimHei" w:cs="SimHei"/>
          <w:sz w:val="28"/>
          <w:szCs w:val="28"/>
          <w:b/>
          <w:bCs/>
          <w:color w:val="2A8EDB"/>
          <w:spacing w:val="-3"/>
        </w:rPr>
        <w:t>5.4.1</w:t>
      </w:r>
      <w:r>
        <w:rPr>
          <w:rFonts w:ascii="SimHei" w:hAnsi="SimHei" w:eastAsia="SimHei" w:cs="SimHei"/>
          <w:sz w:val="28"/>
          <w:szCs w:val="28"/>
          <w:color w:val="2A8EDB"/>
          <w:spacing w:val="26"/>
        </w:rPr>
        <w:t xml:space="preserve">  </w:t>
      </w:r>
      <w:r>
        <w:rPr>
          <w:rFonts w:ascii="SimHei" w:hAnsi="SimHei" w:eastAsia="SimHei" w:cs="SimHei"/>
          <w:sz w:val="28"/>
          <w:szCs w:val="28"/>
          <w:b/>
          <w:bCs/>
          <w:color w:val="2A8EDB"/>
          <w:spacing w:val="-3"/>
        </w:rPr>
        <w:t>基于阶段的集成</w:t>
      </w:r>
    </w:p>
    <w:p>
      <w:pPr>
        <w:ind w:left="1099"/>
        <w:spacing w:before="145" w:line="219" w:lineRule="auto"/>
        <w:rPr>
          <w:rFonts w:ascii="SimSun" w:hAnsi="SimSun" w:eastAsia="SimSun" w:cs="SimSun"/>
          <w:sz w:val="21"/>
          <w:szCs w:val="21"/>
        </w:rPr>
      </w:pPr>
      <w:r>
        <w:rPr>
          <w:rFonts w:ascii="SimSun" w:hAnsi="SimSun" w:eastAsia="SimSun" w:cs="SimSun"/>
          <w:sz w:val="21"/>
          <w:szCs w:val="21"/>
          <w:spacing w:val="5"/>
        </w:rPr>
        <w:t>基于阶段的集成在数据分析、挖掘的不同阶段使用不同的数</w:t>
      </w:r>
      <w:r>
        <w:rPr>
          <w:rFonts w:ascii="SimSun" w:hAnsi="SimSun" w:eastAsia="SimSun" w:cs="SimSun"/>
          <w:sz w:val="21"/>
          <w:szCs w:val="21"/>
          <w:spacing w:val="4"/>
        </w:rPr>
        <w:t>据集合。由于数据集</w:t>
      </w:r>
    </w:p>
    <w:p>
      <w:pPr>
        <w:pStyle w:val="BodyText"/>
        <w:spacing w:line="291" w:lineRule="auto"/>
        <w:rPr/>
      </w:pPr>
      <w:r/>
    </w:p>
    <w:p>
      <w:pPr>
        <w:ind w:left="219"/>
        <w:spacing w:before="49" w:line="239" w:lineRule="auto"/>
        <w:rPr>
          <w:sz w:val="15"/>
          <w:szCs w:val="15"/>
        </w:rPr>
      </w:pPr>
      <w:r>
        <w:rPr>
          <w:rFonts w:ascii="SimSun" w:hAnsi="SimSun" w:eastAsia="SimSun" w:cs="SimSun"/>
          <w:sz w:val="15"/>
          <w:szCs w:val="15"/>
          <w:position w:val="-5"/>
        </w:rPr>
        <w:drawing>
          <wp:inline distT="0" distB="0" distL="0" distR="0">
            <wp:extent cx="6407" cy="152848"/>
            <wp:effectExtent l="0" t="0" r="0" b="0"/>
            <wp:docPr id="194" name="IM 194"/>
            <wp:cNvGraphicFramePr/>
            <a:graphic>
              <a:graphicData uri="http://schemas.openxmlformats.org/drawingml/2006/picture">
                <pic:pic>
                  <pic:nvPicPr>
                    <pic:cNvPr id="194" name="IM 194"/>
                    <pic:cNvPicPr/>
                  </pic:nvPicPr>
                  <pic:blipFill>
                    <a:blip r:embed="rId178"/>
                    <a:stretch>
                      <a:fillRect/>
                    </a:stretch>
                  </pic:blipFill>
                  <pic:spPr>
                    <a:xfrm rot="0">
                      <a:off x="0" y="0"/>
                      <a:ext cx="6407" cy="152848"/>
                    </a:xfrm>
                    <a:prstGeom prst="rect">
                      <a:avLst/>
                    </a:prstGeom>
                  </pic:spPr>
                </pic:pic>
              </a:graphicData>
            </a:graphic>
          </wp:inline>
        </w:drawing>
      </w:r>
      <w:r>
        <w:rPr>
          <w:rFonts w:ascii="SimSun" w:hAnsi="SimSun" w:eastAsia="SimSun" w:cs="SimSun"/>
          <w:sz w:val="15"/>
          <w:szCs w:val="15"/>
          <w:spacing w:val="54"/>
          <w:w w:val="101"/>
        </w:rPr>
        <w:t xml:space="preserve"> </w:t>
      </w:r>
      <w:r>
        <w:rPr>
          <w:rFonts w:ascii="SimSun" w:hAnsi="SimSun" w:eastAsia="SimSun" w:cs="SimSun"/>
          <w:sz w:val="15"/>
          <w:szCs w:val="15"/>
          <w:spacing w:val="-5"/>
        </w:rPr>
        <w:t>70</w:t>
      </w:r>
      <w:r>
        <w:rPr>
          <w:rFonts w:ascii="SimSun" w:hAnsi="SimSun" w:eastAsia="SimSun" w:cs="SimSun"/>
          <w:sz w:val="15"/>
          <w:szCs w:val="15"/>
          <w:spacing w:val="14"/>
        </w:rPr>
        <w:t xml:space="preserve">  </w:t>
      </w:r>
      <w:r>
        <w:rPr>
          <w:sz w:val="15"/>
          <w:szCs w:val="15"/>
          <w:position w:val="-7"/>
        </w:rPr>
        <w:drawing>
          <wp:inline distT="0" distB="0" distL="0" distR="0">
            <wp:extent cx="6347" cy="158968"/>
            <wp:effectExtent l="0" t="0" r="0" b="0"/>
            <wp:docPr id="196" name="IM 196"/>
            <wp:cNvGraphicFramePr/>
            <a:graphic>
              <a:graphicData uri="http://schemas.openxmlformats.org/drawingml/2006/picture">
                <pic:pic>
                  <pic:nvPicPr>
                    <pic:cNvPr id="196" name="IM 196"/>
                    <pic:cNvPicPr/>
                  </pic:nvPicPr>
                  <pic:blipFill>
                    <a:blip r:embed="rId179"/>
                    <a:stretch>
                      <a:fillRect/>
                    </a:stretch>
                  </pic:blipFill>
                  <pic:spPr>
                    <a:xfrm rot="0">
                      <a:off x="0" y="0"/>
                      <a:ext cx="6347" cy="158968"/>
                    </a:xfrm>
                    <a:prstGeom prst="rect">
                      <a:avLst/>
                    </a:prstGeom>
                  </pic:spPr>
                </pic:pic>
              </a:graphicData>
            </a:graphic>
          </wp:inline>
        </w:drawing>
      </w:r>
    </w:p>
    <w:p>
      <w:pPr>
        <w:spacing w:line="239" w:lineRule="auto"/>
        <w:sectPr>
          <w:footerReference w:type="default" r:id="rId16"/>
          <w:pgSz w:w="9430" w:h="14300"/>
          <w:pgMar w:top="400" w:right="375" w:bottom="330" w:left="340" w:header="0" w:footer="0" w:gutter="0"/>
        </w:sectPr>
        <w:rPr>
          <w:sz w:val="15"/>
          <w:szCs w:val="15"/>
        </w:rPr>
      </w:pPr>
    </w:p>
    <w:p>
      <w:pPr>
        <w:ind w:left="6632"/>
        <w:spacing w:before="120" w:line="229" w:lineRule="auto"/>
        <w:rPr>
          <w:rFonts w:ascii="SimHei" w:hAnsi="SimHei" w:eastAsia="SimHei" w:cs="SimHei"/>
          <w:sz w:val="21"/>
          <w:szCs w:val="21"/>
        </w:rPr>
      </w:pPr>
      <w:r>
        <w:rPr>
          <w:rFonts w:ascii="SimHei" w:hAnsi="SimHei" w:eastAsia="SimHei" w:cs="SimHei"/>
          <w:sz w:val="21"/>
          <w:szCs w:val="21"/>
          <w:b/>
          <w:bCs/>
          <w:color w:val="2F90DB"/>
          <w:spacing w:val="-22"/>
        </w:rPr>
        <w:t>第5章</w:t>
      </w:r>
      <w:r>
        <w:rPr>
          <w:rFonts w:ascii="YouYuan" w:hAnsi="YouYuan" w:eastAsia="YouYuan" w:cs="YouYuan"/>
          <w:sz w:val="21"/>
          <w:szCs w:val="21"/>
          <w:spacing w:val="-22"/>
        </w:rPr>
        <w:t>|</w:t>
      </w:r>
      <w:r>
        <w:rPr>
          <w:rFonts w:ascii="YouYuan" w:hAnsi="YouYuan" w:eastAsia="YouYuan" w:cs="YouYuan"/>
          <w:sz w:val="21"/>
          <w:szCs w:val="21"/>
          <w:spacing w:val="-28"/>
        </w:rPr>
        <w:t xml:space="preserve"> </w:t>
      </w:r>
      <w:r>
        <w:rPr>
          <w:rFonts w:ascii="SimHei" w:hAnsi="SimHei" w:eastAsia="SimHei" w:cs="SimHei"/>
          <w:sz w:val="21"/>
          <w:szCs w:val="21"/>
          <w:spacing w:val="-22"/>
        </w:rPr>
        <w:t>数据集成</w:t>
      </w:r>
    </w:p>
    <w:p>
      <w:pPr>
        <w:pStyle w:val="BodyText"/>
        <w:spacing w:line="297" w:lineRule="auto"/>
        <w:rPr/>
      </w:pPr>
      <w:r/>
    </w:p>
    <w:p>
      <w:pPr>
        <w:pStyle w:val="BodyText"/>
        <w:spacing w:line="297" w:lineRule="auto"/>
        <w:rPr/>
      </w:pPr>
      <w:r/>
    </w:p>
    <w:p>
      <w:pPr>
        <w:ind w:right="301"/>
        <w:spacing w:before="69" w:line="238" w:lineRule="auto"/>
        <w:rPr>
          <w:rFonts w:ascii="SimSun" w:hAnsi="SimSun" w:eastAsia="SimSun" w:cs="SimSun"/>
          <w:sz w:val="21"/>
          <w:szCs w:val="21"/>
        </w:rPr>
      </w:pPr>
      <w:r>
        <w:rPr>
          <w:rFonts w:ascii="SimSun" w:hAnsi="SimSun" w:eastAsia="SimSun" w:cs="SimSun"/>
          <w:sz w:val="21"/>
          <w:szCs w:val="21"/>
          <w:spacing w:val="5"/>
        </w:rPr>
        <w:t>是异步使用的，所以用在不同阶段的不同数</w:t>
      </w:r>
      <w:r>
        <w:rPr>
          <w:rFonts w:ascii="SimSun" w:hAnsi="SimSun" w:eastAsia="SimSun" w:cs="SimSun"/>
          <w:sz w:val="21"/>
          <w:szCs w:val="21"/>
          <w:spacing w:val="4"/>
        </w:rPr>
        <w:t>据集可以是低耦合的，并不强求数据形式</w:t>
      </w:r>
      <w:r>
        <w:rPr>
          <w:rFonts w:ascii="SimSun" w:hAnsi="SimSun" w:eastAsia="SimSun" w:cs="SimSun"/>
          <w:sz w:val="21"/>
          <w:szCs w:val="21"/>
        </w:rPr>
        <w:t xml:space="preserve"> </w:t>
      </w:r>
      <w:r>
        <w:rPr>
          <w:rFonts w:ascii="SimSun" w:hAnsi="SimSun" w:eastAsia="SimSun" w:cs="SimSun"/>
          <w:sz w:val="21"/>
          <w:szCs w:val="21"/>
          <w:spacing w:val="-6"/>
        </w:rPr>
        <w:t>必须一致。</w:t>
      </w:r>
    </w:p>
    <w:p>
      <w:pPr>
        <w:ind w:right="294" w:firstLine="429"/>
        <w:spacing w:before="66" w:line="259" w:lineRule="auto"/>
        <w:jc w:val="both"/>
        <w:rPr>
          <w:rFonts w:ascii="SimSun" w:hAnsi="SimSun" w:eastAsia="SimSun" w:cs="SimSun"/>
          <w:sz w:val="21"/>
          <w:szCs w:val="21"/>
        </w:rPr>
      </w:pPr>
      <w:r>
        <w:rPr>
          <w:rFonts w:ascii="SimSun" w:hAnsi="SimSun" w:eastAsia="SimSun" w:cs="SimSun"/>
          <w:sz w:val="21"/>
          <w:szCs w:val="21"/>
          <w:spacing w:val="4"/>
        </w:rPr>
        <w:t>例如，基于汽车的</w:t>
      </w:r>
      <w:r>
        <w:rPr>
          <w:rFonts w:ascii="Times New Roman" w:hAnsi="Times New Roman" w:eastAsia="Times New Roman" w:cs="Times New Roman"/>
          <w:sz w:val="21"/>
          <w:szCs w:val="21"/>
        </w:rPr>
        <w:t>GPS</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导航数据或交通网数据检测交通异常。汽车在道路上的异</w:t>
      </w:r>
      <w:r>
        <w:rPr>
          <w:rFonts w:ascii="SimSun" w:hAnsi="SimSun" w:eastAsia="SimSun" w:cs="SimSun"/>
          <w:sz w:val="21"/>
          <w:szCs w:val="21"/>
          <w:spacing w:val="8"/>
        </w:rPr>
        <w:t xml:space="preserve"> </w:t>
      </w:r>
      <w:r>
        <w:rPr>
          <w:rFonts w:ascii="SimSun" w:hAnsi="SimSun" w:eastAsia="SimSun" w:cs="SimSun"/>
          <w:sz w:val="21"/>
          <w:szCs w:val="21"/>
          <w:spacing w:val="5"/>
        </w:rPr>
        <w:t>常事故可以通过汽车在道路上的行为与平时</w:t>
      </w:r>
      <w:r>
        <w:rPr>
          <w:rFonts w:ascii="SimSun" w:hAnsi="SimSun" w:eastAsia="SimSun" w:cs="SimSun"/>
          <w:sz w:val="21"/>
          <w:szCs w:val="21"/>
          <w:spacing w:val="4"/>
        </w:rPr>
        <w:t>明显不同来表示。用检测到异常的时间跨</w:t>
      </w:r>
      <w:r>
        <w:rPr>
          <w:rFonts w:ascii="SimSun" w:hAnsi="SimSun" w:eastAsia="SimSun" w:cs="SimSun"/>
          <w:sz w:val="21"/>
          <w:szCs w:val="21"/>
        </w:rPr>
        <w:t xml:space="preserve"> </w:t>
      </w:r>
      <w:r>
        <w:rPr>
          <w:rFonts w:ascii="SimSun" w:hAnsi="SimSun" w:eastAsia="SimSun" w:cs="SimSun"/>
          <w:sz w:val="21"/>
          <w:szCs w:val="21"/>
          <w:spacing w:val="5"/>
        </w:rPr>
        <w:t>度和该地点汽车行为落入异常范围为条件，可以初步发现</w:t>
      </w:r>
      <w:r>
        <w:rPr>
          <w:rFonts w:ascii="SimSun" w:hAnsi="SimSun" w:eastAsia="SimSun" w:cs="SimSun"/>
          <w:sz w:val="21"/>
          <w:szCs w:val="21"/>
          <w:spacing w:val="4"/>
        </w:rPr>
        <w:t>异常，从而可以进一步检索</w:t>
      </w:r>
      <w:r>
        <w:rPr>
          <w:rFonts w:ascii="SimSun" w:hAnsi="SimSun" w:eastAsia="SimSun" w:cs="SimSun"/>
          <w:sz w:val="21"/>
          <w:szCs w:val="21"/>
        </w:rPr>
        <w:t xml:space="preserve"> </w:t>
      </w:r>
      <w:r>
        <w:rPr>
          <w:rFonts w:ascii="SimSun" w:hAnsi="SimSun" w:eastAsia="SimSun" w:cs="SimSun"/>
          <w:sz w:val="21"/>
          <w:szCs w:val="21"/>
          <w:spacing w:val="5"/>
        </w:rPr>
        <w:t>在这一路段发生事故的时候，人们在这里发布的相关媒体信</w:t>
      </w:r>
      <w:r>
        <w:rPr>
          <w:rFonts w:ascii="SimSun" w:hAnsi="SimSun" w:eastAsia="SimSun" w:cs="SimSun"/>
          <w:sz w:val="21"/>
          <w:szCs w:val="21"/>
          <w:spacing w:val="4"/>
        </w:rPr>
        <w:t>息，从这些社交媒体信息</w:t>
      </w:r>
      <w:r>
        <w:rPr>
          <w:rFonts w:ascii="SimSun" w:hAnsi="SimSun" w:eastAsia="SimSun" w:cs="SimSun"/>
          <w:sz w:val="21"/>
          <w:szCs w:val="21"/>
        </w:rPr>
        <w:t xml:space="preserve"> </w:t>
      </w:r>
      <w:r>
        <w:rPr>
          <w:rFonts w:ascii="SimSun" w:hAnsi="SimSun" w:eastAsia="SimSun" w:cs="SimSun"/>
          <w:sz w:val="21"/>
          <w:szCs w:val="21"/>
          <w:spacing w:val="10"/>
        </w:rPr>
        <w:t>中通过挖掘代表行的术语(如灾难、防御等)来描述检测到的异常</w:t>
      </w:r>
      <w:r>
        <w:rPr>
          <w:rFonts w:ascii="SimSun" w:hAnsi="SimSun" w:eastAsia="SimSun" w:cs="SimSun"/>
          <w:sz w:val="21"/>
          <w:szCs w:val="21"/>
          <w:spacing w:val="9"/>
        </w:rPr>
        <w:t>，检测到的这种异</w:t>
      </w:r>
      <w:r>
        <w:rPr>
          <w:rFonts w:ascii="SimSun" w:hAnsi="SimSun" w:eastAsia="SimSun" w:cs="SimSun"/>
          <w:sz w:val="21"/>
          <w:szCs w:val="21"/>
        </w:rPr>
        <w:t xml:space="preserve"> </w:t>
      </w:r>
      <w:r>
        <w:rPr>
          <w:rFonts w:ascii="SimSun" w:hAnsi="SimSun" w:eastAsia="SimSun" w:cs="SimSun"/>
          <w:sz w:val="21"/>
          <w:szCs w:val="21"/>
          <w:spacing w:val="4"/>
        </w:rPr>
        <w:t>常在正常时间段很少发生但是在这段异常时间内发生得很频繁。第一步是缩小被检测</w:t>
      </w:r>
      <w:r>
        <w:rPr>
          <w:rFonts w:ascii="SimSun" w:hAnsi="SimSun" w:eastAsia="SimSun" w:cs="SimSun"/>
          <w:sz w:val="21"/>
          <w:szCs w:val="21"/>
          <w:spacing w:val="8"/>
        </w:rPr>
        <w:t xml:space="preserve"> </w:t>
      </w:r>
      <w:r>
        <w:rPr>
          <w:rFonts w:ascii="SimSun" w:hAnsi="SimSun" w:eastAsia="SimSun" w:cs="SimSun"/>
          <w:sz w:val="21"/>
          <w:szCs w:val="21"/>
          <w:spacing w:val="5"/>
        </w:rPr>
        <w:t>的社交媒体的规模，第二步是使第一步获取到的</w:t>
      </w:r>
      <w:r>
        <w:rPr>
          <w:rFonts w:ascii="SimSun" w:hAnsi="SimSun" w:eastAsia="SimSun" w:cs="SimSun"/>
          <w:sz w:val="21"/>
          <w:szCs w:val="21"/>
          <w:spacing w:val="4"/>
        </w:rPr>
        <w:t>结果的语义更加丰富。在这两步中使</w:t>
      </w:r>
      <w:r>
        <w:rPr>
          <w:rFonts w:ascii="SimSun" w:hAnsi="SimSun" w:eastAsia="SimSun" w:cs="SimSun"/>
          <w:sz w:val="21"/>
          <w:szCs w:val="21"/>
        </w:rPr>
        <w:t xml:space="preserve"> </w:t>
      </w:r>
      <w:r>
        <w:rPr>
          <w:rFonts w:ascii="SimSun" w:hAnsi="SimSun" w:eastAsia="SimSun" w:cs="SimSun"/>
          <w:sz w:val="21"/>
          <w:szCs w:val="21"/>
          <w:spacing w:val="5"/>
        </w:rPr>
        <w:t>用不同的数据集，这些数据集并不需要经过传统</w:t>
      </w:r>
      <w:r>
        <w:rPr>
          <w:rFonts w:ascii="SimSun" w:hAnsi="SimSun" w:eastAsia="SimSun" w:cs="SimSun"/>
          <w:sz w:val="21"/>
          <w:szCs w:val="21"/>
          <w:spacing w:val="4"/>
        </w:rPr>
        <w:t>数据集成的过程，而在知识层面上实</w:t>
      </w:r>
      <w:r>
        <w:rPr>
          <w:rFonts w:ascii="SimSun" w:hAnsi="SimSun" w:eastAsia="SimSun" w:cs="SimSun"/>
          <w:sz w:val="21"/>
          <w:szCs w:val="21"/>
        </w:rPr>
        <w:t xml:space="preserve"> </w:t>
      </w:r>
      <w:r>
        <w:rPr>
          <w:rFonts w:ascii="SimSun" w:hAnsi="SimSun" w:eastAsia="SimSun" w:cs="SimSun"/>
          <w:sz w:val="21"/>
          <w:szCs w:val="21"/>
          <w:spacing w:val="1"/>
        </w:rPr>
        <w:t>现了集成。</w:t>
      </w:r>
    </w:p>
    <w:p>
      <w:pPr>
        <w:ind w:left="4"/>
        <w:spacing w:before="187" w:line="221" w:lineRule="auto"/>
        <w:outlineLvl w:val="6"/>
        <w:rPr>
          <w:rFonts w:ascii="SimHei" w:hAnsi="SimHei" w:eastAsia="SimHei" w:cs="SimHei"/>
          <w:sz w:val="28"/>
          <w:szCs w:val="28"/>
        </w:rPr>
      </w:pPr>
      <w:r>
        <w:rPr>
          <w:rFonts w:ascii="SimHei" w:hAnsi="SimHei" w:eastAsia="SimHei" w:cs="SimHei"/>
          <w:sz w:val="28"/>
          <w:szCs w:val="28"/>
          <w:b/>
          <w:bCs/>
          <w:color w:val="2D87CC"/>
          <w:spacing w:val="-2"/>
        </w:rPr>
        <w:t>5.4.2</w:t>
      </w:r>
      <w:r>
        <w:rPr>
          <w:rFonts w:ascii="SimHei" w:hAnsi="SimHei" w:eastAsia="SimHei" w:cs="SimHei"/>
          <w:sz w:val="28"/>
          <w:szCs w:val="28"/>
          <w:color w:val="2D87CC"/>
          <w:spacing w:val="25"/>
        </w:rPr>
        <w:t xml:space="preserve">  </w:t>
      </w:r>
      <w:r>
        <w:rPr>
          <w:rFonts w:ascii="SimHei" w:hAnsi="SimHei" w:eastAsia="SimHei" w:cs="SimHei"/>
          <w:sz w:val="28"/>
          <w:szCs w:val="28"/>
          <w:b/>
          <w:bCs/>
          <w:color w:val="2D87CC"/>
          <w:spacing w:val="-2"/>
        </w:rPr>
        <w:t>基于特征的集成</w:t>
      </w:r>
    </w:p>
    <w:p>
      <w:pPr>
        <w:ind w:right="225" w:firstLine="429"/>
        <w:spacing w:before="148" w:line="249" w:lineRule="auto"/>
        <w:jc w:val="both"/>
        <w:rPr>
          <w:rFonts w:ascii="SimSun" w:hAnsi="SimSun" w:eastAsia="SimSun" w:cs="SimSun"/>
          <w:sz w:val="21"/>
          <w:szCs w:val="21"/>
        </w:rPr>
      </w:pPr>
      <w:r>
        <w:rPr>
          <w:rFonts w:ascii="SimSun" w:hAnsi="SimSun" w:eastAsia="SimSun" w:cs="SimSun"/>
          <w:sz w:val="21"/>
          <w:szCs w:val="21"/>
          <w:spacing w:val="6"/>
        </w:rPr>
        <w:t>基于特征的集成方法是指基于表征学习等方法，</w:t>
      </w:r>
      <w:r>
        <w:rPr>
          <w:rFonts w:ascii="SimSun" w:hAnsi="SimSun" w:eastAsia="SimSun" w:cs="SimSun"/>
          <w:sz w:val="21"/>
          <w:szCs w:val="21"/>
          <w:spacing w:val="5"/>
        </w:rPr>
        <w:t>从不同数据集合中提取出来的原</w:t>
      </w:r>
      <w:r>
        <w:rPr>
          <w:rFonts w:ascii="SimSun" w:hAnsi="SimSun" w:eastAsia="SimSun" w:cs="SimSun"/>
          <w:sz w:val="21"/>
          <w:szCs w:val="21"/>
        </w:rPr>
        <w:t xml:space="preserve"> </w:t>
      </w:r>
      <w:r>
        <w:rPr>
          <w:rFonts w:ascii="SimSun" w:hAnsi="SimSun" w:eastAsia="SimSun" w:cs="SimSun"/>
          <w:sz w:val="21"/>
          <w:szCs w:val="21"/>
          <w:spacing w:val="7"/>
        </w:rPr>
        <w:t>始特征中学习出新的特征，把这种新的特征应用</w:t>
      </w:r>
      <w:r>
        <w:rPr>
          <w:rFonts w:ascii="SimSun" w:hAnsi="SimSun" w:eastAsia="SimSun" w:cs="SimSun"/>
          <w:sz w:val="21"/>
          <w:szCs w:val="21"/>
          <w:spacing w:val="6"/>
        </w:rPr>
        <w:t>于分类、预测等数据分析挖掘任务。</w:t>
      </w:r>
      <w:r>
        <w:rPr>
          <w:rFonts w:ascii="SimSun" w:hAnsi="SimSun" w:eastAsia="SimSun" w:cs="SimSun"/>
          <w:sz w:val="21"/>
          <w:szCs w:val="21"/>
        </w:rPr>
        <w:t xml:space="preserve"> </w:t>
      </w:r>
      <w:r>
        <w:rPr>
          <w:rFonts w:ascii="SimSun" w:hAnsi="SimSun" w:eastAsia="SimSun" w:cs="SimSun"/>
          <w:sz w:val="21"/>
          <w:szCs w:val="21"/>
          <w:spacing w:val="-3"/>
        </w:rPr>
        <w:t>这种方法的实现可以有如下途径。</w:t>
      </w:r>
    </w:p>
    <w:p>
      <w:pPr>
        <w:ind w:left="432"/>
        <w:spacing w:before="96" w:line="222" w:lineRule="auto"/>
        <w:outlineLvl w:val="6"/>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26"/>
        </w:rPr>
        <w:t xml:space="preserve"> </w:t>
      </w:r>
      <w:r>
        <w:rPr>
          <w:rFonts w:ascii="SimHei" w:hAnsi="SimHei" w:eastAsia="SimHei" w:cs="SimHei"/>
          <w:sz w:val="21"/>
          <w:szCs w:val="21"/>
          <w:b/>
          <w:bCs/>
          <w:spacing w:val="-2"/>
        </w:rPr>
        <w:t>直接关联</w:t>
      </w:r>
    </w:p>
    <w:p>
      <w:pPr>
        <w:ind w:right="300" w:firstLine="429"/>
        <w:spacing w:before="112" w:line="256" w:lineRule="auto"/>
        <w:jc w:val="both"/>
        <w:rPr>
          <w:rFonts w:ascii="SimSun" w:hAnsi="SimSun" w:eastAsia="SimSun" w:cs="SimSun"/>
          <w:sz w:val="21"/>
          <w:szCs w:val="21"/>
        </w:rPr>
      </w:pPr>
      <w:r>
        <w:rPr>
          <w:rFonts w:ascii="SimSun" w:hAnsi="SimSun" w:eastAsia="SimSun" w:cs="SimSun"/>
          <w:sz w:val="21"/>
          <w:szCs w:val="21"/>
          <w:spacing w:val="4"/>
        </w:rPr>
        <w:t>这种方法对从不同的数据集中提取的特征平等看待，把它们直接连接成一个特征</w:t>
      </w:r>
      <w:r>
        <w:rPr>
          <w:rFonts w:ascii="SimSun" w:hAnsi="SimSun" w:eastAsia="SimSun" w:cs="SimSun"/>
          <w:sz w:val="21"/>
          <w:szCs w:val="21"/>
          <w:spacing w:val="18"/>
        </w:rPr>
        <w:t xml:space="preserve"> </w:t>
      </w:r>
      <w:r>
        <w:rPr>
          <w:rFonts w:ascii="SimSun" w:hAnsi="SimSun" w:eastAsia="SimSun" w:cs="SimSun"/>
          <w:sz w:val="21"/>
          <w:szCs w:val="21"/>
          <w:spacing w:val="4"/>
        </w:rPr>
        <w:t>向量，这个特征向量被用于数据分析、挖掘任务。因为不同数据集的表示、分布和规</w:t>
      </w:r>
      <w:r>
        <w:rPr>
          <w:rFonts w:ascii="SimSun" w:hAnsi="SimSun" w:eastAsia="SimSun" w:cs="SimSun"/>
          <w:sz w:val="21"/>
          <w:szCs w:val="21"/>
        </w:rPr>
        <w:t xml:space="preserve"> </w:t>
      </w:r>
      <w:r>
        <w:rPr>
          <w:rFonts w:ascii="SimSun" w:hAnsi="SimSun" w:eastAsia="SimSun" w:cs="SimSun"/>
          <w:sz w:val="21"/>
          <w:szCs w:val="21"/>
          <w:spacing w:val="3"/>
        </w:rPr>
        <w:t>模不同，这种方法存在一定的局限性。第一，在少量的训练样本中，这种相互关联有</w:t>
      </w:r>
      <w:r>
        <w:rPr>
          <w:rFonts w:ascii="SimSun" w:hAnsi="SimSun" w:eastAsia="SimSun" w:cs="SimSun"/>
          <w:sz w:val="21"/>
          <w:szCs w:val="21"/>
          <w:spacing w:val="8"/>
        </w:rPr>
        <w:t xml:space="preserve"> </w:t>
      </w:r>
      <w:r>
        <w:rPr>
          <w:rFonts w:ascii="SimSun" w:hAnsi="SimSun" w:eastAsia="SimSun" w:cs="SimSun"/>
          <w:sz w:val="21"/>
          <w:szCs w:val="21"/>
          <w:spacing w:val="4"/>
        </w:rPr>
        <w:t>可能导致过拟合，并且每个样本的具体特征可能被忽略；第二，从不同形式的数据中</w:t>
      </w:r>
      <w:r>
        <w:rPr>
          <w:rFonts w:ascii="SimSun" w:hAnsi="SimSun" w:eastAsia="SimSun" w:cs="SimSun"/>
          <w:sz w:val="21"/>
          <w:szCs w:val="21"/>
          <w:spacing w:val="13"/>
        </w:rPr>
        <w:t xml:space="preserve"> </w:t>
      </w:r>
      <w:r>
        <w:rPr>
          <w:rFonts w:ascii="SimSun" w:hAnsi="SimSun" w:eastAsia="SimSun" w:cs="SimSun"/>
          <w:sz w:val="21"/>
          <w:szCs w:val="21"/>
          <w:spacing w:val="4"/>
        </w:rPr>
        <w:t>发现关联性不强的数据之间的高度非线性关系是很困难的；第三，从存在相互关联的</w:t>
      </w:r>
      <w:r>
        <w:rPr>
          <w:rFonts w:ascii="SimSun" w:hAnsi="SimSun" w:eastAsia="SimSun" w:cs="SimSun"/>
          <w:sz w:val="21"/>
          <w:szCs w:val="21"/>
          <w:spacing w:val="7"/>
        </w:rPr>
        <w:t xml:space="preserve"> </w:t>
      </w:r>
      <w:r>
        <w:rPr>
          <w:rFonts w:ascii="SimSun" w:hAnsi="SimSun" w:eastAsia="SimSun" w:cs="SimSun"/>
          <w:sz w:val="21"/>
          <w:szCs w:val="21"/>
          <w:spacing w:val="-1"/>
        </w:rPr>
        <w:t>不同数据集中提取的数据特征可能存在冗余和依赖。</w:t>
      </w:r>
    </w:p>
    <w:p>
      <w:pPr>
        <w:ind w:left="432"/>
        <w:spacing w:before="134" w:line="217" w:lineRule="auto"/>
        <w:outlineLvl w:val="6"/>
        <w:rPr>
          <w:rFonts w:ascii="SimHei" w:hAnsi="SimHei" w:eastAsia="SimHei" w:cs="SimHei"/>
          <w:sz w:val="21"/>
          <w:szCs w:val="21"/>
        </w:rPr>
      </w:pPr>
      <w:r>
        <w:rPr>
          <w:rFonts w:ascii="SimHei" w:hAnsi="SimHei" w:eastAsia="SimHei" w:cs="SimHei"/>
          <w:sz w:val="21"/>
          <w:szCs w:val="21"/>
          <w:b/>
          <w:bCs/>
        </w:rPr>
        <w:t>2.</w:t>
      </w:r>
      <w:r>
        <w:rPr>
          <w:rFonts w:ascii="SimHei" w:hAnsi="SimHei" w:eastAsia="SimHei" w:cs="SimHei"/>
          <w:sz w:val="21"/>
          <w:szCs w:val="21"/>
          <w:spacing w:val="-59"/>
        </w:rPr>
        <w:t xml:space="preserve"> </w:t>
      </w:r>
      <w:r>
        <w:rPr>
          <w:rFonts w:ascii="SimHei" w:hAnsi="SimHei" w:eastAsia="SimHei" w:cs="SimHei"/>
          <w:sz w:val="21"/>
          <w:szCs w:val="21"/>
          <w:b/>
          <w:bCs/>
        </w:rPr>
        <w:t>基于深度神经网络</w:t>
      </w:r>
      <w:r>
        <w:rPr>
          <w:rFonts w:ascii="SimHei" w:hAnsi="SimHei" w:eastAsia="SimHei" w:cs="SimHei"/>
          <w:sz w:val="21"/>
          <w:szCs w:val="21"/>
        </w:rPr>
        <w:t xml:space="preserve"> </w:t>
      </w:r>
      <w:r>
        <w:rPr>
          <w:rFonts w:ascii="SimSun" w:hAnsi="SimSun" w:eastAsia="SimSun" w:cs="SimSun"/>
          <w:sz w:val="21"/>
          <w:szCs w:val="21"/>
          <w:b/>
          <w:bCs/>
        </w:rPr>
        <w:t>(Deep</w:t>
      </w:r>
      <w:r>
        <w:rPr>
          <w:rFonts w:ascii="SimSun" w:hAnsi="SimSun" w:eastAsia="SimSun" w:cs="SimSun"/>
          <w:sz w:val="21"/>
          <w:szCs w:val="21"/>
        </w:rPr>
        <w:t xml:space="preserve">   </w:t>
      </w:r>
      <w:r>
        <w:rPr>
          <w:rFonts w:ascii="SimSun" w:hAnsi="SimSun" w:eastAsia="SimSun" w:cs="SimSun"/>
          <w:sz w:val="21"/>
          <w:szCs w:val="21"/>
          <w:b/>
          <w:bCs/>
        </w:rPr>
        <w:t>Neural</w:t>
      </w:r>
      <w:r>
        <w:rPr>
          <w:rFonts w:ascii="SimSun" w:hAnsi="SimSun" w:eastAsia="SimSun" w:cs="SimSun"/>
          <w:sz w:val="21"/>
          <w:szCs w:val="21"/>
          <w:spacing w:val="51"/>
        </w:rPr>
        <w:t xml:space="preserve">  </w:t>
      </w:r>
      <w:r>
        <w:rPr>
          <w:rFonts w:ascii="SimSun" w:hAnsi="SimSun" w:eastAsia="SimSun" w:cs="SimSun"/>
          <w:sz w:val="21"/>
          <w:szCs w:val="21"/>
          <w:b/>
          <w:bCs/>
        </w:rPr>
        <w:t>Ne</w:t>
      </w:r>
      <w:r>
        <w:rPr>
          <w:rFonts w:ascii="SimSun" w:hAnsi="SimSun" w:eastAsia="SimSun" w:cs="SimSun"/>
          <w:sz w:val="21"/>
          <w:szCs w:val="21"/>
          <w:b/>
          <w:bCs/>
          <w:spacing w:val="-1"/>
        </w:rPr>
        <w:t>twork,DNN)</w:t>
      </w:r>
      <w:r>
        <w:rPr>
          <w:rFonts w:ascii="SimSun" w:hAnsi="SimSun" w:eastAsia="SimSun" w:cs="SimSun"/>
          <w:sz w:val="21"/>
          <w:szCs w:val="21"/>
          <w:spacing w:val="-1"/>
        </w:rPr>
        <w:t xml:space="preserve"> </w:t>
      </w:r>
      <w:r>
        <w:rPr>
          <w:rFonts w:ascii="SimHei" w:hAnsi="SimHei" w:eastAsia="SimHei" w:cs="SimHei"/>
          <w:sz w:val="21"/>
          <w:szCs w:val="21"/>
          <w:b/>
          <w:bCs/>
          <w:spacing w:val="-1"/>
        </w:rPr>
        <w:t>的方法</w:t>
      </w:r>
    </w:p>
    <w:p>
      <w:pPr>
        <w:ind w:right="271" w:firstLine="429"/>
        <w:spacing w:before="102" w:line="242" w:lineRule="auto"/>
        <w:rPr>
          <w:rFonts w:ascii="SimSun" w:hAnsi="SimSun" w:eastAsia="SimSun" w:cs="SimSun"/>
          <w:sz w:val="21"/>
          <w:szCs w:val="21"/>
        </w:rPr>
      </w:pPr>
      <w:r>
        <w:rPr>
          <w:rFonts w:ascii="SimSun" w:hAnsi="SimSun" w:eastAsia="SimSun" w:cs="SimSun"/>
          <w:sz w:val="21"/>
          <w:szCs w:val="21"/>
          <w:spacing w:val="5"/>
        </w:rPr>
        <w:t>这种方法利用</w:t>
      </w:r>
      <w:r>
        <w:rPr>
          <w:rFonts w:ascii="Times New Roman" w:hAnsi="Times New Roman" w:eastAsia="Times New Roman" w:cs="Times New Roman"/>
          <w:sz w:val="21"/>
          <w:szCs w:val="21"/>
        </w:rPr>
        <w:t>DNN</w:t>
      </w:r>
      <w:r>
        <w:rPr>
          <w:rFonts w:ascii="SimSun" w:hAnsi="SimSun" w:eastAsia="SimSun" w:cs="SimSun"/>
          <w:sz w:val="21"/>
          <w:szCs w:val="21"/>
          <w:spacing w:val="5"/>
        </w:rPr>
        <w:t>技术从不同的数据集学习出具有</w:t>
      </w:r>
      <w:r>
        <w:rPr>
          <w:rFonts w:ascii="SimSun" w:hAnsi="SimSun" w:eastAsia="SimSun" w:cs="SimSun"/>
          <w:sz w:val="21"/>
          <w:szCs w:val="21"/>
          <w:spacing w:val="4"/>
        </w:rPr>
        <w:t>强大表达能力的特征。利用这</w:t>
      </w:r>
      <w:r>
        <w:rPr>
          <w:rFonts w:ascii="SimSun" w:hAnsi="SimSun" w:eastAsia="SimSun" w:cs="SimSun"/>
          <w:sz w:val="21"/>
          <w:szCs w:val="21"/>
        </w:rPr>
        <w:t xml:space="preserve"> </w:t>
      </w:r>
      <w:r>
        <w:rPr>
          <w:rFonts w:ascii="SimSun" w:hAnsi="SimSun" w:eastAsia="SimSun" w:cs="SimSun"/>
          <w:sz w:val="21"/>
          <w:szCs w:val="21"/>
          <w:spacing w:val="-6"/>
        </w:rPr>
        <w:t>种方法可以有效实现：</w:t>
      </w:r>
    </w:p>
    <w:p>
      <w:pPr>
        <w:ind w:left="429"/>
        <w:spacing w:before="49" w:line="290" w:lineRule="exact"/>
        <w:rPr>
          <w:rFonts w:ascii="SimSun" w:hAnsi="SimSun" w:eastAsia="SimSun" w:cs="SimSun"/>
          <w:sz w:val="21"/>
          <w:szCs w:val="21"/>
        </w:rPr>
      </w:pPr>
      <w:r>
        <w:rPr>
          <w:rFonts w:ascii="SimSun" w:hAnsi="SimSun" w:eastAsia="SimSun" w:cs="SimSun"/>
          <w:sz w:val="21"/>
          <w:szCs w:val="21"/>
          <w:spacing w:val="3"/>
          <w:position w:val="5"/>
        </w:rPr>
        <w:t>(1)在其他形式的数据的帮助下，形成更好的单一形式的特征；</w:t>
      </w:r>
    </w:p>
    <w:p>
      <w:pPr>
        <w:ind w:left="429"/>
        <w:spacing w:line="219" w:lineRule="auto"/>
        <w:rPr>
          <w:rFonts w:ascii="SimSun" w:hAnsi="SimSun" w:eastAsia="SimSun" w:cs="SimSun"/>
          <w:sz w:val="21"/>
          <w:szCs w:val="21"/>
        </w:rPr>
      </w:pPr>
      <w:r>
        <w:rPr>
          <w:rFonts w:ascii="SimSun" w:hAnsi="SimSun" w:eastAsia="SimSun" w:cs="SimSun"/>
          <w:sz w:val="21"/>
          <w:szCs w:val="21"/>
          <w:spacing w:val="2"/>
        </w:rPr>
        <w:t>(2)这些共享的特征显示出不同数据形式间的相关性。</w:t>
      </w:r>
    </w:p>
    <w:p>
      <w:pPr>
        <w:ind w:right="300" w:firstLine="429"/>
        <w:spacing w:before="62" w:line="251" w:lineRule="auto"/>
        <w:jc w:val="both"/>
        <w:rPr>
          <w:rFonts w:ascii="SimSun" w:hAnsi="SimSun" w:eastAsia="SimSun" w:cs="SimSun"/>
          <w:sz w:val="21"/>
          <w:szCs w:val="21"/>
        </w:rPr>
      </w:pPr>
      <w:r>
        <w:rPr>
          <w:rFonts w:ascii="SimSun" w:hAnsi="SimSun" w:eastAsia="SimSun" w:cs="SimSun"/>
          <w:sz w:val="21"/>
          <w:szCs w:val="21"/>
          <w:spacing w:val="3"/>
        </w:rPr>
        <w:t>在实践中，基于</w:t>
      </w:r>
      <w:r>
        <w:rPr>
          <w:rFonts w:ascii="Times New Roman" w:hAnsi="Times New Roman" w:eastAsia="Times New Roman" w:cs="Times New Roman"/>
          <w:sz w:val="21"/>
          <w:szCs w:val="21"/>
        </w:rPr>
        <w:t>DNN</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方法的效果通常取决于我们</w:t>
      </w:r>
      <w:r>
        <w:rPr>
          <w:rFonts w:ascii="SimSun" w:hAnsi="SimSun" w:eastAsia="SimSun" w:cs="SimSun"/>
          <w:sz w:val="21"/>
          <w:szCs w:val="21"/>
          <w:spacing w:val="2"/>
        </w:rPr>
        <w:t>能否调整好参数。找到一系列合</w:t>
      </w:r>
      <w:r>
        <w:rPr>
          <w:rFonts w:ascii="SimSun" w:hAnsi="SimSun" w:eastAsia="SimSun" w:cs="SimSun"/>
          <w:sz w:val="21"/>
          <w:szCs w:val="21"/>
        </w:rPr>
        <w:t xml:space="preserve"> </w:t>
      </w:r>
      <w:r>
        <w:rPr>
          <w:rFonts w:ascii="SimSun" w:hAnsi="SimSun" w:eastAsia="SimSun" w:cs="SimSun"/>
          <w:sz w:val="21"/>
          <w:szCs w:val="21"/>
          <w:spacing w:val="5"/>
        </w:rPr>
        <w:t>适的参数可以使得到的效果更好。然而，尽管</w:t>
      </w:r>
      <w:r>
        <w:rPr>
          <w:rFonts w:ascii="SimSun" w:hAnsi="SimSun" w:eastAsia="SimSun" w:cs="SimSun"/>
          <w:sz w:val="21"/>
          <w:szCs w:val="21"/>
          <w:spacing w:val="4"/>
        </w:rPr>
        <w:t>很多场景下我们可以获取大量用于训练</w:t>
      </w:r>
      <w:r>
        <w:rPr>
          <w:rFonts w:ascii="SimSun" w:hAnsi="SimSun" w:eastAsia="SimSun" w:cs="SimSun"/>
          <w:sz w:val="21"/>
          <w:szCs w:val="21"/>
        </w:rPr>
        <w:t xml:space="preserve"> </w:t>
      </w:r>
      <w:r>
        <w:rPr>
          <w:rFonts w:ascii="SimSun" w:hAnsi="SimSun" w:eastAsia="SimSun" w:cs="SimSun"/>
          <w:sz w:val="21"/>
          <w:szCs w:val="21"/>
          <w:spacing w:val="4"/>
        </w:rPr>
        <w:t>的样本集合，找到最理想的参数仍然是非常耗费时间的过程，这需要大量的实验。另</w:t>
      </w:r>
      <w:r>
        <w:rPr>
          <w:rFonts w:ascii="SimSun" w:hAnsi="SimSun" w:eastAsia="SimSun" w:cs="SimSun"/>
          <w:sz w:val="21"/>
          <w:szCs w:val="21"/>
          <w:spacing w:val="16"/>
        </w:rPr>
        <w:t xml:space="preserve"> </w:t>
      </w:r>
      <w:r>
        <w:rPr>
          <w:rFonts w:ascii="SimSun" w:hAnsi="SimSun" w:eastAsia="SimSun" w:cs="SimSun"/>
          <w:sz w:val="21"/>
          <w:szCs w:val="21"/>
          <w:spacing w:val="3"/>
        </w:rPr>
        <w:t>外，我们很难解释中间层象征着什么,也不能</w:t>
      </w:r>
      <w:r>
        <w:rPr>
          <w:rFonts w:ascii="SimSun" w:hAnsi="SimSun" w:eastAsia="SimSun" w:cs="SimSun"/>
          <w:sz w:val="21"/>
          <w:szCs w:val="21"/>
          <w:spacing w:val="2"/>
        </w:rPr>
        <w:t>理解用</w:t>
      </w:r>
      <w:r>
        <w:rPr>
          <w:rFonts w:ascii="Times New Roman" w:hAnsi="Times New Roman" w:eastAsia="Times New Roman" w:cs="Times New Roman"/>
          <w:sz w:val="21"/>
          <w:szCs w:val="21"/>
        </w:rPr>
        <w:t>DNN</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获得更好特征的过程。</w:t>
      </w:r>
    </w:p>
    <w:p>
      <w:pPr>
        <w:ind w:left="4"/>
        <w:spacing w:before="196" w:line="222" w:lineRule="auto"/>
        <w:outlineLvl w:val="6"/>
        <w:rPr>
          <w:rFonts w:ascii="SimHei" w:hAnsi="SimHei" w:eastAsia="SimHei" w:cs="SimHei"/>
          <w:sz w:val="28"/>
          <w:szCs w:val="28"/>
        </w:rPr>
      </w:pPr>
      <w:r>
        <w:rPr>
          <w:rFonts w:ascii="SimHei" w:hAnsi="SimHei" w:eastAsia="SimHei" w:cs="SimHei"/>
          <w:sz w:val="28"/>
          <w:szCs w:val="28"/>
          <w:b/>
          <w:bCs/>
          <w:color w:val="3896DF"/>
          <w:spacing w:val="-3"/>
        </w:rPr>
        <w:t>5.4.3</w:t>
      </w:r>
      <w:r>
        <w:rPr>
          <w:rFonts w:ascii="SimHei" w:hAnsi="SimHei" w:eastAsia="SimHei" w:cs="SimHei"/>
          <w:sz w:val="28"/>
          <w:szCs w:val="28"/>
          <w:color w:val="3896DF"/>
          <w:spacing w:val="31"/>
        </w:rPr>
        <w:t xml:space="preserve">  </w:t>
      </w:r>
      <w:r>
        <w:rPr>
          <w:rFonts w:ascii="SimHei" w:hAnsi="SimHei" w:eastAsia="SimHei" w:cs="SimHei"/>
          <w:sz w:val="28"/>
          <w:szCs w:val="28"/>
          <w:b/>
          <w:bCs/>
          <w:color w:val="3896DF"/>
          <w:spacing w:val="-3"/>
        </w:rPr>
        <w:t>基于语义的集成</w:t>
      </w:r>
    </w:p>
    <w:p>
      <w:pPr>
        <w:ind w:right="299" w:firstLine="429"/>
        <w:spacing w:before="144" w:line="246" w:lineRule="auto"/>
        <w:jc w:val="both"/>
        <w:rPr>
          <w:rFonts w:ascii="SimSun" w:hAnsi="SimSun" w:eastAsia="SimSun" w:cs="SimSun"/>
          <w:sz w:val="21"/>
          <w:szCs w:val="21"/>
        </w:rPr>
      </w:pPr>
      <w:r>
        <w:rPr>
          <w:rFonts w:ascii="SimSun" w:hAnsi="SimSun" w:eastAsia="SimSun" w:cs="SimSun"/>
          <w:sz w:val="21"/>
          <w:szCs w:val="21"/>
          <w:spacing w:val="5"/>
        </w:rPr>
        <w:t>基于特征的数据集成方法不关心每个特征的</w:t>
      </w:r>
      <w:r>
        <w:rPr>
          <w:rFonts w:ascii="SimSun" w:hAnsi="SimSun" w:eastAsia="SimSun" w:cs="SimSun"/>
          <w:sz w:val="21"/>
          <w:szCs w:val="21"/>
          <w:spacing w:val="4"/>
        </w:rPr>
        <w:t>含义，仅仅把这种特征视为一个真实</w:t>
      </w:r>
      <w:r>
        <w:rPr>
          <w:rFonts w:ascii="SimSun" w:hAnsi="SimSun" w:eastAsia="SimSun" w:cs="SimSun"/>
          <w:sz w:val="21"/>
          <w:szCs w:val="21"/>
        </w:rPr>
        <w:t xml:space="preserve"> </w:t>
      </w:r>
      <w:r>
        <w:rPr>
          <w:rFonts w:ascii="SimSun" w:hAnsi="SimSun" w:eastAsia="SimSun" w:cs="SimSun"/>
          <w:sz w:val="21"/>
          <w:szCs w:val="21"/>
          <w:spacing w:val="5"/>
        </w:rPr>
        <w:t>值或者绝对值。与基于特征的数据集成不同</w:t>
      </w:r>
      <w:r>
        <w:rPr>
          <w:rFonts w:ascii="SimSun" w:hAnsi="SimSun" w:eastAsia="SimSun" w:cs="SimSun"/>
          <w:sz w:val="21"/>
          <w:szCs w:val="21"/>
          <w:spacing w:val="4"/>
        </w:rPr>
        <w:t>，基于语义的集成方法需要清晰地理解每</w:t>
      </w:r>
      <w:r>
        <w:rPr>
          <w:rFonts w:ascii="SimSun" w:hAnsi="SimSun" w:eastAsia="SimSun" w:cs="SimSun"/>
          <w:sz w:val="21"/>
          <w:szCs w:val="21"/>
        </w:rPr>
        <w:t xml:space="preserve"> </w:t>
      </w:r>
      <w:r>
        <w:rPr>
          <w:rFonts w:ascii="SimSun" w:hAnsi="SimSun" w:eastAsia="SimSun" w:cs="SimSun"/>
          <w:sz w:val="21"/>
          <w:szCs w:val="21"/>
          <w:spacing w:val="9"/>
        </w:rPr>
        <w:t>个数据集语义。我们要知道每个数据集代表着什么、为什么不同的数</w:t>
      </w:r>
      <w:r>
        <w:rPr>
          <w:rFonts w:ascii="SimSun" w:hAnsi="SimSun" w:eastAsia="SimSun" w:cs="SimSun"/>
          <w:sz w:val="21"/>
          <w:szCs w:val="21"/>
          <w:spacing w:val="8"/>
        </w:rPr>
        <w:t>据集可以融合</w:t>
      </w:r>
      <w:r>
        <w:rPr>
          <w:rFonts w:ascii="SimSun" w:hAnsi="SimSun" w:eastAsia="SimSun" w:cs="SimSun"/>
          <w:sz w:val="21"/>
          <w:szCs w:val="21"/>
        </w:rPr>
        <w:t xml:space="preserve"> </w:t>
      </w:r>
      <w:r>
        <w:rPr>
          <w:rFonts w:ascii="SimSun" w:hAnsi="SimSun" w:eastAsia="SimSun" w:cs="SimSun"/>
          <w:sz w:val="21"/>
          <w:szCs w:val="21"/>
          <w:spacing w:val="-4"/>
        </w:rPr>
        <w:t>它们之间怎样相互增强特征。</w:t>
      </w:r>
    </w:p>
    <w:p>
      <w:pPr>
        <w:ind w:left="429"/>
        <w:spacing w:before="91" w:line="219" w:lineRule="auto"/>
        <w:rPr>
          <w:rFonts w:ascii="SimSun" w:hAnsi="SimSun" w:eastAsia="SimSun" w:cs="SimSun"/>
          <w:sz w:val="21"/>
          <w:szCs w:val="21"/>
        </w:rPr>
      </w:pPr>
      <w:r>
        <w:rPr>
          <w:rFonts w:ascii="SimSun" w:hAnsi="SimSun" w:eastAsia="SimSun" w:cs="SimSun"/>
          <w:sz w:val="21"/>
          <w:szCs w:val="21"/>
          <w:spacing w:val="5"/>
        </w:rPr>
        <w:t>在数据集成的过程中，可从多种多样的数据集中提取出许多能够帮助人们解</w:t>
      </w:r>
      <w:r>
        <w:rPr>
          <w:rFonts w:ascii="SimSun" w:hAnsi="SimSun" w:eastAsia="SimSun" w:cs="SimSun"/>
          <w:sz w:val="21"/>
          <w:szCs w:val="21"/>
          <w:spacing w:val="4"/>
        </w:rPr>
        <w:t>决问</w:t>
      </w:r>
    </w:p>
    <w:p>
      <w:pPr>
        <w:spacing w:line="219" w:lineRule="auto"/>
        <w:sectPr>
          <w:footerReference w:type="default" r:id="rId180"/>
          <w:pgSz w:w="9370" w:h="14280"/>
          <w:pgMar w:top="400" w:right="850" w:bottom="462" w:left="279" w:header="0" w:footer="303" w:gutter="0"/>
        </w:sectPr>
        <w:rPr>
          <w:rFonts w:ascii="SimSun" w:hAnsi="SimSun" w:eastAsia="SimSun" w:cs="SimSun"/>
          <w:sz w:val="21"/>
          <w:szCs w:val="21"/>
        </w:rPr>
      </w:pPr>
    </w:p>
    <w:p>
      <w:pPr>
        <w:pStyle w:val="BodyText"/>
        <w:spacing w:line="268" w:lineRule="auto"/>
        <w:rPr/>
      </w:pPr>
      <w:r>
        <w:drawing>
          <wp:anchor distT="0" distB="0" distL="0" distR="0" simplePos="0" relativeHeight="252130304" behindDoc="0" locked="0" layoutInCell="0" allowOverlap="1">
            <wp:simplePos x="0" y="0"/>
            <wp:positionH relativeFrom="page">
              <wp:posOffset>190479</wp:posOffset>
            </wp:positionH>
            <wp:positionV relativeFrom="page">
              <wp:posOffset>88897</wp:posOffset>
            </wp:positionV>
            <wp:extent cx="615990" cy="571526"/>
            <wp:effectExtent l="0" t="0" r="0" b="0"/>
            <wp:wrapNone/>
            <wp:docPr id="198" name="IM 198"/>
            <wp:cNvGraphicFramePr/>
            <a:graphic>
              <a:graphicData uri="http://schemas.openxmlformats.org/drawingml/2006/picture">
                <pic:pic>
                  <pic:nvPicPr>
                    <pic:cNvPr id="198" name="IM 198"/>
                    <pic:cNvPicPr/>
                  </pic:nvPicPr>
                  <pic:blipFill>
                    <a:blip r:embed="rId181"/>
                    <a:stretch>
                      <a:fillRect/>
                    </a:stretch>
                  </pic:blipFill>
                  <pic:spPr>
                    <a:xfrm rot="0">
                      <a:off x="0" y="0"/>
                      <a:ext cx="615990" cy="571526"/>
                    </a:xfrm>
                    <a:prstGeom prst="rect">
                      <a:avLst/>
                    </a:prstGeom>
                  </pic:spPr>
                </pic:pic>
              </a:graphicData>
            </a:graphic>
          </wp:anchor>
        </w:drawing>
      </w:r>
      <w:r/>
    </w:p>
    <w:p>
      <w:pPr>
        <w:ind w:left="1290"/>
        <w:spacing w:before="69" w:line="219" w:lineRule="auto"/>
        <w:rPr>
          <w:rFonts w:ascii="SimSun" w:hAnsi="SimSun" w:eastAsia="SimSun" w:cs="SimSun"/>
          <w:sz w:val="21"/>
          <w:szCs w:val="21"/>
        </w:rPr>
      </w:pPr>
      <w:bookmarkStart w:name="bookmark71" w:id="65"/>
      <w:bookmarkEnd w:id="65"/>
      <w:r>
        <w:rPr>
          <w:rFonts w:ascii="SimSun" w:hAnsi="SimSun" w:eastAsia="SimSun" w:cs="SimSun"/>
          <w:sz w:val="21"/>
          <w:szCs w:val="21"/>
          <w:color w:val="369BE9"/>
          <w:spacing w:val="-18"/>
        </w:rPr>
        <w:t>大数据治理： </w:t>
      </w:r>
      <w:r>
        <w:rPr>
          <w:rFonts w:ascii="SimSun" w:hAnsi="SimSun" w:eastAsia="SimSun" w:cs="SimSun"/>
          <w:sz w:val="21"/>
          <w:szCs w:val="21"/>
          <w:spacing w:val="-18"/>
        </w:rPr>
        <w:t>理论与方法</w:t>
      </w:r>
    </w:p>
    <w:p>
      <w:pPr>
        <w:pStyle w:val="BodyText"/>
        <w:spacing w:line="385" w:lineRule="auto"/>
        <w:rPr/>
      </w:pPr>
      <w:r/>
    </w:p>
    <w:p>
      <w:pPr>
        <w:ind w:left="959" w:right="73"/>
        <w:spacing w:before="68" w:line="257" w:lineRule="auto"/>
        <w:jc w:val="both"/>
        <w:rPr>
          <w:rFonts w:ascii="SimSun" w:hAnsi="SimSun" w:eastAsia="SimSun" w:cs="SimSun"/>
          <w:sz w:val="21"/>
          <w:szCs w:val="21"/>
        </w:rPr>
      </w:pPr>
      <w:r>
        <w:rPr>
          <w:rFonts w:ascii="SimSun" w:hAnsi="SimSun" w:eastAsia="SimSun" w:cs="SimSun"/>
          <w:sz w:val="21"/>
          <w:szCs w:val="21"/>
          <w:spacing w:val="5"/>
        </w:rPr>
        <w:t>题的特征。因此，这些特征是可以识别的且有价值的。关于同一个</w:t>
      </w:r>
      <w:r>
        <w:rPr>
          <w:rFonts w:ascii="SimSun" w:hAnsi="SimSun" w:eastAsia="SimSun" w:cs="SimSun"/>
          <w:sz w:val="21"/>
          <w:szCs w:val="21"/>
          <w:spacing w:val="4"/>
        </w:rPr>
        <w:t>实体的不同数据集</w:t>
      </w:r>
      <w:r>
        <w:rPr>
          <w:rFonts w:ascii="SimSun" w:hAnsi="SimSun" w:eastAsia="SimSun" w:cs="SimSun"/>
          <w:sz w:val="21"/>
          <w:szCs w:val="21"/>
        </w:rPr>
        <w:t xml:space="preserve"> </w:t>
      </w:r>
      <w:r>
        <w:rPr>
          <w:rFonts w:ascii="SimSun" w:hAnsi="SimSun" w:eastAsia="SimSun" w:cs="SimSun"/>
          <w:sz w:val="21"/>
          <w:szCs w:val="21"/>
          <w:spacing w:val="5"/>
        </w:rPr>
        <w:t>和不同特征的子集可以被视为一个实体的不同视图。例如，从不同数据源训练之后的</w:t>
      </w:r>
      <w:r>
        <w:rPr>
          <w:rFonts w:ascii="SimSun" w:hAnsi="SimSun" w:eastAsia="SimSun" w:cs="SimSun"/>
          <w:sz w:val="21"/>
          <w:szCs w:val="21"/>
        </w:rPr>
        <w:t xml:space="preserve"> </w:t>
      </w:r>
      <w:r>
        <w:rPr>
          <w:rFonts w:ascii="SimSun" w:hAnsi="SimSun" w:eastAsia="SimSun" w:cs="SimSun"/>
          <w:sz w:val="21"/>
          <w:szCs w:val="21"/>
        </w:rPr>
        <w:t>信息可以鉴定一个人的一些信息，如脸、指纹或签名等；</w:t>
      </w:r>
      <w:r>
        <w:rPr>
          <w:rFonts w:ascii="SimSun" w:hAnsi="SimSun" w:eastAsia="SimSun" w:cs="SimSun"/>
          <w:sz w:val="21"/>
          <w:szCs w:val="21"/>
          <w:spacing w:val="66"/>
        </w:rPr>
        <w:t xml:space="preserve"> </w:t>
      </w:r>
      <w:r>
        <w:rPr>
          <w:rFonts w:ascii="SimSun" w:hAnsi="SimSun" w:eastAsia="SimSun" w:cs="SimSun"/>
          <w:sz w:val="21"/>
          <w:szCs w:val="21"/>
          <w:spacing w:val="-1"/>
        </w:rPr>
        <w:t>一幅图可以通过不同的特征</w:t>
      </w:r>
      <w:r>
        <w:rPr>
          <w:rFonts w:ascii="SimSun" w:hAnsi="SimSun" w:eastAsia="SimSun" w:cs="SimSun"/>
          <w:sz w:val="21"/>
          <w:szCs w:val="21"/>
        </w:rPr>
        <w:t xml:space="preserve"> </w:t>
      </w:r>
      <w:r>
        <w:rPr>
          <w:rFonts w:ascii="SimSun" w:hAnsi="SimSun" w:eastAsia="SimSun" w:cs="SimSun"/>
          <w:sz w:val="21"/>
          <w:szCs w:val="21"/>
          <w:spacing w:val="7"/>
        </w:rPr>
        <w:t>集合(如颜色等)表现。</w:t>
      </w:r>
      <w:r>
        <w:rPr>
          <w:rFonts w:ascii="SimSun" w:hAnsi="SimSun" w:eastAsia="SimSun" w:cs="SimSun"/>
          <w:sz w:val="21"/>
          <w:szCs w:val="21"/>
          <w:spacing w:val="53"/>
        </w:rPr>
        <w:t xml:space="preserve"> </w:t>
      </w:r>
      <w:r>
        <w:rPr>
          <w:rFonts w:ascii="SimSun" w:hAnsi="SimSun" w:eastAsia="SimSun" w:cs="SimSun"/>
          <w:sz w:val="21"/>
          <w:szCs w:val="21"/>
          <w:spacing w:val="7"/>
        </w:rPr>
        <w:t>一方面，因为这些数据集描述相同的实体</w:t>
      </w:r>
      <w:r>
        <w:rPr>
          <w:rFonts w:ascii="SimSun" w:hAnsi="SimSun" w:eastAsia="SimSun" w:cs="SimSun"/>
          <w:sz w:val="21"/>
          <w:szCs w:val="21"/>
          <w:spacing w:val="6"/>
        </w:rPr>
        <w:t>，它们之间存在潜</w:t>
      </w:r>
      <w:r>
        <w:rPr>
          <w:rFonts w:ascii="SimSun" w:hAnsi="SimSun" w:eastAsia="SimSun" w:cs="SimSun"/>
          <w:sz w:val="21"/>
          <w:szCs w:val="21"/>
        </w:rPr>
        <w:t xml:space="preserve"> </w:t>
      </w:r>
      <w:r>
        <w:rPr>
          <w:rFonts w:ascii="SimSun" w:hAnsi="SimSun" w:eastAsia="SimSun" w:cs="SimSun"/>
          <w:sz w:val="21"/>
          <w:szCs w:val="21"/>
          <w:spacing w:val="4"/>
        </w:rPr>
        <w:t>在的相似性。另一方面，由于这些数据集是互不相同的，因此它们分别包含着独有的</w:t>
      </w:r>
      <w:r>
        <w:rPr>
          <w:rFonts w:ascii="SimSun" w:hAnsi="SimSun" w:eastAsia="SimSun" w:cs="SimSun"/>
          <w:sz w:val="21"/>
          <w:szCs w:val="21"/>
          <w:spacing w:val="17"/>
        </w:rPr>
        <w:t xml:space="preserve"> </w:t>
      </w:r>
      <w:r>
        <w:rPr>
          <w:rFonts w:ascii="SimSun" w:hAnsi="SimSun" w:eastAsia="SimSun" w:cs="SimSun"/>
          <w:sz w:val="21"/>
          <w:szCs w:val="21"/>
          <w:spacing w:val="-1"/>
        </w:rPr>
        <w:t>信息。所以，整合不同的视图可以更加准确、全面地描述一个</w:t>
      </w:r>
      <w:r>
        <w:rPr>
          <w:rFonts w:ascii="SimSun" w:hAnsi="SimSun" w:eastAsia="SimSun" w:cs="SimSun"/>
          <w:sz w:val="21"/>
          <w:szCs w:val="21"/>
          <w:spacing w:val="-2"/>
        </w:rPr>
        <w:t>物体。</w:t>
      </w:r>
    </w:p>
    <w:p>
      <w:pPr>
        <w:ind w:left="959" w:right="95" w:firstLine="430"/>
        <w:spacing w:before="79" w:line="250" w:lineRule="auto"/>
        <w:rPr>
          <w:rFonts w:ascii="SimSun" w:hAnsi="SimSun" w:eastAsia="SimSun" w:cs="SimSun"/>
          <w:sz w:val="21"/>
          <w:szCs w:val="21"/>
        </w:rPr>
      </w:pPr>
      <w:r>
        <w:rPr>
          <w:rFonts w:ascii="SimSun" w:hAnsi="SimSun" w:eastAsia="SimSun" w:cs="SimSun"/>
          <w:sz w:val="21"/>
          <w:szCs w:val="21"/>
          <w:spacing w:val="5"/>
        </w:rPr>
        <w:t>基于语义的数据集成方法又可以分为基于多视图的方法、基于相</w:t>
      </w:r>
      <w:r>
        <w:rPr>
          <w:rFonts w:ascii="SimSun" w:hAnsi="SimSun" w:eastAsia="SimSun" w:cs="SimSun"/>
          <w:sz w:val="21"/>
          <w:szCs w:val="21"/>
          <w:spacing w:val="4"/>
        </w:rPr>
        <w:t>似性的方法、基</w:t>
      </w:r>
      <w:r>
        <w:rPr>
          <w:rFonts w:ascii="SimSun" w:hAnsi="SimSun" w:eastAsia="SimSun" w:cs="SimSun"/>
          <w:sz w:val="21"/>
          <w:szCs w:val="21"/>
        </w:rPr>
        <w:t xml:space="preserve"> </w:t>
      </w:r>
      <w:r>
        <w:rPr>
          <w:rFonts w:ascii="SimSun" w:hAnsi="SimSun" w:eastAsia="SimSun" w:cs="SimSun"/>
          <w:sz w:val="21"/>
          <w:szCs w:val="21"/>
          <w:spacing w:val="-1"/>
        </w:rPr>
        <w:t>于概率依赖的方法和基于迁移学习的方法。下面对这些方法加以简述。</w:t>
      </w:r>
    </w:p>
    <w:p>
      <w:pPr>
        <w:ind w:left="1392"/>
        <w:spacing w:before="97" w:line="221" w:lineRule="auto"/>
        <w:outlineLvl w:val="6"/>
        <w:rPr>
          <w:rFonts w:ascii="SimHei" w:hAnsi="SimHei" w:eastAsia="SimHei" w:cs="SimHei"/>
          <w:sz w:val="21"/>
          <w:szCs w:val="21"/>
        </w:rPr>
      </w:pPr>
      <w:r>
        <w:rPr>
          <w:rFonts w:ascii="SimHei" w:hAnsi="SimHei" w:eastAsia="SimHei" w:cs="SimHei"/>
          <w:sz w:val="21"/>
          <w:szCs w:val="21"/>
          <w:b/>
          <w:bCs/>
          <w:spacing w:val="1"/>
        </w:rPr>
        <w:t>1.</w:t>
      </w:r>
      <w:r>
        <w:rPr>
          <w:rFonts w:ascii="SimHei" w:hAnsi="SimHei" w:eastAsia="SimHei" w:cs="SimHei"/>
          <w:sz w:val="21"/>
          <w:szCs w:val="21"/>
          <w:spacing w:val="-34"/>
        </w:rPr>
        <w:t xml:space="preserve"> </w:t>
      </w:r>
      <w:r>
        <w:rPr>
          <w:rFonts w:ascii="SimHei" w:hAnsi="SimHei" w:eastAsia="SimHei" w:cs="SimHei"/>
          <w:sz w:val="21"/>
          <w:szCs w:val="21"/>
          <w:b/>
          <w:bCs/>
          <w:spacing w:val="1"/>
        </w:rPr>
        <w:t>基于多视图的方法</w:t>
      </w:r>
    </w:p>
    <w:p>
      <w:pPr>
        <w:ind w:left="959" w:right="75" w:firstLine="430"/>
        <w:spacing w:before="112" w:line="255" w:lineRule="auto"/>
        <w:jc w:val="both"/>
        <w:rPr>
          <w:rFonts w:ascii="SimSun" w:hAnsi="SimSun" w:eastAsia="SimSun" w:cs="SimSun"/>
          <w:sz w:val="21"/>
          <w:szCs w:val="21"/>
        </w:rPr>
      </w:pPr>
      <w:r>
        <w:rPr>
          <w:rFonts w:ascii="SimSun" w:hAnsi="SimSun" w:eastAsia="SimSun" w:cs="SimSun"/>
          <w:sz w:val="21"/>
          <w:szCs w:val="21"/>
          <w:spacing w:val="5"/>
        </w:rPr>
        <w:t>基于多视图的方法可以分成三类：共同训练、多核学习和子空间</w:t>
      </w:r>
      <w:r>
        <w:rPr>
          <w:rFonts w:ascii="SimSun" w:hAnsi="SimSun" w:eastAsia="SimSun" w:cs="SimSun"/>
          <w:sz w:val="21"/>
          <w:szCs w:val="21"/>
          <w:spacing w:val="4"/>
        </w:rPr>
        <w:t>学习。共同训练</w:t>
      </w:r>
      <w:r>
        <w:rPr>
          <w:rFonts w:ascii="SimSun" w:hAnsi="SimSun" w:eastAsia="SimSun" w:cs="SimSun"/>
          <w:sz w:val="21"/>
          <w:szCs w:val="21"/>
        </w:rPr>
        <w:t xml:space="preserve"> </w:t>
      </w:r>
      <w:r>
        <w:rPr>
          <w:rFonts w:ascii="SimSun" w:hAnsi="SimSun" w:eastAsia="SimSun" w:cs="SimSun"/>
          <w:sz w:val="21"/>
          <w:szCs w:val="21"/>
          <w:spacing w:val="5"/>
        </w:rPr>
        <w:t>算法可选择最大化双方在不同视图中数据达成一致的可能性。多核学习</w:t>
      </w:r>
      <w:r>
        <w:rPr>
          <w:rFonts w:ascii="SimSun" w:hAnsi="SimSun" w:eastAsia="SimSun" w:cs="SimSun"/>
          <w:sz w:val="21"/>
          <w:szCs w:val="21"/>
          <w:spacing w:val="4"/>
        </w:rPr>
        <w:t>算法利用自然</w:t>
      </w:r>
      <w:r>
        <w:rPr>
          <w:rFonts w:ascii="SimSun" w:hAnsi="SimSun" w:eastAsia="SimSun" w:cs="SimSun"/>
          <w:sz w:val="21"/>
          <w:szCs w:val="21"/>
        </w:rPr>
        <w:t xml:space="preserve"> </w:t>
      </w:r>
      <w:r>
        <w:rPr>
          <w:rFonts w:ascii="SimSun" w:hAnsi="SimSun" w:eastAsia="SimSun" w:cs="SimSun"/>
          <w:sz w:val="21"/>
          <w:szCs w:val="21"/>
          <w:spacing w:val="5"/>
        </w:rPr>
        <w:t>对不同的视图做出反应的核，把无论线性还是非线性的特征整合在一起，</w:t>
      </w:r>
      <w:r>
        <w:rPr>
          <w:rFonts w:ascii="SimSun" w:hAnsi="SimSun" w:eastAsia="SimSun" w:cs="SimSun"/>
          <w:sz w:val="21"/>
          <w:szCs w:val="21"/>
          <w:spacing w:val="4"/>
        </w:rPr>
        <w:t>从而改进学</w:t>
      </w:r>
      <w:r>
        <w:rPr>
          <w:rFonts w:ascii="SimSun" w:hAnsi="SimSun" w:eastAsia="SimSun" w:cs="SimSun"/>
          <w:sz w:val="21"/>
          <w:szCs w:val="21"/>
        </w:rPr>
        <w:t xml:space="preserve"> </w:t>
      </w:r>
      <w:r>
        <w:rPr>
          <w:rFonts w:ascii="SimSun" w:hAnsi="SimSun" w:eastAsia="SimSun" w:cs="SimSun"/>
          <w:sz w:val="21"/>
          <w:szCs w:val="21"/>
          <w:spacing w:val="5"/>
        </w:rPr>
        <w:t>习的效果。子空间学习算法旨在获得一个可以供不同视图共享的子空间，前提是假设</w:t>
      </w:r>
      <w:r>
        <w:rPr>
          <w:rFonts w:ascii="SimSun" w:hAnsi="SimSun" w:eastAsia="SimSun" w:cs="SimSun"/>
          <w:sz w:val="21"/>
          <w:szCs w:val="21"/>
          <w:spacing w:val="13"/>
        </w:rPr>
        <w:t xml:space="preserve"> </w:t>
      </w:r>
      <w:r>
        <w:rPr>
          <w:rFonts w:ascii="SimSun" w:hAnsi="SimSun" w:eastAsia="SimSun" w:cs="SimSun"/>
          <w:sz w:val="21"/>
          <w:szCs w:val="21"/>
          <w:spacing w:val="-1"/>
        </w:rPr>
        <w:t>输入的视图是从这个潜在的子空间中产生的。</w:t>
      </w:r>
    </w:p>
    <w:p>
      <w:pPr>
        <w:ind w:left="1392"/>
        <w:spacing w:before="116" w:line="221"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44"/>
        </w:rPr>
        <w:t xml:space="preserve"> </w:t>
      </w:r>
      <w:r>
        <w:rPr>
          <w:rFonts w:ascii="SimHei" w:hAnsi="SimHei" w:eastAsia="SimHei" w:cs="SimHei"/>
          <w:sz w:val="21"/>
          <w:szCs w:val="21"/>
          <w:b/>
          <w:bCs/>
          <w:spacing w:val="4"/>
        </w:rPr>
        <w:t>基于相似性的方法</w:t>
      </w:r>
    </w:p>
    <w:p>
      <w:pPr>
        <w:ind w:left="959" w:right="92" w:firstLine="430"/>
        <w:spacing w:before="87" w:line="261" w:lineRule="auto"/>
        <w:jc w:val="both"/>
        <w:rPr>
          <w:rFonts w:ascii="SimSun" w:hAnsi="SimSun" w:eastAsia="SimSun" w:cs="SimSun"/>
          <w:sz w:val="21"/>
          <w:szCs w:val="21"/>
        </w:rPr>
      </w:pPr>
      <w:r>
        <w:rPr>
          <w:rFonts w:ascii="SimSun" w:hAnsi="SimSun" w:eastAsia="SimSun" w:cs="SimSun"/>
          <w:sz w:val="21"/>
          <w:szCs w:val="21"/>
          <w:spacing w:val="1"/>
        </w:rPr>
        <w:t>相似性存在于两个不同的物体之间。如果我们知道两个物体</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Y)   </w:t>
      </w:r>
      <w:r>
        <w:rPr>
          <w:rFonts w:ascii="SimSun" w:hAnsi="SimSun" w:eastAsia="SimSun" w:cs="SimSun"/>
          <w:sz w:val="21"/>
          <w:szCs w:val="21"/>
          <w:spacing w:val="1"/>
        </w:rPr>
        <w:t>在某种维度</w:t>
      </w:r>
      <w:r>
        <w:rPr>
          <w:rFonts w:ascii="SimSun" w:hAnsi="SimSun" w:eastAsia="SimSun" w:cs="SimSun"/>
          <w:sz w:val="21"/>
          <w:szCs w:val="21"/>
        </w:rPr>
        <w:t xml:space="preserve"> </w:t>
      </w:r>
      <w:r>
        <w:rPr>
          <w:rFonts w:ascii="SimSun" w:hAnsi="SimSun" w:eastAsia="SimSun" w:cs="SimSun"/>
          <w:sz w:val="21"/>
          <w:szCs w:val="21"/>
          <w:spacing w:val="3"/>
        </w:rPr>
        <w:t>上存在相似性， </w:t>
      </w:r>
      <w:r>
        <w:rPr>
          <w:rFonts w:ascii="Times New Roman" w:hAnsi="Times New Roman" w:eastAsia="Times New Roman" w:cs="Times New Roman"/>
          <w:sz w:val="21"/>
          <w:szCs w:val="21"/>
          <w:spacing w:val="3"/>
        </w:rPr>
        <w:t>Y</w:t>
      </w:r>
      <w:r>
        <w:rPr>
          <w:rFonts w:ascii="SimSun" w:hAnsi="SimSun" w:eastAsia="SimSun" w:cs="SimSun"/>
          <w:sz w:val="21"/>
          <w:szCs w:val="21"/>
          <w:spacing w:val="3"/>
        </w:rPr>
        <w:t>的信息可以暂时使用</w:t>
      </w:r>
      <w:r>
        <w:rPr>
          <w:rFonts w:ascii="Times New Roman" w:hAnsi="Times New Roman" w:eastAsia="Times New Roman" w:cs="Times New Roman"/>
          <w:sz w:val="21"/>
          <w:szCs w:val="21"/>
          <w:spacing w:val="3"/>
        </w:rPr>
        <w:t>X </w:t>
      </w:r>
      <w:r>
        <w:rPr>
          <w:rFonts w:ascii="SimSun" w:hAnsi="SimSun" w:eastAsia="SimSun" w:cs="SimSun"/>
          <w:sz w:val="21"/>
          <w:szCs w:val="21"/>
          <w:spacing w:val="3"/>
        </w:rPr>
        <w:t>替代，当</w:t>
      </w:r>
      <w:r>
        <w:rPr>
          <w:rFonts w:ascii="Times New Roman" w:hAnsi="Times New Roman" w:eastAsia="Times New Roman" w:cs="Times New Roman"/>
          <w:sz w:val="21"/>
          <w:szCs w:val="21"/>
          <w:spacing w:val="3"/>
        </w:rPr>
        <w:t>Y</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3"/>
        </w:rPr>
        <w:t>的信息缺失的时候，且当</w:t>
      </w:r>
      <w:r>
        <w:rPr>
          <w:rFonts w:ascii="Times New Roman" w:hAnsi="Times New Roman" w:eastAsia="Times New Roman" w:cs="Times New Roman"/>
          <w:sz w:val="21"/>
          <w:szCs w:val="21"/>
          <w:spacing w:val="3"/>
        </w:rPr>
        <w:t>X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3"/>
        </w:rPr>
        <w:t>Y</w:t>
      </w:r>
      <w:r>
        <w:rPr>
          <w:rFonts w:ascii="Times New Roman" w:hAnsi="Times New Roman" w:eastAsia="Times New Roman" w:cs="Times New Roman"/>
          <w:sz w:val="21"/>
          <w:szCs w:val="21"/>
        </w:rPr>
        <w:t xml:space="preserve"> </w:t>
      </w:r>
      <w:r>
        <w:rPr>
          <w:rFonts w:ascii="SimSun" w:hAnsi="SimSun" w:eastAsia="SimSun" w:cs="SimSun"/>
          <w:sz w:val="21"/>
          <w:szCs w:val="21"/>
          <w:spacing w:val="5"/>
        </w:rPr>
        <w:t>分别有不同的数据集的时候，我们可以学习到这两个物体之间的多个相似的性质，</w:t>
      </w:r>
      <w:r>
        <w:rPr>
          <w:rFonts w:ascii="Times New Roman" w:hAnsi="Times New Roman" w:eastAsia="Times New Roman" w:cs="Times New Roman"/>
          <w:sz w:val="21"/>
          <w:szCs w:val="21"/>
          <w:spacing w:val="5"/>
        </w:rPr>
        <w:t>X</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和</w:t>
      </w:r>
      <w:r>
        <w:rPr>
          <w:rFonts w:ascii="Times New Roman" w:hAnsi="Times New Roman" w:eastAsia="Times New Roman" w:cs="Times New Roman"/>
          <w:sz w:val="21"/>
          <w:szCs w:val="21"/>
          <w:spacing w:val="5"/>
        </w:rPr>
        <w:t>Y </w:t>
      </w:r>
      <w:r>
        <w:rPr>
          <w:rFonts w:ascii="SimSun" w:hAnsi="SimSun" w:eastAsia="SimSun" w:cs="SimSun"/>
          <w:sz w:val="21"/>
          <w:szCs w:val="21"/>
          <w:spacing w:val="5"/>
        </w:rPr>
        <w:t>的数据将会基于另一个数据集的相应数据进行计算。合并相关的两个</w:t>
      </w:r>
      <w:r>
        <w:rPr>
          <w:rFonts w:ascii="SimSun" w:hAnsi="SimSun" w:eastAsia="SimSun" w:cs="SimSun"/>
          <w:sz w:val="21"/>
          <w:szCs w:val="21"/>
          <w:spacing w:val="4"/>
        </w:rPr>
        <w:t>对象，这些</w:t>
      </w:r>
      <w:r>
        <w:rPr>
          <w:rFonts w:ascii="SimSun" w:hAnsi="SimSun" w:eastAsia="SimSun" w:cs="SimSun"/>
          <w:sz w:val="21"/>
          <w:szCs w:val="21"/>
        </w:rPr>
        <w:t xml:space="preserve"> </w:t>
      </w:r>
      <w:r>
        <w:rPr>
          <w:rFonts w:ascii="SimSun" w:hAnsi="SimSun" w:eastAsia="SimSun" w:cs="SimSun"/>
          <w:sz w:val="21"/>
          <w:szCs w:val="21"/>
          <w:spacing w:val="4"/>
        </w:rPr>
        <w:t>相似性可以相互增强。例如，从稠密数据集中学习到的相似性可以增强其他来自稀疏</w:t>
      </w:r>
      <w:r>
        <w:rPr>
          <w:rFonts w:ascii="SimSun" w:hAnsi="SimSun" w:eastAsia="SimSun" w:cs="SimSun"/>
          <w:sz w:val="21"/>
          <w:szCs w:val="21"/>
          <w:spacing w:val="9"/>
        </w:rPr>
        <w:t xml:space="preserve"> </w:t>
      </w:r>
      <w:r>
        <w:rPr>
          <w:rFonts w:ascii="SimSun" w:hAnsi="SimSun" w:eastAsia="SimSun" w:cs="SimSun"/>
          <w:sz w:val="21"/>
          <w:szCs w:val="21"/>
          <w:spacing w:val="5"/>
        </w:rPr>
        <w:t>数据集中的相似性，因此帮助填补了后者的缺失数据。我们还可以</w:t>
      </w:r>
      <w:r>
        <w:rPr>
          <w:rFonts w:ascii="SimSun" w:hAnsi="SimSun" w:eastAsia="SimSun" w:cs="SimSun"/>
          <w:sz w:val="21"/>
          <w:szCs w:val="21"/>
          <w:spacing w:val="4"/>
        </w:rPr>
        <w:t>通过结合两个对象</w:t>
      </w:r>
      <w:r>
        <w:rPr>
          <w:rFonts w:ascii="SimSun" w:hAnsi="SimSun" w:eastAsia="SimSun" w:cs="SimSun"/>
          <w:sz w:val="21"/>
          <w:szCs w:val="21"/>
        </w:rPr>
        <w:t xml:space="preserve"> </w:t>
      </w:r>
      <w:r>
        <w:rPr>
          <w:rFonts w:ascii="SimSun" w:hAnsi="SimSun" w:eastAsia="SimSun" w:cs="SimSun"/>
          <w:sz w:val="21"/>
          <w:szCs w:val="21"/>
          <w:spacing w:val="5"/>
        </w:rPr>
        <w:t>的多个数据集更加精确地预测两个对象之间的相似性。因此，不同的数据集</w:t>
      </w:r>
      <w:r>
        <w:rPr>
          <w:rFonts w:ascii="SimSun" w:hAnsi="SimSun" w:eastAsia="SimSun" w:cs="SimSun"/>
          <w:sz w:val="21"/>
          <w:szCs w:val="21"/>
          <w:spacing w:val="4"/>
        </w:rPr>
        <w:t>可以基于</w:t>
      </w:r>
      <w:r>
        <w:rPr>
          <w:rFonts w:ascii="SimSun" w:hAnsi="SimSun" w:eastAsia="SimSun" w:cs="SimSun"/>
          <w:sz w:val="21"/>
          <w:szCs w:val="21"/>
        </w:rPr>
        <w:t xml:space="preserve"> </w:t>
      </w:r>
      <w:r>
        <w:rPr>
          <w:rFonts w:ascii="SimSun" w:hAnsi="SimSun" w:eastAsia="SimSun" w:cs="SimSun"/>
          <w:sz w:val="21"/>
          <w:szCs w:val="21"/>
          <w:spacing w:val="-1"/>
        </w:rPr>
        <w:t>相似性相互混合使用。耦合矩阵分解和流形对齐是这类方法中的两个典型的</w:t>
      </w:r>
      <w:r>
        <w:rPr>
          <w:rFonts w:ascii="SimSun" w:hAnsi="SimSun" w:eastAsia="SimSun" w:cs="SimSun"/>
          <w:sz w:val="21"/>
          <w:szCs w:val="21"/>
          <w:spacing w:val="-2"/>
        </w:rPr>
        <w:t>方法。</w:t>
      </w:r>
    </w:p>
    <w:p>
      <w:pPr>
        <w:ind w:left="1392"/>
        <w:spacing w:before="146" w:line="221" w:lineRule="auto"/>
        <w:outlineLvl w:val="6"/>
        <w:rPr>
          <w:rFonts w:ascii="SimHei" w:hAnsi="SimHei" w:eastAsia="SimHei" w:cs="SimHei"/>
          <w:sz w:val="21"/>
          <w:szCs w:val="21"/>
        </w:rPr>
      </w:pPr>
      <w:r>
        <w:rPr>
          <w:rFonts w:ascii="SimHei" w:hAnsi="SimHei" w:eastAsia="SimHei" w:cs="SimHei"/>
          <w:sz w:val="21"/>
          <w:szCs w:val="21"/>
          <w:b/>
          <w:bCs/>
          <w:spacing w:val="4"/>
        </w:rPr>
        <w:t>3.</w:t>
      </w:r>
      <w:r>
        <w:rPr>
          <w:rFonts w:ascii="SimHei" w:hAnsi="SimHei" w:eastAsia="SimHei" w:cs="SimHei"/>
          <w:sz w:val="21"/>
          <w:szCs w:val="21"/>
          <w:spacing w:val="-20"/>
        </w:rPr>
        <w:t xml:space="preserve"> </w:t>
      </w:r>
      <w:r>
        <w:rPr>
          <w:rFonts w:ascii="SimHei" w:hAnsi="SimHei" w:eastAsia="SimHei" w:cs="SimHei"/>
          <w:sz w:val="21"/>
          <w:szCs w:val="21"/>
          <w:b/>
          <w:bCs/>
          <w:spacing w:val="4"/>
        </w:rPr>
        <w:t>基于概率依赖的方法</w:t>
      </w:r>
    </w:p>
    <w:p>
      <w:pPr>
        <w:ind w:left="959" w:right="60" w:firstLine="430"/>
        <w:spacing w:before="115" w:line="259" w:lineRule="auto"/>
        <w:jc w:val="both"/>
        <w:rPr>
          <w:rFonts w:ascii="SimSun" w:hAnsi="SimSun" w:eastAsia="SimSun" w:cs="SimSun"/>
          <w:sz w:val="21"/>
          <w:szCs w:val="21"/>
        </w:rPr>
      </w:pPr>
      <w:r>
        <w:rPr>
          <w:rFonts w:ascii="SimSun" w:hAnsi="SimSun" w:eastAsia="SimSun" w:cs="SimSun"/>
          <w:sz w:val="21"/>
          <w:szCs w:val="21"/>
          <w:spacing w:val="6"/>
        </w:rPr>
        <w:t>概率图模型是利用图模型表达随机变量间条件依赖关系的概率模</w:t>
      </w:r>
      <w:r>
        <w:rPr>
          <w:rFonts w:ascii="SimSun" w:hAnsi="SimSun" w:eastAsia="SimSun" w:cs="SimSun"/>
          <w:sz w:val="21"/>
          <w:szCs w:val="21"/>
          <w:spacing w:val="5"/>
        </w:rPr>
        <w:t>型。通常来说，</w:t>
      </w:r>
      <w:r>
        <w:rPr>
          <w:rFonts w:ascii="SimSun" w:hAnsi="SimSun" w:eastAsia="SimSun" w:cs="SimSun"/>
          <w:sz w:val="21"/>
          <w:szCs w:val="21"/>
        </w:rPr>
        <w:t xml:space="preserve"> </w:t>
      </w:r>
      <w:r>
        <w:rPr>
          <w:rFonts w:ascii="SimSun" w:hAnsi="SimSun" w:eastAsia="SimSun" w:cs="SimSun"/>
          <w:sz w:val="21"/>
          <w:szCs w:val="21"/>
          <w:spacing w:val="5"/>
        </w:rPr>
        <w:t>该方法使用基于图结构的表达方式对多维空间上分布进行</w:t>
      </w:r>
      <w:r>
        <w:rPr>
          <w:rFonts w:ascii="SimSun" w:hAnsi="SimSun" w:eastAsia="SimSun" w:cs="SimSun"/>
          <w:sz w:val="21"/>
          <w:szCs w:val="21"/>
          <w:spacing w:val="4"/>
        </w:rPr>
        <w:t>编码。两种典型的图表是贝</w:t>
      </w:r>
      <w:r>
        <w:rPr>
          <w:rFonts w:ascii="SimSun" w:hAnsi="SimSun" w:eastAsia="SimSun" w:cs="SimSun"/>
          <w:sz w:val="21"/>
          <w:szCs w:val="21"/>
        </w:rPr>
        <w:t xml:space="preserve"> </w:t>
      </w:r>
      <w:r>
        <w:rPr>
          <w:rFonts w:ascii="SimSun" w:hAnsi="SimSun" w:eastAsia="SimSun" w:cs="SimSun"/>
          <w:sz w:val="21"/>
          <w:szCs w:val="21"/>
          <w:spacing w:val="5"/>
        </w:rPr>
        <w:t>叶斯网络和马尔科夫网络。这种方法通过概率依赖弥补不同数据集</w:t>
      </w:r>
      <w:r>
        <w:rPr>
          <w:rFonts w:ascii="SimSun" w:hAnsi="SimSun" w:eastAsia="SimSun" w:cs="SimSun"/>
          <w:sz w:val="21"/>
          <w:szCs w:val="21"/>
          <w:spacing w:val="4"/>
        </w:rPr>
        <w:t>合间的差异性，这</w:t>
      </w:r>
      <w:r>
        <w:rPr>
          <w:rFonts w:ascii="SimSun" w:hAnsi="SimSun" w:eastAsia="SimSun" w:cs="SimSun"/>
          <w:sz w:val="21"/>
          <w:szCs w:val="21"/>
        </w:rPr>
        <w:t xml:space="preserve"> </w:t>
      </w:r>
      <w:r>
        <w:rPr>
          <w:rFonts w:ascii="SimSun" w:hAnsi="SimSun" w:eastAsia="SimSun" w:cs="SimSun"/>
          <w:sz w:val="21"/>
          <w:szCs w:val="21"/>
          <w:spacing w:val="4"/>
        </w:rPr>
        <w:t>种概率依赖强调对象间的交互而不是相似性。例如，将从不同数据集中提取出的特征</w:t>
      </w:r>
      <w:r>
        <w:rPr>
          <w:rFonts w:ascii="SimSun" w:hAnsi="SimSun" w:eastAsia="SimSun" w:cs="SimSun"/>
          <w:sz w:val="21"/>
          <w:szCs w:val="21"/>
          <w:spacing w:val="11"/>
        </w:rPr>
        <w:t xml:space="preserve"> </w:t>
      </w:r>
      <w:r>
        <w:rPr>
          <w:rFonts w:ascii="SimSun" w:hAnsi="SimSun" w:eastAsia="SimSun" w:cs="SimSun"/>
          <w:sz w:val="21"/>
          <w:szCs w:val="21"/>
          <w:spacing w:val="11"/>
        </w:rPr>
        <w:t>(在图模型中称为变量)表达为图结构中的结</w:t>
      </w:r>
      <w:r>
        <w:rPr>
          <w:rFonts w:ascii="SimSun" w:hAnsi="SimSun" w:eastAsia="SimSun" w:cs="SimSun"/>
          <w:sz w:val="21"/>
          <w:szCs w:val="21"/>
          <w:spacing w:val="10"/>
        </w:rPr>
        <w:t>点，特征之间的概率依赖用图中的边描</w:t>
      </w:r>
      <w:r>
        <w:rPr>
          <w:rFonts w:ascii="SimSun" w:hAnsi="SimSun" w:eastAsia="SimSun" w:cs="SimSun"/>
          <w:sz w:val="21"/>
          <w:szCs w:val="21"/>
        </w:rPr>
        <w:t xml:space="preserve"> </w:t>
      </w:r>
      <w:r>
        <w:rPr>
          <w:rFonts w:ascii="SimSun" w:hAnsi="SimSun" w:eastAsia="SimSun" w:cs="SimSun"/>
          <w:sz w:val="21"/>
          <w:szCs w:val="21"/>
          <w:spacing w:val="5"/>
        </w:rPr>
        <w:t>述。这样的图结构可以从数据中自动学习出来，也可以利用人的先验知识生成。图模</w:t>
      </w:r>
      <w:r>
        <w:rPr>
          <w:rFonts w:ascii="SimSun" w:hAnsi="SimSun" w:eastAsia="SimSun" w:cs="SimSun"/>
          <w:sz w:val="21"/>
          <w:szCs w:val="21"/>
          <w:spacing w:val="13"/>
        </w:rPr>
        <w:t xml:space="preserve"> </w:t>
      </w:r>
      <w:r>
        <w:rPr>
          <w:rFonts w:ascii="SimSun" w:hAnsi="SimSun" w:eastAsia="SimSun" w:cs="SimSun"/>
          <w:sz w:val="21"/>
          <w:szCs w:val="21"/>
          <w:spacing w:val="5"/>
        </w:rPr>
        <w:t>型中的变量可以通过推理得到。图模型的学习过程是，根据观察到</w:t>
      </w:r>
      <w:r>
        <w:rPr>
          <w:rFonts w:ascii="SimSun" w:hAnsi="SimSun" w:eastAsia="SimSun" w:cs="SimSun"/>
          <w:sz w:val="21"/>
          <w:szCs w:val="21"/>
          <w:spacing w:val="4"/>
        </w:rPr>
        <w:t>的数据观察其中变</w:t>
      </w:r>
      <w:r>
        <w:rPr>
          <w:rFonts w:ascii="SimSun" w:hAnsi="SimSun" w:eastAsia="SimSun" w:cs="SimSun"/>
          <w:sz w:val="21"/>
          <w:szCs w:val="21"/>
        </w:rPr>
        <w:t xml:space="preserve"> </w:t>
      </w:r>
      <w:r>
        <w:rPr>
          <w:rFonts w:ascii="SimSun" w:hAnsi="SimSun" w:eastAsia="SimSun" w:cs="SimSun"/>
          <w:sz w:val="21"/>
          <w:szCs w:val="21"/>
          <w:spacing w:val="2"/>
        </w:rPr>
        <w:t>量间的概率依赖关系。最大期望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Expectation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Maximization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2"/>
        </w:rPr>
        <w:t>)  </w:t>
      </w:r>
      <w:r>
        <w:rPr>
          <w:rFonts w:ascii="SimSun" w:hAnsi="SimSun" w:eastAsia="SimSun" w:cs="SimSun"/>
          <w:sz w:val="21"/>
          <w:szCs w:val="21"/>
          <w:spacing w:val="2"/>
        </w:rPr>
        <w:t>算法是常用的</w:t>
      </w:r>
      <w:r>
        <w:rPr>
          <w:rFonts w:ascii="SimSun" w:hAnsi="SimSun" w:eastAsia="SimSun" w:cs="SimSun"/>
          <w:sz w:val="21"/>
          <w:szCs w:val="21"/>
          <w:spacing w:val="1"/>
        </w:rPr>
        <w:t>基于概</w:t>
      </w:r>
      <w:r>
        <w:rPr>
          <w:rFonts w:ascii="SimSun" w:hAnsi="SimSun" w:eastAsia="SimSun" w:cs="SimSun"/>
          <w:sz w:val="21"/>
          <w:szCs w:val="21"/>
        </w:rPr>
        <w:t xml:space="preserve"> </w:t>
      </w:r>
      <w:r>
        <w:rPr>
          <w:rFonts w:ascii="SimSun" w:hAnsi="SimSun" w:eastAsia="SimSun" w:cs="SimSun"/>
          <w:sz w:val="21"/>
          <w:szCs w:val="21"/>
          <w:spacing w:val="5"/>
        </w:rPr>
        <w:t>率依赖的算法。推理过程是根据观察到的变量值和学习到的参数预</w:t>
      </w:r>
      <w:r>
        <w:rPr>
          <w:rFonts w:ascii="SimSun" w:hAnsi="SimSun" w:eastAsia="SimSun" w:cs="SimSun"/>
          <w:sz w:val="21"/>
          <w:szCs w:val="21"/>
          <w:spacing w:val="4"/>
        </w:rPr>
        <w:t>测因变量状态的过</w:t>
      </w:r>
      <w:r>
        <w:rPr>
          <w:rFonts w:ascii="SimSun" w:hAnsi="SimSun" w:eastAsia="SimSun" w:cs="SimSun"/>
          <w:sz w:val="21"/>
          <w:szCs w:val="21"/>
        </w:rPr>
        <w:t xml:space="preserve"> </w:t>
      </w:r>
      <w:r>
        <w:rPr>
          <w:rFonts w:ascii="SimSun" w:hAnsi="SimSun" w:eastAsia="SimSun" w:cs="SimSun"/>
          <w:sz w:val="21"/>
          <w:szCs w:val="21"/>
          <w:spacing w:val="-1"/>
        </w:rPr>
        <w:t>程。推理算法包括以变分法为代表的确定性算法和以吉布斯采样为代表的随机化方法。</w:t>
      </w:r>
    </w:p>
    <w:p>
      <w:pPr>
        <w:ind w:left="1392"/>
        <w:spacing w:before="148" w:line="221" w:lineRule="auto"/>
        <w:outlineLvl w:val="6"/>
        <w:rPr>
          <w:rFonts w:ascii="SimHei" w:hAnsi="SimHei" w:eastAsia="SimHei" w:cs="SimHei"/>
          <w:sz w:val="21"/>
          <w:szCs w:val="21"/>
        </w:rPr>
      </w:pPr>
      <w:r>
        <w:rPr>
          <w:rFonts w:ascii="SimHei" w:hAnsi="SimHei" w:eastAsia="SimHei" w:cs="SimHei"/>
          <w:sz w:val="21"/>
          <w:szCs w:val="21"/>
          <w:b/>
          <w:bCs/>
          <w:spacing w:val="6"/>
        </w:rPr>
        <w:t>4.</w:t>
      </w:r>
      <w:r>
        <w:rPr>
          <w:rFonts w:ascii="SimHei" w:hAnsi="SimHei" w:eastAsia="SimHei" w:cs="SimHei"/>
          <w:sz w:val="21"/>
          <w:szCs w:val="21"/>
          <w:spacing w:val="-42"/>
        </w:rPr>
        <w:t xml:space="preserve"> </w:t>
      </w:r>
      <w:r>
        <w:rPr>
          <w:rFonts w:ascii="SimHei" w:hAnsi="SimHei" w:eastAsia="SimHei" w:cs="SimHei"/>
          <w:sz w:val="21"/>
          <w:szCs w:val="21"/>
          <w:b/>
          <w:bCs/>
          <w:spacing w:val="6"/>
        </w:rPr>
        <w:t>基于迁移学习的方法</w:t>
      </w:r>
    </w:p>
    <w:p>
      <w:pPr>
        <w:ind w:left="959" w:firstLine="430"/>
        <w:spacing w:before="101" w:line="255" w:lineRule="auto"/>
        <w:jc w:val="both"/>
        <w:rPr>
          <w:rFonts w:ascii="SimSun" w:hAnsi="SimSun" w:eastAsia="SimSun" w:cs="SimSun"/>
          <w:sz w:val="21"/>
          <w:szCs w:val="21"/>
        </w:rPr>
      </w:pPr>
      <w:r>
        <w:rPr>
          <w:rFonts w:ascii="SimSun" w:hAnsi="SimSun" w:eastAsia="SimSun" w:cs="SimSun"/>
          <w:sz w:val="21"/>
          <w:szCs w:val="21"/>
          <w:spacing w:val="5"/>
        </w:rPr>
        <w:t>机器学习和数据挖掘的一个假设是训练集和数据集有相同的分</w:t>
      </w:r>
      <w:r>
        <w:rPr>
          <w:rFonts w:ascii="SimSun" w:hAnsi="SimSun" w:eastAsia="SimSun" w:cs="SimSun"/>
          <w:sz w:val="21"/>
          <w:szCs w:val="21"/>
          <w:spacing w:val="4"/>
        </w:rPr>
        <w:t>布和特征空间，但</w:t>
      </w:r>
      <w:r>
        <w:rPr>
          <w:rFonts w:ascii="SimSun" w:hAnsi="SimSun" w:eastAsia="SimSun" w:cs="SimSun"/>
          <w:sz w:val="21"/>
          <w:szCs w:val="21"/>
        </w:rPr>
        <w:t xml:space="preserve">  </w:t>
      </w:r>
      <w:r>
        <w:rPr>
          <w:rFonts w:ascii="SimSun" w:hAnsi="SimSun" w:eastAsia="SimSun" w:cs="SimSun"/>
          <w:sz w:val="21"/>
          <w:szCs w:val="21"/>
          <w:spacing w:val="4"/>
        </w:rPr>
        <w:t>是，在现实世界的应用中，这个假设未必成立。例</w:t>
      </w:r>
      <w:r>
        <w:rPr>
          <w:rFonts w:ascii="SimSun" w:hAnsi="SimSun" w:eastAsia="SimSun" w:cs="SimSun"/>
          <w:sz w:val="21"/>
          <w:szCs w:val="21"/>
          <w:spacing w:val="3"/>
        </w:rPr>
        <w:t>如，我们有时候有一个</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域上的分 </w:t>
      </w:r>
      <w:r>
        <w:rPr>
          <w:rFonts w:ascii="SimSun" w:hAnsi="SimSun" w:eastAsia="SimSun" w:cs="SimSun"/>
          <w:sz w:val="21"/>
          <w:szCs w:val="21"/>
          <w:spacing w:val="2"/>
        </w:rPr>
        <w:t>类任务，但是只有在</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域上的数据，后者和前者的特征空间和数据分布可能完全不同。</w:t>
      </w:r>
    </w:p>
    <w:p>
      <w:pPr>
        <w:pStyle w:val="BodyText"/>
        <w:spacing w:before="161" w:line="212" w:lineRule="exact"/>
        <w:tabs>
          <w:tab w:val="left" w:pos="540"/>
        </w:tabs>
        <w:rPr/>
      </w:pPr>
      <w:r>
        <w:rPr>
          <w:u w:val="single" w:color="auto"/>
          <w:position w:val="-1"/>
        </w:rPr>
        <w:tab/>
      </w:r>
    </w:p>
    <w:p>
      <w:pPr>
        <w:ind w:left="509"/>
        <w:spacing w:line="238" w:lineRule="auto"/>
        <w:rPr>
          <w:sz w:val="16"/>
          <w:szCs w:val="16"/>
        </w:rPr>
      </w:pPr>
      <w:r>
        <w:rPr>
          <w:rFonts w:ascii="SimSun" w:hAnsi="SimSun" w:eastAsia="SimSun" w:cs="SimSun"/>
          <w:sz w:val="16"/>
          <w:szCs w:val="16"/>
          <w:position w:val="-5"/>
        </w:rPr>
        <w:drawing>
          <wp:inline distT="0" distB="0" distL="0" distR="0">
            <wp:extent cx="6347" cy="139836"/>
            <wp:effectExtent l="0" t="0" r="0" b="0"/>
            <wp:docPr id="200" name="IM 200"/>
            <wp:cNvGraphicFramePr/>
            <a:graphic>
              <a:graphicData uri="http://schemas.openxmlformats.org/drawingml/2006/picture">
                <pic:pic>
                  <pic:nvPicPr>
                    <pic:cNvPr id="200" name="IM 200"/>
                    <pic:cNvPicPr/>
                  </pic:nvPicPr>
                  <pic:blipFill>
                    <a:blip r:embed="rId182"/>
                    <a:stretch>
                      <a:fillRect/>
                    </a:stretch>
                  </pic:blipFill>
                  <pic:spPr>
                    <a:xfrm rot="0">
                      <a:off x="0" y="0"/>
                      <a:ext cx="6347" cy="139836"/>
                    </a:xfrm>
                    <a:prstGeom prst="rect">
                      <a:avLst/>
                    </a:prstGeom>
                  </pic:spPr>
                </pic:pic>
              </a:graphicData>
            </a:graphic>
          </wp:inline>
        </w:drawing>
      </w:r>
      <w:r>
        <w:rPr>
          <w:rFonts w:ascii="SimSun" w:hAnsi="SimSun" w:eastAsia="SimSun" w:cs="SimSun"/>
          <w:sz w:val="16"/>
          <w:szCs w:val="16"/>
          <w:spacing w:val="60"/>
          <w:w w:val="101"/>
        </w:rPr>
        <w:t xml:space="preserve"> </w:t>
      </w:r>
      <w:r>
        <w:rPr>
          <w:rFonts w:ascii="SimSun" w:hAnsi="SimSun" w:eastAsia="SimSun" w:cs="SimSun"/>
          <w:sz w:val="16"/>
          <w:szCs w:val="16"/>
          <w:spacing w:val="-6"/>
        </w:rPr>
        <w:t>72</w:t>
      </w:r>
      <w:r>
        <w:rPr>
          <w:rFonts w:ascii="SimSun" w:hAnsi="SimSun" w:eastAsia="SimSun" w:cs="SimSun"/>
          <w:sz w:val="16"/>
          <w:szCs w:val="16"/>
        </w:rPr>
        <w:t xml:space="preserve">  </w:t>
      </w:r>
      <w:r>
        <w:rPr>
          <w:sz w:val="16"/>
          <w:szCs w:val="16"/>
          <w:position w:val="-4"/>
        </w:rPr>
        <w:drawing>
          <wp:inline distT="0" distB="0" distL="0" distR="0">
            <wp:extent cx="6407" cy="134452"/>
            <wp:effectExtent l="0" t="0" r="0" b="0"/>
            <wp:docPr id="202" name="IM 202"/>
            <wp:cNvGraphicFramePr/>
            <a:graphic>
              <a:graphicData uri="http://schemas.openxmlformats.org/drawingml/2006/picture">
                <pic:pic>
                  <pic:nvPicPr>
                    <pic:cNvPr id="202" name="IM 202"/>
                    <pic:cNvPicPr/>
                  </pic:nvPicPr>
                  <pic:blipFill>
                    <a:blip r:embed="rId183"/>
                    <a:stretch>
                      <a:fillRect/>
                    </a:stretch>
                  </pic:blipFill>
                  <pic:spPr>
                    <a:xfrm rot="0">
                      <a:off x="0" y="0"/>
                      <a:ext cx="6407" cy="134452"/>
                    </a:xfrm>
                    <a:prstGeom prst="rect">
                      <a:avLst/>
                    </a:prstGeom>
                  </pic:spPr>
                </pic:pic>
              </a:graphicData>
            </a:graphic>
          </wp:inline>
        </w:drawing>
      </w:r>
    </w:p>
    <w:p>
      <w:pPr>
        <w:spacing w:line="238" w:lineRule="auto"/>
        <w:sectPr>
          <w:footerReference w:type="default" r:id="rId16"/>
          <w:pgSz w:w="9430" w:h="14300"/>
          <w:pgMar w:top="400" w:right="385" w:bottom="279" w:left="39" w:header="0" w:footer="0" w:gutter="0"/>
        </w:sectPr>
        <w:rPr>
          <w:sz w:val="16"/>
          <w:szCs w:val="16"/>
        </w:rPr>
      </w:pPr>
    </w:p>
    <w:p>
      <w:pPr>
        <w:ind w:left="6632"/>
        <w:spacing w:before="111" w:line="217" w:lineRule="auto"/>
        <w:rPr>
          <w:rFonts w:ascii="SimHei" w:hAnsi="SimHei" w:eastAsia="SimHei" w:cs="SimHei"/>
          <w:sz w:val="21"/>
          <w:szCs w:val="21"/>
        </w:rPr>
      </w:pPr>
      <w:r>
        <w:rPr>
          <w:rFonts w:ascii="SimHei" w:hAnsi="SimHei" w:eastAsia="SimHei" w:cs="SimHei"/>
          <w:sz w:val="21"/>
          <w:szCs w:val="21"/>
          <w:b/>
          <w:bCs/>
          <w:color w:val="31B2E2"/>
          <w:spacing w:val="-22"/>
        </w:rPr>
        <w:t>第5章</w:t>
      </w:r>
      <w:r>
        <w:rPr>
          <w:rFonts w:ascii="SimHei" w:hAnsi="SimHei" w:eastAsia="SimHei" w:cs="SimHei"/>
          <w:sz w:val="21"/>
          <w:szCs w:val="21"/>
          <w:color w:val="31B2E2"/>
          <w:spacing w:val="-39"/>
        </w:rPr>
        <w:t xml:space="preserve"> </w:t>
      </w:r>
      <w:r>
        <w:rPr>
          <w:rFonts w:ascii="SimHei" w:hAnsi="SimHei" w:eastAsia="SimHei" w:cs="SimHei"/>
          <w:sz w:val="21"/>
          <w:szCs w:val="21"/>
          <w:spacing w:val="-22"/>
        </w:rPr>
        <w:t>|数据集成</w:t>
      </w:r>
    </w:p>
    <w:p>
      <w:pPr>
        <w:pStyle w:val="BodyText"/>
        <w:spacing w:line="308" w:lineRule="auto"/>
        <w:rPr/>
      </w:pPr>
      <w:r/>
    </w:p>
    <w:p>
      <w:pPr>
        <w:pStyle w:val="BodyText"/>
        <w:spacing w:line="308" w:lineRule="auto"/>
        <w:rPr/>
      </w:pPr>
      <w:r/>
    </w:p>
    <w:p>
      <w:pPr>
        <w:ind w:right="312"/>
        <w:spacing w:before="68" w:line="249" w:lineRule="auto"/>
        <w:jc w:val="both"/>
        <w:rPr>
          <w:rFonts w:ascii="SimSun" w:hAnsi="SimSun" w:eastAsia="SimSun" w:cs="SimSun"/>
          <w:sz w:val="21"/>
          <w:szCs w:val="21"/>
        </w:rPr>
      </w:pPr>
      <w:r>
        <w:rPr>
          <w:rFonts w:ascii="SimSun" w:hAnsi="SimSun" w:eastAsia="SimSun" w:cs="SimSun"/>
          <w:sz w:val="21"/>
          <w:szCs w:val="21"/>
          <w:spacing w:val="5"/>
        </w:rPr>
        <w:t>和需要假设标记数据和未标记数据相同的半监督学习不同，迁移</w:t>
      </w:r>
      <w:r>
        <w:rPr>
          <w:rFonts w:ascii="SimSun" w:hAnsi="SimSun" w:eastAsia="SimSun" w:cs="SimSun"/>
          <w:sz w:val="21"/>
          <w:szCs w:val="21"/>
          <w:spacing w:val="4"/>
        </w:rPr>
        <w:t>学习允许训练集和测</w:t>
      </w:r>
      <w:r>
        <w:rPr>
          <w:rFonts w:ascii="SimSun" w:hAnsi="SimSun" w:eastAsia="SimSun" w:cs="SimSun"/>
          <w:sz w:val="21"/>
          <w:szCs w:val="21"/>
        </w:rPr>
        <w:t xml:space="preserve"> </w:t>
      </w:r>
      <w:r>
        <w:rPr>
          <w:rFonts w:ascii="SimSun" w:hAnsi="SimSun" w:eastAsia="SimSun" w:cs="SimSun"/>
          <w:sz w:val="21"/>
          <w:szCs w:val="21"/>
          <w:spacing w:val="5"/>
        </w:rPr>
        <w:t>试集的域、任务和分布不相同。在现实世界</w:t>
      </w:r>
      <w:r>
        <w:rPr>
          <w:rFonts w:ascii="SimSun" w:hAnsi="SimSun" w:eastAsia="SimSun" w:cs="SimSun"/>
          <w:sz w:val="21"/>
          <w:szCs w:val="21"/>
          <w:spacing w:val="4"/>
        </w:rPr>
        <w:t>中有很多迁移学习的实例，例如，学习骑</w:t>
      </w:r>
      <w:r>
        <w:rPr>
          <w:rFonts w:ascii="SimSun" w:hAnsi="SimSun" w:eastAsia="SimSun" w:cs="SimSun"/>
          <w:sz w:val="21"/>
          <w:szCs w:val="21"/>
        </w:rPr>
        <w:t xml:space="preserve"> </w:t>
      </w:r>
      <w:r>
        <w:rPr>
          <w:rFonts w:ascii="SimSun" w:hAnsi="SimSun" w:eastAsia="SimSun" w:cs="SimSun"/>
          <w:sz w:val="21"/>
          <w:szCs w:val="21"/>
          <w:spacing w:val="-4"/>
        </w:rPr>
        <w:t>自行车的经验会对学习骑摩托车有帮助。</w:t>
      </w:r>
    </w:p>
    <w:p>
      <w:pPr>
        <w:ind w:right="290" w:firstLine="419"/>
        <w:spacing w:before="73" w:line="254" w:lineRule="auto"/>
        <w:jc w:val="both"/>
        <w:rPr>
          <w:rFonts w:ascii="SimSun" w:hAnsi="SimSun" w:eastAsia="SimSun" w:cs="SimSun"/>
          <w:sz w:val="21"/>
          <w:szCs w:val="21"/>
        </w:rPr>
      </w:pPr>
      <w:r>
        <w:rPr>
          <w:rFonts w:ascii="SimSun" w:hAnsi="SimSun" w:eastAsia="SimSun" w:cs="SimSun"/>
          <w:sz w:val="21"/>
          <w:szCs w:val="21"/>
          <w:spacing w:val="4"/>
        </w:rPr>
        <w:t>利用迁移学习技术，可以将从一个领域上学习到的知识迁移到另一个领域上，从</w:t>
      </w:r>
      <w:r>
        <w:rPr>
          <w:rFonts w:ascii="SimSun" w:hAnsi="SimSun" w:eastAsia="SimSun" w:cs="SimSun"/>
          <w:sz w:val="21"/>
          <w:szCs w:val="21"/>
          <w:spacing w:val="7"/>
        </w:rPr>
        <w:t xml:space="preserve"> </w:t>
      </w:r>
      <w:r>
        <w:rPr>
          <w:rFonts w:ascii="SimSun" w:hAnsi="SimSun" w:eastAsia="SimSun" w:cs="SimSun"/>
          <w:sz w:val="21"/>
          <w:szCs w:val="21"/>
          <w:spacing w:val="5"/>
        </w:rPr>
        <w:t>而能够有效地应对数据稀疏的问题，实现跨域的数据集成。迁移学习甚至可以在不同</w:t>
      </w:r>
      <w:r>
        <w:rPr>
          <w:rFonts w:ascii="SimSun" w:hAnsi="SimSun" w:eastAsia="SimSun" w:cs="SimSun"/>
          <w:sz w:val="21"/>
          <w:szCs w:val="21"/>
          <w:spacing w:val="13"/>
        </w:rPr>
        <w:t xml:space="preserve"> </w:t>
      </w:r>
      <w:r>
        <w:rPr>
          <w:rFonts w:ascii="SimSun" w:hAnsi="SimSun" w:eastAsia="SimSun" w:cs="SimSun"/>
          <w:sz w:val="21"/>
          <w:szCs w:val="21"/>
          <w:spacing w:val="-4"/>
        </w:rPr>
        <w:t>的学习任务之间迁移，例如，从图书推荐迁移到旅行推荐。</w:t>
      </w:r>
    </w:p>
    <w:p>
      <w:pPr>
        <w:pStyle w:val="BodyText"/>
        <w:spacing w:before="342" w:line="222" w:lineRule="auto"/>
        <w:rPr>
          <w:rFonts w:ascii="SimHei" w:hAnsi="SimHei" w:eastAsia="SimHei" w:cs="SimHei"/>
          <w:sz w:val="32"/>
          <w:szCs w:val="32"/>
        </w:rPr>
      </w:pPr>
      <w:bookmarkStart w:name="bookmark72" w:id="66"/>
      <w:bookmarkEnd w:id="66"/>
      <w:bookmarkStart w:name="bookmark73" w:id="67"/>
      <w:bookmarkEnd w:id="67"/>
      <w:r>
        <w:rPr>
          <w:sz w:val="32"/>
          <w:szCs w:val="32"/>
          <w:color w:val="1C91EA"/>
          <w:spacing w:val="-8"/>
        </w:rPr>
        <w:t>5.5</w:t>
      </w:r>
      <w:r>
        <w:rPr>
          <w:sz w:val="32"/>
          <w:szCs w:val="32"/>
          <w:color w:val="1C91EA"/>
          <w:spacing w:val="10"/>
        </w:rPr>
        <w:t xml:space="preserve">      </w:t>
      </w:r>
      <w:r>
        <w:rPr>
          <w:rFonts w:ascii="SimHei" w:hAnsi="SimHei" w:eastAsia="SimHei" w:cs="SimHei"/>
          <w:sz w:val="32"/>
          <w:szCs w:val="32"/>
          <w:b/>
          <w:bCs/>
          <w:color w:val="2298DC"/>
          <w:spacing w:val="-8"/>
        </w:rPr>
        <w:t>智能化时代的数据集成</w:t>
      </w:r>
    </w:p>
    <w:p>
      <w:pPr>
        <w:ind w:right="298" w:firstLine="419"/>
        <w:spacing w:before="254" w:line="252" w:lineRule="auto"/>
        <w:jc w:val="both"/>
        <w:rPr>
          <w:rFonts w:ascii="SimSun" w:hAnsi="SimSun" w:eastAsia="SimSun" w:cs="SimSun"/>
          <w:sz w:val="21"/>
          <w:szCs w:val="21"/>
        </w:rPr>
      </w:pPr>
      <w:r>
        <w:rPr>
          <w:rFonts w:ascii="SimSun" w:hAnsi="SimSun" w:eastAsia="SimSun" w:cs="SimSun"/>
          <w:sz w:val="21"/>
          <w:szCs w:val="21"/>
          <w:spacing w:val="1"/>
        </w:rPr>
        <w:t>大数据时代，数据的丰富极大地促进了各类智能化方法的发展。</w:t>
      </w:r>
      <w:r>
        <w:rPr>
          <w:rFonts w:ascii="SimSun" w:hAnsi="SimSun" w:eastAsia="SimSun" w:cs="SimSun"/>
          <w:sz w:val="21"/>
          <w:szCs w:val="21"/>
          <w:spacing w:val="49"/>
        </w:rPr>
        <w:t xml:space="preserve"> </w:t>
      </w:r>
      <w:r>
        <w:rPr>
          <w:rFonts w:ascii="SimSun" w:hAnsi="SimSun" w:eastAsia="SimSun" w:cs="SimSun"/>
          <w:sz w:val="21"/>
          <w:szCs w:val="21"/>
          <w:spacing w:val="1"/>
        </w:rPr>
        <w:t>一方面，人们希</w:t>
      </w:r>
      <w:r>
        <w:rPr>
          <w:rFonts w:ascii="SimSun" w:hAnsi="SimSun" w:eastAsia="SimSun" w:cs="SimSun"/>
          <w:sz w:val="21"/>
          <w:szCs w:val="21"/>
        </w:rPr>
        <w:t xml:space="preserve"> </w:t>
      </w:r>
      <w:r>
        <w:rPr>
          <w:rFonts w:ascii="SimSun" w:hAnsi="SimSun" w:eastAsia="SimSun" w:cs="SimSun"/>
          <w:sz w:val="21"/>
          <w:szCs w:val="21"/>
          <w:spacing w:val="5"/>
        </w:rPr>
        <w:t>望从海量数据中提取信息、提炼知识，并不断扩大知识的边界；另一方面，人们也希</w:t>
      </w:r>
      <w:r>
        <w:rPr>
          <w:rFonts w:ascii="SimSun" w:hAnsi="SimSun" w:eastAsia="SimSun" w:cs="SimSun"/>
          <w:sz w:val="21"/>
          <w:szCs w:val="21"/>
          <w:spacing w:val="4"/>
        </w:rPr>
        <w:t xml:space="preserve"> </w:t>
      </w:r>
      <w:r>
        <w:rPr>
          <w:rFonts w:ascii="SimSun" w:hAnsi="SimSun" w:eastAsia="SimSun" w:cs="SimSun"/>
          <w:sz w:val="21"/>
          <w:szCs w:val="21"/>
          <w:spacing w:val="5"/>
        </w:rPr>
        <w:t>望能够在扩大数据量的同时为数据提供必要的保护。智能化时代的数据集成涉及的方</w:t>
      </w:r>
      <w:r>
        <w:rPr>
          <w:rFonts w:ascii="SimSun" w:hAnsi="SimSun" w:eastAsia="SimSun" w:cs="SimSun"/>
          <w:sz w:val="21"/>
          <w:szCs w:val="21"/>
          <w:spacing w:val="2"/>
        </w:rPr>
        <w:t xml:space="preserve"> </w:t>
      </w:r>
      <w:r>
        <w:rPr>
          <w:rFonts w:ascii="SimSun" w:hAnsi="SimSun" w:eastAsia="SimSun" w:cs="SimSun"/>
          <w:sz w:val="21"/>
          <w:szCs w:val="21"/>
          <w:spacing w:val="-1"/>
        </w:rPr>
        <w:t>面很多，受篇幅所限，本节选取两类比较典型的数据集成中涉及的问题做简要</w:t>
      </w:r>
      <w:r>
        <w:rPr>
          <w:rFonts w:ascii="SimSun" w:hAnsi="SimSun" w:eastAsia="SimSun" w:cs="SimSun"/>
          <w:sz w:val="21"/>
          <w:szCs w:val="21"/>
          <w:spacing w:val="-2"/>
        </w:rPr>
        <w:t>介绍。</w:t>
      </w:r>
    </w:p>
    <w:p>
      <w:pPr>
        <w:ind w:left="4"/>
        <w:spacing w:before="190" w:line="221" w:lineRule="auto"/>
        <w:outlineLvl w:val="6"/>
        <w:rPr>
          <w:rFonts w:ascii="SimHei" w:hAnsi="SimHei" w:eastAsia="SimHei" w:cs="SimHei"/>
          <w:sz w:val="29"/>
          <w:szCs w:val="29"/>
        </w:rPr>
      </w:pPr>
      <w:r>
        <w:rPr>
          <w:rFonts w:ascii="SimHei" w:hAnsi="SimHei" w:eastAsia="SimHei" w:cs="SimHei"/>
          <w:sz w:val="29"/>
          <w:szCs w:val="29"/>
          <w:b/>
          <w:bCs/>
          <w:color w:val="2EA1E4"/>
          <w:spacing w:val="-5"/>
        </w:rPr>
        <w:t>5.5.1</w:t>
      </w:r>
      <w:r>
        <w:rPr>
          <w:rFonts w:ascii="SimHei" w:hAnsi="SimHei" w:eastAsia="SimHei" w:cs="SimHei"/>
          <w:sz w:val="29"/>
          <w:szCs w:val="29"/>
          <w:color w:val="2EA1E4"/>
          <w:spacing w:val="-5"/>
        </w:rPr>
        <w:t xml:space="preserve">  </w:t>
      </w:r>
      <w:r>
        <w:rPr>
          <w:rFonts w:ascii="SimHei" w:hAnsi="SimHei" w:eastAsia="SimHei" w:cs="SimHei"/>
          <w:sz w:val="29"/>
          <w:szCs w:val="29"/>
          <w:b/>
          <w:bCs/>
          <w:color w:val="2EA1E4"/>
          <w:spacing w:val="-5"/>
        </w:rPr>
        <w:t>知识图谱融合</w:t>
      </w:r>
    </w:p>
    <w:p>
      <w:pPr>
        <w:ind w:right="294" w:firstLine="419"/>
        <w:spacing w:before="142" w:line="264" w:lineRule="auto"/>
        <w:jc w:val="both"/>
        <w:rPr>
          <w:rFonts w:ascii="SimSun" w:hAnsi="SimSun" w:eastAsia="SimSun" w:cs="SimSun"/>
          <w:sz w:val="21"/>
          <w:szCs w:val="21"/>
        </w:rPr>
      </w:pPr>
      <w:r>
        <w:rPr>
          <w:rFonts w:ascii="SimSun" w:hAnsi="SimSun" w:eastAsia="SimSun" w:cs="SimSun"/>
          <w:sz w:val="21"/>
          <w:szCs w:val="21"/>
          <w:spacing w:val="5"/>
        </w:rPr>
        <w:t>智能化时代，人们期望机器具备理解世界知识的能力，也就是说，希望机器能够</w:t>
      </w:r>
      <w:r>
        <w:rPr>
          <w:rFonts w:ascii="SimSun" w:hAnsi="SimSun" w:eastAsia="SimSun" w:cs="SimSun"/>
          <w:sz w:val="21"/>
          <w:szCs w:val="21"/>
          <w:spacing w:val="15"/>
        </w:rPr>
        <w:t xml:space="preserve"> </w:t>
      </w:r>
      <w:r>
        <w:rPr>
          <w:rFonts w:ascii="SimSun" w:hAnsi="SimSun" w:eastAsia="SimSun" w:cs="SimSun"/>
          <w:sz w:val="21"/>
          <w:szCs w:val="21"/>
          <w:spacing w:val="5"/>
        </w:rPr>
        <w:t>识别知识之间的复杂关联关系，以及能够理解知识的潜在语义信息。知识图谱是由实 </w:t>
      </w:r>
      <w:r>
        <w:rPr>
          <w:rFonts w:ascii="SimSun" w:hAnsi="SimSun" w:eastAsia="SimSun" w:cs="SimSun"/>
          <w:sz w:val="21"/>
          <w:szCs w:val="21"/>
          <w:spacing w:val="5"/>
        </w:rPr>
        <w:t>体和关系组成的多关系图，通过图结构来描述实体具有的各类属性和实体之间的多种</w:t>
      </w:r>
      <w:r>
        <w:rPr>
          <w:rFonts w:ascii="SimSun" w:hAnsi="SimSun" w:eastAsia="SimSun" w:cs="SimSun"/>
          <w:sz w:val="21"/>
          <w:szCs w:val="21"/>
          <w:spacing w:val="9"/>
        </w:rPr>
        <w:t xml:space="preserve"> </w:t>
      </w:r>
      <w:r>
        <w:rPr>
          <w:rFonts w:ascii="SimSun" w:hAnsi="SimSun" w:eastAsia="SimSun" w:cs="SimSun"/>
          <w:sz w:val="21"/>
          <w:szCs w:val="21"/>
          <w:spacing w:val="5"/>
        </w:rPr>
        <w:t>联系，是一种结构化的知识表示方法。构建知识图谱的目的，就在于为人工智能技术</w:t>
      </w:r>
      <w:r>
        <w:rPr>
          <w:rFonts w:ascii="SimSun" w:hAnsi="SimSun" w:eastAsia="SimSun" w:cs="SimSun"/>
          <w:sz w:val="21"/>
          <w:szCs w:val="21"/>
          <w:spacing w:val="3"/>
        </w:rPr>
        <w:t xml:space="preserve"> </w:t>
      </w:r>
      <w:r>
        <w:rPr>
          <w:rFonts w:ascii="SimSun" w:hAnsi="SimSun" w:eastAsia="SimSun" w:cs="SimSun"/>
          <w:sz w:val="21"/>
          <w:szCs w:val="21"/>
          <w:spacing w:val="4"/>
        </w:rPr>
        <w:t>赋能，让机器学习到知识的更多含义，从而具备一定的认知能力。目前，知识图谱已 </w:t>
      </w:r>
      <w:r>
        <w:rPr>
          <w:rFonts w:ascii="SimSun" w:hAnsi="SimSun" w:eastAsia="SimSun" w:cs="SimSun"/>
          <w:sz w:val="21"/>
          <w:szCs w:val="21"/>
        </w:rPr>
        <w:t>经被广泛应用于大数据决策分析、搜索引擎</w:t>
      </w:r>
      <w:r>
        <w:rPr>
          <w:rFonts w:ascii="SimSun" w:hAnsi="SimSun" w:eastAsia="SimSun" w:cs="SimSun"/>
          <w:sz w:val="21"/>
          <w:szCs w:val="21"/>
          <w:spacing w:val="-1"/>
        </w:rPr>
        <w:t>、推荐系统和智能问答等众多领域。</w:t>
      </w:r>
    </w:p>
    <w:p>
      <w:pPr>
        <w:ind w:right="205" w:firstLine="419"/>
        <w:spacing w:before="66" w:line="259" w:lineRule="auto"/>
        <w:jc w:val="both"/>
        <w:rPr>
          <w:rFonts w:ascii="SimSun" w:hAnsi="SimSun" w:eastAsia="SimSun" w:cs="SimSun"/>
          <w:sz w:val="21"/>
          <w:szCs w:val="21"/>
        </w:rPr>
      </w:pPr>
      <w:r>
        <w:rPr>
          <w:rFonts w:ascii="SimSun" w:hAnsi="SimSun" w:eastAsia="SimSun" w:cs="SimSun"/>
          <w:sz w:val="21"/>
          <w:szCs w:val="21"/>
          <w:spacing w:val="2"/>
        </w:rPr>
        <w:t>知识图谱通过规范化语义来汇聚知识，进而支持复杂关系数据的挖掘分析和推理。</w:t>
      </w:r>
      <w:r>
        <w:rPr>
          <w:rFonts w:ascii="SimSun" w:hAnsi="SimSun" w:eastAsia="SimSun" w:cs="SimSun"/>
          <w:sz w:val="21"/>
          <w:szCs w:val="21"/>
          <w:spacing w:val="1"/>
        </w:rPr>
        <w:t xml:space="preserve"> </w:t>
      </w:r>
      <w:r>
        <w:rPr>
          <w:rFonts w:ascii="SimSun" w:hAnsi="SimSun" w:eastAsia="SimSun" w:cs="SimSun"/>
          <w:sz w:val="21"/>
          <w:szCs w:val="21"/>
          <w:spacing w:val="1"/>
        </w:rPr>
        <w:t>一方面，知识图谱可以视为“大数据的精炼”,其记录了人们利用手工方法或自动化方</w:t>
      </w:r>
      <w:r>
        <w:rPr>
          <w:rFonts w:ascii="SimSun" w:hAnsi="SimSun" w:eastAsia="SimSun" w:cs="SimSun"/>
          <w:sz w:val="21"/>
          <w:szCs w:val="21"/>
          <w:spacing w:val="2"/>
        </w:rPr>
        <w:t xml:space="preserve">  </w:t>
      </w:r>
      <w:r>
        <w:rPr>
          <w:rFonts w:ascii="SimSun" w:hAnsi="SimSun" w:eastAsia="SimSun" w:cs="SimSun"/>
          <w:sz w:val="21"/>
          <w:szCs w:val="21"/>
          <w:spacing w:val="5"/>
        </w:rPr>
        <w:t>法从数据中提炼出来的相对静态、稳定的知识；另一方面，知识图谱本身也可以视为</w:t>
      </w:r>
      <w:r>
        <w:rPr>
          <w:rFonts w:ascii="SimSun" w:hAnsi="SimSun" w:eastAsia="SimSun" w:cs="SimSun"/>
          <w:sz w:val="21"/>
          <w:szCs w:val="21"/>
          <w:spacing w:val="2"/>
        </w:rPr>
        <w:t xml:space="preserve">  </w:t>
      </w:r>
      <w:r>
        <w:rPr>
          <w:rFonts w:ascii="SimSun" w:hAnsi="SimSun" w:eastAsia="SimSun" w:cs="SimSun"/>
          <w:sz w:val="21"/>
          <w:szCs w:val="21"/>
          <w:spacing w:val="5"/>
        </w:rPr>
        <w:t>一类图结构数据，对其高效地应用离不开各类图数据处理算法。知识图谱的有效性会</w:t>
      </w:r>
      <w:r>
        <w:rPr>
          <w:rFonts w:ascii="SimSun" w:hAnsi="SimSun" w:eastAsia="SimSun" w:cs="SimSun"/>
          <w:sz w:val="21"/>
          <w:szCs w:val="21"/>
          <w:spacing w:val="1"/>
        </w:rPr>
        <w:t xml:space="preserve">  </w:t>
      </w:r>
      <w:r>
        <w:rPr>
          <w:rFonts w:ascii="SimSun" w:hAnsi="SimSun" w:eastAsia="SimSun" w:cs="SimSun"/>
          <w:sz w:val="21"/>
          <w:szCs w:val="21"/>
          <w:spacing w:val="4"/>
        </w:rPr>
        <w:t>受其数据量和覆盖面的影响，数据量越大、知识的覆盖面越完整，为下游应用提供的</w:t>
      </w:r>
      <w:r>
        <w:rPr>
          <w:rFonts w:ascii="SimSun" w:hAnsi="SimSun" w:eastAsia="SimSun" w:cs="SimSun"/>
          <w:sz w:val="21"/>
          <w:szCs w:val="21"/>
          <w:spacing w:val="3"/>
        </w:rPr>
        <w:t xml:space="preserve">  </w:t>
      </w:r>
      <w:r>
        <w:rPr>
          <w:rFonts w:ascii="SimSun" w:hAnsi="SimSun" w:eastAsia="SimSun" w:cs="SimSun"/>
          <w:sz w:val="21"/>
          <w:szCs w:val="21"/>
          <w:spacing w:val="5"/>
        </w:rPr>
        <w:t>信息就越充足，反之则可能使得应用的可用性大打折扣。在实际使用中，人们往往不</w:t>
      </w:r>
      <w:r>
        <w:rPr>
          <w:rFonts w:ascii="SimSun" w:hAnsi="SimSun" w:eastAsia="SimSun" w:cs="SimSun"/>
          <w:sz w:val="21"/>
          <w:szCs w:val="21"/>
          <w:spacing w:val="2"/>
        </w:rPr>
        <w:t xml:space="preserve">  </w:t>
      </w:r>
      <w:r>
        <w:rPr>
          <w:rFonts w:ascii="SimSun" w:hAnsi="SimSun" w:eastAsia="SimSun" w:cs="SimSun"/>
          <w:sz w:val="21"/>
          <w:szCs w:val="21"/>
          <w:spacing w:val="5"/>
        </w:rPr>
        <w:t>能一次性将所有知识构建到一个图谱中，而常常基于不同的原始数据集构建出多个异</w:t>
      </w:r>
      <w:r>
        <w:rPr>
          <w:rFonts w:ascii="SimSun" w:hAnsi="SimSun" w:eastAsia="SimSun" w:cs="SimSun"/>
          <w:sz w:val="21"/>
          <w:szCs w:val="21"/>
          <w:spacing w:val="3"/>
        </w:rPr>
        <w:t xml:space="preserve">  </w:t>
      </w:r>
      <w:r>
        <w:rPr>
          <w:rFonts w:ascii="SimSun" w:hAnsi="SimSun" w:eastAsia="SimSun" w:cs="SimSun"/>
          <w:sz w:val="21"/>
          <w:szCs w:val="21"/>
          <w:spacing w:val="4"/>
        </w:rPr>
        <w:t>构知识图谱。不同组织会针对同一领域构建不同的知识图谱，同一个组织也可能会根</w:t>
      </w:r>
      <w:r>
        <w:rPr>
          <w:rFonts w:ascii="SimSun" w:hAnsi="SimSun" w:eastAsia="SimSun" w:cs="SimSun"/>
          <w:sz w:val="21"/>
          <w:szCs w:val="21"/>
          <w:spacing w:val="9"/>
        </w:rPr>
        <w:t xml:space="preserve">  </w:t>
      </w:r>
      <w:r>
        <w:rPr>
          <w:rFonts w:ascii="SimSun" w:hAnsi="SimSun" w:eastAsia="SimSun" w:cs="SimSun"/>
          <w:sz w:val="21"/>
          <w:szCs w:val="21"/>
          <w:spacing w:val="5"/>
        </w:rPr>
        <w:t>据不同需求构建不同领域的知识图谱。随着下游应用的复杂化，人们往往需要扩大知  </w:t>
      </w:r>
      <w:r>
        <w:rPr>
          <w:rFonts w:ascii="SimSun" w:hAnsi="SimSun" w:eastAsia="SimSun" w:cs="SimSun"/>
          <w:sz w:val="21"/>
          <w:szCs w:val="21"/>
          <w:spacing w:val="-2"/>
        </w:rPr>
        <w:t>识的边界，即集成多个异构图谱来更好地支持下游应用。</w:t>
      </w:r>
    </w:p>
    <w:p>
      <w:pPr>
        <w:ind w:left="419"/>
        <w:spacing w:before="51" w:line="219" w:lineRule="auto"/>
        <w:rPr>
          <w:rFonts w:ascii="SimSun" w:hAnsi="SimSun" w:eastAsia="SimSun" w:cs="SimSun"/>
          <w:sz w:val="21"/>
          <w:szCs w:val="21"/>
        </w:rPr>
      </w:pPr>
      <w:r>
        <w:rPr>
          <w:rFonts w:ascii="SimSun" w:hAnsi="SimSun" w:eastAsia="SimSun" w:cs="SimSun"/>
          <w:sz w:val="21"/>
          <w:szCs w:val="21"/>
          <w:spacing w:val="-2"/>
        </w:rPr>
        <w:t>直觉上，集成多个不同来源的异构图谱有两种思路。</w:t>
      </w:r>
    </w:p>
    <w:p>
      <w:pPr>
        <w:ind w:right="292" w:firstLine="419"/>
        <w:spacing w:before="130" w:line="265" w:lineRule="auto"/>
        <w:jc w:val="both"/>
        <w:rPr>
          <w:rFonts w:ascii="SimSun" w:hAnsi="SimSun" w:eastAsia="SimSun" w:cs="SimSun"/>
          <w:sz w:val="21"/>
          <w:szCs w:val="21"/>
        </w:rPr>
      </w:pPr>
      <w:r>
        <w:rPr>
          <w:rFonts w:ascii="SimSun" w:hAnsi="SimSun" w:eastAsia="SimSun" w:cs="SimSun"/>
          <w:sz w:val="21"/>
          <w:szCs w:val="21"/>
          <w:spacing w:val="5"/>
        </w:rPr>
        <w:t>第一种思路是，先集成用于构建图谱的底层数据，将不同图谱的底层数据集成为</w:t>
      </w:r>
      <w:r>
        <w:rPr>
          <w:rFonts w:ascii="SimSun" w:hAnsi="SimSun" w:eastAsia="SimSun" w:cs="SimSun"/>
          <w:sz w:val="21"/>
          <w:szCs w:val="21"/>
          <w:spacing w:val="15"/>
        </w:rPr>
        <w:t xml:space="preserve"> </w:t>
      </w:r>
      <w:r>
        <w:rPr>
          <w:rFonts w:ascii="SimSun" w:hAnsi="SimSun" w:eastAsia="SimSun" w:cs="SimSun"/>
          <w:sz w:val="21"/>
          <w:szCs w:val="21"/>
          <w:spacing w:val="5"/>
        </w:rPr>
        <w:t>一个大数据集合之后，再在新的数据集合上重新构建更完善的图谱。这种思路在底层</w:t>
      </w:r>
      <w:r>
        <w:rPr>
          <w:rFonts w:ascii="SimSun" w:hAnsi="SimSun" w:eastAsia="SimSun" w:cs="SimSun"/>
          <w:sz w:val="21"/>
          <w:szCs w:val="21"/>
          <w:spacing w:val="6"/>
        </w:rPr>
        <w:t xml:space="preserve"> </w:t>
      </w:r>
      <w:r>
        <w:rPr>
          <w:rFonts w:ascii="SimSun" w:hAnsi="SimSun" w:eastAsia="SimSun" w:cs="SimSun"/>
          <w:sz w:val="21"/>
          <w:szCs w:val="21"/>
          <w:spacing w:val="5"/>
        </w:rPr>
        <w:t>原始数据完整，且在图谱异构性较强而底层数据异构性较弱时比较适用，此时集成原</w:t>
      </w:r>
      <w:r>
        <w:rPr>
          <w:rFonts w:ascii="SimSun" w:hAnsi="SimSun" w:eastAsia="SimSun" w:cs="SimSun"/>
          <w:sz w:val="21"/>
          <w:szCs w:val="21"/>
          <w:spacing w:val="11"/>
        </w:rPr>
        <w:t xml:space="preserve"> </w:t>
      </w:r>
      <w:r>
        <w:rPr>
          <w:rFonts w:ascii="SimSun" w:hAnsi="SimSun" w:eastAsia="SimSun" w:cs="SimSun"/>
          <w:sz w:val="21"/>
          <w:szCs w:val="21"/>
          <w:spacing w:val="5"/>
        </w:rPr>
        <w:t>始数据的难度要低于直接集成图谱，可以利用我们前面介绍过的传统数据集成的方法</w:t>
      </w:r>
      <w:r>
        <w:rPr>
          <w:rFonts w:ascii="SimSun" w:hAnsi="SimSun" w:eastAsia="SimSun" w:cs="SimSun"/>
          <w:sz w:val="21"/>
          <w:szCs w:val="21"/>
          <w:spacing w:val="1"/>
        </w:rPr>
        <w:t xml:space="preserve"> </w:t>
      </w:r>
      <w:r>
        <w:rPr>
          <w:rFonts w:ascii="SimSun" w:hAnsi="SimSun" w:eastAsia="SimSun" w:cs="SimSun"/>
          <w:sz w:val="21"/>
          <w:szCs w:val="21"/>
          <w:spacing w:val="5"/>
        </w:rPr>
        <w:t>来完成底层原始数据的集成。不过在一些场景中，如果用于构成知识图谱的底层数据</w:t>
      </w:r>
      <w:r>
        <w:rPr>
          <w:rFonts w:ascii="SimSun" w:hAnsi="SimSun" w:eastAsia="SimSun" w:cs="SimSun"/>
          <w:sz w:val="21"/>
          <w:szCs w:val="21"/>
          <w:spacing w:val="6"/>
        </w:rPr>
        <w:t xml:space="preserve"> </w:t>
      </w:r>
      <w:r>
        <w:rPr>
          <w:rFonts w:ascii="SimSun" w:hAnsi="SimSun" w:eastAsia="SimSun" w:cs="SimSun"/>
          <w:sz w:val="21"/>
          <w:szCs w:val="21"/>
          <w:spacing w:val="2"/>
        </w:rPr>
        <w:t>不完整/不可用，或者数据比较杂乱、异构性过强，那么就很难采用这种思路来完成图</w:t>
      </w:r>
      <w:r>
        <w:rPr>
          <w:rFonts w:ascii="SimSun" w:hAnsi="SimSun" w:eastAsia="SimSun" w:cs="SimSun"/>
          <w:sz w:val="21"/>
          <w:szCs w:val="21"/>
          <w:spacing w:val="15"/>
        </w:rPr>
        <w:t xml:space="preserve"> </w:t>
      </w:r>
      <w:r>
        <w:rPr>
          <w:rFonts w:ascii="SimSun" w:hAnsi="SimSun" w:eastAsia="SimSun" w:cs="SimSun"/>
          <w:sz w:val="21"/>
          <w:szCs w:val="21"/>
          <w:spacing w:val="-3"/>
        </w:rPr>
        <w:t>谱的集成。</w:t>
      </w:r>
    </w:p>
    <w:p>
      <w:pPr>
        <w:spacing w:line="265" w:lineRule="auto"/>
        <w:sectPr>
          <w:footerReference w:type="default" r:id="rId184"/>
          <w:pgSz w:w="9370" w:h="14280"/>
          <w:pgMar w:top="400" w:right="700" w:bottom="462" w:left="410" w:header="0" w:footer="303" w:gutter="0"/>
        </w:sectPr>
        <w:rPr>
          <w:rFonts w:ascii="SimSun" w:hAnsi="SimSun" w:eastAsia="SimSun" w:cs="SimSun"/>
          <w:sz w:val="21"/>
          <w:szCs w:val="21"/>
        </w:rPr>
      </w:pPr>
    </w:p>
    <w:p>
      <w:pPr>
        <w:rPr>
          <w:rFonts w:ascii="SimSun" w:hAnsi="SimSun" w:eastAsia="SimSun" w:cs="SimSun"/>
          <w:sz w:val="21"/>
          <w:szCs w:val="21"/>
        </w:rPr>
      </w:pPr>
      <w:r>
        <w:rPr>
          <w:rFonts w:ascii="SimSun" w:hAnsi="SimSun" w:eastAsia="SimSun" w:cs="SimSun"/>
          <w:sz w:val="21"/>
          <w:szCs w:val="21"/>
          <w:color w:val="3193DF"/>
          <w:position w:val="-15"/>
        </w:rPr>
        <w:drawing>
          <wp:inline distT="0" distB="0" distL="0" distR="0">
            <wp:extent cx="622337" cy="565170"/>
            <wp:effectExtent l="0" t="0" r="0" b="0"/>
            <wp:docPr id="204" name="IM 204"/>
            <wp:cNvGraphicFramePr/>
            <a:graphic>
              <a:graphicData uri="http://schemas.openxmlformats.org/drawingml/2006/picture">
                <pic:pic>
                  <pic:nvPicPr>
                    <pic:cNvPr id="204" name="IM 204"/>
                    <pic:cNvPicPr/>
                  </pic:nvPicPr>
                  <pic:blipFill>
                    <a:blip r:embed="rId186"/>
                    <a:stretch>
                      <a:fillRect/>
                    </a:stretch>
                  </pic:blipFill>
                  <pic:spPr>
                    <a:xfrm rot="0">
                      <a:off x="0" y="0"/>
                      <a:ext cx="622337" cy="565170"/>
                    </a:xfrm>
                    <a:prstGeom prst="rect">
                      <a:avLst/>
                    </a:prstGeom>
                  </pic:spPr>
                </pic:pic>
              </a:graphicData>
            </a:graphic>
          </wp:inline>
        </w:drawing>
      </w:r>
      <w:r>
        <w:rPr>
          <w:rFonts w:ascii="SimSun" w:hAnsi="SimSun" w:eastAsia="SimSun" w:cs="SimSun"/>
          <w:sz w:val="21"/>
          <w:szCs w:val="21"/>
          <w:color w:val="3193DF"/>
          <w:spacing w:val="-22"/>
        </w:rPr>
        <w:t>大数据治理： </w:t>
      </w:r>
      <w:r>
        <w:rPr>
          <w:rFonts w:ascii="SimSun" w:hAnsi="SimSun" w:eastAsia="SimSun" w:cs="SimSun"/>
          <w:sz w:val="21"/>
          <w:szCs w:val="21"/>
          <w:spacing w:val="-22"/>
        </w:rPr>
        <w:t>理论与方法  ……………………</w:t>
      </w:r>
    </w:p>
    <w:p>
      <w:pPr>
        <w:pStyle w:val="BodyText"/>
        <w:spacing w:line="382" w:lineRule="auto"/>
        <w:rPr/>
      </w:pPr>
      <w:r/>
    </w:p>
    <w:p>
      <w:pPr>
        <w:ind w:left="689" w:right="91" w:firstLine="430"/>
        <w:spacing w:before="68" w:line="257" w:lineRule="auto"/>
        <w:jc w:val="both"/>
        <w:rPr>
          <w:rFonts w:ascii="SimSun" w:hAnsi="SimSun" w:eastAsia="SimSun" w:cs="SimSun"/>
          <w:sz w:val="21"/>
          <w:szCs w:val="21"/>
        </w:rPr>
      </w:pPr>
      <w:r>
        <w:rPr>
          <w:rFonts w:ascii="SimSun" w:hAnsi="SimSun" w:eastAsia="SimSun" w:cs="SimSun"/>
          <w:sz w:val="21"/>
          <w:szCs w:val="21"/>
          <w:spacing w:val="5"/>
        </w:rPr>
        <w:t>第二种思路是，不考虑底层原始数据，直接将多个异构图谱集成</w:t>
      </w:r>
      <w:r>
        <w:rPr>
          <w:rFonts w:ascii="SimSun" w:hAnsi="SimSun" w:eastAsia="SimSun" w:cs="SimSun"/>
          <w:sz w:val="21"/>
          <w:szCs w:val="21"/>
          <w:spacing w:val="4"/>
        </w:rPr>
        <w:t>为一个更大、更</w:t>
      </w:r>
      <w:r>
        <w:rPr>
          <w:rFonts w:ascii="SimSun" w:hAnsi="SimSun" w:eastAsia="SimSun" w:cs="SimSun"/>
          <w:sz w:val="21"/>
          <w:szCs w:val="21"/>
        </w:rPr>
        <w:t xml:space="preserve"> </w:t>
      </w:r>
      <w:r>
        <w:rPr>
          <w:rFonts w:ascii="SimSun" w:hAnsi="SimSun" w:eastAsia="SimSun" w:cs="SimSun"/>
          <w:sz w:val="21"/>
          <w:szCs w:val="21"/>
          <w:spacing w:val="5"/>
        </w:rPr>
        <w:t>完善的知识图谱。这种思路适用于底层数据集成难度较高或图谱异构性相对较</w:t>
      </w:r>
      <w:r>
        <w:rPr>
          <w:rFonts w:ascii="SimSun" w:hAnsi="SimSun" w:eastAsia="SimSun" w:cs="SimSun"/>
          <w:sz w:val="21"/>
          <w:szCs w:val="21"/>
          <w:spacing w:val="4"/>
        </w:rPr>
        <w:t>弱的场</w:t>
      </w:r>
      <w:r>
        <w:rPr>
          <w:rFonts w:ascii="SimSun" w:hAnsi="SimSun" w:eastAsia="SimSun" w:cs="SimSun"/>
          <w:sz w:val="21"/>
          <w:szCs w:val="21"/>
        </w:rPr>
        <w:t xml:space="preserve"> </w:t>
      </w:r>
      <w:r>
        <w:rPr>
          <w:rFonts w:ascii="SimSun" w:hAnsi="SimSun" w:eastAsia="SimSun" w:cs="SimSun"/>
          <w:sz w:val="21"/>
          <w:szCs w:val="21"/>
          <w:spacing w:val="5"/>
        </w:rPr>
        <w:t>景。这种思路需要处理的是图谱的异构性。如何将不同知识图谱中语</w:t>
      </w:r>
      <w:r>
        <w:rPr>
          <w:rFonts w:ascii="SimSun" w:hAnsi="SimSun" w:eastAsia="SimSun" w:cs="SimSun"/>
          <w:sz w:val="21"/>
          <w:szCs w:val="21"/>
          <w:spacing w:val="4"/>
        </w:rPr>
        <w:t>义相同的知识关</w:t>
      </w:r>
      <w:r>
        <w:rPr>
          <w:rFonts w:ascii="SimSun" w:hAnsi="SimSun" w:eastAsia="SimSun" w:cs="SimSun"/>
          <w:sz w:val="21"/>
          <w:szCs w:val="21"/>
        </w:rPr>
        <w:t xml:space="preserve"> </w:t>
      </w:r>
      <w:r>
        <w:rPr>
          <w:rFonts w:ascii="SimSun" w:hAnsi="SimSun" w:eastAsia="SimSun" w:cs="SimSun"/>
          <w:sz w:val="21"/>
          <w:szCs w:val="21"/>
          <w:spacing w:val="5"/>
        </w:rPr>
        <w:t>联并融合起来，就成了一个核心问题。由于知识图谱表达的是实体间的联系，</w:t>
      </w:r>
      <w:r>
        <w:rPr>
          <w:rFonts w:ascii="SimSun" w:hAnsi="SimSun" w:eastAsia="SimSun" w:cs="SimSun"/>
          <w:sz w:val="21"/>
          <w:szCs w:val="21"/>
          <w:spacing w:val="4"/>
        </w:rPr>
        <w:t>因此第</w:t>
      </w:r>
      <w:r>
        <w:rPr>
          <w:rFonts w:ascii="SimSun" w:hAnsi="SimSun" w:eastAsia="SimSun" w:cs="SimSun"/>
          <w:sz w:val="21"/>
          <w:szCs w:val="21"/>
        </w:rPr>
        <w:t xml:space="preserve"> </w:t>
      </w:r>
      <w:r>
        <w:rPr>
          <w:rFonts w:ascii="SimSun" w:hAnsi="SimSun" w:eastAsia="SimSun" w:cs="SimSun"/>
          <w:sz w:val="21"/>
          <w:szCs w:val="21"/>
          <w:spacing w:val="2"/>
        </w:rPr>
        <w:t>一步就是要明确，哪些来自不同图谱的实体能够“对齐”,即表达同样的语义。如</w:t>
      </w:r>
      <w:r>
        <w:rPr>
          <w:rFonts w:ascii="SimSun" w:hAnsi="SimSun" w:eastAsia="SimSun" w:cs="SimSun"/>
          <w:sz w:val="21"/>
          <w:szCs w:val="21"/>
          <w:spacing w:val="1"/>
        </w:rPr>
        <w:t>果能</w:t>
      </w:r>
      <w:r>
        <w:rPr>
          <w:rFonts w:ascii="SimSun" w:hAnsi="SimSun" w:eastAsia="SimSun" w:cs="SimSun"/>
          <w:sz w:val="21"/>
          <w:szCs w:val="21"/>
        </w:rPr>
        <w:t xml:space="preserve"> </w:t>
      </w:r>
      <w:r>
        <w:rPr>
          <w:rFonts w:ascii="SimSun" w:hAnsi="SimSun" w:eastAsia="SimSun" w:cs="SimSun"/>
          <w:sz w:val="21"/>
          <w:szCs w:val="21"/>
          <w:spacing w:val="2"/>
        </w:rPr>
        <w:t>够明确知道两个知识图谱中哪些实体可以“对齐”,我们就能够以对齐实体为基</w:t>
      </w:r>
      <w:r>
        <w:rPr>
          <w:rFonts w:ascii="SimSun" w:hAnsi="SimSun" w:eastAsia="SimSun" w:cs="SimSun"/>
          <w:sz w:val="21"/>
          <w:szCs w:val="21"/>
          <w:spacing w:val="1"/>
        </w:rPr>
        <w:t>准，将</w:t>
      </w:r>
      <w:r>
        <w:rPr>
          <w:rFonts w:ascii="SimSun" w:hAnsi="SimSun" w:eastAsia="SimSun" w:cs="SimSun"/>
          <w:sz w:val="21"/>
          <w:szCs w:val="21"/>
        </w:rPr>
        <w:t xml:space="preserve"> </w:t>
      </w:r>
      <w:r>
        <w:rPr>
          <w:rFonts w:ascii="SimSun" w:hAnsi="SimSun" w:eastAsia="SimSun" w:cs="SimSun"/>
          <w:sz w:val="21"/>
          <w:szCs w:val="21"/>
          <w:spacing w:val="4"/>
        </w:rPr>
        <w:t>两个知识图谱“拼接”起来。我们将知识图谱形式化表示为</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4"/>
        </w:rPr>
        <w:t>G=(E,R,T),        </w:t>
      </w:r>
      <w:r>
        <w:rPr>
          <w:rFonts w:ascii="SimSun" w:hAnsi="SimSun" w:eastAsia="SimSun" w:cs="SimSun"/>
          <w:sz w:val="21"/>
          <w:szCs w:val="21"/>
          <w:spacing w:val="4"/>
        </w:rPr>
        <w:t>其中</w:t>
      </w:r>
      <w:r>
        <w:rPr>
          <w:rFonts w:ascii="Times New Roman" w:hAnsi="Times New Roman" w:eastAsia="Times New Roman" w:cs="Times New Roman"/>
          <w:sz w:val="21"/>
          <w:szCs w:val="21"/>
          <w:spacing w:val="3"/>
        </w:rPr>
        <w:t>E</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3"/>
        </w:rPr>
        <w:t>为</w:t>
      </w:r>
      <w:r>
        <w:rPr>
          <w:rFonts w:ascii="SimSun" w:hAnsi="SimSun" w:eastAsia="SimSun" w:cs="SimSun"/>
          <w:sz w:val="21"/>
          <w:szCs w:val="21"/>
        </w:rPr>
        <w:t xml:space="preserve"> </w:t>
      </w:r>
      <w:r>
        <w:rPr>
          <w:rFonts w:ascii="SimSun" w:hAnsi="SimSun" w:eastAsia="SimSun" w:cs="SimSun"/>
          <w:sz w:val="21"/>
          <w:szCs w:val="21"/>
          <w:spacing w:val="11"/>
        </w:rPr>
        <w:t>实体，</w:t>
      </w:r>
      <w:r>
        <w:rPr>
          <w:rFonts w:ascii="Times New Roman" w:hAnsi="Times New Roman" w:eastAsia="Times New Roman" w:cs="Times New Roman"/>
          <w:sz w:val="21"/>
          <w:szCs w:val="21"/>
          <w:spacing w:val="11"/>
        </w:rPr>
        <w:t>R </w:t>
      </w:r>
      <w:r>
        <w:rPr>
          <w:rFonts w:ascii="SimSun" w:hAnsi="SimSun" w:eastAsia="SimSun" w:cs="SimSun"/>
          <w:sz w:val="21"/>
          <w:szCs w:val="21"/>
          <w:spacing w:val="11"/>
        </w:rPr>
        <w:t>为关系，</w:t>
      </w:r>
      <w:r>
        <w:rPr>
          <w:rFonts w:ascii="Times New Roman" w:hAnsi="Times New Roman" w:eastAsia="Times New Roman" w:cs="Times New Roman"/>
          <w:sz w:val="21"/>
          <w:szCs w:val="21"/>
          <w:spacing w:val="11"/>
        </w:rPr>
        <w:t>T </w:t>
      </w:r>
      <w:r>
        <w:rPr>
          <w:rFonts w:ascii="SimSun" w:hAnsi="SimSun" w:eastAsia="SimSun" w:cs="SimSun"/>
          <w:sz w:val="21"/>
          <w:szCs w:val="21"/>
          <w:spacing w:val="11"/>
        </w:rPr>
        <w:t>为(头实体，关系，尾实体)三元组，对于两个不同的知识图谱</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3"/>
        </w:rPr>
        <w:t>G₁=(E₁,R₁,T₁)     </w:t>
      </w:r>
      <w:r>
        <w:rPr>
          <w:rFonts w:ascii="SimSun" w:hAnsi="SimSun" w:eastAsia="SimSun" w:cs="SimSun"/>
          <w:sz w:val="21"/>
          <w:szCs w:val="21"/>
          <w:spacing w:val="3"/>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G₂=(E₂,R₂,T₂),      </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实体对齐的任务是要在两个知识图谱中找到并统</w:t>
      </w:r>
      <w:r>
        <w:rPr>
          <w:rFonts w:ascii="SimSun" w:hAnsi="SimSun" w:eastAsia="SimSun" w:cs="SimSun"/>
          <w:sz w:val="21"/>
          <w:szCs w:val="21"/>
        </w:rPr>
        <w:t xml:space="preserve"> </w:t>
      </w:r>
      <w:r>
        <w:rPr>
          <w:rFonts w:ascii="SimSun" w:hAnsi="SimSun" w:eastAsia="SimSun" w:cs="SimSun"/>
          <w:sz w:val="21"/>
          <w:szCs w:val="21"/>
          <w:spacing w:val="-1"/>
        </w:rPr>
        <w:t>一实际含义相同的实体，即发现</w:t>
      </w:r>
      <w:r>
        <w:rPr>
          <w:rFonts w:ascii="Times New Roman" w:hAnsi="Times New Roman" w:eastAsia="Times New Roman" w:cs="Times New Roman"/>
          <w:sz w:val="21"/>
          <w:szCs w:val="21"/>
          <w:spacing w:val="-1"/>
        </w:rPr>
        <w:t>e₁</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E₁,e₂</w:t>
      </w:r>
      <w:r>
        <w:rPr>
          <w:rFonts w:ascii="SimSun" w:hAnsi="SimSun" w:eastAsia="SimSun" w:cs="SimSun"/>
          <w:sz w:val="21"/>
          <w:szCs w:val="21"/>
          <w:spacing w:val="-1"/>
        </w:rPr>
        <w:t>∈</w:t>
      </w:r>
      <w:r>
        <w:rPr>
          <w:rFonts w:ascii="Times New Roman" w:hAnsi="Times New Roman" w:eastAsia="Times New Roman" w:cs="Times New Roman"/>
          <w:sz w:val="21"/>
          <w:szCs w:val="21"/>
          <w:spacing w:val="-1"/>
        </w:rPr>
        <w:t>E₂,e₁    </w:t>
      </w:r>
      <w:r>
        <w:rPr>
          <w:rFonts w:ascii="SimSun" w:hAnsi="SimSun" w:eastAsia="SimSun" w:cs="SimSun"/>
          <w:sz w:val="21"/>
          <w:szCs w:val="21"/>
          <w:spacing w:val="-1"/>
        </w:rPr>
        <w:t>与</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e₂  </w:t>
      </w:r>
      <w:r>
        <w:rPr>
          <w:rFonts w:ascii="SimSun" w:hAnsi="SimSun" w:eastAsia="SimSun" w:cs="SimSun"/>
          <w:sz w:val="21"/>
          <w:szCs w:val="21"/>
          <w:spacing w:val="-1"/>
        </w:rPr>
        <w:t>的含义相同。</w:t>
      </w:r>
    </w:p>
    <w:p>
      <w:pPr>
        <w:ind w:left="689" w:right="84" w:firstLine="430"/>
        <w:spacing w:before="117" w:line="260" w:lineRule="auto"/>
        <w:jc w:val="both"/>
        <w:rPr>
          <w:rFonts w:ascii="SimSun" w:hAnsi="SimSun" w:eastAsia="SimSun" w:cs="SimSun"/>
          <w:sz w:val="21"/>
          <w:szCs w:val="21"/>
        </w:rPr>
      </w:pPr>
      <w:r>
        <w:rPr>
          <w:rFonts w:ascii="SimSun" w:hAnsi="SimSun" w:eastAsia="SimSun" w:cs="SimSun"/>
          <w:sz w:val="21"/>
          <w:szCs w:val="21"/>
          <w:spacing w:val="5"/>
        </w:rPr>
        <w:t>针对实体对齐问题，传统的方法是通过比较名称、文本描述和属</w:t>
      </w:r>
      <w:r>
        <w:rPr>
          <w:rFonts w:ascii="SimSun" w:hAnsi="SimSun" w:eastAsia="SimSun" w:cs="SimSun"/>
          <w:sz w:val="21"/>
          <w:szCs w:val="21"/>
          <w:spacing w:val="4"/>
        </w:rPr>
        <w:t>性值等符号特征</w:t>
      </w:r>
      <w:r>
        <w:rPr>
          <w:rFonts w:ascii="SimSun" w:hAnsi="SimSun" w:eastAsia="SimSun" w:cs="SimSun"/>
          <w:sz w:val="21"/>
          <w:szCs w:val="21"/>
        </w:rPr>
        <w:t xml:space="preserve"> </w:t>
      </w:r>
      <w:r>
        <w:rPr>
          <w:rFonts w:ascii="SimSun" w:hAnsi="SimSun" w:eastAsia="SimSun" w:cs="SimSun"/>
          <w:sz w:val="21"/>
          <w:szCs w:val="21"/>
          <w:spacing w:val="5"/>
        </w:rPr>
        <w:t>的相似度来对齐实体。这种特征相似度的计算往往会受到不同图谱之间语义异质性的</w:t>
      </w:r>
      <w:r>
        <w:rPr>
          <w:rFonts w:ascii="SimSun" w:hAnsi="SimSun" w:eastAsia="SimSun" w:cs="SimSun"/>
          <w:sz w:val="21"/>
          <w:szCs w:val="21"/>
        </w:rPr>
        <w:t xml:space="preserve"> </w:t>
      </w:r>
      <w:r>
        <w:rPr>
          <w:rFonts w:ascii="SimSun" w:hAnsi="SimSun" w:eastAsia="SimSun" w:cs="SimSun"/>
          <w:sz w:val="21"/>
          <w:szCs w:val="21"/>
          <w:spacing w:val="5"/>
        </w:rPr>
        <w:t>影响，当要集成的图谱异构性强、噪声多、完整度低时，对齐效果不</w:t>
      </w:r>
      <w:r>
        <w:rPr>
          <w:rFonts w:ascii="SimSun" w:hAnsi="SimSun" w:eastAsia="SimSun" w:cs="SimSun"/>
          <w:sz w:val="21"/>
          <w:szCs w:val="21"/>
          <w:spacing w:val="4"/>
        </w:rPr>
        <w:t>佳。近年来，基</w:t>
      </w:r>
      <w:r>
        <w:rPr>
          <w:rFonts w:ascii="SimSun" w:hAnsi="SimSun" w:eastAsia="SimSun" w:cs="SimSun"/>
          <w:sz w:val="21"/>
          <w:szCs w:val="21"/>
        </w:rPr>
        <w:t xml:space="preserve"> </w:t>
      </w:r>
      <w:r>
        <w:rPr>
          <w:rFonts w:ascii="SimSun" w:hAnsi="SimSun" w:eastAsia="SimSun" w:cs="SimSun"/>
          <w:sz w:val="21"/>
          <w:szCs w:val="21"/>
          <w:spacing w:val="5"/>
        </w:rPr>
        <w:t>于深度学习的知识向量表示方法引起了广泛的关注，这种方法保留了知识潜在语义信</w:t>
      </w:r>
      <w:r>
        <w:rPr>
          <w:rFonts w:ascii="SimSun" w:hAnsi="SimSun" w:eastAsia="SimSun" w:cs="SimSun"/>
          <w:sz w:val="21"/>
          <w:szCs w:val="21"/>
        </w:rPr>
        <w:t xml:space="preserve"> </w:t>
      </w:r>
      <w:r>
        <w:rPr>
          <w:rFonts w:ascii="SimSun" w:hAnsi="SimSun" w:eastAsia="SimSun" w:cs="SimSun"/>
          <w:sz w:val="21"/>
          <w:szCs w:val="21"/>
          <w:spacing w:val="5"/>
        </w:rPr>
        <w:t>息，提升了实体对齐的效果。当前的方法有两大类主要的对齐思路，分别</w:t>
      </w:r>
      <w:r>
        <w:rPr>
          <w:rFonts w:ascii="SimSun" w:hAnsi="SimSun" w:eastAsia="SimSun" w:cs="SimSun"/>
          <w:sz w:val="21"/>
          <w:szCs w:val="21"/>
          <w:spacing w:val="4"/>
        </w:rPr>
        <w:t>是基于平移</w:t>
      </w:r>
      <w:r>
        <w:rPr>
          <w:rFonts w:ascii="SimSun" w:hAnsi="SimSun" w:eastAsia="SimSun" w:cs="SimSun"/>
          <w:sz w:val="21"/>
          <w:szCs w:val="21"/>
        </w:rPr>
        <w:t xml:space="preserve"> </w:t>
      </w:r>
      <w:r>
        <w:rPr>
          <w:rFonts w:ascii="SimSun" w:hAnsi="SimSun" w:eastAsia="SimSun" w:cs="SimSun"/>
          <w:sz w:val="21"/>
          <w:szCs w:val="21"/>
          <w:spacing w:val="5"/>
        </w:rPr>
        <w:t>模型的实体对齐和基于图神经网络的实体对齐。其中，基于平移</w:t>
      </w:r>
      <w:r>
        <w:rPr>
          <w:rFonts w:ascii="SimSun" w:hAnsi="SimSun" w:eastAsia="SimSun" w:cs="SimSun"/>
          <w:sz w:val="21"/>
          <w:szCs w:val="21"/>
          <w:spacing w:val="4"/>
        </w:rPr>
        <w:t>模型的实体对齐方法</w:t>
      </w:r>
      <w:r>
        <w:rPr>
          <w:rFonts w:ascii="SimSun" w:hAnsi="SimSun" w:eastAsia="SimSun" w:cs="SimSun"/>
          <w:sz w:val="21"/>
          <w:szCs w:val="21"/>
        </w:rPr>
        <w:t xml:space="preserve"> </w:t>
      </w:r>
      <w:r>
        <w:rPr>
          <w:rFonts w:ascii="SimSun" w:hAnsi="SimSun" w:eastAsia="SimSun" w:cs="SimSun"/>
          <w:sz w:val="21"/>
          <w:szCs w:val="21"/>
          <w:spacing w:val="7"/>
        </w:rPr>
        <w:t>的核心思想是基于实体和关系的向量关系来学习图谱的向量表示(嵌入),并</w:t>
      </w:r>
      <w:r>
        <w:rPr>
          <w:rFonts w:ascii="SimSun" w:hAnsi="SimSun" w:eastAsia="SimSun" w:cs="SimSun"/>
          <w:sz w:val="21"/>
          <w:szCs w:val="21"/>
          <w:spacing w:val="6"/>
        </w:rPr>
        <w:t>根据嵌入</w:t>
      </w:r>
      <w:r>
        <w:rPr>
          <w:rFonts w:ascii="SimSun" w:hAnsi="SimSun" w:eastAsia="SimSun" w:cs="SimSun"/>
          <w:sz w:val="21"/>
          <w:szCs w:val="21"/>
        </w:rPr>
        <w:t xml:space="preserve"> </w:t>
      </w:r>
      <w:r>
        <w:rPr>
          <w:rFonts w:ascii="SimSun" w:hAnsi="SimSun" w:eastAsia="SimSun" w:cs="SimSun"/>
          <w:sz w:val="21"/>
          <w:szCs w:val="21"/>
          <w:spacing w:val="5"/>
        </w:rPr>
        <w:t>的距离来找到实体对齐，相较于基于图神经网络的实体对齐方法，其更适合大规模的</w:t>
      </w:r>
      <w:r>
        <w:rPr>
          <w:rFonts w:ascii="SimSun" w:hAnsi="SimSun" w:eastAsia="SimSun" w:cs="SimSun"/>
          <w:sz w:val="21"/>
          <w:szCs w:val="21"/>
        </w:rPr>
        <w:t xml:space="preserve"> </w:t>
      </w:r>
      <w:r>
        <w:rPr>
          <w:rFonts w:ascii="SimSun" w:hAnsi="SimSun" w:eastAsia="SimSun" w:cs="SimSun"/>
          <w:sz w:val="21"/>
          <w:szCs w:val="21"/>
          <w:spacing w:val="5"/>
        </w:rPr>
        <w:t>知识图谱对齐任务。运用图神经网络的方法，可以学习知识图谱中实体在图上的</w:t>
      </w:r>
      <w:r>
        <w:rPr>
          <w:rFonts w:ascii="SimSun" w:hAnsi="SimSun" w:eastAsia="SimSun" w:cs="SimSun"/>
          <w:sz w:val="21"/>
          <w:szCs w:val="21"/>
          <w:spacing w:val="4"/>
        </w:rPr>
        <w:t>结构</w:t>
      </w:r>
      <w:r>
        <w:rPr>
          <w:rFonts w:ascii="SimSun" w:hAnsi="SimSun" w:eastAsia="SimSun" w:cs="SimSun"/>
          <w:sz w:val="21"/>
          <w:szCs w:val="21"/>
        </w:rPr>
        <w:t xml:space="preserve"> </w:t>
      </w:r>
      <w:r>
        <w:rPr>
          <w:rFonts w:ascii="SimSun" w:hAnsi="SimSun" w:eastAsia="SimSun" w:cs="SimSun"/>
          <w:sz w:val="21"/>
          <w:szCs w:val="21"/>
          <w:spacing w:val="5"/>
        </w:rPr>
        <w:t>特征，进而比对不同图谱中两两实体的特征相似度，可以取得比较好的对齐效果。因 </w:t>
      </w:r>
      <w:r>
        <w:rPr>
          <w:rFonts w:ascii="SimSun" w:hAnsi="SimSun" w:eastAsia="SimSun" w:cs="SimSun"/>
          <w:sz w:val="21"/>
          <w:szCs w:val="21"/>
          <w:spacing w:val="-2"/>
        </w:rPr>
        <w:t>此，下面我们将对这两种思路做简单介绍。</w:t>
      </w:r>
    </w:p>
    <w:p>
      <w:pPr>
        <w:ind w:left="1123"/>
        <w:spacing w:before="177" w:line="222" w:lineRule="auto"/>
        <w:outlineLvl w:val="6"/>
        <w:rPr>
          <w:rFonts w:ascii="SimHei" w:hAnsi="SimHei" w:eastAsia="SimHei" w:cs="SimHei"/>
          <w:sz w:val="21"/>
          <w:szCs w:val="21"/>
        </w:rPr>
      </w:pPr>
      <w:r>
        <w:rPr>
          <w:rFonts w:ascii="SimHei" w:hAnsi="SimHei" w:eastAsia="SimHei" w:cs="SimHei"/>
          <w:sz w:val="21"/>
          <w:szCs w:val="21"/>
          <w:b/>
          <w:bCs/>
          <w:spacing w:val="5"/>
        </w:rPr>
        <w:t>1.基于平移模型的实体对齐</w:t>
      </w:r>
    </w:p>
    <w:p>
      <w:pPr>
        <w:ind w:left="689" w:firstLine="430"/>
        <w:spacing w:before="90" w:line="253" w:lineRule="auto"/>
        <w:jc w:val="both"/>
        <w:rPr>
          <w:rFonts w:ascii="SimSun" w:hAnsi="SimSun" w:eastAsia="SimSun" w:cs="SimSun"/>
          <w:sz w:val="21"/>
          <w:szCs w:val="21"/>
        </w:rPr>
      </w:pPr>
      <w:r>
        <w:rPr>
          <w:rFonts w:ascii="SimSun" w:hAnsi="SimSun" w:eastAsia="SimSun" w:cs="SimSun"/>
          <w:sz w:val="21"/>
          <w:szCs w:val="21"/>
          <w:spacing w:val="8"/>
        </w:rPr>
        <w:t>该方法对知识图谱中的结构化信息进行编码，将实体和关系嵌</w:t>
      </w:r>
      <w:r>
        <w:rPr>
          <w:rFonts w:ascii="SimSun" w:hAnsi="SimSun" w:eastAsia="SimSun" w:cs="SimSun"/>
          <w:sz w:val="21"/>
          <w:szCs w:val="21"/>
          <w:spacing w:val="7"/>
        </w:rPr>
        <w:t>入</w:t>
      </w:r>
      <w:r>
        <w:rPr>
          <w:rFonts w:ascii="Times New Roman" w:hAnsi="Times New Roman" w:eastAsia="Times New Roman" w:cs="Times New Roman"/>
          <w:sz w:val="21"/>
          <w:szCs w:val="21"/>
          <w:spacing w:val="7"/>
        </w:rPr>
        <w:t>n</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7"/>
        </w:rPr>
        <w:t>维向量空间，</w:t>
      </w:r>
      <w:r>
        <w:rPr>
          <w:rFonts w:ascii="SimSun" w:hAnsi="SimSun" w:eastAsia="SimSun" w:cs="SimSun"/>
          <w:sz w:val="21"/>
          <w:szCs w:val="21"/>
        </w:rPr>
        <w:t xml:space="preserve"> </w:t>
      </w:r>
      <w:r>
        <w:rPr>
          <w:rFonts w:ascii="SimSun" w:hAnsi="SimSun" w:eastAsia="SimSun" w:cs="SimSun"/>
          <w:sz w:val="21"/>
          <w:szCs w:val="21"/>
          <w:spacing w:val="3"/>
        </w:rPr>
        <w:t>那么每个实体都可以表示为向量空间中的向量 </w:t>
      </w:r>
      <w:r>
        <w:rPr>
          <w:rFonts w:ascii="Times New Roman" w:hAnsi="Times New Roman" w:eastAsia="Times New Roman" w:cs="Times New Roman"/>
          <w:sz w:val="21"/>
          <w:szCs w:val="21"/>
          <w:spacing w:val="3"/>
        </w:rPr>
        <w:t>(a,…,a,),          </w:t>
      </w:r>
      <w:r>
        <w:rPr>
          <w:rFonts w:ascii="SimSun" w:hAnsi="SimSun" w:eastAsia="SimSun" w:cs="SimSun"/>
          <w:sz w:val="21"/>
          <w:szCs w:val="21"/>
          <w:spacing w:val="3"/>
        </w:rPr>
        <w:t>通过计算向量的相关性，</w:t>
      </w:r>
      <w:r>
        <w:rPr>
          <w:rFonts w:ascii="SimSun" w:hAnsi="SimSun" w:eastAsia="SimSun" w:cs="SimSun"/>
          <w:sz w:val="21"/>
          <w:szCs w:val="21"/>
          <w:spacing w:val="4"/>
        </w:rPr>
        <w:t xml:space="preserve"> </w:t>
      </w:r>
      <w:r>
        <w:rPr>
          <w:rFonts w:ascii="SimSun" w:hAnsi="SimSun" w:eastAsia="SimSun" w:cs="SimSun"/>
          <w:sz w:val="21"/>
          <w:szCs w:val="21"/>
          <w:spacing w:val="11"/>
        </w:rPr>
        <w:t>如欧氏距离、余弦距离等，就可以得到实体之间的相似度，进而</w:t>
      </w:r>
      <w:r>
        <w:rPr>
          <w:rFonts w:ascii="SimSun" w:hAnsi="SimSun" w:eastAsia="SimSun" w:cs="SimSun"/>
          <w:sz w:val="21"/>
          <w:szCs w:val="21"/>
          <w:spacing w:val="10"/>
        </w:rPr>
        <w:t>判定实体是否可以 </w:t>
      </w:r>
      <w:r>
        <w:rPr>
          <w:rFonts w:ascii="SimSun" w:hAnsi="SimSun" w:eastAsia="SimSun" w:cs="SimSun"/>
          <w:sz w:val="21"/>
          <w:szCs w:val="21"/>
          <w:spacing w:val="-4"/>
        </w:rPr>
        <w:t>对齐。</w:t>
      </w:r>
    </w:p>
    <w:p>
      <w:pPr>
        <w:ind w:left="689" w:right="83" w:firstLine="430"/>
        <w:spacing w:before="47" w:line="266" w:lineRule="auto"/>
        <w:jc w:val="both"/>
        <w:rPr>
          <w:rFonts w:ascii="SimSun" w:hAnsi="SimSun" w:eastAsia="SimSun" w:cs="SimSun"/>
          <w:sz w:val="21"/>
          <w:szCs w:val="21"/>
        </w:rPr>
      </w:pPr>
      <w:r>
        <w:rPr>
          <w:rFonts w:ascii="SimSun" w:hAnsi="SimSun" w:eastAsia="SimSun" w:cs="SimSun"/>
          <w:sz w:val="21"/>
          <w:szCs w:val="21"/>
          <w:spacing w:val="5"/>
        </w:rPr>
        <w:t>当前，基于嵌入的实体对齐任务大多是在平移模型</w:t>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TransE</w:t>
      </w:r>
      <w:r>
        <w:rPr>
          <w:rFonts w:ascii="SimSun" w:hAnsi="SimSun" w:eastAsia="SimSun" w:cs="SimSun"/>
          <w:sz w:val="21"/>
          <w:szCs w:val="21"/>
          <w:spacing w:val="5"/>
        </w:rPr>
        <w:t>①</w:t>
      </w:r>
      <w:r>
        <w:rPr>
          <w:rFonts w:ascii="Times New Roman" w:hAnsi="Times New Roman" w:eastAsia="Times New Roman" w:cs="Times New Roman"/>
          <w:sz w:val="21"/>
          <w:szCs w:val="21"/>
          <w:spacing w:val="5"/>
        </w:rPr>
        <w:t>)  </w:t>
      </w:r>
      <w:r>
        <w:rPr>
          <w:rFonts w:ascii="SimSun" w:hAnsi="SimSun" w:eastAsia="SimSun" w:cs="SimSun"/>
          <w:sz w:val="21"/>
          <w:szCs w:val="21"/>
          <w:spacing w:val="5"/>
        </w:rPr>
        <w:t>及其拓展模型(如</w:t>
      </w:r>
      <w:r>
        <w:rPr>
          <w:rFonts w:ascii="SimSun" w:hAnsi="SimSun" w:eastAsia="SimSun" w:cs="SimSun"/>
          <w:sz w:val="21"/>
          <w:szCs w:val="21"/>
        </w:rPr>
        <w:t xml:space="preserve"> </w:t>
      </w:r>
      <w:r>
        <w:rPr>
          <w:rFonts w:ascii="Times New Roman" w:hAnsi="Times New Roman" w:eastAsia="Times New Roman" w:cs="Times New Roman"/>
          <w:sz w:val="21"/>
          <w:szCs w:val="21"/>
        </w:rPr>
        <w:t>PTransE</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MTransE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IPTransE</w:t>
      </w:r>
      <w:r>
        <w:rPr>
          <w:rFonts w:ascii="SimSun" w:hAnsi="SimSun" w:eastAsia="SimSun" w:cs="SimSun"/>
          <w:sz w:val="21"/>
          <w:szCs w:val="21"/>
          <w:spacing w:val="3"/>
        </w:rPr>
        <w:t>等)的基础上实现对齐操作的。</w:t>
      </w:r>
      <w:r>
        <w:rPr>
          <w:rFonts w:ascii="Times New Roman" w:hAnsi="Times New Roman" w:eastAsia="Times New Roman" w:cs="Times New Roman"/>
          <w:sz w:val="21"/>
          <w:szCs w:val="21"/>
        </w:rPr>
        <w:t>TransE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是</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Bordes</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3"/>
        </w:rPr>
        <w:t>等研究</w:t>
      </w:r>
      <w:r>
        <w:rPr>
          <w:rFonts w:ascii="SimSun" w:hAnsi="SimSun" w:eastAsia="SimSun" w:cs="SimSun"/>
          <w:sz w:val="21"/>
          <w:szCs w:val="21"/>
        </w:rPr>
        <w:t xml:space="preserve"> </w:t>
      </w:r>
      <w:r>
        <w:rPr>
          <w:rFonts w:ascii="SimSun" w:hAnsi="SimSun" w:eastAsia="SimSun" w:cs="SimSun"/>
          <w:sz w:val="21"/>
          <w:szCs w:val="21"/>
          <w:spacing w:val="5"/>
        </w:rPr>
        <w:t>者在2013年提出的知识表示模型，其将实体与实体</w:t>
      </w:r>
      <w:r>
        <w:rPr>
          <w:rFonts w:ascii="SimSun" w:hAnsi="SimSun" w:eastAsia="SimSun" w:cs="SimSun"/>
          <w:sz w:val="21"/>
          <w:szCs w:val="21"/>
          <w:spacing w:val="4"/>
        </w:rPr>
        <w:t>间的关系表示为实体向量间的平移</w:t>
      </w:r>
      <w:r>
        <w:rPr>
          <w:rFonts w:ascii="SimSun" w:hAnsi="SimSun" w:eastAsia="SimSun" w:cs="SimSun"/>
          <w:sz w:val="21"/>
          <w:szCs w:val="21"/>
        </w:rPr>
        <w:t xml:space="preserve"> </w:t>
      </w:r>
      <w:r>
        <w:rPr>
          <w:rFonts w:ascii="SimSun" w:hAnsi="SimSun" w:eastAsia="SimSun" w:cs="SimSun"/>
          <w:sz w:val="21"/>
          <w:szCs w:val="21"/>
          <w:spacing w:val="7"/>
        </w:rPr>
        <w:t>操作。平移模型的思想源于</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Mikolov</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7"/>
        </w:rPr>
        <w:t>等研究者于2013年在</w:t>
      </w:r>
      <w:r>
        <w:rPr>
          <w:rFonts w:ascii="Times New Roman" w:hAnsi="Times New Roman" w:eastAsia="Times New Roman" w:cs="Times New Roman"/>
          <w:sz w:val="21"/>
          <w:szCs w:val="21"/>
        </w:rPr>
        <w:t>word</w:t>
      </w:r>
      <w:r>
        <w:rPr>
          <w:rFonts w:ascii="Times New Roman" w:hAnsi="Times New Roman" w:eastAsia="Times New Roman" w:cs="Times New Roman"/>
          <w:sz w:val="21"/>
          <w:szCs w:val="21"/>
          <w:spacing w:val="7"/>
        </w:rPr>
        <w:t>2</w:t>
      </w:r>
      <w:r>
        <w:rPr>
          <w:rFonts w:ascii="Times New Roman" w:hAnsi="Times New Roman" w:eastAsia="Times New Roman" w:cs="Times New Roman"/>
          <w:sz w:val="21"/>
          <w:szCs w:val="21"/>
        </w:rPr>
        <w:t>vec</w:t>
      </w:r>
      <w:r>
        <w:rPr>
          <w:rFonts w:ascii="SimSun" w:hAnsi="SimSun" w:eastAsia="SimSun" w:cs="SimSun"/>
          <w:sz w:val="21"/>
          <w:szCs w:val="21"/>
          <w:spacing w:val="7"/>
        </w:rPr>
        <w:t>模型中发现的词向</w:t>
      </w:r>
      <w:r>
        <w:rPr>
          <w:rFonts w:ascii="SimSun" w:hAnsi="SimSun" w:eastAsia="SimSun" w:cs="SimSun"/>
          <w:sz w:val="21"/>
          <w:szCs w:val="21"/>
        </w:rPr>
        <w:t xml:space="preserve"> </w:t>
      </w:r>
      <w:r>
        <w:rPr>
          <w:rFonts w:ascii="SimSun" w:hAnsi="SimSun" w:eastAsia="SimSun" w:cs="SimSun"/>
          <w:sz w:val="21"/>
          <w:szCs w:val="21"/>
          <w:spacing w:val="-4"/>
        </w:rPr>
        <w:t>量之间的语义平移现象，例如：</w:t>
      </w:r>
    </w:p>
    <w:p>
      <w:pPr>
        <w:ind w:left="2770"/>
        <w:spacing w:before="69" w:line="219" w:lineRule="auto"/>
        <w:rPr>
          <w:rFonts w:ascii="SimSun" w:hAnsi="SimSun" w:eastAsia="SimSun" w:cs="SimSun"/>
          <w:sz w:val="21"/>
          <w:szCs w:val="21"/>
        </w:rPr>
      </w:pPr>
      <w:r>
        <w:rPr>
          <w:rFonts w:ascii="Times New Roman" w:hAnsi="Times New Roman" w:eastAsia="Times New Roman" w:cs="Times New Roman"/>
          <w:sz w:val="21"/>
          <w:szCs w:val="21"/>
          <w:spacing w:val="9"/>
        </w:rPr>
        <w:t>v</w:t>
      </w:r>
      <w:r>
        <w:rPr>
          <w:rFonts w:ascii="SimSun" w:hAnsi="SimSun" w:eastAsia="SimSun" w:cs="SimSun"/>
          <w:sz w:val="21"/>
          <w:szCs w:val="21"/>
          <w:spacing w:val="9"/>
        </w:rPr>
        <w:t>(中国)</w:t>
      </w:r>
      <w:r>
        <w:rPr>
          <w:rFonts w:ascii="SimSun" w:hAnsi="SimSun" w:eastAsia="SimSun" w:cs="SimSun"/>
          <w:sz w:val="21"/>
          <w:szCs w:val="21"/>
          <w:spacing w:val="-55"/>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spacing w:val="9"/>
        </w:rPr>
        <w:t>v</w:t>
      </w:r>
      <w:r>
        <w:rPr>
          <w:rFonts w:ascii="SimSun" w:hAnsi="SimSun" w:eastAsia="SimSun" w:cs="SimSun"/>
          <w:sz w:val="21"/>
          <w:szCs w:val="21"/>
          <w:spacing w:val="9"/>
        </w:rPr>
        <w:t>(</w:t>
      </w:r>
      <w:r>
        <w:rPr>
          <w:rFonts w:ascii="SimSun" w:hAnsi="SimSun" w:eastAsia="SimSun" w:cs="SimSun"/>
          <w:sz w:val="21"/>
          <w:szCs w:val="21"/>
          <w:spacing w:val="-34"/>
        </w:rPr>
        <w:t xml:space="preserve"> </w:t>
      </w:r>
      <w:r>
        <w:rPr>
          <w:rFonts w:ascii="SimSun" w:hAnsi="SimSun" w:eastAsia="SimSun" w:cs="SimSun"/>
          <w:sz w:val="21"/>
          <w:szCs w:val="21"/>
          <w:spacing w:val="9"/>
        </w:rPr>
        <w:t>北</w:t>
      </w:r>
      <w:r>
        <w:rPr>
          <w:rFonts w:ascii="SimSun" w:hAnsi="SimSun" w:eastAsia="SimSun" w:cs="SimSun"/>
          <w:sz w:val="21"/>
          <w:szCs w:val="21"/>
          <w:spacing w:val="-32"/>
        </w:rPr>
        <w:t xml:space="preserve"> </w:t>
      </w:r>
      <w:r>
        <w:rPr>
          <w:rFonts w:ascii="SimSun" w:hAnsi="SimSun" w:eastAsia="SimSun" w:cs="SimSun"/>
          <w:sz w:val="21"/>
          <w:szCs w:val="21"/>
          <w:spacing w:val="9"/>
        </w:rPr>
        <w:t>京</w:t>
      </w:r>
      <w:r>
        <w:rPr>
          <w:rFonts w:ascii="SimSun" w:hAnsi="SimSun" w:eastAsia="SimSun" w:cs="SimSun"/>
          <w:sz w:val="21"/>
          <w:szCs w:val="21"/>
          <w:spacing w:val="-37"/>
        </w:rPr>
        <w:t xml:space="preserve"> </w:t>
      </w:r>
      <w:r>
        <w:rPr>
          <w:rFonts w:ascii="SimSun" w:hAnsi="SimSun" w:eastAsia="SimSun" w:cs="SimSun"/>
          <w:sz w:val="21"/>
          <w:szCs w:val="21"/>
          <w:spacing w:val="9"/>
        </w:rPr>
        <w:t>)</w:t>
      </w:r>
      <w:r>
        <w:rPr>
          <w:rFonts w:ascii="SimSun" w:hAnsi="SimSun" w:eastAsia="SimSun" w:cs="SimSun"/>
          <w:sz w:val="21"/>
          <w:szCs w:val="21"/>
          <w:spacing w:val="-39"/>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spacing w:val="9"/>
        </w:rPr>
        <w:t>v</w:t>
      </w:r>
      <w:r>
        <w:rPr>
          <w:rFonts w:ascii="SimSun" w:hAnsi="SimSun" w:eastAsia="SimSun" w:cs="SimSun"/>
          <w:sz w:val="21"/>
          <w:szCs w:val="21"/>
          <w:spacing w:val="9"/>
        </w:rPr>
        <w:t>(日本)-</w:t>
      </w:r>
      <w:r>
        <w:rPr>
          <w:rFonts w:ascii="SimSun" w:hAnsi="SimSun" w:eastAsia="SimSun" w:cs="SimSun"/>
          <w:sz w:val="21"/>
          <w:szCs w:val="21"/>
          <w:spacing w:val="-27"/>
        </w:rPr>
        <w:t xml:space="preserve"> </w:t>
      </w:r>
      <w:r>
        <w:rPr>
          <w:rFonts w:ascii="SimSun" w:hAnsi="SimSun" w:eastAsia="SimSun" w:cs="SimSun"/>
          <w:sz w:val="21"/>
          <w:szCs w:val="21"/>
          <w:spacing w:val="9"/>
        </w:rPr>
        <w:t>(东京)</w:t>
      </w:r>
    </w:p>
    <w:p>
      <w:pPr>
        <w:ind w:left="689" w:firstLine="430"/>
        <w:spacing w:before="18" w:line="264" w:lineRule="auto"/>
        <w:jc w:val="both"/>
        <w:rPr>
          <w:rFonts w:ascii="SimSun" w:hAnsi="SimSun" w:eastAsia="SimSun" w:cs="SimSun"/>
          <w:sz w:val="21"/>
          <w:szCs w:val="21"/>
        </w:rPr>
      </w:pPr>
      <w:r>
        <w:rPr>
          <w:rFonts w:ascii="SimSun" w:hAnsi="SimSun" w:eastAsia="SimSun" w:cs="SimSun"/>
          <w:sz w:val="21"/>
          <w:szCs w:val="21"/>
          <w:spacing w:val="6"/>
        </w:rPr>
        <w:t>其</w:t>
      </w:r>
      <w:r>
        <w:rPr>
          <w:rFonts w:ascii="SimSun" w:hAnsi="SimSun" w:eastAsia="SimSun" w:cs="SimSun"/>
          <w:sz w:val="21"/>
          <w:szCs w:val="21"/>
          <w:spacing w:val="-16"/>
        </w:rPr>
        <w:t xml:space="preserve"> </w:t>
      </w:r>
      <w:r>
        <w:rPr>
          <w:rFonts w:ascii="SimSun" w:hAnsi="SimSun" w:eastAsia="SimSun" w:cs="SimSun"/>
          <w:sz w:val="21"/>
          <w:szCs w:val="21"/>
          <w:spacing w:val="6"/>
        </w:rPr>
        <w:t>中</w:t>
      </w:r>
      <w:r>
        <w:rPr>
          <w:rFonts w:ascii="Times New Roman" w:hAnsi="Times New Roman" w:eastAsia="Times New Roman" w:cs="Times New Roman"/>
          <w:sz w:val="21"/>
          <w:szCs w:val="21"/>
          <w:spacing w:val="6"/>
        </w:rPr>
        <w:t>v(w)  </w:t>
      </w:r>
      <w:r>
        <w:rPr>
          <w:rFonts w:ascii="SimSun" w:hAnsi="SimSun" w:eastAsia="SimSun" w:cs="SimSun"/>
          <w:sz w:val="21"/>
          <w:szCs w:val="21"/>
          <w:spacing w:val="6"/>
        </w:rPr>
        <w:t>表示</w:t>
      </w:r>
      <w:r>
        <w:rPr>
          <w:rFonts w:ascii="Times New Roman" w:hAnsi="Times New Roman" w:eastAsia="Times New Roman" w:cs="Times New Roman"/>
          <w:sz w:val="21"/>
          <w:szCs w:val="21"/>
          <w:spacing w:val="6"/>
        </w:rPr>
        <w:t>w</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6"/>
        </w:rPr>
        <w:t>对应的词向量。上式的直观含义是，“中国”的词向量与“北</w:t>
      </w:r>
      <w:r>
        <w:rPr>
          <w:rFonts w:ascii="SimSun" w:hAnsi="SimSun" w:eastAsia="SimSun" w:cs="SimSun"/>
          <w:sz w:val="21"/>
          <w:szCs w:val="21"/>
        </w:rPr>
        <w:t xml:space="preserve">  </w:t>
      </w:r>
      <w:r>
        <w:rPr>
          <w:rFonts w:ascii="SimSun" w:hAnsi="SimSun" w:eastAsia="SimSun" w:cs="SimSun"/>
          <w:sz w:val="21"/>
          <w:szCs w:val="21"/>
          <w:spacing w:val="11"/>
        </w:rPr>
        <w:t>京”的词向量做向量减法，约等于“日本”的词向量和“东京”的</w:t>
      </w:r>
      <w:r>
        <w:rPr>
          <w:rFonts w:ascii="SimSun" w:hAnsi="SimSun" w:eastAsia="SimSun" w:cs="SimSun"/>
          <w:sz w:val="21"/>
          <w:szCs w:val="21"/>
          <w:spacing w:val="10"/>
        </w:rPr>
        <w:t>词向量做向量减 </w:t>
      </w:r>
      <w:r>
        <w:rPr>
          <w:rFonts w:ascii="SimSun" w:hAnsi="SimSun" w:eastAsia="SimSun" w:cs="SimSun"/>
          <w:sz w:val="21"/>
          <w:szCs w:val="21"/>
          <w:spacing w:val="2"/>
        </w:rPr>
        <w:t>法。再深入探究一层，“中国”和“北京”、“日本”和“东京”的共同点在哪里呢?</w:t>
      </w:r>
      <w:r>
        <w:rPr>
          <w:rFonts w:ascii="SimSun" w:hAnsi="SimSun" w:eastAsia="SimSun" w:cs="SimSun"/>
          <w:sz w:val="21"/>
          <w:szCs w:val="21"/>
        </w:rPr>
        <w:t xml:space="preserve">  </w:t>
      </w:r>
      <w:r>
        <w:rPr>
          <w:rFonts w:ascii="SimSun" w:hAnsi="SimSun" w:eastAsia="SimSun" w:cs="SimSun"/>
          <w:sz w:val="21"/>
          <w:szCs w:val="21"/>
          <w:spacing w:val="2"/>
        </w:rPr>
        <w:t>如果我们将这些概念都构建为知识图谱中的实体，会很容易</w:t>
      </w:r>
      <w:r>
        <w:rPr>
          <w:rFonts w:ascii="SimSun" w:hAnsi="SimSun" w:eastAsia="SimSun" w:cs="SimSun"/>
          <w:sz w:val="21"/>
          <w:szCs w:val="21"/>
          <w:spacing w:val="1"/>
        </w:rPr>
        <w:t>得知“中国”和“北京”、</w:t>
      </w:r>
    </w:p>
    <w:p>
      <w:pPr>
        <w:pStyle w:val="BodyText"/>
        <w:spacing w:line="391" w:lineRule="auto"/>
        <w:rPr/>
      </w:pPr>
      <w:r/>
    </w:p>
    <w:p>
      <w:pPr>
        <w:ind w:left="1309" w:right="85" w:hanging="299"/>
        <w:spacing w:before="49" w:line="262" w:lineRule="auto"/>
        <w:rPr>
          <w:rFonts w:ascii="Times New Roman" w:hAnsi="Times New Roman" w:eastAsia="Times New Roman" w:cs="Times New Roman"/>
          <w:sz w:val="15"/>
          <w:szCs w:val="15"/>
        </w:rPr>
      </w:pPr>
      <w:r>
        <w:rPr>
          <w:rFonts w:ascii="SimSun" w:hAnsi="SimSun" w:eastAsia="SimSun" w:cs="SimSun"/>
          <w:sz w:val="15"/>
          <w:szCs w:val="15"/>
        </w:rPr>
        <w:t>①</w:t>
      </w:r>
      <w:r>
        <w:rPr>
          <w:rFonts w:ascii="SimSun" w:hAnsi="SimSun" w:eastAsia="SimSun" w:cs="SimSun"/>
          <w:sz w:val="15"/>
          <w:szCs w:val="15"/>
          <w:spacing w:val="60"/>
        </w:rPr>
        <w:t xml:space="preserve"> </w:t>
      </w:r>
      <w:r>
        <w:rPr>
          <w:rFonts w:ascii="Times New Roman" w:hAnsi="Times New Roman" w:eastAsia="Times New Roman" w:cs="Times New Roman"/>
          <w:sz w:val="15"/>
          <w:szCs w:val="15"/>
        </w:rPr>
        <w:t>Bordes   A,Usunier    N,Garcia-Duran   A,et    al.Translating    embeddings   for    modeling    mult</w:t>
      </w:r>
      <w:r>
        <w:rPr>
          <w:rFonts w:ascii="Times New Roman" w:hAnsi="Times New Roman" w:eastAsia="Times New Roman" w:cs="Times New Roman"/>
          <w:sz w:val="15"/>
          <w:szCs w:val="15"/>
          <w:spacing w:val="-1"/>
        </w:rPr>
        <w:t>i-relational   data    [C]//</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Neural     Information     Processing     Systems(NIPS).2013:1-9.</w:t>
      </w:r>
    </w:p>
    <w:p>
      <w:pPr>
        <w:spacing w:line="262" w:lineRule="auto"/>
        <w:sectPr>
          <w:footerReference w:type="default" r:id="rId185"/>
          <w:pgSz w:w="9430" w:h="14300"/>
          <w:pgMar w:top="99" w:right="424" w:bottom="495" w:left="269" w:header="0" w:footer="346" w:gutter="0"/>
        </w:sectPr>
        <w:rPr>
          <w:rFonts w:ascii="Times New Roman" w:hAnsi="Times New Roman" w:eastAsia="Times New Roman" w:cs="Times New Roman"/>
          <w:sz w:val="15"/>
          <w:szCs w:val="15"/>
        </w:rPr>
      </w:pPr>
    </w:p>
    <w:p>
      <w:pPr>
        <w:ind w:left="6757"/>
        <w:spacing w:before="131" w:line="217" w:lineRule="auto"/>
        <w:rPr>
          <w:rFonts w:ascii="SimHei" w:hAnsi="SimHei" w:eastAsia="SimHei" w:cs="SimHei"/>
          <w:sz w:val="21"/>
          <w:szCs w:val="21"/>
        </w:rPr>
      </w:pPr>
      <w:bookmarkStart w:name="bookmark74" w:id="68"/>
      <w:bookmarkEnd w:id="68"/>
      <w:r>
        <w:rPr>
          <w:rFonts w:ascii="SimHei" w:hAnsi="SimHei" w:eastAsia="SimHei" w:cs="SimHei"/>
          <w:sz w:val="21"/>
          <w:szCs w:val="21"/>
          <w:b/>
          <w:bCs/>
          <w:color w:val="37A9E3"/>
          <w:spacing w:val="-14"/>
        </w:rPr>
        <w:t>第5章</w:t>
      </w:r>
      <w:r>
        <w:rPr>
          <w:rFonts w:ascii="SimHei" w:hAnsi="SimHei" w:eastAsia="SimHei" w:cs="SimHei"/>
          <w:sz w:val="21"/>
          <w:szCs w:val="21"/>
          <w:spacing w:val="-14"/>
        </w:rPr>
        <w:t>|数据集成</w:t>
      </w:r>
    </w:p>
    <w:p>
      <w:pPr>
        <w:pStyle w:val="BodyText"/>
        <w:spacing w:line="310" w:lineRule="auto"/>
        <w:rPr/>
      </w:pPr>
      <w:r/>
    </w:p>
    <w:p>
      <w:pPr>
        <w:pStyle w:val="BodyText"/>
        <w:spacing w:line="310" w:lineRule="auto"/>
        <w:rPr/>
      </w:pPr>
      <w:r/>
    </w:p>
    <w:p>
      <w:pPr>
        <w:ind w:left="103" w:right="270" w:hanging="104"/>
        <w:spacing w:before="68" w:line="256" w:lineRule="auto"/>
        <w:jc w:val="both"/>
        <w:rPr>
          <w:rFonts w:ascii="SimSun" w:hAnsi="SimSun" w:eastAsia="SimSun" w:cs="SimSun"/>
          <w:sz w:val="21"/>
          <w:szCs w:val="21"/>
        </w:rPr>
      </w:pPr>
      <w:r>
        <w:rPr>
          <w:rFonts w:ascii="SimSun" w:hAnsi="SimSun" w:eastAsia="SimSun" w:cs="SimSun"/>
          <w:sz w:val="21"/>
          <w:szCs w:val="21"/>
          <w:spacing w:val="1"/>
        </w:rPr>
        <w:t>“日本”和“东京”都具有关系“首都”。换言之，如果我们将关系“首都”也表示为</w:t>
      </w:r>
      <w:r>
        <w:rPr>
          <w:rFonts w:ascii="SimSun" w:hAnsi="SimSun" w:eastAsia="SimSun" w:cs="SimSun"/>
          <w:sz w:val="21"/>
          <w:szCs w:val="21"/>
          <w:spacing w:val="16"/>
        </w:rPr>
        <w:t xml:space="preserve"> </w:t>
      </w:r>
      <w:r>
        <w:rPr>
          <w:rFonts w:ascii="SimSun" w:hAnsi="SimSun" w:eastAsia="SimSun" w:cs="SimSun"/>
          <w:sz w:val="21"/>
          <w:szCs w:val="21"/>
          <w:spacing w:val="10"/>
        </w:rPr>
        <w:t>向量，那么这个向量应当约等于</w:t>
      </w:r>
      <w:r>
        <w:rPr>
          <w:rFonts w:ascii="Times New Roman" w:hAnsi="Times New Roman" w:eastAsia="Times New Roman" w:cs="Times New Roman"/>
          <w:sz w:val="21"/>
          <w:szCs w:val="21"/>
          <w:spacing w:val="10"/>
        </w:rPr>
        <w:t>v</w:t>
      </w:r>
      <w:r>
        <w:rPr>
          <w:rFonts w:ascii="SimSun" w:hAnsi="SimSun" w:eastAsia="SimSun" w:cs="SimSun"/>
          <w:sz w:val="21"/>
          <w:szCs w:val="21"/>
          <w:spacing w:val="10"/>
        </w:rPr>
        <w:t>(中国)</w:t>
      </w:r>
      <w:r>
        <w:rPr>
          <w:rFonts w:ascii="SimSun" w:hAnsi="SimSun" w:eastAsia="SimSun" w:cs="SimSun"/>
          <w:sz w:val="21"/>
          <w:szCs w:val="21"/>
          <w:spacing w:val="-36"/>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v</w:t>
      </w:r>
      <w:r>
        <w:rPr>
          <w:rFonts w:ascii="SimSun" w:hAnsi="SimSun" w:eastAsia="SimSun" w:cs="SimSun"/>
          <w:sz w:val="21"/>
          <w:szCs w:val="21"/>
          <w:spacing w:val="10"/>
        </w:rPr>
        <w:t>(北京)和</w:t>
      </w:r>
      <w:r>
        <w:rPr>
          <w:rFonts w:ascii="Times New Roman" w:hAnsi="Times New Roman" w:eastAsia="Times New Roman" w:cs="Times New Roman"/>
          <w:sz w:val="21"/>
          <w:szCs w:val="21"/>
          <w:spacing w:val="10"/>
        </w:rPr>
        <w:t>v</w:t>
      </w:r>
      <w:r>
        <w:rPr>
          <w:rFonts w:ascii="SimSun" w:hAnsi="SimSun" w:eastAsia="SimSun" w:cs="SimSun"/>
          <w:sz w:val="21"/>
          <w:szCs w:val="21"/>
          <w:spacing w:val="10"/>
        </w:rPr>
        <w:t>(日本)</w:t>
      </w:r>
      <w:r>
        <w:rPr>
          <w:rFonts w:ascii="SimSun" w:hAnsi="SimSun" w:eastAsia="SimSun" w:cs="SimSun"/>
          <w:sz w:val="21"/>
          <w:szCs w:val="21"/>
          <w:spacing w:val="-52"/>
        </w:rPr>
        <w:t xml:space="preserve"> </w:t>
      </w:r>
      <w:r>
        <w:rPr>
          <w:rFonts w:ascii="SimSun" w:hAnsi="SimSun" w:eastAsia="SimSun" w:cs="SimSun"/>
          <w:sz w:val="21"/>
          <w:szCs w:val="21"/>
          <w:spacing w:val="10"/>
        </w:rPr>
        <w:t>-</w:t>
      </w:r>
      <w:r>
        <w:rPr>
          <w:rFonts w:ascii="Times New Roman" w:hAnsi="Times New Roman" w:eastAsia="Times New Roman" w:cs="Times New Roman"/>
          <w:sz w:val="21"/>
          <w:szCs w:val="21"/>
          <w:spacing w:val="10"/>
        </w:rPr>
        <w:t>v</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0"/>
        </w:rPr>
        <w:t>(东京)。这种语义</w:t>
      </w:r>
      <w:r>
        <w:rPr>
          <w:rFonts w:ascii="SimSun" w:hAnsi="SimSun" w:eastAsia="SimSun" w:cs="SimSun"/>
          <w:sz w:val="21"/>
          <w:szCs w:val="21"/>
        </w:rPr>
        <w:t xml:space="preserve"> </w:t>
      </w:r>
      <w:r>
        <w:rPr>
          <w:rFonts w:ascii="SimSun" w:hAnsi="SimSun" w:eastAsia="SimSun" w:cs="SimSun"/>
          <w:sz w:val="21"/>
          <w:szCs w:val="21"/>
          <w:spacing w:val="4"/>
        </w:rPr>
        <w:t>平移现象表明了词与词之间的隐含语义关系被有效编</w:t>
      </w:r>
      <w:r>
        <w:rPr>
          <w:rFonts w:ascii="SimSun" w:hAnsi="SimSun" w:eastAsia="SimSun" w:cs="SimSun"/>
          <w:sz w:val="21"/>
          <w:szCs w:val="21"/>
          <w:spacing w:val="3"/>
        </w:rPr>
        <w:t>码进了词向量。</w:t>
      </w:r>
      <w:r>
        <w:rPr>
          <w:rFonts w:ascii="Times New Roman" w:hAnsi="Times New Roman" w:eastAsia="Times New Roman" w:cs="Times New Roman"/>
          <w:sz w:val="21"/>
          <w:szCs w:val="21"/>
        </w:rPr>
        <w:t>TransE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模型受此</w:t>
      </w:r>
      <w:r>
        <w:rPr>
          <w:rFonts w:ascii="SimSun" w:hAnsi="SimSun" w:eastAsia="SimSun" w:cs="SimSun"/>
          <w:sz w:val="21"/>
          <w:szCs w:val="21"/>
        </w:rPr>
        <w:t xml:space="preserve"> </w:t>
      </w:r>
      <w:r>
        <w:rPr>
          <w:rFonts w:ascii="SimSun" w:hAnsi="SimSun" w:eastAsia="SimSun" w:cs="SimSun"/>
          <w:sz w:val="21"/>
          <w:szCs w:val="21"/>
          <w:spacing w:val="2"/>
        </w:rPr>
        <w:t>启发，对于给定的三元组的向量表示</w:t>
      </w:r>
      <w:r>
        <w:rPr>
          <w:rFonts w:ascii="Times New Roman" w:hAnsi="Times New Roman" w:eastAsia="Times New Roman" w:cs="Times New Roman"/>
          <w:sz w:val="21"/>
          <w:szCs w:val="21"/>
          <w:spacing w:val="2"/>
        </w:rPr>
        <w:t>(h,r,t),       </w:t>
      </w:r>
      <w:r>
        <w:rPr>
          <w:rFonts w:ascii="SimSun" w:hAnsi="SimSun" w:eastAsia="SimSun" w:cs="SimSun"/>
          <w:sz w:val="21"/>
          <w:szCs w:val="21"/>
          <w:spacing w:val="2"/>
        </w:rPr>
        <w:t>其</w:t>
      </w:r>
      <w:r>
        <w:rPr>
          <w:rFonts w:ascii="SimSun" w:hAnsi="SimSun" w:eastAsia="SimSun" w:cs="SimSun"/>
          <w:sz w:val="21"/>
          <w:szCs w:val="21"/>
          <w:spacing w:val="-25"/>
        </w:rPr>
        <w:t xml:space="preserve"> </w:t>
      </w:r>
      <w:r>
        <w:rPr>
          <w:rFonts w:ascii="SimSun" w:hAnsi="SimSun" w:eastAsia="SimSun" w:cs="SimSun"/>
          <w:sz w:val="21"/>
          <w:szCs w:val="21"/>
          <w:spacing w:val="2"/>
        </w:rPr>
        <w:t>中</w:t>
      </w:r>
      <w:r>
        <w:rPr>
          <w:rFonts w:ascii="Times New Roman" w:hAnsi="Times New Roman" w:eastAsia="Times New Roman" w:cs="Times New Roman"/>
          <w:sz w:val="21"/>
          <w:szCs w:val="21"/>
          <w:spacing w:val="2"/>
        </w:rPr>
        <w:t>h,r    ,t    </w:t>
      </w:r>
      <w:r>
        <w:rPr>
          <w:rFonts w:ascii="SimSun" w:hAnsi="SimSun" w:eastAsia="SimSun" w:cs="SimSun"/>
          <w:sz w:val="21"/>
          <w:szCs w:val="21"/>
          <w:spacing w:val="2"/>
        </w:rPr>
        <w:t>分别表示头实</w:t>
      </w:r>
      <w:r>
        <w:rPr>
          <w:rFonts w:ascii="SimSun" w:hAnsi="SimSun" w:eastAsia="SimSun" w:cs="SimSun"/>
          <w:sz w:val="21"/>
          <w:szCs w:val="21"/>
          <w:spacing w:val="1"/>
        </w:rPr>
        <w:t>体、关系和</w:t>
      </w:r>
      <w:r>
        <w:rPr>
          <w:rFonts w:ascii="SimSun" w:hAnsi="SimSun" w:eastAsia="SimSun" w:cs="SimSun"/>
          <w:sz w:val="21"/>
          <w:szCs w:val="21"/>
        </w:rPr>
        <w:t xml:space="preserve"> </w:t>
      </w:r>
      <w:r>
        <w:rPr>
          <w:rFonts w:ascii="SimSun" w:hAnsi="SimSun" w:eastAsia="SimSun" w:cs="SimSun"/>
          <w:sz w:val="21"/>
          <w:szCs w:val="21"/>
          <w:spacing w:val="3"/>
        </w:rPr>
        <w:t>尾实体。</w:t>
      </w:r>
      <w:r>
        <w:rPr>
          <w:rFonts w:ascii="Times New Roman" w:hAnsi="Times New Roman" w:eastAsia="Times New Roman" w:cs="Times New Roman"/>
          <w:sz w:val="21"/>
          <w:szCs w:val="21"/>
        </w:rPr>
        <w:t>TransE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将关系</w:t>
      </w:r>
      <w:r>
        <w:rPr>
          <w:rFonts w:ascii="Times New Roman" w:hAnsi="Times New Roman" w:eastAsia="Times New Roman" w:cs="Times New Roman"/>
          <w:sz w:val="21"/>
          <w:szCs w:val="21"/>
          <w:spacing w:val="3"/>
        </w:rPr>
        <w:t>r </w:t>
      </w:r>
      <w:r>
        <w:rPr>
          <w:rFonts w:ascii="SimSun" w:hAnsi="SimSun" w:eastAsia="SimSun" w:cs="SimSun"/>
          <w:sz w:val="21"/>
          <w:szCs w:val="21"/>
          <w:spacing w:val="3"/>
        </w:rPr>
        <w:t>视为从头实体</w:t>
      </w:r>
      <w:r>
        <w:rPr>
          <w:rFonts w:ascii="Times New Roman" w:hAnsi="Times New Roman" w:eastAsia="Times New Roman" w:cs="Times New Roman"/>
          <w:sz w:val="21"/>
          <w:szCs w:val="21"/>
          <w:spacing w:val="3"/>
        </w:rPr>
        <w:t>h</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3"/>
        </w:rPr>
        <w:t>到尾实体</w:t>
      </w:r>
      <w:r>
        <w:rPr>
          <w:rFonts w:ascii="Times New Roman" w:hAnsi="Times New Roman" w:eastAsia="Times New Roman" w:cs="Times New Roman"/>
          <w:sz w:val="21"/>
          <w:szCs w:val="21"/>
          <w:spacing w:val="3"/>
        </w:rPr>
        <w:t>t</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的平移向量，即</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3"/>
        </w:rPr>
        <w:t>h+r=t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 其形式化</w:t>
      </w:r>
      <w:r>
        <w:rPr>
          <w:rFonts w:ascii="SimSun" w:hAnsi="SimSun" w:eastAsia="SimSun" w:cs="SimSun"/>
          <w:sz w:val="21"/>
          <w:szCs w:val="21"/>
        </w:rPr>
        <w:t xml:space="preserve"> </w:t>
      </w:r>
      <w:r>
        <w:rPr>
          <w:rFonts w:ascii="SimSun" w:hAnsi="SimSun" w:eastAsia="SimSun" w:cs="SimSun"/>
          <w:sz w:val="21"/>
          <w:szCs w:val="21"/>
          <w:spacing w:val="-4"/>
        </w:rPr>
        <w:t>的评分函数为</w:t>
      </w:r>
    </w:p>
    <w:p>
      <w:pPr>
        <w:ind w:left="2325"/>
        <w:spacing w:before="44" w:line="192"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1"/>
        </w:rPr>
        <w:t>E(T)=d(h+r,t)=|lh+r-tl</w:t>
      </w:r>
    </w:p>
    <w:p>
      <w:pPr>
        <w:ind w:left="105" w:right="143" w:firstLine="440"/>
        <w:spacing w:before="76"/>
        <w:rPr>
          <w:rFonts w:ascii="Times New Roman" w:hAnsi="Times New Roman" w:eastAsia="Times New Roman" w:cs="Times New Roman"/>
          <w:sz w:val="21"/>
          <w:szCs w:val="21"/>
        </w:rPr>
      </w:pPr>
      <w:r>
        <w:rPr>
          <w:rFonts w:ascii="SimSun" w:hAnsi="SimSun" w:eastAsia="SimSun" w:cs="SimSun"/>
          <w:sz w:val="21"/>
          <w:szCs w:val="21"/>
          <w:spacing w:val="1"/>
        </w:rPr>
        <w:t>基于上述思想，我们可以通过向量运算来推断</w:t>
      </w:r>
      <w:r>
        <w:rPr>
          <w:rFonts w:ascii="SimSun" w:hAnsi="SimSun" w:eastAsia="SimSun" w:cs="SimSun"/>
          <w:sz w:val="21"/>
          <w:szCs w:val="21"/>
        </w:rPr>
        <w:t>概念或实体之间的关联关系，例如， </w:t>
      </w:r>
      <w:r>
        <w:rPr>
          <w:rFonts w:ascii="SimSun" w:hAnsi="SimSun" w:eastAsia="SimSun" w:cs="SimSun"/>
          <w:sz w:val="21"/>
          <w:szCs w:val="21"/>
          <w:spacing w:val="9"/>
        </w:rPr>
        <w:t>如果我们对齐了两个图谱中的实体“中国”和</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China</w:t>
      </w:r>
      <w:r>
        <w:rPr>
          <w:rFonts w:ascii="Times New Roman" w:hAnsi="Times New Roman" w:eastAsia="Times New Roman" w:cs="Times New Roman"/>
          <w:sz w:val="21"/>
          <w:szCs w:val="21"/>
          <w:spacing w:val="9"/>
        </w:rPr>
        <w:t>”,    </w:t>
      </w:r>
      <w:r>
        <w:rPr>
          <w:rFonts w:ascii="SimSun" w:hAnsi="SimSun" w:eastAsia="SimSun" w:cs="SimSun"/>
          <w:sz w:val="21"/>
          <w:szCs w:val="21"/>
          <w:spacing w:val="9"/>
        </w:rPr>
        <w:t>同时也对齐了关系“首都”</w:t>
      </w:r>
      <w:r>
        <w:rPr>
          <w:rFonts w:ascii="SimSun" w:hAnsi="SimSun" w:eastAsia="SimSun" w:cs="SimSun"/>
          <w:sz w:val="21"/>
          <w:szCs w:val="21"/>
        </w:rPr>
        <w:t xml:space="preserve"> </w:t>
      </w:r>
      <w:r>
        <w:rPr>
          <w:rFonts w:ascii="SimSun" w:hAnsi="SimSun" w:eastAsia="SimSun" w:cs="SimSun"/>
          <w:sz w:val="21"/>
          <w:szCs w:val="21"/>
          <w:spacing w:val="-1"/>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“Capital”,    </w:t>
      </w:r>
      <w:r>
        <w:rPr>
          <w:rFonts w:ascii="SimSun" w:hAnsi="SimSun" w:eastAsia="SimSun" w:cs="SimSun"/>
          <w:sz w:val="21"/>
          <w:szCs w:val="21"/>
          <w:spacing w:val="-1"/>
        </w:rPr>
        <w:t>那么当我们发现</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v</w:t>
      </w:r>
      <w:r>
        <w:rPr>
          <w:rFonts w:ascii="SimSun" w:hAnsi="SimSun" w:eastAsia="SimSun" w:cs="SimSun"/>
          <w:sz w:val="21"/>
          <w:szCs w:val="21"/>
          <w:spacing w:val="-1"/>
        </w:rPr>
        <w:t>( 中 国 ) +</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v</w:t>
      </w:r>
      <w:r>
        <w:rPr>
          <w:rFonts w:ascii="SimSun" w:hAnsi="SimSun" w:eastAsia="SimSun" w:cs="SimSun"/>
          <w:sz w:val="21"/>
          <w:szCs w:val="21"/>
          <w:spacing w:val="-1"/>
        </w:rPr>
        <w:t>(</w:t>
      </w:r>
      <w:r>
        <w:rPr>
          <w:rFonts w:ascii="SimSun" w:hAnsi="SimSun" w:eastAsia="SimSun" w:cs="SimSun"/>
          <w:sz w:val="21"/>
          <w:szCs w:val="21"/>
          <w:spacing w:val="-32"/>
        </w:rPr>
        <w:t xml:space="preserve"> </w:t>
      </w:r>
      <w:r>
        <w:rPr>
          <w:rFonts w:ascii="SimSun" w:hAnsi="SimSun" w:eastAsia="SimSun" w:cs="SimSun"/>
          <w:sz w:val="21"/>
          <w:szCs w:val="21"/>
          <w:spacing w:val="-1"/>
        </w:rPr>
        <w:t>首</w:t>
      </w:r>
      <w:r>
        <w:rPr>
          <w:rFonts w:ascii="SimSun" w:hAnsi="SimSun" w:eastAsia="SimSun" w:cs="SimSun"/>
          <w:sz w:val="21"/>
          <w:szCs w:val="21"/>
          <w:spacing w:val="-32"/>
        </w:rPr>
        <w:t xml:space="preserve"> </w:t>
      </w:r>
      <w:r>
        <w:rPr>
          <w:rFonts w:ascii="SimSun" w:hAnsi="SimSun" w:eastAsia="SimSun" w:cs="SimSun"/>
          <w:sz w:val="21"/>
          <w:szCs w:val="21"/>
          <w:spacing w:val="-1"/>
        </w:rPr>
        <w:t>都</w:t>
      </w:r>
      <w:r>
        <w:rPr>
          <w:rFonts w:ascii="SimSun" w:hAnsi="SimSun" w:eastAsia="SimSun" w:cs="SimSun"/>
          <w:sz w:val="21"/>
          <w:szCs w:val="21"/>
          <w:spacing w:val="-34"/>
        </w:rPr>
        <w:t xml:space="preserve"> </w:t>
      </w:r>
      <w:r>
        <w:rPr>
          <w:rFonts w:ascii="SimSun" w:hAnsi="SimSun" w:eastAsia="SimSun" w:cs="SimSun"/>
          <w:sz w:val="21"/>
          <w:szCs w:val="21"/>
          <w:spacing w:val="-1"/>
        </w:rPr>
        <w:t>)</w:t>
      </w:r>
      <w:r>
        <w:rPr>
          <w:rFonts w:ascii="SimSun" w:hAnsi="SimSun" w:eastAsia="SimSun" w:cs="SimSun"/>
          <w:sz w:val="21"/>
          <w:szCs w:val="21"/>
          <w:spacing w:val="-36"/>
        </w:rPr>
        <w:t xml:space="preserve"> </w:t>
      </w:r>
      <w:r>
        <w:rPr>
          <w:rFonts w:ascii="SimSun" w:hAnsi="SimSun" w:eastAsia="SimSun" w:cs="SimSun"/>
          <w:sz w:val="21"/>
          <w:szCs w:val="21"/>
          <w:spacing w:val="-1"/>
        </w:rPr>
        <w:t>=</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v</w:t>
      </w:r>
      <w:r>
        <w:rPr>
          <w:rFonts w:ascii="SimSun" w:hAnsi="SimSun" w:eastAsia="SimSun" w:cs="SimSun"/>
          <w:sz w:val="21"/>
          <w:szCs w:val="21"/>
          <w:spacing w:val="-1"/>
        </w:rPr>
        <w:t>(</w:t>
      </w:r>
      <w:r>
        <w:rPr>
          <w:rFonts w:ascii="SimSun" w:hAnsi="SimSun" w:eastAsia="SimSun" w:cs="SimSun"/>
          <w:sz w:val="21"/>
          <w:szCs w:val="21"/>
          <w:spacing w:val="-23"/>
        </w:rPr>
        <w:t xml:space="preserve"> </w:t>
      </w:r>
      <w:r>
        <w:rPr>
          <w:rFonts w:ascii="SimSun" w:hAnsi="SimSun" w:eastAsia="SimSun" w:cs="SimSun"/>
          <w:sz w:val="21"/>
          <w:szCs w:val="21"/>
          <w:spacing w:val="-1"/>
        </w:rPr>
        <w:t>北</w:t>
      </w:r>
      <w:r>
        <w:rPr>
          <w:rFonts w:ascii="SimSun" w:hAnsi="SimSun" w:eastAsia="SimSun" w:cs="SimSun"/>
          <w:sz w:val="21"/>
          <w:szCs w:val="21"/>
          <w:spacing w:val="-22"/>
        </w:rPr>
        <w:t xml:space="preserve"> </w:t>
      </w:r>
      <w:r>
        <w:rPr>
          <w:rFonts w:ascii="SimSun" w:hAnsi="SimSun" w:eastAsia="SimSun" w:cs="SimSun"/>
          <w:sz w:val="21"/>
          <w:szCs w:val="21"/>
          <w:spacing w:val="-1"/>
        </w:rPr>
        <w:t>京</w:t>
      </w:r>
      <w:r>
        <w:rPr>
          <w:rFonts w:ascii="SimSun" w:hAnsi="SimSun" w:eastAsia="SimSun" w:cs="SimSun"/>
          <w:sz w:val="21"/>
          <w:szCs w:val="21"/>
          <w:spacing w:val="-26"/>
        </w:rPr>
        <w:t xml:space="preserve"> </w:t>
      </w:r>
      <w:r>
        <w:rPr>
          <w:rFonts w:ascii="SimSun" w:hAnsi="SimSun" w:eastAsia="SimSun" w:cs="SimSun"/>
          <w:sz w:val="21"/>
          <w:szCs w:val="21"/>
          <w:spacing w:val="-2"/>
        </w:rPr>
        <w:t>)</w:t>
      </w:r>
      <w:r>
        <w:rPr>
          <w:rFonts w:ascii="SimSun" w:hAnsi="SimSun" w:eastAsia="SimSun" w:cs="SimSun"/>
          <w:sz w:val="21"/>
          <w:szCs w:val="21"/>
          <w:spacing w:val="-23"/>
        </w:rPr>
        <w:t xml:space="preserve"> </w:t>
      </w:r>
      <w:r>
        <w:rPr>
          <w:rFonts w:ascii="SimSun" w:hAnsi="SimSun" w:eastAsia="SimSun" w:cs="SimSun"/>
          <w:sz w:val="21"/>
          <w:szCs w:val="21"/>
          <w:spacing w:val="-2"/>
        </w:rPr>
        <w:t>,</w:t>
      </w:r>
      <w:r>
        <w:rPr>
          <w:rFonts w:ascii="SimSun" w:hAnsi="SimSun" w:eastAsia="SimSun" w:cs="SimSun"/>
          <w:sz w:val="21"/>
          <w:szCs w:val="21"/>
          <w:spacing w:val="-27"/>
        </w:rPr>
        <w:t xml:space="preserve"> </w:t>
      </w:r>
      <w:r>
        <w:rPr>
          <w:rFonts w:ascii="SimSun" w:hAnsi="SimSun" w:eastAsia="SimSun" w:cs="SimSun"/>
          <w:sz w:val="21"/>
          <w:szCs w:val="21"/>
          <w:spacing w:val="-2"/>
        </w:rPr>
        <w:t>且</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v(China)+</w:t>
      </w:r>
    </w:p>
    <w:p>
      <w:pPr>
        <w:ind w:left="104" w:right="318"/>
        <w:spacing w:before="58" w:line="256" w:lineRule="auto"/>
        <w:rPr>
          <w:rFonts w:ascii="SimSun" w:hAnsi="SimSun" w:eastAsia="SimSun" w:cs="SimSun"/>
          <w:sz w:val="21"/>
          <w:szCs w:val="21"/>
        </w:rPr>
      </w:pPr>
      <w:r>
        <w:rPr>
          <w:rFonts w:ascii="Times New Roman" w:hAnsi="Times New Roman" w:eastAsia="Times New Roman" w:cs="Times New Roman"/>
          <w:sz w:val="21"/>
          <w:szCs w:val="21"/>
          <w:spacing w:val="1"/>
        </w:rPr>
        <w:t>v(</w:t>
      </w:r>
      <w:r>
        <w:rPr>
          <w:rFonts w:ascii="Times New Roman" w:hAnsi="Times New Roman" w:eastAsia="Times New Roman" w:cs="Times New Roman"/>
          <w:sz w:val="21"/>
          <w:szCs w:val="21"/>
        </w:rPr>
        <w:t>Capital</w:t>
      </w:r>
      <w:r>
        <w:rPr>
          <w:rFonts w:ascii="Times New Roman" w:hAnsi="Times New Roman" w:eastAsia="Times New Roman" w:cs="Times New Roman"/>
          <w:sz w:val="21"/>
          <w:szCs w:val="21"/>
          <w:spacing w:val="1"/>
        </w:rPr>
        <w:t>)=v(</w:t>
      </w:r>
      <w:r>
        <w:rPr>
          <w:rFonts w:ascii="Times New Roman" w:hAnsi="Times New Roman" w:eastAsia="Times New Roman" w:cs="Times New Roman"/>
          <w:sz w:val="21"/>
          <w:szCs w:val="21"/>
        </w:rPr>
        <w:t>Peking</w:t>
      </w:r>
      <w:r>
        <w:rPr>
          <w:rFonts w:ascii="Times New Roman" w:hAnsi="Times New Roman" w:eastAsia="Times New Roman" w:cs="Times New Roman"/>
          <w:sz w:val="21"/>
          <w:szCs w:val="21"/>
          <w:spacing w:val="1"/>
        </w:rPr>
        <w:t>)      </w:t>
      </w:r>
      <w:r>
        <w:rPr>
          <w:rFonts w:ascii="SimSun" w:hAnsi="SimSun" w:eastAsia="SimSun" w:cs="SimSun"/>
          <w:sz w:val="21"/>
          <w:szCs w:val="21"/>
          <w:spacing w:val="1"/>
        </w:rPr>
        <w:t>时，就可以直接对齐“北京”和</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Peking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SimSun" w:hAnsi="SimSun" w:eastAsia="SimSun" w:cs="SimSun"/>
          <w:sz w:val="21"/>
          <w:szCs w:val="21"/>
          <w:spacing w:val="-57"/>
        </w:rPr>
        <w:t xml:space="preserve"> </w:t>
      </w:r>
      <w:r>
        <w:rPr>
          <w:rFonts w:ascii="SimSun" w:hAnsi="SimSun" w:eastAsia="SimSun" w:cs="SimSun"/>
          <w:sz w:val="21"/>
          <w:szCs w:val="21"/>
          <w:spacing w:val="1"/>
        </w:rPr>
        <w:t>基于嵌入的实体对</w:t>
      </w:r>
      <w:r>
        <w:rPr>
          <w:rFonts w:ascii="SimSun" w:hAnsi="SimSun" w:eastAsia="SimSun" w:cs="SimSun"/>
          <w:sz w:val="21"/>
          <w:szCs w:val="21"/>
        </w:rPr>
        <w:t xml:space="preserve"> </w:t>
      </w:r>
      <w:r>
        <w:rPr>
          <w:rFonts w:ascii="SimSun" w:hAnsi="SimSun" w:eastAsia="SimSun" w:cs="SimSun"/>
          <w:sz w:val="21"/>
          <w:szCs w:val="21"/>
          <w:spacing w:val="4"/>
        </w:rPr>
        <w:t>齐模型对知识图谱中的结构化信息进行编码，生成了实体的向量表示，并通过计算实</w:t>
      </w:r>
      <w:r>
        <w:rPr>
          <w:rFonts w:ascii="SimSun" w:hAnsi="SimSun" w:eastAsia="SimSun" w:cs="SimSun"/>
          <w:sz w:val="21"/>
          <w:szCs w:val="21"/>
          <w:spacing w:val="12"/>
        </w:rPr>
        <w:t xml:space="preserve"> </w:t>
      </w:r>
      <w:r>
        <w:rPr>
          <w:rFonts w:ascii="SimSun" w:hAnsi="SimSun" w:eastAsia="SimSun" w:cs="SimSun"/>
          <w:sz w:val="21"/>
          <w:szCs w:val="21"/>
          <w:spacing w:val="4"/>
        </w:rPr>
        <w:t>体与实体间向量表示的相似度来识别相同的实体，即完成实体对齐。现有实体对齐模</w:t>
      </w:r>
    </w:p>
    <w:p>
      <w:pPr>
        <w:ind w:left="104"/>
        <w:spacing w:before="27" w:line="212" w:lineRule="auto"/>
        <w:rPr>
          <w:rFonts w:ascii="SimSun" w:hAnsi="SimSun" w:eastAsia="SimSun" w:cs="SimSun"/>
          <w:sz w:val="21"/>
          <w:szCs w:val="21"/>
        </w:rPr>
      </w:pPr>
      <w:r>
        <w:rPr>
          <w:rFonts w:ascii="SimSun" w:hAnsi="SimSun" w:eastAsia="SimSun" w:cs="SimSun"/>
          <w:sz w:val="21"/>
          <w:szCs w:val="21"/>
        </w:rPr>
        <w:t>型往往需要利用已知的对齐种子集合L={(</w:t>
      </w:r>
      <w:r>
        <w:rPr>
          <w:rFonts w:ascii="SimSun" w:hAnsi="SimSun" w:eastAsia="SimSun" w:cs="SimSun"/>
          <w:sz w:val="21"/>
          <w:szCs w:val="21"/>
          <w:spacing w:val="82"/>
        </w:rPr>
        <w:t xml:space="preserve"> </w:t>
      </w:r>
      <w:r>
        <w:rPr>
          <w:rFonts w:ascii="Times New Roman" w:hAnsi="Times New Roman" w:eastAsia="Times New Roman" w:cs="Times New Roman"/>
          <w:sz w:val="21"/>
          <w:szCs w:val="21"/>
        </w:rPr>
        <w:t>e,,e)le,</w:t>
      </w:r>
      <w:r>
        <w:rPr>
          <w:rFonts w:ascii="SimSun" w:hAnsi="SimSun" w:eastAsia="SimSun" w:cs="SimSun"/>
          <w:sz w:val="21"/>
          <w:szCs w:val="21"/>
        </w:rPr>
        <w:t>∈</w:t>
      </w:r>
      <w:r>
        <w:rPr>
          <w:rFonts w:ascii="Times New Roman" w:hAnsi="Times New Roman" w:eastAsia="Times New Roman" w:cs="Times New Roman"/>
          <w:sz w:val="21"/>
          <w:szCs w:val="21"/>
        </w:rPr>
        <w:t>E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作为标签数据，通过训练</w:t>
      </w:r>
    </w:p>
    <w:p>
      <w:pPr>
        <w:ind w:left="105"/>
        <w:spacing w:before="83" w:line="219" w:lineRule="auto"/>
        <w:rPr>
          <w:rFonts w:ascii="SimSun" w:hAnsi="SimSun" w:eastAsia="SimSun" w:cs="SimSun"/>
          <w:sz w:val="21"/>
          <w:szCs w:val="21"/>
        </w:rPr>
      </w:pPr>
      <w:r>
        <w:rPr>
          <w:rFonts w:ascii="SimSun" w:hAnsi="SimSun" w:eastAsia="SimSun" w:cs="SimSun"/>
          <w:sz w:val="21"/>
          <w:szCs w:val="21"/>
          <w:spacing w:val="-3"/>
        </w:rPr>
        <w:t>来实现对知识图谱实体的有效对齐。</w:t>
      </w:r>
    </w:p>
    <w:p>
      <w:pPr>
        <w:ind w:left="105" w:right="314" w:firstLine="440"/>
        <w:spacing w:before="110" w:line="249" w:lineRule="auto"/>
        <w:jc w:val="both"/>
        <w:rPr>
          <w:rFonts w:ascii="SimSun" w:hAnsi="SimSun" w:eastAsia="SimSun" w:cs="SimSun"/>
          <w:sz w:val="21"/>
          <w:szCs w:val="21"/>
        </w:rPr>
      </w:pPr>
      <w:r>
        <w:rPr>
          <w:rFonts w:ascii="SimSun" w:hAnsi="SimSun" w:eastAsia="SimSun" w:cs="SimSun"/>
          <w:sz w:val="21"/>
          <w:szCs w:val="21"/>
          <w:spacing w:val="-1"/>
        </w:rPr>
        <w:t>目前知识图谱实体对齐领域尚在发展当中，</w:t>
      </w:r>
      <w:r>
        <w:rPr>
          <w:rFonts w:ascii="SimSun" w:hAnsi="SimSun" w:eastAsia="SimSun" w:cs="SimSun"/>
          <w:sz w:val="21"/>
          <w:szCs w:val="21"/>
          <w:spacing w:val="67"/>
        </w:rPr>
        <w:t xml:space="preserve"> </w:t>
      </w:r>
      <w:r>
        <w:rPr>
          <w:rFonts w:ascii="SimSun" w:hAnsi="SimSun" w:eastAsia="SimSun" w:cs="SimSun"/>
          <w:sz w:val="21"/>
          <w:szCs w:val="21"/>
          <w:spacing w:val="-1"/>
        </w:rPr>
        <w:t>一些新的思路和想法也层出不穷。从</w:t>
      </w:r>
      <w:r>
        <w:rPr>
          <w:rFonts w:ascii="SimSun" w:hAnsi="SimSun" w:eastAsia="SimSun" w:cs="SimSun"/>
          <w:sz w:val="21"/>
          <w:szCs w:val="21"/>
        </w:rPr>
        <w:t xml:space="preserve"> </w:t>
      </w:r>
      <w:r>
        <w:rPr>
          <w:rFonts w:ascii="SimSun" w:hAnsi="SimSun" w:eastAsia="SimSun" w:cs="SimSun"/>
          <w:sz w:val="21"/>
          <w:szCs w:val="21"/>
          <w:spacing w:val="4"/>
        </w:rPr>
        <w:t>模型嵌入表示和实体对齐的顺序的角度来看，基于嵌入的实体对齐大体上可分为两种</w:t>
      </w:r>
      <w:r>
        <w:rPr>
          <w:rFonts w:ascii="SimSun" w:hAnsi="SimSun" w:eastAsia="SimSun" w:cs="SimSun"/>
          <w:sz w:val="21"/>
          <w:szCs w:val="21"/>
          <w:spacing w:val="16"/>
        </w:rPr>
        <w:t xml:space="preserve"> </w:t>
      </w:r>
      <w:r>
        <w:rPr>
          <w:rFonts w:ascii="SimSun" w:hAnsi="SimSun" w:eastAsia="SimSun" w:cs="SimSun"/>
          <w:sz w:val="21"/>
          <w:szCs w:val="21"/>
          <w:spacing w:val="-7"/>
        </w:rPr>
        <w:t>技术路线。</w:t>
      </w:r>
    </w:p>
    <w:p>
      <w:pPr>
        <w:ind w:left="105" w:right="294" w:firstLine="440"/>
        <w:spacing w:before="60" w:line="255" w:lineRule="auto"/>
        <w:jc w:val="both"/>
        <w:rPr>
          <w:rFonts w:ascii="SimSun" w:hAnsi="SimSun" w:eastAsia="SimSun" w:cs="SimSun"/>
          <w:sz w:val="21"/>
          <w:szCs w:val="21"/>
        </w:rPr>
      </w:pPr>
      <w:r>
        <w:rPr>
          <w:rFonts w:ascii="SimSun" w:hAnsi="SimSun" w:eastAsia="SimSun" w:cs="SimSun"/>
          <w:sz w:val="21"/>
          <w:szCs w:val="21"/>
          <w:spacing w:val="-1"/>
        </w:rPr>
        <w:t>第一种技术路线是“先合并，后嵌入”。这个路线把一些预</w:t>
      </w:r>
      <w:r>
        <w:rPr>
          <w:rFonts w:ascii="SimSun" w:hAnsi="SimSun" w:eastAsia="SimSun" w:cs="SimSun"/>
          <w:sz w:val="21"/>
          <w:szCs w:val="21"/>
          <w:spacing w:val="-2"/>
        </w:rPr>
        <w:t>先匹配好的实体对齐种</w:t>
      </w:r>
      <w:r>
        <w:rPr>
          <w:rFonts w:ascii="SimSun" w:hAnsi="SimSun" w:eastAsia="SimSun" w:cs="SimSun"/>
          <w:sz w:val="21"/>
          <w:szCs w:val="21"/>
        </w:rPr>
        <w:t xml:space="preserve"> </w:t>
      </w:r>
      <w:r>
        <w:rPr>
          <w:rFonts w:ascii="SimSun" w:hAnsi="SimSun" w:eastAsia="SimSun" w:cs="SimSun"/>
          <w:sz w:val="21"/>
          <w:szCs w:val="21"/>
          <w:spacing w:val="4"/>
        </w:rPr>
        <w:t>子合并，使用平移模型将两个图谱直接训练到同一个向量空间中，训练使得实体对齐</w:t>
      </w:r>
      <w:r>
        <w:rPr>
          <w:rFonts w:ascii="SimSun" w:hAnsi="SimSun" w:eastAsia="SimSun" w:cs="SimSun"/>
          <w:sz w:val="21"/>
          <w:szCs w:val="21"/>
          <w:spacing w:val="9"/>
        </w:rPr>
        <w:t xml:space="preserve"> </w:t>
      </w:r>
      <w:r>
        <w:rPr>
          <w:rFonts w:ascii="SimSun" w:hAnsi="SimSun" w:eastAsia="SimSun" w:cs="SimSun"/>
          <w:sz w:val="21"/>
          <w:szCs w:val="21"/>
          <w:spacing w:val="4"/>
        </w:rPr>
        <w:t>种子有相似的嵌入表示，进而可进行实体对齐任务。例如，可以通过最小化预先设计</w:t>
      </w:r>
      <w:r>
        <w:rPr>
          <w:rFonts w:ascii="SimSun" w:hAnsi="SimSun" w:eastAsia="SimSun" w:cs="SimSun"/>
          <w:sz w:val="21"/>
          <w:szCs w:val="21"/>
          <w:spacing w:val="9"/>
        </w:rPr>
        <w:t xml:space="preserve"> </w:t>
      </w:r>
      <w:r>
        <w:rPr>
          <w:rFonts w:ascii="SimSun" w:hAnsi="SimSun" w:eastAsia="SimSun" w:cs="SimSun"/>
          <w:sz w:val="21"/>
          <w:szCs w:val="21"/>
          <w:spacing w:val="2"/>
        </w:rPr>
        <w:t>好的评分函数将使得两个知识图谱G,</w:t>
      </w:r>
      <w:r>
        <w:rPr>
          <w:rFonts w:ascii="SimSun" w:hAnsi="SimSun" w:eastAsia="SimSun" w:cs="SimSun"/>
          <w:sz w:val="21"/>
          <w:szCs w:val="21"/>
          <w:spacing w:val="-34"/>
        </w:rPr>
        <w:t xml:space="preserve">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SimSun" w:hAnsi="SimSun" w:eastAsia="SimSun" w:cs="SimSun"/>
          <w:sz w:val="21"/>
          <w:szCs w:val="21"/>
          <w:spacing w:val="2"/>
        </w:rPr>
        <w:t>G</w:t>
      </w:r>
      <w:r>
        <w:rPr>
          <w:rFonts w:ascii="Calibri" w:hAnsi="Calibri" w:eastAsia="Calibri" w:cs="Calibri"/>
          <w:sz w:val="21"/>
          <w:szCs w:val="21"/>
          <w:spacing w:val="2"/>
        </w:rPr>
        <w:t>₂</w:t>
      </w:r>
      <w:r>
        <w:rPr>
          <w:rFonts w:ascii="Calibri" w:hAnsi="Calibri" w:eastAsia="Calibri" w:cs="Calibri"/>
          <w:sz w:val="21"/>
          <w:szCs w:val="21"/>
          <w:spacing w:val="43"/>
          <w:w w:val="101"/>
        </w:rPr>
        <w:t xml:space="preserve"> </w:t>
      </w:r>
      <w:r>
        <w:rPr>
          <w:rFonts w:ascii="SimSun" w:hAnsi="SimSun" w:eastAsia="SimSun" w:cs="SimSun"/>
          <w:sz w:val="21"/>
          <w:szCs w:val="21"/>
          <w:spacing w:val="2"/>
        </w:rPr>
        <w:t>之间的对齐实体/关系的距离最近，进而使</w:t>
      </w:r>
      <w:r>
        <w:rPr>
          <w:rFonts w:ascii="SimSun" w:hAnsi="SimSun" w:eastAsia="SimSun" w:cs="SimSun"/>
          <w:sz w:val="21"/>
          <w:szCs w:val="21"/>
        </w:rPr>
        <w:t xml:space="preserve"> </w:t>
      </w:r>
      <w:r>
        <w:rPr>
          <w:rFonts w:ascii="SimSun" w:hAnsi="SimSun" w:eastAsia="SimSun" w:cs="SimSun"/>
          <w:sz w:val="21"/>
          <w:szCs w:val="21"/>
          <w:spacing w:val="-2"/>
        </w:rPr>
        <w:t>得两个知识图谱嵌入一个统一的向量空间中。</w:t>
      </w:r>
    </w:p>
    <w:p>
      <w:pPr>
        <w:ind w:left="105" w:right="300" w:firstLine="440"/>
        <w:spacing w:before="91" w:line="243" w:lineRule="auto"/>
        <w:jc w:val="both"/>
        <w:rPr>
          <w:rFonts w:ascii="SimSun" w:hAnsi="SimSun" w:eastAsia="SimSun" w:cs="SimSun"/>
          <w:sz w:val="21"/>
          <w:szCs w:val="21"/>
        </w:rPr>
      </w:pPr>
      <w:r>
        <w:rPr>
          <w:rFonts w:ascii="SimSun" w:hAnsi="SimSun" w:eastAsia="SimSun" w:cs="SimSun"/>
          <w:sz w:val="21"/>
          <w:szCs w:val="21"/>
          <w:spacing w:val="-1"/>
        </w:rPr>
        <w:t>第二种技术路线是“先嵌入，后合并”。这类</w:t>
      </w:r>
      <w:r>
        <w:rPr>
          <w:rFonts w:ascii="SimSun" w:hAnsi="SimSun" w:eastAsia="SimSun" w:cs="SimSun"/>
          <w:sz w:val="21"/>
          <w:szCs w:val="21"/>
          <w:spacing w:val="-2"/>
        </w:rPr>
        <w:t>方法先用平移模型分别独立地训练两</w:t>
      </w:r>
      <w:r>
        <w:rPr>
          <w:rFonts w:ascii="SimSun" w:hAnsi="SimSun" w:eastAsia="SimSun" w:cs="SimSun"/>
          <w:sz w:val="21"/>
          <w:szCs w:val="21"/>
        </w:rPr>
        <w:t xml:space="preserve"> </w:t>
      </w:r>
      <w:r>
        <w:rPr>
          <w:rFonts w:ascii="SimSun" w:hAnsi="SimSun" w:eastAsia="SimSun" w:cs="SimSun"/>
          <w:sz w:val="21"/>
          <w:szCs w:val="21"/>
          <w:spacing w:val="4"/>
        </w:rPr>
        <w:t>个图谱的嵌入表示，然后用一些预先匹配好的实体对齐种子训练一个线性变换，从而</w:t>
      </w:r>
      <w:r>
        <w:rPr>
          <w:rFonts w:ascii="SimSun" w:hAnsi="SimSun" w:eastAsia="SimSun" w:cs="SimSun"/>
          <w:sz w:val="21"/>
          <w:szCs w:val="21"/>
          <w:spacing w:val="12"/>
        </w:rPr>
        <w:t xml:space="preserve"> </w:t>
      </w:r>
      <w:r>
        <w:rPr>
          <w:rFonts w:ascii="SimSun" w:hAnsi="SimSun" w:eastAsia="SimSun" w:cs="SimSun"/>
          <w:sz w:val="21"/>
          <w:szCs w:val="21"/>
          <w:spacing w:val="-4"/>
        </w:rPr>
        <w:t>对齐两个向量空间。</w:t>
      </w:r>
    </w:p>
    <w:p>
      <w:pPr>
        <w:ind w:left="105" w:right="224" w:firstLine="440"/>
        <w:spacing w:before="62" w:line="258" w:lineRule="auto"/>
        <w:jc w:val="both"/>
        <w:rPr>
          <w:rFonts w:ascii="SimSun" w:hAnsi="SimSun" w:eastAsia="SimSun" w:cs="SimSun"/>
          <w:sz w:val="21"/>
          <w:szCs w:val="21"/>
        </w:rPr>
      </w:pPr>
      <w:r>
        <w:rPr>
          <w:rFonts w:ascii="SimSun" w:hAnsi="SimSun" w:eastAsia="SimSun" w:cs="SimSun"/>
          <w:sz w:val="21"/>
          <w:szCs w:val="21"/>
          <w:spacing w:val="2"/>
        </w:rPr>
        <w:t>不过， 一些方法往往过度依赖于实体对齐种子的数量与质量，而获取大</w:t>
      </w:r>
      <w:r>
        <w:rPr>
          <w:rFonts w:ascii="SimSun" w:hAnsi="SimSun" w:eastAsia="SimSun" w:cs="SimSun"/>
          <w:sz w:val="21"/>
          <w:szCs w:val="21"/>
          <w:spacing w:val="1"/>
        </w:rPr>
        <w:t>量的高质</w:t>
      </w:r>
      <w:r>
        <w:rPr>
          <w:rFonts w:ascii="SimSun" w:hAnsi="SimSun" w:eastAsia="SimSun" w:cs="SimSun"/>
          <w:sz w:val="21"/>
          <w:szCs w:val="21"/>
        </w:rPr>
        <w:t xml:space="preserve"> </w:t>
      </w:r>
      <w:r>
        <w:rPr>
          <w:rFonts w:ascii="SimSun" w:hAnsi="SimSun" w:eastAsia="SimSun" w:cs="SimSun"/>
          <w:sz w:val="21"/>
          <w:szCs w:val="21"/>
          <w:spacing w:val="4"/>
        </w:rPr>
        <w:t>量的预先对齐的种子实体在知识图谱来源广泛、异构性较强、甚至包含噪声的场景下</w:t>
      </w:r>
      <w:r>
        <w:rPr>
          <w:rFonts w:ascii="SimSun" w:hAnsi="SimSun" w:eastAsia="SimSun" w:cs="SimSun"/>
          <w:sz w:val="21"/>
          <w:szCs w:val="21"/>
          <w:spacing w:val="7"/>
        </w:rPr>
        <w:t xml:space="preserve">  </w:t>
      </w:r>
      <w:r>
        <w:rPr>
          <w:rFonts w:ascii="SimSun" w:hAnsi="SimSun" w:eastAsia="SimSun" w:cs="SimSun"/>
          <w:sz w:val="21"/>
          <w:szCs w:val="21"/>
        </w:rPr>
        <w:t>并不现实。此外，</w:t>
      </w:r>
      <w:r>
        <w:rPr>
          <w:rFonts w:ascii="SimSun" w:hAnsi="SimSun" w:eastAsia="SimSun" w:cs="SimSun"/>
          <w:sz w:val="21"/>
          <w:szCs w:val="21"/>
          <w:spacing w:val="64"/>
        </w:rPr>
        <w:t xml:space="preserve"> </w:t>
      </w:r>
      <w:r>
        <w:rPr>
          <w:rFonts w:ascii="SimSun" w:hAnsi="SimSun" w:eastAsia="SimSun" w:cs="SimSun"/>
          <w:sz w:val="21"/>
          <w:szCs w:val="21"/>
        </w:rPr>
        <w:t>一些方法假设两个独立构建的知识图谱</w:t>
      </w:r>
      <w:r>
        <w:rPr>
          <w:rFonts w:ascii="SimSun" w:hAnsi="SimSun" w:eastAsia="SimSun" w:cs="SimSun"/>
          <w:sz w:val="21"/>
          <w:szCs w:val="21"/>
          <w:spacing w:val="-1"/>
        </w:rPr>
        <w:t>对应的向量空间能够简单地</w:t>
      </w:r>
      <w:r>
        <w:rPr>
          <w:rFonts w:ascii="SimSun" w:hAnsi="SimSun" w:eastAsia="SimSun" w:cs="SimSun"/>
          <w:sz w:val="21"/>
          <w:szCs w:val="21"/>
        </w:rPr>
        <w:t xml:space="preserve">  </w:t>
      </w:r>
      <w:r>
        <w:rPr>
          <w:rFonts w:ascii="SimSun" w:hAnsi="SimSun" w:eastAsia="SimSun" w:cs="SimSun"/>
          <w:sz w:val="21"/>
          <w:szCs w:val="21"/>
          <w:spacing w:val="4"/>
        </w:rPr>
        <w:t>通过一个线性变换完成合并，这种硬变换实际上丢失了许多有用的信息。因此，如何  </w:t>
      </w:r>
      <w:r>
        <w:rPr>
          <w:rFonts w:ascii="SimSun" w:hAnsi="SimSun" w:eastAsia="SimSun" w:cs="SimSun"/>
          <w:sz w:val="21"/>
          <w:szCs w:val="21"/>
          <w:spacing w:val="4"/>
        </w:rPr>
        <w:t>应对种子的有限性，以及尽可能多地保留并利用实体特征成为了一些技术的主要攻克 </w:t>
      </w:r>
      <w:r>
        <w:rPr>
          <w:rFonts w:ascii="SimSun" w:hAnsi="SimSun" w:eastAsia="SimSun" w:cs="SimSun"/>
          <w:sz w:val="21"/>
          <w:szCs w:val="21"/>
          <w:spacing w:val="4"/>
        </w:rPr>
        <w:t>方向。由于知识图谱除实体和关系之外，还有属性，因此很多前沿的方法会从实体属 </w:t>
      </w:r>
      <w:r>
        <w:rPr>
          <w:rFonts w:ascii="SimSun" w:hAnsi="SimSun" w:eastAsia="SimSun" w:cs="SimSun"/>
          <w:sz w:val="21"/>
          <w:szCs w:val="21"/>
          <w:spacing w:val="7"/>
        </w:rPr>
        <w:t>性的角度出发，完成实体对齐。也有方法从实体、关系、属性等多个视</w:t>
      </w:r>
      <w:r>
        <w:rPr>
          <w:rFonts w:ascii="SimSun" w:hAnsi="SimSun" w:eastAsia="SimSun" w:cs="SimSun"/>
          <w:sz w:val="21"/>
          <w:szCs w:val="21"/>
          <w:spacing w:val="6"/>
        </w:rPr>
        <w:t>角同时出发，</w:t>
      </w:r>
      <w:r>
        <w:rPr>
          <w:rFonts w:ascii="SimSun" w:hAnsi="SimSun" w:eastAsia="SimSun" w:cs="SimSun"/>
          <w:sz w:val="21"/>
          <w:szCs w:val="21"/>
        </w:rPr>
        <w:t xml:space="preserve"> </w:t>
      </w:r>
      <w:r>
        <w:rPr>
          <w:rFonts w:ascii="SimSun" w:hAnsi="SimSun" w:eastAsia="SimSun" w:cs="SimSun"/>
          <w:sz w:val="21"/>
          <w:szCs w:val="21"/>
          <w:spacing w:val="-4"/>
        </w:rPr>
        <w:t>完成实体对齐任务。</w:t>
      </w:r>
    </w:p>
    <w:p>
      <w:pPr>
        <w:ind w:left="105" w:right="204" w:firstLine="440"/>
        <w:spacing w:before="110" w:line="249" w:lineRule="auto"/>
        <w:jc w:val="both"/>
        <w:rPr>
          <w:rFonts w:ascii="SimSun" w:hAnsi="SimSun" w:eastAsia="SimSun" w:cs="SimSun"/>
          <w:sz w:val="21"/>
          <w:szCs w:val="21"/>
        </w:rPr>
      </w:pPr>
      <w:r>
        <w:rPr>
          <w:rFonts w:ascii="SimSun" w:hAnsi="SimSun" w:eastAsia="SimSun" w:cs="SimSun"/>
          <w:sz w:val="21"/>
          <w:szCs w:val="21"/>
          <w:spacing w:val="1"/>
        </w:rPr>
        <w:t>整体来说，当前基于嵌入的实体对齐大多还是基于</w:t>
      </w:r>
      <w:r>
        <w:rPr>
          <w:rFonts w:ascii="Times New Roman" w:hAnsi="Times New Roman" w:eastAsia="Times New Roman" w:cs="Times New Roman"/>
          <w:sz w:val="21"/>
          <w:szCs w:val="21"/>
        </w:rPr>
        <w:t>TransE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生成结构嵌</w:t>
      </w:r>
      <w:r>
        <w:rPr>
          <w:rFonts w:ascii="SimSun" w:hAnsi="SimSun" w:eastAsia="SimSun" w:cs="SimSun"/>
          <w:sz w:val="21"/>
          <w:szCs w:val="21"/>
        </w:rPr>
        <w:t>入的基础上， </w:t>
      </w:r>
      <w:r>
        <w:rPr>
          <w:rFonts w:ascii="SimSun" w:hAnsi="SimSun" w:eastAsia="SimSun" w:cs="SimSun"/>
          <w:sz w:val="21"/>
          <w:szCs w:val="21"/>
          <w:spacing w:val="5"/>
        </w:rPr>
        <w:t>通过对三元组提取更多特征来优化实体的嵌入表示，使得最终的嵌入</w:t>
      </w:r>
      <w:r>
        <w:rPr>
          <w:rFonts w:ascii="SimSun" w:hAnsi="SimSun" w:eastAsia="SimSun" w:cs="SimSun"/>
          <w:sz w:val="21"/>
          <w:szCs w:val="21"/>
          <w:spacing w:val="4"/>
        </w:rPr>
        <w:t>表示有利于完成</w:t>
      </w:r>
      <w:r>
        <w:rPr>
          <w:rFonts w:ascii="SimSun" w:hAnsi="SimSun" w:eastAsia="SimSun" w:cs="SimSun"/>
          <w:sz w:val="21"/>
          <w:szCs w:val="21"/>
        </w:rPr>
        <w:t xml:space="preserve">  </w:t>
      </w:r>
      <w:r>
        <w:rPr>
          <w:rFonts w:ascii="SimSun" w:hAnsi="SimSun" w:eastAsia="SimSun" w:cs="SimSun"/>
          <w:sz w:val="21"/>
          <w:szCs w:val="21"/>
          <w:spacing w:val="-6"/>
        </w:rPr>
        <w:t>实体对齐任务。</w:t>
      </w:r>
    </w:p>
    <w:p>
      <w:pPr>
        <w:ind w:left="548"/>
        <w:spacing w:before="86"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3"/>
        </w:rPr>
        <w:t xml:space="preserve"> </w:t>
      </w:r>
      <w:r>
        <w:rPr>
          <w:rFonts w:ascii="SimHei" w:hAnsi="SimHei" w:eastAsia="SimHei" w:cs="SimHei"/>
          <w:sz w:val="21"/>
          <w:szCs w:val="21"/>
          <w:b/>
          <w:bCs/>
          <w:spacing w:val="5"/>
        </w:rPr>
        <w:t>基于图神经网络的实体对齐</w:t>
      </w:r>
    </w:p>
    <w:p>
      <w:pPr>
        <w:ind w:left="545"/>
        <w:spacing w:before="112" w:line="219" w:lineRule="auto"/>
        <w:rPr>
          <w:rFonts w:ascii="SimSun" w:hAnsi="SimSun" w:eastAsia="SimSun" w:cs="SimSun"/>
          <w:sz w:val="21"/>
          <w:szCs w:val="21"/>
        </w:rPr>
      </w:pPr>
      <w:r>
        <w:rPr>
          <w:rFonts w:ascii="SimSun" w:hAnsi="SimSun" w:eastAsia="SimSun" w:cs="SimSun"/>
          <w:sz w:val="21"/>
          <w:szCs w:val="21"/>
          <w:spacing w:val="5"/>
        </w:rPr>
        <w:t>传统的平移嵌入方法十分强调实体的嵌入，未充分考虑到实体</w:t>
      </w:r>
      <w:r>
        <w:rPr>
          <w:rFonts w:ascii="SimSun" w:hAnsi="SimSun" w:eastAsia="SimSun" w:cs="SimSun"/>
          <w:sz w:val="21"/>
          <w:szCs w:val="21"/>
          <w:spacing w:val="4"/>
        </w:rPr>
        <w:t>对齐中的关系或属</w:t>
      </w:r>
    </w:p>
    <w:p>
      <w:pPr>
        <w:spacing w:line="219" w:lineRule="auto"/>
        <w:sectPr>
          <w:footerReference w:type="default" r:id="rId187"/>
          <w:pgSz w:w="9370" w:h="14280"/>
          <w:pgMar w:top="400" w:right="700" w:bottom="431" w:left="314" w:header="0" w:footer="273" w:gutter="0"/>
        </w:sectPr>
        <w:rPr>
          <w:rFonts w:ascii="SimSun" w:hAnsi="SimSun" w:eastAsia="SimSun" w:cs="SimSun"/>
          <w:sz w:val="21"/>
          <w:szCs w:val="21"/>
        </w:rPr>
      </w:pPr>
    </w:p>
    <w:p>
      <w:pPr>
        <w:spacing w:line="880" w:lineRule="exact"/>
        <w:rPr/>
      </w:pPr>
      <w:r>
        <w:pict>
          <v:rect id="_x0000_s406" style="position:absolute;margin-left:47.4989pt;margin-top:689.503pt;mso-position-vertical-relative:page;mso-position-horizontal-relative:page;width:0.5pt;height:12pt;z-index:252164096;" o:allowincell="f" fillcolor="#000000" filled="true" stroked="false"/>
        </w:pict>
      </w:r>
      <w:r>
        <w:drawing>
          <wp:anchor distT="0" distB="0" distL="0" distR="0" simplePos="0" relativeHeight="252163072" behindDoc="0" locked="0" layoutInCell="0" allowOverlap="1">
            <wp:simplePos x="0" y="0"/>
            <wp:positionH relativeFrom="page">
              <wp:posOffset>609583</wp:posOffset>
            </wp:positionH>
            <wp:positionV relativeFrom="page">
              <wp:posOffset>7639061</wp:posOffset>
            </wp:positionV>
            <wp:extent cx="1282700" cy="6356"/>
            <wp:effectExtent l="0" t="0" r="0" b="0"/>
            <wp:wrapNone/>
            <wp:docPr id="206" name="IM 206"/>
            <wp:cNvGraphicFramePr/>
            <a:graphic>
              <a:graphicData uri="http://schemas.openxmlformats.org/drawingml/2006/picture">
                <pic:pic>
                  <pic:nvPicPr>
                    <pic:cNvPr id="206" name="IM 206"/>
                    <pic:cNvPicPr/>
                  </pic:nvPicPr>
                  <pic:blipFill>
                    <a:blip r:embed="rId188"/>
                    <a:stretch>
                      <a:fillRect/>
                    </a:stretch>
                  </pic:blipFill>
                  <pic:spPr>
                    <a:xfrm rot="0">
                      <a:off x="0" y="0"/>
                      <a:ext cx="1282700" cy="6356"/>
                    </a:xfrm>
                    <a:prstGeom prst="rect">
                      <a:avLst/>
                    </a:prstGeom>
                  </pic:spPr>
                </pic:pic>
              </a:graphicData>
            </a:graphic>
          </wp:anchor>
        </w:drawing>
      </w:r>
      <w:r>
        <w:rPr>
          <w:position w:val="-17"/>
        </w:rPr>
        <w:drawing>
          <wp:inline distT="0" distB="0" distL="0" distR="0">
            <wp:extent cx="622337" cy="558813"/>
            <wp:effectExtent l="0" t="0" r="0" b="0"/>
            <wp:docPr id="208" name="IM 208"/>
            <wp:cNvGraphicFramePr/>
            <a:graphic>
              <a:graphicData uri="http://schemas.openxmlformats.org/drawingml/2006/picture">
                <pic:pic>
                  <pic:nvPicPr>
                    <pic:cNvPr id="208" name="IM 208"/>
                    <pic:cNvPicPr/>
                  </pic:nvPicPr>
                  <pic:blipFill>
                    <a:blip r:embed="rId189"/>
                    <a:stretch>
                      <a:fillRect/>
                    </a:stretch>
                  </pic:blipFill>
                  <pic:spPr>
                    <a:xfrm rot="0">
                      <a:off x="0" y="0"/>
                      <a:ext cx="622337" cy="558813"/>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263" w:lineRule="auto"/>
        <w:rPr/>
      </w:pPr>
      <w:r/>
    </w:p>
    <w:p>
      <w:pPr>
        <w:pStyle w:val="BodyText"/>
        <w:spacing w:line="264" w:lineRule="auto"/>
        <w:rPr/>
      </w:pPr>
      <w:r/>
    </w:p>
    <w:p>
      <w:pPr>
        <w:spacing w:before="55" w:line="219" w:lineRule="auto"/>
        <w:jc w:val="right"/>
        <w:rPr>
          <w:rFonts w:ascii="SimSun" w:hAnsi="SimSun" w:eastAsia="SimSun" w:cs="SimSun"/>
          <w:sz w:val="17"/>
          <w:szCs w:val="17"/>
        </w:rPr>
      </w:pPr>
      <w:r>
        <w:rPr>
          <w:rFonts w:ascii="SimSun" w:hAnsi="SimSun" w:eastAsia="SimSun" w:cs="SimSun"/>
          <w:sz w:val="17"/>
          <w:szCs w:val="17"/>
          <w:color w:val="3494DE"/>
          <w:spacing w:val="23"/>
        </w:rPr>
        <w:t>大数据治理：理论与方法</w:t>
      </w:r>
    </w:p>
    <w:p>
      <w:pPr>
        <w:pStyle w:val="BodyText"/>
        <w:spacing w:line="14" w:lineRule="auto"/>
        <w:rPr>
          <w:sz w:val="2"/>
        </w:rPr>
      </w:pPr>
      <w:r>
        <w:rPr>
          <w:sz w:val="2"/>
          <w:szCs w:val="2"/>
        </w:rPr>
        <w:br w:type="column"/>
      </w:r>
    </w:p>
    <w:p>
      <w:pPr>
        <w:pStyle w:val="BodyText"/>
        <w:spacing w:line="263" w:lineRule="auto"/>
        <w:rPr/>
      </w:pPr>
      <w:r/>
    </w:p>
    <w:p>
      <w:pPr>
        <w:pStyle w:val="BodyText"/>
        <w:spacing w:line="263" w:lineRule="auto"/>
        <w:rPr/>
      </w:pPr>
      <w:r/>
    </w:p>
    <w:p>
      <w:pPr>
        <w:spacing w:before="56" w:line="267" w:lineRule="exact"/>
        <w:rPr>
          <w:rFonts w:ascii="SimSun" w:hAnsi="SimSun" w:eastAsia="SimSun" w:cs="SimSun"/>
          <w:sz w:val="17"/>
          <w:szCs w:val="17"/>
        </w:rPr>
      </w:pPr>
      <w:r>
        <w:rPr>
          <w:rFonts w:ascii="SimSun" w:hAnsi="SimSun" w:eastAsia="SimSun" w:cs="SimSun"/>
          <w:sz w:val="17"/>
          <w:szCs w:val="17"/>
          <w:color w:val="3494DE"/>
          <w:spacing w:val="23"/>
          <w:position w:val="2"/>
        </w:rPr>
        <w:t>……………………</w:t>
      </w:r>
    </w:p>
    <w:p>
      <w:pPr>
        <w:spacing w:line="267" w:lineRule="exact"/>
        <w:sectPr>
          <w:footerReference w:type="default" r:id="rId16"/>
          <w:pgSz w:w="9430" w:h="14300"/>
          <w:pgMar w:top="170" w:right="429" w:bottom="269" w:left="269" w:header="0" w:footer="0" w:gutter="0"/>
          <w:cols w:equalWidth="0" w:num="3">
            <w:col w:w="981" w:space="39"/>
            <w:col w:w="2126" w:space="43"/>
            <w:col w:w="5541" w:space="0"/>
          </w:cols>
        </w:sectPr>
        <w:rPr>
          <w:rFonts w:ascii="SimSun" w:hAnsi="SimSun" w:eastAsia="SimSun" w:cs="SimSun"/>
          <w:sz w:val="17"/>
          <w:szCs w:val="17"/>
        </w:rPr>
      </w:pPr>
    </w:p>
    <w:p>
      <w:pPr>
        <w:pStyle w:val="BodyText"/>
        <w:spacing w:line="352" w:lineRule="auto"/>
        <w:rPr/>
      </w:pPr>
      <w:r/>
    </w:p>
    <w:p>
      <w:pPr>
        <w:ind w:left="699" w:right="67"/>
        <w:spacing w:before="65" w:line="298" w:lineRule="auto"/>
        <w:jc w:val="both"/>
        <w:rPr>
          <w:rFonts w:ascii="SimSun" w:hAnsi="SimSun" w:eastAsia="SimSun" w:cs="SimSun"/>
          <w:sz w:val="17"/>
          <w:szCs w:val="17"/>
        </w:rPr>
      </w:pPr>
      <w:r>
        <w:rPr>
          <w:rFonts w:ascii="SimSun" w:hAnsi="SimSun" w:eastAsia="SimSun" w:cs="SimSun"/>
          <w:sz w:val="20"/>
          <w:szCs w:val="20"/>
          <w:spacing w:val="15"/>
        </w:rPr>
        <w:t>性嵌入，在理想化的平移对齐前提下，极大地限制了实体对齐的有效性。因此，基于</w:t>
      </w:r>
      <w:r>
        <w:rPr>
          <w:rFonts w:ascii="SimSun" w:hAnsi="SimSun" w:eastAsia="SimSun" w:cs="SimSun"/>
          <w:sz w:val="20"/>
          <w:szCs w:val="20"/>
          <w:spacing w:val="6"/>
        </w:rPr>
        <w:t xml:space="preserve"> </w:t>
      </w:r>
      <w:r>
        <w:rPr>
          <w:rFonts w:ascii="SimSun" w:hAnsi="SimSun" w:eastAsia="SimSun" w:cs="SimSun"/>
          <w:sz w:val="17"/>
          <w:szCs w:val="17"/>
          <w:spacing w:val="37"/>
        </w:rPr>
        <w:t>嵌入实体对齐方法还有着很大的改进空间</w:t>
      </w:r>
      <w:r>
        <w:rPr>
          <w:rFonts w:ascii="SimSun" w:hAnsi="SimSun" w:eastAsia="SimSun" w:cs="SimSun"/>
          <w:sz w:val="17"/>
          <w:szCs w:val="17"/>
          <w:spacing w:val="-15"/>
        </w:rPr>
        <w:t xml:space="preserve"> </w:t>
      </w:r>
      <w:r>
        <w:rPr>
          <w:rFonts w:ascii="SimSun" w:hAnsi="SimSun" w:eastAsia="SimSun" w:cs="SimSun"/>
          <w:sz w:val="17"/>
          <w:szCs w:val="17"/>
          <w:spacing w:val="37"/>
        </w:rPr>
        <w:t>。</w:t>
      </w:r>
      <w:r>
        <w:rPr>
          <w:rFonts w:ascii="SimSun" w:hAnsi="SimSun" w:eastAsia="SimSun" w:cs="SimSun"/>
          <w:sz w:val="17"/>
          <w:szCs w:val="17"/>
          <w:spacing w:val="-11"/>
        </w:rPr>
        <w:t xml:space="preserve"> </w:t>
      </w:r>
      <w:r>
        <w:rPr>
          <w:rFonts w:ascii="SimSun" w:hAnsi="SimSun" w:eastAsia="SimSun" w:cs="SimSun"/>
          <w:sz w:val="17"/>
          <w:szCs w:val="17"/>
          <w:spacing w:val="37"/>
        </w:rPr>
        <w:t>由于知识图谱本身可以视为图数据</w:t>
      </w:r>
      <w:r>
        <w:rPr>
          <w:rFonts w:ascii="SimSun" w:hAnsi="SimSun" w:eastAsia="SimSun" w:cs="SimSun"/>
          <w:sz w:val="17"/>
          <w:szCs w:val="17"/>
          <w:spacing w:val="-19"/>
        </w:rPr>
        <w:t xml:space="preserve"> </w:t>
      </w:r>
      <w:r>
        <w:rPr>
          <w:rFonts w:ascii="SimSun" w:hAnsi="SimSun" w:eastAsia="SimSun" w:cs="SimSun"/>
          <w:sz w:val="17"/>
          <w:szCs w:val="17"/>
          <w:spacing w:val="37"/>
        </w:rPr>
        <w:t>，</w:t>
      </w:r>
      <w:r>
        <w:rPr>
          <w:rFonts w:ascii="SimSun" w:hAnsi="SimSun" w:eastAsia="SimSun" w:cs="SimSun"/>
          <w:sz w:val="17"/>
          <w:szCs w:val="17"/>
          <w:spacing w:val="-19"/>
        </w:rPr>
        <w:t xml:space="preserve"> </w:t>
      </w:r>
      <w:r>
        <w:rPr>
          <w:rFonts w:ascii="SimSun" w:hAnsi="SimSun" w:eastAsia="SimSun" w:cs="SimSun"/>
          <w:sz w:val="17"/>
          <w:szCs w:val="17"/>
          <w:spacing w:val="37"/>
        </w:rPr>
        <w:t>因此</w:t>
      </w:r>
      <w:r>
        <w:rPr>
          <w:rFonts w:ascii="SimSun" w:hAnsi="SimSun" w:eastAsia="SimSun" w:cs="SimSun"/>
          <w:sz w:val="17"/>
          <w:szCs w:val="17"/>
        </w:rPr>
        <w:t xml:space="preserve"> </w:t>
      </w:r>
      <w:r>
        <w:rPr>
          <w:rFonts w:ascii="SimSun" w:hAnsi="SimSun" w:eastAsia="SimSun" w:cs="SimSun"/>
          <w:sz w:val="17"/>
          <w:szCs w:val="17"/>
          <w:spacing w:val="41"/>
        </w:rPr>
        <w:t>一些处理图数据的前沿方法也被尝试用来处理知识图谱中的一些问题</w:t>
      </w:r>
      <w:r>
        <w:rPr>
          <w:rFonts w:ascii="SimSun" w:hAnsi="SimSun" w:eastAsia="SimSun" w:cs="SimSun"/>
          <w:sz w:val="17"/>
          <w:szCs w:val="17"/>
          <w:spacing w:val="-2"/>
        </w:rPr>
        <w:t xml:space="preserve"> </w:t>
      </w:r>
      <w:r>
        <w:rPr>
          <w:rFonts w:ascii="SimSun" w:hAnsi="SimSun" w:eastAsia="SimSun" w:cs="SimSun"/>
          <w:sz w:val="17"/>
          <w:szCs w:val="17"/>
          <w:spacing w:val="41"/>
        </w:rPr>
        <w:t>。</w:t>
      </w:r>
      <w:r>
        <w:rPr>
          <w:rFonts w:ascii="SimSun" w:hAnsi="SimSun" w:eastAsia="SimSun" w:cs="SimSun"/>
          <w:sz w:val="17"/>
          <w:szCs w:val="17"/>
          <w:spacing w:val="-23"/>
        </w:rPr>
        <w:t xml:space="preserve"> </w:t>
      </w:r>
      <w:r>
        <w:rPr>
          <w:rFonts w:ascii="SimSun" w:hAnsi="SimSun" w:eastAsia="SimSun" w:cs="SimSun"/>
          <w:sz w:val="17"/>
          <w:szCs w:val="17"/>
          <w:spacing w:val="41"/>
        </w:rPr>
        <w:t>随着深度学习</w:t>
      </w:r>
      <w:r>
        <w:rPr>
          <w:rFonts w:ascii="SimSun" w:hAnsi="SimSun" w:eastAsia="SimSun" w:cs="SimSun"/>
          <w:sz w:val="17"/>
          <w:szCs w:val="17"/>
        </w:rPr>
        <w:t xml:space="preserve"> </w:t>
      </w:r>
      <w:r>
        <w:rPr>
          <w:rFonts w:ascii="SimSun" w:hAnsi="SimSun" w:eastAsia="SimSun" w:cs="SimSun"/>
          <w:sz w:val="20"/>
          <w:szCs w:val="20"/>
          <w:spacing w:val="15"/>
        </w:rPr>
        <w:t>的广泛应用，针对图数据的深度学习方法也得到了全面的发展，其中一些方法</w:t>
      </w:r>
      <w:r>
        <w:rPr>
          <w:rFonts w:ascii="SimSun" w:hAnsi="SimSun" w:eastAsia="SimSun" w:cs="SimSun"/>
          <w:sz w:val="20"/>
          <w:szCs w:val="20"/>
          <w:spacing w:val="14"/>
        </w:rPr>
        <w:t>也被用</w:t>
      </w:r>
      <w:r>
        <w:rPr>
          <w:rFonts w:ascii="SimSun" w:hAnsi="SimSun" w:eastAsia="SimSun" w:cs="SimSun"/>
          <w:sz w:val="20"/>
          <w:szCs w:val="20"/>
        </w:rPr>
        <w:t xml:space="preserve"> </w:t>
      </w:r>
      <w:r>
        <w:rPr>
          <w:rFonts w:ascii="SimSun" w:hAnsi="SimSun" w:eastAsia="SimSun" w:cs="SimSun"/>
          <w:sz w:val="17"/>
          <w:szCs w:val="17"/>
          <w:spacing w:val="31"/>
        </w:rPr>
        <w:t>来完成实体对齐任务</w:t>
      </w:r>
      <w:r>
        <w:rPr>
          <w:rFonts w:ascii="SimSun" w:hAnsi="SimSun" w:eastAsia="SimSun" w:cs="SimSun"/>
          <w:sz w:val="17"/>
          <w:szCs w:val="17"/>
          <w:spacing w:val="-37"/>
        </w:rPr>
        <w:t xml:space="preserve"> </w:t>
      </w:r>
      <w:r>
        <w:rPr>
          <w:rFonts w:ascii="SimSun" w:hAnsi="SimSun" w:eastAsia="SimSun" w:cs="SimSun"/>
          <w:sz w:val="17"/>
          <w:szCs w:val="17"/>
          <w:spacing w:val="31"/>
        </w:rPr>
        <w:t>。</w:t>
      </w:r>
    </w:p>
    <w:p>
      <w:pPr>
        <w:ind w:left="699" w:firstLine="430"/>
        <w:spacing w:before="75" w:line="294" w:lineRule="auto"/>
        <w:jc w:val="both"/>
        <w:rPr>
          <w:rFonts w:ascii="SimSun" w:hAnsi="SimSun" w:eastAsia="SimSun" w:cs="SimSun"/>
          <w:sz w:val="17"/>
          <w:szCs w:val="17"/>
        </w:rPr>
      </w:pPr>
      <w:r>
        <w:rPr>
          <w:rFonts w:ascii="SimSun" w:hAnsi="SimSun" w:eastAsia="SimSun" w:cs="SimSun"/>
          <w:sz w:val="20"/>
          <w:szCs w:val="20"/>
          <w:spacing w:val="14"/>
        </w:rPr>
        <w:t>基于卷积神经网络、循环网络和深度自动编码器的思想，研究人员设计了图神经 </w:t>
      </w:r>
      <w:r>
        <w:rPr>
          <w:rFonts w:ascii="SimSun" w:hAnsi="SimSun" w:eastAsia="SimSun" w:cs="SimSun"/>
          <w:sz w:val="20"/>
          <w:szCs w:val="20"/>
          <w:spacing w:val="23"/>
        </w:rPr>
        <w:t>网络</w:t>
      </w:r>
      <w:r>
        <w:rPr>
          <w:rFonts w:ascii="SimSun" w:hAnsi="SimSun" w:eastAsia="SimSun" w:cs="SimSun"/>
          <w:sz w:val="20"/>
          <w:szCs w:val="20"/>
          <w:spacing w:val="6"/>
        </w:rPr>
        <w:t xml:space="preserve"> </w:t>
      </w:r>
      <w:r>
        <w:rPr>
          <w:rFonts w:ascii="Times New Roman" w:hAnsi="Times New Roman" w:eastAsia="Times New Roman" w:cs="Times New Roman"/>
          <w:sz w:val="20"/>
          <w:szCs w:val="20"/>
          <w:spacing w:val="23"/>
        </w:rPr>
        <w:t>(</w:t>
      </w:r>
      <w:r>
        <w:rPr>
          <w:rFonts w:ascii="Times New Roman" w:hAnsi="Times New Roman" w:eastAsia="Times New Roman" w:cs="Times New Roman"/>
          <w:sz w:val="20"/>
          <w:szCs w:val="20"/>
        </w:rPr>
        <w:t>Graph</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rPr>
        <w:t>Neural</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rPr>
        <w:t>Network</w:t>
      </w:r>
      <w:r>
        <w:rPr>
          <w:rFonts w:ascii="Times New Roman" w:hAnsi="Times New Roman" w:eastAsia="Times New Roman" w:cs="Times New Roman"/>
          <w:sz w:val="20"/>
          <w:szCs w:val="20"/>
          <w:spacing w:val="23"/>
        </w:rPr>
        <w:t>,</w:t>
      </w:r>
      <w:r>
        <w:rPr>
          <w:rFonts w:ascii="Times New Roman" w:hAnsi="Times New Roman" w:eastAsia="Times New Roman" w:cs="Times New Roman"/>
          <w:sz w:val="20"/>
          <w:szCs w:val="20"/>
        </w:rPr>
        <w:t>GNN</w:t>
      </w:r>
      <w:r>
        <w:rPr>
          <w:rFonts w:ascii="Times New Roman" w:hAnsi="Times New Roman" w:eastAsia="Times New Roman" w:cs="Times New Roman"/>
          <w:sz w:val="20"/>
          <w:szCs w:val="20"/>
          <w:spacing w:val="23"/>
        </w:rPr>
        <w:t>)</w:t>
      </w:r>
      <w:r>
        <w:rPr>
          <w:rFonts w:ascii="SimSun" w:hAnsi="SimSun" w:eastAsia="SimSun" w:cs="SimSun"/>
          <w:sz w:val="20"/>
          <w:szCs w:val="20"/>
          <w:spacing w:val="23"/>
        </w:rPr>
        <w:t>① 对复杂图数据进行处理。图卷积神经网络 </w:t>
      </w:r>
      <w:r>
        <w:rPr>
          <w:rFonts w:ascii="SimSun" w:hAnsi="SimSun" w:eastAsia="SimSun" w:cs="SimSun"/>
          <w:sz w:val="20"/>
          <w:szCs w:val="20"/>
          <w:spacing w:val="10"/>
        </w:rPr>
        <w:t>(</w:t>
      </w:r>
      <w:r>
        <w:rPr>
          <w:rFonts w:ascii="SimSun" w:hAnsi="SimSun" w:eastAsia="SimSun" w:cs="SimSun"/>
          <w:sz w:val="20"/>
          <w:szCs w:val="20"/>
        </w:rPr>
        <w:t>Graph</w:t>
      </w:r>
      <w:r>
        <w:rPr>
          <w:rFonts w:ascii="SimSun" w:hAnsi="SimSun" w:eastAsia="SimSun" w:cs="SimSun"/>
          <w:sz w:val="20"/>
          <w:szCs w:val="20"/>
          <w:spacing w:val="10"/>
        </w:rPr>
        <w:t xml:space="preserve"> </w:t>
      </w:r>
      <w:r>
        <w:rPr>
          <w:rFonts w:ascii="SimSun" w:hAnsi="SimSun" w:eastAsia="SimSun" w:cs="SimSun"/>
          <w:sz w:val="20"/>
          <w:szCs w:val="20"/>
        </w:rPr>
        <w:t>Convolutional</w:t>
      </w:r>
      <w:r>
        <w:rPr>
          <w:rFonts w:ascii="SimSun" w:hAnsi="SimSun" w:eastAsia="SimSun" w:cs="SimSun"/>
          <w:sz w:val="20"/>
          <w:szCs w:val="20"/>
          <w:spacing w:val="10"/>
        </w:rPr>
        <w:t xml:space="preserve"> </w:t>
      </w:r>
      <w:r>
        <w:rPr>
          <w:rFonts w:ascii="SimSun" w:hAnsi="SimSun" w:eastAsia="SimSun" w:cs="SimSun"/>
          <w:sz w:val="20"/>
          <w:szCs w:val="20"/>
        </w:rPr>
        <w:t>Network</w:t>
      </w:r>
      <w:r>
        <w:rPr>
          <w:rFonts w:ascii="SimSun" w:hAnsi="SimSun" w:eastAsia="SimSun" w:cs="SimSun"/>
          <w:sz w:val="20"/>
          <w:szCs w:val="20"/>
          <w:spacing w:val="10"/>
        </w:rPr>
        <w:t>,</w:t>
      </w:r>
      <w:r>
        <w:rPr>
          <w:rFonts w:ascii="SimSun" w:hAnsi="SimSun" w:eastAsia="SimSun" w:cs="SimSun"/>
          <w:sz w:val="20"/>
          <w:szCs w:val="20"/>
        </w:rPr>
        <w:t>GCN</w:t>
      </w:r>
      <w:r>
        <w:rPr>
          <w:rFonts w:ascii="SimSun" w:hAnsi="SimSun" w:eastAsia="SimSun" w:cs="SimSun"/>
          <w:sz w:val="20"/>
          <w:szCs w:val="20"/>
          <w:spacing w:val="10"/>
        </w:rPr>
        <w:t>)② 是最有代表性的图神经网络之一，其借鉴了</w:t>
      </w:r>
      <w:r>
        <w:rPr>
          <w:rFonts w:ascii="SimSun" w:hAnsi="SimSun" w:eastAsia="SimSun" w:cs="SimSun"/>
          <w:sz w:val="20"/>
          <w:szCs w:val="20"/>
          <w:spacing w:val="-31"/>
        </w:rPr>
        <w:t xml:space="preserve"> </w:t>
      </w:r>
      <w:r>
        <w:rPr>
          <w:rFonts w:ascii="SimSun" w:hAnsi="SimSun" w:eastAsia="SimSun" w:cs="SimSun"/>
          <w:sz w:val="20"/>
          <w:szCs w:val="20"/>
          <w:spacing w:val="10"/>
        </w:rPr>
        <w:t>一</w:t>
      </w:r>
      <w:r>
        <w:rPr>
          <w:rFonts w:ascii="SimSun" w:hAnsi="SimSun" w:eastAsia="SimSun" w:cs="SimSun"/>
          <w:sz w:val="20"/>
          <w:szCs w:val="20"/>
        </w:rPr>
        <w:t xml:space="preserve">  </w:t>
      </w:r>
      <w:r>
        <w:rPr>
          <w:rFonts w:ascii="SimSun" w:hAnsi="SimSun" w:eastAsia="SimSun" w:cs="SimSun"/>
          <w:sz w:val="20"/>
          <w:szCs w:val="20"/>
          <w:spacing w:val="9"/>
        </w:rPr>
        <w:t>维、二维数据结构上的卷积神经网络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Convolutional</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Neural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rPr>
        <w:t>Network</w:t>
      </w:r>
      <w:r>
        <w:rPr>
          <w:rFonts w:ascii="Times New Roman" w:hAnsi="Times New Roman" w:eastAsia="Times New Roman" w:cs="Times New Roman"/>
          <w:sz w:val="20"/>
          <w:szCs w:val="20"/>
          <w:spacing w:val="8"/>
        </w:rPr>
        <w:t>,</w:t>
      </w:r>
      <w:r>
        <w:rPr>
          <w:rFonts w:ascii="Times New Roman" w:hAnsi="Times New Roman" w:eastAsia="Times New Roman" w:cs="Times New Roman"/>
          <w:sz w:val="20"/>
          <w:szCs w:val="20"/>
        </w:rPr>
        <w:t>CNN</w:t>
      </w:r>
      <w:r>
        <w:rPr>
          <w:rFonts w:ascii="Times New Roman" w:hAnsi="Times New Roman" w:eastAsia="Times New Roman" w:cs="Times New Roman"/>
          <w:sz w:val="20"/>
          <w:szCs w:val="20"/>
          <w:spacing w:val="8"/>
        </w:rPr>
        <w:t>)</w:t>
      </w:r>
      <w:r>
        <w:rPr>
          <w:rFonts w:ascii="SimSun" w:hAnsi="SimSun" w:eastAsia="SimSun" w:cs="SimSun"/>
          <w:sz w:val="20"/>
          <w:szCs w:val="20"/>
          <w:spacing w:val="8"/>
        </w:rPr>
        <w:t>③ 的思想，</w:t>
      </w:r>
      <w:r>
        <w:rPr>
          <w:rFonts w:ascii="SimSun" w:hAnsi="SimSun" w:eastAsia="SimSun" w:cs="SimSun"/>
          <w:sz w:val="20"/>
          <w:szCs w:val="20"/>
        </w:rPr>
        <w:t xml:space="preserve"> </w:t>
      </w:r>
      <w:r>
        <w:rPr>
          <w:rFonts w:ascii="SimSun" w:hAnsi="SimSun" w:eastAsia="SimSun" w:cs="SimSun"/>
          <w:sz w:val="17"/>
          <w:szCs w:val="17"/>
          <w:spacing w:val="41"/>
        </w:rPr>
        <w:t>尝试利用神经网络提取图数据的空间结构特征</w:t>
      </w:r>
      <w:r>
        <w:rPr>
          <w:rFonts w:ascii="SimSun" w:hAnsi="SimSun" w:eastAsia="SimSun" w:cs="SimSun"/>
          <w:sz w:val="17"/>
          <w:szCs w:val="17"/>
          <w:spacing w:val="-6"/>
        </w:rPr>
        <w:t xml:space="preserve"> </w:t>
      </w:r>
      <w:r>
        <w:rPr>
          <w:rFonts w:ascii="SimSun" w:hAnsi="SimSun" w:eastAsia="SimSun" w:cs="SimSun"/>
          <w:sz w:val="17"/>
          <w:szCs w:val="17"/>
          <w:spacing w:val="41"/>
        </w:rPr>
        <w:t>。</w:t>
      </w:r>
      <w:r>
        <w:rPr>
          <w:rFonts w:ascii="SimSun" w:hAnsi="SimSun" w:eastAsia="SimSun" w:cs="SimSun"/>
          <w:sz w:val="17"/>
          <w:szCs w:val="17"/>
          <w:spacing w:val="-31"/>
        </w:rPr>
        <w:t xml:space="preserve"> </w:t>
      </w:r>
      <w:r>
        <w:rPr>
          <w:rFonts w:ascii="SimSun" w:hAnsi="SimSun" w:eastAsia="SimSun" w:cs="SimSun"/>
          <w:sz w:val="17"/>
          <w:szCs w:val="17"/>
          <w:spacing w:val="41"/>
        </w:rPr>
        <w:t>其核心思想为通过聚合图结构中的邻</w:t>
      </w:r>
      <w:r>
        <w:rPr>
          <w:rFonts w:ascii="SimSun" w:hAnsi="SimSun" w:eastAsia="SimSun" w:cs="SimSun"/>
          <w:sz w:val="17"/>
          <w:szCs w:val="17"/>
        </w:rPr>
        <w:t xml:space="preserve">  </w:t>
      </w:r>
      <w:r>
        <w:rPr>
          <w:rFonts w:ascii="SimSun" w:hAnsi="SimSun" w:eastAsia="SimSun" w:cs="SimSun"/>
          <w:sz w:val="17"/>
          <w:szCs w:val="17"/>
          <w:spacing w:val="34"/>
        </w:rPr>
        <w:t>居信息来生成节点的向量表示</w:t>
      </w:r>
      <w:r>
        <w:rPr>
          <w:rFonts w:ascii="SimSun" w:hAnsi="SimSun" w:eastAsia="SimSun" w:cs="SimSun"/>
          <w:sz w:val="17"/>
          <w:szCs w:val="17"/>
          <w:spacing w:val="-6"/>
        </w:rPr>
        <w:t xml:space="preserve"> </w:t>
      </w:r>
      <w:r>
        <w:rPr>
          <w:rFonts w:ascii="SimSun" w:hAnsi="SimSun" w:eastAsia="SimSun" w:cs="SimSun"/>
          <w:sz w:val="17"/>
          <w:szCs w:val="17"/>
          <w:spacing w:val="34"/>
        </w:rPr>
        <w:t>。</w:t>
      </w:r>
      <w:r>
        <w:rPr>
          <w:rFonts w:ascii="SimSun" w:hAnsi="SimSun" w:eastAsia="SimSun" w:cs="SimSun"/>
          <w:sz w:val="17"/>
          <w:szCs w:val="17"/>
          <w:spacing w:val="-12"/>
        </w:rPr>
        <w:t xml:space="preserve"> </w:t>
      </w:r>
      <w:r>
        <w:rPr>
          <w:rFonts w:ascii="SimSun" w:hAnsi="SimSun" w:eastAsia="SimSun" w:cs="SimSun"/>
          <w:sz w:val="17"/>
          <w:szCs w:val="17"/>
          <w:spacing w:val="34"/>
        </w:rPr>
        <w:t>由于在知识图谱中</w:t>
      </w:r>
      <w:r>
        <w:rPr>
          <w:rFonts w:ascii="SimSun" w:hAnsi="SimSun" w:eastAsia="SimSun" w:cs="SimSun"/>
          <w:sz w:val="17"/>
          <w:szCs w:val="17"/>
          <w:spacing w:val="-18"/>
        </w:rPr>
        <w:t xml:space="preserve"> </w:t>
      </w:r>
      <w:r>
        <w:rPr>
          <w:rFonts w:ascii="SimSun" w:hAnsi="SimSun" w:eastAsia="SimSun" w:cs="SimSun"/>
          <w:sz w:val="17"/>
          <w:szCs w:val="17"/>
          <w:spacing w:val="34"/>
        </w:rPr>
        <w:t>，</w:t>
      </w:r>
      <w:r>
        <w:rPr>
          <w:rFonts w:ascii="SimSun" w:hAnsi="SimSun" w:eastAsia="SimSun" w:cs="SimSun"/>
          <w:sz w:val="17"/>
          <w:szCs w:val="17"/>
          <w:spacing w:val="-28"/>
        </w:rPr>
        <w:t xml:space="preserve"> </w:t>
      </w:r>
      <w:r>
        <w:rPr>
          <w:rFonts w:ascii="SimSun" w:hAnsi="SimSun" w:eastAsia="SimSun" w:cs="SimSun"/>
          <w:sz w:val="17"/>
          <w:szCs w:val="17"/>
          <w:spacing w:val="34"/>
        </w:rPr>
        <w:t>实体被表示成图中的节点</w:t>
      </w:r>
      <w:r>
        <w:rPr>
          <w:rFonts w:ascii="SimSun" w:hAnsi="SimSun" w:eastAsia="SimSun" w:cs="SimSun"/>
          <w:sz w:val="17"/>
          <w:szCs w:val="17"/>
          <w:spacing w:val="-18"/>
        </w:rPr>
        <w:t xml:space="preserve"> </w:t>
      </w:r>
      <w:r>
        <w:rPr>
          <w:rFonts w:ascii="SimSun" w:hAnsi="SimSun" w:eastAsia="SimSun" w:cs="SimSun"/>
          <w:sz w:val="17"/>
          <w:szCs w:val="17"/>
          <w:spacing w:val="34"/>
        </w:rPr>
        <w:t>，</w:t>
      </w:r>
      <w:r>
        <w:rPr>
          <w:rFonts w:ascii="SimSun" w:hAnsi="SimSun" w:eastAsia="SimSun" w:cs="SimSun"/>
          <w:sz w:val="17"/>
          <w:szCs w:val="17"/>
          <w:spacing w:val="-32"/>
        </w:rPr>
        <w:t xml:space="preserve"> </w:t>
      </w:r>
      <w:r>
        <w:rPr>
          <w:rFonts w:ascii="SimSun" w:hAnsi="SimSun" w:eastAsia="SimSun" w:cs="SimSun"/>
          <w:sz w:val="17"/>
          <w:szCs w:val="17"/>
          <w:spacing w:val="34"/>
        </w:rPr>
        <w:t>所以</w:t>
      </w:r>
      <w:r>
        <w:rPr>
          <w:rFonts w:ascii="SimSun" w:hAnsi="SimSun" w:eastAsia="SimSun" w:cs="SimSun"/>
          <w:sz w:val="17"/>
          <w:szCs w:val="17"/>
        </w:rPr>
        <w:t xml:space="preserve">  </w:t>
      </w:r>
      <w:r>
        <w:rPr>
          <w:rFonts w:ascii="SimSun" w:hAnsi="SimSun" w:eastAsia="SimSun" w:cs="SimSun"/>
          <w:sz w:val="20"/>
          <w:szCs w:val="20"/>
          <w:spacing w:val="15"/>
        </w:rPr>
        <w:t>不难看出，如果可以利用图神经网络学习生成知识</w:t>
      </w:r>
      <w:r>
        <w:rPr>
          <w:rFonts w:ascii="SimSun" w:hAnsi="SimSun" w:eastAsia="SimSun" w:cs="SimSun"/>
          <w:sz w:val="20"/>
          <w:szCs w:val="20"/>
          <w:spacing w:val="14"/>
        </w:rPr>
        <w:t>图谱中实体的向量表示，那么就也</w:t>
      </w:r>
      <w:r>
        <w:rPr>
          <w:rFonts w:ascii="SimSun" w:hAnsi="SimSun" w:eastAsia="SimSun" w:cs="SimSun"/>
          <w:sz w:val="20"/>
          <w:szCs w:val="20"/>
        </w:rPr>
        <w:t xml:space="preserve">  </w:t>
      </w:r>
      <w:r>
        <w:rPr>
          <w:rFonts w:ascii="SimSun" w:hAnsi="SimSun" w:eastAsia="SimSun" w:cs="SimSun"/>
          <w:sz w:val="17"/>
          <w:szCs w:val="17"/>
          <w:spacing w:val="37"/>
        </w:rPr>
        <w:t>有可能利用向量的相似度或关系计算来完成实体对齐任务</w:t>
      </w:r>
      <w:r>
        <w:rPr>
          <w:rFonts w:ascii="SimSun" w:hAnsi="SimSun" w:eastAsia="SimSun" w:cs="SimSun"/>
          <w:sz w:val="17"/>
          <w:szCs w:val="17"/>
          <w:spacing w:val="-39"/>
        </w:rPr>
        <w:t xml:space="preserve"> </w:t>
      </w:r>
      <w:r>
        <w:rPr>
          <w:rFonts w:ascii="SimSun" w:hAnsi="SimSun" w:eastAsia="SimSun" w:cs="SimSun"/>
          <w:sz w:val="17"/>
          <w:szCs w:val="17"/>
          <w:spacing w:val="37"/>
        </w:rPr>
        <w:t>。</w:t>
      </w:r>
    </w:p>
    <w:p>
      <w:pPr>
        <w:ind w:left="699" w:firstLine="430"/>
        <w:spacing w:before="68" w:line="302" w:lineRule="auto"/>
        <w:jc w:val="both"/>
        <w:rPr>
          <w:rFonts w:ascii="SimSun" w:hAnsi="SimSun" w:eastAsia="SimSun" w:cs="SimSun"/>
          <w:sz w:val="17"/>
          <w:szCs w:val="17"/>
        </w:rPr>
      </w:pPr>
      <w:r>
        <w:rPr>
          <w:rFonts w:ascii="SimSun" w:hAnsi="SimSun" w:eastAsia="SimSun" w:cs="SimSun"/>
          <w:sz w:val="17"/>
          <w:szCs w:val="17"/>
          <w:spacing w:val="37"/>
        </w:rPr>
        <w:t>基于图神经网络的实体对齐方法</w:t>
      </w:r>
      <w:r>
        <w:rPr>
          <w:rFonts w:ascii="SimSun" w:hAnsi="SimSun" w:eastAsia="SimSun" w:cs="SimSun"/>
          <w:sz w:val="17"/>
          <w:szCs w:val="17"/>
          <w:spacing w:val="-10"/>
        </w:rPr>
        <w:t xml:space="preserve"> </w:t>
      </w:r>
      <w:r>
        <w:rPr>
          <w:rFonts w:ascii="SimSun" w:hAnsi="SimSun" w:eastAsia="SimSun" w:cs="SimSun"/>
          <w:sz w:val="17"/>
          <w:szCs w:val="17"/>
          <w:spacing w:val="37"/>
        </w:rPr>
        <w:t>，</w:t>
      </w:r>
      <w:r>
        <w:rPr>
          <w:rFonts w:ascii="SimSun" w:hAnsi="SimSun" w:eastAsia="SimSun" w:cs="SimSun"/>
          <w:sz w:val="17"/>
          <w:szCs w:val="17"/>
          <w:spacing w:val="-30"/>
        </w:rPr>
        <w:t xml:space="preserve"> </w:t>
      </w:r>
      <w:r>
        <w:rPr>
          <w:rFonts w:ascii="SimSun" w:hAnsi="SimSun" w:eastAsia="SimSun" w:cs="SimSun"/>
          <w:sz w:val="17"/>
          <w:szCs w:val="17"/>
          <w:spacing w:val="37"/>
        </w:rPr>
        <w:t>就是使用图神经网络生成实体的向量表示</w:t>
      </w:r>
      <w:r>
        <w:rPr>
          <w:rFonts w:ascii="SimSun" w:hAnsi="SimSun" w:eastAsia="SimSun" w:cs="SimSun"/>
          <w:sz w:val="17"/>
          <w:szCs w:val="17"/>
          <w:spacing w:val="-18"/>
        </w:rPr>
        <w:t xml:space="preserve"> </w:t>
      </w:r>
      <w:r>
        <w:rPr>
          <w:rFonts w:ascii="SimSun" w:hAnsi="SimSun" w:eastAsia="SimSun" w:cs="SimSun"/>
          <w:sz w:val="17"/>
          <w:szCs w:val="17"/>
          <w:spacing w:val="37"/>
        </w:rPr>
        <w:t>，</w:t>
      </w:r>
      <w:r>
        <w:rPr>
          <w:rFonts w:ascii="SimSun" w:hAnsi="SimSun" w:eastAsia="SimSun" w:cs="SimSun"/>
          <w:sz w:val="17"/>
          <w:szCs w:val="17"/>
          <w:spacing w:val="-31"/>
        </w:rPr>
        <w:t xml:space="preserve"> </w:t>
      </w:r>
      <w:r>
        <w:rPr>
          <w:rFonts w:ascii="SimSun" w:hAnsi="SimSun" w:eastAsia="SimSun" w:cs="SimSun"/>
          <w:sz w:val="17"/>
          <w:szCs w:val="17"/>
          <w:spacing w:val="37"/>
        </w:rPr>
        <w:t>再 </w:t>
      </w:r>
      <w:r>
        <w:rPr>
          <w:rFonts w:ascii="SimSun" w:hAnsi="SimSun" w:eastAsia="SimSun" w:cs="SimSun"/>
          <w:sz w:val="17"/>
          <w:szCs w:val="17"/>
          <w:spacing w:val="-9"/>
        </w:rPr>
        <w:t>通</w:t>
      </w:r>
      <w:r>
        <w:rPr>
          <w:rFonts w:ascii="SimSun" w:hAnsi="SimSun" w:eastAsia="SimSun" w:cs="SimSun"/>
          <w:sz w:val="17"/>
          <w:szCs w:val="17"/>
          <w:spacing w:val="-35"/>
        </w:rPr>
        <w:t xml:space="preserve"> </w:t>
      </w:r>
      <w:r>
        <w:rPr>
          <w:rFonts w:ascii="SimSun" w:hAnsi="SimSun" w:eastAsia="SimSun" w:cs="SimSun"/>
          <w:sz w:val="17"/>
          <w:szCs w:val="17"/>
          <w:spacing w:val="-9"/>
        </w:rPr>
        <w:t>过</w:t>
      </w:r>
      <w:r>
        <w:rPr>
          <w:rFonts w:ascii="SimSun" w:hAnsi="SimSun" w:eastAsia="SimSun" w:cs="SimSun"/>
          <w:sz w:val="17"/>
          <w:szCs w:val="17"/>
          <w:spacing w:val="-18"/>
        </w:rPr>
        <w:t xml:space="preserve"> </w:t>
      </w:r>
      <w:r>
        <w:rPr>
          <w:rFonts w:ascii="SimSun" w:hAnsi="SimSun" w:eastAsia="SimSun" w:cs="SimSun"/>
          <w:sz w:val="17"/>
          <w:szCs w:val="17"/>
          <w:spacing w:val="-9"/>
        </w:rPr>
        <w:t>向</w:t>
      </w:r>
      <w:r>
        <w:rPr>
          <w:rFonts w:ascii="SimSun" w:hAnsi="SimSun" w:eastAsia="SimSun" w:cs="SimSun"/>
          <w:sz w:val="17"/>
          <w:szCs w:val="17"/>
          <w:spacing w:val="-36"/>
        </w:rPr>
        <w:t xml:space="preserve"> </w:t>
      </w:r>
      <w:r>
        <w:rPr>
          <w:rFonts w:ascii="SimSun" w:hAnsi="SimSun" w:eastAsia="SimSun" w:cs="SimSun"/>
          <w:sz w:val="17"/>
          <w:szCs w:val="17"/>
          <w:spacing w:val="-9"/>
        </w:rPr>
        <w:t>量</w:t>
      </w:r>
      <w:r>
        <w:rPr>
          <w:rFonts w:ascii="SimSun" w:hAnsi="SimSun" w:eastAsia="SimSun" w:cs="SimSun"/>
          <w:sz w:val="17"/>
          <w:szCs w:val="17"/>
          <w:spacing w:val="-36"/>
        </w:rPr>
        <w:t xml:space="preserve"> </w:t>
      </w:r>
      <w:r>
        <w:rPr>
          <w:rFonts w:ascii="SimSun" w:hAnsi="SimSun" w:eastAsia="SimSun" w:cs="SimSun"/>
          <w:sz w:val="17"/>
          <w:szCs w:val="17"/>
          <w:spacing w:val="-9"/>
        </w:rPr>
        <w:t>计</w:t>
      </w:r>
      <w:r>
        <w:rPr>
          <w:rFonts w:ascii="SimSun" w:hAnsi="SimSun" w:eastAsia="SimSun" w:cs="SimSun"/>
          <w:sz w:val="17"/>
          <w:szCs w:val="17"/>
          <w:spacing w:val="-34"/>
        </w:rPr>
        <w:t xml:space="preserve"> </w:t>
      </w:r>
      <w:r>
        <w:rPr>
          <w:rFonts w:ascii="SimSun" w:hAnsi="SimSun" w:eastAsia="SimSun" w:cs="SimSun"/>
          <w:sz w:val="17"/>
          <w:szCs w:val="17"/>
          <w:spacing w:val="-9"/>
        </w:rPr>
        <w:t>算</w:t>
      </w:r>
      <w:r>
        <w:rPr>
          <w:rFonts w:ascii="SimSun" w:hAnsi="SimSun" w:eastAsia="SimSun" w:cs="SimSun"/>
          <w:sz w:val="17"/>
          <w:szCs w:val="17"/>
          <w:spacing w:val="-35"/>
        </w:rPr>
        <w:t xml:space="preserve"> </w:t>
      </w:r>
      <w:r>
        <w:rPr>
          <w:rFonts w:ascii="SimSun" w:hAnsi="SimSun" w:eastAsia="SimSun" w:cs="SimSun"/>
          <w:sz w:val="17"/>
          <w:szCs w:val="17"/>
          <w:spacing w:val="-9"/>
        </w:rPr>
        <w:t>来</w:t>
      </w:r>
      <w:r>
        <w:rPr>
          <w:rFonts w:ascii="SimSun" w:hAnsi="SimSun" w:eastAsia="SimSun" w:cs="SimSun"/>
          <w:sz w:val="17"/>
          <w:szCs w:val="17"/>
          <w:spacing w:val="-34"/>
        </w:rPr>
        <w:t xml:space="preserve"> </w:t>
      </w:r>
      <w:r>
        <w:rPr>
          <w:rFonts w:ascii="SimSun" w:hAnsi="SimSun" w:eastAsia="SimSun" w:cs="SimSun"/>
          <w:sz w:val="17"/>
          <w:szCs w:val="17"/>
          <w:spacing w:val="-9"/>
        </w:rPr>
        <w:t>完</w:t>
      </w:r>
      <w:r>
        <w:rPr>
          <w:rFonts w:ascii="SimSun" w:hAnsi="SimSun" w:eastAsia="SimSun" w:cs="SimSun"/>
          <w:sz w:val="17"/>
          <w:szCs w:val="17"/>
          <w:spacing w:val="-35"/>
        </w:rPr>
        <w:t xml:space="preserve"> </w:t>
      </w:r>
      <w:r>
        <w:rPr>
          <w:rFonts w:ascii="SimSun" w:hAnsi="SimSun" w:eastAsia="SimSun" w:cs="SimSun"/>
          <w:sz w:val="17"/>
          <w:szCs w:val="17"/>
          <w:spacing w:val="-9"/>
        </w:rPr>
        <w:t>成</w:t>
      </w:r>
      <w:r>
        <w:rPr>
          <w:rFonts w:ascii="SimSun" w:hAnsi="SimSun" w:eastAsia="SimSun" w:cs="SimSun"/>
          <w:sz w:val="17"/>
          <w:szCs w:val="17"/>
          <w:spacing w:val="-32"/>
        </w:rPr>
        <w:t xml:space="preserve"> </w:t>
      </w:r>
      <w:r>
        <w:rPr>
          <w:rFonts w:ascii="SimSun" w:hAnsi="SimSun" w:eastAsia="SimSun" w:cs="SimSun"/>
          <w:sz w:val="17"/>
          <w:szCs w:val="17"/>
          <w:spacing w:val="-9"/>
        </w:rPr>
        <w:t>实</w:t>
      </w:r>
      <w:r>
        <w:rPr>
          <w:rFonts w:ascii="SimSun" w:hAnsi="SimSun" w:eastAsia="SimSun" w:cs="SimSun"/>
          <w:sz w:val="17"/>
          <w:szCs w:val="17"/>
          <w:spacing w:val="-35"/>
        </w:rPr>
        <w:t xml:space="preserve"> </w:t>
      </w:r>
      <w:r>
        <w:rPr>
          <w:rFonts w:ascii="SimSun" w:hAnsi="SimSun" w:eastAsia="SimSun" w:cs="SimSun"/>
          <w:sz w:val="17"/>
          <w:szCs w:val="17"/>
          <w:spacing w:val="-9"/>
        </w:rPr>
        <w:t>体</w:t>
      </w:r>
      <w:r>
        <w:rPr>
          <w:rFonts w:ascii="SimSun" w:hAnsi="SimSun" w:eastAsia="SimSun" w:cs="SimSun"/>
          <w:sz w:val="17"/>
          <w:szCs w:val="17"/>
          <w:spacing w:val="-37"/>
        </w:rPr>
        <w:t xml:space="preserve"> </w:t>
      </w:r>
      <w:r>
        <w:rPr>
          <w:rFonts w:ascii="SimSun" w:hAnsi="SimSun" w:eastAsia="SimSun" w:cs="SimSun"/>
          <w:sz w:val="17"/>
          <w:szCs w:val="17"/>
          <w:spacing w:val="-9"/>
        </w:rPr>
        <w:t>对</w:t>
      </w:r>
      <w:r>
        <w:rPr>
          <w:rFonts w:ascii="SimSun" w:hAnsi="SimSun" w:eastAsia="SimSun" w:cs="SimSun"/>
          <w:sz w:val="17"/>
          <w:szCs w:val="17"/>
          <w:spacing w:val="-36"/>
        </w:rPr>
        <w:t xml:space="preserve"> </w:t>
      </w:r>
      <w:r>
        <w:rPr>
          <w:rFonts w:ascii="SimSun" w:hAnsi="SimSun" w:eastAsia="SimSun" w:cs="SimSun"/>
          <w:sz w:val="17"/>
          <w:szCs w:val="17"/>
          <w:spacing w:val="-9"/>
        </w:rPr>
        <w:t>齐</w:t>
      </w:r>
      <w:r>
        <w:rPr>
          <w:rFonts w:ascii="SimSun" w:hAnsi="SimSun" w:eastAsia="SimSun" w:cs="SimSun"/>
          <w:sz w:val="17"/>
          <w:szCs w:val="17"/>
          <w:spacing w:val="-19"/>
        </w:rPr>
        <w:t xml:space="preserve"> </w:t>
      </w:r>
      <w:r>
        <w:rPr>
          <w:rFonts w:ascii="SimSun" w:hAnsi="SimSun" w:eastAsia="SimSun" w:cs="SimSun"/>
          <w:sz w:val="17"/>
          <w:szCs w:val="17"/>
          <w:spacing w:val="-9"/>
        </w:rPr>
        <w:t>。</w:t>
      </w:r>
      <w:r>
        <w:rPr>
          <w:rFonts w:ascii="SimSun" w:hAnsi="SimSun" w:eastAsia="SimSun" w:cs="SimSun"/>
          <w:sz w:val="17"/>
          <w:szCs w:val="17"/>
          <w:spacing w:val="-35"/>
        </w:rPr>
        <w:t xml:space="preserve"> </w:t>
      </w:r>
      <w:r>
        <w:rPr>
          <w:rFonts w:ascii="SimSun" w:hAnsi="SimSun" w:eastAsia="SimSun" w:cs="SimSun"/>
          <w:sz w:val="17"/>
          <w:szCs w:val="17"/>
          <w:spacing w:val="-9"/>
        </w:rPr>
        <w:t>基</w:t>
      </w:r>
      <w:r>
        <w:rPr>
          <w:rFonts w:ascii="SimSun" w:hAnsi="SimSun" w:eastAsia="SimSun" w:cs="SimSun"/>
          <w:sz w:val="17"/>
          <w:szCs w:val="17"/>
          <w:spacing w:val="-35"/>
        </w:rPr>
        <w:t xml:space="preserve"> </w:t>
      </w:r>
      <w:r>
        <w:rPr>
          <w:rFonts w:ascii="SimSun" w:hAnsi="SimSun" w:eastAsia="SimSun" w:cs="SimSun"/>
          <w:sz w:val="17"/>
          <w:szCs w:val="17"/>
          <w:spacing w:val="-9"/>
        </w:rPr>
        <w:t>本</w:t>
      </w:r>
      <w:r>
        <w:rPr>
          <w:rFonts w:ascii="SimSun" w:hAnsi="SimSun" w:eastAsia="SimSun" w:cs="SimSun"/>
          <w:sz w:val="17"/>
          <w:szCs w:val="17"/>
          <w:spacing w:val="-22"/>
        </w:rPr>
        <w:t xml:space="preserve"> </w:t>
      </w:r>
      <w:r>
        <w:rPr>
          <w:rFonts w:ascii="SimSun" w:hAnsi="SimSun" w:eastAsia="SimSun" w:cs="SimSun"/>
          <w:sz w:val="17"/>
          <w:szCs w:val="17"/>
          <w:spacing w:val="-9"/>
        </w:rPr>
        <w:t>的</w:t>
      </w:r>
      <w:r>
        <w:rPr>
          <w:rFonts w:ascii="SimSun" w:hAnsi="SimSun" w:eastAsia="SimSun" w:cs="SimSun"/>
          <w:sz w:val="17"/>
          <w:szCs w:val="17"/>
          <w:spacing w:val="-36"/>
        </w:rPr>
        <w:t xml:space="preserve"> </w:t>
      </w:r>
      <w:r>
        <w:rPr>
          <w:rFonts w:ascii="SimSun" w:hAnsi="SimSun" w:eastAsia="SimSun" w:cs="SimSun"/>
          <w:sz w:val="17"/>
          <w:szCs w:val="17"/>
          <w:spacing w:val="-9"/>
        </w:rPr>
        <w:t>做</w:t>
      </w:r>
      <w:r>
        <w:rPr>
          <w:rFonts w:ascii="SimSun" w:hAnsi="SimSun" w:eastAsia="SimSun" w:cs="SimSun"/>
          <w:sz w:val="17"/>
          <w:szCs w:val="17"/>
          <w:spacing w:val="-35"/>
        </w:rPr>
        <w:t xml:space="preserve"> </w:t>
      </w:r>
      <w:r>
        <w:rPr>
          <w:rFonts w:ascii="SimSun" w:hAnsi="SimSun" w:eastAsia="SimSun" w:cs="SimSun"/>
          <w:sz w:val="17"/>
          <w:szCs w:val="17"/>
          <w:spacing w:val="-9"/>
        </w:rPr>
        <w:t>法</w:t>
      </w:r>
      <w:r>
        <w:rPr>
          <w:rFonts w:ascii="SimSun" w:hAnsi="SimSun" w:eastAsia="SimSun" w:cs="SimSun"/>
          <w:sz w:val="17"/>
          <w:szCs w:val="17"/>
          <w:spacing w:val="-33"/>
        </w:rPr>
        <w:t xml:space="preserve"> </w:t>
      </w:r>
      <w:r>
        <w:rPr>
          <w:rFonts w:ascii="SimSun" w:hAnsi="SimSun" w:eastAsia="SimSun" w:cs="SimSun"/>
          <w:sz w:val="17"/>
          <w:szCs w:val="17"/>
          <w:spacing w:val="-9"/>
        </w:rPr>
        <w:t>是</w:t>
      </w:r>
      <w:r>
        <w:rPr>
          <w:rFonts w:ascii="SimSun" w:hAnsi="SimSun" w:eastAsia="SimSun" w:cs="SimSun"/>
          <w:sz w:val="17"/>
          <w:szCs w:val="17"/>
          <w:spacing w:val="-33"/>
        </w:rPr>
        <w:t xml:space="preserve"> </w:t>
      </w:r>
      <w:r>
        <w:rPr>
          <w:rFonts w:ascii="SimSun" w:hAnsi="SimSun" w:eastAsia="SimSun" w:cs="SimSun"/>
          <w:sz w:val="17"/>
          <w:szCs w:val="17"/>
          <w:spacing w:val="-9"/>
        </w:rPr>
        <w:t>先</w:t>
      </w:r>
      <w:r>
        <w:rPr>
          <w:rFonts w:ascii="SimSun" w:hAnsi="SimSun" w:eastAsia="SimSun" w:cs="SimSun"/>
          <w:sz w:val="17"/>
          <w:szCs w:val="17"/>
          <w:spacing w:val="-35"/>
        </w:rPr>
        <w:t xml:space="preserve"> </w:t>
      </w:r>
      <w:r>
        <w:rPr>
          <w:rFonts w:ascii="SimSun" w:hAnsi="SimSun" w:eastAsia="SimSun" w:cs="SimSun"/>
          <w:sz w:val="17"/>
          <w:szCs w:val="17"/>
          <w:spacing w:val="-9"/>
        </w:rPr>
        <w:t>使</w:t>
      </w:r>
      <w:r>
        <w:rPr>
          <w:rFonts w:ascii="SimSun" w:hAnsi="SimSun" w:eastAsia="SimSun" w:cs="SimSun"/>
          <w:sz w:val="17"/>
          <w:szCs w:val="17"/>
          <w:spacing w:val="-34"/>
        </w:rPr>
        <w:t xml:space="preserve"> </w:t>
      </w:r>
      <w:r>
        <w:rPr>
          <w:rFonts w:ascii="SimSun" w:hAnsi="SimSun" w:eastAsia="SimSun" w:cs="SimSun"/>
          <w:sz w:val="17"/>
          <w:szCs w:val="17"/>
          <w:spacing w:val="-9"/>
        </w:rPr>
        <w:t>用</w:t>
      </w:r>
      <w:r>
        <w:rPr>
          <w:rFonts w:ascii="SimSun" w:hAnsi="SimSun" w:eastAsia="SimSun" w:cs="SimSun"/>
          <w:sz w:val="17"/>
          <w:szCs w:val="17"/>
          <w:spacing w:val="-46"/>
        </w:rPr>
        <w:t xml:space="preserve"> </w:t>
      </w:r>
      <w:r>
        <w:rPr>
          <w:rFonts w:ascii="Times New Roman" w:hAnsi="Times New Roman" w:eastAsia="Times New Roman" w:cs="Times New Roman"/>
          <w:sz w:val="17"/>
          <w:szCs w:val="17"/>
          <w:spacing w:val="-9"/>
        </w:rPr>
        <w:t>G</w:t>
      </w:r>
      <w:r>
        <w:rPr>
          <w:rFonts w:ascii="Times New Roman" w:hAnsi="Times New Roman" w:eastAsia="Times New Roman" w:cs="Times New Roman"/>
          <w:sz w:val="17"/>
          <w:szCs w:val="17"/>
          <w:spacing w:val="-10"/>
        </w:rPr>
        <w:t>CN</w:t>
      </w:r>
      <w:r>
        <w:rPr>
          <w:rFonts w:ascii="Times New Roman" w:hAnsi="Times New Roman" w:eastAsia="Times New Roman" w:cs="Times New Roman"/>
          <w:sz w:val="17"/>
          <w:szCs w:val="17"/>
          <w:spacing w:val="11"/>
          <w:w w:val="101"/>
        </w:rPr>
        <w:t xml:space="preserve">  </w:t>
      </w:r>
      <w:r>
        <w:rPr>
          <w:rFonts w:ascii="SimSun" w:hAnsi="SimSun" w:eastAsia="SimSun" w:cs="SimSun"/>
          <w:sz w:val="17"/>
          <w:szCs w:val="17"/>
          <w:spacing w:val="-10"/>
        </w:rPr>
        <w:t>将</w:t>
      </w:r>
      <w:r>
        <w:rPr>
          <w:rFonts w:ascii="SimSun" w:hAnsi="SimSun" w:eastAsia="SimSun" w:cs="SimSun"/>
          <w:sz w:val="17"/>
          <w:szCs w:val="17"/>
          <w:spacing w:val="-23"/>
        </w:rPr>
        <w:t xml:space="preserve"> </w:t>
      </w:r>
      <w:r>
        <w:rPr>
          <w:rFonts w:ascii="SimSun" w:hAnsi="SimSun" w:eastAsia="SimSun" w:cs="SimSun"/>
          <w:sz w:val="17"/>
          <w:szCs w:val="17"/>
          <w:spacing w:val="-10"/>
        </w:rPr>
        <w:t>实</w:t>
      </w:r>
      <w:r>
        <w:rPr>
          <w:rFonts w:ascii="SimSun" w:hAnsi="SimSun" w:eastAsia="SimSun" w:cs="SimSun"/>
          <w:sz w:val="17"/>
          <w:szCs w:val="17"/>
          <w:spacing w:val="-26"/>
        </w:rPr>
        <w:t xml:space="preserve"> </w:t>
      </w:r>
      <w:r>
        <w:rPr>
          <w:rFonts w:ascii="SimSun" w:hAnsi="SimSun" w:eastAsia="SimSun" w:cs="SimSun"/>
          <w:sz w:val="17"/>
          <w:szCs w:val="17"/>
          <w:spacing w:val="-10"/>
        </w:rPr>
        <w:t>体</w:t>
      </w:r>
      <w:r>
        <w:rPr>
          <w:rFonts w:ascii="SimSun" w:hAnsi="SimSun" w:eastAsia="SimSun" w:cs="SimSun"/>
          <w:sz w:val="17"/>
          <w:szCs w:val="17"/>
          <w:spacing w:val="-24"/>
        </w:rPr>
        <w:t xml:space="preserve"> </w:t>
      </w:r>
      <w:r>
        <w:rPr>
          <w:rFonts w:ascii="SimSun" w:hAnsi="SimSun" w:eastAsia="SimSun" w:cs="SimSun"/>
          <w:sz w:val="17"/>
          <w:szCs w:val="17"/>
          <w:spacing w:val="-10"/>
        </w:rPr>
        <w:t>投</w:t>
      </w:r>
      <w:r>
        <w:rPr>
          <w:rFonts w:ascii="SimSun" w:hAnsi="SimSun" w:eastAsia="SimSun" w:cs="SimSun"/>
          <w:sz w:val="17"/>
          <w:szCs w:val="17"/>
          <w:spacing w:val="-27"/>
        </w:rPr>
        <w:t xml:space="preserve"> </w:t>
      </w:r>
      <w:r>
        <w:rPr>
          <w:rFonts w:ascii="SimSun" w:hAnsi="SimSun" w:eastAsia="SimSun" w:cs="SimSun"/>
          <w:sz w:val="17"/>
          <w:szCs w:val="17"/>
          <w:spacing w:val="-10"/>
        </w:rPr>
        <w:t>影</w:t>
      </w:r>
      <w:r>
        <w:rPr>
          <w:rFonts w:ascii="SimSun" w:hAnsi="SimSun" w:eastAsia="SimSun" w:cs="SimSun"/>
          <w:sz w:val="17"/>
          <w:szCs w:val="17"/>
          <w:spacing w:val="-21"/>
        </w:rPr>
        <w:t xml:space="preserve"> </w:t>
      </w:r>
      <w:r>
        <w:rPr>
          <w:rFonts w:ascii="SimSun" w:hAnsi="SimSun" w:eastAsia="SimSun" w:cs="SimSun"/>
          <w:sz w:val="17"/>
          <w:szCs w:val="17"/>
          <w:spacing w:val="-10"/>
        </w:rPr>
        <w:t>到</w:t>
      </w:r>
      <w:r>
        <w:rPr>
          <w:rFonts w:ascii="SimSun" w:hAnsi="SimSun" w:eastAsia="SimSun" w:cs="SimSun"/>
          <w:sz w:val="17"/>
          <w:szCs w:val="17"/>
          <w:spacing w:val="-27"/>
        </w:rPr>
        <w:t xml:space="preserve"> </w:t>
      </w:r>
      <w:r>
        <w:rPr>
          <w:rFonts w:ascii="SimSun" w:hAnsi="SimSun" w:eastAsia="SimSun" w:cs="SimSun"/>
          <w:sz w:val="17"/>
          <w:szCs w:val="17"/>
          <w:spacing w:val="-10"/>
        </w:rPr>
        <w:t>低</w:t>
      </w:r>
      <w:r>
        <w:rPr>
          <w:rFonts w:ascii="SimSun" w:hAnsi="SimSun" w:eastAsia="SimSun" w:cs="SimSun"/>
          <w:sz w:val="17"/>
          <w:szCs w:val="17"/>
          <w:spacing w:val="-24"/>
        </w:rPr>
        <w:t xml:space="preserve"> </w:t>
      </w:r>
      <w:r>
        <w:rPr>
          <w:rFonts w:ascii="SimSun" w:hAnsi="SimSun" w:eastAsia="SimSun" w:cs="SimSun"/>
          <w:sz w:val="17"/>
          <w:szCs w:val="17"/>
          <w:spacing w:val="-10"/>
        </w:rPr>
        <w:t>维 向</w:t>
      </w:r>
      <w:r>
        <w:rPr>
          <w:rFonts w:ascii="SimSun" w:hAnsi="SimSun" w:eastAsia="SimSun" w:cs="SimSun"/>
          <w:sz w:val="17"/>
          <w:szCs w:val="17"/>
          <w:spacing w:val="-26"/>
        </w:rPr>
        <w:t xml:space="preserve"> </w:t>
      </w:r>
      <w:r>
        <w:rPr>
          <w:rFonts w:ascii="SimSun" w:hAnsi="SimSun" w:eastAsia="SimSun" w:cs="SimSun"/>
          <w:sz w:val="17"/>
          <w:szCs w:val="17"/>
          <w:spacing w:val="-10"/>
        </w:rPr>
        <w:t>量</w:t>
      </w:r>
      <w:r>
        <w:rPr>
          <w:rFonts w:ascii="SimSun" w:hAnsi="SimSun" w:eastAsia="SimSun" w:cs="SimSun"/>
          <w:sz w:val="17"/>
          <w:szCs w:val="17"/>
          <w:spacing w:val="-22"/>
        </w:rPr>
        <w:t xml:space="preserve"> </w:t>
      </w:r>
      <w:r>
        <w:rPr>
          <w:rFonts w:ascii="SimSun" w:hAnsi="SimSun" w:eastAsia="SimSun" w:cs="SimSun"/>
          <w:sz w:val="17"/>
          <w:szCs w:val="17"/>
          <w:spacing w:val="-10"/>
        </w:rPr>
        <w:t>空 间</w:t>
      </w:r>
      <w:r>
        <w:rPr>
          <w:rFonts w:ascii="SimSun" w:hAnsi="SimSun" w:eastAsia="SimSun" w:cs="SimSun"/>
          <w:sz w:val="17"/>
          <w:szCs w:val="17"/>
        </w:rPr>
        <w:t xml:space="preserve">  </w:t>
      </w:r>
      <w:r>
        <w:rPr>
          <w:rFonts w:ascii="SimSun" w:hAnsi="SimSun" w:eastAsia="SimSun" w:cs="SimSun"/>
          <w:sz w:val="20"/>
          <w:szCs w:val="20"/>
          <w:spacing w:val="11"/>
        </w:rPr>
        <w:t>中，再基于现有的已经对齐好的种子实体或关系找到新的对齐实体或关系。由于实体、</w:t>
      </w:r>
      <w:r>
        <w:rPr>
          <w:rFonts w:ascii="SimSun" w:hAnsi="SimSun" w:eastAsia="SimSun" w:cs="SimSun"/>
          <w:sz w:val="20"/>
          <w:szCs w:val="20"/>
          <w:spacing w:val="10"/>
        </w:rPr>
        <w:t xml:space="preserve"> </w:t>
      </w:r>
      <w:r>
        <w:rPr>
          <w:rFonts w:ascii="SimSun" w:hAnsi="SimSun" w:eastAsia="SimSun" w:cs="SimSun"/>
          <w:sz w:val="17"/>
          <w:szCs w:val="17"/>
          <w:spacing w:val="33"/>
        </w:rPr>
        <w:t>关系</w:t>
      </w:r>
      <w:r>
        <w:rPr>
          <w:rFonts w:ascii="SimSun" w:hAnsi="SimSun" w:eastAsia="SimSun" w:cs="SimSun"/>
          <w:sz w:val="17"/>
          <w:szCs w:val="17"/>
          <w:spacing w:val="-26"/>
        </w:rPr>
        <w:t xml:space="preserve"> </w:t>
      </w:r>
      <w:r>
        <w:rPr>
          <w:rFonts w:ascii="SimSun" w:hAnsi="SimSun" w:eastAsia="SimSun" w:cs="SimSun"/>
          <w:sz w:val="17"/>
          <w:szCs w:val="17"/>
          <w:spacing w:val="33"/>
        </w:rPr>
        <w:t>、</w:t>
      </w:r>
      <w:r>
        <w:rPr>
          <w:rFonts w:ascii="SimSun" w:hAnsi="SimSun" w:eastAsia="SimSun" w:cs="SimSun"/>
          <w:sz w:val="17"/>
          <w:szCs w:val="17"/>
          <w:spacing w:val="-35"/>
        </w:rPr>
        <w:t xml:space="preserve"> </w:t>
      </w:r>
      <w:r>
        <w:rPr>
          <w:rFonts w:ascii="SimSun" w:hAnsi="SimSun" w:eastAsia="SimSun" w:cs="SimSun"/>
          <w:sz w:val="17"/>
          <w:szCs w:val="17"/>
          <w:spacing w:val="33"/>
        </w:rPr>
        <w:t>属性在知识图谱中都具有很重要的作用</w:t>
      </w:r>
      <w:r>
        <w:rPr>
          <w:rFonts w:ascii="SimSun" w:hAnsi="SimSun" w:eastAsia="SimSun" w:cs="SimSun"/>
          <w:sz w:val="17"/>
          <w:szCs w:val="17"/>
          <w:spacing w:val="-24"/>
        </w:rPr>
        <w:t xml:space="preserve"> </w:t>
      </w:r>
      <w:r>
        <w:rPr>
          <w:rFonts w:ascii="SimSun" w:hAnsi="SimSun" w:eastAsia="SimSun" w:cs="SimSun"/>
          <w:sz w:val="17"/>
          <w:szCs w:val="17"/>
          <w:spacing w:val="33"/>
        </w:rPr>
        <w:t>，</w:t>
      </w:r>
      <w:r>
        <w:rPr>
          <w:rFonts w:ascii="SimSun" w:hAnsi="SimSun" w:eastAsia="SimSun" w:cs="SimSun"/>
          <w:sz w:val="17"/>
          <w:szCs w:val="17"/>
          <w:spacing w:val="-37"/>
        </w:rPr>
        <w:t xml:space="preserve"> </w:t>
      </w:r>
      <w:r>
        <w:rPr>
          <w:rFonts w:ascii="SimSun" w:hAnsi="SimSun" w:eastAsia="SimSun" w:cs="SimSun"/>
          <w:sz w:val="17"/>
          <w:szCs w:val="17"/>
          <w:spacing w:val="33"/>
        </w:rPr>
        <w:t>所以各类</w:t>
      </w:r>
      <w:r>
        <w:rPr>
          <w:rFonts w:ascii="SimSun" w:hAnsi="SimSun" w:eastAsia="SimSun" w:cs="SimSun"/>
          <w:sz w:val="17"/>
          <w:szCs w:val="17"/>
          <w:spacing w:val="32"/>
        </w:rPr>
        <w:t>方法的侧重点也有所不同</w:t>
      </w:r>
      <w:r>
        <w:rPr>
          <w:rFonts w:ascii="SimSun" w:hAnsi="SimSun" w:eastAsia="SimSun" w:cs="SimSun"/>
          <w:sz w:val="17"/>
          <w:szCs w:val="17"/>
          <w:spacing w:val="-44"/>
        </w:rPr>
        <w:t xml:space="preserve"> </w:t>
      </w:r>
      <w:r>
        <w:rPr>
          <w:rFonts w:ascii="SimSun" w:hAnsi="SimSun" w:eastAsia="SimSun" w:cs="SimSun"/>
          <w:sz w:val="17"/>
          <w:szCs w:val="17"/>
          <w:spacing w:val="32"/>
        </w:rPr>
        <w:t>。</w:t>
      </w:r>
    </w:p>
    <w:p>
      <w:pPr>
        <w:ind w:left="699" w:right="66" w:firstLine="430"/>
        <w:spacing w:before="79" w:line="292" w:lineRule="auto"/>
        <w:jc w:val="both"/>
        <w:rPr>
          <w:rFonts w:ascii="SimSun" w:hAnsi="SimSun" w:eastAsia="SimSun" w:cs="SimSun"/>
          <w:sz w:val="17"/>
          <w:szCs w:val="17"/>
        </w:rPr>
      </w:pPr>
      <w:r>
        <w:rPr>
          <w:rFonts w:ascii="SimSun" w:hAnsi="SimSun" w:eastAsia="SimSun" w:cs="SimSun"/>
          <w:sz w:val="17"/>
          <w:szCs w:val="17"/>
          <w:spacing w:val="42"/>
        </w:rPr>
        <w:t>很多方法关注实体本身在实体对齐中的作用</w:t>
      </w:r>
      <w:r>
        <w:rPr>
          <w:rFonts w:ascii="SimSun" w:hAnsi="SimSun" w:eastAsia="SimSun" w:cs="SimSun"/>
          <w:sz w:val="17"/>
          <w:szCs w:val="17"/>
          <w:spacing w:val="-15"/>
        </w:rPr>
        <w:t xml:space="preserve"> </w:t>
      </w:r>
      <w:r>
        <w:rPr>
          <w:rFonts w:ascii="SimSun" w:hAnsi="SimSun" w:eastAsia="SimSun" w:cs="SimSun"/>
          <w:sz w:val="17"/>
          <w:szCs w:val="17"/>
          <w:spacing w:val="42"/>
        </w:rPr>
        <w:t>。</w:t>
      </w:r>
      <w:r>
        <w:rPr>
          <w:rFonts w:ascii="SimSun" w:hAnsi="SimSun" w:eastAsia="SimSun" w:cs="SimSun"/>
          <w:sz w:val="17"/>
          <w:szCs w:val="17"/>
          <w:spacing w:val="-28"/>
        </w:rPr>
        <w:t xml:space="preserve"> </w:t>
      </w:r>
      <w:r>
        <w:rPr>
          <w:rFonts w:ascii="SimSun" w:hAnsi="SimSun" w:eastAsia="SimSun" w:cs="SimSun"/>
          <w:sz w:val="17"/>
          <w:szCs w:val="17"/>
          <w:spacing w:val="41"/>
        </w:rPr>
        <w:t>典型的思路是对实体提取两方面的</w:t>
      </w:r>
      <w:r>
        <w:rPr>
          <w:rFonts w:ascii="SimSun" w:hAnsi="SimSun" w:eastAsia="SimSun" w:cs="SimSun"/>
          <w:sz w:val="17"/>
          <w:szCs w:val="17"/>
        </w:rPr>
        <w:t xml:space="preserve"> </w:t>
      </w:r>
      <w:r>
        <w:rPr>
          <w:rFonts w:ascii="SimSun" w:hAnsi="SimSun" w:eastAsia="SimSun" w:cs="SimSun"/>
          <w:sz w:val="20"/>
          <w:szCs w:val="20"/>
          <w:spacing w:val="15"/>
        </w:rPr>
        <w:t>特征：结构特征和属性特征。其中结构特征反映实体与</w:t>
      </w:r>
      <w:r>
        <w:rPr>
          <w:rFonts w:ascii="SimSun" w:hAnsi="SimSun" w:eastAsia="SimSun" w:cs="SimSun"/>
          <w:sz w:val="20"/>
          <w:szCs w:val="20"/>
          <w:spacing w:val="14"/>
        </w:rPr>
        <w:t>知识图谱中其他元素之间结构</w:t>
      </w:r>
      <w:r>
        <w:rPr>
          <w:rFonts w:ascii="SimSun" w:hAnsi="SimSun" w:eastAsia="SimSun" w:cs="SimSun"/>
          <w:sz w:val="20"/>
          <w:szCs w:val="20"/>
        </w:rPr>
        <w:t xml:space="preserve"> </w:t>
      </w:r>
      <w:r>
        <w:rPr>
          <w:rFonts w:ascii="SimSun" w:hAnsi="SimSun" w:eastAsia="SimSun" w:cs="SimSun"/>
          <w:sz w:val="20"/>
          <w:szCs w:val="20"/>
          <w:spacing w:val="15"/>
        </w:rPr>
        <w:t>上的关联关系，属性特征则反映实体自身具备的属性层面的特征。</w:t>
      </w:r>
      <w:r>
        <w:rPr>
          <w:rFonts w:ascii="SimSun" w:hAnsi="SimSun" w:eastAsia="SimSun" w:cs="SimSun"/>
          <w:sz w:val="20"/>
          <w:szCs w:val="20"/>
          <w:spacing w:val="14"/>
        </w:rPr>
        <w:t>这类方法假设应当</w:t>
      </w:r>
      <w:r>
        <w:rPr>
          <w:rFonts w:ascii="SimSun" w:hAnsi="SimSun" w:eastAsia="SimSun" w:cs="SimSun"/>
          <w:sz w:val="20"/>
          <w:szCs w:val="20"/>
        </w:rPr>
        <w:t xml:space="preserve"> </w:t>
      </w:r>
      <w:r>
        <w:rPr>
          <w:rFonts w:ascii="SimSun" w:hAnsi="SimSun" w:eastAsia="SimSun" w:cs="SimSun"/>
          <w:sz w:val="17"/>
          <w:szCs w:val="17"/>
          <w:spacing w:val="41"/>
        </w:rPr>
        <w:t>对齐的实体具有相似的结构和属性</w:t>
      </w:r>
      <w:r>
        <w:rPr>
          <w:rFonts w:ascii="SimSun" w:hAnsi="SimSun" w:eastAsia="SimSun" w:cs="SimSun"/>
          <w:sz w:val="17"/>
          <w:szCs w:val="17"/>
          <w:spacing w:val="-9"/>
        </w:rPr>
        <w:t xml:space="preserve"> </w:t>
      </w:r>
      <w:r>
        <w:rPr>
          <w:rFonts w:ascii="SimSun" w:hAnsi="SimSun" w:eastAsia="SimSun" w:cs="SimSun"/>
          <w:sz w:val="17"/>
          <w:szCs w:val="17"/>
          <w:spacing w:val="41"/>
        </w:rPr>
        <w:t>，</w:t>
      </w:r>
      <w:r>
        <w:rPr>
          <w:rFonts w:ascii="SimSun" w:hAnsi="SimSun" w:eastAsia="SimSun" w:cs="SimSun"/>
          <w:sz w:val="17"/>
          <w:szCs w:val="17"/>
          <w:spacing w:val="-32"/>
        </w:rPr>
        <w:t xml:space="preserve"> </w:t>
      </w:r>
      <w:r>
        <w:rPr>
          <w:rFonts w:ascii="SimSun" w:hAnsi="SimSun" w:eastAsia="SimSun" w:cs="SimSun"/>
          <w:sz w:val="17"/>
          <w:szCs w:val="17"/>
          <w:spacing w:val="41"/>
        </w:rPr>
        <w:t>通过结合结构特征和属性特征来发现这些可以对</w:t>
      </w:r>
      <w:r>
        <w:rPr>
          <w:rFonts w:ascii="SimSun" w:hAnsi="SimSun" w:eastAsia="SimSun" w:cs="SimSun"/>
          <w:sz w:val="17"/>
          <w:szCs w:val="17"/>
        </w:rPr>
        <w:t xml:space="preserve"> </w:t>
      </w:r>
      <w:r>
        <w:rPr>
          <w:rFonts w:ascii="SimSun" w:hAnsi="SimSun" w:eastAsia="SimSun" w:cs="SimSun"/>
          <w:sz w:val="17"/>
          <w:szCs w:val="17"/>
          <w:spacing w:val="33"/>
        </w:rPr>
        <w:t>齐的实体</w:t>
      </w:r>
      <w:r>
        <w:rPr>
          <w:rFonts w:ascii="SimSun" w:hAnsi="SimSun" w:eastAsia="SimSun" w:cs="SimSun"/>
          <w:sz w:val="17"/>
          <w:szCs w:val="17"/>
          <w:spacing w:val="-12"/>
        </w:rPr>
        <w:t xml:space="preserve"> </w:t>
      </w:r>
      <w:r>
        <w:rPr>
          <w:rFonts w:ascii="SimSun" w:hAnsi="SimSun" w:eastAsia="SimSun" w:cs="SimSun"/>
          <w:sz w:val="17"/>
          <w:szCs w:val="17"/>
          <w:spacing w:val="33"/>
        </w:rPr>
        <w:t>。</w:t>
      </w:r>
      <w:r>
        <w:rPr>
          <w:rFonts w:ascii="SimSun" w:hAnsi="SimSun" w:eastAsia="SimSun" w:cs="SimSun"/>
          <w:sz w:val="17"/>
          <w:szCs w:val="17"/>
          <w:spacing w:val="-32"/>
        </w:rPr>
        <w:t xml:space="preserve"> </w:t>
      </w:r>
      <w:r>
        <w:rPr>
          <w:rFonts w:ascii="SimSun" w:hAnsi="SimSun" w:eastAsia="SimSun" w:cs="SimSun"/>
          <w:sz w:val="17"/>
          <w:szCs w:val="17"/>
          <w:spacing w:val="33"/>
        </w:rPr>
        <w:t>下面的例子简要说明了上述思路的大致执行过程</w:t>
      </w:r>
      <w:r>
        <w:rPr>
          <w:rFonts w:ascii="SimSun" w:hAnsi="SimSun" w:eastAsia="SimSun" w:cs="SimSun"/>
          <w:sz w:val="17"/>
          <w:szCs w:val="17"/>
          <w:spacing w:val="-44"/>
        </w:rPr>
        <w:t xml:space="preserve"> </w:t>
      </w:r>
      <w:r>
        <w:rPr>
          <w:rFonts w:ascii="SimSun" w:hAnsi="SimSun" w:eastAsia="SimSun" w:cs="SimSun"/>
          <w:sz w:val="17"/>
          <w:szCs w:val="17"/>
          <w:spacing w:val="33"/>
        </w:rPr>
        <w:t>。</w:t>
      </w:r>
    </w:p>
    <w:p>
      <w:pPr>
        <w:ind w:left="699" w:right="59" w:firstLine="430"/>
        <w:spacing w:before="102" w:line="230" w:lineRule="auto"/>
        <w:jc w:val="both"/>
        <w:rPr>
          <w:rFonts w:ascii="KaiTi" w:hAnsi="KaiTi" w:eastAsia="KaiTi" w:cs="KaiTi"/>
          <w:sz w:val="20"/>
          <w:szCs w:val="20"/>
        </w:rPr>
      </w:pPr>
      <w:r>
        <w:rPr>
          <w:rFonts w:ascii="KaiTi" w:hAnsi="KaiTi" w:eastAsia="KaiTi" w:cs="KaiTi"/>
          <w:sz w:val="20"/>
          <w:szCs w:val="20"/>
          <w:spacing w:val="30"/>
        </w:rPr>
        <w:t>例5-1</w:t>
      </w:r>
      <w:r>
        <w:rPr>
          <w:rFonts w:ascii="KaiTi" w:hAnsi="KaiTi" w:eastAsia="KaiTi" w:cs="KaiTi"/>
          <w:sz w:val="20"/>
          <w:szCs w:val="20"/>
          <w:spacing w:val="17"/>
        </w:rPr>
        <w:t xml:space="preserve">  </w:t>
      </w:r>
      <w:r>
        <w:rPr>
          <w:rFonts w:ascii="KaiTi" w:hAnsi="KaiTi" w:eastAsia="KaiTi" w:cs="KaiTi"/>
          <w:sz w:val="20"/>
          <w:szCs w:val="20"/>
          <w:spacing w:val="30"/>
        </w:rPr>
        <w:t>如图5</w:t>
      </w:r>
      <w:r>
        <w:rPr>
          <w:rFonts w:ascii="KaiTi" w:hAnsi="KaiTi" w:eastAsia="KaiTi" w:cs="KaiTi"/>
          <w:sz w:val="20"/>
          <w:szCs w:val="20"/>
          <w:spacing w:val="-58"/>
        </w:rPr>
        <w:t xml:space="preserve"> </w:t>
      </w:r>
      <w:r>
        <w:rPr>
          <w:rFonts w:ascii="KaiTi" w:hAnsi="KaiTi" w:eastAsia="KaiTi" w:cs="KaiTi"/>
          <w:sz w:val="20"/>
          <w:szCs w:val="20"/>
          <w:spacing w:val="30"/>
        </w:rPr>
        <w:t>-</w:t>
      </w:r>
      <w:r>
        <w:rPr>
          <w:rFonts w:ascii="KaiTi" w:hAnsi="KaiTi" w:eastAsia="KaiTi" w:cs="KaiTi"/>
          <w:sz w:val="20"/>
          <w:szCs w:val="20"/>
          <w:spacing w:val="-57"/>
        </w:rPr>
        <w:t xml:space="preserve"> </w:t>
      </w:r>
      <w:r>
        <w:rPr>
          <w:rFonts w:ascii="KaiTi" w:hAnsi="KaiTi" w:eastAsia="KaiTi" w:cs="KaiTi"/>
          <w:sz w:val="20"/>
          <w:szCs w:val="20"/>
          <w:spacing w:val="30"/>
        </w:rPr>
        <w:t>8所示，实体“华山”和“西岳”都具有相同的属性“海拔</w:t>
      </w:r>
      <w:r>
        <w:rPr>
          <w:rFonts w:ascii="KaiTi" w:hAnsi="KaiTi" w:eastAsia="KaiTi" w:cs="KaiTi"/>
          <w:sz w:val="20"/>
          <w:szCs w:val="20"/>
        </w:rPr>
        <w:t xml:space="preserve"> </w:t>
      </w:r>
      <w:r>
        <w:rPr>
          <w:rFonts w:ascii="KaiTi" w:hAnsi="KaiTi" w:eastAsia="KaiTi" w:cs="KaiTi"/>
          <w:sz w:val="20"/>
          <w:szCs w:val="20"/>
          <w:spacing w:val="16"/>
        </w:rPr>
        <w:t>2154.9米”,并且都与实体“陕西省”存在“位于”的关联关系，与实体“沉香劈山</w:t>
      </w:r>
    </w:p>
    <w:p>
      <w:pPr>
        <w:ind w:left="699"/>
        <w:spacing w:before="152" w:line="220" w:lineRule="auto"/>
        <w:rPr>
          <w:rFonts w:ascii="KaiTi" w:hAnsi="KaiTi" w:eastAsia="KaiTi" w:cs="KaiTi"/>
          <w:sz w:val="17"/>
          <w:szCs w:val="17"/>
        </w:rPr>
      </w:pPr>
      <w:r>
        <w:rPr>
          <w:rFonts w:ascii="KaiTi" w:hAnsi="KaiTi" w:eastAsia="KaiTi" w:cs="KaiTi"/>
          <w:sz w:val="17"/>
          <w:szCs w:val="17"/>
          <w:spacing w:val="-10"/>
        </w:rPr>
        <w:t>救</w:t>
      </w:r>
      <w:r>
        <w:rPr>
          <w:rFonts w:ascii="KaiTi" w:hAnsi="KaiTi" w:eastAsia="KaiTi" w:cs="KaiTi"/>
          <w:sz w:val="17"/>
          <w:szCs w:val="17"/>
          <w:spacing w:val="-24"/>
        </w:rPr>
        <w:t xml:space="preserve"> </w:t>
      </w:r>
      <w:r>
        <w:rPr>
          <w:rFonts w:ascii="KaiTi" w:hAnsi="KaiTi" w:eastAsia="KaiTi" w:cs="KaiTi"/>
          <w:sz w:val="17"/>
          <w:szCs w:val="17"/>
          <w:spacing w:val="-10"/>
        </w:rPr>
        <w:t>母</w:t>
      </w:r>
      <w:r>
        <w:rPr>
          <w:rFonts w:ascii="KaiTi" w:hAnsi="KaiTi" w:eastAsia="KaiTi" w:cs="KaiTi"/>
          <w:sz w:val="17"/>
          <w:szCs w:val="17"/>
          <w:spacing w:val="-10"/>
        </w:rPr>
        <w:t xml:space="preserve"> </w:t>
      </w:r>
      <w:r>
        <w:rPr>
          <w:rFonts w:ascii="KaiTi" w:hAnsi="KaiTi" w:eastAsia="KaiTi" w:cs="KaiTi"/>
          <w:sz w:val="17"/>
          <w:szCs w:val="17"/>
          <w:spacing w:val="-10"/>
        </w:rPr>
        <w:t>”</w:t>
      </w:r>
      <w:r>
        <w:rPr>
          <w:rFonts w:ascii="KaiTi" w:hAnsi="KaiTi" w:eastAsia="KaiTi" w:cs="KaiTi"/>
          <w:sz w:val="17"/>
          <w:szCs w:val="17"/>
          <w:spacing w:val="-53"/>
        </w:rPr>
        <w:t xml:space="preserve"> </w:t>
      </w:r>
      <w:r>
        <w:rPr>
          <w:rFonts w:ascii="KaiTi" w:hAnsi="KaiTi" w:eastAsia="KaiTi" w:cs="KaiTi"/>
          <w:sz w:val="17"/>
          <w:szCs w:val="17"/>
          <w:spacing w:val="-10"/>
        </w:rPr>
        <w:t>存</w:t>
      </w:r>
      <w:r>
        <w:rPr>
          <w:rFonts w:ascii="KaiTi" w:hAnsi="KaiTi" w:eastAsia="KaiTi" w:cs="KaiTi"/>
          <w:sz w:val="17"/>
          <w:szCs w:val="17"/>
          <w:spacing w:val="-36"/>
        </w:rPr>
        <w:t xml:space="preserve"> </w:t>
      </w:r>
      <w:r>
        <w:rPr>
          <w:rFonts w:ascii="KaiTi" w:hAnsi="KaiTi" w:eastAsia="KaiTi" w:cs="KaiTi"/>
          <w:sz w:val="17"/>
          <w:szCs w:val="17"/>
          <w:spacing w:val="-10"/>
        </w:rPr>
        <w:t>在</w:t>
      </w:r>
      <w:r>
        <w:rPr>
          <w:rFonts w:ascii="KaiTi" w:hAnsi="KaiTi" w:eastAsia="KaiTi" w:cs="KaiTi"/>
          <w:sz w:val="17"/>
          <w:szCs w:val="17"/>
          <w:spacing w:val="-39"/>
        </w:rPr>
        <w:t xml:space="preserve"> </w:t>
      </w:r>
      <w:r>
        <w:rPr>
          <w:rFonts w:ascii="KaiTi" w:hAnsi="KaiTi" w:eastAsia="KaiTi" w:cs="KaiTi"/>
          <w:sz w:val="17"/>
          <w:szCs w:val="17"/>
          <w:spacing w:val="-10"/>
        </w:rPr>
        <w:t>“</w:t>
      </w:r>
      <w:r>
        <w:rPr>
          <w:rFonts w:ascii="KaiTi" w:hAnsi="KaiTi" w:eastAsia="KaiTi" w:cs="KaiTi"/>
          <w:sz w:val="17"/>
          <w:szCs w:val="17"/>
          <w:spacing w:val="-35"/>
        </w:rPr>
        <w:t xml:space="preserve"> </w:t>
      </w:r>
      <w:r>
        <w:rPr>
          <w:rFonts w:ascii="KaiTi" w:hAnsi="KaiTi" w:eastAsia="KaiTi" w:cs="KaiTi"/>
          <w:sz w:val="17"/>
          <w:szCs w:val="17"/>
          <w:spacing w:val="-10"/>
        </w:rPr>
        <w:t>典</w:t>
      </w:r>
      <w:r>
        <w:rPr>
          <w:rFonts w:ascii="KaiTi" w:hAnsi="KaiTi" w:eastAsia="KaiTi" w:cs="KaiTi"/>
          <w:sz w:val="17"/>
          <w:szCs w:val="17"/>
          <w:spacing w:val="-30"/>
        </w:rPr>
        <w:t xml:space="preserve"> </w:t>
      </w:r>
      <w:r>
        <w:rPr>
          <w:rFonts w:ascii="KaiTi" w:hAnsi="KaiTi" w:eastAsia="KaiTi" w:cs="KaiTi"/>
          <w:sz w:val="17"/>
          <w:szCs w:val="17"/>
          <w:spacing w:val="-10"/>
        </w:rPr>
        <w:t>故</w:t>
      </w:r>
      <w:r>
        <w:rPr>
          <w:rFonts w:ascii="KaiTi" w:hAnsi="KaiTi" w:eastAsia="KaiTi" w:cs="KaiTi"/>
          <w:sz w:val="17"/>
          <w:szCs w:val="17"/>
          <w:spacing w:val="-10"/>
        </w:rPr>
        <w:t xml:space="preserve"> </w:t>
      </w:r>
      <w:r>
        <w:rPr>
          <w:rFonts w:ascii="KaiTi" w:hAnsi="KaiTi" w:eastAsia="KaiTi" w:cs="KaiTi"/>
          <w:sz w:val="17"/>
          <w:szCs w:val="17"/>
          <w:spacing w:val="-10"/>
        </w:rPr>
        <w:t>”</w:t>
      </w:r>
      <w:r>
        <w:rPr>
          <w:rFonts w:ascii="KaiTi" w:hAnsi="KaiTi" w:eastAsia="KaiTi" w:cs="KaiTi"/>
          <w:sz w:val="17"/>
          <w:szCs w:val="17"/>
          <w:spacing w:val="-45"/>
        </w:rPr>
        <w:t xml:space="preserve"> </w:t>
      </w:r>
      <w:r>
        <w:rPr>
          <w:rFonts w:ascii="KaiTi" w:hAnsi="KaiTi" w:eastAsia="KaiTi" w:cs="KaiTi"/>
          <w:sz w:val="17"/>
          <w:szCs w:val="17"/>
          <w:spacing w:val="-10"/>
        </w:rPr>
        <w:t>的</w:t>
      </w:r>
      <w:r>
        <w:rPr>
          <w:rFonts w:ascii="KaiTi" w:hAnsi="KaiTi" w:eastAsia="KaiTi" w:cs="KaiTi"/>
          <w:sz w:val="17"/>
          <w:szCs w:val="17"/>
          <w:spacing w:val="-23"/>
        </w:rPr>
        <w:t xml:space="preserve"> </w:t>
      </w:r>
      <w:r>
        <w:rPr>
          <w:rFonts w:ascii="KaiTi" w:hAnsi="KaiTi" w:eastAsia="KaiTi" w:cs="KaiTi"/>
          <w:sz w:val="17"/>
          <w:szCs w:val="17"/>
          <w:spacing w:val="-10"/>
        </w:rPr>
        <w:t>关</w:t>
      </w:r>
      <w:r>
        <w:rPr>
          <w:rFonts w:ascii="KaiTi" w:hAnsi="KaiTi" w:eastAsia="KaiTi" w:cs="KaiTi"/>
          <w:sz w:val="17"/>
          <w:szCs w:val="17"/>
          <w:spacing w:val="-34"/>
        </w:rPr>
        <w:t xml:space="preserve"> </w:t>
      </w:r>
      <w:r>
        <w:rPr>
          <w:rFonts w:ascii="KaiTi" w:hAnsi="KaiTi" w:eastAsia="KaiTi" w:cs="KaiTi"/>
          <w:sz w:val="17"/>
          <w:szCs w:val="17"/>
          <w:spacing w:val="-10"/>
        </w:rPr>
        <w:t>联</w:t>
      </w:r>
      <w:r>
        <w:rPr>
          <w:rFonts w:ascii="KaiTi" w:hAnsi="KaiTi" w:eastAsia="KaiTi" w:cs="KaiTi"/>
          <w:sz w:val="17"/>
          <w:szCs w:val="17"/>
          <w:spacing w:val="-23"/>
        </w:rPr>
        <w:t xml:space="preserve"> </w:t>
      </w:r>
      <w:r>
        <w:rPr>
          <w:rFonts w:ascii="KaiTi" w:hAnsi="KaiTi" w:eastAsia="KaiTi" w:cs="KaiTi"/>
          <w:sz w:val="17"/>
          <w:szCs w:val="17"/>
          <w:spacing w:val="-10"/>
        </w:rPr>
        <w:t>关</w:t>
      </w:r>
      <w:r>
        <w:rPr>
          <w:rFonts w:ascii="KaiTi" w:hAnsi="KaiTi" w:eastAsia="KaiTi" w:cs="KaiTi"/>
          <w:sz w:val="17"/>
          <w:szCs w:val="17"/>
          <w:spacing w:val="-10"/>
        </w:rPr>
        <w:t xml:space="preserve"> </w:t>
      </w:r>
      <w:r>
        <w:rPr>
          <w:rFonts w:ascii="KaiTi" w:hAnsi="KaiTi" w:eastAsia="KaiTi" w:cs="KaiTi"/>
          <w:sz w:val="17"/>
          <w:szCs w:val="17"/>
          <w:spacing w:val="-10"/>
        </w:rPr>
        <w:t>系</w:t>
      </w:r>
      <w:r>
        <w:rPr>
          <w:rFonts w:ascii="KaiTi" w:hAnsi="KaiTi" w:eastAsia="KaiTi" w:cs="KaiTi"/>
          <w:sz w:val="17"/>
          <w:szCs w:val="17"/>
          <w:spacing w:val="-20"/>
        </w:rPr>
        <w:t xml:space="preserve"> </w:t>
      </w:r>
      <w:r>
        <w:rPr>
          <w:rFonts w:ascii="KaiTi" w:hAnsi="KaiTi" w:eastAsia="KaiTi" w:cs="KaiTi"/>
          <w:sz w:val="17"/>
          <w:szCs w:val="17"/>
          <w:spacing w:val="-10"/>
        </w:rPr>
        <w:t>，</w:t>
      </w:r>
      <w:r>
        <w:rPr>
          <w:rFonts w:ascii="KaiTi" w:hAnsi="KaiTi" w:eastAsia="KaiTi" w:cs="KaiTi"/>
          <w:sz w:val="17"/>
          <w:szCs w:val="17"/>
          <w:spacing w:val="-32"/>
        </w:rPr>
        <w:t xml:space="preserve"> </w:t>
      </w:r>
      <w:r>
        <w:rPr>
          <w:rFonts w:ascii="KaiTi" w:hAnsi="KaiTi" w:eastAsia="KaiTi" w:cs="KaiTi"/>
          <w:sz w:val="17"/>
          <w:szCs w:val="17"/>
          <w:spacing w:val="-10"/>
        </w:rPr>
        <w:t>那</w:t>
      </w:r>
      <w:r>
        <w:rPr>
          <w:rFonts w:ascii="KaiTi" w:hAnsi="KaiTi" w:eastAsia="KaiTi" w:cs="KaiTi"/>
          <w:sz w:val="17"/>
          <w:szCs w:val="17"/>
          <w:spacing w:val="-10"/>
        </w:rPr>
        <w:t xml:space="preserve"> </w:t>
      </w:r>
      <w:r>
        <w:rPr>
          <w:rFonts w:ascii="KaiTi" w:hAnsi="KaiTi" w:eastAsia="KaiTi" w:cs="KaiTi"/>
          <w:sz w:val="17"/>
          <w:szCs w:val="17"/>
          <w:spacing w:val="-10"/>
        </w:rPr>
        <w:t>么</w:t>
      </w:r>
      <w:r>
        <w:rPr>
          <w:rFonts w:ascii="KaiTi" w:hAnsi="KaiTi" w:eastAsia="KaiTi" w:cs="KaiTi"/>
          <w:sz w:val="17"/>
          <w:szCs w:val="17"/>
          <w:spacing w:val="-39"/>
        </w:rPr>
        <w:t xml:space="preserve"> </w:t>
      </w:r>
      <w:r>
        <w:rPr>
          <w:rFonts w:ascii="KaiTi" w:hAnsi="KaiTi" w:eastAsia="KaiTi" w:cs="KaiTi"/>
          <w:sz w:val="17"/>
          <w:szCs w:val="17"/>
          <w:spacing w:val="-10"/>
        </w:rPr>
        <w:t>“</w:t>
      </w:r>
      <w:r>
        <w:rPr>
          <w:rFonts w:ascii="KaiTi" w:hAnsi="KaiTi" w:eastAsia="KaiTi" w:cs="KaiTi"/>
          <w:sz w:val="17"/>
          <w:szCs w:val="17"/>
          <w:spacing w:val="-21"/>
        </w:rPr>
        <w:t xml:space="preserve"> </w:t>
      </w:r>
      <w:r>
        <w:rPr>
          <w:rFonts w:ascii="KaiTi" w:hAnsi="KaiTi" w:eastAsia="KaiTi" w:cs="KaiTi"/>
          <w:sz w:val="17"/>
          <w:szCs w:val="17"/>
          <w:spacing w:val="-10"/>
        </w:rPr>
        <w:t>陕</w:t>
      </w:r>
      <w:r>
        <w:rPr>
          <w:rFonts w:ascii="KaiTi" w:hAnsi="KaiTi" w:eastAsia="KaiTi" w:cs="KaiTi"/>
          <w:sz w:val="17"/>
          <w:szCs w:val="17"/>
          <w:spacing w:val="-22"/>
        </w:rPr>
        <w:t xml:space="preserve"> </w:t>
      </w:r>
      <w:r>
        <w:rPr>
          <w:rFonts w:ascii="KaiTi" w:hAnsi="KaiTi" w:eastAsia="KaiTi" w:cs="KaiTi"/>
          <w:sz w:val="17"/>
          <w:szCs w:val="17"/>
          <w:spacing w:val="-10"/>
        </w:rPr>
        <w:t>西</w:t>
      </w:r>
      <w:r>
        <w:rPr>
          <w:rFonts w:ascii="KaiTi" w:hAnsi="KaiTi" w:eastAsia="KaiTi" w:cs="KaiTi"/>
          <w:sz w:val="17"/>
          <w:szCs w:val="17"/>
          <w:spacing w:val="-31"/>
        </w:rPr>
        <w:t xml:space="preserve"> </w:t>
      </w:r>
      <w:r>
        <w:rPr>
          <w:rFonts w:ascii="KaiTi" w:hAnsi="KaiTi" w:eastAsia="KaiTi" w:cs="KaiTi"/>
          <w:sz w:val="17"/>
          <w:szCs w:val="17"/>
          <w:spacing w:val="-10"/>
        </w:rPr>
        <w:t>省</w:t>
      </w:r>
      <w:r>
        <w:rPr>
          <w:rFonts w:ascii="KaiTi" w:hAnsi="KaiTi" w:eastAsia="KaiTi" w:cs="KaiTi"/>
          <w:sz w:val="17"/>
          <w:szCs w:val="17"/>
          <w:spacing w:val="-16"/>
        </w:rPr>
        <w:t xml:space="preserve"> </w:t>
      </w:r>
      <w:r>
        <w:rPr>
          <w:rFonts w:ascii="KaiTi" w:hAnsi="KaiTi" w:eastAsia="KaiTi" w:cs="KaiTi"/>
          <w:sz w:val="17"/>
          <w:szCs w:val="17"/>
          <w:spacing w:val="-10"/>
        </w:rPr>
        <w:t>”</w:t>
      </w:r>
      <w:r>
        <w:rPr>
          <w:rFonts w:ascii="KaiTi" w:hAnsi="KaiTi" w:eastAsia="KaiTi" w:cs="KaiTi"/>
          <w:sz w:val="17"/>
          <w:szCs w:val="17"/>
          <w:spacing w:val="-57"/>
        </w:rPr>
        <w:t xml:space="preserve"> </w:t>
      </w:r>
      <w:r>
        <w:rPr>
          <w:rFonts w:ascii="KaiTi" w:hAnsi="KaiTi" w:eastAsia="KaiTi" w:cs="KaiTi"/>
          <w:sz w:val="17"/>
          <w:szCs w:val="17"/>
          <w:spacing w:val="-10"/>
        </w:rPr>
        <w:t>和</w:t>
      </w:r>
      <w:r>
        <w:rPr>
          <w:rFonts w:ascii="KaiTi" w:hAnsi="KaiTi" w:eastAsia="KaiTi" w:cs="KaiTi"/>
          <w:sz w:val="17"/>
          <w:szCs w:val="17"/>
          <w:spacing w:val="-39"/>
        </w:rPr>
        <w:t xml:space="preserve"> </w:t>
      </w:r>
      <w:r>
        <w:rPr>
          <w:rFonts w:ascii="KaiTi" w:hAnsi="KaiTi" w:eastAsia="KaiTi" w:cs="KaiTi"/>
          <w:sz w:val="17"/>
          <w:szCs w:val="17"/>
          <w:spacing w:val="-10"/>
        </w:rPr>
        <w:t>“</w:t>
      </w:r>
      <w:r>
        <w:rPr>
          <w:rFonts w:ascii="KaiTi" w:hAnsi="KaiTi" w:eastAsia="KaiTi" w:cs="KaiTi"/>
          <w:sz w:val="17"/>
          <w:szCs w:val="17"/>
          <w:spacing w:val="-27"/>
        </w:rPr>
        <w:t xml:space="preserve"> </w:t>
      </w:r>
      <w:r>
        <w:rPr>
          <w:rFonts w:ascii="KaiTi" w:hAnsi="KaiTi" w:eastAsia="KaiTi" w:cs="KaiTi"/>
          <w:sz w:val="17"/>
          <w:szCs w:val="17"/>
          <w:spacing w:val="-10"/>
        </w:rPr>
        <w:t>沉</w:t>
      </w:r>
      <w:r>
        <w:rPr>
          <w:rFonts w:ascii="KaiTi" w:hAnsi="KaiTi" w:eastAsia="KaiTi" w:cs="KaiTi"/>
          <w:sz w:val="17"/>
          <w:szCs w:val="17"/>
          <w:spacing w:val="-31"/>
        </w:rPr>
        <w:t xml:space="preserve"> </w:t>
      </w:r>
      <w:r>
        <w:rPr>
          <w:rFonts w:ascii="KaiTi" w:hAnsi="KaiTi" w:eastAsia="KaiTi" w:cs="KaiTi"/>
          <w:sz w:val="17"/>
          <w:szCs w:val="17"/>
          <w:spacing w:val="-10"/>
        </w:rPr>
        <w:t>香</w:t>
      </w:r>
      <w:r>
        <w:rPr>
          <w:rFonts w:ascii="KaiTi" w:hAnsi="KaiTi" w:eastAsia="KaiTi" w:cs="KaiTi"/>
          <w:sz w:val="17"/>
          <w:szCs w:val="17"/>
          <w:spacing w:val="-33"/>
        </w:rPr>
        <w:t xml:space="preserve"> </w:t>
      </w:r>
      <w:r>
        <w:rPr>
          <w:rFonts w:ascii="KaiTi" w:hAnsi="KaiTi" w:eastAsia="KaiTi" w:cs="KaiTi"/>
          <w:sz w:val="17"/>
          <w:szCs w:val="17"/>
          <w:spacing w:val="-10"/>
        </w:rPr>
        <w:t>劈</w:t>
      </w:r>
      <w:r>
        <w:rPr>
          <w:rFonts w:ascii="KaiTi" w:hAnsi="KaiTi" w:eastAsia="KaiTi" w:cs="KaiTi"/>
          <w:sz w:val="17"/>
          <w:szCs w:val="17"/>
          <w:spacing w:val="-21"/>
        </w:rPr>
        <w:t xml:space="preserve"> </w:t>
      </w:r>
      <w:r>
        <w:rPr>
          <w:rFonts w:ascii="KaiTi" w:hAnsi="KaiTi" w:eastAsia="KaiTi" w:cs="KaiTi"/>
          <w:sz w:val="17"/>
          <w:szCs w:val="17"/>
          <w:spacing w:val="-10"/>
        </w:rPr>
        <w:t>山</w:t>
      </w:r>
      <w:r>
        <w:rPr>
          <w:rFonts w:ascii="KaiTi" w:hAnsi="KaiTi" w:eastAsia="KaiTi" w:cs="KaiTi"/>
          <w:sz w:val="17"/>
          <w:szCs w:val="17"/>
          <w:spacing w:val="-30"/>
        </w:rPr>
        <w:t xml:space="preserve"> </w:t>
      </w:r>
      <w:r>
        <w:rPr>
          <w:rFonts w:ascii="KaiTi" w:hAnsi="KaiTi" w:eastAsia="KaiTi" w:cs="KaiTi"/>
          <w:sz w:val="17"/>
          <w:szCs w:val="17"/>
          <w:spacing w:val="-10"/>
        </w:rPr>
        <w:t>救</w:t>
      </w:r>
      <w:r>
        <w:rPr>
          <w:rFonts w:ascii="KaiTi" w:hAnsi="KaiTi" w:eastAsia="KaiTi" w:cs="KaiTi"/>
          <w:sz w:val="17"/>
          <w:szCs w:val="17"/>
          <w:spacing w:val="-35"/>
        </w:rPr>
        <w:t xml:space="preserve"> </w:t>
      </w:r>
      <w:r>
        <w:rPr>
          <w:rFonts w:ascii="KaiTi" w:hAnsi="KaiTi" w:eastAsia="KaiTi" w:cs="KaiTi"/>
          <w:sz w:val="17"/>
          <w:szCs w:val="17"/>
          <w:spacing w:val="-10"/>
        </w:rPr>
        <w:t>母</w:t>
      </w:r>
      <w:r>
        <w:rPr>
          <w:rFonts w:ascii="KaiTi" w:hAnsi="KaiTi" w:eastAsia="KaiTi" w:cs="KaiTi"/>
          <w:sz w:val="17"/>
          <w:szCs w:val="17"/>
          <w:spacing w:val="-17"/>
        </w:rPr>
        <w:t xml:space="preserve"> </w:t>
      </w:r>
      <w:r>
        <w:rPr>
          <w:rFonts w:ascii="KaiTi" w:hAnsi="KaiTi" w:eastAsia="KaiTi" w:cs="KaiTi"/>
          <w:sz w:val="17"/>
          <w:szCs w:val="17"/>
          <w:spacing w:val="-10"/>
        </w:rPr>
        <w:t>”</w:t>
      </w:r>
      <w:r>
        <w:rPr>
          <w:rFonts w:ascii="KaiTi" w:hAnsi="KaiTi" w:eastAsia="KaiTi" w:cs="KaiTi"/>
          <w:sz w:val="17"/>
          <w:szCs w:val="17"/>
          <w:spacing w:val="-45"/>
        </w:rPr>
        <w:t xml:space="preserve"> </w:t>
      </w:r>
      <w:r>
        <w:rPr>
          <w:rFonts w:ascii="KaiTi" w:hAnsi="KaiTi" w:eastAsia="KaiTi" w:cs="KaiTi"/>
          <w:sz w:val="17"/>
          <w:szCs w:val="17"/>
          <w:spacing w:val="-10"/>
        </w:rPr>
        <w:t>的</w:t>
      </w:r>
      <w:r>
        <w:rPr>
          <w:rFonts w:ascii="KaiTi" w:hAnsi="KaiTi" w:eastAsia="KaiTi" w:cs="KaiTi"/>
          <w:sz w:val="17"/>
          <w:szCs w:val="17"/>
          <w:spacing w:val="-27"/>
        </w:rPr>
        <w:t xml:space="preserve"> </w:t>
      </w:r>
      <w:r>
        <w:rPr>
          <w:rFonts w:ascii="KaiTi" w:hAnsi="KaiTi" w:eastAsia="KaiTi" w:cs="KaiTi"/>
          <w:sz w:val="17"/>
          <w:szCs w:val="17"/>
          <w:spacing w:val="-10"/>
        </w:rPr>
        <w:t>特</w:t>
      </w:r>
      <w:r>
        <w:rPr>
          <w:rFonts w:ascii="KaiTi" w:hAnsi="KaiTi" w:eastAsia="KaiTi" w:cs="KaiTi"/>
          <w:sz w:val="17"/>
          <w:szCs w:val="17"/>
          <w:spacing w:val="-33"/>
        </w:rPr>
        <w:t xml:space="preserve"> </w:t>
      </w:r>
      <w:r>
        <w:rPr>
          <w:rFonts w:ascii="KaiTi" w:hAnsi="KaiTi" w:eastAsia="KaiTi" w:cs="KaiTi"/>
          <w:sz w:val="17"/>
          <w:szCs w:val="17"/>
          <w:spacing w:val="-10"/>
        </w:rPr>
        <w:t>征</w:t>
      </w:r>
      <w:r>
        <w:rPr>
          <w:rFonts w:ascii="KaiTi" w:hAnsi="KaiTi" w:eastAsia="KaiTi" w:cs="KaiTi"/>
          <w:sz w:val="17"/>
          <w:szCs w:val="17"/>
          <w:spacing w:val="-19"/>
        </w:rPr>
        <w:t xml:space="preserve"> </w:t>
      </w:r>
      <w:r>
        <w:rPr>
          <w:rFonts w:ascii="KaiTi" w:hAnsi="KaiTi" w:eastAsia="KaiTi" w:cs="KaiTi"/>
          <w:sz w:val="17"/>
          <w:szCs w:val="17"/>
          <w:spacing w:val="-10"/>
        </w:rPr>
        <w:t>向</w:t>
      </w:r>
      <w:r>
        <w:rPr>
          <w:rFonts w:ascii="KaiTi" w:hAnsi="KaiTi" w:eastAsia="KaiTi" w:cs="KaiTi"/>
          <w:sz w:val="17"/>
          <w:szCs w:val="17"/>
          <w:spacing w:val="-33"/>
        </w:rPr>
        <w:t xml:space="preserve"> </w:t>
      </w:r>
      <w:r>
        <w:rPr>
          <w:rFonts w:ascii="KaiTi" w:hAnsi="KaiTi" w:eastAsia="KaiTi" w:cs="KaiTi"/>
          <w:sz w:val="17"/>
          <w:szCs w:val="17"/>
          <w:spacing w:val="-10"/>
        </w:rPr>
        <w:t>量</w:t>
      </w:r>
      <w:r>
        <w:rPr>
          <w:rFonts w:ascii="KaiTi" w:hAnsi="KaiTi" w:eastAsia="KaiTi" w:cs="KaiTi"/>
          <w:sz w:val="17"/>
          <w:szCs w:val="17"/>
          <w:spacing w:val="-38"/>
        </w:rPr>
        <w:t xml:space="preserve"> </w:t>
      </w:r>
      <w:r>
        <w:rPr>
          <w:rFonts w:ascii="KaiTi" w:hAnsi="KaiTi" w:eastAsia="KaiTi" w:cs="KaiTi"/>
          <w:sz w:val="17"/>
          <w:szCs w:val="17"/>
          <w:spacing w:val="-10"/>
        </w:rPr>
        <w:t>会</w:t>
      </w:r>
    </w:p>
    <w:p>
      <w:pPr>
        <w:ind w:firstLine="719"/>
        <w:spacing w:before="27" w:line="1980" w:lineRule="exact"/>
        <w:rPr/>
      </w:pPr>
      <w:r>
        <w:rPr>
          <w:position w:val="-39"/>
        </w:rPr>
        <w:pict>
          <v:group id="_x0000_s408" style="mso-position-vertical-relative:line;mso-position-horizontal-relative:char;width:394.55pt;height:99pt;" filled="false" stroked="false" coordsize="7890,1980" coordorigin="0,0">
            <v:shape id="_x0000_s410" style="position:absolute;left:0;top:0;width:7890;height:1980;" filled="false" stroked="false" type="#_x0000_t75">
              <v:imagedata o:title="" r:id="rId190"/>
            </v:shape>
            <v:shape id="_x0000_s412" style="position:absolute;left:3589;top:166;width:1254;height:163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7"/>
                        <w:szCs w:val="17"/>
                      </w:rPr>
                    </w:pPr>
                    <w:r>
                      <w:rPr>
                        <w:rFonts w:ascii="SimSun" w:hAnsi="SimSun" w:eastAsia="SimSun" w:cs="SimSun"/>
                        <w:sz w:val="17"/>
                        <w:szCs w:val="17"/>
                        <w:color w:val="698FAC"/>
                        <w:spacing w:val="-5"/>
                      </w:rPr>
                      <w:t>陕西</w:t>
                    </w:r>
                  </w:p>
                  <w:p>
                    <w:pPr>
                      <w:ind w:left="80"/>
                      <w:spacing w:line="219" w:lineRule="auto"/>
                      <w:rPr>
                        <w:rFonts w:ascii="SimSun" w:hAnsi="SimSun" w:eastAsia="SimSun" w:cs="SimSun"/>
                        <w:sz w:val="17"/>
                        <w:szCs w:val="17"/>
                      </w:rPr>
                    </w:pPr>
                    <w:r>
                      <w:rPr>
                        <w:rFonts w:ascii="SimSun" w:hAnsi="SimSun" w:eastAsia="SimSun" w:cs="SimSun"/>
                        <w:sz w:val="17"/>
                        <w:szCs w:val="17"/>
                        <w:color w:val="456177"/>
                      </w:rPr>
                      <w:t>省</w:t>
                    </w:r>
                  </w:p>
                  <w:p>
                    <w:pPr>
                      <w:ind w:left="210"/>
                      <w:spacing w:before="79" w:line="221" w:lineRule="auto"/>
                      <w:rPr>
                        <w:rFonts w:ascii="SimSun" w:hAnsi="SimSun" w:eastAsia="SimSun" w:cs="SimSun"/>
                        <w:sz w:val="17"/>
                        <w:szCs w:val="17"/>
                      </w:rPr>
                    </w:pPr>
                    <w:r>
                      <w:rPr>
                        <w:rFonts w:ascii="SimSun" w:hAnsi="SimSun" w:eastAsia="SimSun" w:cs="SimSun"/>
                        <w:sz w:val="17"/>
                        <w:szCs w:val="17"/>
                        <w:spacing w:val="-2"/>
                      </w:rPr>
                      <w:t>位于</w:t>
                    </w:r>
                  </w:p>
                  <w:p>
                    <w:pPr>
                      <w:ind w:left="20"/>
                      <w:spacing w:before="275" w:line="221" w:lineRule="auto"/>
                      <w:rPr>
                        <w:rFonts w:ascii="SimSun" w:hAnsi="SimSun" w:eastAsia="SimSun" w:cs="SimSun"/>
                        <w:sz w:val="17"/>
                        <w:szCs w:val="17"/>
                      </w:rPr>
                    </w:pPr>
                    <w:r>
                      <w:rPr>
                        <w:rFonts w:ascii="SimSun" w:hAnsi="SimSun" w:eastAsia="SimSun" w:cs="SimSun"/>
                        <w:sz w:val="17"/>
                        <w:szCs w:val="17"/>
                        <w:color w:val="FFFFFF"/>
                        <w:spacing w:val="-12"/>
                      </w:rPr>
                      <w:t>西</w:t>
                    </w:r>
                    <w:r>
                      <w:rPr>
                        <w:rFonts w:ascii="SimSun" w:hAnsi="SimSun" w:eastAsia="SimSun" w:cs="SimSun"/>
                        <w:sz w:val="17"/>
                        <w:szCs w:val="17"/>
                        <w:color w:val="FFFFFF"/>
                        <w:spacing w:val="-29"/>
                      </w:rPr>
                      <w:t xml:space="preserve"> </w:t>
                    </w:r>
                    <w:r>
                      <w:rPr>
                        <w:rFonts w:ascii="SimSun" w:hAnsi="SimSun" w:eastAsia="SimSun" w:cs="SimSun"/>
                        <w:sz w:val="17"/>
                        <w:szCs w:val="17"/>
                        <w:color w:val="FFFFFF"/>
                        <w:spacing w:val="-12"/>
                      </w:rPr>
                      <w:t>岳</w:t>
                    </w:r>
                    <w:r>
                      <w:rPr>
                        <w:rFonts w:ascii="SimSun" w:hAnsi="SimSun" w:eastAsia="SimSun" w:cs="SimSun"/>
                        <w:sz w:val="17"/>
                        <w:szCs w:val="17"/>
                        <w:color w:val="FFFFFF"/>
                        <w:spacing w:val="59"/>
                      </w:rPr>
                      <w:t xml:space="preserve"> </w:t>
                    </w:r>
                    <w:r>
                      <w:rPr>
                        <w:rFonts w:ascii="SimSun" w:hAnsi="SimSun" w:eastAsia="SimSun" w:cs="SimSun"/>
                        <w:sz w:val="17"/>
                        <w:szCs w:val="17"/>
                        <w:spacing w:val="-12"/>
                      </w:rPr>
                      <w:t>典故</w:t>
                    </w:r>
                  </w:p>
                  <w:p>
                    <w:pPr>
                      <w:ind w:right="17"/>
                      <w:spacing w:before="97" w:line="206" w:lineRule="auto"/>
                      <w:jc w:val="right"/>
                      <w:rPr>
                        <w:rFonts w:ascii="SimSun" w:hAnsi="SimSun" w:eastAsia="SimSun" w:cs="SimSun"/>
                        <w:sz w:val="17"/>
                        <w:szCs w:val="17"/>
                      </w:rPr>
                    </w:pPr>
                    <w:r>
                      <w:rPr>
                        <w:rFonts w:ascii="SimSun" w:hAnsi="SimSun" w:eastAsia="SimSun" w:cs="SimSun"/>
                        <w:sz w:val="17"/>
                        <w:szCs w:val="17"/>
                        <w:color w:val="668BA8"/>
                        <w:spacing w:val="-2"/>
                      </w:rPr>
                      <w:t>沉香劈</w:t>
                    </w:r>
                  </w:p>
                  <w:p>
                    <w:pPr>
                      <w:ind w:left="740"/>
                      <w:spacing w:line="219" w:lineRule="auto"/>
                      <w:rPr>
                        <w:rFonts w:ascii="SimSun" w:hAnsi="SimSun" w:eastAsia="SimSun" w:cs="SimSun"/>
                        <w:sz w:val="17"/>
                        <w:szCs w:val="17"/>
                      </w:rPr>
                    </w:pPr>
                    <w:r>
                      <w:rPr>
                        <w:rFonts w:ascii="SimSun" w:hAnsi="SimSun" w:eastAsia="SimSun" w:cs="SimSun"/>
                        <w:sz w:val="17"/>
                        <w:szCs w:val="17"/>
                        <w:color w:val="557B98"/>
                        <w:spacing w:val="-14"/>
                      </w:rPr>
                      <w:t>山救母</w:t>
                    </w:r>
                  </w:p>
                </w:txbxContent>
              </v:textbox>
            </v:shape>
            <v:shape id="_x0000_s414" style="position:absolute;left:5430;top:1148;width:703;height:532;" filled="false" stroked="false" type="#_x0000_t202">
              <v:fill on="false"/>
              <v:stroke on="false"/>
              <v:path/>
              <v:imagedata o:title=""/>
              <o:lock v:ext="edit" aspectratio="false"/>
              <v:textbox inset="0mm,0mm,0mm,0mm">
                <w:txbxContent>
                  <w:p>
                    <w:pPr>
                      <w:ind w:right="9"/>
                      <w:spacing w:before="19"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9"/>
                      </w:rPr>
                      <w:t>elevation l</w:t>
                    </w:r>
                  </w:p>
                  <w:p>
                    <w:pPr>
                      <w:ind w:left="20"/>
                      <w:spacing w:before="35" w:line="184" w:lineRule="auto"/>
                      <w:rPr>
                        <w:rFonts w:ascii="SimSun" w:hAnsi="SimSun" w:eastAsia="SimSun" w:cs="SimSun"/>
                        <w:sz w:val="17"/>
                        <w:szCs w:val="17"/>
                      </w:rPr>
                    </w:pPr>
                    <w:r>
                      <w:rPr>
                        <w:rFonts w:ascii="SimSun" w:hAnsi="SimSun" w:eastAsia="SimSun" w:cs="SimSun"/>
                        <w:sz w:val="17"/>
                        <w:szCs w:val="17"/>
                        <w:color w:val="3E698A"/>
                        <w:spacing w:val="-8"/>
                      </w:rPr>
                      <w:t>2.154</w:t>
                    </w:r>
                  </w:p>
                  <w:p>
                    <w:pPr>
                      <w:ind w:left="139"/>
                      <w:spacing w:before="51" w:line="11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color w:val="366288"/>
                      </w:rPr>
                      <w:t>m</w:t>
                    </w:r>
                  </w:p>
                </w:txbxContent>
              </v:textbox>
            </v:shape>
            <v:shape id="_x0000_s416" style="position:absolute;left:1730;top:1387;width:517;height:410;" filled="false" stroked="false" type="#_x0000_t202">
              <v:fill on="false"/>
              <v:stroke on="false"/>
              <v:path/>
              <v:imagedata o:title=""/>
              <o:lock v:ext="edit" aspectratio="false"/>
              <v:textbox inset="0mm,0mm,0mm,0mm">
                <w:txbxContent>
                  <w:p>
                    <w:pPr>
                      <w:ind w:left="20"/>
                      <w:spacing w:before="19" w:line="217" w:lineRule="auto"/>
                      <w:rPr>
                        <w:rFonts w:ascii="SimSun" w:hAnsi="SimSun" w:eastAsia="SimSun" w:cs="SimSun"/>
                        <w:sz w:val="17"/>
                        <w:szCs w:val="17"/>
                      </w:rPr>
                    </w:pPr>
                    <w:r>
                      <w:rPr>
                        <w:rFonts w:ascii="SimSun" w:hAnsi="SimSun" w:eastAsia="SimSun" w:cs="SimSun"/>
                        <w:sz w:val="17"/>
                        <w:szCs w:val="17"/>
                        <w:color w:val="587E9B"/>
                        <w:spacing w:val="-8"/>
                      </w:rPr>
                      <w:t>沉香劈</w:t>
                    </w:r>
                  </w:p>
                  <w:p>
                    <w:pPr>
                      <w:ind w:left="29"/>
                      <w:spacing w:line="219" w:lineRule="auto"/>
                      <w:rPr>
                        <w:rFonts w:ascii="SimSun" w:hAnsi="SimSun" w:eastAsia="SimSun" w:cs="SimSun"/>
                        <w:sz w:val="17"/>
                        <w:szCs w:val="17"/>
                      </w:rPr>
                    </w:pPr>
                    <w:r>
                      <w:rPr>
                        <w:rFonts w:ascii="SimSun" w:hAnsi="SimSun" w:eastAsia="SimSun" w:cs="SimSun"/>
                        <w:sz w:val="17"/>
                        <w:szCs w:val="17"/>
                        <w:color w:val="46657D"/>
                        <w:spacing w:val="-17"/>
                      </w:rPr>
                      <w:t>山救母</w:t>
                    </w:r>
                  </w:p>
                </w:txbxContent>
              </v:textbox>
            </v:shape>
            <v:shape id="_x0000_s418" style="position:absolute;left:200;top:1390;width:499;height:377;" filled="false" stroked="false" type="#_x0000_t202">
              <v:fill on="false"/>
              <v:stroke on="false"/>
              <v:path/>
              <v:imagedata o:title=""/>
              <o:lock v:ext="edit" aspectratio="false"/>
              <v:textbox inset="0mm,0mm,0mm,0mm">
                <w:txbxContent>
                  <w:p>
                    <w:pPr>
                      <w:ind w:left="20"/>
                      <w:spacing w:before="20" w:line="181" w:lineRule="auto"/>
                      <w:rPr>
                        <w:rFonts w:ascii="SimSun" w:hAnsi="SimSun" w:eastAsia="SimSun" w:cs="SimSun"/>
                        <w:sz w:val="17"/>
                        <w:szCs w:val="17"/>
                      </w:rPr>
                    </w:pPr>
                    <w:r>
                      <w:rPr>
                        <w:rFonts w:ascii="SimSun" w:hAnsi="SimSun" w:eastAsia="SimSun" w:cs="SimSun"/>
                        <w:sz w:val="17"/>
                        <w:szCs w:val="17"/>
                        <w:color w:val="0D90F4"/>
                        <w:spacing w:val="-8"/>
                      </w:rPr>
                      <w:t>2154.9</w:t>
                    </w:r>
                  </w:p>
                  <w:p>
                    <w:pPr>
                      <w:ind w:left="170"/>
                      <w:spacing w:line="219" w:lineRule="auto"/>
                      <w:rPr>
                        <w:rFonts w:ascii="SimSun" w:hAnsi="SimSun" w:eastAsia="SimSun" w:cs="SimSun"/>
                        <w:sz w:val="17"/>
                        <w:szCs w:val="17"/>
                      </w:rPr>
                    </w:pPr>
                    <w:r>
                      <w:rPr>
                        <w:rFonts w:ascii="SimSun" w:hAnsi="SimSun" w:eastAsia="SimSun" w:cs="SimSun"/>
                        <w:sz w:val="17"/>
                        <w:szCs w:val="17"/>
                        <w:color w:val="395F7D"/>
                      </w:rPr>
                      <w:t>米</w:t>
                    </w:r>
                  </w:p>
                </w:txbxContent>
              </v:textbox>
            </v:shape>
            <v:shape id="_x0000_s420" style="position:absolute;left:2760;top:1350;width:479;height:357;" filled="false" stroked="false" type="#_x0000_t202">
              <v:fill on="false"/>
              <v:stroke on="false"/>
              <v:path/>
              <v:imagedata o:title=""/>
              <o:lock v:ext="edit" aspectratio="false"/>
              <v:textbox inset="0mm,0mm,0mm,0mm">
                <w:txbxContent>
                  <w:p>
                    <w:pPr>
                      <w:ind w:left="20"/>
                      <w:spacing w:before="20" w:line="159" w:lineRule="auto"/>
                      <w:rPr>
                        <w:rFonts w:ascii="SimSun" w:hAnsi="SimSun" w:eastAsia="SimSun" w:cs="SimSun"/>
                        <w:sz w:val="17"/>
                        <w:szCs w:val="17"/>
                      </w:rPr>
                    </w:pPr>
                    <w:r>
                      <w:rPr>
                        <w:rFonts w:ascii="SimSun" w:hAnsi="SimSun" w:eastAsia="SimSun" w:cs="SimSun"/>
                        <w:sz w:val="17"/>
                        <w:szCs w:val="17"/>
                        <w:color w:val="507DA1"/>
                        <w:spacing w:val="-10"/>
                      </w:rPr>
                      <w:t>2154.9</w:t>
                    </w:r>
                  </w:p>
                  <w:p>
                    <w:pPr>
                      <w:ind w:left="149"/>
                      <w:spacing w:line="219" w:lineRule="auto"/>
                      <w:rPr>
                        <w:rFonts w:ascii="SimSun" w:hAnsi="SimSun" w:eastAsia="SimSun" w:cs="SimSun"/>
                        <w:sz w:val="17"/>
                        <w:szCs w:val="17"/>
                      </w:rPr>
                    </w:pPr>
                    <w:r>
                      <w:rPr>
                        <w:rFonts w:ascii="SimSun" w:hAnsi="SimSun" w:eastAsia="SimSun" w:cs="SimSun"/>
                        <w:sz w:val="17"/>
                        <w:szCs w:val="17"/>
                        <w:color w:val="4F7999"/>
                      </w:rPr>
                      <w:t>米</w:t>
                    </w:r>
                  </w:p>
                </w:txbxContent>
              </v:textbox>
            </v:shape>
            <v:shape id="_x0000_s422" style="position:absolute;left:1020;top:166;width:360;height:390;" filled="false" stroked="false" type="#_x0000_t202">
              <v:fill on="false"/>
              <v:stroke on="false"/>
              <v:path/>
              <v:imagedata o:title=""/>
              <o:lock v:ext="edit" aspectratio="false"/>
              <v:textbox inset="0mm,0mm,0mm,0mm">
                <w:txbxContent>
                  <w:p>
                    <w:pPr>
                      <w:ind w:left="20"/>
                      <w:spacing w:before="20" w:line="195" w:lineRule="auto"/>
                      <w:rPr>
                        <w:rFonts w:ascii="SimSun" w:hAnsi="SimSun" w:eastAsia="SimSun" w:cs="SimSun"/>
                        <w:sz w:val="17"/>
                        <w:szCs w:val="17"/>
                      </w:rPr>
                    </w:pPr>
                    <w:r>
                      <w:rPr>
                        <w:rFonts w:ascii="SimSun" w:hAnsi="SimSun" w:eastAsia="SimSun" w:cs="SimSun"/>
                        <w:sz w:val="17"/>
                        <w:szCs w:val="17"/>
                        <w:color w:val="557B98"/>
                        <w:spacing w:val="-5"/>
                      </w:rPr>
                      <w:t>陕西</w:t>
                    </w:r>
                  </w:p>
                  <w:p>
                    <w:pPr>
                      <w:ind w:left="79"/>
                      <w:spacing w:line="219" w:lineRule="auto"/>
                      <w:rPr>
                        <w:rFonts w:ascii="SimSun" w:hAnsi="SimSun" w:eastAsia="SimSun" w:cs="SimSun"/>
                        <w:sz w:val="17"/>
                        <w:szCs w:val="17"/>
                      </w:rPr>
                    </w:pPr>
                    <w:r>
                      <w:rPr>
                        <w:rFonts w:ascii="SimSun" w:hAnsi="SimSun" w:eastAsia="SimSun" w:cs="SimSun"/>
                        <w:sz w:val="17"/>
                        <w:szCs w:val="17"/>
                        <w:color w:val="79A5C7"/>
                      </w:rPr>
                      <w:t>省</w:t>
                    </w:r>
                  </w:p>
                </w:txbxContent>
              </v:textbox>
            </v:shape>
            <v:shape id="_x0000_s424" style="position:absolute;left:6180;top:1033;width:440;height:307;" filled="false" stroked="false" type="#_x0000_t202">
              <v:fill on="false"/>
              <v:stroke on="false"/>
              <v:path/>
              <v:imagedata o:title=""/>
              <o:lock v:ext="edit" aspectratio="false"/>
              <v:textbox inset="0mm,0mm,0mm,0mm">
                <w:txbxContent>
                  <w:p>
                    <w:pPr>
                      <w:ind w:left="88" w:right="20" w:hanging="69"/>
                      <w:spacing w:before="19"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3"/>
                        <w:w w:val="91"/>
                      </w:rPr>
                      <w:t>Mount</w:t>
                    </w:r>
                    <w:r>
                      <w:rPr>
                        <w:rFonts w:ascii="Times New Roman" w:hAnsi="Times New Roman" w:eastAsia="Times New Roman" w:cs="Times New Roman"/>
                        <w:sz w:val="17"/>
                        <w:szCs w:val="17"/>
                        <w:color w:val="FFFFFF"/>
                        <w:spacing w:val="1"/>
                      </w:rPr>
                      <w:t xml:space="preserve"> </w:t>
                    </w:r>
                    <w:r>
                      <w:rPr>
                        <w:rFonts w:ascii="Times New Roman" w:hAnsi="Times New Roman" w:eastAsia="Times New Roman" w:cs="Times New Roman"/>
                        <w:sz w:val="17"/>
                        <w:szCs w:val="17"/>
                        <w:color w:val="FFFFFF"/>
                        <w:spacing w:val="-3"/>
                        <w:w w:val="94"/>
                      </w:rPr>
                      <w:t>Hua</w:t>
                    </w:r>
                  </w:p>
                </w:txbxContent>
              </v:textbox>
            </v:shape>
            <v:shape id="_x0000_s426" style="position:absolute;left:7080;top:1397;width:392;height:342;" filled="false" stroked="false" type="#_x0000_t202">
              <v:fill on="false"/>
              <v:stroke on="false"/>
              <v:path/>
              <v:imagedata o:title=""/>
              <o:lock v:ext="edit" aspectratio="false"/>
              <v:textbox inset="0mm,0mm,0mm,0mm">
                <w:txbxContent>
                  <w:p>
                    <w:pPr>
                      <w:ind w:left="39"/>
                      <w:spacing w:before="20" w:line="17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4B779D"/>
                        <w:spacing w:val="-6"/>
                        <w:w w:val="94"/>
                      </w:rPr>
                      <w:t>Chen</w:t>
                    </w:r>
                  </w:p>
                  <w:p>
                    <w:pPr>
                      <w:ind w:left="20"/>
                      <w:spacing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3C698C"/>
                        <w:spacing w:val="-5"/>
                        <w:w w:val="93"/>
                      </w:rPr>
                      <w:t>Xiang</w:t>
                    </w:r>
                  </w:p>
                </w:txbxContent>
              </v:textbox>
            </v:shape>
            <v:shape id="_x0000_s428" style="position:absolute;left:1020;top:1097;width:422;height:21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7"/>
                        <w:szCs w:val="17"/>
                      </w:rPr>
                    </w:pPr>
                    <w:r>
                      <w:rPr>
                        <w:rFonts w:ascii="SimSun" w:hAnsi="SimSun" w:eastAsia="SimSun" w:cs="SimSun"/>
                        <w:sz w:val="17"/>
                        <w:szCs w:val="17"/>
                        <w:color w:val="FFFFFF"/>
                        <w:spacing w:val="-15"/>
                      </w:rPr>
                      <w:t>华</w:t>
                    </w:r>
                    <w:r>
                      <w:rPr>
                        <w:rFonts w:ascii="SimSun" w:hAnsi="SimSun" w:eastAsia="SimSun" w:cs="SimSun"/>
                        <w:sz w:val="17"/>
                        <w:szCs w:val="17"/>
                        <w:color w:val="FFFFFF"/>
                        <w:spacing w:val="-14"/>
                      </w:rPr>
                      <w:t xml:space="preserve"> </w:t>
                    </w:r>
                    <w:r>
                      <w:rPr>
                        <w:rFonts w:ascii="SimSun" w:hAnsi="SimSun" w:eastAsia="SimSun" w:cs="SimSun"/>
                        <w:sz w:val="17"/>
                        <w:szCs w:val="17"/>
                        <w:color w:val="FFFFFF"/>
                        <w:spacing w:val="-15"/>
                      </w:rPr>
                      <w:t>山</w:t>
                    </w:r>
                  </w:p>
                </w:txbxContent>
              </v:textbox>
            </v:shape>
            <v:shape id="_x0000_s430" style="position:absolute;left:6770;top:1143;width:450;height:19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legend</w:t>
                    </w:r>
                  </w:p>
                </w:txbxContent>
              </v:textbox>
            </v:shape>
            <v:shape id="_x0000_s432" style="position:absolute;left:3120;top:1177;width:407;height:210;" filled="false" stroked="false" type="#_x0000_t202">
              <v:fill on="false"/>
              <v:stroke on="false"/>
              <v:path/>
              <v:imagedata o:title=""/>
              <o:lock v:ext="edit" aspectratio="false"/>
              <v:textbox inset="0mm,0mm,0mm,0mm">
                <w:txbxContent>
                  <w:p>
                    <w:pPr>
                      <w:ind w:left="20"/>
                      <w:spacing w:before="19" w:line="188" w:lineRule="auto"/>
                      <w:rPr>
                        <w:rFonts w:ascii="SimSun" w:hAnsi="SimSun" w:eastAsia="SimSun" w:cs="SimSun"/>
                        <w:sz w:val="17"/>
                        <w:szCs w:val="17"/>
                      </w:rPr>
                    </w:pPr>
                    <w:r>
                      <w:rPr>
                        <w:rFonts w:ascii="SimSun" w:hAnsi="SimSun" w:eastAsia="SimSun" w:cs="SimSun"/>
                        <w:sz w:val="17"/>
                        <w:szCs w:val="17"/>
                        <w:color w:val="FFFFFF"/>
                        <w:spacing w:val="13"/>
                      </w:rPr>
                      <w:t>海拔</w:t>
                    </w:r>
                  </w:p>
                </w:txbxContent>
              </v:textbox>
            </v:shape>
            <v:shape id="_x0000_s434" style="position:absolute;left:6100;top:247;width:544;height:16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5085AF"/>
                        <w:spacing w:val="-6"/>
                      </w:rPr>
                      <w:t>Shaanxi</w:t>
                    </w:r>
                  </w:p>
                </w:txbxContent>
              </v:textbox>
            </v:shape>
            <v:shape id="_x0000_s436" style="position:absolute;left:6450;top:618;width:540;height:16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location</w:t>
                    </w:r>
                  </w:p>
                </w:txbxContent>
              </v:textbox>
            </v:shape>
            <v:shape id="_x0000_s438" style="position:absolute;left:1170;top:648;width:374;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color w:val="FFFFFF"/>
                        <w:spacing w:val="-2"/>
                      </w:rPr>
                      <w:t>位于</w:t>
                    </w:r>
                  </w:p>
                </w:txbxContent>
              </v:textbox>
            </v:shape>
            <v:shape id="_x0000_s440" style="position:absolute;left:530;top:1187;width:347;height:210;" filled="false" stroked="false" type="#_x0000_t202">
              <v:fill on="false"/>
              <v:stroke on="false"/>
              <v:path/>
              <v:imagedata o:title=""/>
              <o:lock v:ext="edit" aspectratio="false"/>
              <v:textbox inset="0mm,0mm,0mm,0mm">
                <w:txbxContent>
                  <w:p>
                    <w:pPr>
                      <w:ind w:right="3"/>
                      <w:spacing w:before="20" w:line="220" w:lineRule="auto"/>
                      <w:jc w:val="right"/>
                      <w:rPr>
                        <w:rFonts w:ascii="SimSun" w:hAnsi="SimSun" w:eastAsia="SimSun" w:cs="SimSun"/>
                        <w:sz w:val="17"/>
                        <w:szCs w:val="17"/>
                      </w:rPr>
                    </w:pPr>
                    <w:r>
                      <w:rPr>
                        <w:rFonts w:ascii="SimSun" w:hAnsi="SimSun" w:eastAsia="SimSun" w:cs="SimSun"/>
                        <w:sz w:val="17"/>
                        <w:szCs w:val="17"/>
                        <w:spacing w:val="-9"/>
                      </w:rPr>
                      <w:t>海拔</w:t>
                    </w:r>
                  </w:p>
                </w:txbxContent>
              </v:textbox>
            </v:shape>
            <v:shape id="_x0000_s442" style="position:absolute;left:1429;top:1209;width:367;height:171;" filled="false" stroked="false" type="#_x0000_t202">
              <v:fill on="false"/>
              <v:stroke on="false"/>
              <v:path/>
              <v:imagedata o:title=""/>
              <o:lock v:ext="edit" aspectratio="false"/>
              <v:textbox inset="0mm,0mm,0mm,0mm">
                <w:txbxContent>
                  <w:p>
                    <w:pPr>
                      <w:ind w:left="20"/>
                      <w:spacing w:before="20" w:line="190" w:lineRule="auto"/>
                      <w:rPr>
                        <w:rFonts w:ascii="STXinwei" w:hAnsi="STXinwei" w:eastAsia="STXinwei" w:cs="STXinwei"/>
                        <w:sz w:val="17"/>
                        <w:szCs w:val="17"/>
                      </w:rPr>
                    </w:pPr>
                    <w:r>
                      <w:rPr>
                        <w:rFonts w:ascii="STXinwei" w:hAnsi="STXinwei" w:eastAsia="STXinwei" w:cs="STXinwei"/>
                        <w:sz w:val="17"/>
                        <w:szCs w:val="17"/>
                        <w:i/>
                        <w:iCs/>
                        <w:color w:val="FFFFFF"/>
                        <w:spacing w:val="-4"/>
                      </w:rPr>
                      <w:t>典故</w:t>
                    </w:r>
                  </w:p>
                </w:txbxContent>
              </v:textbox>
            </v:shape>
          </v:group>
        </w:pict>
      </w:r>
    </w:p>
    <w:p>
      <w:pPr>
        <w:ind w:left="1859"/>
        <w:spacing w:before="104" w:line="20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(a)                                                           (b)                               </w:t>
      </w:r>
      <w:r>
        <w:rPr>
          <w:rFonts w:ascii="Times New Roman" w:hAnsi="Times New Roman" w:eastAsia="Times New Roman" w:cs="Times New Roman"/>
          <w:sz w:val="17"/>
          <w:szCs w:val="17"/>
          <w:spacing w:val="-2"/>
        </w:rPr>
        <w:t xml:space="preserve">                            (c)</w:t>
      </w:r>
    </w:p>
    <w:p>
      <w:pPr>
        <w:ind w:left="3792"/>
        <w:spacing w:before="215" w:line="219" w:lineRule="auto"/>
        <w:rPr>
          <w:rFonts w:ascii="SimSun" w:hAnsi="SimSun" w:eastAsia="SimSun" w:cs="SimSun"/>
          <w:sz w:val="17"/>
          <w:szCs w:val="17"/>
        </w:rPr>
      </w:pPr>
      <w:r>
        <w:rPr>
          <w:rFonts w:ascii="SimSun" w:hAnsi="SimSun" w:eastAsia="SimSun" w:cs="SimSun"/>
          <w:sz w:val="17"/>
          <w:szCs w:val="17"/>
          <w:b/>
          <w:bCs/>
          <w:color w:val="3070DF"/>
          <w:spacing w:val="4"/>
        </w:rPr>
        <w:t>图5</w:t>
      </w:r>
      <w:r>
        <w:rPr>
          <w:rFonts w:ascii="SimSun" w:hAnsi="SimSun" w:eastAsia="SimSun" w:cs="SimSun"/>
          <w:sz w:val="17"/>
          <w:szCs w:val="17"/>
          <w:color w:val="3070DF"/>
          <w:spacing w:val="-44"/>
        </w:rPr>
        <w:t xml:space="preserve"> </w:t>
      </w:r>
      <w:r>
        <w:rPr>
          <w:rFonts w:ascii="SimSun" w:hAnsi="SimSun" w:eastAsia="SimSun" w:cs="SimSun"/>
          <w:sz w:val="17"/>
          <w:szCs w:val="17"/>
          <w:b/>
          <w:bCs/>
          <w:color w:val="3070DF"/>
          <w:spacing w:val="4"/>
        </w:rPr>
        <w:t>-</w:t>
      </w:r>
      <w:r>
        <w:rPr>
          <w:rFonts w:ascii="SimSun" w:hAnsi="SimSun" w:eastAsia="SimSun" w:cs="SimSun"/>
          <w:sz w:val="17"/>
          <w:szCs w:val="17"/>
          <w:color w:val="3070DF"/>
          <w:spacing w:val="-46"/>
        </w:rPr>
        <w:t xml:space="preserve"> </w:t>
      </w:r>
      <w:r>
        <w:rPr>
          <w:rFonts w:ascii="SimSun" w:hAnsi="SimSun" w:eastAsia="SimSun" w:cs="SimSun"/>
          <w:sz w:val="17"/>
          <w:szCs w:val="17"/>
          <w:b/>
          <w:bCs/>
          <w:color w:val="3070DF"/>
          <w:spacing w:val="4"/>
        </w:rPr>
        <w:t>8</w:t>
      </w:r>
      <w:r>
        <w:rPr>
          <w:rFonts w:ascii="SimSun" w:hAnsi="SimSun" w:eastAsia="SimSun" w:cs="SimSun"/>
          <w:sz w:val="17"/>
          <w:szCs w:val="17"/>
          <w:color w:val="3070DF"/>
          <w:spacing w:val="70"/>
        </w:rPr>
        <w:t xml:space="preserve"> </w:t>
      </w:r>
      <w:r>
        <w:rPr>
          <w:rFonts w:ascii="SimSun" w:hAnsi="SimSun" w:eastAsia="SimSun" w:cs="SimSun"/>
          <w:sz w:val="17"/>
          <w:szCs w:val="17"/>
          <w:b/>
          <w:bCs/>
          <w:color w:val="3070DF"/>
          <w:spacing w:val="4"/>
        </w:rPr>
        <w:t>实体对齐示例</w:t>
      </w:r>
    </w:p>
    <w:p>
      <w:pPr>
        <w:pStyle w:val="BodyText"/>
        <w:spacing w:line="393" w:lineRule="auto"/>
        <w:rPr/>
      </w:pPr>
      <w:r/>
    </w:p>
    <w:p>
      <w:pPr>
        <w:ind w:left="1269" w:right="56" w:hanging="249"/>
        <w:spacing w:before="55" w:line="231" w:lineRule="auto"/>
        <w:rPr>
          <w:rFonts w:ascii="Times New Roman" w:hAnsi="Times New Roman" w:eastAsia="Times New Roman" w:cs="Times New Roman"/>
          <w:sz w:val="17"/>
          <w:szCs w:val="17"/>
        </w:rPr>
      </w:pPr>
      <w:r>
        <w:rPr>
          <w:rFonts w:ascii="SimSun" w:hAnsi="SimSun" w:eastAsia="SimSun" w:cs="SimSun"/>
          <w:sz w:val="17"/>
          <w:szCs w:val="17"/>
          <w:spacing w:val="-2"/>
        </w:rPr>
        <w:t>①</w:t>
      </w:r>
      <w:r>
        <w:rPr>
          <w:rFonts w:ascii="SimSun" w:hAnsi="SimSun" w:eastAsia="SimSun" w:cs="SimSun"/>
          <w:sz w:val="17"/>
          <w:szCs w:val="17"/>
          <w:spacing w:val="31"/>
        </w:rPr>
        <w:t xml:space="preserve"> </w:t>
      </w:r>
      <w:r>
        <w:rPr>
          <w:rFonts w:ascii="Times New Roman" w:hAnsi="Times New Roman" w:eastAsia="Times New Roman" w:cs="Times New Roman"/>
          <w:sz w:val="17"/>
          <w:szCs w:val="17"/>
          <w:spacing w:val="-2"/>
        </w:rPr>
        <w:t>Franco</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spacing w:val="-2"/>
        </w:rPr>
        <w:t>Scarselli,Marco Gori,Ah Chung Tsoi,Markus Hagenbuchner,and Gabriele Monfardini.The graph neur</w:t>
      </w:r>
      <w:r>
        <w:rPr>
          <w:rFonts w:ascii="Times New Roman" w:hAnsi="Times New Roman" w:eastAsia="Times New Roman" w:cs="Times New Roman"/>
          <w:sz w:val="17"/>
          <w:szCs w:val="17"/>
          <w:spacing w:val="-3"/>
        </w:rPr>
        <w:t>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4"/>
        </w:rPr>
        <w:t>network model.IEEE Transactions on Neural Networks,2009.</w:t>
      </w:r>
    </w:p>
    <w:p>
      <w:pPr>
        <w:ind w:left="1020" w:right="60"/>
        <w:spacing w:before="70" w:line="247" w:lineRule="auto"/>
        <w:rPr>
          <w:rFonts w:ascii="Times New Roman" w:hAnsi="Times New Roman" w:eastAsia="Times New Roman" w:cs="Times New Roman"/>
          <w:sz w:val="17"/>
          <w:szCs w:val="17"/>
        </w:rPr>
      </w:pPr>
      <w:r>
        <w:rPr>
          <w:rFonts w:ascii="SimSun" w:hAnsi="SimSun" w:eastAsia="SimSun" w:cs="SimSun"/>
          <w:sz w:val="17"/>
          <w:szCs w:val="17"/>
          <w:spacing w:val="-4"/>
        </w:rPr>
        <w:t>② </w:t>
      </w:r>
      <w:r>
        <w:rPr>
          <w:rFonts w:ascii="Times New Roman" w:hAnsi="Times New Roman" w:eastAsia="Times New Roman" w:cs="Times New Roman"/>
          <w:sz w:val="17"/>
          <w:szCs w:val="17"/>
          <w:spacing w:val="-4"/>
        </w:rPr>
        <w:t>Thomas N.Kipf</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4"/>
        </w:rPr>
        <w:t>and Max Welling.Semi-supervised classi</w:t>
      </w:r>
      <w:r>
        <w:rPr>
          <w:rFonts w:ascii="Times New Roman" w:hAnsi="Times New Roman" w:eastAsia="Times New Roman" w:cs="Times New Roman"/>
          <w:sz w:val="17"/>
          <w:szCs w:val="17"/>
          <w:spacing w:val="-5"/>
        </w:rPr>
        <w:t>fication with graph convolutional networks.In ICLR,2017.</w:t>
      </w:r>
      <w:r>
        <w:rPr>
          <w:rFonts w:ascii="Times New Roman" w:hAnsi="Times New Roman" w:eastAsia="Times New Roman" w:cs="Times New Roman"/>
          <w:sz w:val="17"/>
          <w:szCs w:val="17"/>
        </w:rPr>
        <w:t xml:space="preserve">  </w:t>
      </w:r>
      <w:r>
        <w:rPr>
          <w:rFonts w:ascii="SimSun" w:hAnsi="SimSun" w:eastAsia="SimSun" w:cs="SimSun"/>
          <w:sz w:val="17"/>
          <w:szCs w:val="17"/>
        </w:rPr>
        <w:t>③</w:t>
      </w:r>
      <w:r>
        <w:rPr>
          <w:rFonts w:ascii="SimSun" w:hAnsi="SimSun" w:eastAsia="SimSun" w:cs="SimSun"/>
          <w:sz w:val="17"/>
          <w:szCs w:val="17"/>
          <w:spacing w:val="30"/>
        </w:rPr>
        <w:t xml:space="preserve"> </w:t>
      </w:r>
      <w:r>
        <w:rPr>
          <w:rFonts w:ascii="Times New Roman" w:hAnsi="Times New Roman" w:eastAsia="Times New Roman" w:cs="Times New Roman"/>
          <w:sz w:val="17"/>
          <w:szCs w:val="17"/>
        </w:rPr>
        <w:t>LeCun,Y.,Bottou,L.,Bengio,Y.,&amp;Haffner,P.(1998a).Gradient-based     learning    </w:t>
      </w:r>
      <w:r>
        <w:rPr>
          <w:rFonts w:ascii="Times New Roman" w:hAnsi="Times New Roman" w:eastAsia="Times New Roman" w:cs="Times New Roman"/>
          <w:sz w:val="17"/>
          <w:szCs w:val="17"/>
          <w:spacing w:val="-1"/>
        </w:rPr>
        <w:t xml:space="preserve">  applied     to      document</w:t>
      </w:r>
    </w:p>
    <w:p>
      <w:pPr>
        <w:ind w:left="1270"/>
        <w:spacing w:before="5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recognition.Proceedings</w:t>
      </w:r>
      <w:r>
        <w:rPr>
          <w:rFonts w:ascii="Times New Roman" w:hAnsi="Times New Roman" w:eastAsia="Times New Roman" w:cs="Times New Roman"/>
          <w:sz w:val="17"/>
          <w:szCs w:val="17"/>
          <w:spacing w:val="5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rPr>
        <w:t>IEEE,86,2278-2324,1998.</w:t>
      </w:r>
    </w:p>
    <w:p>
      <w:pPr>
        <w:pStyle w:val="BodyText"/>
        <w:spacing w:line="332" w:lineRule="auto"/>
        <w:rPr/>
      </w:pPr>
      <w:r/>
    </w:p>
    <w:p>
      <w:pPr>
        <w:ind w:left="229"/>
        <w:spacing w:before="56"/>
        <w:rPr>
          <w:rFonts w:ascii="SimSun" w:hAnsi="SimSun" w:eastAsia="SimSun" w:cs="SimSun"/>
          <w:sz w:val="17"/>
          <w:szCs w:val="17"/>
        </w:rPr>
      </w:pPr>
      <w:r>
        <w:rPr>
          <w:rFonts w:ascii="SimSun" w:hAnsi="SimSun" w:eastAsia="SimSun" w:cs="SimSun"/>
          <w:sz w:val="17"/>
          <w:szCs w:val="17"/>
          <w:position w:val="-5"/>
        </w:rPr>
        <w:drawing>
          <wp:inline distT="0" distB="0" distL="0" distR="0">
            <wp:extent cx="6347" cy="146020"/>
            <wp:effectExtent l="0" t="0" r="0" b="0"/>
            <wp:docPr id="210" name="IM 210"/>
            <wp:cNvGraphicFramePr/>
            <a:graphic>
              <a:graphicData uri="http://schemas.openxmlformats.org/drawingml/2006/picture">
                <pic:pic>
                  <pic:nvPicPr>
                    <pic:cNvPr id="210" name="IM 210"/>
                    <pic:cNvPicPr/>
                  </pic:nvPicPr>
                  <pic:blipFill>
                    <a:blip r:embed="rId191"/>
                    <a:stretch>
                      <a:fillRect/>
                    </a:stretch>
                  </pic:blipFill>
                  <pic:spPr>
                    <a:xfrm rot="0">
                      <a:off x="0" y="0"/>
                      <a:ext cx="6347" cy="146020"/>
                    </a:xfrm>
                    <a:prstGeom prst="rect">
                      <a:avLst/>
                    </a:prstGeom>
                  </pic:spPr>
                </pic:pic>
              </a:graphicData>
            </a:graphic>
          </wp:inline>
        </w:drawing>
      </w:r>
      <w:r>
        <w:rPr>
          <w:rFonts w:ascii="SimSun" w:hAnsi="SimSun" w:eastAsia="SimSun" w:cs="SimSun"/>
          <w:sz w:val="17"/>
          <w:szCs w:val="17"/>
          <w:spacing w:val="37"/>
        </w:rPr>
        <w:t xml:space="preserve"> </w:t>
      </w:r>
      <w:r>
        <w:rPr>
          <w:rFonts w:ascii="SimSun" w:hAnsi="SimSun" w:eastAsia="SimSun" w:cs="SimSun"/>
          <w:sz w:val="17"/>
          <w:szCs w:val="17"/>
          <w:b/>
          <w:bCs/>
          <w:spacing w:val="-5"/>
        </w:rPr>
        <w:t>76</w:t>
      </w:r>
    </w:p>
    <w:p>
      <w:pPr>
        <w:sectPr>
          <w:type w:val="continuous"/>
          <w:pgSz w:w="9430" w:h="14300"/>
          <w:pgMar w:top="170" w:right="429" w:bottom="269" w:left="269" w:header="0" w:footer="0" w:gutter="0"/>
          <w:cols w:equalWidth="0" w:num="1">
            <w:col w:w="8731" w:space="0"/>
          </w:cols>
        </w:sectPr>
        <w:rPr>
          <w:rFonts w:ascii="SimSun" w:hAnsi="SimSun" w:eastAsia="SimSun" w:cs="SimSun"/>
          <w:sz w:val="17"/>
          <w:szCs w:val="17"/>
        </w:rPr>
      </w:pPr>
    </w:p>
    <w:p>
      <w:pPr>
        <w:ind w:left="6666"/>
        <w:spacing w:before="111" w:line="217" w:lineRule="auto"/>
        <w:rPr>
          <w:rFonts w:ascii="SimHei" w:hAnsi="SimHei" w:eastAsia="SimHei" w:cs="SimHei"/>
          <w:sz w:val="17"/>
          <w:szCs w:val="17"/>
        </w:rPr>
      </w:pPr>
      <w:r>
        <w:rPr>
          <w:rFonts w:ascii="SimHei" w:hAnsi="SimHei" w:eastAsia="SimHei" w:cs="SimHei"/>
          <w:sz w:val="17"/>
          <w:szCs w:val="17"/>
          <w:color w:val="32B0D7"/>
          <w:spacing w:val="15"/>
        </w:rPr>
        <w:t>第5章</w:t>
      </w:r>
      <w:r>
        <w:rPr>
          <w:rFonts w:ascii="SimHei" w:hAnsi="SimHei" w:eastAsia="SimHei" w:cs="SimHei"/>
          <w:sz w:val="17"/>
          <w:szCs w:val="17"/>
          <w:spacing w:val="15"/>
        </w:rPr>
        <w:t>|</w:t>
      </w:r>
      <w:r>
        <w:rPr>
          <w:rFonts w:ascii="SimHei" w:hAnsi="SimHei" w:eastAsia="SimHei" w:cs="SimHei"/>
          <w:sz w:val="17"/>
          <w:szCs w:val="17"/>
          <w:spacing w:val="-49"/>
        </w:rPr>
        <w:t xml:space="preserve"> </w:t>
      </w:r>
      <w:r>
        <w:rPr>
          <w:rFonts w:ascii="SimHei" w:hAnsi="SimHei" w:eastAsia="SimHei" w:cs="SimHei"/>
          <w:sz w:val="17"/>
          <w:szCs w:val="17"/>
          <w:spacing w:val="15"/>
        </w:rPr>
        <w:t>数据集成</w:t>
      </w:r>
    </w:p>
    <w:p>
      <w:pPr>
        <w:pStyle w:val="BodyText"/>
        <w:spacing w:line="293" w:lineRule="auto"/>
        <w:rPr/>
      </w:pPr>
      <w:r/>
    </w:p>
    <w:p>
      <w:pPr>
        <w:pStyle w:val="BodyText"/>
        <w:spacing w:line="293" w:lineRule="auto"/>
        <w:rPr/>
      </w:pPr>
      <w:r/>
    </w:p>
    <w:p>
      <w:pPr>
        <w:ind w:left="46" w:right="314"/>
        <w:spacing w:before="68" w:line="264" w:lineRule="auto"/>
        <w:jc w:val="both"/>
        <w:rPr>
          <w:rFonts w:ascii="KaiTi" w:hAnsi="KaiTi" w:eastAsia="KaiTi" w:cs="KaiTi"/>
          <w:sz w:val="21"/>
          <w:szCs w:val="21"/>
        </w:rPr>
      </w:pPr>
      <w:bookmarkStart w:name="bookmark76" w:id="69"/>
      <w:bookmarkEnd w:id="69"/>
      <w:bookmarkStart w:name="bookmark75" w:id="70"/>
      <w:bookmarkEnd w:id="70"/>
      <w:r>
        <w:rPr>
          <w:rFonts w:ascii="KaiTi" w:hAnsi="KaiTi" w:eastAsia="KaiTi" w:cs="KaiTi"/>
          <w:sz w:val="21"/>
          <w:szCs w:val="21"/>
          <w:spacing w:val="10"/>
        </w:rPr>
        <w:t>在聚合的过程中被分别聚合进“华山”和“西岳”的结构特征向量，从而使得“华</w:t>
      </w:r>
      <w:r>
        <w:rPr>
          <w:rFonts w:ascii="KaiTi" w:hAnsi="KaiTi" w:eastAsia="KaiTi" w:cs="KaiTi"/>
          <w:sz w:val="21"/>
          <w:szCs w:val="21"/>
          <w:spacing w:val="13"/>
        </w:rPr>
        <w:t xml:space="preserve"> </w:t>
      </w:r>
      <w:r>
        <w:rPr>
          <w:rFonts w:ascii="KaiTi" w:hAnsi="KaiTi" w:eastAsia="KaiTi" w:cs="KaiTi"/>
          <w:sz w:val="21"/>
          <w:szCs w:val="21"/>
          <w:spacing w:val="4"/>
        </w:rPr>
        <w:t>山”和“西岳”有相似的结构向量，同时，二者共同的属性“海拔2154.9米”也会生</w:t>
      </w:r>
      <w:r>
        <w:rPr>
          <w:rFonts w:ascii="KaiTi" w:hAnsi="KaiTi" w:eastAsia="KaiTi" w:cs="KaiTi"/>
          <w:sz w:val="21"/>
          <w:szCs w:val="21"/>
        </w:rPr>
        <w:t xml:space="preserve"> </w:t>
      </w:r>
      <w:r>
        <w:rPr>
          <w:rFonts w:ascii="KaiTi" w:hAnsi="KaiTi" w:eastAsia="KaiTi" w:cs="KaiTi"/>
          <w:sz w:val="21"/>
          <w:szCs w:val="21"/>
          <w:spacing w:val="10"/>
        </w:rPr>
        <w:t>成相似的属性特征向量。通过以某种方式(如简单拼接)合并</w:t>
      </w:r>
      <w:r>
        <w:rPr>
          <w:rFonts w:ascii="KaiTi" w:hAnsi="KaiTi" w:eastAsia="KaiTi" w:cs="KaiTi"/>
          <w:sz w:val="21"/>
          <w:szCs w:val="21"/>
          <w:spacing w:val="9"/>
        </w:rPr>
        <w:t>结构特征向量和属性特</w:t>
      </w:r>
      <w:r>
        <w:rPr>
          <w:rFonts w:ascii="KaiTi" w:hAnsi="KaiTi" w:eastAsia="KaiTi" w:cs="KaiTi"/>
          <w:sz w:val="21"/>
          <w:szCs w:val="21"/>
        </w:rPr>
        <w:t xml:space="preserve"> </w:t>
      </w:r>
      <w:r>
        <w:rPr>
          <w:rFonts w:ascii="KaiTi" w:hAnsi="KaiTi" w:eastAsia="KaiTi" w:cs="KaiTi"/>
          <w:sz w:val="21"/>
          <w:szCs w:val="21"/>
          <w:spacing w:val="7"/>
        </w:rPr>
        <w:t>征向量，我们会得到两个相似的实体向量表示，分别表示“华山”和“西岳”</w:t>
      </w:r>
      <w:r>
        <w:rPr>
          <w:rFonts w:ascii="KaiTi" w:hAnsi="KaiTi" w:eastAsia="KaiTi" w:cs="KaiTi"/>
          <w:sz w:val="21"/>
          <w:szCs w:val="21"/>
          <w:spacing w:val="6"/>
        </w:rPr>
        <w:t>,再通</w:t>
      </w:r>
      <w:r>
        <w:rPr>
          <w:rFonts w:ascii="KaiTi" w:hAnsi="KaiTi" w:eastAsia="KaiTi" w:cs="KaiTi"/>
          <w:sz w:val="21"/>
          <w:szCs w:val="21"/>
        </w:rPr>
        <w:t xml:space="preserve"> </w:t>
      </w:r>
      <w:r>
        <w:rPr>
          <w:rFonts w:ascii="KaiTi" w:hAnsi="KaiTi" w:eastAsia="KaiTi" w:cs="KaiTi"/>
          <w:sz w:val="21"/>
          <w:szCs w:val="21"/>
          <w:spacing w:val="-2"/>
        </w:rPr>
        <w:t>过简单的向量相似度计算即可得知这两个实体可以对齐。</w:t>
      </w:r>
    </w:p>
    <w:p>
      <w:pPr>
        <w:ind w:left="46" w:right="254" w:firstLine="479"/>
        <w:spacing w:before="67" w:line="255" w:lineRule="auto"/>
        <w:jc w:val="both"/>
        <w:rPr>
          <w:rFonts w:ascii="SimSun" w:hAnsi="SimSun" w:eastAsia="SimSun" w:cs="SimSun"/>
          <w:sz w:val="21"/>
          <w:szCs w:val="21"/>
        </w:rPr>
      </w:pPr>
      <w:r>
        <w:rPr>
          <w:rFonts w:ascii="SimSun" w:hAnsi="SimSun" w:eastAsia="SimSun" w:cs="SimSun"/>
          <w:sz w:val="21"/>
          <w:szCs w:val="21"/>
          <w:spacing w:val="3"/>
        </w:rPr>
        <w:t>上述方法在“对齐实体具有相似的结构和属性”这一假设成立的前提下，往往会</w:t>
      </w:r>
      <w:r>
        <w:rPr>
          <w:rFonts w:ascii="SimSun" w:hAnsi="SimSun" w:eastAsia="SimSun" w:cs="SimSun"/>
          <w:sz w:val="21"/>
          <w:szCs w:val="21"/>
          <w:spacing w:val="13"/>
        </w:rPr>
        <w:t xml:space="preserve"> </w:t>
      </w:r>
      <w:r>
        <w:rPr>
          <w:rFonts w:ascii="SimSun" w:hAnsi="SimSun" w:eastAsia="SimSun" w:cs="SimSun"/>
          <w:sz w:val="21"/>
          <w:szCs w:val="21"/>
          <w:spacing w:val="6"/>
        </w:rPr>
        <w:t>取得还不错的对齐效果，不过在知识图谱异构性较强或种子实体数量有限的情况下，</w:t>
      </w:r>
      <w:r>
        <w:rPr>
          <w:rFonts w:ascii="SimSun" w:hAnsi="SimSun" w:eastAsia="SimSun" w:cs="SimSun"/>
          <w:sz w:val="21"/>
          <w:szCs w:val="21"/>
          <w:spacing w:val="1"/>
        </w:rPr>
        <w:t xml:space="preserve"> </w:t>
      </w:r>
      <w:r>
        <w:rPr>
          <w:rFonts w:ascii="SimSun" w:hAnsi="SimSun" w:eastAsia="SimSun" w:cs="SimSun"/>
          <w:sz w:val="21"/>
          <w:szCs w:val="21"/>
          <w:spacing w:val="-2"/>
        </w:rPr>
        <w:t>可能不能达到想要的效果。下面的例子说明了这种情况。</w:t>
      </w:r>
    </w:p>
    <w:p>
      <w:pPr>
        <w:ind w:right="298" w:firstLine="476"/>
        <w:spacing w:before="20" w:line="259" w:lineRule="auto"/>
        <w:jc w:val="both"/>
        <w:rPr>
          <w:rFonts w:ascii="KaiTi" w:hAnsi="KaiTi" w:eastAsia="KaiTi" w:cs="KaiTi"/>
          <w:sz w:val="21"/>
          <w:szCs w:val="21"/>
        </w:rPr>
      </w:pPr>
      <w:r>
        <w:rPr>
          <w:rFonts w:ascii="SimSun" w:hAnsi="SimSun" w:eastAsia="SimSun" w:cs="SimSun"/>
          <w:sz w:val="21"/>
          <w:szCs w:val="21"/>
          <w:spacing w:val="11"/>
        </w:rPr>
        <w:t>例5-2</w:t>
      </w:r>
      <w:r>
        <w:rPr>
          <w:rFonts w:ascii="SimSun" w:hAnsi="SimSun" w:eastAsia="SimSun" w:cs="SimSun"/>
          <w:sz w:val="21"/>
          <w:szCs w:val="21"/>
          <w:spacing w:val="82"/>
        </w:rPr>
        <w:t xml:space="preserve"> </w:t>
      </w:r>
      <w:r>
        <w:rPr>
          <w:rFonts w:ascii="KaiTi" w:hAnsi="KaiTi" w:eastAsia="KaiTi" w:cs="KaiTi"/>
          <w:sz w:val="21"/>
          <w:szCs w:val="21"/>
          <w:spacing w:val="11"/>
        </w:rPr>
        <w:t>假设我们要对齐的是中文知识图谱和</w:t>
      </w:r>
      <w:r>
        <w:rPr>
          <w:rFonts w:ascii="KaiTi" w:hAnsi="KaiTi" w:eastAsia="KaiTi" w:cs="KaiTi"/>
          <w:sz w:val="21"/>
          <w:szCs w:val="21"/>
          <w:spacing w:val="10"/>
        </w:rPr>
        <w:t>英文知识图谱，如图5-8</w:t>
      </w:r>
      <w:r>
        <w:rPr>
          <w:rFonts w:ascii="KaiTi" w:hAnsi="KaiTi" w:eastAsia="KaiTi" w:cs="KaiTi"/>
          <w:sz w:val="21"/>
          <w:szCs w:val="21"/>
          <w:spacing w:val="-15"/>
        </w:rPr>
        <w:t xml:space="preserve"> </w:t>
      </w:r>
      <w:r>
        <w:rPr>
          <w:rFonts w:ascii="SimSun" w:hAnsi="SimSun" w:eastAsia="SimSun" w:cs="SimSun"/>
          <w:sz w:val="21"/>
          <w:szCs w:val="21"/>
          <w:spacing w:val="10"/>
        </w:rPr>
        <w:t>(a)</w:t>
      </w:r>
      <w:r>
        <w:rPr>
          <w:rFonts w:ascii="SimSun" w:hAnsi="SimSun" w:eastAsia="SimSun" w:cs="SimSun"/>
          <w:sz w:val="21"/>
          <w:szCs w:val="21"/>
        </w:rPr>
        <w:t xml:space="preserve">  </w:t>
      </w:r>
      <w:r>
        <w:rPr>
          <w:rFonts w:ascii="KaiTi" w:hAnsi="KaiTi" w:eastAsia="KaiTi" w:cs="KaiTi"/>
          <w:sz w:val="21"/>
          <w:szCs w:val="21"/>
          <w:spacing w:val="10"/>
        </w:rPr>
        <w:t>和</w:t>
      </w:r>
      <w:r>
        <w:rPr>
          <w:rFonts w:ascii="KaiTi" w:hAnsi="KaiTi" w:eastAsia="KaiTi" w:cs="KaiTi"/>
          <w:sz w:val="21"/>
          <w:szCs w:val="21"/>
        </w:rPr>
        <w:t xml:space="preserve"> </w:t>
      </w:r>
      <w:r>
        <w:rPr>
          <w:rFonts w:ascii="KaiTi" w:hAnsi="KaiTi" w:eastAsia="KaiTi" w:cs="KaiTi"/>
          <w:sz w:val="21"/>
          <w:szCs w:val="21"/>
          <w:spacing w:val="7"/>
        </w:rPr>
        <w:t>图5-8</w:t>
      </w:r>
      <w:r>
        <w:rPr>
          <w:rFonts w:ascii="KaiTi" w:hAnsi="KaiTi" w:eastAsia="KaiTi" w:cs="KaiTi"/>
          <w:sz w:val="21"/>
          <w:szCs w:val="21"/>
          <w:spacing w:val="-21"/>
        </w:rPr>
        <w:t xml:space="preserve"> </w:t>
      </w:r>
      <w:r>
        <w:rPr>
          <w:rFonts w:ascii="Times New Roman" w:hAnsi="Times New Roman" w:eastAsia="Times New Roman" w:cs="Times New Roman"/>
          <w:sz w:val="21"/>
          <w:szCs w:val="21"/>
          <w:spacing w:val="7"/>
        </w:rPr>
        <w:t>(c)    </w:t>
      </w:r>
      <w:r>
        <w:rPr>
          <w:rFonts w:ascii="KaiTi" w:hAnsi="KaiTi" w:eastAsia="KaiTi" w:cs="KaiTi"/>
          <w:sz w:val="21"/>
          <w:szCs w:val="21"/>
          <w:spacing w:val="7"/>
        </w:rPr>
        <w:t>所示，那么我们想要使用与例5-1中的同样流程时，必须先获取两对预先</w:t>
      </w:r>
      <w:r>
        <w:rPr>
          <w:rFonts w:ascii="KaiTi" w:hAnsi="KaiTi" w:eastAsia="KaiTi" w:cs="KaiTi"/>
          <w:sz w:val="21"/>
          <w:szCs w:val="21"/>
        </w:rPr>
        <w:t xml:space="preserve"> </w:t>
      </w:r>
      <w:r>
        <w:rPr>
          <w:rFonts w:ascii="KaiTi" w:hAnsi="KaiTi" w:eastAsia="KaiTi" w:cs="KaiTi"/>
          <w:sz w:val="21"/>
          <w:szCs w:val="21"/>
          <w:spacing w:val="-1"/>
        </w:rPr>
        <w:t>对齐的种子实体，即“陕西省”和</w:t>
      </w:r>
      <w:r>
        <w:rPr>
          <w:rFonts w:ascii="SimSun" w:hAnsi="SimSun" w:eastAsia="SimSun" w:cs="SimSun"/>
          <w:sz w:val="21"/>
          <w:szCs w:val="21"/>
          <w:spacing w:val="-1"/>
        </w:rPr>
        <w:t>“Shaanxi”,</w:t>
      </w:r>
      <w:r>
        <w:rPr>
          <w:rFonts w:ascii="KaiTi" w:hAnsi="KaiTi" w:eastAsia="KaiTi" w:cs="KaiTi"/>
          <w:sz w:val="21"/>
          <w:szCs w:val="21"/>
          <w:spacing w:val="-1"/>
        </w:rPr>
        <w:t>“沉</w:t>
      </w:r>
      <w:r>
        <w:rPr>
          <w:rFonts w:ascii="KaiTi" w:hAnsi="KaiTi" w:eastAsia="KaiTi" w:cs="KaiTi"/>
          <w:sz w:val="21"/>
          <w:szCs w:val="21"/>
          <w:spacing w:val="-2"/>
        </w:rPr>
        <w:t>香劈山救母”和</w:t>
      </w:r>
      <w:r>
        <w:rPr>
          <w:rFonts w:ascii="SimSun" w:hAnsi="SimSun" w:eastAsia="SimSun" w:cs="SimSun"/>
          <w:sz w:val="21"/>
          <w:szCs w:val="21"/>
          <w:spacing w:val="-2"/>
        </w:rPr>
        <w:t>“ChenXiang”,</w:t>
      </w:r>
      <w:r>
        <w:rPr>
          <w:rFonts w:ascii="KaiTi" w:hAnsi="KaiTi" w:eastAsia="KaiTi" w:cs="KaiTi"/>
          <w:sz w:val="21"/>
          <w:szCs w:val="21"/>
          <w:spacing w:val="-2"/>
        </w:rPr>
        <w:t>同</w:t>
      </w:r>
      <w:r>
        <w:rPr>
          <w:rFonts w:ascii="KaiTi" w:hAnsi="KaiTi" w:eastAsia="KaiTi" w:cs="KaiTi"/>
          <w:sz w:val="21"/>
          <w:szCs w:val="21"/>
          <w:spacing w:val="-2"/>
        </w:rPr>
        <w:t xml:space="preserve"> </w:t>
      </w:r>
      <w:r>
        <w:rPr>
          <w:rFonts w:ascii="KaiTi" w:hAnsi="KaiTi" w:eastAsia="KaiTi" w:cs="KaiTi"/>
          <w:sz w:val="21"/>
          <w:szCs w:val="21"/>
          <w:spacing w:val="-7"/>
        </w:rPr>
        <w:t>时我们还需要对齐关系“位于”和</w:t>
      </w:r>
      <w:r>
        <w:rPr>
          <w:rFonts w:ascii="SimSun" w:hAnsi="SimSun" w:eastAsia="SimSun" w:cs="SimSun"/>
          <w:sz w:val="21"/>
          <w:szCs w:val="21"/>
          <w:spacing w:val="-7"/>
        </w:rPr>
        <w:t>“location”、 </w:t>
      </w:r>
      <w:r>
        <w:rPr>
          <w:rFonts w:ascii="KaiTi" w:hAnsi="KaiTi" w:eastAsia="KaiTi" w:cs="KaiTi"/>
          <w:sz w:val="21"/>
          <w:szCs w:val="21"/>
          <w:spacing w:val="-7"/>
        </w:rPr>
        <w:t>“典故”和</w:t>
      </w:r>
      <w:r>
        <w:rPr>
          <w:rFonts w:ascii="SimSun" w:hAnsi="SimSun" w:eastAsia="SimSun" w:cs="SimSun"/>
          <w:sz w:val="21"/>
          <w:szCs w:val="21"/>
          <w:spacing w:val="-7"/>
        </w:rPr>
        <w:t>“legend”。</w:t>
      </w:r>
      <w:r>
        <w:rPr>
          <w:rFonts w:ascii="KaiTi" w:hAnsi="KaiTi" w:eastAsia="KaiTi" w:cs="KaiTi"/>
          <w:sz w:val="21"/>
          <w:szCs w:val="21"/>
          <w:spacing w:val="-7"/>
        </w:rPr>
        <w:t>也许机器翻译</w:t>
      </w:r>
      <w:r>
        <w:rPr>
          <w:rFonts w:ascii="KaiTi" w:hAnsi="KaiTi" w:eastAsia="KaiTi" w:cs="KaiTi"/>
          <w:sz w:val="21"/>
          <w:szCs w:val="21"/>
          <w:spacing w:val="3"/>
        </w:rPr>
        <w:t xml:space="preserve"> </w:t>
      </w:r>
      <w:r>
        <w:rPr>
          <w:rFonts w:ascii="KaiTi" w:hAnsi="KaiTi" w:eastAsia="KaiTi" w:cs="KaiTi"/>
          <w:sz w:val="21"/>
          <w:szCs w:val="21"/>
          <w:spacing w:val="6"/>
        </w:rPr>
        <w:t>有助于我们自动化地完成一些对齐任务，但在异构性较强或需要</w:t>
      </w:r>
      <w:r>
        <w:rPr>
          <w:rFonts w:ascii="KaiTi" w:hAnsi="KaiTi" w:eastAsia="KaiTi" w:cs="KaiTi"/>
          <w:sz w:val="21"/>
          <w:szCs w:val="21"/>
          <w:spacing w:val="5"/>
        </w:rPr>
        <w:t>背景知识时，这些预</w:t>
      </w:r>
      <w:r>
        <w:rPr>
          <w:rFonts w:ascii="KaiTi" w:hAnsi="KaiTi" w:eastAsia="KaiTi" w:cs="KaiTi"/>
          <w:sz w:val="21"/>
          <w:szCs w:val="21"/>
        </w:rPr>
        <w:t xml:space="preserve"> </w:t>
      </w:r>
      <w:r>
        <w:rPr>
          <w:rFonts w:ascii="KaiTi" w:hAnsi="KaiTi" w:eastAsia="KaiTi" w:cs="KaiTi"/>
          <w:sz w:val="21"/>
          <w:szCs w:val="21"/>
          <w:spacing w:val="18"/>
        </w:rPr>
        <w:t>先对齐的种子实体往往并不容易获得。例如，机器翻译可能会将“沉香”翻译为</w:t>
      </w:r>
      <w:r>
        <w:rPr>
          <w:rFonts w:ascii="KaiTi" w:hAnsi="KaiTi" w:eastAsia="KaiTi" w:cs="KaiTi"/>
          <w:sz w:val="21"/>
          <w:szCs w:val="21"/>
          <w:spacing w:val="16"/>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Agarwood</w:t>
      </w:r>
      <w:r>
        <w:rPr>
          <w:rFonts w:ascii="Times New Roman" w:hAnsi="Times New Roman" w:eastAsia="Times New Roman" w:cs="Times New Roman"/>
          <w:sz w:val="21"/>
          <w:szCs w:val="21"/>
          <w:spacing w:val="9"/>
        </w:rPr>
        <w:t>”</w:t>
      </w:r>
      <w:r>
        <w:rPr>
          <w:rFonts w:ascii="SimSun" w:hAnsi="SimSun" w:eastAsia="SimSun" w:cs="SimSun"/>
          <w:sz w:val="21"/>
          <w:szCs w:val="21"/>
          <w:spacing w:val="9"/>
        </w:rPr>
        <w:t>。</w:t>
      </w:r>
      <w:r>
        <w:rPr>
          <w:rFonts w:ascii="KaiTi" w:hAnsi="KaiTi" w:eastAsia="KaiTi" w:cs="KaiTi"/>
          <w:sz w:val="21"/>
          <w:szCs w:val="21"/>
          <w:spacing w:val="9"/>
        </w:rPr>
        <w:t>在种子实体缺乏的情况下，图5-8</w:t>
      </w:r>
      <w:r>
        <w:rPr>
          <w:rFonts w:ascii="KaiTi" w:hAnsi="KaiTi" w:eastAsia="KaiTi" w:cs="KaiTi"/>
          <w:sz w:val="21"/>
          <w:szCs w:val="21"/>
          <w:spacing w:val="-26"/>
        </w:rPr>
        <w:t xml:space="preserve"> </w:t>
      </w:r>
      <w:r>
        <w:rPr>
          <w:rFonts w:ascii="Times New Roman" w:hAnsi="Times New Roman" w:eastAsia="Times New Roman" w:cs="Times New Roman"/>
          <w:sz w:val="21"/>
          <w:szCs w:val="21"/>
          <w:spacing w:val="9"/>
        </w:rPr>
        <w:t>(a)    </w:t>
      </w:r>
      <w:r>
        <w:rPr>
          <w:rFonts w:ascii="KaiTi" w:hAnsi="KaiTi" w:eastAsia="KaiTi" w:cs="KaiTi"/>
          <w:sz w:val="21"/>
          <w:szCs w:val="21"/>
          <w:spacing w:val="9"/>
        </w:rPr>
        <w:t>和图5-8</w:t>
      </w:r>
      <w:r>
        <w:rPr>
          <w:rFonts w:ascii="KaiTi" w:hAnsi="KaiTi" w:eastAsia="KaiTi" w:cs="KaiTi"/>
          <w:sz w:val="21"/>
          <w:szCs w:val="21"/>
          <w:spacing w:val="-16"/>
        </w:rPr>
        <w:t xml:space="preserve"> </w:t>
      </w:r>
      <w:r>
        <w:rPr>
          <w:rFonts w:ascii="Times New Roman" w:hAnsi="Times New Roman" w:eastAsia="Times New Roman" w:cs="Times New Roman"/>
          <w:sz w:val="21"/>
          <w:szCs w:val="21"/>
          <w:spacing w:val="9"/>
        </w:rPr>
        <w:t>(c)    </w:t>
      </w:r>
      <w:r>
        <w:rPr>
          <w:rFonts w:ascii="KaiTi" w:hAnsi="KaiTi" w:eastAsia="KaiTi" w:cs="KaiTi"/>
          <w:sz w:val="21"/>
          <w:szCs w:val="21"/>
          <w:spacing w:val="9"/>
        </w:rPr>
        <w:t>中的“华山”和</w:t>
      </w:r>
      <w:r>
        <w:rPr>
          <w:rFonts w:ascii="KaiTi" w:hAnsi="KaiTi" w:eastAsia="KaiTi" w:cs="KaiTi"/>
          <w:sz w:val="21"/>
          <w:szCs w:val="21"/>
        </w:rPr>
        <w:t xml:space="preserve"> </w:t>
      </w:r>
      <w:r>
        <w:rPr>
          <w:rFonts w:ascii="Times New Roman" w:hAnsi="Times New Roman" w:eastAsia="Times New Roman" w:cs="Times New Roman"/>
          <w:sz w:val="21"/>
          <w:szCs w:val="21"/>
        </w:rPr>
        <w:t>“Mount Hua”</w:t>
      </w:r>
      <w:r>
        <w:rPr>
          <w:rFonts w:ascii="Times New Roman" w:hAnsi="Times New Roman" w:eastAsia="Times New Roman" w:cs="Times New Roman"/>
          <w:sz w:val="21"/>
          <w:szCs w:val="21"/>
          <w:spacing w:val="24"/>
        </w:rPr>
        <w:t xml:space="preserve">  </w:t>
      </w:r>
      <w:r>
        <w:rPr>
          <w:rFonts w:ascii="KaiTi" w:hAnsi="KaiTi" w:eastAsia="KaiTi" w:cs="KaiTi"/>
          <w:sz w:val="21"/>
          <w:szCs w:val="21"/>
        </w:rPr>
        <w:t>想要对齐并不容易。</w:t>
      </w:r>
    </w:p>
    <w:p>
      <w:pPr>
        <w:ind w:left="46" w:right="299" w:firstLine="429"/>
        <w:spacing w:before="103" w:line="260" w:lineRule="auto"/>
        <w:jc w:val="both"/>
        <w:rPr>
          <w:rFonts w:ascii="SimSun" w:hAnsi="SimSun" w:eastAsia="SimSun" w:cs="SimSun"/>
          <w:sz w:val="21"/>
          <w:szCs w:val="21"/>
        </w:rPr>
      </w:pPr>
      <w:r>
        <w:rPr>
          <w:rFonts w:ascii="SimSun" w:hAnsi="SimSun" w:eastAsia="SimSun" w:cs="SimSun"/>
          <w:sz w:val="21"/>
          <w:szCs w:val="21"/>
          <w:spacing w:val="5"/>
        </w:rPr>
        <w:t>尝试将传统方法和图神经网络结合起来或许是一</w:t>
      </w:r>
      <w:r>
        <w:rPr>
          <w:rFonts w:ascii="SimSun" w:hAnsi="SimSun" w:eastAsia="SimSun" w:cs="SimSun"/>
          <w:sz w:val="21"/>
          <w:szCs w:val="21"/>
          <w:spacing w:val="4"/>
        </w:rPr>
        <w:t>条可行的路线。例如，在生成向</w:t>
      </w:r>
      <w:r>
        <w:rPr>
          <w:rFonts w:ascii="SimSun" w:hAnsi="SimSun" w:eastAsia="SimSun" w:cs="SimSun"/>
          <w:sz w:val="21"/>
          <w:szCs w:val="21"/>
        </w:rPr>
        <w:t xml:space="preserve"> </w:t>
      </w:r>
      <w:r>
        <w:rPr>
          <w:rFonts w:ascii="SimSun" w:hAnsi="SimSun" w:eastAsia="SimSun" w:cs="SimSun"/>
          <w:sz w:val="21"/>
          <w:szCs w:val="21"/>
          <w:spacing w:val="5"/>
        </w:rPr>
        <w:t>量表示的过程中引入规则或词典，可以基于规则或者词典先对实体进</w:t>
      </w:r>
      <w:r>
        <w:rPr>
          <w:rFonts w:ascii="SimSun" w:hAnsi="SimSun" w:eastAsia="SimSun" w:cs="SimSun"/>
          <w:sz w:val="21"/>
          <w:szCs w:val="21"/>
          <w:spacing w:val="4"/>
        </w:rPr>
        <w:t>行预处理，完成</w:t>
      </w:r>
      <w:r>
        <w:rPr>
          <w:rFonts w:ascii="SimSun" w:hAnsi="SimSun" w:eastAsia="SimSun" w:cs="SimSun"/>
          <w:sz w:val="21"/>
          <w:szCs w:val="21"/>
        </w:rPr>
        <w:t xml:space="preserve"> </w:t>
      </w:r>
      <w:r>
        <w:rPr>
          <w:rFonts w:ascii="SimSun" w:hAnsi="SimSun" w:eastAsia="SimSun" w:cs="SimSun"/>
          <w:sz w:val="21"/>
          <w:szCs w:val="21"/>
          <w:spacing w:val="-1"/>
        </w:rPr>
        <w:t>传统方法能较容易完成的部分，再利用图神经网络去完成后续的对</w:t>
      </w:r>
      <w:r>
        <w:rPr>
          <w:rFonts w:ascii="SimSun" w:hAnsi="SimSun" w:eastAsia="SimSun" w:cs="SimSun"/>
          <w:sz w:val="21"/>
          <w:szCs w:val="21"/>
          <w:spacing w:val="-2"/>
        </w:rPr>
        <w:t>齐步骤。</w:t>
      </w:r>
    </w:p>
    <w:p>
      <w:pPr>
        <w:ind w:left="46" w:right="224" w:firstLine="429"/>
        <w:spacing w:before="52" w:line="266" w:lineRule="auto"/>
        <w:jc w:val="both"/>
        <w:rPr>
          <w:rFonts w:ascii="SimSun" w:hAnsi="SimSun" w:eastAsia="SimSun" w:cs="SimSun"/>
          <w:sz w:val="21"/>
          <w:szCs w:val="21"/>
        </w:rPr>
      </w:pPr>
      <w:r>
        <w:rPr>
          <w:rFonts w:ascii="SimSun" w:hAnsi="SimSun" w:eastAsia="SimSun" w:cs="SimSun"/>
          <w:sz w:val="21"/>
          <w:szCs w:val="21"/>
          <w:spacing w:val="4"/>
        </w:rPr>
        <w:t>近年来，基于图神经网络的实体对齐研究层出不穷。在研究中主要关注实体本身 </w:t>
      </w:r>
      <w:r>
        <w:rPr>
          <w:rFonts w:ascii="SimSun" w:hAnsi="SimSun" w:eastAsia="SimSun" w:cs="SimSun"/>
          <w:sz w:val="21"/>
          <w:szCs w:val="21"/>
          <w:spacing w:val="-6"/>
        </w:rPr>
        <w:t>在实体对齐中作用的方法包括</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6"/>
        </w:rPr>
        <w:t>CCN-Align</w:t>
      </w:r>
      <w:r>
        <w:rPr>
          <w:rFonts w:ascii="SimSun" w:hAnsi="SimSun" w:eastAsia="SimSun" w:cs="SimSun"/>
          <w:sz w:val="21"/>
          <w:szCs w:val="21"/>
          <w:spacing w:val="-6"/>
        </w:rPr>
        <w:t>①、</w:t>
      </w:r>
      <w:r>
        <w:rPr>
          <w:rFonts w:ascii="Times New Roman" w:hAnsi="Times New Roman" w:eastAsia="Times New Roman" w:cs="Times New Roman"/>
          <w:sz w:val="21"/>
          <w:szCs w:val="21"/>
          <w:spacing w:val="-6"/>
        </w:rPr>
        <w:t>MuGNN</w:t>
      </w:r>
      <w:r>
        <w:rPr>
          <w:rFonts w:ascii="SimSun" w:hAnsi="SimSun" w:eastAsia="SimSun" w:cs="SimSun"/>
          <w:sz w:val="21"/>
          <w:szCs w:val="21"/>
          <w:spacing w:val="-6"/>
        </w:rPr>
        <w:t>②</w:t>
      </w:r>
      <w:r>
        <w:rPr>
          <w:rFonts w:ascii="SimSun" w:hAnsi="SimSun" w:eastAsia="SimSun" w:cs="SimSun"/>
          <w:sz w:val="21"/>
          <w:szCs w:val="21"/>
          <w:spacing w:val="-72"/>
        </w:rPr>
        <w:t xml:space="preserve"> </w:t>
      </w:r>
      <w:r>
        <w:rPr>
          <w:rFonts w:ascii="SimSun" w:hAnsi="SimSun" w:eastAsia="SimSun" w:cs="SimSun"/>
          <w:sz w:val="21"/>
          <w:szCs w:val="21"/>
          <w:spacing w:val="-6"/>
        </w:rPr>
        <w:t>和 </w:t>
      </w:r>
      <w:r>
        <w:rPr>
          <w:rFonts w:ascii="Times New Roman" w:hAnsi="Times New Roman" w:eastAsia="Times New Roman" w:cs="Times New Roman"/>
          <w:sz w:val="21"/>
          <w:szCs w:val="21"/>
          <w:spacing w:val="-6"/>
        </w:rPr>
        <w:t>GMNN</w:t>
      </w:r>
      <w:r>
        <w:rPr>
          <w:rFonts w:ascii="SimSun" w:hAnsi="SimSun" w:eastAsia="SimSun" w:cs="SimSun"/>
          <w:sz w:val="21"/>
          <w:szCs w:val="21"/>
          <w:spacing w:val="-6"/>
        </w:rPr>
        <w:t>③等。其中</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6"/>
        </w:rPr>
        <w:t>GCN-Align  </w:t>
      </w:r>
      <w:r>
        <w:rPr>
          <w:rFonts w:ascii="SimSun" w:hAnsi="SimSun" w:eastAsia="SimSun" w:cs="SimSun"/>
          <w:sz w:val="21"/>
          <w:szCs w:val="21"/>
          <w:spacing w:val="-1"/>
        </w:rPr>
        <w:t>为每个实体多分配两个向量： </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63"/>
        </w:rPr>
        <w:t xml:space="preserve"> </w:t>
      </w:r>
      <w:r>
        <w:rPr>
          <w:rFonts w:ascii="SimSun" w:hAnsi="SimSun" w:eastAsia="SimSun" w:cs="SimSun"/>
          <w:sz w:val="21"/>
          <w:szCs w:val="21"/>
          <w:spacing w:val="-1"/>
        </w:rPr>
        <w:t>实体结构向量和</w:t>
      </w:r>
      <w:r>
        <w:rPr>
          <w:rFonts w:ascii="Times New Roman" w:hAnsi="Times New Roman" w:eastAsia="Times New Roman" w:cs="Times New Roman"/>
          <w:sz w:val="21"/>
          <w:szCs w:val="21"/>
          <w:spacing w:val="-1"/>
        </w:rPr>
        <w:t>H,  </w:t>
      </w:r>
      <w:r>
        <w:rPr>
          <w:rFonts w:ascii="SimSun" w:hAnsi="SimSun" w:eastAsia="SimSun" w:cs="SimSun"/>
          <w:sz w:val="21"/>
          <w:szCs w:val="21"/>
          <w:spacing w:val="-1"/>
        </w:rPr>
        <w:t>实体特征向量，利用</w:t>
      </w:r>
      <w:r>
        <w:rPr>
          <w:rFonts w:ascii="Times New Roman" w:hAnsi="Times New Roman" w:eastAsia="Times New Roman" w:cs="Times New Roman"/>
          <w:sz w:val="21"/>
          <w:szCs w:val="21"/>
          <w:spacing w:val="-1"/>
        </w:rPr>
        <w:t>GCN</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将属性</w:t>
      </w:r>
      <w:r>
        <w:rPr>
          <w:rFonts w:ascii="SimSun" w:hAnsi="SimSun" w:eastAsia="SimSun" w:cs="SimSun"/>
          <w:sz w:val="21"/>
          <w:szCs w:val="21"/>
        </w:rPr>
        <w:t xml:space="preserve">  </w:t>
      </w:r>
      <w:r>
        <w:rPr>
          <w:rFonts w:ascii="SimSun" w:hAnsi="SimSun" w:eastAsia="SimSun" w:cs="SimSun"/>
          <w:sz w:val="21"/>
          <w:szCs w:val="21"/>
          <w:spacing w:val="1"/>
        </w:rPr>
        <w:t>信息和结构信息能够结合在一起；</w:t>
      </w:r>
      <w:r>
        <w:rPr>
          <w:rFonts w:ascii="Times New Roman" w:hAnsi="Times New Roman" w:eastAsia="Times New Roman" w:cs="Times New Roman"/>
          <w:sz w:val="21"/>
          <w:szCs w:val="21"/>
        </w:rPr>
        <w:t>MuGNN</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对每个</w:t>
      </w:r>
      <w:r>
        <w:rPr>
          <w:rFonts w:ascii="Times New Roman" w:hAnsi="Times New Roman" w:eastAsia="Times New Roman" w:cs="Times New Roman"/>
          <w:sz w:val="21"/>
          <w:szCs w:val="21"/>
        </w:rPr>
        <w:t>GNN</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通道上的</w:t>
      </w:r>
      <w:r>
        <w:rPr>
          <w:rFonts w:ascii="SimSun" w:hAnsi="SimSun" w:eastAsia="SimSun" w:cs="SimSun"/>
          <w:sz w:val="21"/>
          <w:szCs w:val="21"/>
        </w:rPr>
        <w:t>进行不同的关系加权， </w:t>
      </w:r>
      <w:r>
        <w:rPr>
          <w:rFonts w:ascii="SimSun" w:hAnsi="SimSun" w:eastAsia="SimSun" w:cs="SimSun"/>
          <w:sz w:val="21"/>
          <w:szCs w:val="21"/>
          <w:spacing w:val="2"/>
        </w:rPr>
        <w:t>以补全缺失的关系和剔除唯一的实体；</w:t>
      </w:r>
      <w:r>
        <w:rPr>
          <w:rFonts w:ascii="Times New Roman" w:hAnsi="Times New Roman" w:eastAsia="Times New Roman" w:cs="Times New Roman"/>
          <w:sz w:val="21"/>
          <w:szCs w:val="21"/>
        </w:rPr>
        <w:t>GMNN</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认为以往的知识图谱跨语言对齐研究依</w:t>
      </w:r>
      <w:r>
        <w:rPr>
          <w:rFonts w:ascii="SimSun" w:hAnsi="SimSun" w:eastAsia="SimSun" w:cs="SimSun"/>
          <w:sz w:val="21"/>
          <w:szCs w:val="21"/>
        </w:rPr>
        <w:t xml:space="preserve">  </w:t>
      </w:r>
      <w:r>
        <w:rPr>
          <w:rFonts w:ascii="SimSun" w:hAnsi="SimSun" w:eastAsia="SimSun" w:cs="SimSun"/>
          <w:sz w:val="21"/>
          <w:szCs w:val="21"/>
          <w:spacing w:val="4"/>
        </w:rPr>
        <w:t>赖于仅从单语知识图结构信息中导出的实体嵌入，没有考虑到仅有少量邻居的实体和</w:t>
      </w:r>
      <w:r>
        <w:rPr>
          <w:rFonts w:ascii="SimSun" w:hAnsi="SimSun" w:eastAsia="SimSun" w:cs="SimSun"/>
          <w:sz w:val="21"/>
          <w:szCs w:val="21"/>
          <w:spacing w:val="8"/>
        </w:rPr>
        <w:t xml:space="preserve">  </w:t>
      </w:r>
      <w:r>
        <w:rPr>
          <w:rFonts w:ascii="SimSun" w:hAnsi="SimSun" w:eastAsia="SimSun" w:cs="SimSun"/>
          <w:sz w:val="21"/>
          <w:szCs w:val="21"/>
          <w:spacing w:val="4"/>
        </w:rPr>
        <w:t>缺乏足够结构信息的实体，由此引入主题实体图和局部实体子图，利用上下文信息表 </w:t>
      </w:r>
      <w:r>
        <w:rPr>
          <w:rFonts w:ascii="SimSun" w:hAnsi="SimSun" w:eastAsia="SimSun" w:cs="SimSun"/>
          <w:sz w:val="21"/>
          <w:szCs w:val="21"/>
          <w:spacing w:val="-8"/>
        </w:rPr>
        <w:t>示实体。</w:t>
      </w:r>
    </w:p>
    <w:p>
      <w:pPr>
        <w:ind w:left="46" w:right="279" w:firstLine="429"/>
        <w:spacing w:before="66" w:line="259" w:lineRule="auto"/>
        <w:jc w:val="both"/>
        <w:rPr>
          <w:rFonts w:ascii="SimSun" w:hAnsi="SimSun" w:eastAsia="SimSun" w:cs="SimSun"/>
          <w:sz w:val="21"/>
          <w:szCs w:val="21"/>
        </w:rPr>
      </w:pPr>
      <w:r>
        <w:rPr>
          <w:rFonts w:ascii="SimSun" w:hAnsi="SimSun" w:eastAsia="SimSun" w:cs="SimSun"/>
          <w:sz w:val="17"/>
          <w:szCs w:val="17"/>
          <w:spacing w:val="-13"/>
        </w:rPr>
        <w:t>经</w:t>
      </w:r>
      <w:r>
        <w:rPr>
          <w:rFonts w:ascii="SimSun" w:hAnsi="SimSun" w:eastAsia="SimSun" w:cs="SimSun"/>
          <w:sz w:val="17"/>
          <w:szCs w:val="17"/>
          <w:spacing w:val="-7"/>
        </w:rPr>
        <w:t xml:space="preserve"> </w:t>
      </w:r>
      <w:r>
        <w:rPr>
          <w:rFonts w:ascii="SimSun" w:hAnsi="SimSun" w:eastAsia="SimSun" w:cs="SimSun"/>
          <w:sz w:val="17"/>
          <w:szCs w:val="17"/>
          <w:spacing w:val="-13"/>
        </w:rPr>
        <w:t>典 的 图</w:t>
      </w:r>
      <w:r>
        <w:rPr>
          <w:rFonts w:ascii="SimSun" w:hAnsi="SimSun" w:eastAsia="SimSun" w:cs="SimSun"/>
          <w:sz w:val="17"/>
          <w:szCs w:val="17"/>
          <w:spacing w:val="-27"/>
        </w:rPr>
        <w:t xml:space="preserve"> </w:t>
      </w:r>
      <w:r>
        <w:rPr>
          <w:rFonts w:ascii="SimSun" w:hAnsi="SimSun" w:eastAsia="SimSun" w:cs="SimSun"/>
          <w:sz w:val="17"/>
          <w:szCs w:val="17"/>
          <w:spacing w:val="-13"/>
        </w:rPr>
        <w:t>神</w:t>
      </w:r>
      <w:r>
        <w:rPr>
          <w:rFonts w:ascii="SimSun" w:hAnsi="SimSun" w:eastAsia="SimSun" w:cs="SimSun"/>
          <w:sz w:val="17"/>
          <w:szCs w:val="17"/>
          <w:spacing w:val="-26"/>
        </w:rPr>
        <w:t xml:space="preserve"> </w:t>
      </w:r>
      <w:r>
        <w:rPr>
          <w:rFonts w:ascii="SimSun" w:hAnsi="SimSun" w:eastAsia="SimSun" w:cs="SimSun"/>
          <w:sz w:val="17"/>
          <w:szCs w:val="17"/>
          <w:spacing w:val="-13"/>
        </w:rPr>
        <w:t>经 网</w:t>
      </w:r>
      <w:r>
        <w:rPr>
          <w:rFonts w:ascii="SimSun" w:hAnsi="SimSun" w:eastAsia="SimSun" w:cs="SimSun"/>
          <w:sz w:val="17"/>
          <w:szCs w:val="17"/>
          <w:spacing w:val="-26"/>
        </w:rPr>
        <w:t xml:space="preserve"> </w:t>
      </w:r>
      <w:r>
        <w:rPr>
          <w:rFonts w:ascii="SimSun" w:hAnsi="SimSun" w:eastAsia="SimSun" w:cs="SimSun"/>
          <w:sz w:val="17"/>
          <w:szCs w:val="17"/>
          <w:spacing w:val="-13"/>
        </w:rPr>
        <w:t>络</w:t>
      </w:r>
      <w:r>
        <w:rPr>
          <w:rFonts w:ascii="SimSun" w:hAnsi="SimSun" w:eastAsia="SimSun" w:cs="SimSun"/>
          <w:sz w:val="17"/>
          <w:szCs w:val="17"/>
          <w:spacing w:val="-26"/>
        </w:rPr>
        <w:t xml:space="preserve"> </w:t>
      </w:r>
      <w:r>
        <w:rPr>
          <w:rFonts w:ascii="SimSun" w:hAnsi="SimSun" w:eastAsia="SimSun" w:cs="SimSun"/>
          <w:sz w:val="17"/>
          <w:szCs w:val="17"/>
          <w:spacing w:val="-13"/>
        </w:rPr>
        <w:t>很</w:t>
      </w:r>
      <w:r>
        <w:rPr>
          <w:rFonts w:ascii="SimSun" w:hAnsi="SimSun" w:eastAsia="SimSun" w:cs="SimSun"/>
          <w:sz w:val="17"/>
          <w:szCs w:val="17"/>
          <w:spacing w:val="-19"/>
        </w:rPr>
        <w:t xml:space="preserve"> </w:t>
      </w:r>
      <w:r>
        <w:rPr>
          <w:rFonts w:ascii="SimSun" w:hAnsi="SimSun" w:eastAsia="SimSun" w:cs="SimSun"/>
          <w:sz w:val="17"/>
          <w:szCs w:val="17"/>
          <w:spacing w:val="-13"/>
        </w:rPr>
        <w:t>多</w:t>
      </w:r>
      <w:r>
        <w:rPr>
          <w:rFonts w:ascii="SimSun" w:hAnsi="SimSun" w:eastAsia="SimSun" w:cs="SimSun"/>
          <w:sz w:val="17"/>
          <w:szCs w:val="17"/>
          <w:spacing w:val="-23"/>
        </w:rPr>
        <w:t xml:space="preserve"> </w:t>
      </w:r>
      <w:r>
        <w:rPr>
          <w:rFonts w:ascii="SimSun" w:hAnsi="SimSun" w:eastAsia="SimSun" w:cs="SimSun"/>
          <w:sz w:val="17"/>
          <w:szCs w:val="17"/>
          <w:spacing w:val="-13"/>
        </w:rPr>
        <w:t>并</w:t>
      </w:r>
      <w:r>
        <w:rPr>
          <w:rFonts w:ascii="SimSun" w:hAnsi="SimSun" w:eastAsia="SimSun" w:cs="SimSun"/>
          <w:sz w:val="17"/>
          <w:szCs w:val="17"/>
          <w:spacing w:val="-24"/>
        </w:rPr>
        <w:t xml:space="preserve"> </w:t>
      </w:r>
      <w:r>
        <w:rPr>
          <w:rFonts w:ascii="SimSun" w:hAnsi="SimSun" w:eastAsia="SimSun" w:cs="SimSun"/>
          <w:sz w:val="17"/>
          <w:szCs w:val="17"/>
          <w:spacing w:val="-13"/>
        </w:rPr>
        <w:t>不</w:t>
      </w:r>
      <w:r>
        <w:rPr>
          <w:rFonts w:ascii="SimSun" w:hAnsi="SimSun" w:eastAsia="SimSun" w:cs="SimSun"/>
          <w:sz w:val="17"/>
          <w:szCs w:val="17"/>
          <w:spacing w:val="-26"/>
        </w:rPr>
        <w:t xml:space="preserve"> </w:t>
      </w:r>
      <w:r>
        <w:rPr>
          <w:rFonts w:ascii="SimSun" w:hAnsi="SimSun" w:eastAsia="SimSun" w:cs="SimSun"/>
          <w:sz w:val="17"/>
          <w:szCs w:val="17"/>
          <w:spacing w:val="-13"/>
        </w:rPr>
        <w:t>专 门</w:t>
      </w:r>
      <w:r>
        <w:rPr>
          <w:rFonts w:ascii="SimSun" w:hAnsi="SimSun" w:eastAsia="SimSun" w:cs="SimSun"/>
          <w:sz w:val="17"/>
          <w:szCs w:val="17"/>
          <w:spacing w:val="-28"/>
        </w:rPr>
        <w:t xml:space="preserve"> </w:t>
      </w:r>
      <w:r>
        <w:rPr>
          <w:rFonts w:ascii="SimSun" w:hAnsi="SimSun" w:eastAsia="SimSun" w:cs="SimSun"/>
          <w:sz w:val="17"/>
          <w:szCs w:val="17"/>
          <w:spacing w:val="-13"/>
        </w:rPr>
        <w:t>对 图 中 的</w:t>
      </w:r>
      <w:r>
        <w:rPr>
          <w:rFonts w:ascii="SimSun" w:hAnsi="SimSun" w:eastAsia="SimSun" w:cs="SimSun"/>
          <w:sz w:val="17"/>
          <w:szCs w:val="17"/>
          <w:spacing w:val="-24"/>
        </w:rPr>
        <w:t xml:space="preserve"> </w:t>
      </w:r>
      <w:r>
        <w:rPr>
          <w:rFonts w:ascii="SimSun" w:hAnsi="SimSun" w:eastAsia="SimSun" w:cs="SimSun"/>
          <w:sz w:val="17"/>
          <w:szCs w:val="17"/>
          <w:spacing w:val="-13"/>
        </w:rPr>
        <w:t>关</w:t>
      </w:r>
      <w:r>
        <w:rPr>
          <w:rFonts w:ascii="SimSun" w:hAnsi="SimSun" w:eastAsia="SimSun" w:cs="SimSun"/>
          <w:sz w:val="17"/>
          <w:szCs w:val="17"/>
          <w:spacing w:val="-24"/>
        </w:rPr>
        <w:t xml:space="preserve"> </w:t>
      </w:r>
      <w:r>
        <w:rPr>
          <w:rFonts w:ascii="SimSun" w:hAnsi="SimSun" w:eastAsia="SimSun" w:cs="SimSun"/>
          <w:sz w:val="17"/>
          <w:szCs w:val="17"/>
          <w:spacing w:val="-13"/>
        </w:rPr>
        <w:t>系 (</w:t>
      </w:r>
      <w:r>
        <w:rPr>
          <w:rFonts w:ascii="SimSun" w:hAnsi="SimSun" w:eastAsia="SimSun" w:cs="SimSun"/>
          <w:sz w:val="17"/>
          <w:szCs w:val="17"/>
          <w:spacing w:val="-28"/>
        </w:rPr>
        <w:t xml:space="preserve"> </w:t>
      </w:r>
      <w:r>
        <w:rPr>
          <w:rFonts w:ascii="SimSun" w:hAnsi="SimSun" w:eastAsia="SimSun" w:cs="SimSun"/>
          <w:sz w:val="17"/>
          <w:szCs w:val="17"/>
          <w:spacing w:val="-13"/>
        </w:rPr>
        <w:t>边</w:t>
      </w:r>
      <w:r>
        <w:rPr>
          <w:rFonts w:ascii="SimSun" w:hAnsi="SimSun" w:eastAsia="SimSun" w:cs="SimSun"/>
          <w:sz w:val="17"/>
          <w:szCs w:val="17"/>
          <w:spacing w:val="-26"/>
        </w:rPr>
        <w:t xml:space="preserve"> </w:t>
      </w:r>
      <w:r>
        <w:rPr>
          <w:rFonts w:ascii="SimSun" w:hAnsi="SimSun" w:eastAsia="SimSun" w:cs="SimSun"/>
          <w:sz w:val="17"/>
          <w:szCs w:val="17"/>
          <w:spacing w:val="-13"/>
        </w:rPr>
        <w:t>标</w:t>
      </w:r>
      <w:r>
        <w:rPr>
          <w:rFonts w:ascii="SimSun" w:hAnsi="SimSun" w:eastAsia="SimSun" w:cs="SimSun"/>
          <w:sz w:val="17"/>
          <w:szCs w:val="17"/>
          <w:spacing w:val="-27"/>
        </w:rPr>
        <w:t xml:space="preserve"> </w:t>
      </w:r>
      <w:r>
        <w:rPr>
          <w:rFonts w:ascii="SimSun" w:hAnsi="SimSun" w:eastAsia="SimSun" w:cs="SimSun"/>
          <w:sz w:val="17"/>
          <w:szCs w:val="17"/>
          <w:spacing w:val="-13"/>
        </w:rPr>
        <w:t>签</w:t>
      </w:r>
      <w:r>
        <w:rPr>
          <w:rFonts w:ascii="SimSun" w:hAnsi="SimSun" w:eastAsia="SimSun" w:cs="SimSun"/>
          <w:sz w:val="17"/>
          <w:szCs w:val="17"/>
          <w:spacing w:val="-27"/>
        </w:rPr>
        <w:t xml:space="preserve"> </w:t>
      </w:r>
      <w:r>
        <w:rPr>
          <w:rFonts w:ascii="SimSun" w:hAnsi="SimSun" w:eastAsia="SimSun" w:cs="SimSun"/>
          <w:sz w:val="17"/>
          <w:szCs w:val="17"/>
          <w:spacing w:val="-13"/>
        </w:rPr>
        <w:t>)</w:t>
      </w:r>
      <w:r>
        <w:rPr>
          <w:rFonts w:ascii="SimSun" w:hAnsi="SimSun" w:eastAsia="SimSun" w:cs="SimSun"/>
          <w:sz w:val="17"/>
          <w:szCs w:val="17"/>
          <w:spacing w:val="-27"/>
        </w:rPr>
        <w:t xml:space="preserve"> </w:t>
      </w:r>
      <w:r>
        <w:rPr>
          <w:rFonts w:ascii="SimSun" w:hAnsi="SimSun" w:eastAsia="SimSun" w:cs="SimSun"/>
          <w:sz w:val="17"/>
          <w:szCs w:val="17"/>
          <w:spacing w:val="-13"/>
        </w:rPr>
        <w:t>加 以 区</w:t>
      </w:r>
      <w:r>
        <w:rPr>
          <w:rFonts w:ascii="SimSun" w:hAnsi="SimSun" w:eastAsia="SimSun" w:cs="SimSun"/>
          <w:sz w:val="17"/>
          <w:szCs w:val="17"/>
          <w:spacing w:val="-25"/>
        </w:rPr>
        <w:t xml:space="preserve"> </w:t>
      </w:r>
      <w:r>
        <w:rPr>
          <w:rFonts w:ascii="SimSun" w:hAnsi="SimSun" w:eastAsia="SimSun" w:cs="SimSun"/>
          <w:sz w:val="17"/>
          <w:szCs w:val="17"/>
          <w:spacing w:val="-13"/>
        </w:rPr>
        <w:t>分 ，</w:t>
      </w:r>
      <w:r>
        <w:rPr>
          <w:rFonts w:ascii="SimSun" w:hAnsi="SimSun" w:eastAsia="SimSun" w:cs="SimSun"/>
          <w:sz w:val="17"/>
          <w:szCs w:val="17"/>
          <w:spacing w:val="-26"/>
        </w:rPr>
        <w:t xml:space="preserve"> </w:t>
      </w:r>
      <w:r>
        <w:rPr>
          <w:rFonts w:ascii="SimSun" w:hAnsi="SimSun" w:eastAsia="SimSun" w:cs="SimSun"/>
          <w:sz w:val="17"/>
          <w:szCs w:val="17"/>
          <w:spacing w:val="-13"/>
        </w:rPr>
        <w:t>而</w:t>
      </w:r>
      <w:r>
        <w:rPr>
          <w:rFonts w:ascii="SimSun" w:hAnsi="SimSun" w:eastAsia="SimSun" w:cs="SimSun"/>
          <w:sz w:val="17"/>
          <w:szCs w:val="17"/>
          <w:spacing w:val="-24"/>
        </w:rPr>
        <w:t xml:space="preserve"> </w:t>
      </w:r>
      <w:r>
        <w:rPr>
          <w:rFonts w:ascii="SimSun" w:hAnsi="SimSun" w:eastAsia="SimSun" w:cs="SimSun"/>
          <w:sz w:val="17"/>
          <w:szCs w:val="17"/>
          <w:spacing w:val="-13"/>
        </w:rPr>
        <w:t>知</w:t>
      </w:r>
      <w:r>
        <w:rPr>
          <w:rFonts w:ascii="SimSun" w:hAnsi="SimSun" w:eastAsia="SimSun" w:cs="SimSun"/>
          <w:sz w:val="17"/>
          <w:szCs w:val="17"/>
          <w:spacing w:val="-25"/>
        </w:rPr>
        <w:t xml:space="preserve"> </w:t>
      </w:r>
      <w:r>
        <w:rPr>
          <w:rFonts w:ascii="SimSun" w:hAnsi="SimSun" w:eastAsia="SimSun" w:cs="SimSun"/>
          <w:sz w:val="17"/>
          <w:szCs w:val="17"/>
          <w:spacing w:val="-13"/>
        </w:rPr>
        <w:t>识 图</w:t>
      </w:r>
      <w:r>
        <w:rPr>
          <w:rFonts w:ascii="SimSun" w:hAnsi="SimSun" w:eastAsia="SimSun" w:cs="SimSun"/>
          <w:sz w:val="17"/>
          <w:szCs w:val="17"/>
          <w:spacing w:val="-28"/>
        </w:rPr>
        <w:t xml:space="preserve"> </w:t>
      </w:r>
      <w:r>
        <w:rPr>
          <w:rFonts w:ascii="SimSun" w:hAnsi="SimSun" w:eastAsia="SimSun" w:cs="SimSun"/>
          <w:sz w:val="17"/>
          <w:szCs w:val="17"/>
          <w:spacing w:val="-13"/>
        </w:rPr>
        <w:t>谱</w:t>
      </w:r>
      <w:r>
        <w:rPr>
          <w:rFonts w:ascii="SimSun" w:hAnsi="SimSun" w:eastAsia="SimSun" w:cs="SimSun"/>
          <w:sz w:val="17"/>
          <w:szCs w:val="17"/>
        </w:rPr>
        <w:t xml:space="preserve"> </w:t>
      </w:r>
      <w:r>
        <w:rPr>
          <w:rFonts w:ascii="SimSun" w:hAnsi="SimSun" w:eastAsia="SimSun" w:cs="SimSun"/>
          <w:sz w:val="21"/>
          <w:szCs w:val="21"/>
          <w:spacing w:val="4"/>
        </w:rPr>
        <w:t>中的实体、关系、属性都是有明确的区分的，因此一些注重处理关系信息的方法也被</w:t>
      </w:r>
      <w:r>
        <w:rPr>
          <w:rFonts w:ascii="SimSun" w:hAnsi="SimSun" w:eastAsia="SimSun" w:cs="SimSun"/>
          <w:sz w:val="21"/>
          <w:szCs w:val="21"/>
          <w:spacing w:val="10"/>
        </w:rPr>
        <w:t xml:space="preserve"> </w:t>
      </w:r>
      <w:r>
        <w:rPr>
          <w:rFonts w:ascii="SimSun" w:hAnsi="SimSun" w:eastAsia="SimSun" w:cs="SimSun"/>
          <w:sz w:val="21"/>
          <w:szCs w:val="21"/>
          <w:spacing w:val="-2"/>
        </w:rPr>
        <w:t>提出。例如，</w:t>
      </w:r>
      <w:r>
        <w:rPr>
          <w:rFonts w:ascii="Times New Roman" w:hAnsi="Times New Roman" w:eastAsia="Times New Roman" w:cs="Times New Roman"/>
          <w:sz w:val="21"/>
          <w:szCs w:val="21"/>
          <w:spacing w:val="-2"/>
        </w:rPr>
        <w:t>R-GCN</w:t>
      </w:r>
      <w:r>
        <w:rPr>
          <w:rFonts w:ascii="SimSun" w:hAnsi="SimSun" w:eastAsia="SimSun" w:cs="SimSun"/>
          <w:sz w:val="21"/>
          <w:szCs w:val="21"/>
          <w:spacing w:val="-2"/>
        </w:rPr>
        <w:t>④、</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2"/>
        </w:rPr>
        <w:t>RDGCN</w:t>
      </w:r>
      <w:r>
        <w:rPr>
          <w:rFonts w:ascii="SimSun" w:hAnsi="SimSun" w:eastAsia="SimSun" w:cs="SimSun"/>
          <w:sz w:val="21"/>
          <w:szCs w:val="21"/>
          <w:spacing w:val="-2"/>
        </w:rPr>
        <w:t>⑤等</w:t>
      </w:r>
      <w:r>
        <w:rPr>
          <w:rFonts w:ascii="SimSun" w:hAnsi="SimSun" w:eastAsia="SimSun" w:cs="SimSun"/>
          <w:sz w:val="21"/>
          <w:szCs w:val="21"/>
          <w:spacing w:val="-5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R-GCN</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定义了在一个关系</w:t>
      </w:r>
      <w:r>
        <w:rPr>
          <w:rFonts w:ascii="SimSun" w:hAnsi="SimSun" w:eastAsia="SimSun" w:cs="SimSun"/>
          <w:sz w:val="21"/>
          <w:szCs w:val="21"/>
          <w:spacing w:val="-3"/>
        </w:rPr>
        <w:t>多图的传播模型，将</w:t>
      </w:r>
    </w:p>
    <w:p>
      <w:pPr>
        <w:pStyle w:val="BodyText"/>
        <w:spacing w:line="396" w:lineRule="auto"/>
        <w:rPr/>
      </w:pPr>
      <w:r/>
    </w:p>
    <w:p>
      <w:pPr>
        <w:ind w:left="656" w:right="295" w:hanging="310"/>
        <w:spacing w:before="56" w:line="229" w:lineRule="auto"/>
        <w:rPr>
          <w:rFonts w:ascii="SimSun" w:hAnsi="SimSun" w:eastAsia="SimSun" w:cs="SimSun"/>
          <w:sz w:val="17"/>
          <w:szCs w:val="17"/>
        </w:rPr>
      </w:pPr>
      <w:r>
        <w:rPr>
          <w:rFonts w:ascii="SimSun" w:hAnsi="SimSun" w:eastAsia="SimSun" w:cs="SimSun"/>
          <w:sz w:val="17"/>
          <w:szCs w:val="17"/>
          <w:spacing w:val="-1"/>
        </w:rPr>
        <w:t>①</w:t>
      </w:r>
      <w:r>
        <w:rPr>
          <w:rFonts w:ascii="SimSun" w:hAnsi="SimSun" w:eastAsia="SimSun" w:cs="SimSun"/>
          <w:sz w:val="17"/>
          <w:szCs w:val="17"/>
          <w:spacing w:val="61"/>
        </w:rPr>
        <w:t xml:space="preserve"> </w:t>
      </w:r>
      <w:r>
        <w:rPr>
          <w:rFonts w:ascii="Times New Roman" w:hAnsi="Times New Roman" w:eastAsia="Times New Roman" w:cs="Times New Roman"/>
          <w:sz w:val="17"/>
          <w:szCs w:val="17"/>
          <w:spacing w:val="-1"/>
        </w:rPr>
        <w:t>Wang Z,Lv Q,Lan X,Zhang Y</w:t>
      </w:r>
      <w:r>
        <w:rPr>
          <w:rFonts w:ascii="Times New Roman" w:hAnsi="Times New Roman" w:eastAsia="Times New Roman" w:cs="Times New Roman"/>
          <w:sz w:val="17"/>
          <w:szCs w:val="17"/>
          <w:spacing w:val="-2"/>
        </w:rPr>
        <w:t>.Cross-lingual knowledge graph alignment via graph convolutional networks.In:</w:t>
      </w:r>
      <w:r>
        <w:rPr>
          <w:rFonts w:ascii="Times New Roman" w:hAnsi="Times New Roman" w:eastAsia="Times New Roman" w:cs="Times New Roman"/>
          <w:sz w:val="17"/>
          <w:szCs w:val="17"/>
        </w:rPr>
        <w:t xml:space="preserve"> </w:t>
      </w:r>
      <w:r>
        <w:rPr>
          <w:rFonts w:ascii="SimSun" w:hAnsi="SimSun" w:eastAsia="SimSun" w:cs="SimSun"/>
          <w:sz w:val="17"/>
          <w:szCs w:val="17"/>
          <w:spacing w:val="-1"/>
        </w:rPr>
        <w:t>EMNLP  2018,2018.</w:t>
      </w:r>
    </w:p>
    <w:p>
      <w:pPr>
        <w:ind w:left="656" w:right="257" w:hanging="310"/>
        <w:spacing w:before="37" w:line="235" w:lineRule="auto"/>
        <w:rPr>
          <w:rFonts w:ascii="SimSun" w:hAnsi="SimSun" w:eastAsia="SimSun" w:cs="SimSun"/>
          <w:sz w:val="17"/>
          <w:szCs w:val="17"/>
        </w:rPr>
      </w:pPr>
      <w:r>
        <w:rPr>
          <w:rFonts w:ascii="SimSun" w:hAnsi="SimSun" w:eastAsia="SimSun" w:cs="SimSun"/>
          <w:sz w:val="17"/>
          <w:szCs w:val="17"/>
        </w:rPr>
        <w:t>②</w:t>
      </w:r>
      <w:r>
        <w:rPr>
          <w:rFonts w:ascii="SimSun" w:hAnsi="SimSun" w:eastAsia="SimSun" w:cs="SimSun"/>
          <w:sz w:val="17"/>
          <w:szCs w:val="17"/>
          <w:spacing w:val="60"/>
        </w:rPr>
        <w:t xml:space="preserve"> </w:t>
      </w:r>
      <w:r>
        <w:rPr>
          <w:rFonts w:ascii="Times New Roman" w:hAnsi="Times New Roman" w:eastAsia="Times New Roman" w:cs="Times New Roman"/>
          <w:sz w:val="17"/>
          <w:szCs w:val="17"/>
        </w:rPr>
        <w:t>Cao</w:t>
      </w:r>
      <w:r>
        <w:rPr>
          <w:rFonts w:ascii="Times New Roman" w:hAnsi="Times New Roman" w:eastAsia="Times New Roman" w:cs="Times New Roman"/>
          <w:sz w:val="17"/>
          <w:szCs w:val="17"/>
          <w:spacing w:val="33"/>
        </w:rPr>
        <w:t xml:space="preserve"> </w:t>
      </w:r>
      <w:r>
        <w:rPr>
          <w:rFonts w:ascii="Times New Roman" w:hAnsi="Times New Roman" w:eastAsia="Times New Roman" w:cs="Times New Roman"/>
          <w:sz w:val="17"/>
          <w:szCs w:val="17"/>
        </w:rPr>
        <w:t>Y,Liu</w:t>
      </w:r>
      <w:r>
        <w:rPr>
          <w:rFonts w:ascii="Times New Roman" w:hAnsi="Times New Roman" w:eastAsia="Times New Roman" w:cs="Times New Roman"/>
          <w:sz w:val="17"/>
          <w:szCs w:val="17"/>
          <w:spacing w:val="33"/>
          <w:w w:val="102"/>
        </w:rPr>
        <w:t xml:space="preserve"> </w:t>
      </w:r>
      <w:r>
        <w:rPr>
          <w:rFonts w:ascii="Times New Roman" w:hAnsi="Times New Roman" w:eastAsia="Times New Roman" w:cs="Times New Roman"/>
          <w:sz w:val="17"/>
          <w:szCs w:val="17"/>
        </w:rPr>
        <w:t>Z,Li</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rPr>
        <w:t>C,Liu</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Z,LiJ,Chu</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TS.Muli-chanmel</w:t>
      </w:r>
      <w:r>
        <w:rPr>
          <w:rFonts w:ascii="Times New Roman" w:hAnsi="Times New Roman" w:eastAsia="Times New Roman" w:cs="Times New Roman"/>
          <w:sz w:val="17"/>
          <w:szCs w:val="17"/>
          <w:spacing w:val="36"/>
          <w:w w:val="101"/>
        </w:rPr>
        <w:t xml:space="preserve"> </w:t>
      </w:r>
      <w:r>
        <w:rPr>
          <w:rFonts w:ascii="Times New Roman" w:hAnsi="Times New Roman" w:eastAsia="Times New Roman" w:cs="Times New Roman"/>
          <w:sz w:val="17"/>
          <w:szCs w:val="17"/>
          <w:spacing w:val="-1"/>
        </w:rPr>
        <w:t>graph</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neural</w:t>
      </w:r>
      <w:r>
        <w:rPr>
          <w:rFonts w:ascii="Times New Roman" w:hAnsi="Times New Roman" w:eastAsia="Times New Roman" w:cs="Times New Roman"/>
          <w:sz w:val="17"/>
          <w:szCs w:val="17"/>
          <w:spacing w:val="32"/>
          <w:w w:val="101"/>
        </w:rPr>
        <w:t xml:space="preserve"> </w:t>
      </w:r>
      <w:r>
        <w:rPr>
          <w:rFonts w:ascii="Times New Roman" w:hAnsi="Times New Roman" w:eastAsia="Times New Roman" w:cs="Times New Roman"/>
          <w:sz w:val="17"/>
          <w:szCs w:val="17"/>
          <w:spacing w:val="-1"/>
        </w:rPr>
        <w:t>network</w:t>
      </w:r>
      <w:r>
        <w:rPr>
          <w:rFonts w:ascii="Times New Roman" w:hAnsi="Times New Roman" w:eastAsia="Times New Roman" w:cs="Times New Roman"/>
          <w:sz w:val="17"/>
          <w:szCs w:val="17"/>
          <w:spacing w:val="37"/>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spacing w:val="-1"/>
        </w:rPr>
        <w:t>entity</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alignment.In:ACL.</w:t>
      </w:r>
      <w:r>
        <w:rPr>
          <w:rFonts w:ascii="Times New Roman" w:hAnsi="Times New Roman" w:eastAsia="Times New Roman" w:cs="Times New Roman"/>
          <w:sz w:val="17"/>
          <w:szCs w:val="17"/>
        </w:rPr>
        <w:t xml:space="preserve"> </w:t>
      </w:r>
      <w:r>
        <w:rPr>
          <w:rFonts w:ascii="SimSun" w:hAnsi="SimSun" w:eastAsia="SimSun" w:cs="SimSun"/>
          <w:sz w:val="17"/>
          <w:szCs w:val="17"/>
        </w:rPr>
        <w:t>2019,2019.</w:t>
      </w:r>
    </w:p>
    <w:p>
      <w:pPr>
        <w:ind w:left="346"/>
        <w:spacing w:before="38" w:line="212" w:lineRule="auto"/>
        <w:rPr>
          <w:rFonts w:ascii="Times New Roman" w:hAnsi="Times New Roman" w:eastAsia="Times New Roman" w:cs="Times New Roman"/>
          <w:sz w:val="17"/>
          <w:szCs w:val="17"/>
        </w:rPr>
      </w:pPr>
      <w:r>
        <w:rPr>
          <w:rFonts w:ascii="SimSun" w:hAnsi="SimSun" w:eastAsia="SimSun" w:cs="SimSun"/>
          <w:sz w:val="17"/>
          <w:szCs w:val="17"/>
        </w:rPr>
        <w:t>③</w:t>
      </w:r>
      <w:r>
        <w:rPr>
          <w:rFonts w:ascii="SimSun" w:hAnsi="SimSun" w:eastAsia="SimSun" w:cs="SimSun"/>
          <w:sz w:val="17"/>
          <w:szCs w:val="17"/>
          <w:spacing w:val="50"/>
        </w:rPr>
        <w:t xml:space="preserve"> </w:t>
      </w:r>
      <w:r>
        <w:rPr>
          <w:rFonts w:ascii="Times New Roman" w:hAnsi="Times New Roman" w:eastAsia="Times New Roman" w:cs="Times New Roman"/>
          <w:sz w:val="17"/>
          <w:szCs w:val="17"/>
        </w:rPr>
        <w:t>Roth A E.Deferred acceptance algor</w:t>
      </w:r>
      <w:r>
        <w:rPr>
          <w:rFonts w:ascii="Times New Roman" w:hAnsi="Times New Roman" w:eastAsia="Times New Roman" w:cs="Times New Roman"/>
          <w:sz w:val="17"/>
          <w:szCs w:val="17"/>
          <w:spacing w:val="-1"/>
        </w:rPr>
        <w:t>ithms;history,theory,practice,and open questions.International Journal of</w:t>
      </w:r>
    </w:p>
    <w:p>
      <w:pPr>
        <w:ind w:left="656"/>
        <w:spacing w:before="71" w:line="215" w:lineRule="auto"/>
        <w:rPr>
          <w:rFonts w:ascii="SimSun" w:hAnsi="SimSun" w:eastAsia="SimSun" w:cs="SimSun"/>
          <w:sz w:val="17"/>
          <w:szCs w:val="17"/>
        </w:rPr>
      </w:pPr>
      <w:r>
        <w:rPr>
          <w:rFonts w:ascii="SimSun" w:hAnsi="SimSun" w:eastAsia="SimSun" w:cs="SimSun"/>
          <w:sz w:val="17"/>
          <w:szCs w:val="17"/>
        </w:rPr>
        <w:t>Game</w:t>
      </w:r>
      <w:r>
        <w:rPr>
          <w:rFonts w:ascii="SimSun" w:hAnsi="SimSun" w:eastAsia="SimSun" w:cs="SimSun"/>
          <w:sz w:val="17"/>
          <w:szCs w:val="17"/>
          <w:spacing w:val="1"/>
        </w:rPr>
        <w:t xml:space="preserve">  </w:t>
      </w:r>
      <w:r>
        <w:rPr>
          <w:rFonts w:ascii="SimSun" w:hAnsi="SimSun" w:eastAsia="SimSun" w:cs="SimSun"/>
          <w:sz w:val="17"/>
          <w:szCs w:val="17"/>
        </w:rPr>
        <w:t>Theory</w:t>
      </w:r>
      <w:r>
        <w:rPr>
          <w:rFonts w:ascii="SimSun" w:hAnsi="SimSun" w:eastAsia="SimSun" w:cs="SimSun"/>
          <w:sz w:val="17"/>
          <w:szCs w:val="17"/>
          <w:spacing w:val="1"/>
        </w:rPr>
        <w:t>,36(3-4):537-569,2008.</w:t>
      </w:r>
    </w:p>
    <w:p>
      <w:pPr>
        <w:ind w:left="346"/>
        <w:spacing w:before="16" w:line="212" w:lineRule="auto"/>
        <w:rPr>
          <w:rFonts w:ascii="Times New Roman" w:hAnsi="Times New Roman" w:eastAsia="Times New Roman" w:cs="Times New Roman"/>
          <w:sz w:val="17"/>
          <w:szCs w:val="17"/>
        </w:rPr>
      </w:pPr>
      <w:r>
        <w:rPr>
          <w:rFonts w:ascii="SimSun" w:hAnsi="SimSun" w:eastAsia="SimSun" w:cs="SimSun"/>
          <w:sz w:val="17"/>
          <w:szCs w:val="17"/>
        </w:rPr>
        <w:t>④</w:t>
      </w:r>
      <w:r>
        <w:rPr>
          <w:rFonts w:ascii="SimSun" w:hAnsi="SimSun" w:eastAsia="SimSun" w:cs="SimSun"/>
          <w:sz w:val="17"/>
          <w:szCs w:val="17"/>
          <w:spacing w:val="40"/>
        </w:rPr>
        <w:t xml:space="preserve"> </w:t>
      </w:r>
      <w:r>
        <w:rPr>
          <w:rFonts w:ascii="Times New Roman" w:hAnsi="Times New Roman" w:eastAsia="Times New Roman" w:cs="Times New Roman"/>
          <w:sz w:val="17"/>
          <w:szCs w:val="17"/>
        </w:rPr>
        <w:t>M.Schlichtkrull,T.N.Kipf,P.Bloem,R.van   den    Berg,I.Titov,and   M.Welling,"Mod</w:t>
      </w:r>
      <w:r>
        <w:rPr>
          <w:rFonts w:ascii="Times New Roman" w:hAnsi="Times New Roman" w:eastAsia="Times New Roman" w:cs="Times New Roman"/>
          <w:sz w:val="17"/>
          <w:szCs w:val="17"/>
          <w:spacing w:val="-1"/>
        </w:rPr>
        <w:t>eling    relational    data</w:t>
      </w:r>
    </w:p>
    <w:p>
      <w:pPr>
        <w:ind w:left="656"/>
        <w:spacing w:before="81"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with</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rPr>
        <w:t>graph</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convolutional networks,"in</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ESWC.Springer,2018,pp.593-607.</w:t>
      </w:r>
    </w:p>
    <w:p>
      <w:pPr>
        <w:ind w:left="656" w:right="284" w:hanging="310"/>
        <w:spacing w:before="48" w:line="249" w:lineRule="auto"/>
        <w:rPr>
          <w:rFonts w:ascii="Times New Roman" w:hAnsi="Times New Roman" w:eastAsia="Times New Roman" w:cs="Times New Roman"/>
          <w:sz w:val="17"/>
          <w:szCs w:val="17"/>
        </w:rPr>
      </w:pPr>
      <w:r>
        <w:rPr>
          <w:rFonts w:ascii="SimSun" w:hAnsi="SimSun" w:eastAsia="SimSun" w:cs="SimSun"/>
          <w:sz w:val="17"/>
          <w:szCs w:val="17"/>
        </w:rPr>
        <w:t>⑤</w:t>
      </w:r>
      <w:r>
        <w:rPr>
          <w:rFonts w:ascii="SimSun" w:hAnsi="SimSun" w:eastAsia="SimSun" w:cs="SimSun"/>
          <w:sz w:val="17"/>
          <w:szCs w:val="17"/>
          <w:spacing w:val="50"/>
        </w:rPr>
        <w:t xml:space="preserve"> </w:t>
      </w:r>
      <w:r>
        <w:rPr>
          <w:rFonts w:ascii="Times New Roman" w:hAnsi="Times New Roman" w:eastAsia="Times New Roman" w:cs="Times New Roman"/>
          <w:sz w:val="17"/>
          <w:szCs w:val="17"/>
        </w:rPr>
        <w:t>Wu Y,Liu X,Feng Y,Wang Z,Yan R,Zhao D.Relation-aware</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entity</w:t>
      </w:r>
      <w:r>
        <w:rPr>
          <w:rFonts w:ascii="Times New Roman" w:hAnsi="Times New Roman" w:eastAsia="Times New Roman" w:cs="Times New Roman"/>
          <w:sz w:val="17"/>
          <w:szCs w:val="17"/>
          <w:spacing w:val="10"/>
          <w:w w:val="101"/>
        </w:rPr>
        <w:t xml:space="preserve"> </w:t>
      </w:r>
      <w:r>
        <w:rPr>
          <w:rFonts w:ascii="Times New Roman" w:hAnsi="Times New Roman" w:eastAsia="Times New Roman" w:cs="Times New Roman"/>
          <w:sz w:val="17"/>
          <w:szCs w:val="17"/>
        </w:rPr>
        <w:t>alignment</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heterogeneous</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kn</w:t>
      </w:r>
      <w:r>
        <w:rPr>
          <w:rFonts w:ascii="Times New Roman" w:hAnsi="Times New Roman" w:eastAsia="Times New Roman" w:cs="Times New Roman"/>
          <w:sz w:val="17"/>
          <w:szCs w:val="17"/>
          <w:spacing w:val="-1"/>
        </w:rPr>
        <w:t>owledge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graphs.In:IJCAl</w:t>
      </w:r>
      <w:r>
        <w:rPr>
          <w:rFonts w:ascii="Times New Roman" w:hAnsi="Times New Roman" w:eastAsia="Times New Roman" w:cs="Times New Roman"/>
          <w:sz w:val="17"/>
          <w:szCs w:val="17"/>
          <w:spacing w:val="9"/>
        </w:rPr>
        <w:t xml:space="preserve">   </w:t>
      </w:r>
      <w:r>
        <w:rPr>
          <w:rFonts w:ascii="Times New Roman" w:hAnsi="Times New Roman" w:eastAsia="Times New Roman" w:cs="Times New Roman"/>
          <w:sz w:val="17"/>
          <w:szCs w:val="17"/>
        </w:rPr>
        <w:t>2019,2019.</w:t>
      </w:r>
    </w:p>
    <w:p>
      <w:pPr>
        <w:spacing w:line="249" w:lineRule="auto"/>
        <w:sectPr>
          <w:footerReference w:type="default" r:id="rId192"/>
          <w:pgSz w:w="9370" w:h="14280"/>
          <w:pgMar w:top="400" w:right="820" w:bottom="527" w:left="253" w:header="0" w:footer="360" w:gutter="0"/>
        </w:sectPr>
        <w:rPr>
          <w:rFonts w:ascii="Times New Roman" w:hAnsi="Times New Roman" w:eastAsia="Times New Roman" w:cs="Times New Roman"/>
          <w:sz w:val="17"/>
          <w:szCs w:val="17"/>
        </w:rPr>
      </w:pPr>
    </w:p>
    <w:p>
      <w:pPr>
        <w:rPr>
          <w:rFonts w:ascii="SimSun" w:hAnsi="SimSun" w:eastAsia="SimSun" w:cs="SimSun"/>
          <w:sz w:val="21"/>
          <w:szCs w:val="21"/>
        </w:rPr>
      </w:pPr>
      <w:bookmarkStart w:name="bookmark77" w:id="71"/>
      <w:bookmarkEnd w:id="71"/>
      <w:r>
        <w:rPr>
          <w:rFonts w:ascii="SimSun" w:hAnsi="SimSun" w:eastAsia="SimSun" w:cs="SimSun"/>
          <w:sz w:val="21"/>
          <w:szCs w:val="21"/>
          <w:color w:val="1668C6"/>
          <w:position w:val="-16"/>
        </w:rPr>
        <w:drawing>
          <wp:inline distT="0" distB="0" distL="0" distR="0">
            <wp:extent cx="615930" cy="558813"/>
            <wp:effectExtent l="0" t="0" r="0" b="0"/>
            <wp:docPr id="212" name="IM 212"/>
            <wp:cNvGraphicFramePr/>
            <a:graphic>
              <a:graphicData uri="http://schemas.openxmlformats.org/drawingml/2006/picture">
                <pic:pic>
                  <pic:nvPicPr>
                    <pic:cNvPr id="212" name="IM 212"/>
                    <pic:cNvPicPr/>
                  </pic:nvPicPr>
                  <pic:blipFill>
                    <a:blip r:embed="rId194"/>
                    <a:stretch>
                      <a:fillRect/>
                    </a:stretch>
                  </pic:blipFill>
                  <pic:spPr>
                    <a:xfrm rot="0">
                      <a:off x="0" y="0"/>
                      <a:ext cx="615930" cy="558813"/>
                    </a:xfrm>
                    <a:prstGeom prst="rect">
                      <a:avLst/>
                    </a:prstGeom>
                  </pic:spPr>
                </pic:pic>
              </a:graphicData>
            </a:graphic>
          </wp:inline>
        </w:drawing>
      </w:r>
      <w:r>
        <w:rPr>
          <w:rFonts w:ascii="SimSun" w:hAnsi="SimSun" w:eastAsia="SimSun" w:cs="SimSun"/>
          <w:sz w:val="21"/>
          <w:szCs w:val="21"/>
          <w:color w:val="1668C6"/>
          <w:spacing w:val="-13"/>
        </w:rPr>
        <w:t>大数据治理： </w:t>
      </w:r>
      <w:r>
        <w:rPr>
          <w:rFonts w:ascii="SimSun" w:hAnsi="SimSun" w:eastAsia="SimSun" w:cs="SimSun"/>
          <w:sz w:val="21"/>
          <w:szCs w:val="21"/>
          <w:spacing w:val="-13"/>
        </w:rPr>
        <w:t>理论与方法</w:t>
      </w:r>
    </w:p>
    <w:p>
      <w:pPr>
        <w:pStyle w:val="BodyText"/>
        <w:spacing w:line="390" w:lineRule="auto"/>
        <w:rPr/>
      </w:pPr>
      <w:r/>
    </w:p>
    <w:p>
      <w:pPr>
        <w:ind w:left="679" w:right="20"/>
        <w:spacing w:before="68" w:line="256" w:lineRule="auto"/>
        <w:jc w:val="both"/>
        <w:rPr>
          <w:rFonts w:ascii="SimSun" w:hAnsi="SimSun" w:eastAsia="SimSun" w:cs="SimSun"/>
          <w:sz w:val="21"/>
          <w:szCs w:val="21"/>
        </w:rPr>
      </w:pPr>
      <w:r>
        <w:rPr>
          <w:rFonts w:ascii="SimSun" w:hAnsi="SimSun" w:eastAsia="SimSun" w:cs="SimSun"/>
          <w:sz w:val="21"/>
          <w:szCs w:val="21"/>
          <w:spacing w:val="4"/>
        </w:rPr>
        <w:t>不同关系边类型所连接的邻居节点进行一个线性转化，通过聚合邻居节点的信息来更 </w:t>
      </w:r>
      <w:r>
        <w:rPr>
          <w:rFonts w:ascii="SimSun" w:hAnsi="SimSun" w:eastAsia="SimSun" w:cs="SimSun"/>
          <w:sz w:val="21"/>
          <w:szCs w:val="21"/>
          <w:spacing w:val="4"/>
        </w:rPr>
        <w:t>新自身节点的表示，由此每个节点的信息聚合是根据不同边类型节点聚合得到的；但 </w:t>
      </w:r>
      <w:r>
        <w:rPr>
          <w:rFonts w:ascii="SimSun" w:hAnsi="SimSun" w:eastAsia="SimSun" w:cs="SimSun"/>
          <w:sz w:val="21"/>
          <w:szCs w:val="21"/>
        </w:rPr>
        <w:t>由于</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R-GCN</w:t>
      </w:r>
      <w:r>
        <w:rPr>
          <w:rFonts w:ascii="Times New Roman" w:hAnsi="Times New Roman" w:eastAsia="Times New Roman" w:cs="Times New Roman"/>
          <w:sz w:val="21"/>
          <w:szCs w:val="21"/>
          <w:spacing w:val="35"/>
        </w:rPr>
        <w:t xml:space="preserve"> </w:t>
      </w:r>
      <w:r>
        <w:rPr>
          <w:rFonts w:ascii="SimSun" w:hAnsi="SimSun" w:eastAsia="SimSun" w:cs="SimSun"/>
          <w:sz w:val="21"/>
          <w:szCs w:val="21"/>
        </w:rPr>
        <w:t>对每个关系都要使用一个权重矩阵，因此其缺点在对于包含数千个关系的 </w:t>
      </w:r>
      <w:r>
        <w:rPr>
          <w:rFonts w:ascii="SimSun" w:hAnsi="SimSun" w:eastAsia="SimSun" w:cs="SimSun"/>
          <w:sz w:val="21"/>
          <w:szCs w:val="21"/>
          <w:spacing w:val="1"/>
        </w:rPr>
        <w:t>真知识图谱将需要过多的参数集。</w:t>
      </w:r>
      <w:r>
        <w:rPr>
          <w:rFonts w:ascii="Times New Roman" w:hAnsi="Times New Roman" w:eastAsia="Times New Roman" w:cs="Times New Roman"/>
          <w:sz w:val="21"/>
          <w:szCs w:val="21"/>
        </w:rPr>
        <w:t>RDGCN</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扩展关系构造对偶关系图</w:t>
      </w:r>
      <w:r>
        <w:rPr>
          <w:rFonts w:ascii="SimSun" w:hAnsi="SimSun" w:eastAsia="SimSun" w:cs="SimSun"/>
          <w:sz w:val="21"/>
          <w:szCs w:val="21"/>
        </w:rPr>
        <w:t>，直接对关系信息 </w:t>
      </w:r>
      <w:r>
        <w:rPr>
          <w:rFonts w:ascii="SimSun" w:hAnsi="SimSun" w:eastAsia="SimSun" w:cs="SimSun"/>
          <w:sz w:val="21"/>
          <w:szCs w:val="21"/>
          <w:spacing w:val="1"/>
        </w:rPr>
        <w:t>进行建模。通过原始实体图与其对应的对偶关系图之间多重交互作用来整合关系信息，</w:t>
      </w:r>
      <w:r>
        <w:rPr>
          <w:rFonts w:ascii="SimSun" w:hAnsi="SimSun" w:eastAsia="SimSun" w:cs="SimSun"/>
          <w:sz w:val="21"/>
          <w:szCs w:val="21"/>
          <w:spacing w:val="6"/>
        </w:rPr>
        <w:t xml:space="preserve"> </w:t>
      </w:r>
      <w:r>
        <w:rPr>
          <w:rFonts w:ascii="SimSun" w:hAnsi="SimSun" w:eastAsia="SimSun" w:cs="SimSun"/>
          <w:sz w:val="21"/>
          <w:szCs w:val="21"/>
          <w:spacing w:val="-1"/>
        </w:rPr>
        <w:t>使模型能够有效地将更复杂的关系信息融入实体表示中。</w:t>
      </w:r>
    </w:p>
    <w:p>
      <w:pPr>
        <w:ind w:left="679" w:firstLine="430"/>
        <w:spacing w:before="91" w:line="255" w:lineRule="auto"/>
        <w:jc w:val="both"/>
        <w:rPr>
          <w:rFonts w:ascii="SimSun" w:hAnsi="SimSun" w:eastAsia="SimSun" w:cs="SimSun"/>
          <w:sz w:val="21"/>
          <w:szCs w:val="21"/>
        </w:rPr>
      </w:pPr>
      <w:r>
        <w:rPr>
          <w:rFonts w:ascii="SimSun" w:hAnsi="SimSun" w:eastAsia="SimSun" w:cs="SimSun"/>
          <w:sz w:val="21"/>
          <w:szCs w:val="21"/>
          <w:spacing w:val="8"/>
        </w:rPr>
        <w:t>此外，在基于图神经网络完成实体对齐任务</w:t>
      </w:r>
      <w:r>
        <w:rPr>
          <w:rFonts w:ascii="SimSun" w:hAnsi="SimSun" w:eastAsia="SimSun" w:cs="SimSun"/>
          <w:sz w:val="21"/>
          <w:szCs w:val="21"/>
          <w:spacing w:val="7"/>
        </w:rPr>
        <w:t>时，还有许多因素需要考虑，例如，</w:t>
      </w:r>
      <w:r>
        <w:rPr>
          <w:rFonts w:ascii="SimSun" w:hAnsi="SimSun" w:eastAsia="SimSun" w:cs="SimSun"/>
          <w:sz w:val="21"/>
          <w:szCs w:val="21"/>
        </w:rPr>
        <w:t xml:space="preserve"> </w:t>
      </w:r>
      <w:r>
        <w:rPr>
          <w:rFonts w:ascii="SimSun" w:hAnsi="SimSun" w:eastAsia="SimSun" w:cs="SimSun"/>
          <w:sz w:val="21"/>
          <w:szCs w:val="21"/>
          <w:spacing w:val="5"/>
        </w:rPr>
        <w:t>如何选取邻居、如何利用注意力机制让对齐的重点聚焦于重要的</w:t>
      </w:r>
      <w:r>
        <w:rPr>
          <w:rFonts w:ascii="SimSun" w:hAnsi="SimSun" w:eastAsia="SimSun" w:cs="SimSun"/>
          <w:sz w:val="21"/>
          <w:szCs w:val="21"/>
          <w:spacing w:val="4"/>
        </w:rPr>
        <w:t>实体和关系上、如何</w:t>
      </w:r>
      <w:r>
        <w:rPr>
          <w:rFonts w:ascii="SimSun" w:hAnsi="SimSun" w:eastAsia="SimSun" w:cs="SimSun"/>
          <w:sz w:val="21"/>
          <w:szCs w:val="21"/>
        </w:rPr>
        <w:t xml:space="preserve">  </w:t>
      </w:r>
      <w:r>
        <w:rPr>
          <w:rFonts w:ascii="SimSun" w:hAnsi="SimSun" w:eastAsia="SimSun" w:cs="SimSun"/>
          <w:sz w:val="21"/>
          <w:szCs w:val="21"/>
          <w:spacing w:val="5"/>
        </w:rPr>
        <w:t>处理种子实体对缺失的情况，以及如何结合图神经网络和平移模型来取得更</w:t>
      </w:r>
      <w:r>
        <w:rPr>
          <w:rFonts w:ascii="SimSun" w:hAnsi="SimSun" w:eastAsia="SimSun" w:cs="SimSun"/>
          <w:sz w:val="21"/>
          <w:szCs w:val="21"/>
          <w:spacing w:val="4"/>
        </w:rPr>
        <w:t>好的效果</w:t>
      </w:r>
      <w:r>
        <w:rPr>
          <w:rFonts w:ascii="SimSun" w:hAnsi="SimSun" w:eastAsia="SimSun" w:cs="SimSun"/>
          <w:sz w:val="21"/>
          <w:szCs w:val="21"/>
        </w:rPr>
        <w:t xml:space="preserve">  </w:t>
      </w:r>
      <w:r>
        <w:rPr>
          <w:rFonts w:ascii="SimSun" w:hAnsi="SimSun" w:eastAsia="SimSun" w:cs="SimSun"/>
          <w:sz w:val="21"/>
          <w:szCs w:val="21"/>
          <w:spacing w:val="5"/>
        </w:rPr>
        <w:t>等。当前，这方面的研究还在积极发展中，受本书篇幅所限，我们</w:t>
      </w:r>
      <w:r>
        <w:rPr>
          <w:rFonts w:ascii="SimSun" w:hAnsi="SimSun" w:eastAsia="SimSun" w:cs="SimSun"/>
          <w:sz w:val="21"/>
          <w:szCs w:val="21"/>
          <w:spacing w:val="4"/>
        </w:rPr>
        <w:t>在此不再对这些方</w:t>
      </w:r>
      <w:r>
        <w:rPr>
          <w:rFonts w:ascii="SimSun" w:hAnsi="SimSun" w:eastAsia="SimSun" w:cs="SimSun"/>
          <w:sz w:val="21"/>
          <w:szCs w:val="21"/>
        </w:rPr>
        <w:t xml:space="preserve">  </w:t>
      </w:r>
      <w:r>
        <w:rPr>
          <w:rFonts w:ascii="SimSun" w:hAnsi="SimSun" w:eastAsia="SimSun" w:cs="SimSun"/>
          <w:sz w:val="21"/>
          <w:szCs w:val="21"/>
          <w:spacing w:val="-5"/>
        </w:rPr>
        <w:t>法进行深入讨论。</w:t>
      </w:r>
    </w:p>
    <w:p>
      <w:pPr>
        <w:ind w:left="1113"/>
        <w:spacing w:before="104" w:line="221" w:lineRule="auto"/>
        <w:outlineLvl w:val="6"/>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26"/>
        </w:rPr>
        <w:t xml:space="preserve"> </w:t>
      </w:r>
      <w:r>
        <w:rPr>
          <w:rFonts w:ascii="SimHei" w:hAnsi="SimHei" w:eastAsia="SimHei" w:cs="SimHei"/>
          <w:sz w:val="21"/>
          <w:szCs w:val="21"/>
          <w:b/>
          <w:bCs/>
          <w:spacing w:val="1"/>
        </w:rPr>
        <w:t>实体对齐效果评价</w:t>
      </w:r>
    </w:p>
    <w:p>
      <w:pPr>
        <w:ind w:left="679" w:right="93" w:firstLine="430"/>
        <w:spacing w:before="111" w:line="241" w:lineRule="auto"/>
        <w:rPr>
          <w:rFonts w:ascii="SimSun" w:hAnsi="SimSun" w:eastAsia="SimSun" w:cs="SimSun"/>
          <w:sz w:val="21"/>
          <w:szCs w:val="21"/>
        </w:rPr>
      </w:pPr>
      <w:r>
        <w:rPr>
          <w:rFonts w:ascii="SimSun" w:hAnsi="SimSun" w:eastAsia="SimSun" w:cs="SimSun"/>
          <w:sz w:val="21"/>
          <w:szCs w:val="21"/>
          <w:spacing w:val="5"/>
        </w:rPr>
        <w:t>衡量实体对齐方法的优劣需要规范的数据集和评价标准，本节我们总</w:t>
      </w:r>
      <w:r>
        <w:rPr>
          <w:rFonts w:ascii="SimSun" w:hAnsi="SimSun" w:eastAsia="SimSun" w:cs="SimSun"/>
          <w:sz w:val="21"/>
          <w:szCs w:val="21"/>
          <w:spacing w:val="4"/>
        </w:rPr>
        <w:t>结了一些常</w:t>
      </w:r>
      <w:r>
        <w:rPr>
          <w:rFonts w:ascii="SimSun" w:hAnsi="SimSun" w:eastAsia="SimSun" w:cs="SimSun"/>
          <w:sz w:val="21"/>
          <w:szCs w:val="21"/>
        </w:rPr>
        <w:t xml:space="preserve"> </w:t>
      </w:r>
      <w:r>
        <w:rPr>
          <w:rFonts w:ascii="SimSun" w:hAnsi="SimSun" w:eastAsia="SimSun" w:cs="SimSun"/>
          <w:sz w:val="21"/>
          <w:szCs w:val="21"/>
          <w:spacing w:val="-3"/>
        </w:rPr>
        <w:t>用的数据集和评价标准，供读者参考。</w:t>
      </w:r>
    </w:p>
    <w:p>
      <w:pPr>
        <w:ind w:left="679" w:firstLine="430"/>
        <w:spacing w:before="29" w:line="256" w:lineRule="auto"/>
        <w:rPr>
          <w:rFonts w:ascii="SimSun" w:hAnsi="SimSun" w:eastAsia="SimSun" w:cs="SimSun"/>
          <w:sz w:val="21"/>
          <w:szCs w:val="21"/>
        </w:rPr>
      </w:pPr>
      <w:r>
        <w:rPr>
          <w:rFonts w:ascii="SimSun" w:hAnsi="SimSun" w:eastAsia="SimSun" w:cs="SimSun"/>
          <w:sz w:val="21"/>
          <w:szCs w:val="21"/>
        </w:rPr>
        <w:t>国外的知识图谱项目与实验数据集包括</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Freebase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WikiData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DBpedia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WordNet</w:t>
      </w:r>
      <w:r>
        <w:rPr>
          <w:rFonts w:ascii="SimSun" w:hAnsi="SimSun" w:eastAsia="SimSun" w:cs="SimSun"/>
          <w:sz w:val="21"/>
          <w:szCs w:val="21"/>
          <w:spacing w:val="-1"/>
        </w:rPr>
        <w:t>、</w:t>
      </w:r>
      <w:r>
        <w:rPr>
          <w:rFonts w:ascii="SimSun" w:hAnsi="SimSun" w:eastAsia="SimSun" w:cs="SimSun"/>
          <w:sz w:val="21"/>
          <w:szCs w:val="21"/>
        </w:rPr>
        <w:t xml:space="preserve"> </w:t>
      </w:r>
      <w:r>
        <w:rPr>
          <w:rFonts w:ascii="Times New Roman" w:hAnsi="Times New Roman" w:eastAsia="Times New Roman" w:cs="Times New Roman"/>
          <w:sz w:val="21"/>
          <w:szCs w:val="21"/>
          <w:spacing w:val="-7"/>
        </w:rPr>
        <w:t>YAGO</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7"/>
        </w:rPr>
        <w:t>等，国内的则包括</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7"/>
        </w:rPr>
        <w:t>OpenKG</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CN-</w:t>
      </w:r>
      <w:r>
        <w:rPr>
          <w:rFonts w:ascii="Times New Roman" w:hAnsi="Times New Roman" w:eastAsia="Times New Roman" w:cs="Times New Roman"/>
          <w:sz w:val="21"/>
          <w:szCs w:val="21"/>
          <w:spacing w:val="-8"/>
        </w:rPr>
        <w:t>DBpedia</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XLore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8"/>
        </w:rPr>
        <w:t>等。</w:t>
      </w:r>
    </w:p>
    <w:p>
      <w:pPr>
        <w:ind w:left="679" w:right="65" w:firstLine="430"/>
        <w:spacing w:before="41" w:line="260" w:lineRule="auto"/>
        <w:rPr>
          <w:rFonts w:ascii="SimSun" w:hAnsi="SimSun" w:eastAsia="SimSun" w:cs="SimSun"/>
          <w:sz w:val="21"/>
          <w:szCs w:val="21"/>
        </w:rPr>
      </w:pPr>
      <w:r>
        <w:rPr>
          <w:rFonts w:ascii="Times New Roman" w:hAnsi="Times New Roman" w:eastAsia="Times New Roman" w:cs="Times New Roman"/>
          <w:sz w:val="21"/>
          <w:szCs w:val="21"/>
          <w:spacing w:val="9"/>
        </w:rPr>
        <w:t>(1)</w:t>
      </w:r>
      <w:r>
        <w:rPr>
          <w:rFonts w:ascii="Times New Roman" w:hAnsi="Times New Roman" w:eastAsia="Times New Roman" w:cs="Times New Roman"/>
          <w:sz w:val="21"/>
          <w:szCs w:val="21"/>
        </w:rPr>
        <w:t>Freebase</w:t>
      </w:r>
      <w:r>
        <w:rPr>
          <w:rFonts w:ascii="Times New Roman" w:hAnsi="Times New Roman" w:eastAsia="Times New Roman" w:cs="Times New Roman"/>
          <w:sz w:val="21"/>
          <w:szCs w:val="21"/>
          <w:spacing w:val="9"/>
        </w:rPr>
        <w:t>:      </w:t>
      </w:r>
      <w:r>
        <w:rPr>
          <w:rFonts w:ascii="SimSun" w:hAnsi="SimSun" w:eastAsia="SimSun" w:cs="SimSun"/>
          <w:sz w:val="21"/>
          <w:szCs w:val="21"/>
          <w:spacing w:val="9"/>
        </w:rPr>
        <w:t>由美国软件公司</w:t>
      </w:r>
      <w:r>
        <w:rPr>
          <w:rFonts w:ascii="Times New Roman" w:hAnsi="Times New Roman" w:eastAsia="Times New Roman" w:cs="Times New Roman"/>
          <w:sz w:val="21"/>
          <w:szCs w:val="21"/>
        </w:rPr>
        <w:t>Metaweb</w:t>
      </w:r>
      <w:r>
        <w:rPr>
          <w:rFonts w:ascii="SimSun" w:hAnsi="SimSun" w:eastAsia="SimSun" w:cs="SimSun"/>
          <w:sz w:val="21"/>
          <w:szCs w:val="21"/>
          <w:spacing w:val="9"/>
        </w:rPr>
        <w:t>开发，于2007年公开</w:t>
      </w:r>
      <w:r>
        <w:rPr>
          <w:rFonts w:ascii="SimSun" w:hAnsi="SimSun" w:eastAsia="SimSun" w:cs="SimSun"/>
          <w:sz w:val="21"/>
          <w:szCs w:val="21"/>
          <w:spacing w:val="8"/>
        </w:rPr>
        <w:t>运营，于2010年被</w:t>
      </w:r>
      <w:r>
        <w:rPr>
          <w:rFonts w:ascii="SimSun" w:hAnsi="SimSun" w:eastAsia="SimSun" w:cs="SimSun"/>
          <w:sz w:val="21"/>
          <w:szCs w:val="21"/>
        </w:rPr>
        <w:t xml:space="preserve"> </w:t>
      </w:r>
      <w:r>
        <w:rPr>
          <w:rFonts w:ascii="SimSun" w:hAnsi="SimSun" w:eastAsia="SimSun" w:cs="SimSun"/>
          <w:sz w:val="21"/>
          <w:szCs w:val="21"/>
        </w:rPr>
        <w:t>谷歌收购。</w:t>
      </w:r>
      <w:r>
        <w:rPr>
          <w:rFonts w:ascii="Times New Roman" w:hAnsi="Times New Roman" w:eastAsia="Times New Roman" w:cs="Times New Roman"/>
          <w:sz w:val="21"/>
          <w:szCs w:val="21"/>
        </w:rPr>
        <w:t>Freebase</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集成了许多网上的资源，被描述为“一个开放共享的世界知</w:t>
      </w:r>
      <w:r>
        <w:rPr>
          <w:rFonts w:ascii="SimSun" w:hAnsi="SimSun" w:eastAsia="SimSun" w:cs="SimSun"/>
          <w:sz w:val="21"/>
          <w:szCs w:val="21"/>
          <w:spacing w:val="-1"/>
        </w:rPr>
        <w:t>识数据</w:t>
      </w:r>
      <w:r>
        <w:rPr>
          <w:rFonts w:ascii="SimSun" w:hAnsi="SimSun" w:eastAsia="SimSun" w:cs="SimSun"/>
          <w:sz w:val="21"/>
          <w:szCs w:val="21"/>
        </w:rPr>
        <w:t xml:space="preserve"> </w:t>
      </w:r>
      <w:r>
        <w:rPr>
          <w:rFonts w:ascii="SimSun" w:hAnsi="SimSun" w:eastAsia="SimSun" w:cs="SimSun"/>
          <w:sz w:val="21"/>
          <w:szCs w:val="21"/>
          <w:spacing w:val="2"/>
        </w:rPr>
        <w:t>库”,以及“一个庞大的、协作编辑的交叉链接数据数据库”。谷歌于</w:t>
      </w:r>
      <w:r>
        <w:rPr>
          <w:rFonts w:ascii="SimSun" w:hAnsi="SimSun" w:eastAsia="SimSun" w:cs="SimSun"/>
          <w:sz w:val="21"/>
          <w:szCs w:val="21"/>
          <w:spacing w:val="1"/>
        </w:rPr>
        <w:t>2015年已经正式</w:t>
      </w:r>
      <w:r>
        <w:rPr>
          <w:rFonts w:ascii="SimSun" w:hAnsi="SimSun" w:eastAsia="SimSun" w:cs="SimSun"/>
          <w:sz w:val="21"/>
          <w:szCs w:val="21"/>
        </w:rPr>
        <w:t xml:space="preserve"> </w:t>
      </w:r>
      <w:r>
        <w:rPr>
          <w:rFonts w:ascii="SimSun" w:hAnsi="SimSun" w:eastAsia="SimSun" w:cs="SimSun"/>
          <w:sz w:val="21"/>
          <w:szCs w:val="21"/>
        </w:rPr>
        <w:t>宣布用知识图谱</w:t>
      </w:r>
      <w:r>
        <w:rPr>
          <w:rFonts w:ascii="Times New Roman" w:hAnsi="Times New Roman" w:eastAsia="Times New Roman" w:cs="Times New Roman"/>
          <w:sz w:val="21"/>
          <w:szCs w:val="21"/>
        </w:rPr>
        <w:t>API </w:t>
      </w:r>
      <w:r>
        <w:rPr>
          <w:rFonts w:ascii="SimSun" w:hAnsi="SimSun" w:eastAsia="SimSun" w:cs="SimSun"/>
          <w:sz w:val="21"/>
          <w:szCs w:val="21"/>
        </w:rPr>
        <w:t>替代</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Freebase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API</w:t>
      </w:r>
      <w:r>
        <w:rPr>
          <w:rFonts w:ascii="SimSun" w:hAnsi="SimSun" w:eastAsia="SimSun" w:cs="SimSun"/>
          <w:sz w:val="21"/>
          <w:szCs w:val="21"/>
        </w:rPr>
        <w:t>。不过</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Freebase </w:t>
      </w:r>
      <w:r>
        <w:rPr>
          <w:rFonts w:ascii="SimSun" w:hAnsi="SimSun" w:eastAsia="SimSun" w:cs="SimSun"/>
          <w:sz w:val="21"/>
          <w:szCs w:val="21"/>
        </w:rPr>
        <w:t>的数据集仍是知识图谱项</w:t>
      </w:r>
      <w:r>
        <w:rPr>
          <w:rFonts w:ascii="SimSun" w:hAnsi="SimSun" w:eastAsia="SimSun" w:cs="SimSun"/>
          <w:sz w:val="21"/>
          <w:szCs w:val="21"/>
          <w:spacing w:val="-1"/>
        </w:rPr>
        <w:t>目及实</w:t>
      </w:r>
      <w:r>
        <w:rPr>
          <w:rFonts w:ascii="SimSun" w:hAnsi="SimSun" w:eastAsia="SimSun" w:cs="SimSun"/>
          <w:sz w:val="21"/>
          <w:szCs w:val="21"/>
        </w:rPr>
        <w:t xml:space="preserve"> </w:t>
      </w:r>
      <w:r>
        <w:rPr>
          <w:rFonts w:ascii="SimSun" w:hAnsi="SimSun" w:eastAsia="SimSun" w:cs="SimSun"/>
          <w:sz w:val="21"/>
          <w:szCs w:val="21"/>
          <w:spacing w:val="9"/>
        </w:rPr>
        <w:t>验中常用的数据集，其包含超过1.25亿个关系元组、超过4000种类别、超过7000种</w:t>
      </w:r>
      <w:r>
        <w:rPr>
          <w:rFonts w:ascii="SimSun" w:hAnsi="SimSun" w:eastAsia="SimSun" w:cs="SimSun"/>
          <w:sz w:val="21"/>
          <w:szCs w:val="21"/>
          <w:spacing w:val="16"/>
        </w:rPr>
        <w:t xml:space="preserve"> </w:t>
      </w:r>
      <w:r>
        <w:rPr>
          <w:rFonts w:ascii="SimSun" w:hAnsi="SimSun" w:eastAsia="SimSun" w:cs="SimSun"/>
          <w:sz w:val="21"/>
          <w:szCs w:val="21"/>
          <w:spacing w:val="1"/>
        </w:rPr>
        <w:t>属性。由于</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Freebase</w:t>
      </w:r>
      <w:r>
        <w:rPr>
          <w:rFonts w:ascii="SimSun" w:hAnsi="SimSun" w:eastAsia="SimSun" w:cs="SimSun"/>
          <w:sz w:val="21"/>
          <w:szCs w:val="21"/>
          <w:spacing w:val="1"/>
        </w:rPr>
        <w:t>本身数据量非常庞大，不易使用，所以在许多研究中会使用</w:t>
      </w:r>
      <w:r>
        <w:rPr>
          <w:rFonts w:ascii="SimSun" w:hAnsi="SimSun" w:eastAsia="SimSun" w:cs="SimSun"/>
          <w:sz w:val="21"/>
          <w:szCs w:val="21"/>
          <w:spacing w:val="-60"/>
        </w:rPr>
        <w:t xml:space="preserve"> </w:t>
      </w:r>
      <w:r>
        <w:rPr>
          <w:rFonts w:ascii="Times New Roman" w:hAnsi="Times New Roman" w:eastAsia="Times New Roman" w:cs="Times New Roman"/>
          <w:sz w:val="21"/>
          <w:szCs w:val="21"/>
        </w:rPr>
        <w:t>FB</w:t>
      </w:r>
      <w:r>
        <w:rPr>
          <w:rFonts w:ascii="Times New Roman" w:hAnsi="Times New Roman" w:eastAsia="Times New Roman" w:cs="Times New Roman"/>
          <w:sz w:val="21"/>
          <w:szCs w:val="21"/>
          <w:spacing w:val="1"/>
        </w:rPr>
        <w:t>15k</w:t>
      </w:r>
      <w:r>
        <w:rPr>
          <w:rFonts w:ascii="Times New Roman" w:hAnsi="Times New Roman" w:eastAsia="Times New Roman" w:cs="Times New Roman"/>
          <w:sz w:val="21"/>
          <w:szCs w:val="21"/>
        </w:rPr>
        <w:t xml:space="preserve"> </w:t>
      </w:r>
      <w:r>
        <w:rPr>
          <w:rFonts w:ascii="SimSun" w:hAnsi="SimSun" w:eastAsia="SimSun" w:cs="SimSun"/>
          <w:sz w:val="21"/>
          <w:szCs w:val="21"/>
        </w:rPr>
        <w:t>和FB15k-237</w:t>
      </w:r>
      <w:r>
        <w:rPr>
          <w:rFonts w:ascii="SimSun" w:hAnsi="SimSun" w:eastAsia="SimSun" w:cs="SimSun"/>
          <w:sz w:val="21"/>
          <w:szCs w:val="21"/>
          <w:spacing w:val="-24"/>
        </w:rPr>
        <w:t xml:space="preserve"> </w:t>
      </w:r>
      <w:r>
        <w:rPr>
          <w:rFonts w:ascii="SimSun" w:hAnsi="SimSun" w:eastAsia="SimSun" w:cs="SimSun"/>
          <w:sz w:val="21"/>
          <w:szCs w:val="21"/>
        </w:rPr>
        <w:t>这两个子集。</w:t>
      </w:r>
    </w:p>
    <w:p>
      <w:pPr>
        <w:ind w:left="679" w:firstLine="430"/>
        <w:spacing w:before="45" w:line="260" w:lineRule="auto"/>
        <w:rPr>
          <w:rFonts w:ascii="SimSun" w:hAnsi="SimSun" w:eastAsia="SimSun" w:cs="SimSun"/>
          <w:sz w:val="21"/>
          <w:szCs w:val="21"/>
        </w:rPr>
      </w:pPr>
      <w:r>
        <w:rPr>
          <w:rFonts w:ascii="Times New Roman" w:hAnsi="Times New Roman" w:eastAsia="Times New Roman" w:cs="Times New Roman"/>
          <w:sz w:val="21"/>
          <w:szCs w:val="21"/>
          <w:spacing w:val="5"/>
        </w:rPr>
        <w:t>(2)</w:t>
      </w:r>
      <w:r>
        <w:rPr>
          <w:rFonts w:ascii="Times New Roman" w:hAnsi="Times New Roman" w:eastAsia="Times New Roman" w:cs="Times New Roman"/>
          <w:sz w:val="21"/>
          <w:szCs w:val="21"/>
        </w:rPr>
        <w:t>WikiData</w:t>
      </w:r>
      <w:r>
        <w:rPr>
          <w:rFonts w:ascii="Times New Roman" w:hAnsi="Times New Roman" w:eastAsia="Times New Roman" w:cs="Times New Roman"/>
          <w:sz w:val="21"/>
          <w:szCs w:val="21"/>
          <w:spacing w:val="5"/>
        </w:rPr>
        <w:t>:     </w:t>
      </w:r>
      <w:r>
        <w:rPr>
          <w:rFonts w:ascii="SimSun" w:hAnsi="SimSun" w:eastAsia="SimSun" w:cs="SimSun"/>
          <w:sz w:val="21"/>
          <w:szCs w:val="21"/>
          <w:spacing w:val="5"/>
        </w:rPr>
        <w:t>由维基媒体基金会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Wikimedia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Foundation</w:t>
      </w:r>
      <w:r>
        <w:rPr>
          <w:rFonts w:ascii="Times New Roman" w:hAnsi="Times New Roman" w:eastAsia="Times New Roman" w:cs="Times New Roman"/>
          <w:sz w:val="21"/>
          <w:szCs w:val="21"/>
          <w:spacing w:val="5"/>
        </w:rPr>
        <w:t>)  </w:t>
      </w:r>
      <w:r>
        <w:rPr>
          <w:rFonts w:ascii="SimSun" w:hAnsi="SimSun" w:eastAsia="SimSun" w:cs="SimSun"/>
          <w:sz w:val="21"/>
          <w:szCs w:val="21"/>
          <w:spacing w:val="5"/>
        </w:rPr>
        <w:t>运转的协作编辑的多 </w:t>
      </w:r>
      <w:r>
        <w:rPr>
          <w:rFonts w:ascii="SimSun" w:hAnsi="SimSun" w:eastAsia="SimSun" w:cs="SimSun"/>
          <w:sz w:val="21"/>
          <w:szCs w:val="21"/>
          <w:spacing w:val="2"/>
        </w:rPr>
        <w:t>语言知识图谱。它是开放数据的常见来源，继</w:t>
      </w:r>
      <w:r>
        <w:rPr>
          <w:rFonts w:ascii="SimSun" w:hAnsi="SimSun" w:eastAsia="SimSun" w:cs="SimSun"/>
          <w:sz w:val="21"/>
          <w:szCs w:val="21"/>
          <w:spacing w:val="1"/>
        </w:rPr>
        <w:t>承了</w:t>
      </w:r>
      <w:r>
        <w:rPr>
          <w:rFonts w:ascii="Times New Roman" w:hAnsi="Times New Roman" w:eastAsia="Times New Roman" w:cs="Times New Roman"/>
          <w:sz w:val="21"/>
          <w:szCs w:val="21"/>
        </w:rPr>
        <w:t>Wikipedia</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的众包协作的机制，支持</w:t>
      </w:r>
      <w:r>
        <w:rPr>
          <w:rFonts w:ascii="SimSun" w:hAnsi="SimSun" w:eastAsia="SimSun" w:cs="SimSun"/>
          <w:sz w:val="21"/>
          <w:szCs w:val="21"/>
        </w:rPr>
        <w:t xml:space="preserve">  </w:t>
      </w:r>
      <w:r>
        <w:rPr>
          <w:rFonts w:ascii="SimSun" w:hAnsi="SimSun" w:eastAsia="SimSun" w:cs="SimSun"/>
          <w:sz w:val="21"/>
          <w:szCs w:val="21"/>
          <w:spacing w:val="3"/>
        </w:rPr>
        <w:t>以三元组为基础的知识条目自由编辑。</w:t>
      </w:r>
      <w:r>
        <w:rPr>
          <w:rFonts w:ascii="Times New Roman" w:hAnsi="Times New Roman" w:eastAsia="Times New Roman" w:cs="Times New Roman"/>
          <w:sz w:val="21"/>
          <w:szCs w:val="21"/>
        </w:rPr>
        <w:t>WikiData</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基于声明</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Statement</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以三元组的形</w:t>
      </w:r>
      <w:r>
        <w:rPr>
          <w:rFonts w:ascii="SimSun" w:hAnsi="SimSun" w:eastAsia="SimSun" w:cs="SimSun"/>
          <w:sz w:val="21"/>
          <w:szCs w:val="21"/>
        </w:rPr>
        <w:t xml:space="preserve">  </w:t>
      </w:r>
      <w:r>
        <w:rPr>
          <w:rFonts w:ascii="SimSun" w:hAnsi="SimSun" w:eastAsia="SimSun" w:cs="SimSun"/>
          <w:sz w:val="21"/>
          <w:szCs w:val="21"/>
        </w:rPr>
        <w:t>式描述了每项的详细特征。每条声明包含项的一个属性和对应的属性值。例如，</w:t>
      </w:r>
      <w:r>
        <w:rPr>
          <w:rFonts w:ascii="SimSun" w:hAnsi="SimSun" w:eastAsia="SimSun" w:cs="SimSun"/>
          <w:sz w:val="21"/>
          <w:szCs w:val="21"/>
          <w:spacing w:val="73"/>
        </w:rPr>
        <w:t xml:space="preserve"> </w:t>
      </w:r>
      <w:r>
        <w:rPr>
          <w:rFonts w:ascii="SimSun" w:hAnsi="SimSun" w:eastAsia="SimSun" w:cs="SimSun"/>
          <w:sz w:val="21"/>
          <w:szCs w:val="21"/>
        </w:rPr>
        <w:t>一条  </w:t>
      </w:r>
      <w:r>
        <w:rPr>
          <w:rFonts w:ascii="SimSun" w:hAnsi="SimSun" w:eastAsia="SimSun" w:cs="SimSun"/>
          <w:sz w:val="21"/>
          <w:szCs w:val="21"/>
          <w:spacing w:val="7"/>
        </w:rPr>
        <w:t>声明可能陈述了项“中国”的属性“首都”的值是“北京”。截止到本书成书之时，</w:t>
      </w:r>
      <w:r>
        <w:rPr>
          <w:rFonts w:ascii="SimSun" w:hAnsi="SimSun" w:eastAsia="SimSun" w:cs="SimSun"/>
          <w:sz w:val="21"/>
          <w:szCs w:val="21"/>
          <w:spacing w:val="14"/>
        </w:rPr>
        <w:t xml:space="preserve"> </w:t>
      </w:r>
      <w:r>
        <w:rPr>
          <w:rFonts w:ascii="Times New Roman" w:hAnsi="Times New Roman" w:eastAsia="Times New Roman" w:cs="Times New Roman"/>
          <w:sz w:val="21"/>
          <w:szCs w:val="21"/>
        </w:rPr>
        <w:t>WikiData</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已经被编辑了14亿多次，包含超过9390多</w:t>
      </w:r>
      <w:r>
        <w:rPr>
          <w:rFonts w:ascii="SimSun" w:hAnsi="SimSun" w:eastAsia="SimSun" w:cs="SimSun"/>
          <w:sz w:val="21"/>
          <w:szCs w:val="21"/>
          <w:spacing w:val="4"/>
        </w:rPr>
        <w:t>万项。</w:t>
      </w:r>
    </w:p>
    <w:p>
      <w:pPr>
        <w:ind w:left="679" w:right="20" w:firstLine="430"/>
        <w:spacing w:before="67" w:line="259" w:lineRule="auto"/>
        <w:rPr>
          <w:rFonts w:ascii="SimSun" w:hAnsi="SimSun" w:eastAsia="SimSun" w:cs="SimSun"/>
          <w:sz w:val="21"/>
          <w:szCs w:val="21"/>
        </w:rPr>
      </w:pPr>
      <w:r>
        <w:rPr>
          <w:rFonts w:ascii="Times New Roman" w:hAnsi="Times New Roman" w:eastAsia="Times New Roman" w:cs="Times New Roman"/>
          <w:sz w:val="21"/>
          <w:szCs w:val="21"/>
          <w:spacing w:val="2"/>
        </w:rPr>
        <w:t>(3)</w:t>
      </w:r>
      <w:r>
        <w:rPr>
          <w:rFonts w:ascii="Times New Roman" w:hAnsi="Times New Roman" w:eastAsia="Times New Roman" w:cs="Times New Roman"/>
          <w:sz w:val="21"/>
          <w:szCs w:val="21"/>
        </w:rPr>
        <w:t>DBpedia</w:t>
      </w:r>
      <w:r>
        <w:rPr>
          <w:rFonts w:ascii="Times New Roman" w:hAnsi="Times New Roman" w:eastAsia="Times New Roman" w:cs="Times New Roman"/>
          <w:sz w:val="21"/>
          <w:szCs w:val="21"/>
          <w:spacing w:val="2"/>
        </w:rPr>
        <w:t>:     </w:t>
      </w:r>
      <w:r>
        <w:rPr>
          <w:rFonts w:ascii="SimSun" w:hAnsi="SimSun" w:eastAsia="SimSun" w:cs="SimSun"/>
          <w:sz w:val="21"/>
          <w:szCs w:val="21"/>
          <w:spacing w:val="2"/>
        </w:rPr>
        <w:t>从维基百科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Wikipedia</w:t>
      </w:r>
      <w:r>
        <w:rPr>
          <w:rFonts w:ascii="Times New Roman" w:hAnsi="Times New Roman" w:eastAsia="Times New Roman" w:cs="Times New Roman"/>
          <w:sz w:val="21"/>
          <w:szCs w:val="21"/>
          <w:spacing w:val="2"/>
        </w:rPr>
        <w:t>)    </w:t>
      </w:r>
      <w:r>
        <w:rPr>
          <w:rFonts w:ascii="SimSun" w:hAnsi="SimSun" w:eastAsia="SimSun" w:cs="SimSun"/>
          <w:sz w:val="21"/>
          <w:szCs w:val="21"/>
          <w:spacing w:val="2"/>
        </w:rPr>
        <w:t>的词条中提取结构化</w:t>
      </w:r>
      <w:r>
        <w:rPr>
          <w:rFonts w:ascii="SimSun" w:hAnsi="SimSun" w:eastAsia="SimSun" w:cs="SimSun"/>
          <w:sz w:val="21"/>
          <w:szCs w:val="21"/>
          <w:spacing w:val="1"/>
        </w:rPr>
        <w:t>数据，并将其他数据</w:t>
      </w:r>
      <w:r>
        <w:rPr>
          <w:rFonts w:ascii="SimSun" w:hAnsi="SimSun" w:eastAsia="SimSun" w:cs="SimSun"/>
          <w:sz w:val="21"/>
          <w:szCs w:val="21"/>
        </w:rPr>
        <w:t xml:space="preserve"> </w:t>
      </w:r>
      <w:r>
        <w:rPr>
          <w:rFonts w:ascii="SimSun" w:hAnsi="SimSun" w:eastAsia="SimSun" w:cs="SimSun"/>
          <w:sz w:val="21"/>
          <w:szCs w:val="21"/>
        </w:rPr>
        <w:t>集连接到维基百科中。</w:t>
      </w:r>
      <w:r>
        <w:rPr>
          <w:rFonts w:ascii="Times New Roman" w:hAnsi="Times New Roman" w:eastAsia="Times New Roman" w:cs="Times New Roman"/>
          <w:sz w:val="21"/>
          <w:szCs w:val="21"/>
        </w:rPr>
        <w:t>DBpedia</w:t>
      </w:r>
      <w:r>
        <w:rPr>
          <w:rFonts w:ascii="Times New Roman" w:hAnsi="Times New Roman" w:eastAsia="Times New Roman" w:cs="Times New Roman"/>
          <w:sz w:val="21"/>
          <w:szCs w:val="21"/>
          <w:spacing w:val="18"/>
        </w:rPr>
        <w:t xml:space="preserve"> </w:t>
      </w:r>
      <w:r>
        <w:rPr>
          <w:rFonts w:ascii="SimSun" w:hAnsi="SimSun" w:eastAsia="SimSun" w:cs="SimSun"/>
          <w:sz w:val="21"/>
          <w:szCs w:val="21"/>
        </w:rPr>
        <w:t>是一</w:t>
      </w:r>
      <w:r>
        <w:rPr>
          <w:rFonts w:ascii="SimSun" w:hAnsi="SimSun" w:eastAsia="SimSun" w:cs="SimSun"/>
          <w:sz w:val="21"/>
          <w:szCs w:val="21"/>
          <w:spacing w:val="-1"/>
        </w:rPr>
        <w:t>个大规模的多语言百科知识图谱，可以使用标准的</w:t>
      </w:r>
      <w:r>
        <w:rPr>
          <w:rFonts w:ascii="SimSun" w:hAnsi="SimSun" w:eastAsia="SimSun" w:cs="SimSun"/>
          <w:sz w:val="21"/>
          <w:szCs w:val="21"/>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9"/>
        </w:rPr>
        <w:t>浏览器、自动爬虫或使用类似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的查询语言(如</w:t>
      </w:r>
      <w:r>
        <w:rPr>
          <w:rFonts w:ascii="SimSun" w:hAnsi="SimSun" w:eastAsia="SimSun" w:cs="SimSun"/>
          <w:sz w:val="21"/>
          <w:szCs w:val="21"/>
          <w:spacing w:val="-21"/>
        </w:rPr>
        <w:t xml:space="preserve"> </w:t>
      </w:r>
      <w:r>
        <w:rPr>
          <w:rFonts w:ascii="Times New Roman" w:hAnsi="Times New Roman" w:eastAsia="Times New Roman" w:cs="Times New Roman"/>
          <w:sz w:val="21"/>
          <w:szCs w:val="21"/>
        </w:rPr>
        <w:t>SPARQL</w:t>
      </w:r>
      <w:r>
        <w:rPr>
          <w:rFonts w:ascii="Times New Roman" w:hAnsi="Times New Roman" w:eastAsia="Times New Roman" w:cs="Times New Roman"/>
          <w:sz w:val="21"/>
          <w:szCs w:val="21"/>
          <w:spacing w:val="9"/>
        </w:rPr>
        <w:t>)  </w:t>
      </w:r>
      <w:r>
        <w:rPr>
          <w:rFonts w:ascii="SimSun" w:hAnsi="SimSun" w:eastAsia="SimSun" w:cs="SimSun"/>
          <w:sz w:val="21"/>
          <w:szCs w:val="21"/>
          <w:spacing w:val="9"/>
        </w:rPr>
        <w:t>进行复杂的查询</w:t>
      </w:r>
      <w:r>
        <w:rPr>
          <w:rFonts w:ascii="SimSun" w:hAnsi="SimSun" w:eastAsia="SimSun" w:cs="SimSun"/>
          <w:sz w:val="21"/>
          <w:szCs w:val="21"/>
        </w:rPr>
        <w:t xml:space="preserve"> </w:t>
      </w:r>
      <w:r>
        <w:rPr>
          <w:rFonts w:ascii="SimSun" w:hAnsi="SimSun" w:eastAsia="SimSun" w:cs="SimSun"/>
          <w:sz w:val="21"/>
          <w:szCs w:val="21"/>
          <w:spacing w:val="3"/>
        </w:rPr>
        <w:t>来。截止到成书之时，</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DBpedia</w:t>
      </w:r>
      <w:r>
        <w:rPr>
          <w:rFonts w:ascii="SimSun" w:hAnsi="SimSun" w:eastAsia="SimSun" w:cs="SimSun"/>
          <w:sz w:val="21"/>
          <w:szCs w:val="21"/>
          <w:spacing w:val="3"/>
        </w:rPr>
        <w:t>已经支持超过140种语言，包含数十亿个</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RDF</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三元</w:t>
      </w:r>
      <w:r>
        <w:rPr>
          <w:rFonts w:ascii="SimSun" w:hAnsi="SimSun" w:eastAsia="SimSun" w:cs="SimSun"/>
          <w:sz w:val="21"/>
          <w:szCs w:val="21"/>
          <w:spacing w:val="2"/>
        </w:rPr>
        <w:t>组，</w:t>
      </w:r>
      <w:r>
        <w:rPr>
          <w:rFonts w:ascii="SimSun" w:hAnsi="SimSun" w:eastAsia="SimSun" w:cs="SimSun"/>
          <w:sz w:val="21"/>
          <w:szCs w:val="21"/>
        </w:rPr>
        <w:t xml:space="preserve"> </w:t>
      </w:r>
      <w:r>
        <w:rPr>
          <w:rFonts w:ascii="SimSun" w:hAnsi="SimSun" w:eastAsia="SimSun" w:cs="SimSun"/>
          <w:sz w:val="21"/>
          <w:szCs w:val="21"/>
          <w:spacing w:val="-1"/>
        </w:rPr>
        <w:t>上述数量仍在稳步增长。</w:t>
      </w:r>
    </w:p>
    <w:p>
      <w:pPr>
        <w:ind w:left="679" w:right="96" w:firstLine="430"/>
        <w:spacing w:before="76" w:line="258" w:lineRule="auto"/>
        <w:rPr>
          <w:rFonts w:ascii="SimSun" w:hAnsi="SimSun" w:eastAsia="SimSun" w:cs="SimSun"/>
          <w:sz w:val="21"/>
          <w:szCs w:val="21"/>
        </w:rPr>
      </w:pPr>
      <w:r>
        <w:rPr>
          <w:rFonts w:ascii="Times New Roman" w:hAnsi="Times New Roman" w:eastAsia="Times New Roman" w:cs="Times New Roman"/>
          <w:sz w:val="21"/>
          <w:szCs w:val="21"/>
          <w:spacing w:val="2"/>
        </w:rPr>
        <w:t>(4)</w:t>
      </w:r>
      <w:r>
        <w:rPr>
          <w:rFonts w:ascii="Times New Roman" w:hAnsi="Times New Roman" w:eastAsia="Times New Roman" w:cs="Times New Roman"/>
          <w:sz w:val="21"/>
          <w:szCs w:val="21"/>
        </w:rPr>
        <w:t>WordNet</w:t>
      </w:r>
      <w:r>
        <w:rPr>
          <w:rFonts w:ascii="Times New Roman" w:hAnsi="Times New Roman" w:eastAsia="Times New Roman" w:cs="Times New Roman"/>
          <w:sz w:val="21"/>
          <w:szCs w:val="21"/>
          <w:spacing w:val="2"/>
        </w:rPr>
        <w:t>:     </w:t>
      </w:r>
      <w:r>
        <w:rPr>
          <w:rFonts w:ascii="SimSun" w:hAnsi="SimSun" w:eastAsia="SimSun" w:cs="SimSun"/>
          <w:sz w:val="21"/>
          <w:szCs w:val="21"/>
          <w:spacing w:val="2"/>
        </w:rPr>
        <w:t>一个大型英语词汇数据库，由普林斯顿大学认识科</w:t>
      </w:r>
      <w:r>
        <w:rPr>
          <w:rFonts w:ascii="SimSun" w:hAnsi="SimSun" w:eastAsia="SimSun" w:cs="SimSun"/>
          <w:sz w:val="21"/>
          <w:szCs w:val="21"/>
          <w:spacing w:val="1"/>
        </w:rPr>
        <w:t>学实验室建立和</w:t>
      </w:r>
      <w:r>
        <w:rPr>
          <w:rFonts w:ascii="SimSun" w:hAnsi="SimSun" w:eastAsia="SimSun" w:cs="SimSun"/>
          <w:sz w:val="21"/>
          <w:szCs w:val="21"/>
        </w:rPr>
        <w:t xml:space="preserve"> </w:t>
      </w:r>
      <w:r>
        <w:rPr>
          <w:rFonts w:ascii="SimSun" w:hAnsi="SimSun" w:eastAsia="SimSun" w:cs="SimSun"/>
          <w:sz w:val="21"/>
          <w:szCs w:val="21"/>
          <w:spacing w:val="-1"/>
        </w:rPr>
        <w:t>维护。</w:t>
      </w:r>
      <w:r>
        <w:rPr>
          <w:rFonts w:ascii="Times New Roman" w:hAnsi="Times New Roman" w:eastAsia="Times New Roman" w:cs="Times New Roman"/>
          <w:sz w:val="21"/>
          <w:szCs w:val="21"/>
          <w:spacing w:val="-1"/>
        </w:rPr>
        <w:t>WordNet </w:t>
      </w:r>
      <w:r>
        <w:rPr>
          <w:rFonts w:ascii="SimSun" w:hAnsi="SimSun" w:eastAsia="SimSun" w:cs="SimSun"/>
          <w:sz w:val="21"/>
          <w:szCs w:val="21"/>
          <w:spacing w:val="-1"/>
        </w:rPr>
        <w:t>描述了英文词汇之间关联特点，名词、动词、形容词和副词被分为一组</w:t>
      </w:r>
      <w:r>
        <w:rPr>
          <w:rFonts w:ascii="SimSun" w:hAnsi="SimSun" w:eastAsia="SimSun" w:cs="SimSun"/>
          <w:sz w:val="21"/>
          <w:szCs w:val="21"/>
          <w:spacing w:val="14"/>
        </w:rPr>
        <w:t xml:space="preserve"> </w:t>
      </w:r>
      <w:r>
        <w:rPr>
          <w:rFonts w:ascii="SimSun" w:hAnsi="SimSun" w:eastAsia="SimSun" w:cs="SimSun"/>
          <w:sz w:val="21"/>
          <w:szCs w:val="21"/>
          <w:spacing w:val="4"/>
        </w:rPr>
        <w:t>认知同义词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Synsets</w:t>
      </w:r>
      <w:r>
        <w:rPr>
          <w:rFonts w:ascii="Times New Roman" w:hAnsi="Times New Roman" w:eastAsia="Times New Roman" w:cs="Times New Roman"/>
          <w:sz w:val="21"/>
          <w:szCs w:val="21"/>
          <w:spacing w:val="4"/>
        </w:rPr>
        <w:t>),    </w:t>
      </w:r>
      <w:r>
        <w:rPr>
          <w:rFonts w:ascii="SimSun" w:hAnsi="SimSun" w:eastAsia="SimSun" w:cs="SimSun"/>
          <w:sz w:val="21"/>
          <w:szCs w:val="21"/>
          <w:spacing w:val="4"/>
        </w:rPr>
        <w:t>每个都表达一个不同的概念。</w:t>
      </w:r>
      <w:r>
        <w:rPr>
          <w:rFonts w:ascii="Times New Roman" w:hAnsi="Times New Roman" w:eastAsia="Times New Roman" w:cs="Times New Roman"/>
          <w:sz w:val="21"/>
          <w:szCs w:val="21"/>
        </w:rPr>
        <w:t>WordNet</w:t>
      </w:r>
      <w:r>
        <w:rPr>
          <w:rFonts w:ascii="SimSun" w:hAnsi="SimSun" w:eastAsia="SimSun" w:cs="SimSun"/>
          <w:sz w:val="21"/>
          <w:szCs w:val="21"/>
          <w:spacing w:val="4"/>
        </w:rPr>
        <w:t>可以免</w:t>
      </w:r>
      <w:r>
        <w:rPr>
          <w:rFonts w:ascii="SimSun" w:hAnsi="SimSun" w:eastAsia="SimSun" w:cs="SimSun"/>
          <w:sz w:val="21"/>
          <w:szCs w:val="21"/>
          <w:spacing w:val="3"/>
        </w:rPr>
        <w:t>费公开下载，其</w:t>
      </w:r>
      <w:r>
        <w:rPr>
          <w:rFonts w:ascii="SimSun" w:hAnsi="SimSun" w:eastAsia="SimSun" w:cs="SimSun"/>
          <w:sz w:val="21"/>
          <w:szCs w:val="21"/>
        </w:rPr>
        <w:t xml:space="preserve"> </w:t>
      </w:r>
      <w:r>
        <w:rPr>
          <w:rFonts w:ascii="SimSun" w:hAnsi="SimSun" w:eastAsia="SimSun" w:cs="SimSun"/>
          <w:sz w:val="21"/>
          <w:szCs w:val="21"/>
          <w:spacing w:val="-2"/>
        </w:rPr>
        <w:t>结构使其成为计算语言学和自然语言处理的有用工具。</w:t>
      </w:r>
    </w:p>
    <w:p>
      <w:pPr>
        <w:ind w:left="1110"/>
        <w:spacing w:before="66" w:line="212" w:lineRule="auto"/>
        <w:rPr>
          <w:rFonts w:ascii="SimSun" w:hAnsi="SimSun" w:eastAsia="SimSun" w:cs="SimSun"/>
          <w:sz w:val="21"/>
          <w:szCs w:val="21"/>
        </w:rPr>
      </w:pPr>
      <w:r>
        <w:rPr>
          <w:rFonts w:ascii="Times New Roman" w:hAnsi="Times New Roman" w:eastAsia="Times New Roman" w:cs="Times New Roman"/>
          <w:sz w:val="21"/>
          <w:szCs w:val="21"/>
          <w:spacing w:val="3"/>
        </w:rPr>
        <w:t>(5)</w:t>
      </w:r>
      <w:r>
        <w:rPr>
          <w:rFonts w:ascii="Times New Roman" w:hAnsi="Times New Roman" w:eastAsia="Times New Roman" w:cs="Times New Roman"/>
          <w:sz w:val="21"/>
          <w:szCs w:val="21"/>
        </w:rPr>
        <w:t>YAGO</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Yet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Another</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Great</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Ontology</w:t>
      </w:r>
      <w:r>
        <w:rPr>
          <w:rFonts w:ascii="Times New Roman" w:hAnsi="Times New Roman" w:eastAsia="Times New Roman" w:cs="Times New Roman"/>
          <w:sz w:val="21"/>
          <w:szCs w:val="21"/>
          <w:spacing w:val="3"/>
        </w:rPr>
        <w:t>”  </w:t>
      </w:r>
      <w:r>
        <w:rPr>
          <w:rFonts w:ascii="SimSun" w:hAnsi="SimSun" w:eastAsia="SimSun" w:cs="SimSun"/>
          <w:sz w:val="21"/>
          <w:szCs w:val="21"/>
          <w:spacing w:val="3"/>
        </w:rPr>
        <w:t>的缩写，是2007年由德国马普研究所开</w:t>
      </w:r>
    </w:p>
    <w:p>
      <w:pPr>
        <w:spacing w:line="212" w:lineRule="auto"/>
        <w:sectPr>
          <w:footerReference w:type="default" r:id="rId193"/>
          <w:pgSz w:w="9430" w:h="14300"/>
          <w:pgMar w:top="89" w:right="484" w:bottom="505" w:left="220" w:header="0" w:footer="356" w:gutter="0"/>
        </w:sectPr>
        <w:rPr>
          <w:rFonts w:ascii="SimSun" w:hAnsi="SimSun" w:eastAsia="SimSun" w:cs="SimSun"/>
          <w:sz w:val="21"/>
          <w:szCs w:val="21"/>
        </w:rPr>
      </w:pPr>
    </w:p>
    <w:p>
      <w:pPr>
        <w:ind w:left="6639"/>
        <w:spacing w:before="121" w:line="217" w:lineRule="auto"/>
        <w:rPr>
          <w:rFonts w:ascii="SimHei" w:hAnsi="SimHei" w:eastAsia="SimHei" w:cs="SimHei"/>
          <w:sz w:val="21"/>
          <w:szCs w:val="21"/>
        </w:rPr>
      </w:pPr>
      <w:r>
        <w:rPr>
          <w:rFonts w:ascii="SimHei" w:hAnsi="SimHei" w:eastAsia="SimHei" w:cs="SimHei"/>
          <w:sz w:val="21"/>
          <w:szCs w:val="21"/>
          <w:spacing w:val="-12"/>
        </w:rPr>
        <w:t>第5章|数据集成</w:t>
      </w:r>
    </w:p>
    <w:p>
      <w:pPr>
        <w:pStyle w:val="BodyText"/>
        <w:spacing w:line="297" w:lineRule="auto"/>
        <w:rPr/>
      </w:pPr>
      <w:r/>
    </w:p>
    <w:p>
      <w:pPr>
        <w:pStyle w:val="BodyText"/>
        <w:spacing w:line="297" w:lineRule="auto"/>
        <w:rPr/>
      </w:pPr>
      <w:r/>
    </w:p>
    <w:p>
      <w:pPr>
        <w:ind w:left="10" w:right="240" w:firstLine="9"/>
        <w:spacing w:before="68" w:line="257" w:lineRule="auto"/>
        <w:jc w:val="both"/>
        <w:rPr>
          <w:rFonts w:ascii="SimSun" w:hAnsi="SimSun" w:eastAsia="SimSun" w:cs="SimSun"/>
          <w:sz w:val="21"/>
          <w:szCs w:val="21"/>
        </w:rPr>
      </w:pPr>
      <w:r>
        <w:rPr>
          <w:rFonts w:ascii="SimSun" w:hAnsi="SimSun" w:eastAsia="SimSun" w:cs="SimSun"/>
          <w:sz w:val="21"/>
          <w:szCs w:val="21"/>
          <w:spacing w:val="-1"/>
        </w:rPr>
        <w:t>发的链接数据库，主要集成了</w:t>
      </w:r>
      <w:r>
        <w:rPr>
          <w:rFonts w:ascii="Times New Roman" w:hAnsi="Times New Roman" w:eastAsia="Times New Roman" w:cs="Times New Roman"/>
          <w:sz w:val="21"/>
          <w:szCs w:val="21"/>
          <w:spacing w:val="-1"/>
        </w:rPr>
        <w:t>Wikipedia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WordNet </w:t>
      </w:r>
      <w:r>
        <w:rPr>
          <w:rFonts w:ascii="SimSun" w:hAnsi="SimSun" w:eastAsia="SimSun" w:cs="SimSun"/>
          <w:sz w:val="21"/>
          <w:szCs w:val="21"/>
          <w:spacing w:val="-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Geo</w:t>
      </w:r>
      <w:r>
        <w:rPr>
          <w:rFonts w:ascii="Times New Roman" w:hAnsi="Times New Roman" w:eastAsia="Times New Roman" w:cs="Times New Roman"/>
          <w:sz w:val="21"/>
          <w:szCs w:val="21"/>
          <w:spacing w:val="-2"/>
        </w:rPr>
        <w:t>Names </w:t>
      </w:r>
      <w:r>
        <w:rPr>
          <w:rFonts w:ascii="SimSun" w:hAnsi="SimSun" w:eastAsia="SimSun" w:cs="SimSun"/>
          <w:sz w:val="21"/>
          <w:szCs w:val="21"/>
          <w:spacing w:val="-2"/>
        </w:rPr>
        <w:t>三个来源的数据，包含</w:t>
      </w:r>
      <w:r>
        <w:rPr>
          <w:rFonts w:ascii="SimSun" w:hAnsi="SimSun" w:eastAsia="SimSun" w:cs="SimSun"/>
          <w:sz w:val="21"/>
          <w:szCs w:val="21"/>
        </w:rPr>
        <w:t xml:space="preserve"> </w:t>
      </w:r>
      <w:r>
        <w:rPr>
          <w:rFonts w:ascii="SimSun" w:hAnsi="SimSun" w:eastAsia="SimSun" w:cs="SimSun"/>
          <w:sz w:val="21"/>
          <w:szCs w:val="21"/>
          <w:spacing w:val="2"/>
        </w:rPr>
        <w:t>关于人、城市、国家、电影和组织等方面的知识。目前，</w:t>
      </w:r>
      <w:r>
        <w:rPr>
          <w:rFonts w:ascii="Times New Roman" w:hAnsi="Times New Roman" w:eastAsia="Times New Roman" w:cs="Times New Roman"/>
          <w:sz w:val="21"/>
          <w:szCs w:val="21"/>
        </w:rPr>
        <w:t>YAGO</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的最新版本是 </w:t>
      </w:r>
      <w:r>
        <w:rPr>
          <w:rFonts w:ascii="Times New Roman" w:hAnsi="Times New Roman" w:eastAsia="Times New Roman" w:cs="Times New Roman"/>
          <w:sz w:val="21"/>
          <w:szCs w:val="21"/>
        </w:rPr>
        <w:t>YAGO </w:t>
      </w:r>
      <w:r>
        <w:rPr>
          <w:rFonts w:ascii="SimSun" w:hAnsi="SimSun" w:eastAsia="SimSun" w:cs="SimSun"/>
          <w:sz w:val="21"/>
          <w:szCs w:val="21"/>
          <w:spacing w:val="9"/>
        </w:rPr>
        <w:t>4,其是一个基于</w:t>
      </w:r>
      <w:r>
        <w:rPr>
          <w:rFonts w:ascii="Times New Roman" w:hAnsi="Times New Roman" w:eastAsia="Times New Roman" w:cs="Times New Roman"/>
          <w:sz w:val="21"/>
          <w:szCs w:val="21"/>
        </w:rPr>
        <w:t>Wikidata</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的</w:t>
      </w:r>
      <w:r>
        <w:rPr>
          <w:rFonts w:ascii="SimSun" w:hAnsi="SimSun" w:eastAsia="SimSun" w:cs="SimSun"/>
          <w:sz w:val="21"/>
          <w:szCs w:val="21"/>
          <w:spacing w:val="-14"/>
        </w:rPr>
        <w:t xml:space="preserve"> </w:t>
      </w:r>
      <w:r>
        <w:rPr>
          <w:rFonts w:ascii="Times New Roman" w:hAnsi="Times New Roman" w:eastAsia="Times New Roman" w:cs="Times New Roman"/>
          <w:sz w:val="21"/>
          <w:szCs w:val="21"/>
        </w:rPr>
        <w:t>RDFS</w:t>
      </w:r>
      <w:r>
        <w:rPr>
          <w:rFonts w:ascii="SimSun" w:hAnsi="SimSun" w:eastAsia="SimSun" w:cs="SimSun"/>
          <w:sz w:val="21"/>
          <w:szCs w:val="21"/>
          <w:spacing w:val="9"/>
        </w:rPr>
        <w:t>知识库，包含超过5000</w:t>
      </w:r>
      <w:r>
        <w:rPr>
          <w:rFonts w:ascii="SimSun" w:hAnsi="SimSun" w:eastAsia="SimSun" w:cs="SimSun"/>
          <w:sz w:val="21"/>
          <w:szCs w:val="21"/>
          <w:spacing w:val="-46"/>
        </w:rPr>
        <w:t xml:space="preserve"> </w:t>
      </w:r>
      <w:r>
        <w:rPr>
          <w:rFonts w:ascii="SimSun" w:hAnsi="SimSun" w:eastAsia="SimSun" w:cs="SimSun"/>
          <w:sz w:val="21"/>
          <w:szCs w:val="21"/>
          <w:spacing w:val="9"/>
        </w:rPr>
        <w:t>万个实体和20亿个事实。</w:t>
      </w:r>
    </w:p>
    <w:p>
      <w:pPr>
        <w:ind w:left="19" w:right="194" w:firstLine="420"/>
        <w:spacing w:before="45" w:line="257" w:lineRule="auto"/>
        <w:rPr>
          <w:rFonts w:ascii="SimSun" w:hAnsi="SimSun" w:eastAsia="SimSun" w:cs="SimSun"/>
          <w:sz w:val="21"/>
          <w:szCs w:val="21"/>
        </w:rPr>
      </w:pPr>
      <w:r>
        <w:rPr>
          <w:rFonts w:ascii="Times New Roman" w:hAnsi="Times New Roman" w:eastAsia="Times New Roman" w:cs="Times New Roman"/>
          <w:sz w:val="21"/>
          <w:szCs w:val="21"/>
          <w:spacing w:val="1"/>
        </w:rPr>
        <w:t>(6)</w:t>
      </w:r>
      <w:r>
        <w:rPr>
          <w:rFonts w:ascii="Times New Roman" w:hAnsi="Times New Roman" w:eastAsia="Times New Roman" w:cs="Times New Roman"/>
          <w:sz w:val="21"/>
          <w:szCs w:val="21"/>
        </w:rPr>
        <w:t>OpenKG</w:t>
      </w:r>
      <w:r>
        <w:rPr>
          <w:rFonts w:ascii="Times New Roman" w:hAnsi="Times New Roman" w:eastAsia="Times New Roman" w:cs="Times New Roman"/>
          <w:sz w:val="21"/>
          <w:szCs w:val="21"/>
          <w:spacing w:val="1"/>
        </w:rPr>
        <w:t>:      </w:t>
      </w:r>
      <w:r>
        <w:rPr>
          <w:rFonts w:ascii="SimSun" w:hAnsi="SimSun" w:eastAsia="SimSun" w:cs="SimSun"/>
          <w:sz w:val="21"/>
          <w:szCs w:val="21"/>
          <w:spacing w:val="1"/>
        </w:rPr>
        <w:t>中国中文信息学会语言与知识计算专业委员会所倡导的开放知识图</w:t>
      </w:r>
      <w:r>
        <w:rPr>
          <w:rFonts w:ascii="SimSun" w:hAnsi="SimSun" w:eastAsia="SimSun" w:cs="SimSun"/>
          <w:sz w:val="21"/>
          <w:szCs w:val="21"/>
        </w:rPr>
        <w:t xml:space="preserve">  </w:t>
      </w:r>
      <w:r>
        <w:rPr>
          <w:rFonts w:ascii="SimSun" w:hAnsi="SimSun" w:eastAsia="SimSun" w:cs="SimSun"/>
          <w:sz w:val="21"/>
          <w:szCs w:val="21"/>
          <w:spacing w:val="1"/>
        </w:rPr>
        <w:t>谱社区项目，旨在推动以中文为基础的知识图谱数据、算法和工具的开源和开</w:t>
      </w:r>
      <w:r>
        <w:rPr>
          <w:rFonts w:ascii="SimSun" w:hAnsi="SimSun" w:eastAsia="SimSun" w:cs="SimSun"/>
          <w:sz w:val="21"/>
          <w:szCs w:val="21"/>
        </w:rPr>
        <w:t>放工作， </w:t>
      </w:r>
      <w:r>
        <w:rPr>
          <w:rFonts w:ascii="SimSun" w:hAnsi="SimSun" w:eastAsia="SimSun" w:cs="SimSun"/>
          <w:sz w:val="21"/>
          <w:szCs w:val="21"/>
          <w:spacing w:val="5"/>
        </w:rPr>
        <w:t>由来自浙江大学、东南大学、同济大学等多个单位的知识图谱团队提供底层技术支持</w:t>
      </w:r>
      <w:r>
        <w:rPr>
          <w:rFonts w:ascii="SimSun" w:hAnsi="SimSun" w:eastAsia="SimSun" w:cs="SimSun"/>
          <w:sz w:val="21"/>
          <w:szCs w:val="21"/>
          <w:spacing w:val="12"/>
        </w:rPr>
        <w:t xml:space="preserve"> </w:t>
      </w:r>
      <w:r>
        <w:rPr>
          <w:rFonts w:ascii="SimSun" w:hAnsi="SimSun" w:eastAsia="SimSun" w:cs="SimSun"/>
          <w:sz w:val="21"/>
          <w:szCs w:val="21"/>
          <w:spacing w:val="1"/>
        </w:rPr>
        <w:t>和系统维护。截止到本书成书之时，</w:t>
      </w:r>
      <w:r>
        <w:rPr>
          <w:rFonts w:ascii="Times New Roman" w:hAnsi="Times New Roman" w:eastAsia="Times New Roman" w:cs="Times New Roman"/>
          <w:sz w:val="21"/>
          <w:szCs w:val="21"/>
        </w:rPr>
        <w:t>OpenKG</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共发布了近200个不同</w:t>
      </w:r>
      <w:r>
        <w:rPr>
          <w:rFonts w:ascii="SimSun" w:hAnsi="SimSun" w:eastAsia="SimSun" w:cs="SimSun"/>
          <w:sz w:val="21"/>
          <w:szCs w:val="21"/>
        </w:rPr>
        <w:t>领域的知识图谱。</w:t>
      </w:r>
    </w:p>
    <w:p>
      <w:pPr>
        <w:ind w:left="19" w:right="184" w:firstLine="429"/>
        <w:spacing w:before="69" w:line="264" w:lineRule="auto"/>
        <w:rPr>
          <w:rFonts w:ascii="SimSun" w:hAnsi="SimSun" w:eastAsia="SimSun" w:cs="SimSun"/>
          <w:sz w:val="21"/>
          <w:szCs w:val="21"/>
        </w:rPr>
      </w:pPr>
      <w:r>
        <w:rPr>
          <w:rFonts w:ascii="SimSun" w:hAnsi="SimSun" w:eastAsia="SimSun" w:cs="SimSun"/>
          <w:sz w:val="21"/>
          <w:szCs w:val="21"/>
          <w:spacing w:val="2"/>
        </w:rPr>
        <w:t>(7)</w:t>
      </w:r>
      <w:r>
        <w:rPr>
          <w:rFonts w:ascii="SimSun" w:hAnsi="SimSun" w:eastAsia="SimSun" w:cs="SimSun"/>
          <w:sz w:val="21"/>
          <w:szCs w:val="21"/>
        </w:rPr>
        <w:t>CN</w:t>
      </w:r>
      <w:r>
        <w:rPr>
          <w:rFonts w:ascii="SimSun" w:hAnsi="SimSun" w:eastAsia="SimSun" w:cs="SimSun"/>
          <w:sz w:val="21"/>
          <w:szCs w:val="21"/>
          <w:spacing w:val="2"/>
        </w:rPr>
        <w:t>-</w:t>
      </w:r>
      <w:r>
        <w:rPr>
          <w:rFonts w:ascii="SimSun" w:hAnsi="SimSun" w:eastAsia="SimSun" w:cs="SimSun"/>
          <w:sz w:val="21"/>
          <w:szCs w:val="21"/>
        </w:rPr>
        <w:t>DBPeidia</w:t>
      </w:r>
      <w:r>
        <w:rPr>
          <w:rFonts w:ascii="SimSun" w:hAnsi="SimSun" w:eastAsia="SimSun" w:cs="SimSun"/>
          <w:sz w:val="21"/>
          <w:szCs w:val="21"/>
          <w:spacing w:val="2"/>
        </w:rPr>
        <w:t>:  由复旦大学知识工场实验室</w:t>
      </w:r>
      <w:r>
        <w:rPr>
          <w:rFonts w:ascii="SimSun" w:hAnsi="SimSun" w:eastAsia="SimSun" w:cs="SimSun"/>
          <w:sz w:val="21"/>
          <w:szCs w:val="21"/>
          <w:spacing w:val="1"/>
        </w:rPr>
        <w:t>研发并维护的大规模通用领域结构 </w:t>
      </w:r>
      <w:r>
        <w:rPr>
          <w:rFonts w:ascii="SimSun" w:hAnsi="SimSun" w:eastAsia="SimSun" w:cs="SimSun"/>
          <w:sz w:val="21"/>
          <w:szCs w:val="21"/>
          <w:spacing w:val="10"/>
        </w:rPr>
        <w:t>化百科。主要从中文百科类网站(如百度百科、互动百科、中文维基百科等)的纯文 </w:t>
      </w:r>
      <w:r>
        <w:rPr>
          <w:rFonts w:ascii="SimSun" w:hAnsi="SimSun" w:eastAsia="SimSun" w:cs="SimSun"/>
          <w:sz w:val="21"/>
          <w:szCs w:val="21"/>
          <w:spacing w:val="7"/>
        </w:rPr>
        <w:t>本页面中提取信息，经过滤、融合、推断等操作后，最终形成高质量的结</w:t>
      </w:r>
      <w:r>
        <w:rPr>
          <w:rFonts w:ascii="SimSun" w:hAnsi="SimSun" w:eastAsia="SimSun" w:cs="SimSun"/>
          <w:sz w:val="21"/>
          <w:szCs w:val="21"/>
          <w:spacing w:val="6"/>
        </w:rPr>
        <w:t>构化数据，</w:t>
      </w:r>
      <w:r>
        <w:rPr>
          <w:rFonts w:ascii="SimSun" w:hAnsi="SimSun" w:eastAsia="SimSun" w:cs="SimSun"/>
          <w:sz w:val="21"/>
          <w:szCs w:val="21"/>
        </w:rPr>
        <w:t xml:space="preserve"> </w:t>
      </w:r>
      <w:r>
        <w:rPr>
          <w:rFonts w:ascii="SimSun" w:hAnsi="SimSun" w:eastAsia="SimSun" w:cs="SimSun"/>
          <w:sz w:val="21"/>
          <w:szCs w:val="21"/>
          <w:spacing w:val="10"/>
        </w:rPr>
        <w:t>供机器和人使用。</w:t>
      </w:r>
      <w:r>
        <w:rPr>
          <w:rFonts w:ascii="Times New Roman" w:hAnsi="Times New Roman" w:eastAsia="Times New Roman" w:cs="Times New Roman"/>
          <w:sz w:val="21"/>
          <w:szCs w:val="21"/>
        </w:rPr>
        <w:t>CN</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DBpedia</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10"/>
        </w:rPr>
        <w:t>提供全套</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0"/>
        </w:rPr>
        <w:t>并且免费开放使用，自2015年12月份</w:t>
      </w:r>
      <w:r>
        <w:rPr>
          <w:rFonts w:ascii="SimSun" w:hAnsi="SimSun" w:eastAsia="SimSun" w:cs="SimSun"/>
          <w:sz w:val="21"/>
          <w:szCs w:val="21"/>
        </w:rPr>
        <w:t xml:space="preserve"> </w:t>
      </w:r>
      <w:r>
        <w:rPr>
          <w:rFonts w:ascii="SimSun" w:hAnsi="SimSun" w:eastAsia="SimSun" w:cs="SimSun"/>
          <w:sz w:val="21"/>
          <w:szCs w:val="21"/>
          <w:spacing w:val="6"/>
        </w:rPr>
        <w:t>发布以来已经在问答机器人、智能玩具、智慧医</w:t>
      </w:r>
      <w:r>
        <w:rPr>
          <w:rFonts w:ascii="SimSun" w:hAnsi="SimSun" w:eastAsia="SimSun" w:cs="SimSun"/>
          <w:sz w:val="21"/>
          <w:szCs w:val="21"/>
          <w:spacing w:val="5"/>
        </w:rPr>
        <w:t>疗、智慧软件等领域产生数亿次</w:t>
      </w:r>
      <w:r>
        <w:rPr>
          <w:rFonts w:ascii="SimSun" w:hAnsi="SimSun" w:eastAsia="SimSun" w:cs="SimSun"/>
          <w:sz w:val="21"/>
          <w:szCs w:val="21"/>
          <w:spacing w:val="-32"/>
        </w:rPr>
        <w:t xml:space="preserve"> </w:t>
      </w:r>
      <w:r>
        <w:rPr>
          <w:rFonts w:ascii="SimSun" w:hAnsi="SimSun" w:eastAsia="SimSun" w:cs="SimSun"/>
          <w:sz w:val="21"/>
          <w:szCs w:val="21"/>
        </w:rPr>
        <w:t>API</w:t>
      </w:r>
      <w:r>
        <w:rPr>
          <w:rFonts w:ascii="SimSun" w:hAnsi="SimSun" w:eastAsia="SimSun" w:cs="SimSun"/>
          <w:sz w:val="21"/>
          <w:szCs w:val="21"/>
          <w:spacing w:val="5"/>
        </w:rPr>
        <w:t xml:space="preserve"> </w:t>
      </w:r>
      <w:r>
        <w:rPr>
          <w:rFonts w:ascii="SimSun" w:hAnsi="SimSun" w:eastAsia="SimSun" w:cs="SimSun"/>
          <w:sz w:val="21"/>
          <w:szCs w:val="21"/>
          <w:spacing w:val="3"/>
        </w:rPr>
        <w:t>调用量。目前，</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CN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DBPeidia</w:t>
      </w:r>
      <w:r>
        <w:rPr>
          <w:rFonts w:ascii="SimSun" w:hAnsi="SimSun" w:eastAsia="SimSun" w:cs="SimSun"/>
          <w:sz w:val="21"/>
          <w:szCs w:val="21"/>
          <w:spacing w:val="3"/>
        </w:rPr>
        <w:t>包含超过900万的实体以及超过6700万的三元组关系。</w:t>
      </w:r>
    </w:p>
    <w:p>
      <w:pPr>
        <w:ind w:left="10" w:right="229" w:firstLine="459"/>
        <w:spacing w:before="36" w:line="256" w:lineRule="auto"/>
        <w:rPr>
          <w:rFonts w:ascii="SimSun" w:hAnsi="SimSun" w:eastAsia="SimSun" w:cs="SimSun"/>
          <w:sz w:val="21"/>
          <w:szCs w:val="21"/>
        </w:rPr>
      </w:pPr>
      <w:r>
        <w:rPr>
          <w:rFonts w:ascii="Times New Roman" w:hAnsi="Times New Roman" w:eastAsia="Times New Roman" w:cs="Times New Roman"/>
          <w:sz w:val="21"/>
          <w:szCs w:val="21"/>
          <w:spacing w:val="2"/>
        </w:rPr>
        <w:t>(8)</w:t>
      </w:r>
      <w:r>
        <w:rPr>
          <w:rFonts w:ascii="Times New Roman" w:hAnsi="Times New Roman" w:eastAsia="Times New Roman" w:cs="Times New Roman"/>
          <w:sz w:val="21"/>
          <w:szCs w:val="21"/>
        </w:rPr>
        <w:t>XLore</w:t>
      </w:r>
      <w:r>
        <w:rPr>
          <w:rFonts w:ascii="Times New Roman" w:hAnsi="Times New Roman" w:eastAsia="Times New Roman" w:cs="Times New Roman"/>
          <w:sz w:val="21"/>
          <w:szCs w:val="21"/>
          <w:spacing w:val="2"/>
        </w:rPr>
        <w:t>:     </w:t>
      </w:r>
      <w:r>
        <w:rPr>
          <w:rFonts w:ascii="SimSun" w:hAnsi="SimSun" w:eastAsia="SimSun" w:cs="SimSun"/>
          <w:sz w:val="21"/>
          <w:szCs w:val="21"/>
          <w:spacing w:val="2"/>
        </w:rPr>
        <w:t>中英文跨语言知识图谱，融合了中英文维基和百度百科的数据，对百 </w:t>
      </w:r>
      <w:r>
        <w:rPr>
          <w:rFonts w:ascii="SimSun" w:hAnsi="SimSun" w:eastAsia="SimSun" w:cs="SimSun"/>
          <w:sz w:val="21"/>
          <w:szCs w:val="21"/>
          <w:spacing w:val="7"/>
        </w:rPr>
        <w:t>科知识进行结构化，并建立了中英文实体间的跨语言链接。目前</w:t>
      </w:r>
      <w:r>
        <w:rPr>
          <w:rFonts w:ascii="Times New Roman" w:hAnsi="Times New Roman" w:eastAsia="Times New Roman" w:cs="Times New Roman"/>
          <w:sz w:val="21"/>
          <w:szCs w:val="21"/>
        </w:rPr>
        <w:t>XLore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7"/>
        </w:rPr>
        <w:t>拥有超过2000</w:t>
      </w:r>
      <w:r>
        <w:rPr>
          <w:rFonts w:ascii="SimSun" w:hAnsi="SimSun" w:eastAsia="SimSun" w:cs="SimSun"/>
          <w:sz w:val="21"/>
          <w:szCs w:val="21"/>
        </w:rPr>
        <w:t xml:space="preserve"> </w:t>
      </w:r>
      <w:r>
        <w:rPr>
          <w:rFonts w:ascii="SimSun" w:hAnsi="SimSun" w:eastAsia="SimSun" w:cs="SimSun"/>
          <w:sz w:val="21"/>
          <w:szCs w:val="21"/>
          <w:spacing w:val="5"/>
        </w:rPr>
        <w:t>万个实体和超过200万个概念。</w:t>
      </w:r>
    </w:p>
    <w:p>
      <w:pPr>
        <w:ind w:right="373" w:firstLine="429"/>
        <w:spacing w:before="59" w:line="237" w:lineRule="auto"/>
        <w:rPr>
          <w:rFonts w:ascii="SimSun" w:hAnsi="SimSun" w:eastAsia="SimSun" w:cs="SimSun"/>
          <w:sz w:val="21"/>
          <w:szCs w:val="21"/>
        </w:rPr>
      </w:pPr>
      <w:r>
        <w:rPr>
          <w:rFonts w:ascii="SimSun" w:hAnsi="SimSun" w:eastAsia="SimSun" w:cs="SimSun"/>
          <w:sz w:val="21"/>
          <w:szCs w:val="21"/>
          <w:spacing w:val="14"/>
        </w:rPr>
        <w:t>除了准确率和召回率，实体对齐还有一些其他的</w:t>
      </w:r>
      <w:r>
        <w:rPr>
          <w:rFonts w:ascii="SimSun" w:hAnsi="SimSun" w:eastAsia="SimSun" w:cs="SimSun"/>
          <w:sz w:val="21"/>
          <w:szCs w:val="21"/>
          <w:spacing w:val="13"/>
        </w:rPr>
        <w:t>评价标准，如</w:t>
      </w:r>
      <w:r>
        <w:rPr>
          <w:rFonts w:ascii="SimSun" w:hAnsi="SimSun" w:eastAsia="SimSun" w:cs="SimSun"/>
          <w:sz w:val="21"/>
          <w:szCs w:val="21"/>
          <w:spacing w:val="-21"/>
        </w:rPr>
        <w:t xml:space="preserve"> </w:t>
      </w:r>
      <w:r>
        <w:rPr>
          <w:rFonts w:ascii="SimSun" w:hAnsi="SimSun" w:eastAsia="SimSun" w:cs="SimSun"/>
          <w:sz w:val="21"/>
          <w:szCs w:val="21"/>
        </w:rPr>
        <w:t>Hits</w:t>
      </w:r>
      <w:r>
        <w:rPr>
          <w:rFonts w:ascii="SimSun" w:hAnsi="SimSun" w:eastAsia="SimSun" w:cs="SimSun"/>
          <w:sz w:val="21"/>
          <w:szCs w:val="21"/>
          <w:spacing w:val="13"/>
        </w:rPr>
        <w:t>@k、</w:t>
      </w:r>
      <w:r>
        <w:rPr>
          <w:rFonts w:ascii="SimSun" w:hAnsi="SimSun" w:eastAsia="SimSun" w:cs="SimSun"/>
          <w:sz w:val="21"/>
          <w:szCs w:val="21"/>
        </w:rPr>
        <w:t>Mean </w:t>
      </w:r>
      <w:r>
        <w:rPr>
          <w:rFonts w:ascii="Times New Roman" w:hAnsi="Times New Roman" w:eastAsia="Times New Roman" w:cs="Times New Roman"/>
          <w:sz w:val="21"/>
          <w:szCs w:val="21"/>
          <w:spacing w:val="-3"/>
        </w:rPr>
        <w:t>Rank</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Mean Reciprocal Rank</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3"/>
        </w:rPr>
        <w:t>等。</w:t>
      </w:r>
    </w:p>
    <w:p>
      <w:pPr>
        <w:ind w:left="19" w:right="251" w:firstLine="420"/>
        <w:spacing w:before="71" w:line="266" w:lineRule="auto"/>
        <w:rPr>
          <w:rFonts w:ascii="SimSun" w:hAnsi="SimSun" w:eastAsia="SimSun" w:cs="SimSun"/>
          <w:sz w:val="21"/>
          <w:szCs w:val="21"/>
        </w:rPr>
      </w:pP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rPr>
        <w:t>Hits</w:t>
      </w:r>
      <w:r>
        <w:rPr>
          <w:rFonts w:ascii="Times New Roman" w:hAnsi="Times New Roman" w:eastAsia="Times New Roman" w:cs="Times New Roman"/>
          <w:sz w:val="21"/>
          <w:szCs w:val="21"/>
          <w:spacing w:val="4"/>
        </w:rPr>
        <w:t>@k:      </w:t>
      </w:r>
      <w:r>
        <w:rPr>
          <w:rFonts w:ascii="SimSun" w:hAnsi="SimSun" w:eastAsia="SimSun" w:cs="SimSun"/>
          <w:sz w:val="21"/>
          <w:szCs w:val="21"/>
          <w:spacing w:val="4"/>
        </w:rPr>
        <w:t>令关系三元组 </w:t>
      </w:r>
      <w:r>
        <w:rPr>
          <w:rFonts w:ascii="Times New Roman" w:hAnsi="Times New Roman" w:eastAsia="Times New Roman" w:cs="Times New Roman"/>
          <w:sz w:val="21"/>
          <w:szCs w:val="21"/>
          <w:spacing w:val="4"/>
        </w:rPr>
        <w:t>(h,r,</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4"/>
        </w:rPr>
        <w:t>t)    </w:t>
      </w:r>
      <w:r>
        <w:rPr>
          <w:rFonts w:ascii="SimSun" w:hAnsi="SimSun" w:eastAsia="SimSun" w:cs="SimSun"/>
          <w:sz w:val="21"/>
          <w:szCs w:val="21"/>
          <w:spacing w:val="4"/>
        </w:rPr>
        <w:t>表示头实体</w:t>
      </w:r>
      <w:r>
        <w:rPr>
          <w:rFonts w:ascii="Times New Roman" w:hAnsi="Times New Roman" w:eastAsia="Times New Roman" w:cs="Times New Roman"/>
          <w:sz w:val="21"/>
          <w:szCs w:val="21"/>
          <w:spacing w:val="4"/>
        </w:rPr>
        <w:t>h  </w:t>
      </w:r>
      <w:r>
        <w:rPr>
          <w:rFonts w:ascii="SimSun" w:hAnsi="SimSun" w:eastAsia="SimSun" w:cs="SimSun"/>
          <w:sz w:val="21"/>
          <w:szCs w:val="21"/>
          <w:spacing w:val="4"/>
        </w:rPr>
        <w:t>和尾实体</w:t>
      </w:r>
      <w:r>
        <w:rPr>
          <w:rFonts w:ascii="Times New Roman" w:hAnsi="Times New Roman" w:eastAsia="Times New Roman" w:cs="Times New Roman"/>
          <w:sz w:val="21"/>
          <w:szCs w:val="21"/>
          <w:spacing w:val="4"/>
        </w:rPr>
        <w:t>t</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具有关系</w:t>
      </w:r>
      <w:r>
        <w:rPr>
          <w:rFonts w:ascii="Times New Roman" w:hAnsi="Times New Roman" w:eastAsia="Times New Roman" w:cs="Times New Roman"/>
          <w:sz w:val="21"/>
          <w:szCs w:val="21"/>
          <w:spacing w:val="4"/>
        </w:rPr>
        <w:t>r,   </w:t>
      </w:r>
      <w:r>
        <w:rPr>
          <w:rFonts w:ascii="SimSun" w:hAnsi="SimSun" w:eastAsia="SimSun" w:cs="SimSun"/>
          <w:sz w:val="21"/>
          <w:szCs w:val="21"/>
          <w:spacing w:val="4"/>
        </w:rPr>
        <w:t>我们</w:t>
      </w:r>
      <w:r>
        <w:rPr>
          <w:rFonts w:ascii="SimSun" w:hAnsi="SimSun" w:eastAsia="SimSun" w:cs="SimSun"/>
          <w:sz w:val="21"/>
          <w:szCs w:val="21"/>
        </w:rPr>
        <w:t xml:space="preserve"> </w:t>
      </w:r>
      <w:r>
        <w:rPr>
          <w:rFonts w:ascii="SimSun" w:hAnsi="SimSun" w:eastAsia="SimSun" w:cs="SimSun"/>
          <w:sz w:val="21"/>
          <w:szCs w:val="21"/>
          <w:spacing w:val="1"/>
        </w:rPr>
        <w:t>保持头实体h 或尾实体t不变，将三元组中另一个实体替换成任意一种其他的实体。假</w:t>
      </w:r>
      <w:r>
        <w:rPr>
          <w:rFonts w:ascii="SimSun" w:hAnsi="SimSun" w:eastAsia="SimSun" w:cs="SimSun"/>
          <w:sz w:val="21"/>
          <w:szCs w:val="21"/>
          <w:spacing w:val="13"/>
        </w:rPr>
        <w:t xml:space="preserve"> </w:t>
      </w:r>
      <w:r>
        <w:rPr>
          <w:rFonts w:ascii="SimSun" w:hAnsi="SimSun" w:eastAsia="SimSun" w:cs="SimSun"/>
          <w:sz w:val="21"/>
          <w:szCs w:val="21"/>
          <w:spacing w:val="8"/>
        </w:rPr>
        <w:t>设共有</w:t>
      </w:r>
      <w:r>
        <w:rPr>
          <w:rFonts w:ascii="Times New Roman" w:hAnsi="Times New Roman" w:eastAsia="Times New Roman" w:cs="Times New Roman"/>
          <w:sz w:val="21"/>
          <w:szCs w:val="21"/>
          <w:spacing w:val="8"/>
        </w:rPr>
        <w:t>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8"/>
        </w:rPr>
        <w:t>个实体，那么这样的替换一共有</w:t>
      </w:r>
      <w:r>
        <w:rPr>
          <w:rFonts w:ascii="Times New Roman" w:hAnsi="Times New Roman" w:eastAsia="Times New Roman" w:cs="Times New Roman"/>
          <w:sz w:val="21"/>
          <w:szCs w:val="21"/>
          <w:spacing w:val="8"/>
        </w:rPr>
        <w:t>n-1</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8"/>
        </w:rPr>
        <w:t>个(注意，我们保持其中一个实体及关</w:t>
      </w:r>
      <w:r>
        <w:rPr>
          <w:rFonts w:ascii="SimSun" w:hAnsi="SimSun" w:eastAsia="SimSun" w:cs="SimSun"/>
          <w:sz w:val="21"/>
          <w:szCs w:val="21"/>
        </w:rPr>
        <w:t xml:space="preserve"> </w:t>
      </w:r>
      <w:r>
        <w:rPr>
          <w:rFonts w:ascii="SimSun" w:hAnsi="SimSun" w:eastAsia="SimSun" w:cs="SimSun"/>
          <w:sz w:val="21"/>
          <w:szCs w:val="21"/>
          <w:spacing w:val="3"/>
        </w:rPr>
        <w:t>系不变，只改变剩余的一个实体)。因此，我们会得到</w:t>
      </w:r>
      <w:r>
        <w:rPr>
          <w:rFonts w:ascii="Times New Roman" w:hAnsi="Times New Roman" w:eastAsia="Times New Roman" w:cs="Times New Roman"/>
          <w:sz w:val="21"/>
          <w:szCs w:val="21"/>
          <w:spacing w:val="3"/>
        </w:rPr>
        <w:t>n-1  </w:t>
      </w:r>
      <w:r>
        <w:rPr>
          <w:rFonts w:ascii="SimSun" w:hAnsi="SimSun" w:eastAsia="SimSun" w:cs="SimSun"/>
          <w:sz w:val="21"/>
          <w:szCs w:val="21"/>
          <w:spacing w:val="3"/>
        </w:rPr>
        <w:t>个新的关系三</w:t>
      </w:r>
      <w:r>
        <w:rPr>
          <w:rFonts w:ascii="SimSun" w:hAnsi="SimSun" w:eastAsia="SimSun" w:cs="SimSun"/>
          <w:sz w:val="21"/>
          <w:szCs w:val="21"/>
          <w:spacing w:val="2"/>
        </w:rPr>
        <w:t>元组，然后我</w:t>
      </w:r>
      <w:r>
        <w:rPr>
          <w:rFonts w:ascii="SimSun" w:hAnsi="SimSun" w:eastAsia="SimSun" w:cs="SimSun"/>
          <w:sz w:val="21"/>
          <w:szCs w:val="21"/>
        </w:rPr>
        <w:t xml:space="preserve"> </w:t>
      </w:r>
      <w:r>
        <w:rPr>
          <w:rFonts w:ascii="SimSun" w:hAnsi="SimSun" w:eastAsia="SimSun" w:cs="SimSun"/>
          <w:sz w:val="21"/>
          <w:szCs w:val="21"/>
          <w:spacing w:val="5"/>
        </w:rPr>
        <w:t>们对这些三元组计算实体关系距离，并按照实体关</w:t>
      </w:r>
      <w:r>
        <w:rPr>
          <w:rFonts w:ascii="SimSun" w:hAnsi="SimSun" w:eastAsia="SimSun" w:cs="SimSun"/>
          <w:sz w:val="21"/>
          <w:szCs w:val="21"/>
          <w:spacing w:val="4"/>
        </w:rPr>
        <w:t>系距离从小到大排列得到三元组有</w:t>
      </w:r>
      <w:r>
        <w:rPr>
          <w:rFonts w:ascii="SimSun" w:hAnsi="SimSun" w:eastAsia="SimSun" w:cs="SimSun"/>
          <w:sz w:val="21"/>
          <w:szCs w:val="21"/>
        </w:rPr>
        <w:t xml:space="preserve"> </w:t>
      </w:r>
      <w:r>
        <w:rPr>
          <w:rFonts w:ascii="SimSun" w:hAnsi="SimSun" w:eastAsia="SimSun" w:cs="SimSun"/>
          <w:sz w:val="21"/>
          <w:szCs w:val="21"/>
          <w:spacing w:val="4"/>
        </w:rPr>
        <w:t>序列表。接着，我们从头开始遍历这个长度为</w:t>
      </w:r>
      <w:r>
        <w:rPr>
          <w:rFonts w:ascii="Times New Roman" w:hAnsi="Times New Roman" w:eastAsia="Times New Roman" w:cs="Times New Roman"/>
          <w:sz w:val="21"/>
          <w:szCs w:val="21"/>
          <w:spacing w:val="4"/>
        </w:rPr>
        <w:t>n-1   </w:t>
      </w:r>
      <w:r>
        <w:rPr>
          <w:rFonts w:ascii="SimSun" w:hAnsi="SimSun" w:eastAsia="SimSun" w:cs="SimSun"/>
          <w:sz w:val="21"/>
          <w:szCs w:val="21"/>
          <w:spacing w:val="4"/>
        </w:rPr>
        <w:t>的有序列表，看前</w:t>
      </w:r>
      <w:r>
        <w:rPr>
          <w:rFonts w:ascii="Times New Roman" w:hAnsi="Times New Roman" w:eastAsia="Times New Roman" w:cs="Times New Roman"/>
          <w:sz w:val="21"/>
          <w:szCs w:val="21"/>
          <w:spacing w:val="4"/>
        </w:rPr>
        <w:t>k(</w:t>
      </w:r>
      <w:r>
        <w:rPr>
          <w:rFonts w:ascii="Times New Roman" w:hAnsi="Times New Roman" w:eastAsia="Times New Roman" w:cs="Times New Roman"/>
          <w:sz w:val="21"/>
          <w:szCs w:val="21"/>
        </w:rPr>
        <w:t>top</w:t>
      </w:r>
      <w:r>
        <w:rPr>
          <w:rFonts w:ascii="Times New Roman" w:hAnsi="Times New Roman" w:eastAsia="Times New Roman" w:cs="Times New Roman"/>
          <w:sz w:val="21"/>
          <w:szCs w:val="21"/>
          <w:spacing w:val="4"/>
        </w:rPr>
        <w:t>-k)</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个三</w:t>
      </w:r>
      <w:r>
        <w:rPr>
          <w:rFonts w:ascii="SimSun" w:hAnsi="SimSun" w:eastAsia="SimSun" w:cs="SimSun"/>
          <w:sz w:val="21"/>
          <w:szCs w:val="21"/>
        </w:rPr>
        <w:t xml:space="preserve"> </w:t>
      </w:r>
      <w:r>
        <w:rPr>
          <w:rFonts w:ascii="SimSun" w:hAnsi="SimSun" w:eastAsia="SimSun" w:cs="SimSun"/>
          <w:sz w:val="21"/>
          <w:szCs w:val="21"/>
          <w:spacing w:val="4"/>
        </w:rPr>
        <w:t>元组是否能够命中有真实关系的实体，若命中，则</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Hits</w:t>
      </w:r>
      <w:r>
        <w:rPr>
          <w:rFonts w:ascii="Times New Roman" w:hAnsi="Times New Roman" w:eastAsia="Times New Roman" w:cs="Times New Roman"/>
          <w:sz w:val="21"/>
          <w:szCs w:val="21"/>
          <w:spacing w:val="4"/>
        </w:rPr>
        <w:t>@k</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spacing w:val="4"/>
        </w:rPr>
        <w:t>分值加1。</w:t>
      </w:r>
      <w:r>
        <w:rPr>
          <w:rFonts w:ascii="Times New Roman" w:hAnsi="Times New Roman" w:eastAsia="Times New Roman" w:cs="Times New Roman"/>
          <w:sz w:val="21"/>
          <w:szCs w:val="21"/>
          <w:spacing w:val="4"/>
        </w:rPr>
        <w:t>k </w:t>
      </w:r>
      <w:r>
        <w:rPr>
          <w:rFonts w:ascii="SimSun" w:hAnsi="SimSun" w:eastAsia="SimSun" w:cs="SimSun"/>
          <w:sz w:val="21"/>
          <w:szCs w:val="21"/>
          <w:spacing w:val="4"/>
        </w:rPr>
        <w:t>通常会取一个</w:t>
      </w:r>
      <w:r>
        <w:rPr>
          <w:rFonts w:ascii="SimSun" w:hAnsi="SimSun" w:eastAsia="SimSun" w:cs="SimSun"/>
          <w:sz w:val="21"/>
          <w:szCs w:val="21"/>
        </w:rPr>
        <w:t xml:space="preserve"> </w:t>
      </w:r>
      <w:r>
        <w:rPr>
          <w:rFonts w:ascii="SimSun" w:hAnsi="SimSun" w:eastAsia="SimSun" w:cs="SimSun"/>
          <w:sz w:val="21"/>
          <w:szCs w:val="21"/>
          <w:spacing w:val="8"/>
        </w:rPr>
        <w:t>比较小的值，如10或者100。</w:t>
      </w:r>
    </w:p>
    <w:p>
      <w:pPr>
        <w:ind w:left="29" w:right="257" w:firstLine="400"/>
        <w:spacing w:before="48" w:line="247" w:lineRule="auto"/>
        <w:rPr>
          <w:rFonts w:ascii="SimSun" w:hAnsi="SimSun" w:eastAsia="SimSun" w:cs="SimSu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rPr>
        <w:t>Mean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Rank</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MR</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57"/>
          <w:w w:val="101"/>
        </w:rPr>
        <w:t xml:space="preserve"> </w:t>
      </w:r>
      <w:r>
        <w:rPr>
          <w:rFonts w:ascii="SimSun" w:hAnsi="SimSun" w:eastAsia="SimSun" w:cs="SimSun"/>
          <w:sz w:val="21"/>
          <w:szCs w:val="21"/>
          <w:spacing w:val="2"/>
        </w:rPr>
        <w:t>平均排名，</w:t>
      </w:r>
      <w:r>
        <w:rPr>
          <w:rFonts w:ascii="Times New Roman" w:hAnsi="Times New Roman" w:eastAsia="Times New Roman" w:cs="Times New Roman"/>
          <w:sz w:val="21"/>
          <w:szCs w:val="21"/>
        </w:rPr>
        <w:t>MR</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计算在测试集合中平均到第几个才能命中</w:t>
      </w:r>
      <w:r>
        <w:rPr>
          <w:rFonts w:ascii="SimSun" w:hAnsi="SimSun" w:eastAsia="SimSun" w:cs="SimSun"/>
          <w:sz w:val="21"/>
          <w:szCs w:val="21"/>
        </w:rPr>
        <w:t xml:space="preserve"> </w:t>
      </w:r>
      <w:r>
        <w:rPr>
          <w:rFonts w:ascii="SimSun" w:hAnsi="SimSun" w:eastAsia="SimSun" w:cs="SimSun"/>
          <w:sz w:val="21"/>
          <w:szCs w:val="21"/>
          <w:spacing w:val="-2"/>
        </w:rPr>
        <w:t>到正确结果，值越小，说明越早命中正确结果，方法性能越好。</w:t>
      </w:r>
    </w:p>
    <w:p>
      <w:pPr>
        <w:ind w:left="429"/>
        <w:spacing w:before="33"/>
        <w:rPr>
          <w:rFonts w:ascii="SimSun" w:hAnsi="SimSun" w:eastAsia="SimSun" w:cs="SimSun"/>
          <w:sz w:val="21"/>
          <w:szCs w:val="21"/>
        </w:rPr>
      </w:pPr>
      <w:r>
        <w:rPr>
          <w:rFonts w:ascii="Times New Roman" w:hAnsi="Times New Roman" w:eastAsia="Times New Roman" w:cs="Times New Roman"/>
          <w:sz w:val="35"/>
          <w:szCs w:val="35"/>
          <w:spacing w:val="-14"/>
          <w:w w:val="79"/>
        </w:rPr>
        <w:t>(3)Mean Rtetpeal Rank(MRR):</w:t>
      </w:r>
      <w:r>
        <w:rPr>
          <w:rFonts w:ascii="SimSun" w:hAnsi="SimSun" w:eastAsia="SimSun" w:cs="SimSun"/>
          <w:sz w:val="35"/>
          <w:szCs w:val="35"/>
          <w:spacing w:val="-14"/>
          <w:w w:val="79"/>
        </w:rPr>
        <w:t>平均倒数排</w:t>
      </w:r>
      <w:r>
        <w:rPr>
          <w:rFonts w:ascii="SimSun" w:hAnsi="SimSun" w:eastAsia="SimSun" w:cs="SimSun"/>
          <w:sz w:val="35"/>
          <w:szCs w:val="35"/>
          <w:spacing w:val="-15"/>
          <w:w w:val="79"/>
        </w:rPr>
        <w:t>名</w:t>
      </w:r>
      <w:r>
        <w:rPr>
          <w:rFonts w:ascii="SimSun" w:hAnsi="SimSun" w:eastAsia="SimSun" w:cs="SimSun"/>
          <w:sz w:val="35"/>
          <w:szCs w:val="35"/>
          <w:spacing w:val="-103"/>
        </w:rPr>
        <w:t xml:space="preserve"> </w:t>
      </w:r>
      <w:r>
        <w:rPr>
          <w:sz w:val="35"/>
          <w:szCs w:val="35"/>
          <w:position w:val="-12"/>
        </w:rPr>
        <w:drawing>
          <wp:inline distT="0" distB="0" distL="0" distR="0">
            <wp:extent cx="1212837" cy="355639"/>
            <wp:effectExtent l="0" t="0" r="0" b="0"/>
            <wp:docPr id="214" name="IM 214"/>
            <wp:cNvGraphicFramePr/>
            <a:graphic>
              <a:graphicData uri="http://schemas.openxmlformats.org/drawingml/2006/picture">
                <pic:pic>
                  <pic:nvPicPr>
                    <pic:cNvPr id="214" name="IM 214"/>
                    <pic:cNvPicPr/>
                  </pic:nvPicPr>
                  <pic:blipFill>
                    <a:blip r:embed="rId196"/>
                    <a:stretch>
                      <a:fillRect/>
                    </a:stretch>
                  </pic:blipFill>
                  <pic:spPr>
                    <a:xfrm rot="0">
                      <a:off x="0" y="0"/>
                      <a:ext cx="1212837" cy="355639"/>
                    </a:xfrm>
                    <a:prstGeom prst="rect">
                      <a:avLst/>
                    </a:prstGeom>
                  </pic:spPr>
                </pic:pic>
              </a:graphicData>
            </a:graphic>
          </wp:inline>
        </w:drawing>
      </w:r>
      <w:r>
        <w:rPr>
          <w:rFonts w:ascii="SimSun" w:hAnsi="SimSun" w:eastAsia="SimSun" w:cs="SimSun"/>
          <w:sz w:val="35"/>
          <w:szCs w:val="35"/>
          <w:spacing w:val="-95"/>
        </w:rPr>
        <w:t xml:space="preserve"> </w:t>
      </w:r>
      <w:r>
        <w:rPr>
          <w:rFonts w:ascii="SimSun" w:hAnsi="SimSun" w:eastAsia="SimSun" w:cs="SimSun"/>
          <w:sz w:val="21"/>
          <w:szCs w:val="21"/>
          <w:spacing w:val="15"/>
          <w:position w:val="5"/>
        </w:rPr>
        <w:t>,是第</w:t>
      </w:r>
      <w:r>
        <w:rPr>
          <w:rFonts w:ascii="SimSun" w:hAnsi="SimSun" w:eastAsia="SimSun" w:cs="SimSun"/>
          <w:sz w:val="21"/>
          <w:szCs w:val="21"/>
          <w:spacing w:val="-57"/>
          <w:position w:val="5"/>
        </w:rPr>
        <w:t xml:space="preserve"> </w:t>
      </w:r>
      <w:r>
        <w:rPr>
          <w:rFonts w:ascii="SimSun" w:hAnsi="SimSun" w:eastAsia="SimSun" w:cs="SimSun"/>
          <w:sz w:val="21"/>
          <w:szCs w:val="21"/>
          <w:spacing w:val="15"/>
          <w:position w:val="5"/>
        </w:rPr>
        <w:t>一</w:t>
      </w:r>
    </w:p>
    <w:p>
      <w:pPr>
        <w:ind w:left="10" w:right="204" w:firstLine="19"/>
        <w:spacing w:before="87" w:line="252" w:lineRule="auto"/>
        <w:jc w:val="both"/>
        <w:rPr>
          <w:rFonts w:ascii="SimSun" w:hAnsi="SimSun" w:eastAsia="SimSun" w:cs="SimSun"/>
          <w:sz w:val="21"/>
          <w:szCs w:val="21"/>
        </w:rPr>
      </w:pPr>
      <w:r>
        <w:rPr>
          <w:rFonts w:ascii="SimSun" w:hAnsi="SimSun" w:eastAsia="SimSun" w:cs="SimSun"/>
          <w:sz w:val="21"/>
          <w:szCs w:val="21"/>
          <w:spacing w:val="10"/>
        </w:rPr>
        <w:t>个正确答案的倒数积。在实体对齐中，正确匹配的分值是其排名的倒数(第1个结果</w:t>
      </w:r>
      <w:r>
        <w:rPr>
          <w:rFonts w:ascii="SimSun" w:hAnsi="SimSun" w:eastAsia="SimSun" w:cs="SimSun"/>
          <w:sz w:val="21"/>
          <w:szCs w:val="21"/>
          <w:spacing w:val="1"/>
        </w:rPr>
        <w:t xml:space="preserve"> </w:t>
      </w:r>
      <w:r>
        <w:rPr>
          <w:rFonts w:ascii="SimSun" w:hAnsi="SimSun" w:eastAsia="SimSun" w:cs="SimSun"/>
          <w:sz w:val="21"/>
          <w:szCs w:val="21"/>
          <w:spacing w:val="8"/>
        </w:rPr>
        <w:t>匹配则得1分，第2个结果匹配则得1/2分，以此类推，第</w:t>
      </w:r>
      <w:r>
        <w:rPr>
          <w:rFonts w:ascii="Times New Roman" w:hAnsi="Times New Roman" w:eastAsia="Times New Roman" w:cs="Times New Roman"/>
          <w:sz w:val="21"/>
          <w:szCs w:val="21"/>
          <w:spacing w:val="8"/>
        </w:rPr>
        <w:t>n </w:t>
      </w:r>
      <w:r>
        <w:rPr>
          <w:rFonts w:ascii="SimSun" w:hAnsi="SimSun" w:eastAsia="SimSun" w:cs="SimSun"/>
          <w:sz w:val="21"/>
          <w:szCs w:val="21"/>
          <w:spacing w:val="8"/>
        </w:rPr>
        <w:t>个结果匹配则得1/</w:t>
      </w:r>
      <w:r>
        <w:rPr>
          <w:rFonts w:ascii="Times New Roman" w:hAnsi="Times New Roman" w:eastAsia="Times New Roman" w:cs="Times New Roman"/>
          <w:sz w:val="21"/>
          <w:szCs w:val="21"/>
          <w:spacing w:val="8"/>
        </w:rPr>
        <w:t>n </w:t>
      </w:r>
      <w:r>
        <w:rPr>
          <w:rFonts w:ascii="SimSun" w:hAnsi="SimSun" w:eastAsia="SimSun" w:cs="SimSun"/>
          <w:sz w:val="21"/>
          <w:szCs w:val="21"/>
          <w:spacing w:val="8"/>
        </w:rPr>
        <w:t>分)。</w:t>
      </w:r>
      <w:r>
        <w:rPr>
          <w:rFonts w:ascii="SimSun" w:hAnsi="SimSun" w:eastAsia="SimSun" w:cs="SimSun"/>
          <w:sz w:val="21"/>
          <w:szCs w:val="21"/>
          <w:spacing w:val="4"/>
        </w:rPr>
        <w:t xml:space="preserve"> </w:t>
      </w:r>
      <w:r>
        <w:rPr>
          <w:rFonts w:ascii="SimSun" w:hAnsi="SimSun" w:eastAsia="SimSun" w:cs="SimSun"/>
          <w:sz w:val="21"/>
          <w:szCs w:val="21"/>
          <w:spacing w:val="-2"/>
        </w:rPr>
        <w:t>所有的分值相加之后得到最终的</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MRR</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
        </w:rPr>
        <w:t>分值，分值越高，说明算法效果</w:t>
      </w:r>
      <w:r>
        <w:rPr>
          <w:rFonts w:ascii="SimSun" w:hAnsi="SimSun" w:eastAsia="SimSun" w:cs="SimSun"/>
          <w:sz w:val="21"/>
          <w:szCs w:val="21"/>
          <w:spacing w:val="-3"/>
        </w:rPr>
        <w:t>越好。</w:t>
      </w:r>
    </w:p>
    <w:p>
      <w:pPr>
        <w:spacing w:before="191" w:line="221" w:lineRule="auto"/>
        <w:rPr>
          <w:rFonts w:ascii="SimHei" w:hAnsi="SimHei" w:eastAsia="SimHei" w:cs="SimHei"/>
          <w:sz w:val="27"/>
          <w:szCs w:val="27"/>
        </w:rPr>
      </w:pPr>
      <w:r>
        <w:rPr>
          <w:rFonts w:ascii="SimHei" w:hAnsi="SimHei" w:eastAsia="SimHei" w:cs="SimHei"/>
          <w:sz w:val="27"/>
          <w:szCs w:val="27"/>
          <w:spacing w:val="8"/>
        </w:rPr>
        <w:t>5.5.2</w:t>
      </w:r>
      <w:r>
        <w:rPr>
          <w:rFonts w:ascii="SimHei" w:hAnsi="SimHei" w:eastAsia="SimHei" w:cs="SimHei"/>
          <w:sz w:val="27"/>
          <w:szCs w:val="27"/>
          <w:spacing w:val="40"/>
        </w:rPr>
        <w:t xml:space="preserve">  </w:t>
      </w:r>
      <w:r>
        <w:rPr>
          <w:rFonts w:ascii="SimHei" w:hAnsi="SimHei" w:eastAsia="SimHei" w:cs="SimHei"/>
          <w:sz w:val="27"/>
          <w:szCs w:val="27"/>
          <w:spacing w:val="8"/>
        </w:rPr>
        <w:t>联邦学习</w:t>
      </w:r>
    </w:p>
    <w:p>
      <w:pPr>
        <w:ind w:left="19" w:right="185" w:firstLine="410"/>
        <w:spacing w:before="144" w:line="262" w:lineRule="auto"/>
        <w:jc w:val="both"/>
        <w:rPr>
          <w:rFonts w:ascii="SimSun" w:hAnsi="SimSun" w:eastAsia="SimSun" w:cs="SimSun"/>
          <w:sz w:val="21"/>
          <w:szCs w:val="21"/>
        </w:rPr>
      </w:pPr>
      <w:r>
        <w:rPr>
          <w:rFonts w:ascii="SimSun" w:hAnsi="SimSun" w:eastAsia="SimSun" w:cs="SimSun"/>
          <w:sz w:val="21"/>
          <w:szCs w:val="21"/>
          <w:spacing w:val="5"/>
        </w:rPr>
        <w:t>学术界和工业界的几个典型大数据驱动应用的成功使得人们希望</w:t>
      </w:r>
      <w:r>
        <w:rPr>
          <w:rFonts w:ascii="SimSun" w:hAnsi="SimSun" w:eastAsia="SimSun" w:cs="SimSun"/>
          <w:sz w:val="21"/>
          <w:szCs w:val="21"/>
          <w:spacing w:val="4"/>
        </w:rPr>
        <w:t>能尽可能多的扩</w:t>
      </w:r>
      <w:r>
        <w:rPr>
          <w:rFonts w:ascii="SimSun" w:hAnsi="SimSun" w:eastAsia="SimSun" w:cs="SimSun"/>
          <w:sz w:val="21"/>
          <w:szCs w:val="21"/>
        </w:rPr>
        <w:t xml:space="preserve">  </w:t>
      </w:r>
      <w:r>
        <w:rPr>
          <w:rFonts w:ascii="SimSun" w:hAnsi="SimSun" w:eastAsia="SimSun" w:cs="SimSun"/>
          <w:sz w:val="21"/>
          <w:szCs w:val="21"/>
          <w:spacing w:val="7"/>
        </w:rPr>
        <w:t>大数据的边界、融合更多的数据，从而进一步提升各行各业中数据驱动</w:t>
      </w:r>
      <w:r>
        <w:rPr>
          <w:rFonts w:ascii="SimSun" w:hAnsi="SimSun" w:eastAsia="SimSun" w:cs="SimSun"/>
          <w:sz w:val="21"/>
          <w:szCs w:val="21"/>
          <w:spacing w:val="6"/>
        </w:rPr>
        <w:t>服务的品质。</w:t>
      </w:r>
      <w:r>
        <w:rPr>
          <w:rFonts w:ascii="SimSun" w:hAnsi="SimSun" w:eastAsia="SimSun" w:cs="SimSun"/>
          <w:sz w:val="21"/>
          <w:szCs w:val="21"/>
        </w:rPr>
        <w:t xml:space="preserve"> </w:t>
      </w:r>
      <w:r>
        <w:rPr>
          <w:rFonts w:ascii="SimSun" w:hAnsi="SimSun" w:eastAsia="SimSun" w:cs="SimSun"/>
          <w:sz w:val="21"/>
          <w:szCs w:val="21"/>
          <w:spacing w:val="4"/>
        </w:rPr>
        <w:t>集成不同部门、不同组织、不同行业的数据是增加数据量的重要手段之一，然而在很 </w:t>
      </w:r>
      <w:r>
        <w:rPr>
          <w:rFonts w:ascii="SimSun" w:hAnsi="SimSun" w:eastAsia="SimSun" w:cs="SimSun"/>
          <w:sz w:val="21"/>
          <w:szCs w:val="21"/>
          <w:spacing w:val="5"/>
        </w:rPr>
        <w:t>多行业中，数据集成面临的困难不只是技术层面的。例如，不同公司可能因为行业竞</w:t>
      </w:r>
    </w:p>
    <w:p>
      <w:pPr>
        <w:spacing w:line="262" w:lineRule="auto"/>
        <w:sectPr>
          <w:footerReference w:type="default" r:id="rId195"/>
          <w:pgSz w:w="9370" w:h="14280"/>
          <w:pgMar w:top="400" w:right="810" w:bottom="452" w:left="330" w:header="0" w:footer="293" w:gutter="0"/>
        </w:sectPr>
        <w:rPr>
          <w:rFonts w:ascii="SimSun" w:hAnsi="SimSun" w:eastAsia="SimSun" w:cs="SimSun"/>
          <w:sz w:val="21"/>
          <w:szCs w:val="21"/>
        </w:rPr>
      </w:pPr>
    </w:p>
    <w:p>
      <w:pPr>
        <w:rPr>
          <w:rFonts w:ascii="SimSun" w:hAnsi="SimSun" w:eastAsia="SimSun" w:cs="SimSun"/>
          <w:sz w:val="21"/>
          <w:szCs w:val="21"/>
        </w:rPr>
      </w:pPr>
      <w:bookmarkStart w:name="bookmark78" w:id="72"/>
      <w:bookmarkEnd w:id="72"/>
      <w:r>
        <w:rPr>
          <w:rFonts w:ascii="SimSun" w:hAnsi="SimSun" w:eastAsia="SimSun" w:cs="SimSun"/>
          <w:sz w:val="21"/>
          <w:szCs w:val="21"/>
          <w:color w:val="0090F0"/>
          <w:position w:val="-14"/>
        </w:rPr>
        <w:drawing>
          <wp:inline distT="0" distB="0" distL="0" distR="0">
            <wp:extent cx="615990" cy="571526"/>
            <wp:effectExtent l="0" t="0" r="0" b="0"/>
            <wp:docPr id="216" name="IM 216"/>
            <wp:cNvGraphicFramePr/>
            <a:graphic>
              <a:graphicData uri="http://schemas.openxmlformats.org/drawingml/2006/picture">
                <pic:pic>
                  <pic:nvPicPr>
                    <pic:cNvPr id="216" name="IM 216"/>
                    <pic:cNvPicPr/>
                  </pic:nvPicPr>
                  <pic:blipFill>
                    <a:blip r:embed="rId197"/>
                    <a:stretch>
                      <a:fillRect/>
                    </a:stretch>
                  </pic:blipFill>
                  <pic:spPr>
                    <a:xfrm rot="0">
                      <a:off x="0" y="0"/>
                      <a:ext cx="615990" cy="571526"/>
                    </a:xfrm>
                    <a:prstGeom prst="rect">
                      <a:avLst/>
                    </a:prstGeom>
                  </pic:spPr>
                </pic:pic>
              </a:graphicData>
            </a:graphic>
          </wp:inline>
        </w:drawing>
      </w:r>
      <w:r>
        <w:rPr>
          <w:rFonts w:ascii="SimSun" w:hAnsi="SimSun" w:eastAsia="SimSun" w:cs="SimSun"/>
          <w:sz w:val="21"/>
          <w:szCs w:val="21"/>
          <w:color w:val="0090F0"/>
          <w:spacing w:val="-9"/>
        </w:rPr>
        <w:t>大数据治理： </w:t>
      </w:r>
      <w:r>
        <w:rPr>
          <w:rFonts w:ascii="SimSun" w:hAnsi="SimSun" w:eastAsia="SimSun" w:cs="SimSun"/>
          <w:sz w:val="21"/>
          <w:szCs w:val="21"/>
          <w:spacing w:val="-9"/>
        </w:rPr>
        <w:t>理论与方法……</w:t>
      </w:r>
    </w:p>
    <w:p>
      <w:pPr>
        <w:pStyle w:val="BodyText"/>
        <w:spacing w:line="369" w:lineRule="auto"/>
        <w:rPr/>
      </w:pPr>
      <w:r/>
    </w:p>
    <w:p>
      <w:pPr>
        <w:ind w:left="679" w:right="70"/>
        <w:spacing w:before="68" w:line="252" w:lineRule="auto"/>
        <w:jc w:val="both"/>
        <w:rPr>
          <w:rFonts w:ascii="SimSun" w:hAnsi="SimSun" w:eastAsia="SimSun" w:cs="SimSun"/>
          <w:sz w:val="21"/>
          <w:szCs w:val="21"/>
        </w:rPr>
      </w:pPr>
      <w:r>
        <w:rPr>
          <w:rFonts w:ascii="SimSun" w:hAnsi="SimSun" w:eastAsia="SimSun" w:cs="SimSun"/>
          <w:sz w:val="21"/>
          <w:szCs w:val="21"/>
          <w:spacing w:val="5"/>
        </w:rPr>
        <w:t>争而不愿直接交换底层数据，不同的医院可能因为隐私而无法</w:t>
      </w:r>
      <w:r>
        <w:rPr>
          <w:rFonts w:ascii="SimSun" w:hAnsi="SimSun" w:eastAsia="SimSun" w:cs="SimSun"/>
          <w:sz w:val="21"/>
          <w:szCs w:val="21"/>
          <w:spacing w:val="4"/>
        </w:rPr>
        <w:t>共享病患信息，不同的</w:t>
      </w:r>
      <w:r>
        <w:rPr>
          <w:rFonts w:ascii="SimSun" w:hAnsi="SimSun" w:eastAsia="SimSun" w:cs="SimSun"/>
          <w:sz w:val="21"/>
          <w:szCs w:val="21"/>
        </w:rPr>
        <w:t xml:space="preserve"> </w:t>
      </w:r>
      <w:r>
        <w:rPr>
          <w:rFonts w:ascii="SimSun" w:hAnsi="SimSun" w:eastAsia="SimSun" w:cs="SimSun"/>
          <w:sz w:val="21"/>
          <w:szCs w:val="21"/>
          <w:spacing w:val="5"/>
        </w:rPr>
        <w:t>部门可能因为数据管理困难而难以集成部门的</w:t>
      </w:r>
      <w:r>
        <w:rPr>
          <w:rFonts w:ascii="SimSun" w:hAnsi="SimSun" w:eastAsia="SimSun" w:cs="SimSun"/>
          <w:sz w:val="21"/>
          <w:szCs w:val="21"/>
          <w:spacing w:val="4"/>
        </w:rPr>
        <w:t>商业或技术数据。此外，从本章的前面</w:t>
      </w:r>
      <w:r>
        <w:rPr>
          <w:rFonts w:ascii="SimSun" w:hAnsi="SimSun" w:eastAsia="SimSun" w:cs="SimSun"/>
          <w:sz w:val="21"/>
          <w:szCs w:val="21"/>
        </w:rPr>
        <w:t xml:space="preserve"> </w:t>
      </w:r>
      <w:r>
        <w:rPr>
          <w:rFonts w:ascii="SimSun" w:hAnsi="SimSun" w:eastAsia="SimSun" w:cs="SimSun"/>
          <w:sz w:val="21"/>
          <w:szCs w:val="21"/>
          <w:spacing w:val="5"/>
        </w:rPr>
        <w:t>几节内容也可以看出，在数据异构性非常强的</w:t>
      </w:r>
      <w:r>
        <w:rPr>
          <w:rFonts w:ascii="SimSun" w:hAnsi="SimSun" w:eastAsia="SimSun" w:cs="SimSun"/>
          <w:sz w:val="21"/>
          <w:szCs w:val="21"/>
          <w:spacing w:val="4"/>
        </w:rPr>
        <w:t>场景中，想要准确地完成数据集成任务</w:t>
      </w:r>
      <w:r>
        <w:rPr>
          <w:rFonts w:ascii="SimSun" w:hAnsi="SimSun" w:eastAsia="SimSun" w:cs="SimSun"/>
          <w:sz w:val="21"/>
          <w:szCs w:val="21"/>
        </w:rPr>
        <w:t xml:space="preserve"> </w:t>
      </w:r>
      <w:r>
        <w:rPr>
          <w:rFonts w:ascii="SimSun" w:hAnsi="SimSun" w:eastAsia="SimSun" w:cs="SimSun"/>
          <w:sz w:val="21"/>
          <w:szCs w:val="21"/>
        </w:rPr>
        <w:t>会消耗巨大的人力、财力和时间。因此，想通过数</w:t>
      </w:r>
      <w:r>
        <w:rPr>
          <w:rFonts w:ascii="SimSun" w:hAnsi="SimSun" w:eastAsia="SimSun" w:cs="SimSun"/>
          <w:sz w:val="21"/>
          <w:szCs w:val="21"/>
          <w:spacing w:val="-1"/>
        </w:rPr>
        <w:t>据集成解决数据孤岛问题并非易事。</w:t>
      </w:r>
    </w:p>
    <w:p>
      <w:pPr>
        <w:ind w:left="679" w:right="20" w:firstLine="440"/>
        <w:spacing w:before="83" w:line="258" w:lineRule="auto"/>
        <w:jc w:val="both"/>
        <w:rPr>
          <w:rFonts w:ascii="SimSun" w:hAnsi="SimSun" w:eastAsia="SimSun" w:cs="SimSun"/>
          <w:sz w:val="21"/>
          <w:szCs w:val="21"/>
        </w:rPr>
      </w:pPr>
      <w:r>
        <w:rPr>
          <w:rFonts w:ascii="SimSun" w:hAnsi="SimSun" w:eastAsia="SimSun" w:cs="SimSun"/>
          <w:sz w:val="21"/>
          <w:szCs w:val="21"/>
          <w:spacing w:val="7"/>
        </w:rPr>
        <w:t>同时，数据安全和数据隐私保护在国内外也受到越来越多的重视。2021年6月10</w:t>
      </w:r>
      <w:r>
        <w:rPr>
          <w:rFonts w:ascii="SimSun" w:hAnsi="SimSun" w:eastAsia="SimSun" w:cs="SimSun"/>
          <w:sz w:val="21"/>
          <w:szCs w:val="21"/>
          <w:spacing w:val="9"/>
        </w:rPr>
        <w:t xml:space="preserve"> </w:t>
      </w:r>
      <w:r>
        <w:rPr>
          <w:rFonts w:ascii="SimSun" w:hAnsi="SimSun" w:eastAsia="SimSun" w:cs="SimSun"/>
          <w:sz w:val="21"/>
          <w:szCs w:val="21"/>
          <w:spacing w:val="1"/>
        </w:rPr>
        <w:t>日，十三届全国人大常委会第二十九次会议表决通过了《中华人民共和国数</w:t>
      </w:r>
      <w:r>
        <w:rPr>
          <w:rFonts w:ascii="SimSun" w:hAnsi="SimSun" w:eastAsia="SimSun" w:cs="SimSun"/>
          <w:sz w:val="21"/>
          <w:szCs w:val="21"/>
        </w:rPr>
        <w:t>据安全法》 </w:t>
      </w:r>
      <w:r>
        <w:rPr>
          <w:rFonts w:ascii="SimSun" w:hAnsi="SimSun" w:eastAsia="SimSun" w:cs="SimSun"/>
          <w:sz w:val="21"/>
          <w:szCs w:val="21"/>
          <w:spacing w:val="6"/>
        </w:rPr>
        <w:t>(简称《数据安全法》)。《数据安全法》中提到“国家建立数据分类分级保护制度，</w:t>
      </w:r>
      <w:r>
        <w:rPr>
          <w:rFonts w:ascii="SimSun" w:hAnsi="SimSun" w:eastAsia="SimSun" w:cs="SimSun"/>
          <w:sz w:val="21"/>
          <w:szCs w:val="21"/>
          <w:spacing w:val="15"/>
        </w:rPr>
        <w:t xml:space="preserve"> </w:t>
      </w:r>
      <w:r>
        <w:rPr>
          <w:rFonts w:ascii="SimSun" w:hAnsi="SimSun" w:eastAsia="SimSun" w:cs="SimSun"/>
          <w:sz w:val="21"/>
          <w:szCs w:val="21"/>
          <w:spacing w:val="4"/>
        </w:rPr>
        <w:t>根据数据在经济社会发展中的重要程度，以及一旦遭到篡改、破坏、泄露或者非法获 </w:t>
      </w:r>
      <w:r>
        <w:rPr>
          <w:rFonts w:ascii="SimSun" w:hAnsi="SimSun" w:eastAsia="SimSun" w:cs="SimSun"/>
          <w:sz w:val="21"/>
          <w:szCs w:val="21"/>
          <w:spacing w:val="4"/>
        </w:rPr>
        <w:t>取、非法利用，对国家安全、公共利益或者个人、组织合法权益造成的危害程度，对 </w:t>
      </w:r>
      <w:r>
        <w:rPr>
          <w:rFonts w:ascii="SimSun" w:hAnsi="SimSun" w:eastAsia="SimSun" w:cs="SimSun"/>
          <w:sz w:val="21"/>
          <w:szCs w:val="21"/>
          <w:spacing w:val="4"/>
        </w:rPr>
        <w:t>数据实行分类分级保护。国家数据安全工作协调机制统筹协调有关部门制定重要数据 </w:t>
      </w:r>
      <w:r>
        <w:rPr>
          <w:rFonts w:ascii="SimSun" w:hAnsi="SimSun" w:eastAsia="SimSun" w:cs="SimSun"/>
          <w:sz w:val="21"/>
          <w:szCs w:val="21"/>
          <w:spacing w:val="-1"/>
        </w:rPr>
        <w:t>目录，加强对重要数据的保护。”“各地区、各部门对本地</w:t>
      </w:r>
      <w:r>
        <w:rPr>
          <w:rFonts w:ascii="SimSun" w:hAnsi="SimSun" w:eastAsia="SimSun" w:cs="SimSun"/>
          <w:sz w:val="21"/>
          <w:szCs w:val="21"/>
          <w:spacing w:val="-2"/>
        </w:rPr>
        <w:t>区、本部门工作中收集和产 </w:t>
      </w:r>
      <w:r>
        <w:rPr>
          <w:rFonts w:ascii="SimSun" w:hAnsi="SimSun" w:eastAsia="SimSun" w:cs="SimSun"/>
          <w:sz w:val="21"/>
          <w:szCs w:val="21"/>
          <w:spacing w:val="-4"/>
        </w:rPr>
        <w:t>生的数据及数据安全负责。”</w:t>
      </w:r>
    </w:p>
    <w:p>
      <w:pPr>
        <w:ind w:left="679" w:right="73" w:firstLine="440"/>
        <w:spacing w:before="98" w:line="249" w:lineRule="auto"/>
        <w:jc w:val="both"/>
        <w:rPr>
          <w:rFonts w:ascii="SimSun" w:hAnsi="SimSun" w:eastAsia="SimSun" w:cs="SimSun"/>
          <w:sz w:val="21"/>
          <w:szCs w:val="21"/>
        </w:rPr>
      </w:pPr>
      <w:r>
        <w:rPr>
          <w:rFonts w:ascii="SimSun" w:hAnsi="SimSun" w:eastAsia="SimSun" w:cs="SimSun"/>
          <w:sz w:val="21"/>
          <w:szCs w:val="21"/>
          <w:spacing w:val="8"/>
        </w:rPr>
        <w:t>由此可见，将不同来源的数据库集成一个大的数据库并非易事。那么</w:t>
      </w:r>
      <w:r>
        <w:rPr>
          <w:rFonts w:ascii="SimSun" w:hAnsi="SimSun" w:eastAsia="SimSun" w:cs="SimSun"/>
          <w:sz w:val="21"/>
          <w:szCs w:val="21"/>
          <w:spacing w:val="7"/>
        </w:rPr>
        <w:t>,是否有一</w:t>
      </w:r>
      <w:r>
        <w:rPr>
          <w:rFonts w:ascii="SimSun" w:hAnsi="SimSun" w:eastAsia="SimSun" w:cs="SimSun"/>
          <w:sz w:val="21"/>
          <w:szCs w:val="21"/>
        </w:rPr>
        <w:t xml:space="preserve"> </w:t>
      </w:r>
      <w:r>
        <w:rPr>
          <w:rFonts w:ascii="SimSun" w:hAnsi="SimSun" w:eastAsia="SimSun" w:cs="SimSun"/>
          <w:sz w:val="21"/>
          <w:szCs w:val="21"/>
          <w:spacing w:val="7"/>
        </w:rPr>
        <w:t>种可能——我们不直接集成数据，但能打破数据孤岛，达到数据集成的效果呢?联邦</w:t>
      </w:r>
      <w:r>
        <w:rPr>
          <w:rFonts w:ascii="SimSun" w:hAnsi="SimSun" w:eastAsia="SimSun" w:cs="SimSun"/>
          <w:sz w:val="21"/>
          <w:szCs w:val="21"/>
          <w:spacing w:val="14"/>
        </w:rPr>
        <w:t xml:space="preserve"> </w:t>
      </w:r>
      <w:r>
        <w:rPr>
          <w:rFonts w:ascii="SimSun" w:hAnsi="SimSun" w:eastAsia="SimSun" w:cs="SimSun"/>
          <w:sz w:val="21"/>
          <w:szCs w:val="21"/>
          <w:spacing w:val="-1"/>
        </w:rPr>
        <w:t>学习或许会成为成功的解决方案之一。</w:t>
      </w:r>
    </w:p>
    <w:p>
      <w:pPr>
        <w:ind w:left="679" w:right="20" w:firstLine="410"/>
        <w:spacing w:before="52" w:line="261" w:lineRule="auto"/>
        <w:jc w:val="both"/>
        <w:rPr>
          <w:rFonts w:ascii="SimSun" w:hAnsi="SimSun" w:eastAsia="SimSun" w:cs="SimSun"/>
          <w:sz w:val="21"/>
          <w:szCs w:val="21"/>
        </w:rPr>
      </w:pPr>
      <w:r>
        <w:rPr>
          <w:rFonts w:ascii="SimSun" w:hAnsi="SimSun" w:eastAsia="SimSun" w:cs="SimSun"/>
          <w:sz w:val="21"/>
          <w:szCs w:val="21"/>
          <w:spacing w:val="9"/>
        </w:rPr>
        <w:t>联邦学习</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Federated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Learning</w:t>
      </w:r>
      <w:r>
        <w:rPr>
          <w:rFonts w:ascii="Times New Roman" w:hAnsi="Times New Roman" w:eastAsia="Times New Roman" w:cs="Times New Roman"/>
          <w:sz w:val="21"/>
          <w:szCs w:val="21"/>
          <w:spacing w:val="9"/>
        </w:rPr>
        <w:t>)  </w:t>
      </w:r>
      <w:r>
        <w:rPr>
          <w:rFonts w:ascii="SimSun" w:hAnsi="SimSun" w:eastAsia="SimSun" w:cs="SimSun"/>
          <w:sz w:val="21"/>
          <w:szCs w:val="21"/>
          <w:spacing w:val="9"/>
        </w:rPr>
        <w:t>的概念于2016年由谷歌提出，其尝试</w:t>
      </w:r>
      <w:r>
        <w:rPr>
          <w:rFonts w:ascii="SimSun" w:hAnsi="SimSun" w:eastAsia="SimSun" w:cs="SimSun"/>
          <w:sz w:val="21"/>
          <w:szCs w:val="21"/>
          <w:spacing w:val="8"/>
        </w:rPr>
        <w:t>不集成“源</w:t>
      </w:r>
      <w:r>
        <w:rPr>
          <w:rFonts w:ascii="SimSun" w:hAnsi="SimSun" w:eastAsia="SimSun" w:cs="SimSun"/>
          <w:sz w:val="21"/>
          <w:szCs w:val="21"/>
        </w:rPr>
        <w:t xml:space="preserve"> </w:t>
      </w:r>
      <w:r>
        <w:rPr>
          <w:rFonts w:ascii="SimSun" w:hAnsi="SimSun" w:eastAsia="SimSun" w:cs="SimSun"/>
          <w:sz w:val="21"/>
          <w:szCs w:val="21"/>
          <w:spacing w:val="4"/>
        </w:rPr>
        <w:t>头”而直接集成“结果”。具体地，联邦学习不直接集成数据，而是尝试基于加密机 </w:t>
      </w:r>
      <w:r>
        <w:rPr>
          <w:rFonts w:ascii="SimSun" w:hAnsi="SimSun" w:eastAsia="SimSun" w:cs="SimSun"/>
          <w:sz w:val="21"/>
          <w:szCs w:val="21"/>
          <w:spacing w:val="4"/>
        </w:rPr>
        <w:t>制，让参与方能够安全地交换模型训练的某些中间结果，不断迭代，最终完成在整个 </w:t>
      </w:r>
      <w:r>
        <w:rPr>
          <w:rFonts w:ascii="SimSun" w:hAnsi="SimSun" w:eastAsia="SimSun" w:cs="SimSun"/>
          <w:sz w:val="21"/>
          <w:szCs w:val="21"/>
          <w:spacing w:val="4"/>
        </w:rPr>
        <w:t>大数据集上的模型训练。换言之，联邦学习让参与各参与方基于自己所有的数据训练 </w:t>
      </w:r>
      <w:r>
        <w:rPr>
          <w:rFonts w:ascii="SimSun" w:hAnsi="SimSun" w:eastAsia="SimSun" w:cs="SimSun"/>
          <w:sz w:val="21"/>
          <w:szCs w:val="21"/>
          <w:spacing w:val="7"/>
        </w:rPr>
        <w:t>本地模型，再基于这些本地模型和专门提供信息与</w:t>
      </w:r>
      <w:r>
        <w:rPr>
          <w:rFonts w:ascii="SimSun" w:hAnsi="SimSun" w:eastAsia="SimSun" w:cs="SimSun"/>
          <w:sz w:val="21"/>
          <w:szCs w:val="21"/>
          <w:spacing w:val="6"/>
        </w:rPr>
        <w:t>模型参数的加密交换功能的模块，</w:t>
      </w:r>
      <w:r>
        <w:rPr>
          <w:rFonts w:ascii="SimSun" w:hAnsi="SimSun" w:eastAsia="SimSun" w:cs="SimSun"/>
          <w:sz w:val="21"/>
          <w:szCs w:val="21"/>
        </w:rPr>
        <w:t xml:space="preserve"> </w:t>
      </w:r>
      <w:r>
        <w:rPr>
          <w:rFonts w:ascii="SimSun" w:hAnsi="SimSun" w:eastAsia="SimSun" w:cs="SimSun"/>
          <w:sz w:val="21"/>
          <w:szCs w:val="21"/>
          <w:spacing w:val="4"/>
        </w:rPr>
        <w:t>通过加密机制下的参数交换建立一个虚拟的共有模型，让这个虚拟的共有模型为各方 </w:t>
      </w:r>
      <w:r>
        <w:rPr>
          <w:rFonts w:ascii="SimSun" w:hAnsi="SimSun" w:eastAsia="SimSun" w:cs="SimSun"/>
          <w:sz w:val="21"/>
          <w:szCs w:val="21"/>
          <w:spacing w:val="4"/>
        </w:rPr>
        <w:t>提供服务，同时，为了保护数据，联邦学习还要保证任何一个参与方都不能基于公有 </w:t>
      </w:r>
      <w:r>
        <w:rPr>
          <w:rFonts w:ascii="SimSun" w:hAnsi="SimSun" w:eastAsia="SimSun" w:cs="SimSun"/>
          <w:sz w:val="21"/>
          <w:szCs w:val="21"/>
          <w:spacing w:val="4"/>
        </w:rPr>
        <w:t>模型反推出其他参与方的特征。基于上述思想，联邦学习可以保证训练的过程中各参 </w:t>
      </w:r>
      <w:r>
        <w:rPr>
          <w:rFonts w:ascii="SimSun" w:hAnsi="SimSun" w:eastAsia="SimSun" w:cs="SimSun"/>
          <w:sz w:val="21"/>
          <w:szCs w:val="21"/>
          <w:spacing w:val="4"/>
        </w:rPr>
        <w:t>与方都不暴露原始数据，但能基于各参与方提供的数据训练出比单一数据集上更强大 </w:t>
      </w:r>
      <w:r>
        <w:rPr>
          <w:rFonts w:ascii="SimSun" w:hAnsi="SimSun" w:eastAsia="SimSun" w:cs="SimSun"/>
          <w:sz w:val="21"/>
          <w:szCs w:val="21"/>
          <w:spacing w:val="-11"/>
        </w:rPr>
        <w:t>的模型。</w:t>
      </w:r>
    </w:p>
    <w:p>
      <w:pPr>
        <w:ind w:left="679" w:firstLine="440"/>
        <w:spacing w:before="123" w:line="259" w:lineRule="auto"/>
        <w:jc w:val="both"/>
        <w:rPr>
          <w:rFonts w:ascii="SimSun" w:hAnsi="SimSun" w:eastAsia="SimSun" w:cs="SimSun"/>
          <w:sz w:val="21"/>
          <w:szCs w:val="21"/>
        </w:rPr>
      </w:pPr>
      <w:r>
        <w:rPr>
          <w:rFonts w:ascii="SimSun" w:hAnsi="SimSun" w:eastAsia="SimSun" w:cs="SimSun"/>
          <w:sz w:val="21"/>
          <w:szCs w:val="21"/>
          <w:spacing w:val="7"/>
        </w:rPr>
        <w:t>为什么需要这么做呢?我们可以考虑这样一个场景：几家业务相关的企业想要合</w:t>
      </w:r>
      <w:r>
        <w:rPr>
          <w:rFonts w:ascii="SimSun" w:hAnsi="SimSun" w:eastAsia="SimSun" w:cs="SimSun"/>
          <w:sz w:val="21"/>
          <w:szCs w:val="21"/>
          <w:spacing w:val="3"/>
        </w:rPr>
        <w:t xml:space="preserve">  </w:t>
      </w:r>
      <w:r>
        <w:rPr>
          <w:rFonts w:ascii="SimSun" w:hAnsi="SimSun" w:eastAsia="SimSun" w:cs="SimSun"/>
          <w:sz w:val="21"/>
          <w:szCs w:val="21"/>
          <w:spacing w:val="5"/>
        </w:rPr>
        <w:t>作，每家企业通过共享自己拥有的一些信息来达</w:t>
      </w:r>
      <w:r>
        <w:rPr>
          <w:rFonts w:ascii="SimSun" w:hAnsi="SimSun" w:eastAsia="SimSun" w:cs="SimSun"/>
          <w:sz w:val="21"/>
          <w:szCs w:val="21"/>
          <w:spacing w:val="4"/>
        </w:rPr>
        <w:t>成业务上的提升。最直接的想法是各</w:t>
      </w:r>
      <w:r>
        <w:rPr>
          <w:rFonts w:ascii="SimSun" w:hAnsi="SimSun" w:eastAsia="SimSun" w:cs="SimSun"/>
          <w:sz w:val="21"/>
          <w:szCs w:val="21"/>
        </w:rPr>
        <w:t xml:space="preserve">  </w:t>
      </w:r>
      <w:r>
        <w:rPr>
          <w:rFonts w:ascii="SimSun" w:hAnsi="SimSun" w:eastAsia="SimSun" w:cs="SimSun"/>
          <w:sz w:val="21"/>
          <w:szCs w:val="21"/>
          <w:spacing w:val="5"/>
        </w:rPr>
        <w:t>企业拿出自己可共享的数据，将所有企业的可共享</w:t>
      </w:r>
      <w:r>
        <w:rPr>
          <w:rFonts w:ascii="SimSun" w:hAnsi="SimSun" w:eastAsia="SimSun" w:cs="SimSun"/>
          <w:sz w:val="21"/>
          <w:szCs w:val="21"/>
          <w:spacing w:val="4"/>
        </w:rPr>
        <w:t>数据集成为一个大数据集合，再在</w:t>
      </w:r>
      <w:r>
        <w:rPr>
          <w:rFonts w:ascii="SimSun" w:hAnsi="SimSun" w:eastAsia="SimSun" w:cs="SimSun"/>
          <w:sz w:val="21"/>
          <w:szCs w:val="21"/>
        </w:rPr>
        <w:t xml:space="preserve">  </w:t>
      </w:r>
      <w:r>
        <w:rPr>
          <w:rFonts w:ascii="SimSun" w:hAnsi="SimSun" w:eastAsia="SimSun" w:cs="SimSun"/>
          <w:sz w:val="21"/>
          <w:szCs w:val="21"/>
          <w:spacing w:val="5"/>
        </w:rPr>
        <w:t>这个大数据集合上进行分析，将分析结果分发给参与的各企业</w:t>
      </w:r>
      <w:r>
        <w:rPr>
          <w:rFonts w:ascii="SimSun" w:hAnsi="SimSun" w:eastAsia="SimSun" w:cs="SimSun"/>
          <w:sz w:val="21"/>
          <w:szCs w:val="21"/>
          <w:spacing w:val="4"/>
        </w:rPr>
        <w:t>。这样，各企业获得的</w:t>
      </w:r>
      <w:r>
        <w:rPr>
          <w:rFonts w:ascii="SimSun" w:hAnsi="SimSun" w:eastAsia="SimSun" w:cs="SimSun"/>
          <w:sz w:val="21"/>
          <w:szCs w:val="21"/>
        </w:rPr>
        <w:t xml:space="preserve">  </w:t>
      </w:r>
      <w:r>
        <w:rPr>
          <w:rFonts w:ascii="SimSun" w:hAnsi="SimSun" w:eastAsia="SimSun" w:cs="SimSun"/>
          <w:sz w:val="21"/>
          <w:szCs w:val="21"/>
          <w:spacing w:val="5"/>
        </w:rPr>
        <w:t>数据分析结果是在集成了其他相关企业的数据</w:t>
      </w:r>
      <w:r>
        <w:rPr>
          <w:rFonts w:ascii="SimSun" w:hAnsi="SimSun" w:eastAsia="SimSun" w:cs="SimSun"/>
          <w:sz w:val="21"/>
          <w:szCs w:val="21"/>
          <w:spacing w:val="4"/>
        </w:rPr>
        <w:t>之后得到的，比企业自己仅基于本地数</w:t>
      </w:r>
      <w:r>
        <w:rPr>
          <w:rFonts w:ascii="SimSun" w:hAnsi="SimSun" w:eastAsia="SimSun" w:cs="SimSun"/>
          <w:sz w:val="21"/>
          <w:szCs w:val="21"/>
        </w:rPr>
        <w:t xml:space="preserve">  </w:t>
      </w:r>
      <w:r>
        <w:rPr>
          <w:rFonts w:ascii="SimSun" w:hAnsi="SimSun" w:eastAsia="SimSun" w:cs="SimSun"/>
          <w:sz w:val="21"/>
          <w:szCs w:val="21"/>
          <w:spacing w:val="7"/>
        </w:rPr>
        <w:t>据获取的分析结果更加精准，因此整体上看，所有企业都是这次数据共享的受益者。</w:t>
      </w:r>
      <w:r>
        <w:rPr>
          <w:rFonts w:ascii="SimSun" w:hAnsi="SimSun" w:eastAsia="SimSun" w:cs="SimSun"/>
          <w:sz w:val="21"/>
          <w:szCs w:val="21"/>
          <w:spacing w:val="5"/>
        </w:rPr>
        <w:t xml:space="preserve"> </w:t>
      </w:r>
      <w:r>
        <w:rPr>
          <w:rFonts w:ascii="SimSun" w:hAnsi="SimSun" w:eastAsia="SimSun" w:cs="SimSun"/>
          <w:sz w:val="21"/>
          <w:szCs w:val="21"/>
          <w:spacing w:val="5"/>
        </w:rPr>
        <w:t>不过，这样的数据共享真正实施起来可能会遇到很</w:t>
      </w:r>
      <w:r>
        <w:rPr>
          <w:rFonts w:ascii="SimSun" w:hAnsi="SimSun" w:eastAsia="SimSun" w:cs="SimSun"/>
          <w:sz w:val="21"/>
          <w:szCs w:val="21"/>
          <w:spacing w:val="4"/>
        </w:rPr>
        <w:t>多困难，其中一个很重要的问题在</w:t>
      </w:r>
      <w:r>
        <w:rPr>
          <w:rFonts w:ascii="SimSun" w:hAnsi="SimSun" w:eastAsia="SimSun" w:cs="SimSun"/>
          <w:sz w:val="21"/>
          <w:szCs w:val="21"/>
        </w:rPr>
        <w:t xml:space="preserve">  </w:t>
      </w:r>
      <w:r>
        <w:rPr>
          <w:rFonts w:ascii="SimSun" w:hAnsi="SimSun" w:eastAsia="SimSun" w:cs="SimSun"/>
          <w:sz w:val="21"/>
          <w:szCs w:val="21"/>
          <w:spacing w:val="5"/>
        </w:rPr>
        <w:t>于，各企业可能并不想就这样直接开放自己的</w:t>
      </w:r>
      <w:r>
        <w:rPr>
          <w:rFonts w:ascii="SimSun" w:hAnsi="SimSun" w:eastAsia="SimSun" w:cs="SimSun"/>
          <w:sz w:val="21"/>
          <w:szCs w:val="21"/>
          <w:spacing w:val="4"/>
        </w:rPr>
        <w:t>原始数据给其他企业，因为这些数据可</w:t>
      </w:r>
      <w:r>
        <w:rPr>
          <w:rFonts w:ascii="SimSun" w:hAnsi="SimSun" w:eastAsia="SimSun" w:cs="SimSun"/>
          <w:sz w:val="21"/>
          <w:szCs w:val="21"/>
        </w:rPr>
        <w:t xml:space="preserve">  </w:t>
      </w:r>
      <w:r>
        <w:rPr>
          <w:rFonts w:ascii="SimSun" w:hAnsi="SimSun" w:eastAsia="SimSun" w:cs="SimSun"/>
          <w:sz w:val="21"/>
          <w:szCs w:val="21"/>
          <w:spacing w:val="5"/>
        </w:rPr>
        <w:t>能涉及商业机密或者个人隐私。如果希望使用更</w:t>
      </w:r>
      <w:r>
        <w:rPr>
          <w:rFonts w:ascii="SimSun" w:hAnsi="SimSun" w:eastAsia="SimSun" w:cs="SimSun"/>
          <w:sz w:val="21"/>
          <w:szCs w:val="21"/>
          <w:spacing w:val="4"/>
        </w:rPr>
        <w:t>多的数据完成机器学习，但数据集成</w:t>
      </w:r>
      <w:r>
        <w:rPr>
          <w:rFonts w:ascii="SimSun" w:hAnsi="SimSun" w:eastAsia="SimSun" w:cs="SimSun"/>
          <w:sz w:val="21"/>
          <w:szCs w:val="21"/>
        </w:rPr>
        <w:t xml:space="preserve">  </w:t>
      </w:r>
      <w:r>
        <w:rPr>
          <w:rFonts w:ascii="SimSun" w:hAnsi="SimSun" w:eastAsia="SimSun" w:cs="SimSun"/>
          <w:sz w:val="21"/>
          <w:szCs w:val="21"/>
          <w:spacing w:val="-2"/>
        </w:rPr>
        <w:t>在源头就受到了阻碍，就可以考虑使用联邦学习。</w:t>
      </w:r>
    </w:p>
    <w:p>
      <w:pPr>
        <w:ind w:left="679" w:right="88" w:firstLine="440"/>
        <w:spacing w:before="131" w:line="259" w:lineRule="auto"/>
        <w:jc w:val="both"/>
        <w:rPr>
          <w:rFonts w:ascii="SimSun" w:hAnsi="SimSun" w:eastAsia="SimSun" w:cs="SimSun"/>
          <w:sz w:val="21"/>
          <w:szCs w:val="21"/>
        </w:rPr>
      </w:pPr>
      <w:r>
        <w:rPr>
          <w:rFonts w:ascii="SimSun" w:hAnsi="SimSun" w:eastAsia="SimSun" w:cs="SimSun"/>
          <w:sz w:val="21"/>
          <w:szCs w:val="21"/>
          <w:spacing w:val="4"/>
        </w:rPr>
        <w:t>由于各参与方通常是业务关联的，因此其数据集之间可能有重叠的样本或重叠的</w:t>
      </w:r>
      <w:r>
        <w:rPr>
          <w:rFonts w:ascii="SimSun" w:hAnsi="SimSun" w:eastAsia="SimSun" w:cs="SimSun"/>
          <w:sz w:val="21"/>
          <w:szCs w:val="21"/>
          <w:spacing w:val="15"/>
        </w:rPr>
        <w:t xml:space="preserve"> </w:t>
      </w:r>
      <w:r>
        <w:rPr>
          <w:rFonts w:ascii="SimSun" w:hAnsi="SimSun" w:eastAsia="SimSun" w:cs="SimSun"/>
          <w:sz w:val="21"/>
          <w:szCs w:val="21"/>
          <w:spacing w:val="2"/>
        </w:rPr>
        <w:t>特征。我们可以用一个数据矩阵来表示样本和特征，如图5</w:t>
      </w:r>
      <w:r>
        <w:rPr>
          <w:rFonts w:ascii="SimSun" w:hAnsi="SimSun" w:eastAsia="SimSun" w:cs="SimSun"/>
          <w:sz w:val="21"/>
          <w:szCs w:val="21"/>
          <w:spacing w:val="1"/>
        </w:rPr>
        <w:t>-9所示，数据矩阵中的每一</w:t>
      </w:r>
      <w:r>
        <w:rPr>
          <w:rFonts w:ascii="SimSun" w:hAnsi="SimSun" w:eastAsia="SimSun" w:cs="SimSun"/>
          <w:sz w:val="21"/>
          <w:szCs w:val="21"/>
        </w:rPr>
        <w:t xml:space="preserve"> </w:t>
      </w:r>
      <w:r>
        <w:rPr>
          <w:rFonts w:ascii="SimSun" w:hAnsi="SimSun" w:eastAsia="SimSun" w:cs="SimSun"/>
          <w:sz w:val="21"/>
          <w:szCs w:val="21"/>
          <w:spacing w:val="7"/>
        </w:rPr>
        <w:t>行表示一条样本(如数据集中的一个用户或一个对象),每一列表示一维特征，不同的</w:t>
      </w:r>
      <w:r>
        <w:rPr>
          <w:rFonts w:ascii="SimSun" w:hAnsi="SimSun" w:eastAsia="SimSun" w:cs="SimSun"/>
          <w:sz w:val="21"/>
          <w:szCs w:val="21"/>
          <w:spacing w:val="14"/>
        </w:rPr>
        <w:t xml:space="preserve"> </w:t>
      </w:r>
      <w:r>
        <w:rPr>
          <w:rFonts w:ascii="SimSun" w:hAnsi="SimSun" w:eastAsia="SimSun" w:cs="SimSun"/>
          <w:sz w:val="21"/>
          <w:szCs w:val="21"/>
          <w:spacing w:val="3"/>
        </w:rPr>
        <w:t>参与方可能会在行或列上有一些重叠度。根据适用场景的不同和行列重叠的</w:t>
      </w:r>
      <w:r>
        <w:rPr>
          <w:rFonts w:ascii="SimSun" w:hAnsi="SimSun" w:eastAsia="SimSun" w:cs="SimSun"/>
          <w:sz w:val="21"/>
          <w:szCs w:val="21"/>
          <w:spacing w:val="2"/>
        </w:rPr>
        <w:t>程度不同</w:t>
      </w:r>
    </w:p>
    <w:p>
      <w:pPr>
        <w:pStyle w:val="BodyText"/>
        <w:spacing w:line="263" w:lineRule="auto"/>
        <w:rPr/>
      </w:pPr>
      <w:r/>
    </w:p>
    <w:p>
      <w:pPr>
        <w:ind w:left="220"/>
        <w:spacing w:before="69" w:line="230" w:lineRule="auto"/>
        <w:rPr>
          <w:sz w:val="21"/>
          <w:szCs w:val="21"/>
        </w:rPr>
      </w:pPr>
      <w:r>
        <w:rPr>
          <w:rFonts w:ascii="SimSun" w:hAnsi="SimSun" w:eastAsia="SimSun" w:cs="SimSun"/>
          <w:sz w:val="21"/>
          <w:szCs w:val="21"/>
          <w:position w:val="-3"/>
        </w:rPr>
        <w:drawing>
          <wp:inline distT="0" distB="0" distL="0" distR="0">
            <wp:extent cx="6347" cy="165528"/>
            <wp:effectExtent l="0" t="0" r="0" b="0"/>
            <wp:docPr id="218" name="IM 218"/>
            <wp:cNvGraphicFramePr/>
            <a:graphic>
              <a:graphicData uri="http://schemas.openxmlformats.org/drawingml/2006/picture">
                <pic:pic>
                  <pic:nvPicPr>
                    <pic:cNvPr id="218" name="IM 218"/>
                    <pic:cNvPicPr/>
                  </pic:nvPicPr>
                  <pic:blipFill>
                    <a:blip r:embed="rId198"/>
                    <a:stretch>
                      <a:fillRect/>
                    </a:stretch>
                  </pic:blipFill>
                  <pic:spPr>
                    <a:xfrm rot="0">
                      <a:off x="0" y="0"/>
                      <a:ext cx="6347" cy="165528"/>
                    </a:xfrm>
                    <a:prstGeom prst="rect">
                      <a:avLst/>
                    </a:prstGeom>
                  </pic:spPr>
                </pic:pic>
              </a:graphicData>
            </a:graphic>
          </wp:inline>
        </w:drawing>
      </w:r>
      <w:r>
        <w:rPr>
          <w:rFonts w:ascii="SimSun" w:hAnsi="SimSun" w:eastAsia="SimSun" w:cs="SimSun"/>
          <w:sz w:val="21"/>
          <w:szCs w:val="21"/>
          <w:spacing w:val="15"/>
        </w:rPr>
        <w:t xml:space="preserve"> </w:t>
      </w:r>
      <w:r>
        <w:rPr>
          <w:rFonts w:ascii="SimSun" w:hAnsi="SimSun" w:eastAsia="SimSun" w:cs="SimSun"/>
          <w:sz w:val="21"/>
          <w:szCs w:val="21"/>
          <w:spacing w:val="-5"/>
        </w:rPr>
        <w:t>80</w:t>
      </w:r>
      <w:r>
        <w:rPr>
          <w:rFonts w:ascii="SimSun" w:hAnsi="SimSun" w:eastAsia="SimSun" w:cs="SimSun"/>
          <w:sz w:val="21"/>
          <w:szCs w:val="21"/>
          <w:spacing w:val="24"/>
        </w:rPr>
        <w:t xml:space="preserve"> </w:t>
      </w:r>
      <w:r>
        <w:rPr>
          <w:sz w:val="21"/>
          <w:szCs w:val="21"/>
          <w:position w:val="-5"/>
        </w:rPr>
        <w:drawing>
          <wp:inline distT="0" distB="0" distL="0" distR="0">
            <wp:extent cx="6347" cy="171665"/>
            <wp:effectExtent l="0" t="0" r="0" b="0"/>
            <wp:docPr id="220" name="IM 220"/>
            <wp:cNvGraphicFramePr/>
            <a:graphic>
              <a:graphicData uri="http://schemas.openxmlformats.org/drawingml/2006/picture">
                <pic:pic>
                  <pic:nvPicPr>
                    <pic:cNvPr id="220" name="IM 220"/>
                    <pic:cNvPicPr/>
                  </pic:nvPicPr>
                  <pic:blipFill>
                    <a:blip r:embed="rId199"/>
                    <a:stretch>
                      <a:fillRect/>
                    </a:stretch>
                  </pic:blipFill>
                  <pic:spPr>
                    <a:xfrm rot="0">
                      <a:off x="0" y="0"/>
                      <a:ext cx="6347" cy="171665"/>
                    </a:xfrm>
                    <a:prstGeom prst="rect">
                      <a:avLst/>
                    </a:prstGeom>
                  </pic:spPr>
                </pic:pic>
              </a:graphicData>
            </a:graphic>
          </wp:inline>
        </w:drawing>
      </w:r>
    </w:p>
    <w:p>
      <w:pPr>
        <w:spacing w:line="230" w:lineRule="auto"/>
        <w:sectPr>
          <w:footerReference w:type="default" r:id="rId16"/>
          <w:pgSz w:w="9430" w:h="14300"/>
          <w:pgMar w:top="89" w:right="424" w:bottom="320" w:left="289" w:header="0" w:footer="0" w:gutter="0"/>
        </w:sectPr>
        <w:rPr>
          <w:sz w:val="21"/>
          <w:szCs w:val="21"/>
        </w:rPr>
      </w:pPr>
    </w:p>
    <w:p>
      <w:pPr>
        <w:ind w:left="6617"/>
        <w:spacing w:before="121" w:line="217" w:lineRule="auto"/>
        <w:rPr>
          <w:rFonts w:ascii="SimHei" w:hAnsi="SimHei" w:eastAsia="SimHei" w:cs="SimHei"/>
          <w:sz w:val="21"/>
          <w:szCs w:val="21"/>
        </w:rPr>
      </w:pPr>
      <w:r>
        <w:rPr>
          <w:rFonts w:ascii="SimHei" w:hAnsi="SimHei" w:eastAsia="SimHei" w:cs="SimHei"/>
          <w:sz w:val="21"/>
          <w:szCs w:val="21"/>
          <w:b/>
          <w:bCs/>
          <w:color w:val="26A6F1"/>
          <w:spacing w:val="-17"/>
        </w:rPr>
        <w:t>第5章</w:t>
      </w:r>
      <w:r>
        <w:rPr>
          <w:rFonts w:ascii="SimHei" w:hAnsi="SimHei" w:eastAsia="SimHei" w:cs="SimHei"/>
          <w:sz w:val="21"/>
          <w:szCs w:val="21"/>
          <w:spacing w:val="-17"/>
        </w:rPr>
        <w:t>|数据集成</w:t>
      </w:r>
    </w:p>
    <w:p>
      <w:pPr>
        <w:pStyle w:val="BodyText"/>
        <w:spacing w:line="299" w:lineRule="auto"/>
        <w:rPr/>
      </w:pPr>
      <w:r/>
    </w:p>
    <w:p>
      <w:pPr>
        <w:pStyle w:val="BodyText"/>
        <w:spacing w:line="299" w:lineRule="auto"/>
        <w:rPr/>
      </w:pPr>
      <w:r/>
    </w:p>
    <w:p>
      <w:pPr>
        <w:ind w:left="15" w:right="281"/>
        <w:spacing w:before="69" w:line="251" w:lineRule="auto"/>
        <w:jc w:val="both"/>
        <w:rPr>
          <w:rFonts w:ascii="SimSun" w:hAnsi="SimSun" w:eastAsia="SimSun" w:cs="SimSun"/>
          <w:sz w:val="21"/>
          <w:szCs w:val="21"/>
        </w:rPr>
      </w:pPr>
      <w:r>
        <w:rPr>
          <w:rFonts w:ascii="SimSun" w:hAnsi="SimSun" w:eastAsia="SimSun" w:cs="SimSun"/>
          <w:sz w:val="21"/>
          <w:szCs w:val="21"/>
          <w:spacing w:val="5"/>
        </w:rPr>
        <w:t>联邦学习利用重叠样本或重叠特征的侧重各有不同</w:t>
      </w:r>
      <w:r>
        <w:rPr>
          <w:rFonts w:ascii="SimSun" w:hAnsi="SimSun" w:eastAsia="SimSun" w:cs="SimSun"/>
          <w:sz w:val="21"/>
          <w:szCs w:val="21"/>
          <w:spacing w:val="4"/>
        </w:rPr>
        <w:t>，据此可以进一步分为横向联邦学</w:t>
      </w:r>
      <w:r>
        <w:rPr>
          <w:rFonts w:ascii="SimSun" w:hAnsi="SimSun" w:eastAsia="SimSun" w:cs="SimSun"/>
          <w:sz w:val="21"/>
          <w:szCs w:val="21"/>
        </w:rPr>
        <w:t xml:space="preserve"> </w:t>
      </w:r>
      <w:r>
        <w:rPr>
          <w:rFonts w:ascii="SimSun" w:hAnsi="SimSun" w:eastAsia="SimSun" w:cs="SimSun"/>
          <w:sz w:val="21"/>
          <w:szCs w:val="21"/>
          <w:spacing w:val="-1"/>
        </w:rPr>
        <w:t>习 </w:t>
      </w:r>
      <w:r>
        <w:rPr>
          <w:rFonts w:ascii="Times New Roman" w:hAnsi="Times New Roman" w:eastAsia="Times New Roman" w:cs="Times New Roman"/>
          <w:sz w:val="21"/>
          <w:szCs w:val="21"/>
          <w:spacing w:val="-1"/>
        </w:rPr>
        <w:t>(Horizontal</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Federated</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spacing w:val="-1"/>
        </w:rPr>
        <w:t>Learning)</w:t>
      </w:r>
      <w:r>
        <w:rPr>
          <w:rFonts w:ascii="SimSun" w:hAnsi="SimSun" w:eastAsia="SimSun" w:cs="SimSun"/>
          <w:sz w:val="21"/>
          <w:szCs w:val="21"/>
          <w:spacing w:val="-1"/>
        </w:rPr>
        <w:t>、纵向联邦学习 </w:t>
      </w:r>
      <w:r>
        <w:rPr>
          <w:rFonts w:ascii="Times New Roman" w:hAnsi="Times New Roman" w:eastAsia="Times New Roman" w:cs="Times New Roman"/>
          <w:sz w:val="21"/>
          <w:szCs w:val="21"/>
          <w:spacing w:val="-1"/>
        </w:rPr>
        <w:t>(Vertical</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1"/>
        </w:rPr>
        <w:t>Federated</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1"/>
        </w:rPr>
        <w:t>Learning)  </w:t>
      </w:r>
      <w:r>
        <w:rPr>
          <w:rFonts w:ascii="SimSun" w:hAnsi="SimSun" w:eastAsia="SimSun" w:cs="SimSun"/>
          <w:sz w:val="21"/>
          <w:szCs w:val="21"/>
          <w:spacing w:val="-1"/>
        </w:rPr>
        <w:t>与联邦</w:t>
      </w:r>
      <w:r>
        <w:rPr>
          <w:rFonts w:ascii="SimSun" w:hAnsi="SimSun" w:eastAsia="SimSun" w:cs="SimSun"/>
          <w:sz w:val="21"/>
          <w:szCs w:val="21"/>
        </w:rPr>
        <w:t xml:space="preserve"> </w:t>
      </w:r>
      <w:r>
        <w:rPr>
          <w:rFonts w:ascii="SimSun" w:hAnsi="SimSun" w:eastAsia="SimSun" w:cs="SimSun"/>
          <w:sz w:val="21"/>
          <w:szCs w:val="21"/>
          <w:spacing w:val="1"/>
        </w:rPr>
        <w:t>迁移学习</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Federated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Transfer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Learning</w:t>
      </w:r>
      <w:r>
        <w:rPr>
          <w:rFonts w:ascii="Times New Roman" w:hAnsi="Times New Roman" w:eastAsia="Times New Roman" w:cs="Times New Roman"/>
          <w:sz w:val="21"/>
          <w:szCs w:val="21"/>
          <w:spacing w:val="1"/>
        </w:rPr>
        <w:t>)</w:t>
      </w:r>
      <w:r>
        <w:rPr>
          <w:rFonts w:ascii="SimSun" w:hAnsi="SimSun" w:eastAsia="SimSun" w:cs="SimSun"/>
          <w:sz w:val="21"/>
          <w:szCs w:val="21"/>
          <w:spacing w:val="1"/>
        </w:rPr>
        <w:t>。三种联邦学习的特点如表5-1所示。</w:t>
      </w:r>
    </w:p>
    <w:p>
      <w:pPr>
        <w:ind w:firstLine="2344"/>
        <w:spacing w:before="124" w:line="3030" w:lineRule="exact"/>
        <w:rPr/>
      </w:pPr>
      <w:r>
        <w:rPr>
          <w:position w:val="-60"/>
        </w:rPr>
        <w:drawing>
          <wp:inline distT="0" distB="0" distL="0" distR="0">
            <wp:extent cx="2108186" cy="1924005"/>
            <wp:effectExtent l="0" t="0" r="0" b="0"/>
            <wp:docPr id="222" name="IM 222"/>
            <wp:cNvGraphicFramePr/>
            <a:graphic>
              <a:graphicData uri="http://schemas.openxmlformats.org/drawingml/2006/picture">
                <pic:pic>
                  <pic:nvPicPr>
                    <pic:cNvPr id="222" name="IM 222"/>
                    <pic:cNvPicPr/>
                  </pic:nvPicPr>
                  <pic:blipFill>
                    <a:blip r:embed="rId201"/>
                    <a:stretch>
                      <a:fillRect/>
                    </a:stretch>
                  </pic:blipFill>
                  <pic:spPr>
                    <a:xfrm rot="0">
                      <a:off x="0" y="0"/>
                      <a:ext cx="2108186" cy="1924005"/>
                    </a:xfrm>
                    <a:prstGeom prst="rect">
                      <a:avLst/>
                    </a:prstGeom>
                  </pic:spPr>
                </pic:pic>
              </a:graphicData>
            </a:graphic>
          </wp:inline>
        </w:drawing>
      </w:r>
    </w:p>
    <w:p>
      <w:pPr>
        <w:ind w:left="3305"/>
        <w:spacing w:before="98" w:line="219" w:lineRule="auto"/>
        <w:rPr>
          <w:rFonts w:ascii="SimSun" w:hAnsi="SimSun" w:eastAsia="SimSun" w:cs="SimSun"/>
          <w:sz w:val="21"/>
          <w:szCs w:val="21"/>
        </w:rPr>
      </w:pPr>
      <w:r>
        <w:rPr>
          <w:rFonts w:ascii="SimSun" w:hAnsi="SimSun" w:eastAsia="SimSun" w:cs="SimSun"/>
          <w:sz w:val="21"/>
          <w:szCs w:val="21"/>
          <w:color w:val="398EE4"/>
          <w:spacing w:val="-17"/>
        </w:rPr>
        <w:t>图5-9</w:t>
      </w:r>
      <w:r>
        <w:rPr>
          <w:rFonts w:ascii="SimSun" w:hAnsi="SimSun" w:eastAsia="SimSun" w:cs="SimSun"/>
          <w:sz w:val="21"/>
          <w:szCs w:val="21"/>
          <w:color w:val="398EE4"/>
          <w:spacing w:val="58"/>
        </w:rPr>
        <w:t xml:space="preserve"> </w:t>
      </w:r>
      <w:r>
        <w:rPr>
          <w:rFonts w:ascii="SimSun" w:hAnsi="SimSun" w:eastAsia="SimSun" w:cs="SimSun"/>
          <w:sz w:val="21"/>
          <w:szCs w:val="21"/>
          <w:color w:val="398EE4"/>
          <w:spacing w:val="-17"/>
        </w:rPr>
        <w:t>数据矩阵</w:t>
      </w:r>
    </w:p>
    <w:p>
      <w:pPr>
        <w:ind w:left="2867"/>
        <w:spacing w:before="225" w:line="221" w:lineRule="auto"/>
        <w:rPr>
          <w:rFonts w:ascii="SimHei" w:hAnsi="SimHei" w:eastAsia="SimHei" w:cs="SimHei"/>
          <w:sz w:val="21"/>
          <w:szCs w:val="21"/>
        </w:rPr>
      </w:pPr>
      <w:r>
        <w:rPr>
          <w:rFonts w:ascii="SimHei" w:hAnsi="SimHei" w:eastAsia="SimHei" w:cs="SimHei"/>
          <w:sz w:val="21"/>
          <w:szCs w:val="21"/>
          <w:b/>
          <w:bCs/>
          <w:color w:val="338ED4"/>
          <w:spacing w:val="-25"/>
        </w:rPr>
        <w:t>表5-1</w:t>
      </w:r>
      <w:r>
        <w:rPr>
          <w:rFonts w:ascii="SimHei" w:hAnsi="SimHei" w:eastAsia="SimHei" w:cs="SimHei"/>
          <w:sz w:val="21"/>
          <w:szCs w:val="21"/>
          <w:color w:val="338ED4"/>
          <w:spacing w:val="58"/>
        </w:rPr>
        <w:t xml:space="preserve"> </w:t>
      </w:r>
      <w:r>
        <w:rPr>
          <w:rFonts w:ascii="SimHei" w:hAnsi="SimHei" w:eastAsia="SimHei" w:cs="SimHei"/>
          <w:sz w:val="21"/>
          <w:szCs w:val="21"/>
          <w:b/>
          <w:bCs/>
          <w:color w:val="338ED4"/>
          <w:spacing w:val="-25"/>
        </w:rPr>
        <w:t>三种联邦学习的特点</w:t>
      </w:r>
    </w:p>
    <w:p>
      <w:pPr>
        <w:spacing w:line="100" w:lineRule="exact"/>
        <w:rPr/>
      </w:pPr>
      <w:r/>
    </w:p>
    <w:tbl>
      <w:tblPr>
        <w:tblStyle w:val="TableNormal"/>
        <w:tblW w:w="797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43"/>
        <w:gridCol w:w="2047"/>
        <w:gridCol w:w="2037"/>
        <w:gridCol w:w="1943"/>
      </w:tblGrid>
      <w:tr>
        <w:trPr>
          <w:trHeight w:val="334" w:hRule="atLeast"/>
        </w:trPr>
        <w:tc>
          <w:tcPr>
            <w:tcW w:w="1943" w:type="dxa"/>
            <w:vAlign w:val="top"/>
          </w:tcPr>
          <w:p>
            <w:pPr>
              <w:pStyle w:val="TableText"/>
              <w:ind w:left="687"/>
              <w:spacing w:before="89" w:line="219" w:lineRule="auto"/>
              <w:rPr>
                <w:sz w:val="16"/>
                <w:szCs w:val="16"/>
              </w:rPr>
            </w:pPr>
            <w:r>
              <w:rPr>
                <w:sz w:val="16"/>
                <w:szCs w:val="16"/>
                <w:b/>
                <w:bCs/>
                <w:spacing w:val="-5"/>
              </w:rPr>
              <w:t>种</w:t>
            </w:r>
            <w:r>
              <w:rPr>
                <w:sz w:val="16"/>
                <w:szCs w:val="16"/>
                <w:spacing w:val="2"/>
              </w:rPr>
              <w:t xml:space="preserve">   </w:t>
            </w:r>
            <w:r>
              <w:rPr>
                <w:sz w:val="16"/>
                <w:szCs w:val="16"/>
                <w:b/>
                <w:bCs/>
                <w:spacing w:val="-5"/>
              </w:rPr>
              <w:t>类</w:t>
            </w:r>
          </w:p>
        </w:tc>
        <w:tc>
          <w:tcPr>
            <w:tcW w:w="2047" w:type="dxa"/>
            <w:vAlign w:val="top"/>
          </w:tcPr>
          <w:p>
            <w:pPr>
              <w:pStyle w:val="TableText"/>
              <w:ind w:left="624"/>
              <w:spacing w:before="89" w:line="219" w:lineRule="auto"/>
              <w:rPr>
                <w:sz w:val="16"/>
                <w:szCs w:val="16"/>
              </w:rPr>
            </w:pPr>
            <w:r>
              <w:rPr>
                <w:sz w:val="16"/>
                <w:szCs w:val="16"/>
                <w:b/>
                <w:bCs/>
                <w:spacing w:val="-7"/>
              </w:rPr>
              <w:t>适</w:t>
            </w:r>
            <w:r>
              <w:rPr>
                <w:sz w:val="16"/>
                <w:szCs w:val="16"/>
                <w:spacing w:val="-15"/>
              </w:rPr>
              <w:t xml:space="preserve"> </w:t>
            </w:r>
            <w:r>
              <w:rPr>
                <w:sz w:val="16"/>
                <w:szCs w:val="16"/>
                <w:b/>
                <w:bCs/>
                <w:spacing w:val="-7"/>
              </w:rPr>
              <w:t>用</w:t>
            </w:r>
            <w:r>
              <w:rPr>
                <w:sz w:val="16"/>
                <w:szCs w:val="16"/>
                <w:spacing w:val="-18"/>
              </w:rPr>
              <w:t xml:space="preserve"> </w:t>
            </w:r>
            <w:r>
              <w:rPr>
                <w:sz w:val="16"/>
                <w:szCs w:val="16"/>
                <w:b/>
                <w:bCs/>
                <w:spacing w:val="-7"/>
              </w:rPr>
              <w:t>场</w:t>
            </w:r>
            <w:r>
              <w:rPr>
                <w:sz w:val="16"/>
                <w:szCs w:val="16"/>
                <w:spacing w:val="-15"/>
              </w:rPr>
              <w:t xml:space="preserve"> </w:t>
            </w:r>
            <w:r>
              <w:rPr>
                <w:sz w:val="16"/>
                <w:szCs w:val="16"/>
                <w:b/>
                <w:bCs/>
                <w:spacing w:val="-7"/>
              </w:rPr>
              <w:t>景</w:t>
            </w:r>
          </w:p>
        </w:tc>
        <w:tc>
          <w:tcPr>
            <w:tcW w:w="2037" w:type="dxa"/>
            <w:vAlign w:val="top"/>
          </w:tcPr>
          <w:p>
            <w:pPr>
              <w:pStyle w:val="TableText"/>
              <w:ind w:left="637"/>
              <w:spacing w:before="89" w:line="219" w:lineRule="auto"/>
              <w:rPr>
                <w:sz w:val="16"/>
                <w:szCs w:val="16"/>
              </w:rPr>
            </w:pPr>
            <w:r>
              <w:rPr>
                <w:sz w:val="16"/>
                <w:szCs w:val="16"/>
                <w:b/>
                <w:bCs/>
                <w:spacing w:val="-7"/>
              </w:rPr>
              <w:t>集</w:t>
            </w:r>
            <w:r>
              <w:rPr>
                <w:sz w:val="16"/>
                <w:szCs w:val="16"/>
                <w:spacing w:val="-17"/>
              </w:rPr>
              <w:t xml:space="preserve"> </w:t>
            </w:r>
            <w:r>
              <w:rPr>
                <w:sz w:val="16"/>
                <w:szCs w:val="16"/>
                <w:b/>
                <w:bCs/>
                <w:spacing w:val="-7"/>
              </w:rPr>
              <w:t>成</w:t>
            </w:r>
            <w:r>
              <w:rPr>
                <w:sz w:val="16"/>
                <w:szCs w:val="16"/>
                <w:spacing w:val="-18"/>
              </w:rPr>
              <w:t xml:space="preserve"> </w:t>
            </w:r>
            <w:r>
              <w:rPr>
                <w:sz w:val="16"/>
                <w:szCs w:val="16"/>
                <w:b/>
                <w:bCs/>
                <w:spacing w:val="-7"/>
              </w:rPr>
              <w:t>方</w:t>
            </w:r>
            <w:r>
              <w:rPr>
                <w:sz w:val="16"/>
                <w:szCs w:val="16"/>
                <w:spacing w:val="-14"/>
              </w:rPr>
              <w:t xml:space="preserve"> </w:t>
            </w:r>
            <w:r>
              <w:rPr>
                <w:sz w:val="16"/>
                <w:szCs w:val="16"/>
                <w:b/>
                <w:bCs/>
                <w:spacing w:val="-7"/>
              </w:rPr>
              <w:t>式</w:t>
            </w:r>
          </w:p>
        </w:tc>
        <w:tc>
          <w:tcPr>
            <w:tcW w:w="1943" w:type="dxa"/>
            <w:vAlign w:val="top"/>
          </w:tcPr>
          <w:p>
            <w:pPr>
              <w:pStyle w:val="TableText"/>
              <w:ind w:left="670"/>
              <w:spacing w:before="89" w:line="220" w:lineRule="auto"/>
              <w:rPr>
                <w:sz w:val="16"/>
                <w:szCs w:val="16"/>
              </w:rPr>
            </w:pPr>
            <w:r>
              <w:rPr>
                <w:sz w:val="16"/>
                <w:szCs w:val="16"/>
                <w:b/>
                <w:bCs/>
                <w:spacing w:val="-13"/>
              </w:rPr>
              <w:t>目</w:t>
            </w:r>
            <w:r>
              <w:rPr>
                <w:sz w:val="16"/>
                <w:szCs w:val="16"/>
                <w:spacing w:val="-13"/>
              </w:rPr>
              <w:t xml:space="preserve">    </w:t>
            </w:r>
            <w:r>
              <w:rPr>
                <w:sz w:val="16"/>
                <w:szCs w:val="16"/>
                <w:b/>
                <w:bCs/>
                <w:spacing w:val="-13"/>
              </w:rPr>
              <w:t>标</w:t>
            </w:r>
          </w:p>
        </w:tc>
      </w:tr>
      <w:tr>
        <w:trPr>
          <w:trHeight w:val="667" w:hRule="atLeast"/>
        </w:trPr>
        <w:tc>
          <w:tcPr>
            <w:tcW w:w="1943" w:type="dxa"/>
            <w:vAlign w:val="top"/>
          </w:tcPr>
          <w:p>
            <w:pPr>
              <w:pStyle w:val="TableText"/>
              <w:ind w:left="484"/>
              <w:spacing w:before="257" w:line="219" w:lineRule="auto"/>
              <w:rPr>
                <w:sz w:val="16"/>
                <w:szCs w:val="16"/>
              </w:rPr>
            </w:pPr>
            <w:r>
              <w:rPr>
                <w:sz w:val="16"/>
                <w:szCs w:val="16"/>
                <w:spacing w:val="3"/>
              </w:rPr>
              <w:t>横向联邦学习</w:t>
            </w:r>
          </w:p>
        </w:tc>
        <w:tc>
          <w:tcPr>
            <w:tcW w:w="2047" w:type="dxa"/>
            <w:vAlign w:val="top"/>
          </w:tcPr>
          <w:p>
            <w:pPr>
              <w:pStyle w:val="TableText"/>
              <w:ind w:left="111" w:right="181" w:firstLine="150"/>
              <w:spacing w:before="147" w:line="249" w:lineRule="auto"/>
              <w:rPr>
                <w:sz w:val="16"/>
                <w:szCs w:val="16"/>
              </w:rPr>
            </w:pPr>
            <w:r>
              <w:rPr>
                <w:sz w:val="16"/>
                <w:szCs w:val="16"/>
                <w:spacing w:val="-1"/>
              </w:rPr>
              <w:t>特征重叠度较高而样本</w:t>
            </w:r>
            <w:r>
              <w:rPr>
                <w:sz w:val="16"/>
                <w:szCs w:val="16"/>
                <w:spacing w:val="2"/>
              </w:rPr>
              <w:t xml:space="preserve"> </w:t>
            </w:r>
            <w:r>
              <w:rPr>
                <w:sz w:val="16"/>
                <w:szCs w:val="16"/>
                <w:spacing w:val="-2"/>
              </w:rPr>
              <w:t>重叠度较低</w:t>
            </w:r>
          </w:p>
        </w:tc>
        <w:tc>
          <w:tcPr>
            <w:tcW w:w="2037" w:type="dxa"/>
            <w:vAlign w:val="top"/>
          </w:tcPr>
          <w:p>
            <w:pPr>
              <w:pStyle w:val="TableText"/>
              <w:ind w:left="104" w:firstLine="169"/>
              <w:spacing w:before="148" w:line="247" w:lineRule="auto"/>
              <w:rPr>
                <w:sz w:val="16"/>
                <w:szCs w:val="16"/>
              </w:rPr>
            </w:pPr>
            <w:r>
              <w:rPr>
                <w:sz w:val="16"/>
                <w:szCs w:val="16"/>
                <w:spacing w:val="-1"/>
              </w:rPr>
              <w:t>横向切分，特征取交集，</w:t>
            </w:r>
            <w:r>
              <w:rPr>
                <w:sz w:val="16"/>
                <w:szCs w:val="16"/>
                <w:spacing w:val="2"/>
              </w:rPr>
              <w:t xml:space="preserve"> </w:t>
            </w:r>
            <w:r>
              <w:rPr>
                <w:sz w:val="16"/>
                <w:szCs w:val="16"/>
                <w:spacing w:val="-2"/>
              </w:rPr>
              <w:t>样本取并集</w:t>
            </w:r>
          </w:p>
        </w:tc>
        <w:tc>
          <w:tcPr>
            <w:tcW w:w="1943" w:type="dxa"/>
            <w:vAlign w:val="top"/>
          </w:tcPr>
          <w:p>
            <w:pPr>
              <w:pStyle w:val="TableText"/>
              <w:ind w:left="117" w:right="220" w:firstLine="159"/>
              <w:spacing w:before="148" w:line="247" w:lineRule="auto"/>
              <w:rPr>
                <w:sz w:val="16"/>
                <w:szCs w:val="16"/>
              </w:rPr>
            </w:pPr>
            <w:r>
              <w:rPr>
                <w:sz w:val="16"/>
                <w:szCs w:val="16"/>
                <w:spacing w:val="-1"/>
              </w:rPr>
              <w:t>在保护数据的前提下</w:t>
            </w:r>
            <w:r>
              <w:rPr>
                <w:sz w:val="16"/>
                <w:szCs w:val="16"/>
                <w:spacing w:val="2"/>
              </w:rPr>
              <w:t xml:space="preserve"> </w:t>
            </w:r>
            <w:r>
              <w:rPr>
                <w:sz w:val="16"/>
                <w:szCs w:val="16"/>
                <w:spacing w:val="-1"/>
              </w:rPr>
              <w:t>扩大样本量</w:t>
            </w:r>
          </w:p>
        </w:tc>
      </w:tr>
      <w:tr>
        <w:trPr>
          <w:trHeight w:val="667" w:hRule="atLeast"/>
        </w:trPr>
        <w:tc>
          <w:tcPr>
            <w:tcW w:w="1943" w:type="dxa"/>
            <w:vAlign w:val="top"/>
          </w:tcPr>
          <w:p>
            <w:pPr>
              <w:pStyle w:val="TableText"/>
              <w:ind w:left="484"/>
              <w:spacing w:before="261" w:line="220" w:lineRule="auto"/>
              <w:rPr>
                <w:sz w:val="16"/>
                <w:szCs w:val="16"/>
              </w:rPr>
            </w:pPr>
            <w:r>
              <w:rPr>
                <w:sz w:val="16"/>
                <w:szCs w:val="16"/>
                <w:spacing w:val="3"/>
              </w:rPr>
              <w:t>纵向联邦学习</w:t>
            </w:r>
          </w:p>
        </w:tc>
        <w:tc>
          <w:tcPr>
            <w:tcW w:w="2047" w:type="dxa"/>
            <w:vAlign w:val="top"/>
          </w:tcPr>
          <w:p>
            <w:pPr>
              <w:pStyle w:val="TableText"/>
              <w:ind w:left="111" w:right="180" w:firstLine="150"/>
              <w:spacing w:before="139" w:line="255" w:lineRule="auto"/>
              <w:rPr>
                <w:sz w:val="16"/>
                <w:szCs w:val="16"/>
              </w:rPr>
            </w:pPr>
            <w:r>
              <w:rPr>
                <w:sz w:val="16"/>
                <w:szCs w:val="16"/>
                <w:spacing w:val="-1"/>
              </w:rPr>
              <w:t>样本重叠度较高而特征</w:t>
            </w:r>
            <w:r>
              <w:rPr>
                <w:sz w:val="16"/>
                <w:szCs w:val="16"/>
                <w:spacing w:val="3"/>
              </w:rPr>
              <w:t xml:space="preserve"> </w:t>
            </w:r>
            <w:r>
              <w:rPr>
                <w:sz w:val="16"/>
                <w:szCs w:val="16"/>
                <w:spacing w:val="-2"/>
              </w:rPr>
              <w:t>重叠度较低</w:t>
            </w:r>
          </w:p>
        </w:tc>
        <w:tc>
          <w:tcPr>
            <w:tcW w:w="2037" w:type="dxa"/>
            <w:vAlign w:val="top"/>
          </w:tcPr>
          <w:p>
            <w:pPr>
              <w:pStyle w:val="TableText"/>
              <w:ind w:left="104" w:right="11" w:firstLine="150"/>
              <w:spacing w:before="140" w:line="254" w:lineRule="auto"/>
              <w:rPr>
                <w:sz w:val="16"/>
                <w:szCs w:val="16"/>
              </w:rPr>
            </w:pPr>
            <w:r>
              <w:rPr>
                <w:sz w:val="16"/>
                <w:szCs w:val="16"/>
              </w:rPr>
              <w:t>纵向切分，样本取交集， </w:t>
            </w:r>
            <w:r>
              <w:rPr>
                <w:sz w:val="16"/>
                <w:szCs w:val="16"/>
                <w:spacing w:val="-1"/>
              </w:rPr>
              <w:t>特征取并集</w:t>
            </w:r>
          </w:p>
        </w:tc>
        <w:tc>
          <w:tcPr>
            <w:tcW w:w="1943" w:type="dxa"/>
            <w:vAlign w:val="top"/>
          </w:tcPr>
          <w:p>
            <w:pPr>
              <w:pStyle w:val="TableText"/>
              <w:ind w:left="117" w:right="220" w:firstLine="159"/>
              <w:spacing w:before="140" w:line="254" w:lineRule="auto"/>
              <w:rPr>
                <w:sz w:val="16"/>
                <w:szCs w:val="16"/>
              </w:rPr>
            </w:pPr>
            <w:r>
              <w:rPr>
                <w:sz w:val="16"/>
                <w:szCs w:val="16"/>
                <w:spacing w:val="-1"/>
              </w:rPr>
              <w:t>在保护数据的前提下</w:t>
            </w:r>
            <w:r>
              <w:rPr>
                <w:sz w:val="16"/>
                <w:szCs w:val="16"/>
                <w:spacing w:val="2"/>
              </w:rPr>
              <w:t xml:space="preserve"> </w:t>
            </w:r>
            <w:r>
              <w:rPr>
                <w:sz w:val="16"/>
                <w:szCs w:val="16"/>
                <w:spacing w:val="-1"/>
              </w:rPr>
              <w:t>增加特征维度</w:t>
            </w:r>
          </w:p>
        </w:tc>
      </w:tr>
      <w:tr>
        <w:trPr>
          <w:trHeight w:val="841" w:hRule="atLeast"/>
        </w:trPr>
        <w:tc>
          <w:tcPr>
            <w:tcW w:w="1943" w:type="dxa"/>
            <w:vAlign w:val="top"/>
          </w:tcPr>
          <w:p>
            <w:pPr>
              <w:spacing w:line="290" w:lineRule="auto"/>
              <w:rPr>
                <w:rFonts w:ascii="Arial"/>
                <w:sz w:val="21"/>
              </w:rPr>
            </w:pPr>
            <w:r/>
          </w:p>
          <w:p>
            <w:pPr>
              <w:pStyle w:val="TableText"/>
              <w:ind w:left="484"/>
              <w:spacing w:before="52" w:line="220" w:lineRule="auto"/>
              <w:rPr>
                <w:sz w:val="16"/>
                <w:szCs w:val="16"/>
              </w:rPr>
            </w:pPr>
            <w:r>
              <w:rPr>
                <w:sz w:val="16"/>
                <w:szCs w:val="16"/>
                <w:spacing w:val="3"/>
              </w:rPr>
              <w:t>联邦迁移学习</w:t>
            </w:r>
          </w:p>
        </w:tc>
        <w:tc>
          <w:tcPr>
            <w:tcW w:w="2047" w:type="dxa"/>
            <w:vAlign w:val="top"/>
          </w:tcPr>
          <w:p>
            <w:pPr>
              <w:pStyle w:val="TableText"/>
              <w:ind w:left="91" w:right="330" w:firstLine="179"/>
              <w:spacing w:before="243" w:line="238" w:lineRule="auto"/>
              <w:rPr>
                <w:sz w:val="16"/>
                <w:szCs w:val="16"/>
              </w:rPr>
            </w:pPr>
            <w:r>
              <w:rPr>
                <w:sz w:val="16"/>
                <w:szCs w:val="16"/>
                <w:spacing w:val="-1"/>
              </w:rPr>
              <w:t>样本和特征重叠度都</w:t>
            </w:r>
            <w:r>
              <w:rPr>
                <w:sz w:val="16"/>
                <w:szCs w:val="16"/>
                <w:spacing w:val="2"/>
              </w:rPr>
              <w:t xml:space="preserve"> </w:t>
            </w:r>
            <w:r>
              <w:rPr>
                <w:sz w:val="16"/>
                <w:szCs w:val="16"/>
                <w:spacing w:val="-2"/>
              </w:rPr>
              <w:t>较低</w:t>
            </w:r>
          </w:p>
        </w:tc>
        <w:tc>
          <w:tcPr>
            <w:tcW w:w="2037" w:type="dxa"/>
            <w:vAlign w:val="top"/>
          </w:tcPr>
          <w:p>
            <w:pPr>
              <w:spacing w:line="290" w:lineRule="auto"/>
              <w:rPr>
                <w:rFonts w:ascii="Arial"/>
                <w:sz w:val="21"/>
              </w:rPr>
            </w:pPr>
            <w:r/>
          </w:p>
          <w:p>
            <w:pPr>
              <w:pStyle w:val="TableText"/>
              <w:ind w:left="104"/>
              <w:spacing w:before="52" w:line="221" w:lineRule="auto"/>
              <w:rPr>
                <w:sz w:val="16"/>
                <w:szCs w:val="16"/>
              </w:rPr>
            </w:pPr>
            <w:r>
              <w:rPr>
                <w:sz w:val="16"/>
                <w:szCs w:val="16"/>
                <w:spacing w:val="3"/>
              </w:rPr>
              <w:t>引入迁移学习</w:t>
            </w:r>
          </w:p>
        </w:tc>
        <w:tc>
          <w:tcPr>
            <w:tcW w:w="1943" w:type="dxa"/>
            <w:vAlign w:val="top"/>
          </w:tcPr>
          <w:p>
            <w:pPr>
              <w:pStyle w:val="TableText"/>
              <w:ind w:left="107" w:right="219" w:firstLine="169"/>
              <w:spacing w:before="112" w:line="262" w:lineRule="auto"/>
              <w:jc w:val="both"/>
              <w:rPr>
                <w:sz w:val="16"/>
                <w:szCs w:val="16"/>
              </w:rPr>
            </w:pPr>
            <w:r>
              <w:rPr>
                <w:sz w:val="16"/>
                <w:szCs w:val="16"/>
                <w:spacing w:val="-1"/>
              </w:rPr>
              <w:t>在保护数据的前提下</w:t>
            </w:r>
            <w:r>
              <w:rPr>
                <w:sz w:val="16"/>
                <w:szCs w:val="16"/>
                <w:spacing w:val="2"/>
              </w:rPr>
              <w:t xml:space="preserve"> </w:t>
            </w:r>
            <w:r>
              <w:rPr>
                <w:sz w:val="16"/>
                <w:szCs w:val="16"/>
              </w:rPr>
              <w:t>将源任务上的结果迁移</w:t>
            </w:r>
            <w:r>
              <w:rPr>
                <w:sz w:val="16"/>
                <w:szCs w:val="16"/>
                <w:spacing w:val="4"/>
              </w:rPr>
              <w:t xml:space="preserve"> </w:t>
            </w:r>
            <w:r>
              <w:rPr>
                <w:sz w:val="16"/>
                <w:szCs w:val="16"/>
                <w:spacing w:val="-2"/>
              </w:rPr>
              <w:t>到目标任务</w:t>
            </w:r>
          </w:p>
        </w:tc>
      </w:tr>
    </w:tbl>
    <w:p>
      <w:pPr>
        <w:ind w:left="15" w:right="188" w:firstLine="419"/>
        <w:spacing w:before="277" w:line="259" w:lineRule="auto"/>
        <w:jc w:val="both"/>
        <w:rPr>
          <w:rFonts w:ascii="SimSun" w:hAnsi="SimSun" w:eastAsia="SimSun" w:cs="SimSun"/>
          <w:sz w:val="21"/>
          <w:szCs w:val="21"/>
        </w:rPr>
      </w:pPr>
      <w:r>
        <w:rPr>
          <w:rFonts w:ascii="SimSun" w:hAnsi="SimSun" w:eastAsia="SimSun" w:cs="SimSun"/>
          <w:sz w:val="21"/>
          <w:szCs w:val="21"/>
          <w:spacing w:val="7"/>
        </w:rPr>
        <w:t>横向联邦学习关注各参与方的特征重叠度较高而样本重叠度较低的情况。例如，</w:t>
      </w:r>
      <w:r>
        <w:rPr>
          <w:rFonts w:ascii="SimSun" w:hAnsi="SimSun" w:eastAsia="SimSun" w:cs="SimSun"/>
          <w:sz w:val="21"/>
          <w:szCs w:val="21"/>
          <w:spacing w:val="18"/>
        </w:rPr>
        <w:t xml:space="preserve"> </w:t>
      </w:r>
      <w:r>
        <w:rPr>
          <w:rFonts w:ascii="SimSun" w:hAnsi="SimSun" w:eastAsia="SimSun" w:cs="SimSun"/>
          <w:sz w:val="21"/>
          <w:szCs w:val="21"/>
          <w:spacing w:val="10"/>
        </w:rPr>
        <w:t>哈尔滨工业大学提供的学生(样本)信息集合和广州大学提供的学生信息集合中重叠 </w:t>
      </w:r>
      <w:r>
        <w:rPr>
          <w:rFonts w:ascii="SimSun" w:hAnsi="SimSun" w:eastAsia="SimSun" w:cs="SimSun"/>
          <w:sz w:val="21"/>
          <w:szCs w:val="21"/>
          <w:spacing w:val="5"/>
        </w:rPr>
        <w:t>的学生很少，但由于都是高校学生信息集合</w:t>
      </w:r>
      <w:r>
        <w:rPr>
          <w:rFonts w:ascii="SimSun" w:hAnsi="SimSun" w:eastAsia="SimSun" w:cs="SimSun"/>
          <w:sz w:val="21"/>
          <w:szCs w:val="21"/>
          <w:spacing w:val="4"/>
        </w:rPr>
        <w:t>，因此样本的特征重叠度是较高的。在这</w:t>
      </w:r>
      <w:r>
        <w:rPr>
          <w:rFonts w:ascii="SimSun" w:hAnsi="SimSun" w:eastAsia="SimSun" w:cs="SimSun"/>
          <w:sz w:val="21"/>
          <w:szCs w:val="21"/>
        </w:rPr>
        <w:t xml:space="preserve">  </w:t>
      </w:r>
      <w:r>
        <w:rPr>
          <w:rFonts w:ascii="SimSun" w:hAnsi="SimSun" w:eastAsia="SimSun" w:cs="SimSun"/>
          <w:sz w:val="21"/>
          <w:szCs w:val="21"/>
          <w:spacing w:val="5"/>
        </w:rPr>
        <w:t>种情况下，可以将数据集按照数据矩阵的横向进行</w:t>
      </w:r>
      <w:r>
        <w:rPr>
          <w:rFonts w:ascii="SimSun" w:hAnsi="SimSun" w:eastAsia="SimSun" w:cs="SimSun"/>
          <w:sz w:val="21"/>
          <w:szCs w:val="21"/>
          <w:spacing w:val="4"/>
        </w:rPr>
        <w:t>切分，取出那些特征相同而样本不</w:t>
      </w:r>
      <w:r>
        <w:rPr>
          <w:rFonts w:ascii="SimSun" w:hAnsi="SimSun" w:eastAsia="SimSun" w:cs="SimSun"/>
          <w:sz w:val="21"/>
          <w:szCs w:val="21"/>
        </w:rPr>
        <w:t xml:space="preserve">  </w:t>
      </w:r>
      <w:r>
        <w:rPr>
          <w:rFonts w:ascii="SimSun" w:hAnsi="SimSun" w:eastAsia="SimSun" w:cs="SimSun"/>
          <w:sz w:val="21"/>
          <w:szCs w:val="21"/>
          <w:spacing w:val="5"/>
        </w:rPr>
        <w:t>完全相同的数据进行训练。可以看出，横向联邦</w:t>
      </w:r>
      <w:r>
        <w:rPr>
          <w:rFonts w:ascii="SimSun" w:hAnsi="SimSun" w:eastAsia="SimSun" w:cs="SimSun"/>
          <w:sz w:val="21"/>
          <w:szCs w:val="21"/>
          <w:spacing w:val="4"/>
        </w:rPr>
        <w:t>学习的目标是在保护数据的前提下扩</w:t>
      </w:r>
      <w:r>
        <w:rPr>
          <w:rFonts w:ascii="SimSun" w:hAnsi="SimSun" w:eastAsia="SimSun" w:cs="SimSun"/>
          <w:sz w:val="21"/>
          <w:szCs w:val="21"/>
        </w:rPr>
        <w:t xml:space="preserve">  </w:t>
      </w:r>
      <w:r>
        <w:rPr>
          <w:rFonts w:ascii="SimSun" w:hAnsi="SimSun" w:eastAsia="SimSun" w:cs="SimSun"/>
          <w:sz w:val="21"/>
          <w:szCs w:val="21"/>
          <w:spacing w:val="5"/>
        </w:rPr>
        <w:t>大样本量。通过“特征取交集，样本取并集”的方式来集成各参</w:t>
      </w:r>
      <w:r>
        <w:rPr>
          <w:rFonts w:ascii="SimSun" w:hAnsi="SimSun" w:eastAsia="SimSun" w:cs="SimSun"/>
          <w:sz w:val="21"/>
          <w:szCs w:val="21"/>
          <w:spacing w:val="4"/>
        </w:rPr>
        <w:t>与方的数据，通过增</w:t>
      </w:r>
      <w:r>
        <w:rPr>
          <w:rFonts w:ascii="SimSun" w:hAnsi="SimSun" w:eastAsia="SimSun" w:cs="SimSun"/>
          <w:sz w:val="21"/>
          <w:szCs w:val="21"/>
        </w:rPr>
        <w:t xml:space="preserve">  </w:t>
      </w:r>
      <w:r>
        <w:rPr>
          <w:rFonts w:ascii="SimSun" w:hAnsi="SimSun" w:eastAsia="SimSun" w:cs="SimSun"/>
          <w:sz w:val="21"/>
          <w:szCs w:val="21"/>
          <w:spacing w:val="5"/>
        </w:rPr>
        <w:t>加样本量来取得更好的学习效果。具体地，可</w:t>
      </w:r>
      <w:r>
        <w:rPr>
          <w:rFonts w:ascii="SimSun" w:hAnsi="SimSun" w:eastAsia="SimSun" w:cs="SimSun"/>
          <w:sz w:val="21"/>
          <w:szCs w:val="21"/>
          <w:spacing w:val="4"/>
        </w:rPr>
        <w:t>以有一个中心服务器为各参与方提供参</w:t>
      </w:r>
      <w:r>
        <w:rPr>
          <w:rFonts w:ascii="SimSun" w:hAnsi="SimSun" w:eastAsia="SimSun" w:cs="SimSun"/>
          <w:sz w:val="21"/>
          <w:szCs w:val="21"/>
        </w:rPr>
        <w:t xml:space="preserve">  </w:t>
      </w:r>
      <w:r>
        <w:rPr>
          <w:rFonts w:ascii="SimSun" w:hAnsi="SimSun" w:eastAsia="SimSun" w:cs="SimSun"/>
          <w:sz w:val="21"/>
          <w:szCs w:val="21"/>
          <w:spacing w:val="5"/>
        </w:rPr>
        <w:t>数交换服务，各参与方本地训练模型后加密</w:t>
      </w:r>
      <w:r>
        <w:rPr>
          <w:rFonts w:ascii="SimSun" w:hAnsi="SimSun" w:eastAsia="SimSun" w:cs="SimSun"/>
          <w:sz w:val="21"/>
          <w:szCs w:val="21"/>
          <w:spacing w:val="4"/>
        </w:rPr>
        <w:t>梯度上传给中心服务器，中心服务器聚合</w:t>
      </w:r>
      <w:r>
        <w:rPr>
          <w:rFonts w:ascii="SimSun" w:hAnsi="SimSun" w:eastAsia="SimSun" w:cs="SimSun"/>
          <w:sz w:val="21"/>
          <w:szCs w:val="21"/>
        </w:rPr>
        <w:t xml:space="preserve">  </w:t>
      </w:r>
      <w:r>
        <w:rPr>
          <w:rFonts w:ascii="SimSun" w:hAnsi="SimSun" w:eastAsia="SimSun" w:cs="SimSun"/>
          <w:sz w:val="21"/>
          <w:szCs w:val="21"/>
          <w:spacing w:val="5"/>
        </w:rPr>
        <w:t>各参与方提供的信息后更新模型，并分发更新后</w:t>
      </w:r>
      <w:r>
        <w:rPr>
          <w:rFonts w:ascii="SimSun" w:hAnsi="SimSun" w:eastAsia="SimSun" w:cs="SimSun"/>
          <w:sz w:val="21"/>
          <w:szCs w:val="21"/>
          <w:spacing w:val="4"/>
        </w:rPr>
        <w:t>的信息给各参与方，如此迭代进行直</w:t>
      </w:r>
      <w:r>
        <w:rPr>
          <w:rFonts w:ascii="SimSun" w:hAnsi="SimSun" w:eastAsia="SimSun" w:cs="SimSun"/>
          <w:sz w:val="21"/>
          <w:szCs w:val="21"/>
        </w:rPr>
        <w:t xml:space="preserve">  </w:t>
      </w:r>
      <w:r>
        <w:rPr>
          <w:rFonts w:ascii="SimSun" w:hAnsi="SimSun" w:eastAsia="SimSun" w:cs="SimSun"/>
          <w:sz w:val="21"/>
          <w:szCs w:val="21"/>
          <w:spacing w:val="-7"/>
        </w:rPr>
        <w:t>到完成训练。</w:t>
      </w:r>
    </w:p>
    <w:p>
      <w:pPr>
        <w:ind w:left="15" w:right="188" w:firstLine="429"/>
        <w:spacing w:before="72" w:line="252" w:lineRule="auto"/>
        <w:jc w:val="both"/>
        <w:rPr>
          <w:rFonts w:ascii="SimSun" w:hAnsi="SimSun" w:eastAsia="SimSun" w:cs="SimSun"/>
          <w:sz w:val="21"/>
          <w:szCs w:val="21"/>
        </w:rPr>
      </w:pPr>
      <w:r>
        <w:rPr>
          <w:rFonts w:ascii="SimSun" w:hAnsi="SimSun" w:eastAsia="SimSun" w:cs="SimSun"/>
          <w:sz w:val="21"/>
          <w:szCs w:val="21"/>
          <w:spacing w:val="5"/>
        </w:rPr>
        <w:t>纵向联邦学习关注样本重叠度较高而特征重叠度低的情况</w:t>
      </w:r>
      <w:r>
        <w:rPr>
          <w:rFonts w:ascii="SimSun" w:hAnsi="SimSun" w:eastAsia="SimSun" w:cs="SimSun"/>
          <w:sz w:val="21"/>
          <w:szCs w:val="21"/>
          <w:spacing w:val="4"/>
        </w:rPr>
        <w:t>。例如，医学专业的学 </w:t>
      </w:r>
      <w:r>
        <w:rPr>
          <w:rFonts w:ascii="SimSun" w:hAnsi="SimSun" w:eastAsia="SimSun" w:cs="SimSun"/>
          <w:sz w:val="21"/>
          <w:szCs w:val="21"/>
          <w:spacing w:val="1"/>
        </w:rPr>
        <w:t>生可能会同时在学校附属医院工作，学校和医院关于这些学生的样本重叠度是很高的，</w:t>
      </w:r>
      <w:r>
        <w:rPr>
          <w:rFonts w:ascii="SimSun" w:hAnsi="SimSun" w:eastAsia="SimSun" w:cs="SimSun"/>
          <w:sz w:val="21"/>
          <w:szCs w:val="21"/>
          <w:spacing w:val="16"/>
        </w:rPr>
        <w:t xml:space="preserve"> </w:t>
      </w:r>
      <w:r>
        <w:rPr>
          <w:rFonts w:ascii="SimSun" w:hAnsi="SimSun" w:eastAsia="SimSun" w:cs="SimSun"/>
          <w:sz w:val="21"/>
          <w:szCs w:val="21"/>
          <w:spacing w:val="5"/>
        </w:rPr>
        <w:t>但由于双方职责不同，在特征上的重叠并不多。在这种情况下</w:t>
      </w:r>
      <w:r>
        <w:rPr>
          <w:rFonts w:ascii="SimSun" w:hAnsi="SimSun" w:eastAsia="SimSun" w:cs="SimSun"/>
          <w:sz w:val="21"/>
          <w:szCs w:val="21"/>
          <w:spacing w:val="4"/>
        </w:rPr>
        <w:t>，可以将数据集按照数 </w:t>
      </w:r>
      <w:r>
        <w:rPr>
          <w:rFonts w:ascii="SimSun" w:hAnsi="SimSun" w:eastAsia="SimSun" w:cs="SimSun"/>
          <w:sz w:val="21"/>
          <w:szCs w:val="21"/>
          <w:spacing w:val="5"/>
        </w:rPr>
        <w:t>据矩阵的纵向进行切分，取出那些样本重叠而特征不完全相同的数据</w:t>
      </w:r>
      <w:r>
        <w:rPr>
          <w:rFonts w:ascii="SimSun" w:hAnsi="SimSun" w:eastAsia="SimSun" w:cs="SimSun"/>
          <w:sz w:val="21"/>
          <w:szCs w:val="21"/>
          <w:spacing w:val="4"/>
        </w:rPr>
        <w:t>进行训练。可以</w:t>
      </w:r>
    </w:p>
    <w:p>
      <w:pPr>
        <w:spacing w:line="252" w:lineRule="auto"/>
        <w:sectPr>
          <w:footerReference w:type="default" r:id="rId200"/>
          <w:pgSz w:w="9370" w:h="14280"/>
          <w:pgMar w:top="400" w:right="876" w:bottom="475" w:left="255" w:header="0" w:footer="326" w:gutter="0"/>
        </w:sectPr>
        <w:rPr>
          <w:rFonts w:ascii="SimSun" w:hAnsi="SimSun" w:eastAsia="SimSun" w:cs="SimSun"/>
          <w:sz w:val="21"/>
          <w:szCs w:val="21"/>
        </w:rPr>
      </w:pPr>
    </w:p>
    <w:p>
      <w:pPr>
        <w:rPr>
          <w:rFonts w:ascii="SimSun" w:hAnsi="SimSun" w:eastAsia="SimSun" w:cs="SimSun"/>
          <w:sz w:val="21"/>
          <w:szCs w:val="21"/>
        </w:rPr>
      </w:pPr>
      <w:r>
        <w:rPr>
          <w:rFonts w:ascii="SimSun" w:hAnsi="SimSun" w:eastAsia="SimSun" w:cs="SimSun"/>
          <w:sz w:val="21"/>
          <w:szCs w:val="21"/>
          <w:color w:val="38A0F0"/>
          <w:position w:val="-10"/>
        </w:rPr>
        <w:drawing>
          <wp:inline distT="0" distB="0" distL="0" distR="0">
            <wp:extent cx="609583" cy="558813"/>
            <wp:effectExtent l="0" t="0" r="0" b="0"/>
            <wp:docPr id="224" name="IM 224"/>
            <wp:cNvGraphicFramePr/>
            <a:graphic>
              <a:graphicData uri="http://schemas.openxmlformats.org/drawingml/2006/picture">
                <pic:pic>
                  <pic:nvPicPr>
                    <pic:cNvPr id="224" name="IM 224"/>
                    <pic:cNvPicPr/>
                  </pic:nvPicPr>
                  <pic:blipFill>
                    <a:blip r:embed="rId203"/>
                    <a:stretch>
                      <a:fillRect/>
                    </a:stretch>
                  </pic:blipFill>
                  <pic:spPr>
                    <a:xfrm rot="0">
                      <a:off x="0" y="0"/>
                      <a:ext cx="609583" cy="558813"/>
                    </a:xfrm>
                    <a:prstGeom prst="rect">
                      <a:avLst/>
                    </a:prstGeom>
                  </pic:spPr>
                </pic:pic>
              </a:graphicData>
            </a:graphic>
          </wp:inline>
        </w:drawing>
      </w:r>
      <w:r>
        <w:rPr>
          <w:rFonts w:ascii="SimSun" w:hAnsi="SimSun" w:eastAsia="SimSun" w:cs="SimSun"/>
          <w:sz w:val="21"/>
          <w:szCs w:val="21"/>
          <w:color w:val="38A0F0"/>
          <w:spacing w:val="-14"/>
        </w:rPr>
        <w:t>大数据治理： </w:t>
      </w:r>
      <w:r>
        <w:rPr>
          <w:rFonts w:ascii="SimSun" w:hAnsi="SimSun" w:eastAsia="SimSun" w:cs="SimSun"/>
          <w:sz w:val="21"/>
          <w:szCs w:val="21"/>
          <w:spacing w:val="-14"/>
        </w:rPr>
        <w:t>理论与方法</w:t>
      </w:r>
    </w:p>
    <w:p>
      <w:pPr>
        <w:pStyle w:val="BodyText"/>
        <w:spacing w:line="376" w:lineRule="auto"/>
        <w:rPr/>
      </w:pPr>
      <w:r/>
    </w:p>
    <w:p>
      <w:pPr>
        <w:ind w:left="670"/>
        <w:spacing w:before="69" w:line="255" w:lineRule="auto"/>
        <w:jc w:val="both"/>
        <w:rPr>
          <w:rFonts w:ascii="SimSun" w:hAnsi="SimSun" w:eastAsia="SimSun" w:cs="SimSun"/>
          <w:sz w:val="21"/>
          <w:szCs w:val="21"/>
        </w:rPr>
      </w:pPr>
      <w:r>
        <w:rPr>
          <w:rFonts w:ascii="SimSun" w:hAnsi="SimSun" w:eastAsia="SimSun" w:cs="SimSun"/>
          <w:sz w:val="21"/>
          <w:szCs w:val="21"/>
          <w:spacing w:val="1"/>
        </w:rPr>
        <w:t>看出，纵向联邦学习的目标是在保护数据的前提下增加特征维度。通过“样本</w:t>
      </w:r>
      <w:r>
        <w:rPr>
          <w:rFonts w:ascii="SimSun" w:hAnsi="SimSun" w:eastAsia="SimSun" w:cs="SimSun"/>
          <w:sz w:val="21"/>
          <w:szCs w:val="21"/>
        </w:rPr>
        <w:t>取交集， </w:t>
      </w:r>
      <w:r>
        <w:rPr>
          <w:rFonts w:ascii="SimSun" w:hAnsi="SimSun" w:eastAsia="SimSun" w:cs="SimSun"/>
          <w:sz w:val="21"/>
          <w:szCs w:val="21"/>
          <w:spacing w:val="5"/>
        </w:rPr>
        <w:t>特征取并集”的方式来集成各参与方的数据，通过增加特征维度来取</w:t>
      </w:r>
      <w:r>
        <w:rPr>
          <w:rFonts w:ascii="SimSun" w:hAnsi="SimSun" w:eastAsia="SimSun" w:cs="SimSun"/>
          <w:sz w:val="21"/>
          <w:szCs w:val="21"/>
          <w:spacing w:val="4"/>
        </w:rPr>
        <w:t>得更好的学习效</w:t>
      </w:r>
      <w:r>
        <w:rPr>
          <w:rFonts w:ascii="SimSun" w:hAnsi="SimSun" w:eastAsia="SimSun" w:cs="SimSun"/>
          <w:sz w:val="21"/>
          <w:szCs w:val="21"/>
        </w:rPr>
        <w:t xml:space="preserve"> </w:t>
      </w:r>
      <w:r>
        <w:rPr>
          <w:rFonts w:ascii="SimSun" w:hAnsi="SimSun" w:eastAsia="SimSun" w:cs="SimSun"/>
          <w:sz w:val="21"/>
          <w:szCs w:val="21"/>
          <w:spacing w:val="4"/>
        </w:rPr>
        <w:t>果。具体地，各参与方可以对自己的数据进行加密，并由一个协作者来帮助个参与方</w:t>
      </w:r>
      <w:r>
        <w:rPr>
          <w:rFonts w:ascii="SimSun" w:hAnsi="SimSun" w:eastAsia="SimSun" w:cs="SimSun"/>
          <w:sz w:val="21"/>
          <w:szCs w:val="21"/>
        </w:rPr>
        <w:t xml:space="preserve">  </w:t>
      </w:r>
      <w:r>
        <w:rPr>
          <w:rFonts w:ascii="SimSun" w:hAnsi="SimSun" w:eastAsia="SimSun" w:cs="SimSun"/>
          <w:sz w:val="21"/>
          <w:szCs w:val="21"/>
          <w:spacing w:val="13"/>
        </w:rPr>
        <w:t>进行样本对齐(确认双方的重叠样本),帮助更新和交换参与方训练过程中的训练信</w:t>
      </w:r>
      <w:r>
        <w:rPr>
          <w:rFonts w:ascii="SimSun" w:hAnsi="SimSun" w:eastAsia="SimSun" w:cs="SimSun"/>
          <w:sz w:val="21"/>
          <w:szCs w:val="21"/>
          <w:spacing w:val="17"/>
        </w:rPr>
        <w:t xml:space="preserve"> </w:t>
      </w:r>
      <w:r>
        <w:rPr>
          <w:rFonts w:ascii="SimSun" w:hAnsi="SimSun" w:eastAsia="SimSun" w:cs="SimSun"/>
          <w:sz w:val="21"/>
          <w:szCs w:val="21"/>
          <w:spacing w:val="-4"/>
        </w:rPr>
        <w:t>息，完成加密模型训练。</w:t>
      </w:r>
    </w:p>
    <w:p>
      <w:pPr>
        <w:ind w:left="670" w:right="63" w:firstLine="430"/>
        <w:spacing w:before="61" w:line="259" w:lineRule="auto"/>
        <w:jc w:val="both"/>
        <w:rPr>
          <w:rFonts w:ascii="SimSun" w:hAnsi="SimSun" w:eastAsia="SimSun" w:cs="SimSun"/>
          <w:sz w:val="21"/>
          <w:szCs w:val="21"/>
        </w:rPr>
      </w:pPr>
      <w:r>
        <w:rPr>
          <w:rFonts w:ascii="SimSun" w:hAnsi="SimSun" w:eastAsia="SimSun" w:cs="SimSun"/>
          <w:sz w:val="21"/>
          <w:szCs w:val="21"/>
          <w:spacing w:val="5"/>
        </w:rPr>
        <w:t>联邦迁移学习关注样本和特征重叠度都较低的情况。此时，由于</w:t>
      </w:r>
      <w:r>
        <w:rPr>
          <w:rFonts w:ascii="SimSun" w:hAnsi="SimSun" w:eastAsia="SimSun" w:cs="SimSun"/>
          <w:sz w:val="21"/>
          <w:szCs w:val="21"/>
          <w:spacing w:val="4"/>
        </w:rPr>
        <w:t>在样本和特征上</w:t>
      </w:r>
      <w:r>
        <w:rPr>
          <w:rFonts w:ascii="SimSun" w:hAnsi="SimSun" w:eastAsia="SimSun" w:cs="SimSun"/>
          <w:sz w:val="21"/>
          <w:szCs w:val="21"/>
        </w:rPr>
        <w:t xml:space="preserve"> </w:t>
      </w:r>
      <w:r>
        <w:rPr>
          <w:rFonts w:ascii="SimSun" w:hAnsi="SimSun" w:eastAsia="SimSun" w:cs="SimSun"/>
          <w:sz w:val="21"/>
          <w:szCs w:val="21"/>
          <w:spacing w:val="5"/>
        </w:rPr>
        <w:t>都重叠较少，所以很难使用横向或纵向联邦学习的方法进行数据切分，而</w:t>
      </w:r>
      <w:r>
        <w:rPr>
          <w:rFonts w:ascii="SimSun" w:hAnsi="SimSun" w:eastAsia="SimSun" w:cs="SimSun"/>
          <w:sz w:val="21"/>
          <w:szCs w:val="21"/>
          <w:spacing w:val="4"/>
        </w:rPr>
        <w:t>引入迁移学</w:t>
      </w:r>
      <w:r>
        <w:rPr>
          <w:rFonts w:ascii="SimSun" w:hAnsi="SimSun" w:eastAsia="SimSun" w:cs="SimSun"/>
          <w:sz w:val="21"/>
          <w:szCs w:val="21"/>
        </w:rPr>
        <w:t xml:space="preserve"> </w:t>
      </w:r>
      <w:r>
        <w:rPr>
          <w:rFonts w:ascii="SimSun" w:hAnsi="SimSun" w:eastAsia="SimSun" w:cs="SimSun"/>
          <w:sz w:val="21"/>
          <w:szCs w:val="21"/>
          <w:spacing w:val="5"/>
        </w:rPr>
        <w:t>习来完成联邦学习，目标是利用任务之间的相似性或相关性，在保护</w:t>
      </w:r>
      <w:r>
        <w:rPr>
          <w:rFonts w:ascii="SimSun" w:hAnsi="SimSun" w:eastAsia="SimSun" w:cs="SimSun"/>
          <w:sz w:val="21"/>
          <w:szCs w:val="21"/>
          <w:spacing w:val="4"/>
        </w:rPr>
        <w:t>数据的前提下将</w:t>
      </w:r>
      <w:r>
        <w:rPr>
          <w:rFonts w:ascii="SimSun" w:hAnsi="SimSun" w:eastAsia="SimSun" w:cs="SimSun"/>
          <w:sz w:val="21"/>
          <w:szCs w:val="21"/>
        </w:rPr>
        <w:t xml:space="preserve"> </w:t>
      </w:r>
      <w:r>
        <w:rPr>
          <w:rFonts w:ascii="SimSun" w:hAnsi="SimSun" w:eastAsia="SimSun" w:cs="SimSun"/>
          <w:sz w:val="21"/>
          <w:szCs w:val="21"/>
          <w:spacing w:val="-3"/>
        </w:rPr>
        <w:t>源任务上的学习结果迁移到目标任务。</w:t>
      </w:r>
    </w:p>
    <w:p>
      <w:pPr>
        <w:spacing w:line="259" w:lineRule="auto"/>
        <w:sectPr>
          <w:footerReference w:type="default" r:id="rId202"/>
          <w:pgSz w:w="9430" w:h="14300"/>
          <w:pgMar w:top="119" w:right="294" w:bottom="497" w:left="449" w:header="0" w:footer="289" w:gutter="0"/>
        </w:sectPr>
        <w:rPr>
          <w:rFonts w:ascii="SimSun" w:hAnsi="SimSun" w:eastAsia="SimSun" w:cs="SimSun"/>
          <w:sz w:val="21"/>
          <w:szCs w:val="21"/>
        </w:rPr>
      </w:pPr>
    </w:p>
    <w:p>
      <w:pPr>
        <w:spacing w:line="5668" w:lineRule="exact"/>
        <w:rPr/>
      </w:pPr>
      <w:r>
        <w:rPr>
          <w:position w:val="-113"/>
        </w:rPr>
        <w:drawing>
          <wp:inline distT="0" distB="0" distL="0" distR="0">
            <wp:extent cx="5556241" cy="3599585"/>
            <wp:effectExtent l="0" t="0" r="0" b="0"/>
            <wp:docPr id="226" name="IM 226"/>
            <wp:cNvGraphicFramePr/>
            <a:graphic>
              <a:graphicData uri="http://schemas.openxmlformats.org/drawingml/2006/picture">
                <pic:pic>
                  <pic:nvPicPr>
                    <pic:cNvPr id="226" name="IM 226"/>
                    <pic:cNvPicPr/>
                  </pic:nvPicPr>
                  <pic:blipFill>
                    <a:blip r:embed="rId204"/>
                    <a:stretch>
                      <a:fillRect/>
                    </a:stretch>
                  </pic:blipFill>
                  <pic:spPr>
                    <a:xfrm rot="0">
                      <a:off x="0" y="0"/>
                      <a:ext cx="5556241" cy="3599585"/>
                    </a:xfrm>
                    <a:prstGeom prst="rect">
                      <a:avLst/>
                    </a:prstGeom>
                  </pic:spPr>
                </pic:pic>
              </a:graphicData>
            </a:graphic>
          </wp:inline>
        </w:drawing>
      </w:r>
    </w:p>
    <w:p>
      <w:pPr>
        <w:ind w:left="490"/>
        <w:spacing w:before="24" w:line="219" w:lineRule="auto"/>
        <w:rPr>
          <w:rFonts w:ascii="SimSun" w:hAnsi="SimSun" w:eastAsia="SimSun" w:cs="SimSun"/>
          <w:sz w:val="71"/>
          <w:szCs w:val="71"/>
        </w:rPr>
      </w:pPr>
      <w:bookmarkStart w:name="bookmark79" w:id="73"/>
      <w:bookmarkEnd w:id="73"/>
      <w:bookmarkStart w:name="bookmark80" w:id="74"/>
      <w:bookmarkEnd w:id="74"/>
      <w:r>
        <w:rPr>
          <w:rFonts w:ascii="SimSun" w:hAnsi="SimSun" w:eastAsia="SimSun" w:cs="SimSun"/>
          <w:sz w:val="71"/>
          <w:szCs w:val="71"/>
          <w:b/>
          <w:bCs/>
          <w:color w:val="005CD6"/>
          <w:spacing w:val="11"/>
        </w:rPr>
        <w:t>第</w:t>
      </w:r>
      <w:r>
        <w:rPr>
          <w:rFonts w:ascii="SimSun" w:hAnsi="SimSun" w:eastAsia="SimSun" w:cs="SimSun"/>
          <w:sz w:val="71"/>
          <w:szCs w:val="71"/>
          <w:color w:val="005CD6"/>
          <w:spacing w:val="-71"/>
        </w:rPr>
        <w:t xml:space="preserve"> </w:t>
      </w:r>
      <w:r>
        <w:rPr>
          <w:rFonts w:ascii="SimSun" w:hAnsi="SimSun" w:eastAsia="SimSun" w:cs="SimSun"/>
          <w:sz w:val="71"/>
          <w:szCs w:val="71"/>
          <w:b/>
          <w:bCs/>
          <w:color w:val="005CD6"/>
          <w:spacing w:val="11"/>
        </w:rPr>
        <w:t>6</w:t>
      </w:r>
      <w:r>
        <w:rPr>
          <w:rFonts w:ascii="SimSun" w:hAnsi="SimSun" w:eastAsia="SimSun" w:cs="SimSun"/>
          <w:sz w:val="71"/>
          <w:szCs w:val="71"/>
          <w:color w:val="005CD6"/>
          <w:spacing w:val="-55"/>
        </w:rPr>
        <w:t xml:space="preserve"> </w:t>
      </w:r>
      <w:r>
        <w:rPr>
          <w:rFonts w:ascii="SimSun" w:hAnsi="SimSun" w:eastAsia="SimSun" w:cs="SimSun"/>
          <w:sz w:val="71"/>
          <w:szCs w:val="71"/>
          <w:b/>
          <w:bCs/>
          <w:color w:val="005CD6"/>
          <w:spacing w:val="11"/>
        </w:rPr>
        <w:t>章</w:t>
      </w:r>
      <w:r>
        <w:rPr>
          <w:rFonts w:ascii="SimSun" w:hAnsi="SimSun" w:eastAsia="SimSun" w:cs="SimSun"/>
          <w:sz w:val="71"/>
          <w:szCs w:val="71"/>
          <w:color w:val="005CD6"/>
          <w:spacing w:val="9"/>
        </w:rPr>
        <w:t xml:space="preserve">  </w:t>
      </w:r>
      <w:r>
        <w:rPr>
          <w:rFonts w:ascii="SimSun" w:hAnsi="SimSun" w:eastAsia="SimSun" w:cs="SimSun"/>
          <w:sz w:val="71"/>
          <w:szCs w:val="71"/>
          <w:b/>
          <w:bCs/>
          <w:spacing w:val="11"/>
        </w:rPr>
        <w:t>数据质量管理</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ind w:left="239" w:right="514" w:firstLine="440"/>
        <w:spacing w:before="68" w:line="267" w:lineRule="auto"/>
        <w:jc w:val="both"/>
        <w:rPr>
          <w:rFonts w:ascii="SimSun" w:hAnsi="SimSun" w:eastAsia="SimSun" w:cs="SimSun"/>
          <w:sz w:val="21"/>
          <w:szCs w:val="21"/>
        </w:rPr>
      </w:pPr>
      <w:r>
        <w:rPr>
          <w:rFonts w:ascii="SimSun" w:hAnsi="SimSun" w:eastAsia="SimSun" w:cs="SimSun"/>
          <w:sz w:val="21"/>
          <w:szCs w:val="21"/>
          <w:spacing w:val="4"/>
        </w:rPr>
        <w:t>如前文所述，在元数据管理、主数据管理和数据集成中，数据质量管理都扮演着</w:t>
      </w:r>
      <w:r>
        <w:rPr>
          <w:rFonts w:ascii="SimSun" w:hAnsi="SimSun" w:eastAsia="SimSun" w:cs="SimSun"/>
          <w:sz w:val="21"/>
          <w:szCs w:val="21"/>
          <w:spacing w:val="10"/>
        </w:rPr>
        <w:t xml:space="preserve"> </w:t>
      </w:r>
      <w:r>
        <w:rPr>
          <w:rFonts w:ascii="SimSun" w:hAnsi="SimSun" w:eastAsia="SimSun" w:cs="SimSun"/>
          <w:sz w:val="21"/>
          <w:szCs w:val="21"/>
          <w:spacing w:val="5"/>
        </w:rPr>
        <w:t>不可或缺的角色。随着大数据时代的到来，数据源日</w:t>
      </w:r>
      <w:r>
        <w:rPr>
          <w:rFonts w:ascii="SimSun" w:hAnsi="SimSun" w:eastAsia="SimSun" w:cs="SimSun"/>
          <w:sz w:val="21"/>
          <w:szCs w:val="21"/>
          <w:spacing w:val="4"/>
        </w:rPr>
        <w:t>益丰富，但由于对其中很多数据</w:t>
      </w:r>
      <w:r>
        <w:rPr>
          <w:rFonts w:ascii="SimSun" w:hAnsi="SimSun" w:eastAsia="SimSun" w:cs="SimSun"/>
          <w:sz w:val="21"/>
          <w:szCs w:val="21"/>
        </w:rPr>
        <w:t xml:space="preserve"> </w:t>
      </w:r>
      <w:r>
        <w:rPr>
          <w:rFonts w:ascii="SimSun" w:hAnsi="SimSun" w:eastAsia="SimSun" w:cs="SimSun"/>
          <w:sz w:val="21"/>
          <w:szCs w:val="21"/>
          <w:spacing w:val="2"/>
        </w:rPr>
        <w:t>源缺乏掌控，因此很难保证这些来自不同数据源的海量信息是正确、</w:t>
      </w:r>
      <w:r>
        <w:rPr>
          <w:rFonts w:ascii="SimSun" w:hAnsi="SimSun" w:eastAsia="SimSun" w:cs="SimSun"/>
          <w:sz w:val="21"/>
          <w:szCs w:val="21"/>
          <w:spacing w:val="50"/>
        </w:rPr>
        <w:t xml:space="preserve"> </w:t>
      </w:r>
      <w:r>
        <w:rPr>
          <w:rFonts w:ascii="SimSun" w:hAnsi="SimSun" w:eastAsia="SimSun" w:cs="SimSun"/>
          <w:sz w:val="21"/>
          <w:szCs w:val="21"/>
          <w:spacing w:val="2"/>
        </w:rPr>
        <w:t>一致</w:t>
      </w:r>
      <w:r>
        <w:rPr>
          <w:rFonts w:ascii="SimSun" w:hAnsi="SimSun" w:eastAsia="SimSun" w:cs="SimSun"/>
          <w:sz w:val="21"/>
          <w:szCs w:val="21"/>
          <w:spacing w:val="1"/>
        </w:rPr>
        <w:t>的。当前，</w:t>
      </w:r>
      <w:r>
        <w:rPr>
          <w:rFonts w:ascii="SimSun" w:hAnsi="SimSun" w:eastAsia="SimSun" w:cs="SimSun"/>
          <w:sz w:val="21"/>
          <w:szCs w:val="21"/>
        </w:rPr>
        <w:t xml:space="preserve"> </w:t>
      </w:r>
      <w:r>
        <w:rPr>
          <w:rFonts w:ascii="SimSun" w:hAnsi="SimSun" w:eastAsia="SimSun" w:cs="SimSun"/>
          <w:sz w:val="21"/>
          <w:szCs w:val="21"/>
          <w:spacing w:val="5"/>
        </w:rPr>
        <w:t>低质量数据及其所引发的知识和决策错误已经在全球范围内造</w:t>
      </w:r>
      <w:r>
        <w:rPr>
          <w:rFonts w:ascii="SimSun" w:hAnsi="SimSun" w:eastAsia="SimSun" w:cs="SimSun"/>
          <w:sz w:val="21"/>
          <w:szCs w:val="21"/>
          <w:spacing w:val="4"/>
        </w:rPr>
        <w:t>成了恶劣的后果。举例</w:t>
      </w:r>
      <w:r>
        <w:rPr>
          <w:rFonts w:ascii="SimSun" w:hAnsi="SimSun" w:eastAsia="SimSun" w:cs="SimSun"/>
          <w:sz w:val="21"/>
          <w:szCs w:val="21"/>
        </w:rPr>
        <w:t xml:space="preserve"> </w:t>
      </w:r>
      <w:r>
        <w:rPr>
          <w:rFonts w:ascii="SimSun" w:hAnsi="SimSun" w:eastAsia="SimSun" w:cs="SimSun"/>
          <w:sz w:val="21"/>
          <w:szCs w:val="21"/>
          <w:spacing w:val="5"/>
        </w:rPr>
        <w:t>来说，美国的零售业中，每年由于错误标价造成的低质</w:t>
      </w:r>
      <w:r>
        <w:rPr>
          <w:rFonts w:ascii="SimSun" w:hAnsi="SimSun" w:eastAsia="SimSun" w:cs="SimSun"/>
          <w:sz w:val="21"/>
          <w:szCs w:val="21"/>
          <w:spacing w:val="4"/>
        </w:rPr>
        <w:t>量数据就导致了25亿美元的损</w:t>
      </w:r>
      <w:r>
        <w:rPr>
          <w:rFonts w:ascii="SimSun" w:hAnsi="SimSun" w:eastAsia="SimSun" w:cs="SimSun"/>
          <w:sz w:val="21"/>
          <w:szCs w:val="21"/>
        </w:rPr>
        <w:t xml:space="preserve"> </w:t>
      </w:r>
      <w:r>
        <w:rPr>
          <w:rFonts w:ascii="SimSun" w:hAnsi="SimSun" w:eastAsia="SimSun" w:cs="SimSun"/>
          <w:sz w:val="21"/>
          <w:szCs w:val="21"/>
          <w:spacing w:val="4"/>
        </w:rPr>
        <w:t>失；2006年由于数据不一致而导致的信用卡欺诈失察给美国银行业造成了48亿美元的</w:t>
      </w:r>
      <w:r>
        <w:rPr>
          <w:rFonts w:ascii="SimSun" w:hAnsi="SimSun" w:eastAsia="SimSun" w:cs="SimSun"/>
          <w:sz w:val="21"/>
          <w:szCs w:val="21"/>
          <w:spacing w:val="15"/>
        </w:rPr>
        <w:t xml:space="preserve"> </w:t>
      </w:r>
      <w:r>
        <w:rPr>
          <w:rFonts w:ascii="SimSun" w:hAnsi="SimSun" w:eastAsia="SimSun" w:cs="SimSun"/>
          <w:sz w:val="21"/>
          <w:szCs w:val="21"/>
          <w:spacing w:val="10"/>
        </w:rPr>
        <w:t>损失；在数据仓库开发过程中，30%～80%的开发时</w:t>
      </w:r>
      <w:r>
        <w:rPr>
          <w:rFonts w:ascii="SimSun" w:hAnsi="SimSun" w:eastAsia="SimSun" w:cs="SimSun"/>
          <w:sz w:val="21"/>
          <w:szCs w:val="21"/>
          <w:spacing w:val="9"/>
        </w:rPr>
        <w:t>间和开发预算花费在清理数据错</w:t>
      </w:r>
      <w:r>
        <w:rPr>
          <w:rFonts w:ascii="SimSun" w:hAnsi="SimSun" w:eastAsia="SimSun" w:cs="SimSun"/>
          <w:sz w:val="21"/>
          <w:szCs w:val="21"/>
        </w:rPr>
        <w:t xml:space="preserve"> </w:t>
      </w:r>
      <w:r>
        <w:rPr>
          <w:rFonts w:ascii="SimSun" w:hAnsi="SimSun" w:eastAsia="SimSun" w:cs="SimSun"/>
          <w:sz w:val="21"/>
          <w:szCs w:val="21"/>
          <w:spacing w:val="10"/>
        </w:rPr>
        <w:t>误方面；数据质量问题给每个企业增加的平均成本是产值的10%～</w:t>
      </w:r>
      <w:r>
        <w:rPr>
          <w:rFonts w:ascii="SimSun" w:hAnsi="SimSun" w:eastAsia="SimSun" w:cs="SimSun"/>
          <w:sz w:val="21"/>
          <w:szCs w:val="21"/>
          <w:spacing w:val="9"/>
        </w:rPr>
        <w:t>20%。随着大数据</w:t>
      </w:r>
      <w:r>
        <w:rPr>
          <w:rFonts w:ascii="SimSun" w:hAnsi="SimSun" w:eastAsia="SimSun" w:cs="SimSun"/>
          <w:sz w:val="21"/>
          <w:szCs w:val="21"/>
        </w:rPr>
        <w:t xml:space="preserve"> </w:t>
      </w:r>
      <w:r>
        <w:rPr>
          <w:rFonts w:ascii="SimSun" w:hAnsi="SimSun" w:eastAsia="SimSun" w:cs="SimSun"/>
          <w:sz w:val="21"/>
          <w:szCs w:val="21"/>
          <w:spacing w:val="-1"/>
        </w:rPr>
        <w:t>的广泛应用，数据质量管理越来越多地受到重视，同时也面临着诸多挑</w:t>
      </w:r>
      <w:r>
        <w:rPr>
          <w:rFonts w:ascii="SimSun" w:hAnsi="SimSun" w:eastAsia="SimSun" w:cs="SimSun"/>
          <w:sz w:val="21"/>
          <w:szCs w:val="21"/>
          <w:spacing w:val="-2"/>
        </w:rPr>
        <w:t>战。</w:t>
      </w:r>
    </w:p>
    <w:p>
      <w:pPr>
        <w:ind w:left="239" w:right="563" w:firstLine="440"/>
        <w:spacing w:before="40" w:line="259" w:lineRule="auto"/>
        <w:jc w:val="both"/>
        <w:rPr>
          <w:rFonts w:ascii="SimSun" w:hAnsi="SimSun" w:eastAsia="SimSun" w:cs="SimSun"/>
          <w:sz w:val="21"/>
          <w:szCs w:val="21"/>
        </w:rPr>
      </w:pPr>
      <w:r>
        <w:rPr>
          <w:rFonts w:ascii="SimSun" w:hAnsi="SimSun" w:eastAsia="SimSun" w:cs="SimSun"/>
          <w:sz w:val="21"/>
          <w:szCs w:val="21"/>
          <w:spacing w:val="3"/>
        </w:rPr>
        <w:t>数据质量的问题可能发生在数据生产和使用的各个环节。数据的真实性、准确性</w:t>
      </w:r>
      <w:r>
        <w:rPr>
          <w:rFonts w:ascii="SimSun" w:hAnsi="SimSun" w:eastAsia="SimSun" w:cs="SimSun"/>
          <w:sz w:val="21"/>
          <w:szCs w:val="21"/>
          <w:spacing w:val="2"/>
        </w:rPr>
        <w:t xml:space="preserve"> </w:t>
      </w:r>
      <w:r>
        <w:rPr>
          <w:rFonts w:ascii="SimSun" w:hAnsi="SimSun" w:eastAsia="SimSun" w:cs="SimSun"/>
          <w:sz w:val="21"/>
          <w:szCs w:val="21"/>
          <w:spacing w:val="5"/>
        </w:rPr>
        <w:t>完整性、时效性都会影响数据质量。除此之外，数</w:t>
      </w:r>
      <w:r>
        <w:rPr>
          <w:rFonts w:ascii="SimSun" w:hAnsi="SimSun" w:eastAsia="SimSun" w:cs="SimSun"/>
          <w:sz w:val="21"/>
          <w:szCs w:val="21"/>
          <w:spacing w:val="4"/>
        </w:rPr>
        <w:t>据的加工、存储过程都有可能涉及</w:t>
      </w:r>
      <w:r>
        <w:rPr>
          <w:rFonts w:ascii="SimSun" w:hAnsi="SimSun" w:eastAsia="SimSun" w:cs="SimSun"/>
          <w:sz w:val="21"/>
          <w:szCs w:val="21"/>
        </w:rPr>
        <w:t xml:space="preserve"> </w:t>
      </w:r>
      <w:r>
        <w:rPr>
          <w:rFonts w:ascii="SimSun" w:hAnsi="SimSun" w:eastAsia="SimSun" w:cs="SimSun"/>
          <w:sz w:val="21"/>
          <w:szCs w:val="21"/>
          <w:spacing w:val="5"/>
        </w:rPr>
        <w:t>对原始数据的修改，从而引发数据的质量问题。所以，技术、</w:t>
      </w:r>
      <w:r>
        <w:rPr>
          <w:rFonts w:ascii="SimSun" w:hAnsi="SimSun" w:eastAsia="SimSun" w:cs="SimSun"/>
          <w:sz w:val="21"/>
          <w:szCs w:val="21"/>
          <w:spacing w:val="4"/>
        </w:rPr>
        <w:t>流程、管理等多方面的</w:t>
      </w:r>
      <w:r>
        <w:rPr>
          <w:rFonts w:ascii="SimSun" w:hAnsi="SimSun" w:eastAsia="SimSun" w:cs="SimSun"/>
          <w:sz w:val="21"/>
          <w:szCs w:val="21"/>
        </w:rPr>
        <w:t xml:space="preserve"> </w:t>
      </w:r>
      <w:r>
        <w:rPr>
          <w:rFonts w:ascii="SimSun" w:hAnsi="SimSun" w:eastAsia="SimSun" w:cs="SimSun"/>
          <w:sz w:val="21"/>
          <w:szCs w:val="21"/>
          <w:spacing w:val="-2"/>
        </w:rPr>
        <w:t>因素都有可能会影响到数据质量。</w:t>
      </w:r>
    </w:p>
    <w:p>
      <w:pPr>
        <w:ind w:left="239" w:right="455" w:firstLine="440"/>
        <w:spacing w:before="42" w:line="260" w:lineRule="auto"/>
        <w:jc w:val="both"/>
        <w:rPr>
          <w:rFonts w:ascii="SimSun" w:hAnsi="SimSun" w:eastAsia="SimSun" w:cs="SimSun"/>
          <w:sz w:val="21"/>
          <w:szCs w:val="21"/>
        </w:rPr>
      </w:pPr>
      <w:r>
        <w:rPr>
          <w:rFonts w:ascii="SimSun" w:hAnsi="SimSun" w:eastAsia="SimSun" w:cs="SimSun"/>
          <w:sz w:val="21"/>
          <w:szCs w:val="21"/>
          <w:spacing w:val="1"/>
        </w:rPr>
        <w:t>数据质量管理是一项长期复杂的过程。因为它不仅贯穿了数据采集、整理、加</w:t>
      </w:r>
      <w:r>
        <w:rPr>
          <w:rFonts w:ascii="SimSun" w:hAnsi="SimSun" w:eastAsia="SimSun" w:cs="SimSun"/>
          <w:sz w:val="21"/>
          <w:szCs w:val="21"/>
        </w:rPr>
        <w:t>工、 </w:t>
      </w:r>
      <w:r>
        <w:rPr>
          <w:rFonts w:ascii="SimSun" w:hAnsi="SimSun" w:eastAsia="SimSun" w:cs="SimSun"/>
          <w:sz w:val="21"/>
          <w:szCs w:val="21"/>
          <w:spacing w:val="8"/>
        </w:rPr>
        <w:t>存储、使用、分析、共享、交换等纵向多个环节，还涉</w:t>
      </w:r>
      <w:r>
        <w:rPr>
          <w:rFonts w:ascii="SimSun" w:hAnsi="SimSun" w:eastAsia="SimSun" w:cs="SimSun"/>
          <w:sz w:val="21"/>
          <w:szCs w:val="21"/>
          <w:spacing w:val="7"/>
        </w:rPr>
        <w:t>及标准的制定、规范的落地、</w:t>
      </w:r>
      <w:r>
        <w:rPr>
          <w:rFonts w:ascii="SimSun" w:hAnsi="SimSun" w:eastAsia="SimSun" w:cs="SimSun"/>
          <w:sz w:val="21"/>
          <w:szCs w:val="21"/>
        </w:rPr>
        <w:t xml:space="preserve"> </w:t>
      </w:r>
      <w:r>
        <w:rPr>
          <w:rFonts w:ascii="SimSun" w:hAnsi="SimSun" w:eastAsia="SimSun" w:cs="SimSun"/>
          <w:sz w:val="21"/>
          <w:szCs w:val="21"/>
          <w:spacing w:val="-1"/>
        </w:rPr>
        <w:t>全生命周期管理等横向多个领域。为此，需要投入大量的人员、时间、软硬件成</w:t>
      </w:r>
      <w:r>
        <w:rPr>
          <w:rFonts w:ascii="SimSun" w:hAnsi="SimSun" w:eastAsia="SimSun" w:cs="SimSun"/>
          <w:sz w:val="21"/>
          <w:szCs w:val="21"/>
          <w:spacing w:val="-2"/>
        </w:rPr>
        <w:t>本。</w:t>
      </w:r>
    </w:p>
    <w:p>
      <w:pPr>
        <w:ind w:left="239" w:right="474" w:firstLine="440"/>
        <w:spacing w:before="52" w:line="249" w:lineRule="auto"/>
        <w:jc w:val="both"/>
        <w:rPr>
          <w:rFonts w:ascii="SimSun" w:hAnsi="SimSun" w:eastAsia="SimSun" w:cs="SimSun"/>
          <w:sz w:val="21"/>
          <w:szCs w:val="21"/>
        </w:rPr>
      </w:pPr>
      <w:r>
        <w:rPr>
          <w:rFonts w:ascii="SimSun" w:hAnsi="SimSun" w:eastAsia="SimSun" w:cs="SimSun"/>
          <w:sz w:val="21"/>
          <w:szCs w:val="21"/>
          <w:spacing w:val="4"/>
        </w:rPr>
        <w:t>目前，数据质量管理的重要性已经得到了数据生产和使用的各环节认可。数据质 </w:t>
      </w:r>
      <w:r>
        <w:rPr>
          <w:rFonts w:ascii="SimSun" w:hAnsi="SimSun" w:eastAsia="SimSun" w:cs="SimSun"/>
          <w:sz w:val="21"/>
          <w:szCs w:val="21"/>
          <w:spacing w:val="5"/>
        </w:rPr>
        <w:t>量管理问题需要同时通过制度和技术两个手段去解决</w:t>
      </w:r>
      <w:r>
        <w:rPr>
          <w:rFonts w:ascii="SimSun" w:hAnsi="SimSun" w:eastAsia="SimSun" w:cs="SimSun"/>
          <w:sz w:val="21"/>
          <w:szCs w:val="21"/>
          <w:spacing w:val="4"/>
        </w:rPr>
        <w:t>，其中，制度手段包括制定数据</w:t>
      </w:r>
      <w:r>
        <w:rPr>
          <w:rFonts w:ascii="SimSun" w:hAnsi="SimSun" w:eastAsia="SimSun" w:cs="SimSun"/>
          <w:sz w:val="21"/>
          <w:szCs w:val="21"/>
        </w:rPr>
        <w:t xml:space="preserve">  </w:t>
      </w:r>
      <w:r>
        <w:rPr>
          <w:rFonts w:ascii="SimSun" w:hAnsi="SimSun" w:eastAsia="SimSun" w:cs="SimSun"/>
          <w:sz w:val="21"/>
          <w:szCs w:val="21"/>
          <w:spacing w:val="1"/>
        </w:rPr>
        <w:t>质量度量标准、数据质量监管体系和数据质量管理制度等；技术手段包括缺失值填充、</w:t>
      </w:r>
    </w:p>
    <w:p>
      <w:pPr>
        <w:spacing w:line="249" w:lineRule="auto"/>
        <w:sectPr>
          <w:footerReference w:type="default" r:id="rId16"/>
          <w:pgSz w:w="9370" w:h="14280"/>
          <w:pgMar w:top="1" w:right="620" w:bottom="400" w:left="0" w:header="0" w:footer="0" w:gutter="0"/>
        </w:sectPr>
        <w:rPr>
          <w:rFonts w:ascii="SimSun" w:hAnsi="SimSun" w:eastAsia="SimSun" w:cs="SimSun"/>
          <w:sz w:val="21"/>
          <w:szCs w:val="21"/>
        </w:rPr>
      </w:pPr>
    </w:p>
    <w:p>
      <w:pPr>
        <w:rPr>
          <w:rFonts w:ascii="SimSun" w:hAnsi="SimSun" w:eastAsia="SimSun" w:cs="SimSun"/>
          <w:sz w:val="22"/>
          <w:szCs w:val="22"/>
        </w:rPr>
      </w:pPr>
      <w:r>
        <w:rPr>
          <w:rFonts w:ascii="SimSun" w:hAnsi="SimSun" w:eastAsia="SimSun" w:cs="SimSun"/>
          <w:sz w:val="22"/>
          <w:szCs w:val="22"/>
          <w:color w:val="369DED"/>
          <w:position w:val="-15"/>
        </w:rPr>
        <w:drawing>
          <wp:inline distT="0" distB="0" distL="0" distR="0">
            <wp:extent cx="609583" cy="565170"/>
            <wp:effectExtent l="0" t="0" r="0" b="0"/>
            <wp:docPr id="228" name="IM 228"/>
            <wp:cNvGraphicFramePr/>
            <a:graphic>
              <a:graphicData uri="http://schemas.openxmlformats.org/drawingml/2006/picture">
                <pic:pic>
                  <pic:nvPicPr>
                    <pic:cNvPr id="228" name="IM 228"/>
                    <pic:cNvPicPr/>
                  </pic:nvPicPr>
                  <pic:blipFill>
                    <a:blip r:embed="rId205"/>
                    <a:stretch>
                      <a:fillRect/>
                    </a:stretch>
                  </pic:blipFill>
                  <pic:spPr>
                    <a:xfrm rot="0">
                      <a:off x="0" y="0"/>
                      <a:ext cx="609583" cy="565170"/>
                    </a:xfrm>
                    <a:prstGeom prst="rect">
                      <a:avLst/>
                    </a:prstGeom>
                  </pic:spPr>
                </pic:pic>
              </a:graphicData>
            </a:graphic>
          </wp:inline>
        </w:drawing>
      </w:r>
      <w:r>
        <w:rPr>
          <w:rFonts w:ascii="SimSun" w:hAnsi="SimSun" w:eastAsia="SimSun" w:cs="SimSun"/>
          <w:sz w:val="22"/>
          <w:szCs w:val="22"/>
          <w:color w:val="369DED"/>
          <w:spacing w:val="-26"/>
        </w:rPr>
        <w:t>大数据治理： </w:t>
      </w:r>
      <w:r>
        <w:rPr>
          <w:rFonts w:ascii="SimSun" w:hAnsi="SimSun" w:eastAsia="SimSun" w:cs="SimSun"/>
          <w:sz w:val="22"/>
          <w:szCs w:val="22"/>
          <w:spacing w:val="-26"/>
        </w:rPr>
        <w:t>理论与方法…………………</w:t>
      </w:r>
    </w:p>
    <w:p>
      <w:pPr>
        <w:pStyle w:val="BodyText"/>
        <w:spacing w:line="335" w:lineRule="auto"/>
        <w:rPr/>
      </w:pPr>
      <w:r/>
    </w:p>
    <w:p>
      <w:pPr>
        <w:ind w:left="679" w:right="100"/>
        <w:spacing w:before="71" w:line="244" w:lineRule="auto"/>
        <w:rPr>
          <w:rFonts w:ascii="SimSun" w:hAnsi="SimSun" w:eastAsia="SimSun" w:cs="SimSun"/>
          <w:sz w:val="22"/>
          <w:szCs w:val="22"/>
        </w:rPr>
      </w:pPr>
      <w:r>
        <w:rPr>
          <w:rFonts w:ascii="SimSun" w:hAnsi="SimSun" w:eastAsia="SimSun" w:cs="SimSun"/>
          <w:sz w:val="22"/>
          <w:szCs w:val="22"/>
          <w:spacing w:val="-5"/>
        </w:rPr>
        <w:t>实体识别、真值发现、错误检测与修复等。本章我们将从数据质量开</w:t>
      </w:r>
      <w:r>
        <w:rPr>
          <w:rFonts w:ascii="SimSun" w:hAnsi="SimSun" w:eastAsia="SimSun" w:cs="SimSun"/>
          <w:sz w:val="22"/>
          <w:szCs w:val="22"/>
          <w:spacing w:val="-6"/>
        </w:rPr>
        <w:t>始，着重针对技</w:t>
      </w:r>
      <w:r>
        <w:rPr>
          <w:rFonts w:ascii="SimSun" w:hAnsi="SimSun" w:eastAsia="SimSun" w:cs="SimSun"/>
          <w:sz w:val="22"/>
          <w:szCs w:val="22"/>
        </w:rPr>
        <w:t xml:space="preserve"> </w:t>
      </w:r>
      <w:r>
        <w:rPr>
          <w:rFonts w:ascii="SimSun" w:hAnsi="SimSun" w:eastAsia="SimSun" w:cs="SimSun"/>
          <w:sz w:val="22"/>
          <w:szCs w:val="22"/>
          <w:spacing w:val="-12"/>
        </w:rPr>
        <w:t>术手段，探讨各类数据质量管理问题。</w:t>
      </w:r>
    </w:p>
    <w:p>
      <w:pPr>
        <w:ind w:left="739"/>
        <w:spacing w:before="315" w:line="221" w:lineRule="auto"/>
        <w:rPr>
          <w:rFonts w:ascii="SimHei" w:hAnsi="SimHei" w:eastAsia="SimHei" w:cs="SimHei"/>
          <w:sz w:val="33"/>
          <w:szCs w:val="33"/>
        </w:rPr>
      </w:pPr>
      <w:bookmarkStart w:name="bookmark81" w:id="75"/>
      <w:bookmarkEnd w:id="75"/>
      <w:bookmarkStart w:name="bookmark82" w:id="76"/>
      <w:bookmarkEnd w:id="76"/>
      <w:r>
        <w:rPr>
          <w:rFonts w:ascii="Times New Roman" w:hAnsi="Times New Roman" w:eastAsia="Times New Roman" w:cs="Times New Roman"/>
          <w:sz w:val="22"/>
          <w:szCs w:val="22"/>
          <w:b/>
          <w:bCs/>
          <w:color w:val="3088ED"/>
          <w:spacing w:val="-1"/>
          <w:position w:val="5"/>
        </w:rPr>
        <w:t>O.|</w:t>
      </w:r>
      <w:r>
        <w:rPr>
          <w:rFonts w:ascii="Times New Roman" w:hAnsi="Times New Roman" w:eastAsia="Times New Roman" w:cs="Times New Roman"/>
          <w:sz w:val="22"/>
          <w:szCs w:val="22"/>
          <w:b/>
          <w:bCs/>
          <w:color w:val="3088ED"/>
          <w:spacing w:val="49"/>
          <w:w w:val="101"/>
          <w:position w:val="5"/>
        </w:rPr>
        <w:t xml:space="preserve"> </w:t>
      </w:r>
      <w:r>
        <w:rPr>
          <w:rFonts w:ascii="SimSun" w:hAnsi="SimSun" w:eastAsia="SimSun" w:cs="SimSun"/>
          <w:sz w:val="6"/>
          <w:szCs w:val="6"/>
          <w:spacing w:val="-1"/>
          <w:position w:val="18"/>
        </w:rPr>
        <w:t>一                 </w:t>
      </w:r>
      <w:r>
        <w:rPr>
          <w:rFonts w:ascii="SimSun" w:hAnsi="SimSun" w:eastAsia="SimSun" w:cs="SimSun"/>
          <w:sz w:val="6"/>
          <w:szCs w:val="6"/>
          <w:spacing w:val="-2"/>
          <w:position w:val="18"/>
        </w:rPr>
        <w:t xml:space="preserve"> </w:t>
      </w:r>
      <w:r>
        <w:rPr>
          <w:rFonts w:ascii="SimHei" w:hAnsi="SimHei" w:eastAsia="SimHei" w:cs="SimHei"/>
          <w:sz w:val="33"/>
          <w:szCs w:val="33"/>
          <w:b/>
          <w:bCs/>
          <w:color w:val="1E85C2"/>
          <w:spacing w:val="-2"/>
          <w:position w:val="-1"/>
        </w:rPr>
        <w:t>概述</w:t>
      </w:r>
    </w:p>
    <w:p>
      <w:pPr>
        <w:pStyle w:val="BodyText"/>
        <w:spacing w:line="251" w:lineRule="auto"/>
        <w:rPr/>
      </w:pPr>
      <w:r/>
    </w:p>
    <w:p>
      <w:pPr>
        <w:ind w:left="679"/>
        <w:spacing w:before="94" w:line="222" w:lineRule="auto"/>
        <w:rPr>
          <w:rFonts w:ascii="SimHei" w:hAnsi="SimHei" w:eastAsia="SimHei" w:cs="SimHei"/>
          <w:sz w:val="29"/>
          <w:szCs w:val="29"/>
        </w:rPr>
      </w:pPr>
      <w:r>
        <w:rPr>
          <w:rFonts w:ascii="SimHei" w:hAnsi="SimHei" w:eastAsia="SimHei" w:cs="SimHei"/>
          <w:sz w:val="29"/>
          <w:szCs w:val="29"/>
          <w:color w:val="3A99F8"/>
          <w:spacing w:val="-6"/>
        </w:rPr>
        <w:t>6.1.1</w:t>
      </w:r>
      <w:r>
        <w:rPr>
          <w:rFonts w:ascii="SimHei" w:hAnsi="SimHei" w:eastAsia="SimHei" w:cs="SimHei"/>
          <w:sz w:val="29"/>
          <w:szCs w:val="29"/>
          <w:color w:val="3A99F8"/>
          <w:spacing w:val="-6"/>
        </w:rPr>
        <w:t xml:space="preserve">  </w:t>
      </w:r>
      <w:r>
        <w:rPr>
          <w:rFonts w:ascii="SimHei" w:hAnsi="SimHei" w:eastAsia="SimHei" w:cs="SimHei"/>
          <w:sz w:val="29"/>
          <w:szCs w:val="29"/>
          <w:b/>
          <w:bCs/>
          <w:color w:val="3A99F8"/>
          <w:spacing w:val="-6"/>
        </w:rPr>
        <w:t>数据质量的定义</w:t>
      </w:r>
    </w:p>
    <w:p>
      <w:pPr>
        <w:ind w:left="679" w:right="20" w:firstLine="420"/>
        <w:spacing w:before="133" w:line="243" w:lineRule="auto"/>
        <w:jc w:val="both"/>
        <w:rPr>
          <w:rFonts w:ascii="SimSun" w:hAnsi="SimSun" w:eastAsia="SimSun" w:cs="SimSun"/>
          <w:sz w:val="22"/>
          <w:szCs w:val="22"/>
        </w:rPr>
      </w:pPr>
      <w:r>
        <w:rPr>
          <w:rFonts w:ascii="SimSun" w:hAnsi="SimSun" w:eastAsia="SimSun" w:cs="SimSun"/>
          <w:sz w:val="22"/>
          <w:szCs w:val="22"/>
          <w:spacing w:val="-4"/>
        </w:rPr>
        <w:t>数据质量的定义有许多种。有观点认为，只有数据正</w:t>
      </w:r>
      <w:r>
        <w:rPr>
          <w:rFonts w:ascii="SimSun" w:hAnsi="SimSun" w:eastAsia="SimSun" w:cs="SimSun"/>
          <w:sz w:val="22"/>
          <w:szCs w:val="22"/>
          <w:spacing w:val="-5"/>
        </w:rPr>
        <w:t>确地描述了其对应的真实世</w:t>
      </w:r>
      <w:r>
        <w:rPr>
          <w:rFonts w:ascii="SimSun" w:hAnsi="SimSun" w:eastAsia="SimSun" w:cs="SimSun"/>
          <w:sz w:val="22"/>
          <w:szCs w:val="22"/>
        </w:rPr>
        <w:t xml:space="preserve"> </w:t>
      </w:r>
      <w:r>
        <w:rPr>
          <w:rFonts w:ascii="SimSun" w:hAnsi="SimSun" w:eastAsia="SimSun" w:cs="SimSun"/>
          <w:sz w:val="22"/>
          <w:szCs w:val="22"/>
          <w:spacing w:val="-9"/>
        </w:rPr>
        <w:t>界的对象，才是高质量的；也有观点认为，只要数据满足了预期用途，就是高质量的。</w:t>
      </w:r>
      <w:r>
        <w:rPr>
          <w:rFonts w:ascii="SimSun" w:hAnsi="SimSun" w:eastAsia="SimSun" w:cs="SimSun"/>
          <w:sz w:val="22"/>
          <w:szCs w:val="22"/>
          <w:spacing w:val="10"/>
        </w:rPr>
        <w:t xml:space="preserve"> </w:t>
      </w:r>
      <w:r>
        <w:rPr>
          <w:rFonts w:ascii="SimSun" w:hAnsi="SimSun" w:eastAsia="SimSun" w:cs="SimSun"/>
          <w:sz w:val="22"/>
          <w:szCs w:val="22"/>
          <w:spacing w:val="-5"/>
        </w:rPr>
        <w:t>针对不同的应用场景，数据质量的定义可能并不相同，同时</w:t>
      </w:r>
      <w:r>
        <w:rPr>
          <w:rFonts w:ascii="SimSun" w:hAnsi="SimSun" w:eastAsia="SimSun" w:cs="SimSun"/>
          <w:sz w:val="22"/>
          <w:szCs w:val="22"/>
          <w:spacing w:val="-6"/>
        </w:rPr>
        <w:t>，也可以在不同场景下展 </w:t>
      </w:r>
      <w:r>
        <w:rPr>
          <w:rFonts w:ascii="SimSun" w:hAnsi="SimSun" w:eastAsia="SimSun" w:cs="SimSun"/>
          <w:sz w:val="22"/>
          <w:szCs w:val="22"/>
          <w:spacing w:val="-10"/>
        </w:rPr>
        <w:t>开描述数据质量。例如，我们可以从以下几</w:t>
      </w:r>
      <w:r>
        <w:rPr>
          <w:rFonts w:ascii="SimSun" w:hAnsi="SimSun" w:eastAsia="SimSun" w:cs="SimSun"/>
          <w:sz w:val="22"/>
          <w:szCs w:val="22"/>
          <w:spacing w:val="-11"/>
        </w:rPr>
        <w:t>个方面来定义数据质量。</w:t>
      </w:r>
    </w:p>
    <w:p>
      <w:pPr>
        <w:ind w:left="1110"/>
        <w:spacing w:before="50" w:line="319" w:lineRule="exact"/>
        <w:rPr>
          <w:rFonts w:ascii="SimSun" w:hAnsi="SimSun" w:eastAsia="SimSun" w:cs="SimSun"/>
          <w:sz w:val="22"/>
          <w:szCs w:val="22"/>
        </w:rPr>
      </w:pPr>
      <w:r>
        <w:rPr>
          <w:rFonts w:ascii="SimSun" w:hAnsi="SimSun" w:eastAsia="SimSun" w:cs="SimSun"/>
          <w:sz w:val="22"/>
          <w:szCs w:val="22"/>
          <w:spacing w:val="-11"/>
          <w:position w:val="7"/>
        </w:rPr>
        <w:t>基于用户需求定义的数据质量：满足特定用户预期需要的程度。</w:t>
      </w:r>
    </w:p>
    <w:p>
      <w:pPr>
        <w:ind w:left="1110"/>
        <w:spacing w:before="1" w:line="218" w:lineRule="auto"/>
        <w:rPr>
          <w:rFonts w:ascii="SimSun" w:hAnsi="SimSun" w:eastAsia="SimSun" w:cs="SimSun"/>
          <w:sz w:val="22"/>
          <w:szCs w:val="22"/>
        </w:rPr>
      </w:pPr>
      <w:r>
        <w:rPr>
          <w:rFonts w:ascii="SimSun" w:hAnsi="SimSun" w:eastAsia="SimSun" w:cs="SimSun"/>
          <w:sz w:val="22"/>
          <w:szCs w:val="22"/>
          <w:spacing w:val="-11"/>
        </w:rPr>
        <w:t>基于数据本身定义数据质量：包括真实性、完备性、自治性等。</w:t>
      </w:r>
    </w:p>
    <w:p>
      <w:pPr>
        <w:ind w:left="1110"/>
        <w:spacing w:before="31" w:line="219" w:lineRule="auto"/>
        <w:rPr>
          <w:rFonts w:ascii="SimSun" w:hAnsi="SimSun" w:eastAsia="SimSun" w:cs="SimSun"/>
          <w:sz w:val="22"/>
          <w:szCs w:val="22"/>
        </w:rPr>
      </w:pPr>
      <w:r>
        <w:rPr>
          <w:rFonts w:ascii="SimSun" w:hAnsi="SimSun" w:eastAsia="SimSun" w:cs="SimSun"/>
          <w:sz w:val="22"/>
          <w:szCs w:val="22"/>
          <w:spacing w:val="-11"/>
        </w:rPr>
        <w:t>基于约束关系定义数据质量：包括数据的原子性、关联性、满足约束的程度等。</w:t>
      </w:r>
    </w:p>
    <w:p>
      <w:pPr>
        <w:ind w:left="679" w:right="100" w:firstLine="430"/>
        <w:spacing w:before="47" w:line="241" w:lineRule="auto"/>
        <w:rPr>
          <w:rFonts w:ascii="SimSun" w:hAnsi="SimSun" w:eastAsia="SimSun" w:cs="SimSun"/>
          <w:sz w:val="22"/>
          <w:szCs w:val="22"/>
        </w:rPr>
      </w:pPr>
      <w:r>
        <w:rPr>
          <w:rFonts w:ascii="SimSun" w:hAnsi="SimSun" w:eastAsia="SimSun" w:cs="SimSun"/>
          <w:sz w:val="22"/>
          <w:szCs w:val="22"/>
          <w:spacing w:val="-5"/>
        </w:rPr>
        <w:t>基于生产和使用过程定义数据质量：包括数据能被正确使用、存</w:t>
      </w:r>
      <w:r>
        <w:rPr>
          <w:rFonts w:ascii="SimSun" w:hAnsi="SimSun" w:eastAsia="SimSun" w:cs="SimSun"/>
          <w:sz w:val="22"/>
          <w:szCs w:val="22"/>
          <w:spacing w:val="-6"/>
        </w:rPr>
        <w:t>储、传输、共享</w:t>
      </w:r>
      <w:r>
        <w:rPr>
          <w:rFonts w:ascii="SimSun" w:hAnsi="SimSun" w:eastAsia="SimSun" w:cs="SimSun"/>
          <w:sz w:val="22"/>
          <w:szCs w:val="22"/>
        </w:rPr>
        <w:t xml:space="preserve"> </w:t>
      </w:r>
      <w:r>
        <w:rPr>
          <w:rFonts w:ascii="SimSun" w:hAnsi="SimSun" w:eastAsia="SimSun" w:cs="SimSun"/>
          <w:sz w:val="22"/>
          <w:szCs w:val="22"/>
          <w:spacing w:val="-11"/>
        </w:rPr>
        <w:t>的程度。</w:t>
      </w:r>
    </w:p>
    <w:p>
      <w:pPr>
        <w:ind w:left="1110"/>
        <w:spacing w:before="36" w:line="219" w:lineRule="auto"/>
        <w:rPr>
          <w:rFonts w:ascii="SimSun" w:hAnsi="SimSun" w:eastAsia="SimSun" w:cs="SimSun"/>
          <w:sz w:val="22"/>
          <w:szCs w:val="22"/>
        </w:rPr>
      </w:pPr>
      <w:r>
        <w:rPr>
          <w:rFonts w:ascii="SimSun" w:hAnsi="SimSun" w:eastAsia="SimSun" w:cs="SimSun"/>
          <w:sz w:val="22"/>
          <w:szCs w:val="22"/>
          <w:spacing w:val="-11"/>
        </w:rPr>
        <w:t>数据质量有多个角度的描述方法，通常包括以下角度。</w:t>
      </w:r>
    </w:p>
    <w:p>
      <w:pPr>
        <w:ind w:left="1113"/>
        <w:spacing w:before="77" w:line="222" w:lineRule="auto"/>
        <w:outlineLvl w:val="6"/>
        <w:rPr>
          <w:rFonts w:ascii="SimHei" w:hAnsi="SimHei" w:eastAsia="SimHei" w:cs="SimHei"/>
          <w:sz w:val="22"/>
          <w:szCs w:val="22"/>
        </w:rPr>
      </w:pPr>
      <w:r>
        <w:rPr>
          <w:rFonts w:ascii="SimHei" w:hAnsi="SimHei" w:eastAsia="SimHei" w:cs="SimHei"/>
          <w:sz w:val="22"/>
          <w:szCs w:val="22"/>
          <w:b/>
          <w:bCs/>
          <w:spacing w:val="-1"/>
        </w:rPr>
        <w:t>1.数据一致性</w:t>
      </w:r>
    </w:p>
    <w:p>
      <w:pPr>
        <w:ind w:left="569" w:right="98" w:firstLine="540"/>
        <w:spacing w:before="97" w:line="244" w:lineRule="auto"/>
        <w:jc w:val="both"/>
        <w:rPr>
          <w:rFonts w:ascii="SimSun" w:hAnsi="SimSun" w:eastAsia="SimSun" w:cs="SimSun"/>
          <w:sz w:val="22"/>
          <w:szCs w:val="22"/>
        </w:rPr>
      </w:pPr>
      <w:r>
        <w:rPr>
          <w:rFonts w:ascii="SimSun" w:hAnsi="SimSun" w:eastAsia="SimSun" w:cs="SimSun"/>
          <w:sz w:val="22"/>
          <w:szCs w:val="22"/>
          <w:spacing w:val="-6"/>
        </w:rPr>
        <w:t>所谓数据一致性，是指数据集中每个数据在语义表达上是一致的，即不存在语义</w:t>
      </w:r>
      <w:r>
        <w:rPr>
          <w:rFonts w:ascii="SimSun" w:hAnsi="SimSun" w:eastAsia="SimSun" w:cs="SimSun"/>
          <w:sz w:val="22"/>
          <w:szCs w:val="22"/>
          <w:spacing w:val="9"/>
        </w:rPr>
        <w:t xml:space="preserve"> </w:t>
      </w:r>
      <w:r>
        <w:rPr>
          <w:rFonts w:ascii="SimSun" w:hAnsi="SimSun" w:eastAsia="SimSun" w:cs="SimSun"/>
          <w:sz w:val="22"/>
          <w:szCs w:val="22"/>
          <w:spacing w:val="17"/>
        </w:rPr>
        <w:t>错误或矛盾。例如，记录(公司=“先导”,国码=“86”,区号=“010”,城市=</w:t>
      </w:r>
      <w:r>
        <w:rPr>
          <w:rFonts w:ascii="SimSun" w:hAnsi="SimSun" w:eastAsia="SimSun" w:cs="SimSun"/>
          <w:sz w:val="22"/>
          <w:szCs w:val="22"/>
          <w:spacing w:val="6"/>
        </w:rPr>
        <w:t xml:space="preserve"> </w:t>
      </w:r>
      <w:r>
        <w:rPr>
          <w:rFonts w:ascii="SimSun" w:hAnsi="SimSun" w:eastAsia="SimSun" w:cs="SimSun"/>
          <w:sz w:val="22"/>
          <w:szCs w:val="22"/>
          <w:spacing w:val="1"/>
        </w:rPr>
        <w:t>“上海”)就含有一致性错误，因为“区号=‘010’”的潜在语</w:t>
      </w:r>
      <w:r>
        <w:rPr>
          <w:rFonts w:ascii="SimSun" w:hAnsi="SimSun" w:eastAsia="SimSun" w:cs="SimSun"/>
          <w:sz w:val="22"/>
          <w:szCs w:val="22"/>
        </w:rPr>
        <w:t>义是城市是北京，而 </w:t>
      </w:r>
      <w:r>
        <w:rPr>
          <w:rFonts w:ascii="SimSun" w:hAnsi="SimSun" w:eastAsia="SimSun" w:cs="SimSun"/>
          <w:sz w:val="22"/>
          <w:szCs w:val="22"/>
          <w:spacing w:val="-5"/>
        </w:rPr>
        <w:t>“城市=‘上海’”则指明了城市是上海，二</w:t>
      </w:r>
      <w:r>
        <w:rPr>
          <w:rFonts w:ascii="SimSun" w:hAnsi="SimSun" w:eastAsia="SimSun" w:cs="SimSun"/>
          <w:sz w:val="22"/>
          <w:szCs w:val="22"/>
          <w:spacing w:val="-6"/>
        </w:rPr>
        <w:t>者出现了语义上的不一致。</w:t>
      </w:r>
    </w:p>
    <w:p>
      <w:pPr>
        <w:ind w:left="1113"/>
        <w:spacing w:before="94" w:line="222" w:lineRule="auto"/>
        <w:outlineLvl w:val="6"/>
        <w:rPr>
          <w:rFonts w:ascii="SimHei" w:hAnsi="SimHei" w:eastAsia="SimHei" w:cs="SimHei"/>
          <w:sz w:val="22"/>
          <w:szCs w:val="22"/>
        </w:rPr>
      </w:pPr>
      <w:r>
        <w:rPr>
          <w:rFonts w:ascii="SimHei" w:hAnsi="SimHei" w:eastAsia="SimHei" w:cs="SimHei"/>
          <w:sz w:val="22"/>
          <w:szCs w:val="22"/>
          <w:b/>
          <w:bCs/>
        </w:rPr>
        <w:t>2.数据精确性</w:t>
      </w:r>
    </w:p>
    <w:p>
      <w:pPr>
        <w:ind w:left="679" w:firstLine="430"/>
        <w:spacing w:before="68" w:line="250" w:lineRule="auto"/>
        <w:jc w:val="both"/>
        <w:rPr>
          <w:rFonts w:ascii="SimSun" w:hAnsi="SimSun" w:eastAsia="SimSun" w:cs="SimSun"/>
          <w:sz w:val="22"/>
          <w:szCs w:val="22"/>
        </w:rPr>
      </w:pPr>
      <w:r>
        <w:rPr>
          <w:rFonts w:ascii="SimSun" w:hAnsi="SimSun" w:eastAsia="SimSun" w:cs="SimSun"/>
          <w:sz w:val="22"/>
          <w:szCs w:val="22"/>
          <w:spacing w:val="-2"/>
        </w:rPr>
        <w:t>所谓数据精确性，是指数据集中的每个数据都能准确</w:t>
      </w:r>
      <w:r>
        <w:rPr>
          <w:rFonts w:ascii="SimSun" w:hAnsi="SimSun" w:eastAsia="SimSun" w:cs="SimSun"/>
          <w:sz w:val="22"/>
          <w:szCs w:val="22"/>
          <w:spacing w:val="-3"/>
        </w:rPr>
        <w:t>地描述现实世界中的实体，</w:t>
      </w:r>
      <w:r>
        <w:rPr>
          <w:rFonts w:ascii="SimSun" w:hAnsi="SimSun" w:eastAsia="SimSun" w:cs="SimSun"/>
          <w:sz w:val="22"/>
          <w:szCs w:val="22"/>
        </w:rPr>
        <w:t xml:space="preserve"> </w:t>
      </w:r>
      <w:r>
        <w:rPr>
          <w:rFonts w:ascii="SimSun" w:hAnsi="SimSun" w:eastAsia="SimSun" w:cs="SimSun"/>
          <w:sz w:val="22"/>
          <w:szCs w:val="22"/>
          <w:spacing w:val="-5"/>
        </w:rPr>
        <w:t>即不存在模糊或近似。例如，某城市人口数量为4130465人，而数据库中记载的为400</w:t>
      </w:r>
      <w:r>
        <w:rPr>
          <w:rFonts w:ascii="SimSun" w:hAnsi="SimSun" w:eastAsia="SimSun" w:cs="SimSun"/>
          <w:sz w:val="22"/>
          <w:szCs w:val="22"/>
        </w:rPr>
        <w:t xml:space="preserve">  </w:t>
      </w:r>
      <w:r>
        <w:rPr>
          <w:rFonts w:ascii="SimSun" w:hAnsi="SimSun" w:eastAsia="SimSun" w:cs="SimSun"/>
          <w:sz w:val="22"/>
          <w:szCs w:val="22"/>
          <w:spacing w:val="-5"/>
        </w:rPr>
        <w:t>万人。从宏观角度来看，该数据是合理的，但从微观角度来看，该数据</w:t>
      </w:r>
      <w:r>
        <w:rPr>
          <w:rFonts w:ascii="SimSun" w:hAnsi="SimSun" w:eastAsia="SimSun" w:cs="SimSun"/>
          <w:sz w:val="22"/>
          <w:szCs w:val="22"/>
          <w:spacing w:val="-6"/>
        </w:rPr>
        <w:t>并不精确。容</w:t>
      </w:r>
      <w:r>
        <w:rPr>
          <w:rFonts w:ascii="SimSun" w:hAnsi="SimSun" w:eastAsia="SimSun" w:cs="SimSun"/>
          <w:sz w:val="22"/>
          <w:szCs w:val="22"/>
        </w:rPr>
        <w:t xml:space="preserve">  </w:t>
      </w:r>
      <w:r>
        <w:rPr>
          <w:rFonts w:ascii="SimSun" w:hAnsi="SimSun" w:eastAsia="SimSun" w:cs="SimSun"/>
          <w:sz w:val="22"/>
          <w:szCs w:val="22"/>
          <w:spacing w:val="-10"/>
        </w:rPr>
        <w:t>易看出，数据精确性是相对的，在很多场景下很难做到绝对精确。</w:t>
      </w:r>
    </w:p>
    <w:p>
      <w:pPr>
        <w:ind w:left="1113"/>
        <w:spacing w:before="105" w:line="221" w:lineRule="auto"/>
        <w:outlineLvl w:val="6"/>
        <w:rPr>
          <w:rFonts w:ascii="SimHei" w:hAnsi="SimHei" w:eastAsia="SimHei" w:cs="SimHei"/>
          <w:sz w:val="22"/>
          <w:szCs w:val="22"/>
        </w:rPr>
      </w:pPr>
      <w:r>
        <w:rPr>
          <w:rFonts w:ascii="SimHei" w:hAnsi="SimHei" w:eastAsia="SimHei" w:cs="SimHei"/>
          <w:sz w:val="22"/>
          <w:szCs w:val="22"/>
          <w:b/>
          <w:bCs/>
          <w:spacing w:val="-5"/>
        </w:rPr>
        <w:t>3.</w:t>
      </w:r>
      <w:r>
        <w:rPr>
          <w:rFonts w:ascii="SimHei" w:hAnsi="SimHei" w:eastAsia="SimHei" w:cs="SimHei"/>
          <w:sz w:val="22"/>
          <w:szCs w:val="22"/>
          <w:spacing w:val="-60"/>
        </w:rPr>
        <w:t xml:space="preserve"> </w:t>
      </w:r>
      <w:r>
        <w:rPr>
          <w:rFonts w:ascii="SimHei" w:hAnsi="SimHei" w:eastAsia="SimHei" w:cs="SimHei"/>
          <w:sz w:val="22"/>
          <w:szCs w:val="22"/>
          <w:b/>
          <w:bCs/>
          <w:spacing w:val="-5"/>
        </w:rPr>
        <w:t>数据完整性</w:t>
      </w:r>
    </w:p>
    <w:p>
      <w:pPr>
        <w:ind w:left="679" w:right="99" w:firstLine="430"/>
        <w:spacing w:before="80" w:line="247" w:lineRule="auto"/>
        <w:jc w:val="both"/>
        <w:rPr>
          <w:rFonts w:ascii="SimSun" w:hAnsi="SimSun" w:eastAsia="SimSun" w:cs="SimSun"/>
          <w:sz w:val="22"/>
          <w:szCs w:val="22"/>
        </w:rPr>
      </w:pPr>
      <w:r>
        <w:rPr>
          <w:rFonts w:ascii="SimSun" w:hAnsi="SimSun" w:eastAsia="SimSun" w:cs="SimSun"/>
          <w:sz w:val="22"/>
          <w:szCs w:val="22"/>
          <w:spacing w:val="-5"/>
        </w:rPr>
        <w:t>所谓数据完整性，是指数据集中包含足够的数据来支持各种查询</w:t>
      </w:r>
      <w:r>
        <w:rPr>
          <w:rFonts w:ascii="SimSun" w:hAnsi="SimSun" w:eastAsia="SimSun" w:cs="SimSun"/>
          <w:sz w:val="22"/>
          <w:szCs w:val="22"/>
          <w:spacing w:val="-6"/>
        </w:rPr>
        <w:t>和计算，即不存</w:t>
      </w:r>
      <w:r>
        <w:rPr>
          <w:rFonts w:ascii="SimSun" w:hAnsi="SimSun" w:eastAsia="SimSun" w:cs="SimSun"/>
          <w:sz w:val="22"/>
          <w:szCs w:val="22"/>
        </w:rPr>
        <w:t xml:space="preserve"> </w:t>
      </w:r>
      <w:r>
        <w:rPr>
          <w:rFonts w:ascii="SimSun" w:hAnsi="SimSun" w:eastAsia="SimSun" w:cs="SimSun"/>
          <w:sz w:val="22"/>
          <w:szCs w:val="22"/>
          <w:spacing w:val="-5"/>
        </w:rPr>
        <w:t>在数据或记录的缺失。例如，某医疗数据库中的数据尽管一致且精确，</w:t>
      </w:r>
      <w:r>
        <w:rPr>
          <w:rFonts w:ascii="SimSun" w:hAnsi="SimSun" w:eastAsia="SimSun" w:cs="SimSun"/>
          <w:sz w:val="22"/>
          <w:szCs w:val="22"/>
          <w:spacing w:val="-6"/>
        </w:rPr>
        <w:t>但缺少了某些</w:t>
      </w:r>
      <w:r>
        <w:rPr>
          <w:rFonts w:ascii="SimSun" w:hAnsi="SimSun" w:eastAsia="SimSun" w:cs="SimSun"/>
          <w:sz w:val="22"/>
          <w:szCs w:val="22"/>
        </w:rPr>
        <w:t xml:space="preserve"> </w:t>
      </w:r>
      <w:r>
        <w:rPr>
          <w:rFonts w:ascii="SimSun" w:hAnsi="SimSun" w:eastAsia="SimSun" w:cs="SimSun"/>
          <w:sz w:val="22"/>
          <w:szCs w:val="22"/>
          <w:spacing w:val="-10"/>
        </w:rPr>
        <w:t>患者的重要病史，这种不完整性就可能导致不正确的诊断甚至严重医疗事故。</w:t>
      </w:r>
    </w:p>
    <w:p>
      <w:pPr>
        <w:ind w:left="1113"/>
        <w:spacing w:before="64" w:line="221" w:lineRule="auto"/>
        <w:outlineLvl w:val="6"/>
        <w:rPr>
          <w:rFonts w:ascii="SimHei" w:hAnsi="SimHei" w:eastAsia="SimHei" w:cs="SimHei"/>
          <w:sz w:val="22"/>
          <w:szCs w:val="22"/>
        </w:rPr>
      </w:pPr>
      <w:r>
        <w:rPr>
          <w:rFonts w:ascii="SimHei" w:hAnsi="SimHei" w:eastAsia="SimHei" w:cs="SimHei"/>
          <w:sz w:val="22"/>
          <w:szCs w:val="22"/>
          <w:b/>
          <w:bCs/>
        </w:rPr>
        <w:t>4.数据时效性</w:t>
      </w:r>
    </w:p>
    <w:p>
      <w:pPr>
        <w:ind w:left="679" w:right="93" w:firstLine="430"/>
        <w:spacing w:before="92" w:line="246" w:lineRule="auto"/>
        <w:jc w:val="both"/>
        <w:rPr>
          <w:rFonts w:ascii="SimSun" w:hAnsi="SimSun" w:eastAsia="SimSun" w:cs="SimSun"/>
          <w:sz w:val="22"/>
          <w:szCs w:val="22"/>
        </w:rPr>
      </w:pPr>
      <w:r>
        <w:rPr>
          <w:rFonts w:ascii="SimSun" w:hAnsi="SimSun" w:eastAsia="SimSun" w:cs="SimSun"/>
          <w:sz w:val="22"/>
          <w:szCs w:val="22"/>
          <w:spacing w:val="-5"/>
        </w:rPr>
        <w:t>所谓数据时效性，是指数据集中的每个数据都与时俱进，正确描述了当前时刻的</w:t>
      </w:r>
      <w:r>
        <w:rPr>
          <w:rFonts w:ascii="SimSun" w:hAnsi="SimSun" w:eastAsia="SimSun" w:cs="SimSun"/>
          <w:sz w:val="22"/>
          <w:szCs w:val="22"/>
        </w:rPr>
        <w:t xml:space="preserve"> </w:t>
      </w:r>
      <w:r>
        <w:rPr>
          <w:rFonts w:ascii="SimSun" w:hAnsi="SimSun" w:eastAsia="SimSun" w:cs="SimSun"/>
          <w:sz w:val="22"/>
          <w:szCs w:val="22"/>
          <w:spacing w:val="-5"/>
        </w:rPr>
        <w:t>数据对象，即不存在过时、失效的数据。例如，某数据库中的用户地址在2019年是正</w:t>
      </w:r>
      <w:r>
        <w:rPr>
          <w:rFonts w:ascii="SimSun" w:hAnsi="SimSun" w:eastAsia="SimSun" w:cs="SimSun"/>
          <w:sz w:val="22"/>
          <w:szCs w:val="22"/>
          <w:spacing w:val="6"/>
        </w:rPr>
        <w:t xml:space="preserve"> </w:t>
      </w:r>
      <w:r>
        <w:rPr>
          <w:rFonts w:ascii="SimSun" w:hAnsi="SimSun" w:eastAsia="SimSun" w:cs="SimSun"/>
          <w:sz w:val="22"/>
          <w:szCs w:val="22"/>
          <w:spacing w:val="-7"/>
        </w:rPr>
        <w:t>确的，但在2020年，该用户搬家，地址未及时更新就会出现</w:t>
      </w:r>
      <w:r>
        <w:rPr>
          <w:rFonts w:ascii="SimSun" w:hAnsi="SimSun" w:eastAsia="SimSun" w:cs="SimSun"/>
          <w:sz w:val="22"/>
          <w:szCs w:val="22"/>
          <w:spacing w:val="-8"/>
        </w:rPr>
        <w:t>数据过时、失效的问题。</w:t>
      </w:r>
    </w:p>
    <w:p>
      <w:pPr>
        <w:ind w:left="1113"/>
        <w:spacing w:before="86" w:line="222" w:lineRule="auto"/>
        <w:outlineLvl w:val="6"/>
        <w:rPr>
          <w:rFonts w:ascii="SimHei" w:hAnsi="SimHei" w:eastAsia="SimHei" w:cs="SimHei"/>
          <w:sz w:val="22"/>
          <w:szCs w:val="22"/>
        </w:rPr>
      </w:pPr>
      <w:r>
        <w:rPr>
          <w:rFonts w:ascii="SimHei" w:hAnsi="SimHei" w:eastAsia="SimHei" w:cs="SimHei"/>
          <w:sz w:val="22"/>
          <w:szCs w:val="22"/>
          <w:b/>
          <w:bCs/>
          <w:spacing w:val="-5"/>
        </w:rPr>
        <w:t>5.</w:t>
      </w:r>
      <w:r>
        <w:rPr>
          <w:rFonts w:ascii="SimHei" w:hAnsi="SimHei" w:eastAsia="SimHei" w:cs="SimHei"/>
          <w:sz w:val="22"/>
          <w:szCs w:val="22"/>
          <w:spacing w:val="-57"/>
        </w:rPr>
        <w:t xml:space="preserve"> </w:t>
      </w:r>
      <w:r>
        <w:rPr>
          <w:rFonts w:ascii="SimHei" w:hAnsi="SimHei" w:eastAsia="SimHei" w:cs="SimHei"/>
          <w:sz w:val="22"/>
          <w:szCs w:val="22"/>
          <w:b/>
          <w:bCs/>
          <w:spacing w:val="-5"/>
        </w:rPr>
        <w:t>实体同一性</w:t>
      </w:r>
    </w:p>
    <w:p>
      <w:pPr>
        <w:ind w:left="679" w:right="92" w:firstLine="430"/>
        <w:spacing w:before="70" w:line="248" w:lineRule="auto"/>
        <w:rPr>
          <w:rFonts w:ascii="SimSun" w:hAnsi="SimSun" w:eastAsia="SimSun" w:cs="SimSun"/>
          <w:sz w:val="22"/>
          <w:szCs w:val="22"/>
        </w:rPr>
      </w:pPr>
      <w:r>
        <w:rPr>
          <w:rFonts w:ascii="SimSun" w:hAnsi="SimSun" w:eastAsia="SimSun" w:cs="SimSun"/>
          <w:sz w:val="22"/>
          <w:szCs w:val="22"/>
          <w:spacing w:val="-5"/>
        </w:rPr>
        <w:t>所谓实体同一性，就是说同一实体的标识在所有数据集中必须相同，语义表达必</w:t>
      </w:r>
      <w:r>
        <w:rPr>
          <w:rFonts w:ascii="SimSun" w:hAnsi="SimSun" w:eastAsia="SimSun" w:cs="SimSun"/>
          <w:sz w:val="22"/>
          <w:szCs w:val="22"/>
          <w:spacing w:val="1"/>
        </w:rPr>
        <w:t xml:space="preserve"> </w:t>
      </w:r>
      <w:r>
        <w:rPr>
          <w:rFonts w:ascii="SimSun" w:hAnsi="SimSun" w:eastAsia="SimSun" w:cs="SimSun"/>
          <w:sz w:val="22"/>
          <w:szCs w:val="22"/>
          <w:spacing w:val="-5"/>
        </w:rPr>
        <w:t>须一致。例如，企业的市场、销售和服务部门可能维护各自的数据库，如果这些数据</w:t>
      </w:r>
    </w:p>
    <w:p>
      <w:pPr>
        <w:pStyle w:val="BodyText"/>
        <w:spacing w:line="289" w:lineRule="auto"/>
        <w:rPr/>
      </w:pPr>
      <w:r/>
    </w:p>
    <w:p>
      <w:pPr>
        <w:ind w:left="239"/>
        <w:spacing w:before="59" w:line="207" w:lineRule="auto"/>
        <w:rPr>
          <w:sz w:val="18"/>
          <w:szCs w:val="18"/>
        </w:rPr>
      </w:pPr>
      <w:r>
        <w:rPr>
          <w:rFonts w:ascii="SimSun" w:hAnsi="SimSun" w:eastAsia="SimSun" w:cs="SimSun"/>
          <w:sz w:val="18"/>
          <w:szCs w:val="18"/>
          <w:position w:val="-2"/>
        </w:rPr>
        <w:drawing>
          <wp:inline distT="0" distB="0" distL="0" distR="0">
            <wp:extent cx="6347" cy="146020"/>
            <wp:effectExtent l="0" t="0" r="0" b="0"/>
            <wp:docPr id="230" name="IM 230"/>
            <wp:cNvGraphicFramePr/>
            <a:graphic>
              <a:graphicData uri="http://schemas.openxmlformats.org/drawingml/2006/picture">
                <pic:pic>
                  <pic:nvPicPr>
                    <pic:cNvPr id="230" name="IM 230"/>
                    <pic:cNvPicPr/>
                  </pic:nvPicPr>
                  <pic:blipFill>
                    <a:blip r:embed="rId206"/>
                    <a:stretch>
                      <a:fillRect/>
                    </a:stretch>
                  </pic:blipFill>
                  <pic:spPr>
                    <a:xfrm rot="0">
                      <a:off x="0" y="0"/>
                      <a:ext cx="6347" cy="146020"/>
                    </a:xfrm>
                    <a:prstGeom prst="rect">
                      <a:avLst/>
                    </a:prstGeom>
                  </pic:spPr>
                </pic:pic>
              </a:graphicData>
            </a:graphic>
          </wp:inline>
        </w:drawing>
      </w:r>
      <w:r>
        <w:rPr>
          <w:rFonts w:ascii="SimSun" w:hAnsi="SimSun" w:eastAsia="SimSun" w:cs="SimSun"/>
          <w:sz w:val="18"/>
          <w:szCs w:val="18"/>
          <w:spacing w:val="30"/>
        </w:rPr>
        <w:t xml:space="preserve"> </w:t>
      </w:r>
      <w:r>
        <w:rPr>
          <w:rFonts w:ascii="SimSun" w:hAnsi="SimSun" w:eastAsia="SimSun" w:cs="SimSun"/>
          <w:sz w:val="18"/>
          <w:szCs w:val="18"/>
          <w:spacing w:val="-4"/>
        </w:rPr>
        <w:t>84</w:t>
      </w:r>
      <w:r>
        <w:rPr>
          <w:rFonts w:ascii="SimSun" w:hAnsi="SimSun" w:eastAsia="SimSun" w:cs="SimSun"/>
          <w:sz w:val="18"/>
          <w:szCs w:val="18"/>
          <w:spacing w:val="67"/>
        </w:rPr>
        <w:t xml:space="preserve"> </w:t>
      </w:r>
      <w:r>
        <w:rPr>
          <w:sz w:val="18"/>
          <w:szCs w:val="18"/>
          <w:position w:val="-2"/>
        </w:rPr>
        <w:drawing>
          <wp:inline distT="0" distB="0" distL="0" distR="0">
            <wp:extent cx="6347" cy="146020"/>
            <wp:effectExtent l="0" t="0" r="0" b="0"/>
            <wp:docPr id="232" name="IM 232"/>
            <wp:cNvGraphicFramePr/>
            <a:graphic>
              <a:graphicData uri="http://schemas.openxmlformats.org/drawingml/2006/picture">
                <pic:pic>
                  <pic:nvPicPr>
                    <pic:cNvPr id="232" name="IM 232"/>
                    <pic:cNvPicPr/>
                  </pic:nvPicPr>
                  <pic:blipFill>
                    <a:blip r:embed="rId207"/>
                    <a:stretch>
                      <a:fillRect/>
                    </a:stretch>
                  </pic:blipFill>
                  <pic:spPr>
                    <a:xfrm rot="0">
                      <a:off x="0" y="0"/>
                      <a:ext cx="6347" cy="146020"/>
                    </a:xfrm>
                    <a:prstGeom prst="rect">
                      <a:avLst/>
                    </a:prstGeom>
                  </pic:spPr>
                </pic:pic>
              </a:graphicData>
            </a:graphic>
          </wp:inline>
        </w:drawing>
      </w:r>
    </w:p>
    <w:p>
      <w:pPr>
        <w:spacing w:line="207" w:lineRule="auto"/>
        <w:sectPr>
          <w:pgSz w:w="9430" w:h="14300"/>
          <w:pgMar w:top="109" w:right="279" w:bottom="320" w:left="420" w:header="0" w:footer="0" w:gutter="0"/>
        </w:sectPr>
        <w:rPr>
          <w:sz w:val="18"/>
          <w:szCs w:val="18"/>
        </w:rPr>
      </w:pPr>
    </w:p>
    <w:p>
      <w:pPr>
        <w:ind w:left="6267"/>
        <w:spacing w:before="128" w:line="217" w:lineRule="auto"/>
        <w:rPr>
          <w:rFonts w:ascii="SimHei" w:hAnsi="SimHei" w:eastAsia="SimHei" w:cs="SimHei"/>
          <w:sz w:val="20"/>
          <w:szCs w:val="20"/>
        </w:rPr>
      </w:pPr>
      <w:bookmarkStart w:name="bookmark83" w:id="77"/>
      <w:bookmarkEnd w:id="77"/>
      <w:r>
        <w:rPr>
          <w:rFonts w:ascii="SimHei" w:hAnsi="SimHei" w:eastAsia="SimHei" w:cs="SimHei"/>
          <w:sz w:val="20"/>
          <w:szCs w:val="20"/>
          <w:b/>
          <w:bCs/>
          <w:color w:val="39C9E6"/>
          <w:spacing w:val="-17"/>
        </w:rPr>
        <w:t>第6章</w:t>
      </w:r>
      <w:r>
        <w:rPr>
          <w:rFonts w:ascii="SimHei" w:hAnsi="SimHei" w:eastAsia="SimHei" w:cs="SimHei"/>
          <w:sz w:val="20"/>
          <w:szCs w:val="20"/>
          <w:color w:val="39C9E6"/>
          <w:spacing w:val="-30"/>
        </w:rPr>
        <w:t xml:space="preserve"> </w:t>
      </w:r>
      <w:r>
        <w:rPr>
          <w:rFonts w:ascii="SimHei" w:hAnsi="SimHei" w:eastAsia="SimHei" w:cs="SimHei"/>
          <w:sz w:val="20"/>
          <w:szCs w:val="20"/>
          <w:b/>
          <w:bCs/>
          <w:spacing w:val="-17"/>
        </w:rPr>
        <w:t>|数据质量管理</w:t>
      </w:r>
    </w:p>
    <w:p>
      <w:pPr>
        <w:pStyle w:val="BodyText"/>
        <w:spacing w:line="308" w:lineRule="auto"/>
        <w:rPr/>
      </w:pPr>
      <w:r/>
    </w:p>
    <w:p>
      <w:pPr>
        <w:pStyle w:val="BodyText"/>
        <w:spacing w:line="308" w:lineRule="auto"/>
        <w:rPr/>
      </w:pPr>
      <w:r/>
    </w:p>
    <w:p>
      <w:pPr>
        <w:ind w:left="15" w:right="284"/>
        <w:spacing w:before="65" w:line="257" w:lineRule="auto"/>
        <w:rPr>
          <w:rFonts w:ascii="SimSun" w:hAnsi="SimSun" w:eastAsia="SimSun" w:cs="SimSun"/>
          <w:sz w:val="20"/>
          <w:szCs w:val="20"/>
        </w:rPr>
      </w:pPr>
      <w:r>
        <w:rPr>
          <w:rFonts w:ascii="SimSun" w:hAnsi="SimSun" w:eastAsia="SimSun" w:cs="SimSun"/>
          <w:sz w:val="20"/>
          <w:szCs w:val="20"/>
          <w:spacing w:val="15"/>
        </w:rPr>
        <w:t>库中的同一个实体没有相同的标识或语义表</w:t>
      </w:r>
      <w:r>
        <w:rPr>
          <w:rFonts w:ascii="SimSun" w:hAnsi="SimSun" w:eastAsia="SimSun" w:cs="SimSun"/>
          <w:sz w:val="20"/>
          <w:szCs w:val="20"/>
          <w:spacing w:val="14"/>
        </w:rPr>
        <w:t>达不一致，将存在大量具有差异的重复数</w:t>
      </w:r>
      <w:r>
        <w:rPr>
          <w:rFonts w:ascii="SimSun" w:hAnsi="SimSun" w:eastAsia="SimSun" w:cs="SimSun"/>
          <w:sz w:val="20"/>
          <w:szCs w:val="20"/>
        </w:rPr>
        <w:t xml:space="preserve"> </w:t>
      </w:r>
      <w:r>
        <w:rPr>
          <w:rFonts w:ascii="SimSun" w:hAnsi="SimSun" w:eastAsia="SimSun" w:cs="SimSun"/>
          <w:sz w:val="20"/>
          <w:szCs w:val="20"/>
          <w:spacing w:val="8"/>
        </w:rPr>
        <w:t>据，导致实体表达混乱，进而导致数据分析结果有误。</w:t>
      </w:r>
    </w:p>
    <w:p>
      <w:pPr>
        <w:ind w:left="15" w:right="281" w:firstLine="429"/>
        <w:spacing w:before="33" w:line="258" w:lineRule="auto"/>
        <w:jc w:val="both"/>
        <w:rPr>
          <w:rFonts w:ascii="SimSun" w:hAnsi="SimSun" w:eastAsia="SimSun" w:cs="SimSun"/>
          <w:sz w:val="20"/>
          <w:szCs w:val="20"/>
        </w:rPr>
      </w:pPr>
      <w:r>
        <w:rPr>
          <w:rFonts w:ascii="SimSun" w:hAnsi="SimSun" w:eastAsia="SimSun" w:cs="SimSun"/>
          <w:sz w:val="20"/>
          <w:szCs w:val="20"/>
          <w:spacing w:val="14"/>
        </w:rPr>
        <w:t>需要注意的一点是，工业界和学术界对于数据质量各维度的划分和定义并没有统</w:t>
      </w:r>
      <w:r>
        <w:rPr>
          <w:rFonts w:ascii="SimSun" w:hAnsi="SimSun" w:eastAsia="SimSun" w:cs="SimSun"/>
          <w:sz w:val="20"/>
          <w:szCs w:val="20"/>
          <w:spacing w:val="18"/>
        </w:rPr>
        <w:t xml:space="preserve"> </w:t>
      </w:r>
      <w:r>
        <w:rPr>
          <w:rFonts w:ascii="SimSun" w:hAnsi="SimSun" w:eastAsia="SimSun" w:cs="SimSun"/>
          <w:sz w:val="20"/>
          <w:szCs w:val="20"/>
          <w:spacing w:val="11"/>
        </w:rPr>
        <w:t>一的标准，对同一个维度的定义也未必完全相同，表6-1展示了工业界和学术界对数据 </w:t>
      </w:r>
      <w:r>
        <w:rPr>
          <w:rFonts w:ascii="SimSun" w:hAnsi="SimSun" w:eastAsia="SimSun" w:cs="SimSun"/>
          <w:sz w:val="20"/>
          <w:szCs w:val="20"/>
          <w:spacing w:val="4"/>
        </w:rPr>
        <w:t>质量维度的一些拓展描述。</w:t>
      </w:r>
    </w:p>
    <w:p>
      <w:pPr>
        <w:ind w:left="2807"/>
        <w:spacing w:before="96" w:line="222" w:lineRule="auto"/>
        <w:rPr>
          <w:rFonts w:ascii="SimHei" w:hAnsi="SimHei" w:eastAsia="SimHei" w:cs="SimHei"/>
          <w:sz w:val="20"/>
          <w:szCs w:val="20"/>
        </w:rPr>
      </w:pPr>
      <w:r>
        <w:rPr>
          <w:rFonts w:ascii="SimHei" w:hAnsi="SimHei" w:eastAsia="SimHei" w:cs="SimHei"/>
          <w:sz w:val="20"/>
          <w:szCs w:val="20"/>
          <w:b/>
          <w:bCs/>
          <w:color w:val="2899DB"/>
          <w:spacing w:val="-7"/>
        </w:rPr>
        <w:t>表6-1</w:t>
      </w:r>
      <w:r>
        <w:rPr>
          <w:rFonts w:ascii="SimHei" w:hAnsi="SimHei" w:eastAsia="SimHei" w:cs="SimHei"/>
          <w:sz w:val="20"/>
          <w:szCs w:val="20"/>
          <w:color w:val="2899DB"/>
          <w:spacing w:val="69"/>
        </w:rPr>
        <w:t xml:space="preserve"> </w:t>
      </w:r>
      <w:r>
        <w:rPr>
          <w:rFonts w:ascii="SimHei" w:hAnsi="SimHei" w:eastAsia="SimHei" w:cs="SimHei"/>
          <w:sz w:val="20"/>
          <w:szCs w:val="20"/>
          <w:b/>
          <w:bCs/>
          <w:color w:val="2899DB"/>
          <w:spacing w:val="-7"/>
        </w:rPr>
        <w:t>数据质量维度(拓展)</w:t>
      </w:r>
    </w:p>
    <w:p>
      <w:pPr>
        <w:spacing w:line="80" w:lineRule="exact"/>
        <w:rPr/>
      </w:pPr>
      <w:r/>
    </w:p>
    <w:tbl>
      <w:tblPr>
        <w:tblStyle w:val="TableNormal"/>
        <w:tblW w:w="795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74"/>
        <w:gridCol w:w="2167"/>
        <w:gridCol w:w="5109"/>
      </w:tblGrid>
      <w:tr>
        <w:trPr>
          <w:trHeight w:val="365" w:hRule="atLeast"/>
        </w:trPr>
        <w:tc>
          <w:tcPr>
            <w:tcW w:w="674" w:type="dxa"/>
            <w:vAlign w:val="top"/>
          </w:tcPr>
          <w:p>
            <w:pPr>
              <w:pStyle w:val="TableText"/>
              <w:ind w:left="167"/>
              <w:spacing w:before="100" w:line="221" w:lineRule="auto"/>
              <w:rPr>
                <w:sz w:val="16"/>
                <w:szCs w:val="16"/>
              </w:rPr>
            </w:pPr>
            <w:r>
              <w:rPr>
                <w:sz w:val="16"/>
                <w:szCs w:val="16"/>
                <w:b/>
                <w:bCs/>
                <w:spacing w:val="-4"/>
              </w:rPr>
              <w:t>序号</w:t>
            </w:r>
          </w:p>
        </w:tc>
        <w:tc>
          <w:tcPr>
            <w:tcW w:w="2167" w:type="dxa"/>
            <w:vAlign w:val="top"/>
          </w:tcPr>
          <w:p>
            <w:pPr>
              <w:pStyle w:val="TableText"/>
              <w:ind w:left="793"/>
              <w:spacing w:before="99" w:line="220" w:lineRule="auto"/>
              <w:rPr>
                <w:sz w:val="16"/>
                <w:szCs w:val="16"/>
              </w:rPr>
            </w:pPr>
            <w:r>
              <w:rPr>
                <w:sz w:val="16"/>
                <w:szCs w:val="16"/>
                <w:b/>
                <w:bCs/>
                <w:spacing w:val="-7"/>
              </w:rPr>
              <w:t>维</w:t>
            </w:r>
            <w:r>
              <w:rPr>
                <w:sz w:val="16"/>
                <w:szCs w:val="16"/>
                <w:spacing w:val="2"/>
              </w:rPr>
              <w:t xml:space="preserve">   </w:t>
            </w:r>
            <w:r>
              <w:rPr>
                <w:sz w:val="16"/>
                <w:szCs w:val="16"/>
                <w:b/>
                <w:bCs/>
                <w:spacing w:val="-7"/>
              </w:rPr>
              <w:t>度</w:t>
            </w:r>
          </w:p>
        </w:tc>
        <w:tc>
          <w:tcPr>
            <w:tcW w:w="5109" w:type="dxa"/>
            <w:vAlign w:val="top"/>
          </w:tcPr>
          <w:p>
            <w:pPr>
              <w:pStyle w:val="TableText"/>
              <w:ind w:left="2236"/>
              <w:spacing w:before="101" w:line="221" w:lineRule="auto"/>
              <w:rPr>
                <w:sz w:val="16"/>
                <w:szCs w:val="16"/>
              </w:rPr>
            </w:pPr>
            <w:r>
              <w:rPr>
                <w:sz w:val="16"/>
                <w:szCs w:val="16"/>
                <w:b/>
                <w:bCs/>
                <w:spacing w:val="-6"/>
              </w:rPr>
              <w:t>描</w:t>
            </w:r>
            <w:r>
              <w:rPr>
                <w:sz w:val="16"/>
                <w:szCs w:val="16"/>
                <w:spacing w:val="2"/>
              </w:rPr>
              <w:t xml:space="preserve">   </w:t>
            </w:r>
            <w:r>
              <w:rPr>
                <w:sz w:val="16"/>
                <w:szCs w:val="16"/>
                <w:b/>
                <w:bCs/>
                <w:spacing w:val="-6"/>
              </w:rPr>
              <w:t>述</w:t>
            </w:r>
          </w:p>
        </w:tc>
      </w:tr>
      <w:tr>
        <w:trPr>
          <w:trHeight w:val="609" w:hRule="atLeast"/>
        </w:trPr>
        <w:tc>
          <w:tcPr>
            <w:tcW w:w="674" w:type="dxa"/>
            <w:vAlign w:val="top"/>
          </w:tcPr>
          <w:p>
            <w:pPr>
              <w:pStyle w:val="TableText"/>
              <w:ind w:left="285"/>
              <w:spacing w:before="266" w:line="184" w:lineRule="auto"/>
              <w:rPr>
                <w:sz w:val="16"/>
                <w:szCs w:val="16"/>
              </w:rPr>
            </w:pPr>
            <w:r>
              <w:rPr>
                <w:sz w:val="16"/>
                <w:szCs w:val="16"/>
              </w:rPr>
              <w:t>1</w:t>
            </w:r>
          </w:p>
        </w:tc>
        <w:tc>
          <w:tcPr>
            <w:tcW w:w="2167" w:type="dxa"/>
            <w:vAlign w:val="top"/>
          </w:tcPr>
          <w:p>
            <w:pPr>
              <w:pStyle w:val="TableText"/>
              <w:ind w:left="831"/>
              <w:spacing w:before="227" w:line="220" w:lineRule="auto"/>
              <w:rPr>
                <w:sz w:val="16"/>
                <w:szCs w:val="16"/>
              </w:rPr>
            </w:pPr>
            <w:r>
              <w:rPr>
                <w:sz w:val="16"/>
                <w:szCs w:val="16"/>
                <w:spacing w:val="-4"/>
              </w:rPr>
              <w:t>时效性</w:t>
            </w:r>
          </w:p>
        </w:tc>
        <w:tc>
          <w:tcPr>
            <w:tcW w:w="5109" w:type="dxa"/>
            <w:vAlign w:val="top"/>
          </w:tcPr>
          <w:p>
            <w:pPr>
              <w:pStyle w:val="TableText"/>
              <w:ind w:left="284"/>
              <w:spacing w:before="106" w:line="219" w:lineRule="auto"/>
              <w:rPr>
                <w:sz w:val="16"/>
                <w:szCs w:val="16"/>
              </w:rPr>
            </w:pPr>
            <w:r>
              <w:rPr>
                <w:sz w:val="16"/>
                <w:szCs w:val="16"/>
                <w:spacing w:val="-1"/>
              </w:rPr>
              <w:t>数据的老化度对当前工作的影响程度</w:t>
            </w:r>
          </w:p>
          <w:p>
            <w:pPr>
              <w:pStyle w:val="TableText"/>
              <w:ind w:left="284"/>
              <w:spacing w:before="70" w:line="219" w:lineRule="auto"/>
              <w:rPr>
                <w:sz w:val="16"/>
                <w:szCs w:val="16"/>
              </w:rPr>
            </w:pPr>
            <w:r>
              <w:rPr>
                <w:sz w:val="16"/>
                <w:szCs w:val="16"/>
                <w:spacing w:val="-1"/>
              </w:rPr>
              <w:t>信息系统对现实世界变化做出反应的及时程度</w:t>
            </w:r>
          </w:p>
        </w:tc>
      </w:tr>
      <w:tr>
        <w:trPr>
          <w:trHeight w:val="619" w:hRule="atLeast"/>
        </w:trPr>
        <w:tc>
          <w:tcPr>
            <w:tcW w:w="674" w:type="dxa"/>
            <w:vAlign w:val="top"/>
          </w:tcPr>
          <w:p>
            <w:pPr>
              <w:pStyle w:val="TableText"/>
              <w:ind w:left="285"/>
              <w:spacing w:before="268" w:line="183" w:lineRule="auto"/>
              <w:rPr>
                <w:sz w:val="16"/>
                <w:szCs w:val="16"/>
              </w:rPr>
            </w:pPr>
            <w:r>
              <w:rPr>
                <w:sz w:val="16"/>
                <w:szCs w:val="16"/>
              </w:rPr>
              <w:t>2</w:t>
            </w:r>
          </w:p>
        </w:tc>
        <w:tc>
          <w:tcPr>
            <w:tcW w:w="2167" w:type="dxa"/>
            <w:vAlign w:val="top"/>
          </w:tcPr>
          <w:p>
            <w:pPr>
              <w:pStyle w:val="TableText"/>
              <w:ind w:left="831"/>
              <w:spacing w:before="228" w:line="221" w:lineRule="auto"/>
              <w:rPr>
                <w:sz w:val="16"/>
                <w:szCs w:val="16"/>
              </w:rPr>
            </w:pPr>
            <w:r>
              <w:rPr>
                <w:sz w:val="16"/>
                <w:szCs w:val="16"/>
                <w:spacing w:val="-2"/>
              </w:rPr>
              <w:t>流通性</w:t>
            </w:r>
          </w:p>
        </w:tc>
        <w:tc>
          <w:tcPr>
            <w:tcW w:w="5109" w:type="dxa"/>
            <w:vAlign w:val="top"/>
          </w:tcPr>
          <w:p>
            <w:pPr>
              <w:pStyle w:val="TableText"/>
              <w:ind w:left="284"/>
              <w:spacing w:before="107" w:line="219" w:lineRule="auto"/>
              <w:rPr>
                <w:sz w:val="16"/>
                <w:szCs w:val="16"/>
              </w:rPr>
            </w:pPr>
            <w:r>
              <w:rPr>
                <w:sz w:val="16"/>
                <w:szCs w:val="16"/>
                <w:spacing w:val="-1"/>
              </w:rPr>
              <w:t>数据的实时程度</w:t>
            </w:r>
          </w:p>
          <w:p>
            <w:pPr>
              <w:pStyle w:val="TableText"/>
              <w:ind w:left="284"/>
              <w:spacing w:before="80" w:line="219" w:lineRule="auto"/>
              <w:rPr>
                <w:sz w:val="16"/>
                <w:szCs w:val="16"/>
              </w:rPr>
            </w:pPr>
            <w:r>
              <w:rPr>
                <w:sz w:val="16"/>
                <w:szCs w:val="16"/>
                <w:spacing w:val="-1"/>
              </w:rPr>
              <w:t>描述信息何时进入数据仓库</w:t>
            </w:r>
          </w:p>
        </w:tc>
      </w:tr>
      <w:tr>
        <w:trPr>
          <w:trHeight w:val="609" w:hRule="atLeast"/>
        </w:trPr>
        <w:tc>
          <w:tcPr>
            <w:tcW w:w="674" w:type="dxa"/>
            <w:vAlign w:val="top"/>
          </w:tcPr>
          <w:p>
            <w:pPr>
              <w:pStyle w:val="TableText"/>
              <w:ind w:left="285"/>
              <w:spacing w:before="269" w:line="183" w:lineRule="auto"/>
              <w:rPr>
                <w:sz w:val="16"/>
                <w:szCs w:val="16"/>
              </w:rPr>
            </w:pPr>
            <w:r>
              <w:rPr>
                <w:sz w:val="16"/>
                <w:szCs w:val="16"/>
              </w:rPr>
              <w:t>3</w:t>
            </w:r>
          </w:p>
        </w:tc>
        <w:tc>
          <w:tcPr>
            <w:tcW w:w="2167" w:type="dxa"/>
            <w:vAlign w:val="top"/>
          </w:tcPr>
          <w:p>
            <w:pPr>
              <w:pStyle w:val="TableText"/>
              <w:ind w:left="831"/>
              <w:spacing w:before="229" w:line="220" w:lineRule="auto"/>
              <w:rPr>
                <w:sz w:val="16"/>
                <w:szCs w:val="16"/>
              </w:rPr>
            </w:pPr>
            <w:r>
              <w:rPr>
                <w:sz w:val="16"/>
                <w:szCs w:val="16"/>
                <w:spacing w:val="-3"/>
              </w:rPr>
              <w:t>一致性</w:t>
            </w:r>
          </w:p>
        </w:tc>
        <w:tc>
          <w:tcPr>
            <w:tcW w:w="5109" w:type="dxa"/>
            <w:vAlign w:val="top"/>
          </w:tcPr>
          <w:p>
            <w:pPr>
              <w:pStyle w:val="TableText"/>
              <w:ind w:left="284"/>
              <w:spacing w:before="118" w:line="250" w:lineRule="exact"/>
              <w:rPr>
                <w:sz w:val="16"/>
                <w:szCs w:val="16"/>
              </w:rPr>
            </w:pPr>
            <w:r>
              <w:rPr>
                <w:sz w:val="16"/>
                <w:szCs w:val="16"/>
                <w:position w:val="6"/>
              </w:rPr>
              <w:t>当前数据与历史数据有相同的形式且兼容的程度</w:t>
            </w:r>
          </w:p>
          <w:p>
            <w:pPr>
              <w:pStyle w:val="TableText"/>
              <w:ind w:left="284"/>
              <w:spacing w:line="219" w:lineRule="auto"/>
              <w:rPr>
                <w:sz w:val="16"/>
                <w:szCs w:val="16"/>
              </w:rPr>
            </w:pPr>
            <w:r>
              <w:rPr>
                <w:sz w:val="16"/>
                <w:szCs w:val="16"/>
                <w:spacing w:val="-1"/>
              </w:rPr>
              <w:t>对数据集定义的语义规则的违反项个数</w:t>
            </w:r>
          </w:p>
        </w:tc>
      </w:tr>
      <w:tr>
        <w:trPr>
          <w:trHeight w:val="1129" w:hRule="atLeast"/>
        </w:trPr>
        <w:tc>
          <w:tcPr>
            <w:tcW w:w="674" w:type="dxa"/>
            <w:vAlign w:val="top"/>
          </w:tcPr>
          <w:p>
            <w:pPr>
              <w:spacing w:line="475" w:lineRule="auto"/>
              <w:rPr>
                <w:rFonts w:ascii="Arial"/>
                <w:sz w:val="21"/>
              </w:rPr>
            </w:pPr>
            <w:r/>
          </w:p>
          <w:p>
            <w:pPr>
              <w:pStyle w:val="TableText"/>
              <w:ind w:left="285"/>
              <w:spacing w:before="52" w:line="183" w:lineRule="auto"/>
              <w:rPr>
                <w:sz w:val="16"/>
                <w:szCs w:val="16"/>
              </w:rPr>
            </w:pPr>
            <w:r>
              <w:rPr>
                <w:sz w:val="16"/>
                <w:szCs w:val="16"/>
              </w:rPr>
              <w:t>4</w:t>
            </w:r>
          </w:p>
        </w:tc>
        <w:tc>
          <w:tcPr>
            <w:tcW w:w="2167" w:type="dxa"/>
            <w:vAlign w:val="top"/>
          </w:tcPr>
          <w:p>
            <w:pPr>
              <w:spacing w:line="433" w:lineRule="auto"/>
              <w:rPr>
                <w:rFonts w:ascii="Arial"/>
                <w:sz w:val="21"/>
              </w:rPr>
            </w:pPr>
            <w:r/>
          </w:p>
          <w:p>
            <w:pPr>
              <w:pStyle w:val="TableText"/>
              <w:ind w:left="831"/>
              <w:spacing w:before="52" w:line="219" w:lineRule="auto"/>
              <w:rPr>
                <w:sz w:val="16"/>
                <w:szCs w:val="16"/>
              </w:rPr>
            </w:pPr>
            <w:r>
              <w:rPr>
                <w:sz w:val="16"/>
                <w:szCs w:val="16"/>
                <w:spacing w:val="-2"/>
              </w:rPr>
              <w:t>精确性</w:t>
            </w:r>
          </w:p>
        </w:tc>
        <w:tc>
          <w:tcPr>
            <w:tcW w:w="5109" w:type="dxa"/>
            <w:vAlign w:val="top"/>
          </w:tcPr>
          <w:p>
            <w:pPr>
              <w:pStyle w:val="TableText"/>
              <w:ind w:left="284"/>
              <w:spacing w:before="109" w:line="270" w:lineRule="exact"/>
              <w:rPr>
                <w:sz w:val="16"/>
                <w:szCs w:val="16"/>
              </w:rPr>
            </w:pPr>
            <w:r>
              <w:rPr>
                <w:sz w:val="16"/>
                <w:szCs w:val="16"/>
                <w:spacing w:val="-1"/>
                <w:position w:val="8"/>
              </w:rPr>
              <w:t>数据库中描述现实世界实体的数据的准确程度</w:t>
            </w:r>
          </w:p>
          <w:p>
            <w:pPr>
              <w:pStyle w:val="TableText"/>
              <w:ind w:left="284"/>
              <w:spacing w:line="219" w:lineRule="auto"/>
              <w:rPr>
                <w:sz w:val="16"/>
                <w:szCs w:val="16"/>
              </w:rPr>
            </w:pPr>
            <w:r>
              <w:rPr>
                <w:sz w:val="16"/>
                <w:szCs w:val="16"/>
                <w:spacing w:val="-1"/>
              </w:rPr>
              <w:t>数据正确、可靠、被认证的程度</w:t>
            </w:r>
          </w:p>
          <w:p>
            <w:pPr>
              <w:pStyle w:val="TableText"/>
              <w:ind w:left="284"/>
              <w:spacing w:before="57" w:line="216" w:lineRule="auto"/>
              <w:rPr>
                <w:sz w:val="16"/>
                <w:szCs w:val="16"/>
              </w:rPr>
            </w:pPr>
            <w:r>
              <w:rPr>
                <w:sz w:val="16"/>
                <w:szCs w:val="16"/>
                <w:spacing w:val="-1"/>
              </w:rPr>
              <w:t>一个数据v,相对于另一个数据v'来说更正确的程度</w:t>
            </w:r>
          </w:p>
          <w:p>
            <w:pPr>
              <w:pStyle w:val="TableText"/>
              <w:ind w:left="284"/>
              <w:spacing w:before="74" w:line="219" w:lineRule="auto"/>
              <w:rPr>
                <w:sz w:val="16"/>
                <w:szCs w:val="16"/>
              </w:rPr>
            </w:pPr>
            <w:r>
              <w:rPr>
                <w:sz w:val="16"/>
                <w:szCs w:val="16"/>
                <w:spacing w:val="-1"/>
              </w:rPr>
              <w:t>在有可参考认证的权威来源情况下，数据的正确程度</w:t>
            </w:r>
          </w:p>
        </w:tc>
      </w:tr>
      <w:tr>
        <w:trPr>
          <w:trHeight w:val="1119" w:hRule="atLeast"/>
        </w:trPr>
        <w:tc>
          <w:tcPr>
            <w:tcW w:w="674" w:type="dxa"/>
            <w:vAlign w:val="top"/>
          </w:tcPr>
          <w:p>
            <w:pPr>
              <w:spacing w:line="467" w:lineRule="auto"/>
              <w:rPr>
                <w:rFonts w:ascii="Arial"/>
                <w:sz w:val="21"/>
              </w:rPr>
            </w:pPr>
            <w:r/>
          </w:p>
          <w:p>
            <w:pPr>
              <w:pStyle w:val="TableText"/>
              <w:ind w:left="285"/>
              <w:spacing w:before="52" w:line="182" w:lineRule="auto"/>
              <w:rPr>
                <w:sz w:val="16"/>
                <w:szCs w:val="16"/>
              </w:rPr>
            </w:pPr>
            <w:r>
              <w:rPr>
                <w:sz w:val="16"/>
                <w:szCs w:val="16"/>
              </w:rPr>
              <w:t>5</w:t>
            </w:r>
          </w:p>
        </w:tc>
        <w:tc>
          <w:tcPr>
            <w:tcW w:w="2167" w:type="dxa"/>
            <w:vAlign w:val="top"/>
          </w:tcPr>
          <w:p>
            <w:pPr>
              <w:spacing w:line="426" w:lineRule="auto"/>
              <w:rPr>
                <w:rFonts w:ascii="Arial"/>
                <w:sz w:val="21"/>
              </w:rPr>
            </w:pPr>
            <w:r/>
          </w:p>
          <w:p>
            <w:pPr>
              <w:pStyle w:val="TableText"/>
              <w:ind w:left="831"/>
              <w:spacing w:before="52" w:line="219" w:lineRule="auto"/>
              <w:rPr>
                <w:sz w:val="16"/>
                <w:szCs w:val="16"/>
              </w:rPr>
            </w:pPr>
            <w:r>
              <w:rPr>
                <w:sz w:val="16"/>
                <w:szCs w:val="16"/>
                <w:spacing w:val="-2"/>
              </w:rPr>
              <w:t>完整性</w:t>
            </w:r>
          </w:p>
        </w:tc>
        <w:tc>
          <w:tcPr>
            <w:tcW w:w="5109" w:type="dxa"/>
            <w:vAlign w:val="top"/>
          </w:tcPr>
          <w:p>
            <w:pPr>
              <w:pStyle w:val="TableText"/>
              <w:ind w:left="284"/>
              <w:spacing w:before="120" w:line="219" w:lineRule="auto"/>
              <w:rPr>
                <w:sz w:val="16"/>
                <w:szCs w:val="16"/>
              </w:rPr>
            </w:pPr>
            <w:r>
              <w:rPr>
                <w:sz w:val="16"/>
                <w:szCs w:val="16"/>
              </w:rPr>
              <w:t>数据集能够表示现实世界系统中每个有意义状态的能力</w:t>
            </w:r>
          </w:p>
          <w:p>
            <w:pPr>
              <w:pStyle w:val="TableText"/>
              <w:ind w:left="284" w:right="340"/>
              <w:spacing w:before="59" w:line="254" w:lineRule="auto"/>
              <w:rPr>
                <w:sz w:val="16"/>
                <w:szCs w:val="16"/>
              </w:rPr>
            </w:pPr>
            <w:r>
              <w:rPr>
                <w:sz w:val="16"/>
                <w:szCs w:val="16"/>
              </w:rPr>
              <w:t>对于当前工作，数据的范围、广泛性、深刻性对</w:t>
            </w:r>
            <w:r>
              <w:rPr>
                <w:sz w:val="16"/>
                <w:szCs w:val="16"/>
                <w:spacing w:val="-1"/>
              </w:rPr>
              <w:t>任务的贡献程度</w:t>
            </w:r>
            <w:r>
              <w:rPr>
                <w:sz w:val="16"/>
                <w:szCs w:val="16"/>
              </w:rPr>
              <w:t xml:space="preserve"> </w:t>
            </w:r>
            <w:r>
              <w:rPr>
                <w:sz w:val="16"/>
                <w:szCs w:val="16"/>
                <w:spacing w:val="-1"/>
              </w:rPr>
              <w:t>数据仓库中现实世界信息所占的百分比</w:t>
            </w:r>
          </w:p>
          <w:p>
            <w:pPr>
              <w:pStyle w:val="TableText"/>
              <w:ind w:left="284"/>
              <w:spacing w:before="60" w:line="219" w:lineRule="auto"/>
              <w:rPr>
                <w:sz w:val="16"/>
                <w:szCs w:val="16"/>
              </w:rPr>
            </w:pPr>
            <w:r>
              <w:rPr>
                <w:sz w:val="16"/>
                <w:szCs w:val="16"/>
                <w:spacing w:val="-2"/>
              </w:rPr>
              <w:t>非空数据的比率</w:t>
            </w:r>
          </w:p>
        </w:tc>
      </w:tr>
      <w:tr>
        <w:trPr>
          <w:trHeight w:val="360" w:hRule="atLeast"/>
        </w:trPr>
        <w:tc>
          <w:tcPr>
            <w:tcW w:w="674" w:type="dxa"/>
            <w:vAlign w:val="top"/>
          </w:tcPr>
          <w:p>
            <w:pPr>
              <w:pStyle w:val="TableText"/>
              <w:ind w:left="285"/>
              <w:spacing w:before="142" w:line="183" w:lineRule="auto"/>
              <w:rPr>
                <w:sz w:val="16"/>
                <w:szCs w:val="16"/>
              </w:rPr>
            </w:pPr>
            <w:r>
              <w:rPr>
                <w:sz w:val="16"/>
                <w:szCs w:val="16"/>
              </w:rPr>
              <w:t>6</w:t>
            </w:r>
          </w:p>
        </w:tc>
        <w:tc>
          <w:tcPr>
            <w:tcW w:w="2167" w:type="dxa"/>
            <w:vAlign w:val="top"/>
          </w:tcPr>
          <w:p>
            <w:pPr>
              <w:pStyle w:val="TableText"/>
              <w:ind w:left="751"/>
              <w:spacing w:before="102" w:line="220" w:lineRule="auto"/>
              <w:rPr>
                <w:sz w:val="16"/>
                <w:szCs w:val="16"/>
              </w:rPr>
            </w:pPr>
            <w:r>
              <w:rPr>
                <w:sz w:val="16"/>
                <w:szCs w:val="16"/>
                <w:spacing w:val="-2"/>
              </w:rPr>
              <w:t>可访问性</w:t>
            </w:r>
          </w:p>
        </w:tc>
        <w:tc>
          <w:tcPr>
            <w:tcW w:w="5109" w:type="dxa"/>
            <w:vAlign w:val="top"/>
          </w:tcPr>
          <w:p>
            <w:pPr>
              <w:pStyle w:val="TableText"/>
              <w:ind w:left="284"/>
              <w:spacing w:before="101" w:line="219" w:lineRule="auto"/>
              <w:rPr>
                <w:sz w:val="16"/>
                <w:szCs w:val="16"/>
              </w:rPr>
            </w:pPr>
            <w:r>
              <w:rPr>
                <w:sz w:val="16"/>
                <w:szCs w:val="16"/>
                <w:spacing w:val="-1"/>
              </w:rPr>
              <w:t>数据是否可用，或者是否可被快捷地检索到</w:t>
            </w:r>
          </w:p>
        </w:tc>
      </w:tr>
      <w:tr>
        <w:trPr>
          <w:trHeight w:val="350" w:hRule="atLeast"/>
        </w:trPr>
        <w:tc>
          <w:tcPr>
            <w:tcW w:w="674" w:type="dxa"/>
            <w:vAlign w:val="top"/>
          </w:tcPr>
          <w:p>
            <w:pPr>
              <w:pStyle w:val="TableText"/>
              <w:ind w:left="285"/>
              <w:spacing w:before="143" w:line="182" w:lineRule="auto"/>
              <w:rPr>
                <w:sz w:val="16"/>
                <w:szCs w:val="16"/>
              </w:rPr>
            </w:pPr>
            <w:r>
              <w:rPr>
                <w:sz w:val="16"/>
                <w:szCs w:val="16"/>
              </w:rPr>
              <w:t>7</w:t>
            </w:r>
          </w:p>
        </w:tc>
        <w:tc>
          <w:tcPr>
            <w:tcW w:w="2167" w:type="dxa"/>
            <w:vAlign w:val="top"/>
          </w:tcPr>
          <w:p>
            <w:pPr>
              <w:pStyle w:val="TableText"/>
              <w:ind w:left="831"/>
              <w:spacing w:before="101" w:line="219" w:lineRule="auto"/>
              <w:rPr>
                <w:sz w:val="16"/>
                <w:szCs w:val="16"/>
              </w:rPr>
            </w:pPr>
            <w:r>
              <w:rPr>
                <w:sz w:val="16"/>
                <w:szCs w:val="16"/>
                <w:spacing w:val="-2"/>
              </w:rPr>
              <w:t>重复率</w:t>
            </w:r>
          </w:p>
        </w:tc>
        <w:tc>
          <w:tcPr>
            <w:tcW w:w="5109" w:type="dxa"/>
            <w:vAlign w:val="top"/>
          </w:tcPr>
          <w:p>
            <w:pPr>
              <w:pStyle w:val="TableText"/>
              <w:ind w:left="284"/>
              <w:spacing w:before="101" w:line="219" w:lineRule="auto"/>
              <w:rPr>
                <w:sz w:val="16"/>
                <w:szCs w:val="16"/>
              </w:rPr>
            </w:pPr>
            <w:r>
              <w:rPr>
                <w:sz w:val="16"/>
                <w:szCs w:val="16"/>
              </w:rPr>
              <w:t>(不必要的)重复数据的比率</w:t>
            </w:r>
          </w:p>
        </w:tc>
      </w:tr>
      <w:tr>
        <w:trPr>
          <w:trHeight w:val="619" w:hRule="atLeast"/>
        </w:trPr>
        <w:tc>
          <w:tcPr>
            <w:tcW w:w="674" w:type="dxa"/>
            <w:vAlign w:val="top"/>
          </w:tcPr>
          <w:p>
            <w:pPr>
              <w:pStyle w:val="TableText"/>
              <w:ind w:left="285"/>
              <w:spacing w:before="272" w:line="183" w:lineRule="auto"/>
              <w:rPr>
                <w:sz w:val="16"/>
                <w:szCs w:val="16"/>
              </w:rPr>
            </w:pPr>
            <w:r>
              <w:rPr>
                <w:sz w:val="16"/>
                <w:szCs w:val="16"/>
              </w:rPr>
              <w:t>8</w:t>
            </w:r>
          </w:p>
        </w:tc>
        <w:tc>
          <w:tcPr>
            <w:tcW w:w="2167" w:type="dxa"/>
            <w:vAlign w:val="top"/>
          </w:tcPr>
          <w:p>
            <w:pPr>
              <w:pStyle w:val="TableText"/>
              <w:ind w:left="831"/>
              <w:spacing w:before="232" w:line="221" w:lineRule="auto"/>
              <w:rPr>
                <w:sz w:val="16"/>
                <w:szCs w:val="16"/>
              </w:rPr>
            </w:pPr>
            <w:r>
              <w:rPr>
                <w:sz w:val="16"/>
                <w:szCs w:val="16"/>
                <w:spacing w:val="-2"/>
              </w:rPr>
              <w:t>规范性</w:t>
            </w:r>
          </w:p>
        </w:tc>
        <w:tc>
          <w:tcPr>
            <w:tcW w:w="5109" w:type="dxa"/>
            <w:vAlign w:val="top"/>
          </w:tcPr>
          <w:p>
            <w:pPr>
              <w:pStyle w:val="TableText"/>
              <w:ind w:left="282" w:hanging="19"/>
              <w:spacing w:before="131" w:line="254" w:lineRule="auto"/>
              <w:rPr>
                <w:sz w:val="16"/>
                <w:szCs w:val="16"/>
              </w:rPr>
            </w:pPr>
            <w:r>
              <w:rPr>
                <w:sz w:val="16"/>
                <w:szCs w:val="16"/>
                <w:spacing w:val="1"/>
              </w:rPr>
              <w:t>衡量数据标准、数据模型、商业数据和参考数据的存在性、完整性、</w:t>
            </w:r>
            <w:r>
              <w:rPr>
                <w:sz w:val="16"/>
                <w:szCs w:val="16"/>
                <w:spacing w:val="4"/>
              </w:rPr>
              <w:t xml:space="preserve"> </w:t>
            </w:r>
            <w:r>
              <w:rPr>
                <w:sz w:val="16"/>
                <w:szCs w:val="16"/>
                <w:spacing w:val="-2"/>
              </w:rPr>
              <w:t>质量及文档记录是否合规</w:t>
            </w:r>
          </w:p>
        </w:tc>
      </w:tr>
      <w:tr>
        <w:trPr>
          <w:trHeight w:val="369" w:hRule="atLeast"/>
        </w:trPr>
        <w:tc>
          <w:tcPr>
            <w:tcW w:w="674" w:type="dxa"/>
            <w:vAlign w:val="top"/>
          </w:tcPr>
          <w:p>
            <w:pPr>
              <w:pStyle w:val="TableText"/>
              <w:ind w:left="285"/>
              <w:spacing w:before="153" w:line="183" w:lineRule="auto"/>
              <w:rPr>
                <w:sz w:val="16"/>
                <w:szCs w:val="16"/>
              </w:rPr>
            </w:pPr>
            <w:r>
              <w:rPr>
                <w:sz w:val="16"/>
                <w:szCs w:val="16"/>
              </w:rPr>
              <w:t>9</w:t>
            </w:r>
          </w:p>
        </w:tc>
        <w:tc>
          <w:tcPr>
            <w:tcW w:w="2167" w:type="dxa"/>
            <w:vAlign w:val="top"/>
          </w:tcPr>
          <w:p>
            <w:pPr>
              <w:pStyle w:val="TableText"/>
              <w:ind w:left="751"/>
              <w:spacing w:before="113" w:line="220" w:lineRule="auto"/>
              <w:rPr>
                <w:sz w:val="16"/>
                <w:szCs w:val="16"/>
              </w:rPr>
            </w:pPr>
            <w:r>
              <w:rPr>
                <w:sz w:val="16"/>
                <w:szCs w:val="16"/>
                <w:spacing w:val="-2"/>
              </w:rPr>
              <w:t>表现质量</w:t>
            </w:r>
          </w:p>
        </w:tc>
        <w:tc>
          <w:tcPr>
            <w:tcW w:w="5109" w:type="dxa"/>
            <w:vAlign w:val="top"/>
          </w:tcPr>
          <w:p>
            <w:pPr>
              <w:pStyle w:val="TableText"/>
              <w:ind w:left="284"/>
              <w:spacing w:before="112" w:line="219" w:lineRule="auto"/>
              <w:rPr>
                <w:sz w:val="16"/>
                <w:szCs w:val="16"/>
              </w:rPr>
            </w:pPr>
            <w:r>
              <w:rPr>
                <w:sz w:val="16"/>
                <w:szCs w:val="16"/>
                <w:spacing w:val="-1"/>
              </w:rPr>
              <w:t>数据的表示和收集、使用状态</w:t>
            </w:r>
          </w:p>
        </w:tc>
      </w:tr>
      <w:tr>
        <w:trPr>
          <w:trHeight w:val="599" w:hRule="atLeast"/>
        </w:trPr>
        <w:tc>
          <w:tcPr>
            <w:tcW w:w="674" w:type="dxa"/>
            <w:vAlign w:val="top"/>
          </w:tcPr>
          <w:p>
            <w:pPr>
              <w:pStyle w:val="TableText"/>
              <w:ind w:left="245"/>
              <w:spacing w:before="264" w:line="184" w:lineRule="auto"/>
              <w:rPr>
                <w:sz w:val="16"/>
                <w:szCs w:val="16"/>
              </w:rPr>
            </w:pPr>
            <w:r>
              <w:rPr>
                <w:sz w:val="16"/>
                <w:szCs w:val="16"/>
                <w:spacing w:val="-5"/>
              </w:rPr>
              <w:t>10</w:t>
            </w:r>
          </w:p>
        </w:tc>
        <w:tc>
          <w:tcPr>
            <w:tcW w:w="2167" w:type="dxa"/>
            <w:vAlign w:val="top"/>
          </w:tcPr>
          <w:p>
            <w:pPr>
              <w:pStyle w:val="TableText"/>
              <w:ind w:left="831"/>
              <w:spacing w:before="222" w:line="219" w:lineRule="auto"/>
              <w:rPr>
                <w:sz w:val="16"/>
                <w:szCs w:val="16"/>
              </w:rPr>
            </w:pPr>
            <w:r>
              <w:rPr>
                <w:sz w:val="16"/>
                <w:szCs w:val="16"/>
                <w:spacing w:val="-3"/>
              </w:rPr>
              <w:t>声誉度</w:t>
            </w:r>
          </w:p>
        </w:tc>
        <w:tc>
          <w:tcPr>
            <w:tcW w:w="5109" w:type="dxa"/>
            <w:vAlign w:val="top"/>
          </w:tcPr>
          <w:p>
            <w:pPr>
              <w:pStyle w:val="TableText"/>
              <w:ind w:left="283" w:right="200" w:hanging="20"/>
              <w:spacing w:before="113" w:line="254" w:lineRule="auto"/>
              <w:rPr>
                <w:sz w:val="16"/>
                <w:szCs w:val="16"/>
              </w:rPr>
            </w:pPr>
            <w:r>
              <w:rPr>
                <w:sz w:val="16"/>
                <w:szCs w:val="16"/>
              </w:rPr>
              <w:t>在存在对数据源和数据本身的额外描述时，数据在</w:t>
            </w:r>
            <w:r>
              <w:rPr>
                <w:sz w:val="16"/>
                <w:szCs w:val="16"/>
                <w:spacing w:val="-1"/>
              </w:rPr>
              <w:t>来源和内容方面</w:t>
            </w:r>
            <w:r>
              <w:rPr>
                <w:sz w:val="16"/>
                <w:szCs w:val="16"/>
              </w:rPr>
              <w:t xml:space="preserve"> </w:t>
            </w:r>
            <w:r>
              <w:rPr>
                <w:sz w:val="16"/>
                <w:szCs w:val="16"/>
                <w:spacing w:val="-1"/>
              </w:rPr>
              <w:t>被重视的程度</w:t>
            </w:r>
          </w:p>
        </w:tc>
      </w:tr>
      <w:tr>
        <w:trPr>
          <w:trHeight w:val="370" w:hRule="atLeast"/>
        </w:trPr>
        <w:tc>
          <w:tcPr>
            <w:tcW w:w="674" w:type="dxa"/>
            <w:vAlign w:val="top"/>
          </w:tcPr>
          <w:p>
            <w:pPr>
              <w:pStyle w:val="TableText"/>
              <w:ind w:left="245"/>
              <w:spacing w:before="154" w:line="184" w:lineRule="auto"/>
              <w:rPr>
                <w:sz w:val="16"/>
                <w:szCs w:val="16"/>
              </w:rPr>
            </w:pPr>
            <w:r>
              <w:rPr>
                <w:sz w:val="16"/>
                <w:szCs w:val="16"/>
                <w:spacing w:val="-5"/>
              </w:rPr>
              <w:t>11</w:t>
            </w:r>
          </w:p>
        </w:tc>
        <w:tc>
          <w:tcPr>
            <w:tcW w:w="2167" w:type="dxa"/>
            <w:vAlign w:val="top"/>
          </w:tcPr>
          <w:p>
            <w:pPr>
              <w:pStyle w:val="TableText"/>
              <w:ind w:left="831"/>
              <w:spacing w:before="115" w:line="220" w:lineRule="auto"/>
              <w:rPr>
                <w:sz w:val="16"/>
                <w:szCs w:val="16"/>
              </w:rPr>
            </w:pPr>
            <w:r>
              <w:rPr>
                <w:sz w:val="16"/>
                <w:szCs w:val="16"/>
                <w:spacing w:val="-2"/>
              </w:rPr>
              <w:t>无害性</w:t>
            </w:r>
          </w:p>
        </w:tc>
        <w:tc>
          <w:tcPr>
            <w:tcW w:w="5109" w:type="dxa"/>
            <w:vAlign w:val="top"/>
          </w:tcPr>
          <w:p>
            <w:pPr>
              <w:pStyle w:val="TableText"/>
              <w:ind w:left="284"/>
              <w:spacing w:before="114" w:line="219" w:lineRule="auto"/>
              <w:rPr>
                <w:sz w:val="16"/>
                <w:szCs w:val="16"/>
              </w:rPr>
            </w:pPr>
            <w:r>
              <w:rPr>
                <w:sz w:val="16"/>
                <w:szCs w:val="16"/>
                <w:spacing w:val="-1"/>
              </w:rPr>
              <w:t>数据产生的效果对人、过程或者环境的风险等级</w:t>
            </w:r>
          </w:p>
        </w:tc>
      </w:tr>
      <w:tr>
        <w:trPr>
          <w:trHeight w:val="340" w:hRule="atLeast"/>
        </w:trPr>
        <w:tc>
          <w:tcPr>
            <w:tcW w:w="674" w:type="dxa"/>
            <w:vAlign w:val="top"/>
          </w:tcPr>
          <w:p>
            <w:pPr>
              <w:pStyle w:val="TableText"/>
              <w:ind w:left="245"/>
              <w:spacing w:before="134" w:line="184" w:lineRule="auto"/>
              <w:rPr>
                <w:sz w:val="16"/>
                <w:szCs w:val="16"/>
              </w:rPr>
            </w:pPr>
            <w:r>
              <w:rPr>
                <w:sz w:val="16"/>
                <w:szCs w:val="16"/>
                <w:spacing w:val="-5"/>
              </w:rPr>
              <w:t>12</w:t>
            </w:r>
          </w:p>
        </w:tc>
        <w:tc>
          <w:tcPr>
            <w:tcW w:w="2167" w:type="dxa"/>
            <w:vAlign w:val="top"/>
          </w:tcPr>
          <w:p>
            <w:pPr>
              <w:pStyle w:val="TableText"/>
              <w:ind w:left="831"/>
              <w:spacing w:before="95" w:line="221" w:lineRule="auto"/>
              <w:rPr>
                <w:sz w:val="16"/>
                <w:szCs w:val="16"/>
              </w:rPr>
            </w:pPr>
            <w:r>
              <w:rPr>
                <w:sz w:val="16"/>
                <w:szCs w:val="16"/>
                <w:spacing w:val="-2"/>
              </w:rPr>
              <w:t>适量性</w:t>
            </w:r>
          </w:p>
        </w:tc>
        <w:tc>
          <w:tcPr>
            <w:tcW w:w="5109" w:type="dxa"/>
            <w:vAlign w:val="top"/>
          </w:tcPr>
          <w:p>
            <w:pPr>
              <w:pStyle w:val="TableText"/>
              <w:ind w:left="284"/>
              <w:spacing w:before="94" w:line="219" w:lineRule="auto"/>
              <w:rPr>
                <w:sz w:val="16"/>
                <w:szCs w:val="16"/>
              </w:rPr>
            </w:pPr>
            <w:r>
              <w:rPr>
                <w:sz w:val="16"/>
                <w:szCs w:val="16"/>
                <w:spacing w:val="-1"/>
              </w:rPr>
              <w:t>现有数据量适用于当前任务的程度</w:t>
            </w:r>
          </w:p>
        </w:tc>
      </w:tr>
      <w:tr>
        <w:trPr>
          <w:trHeight w:val="369" w:hRule="atLeast"/>
        </w:trPr>
        <w:tc>
          <w:tcPr>
            <w:tcW w:w="674" w:type="dxa"/>
            <w:vAlign w:val="top"/>
          </w:tcPr>
          <w:p>
            <w:pPr>
              <w:pStyle w:val="TableText"/>
              <w:ind w:left="245"/>
              <w:spacing w:before="155" w:line="184" w:lineRule="auto"/>
              <w:rPr>
                <w:sz w:val="16"/>
                <w:szCs w:val="16"/>
              </w:rPr>
            </w:pPr>
            <w:r>
              <w:rPr>
                <w:sz w:val="16"/>
                <w:szCs w:val="16"/>
                <w:spacing w:val="-5"/>
              </w:rPr>
              <w:t>13</w:t>
            </w:r>
          </w:p>
        </w:tc>
        <w:tc>
          <w:tcPr>
            <w:tcW w:w="2167" w:type="dxa"/>
            <w:vAlign w:val="top"/>
          </w:tcPr>
          <w:p>
            <w:pPr>
              <w:pStyle w:val="TableText"/>
              <w:ind w:left="831"/>
              <w:spacing w:before="115" w:line="221" w:lineRule="auto"/>
              <w:rPr>
                <w:sz w:val="16"/>
                <w:szCs w:val="16"/>
              </w:rPr>
            </w:pPr>
            <w:r>
              <w:rPr>
                <w:sz w:val="16"/>
                <w:szCs w:val="16"/>
                <w:spacing w:val="-3"/>
              </w:rPr>
              <w:t>安全性</w:t>
            </w:r>
          </w:p>
        </w:tc>
        <w:tc>
          <w:tcPr>
            <w:tcW w:w="5109" w:type="dxa"/>
            <w:vAlign w:val="top"/>
          </w:tcPr>
          <w:p>
            <w:pPr>
              <w:pStyle w:val="TableText"/>
              <w:ind w:left="284"/>
              <w:spacing w:before="114" w:line="219" w:lineRule="auto"/>
              <w:rPr>
                <w:sz w:val="16"/>
                <w:szCs w:val="16"/>
              </w:rPr>
            </w:pPr>
            <w:r>
              <w:rPr>
                <w:sz w:val="16"/>
                <w:szCs w:val="16"/>
                <w:spacing w:val="-1"/>
              </w:rPr>
              <w:t>数据获取权限的限定范围可确保其安全的程度</w:t>
            </w:r>
          </w:p>
        </w:tc>
      </w:tr>
      <w:tr>
        <w:trPr>
          <w:trHeight w:val="360" w:hRule="atLeast"/>
        </w:trPr>
        <w:tc>
          <w:tcPr>
            <w:tcW w:w="674" w:type="dxa"/>
            <w:vAlign w:val="top"/>
          </w:tcPr>
          <w:p>
            <w:pPr>
              <w:pStyle w:val="TableText"/>
              <w:ind w:left="245"/>
              <w:spacing w:before="145" w:line="184" w:lineRule="auto"/>
              <w:rPr>
                <w:sz w:val="16"/>
                <w:szCs w:val="16"/>
              </w:rPr>
            </w:pPr>
            <w:r>
              <w:rPr>
                <w:sz w:val="16"/>
                <w:szCs w:val="16"/>
                <w:spacing w:val="-5"/>
              </w:rPr>
              <w:t>14</w:t>
            </w:r>
          </w:p>
        </w:tc>
        <w:tc>
          <w:tcPr>
            <w:tcW w:w="2167" w:type="dxa"/>
            <w:vAlign w:val="top"/>
          </w:tcPr>
          <w:p>
            <w:pPr>
              <w:pStyle w:val="TableText"/>
              <w:ind w:left="831"/>
              <w:spacing w:before="105" w:line="219" w:lineRule="auto"/>
              <w:rPr>
                <w:sz w:val="16"/>
                <w:szCs w:val="16"/>
              </w:rPr>
            </w:pPr>
            <w:r>
              <w:rPr>
                <w:sz w:val="16"/>
                <w:szCs w:val="16"/>
                <w:spacing w:val="-2"/>
              </w:rPr>
              <w:t>可信性</w:t>
            </w:r>
          </w:p>
        </w:tc>
        <w:tc>
          <w:tcPr>
            <w:tcW w:w="5109" w:type="dxa"/>
            <w:vAlign w:val="top"/>
          </w:tcPr>
          <w:p>
            <w:pPr>
              <w:pStyle w:val="TableText"/>
              <w:ind w:left="284"/>
              <w:spacing w:before="105" w:line="219" w:lineRule="auto"/>
              <w:rPr>
                <w:sz w:val="16"/>
                <w:szCs w:val="16"/>
              </w:rPr>
            </w:pPr>
            <w:r>
              <w:rPr>
                <w:sz w:val="16"/>
                <w:szCs w:val="16"/>
                <w:spacing w:val="-1"/>
              </w:rPr>
              <w:t>数据真实可信的程度</w:t>
            </w:r>
          </w:p>
        </w:tc>
      </w:tr>
      <w:tr>
        <w:trPr>
          <w:trHeight w:val="350" w:hRule="atLeast"/>
        </w:trPr>
        <w:tc>
          <w:tcPr>
            <w:tcW w:w="674" w:type="dxa"/>
            <w:vAlign w:val="top"/>
          </w:tcPr>
          <w:p>
            <w:pPr>
              <w:pStyle w:val="TableText"/>
              <w:ind w:left="245"/>
              <w:spacing w:before="145" w:line="184" w:lineRule="auto"/>
              <w:rPr>
                <w:sz w:val="16"/>
                <w:szCs w:val="16"/>
              </w:rPr>
            </w:pPr>
            <w:r>
              <w:rPr>
                <w:sz w:val="16"/>
                <w:szCs w:val="16"/>
                <w:spacing w:val="-5"/>
              </w:rPr>
              <w:t>15</w:t>
            </w:r>
          </w:p>
        </w:tc>
        <w:tc>
          <w:tcPr>
            <w:tcW w:w="2167" w:type="dxa"/>
            <w:vAlign w:val="top"/>
          </w:tcPr>
          <w:p>
            <w:pPr>
              <w:pStyle w:val="TableText"/>
              <w:ind w:left="831"/>
              <w:spacing w:before="105" w:line="219" w:lineRule="auto"/>
              <w:rPr>
                <w:sz w:val="16"/>
                <w:szCs w:val="16"/>
              </w:rPr>
            </w:pPr>
            <w:r>
              <w:rPr>
                <w:sz w:val="16"/>
                <w:szCs w:val="16"/>
                <w:spacing w:val="2"/>
              </w:rPr>
              <w:t>易懂性</w:t>
            </w:r>
          </w:p>
        </w:tc>
        <w:tc>
          <w:tcPr>
            <w:tcW w:w="5109" w:type="dxa"/>
            <w:vAlign w:val="top"/>
          </w:tcPr>
          <w:p>
            <w:pPr>
              <w:pStyle w:val="TableText"/>
              <w:ind w:left="284"/>
              <w:spacing w:before="105" w:line="219" w:lineRule="auto"/>
              <w:rPr>
                <w:sz w:val="16"/>
                <w:szCs w:val="16"/>
              </w:rPr>
            </w:pPr>
            <w:r>
              <w:rPr>
                <w:sz w:val="16"/>
                <w:szCs w:val="16"/>
                <w:spacing w:val="-1"/>
              </w:rPr>
              <w:t>数据明确、无歧义且易理解的程度</w:t>
            </w:r>
          </w:p>
        </w:tc>
      </w:tr>
      <w:tr>
        <w:trPr>
          <w:trHeight w:val="369" w:hRule="atLeast"/>
        </w:trPr>
        <w:tc>
          <w:tcPr>
            <w:tcW w:w="674" w:type="dxa"/>
            <w:vAlign w:val="top"/>
          </w:tcPr>
          <w:p>
            <w:pPr>
              <w:pStyle w:val="TableText"/>
              <w:ind w:left="245"/>
              <w:spacing w:before="155" w:line="184" w:lineRule="auto"/>
              <w:rPr>
                <w:sz w:val="16"/>
                <w:szCs w:val="16"/>
              </w:rPr>
            </w:pPr>
            <w:r>
              <w:rPr>
                <w:sz w:val="16"/>
                <w:szCs w:val="16"/>
                <w:spacing w:val="-5"/>
              </w:rPr>
              <w:t>16</w:t>
            </w:r>
          </w:p>
        </w:tc>
        <w:tc>
          <w:tcPr>
            <w:tcW w:w="2167" w:type="dxa"/>
            <w:vAlign w:val="top"/>
          </w:tcPr>
          <w:p>
            <w:pPr>
              <w:pStyle w:val="TableText"/>
              <w:ind w:left="831"/>
              <w:spacing w:before="116" w:line="220" w:lineRule="auto"/>
              <w:rPr>
                <w:sz w:val="16"/>
                <w:szCs w:val="16"/>
              </w:rPr>
            </w:pPr>
            <w:r>
              <w:rPr>
                <w:sz w:val="16"/>
                <w:szCs w:val="16"/>
                <w:spacing w:val="-2"/>
              </w:rPr>
              <w:t>客观性</w:t>
            </w:r>
          </w:p>
        </w:tc>
        <w:tc>
          <w:tcPr>
            <w:tcW w:w="5109" w:type="dxa"/>
            <w:vAlign w:val="top"/>
          </w:tcPr>
          <w:p>
            <w:pPr>
              <w:pStyle w:val="TableText"/>
              <w:ind w:left="284"/>
              <w:spacing w:before="115" w:line="219" w:lineRule="auto"/>
              <w:rPr>
                <w:sz w:val="16"/>
                <w:szCs w:val="16"/>
              </w:rPr>
            </w:pPr>
            <w:r>
              <w:rPr>
                <w:sz w:val="16"/>
                <w:szCs w:val="16"/>
              </w:rPr>
              <w:t>数据是否是公正的、公开的、无偏见的</w:t>
            </w:r>
          </w:p>
        </w:tc>
      </w:tr>
      <w:tr>
        <w:trPr>
          <w:trHeight w:val="350" w:hRule="atLeast"/>
        </w:trPr>
        <w:tc>
          <w:tcPr>
            <w:tcW w:w="674" w:type="dxa"/>
            <w:vAlign w:val="top"/>
          </w:tcPr>
          <w:p>
            <w:pPr>
              <w:pStyle w:val="TableText"/>
              <w:ind w:left="245"/>
              <w:spacing w:before="146" w:line="184" w:lineRule="auto"/>
              <w:rPr>
                <w:sz w:val="16"/>
                <w:szCs w:val="16"/>
              </w:rPr>
            </w:pPr>
            <w:r>
              <w:rPr>
                <w:sz w:val="16"/>
                <w:szCs w:val="16"/>
                <w:spacing w:val="-5"/>
              </w:rPr>
              <w:t>17</w:t>
            </w:r>
          </w:p>
        </w:tc>
        <w:tc>
          <w:tcPr>
            <w:tcW w:w="2167" w:type="dxa"/>
            <w:vAlign w:val="top"/>
          </w:tcPr>
          <w:p>
            <w:pPr>
              <w:pStyle w:val="TableText"/>
              <w:ind w:left="550"/>
              <w:spacing w:before="107" w:line="220" w:lineRule="auto"/>
              <w:rPr>
                <w:sz w:val="16"/>
                <w:szCs w:val="16"/>
              </w:rPr>
            </w:pPr>
            <w:r>
              <w:rPr>
                <w:sz w:val="16"/>
                <w:szCs w:val="16"/>
                <w:spacing w:val="-1"/>
              </w:rPr>
              <w:t>切题性&amp;有用性</w:t>
            </w:r>
          </w:p>
        </w:tc>
        <w:tc>
          <w:tcPr>
            <w:tcW w:w="5109" w:type="dxa"/>
            <w:vAlign w:val="top"/>
          </w:tcPr>
          <w:p>
            <w:pPr>
              <w:pStyle w:val="TableText"/>
              <w:ind w:left="284"/>
              <w:spacing w:before="106" w:line="219" w:lineRule="auto"/>
              <w:rPr>
                <w:sz w:val="16"/>
                <w:szCs w:val="16"/>
              </w:rPr>
            </w:pPr>
            <w:r>
              <w:rPr>
                <w:sz w:val="16"/>
                <w:szCs w:val="16"/>
                <w:spacing w:val="-1"/>
              </w:rPr>
              <w:t>数据对当前工作的适用性和贡献度</w:t>
            </w:r>
          </w:p>
        </w:tc>
      </w:tr>
      <w:tr>
        <w:trPr>
          <w:trHeight w:val="365" w:hRule="atLeast"/>
        </w:trPr>
        <w:tc>
          <w:tcPr>
            <w:tcW w:w="674" w:type="dxa"/>
            <w:vAlign w:val="top"/>
          </w:tcPr>
          <w:p>
            <w:pPr>
              <w:pStyle w:val="TableText"/>
              <w:ind w:left="245"/>
              <w:spacing w:before="146" w:line="184" w:lineRule="auto"/>
              <w:rPr>
                <w:sz w:val="16"/>
                <w:szCs w:val="16"/>
              </w:rPr>
            </w:pPr>
            <w:r>
              <w:rPr>
                <w:sz w:val="16"/>
                <w:szCs w:val="16"/>
                <w:spacing w:val="-5"/>
              </w:rPr>
              <w:t>18</w:t>
            </w:r>
          </w:p>
        </w:tc>
        <w:tc>
          <w:tcPr>
            <w:tcW w:w="2167" w:type="dxa"/>
            <w:vAlign w:val="top"/>
          </w:tcPr>
          <w:p>
            <w:pPr>
              <w:pStyle w:val="TableText"/>
              <w:ind w:left="831"/>
              <w:spacing w:before="107" w:line="220" w:lineRule="auto"/>
              <w:rPr>
                <w:sz w:val="16"/>
                <w:szCs w:val="16"/>
              </w:rPr>
            </w:pPr>
            <w:r>
              <w:rPr>
                <w:sz w:val="16"/>
                <w:szCs w:val="16"/>
                <w:spacing w:val="-2"/>
              </w:rPr>
              <w:t>有效性</w:t>
            </w:r>
          </w:p>
        </w:tc>
        <w:tc>
          <w:tcPr>
            <w:tcW w:w="5109" w:type="dxa"/>
            <w:vAlign w:val="top"/>
          </w:tcPr>
          <w:p>
            <w:pPr>
              <w:pStyle w:val="TableText"/>
              <w:ind w:left="284"/>
              <w:spacing w:before="106" w:line="219" w:lineRule="auto"/>
              <w:rPr>
                <w:sz w:val="16"/>
                <w:szCs w:val="16"/>
              </w:rPr>
            </w:pPr>
            <w:r>
              <w:rPr>
                <w:sz w:val="16"/>
                <w:szCs w:val="16"/>
              </w:rPr>
              <w:t>用户在指定的上下文中能使用数据准确完整地</w:t>
            </w:r>
            <w:r>
              <w:rPr>
                <w:sz w:val="16"/>
                <w:szCs w:val="16"/>
                <w:spacing w:val="-1"/>
              </w:rPr>
              <w:t>实现目标功能的程度</w:t>
            </w:r>
          </w:p>
        </w:tc>
      </w:tr>
    </w:tbl>
    <w:p>
      <w:pPr>
        <w:pStyle w:val="BodyText"/>
        <w:rPr/>
      </w:pPr>
      <w:r/>
    </w:p>
    <w:p>
      <w:pPr>
        <w:sectPr>
          <w:footerReference w:type="default" r:id="rId208"/>
          <w:pgSz w:w="9370" w:h="14280"/>
          <w:pgMar w:top="400" w:right="826" w:bottom="452" w:left="304" w:header="0" w:footer="293" w:gutter="0"/>
        </w:sectPr>
        <w:rPr/>
      </w:pPr>
    </w:p>
    <w:p>
      <w:pPr>
        <w:ind w:left="1033"/>
        <w:spacing w:before="255" w:line="219" w:lineRule="auto"/>
        <w:rPr>
          <w:rFonts w:ascii="SimSun" w:hAnsi="SimSun" w:eastAsia="SimSun" w:cs="SimSun"/>
          <w:sz w:val="21"/>
          <w:szCs w:val="21"/>
        </w:rPr>
      </w:pPr>
      <w:r>
        <w:drawing>
          <wp:anchor distT="0" distB="0" distL="0" distR="0" simplePos="0" relativeHeight="252244992" behindDoc="0" locked="0" layoutInCell="0" allowOverlap="1">
            <wp:simplePos x="0" y="0"/>
            <wp:positionH relativeFrom="page">
              <wp:posOffset>209521</wp:posOffset>
            </wp:positionH>
            <wp:positionV relativeFrom="page">
              <wp:posOffset>69829</wp:posOffset>
            </wp:positionV>
            <wp:extent cx="615990" cy="565170"/>
            <wp:effectExtent l="0" t="0" r="0" b="0"/>
            <wp:wrapNone/>
            <wp:docPr id="234" name="IM 234"/>
            <wp:cNvGraphicFramePr/>
            <a:graphic>
              <a:graphicData uri="http://schemas.openxmlformats.org/drawingml/2006/picture">
                <pic:pic>
                  <pic:nvPicPr>
                    <pic:cNvPr id="234" name="IM 234"/>
                    <pic:cNvPicPr/>
                  </pic:nvPicPr>
                  <pic:blipFill>
                    <a:blip r:embed="rId209"/>
                    <a:stretch>
                      <a:fillRect/>
                    </a:stretch>
                  </pic:blipFill>
                  <pic:spPr>
                    <a:xfrm rot="0">
                      <a:off x="0" y="0"/>
                      <a:ext cx="615990" cy="565170"/>
                    </a:xfrm>
                    <a:prstGeom prst="rect">
                      <a:avLst/>
                    </a:prstGeom>
                  </pic:spPr>
                </pic:pic>
              </a:graphicData>
            </a:graphic>
          </wp:anchor>
        </w:drawing>
      </w:r>
      <w:r>
        <w:rPr>
          <w:rFonts w:ascii="SimSun" w:hAnsi="SimSun" w:eastAsia="SimSun" w:cs="SimSun"/>
          <w:sz w:val="21"/>
          <w:szCs w:val="21"/>
          <w:b/>
          <w:bCs/>
          <w:color w:val="037CD9"/>
          <w:spacing w:val="-19"/>
        </w:rPr>
        <w:t>大数据治理：</w:t>
      </w:r>
      <w:r>
        <w:rPr>
          <w:rFonts w:ascii="SimSun" w:hAnsi="SimSun" w:eastAsia="SimSun" w:cs="SimSun"/>
          <w:sz w:val="21"/>
          <w:szCs w:val="21"/>
          <w:color w:val="037CD9"/>
          <w:spacing w:val="-19"/>
        </w:rPr>
        <w:t xml:space="preserve"> </w:t>
      </w:r>
      <w:r>
        <w:rPr>
          <w:rFonts w:ascii="SimSun" w:hAnsi="SimSun" w:eastAsia="SimSun" w:cs="SimSun"/>
          <w:sz w:val="21"/>
          <w:szCs w:val="21"/>
          <w:spacing w:val="-19"/>
        </w:rPr>
        <w:t>理论与方法……</w:t>
      </w:r>
    </w:p>
    <w:p>
      <w:pPr>
        <w:pStyle w:val="BodyText"/>
        <w:spacing w:line="430" w:lineRule="auto"/>
        <w:rPr/>
      </w:pPr>
      <w:r/>
    </w:p>
    <w:p>
      <w:pPr>
        <w:ind w:left="7663"/>
        <w:spacing w:before="68" w:line="223" w:lineRule="auto"/>
        <w:rPr>
          <w:rFonts w:ascii="SimHei" w:hAnsi="SimHei" w:eastAsia="SimHei" w:cs="SimHei"/>
          <w:sz w:val="21"/>
          <w:szCs w:val="21"/>
        </w:rPr>
      </w:pPr>
      <w:r>
        <w:rPr>
          <w:rFonts w:ascii="SimHei" w:hAnsi="SimHei" w:eastAsia="SimHei" w:cs="SimHei"/>
          <w:sz w:val="21"/>
          <w:szCs w:val="21"/>
          <w:b/>
          <w:bCs/>
          <w:spacing w:val="-13"/>
        </w:rPr>
        <w:t>(续表)</w:t>
      </w:r>
    </w:p>
    <w:p>
      <w:pPr>
        <w:spacing w:line="75" w:lineRule="exact"/>
        <w:rPr/>
      </w:pPr>
      <w:r/>
    </w:p>
    <w:tbl>
      <w:tblPr>
        <w:tblStyle w:val="TableNormal"/>
        <w:tblW w:w="7960" w:type="dxa"/>
        <w:tblInd w:w="67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74"/>
        <w:gridCol w:w="2167"/>
        <w:gridCol w:w="5119"/>
      </w:tblGrid>
      <w:tr>
        <w:trPr>
          <w:trHeight w:val="304" w:hRule="atLeast"/>
        </w:trPr>
        <w:tc>
          <w:tcPr>
            <w:tcW w:w="674" w:type="dxa"/>
            <w:vAlign w:val="top"/>
          </w:tcPr>
          <w:p>
            <w:pPr>
              <w:pStyle w:val="TableText"/>
              <w:ind w:left="167"/>
              <w:spacing w:before="70" w:line="221" w:lineRule="auto"/>
              <w:rPr>
                <w:sz w:val="16"/>
                <w:szCs w:val="16"/>
              </w:rPr>
            </w:pPr>
            <w:r>
              <w:rPr>
                <w:sz w:val="16"/>
                <w:szCs w:val="16"/>
                <w:b/>
                <w:bCs/>
                <w:spacing w:val="-4"/>
              </w:rPr>
              <w:t>序号</w:t>
            </w:r>
          </w:p>
        </w:tc>
        <w:tc>
          <w:tcPr>
            <w:tcW w:w="2167" w:type="dxa"/>
            <w:vAlign w:val="top"/>
          </w:tcPr>
          <w:p>
            <w:pPr>
              <w:pStyle w:val="TableText"/>
              <w:ind w:left="793"/>
              <w:spacing w:before="69" w:line="220" w:lineRule="auto"/>
              <w:rPr>
                <w:sz w:val="16"/>
                <w:szCs w:val="16"/>
              </w:rPr>
            </w:pPr>
            <w:r>
              <w:rPr>
                <w:sz w:val="16"/>
                <w:szCs w:val="16"/>
                <w:b/>
                <w:bCs/>
                <w:spacing w:val="-7"/>
              </w:rPr>
              <w:t>维</w:t>
            </w:r>
            <w:r>
              <w:rPr>
                <w:sz w:val="16"/>
                <w:szCs w:val="16"/>
                <w:spacing w:val="2"/>
              </w:rPr>
              <w:t xml:space="preserve">   </w:t>
            </w:r>
            <w:r>
              <w:rPr>
                <w:sz w:val="16"/>
                <w:szCs w:val="16"/>
                <w:b/>
                <w:bCs/>
                <w:spacing w:val="-7"/>
              </w:rPr>
              <w:t>度</w:t>
            </w:r>
          </w:p>
        </w:tc>
        <w:tc>
          <w:tcPr>
            <w:tcW w:w="5119" w:type="dxa"/>
            <w:vAlign w:val="top"/>
          </w:tcPr>
          <w:p>
            <w:pPr>
              <w:pStyle w:val="TableText"/>
              <w:ind w:left="2246"/>
              <w:spacing w:before="71" w:line="221" w:lineRule="auto"/>
              <w:rPr>
                <w:sz w:val="16"/>
                <w:szCs w:val="16"/>
              </w:rPr>
            </w:pPr>
            <w:r>
              <w:rPr>
                <w:sz w:val="16"/>
                <w:szCs w:val="16"/>
                <w:b/>
                <w:bCs/>
                <w:spacing w:val="-6"/>
              </w:rPr>
              <w:t>描</w:t>
            </w:r>
            <w:r>
              <w:rPr>
                <w:sz w:val="16"/>
                <w:szCs w:val="16"/>
                <w:spacing w:val="2"/>
              </w:rPr>
              <w:t xml:space="preserve">   </w:t>
            </w:r>
            <w:r>
              <w:rPr>
                <w:sz w:val="16"/>
                <w:szCs w:val="16"/>
                <w:b/>
                <w:bCs/>
                <w:spacing w:val="-6"/>
              </w:rPr>
              <w:t>述</w:t>
            </w:r>
          </w:p>
        </w:tc>
      </w:tr>
      <w:tr>
        <w:trPr>
          <w:trHeight w:val="309" w:hRule="atLeast"/>
        </w:trPr>
        <w:tc>
          <w:tcPr>
            <w:tcW w:w="674" w:type="dxa"/>
            <w:vAlign w:val="top"/>
          </w:tcPr>
          <w:p>
            <w:pPr>
              <w:pStyle w:val="TableText"/>
              <w:ind w:left="245"/>
              <w:spacing w:before="117" w:line="184" w:lineRule="auto"/>
              <w:rPr>
                <w:sz w:val="16"/>
                <w:szCs w:val="16"/>
              </w:rPr>
            </w:pPr>
            <w:r>
              <w:rPr>
                <w:sz w:val="16"/>
                <w:szCs w:val="16"/>
                <w:spacing w:val="-5"/>
              </w:rPr>
              <w:t>19</w:t>
            </w:r>
          </w:p>
        </w:tc>
        <w:tc>
          <w:tcPr>
            <w:tcW w:w="2167" w:type="dxa"/>
            <w:vAlign w:val="top"/>
          </w:tcPr>
          <w:p>
            <w:pPr>
              <w:pStyle w:val="TableText"/>
              <w:ind w:left="831"/>
              <w:spacing w:before="77" w:line="219" w:lineRule="auto"/>
              <w:rPr>
                <w:sz w:val="16"/>
                <w:szCs w:val="16"/>
              </w:rPr>
            </w:pPr>
            <w:r>
              <w:rPr>
                <w:sz w:val="16"/>
                <w:szCs w:val="16"/>
                <w:spacing w:val="-2"/>
              </w:rPr>
              <w:t>解释性</w:t>
            </w:r>
          </w:p>
        </w:tc>
        <w:tc>
          <w:tcPr>
            <w:tcW w:w="5119" w:type="dxa"/>
            <w:vAlign w:val="top"/>
          </w:tcPr>
          <w:p>
            <w:pPr>
              <w:pStyle w:val="TableText"/>
              <w:ind w:left="274"/>
              <w:spacing w:before="77" w:line="219" w:lineRule="auto"/>
              <w:rPr>
                <w:sz w:val="16"/>
                <w:szCs w:val="16"/>
              </w:rPr>
            </w:pPr>
            <w:r>
              <w:rPr>
                <w:sz w:val="16"/>
                <w:szCs w:val="16"/>
                <w:spacing w:val="-1"/>
              </w:rPr>
              <w:t>数据有适当且定义明确的语言、符号和单位的程度</w:t>
            </w:r>
          </w:p>
        </w:tc>
      </w:tr>
      <w:tr>
        <w:trPr>
          <w:trHeight w:val="310" w:hRule="atLeast"/>
        </w:trPr>
        <w:tc>
          <w:tcPr>
            <w:tcW w:w="674" w:type="dxa"/>
            <w:vAlign w:val="top"/>
          </w:tcPr>
          <w:p>
            <w:pPr>
              <w:pStyle w:val="TableText"/>
              <w:ind w:left="245"/>
              <w:spacing w:before="119" w:line="183" w:lineRule="auto"/>
              <w:rPr>
                <w:sz w:val="16"/>
                <w:szCs w:val="16"/>
              </w:rPr>
            </w:pPr>
            <w:r>
              <w:rPr>
                <w:sz w:val="16"/>
                <w:szCs w:val="16"/>
                <w:spacing w:val="-3"/>
              </w:rPr>
              <w:t>20</w:t>
            </w:r>
          </w:p>
        </w:tc>
        <w:tc>
          <w:tcPr>
            <w:tcW w:w="2167" w:type="dxa"/>
            <w:vAlign w:val="top"/>
          </w:tcPr>
          <w:p>
            <w:pPr>
              <w:pStyle w:val="TableText"/>
              <w:ind w:left="751"/>
              <w:spacing w:before="78" w:line="219" w:lineRule="auto"/>
              <w:rPr>
                <w:sz w:val="16"/>
                <w:szCs w:val="16"/>
              </w:rPr>
            </w:pPr>
            <w:r>
              <w:rPr>
                <w:sz w:val="16"/>
                <w:szCs w:val="16"/>
                <w:spacing w:val="1"/>
              </w:rPr>
              <w:t>易操作性</w:t>
            </w:r>
          </w:p>
        </w:tc>
        <w:tc>
          <w:tcPr>
            <w:tcW w:w="5119" w:type="dxa"/>
            <w:vAlign w:val="top"/>
          </w:tcPr>
          <w:p>
            <w:pPr>
              <w:pStyle w:val="TableText"/>
              <w:ind w:left="274"/>
              <w:spacing w:before="78" w:line="219" w:lineRule="auto"/>
              <w:rPr>
                <w:sz w:val="16"/>
                <w:szCs w:val="16"/>
              </w:rPr>
            </w:pPr>
            <w:r>
              <w:rPr>
                <w:sz w:val="16"/>
                <w:szCs w:val="16"/>
                <w:spacing w:val="-1"/>
              </w:rPr>
              <w:t>数据易被处理且能适用于其他相似格式的程度</w:t>
            </w:r>
          </w:p>
        </w:tc>
      </w:tr>
      <w:tr>
        <w:trPr>
          <w:trHeight w:val="309" w:hRule="atLeast"/>
        </w:trPr>
        <w:tc>
          <w:tcPr>
            <w:tcW w:w="674" w:type="dxa"/>
            <w:vAlign w:val="top"/>
          </w:tcPr>
          <w:p>
            <w:pPr>
              <w:pStyle w:val="TableText"/>
              <w:ind w:left="245"/>
              <w:spacing w:before="119" w:line="184" w:lineRule="auto"/>
              <w:rPr>
                <w:sz w:val="16"/>
                <w:szCs w:val="16"/>
              </w:rPr>
            </w:pPr>
            <w:r>
              <w:rPr>
                <w:sz w:val="16"/>
                <w:szCs w:val="16"/>
                <w:spacing w:val="-3"/>
              </w:rPr>
              <w:t>21</w:t>
            </w:r>
          </w:p>
        </w:tc>
        <w:tc>
          <w:tcPr>
            <w:tcW w:w="2167" w:type="dxa"/>
            <w:vAlign w:val="top"/>
          </w:tcPr>
          <w:p>
            <w:pPr>
              <w:pStyle w:val="TableText"/>
              <w:ind w:left="471"/>
              <w:spacing w:before="79" w:line="220" w:lineRule="auto"/>
              <w:rPr>
                <w:sz w:val="16"/>
                <w:szCs w:val="16"/>
              </w:rPr>
            </w:pPr>
            <w:r>
              <w:rPr>
                <w:sz w:val="16"/>
                <w:szCs w:val="16"/>
              </w:rPr>
              <w:t>易用度&amp;可维护性</w:t>
            </w:r>
          </w:p>
        </w:tc>
        <w:tc>
          <w:tcPr>
            <w:tcW w:w="5119" w:type="dxa"/>
            <w:vAlign w:val="top"/>
          </w:tcPr>
          <w:p>
            <w:pPr>
              <w:pStyle w:val="TableText"/>
              <w:ind w:left="274"/>
              <w:spacing w:before="78" w:line="219" w:lineRule="auto"/>
              <w:rPr>
                <w:sz w:val="16"/>
                <w:szCs w:val="16"/>
              </w:rPr>
            </w:pPr>
            <w:r>
              <w:rPr>
                <w:sz w:val="16"/>
                <w:szCs w:val="16"/>
                <w:spacing w:val="-1"/>
              </w:rPr>
              <w:t>数据易于被获取，以及数据易于被更新、维护、管理的程度</w:t>
            </w:r>
          </w:p>
        </w:tc>
      </w:tr>
      <w:tr>
        <w:trPr>
          <w:trHeight w:val="300" w:hRule="atLeast"/>
        </w:trPr>
        <w:tc>
          <w:tcPr>
            <w:tcW w:w="674" w:type="dxa"/>
            <w:vAlign w:val="top"/>
          </w:tcPr>
          <w:p>
            <w:pPr>
              <w:pStyle w:val="TableText"/>
              <w:ind w:left="245"/>
              <w:spacing w:before="110" w:line="183" w:lineRule="auto"/>
              <w:rPr>
                <w:sz w:val="16"/>
                <w:szCs w:val="16"/>
              </w:rPr>
            </w:pPr>
            <w:r>
              <w:rPr>
                <w:sz w:val="16"/>
                <w:szCs w:val="16"/>
                <w:spacing w:val="-3"/>
              </w:rPr>
              <w:t>22</w:t>
            </w:r>
          </w:p>
        </w:tc>
        <w:tc>
          <w:tcPr>
            <w:tcW w:w="2167" w:type="dxa"/>
            <w:vAlign w:val="top"/>
          </w:tcPr>
          <w:p>
            <w:pPr>
              <w:pStyle w:val="TableText"/>
              <w:ind w:left="831"/>
              <w:spacing w:before="70" w:line="221" w:lineRule="auto"/>
              <w:rPr>
                <w:sz w:val="16"/>
                <w:szCs w:val="16"/>
              </w:rPr>
            </w:pPr>
            <w:r>
              <w:rPr>
                <w:sz w:val="16"/>
                <w:szCs w:val="16"/>
                <w:spacing w:val="-2"/>
              </w:rPr>
              <w:t>可靠性</w:t>
            </w:r>
          </w:p>
        </w:tc>
        <w:tc>
          <w:tcPr>
            <w:tcW w:w="5119" w:type="dxa"/>
            <w:vAlign w:val="top"/>
          </w:tcPr>
          <w:p>
            <w:pPr>
              <w:pStyle w:val="TableText"/>
              <w:ind w:left="274"/>
              <w:spacing w:before="69" w:line="219" w:lineRule="auto"/>
              <w:rPr>
                <w:sz w:val="16"/>
                <w:szCs w:val="16"/>
              </w:rPr>
            </w:pPr>
            <w:r>
              <w:rPr>
                <w:sz w:val="16"/>
                <w:szCs w:val="16"/>
                <w:spacing w:val="-1"/>
              </w:rPr>
              <w:t>在特定条件下，能保持某个性能等级的程度</w:t>
            </w:r>
          </w:p>
        </w:tc>
      </w:tr>
      <w:tr>
        <w:trPr>
          <w:trHeight w:val="310" w:hRule="atLeast"/>
        </w:trPr>
        <w:tc>
          <w:tcPr>
            <w:tcW w:w="674" w:type="dxa"/>
            <w:vAlign w:val="top"/>
          </w:tcPr>
          <w:p>
            <w:pPr>
              <w:pStyle w:val="TableText"/>
              <w:ind w:left="245"/>
              <w:spacing w:before="120" w:line="183" w:lineRule="auto"/>
              <w:rPr>
                <w:sz w:val="16"/>
                <w:szCs w:val="16"/>
              </w:rPr>
            </w:pPr>
            <w:r>
              <w:rPr>
                <w:sz w:val="16"/>
                <w:szCs w:val="16"/>
                <w:spacing w:val="-3"/>
              </w:rPr>
              <w:t>23</w:t>
            </w:r>
          </w:p>
        </w:tc>
        <w:tc>
          <w:tcPr>
            <w:tcW w:w="2167" w:type="dxa"/>
            <w:vAlign w:val="top"/>
          </w:tcPr>
          <w:p>
            <w:pPr>
              <w:pStyle w:val="TableText"/>
              <w:ind w:left="831"/>
              <w:spacing w:before="80" w:line="220" w:lineRule="auto"/>
              <w:rPr>
                <w:sz w:val="16"/>
                <w:szCs w:val="16"/>
              </w:rPr>
            </w:pPr>
            <w:r>
              <w:rPr>
                <w:sz w:val="16"/>
                <w:szCs w:val="16"/>
                <w:spacing w:val="-2"/>
              </w:rPr>
              <w:t>新鲜度</w:t>
            </w:r>
          </w:p>
        </w:tc>
        <w:tc>
          <w:tcPr>
            <w:tcW w:w="5119" w:type="dxa"/>
            <w:vAlign w:val="top"/>
          </w:tcPr>
          <w:p>
            <w:pPr>
              <w:pStyle w:val="TableText"/>
              <w:ind w:left="274"/>
              <w:spacing w:before="79" w:line="219" w:lineRule="auto"/>
              <w:rPr>
                <w:sz w:val="16"/>
                <w:szCs w:val="16"/>
              </w:rPr>
            </w:pPr>
            <w:r>
              <w:rPr>
                <w:sz w:val="16"/>
                <w:szCs w:val="16"/>
                <w:spacing w:val="-1"/>
              </w:rPr>
              <w:t>包含一系列的质量因素，其中每个因素代表某方面的新鲜度</w:t>
            </w:r>
          </w:p>
        </w:tc>
      </w:tr>
      <w:tr>
        <w:trPr>
          <w:trHeight w:val="309" w:hRule="atLeast"/>
        </w:trPr>
        <w:tc>
          <w:tcPr>
            <w:tcW w:w="674" w:type="dxa"/>
            <w:vAlign w:val="top"/>
          </w:tcPr>
          <w:p>
            <w:pPr>
              <w:pStyle w:val="TableText"/>
              <w:ind w:left="245"/>
              <w:spacing w:before="120" w:line="183" w:lineRule="auto"/>
              <w:rPr>
                <w:sz w:val="16"/>
                <w:szCs w:val="16"/>
              </w:rPr>
            </w:pPr>
            <w:r>
              <w:rPr>
                <w:sz w:val="16"/>
                <w:szCs w:val="16"/>
                <w:spacing w:val="-3"/>
              </w:rPr>
              <w:t>24</w:t>
            </w:r>
          </w:p>
        </w:tc>
        <w:tc>
          <w:tcPr>
            <w:tcW w:w="2167" w:type="dxa"/>
            <w:vAlign w:val="top"/>
          </w:tcPr>
          <w:p>
            <w:pPr>
              <w:pStyle w:val="TableText"/>
              <w:ind w:left="671"/>
              <w:spacing w:before="78" w:line="218" w:lineRule="auto"/>
              <w:rPr>
                <w:sz w:val="16"/>
                <w:szCs w:val="16"/>
              </w:rPr>
            </w:pPr>
            <w:r>
              <w:rPr>
                <w:sz w:val="16"/>
                <w:szCs w:val="16"/>
                <w:spacing w:val="1"/>
              </w:rPr>
              <w:t>附加价值性</w:t>
            </w:r>
          </w:p>
        </w:tc>
        <w:tc>
          <w:tcPr>
            <w:tcW w:w="5119" w:type="dxa"/>
            <w:vAlign w:val="top"/>
          </w:tcPr>
          <w:p>
            <w:pPr>
              <w:pStyle w:val="TableText"/>
              <w:ind w:left="274"/>
              <w:spacing w:before="79" w:line="219" w:lineRule="auto"/>
              <w:rPr>
                <w:sz w:val="16"/>
                <w:szCs w:val="16"/>
              </w:rPr>
            </w:pPr>
            <w:r>
              <w:rPr>
                <w:sz w:val="16"/>
                <w:szCs w:val="16"/>
                <w:spacing w:val="-1"/>
              </w:rPr>
              <w:t>在使用数据的过程中获取收益的程度</w:t>
            </w:r>
          </w:p>
        </w:tc>
      </w:tr>
      <w:tr>
        <w:trPr>
          <w:trHeight w:val="310" w:hRule="atLeast"/>
        </w:trPr>
        <w:tc>
          <w:tcPr>
            <w:tcW w:w="674" w:type="dxa"/>
            <w:vAlign w:val="top"/>
          </w:tcPr>
          <w:p>
            <w:pPr>
              <w:pStyle w:val="TableText"/>
              <w:ind w:left="245"/>
              <w:spacing w:before="121" w:line="183" w:lineRule="auto"/>
              <w:rPr>
                <w:sz w:val="16"/>
                <w:szCs w:val="16"/>
              </w:rPr>
            </w:pPr>
            <w:r>
              <w:rPr>
                <w:sz w:val="16"/>
                <w:szCs w:val="16"/>
                <w:spacing w:val="-3"/>
              </w:rPr>
              <w:t>25</w:t>
            </w:r>
          </w:p>
        </w:tc>
        <w:tc>
          <w:tcPr>
            <w:tcW w:w="2167" w:type="dxa"/>
            <w:vAlign w:val="top"/>
          </w:tcPr>
          <w:p>
            <w:pPr>
              <w:pStyle w:val="TableText"/>
              <w:ind w:left="751"/>
              <w:spacing w:before="81" w:line="221" w:lineRule="auto"/>
              <w:rPr>
                <w:sz w:val="16"/>
                <w:szCs w:val="16"/>
              </w:rPr>
            </w:pPr>
            <w:r>
              <w:rPr>
                <w:sz w:val="16"/>
                <w:szCs w:val="16"/>
                <w:spacing w:val="1"/>
              </w:rPr>
              <w:t>易学习性</w:t>
            </w:r>
          </w:p>
        </w:tc>
        <w:tc>
          <w:tcPr>
            <w:tcW w:w="5119" w:type="dxa"/>
            <w:vAlign w:val="top"/>
          </w:tcPr>
          <w:p>
            <w:pPr>
              <w:pStyle w:val="TableText"/>
              <w:ind w:left="274"/>
              <w:spacing w:before="80" w:line="219" w:lineRule="auto"/>
              <w:rPr>
                <w:sz w:val="16"/>
                <w:szCs w:val="16"/>
              </w:rPr>
            </w:pPr>
            <w:r>
              <w:rPr>
                <w:sz w:val="16"/>
                <w:szCs w:val="16"/>
                <w:spacing w:val="-1"/>
              </w:rPr>
              <w:t>数据易于被用户学习的程度</w:t>
            </w:r>
          </w:p>
        </w:tc>
      </w:tr>
      <w:tr>
        <w:trPr>
          <w:trHeight w:val="310" w:hRule="atLeast"/>
        </w:trPr>
        <w:tc>
          <w:tcPr>
            <w:tcW w:w="674" w:type="dxa"/>
            <w:vAlign w:val="top"/>
          </w:tcPr>
          <w:p>
            <w:pPr>
              <w:pStyle w:val="TableText"/>
              <w:ind w:left="245"/>
              <w:spacing w:before="121" w:line="183" w:lineRule="auto"/>
              <w:rPr>
                <w:sz w:val="16"/>
                <w:szCs w:val="16"/>
              </w:rPr>
            </w:pPr>
            <w:r>
              <w:rPr>
                <w:sz w:val="16"/>
                <w:szCs w:val="16"/>
                <w:spacing w:val="-3"/>
              </w:rPr>
              <w:t>26</w:t>
            </w:r>
          </w:p>
        </w:tc>
        <w:tc>
          <w:tcPr>
            <w:tcW w:w="2167" w:type="dxa"/>
            <w:vAlign w:val="top"/>
          </w:tcPr>
          <w:p>
            <w:pPr>
              <w:pStyle w:val="TableText"/>
              <w:ind w:left="831"/>
              <w:spacing w:before="80" w:line="219" w:lineRule="auto"/>
              <w:rPr>
                <w:sz w:val="16"/>
                <w:szCs w:val="16"/>
              </w:rPr>
            </w:pPr>
            <w:r>
              <w:rPr>
                <w:sz w:val="16"/>
                <w:szCs w:val="16"/>
                <w:spacing w:val="-2"/>
              </w:rPr>
              <w:t>衰败率</w:t>
            </w:r>
          </w:p>
        </w:tc>
        <w:tc>
          <w:tcPr>
            <w:tcW w:w="5119" w:type="dxa"/>
            <w:vAlign w:val="top"/>
          </w:tcPr>
          <w:p>
            <w:pPr>
              <w:pStyle w:val="TableText"/>
              <w:ind w:left="274"/>
              <w:spacing w:before="80" w:line="219" w:lineRule="auto"/>
              <w:rPr>
                <w:sz w:val="16"/>
                <w:szCs w:val="16"/>
              </w:rPr>
            </w:pPr>
            <w:r>
              <w:rPr>
                <w:sz w:val="16"/>
                <w:szCs w:val="16"/>
                <w:spacing w:val="-1"/>
              </w:rPr>
              <w:t>数据发生消极变化的程度</w:t>
            </w:r>
          </w:p>
        </w:tc>
      </w:tr>
      <w:tr>
        <w:trPr>
          <w:trHeight w:val="310" w:hRule="atLeast"/>
        </w:trPr>
        <w:tc>
          <w:tcPr>
            <w:tcW w:w="674" w:type="dxa"/>
            <w:vAlign w:val="top"/>
          </w:tcPr>
          <w:p>
            <w:pPr>
              <w:pStyle w:val="TableText"/>
              <w:ind w:left="245"/>
              <w:spacing w:before="121" w:line="183" w:lineRule="auto"/>
              <w:rPr>
                <w:sz w:val="16"/>
                <w:szCs w:val="16"/>
              </w:rPr>
            </w:pPr>
            <w:r>
              <w:rPr>
                <w:sz w:val="16"/>
                <w:szCs w:val="16"/>
                <w:spacing w:val="-3"/>
              </w:rPr>
              <w:t>27</w:t>
            </w:r>
          </w:p>
        </w:tc>
        <w:tc>
          <w:tcPr>
            <w:tcW w:w="2167" w:type="dxa"/>
            <w:vAlign w:val="top"/>
          </w:tcPr>
          <w:p>
            <w:pPr>
              <w:pStyle w:val="TableText"/>
              <w:ind w:left="831"/>
              <w:spacing w:before="79" w:line="219" w:lineRule="auto"/>
              <w:rPr>
                <w:sz w:val="16"/>
                <w:szCs w:val="16"/>
              </w:rPr>
            </w:pPr>
            <w:r>
              <w:rPr>
                <w:sz w:val="16"/>
                <w:szCs w:val="16"/>
                <w:spacing w:val="-3"/>
              </w:rPr>
              <w:t>简洁度</w:t>
            </w:r>
          </w:p>
        </w:tc>
        <w:tc>
          <w:tcPr>
            <w:tcW w:w="5119" w:type="dxa"/>
            <w:vAlign w:val="top"/>
          </w:tcPr>
          <w:p>
            <w:pPr>
              <w:pStyle w:val="TableText"/>
              <w:ind w:left="274"/>
              <w:spacing w:before="79" w:line="219" w:lineRule="auto"/>
              <w:rPr>
                <w:sz w:val="16"/>
                <w:szCs w:val="16"/>
              </w:rPr>
            </w:pPr>
            <w:r>
              <w:rPr>
                <w:sz w:val="16"/>
                <w:szCs w:val="16"/>
                <w:spacing w:val="1"/>
              </w:rPr>
              <w:t>数据被简洁表示的程度(不过分简略，完整且切题)</w:t>
            </w:r>
          </w:p>
        </w:tc>
      </w:tr>
      <w:tr>
        <w:trPr>
          <w:trHeight w:val="549" w:hRule="atLeast"/>
        </w:trPr>
        <w:tc>
          <w:tcPr>
            <w:tcW w:w="674" w:type="dxa"/>
            <w:vAlign w:val="top"/>
          </w:tcPr>
          <w:p>
            <w:pPr>
              <w:pStyle w:val="TableText"/>
              <w:ind w:left="245"/>
              <w:spacing w:before="241" w:line="183" w:lineRule="auto"/>
              <w:rPr>
                <w:sz w:val="16"/>
                <w:szCs w:val="16"/>
              </w:rPr>
            </w:pPr>
            <w:r>
              <w:rPr>
                <w:sz w:val="16"/>
                <w:szCs w:val="16"/>
                <w:spacing w:val="-3"/>
              </w:rPr>
              <w:t>28</w:t>
            </w:r>
          </w:p>
        </w:tc>
        <w:tc>
          <w:tcPr>
            <w:tcW w:w="2167" w:type="dxa"/>
            <w:vAlign w:val="top"/>
          </w:tcPr>
          <w:p>
            <w:pPr>
              <w:pStyle w:val="TableText"/>
              <w:ind w:left="831"/>
              <w:spacing w:before="200" w:line="219" w:lineRule="auto"/>
              <w:rPr>
                <w:sz w:val="16"/>
                <w:szCs w:val="16"/>
              </w:rPr>
            </w:pPr>
            <w:r>
              <w:rPr>
                <w:sz w:val="16"/>
                <w:szCs w:val="16"/>
                <w:spacing w:val="2"/>
              </w:rPr>
              <w:t>同步性</w:t>
            </w:r>
          </w:p>
        </w:tc>
        <w:tc>
          <w:tcPr>
            <w:tcW w:w="5119" w:type="dxa"/>
            <w:vAlign w:val="top"/>
          </w:tcPr>
          <w:p>
            <w:pPr>
              <w:pStyle w:val="TableText"/>
              <w:ind w:left="274" w:right="360"/>
              <w:spacing w:before="80" w:line="249" w:lineRule="auto"/>
              <w:rPr>
                <w:sz w:val="16"/>
                <w:szCs w:val="16"/>
              </w:rPr>
            </w:pPr>
            <w:r>
              <w:rPr>
                <w:sz w:val="16"/>
                <w:szCs w:val="16"/>
              </w:rPr>
              <w:t>在不同应用或系统中数据的等价程度，以及使数</w:t>
            </w:r>
            <w:r>
              <w:rPr>
                <w:sz w:val="16"/>
                <w:szCs w:val="16"/>
                <w:spacing w:val="-1"/>
              </w:rPr>
              <w:t>据等价化的便捷</w:t>
            </w:r>
            <w:r>
              <w:rPr>
                <w:sz w:val="16"/>
                <w:szCs w:val="16"/>
              </w:rPr>
              <w:t xml:space="preserve"> </w:t>
            </w:r>
            <w:r>
              <w:rPr>
                <w:sz w:val="16"/>
                <w:szCs w:val="16"/>
                <w:spacing w:val="-2"/>
              </w:rPr>
              <w:t>程度</w:t>
            </w:r>
          </w:p>
        </w:tc>
      </w:tr>
      <w:tr>
        <w:trPr>
          <w:trHeight w:val="309" w:hRule="atLeast"/>
        </w:trPr>
        <w:tc>
          <w:tcPr>
            <w:tcW w:w="674" w:type="dxa"/>
            <w:vAlign w:val="top"/>
          </w:tcPr>
          <w:p>
            <w:pPr>
              <w:pStyle w:val="TableText"/>
              <w:ind w:left="245"/>
              <w:spacing w:before="122" w:line="183" w:lineRule="auto"/>
              <w:rPr>
                <w:sz w:val="16"/>
                <w:szCs w:val="16"/>
              </w:rPr>
            </w:pPr>
            <w:r>
              <w:rPr>
                <w:sz w:val="16"/>
                <w:szCs w:val="16"/>
                <w:spacing w:val="-3"/>
              </w:rPr>
              <w:t>29</w:t>
            </w:r>
          </w:p>
        </w:tc>
        <w:tc>
          <w:tcPr>
            <w:tcW w:w="2167" w:type="dxa"/>
            <w:vAlign w:val="top"/>
          </w:tcPr>
          <w:p>
            <w:pPr>
              <w:pStyle w:val="TableText"/>
              <w:ind w:left="831"/>
              <w:spacing w:before="81" w:line="219" w:lineRule="auto"/>
              <w:rPr>
                <w:sz w:val="16"/>
                <w:szCs w:val="16"/>
              </w:rPr>
            </w:pPr>
            <w:r>
              <w:rPr>
                <w:sz w:val="16"/>
                <w:szCs w:val="16"/>
                <w:spacing w:val="-2"/>
              </w:rPr>
              <w:t>完备性</w:t>
            </w:r>
          </w:p>
        </w:tc>
        <w:tc>
          <w:tcPr>
            <w:tcW w:w="5119" w:type="dxa"/>
            <w:vAlign w:val="top"/>
          </w:tcPr>
          <w:p>
            <w:pPr>
              <w:pStyle w:val="TableText"/>
              <w:ind w:left="274"/>
              <w:spacing w:before="80" w:line="219" w:lineRule="auto"/>
              <w:rPr>
                <w:sz w:val="16"/>
                <w:szCs w:val="16"/>
              </w:rPr>
            </w:pPr>
            <w:r>
              <w:rPr>
                <w:sz w:val="16"/>
                <w:szCs w:val="16"/>
              </w:rPr>
              <w:t>衡量数据的存在性、有效性、结构良好性及其</w:t>
            </w:r>
            <w:r>
              <w:rPr>
                <w:sz w:val="16"/>
                <w:szCs w:val="16"/>
                <w:spacing w:val="-1"/>
              </w:rPr>
              <w:t>他基本特性的指标</w:t>
            </w:r>
          </w:p>
        </w:tc>
      </w:tr>
      <w:tr>
        <w:trPr>
          <w:trHeight w:val="319" w:hRule="atLeast"/>
        </w:trPr>
        <w:tc>
          <w:tcPr>
            <w:tcW w:w="674" w:type="dxa"/>
            <w:vAlign w:val="top"/>
          </w:tcPr>
          <w:p>
            <w:pPr>
              <w:pStyle w:val="TableText"/>
              <w:ind w:left="245"/>
              <w:spacing w:before="123" w:line="183" w:lineRule="auto"/>
              <w:rPr>
                <w:sz w:val="16"/>
                <w:szCs w:val="16"/>
              </w:rPr>
            </w:pPr>
            <w:r>
              <w:rPr>
                <w:sz w:val="16"/>
                <w:szCs w:val="16"/>
                <w:spacing w:val="-3"/>
              </w:rPr>
              <w:t>30</w:t>
            </w:r>
          </w:p>
        </w:tc>
        <w:tc>
          <w:tcPr>
            <w:tcW w:w="2167" w:type="dxa"/>
            <w:vAlign w:val="top"/>
          </w:tcPr>
          <w:p>
            <w:pPr>
              <w:pStyle w:val="TableText"/>
              <w:ind w:left="831"/>
              <w:spacing w:before="83" w:line="220" w:lineRule="auto"/>
              <w:rPr>
                <w:sz w:val="16"/>
                <w:szCs w:val="16"/>
              </w:rPr>
            </w:pPr>
            <w:r>
              <w:rPr>
                <w:sz w:val="16"/>
                <w:szCs w:val="16"/>
                <w:spacing w:val="-3"/>
              </w:rPr>
              <w:t>导航度</w:t>
            </w:r>
          </w:p>
        </w:tc>
        <w:tc>
          <w:tcPr>
            <w:tcW w:w="5119" w:type="dxa"/>
            <w:vAlign w:val="top"/>
          </w:tcPr>
          <w:p>
            <w:pPr>
              <w:pStyle w:val="TableText"/>
              <w:ind w:left="274"/>
              <w:spacing w:before="82" w:line="219" w:lineRule="auto"/>
              <w:rPr>
                <w:sz w:val="16"/>
                <w:szCs w:val="16"/>
              </w:rPr>
            </w:pPr>
            <w:r>
              <w:rPr>
                <w:sz w:val="16"/>
                <w:szCs w:val="16"/>
                <w:spacing w:val="-1"/>
              </w:rPr>
              <w:t>数据易于被发现及连接的程度</w:t>
            </w:r>
          </w:p>
        </w:tc>
      </w:tr>
      <w:tr>
        <w:trPr>
          <w:trHeight w:val="309" w:hRule="atLeast"/>
        </w:trPr>
        <w:tc>
          <w:tcPr>
            <w:tcW w:w="674" w:type="dxa"/>
            <w:vAlign w:val="top"/>
          </w:tcPr>
          <w:p>
            <w:pPr>
              <w:pStyle w:val="TableText"/>
              <w:ind w:left="245"/>
              <w:spacing w:before="123" w:line="184" w:lineRule="auto"/>
              <w:rPr>
                <w:sz w:val="16"/>
                <w:szCs w:val="16"/>
              </w:rPr>
            </w:pPr>
            <w:r>
              <w:rPr>
                <w:sz w:val="16"/>
                <w:szCs w:val="16"/>
                <w:spacing w:val="-3"/>
              </w:rPr>
              <w:t>31</w:t>
            </w:r>
          </w:p>
        </w:tc>
        <w:tc>
          <w:tcPr>
            <w:tcW w:w="2167" w:type="dxa"/>
            <w:vAlign w:val="top"/>
          </w:tcPr>
          <w:p>
            <w:pPr>
              <w:pStyle w:val="TableText"/>
              <w:ind w:left="831"/>
              <w:spacing w:before="83" w:line="219" w:lineRule="auto"/>
              <w:rPr>
                <w:sz w:val="16"/>
                <w:szCs w:val="16"/>
              </w:rPr>
            </w:pPr>
            <w:r>
              <w:rPr>
                <w:sz w:val="16"/>
                <w:szCs w:val="16"/>
                <w:spacing w:val="-3"/>
              </w:rPr>
              <w:t>高效性</w:t>
            </w:r>
          </w:p>
        </w:tc>
        <w:tc>
          <w:tcPr>
            <w:tcW w:w="5119" w:type="dxa"/>
            <w:vAlign w:val="top"/>
          </w:tcPr>
          <w:p>
            <w:pPr>
              <w:pStyle w:val="TableText"/>
              <w:ind w:left="274"/>
              <w:spacing w:before="82" w:line="219" w:lineRule="auto"/>
              <w:rPr>
                <w:sz w:val="16"/>
                <w:szCs w:val="16"/>
              </w:rPr>
            </w:pPr>
            <w:r>
              <w:rPr>
                <w:sz w:val="16"/>
                <w:szCs w:val="16"/>
                <w:spacing w:val="-1"/>
              </w:rPr>
              <w:t>数据供给当前工作应用的便捷程度</w:t>
            </w:r>
          </w:p>
        </w:tc>
      </w:tr>
      <w:tr>
        <w:trPr>
          <w:trHeight w:val="309" w:hRule="atLeast"/>
        </w:trPr>
        <w:tc>
          <w:tcPr>
            <w:tcW w:w="674" w:type="dxa"/>
            <w:vAlign w:val="top"/>
          </w:tcPr>
          <w:p>
            <w:pPr>
              <w:pStyle w:val="TableText"/>
              <w:ind w:left="245"/>
              <w:spacing w:before="125" w:line="183" w:lineRule="auto"/>
              <w:rPr>
                <w:sz w:val="16"/>
                <w:szCs w:val="16"/>
              </w:rPr>
            </w:pPr>
            <w:r>
              <w:rPr>
                <w:sz w:val="16"/>
                <w:szCs w:val="16"/>
                <w:spacing w:val="-3"/>
              </w:rPr>
              <w:t>32</w:t>
            </w:r>
          </w:p>
        </w:tc>
        <w:tc>
          <w:tcPr>
            <w:tcW w:w="2167" w:type="dxa"/>
            <w:vAlign w:val="top"/>
          </w:tcPr>
          <w:p>
            <w:pPr>
              <w:pStyle w:val="TableText"/>
              <w:ind w:left="831"/>
              <w:spacing w:before="85" w:line="221" w:lineRule="auto"/>
              <w:rPr>
                <w:sz w:val="16"/>
                <w:szCs w:val="16"/>
              </w:rPr>
            </w:pPr>
            <w:r>
              <w:rPr>
                <w:sz w:val="16"/>
                <w:szCs w:val="16"/>
                <w:spacing w:val="-2"/>
              </w:rPr>
              <w:t>可用性</w:t>
            </w:r>
          </w:p>
        </w:tc>
        <w:tc>
          <w:tcPr>
            <w:tcW w:w="5119" w:type="dxa"/>
            <w:vAlign w:val="top"/>
          </w:tcPr>
          <w:p>
            <w:pPr>
              <w:pStyle w:val="TableText"/>
              <w:ind w:left="274"/>
              <w:spacing w:before="84" w:line="219" w:lineRule="auto"/>
              <w:rPr>
                <w:sz w:val="16"/>
                <w:szCs w:val="16"/>
              </w:rPr>
            </w:pPr>
            <w:r>
              <w:rPr>
                <w:sz w:val="16"/>
                <w:szCs w:val="16"/>
                <w:spacing w:val="-1"/>
              </w:rPr>
              <w:t>在物理上数据可利用的程度</w:t>
            </w:r>
          </w:p>
        </w:tc>
      </w:tr>
      <w:tr>
        <w:trPr>
          <w:trHeight w:val="309" w:hRule="atLeast"/>
        </w:trPr>
        <w:tc>
          <w:tcPr>
            <w:tcW w:w="674" w:type="dxa"/>
            <w:vAlign w:val="top"/>
          </w:tcPr>
          <w:p>
            <w:pPr>
              <w:pStyle w:val="TableText"/>
              <w:ind w:left="245"/>
              <w:spacing w:before="126" w:line="183" w:lineRule="auto"/>
              <w:rPr>
                <w:sz w:val="16"/>
                <w:szCs w:val="16"/>
              </w:rPr>
            </w:pPr>
            <w:r>
              <w:rPr>
                <w:sz w:val="16"/>
                <w:szCs w:val="16"/>
                <w:spacing w:val="-3"/>
              </w:rPr>
              <w:t>33</w:t>
            </w:r>
          </w:p>
        </w:tc>
        <w:tc>
          <w:tcPr>
            <w:tcW w:w="2167" w:type="dxa"/>
            <w:vAlign w:val="top"/>
          </w:tcPr>
          <w:p>
            <w:pPr>
              <w:pStyle w:val="TableText"/>
              <w:ind w:left="831"/>
              <w:spacing w:before="85" w:line="219" w:lineRule="auto"/>
              <w:rPr>
                <w:sz w:val="16"/>
                <w:szCs w:val="16"/>
              </w:rPr>
            </w:pPr>
            <w:r>
              <w:rPr>
                <w:sz w:val="16"/>
                <w:szCs w:val="16"/>
                <w:spacing w:val="-2"/>
              </w:rPr>
              <w:t>覆盖率</w:t>
            </w:r>
          </w:p>
        </w:tc>
        <w:tc>
          <w:tcPr>
            <w:tcW w:w="5119" w:type="dxa"/>
            <w:vAlign w:val="top"/>
          </w:tcPr>
          <w:p>
            <w:pPr>
              <w:pStyle w:val="TableText"/>
              <w:ind w:left="274"/>
              <w:spacing w:before="85" w:line="219" w:lineRule="auto"/>
              <w:rPr>
                <w:sz w:val="16"/>
                <w:szCs w:val="16"/>
              </w:rPr>
            </w:pPr>
            <w:r>
              <w:rPr>
                <w:sz w:val="16"/>
                <w:szCs w:val="16"/>
                <w:spacing w:val="-1"/>
              </w:rPr>
              <w:t>有效且完整的数据占总体数据的比率</w:t>
            </w:r>
          </w:p>
        </w:tc>
      </w:tr>
      <w:tr>
        <w:trPr>
          <w:trHeight w:val="300" w:hRule="atLeast"/>
        </w:trPr>
        <w:tc>
          <w:tcPr>
            <w:tcW w:w="674" w:type="dxa"/>
            <w:vAlign w:val="top"/>
          </w:tcPr>
          <w:p>
            <w:pPr>
              <w:pStyle w:val="TableText"/>
              <w:ind w:left="245"/>
              <w:spacing w:before="117" w:line="183" w:lineRule="auto"/>
              <w:rPr>
                <w:sz w:val="16"/>
                <w:szCs w:val="16"/>
              </w:rPr>
            </w:pPr>
            <w:r>
              <w:rPr>
                <w:sz w:val="16"/>
                <w:szCs w:val="16"/>
                <w:spacing w:val="-3"/>
              </w:rPr>
              <w:t>34</w:t>
            </w:r>
          </w:p>
        </w:tc>
        <w:tc>
          <w:tcPr>
            <w:tcW w:w="2167" w:type="dxa"/>
            <w:vAlign w:val="top"/>
          </w:tcPr>
          <w:p>
            <w:pPr>
              <w:pStyle w:val="TableText"/>
              <w:ind w:left="831"/>
              <w:spacing w:before="77" w:line="220" w:lineRule="auto"/>
              <w:rPr>
                <w:sz w:val="16"/>
                <w:szCs w:val="16"/>
              </w:rPr>
            </w:pPr>
            <w:r>
              <w:rPr>
                <w:sz w:val="16"/>
                <w:szCs w:val="16"/>
                <w:spacing w:val="-3"/>
              </w:rPr>
              <w:t>交易度</w:t>
            </w:r>
          </w:p>
        </w:tc>
        <w:tc>
          <w:tcPr>
            <w:tcW w:w="5119" w:type="dxa"/>
            <w:vAlign w:val="top"/>
          </w:tcPr>
          <w:p>
            <w:pPr>
              <w:pStyle w:val="TableText"/>
              <w:ind w:left="274"/>
              <w:spacing w:before="76" w:line="219" w:lineRule="auto"/>
              <w:rPr>
                <w:sz w:val="16"/>
                <w:szCs w:val="16"/>
              </w:rPr>
            </w:pPr>
            <w:r>
              <w:rPr>
                <w:sz w:val="16"/>
                <w:szCs w:val="16"/>
                <w:spacing w:val="-1"/>
              </w:rPr>
              <w:t>数据能够产生商业交易或结果的程度</w:t>
            </w:r>
          </w:p>
        </w:tc>
      </w:tr>
      <w:tr>
        <w:trPr>
          <w:trHeight w:val="310" w:hRule="atLeast"/>
        </w:trPr>
        <w:tc>
          <w:tcPr>
            <w:tcW w:w="674" w:type="dxa"/>
            <w:vAlign w:val="top"/>
          </w:tcPr>
          <w:p>
            <w:pPr>
              <w:pStyle w:val="TableText"/>
              <w:ind w:left="245"/>
              <w:spacing w:before="127" w:line="183" w:lineRule="auto"/>
              <w:rPr>
                <w:sz w:val="16"/>
                <w:szCs w:val="16"/>
              </w:rPr>
            </w:pPr>
            <w:r>
              <w:rPr>
                <w:sz w:val="16"/>
                <w:szCs w:val="16"/>
                <w:spacing w:val="-3"/>
              </w:rPr>
              <w:t>35</w:t>
            </w:r>
          </w:p>
        </w:tc>
        <w:tc>
          <w:tcPr>
            <w:tcW w:w="2167" w:type="dxa"/>
            <w:vAlign w:val="top"/>
          </w:tcPr>
          <w:p>
            <w:pPr>
              <w:pStyle w:val="TableText"/>
              <w:ind w:left="551"/>
              <w:spacing w:before="87" w:line="220" w:lineRule="auto"/>
              <w:rPr>
                <w:sz w:val="16"/>
                <w:szCs w:val="16"/>
              </w:rPr>
            </w:pPr>
            <w:r>
              <w:rPr>
                <w:sz w:val="16"/>
                <w:szCs w:val="16"/>
                <w:spacing w:val="1"/>
              </w:rPr>
              <w:t>时效度&amp;可用度</w:t>
            </w:r>
          </w:p>
        </w:tc>
        <w:tc>
          <w:tcPr>
            <w:tcW w:w="5119" w:type="dxa"/>
            <w:vAlign w:val="top"/>
          </w:tcPr>
          <w:p>
            <w:pPr>
              <w:pStyle w:val="TableText"/>
              <w:ind w:left="274"/>
              <w:spacing w:before="86" w:line="219" w:lineRule="auto"/>
              <w:rPr>
                <w:sz w:val="16"/>
                <w:szCs w:val="16"/>
              </w:rPr>
            </w:pPr>
            <w:r>
              <w:rPr>
                <w:sz w:val="16"/>
                <w:szCs w:val="16"/>
                <w:spacing w:val="-1"/>
              </w:rPr>
              <w:t>数据的实时程度及在特定条件下的可用程度</w:t>
            </w:r>
          </w:p>
        </w:tc>
      </w:tr>
      <w:tr>
        <w:trPr>
          <w:trHeight w:val="304" w:hRule="atLeast"/>
        </w:trPr>
        <w:tc>
          <w:tcPr>
            <w:tcW w:w="674" w:type="dxa"/>
            <w:vAlign w:val="top"/>
          </w:tcPr>
          <w:p>
            <w:pPr>
              <w:pStyle w:val="TableText"/>
              <w:ind w:left="245"/>
              <w:spacing w:before="117" w:line="183" w:lineRule="auto"/>
              <w:rPr>
                <w:sz w:val="16"/>
                <w:szCs w:val="16"/>
              </w:rPr>
            </w:pPr>
            <w:r>
              <w:rPr>
                <w:sz w:val="16"/>
                <w:szCs w:val="16"/>
                <w:spacing w:val="-3"/>
              </w:rPr>
              <w:t>36</w:t>
            </w:r>
          </w:p>
        </w:tc>
        <w:tc>
          <w:tcPr>
            <w:tcW w:w="2167" w:type="dxa"/>
            <w:vAlign w:val="top"/>
          </w:tcPr>
          <w:p>
            <w:pPr>
              <w:pStyle w:val="TableText"/>
              <w:ind w:left="831"/>
              <w:spacing w:before="77" w:line="221" w:lineRule="auto"/>
              <w:rPr>
                <w:sz w:val="16"/>
                <w:szCs w:val="16"/>
              </w:rPr>
            </w:pPr>
            <w:r>
              <w:rPr>
                <w:sz w:val="16"/>
                <w:szCs w:val="16"/>
                <w:spacing w:val="2"/>
              </w:rPr>
              <w:t>易变性</w:t>
            </w:r>
          </w:p>
        </w:tc>
        <w:tc>
          <w:tcPr>
            <w:tcW w:w="5119" w:type="dxa"/>
            <w:vAlign w:val="top"/>
          </w:tcPr>
          <w:p>
            <w:pPr>
              <w:pStyle w:val="TableText"/>
              <w:ind w:left="274"/>
              <w:spacing w:before="76" w:line="219" w:lineRule="auto"/>
              <w:rPr>
                <w:sz w:val="16"/>
                <w:szCs w:val="16"/>
              </w:rPr>
            </w:pPr>
            <w:r>
              <w:rPr>
                <w:sz w:val="16"/>
                <w:szCs w:val="16"/>
                <w:spacing w:val="-1"/>
              </w:rPr>
              <w:t>数据在现实世界有效的时间段长度</w:t>
            </w:r>
          </w:p>
        </w:tc>
      </w:tr>
    </w:tbl>
    <w:p>
      <w:pPr>
        <w:pStyle w:val="BodyText"/>
        <w:spacing w:line="296" w:lineRule="auto"/>
        <w:rPr/>
      </w:pPr>
      <w:r/>
    </w:p>
    <w:p>
      <w:pPr>
        <w:ind w:left="674"/>
        <w:spacing w:before="95" w:line="222" w:lineRule="auto"/>
        <w:outlineLvl w:val="6"/>
        <w:rPr>
          <w:rFonts w:ascii="SimHei" w:hAnsi="SimHei" w:eastAsia="SimHei" w:cs="SimHei"/>
          <w:sz w:val="29"/>
          <w:szCs w:val="29"/>
        </w:rPr>
      </w:pPr>
      <w:r>
        <w:rPr>
          <w:rFonts w:ascii="SimHei" w:hAnsi="SimHei" w:eastAsia="SimHei" w:cs="SimHei"/>
          <w:sz w:val="29"/>
          <w:szCs w:val="29"/>
          <w:b/>
          <w:bCs/>
          <w:color w:val="1D7FCB"/>
          <w:spacing w:val="-6"/>
        </w:rPr>
        <w:t>6.1.2</w:t>
      </w:r>
      <w:r>
        <w:rPr>
          <w:rFonts w:ascii="SimHei" w:hAnsi="SimHei" w:eastAsia="SimHei" w:cs="SimHei"/>
          <w:sz w:val="29"/>
          <w:szCs w:val="29"/>
          <w:color w:val="1D7FCB"/>
          <w:spacing w:val="-6"/>
        </w:rPr>
        <w:t xml:space="preserve">  </w:t>
      </w:r>
      <w:r>
        <w:rPr>
          <w:rFonts w:ascii="SimHei" w:hAnsi="SimHei" w:eastAsia="SimHei" w:cs="SimHei"/>
          <w:sz w:val="29"/>
          <w:szCs w:val="29"/>
          <w:b/>
          <w:bCs/>
          <w:color w:val="1D7FCB"/>
          <w:spacing w:val="-6"/>
        </w:rPr>
        <w:t>数据质量问题</w:t>
      </w:r>
    </w:p>
    <w:p>
      <w:pPr>
        <w:ind w:left="1093"/>
        <w:spacing w:before="237" w:line="221" w:lineRule="auto"/>
        <w:outlineLvl w:val="6"/>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21"/>
        </w:rPr>
        <w:t xml:space="preserve"> </w:t>
      </w:r>
      <w:r>
        <w:rPr>
          <w:rFonts w:ascii="SimHei" w:hAnsi="SimHei" w:eastAsia="SimHei" w:cs="SimHei"/>
          <w:sz w:val="21"/>
          <w:szCs w:val="21"/>
          <w:b/>
          <w:bCs/>
          <w:spacing w:val="2"/>
        </w:rPr>
        <w:t>数据质量问题的起源</w:t>
      </w:r>
    </w:p>
    <w:p>
      <w:pPr>
        <w:ind w:left="670" w:right="20" w:firstLine="420"/>
        <w:spacing w:before="114" w:line="254" w:lineRule="auto"/>
        <w:rPr>
          <w:rFonts w:ascii="SimSun" w:hAnsi="SimSun" w:eastAsia="SimSun" w:cs="SimSun"/>
          <w:sz w:val="21"/>
          <w:szCs w:val="21"/>
        </w:rPr>
      </w:pPr>
      <w:r>
        <w:rPr>
          <w:rFonts w:ascii="SimSun" w:hAnsi="SimSun" w:eastAsia="SimSun" w:cs="SimSun"/>
          <w:sz w:val="21"/>
          <w:szCs w:val="21"/>
          <w:spacing w:val="5"/>
        </w:rPr>
        <w:t>从前文给出的数据质量的如此多种类的定义我们可以猜想到，引发数据质量问题 </w:t>
      </w:r>
      <w:r>
        <w:rPr>
          <w:rFonts w:ascii="SimSun" w:hAnsi="SimSun" w:eastAsia="SimSun" w:cs="SimSun"/>
          <w:sz w:val="21"/>
          <w:szCs w:val="21"/>
          <w:spacing w:val="1"/>
        </w:rPr>
        <w:t>的因素也是多种多样的，涉及信息系统、组织架构、制度流程、企业文化等多个方面。</w:t>
      </w:r>
      <w:r>
        <w:rPr>
          <w:rFonts w:ascii="SimSun" w:hAnsi="SimSun" w:eastAsia="SimSun" w:cs="SimSun"/>
          <w:sz w:val="21"/>
          <w:szCs w:val="21"/>
          <w:spacing w:val="16"/>
        </w:rPr>
        <w:t xml:space="preserve"> </w:t>
      </w:r>
      <w:r>
        <w:rPr>
          <w:rFonts w:ascii="SimSun" w:hAnsi="SimSun" w:eastAsia="SimSun" w:cs="SimSun"/>
          <w:sz w:val="21"/>
          <w:szCs w:val="21"/>
          <w:spacing w:val="-1"/>
        </w:rPr>
        <w:t>我们梳理了一些较为普遍的原因来帮助读者理解为什么会出现</w:t>
      </w:r>
      <w:r>
        <w:rPr>
          <w:rFonts w:ascii="SimSun" w:hAnsi="SimSun" w:eastAsia="SimSun" w:cs="SimSun"/>
          <w:sz w:val="21"/>
          <w:szCs w:val="21"/>
          <w:spacing w:val="-2"/>
        </w:rPr>
        <w:t>数据质量问题。</w:t>
      </w:r>
    </w:p>
    <w:p>
      <w:pPr>
        <w:ind w:left="670" w:right="20" w:firstLine="420"/>
        <w:spacing w:before="63" w:line="255" w:lineRule="auto"/>
        <w:rPr>
          <w:rFonts w:ascii="SimSun" w:hAnsi="SimSun" w:eastAsia="SimSun" w:cs="SimSun"/>
          <w:sz w:val="21"/>
          <w:szCs w:val="21"/>
        </w:rPr>
      </w:pPr>
      <w:r>
        <w:rPr>
          <w:rFonts w:ascii="SimSun" w:hAnsi="SimSun" w:eastAsia="SimSun" w:cs="SimSun"/>
          <w:sz w:val="21"/>
          <w:szCs w:val="21"/>
          <w:spacing w:val="8"/>
        </w:rPr>
        <w:t>来源不一致：大数据时代，同一个现实世界</w:t>
      </w:r>
      <w:r>
        <w:rPr>
          <w:rFonts w:ascii="SimSun" w:hAnsi="SimSun" w:eastAsia="SimSun" w:cs="SimSun"/>
          <w:sz w:val="21"/>
          <w:szCs w:val="21"/>
          <w:spacing w:val="7"/>
        </w:rPr>
        <w:t>中的对象可能在不同的场景中出现，</w:t>
      </w:r>
      <w:r>
        <w:rPr>
          <w:rFonts w:ascii="SimSun" w:hAnsi="SimSun" w:eastAsia="SimSun" w:cs="SimSun"/>
          <w:sz w:val="21"/>
          <w:szCs w:val="21"/>
        </w:rPr>
        <w:t xml:space="preserve"> </w:t>
      </w:r>
      <w:r>
        <w:rPr>
          <w:rFonts w:ascii="SimSun" w:hAnsi="SimSun" w:eastAsia="SimSun" w:cs="SimSun"/>
          <w:sz w:val="21"/>
          <w:szCs w:val="21"/>
          <w:spacing w:val="1"/>
        </w:rPr>
        <w:t>每个场景对应的数据源提供的数据未必及时、准确、</w:t>
      </w:r>
      <w:r>
        <w:rPr>
          <w:rFonts w:ascii="SimSun" w:hAnsi="SimSun" w:eastAsia="SimSun" w:cs="SimSun"/>
          <w:sz w:val="21"/>
          <w:szCs w:val="21"/>
          <w:spacing w:val="48"/>
        </w:rPr>
        <w:t xml:space="preserve"> </w:t>
      </w:r>
      <w:r>
        <w:rPr>
          <w:rFonts w:ascii="SimSun" w:hAnsi="SimSun" w:eastAsia="SimSun" w:cs="SimSun"/>
          <w:sz w:val="21"/>
          <w:szCs w:val="21"/>
          <w:spacing w:val="1"/>
        </w:rPr>
        <w:t>一致，</w:t>
      </w:r>
      <w:r>
        <w:rPr>
          <w:rFonts w:ascii="SimSun" w:hAnsi="SimSun" w:eastAsia="SimSun" w:cs="SimSun"/>
          <w:sz w:val="21"/>
          <w:szCs w:val="21"/>
        </w:rPr>
        <w:t>这一点我们在数据集成中 </w:t>
      </w:r>
      <w:r>
        <w:rPr>
          <w:rFonts w:ascii="SimSun" w:hAnsi="SimSun" w:eastAsia="SimSun" w:cs="SimSun"/>
          <w:sz w:val="21"/>
          <w:szCs w:val="21"/>
          <w:spacing w:val="-9"/>
        </w:rPr>
        <w:t>已讨论过了。</w:t>
      </w:r>
    </w:p>
    <w:p>
      <w:pPr>
        <w:ind w:left="670" w:right="116" w:firstLine="420"/>
        <w:spacing w:before="78" w:line="241" w:lineRule="auto"/>
        <w:rPr>
          <w:rFonts w:ascii="SimSun" w:hAnsi="SimSun" w:eastAsia="SimSun" w:cs="SimSun"/>
          <w:sz w:val="21"/>
          <w:szCs w:val="21"/>
        </w:rPr>
      </w:pPr>
      <w:r>
        <w:rPr>
          <w:rFonts w:ascii="SimSun" w:hAnsi="SimSun" w:eastAsia="SimSun" w:cs="SimSun"/>
          <w:sz w:val="21"/>
          <w:szCs w:val="21"/>
          <w:spacing w:val="-1"/>
        </w:rPr>
        <w:t>背景知识不一致：在数据采集和录入的过程中，“人”发挥了很大的</w:t>
      </w:r>
      <w:r>
        <w:rPr>
          <w:rFonts w:ascii="SimSun" w:hAnsi="SimSun" w:eastAsia="SimSun" w:cs="SimSun"/>
          <w:sz w:val="21"/>
          <w:szCs w:val="21"/>
          <w:spacing w:val="-2"/>
        </w:rPr>
        <w:t>作用，参与采</w:t>
      </w:r>
      <w:r>
        <w:rPr>
          <w:rFonts w:ascii="SimSun" w:hAnsi="SimSun" w:eastAsia="SimSun" w:cs="SimSun"/>
          <w:sz w:val="21"/>
          <w:szCs w:val="21"/>
        </w:rPr>
        <w:t xml:space="preserve"> </w:t>
      </w:r>
      <w:r>
        <w:rPr>
          <w:rFonts w:ascii="SimSun" w:hAnsi="SimSun" w:eastAsia="SimSun" w:cs="SimSun"/>
          <w:sz w:val="21"/>
          <w:szCs w:val="21"/>
          <w:spacing w:val="-1"/>
        </w:rPr>
        <w:t>集和录入的人的背景知识强弱会极大地影响到采集和</w:t>
      </w:r>
      <w:r>
        <w:rPr>
          <w:rFonts w:ascii="SimSun" w:hAnsi="SimSun" w:eastAsia="SimSun" w:cs="SimSun"/>
          <w:sz w:val="21"/>
          <w:szCs w:val="21"/>
          <w:spacing w:val="-2"/>
        </w:rPr>
        <w:t>录入的数据质量。</w:t>
      </w:r>
    </w:p>
    <w:p>
      <w:pPr>
        <w:ind w:left="670" w:firstLine="420"/>
        <w:spacing w:before="91" w:line="249" w:lineRule="auto"/>
        <w:rPr>
          <w:rFonts w:ascii="SimSun" w:hAnsi="SimSun" w:eastAsia="SimSun" w:cs="SimSun"/>
          <w:sz w:val="21"/>
          <w:szCs w:val="21"/>
        </w:rPr>
      </w:pPr>
      <w:r>
        <w:rPr>
          <w:rFonts w:ascii="SimSun" w:hAnsi="SimSun" w:eastAsia="SimSun" w:cs="SimSun"/>
          <w:sz w:val="21"/>
          <w:szCs w:val="21"/>
          <w:color w:val="1986DA"/>
          <w:spacing w:val="2"/>
        </w:rPr>
        <w:t>计算和存储资源受限</w:t>
      </w:r>
      <w:r>
        <w:rPr>
          <w:rFonts w:ascii="SimSun" w:hAnsi="SimSun" w:eastAsia="SimSun" w:cs="SimSun"/>
          <w:sz w:val="21"/>
          <w:szCs w:val="21"/>
          <w:spacing w:val="2"/>
        </w:rPr>
        <w:t>：在计算和存储资源不足的情况下，数据的精确性、完整性、 </w:t>
      </w:r>
      <w:r>
        <w:rPr>
          <w:rFonts w:ascii="SimSun" w:hAnsi="SimSun" w:eastAsia="SimSun" w:cs="SimSun"/>
          <w:sz w:val="21"/>
          <w:szCs w:val="21"/>
          <w:spacing w:val="5"/>
        </w:rPr>
        <w:t>时效性都会受影响。比如，出于资源方面的考虑，企业可</w:t>
      </w:r>
      <w:r>
        <w:rPr>
          <w:rFonts w:ascii="SimSun" w:hAnsi="SimSun" w:eastAsia="SimSun" w:cs="SimSun"/>
          <w:sz w:val="21"/>
          <w:szCs w:val="21"/>
          <w:spacing w:val="4"/>
        </w:rPr>
        <w:t>能选择只在每个星期的星期</w:t>
      </w:r>
      <w:r>
        <w:rPr>
          <w:rFonts w:ascii="SimSun" w:hAnsi="SimSun" w:eastAsia="SimSun" w:cs="SimSun"/>
          <w:sz w:val="21"/>
          <w:szCs w:val="21"/>
        </w:rPr>
        <w:t xml:space="preserve">  </w:t>
      </w:r>
      <w:r>
        <w:rPr>
          <w:rFonts w:ascii="SimSun" w:hAnsi="SimSun" w:eastAsia="SimSun" w:cs="SimSun"/>
          <w:sz w:val="21"/>
          <w:szCs w:val="21"/>
          <w:spacing w:val="-2"/>
        </w:rPr>
        <w:t>五存储本星期的数据，这就会导致一部分数据丢失或过时。</w:t>
      </w:r>
    </w:p>
    <w:p>
      <w:pPr>
        <w:ind w:left="670" w:firstLine="420"/>
        <w:spacing w:before="72" w:line="236" w:lineRule="auto"/>
        <w:rPr>
          <w:rFonts w:ascii="SimSun" w:hAnsi="SimSun" w:eastAsia="SimSun" w:cs="SimSun"/>
          <w:sz w:val="21"/>
          <w:szCs w:val="21"/>
        </w:rPr>
      </w:pPr>
      <w:r>
        <w:rPr>
          <w:rFonts w:ascii="SimSun" w:hAnsi="SimSun" w:eastAsia="SimSun" w:cs="SimSun"/>
          <w:sz w:val="21"/>
          <w:szCs w:val="21"/>
          <w:spacing w:val="8"/>
        </w:rPr>
        <w:t>安全性要求较高：出于数据安全方面的考虑，精确度的牺牲经常是不可避免的。</w:t>
      </w:r>
      <w:r>
        <w:rPr>
          <w:rFonts w:ascii="SimSun" w:hAnsi="SimSun" w:eastAsia="SimSun" w:cs="SimSun"/>
          <w:sz w:val="21"/>
          <w:szCs w:val="21"/>
          <w:spacing w:val="3"/>
        </w:rPr>
        <w:t xml:space="preserve"> </w:t>
      </w:r>
      <w:r>
        <w:rPr>
          <w:rFonts w:ascii="SimSun" w:hAnsi="SimSun" w:eastAsia="SimSun" w:cs="SimSun"/>
          <w:sz w:val="21"/>
          <w:szCs w:val="21"/>
        </w:rPr>
        <w:t>例如，差分隐私 </w:t>
      </w:r>
      <w:r>
        <w:rPr>
          <w:rFonts w:ascii="Times New Roman" w:hAnsi="Times New Roman" w:eastAsia="Times New Roman" w:cs="Times New Roman"/>
          <w:sz w:val="21"/>
          <w:szCs w:val="21"/>
        </w:rPr>
        <w:t>(Differential</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rPr>
        <w:t>Privacy)  </w:t>
      </w:r>
      <w:r>
        <w:rPr>
          <w:rFonts w:ascii="SimSun" w:hAnsi="SimSun" w:eastAsia="SimSun" w:cs="SimSun"/>
          <w:sz w:val="21"/>
          <w:szCs w:val="21"/>
        </w:rPr>
        <w:t>就是通过在可接受的范围内降低数据质量来保护</w:t>
      </w:r>
    </w:p>
    <w:p>
      <w:pPr>
        <w:pStyle w:val="BodyText"/>
        <w:spacing w:line="307" w:lineRule="auto"/>
        <w:rPr/>
      </w:pPr>
      <w:r/>
    </w:p>
    <w:p>
      <w:pPr>
        <w:ind w:left="210"/>
        <w:spacing w:before="56" w:line="239" w:lineRule="auto"/>
        <w:rPr>
          <w:sz w:val="17"/>
          <w:szCs w:val="17"/>
        </w:rPr>
      </w:pPr>
      <w:r>
        <w:rPr>
          <w:rFonts w:ascii="SimSun" w:hAnsi="SimSun" w:eastAsia="SimSun" w:cs="SimSun"/>
          <w:sz w:val="17"/>
          <w:szCs w:val="17"/>
          <w:position w:val="-5"/>
        </w:rPr>
        <w:drawing>
          <wp:inline distT="0" distB="0" distL="0" distR="0">
            <wp:extent cx="6347" cy="152847"/>
            <wp:effectExtent l="0" t="0" r="0" b="0"/>
            <wp:docPr id="236" name="IM 236"/>
            <wp:cNvGraphicFramePr/>
            <a:graphic>
              <a:graphicData uri="http://schemas.openxmlformats.org/drawingml/2006/picture">
                <pic:pic>
                  <pic:nvPicPr>
                    <pic:cNvPr id="236" name="IM 236"/>
                    <pic:cNvPicPr/>
                  </pic:nvPicPr>
                  <pic:blipFill>
                    <a:blip r:embed="rId210"/>
                    <a:stretch>
                      <a:fillRect/>
                    </a:stretch>
                  </pic:blipFill>
                  <pic:spPr>
                    <a:xfrm rot="0">
                      <a:off x="0" y="0"/>
                      <a:ext cx="6347" cy="152847"/>
                    </a:xfrm>
                    <a:prstGeom prst="rect">
                      <a:avLst/>
                    </a:prstGeom>
                  </pic:spPr>
                </pic:pic>
              </a:graphicData>
            </a:graphic>
          </wp:inline>
        </w:drawing>
      </w:r>
      <w:r>
        <w:rPr>
          <w:rFonts w:ascii="SimSun" w:hAnsi="SimSun" w:eastAsia="SimSun" w:cs="SimSun"/>
          <w:sz w:val="17"/>
          <w:szCs w:val="17"/>
          <w:spacing w:val="35"/>
        </w:rPr>
        <w:t xml:space="preserve"> </w:t>
      </w:r>
      <w:r>
        <w:rPr>
          <w:rFonts w:ascii="SimSun" w:hAnsi="SimSun" w:eastAsia="SimSun" w:cs="SimSun"/>
          <w:sz w:val="17"/>
          <w:szCs w:val="17"/>
          <w:spacing w:val="-4"/>
        </w:rPr>
        <w:t>86</w:t>
      </w:r>
      <w:r>
        <w:rPr>
          <w:rFonts w:ascii="SimSun" w:hAnsi="SimSun" w:eastAsia="SimSun" w:cs="SimSun"/>
          <w:sz w:val="17"/>
          <w:szCs w:val="17"/>
          <w:spacing w:val="82"/>
        </w:rPr>
        <w:t xml:space="preserve"> </w:t>
      </w:r>
      <w:r>
        <w:rPr>
          <w:sz w:val="17"/>
          <w:szCs w:val="17"/>
          <w:position w:val="-7"/>
        </w:rPr>
        <w:drawing>
          <wp:inline distT="0" distB="0" distL="0" distR="0">
            <wp:extent cx="6347" cy="158968"/>
            <wp:effectExtent l="0" t="0" r="0" b="0"/>
            <wp:docPr id="238" name="IM 238"/>
            <wp:cNvGraphicFramePr/>
            <a:graphic>
              <a:graphicData uri="http://schemas.openxmlformats.org/drawingml/2006/picture">
                <pic:pic>
                  <pic:nvPicPr>
                    <pic:cNvPr id="238" name="IM 238"/>
                    <pic:cNvPicPr/>
                  </pic:nvPicPr>
                  <pic:blipFill>
                    <a:blip r:embed="rId211"/>
                    <a:stretch>
                      <a:fillRect/>
                    </a:stretch>
                  </pic:blipFill>
                  <pic:spPr>
                    <a:xfrm rot="0">
                      <a:off x="0" y="0"/>
                      <a:ext cx="6347" cy="158968"/>
                    </a:xfrm>
                    <a:prstGeom prst="rect">
                      <a:avLst/>
                    </a:prstGeom>
                  </pic:spPr>
                </pic:pic>
              </a:graphicData>
            </a:graphic>
          </wp:inline>
        </w:drawing>
      </w:r>
    </w:p>
    <w:p>
      <w:pPr>
        <w:spacing w:line="239" w:lineRule="auto"/>
        <w:sectPr>
          <w:footerReference w:type="default" r:id="rId16"/>
          <w:pgSz w:w="9430" w:h="14300"/>
          <w:pgMar w:top="400" w:right="374" w:bottom="310" w:left="329" w:header="0" w:footer="0" w:gutter="0"/>
        </w:sectPr>
        <w:rPr>
          <w:sz w:val="17"/>
          <w:szCs w:val="17"/>
        </w:rPr>
      </w:pPr>
    </w:p>
    <w:p>
      <w:pPr>
        <w:ind w:left="6282"/>
        <w:spacing w:before="71" w:line="217" w:lineRule="auto"/>
        <w:rPr>
          <w:rFonts w:ascii="SimHei" w:hAnsi="SimHei" w:eastAsia="SimHei" w:cs="SimHei"/>
          <w:sz w:val="21"/>
          <w:szCs w:val="21"/>
        </w:rPr>
      </w:pPr>
      <w:bookmarkStart w:name="bookmark84" w:id="78"/>
      <w:bookmarkEnd w:id="78"/>
      <w:r>
        <w:rPr>
          <w:rFonts w:ascii="SimHei" w:hAnsi="SimHei" w:eastAsia="SimHei" w:cs="SimHei"/>
          <w:sz w:val="21"/>
          <w:szCs w:val="21"/>
          <w:b/>
          <w:bCs/>
          <w:color w:val="37ACE7"/>
          <w:spacing w:val="-17"/>
        </w:rPr>
        <w:t>第6章</w:t>
      </w:r>
      <w:r>
        <w:rPr>
          <w:rFonts w:ascii="SimHei" w:hAnsi="SimHei" w:eastAsia="SimHei" w:cs="SimHei"/>
          <w:sz w:val="21"/>
          <w:szCs w:val="21"/>
          <w:spacing w:val="-17"/>
        </w:rPr>
        <w:t>|数据质量管理</w:t>
      </w:r>
    </w:p>
    <w:p>
      <w:pPr>
        <w:pStyle w:val="BodyText"/>
        <w:spacing w:line="314" w:lineRule="auto"/>
        <w:rPr/>
      </w:pPr>
      <w:r/>
    </w:p>
    <w:p>
      <w:pPr>
        <w:pStyle w:val="BodyText"/>
        <w:spacing w:line="315"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6"/>
        </w:rPr>
        <w:t>用户隐私的。</w:t>
      </w:r>
    </w:p>
    <w:p>
      <w:pPr>
        <w:ind w:right="258" w:firstLine="419"/>
        <w:spacing w:before="57" w:line="249" w:lineRule="auto"/>
        <w:jc w:val="both"/>
        <w:rPr>
          <w:rFonts w:ascii="SimSun" w:hAnsi="SimSun" w:eastAsia="SimSun" w:cs="SimSun"/>
          <w:sz w:val="21"/>
          <w:szCs w:val="21"/>
        </w:rPr>
      </w:pPr>
      <w:r>
        <w:rPr>
          <w:rFonts w:ascii="SimSun" w:hAnsi="SimSun" w:eastAsia="SimSun" w:cs="SimSun"/>
          <w:sz w:val="21"/>
          <w:szCs w:val="21"/>
          <w:spacing w:val="4"/>
        </w:rPr>
        <w:t>数据本身的二义性：在一些应用中，如许多交叉领域的应用，数据本身的二义性 </w:t>
      </w:r>
      <w:r>
        <w:rPr>
          <w:rFonts w:ascii="SimSun" w:hAnsi="SimSun" w:eastAsia="SimSun" w:cs="SimSun"/>
          <w:sz w:val="21"/>
          <w:szCs w:val="21"/>
          <w:spacing w:val="1"/>
        </w:rPr>
        <w:t>不可避免，描述不同的语义或者同一种语义有不同表达是普遍存在的，在这</w:t>
      </w:r>
      <w:r>
        <w:rPr>
          <w:rFonts w:ascii="SimSun" w:hAnsi="SimSun" w:eastAsia="SimSun" w:cs="SimSun"/>
          <w:sz w:val="21"/>
          <w:szCs w:val="21"/>
        </w:rPr>
        <w:t>些情况下， </w:t>
      </w:r>
      <w:r>
        <w:rPr>
          <w:rFonts w:ascii="SimSun" w:hAnsi="SimSun" w:eastAsia="SimSun" w:cs="SimSun"/>
          <w:sz w:val="21"/>
          <w:szCs w:val="21"/>
        </w:rPr>
        <w:t>即使是让人来提高数据质量都是很困难的，</w:t>
      </w:r>
      <w:r>
        <w:rPr>
          <w:rFonts w:ascii="SimSun" w:hAnsi="SimSun" w:eastAsia="SimSun" w:cs="SimSun"/>
          <w:sz w:val="21"/>
          <w:szCs w:val="21"/>
          <w:spacing w:val="-1"/>
        </w:rPr>
        <w:t>更不用提采用机器自动化的手段了。</w:t>
      </w:r>
    </w:p>
    <w:p>
      <w:pPr>
        <w:ind w:right="299" w:firstLine="419"/>
        <w:spacing w:before="60" w:line="249" w:lineRule="auto"/>
        <w:jc w:val="both"/>
        <w:rPr>
          <w:rFonts w:ascii="SimSun" w:hAnsi="SimSun" w:eastAsia="SimSun" w:cs="SimSun"/>
          <w:sz w:val="21"/>
          <w:szCs w:val="21"/>
        </w:rPr>
      </w:pPr>
      <w:r>
        <w:rPr>
          <w:rFonts w:ascii="SimSun" w:hAnsi="SimSun" w:eastAsia="SimSun" w:cs="SimSun"/>
          <w:sz w:val="21"/>
          <w:szCs w:val="21"/>
          <w:spacing w:val="5"/>
        </w:rPr>
        <w:t>数据语义的复杂性：很多非结构化数据，如视频、文本、语音等，本身包含复杂</w:t>
      </w:r>
      <w:r>
        <w:rPr>
          <w:rFonts w:ascii="SimSun" w:hAnsi="SimSun" w:eastAsia="SimSun" w:cs="SimSun"/>
          <w:sz w:val="21"/>
          <w:szCs w:val="21"/>
        </w:rPr>
        <w:t xml:space="preserve"> </w:t>
      </w:r>
      <w:r>
        <w:rPr>
          <w:rFonts w:ascii="SimSun" w:hAnsi="SimSun" w:eastAsia="SimSun" w:cs="SimSun"/>
          <w:sz w:val="21"/>
          <w:szCs w:val="21"/>
          <w:spacing w:val="5"/>
        </w:rPr>
        <w:t>的语义，对这些数据完成语义转换和映射是很困难的，因此在处理的过程中，数据质</w:t>
      </w:r>
      <w:r>
        <w:rPr>
          <w:rFonts w:ascii="SimSun" w:hAnsi="SimSun" w:eastAsia="SimSun" w:cs="SimSun"/>
          <w:sz w:val="21"/>
          <w:szCs w:val="21"/>
          <w:spacing w:val="17"/>
        </w:rPr>
        <w:t xml:space="preserve"> </w:t>
      </w:r>
      <w:r>
        <w:rPr>
          <w:rFonts w:ascii="SimSun" w:hAnsi="SimSun" w:eastAsia="SimSun" w:cs="SimSun"/>
          <w:sz w:val="21"/>
          <w:szCs w:val="21"/>
          <w:spacing w:val="-4"/>
        </w:rPr>
        <w:t>量的降低几乎不可避免。</w:t>
      </w:r>
    </w:p>
    <w:p>
      <w:pPr>
        <w:ind w:right="257" w:firstLine="419"/>
        <w:spacing w:before="61" w:line="250" w:lineRule="auto"/>
        <w:rPr>
          <w:rFonts w:ascii="SimSun" w:hAnsi="SimSun" w:eastAsia="SimSun" w:cs="SimSun"/>
          <w:sz w:val="21"/>
          <w:szCs w:val="21"/>
        </w:rPr>
      </w:pPr>
      <w:r>
        <w:rPr>
          <w:rFonts w:ascii="SimSun" w:hAnsi="SimSun" w:eastAsia="SimSun" w:cs="SimSun"/>
          <w:sz w:val="21"/>
          <w:szCs w:val="21"/>
          <w:spacing w:val="1"/>
        </w:rPr>
        <w:t>管理手段不恰当：对数据的管理过于严苛或者过于疏松都可能导致数据质量下</w:t>
      </w:r>
      <w:r>
        <w:rPr>
          <w:rFonts w:ascii="SimSun" w:hAnsi="SimSun" w:eastAsia="SimSun" w:cs="SimSun"/>
          <w:sz w:val="21"/>
          <w:szCs w:val="21"/>
        </w:rPr>
        <w:t>降， </w:t>
      </w:r>
      <w:r>
        <w:rPr>
          <w:rFonts w:ascii="SimSun" w:hAnsi="SimSun" w:eastAsia="SimSun" w:cs="SimSun"/>
          <w:sz w:val="21"/>
          <w:szCs w:val="21"/>
          <w:spacing w:val="-1"/>
        </w:rPr>
        <w:t>而如何选择最恰当的管理手段是一件很困难的事情。</w:t>
      </w:r>
    </w:p>
    <w:p>
      <w:pPr>
        <w:ind w:left="422"/>
        <w:spacing w:before="87"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4"/>
        </w:rPr>
        <w:t xml:space="preserve"> </w:t>
      </w:r>
      <w:r>
        <w:rPr>
          <w:rFonts w:ascii="SimHei" w:hAnsi="SimHei" w:eastAsia="SimHei" w:cs="SimHei"/>
          <w:sz w:val="21"/>
          <w:szCs w:val="21"/>
          <w:b/>
          <w:bCs/>
          <w:spacing w:val="5"/>
        </w:rPr>
        <w:t>数据质量问题的防范和修复</w:t>
      </w:r>
    </w:p>
    <w:p>
      <w:pPr>
        <w:ind w:right="218" w:firstLine="419"/>
        <w:spacing w:before="111" w:line="255" w:lineRule="auto"/>
        <w:rPr>
          <w:rFonts w:ascii="SimSun" w:hAnsi="SimSun" w:eastAsia="SimSun" w:cs="SimSun"/>
          <w:sz w:val="21"/>
          <w:szCs w:val="21"/>
        </w:rPr>
      </w:pPr>
      <w:r>
        <w:rPr>
          <w:rFonts w:ascii="SimSun" w:hAnsi="SimSun" w:eastAsia="SimSun" w:cs="SimSun"/>
          <w:sz w:val="21"/>
          <w:szCs w:val="21"/>
          <w:spacing w:val="6"/>
        </w:rPr>
        <w:t>针对上述每一种原因，都有一定的手段可以</w:t>
      </w:r>
      <w:r>
        <w:rPr>
          <w:rFonts w:ascii="SimSun" w:hAnsi="SimSun" w:eastAsia="SimSun" w:cs="SimSun"/>
          <w:sz w:val="21"/>
          <w:szCs w:val="21"/>
          <w:spacing w:val="5"/>
        </w:rPr>
        <w:t>防范或者修复劣质数据。在本章的后</w:t>
      </w:r>
      <w:r>
        <w:rPr>
          <w:rFonts w:ascii="SimSun" w:hAnsi="SimSun" w:eastAsia="SimSun" w:cs="SimSun"/>
          <w:sz w:val="21"/>
          <w:szCs w:val="21"/>
        </w:rPr>
        <w:t xml:space="preserve">  </w:t>
      </w:r>
      <w:r>
        <w:rPr>
          <w:rFonts w:ascii="SimSun" w:hAnsi="SimSun" w:eastAsia="SimSun" w:cs="SimSun"/>
          <w:sz w:val="21"/>
          <w:szCs w:val="21"/>
          <w:spacing w:val="8"/>
        </w:rPr>
        <w:t>续部分，我们会介绍几种重要的提升数据质量的技术，</w:t>
      </w:r>
      <w:r>
        <w:rPr>
          <w:rFonts w:ascii="SimSun" w:hAnsi="SimSun" w:eastAsia="SimSun" w:cs="SimSun"/>
          <w:sz w:val="21"/>
          <w:szCs w:val="21"/>
          <w:spacing w:val="7"/>
        </w:rPr>
        <w:t>包括缺失值填充、实体识别、</w:t>
      </w:r>
      <w:r>
        <w:rPr>
          <w:rFonts w:ascii="SimSun" w:hAnsi="SimSun" w:eastAsia="SimSun" w:cs="SimSun"/>
          <w:sz w:val="21"/>
          <w:szCs w:val="21"/>
        </w:rPr>
        <w:t xml:space="preserve"> </w:t>
      </w:r>
      <w:r>
        <w:rPr>
          <w:rFonts w:ascii="SimSun" w:hAnsi="SimSun" w:eastAsia="SimSun" w:cs="SimSun"/>
          <w:sz w:val="21"/>
          <w:szCs w:val="21"/>
          <w:spacing w:val="5"/>
        </w:rPr>
        <w:t>真值发现、错误检测与修复等。但读者在阅读后续部分之前，需要</w:t>
      </w:r>
      <w:r>
        <w:rPr>
          <w:rFonts w:ascii="SimSun" w:hAnsi="SimSun" w:eastAsia="SimSun" w:cs="SimSun"/>
          <w:sz w:val="21"/>
          <w:szCs w:val="21"/>
          <w:spacing w:val="4"/>
        </w:rPr>
        <w:t>明确的一点是，以</w:t>
      </w:r>
      <w:r>
        <w:rPr>
          <w:rFonts w:ascii="SimSun" w:hAnsi="SimSun" w:eastAsia="SimSun" w:cs="SimSun"/>
          <w:sz w:val="21"/>
          <w:szCs w:val="21"/>
        </w:rPr>
        <w:t xml:space="preserve">  </w:t>
      </w:r>
      <w:r>
        <w:rPr>
          <w:rFonts w:ascii="SimSun" w:hAnsi="SimSun" w:eastAsia="SimSun" w:cs="SimSun"/>
          <w:sz w:val="21"/>
          <w:szCs w:val="21"/>
          <w:spacing w:val="7"/>
        </w:rPr>
        <w:t>目前技术的发展程度，想要完全依赖机器完成自</w:t>
      </w:r>
      <w:r>
        <w:rPr>
          <w:rFonts w:ascii="SimSun" w:hAnsi="SimSun" w:eastAsia="SimSun" w:cs="SimSun"/>
          <w:sz w:val="21"/>
          <w:szCs w:val="21"/>
          <w:spacing w:val="6"/>
        </w:rPr>
        <w:t>动化的数据质量提升是非常困难的，</w:t>
      </w:r>
      <w:r>
        <w:rPr>
          <w:rFonts w:ascii="SimSun" w:hAnsi="SimSun" w:eastAsia="SimSun" w:cs="SimSun"/>
          <w:sz w:val="21"/>
          <w:szCs w:val="21"/>
        </w:rPr>
        <w:t xml:space="preserve"> </w:t>
      </w:r>
      <w:r>
        <w:rPr>
          <w:rFonts w:ascii="SimSun" w:hAnsi="SimSun" w:eastAsia="SimSun" w:cs="SimSun"/>
          <w:sz w:val="21"/>
          <w:szCs w:val="21"/>
          <w:spacing w:val="-1"/>
        </w:rPr>
        <w:t>很多时候我们不得不选用手工和机器结合的半自动化方式。</w:t>
      </w:r>
    </w:p>
    <w:p>
      <w:pPr>
        <w:ind w:left="419"/>
        <w:spacing w:before="90" w:line="219" w:lineRule="auto"/>
        <w:rPr>
          <w:rFonts w:ascii="SimSun" w:hAnsi="SimSun" w:eastAsia="SimSun" w:cs="SimSun"/>
          <w:sz w:val="21"/>
          <w:szCs w:val="21"/>
        </w:rPr>
      </w:pPr>
      <w:r>
        <w:rPr>
          <w:rFonts w:ascii="SimSun" w:hAnsi="SimSun" w:eastAsia="SimSun" w:cs="SimSun"/>
          <w:sz w:val="21"/>
          <w:szCs w:val="21"/>
          <w:spacing w:val="-1"/>
        </w:rPr>
        <w:t>我们先简单介绍一下数据质量管理中会用到的基本概念。</w:t>
      </w:r>
    </w:p>
    <w:p>
      <w:pPr>
        <w:ind w:right="314" w:firstLine="419"/>
        <w:spacing w:before="62" w:line="249" w:lineRule="auto"/>
        <w:rPr>
          <w:rFonts w:ascii="SimSun" w:hAnsi="SimSun" w:eastAsia="SimSun" w:cs="SimSun"/>
          <w:sz w:val="21"/>
          <w:szCs w:val="21"/>
        </w:rPr>
      </w:pPr>
      <w:r>
        <w:rPr>
          <w:rFonts w:ascii="SimSun" w:hAnsi="SimSun" w:eastAsia="SimSun" w:cs="SimSun"/>
          <w:sz w:val="21"/>
          <w:szCs w:val="21"/>
          <w:spacing w:val="5"/>
        </w:rPr>
        <w:t>数据质量管理是指对数据进行全面质量管理，涉及技术、规则、组织、流程、评</w:t>
      </w:r>
      <w:r>
        <w:rPr>
          <w:rFonts w:ascii="SimSun" w:hAnsi="SimSun" w:eastAsia="SimSun" w:cs="SimSun"/>
          <w:sz w:val="21"/>
          <w:szCs w:val="21"/>
          <w:spacing w:val="12"/>
        </w:rPr>
        <w:t xml:space="preserve"> </w:t>
      </w:r>
      <w:r>
        <w:rPr>
          <w:rFonts w:ascii="SimSun" w:hAnsi="SimSun" w:eastAsia="SimSun" w:cs="SimSun"/>
          <w:sz w:val="21"/>
          <w:szCs w:val="21"/>
          <w:spacing w:val="5"/>
        </w:rPr>
        <w:t>价考核等多个方面，目标是针对一个或多个所需要的维度，及时发现并解决数据质量</w:t>
      </w:r>
      <w:r>
        <w:rPr>
          <w:rFonts w:ascii="SimSun" w:hAnsi="SimSun" w:eastAsia="SimSun" w:cs="SimSun"/>
          <w:sz w:val="21"/>
          <w:szCs w:val="21"/>
          <w:spacing w:val="2"/>
        </w:rPr>
        <w:t xml:space="preserve"> </w:t>
      </w:r>
      <w:r>
        <w:rPr>
          <w:rFonts w:ascii="SimSun" w:hAnsi="SimSun" w:eastAsia="SimSun" w:cs="SimSun"/>
          <w:sz w:val="21"/>
          <w:szCs w:val="21"/>
          <w:spacing w:val="-2"/>
        </w:rPr>
        <w:t>问题，提升数据对应维度的数据质量。</w:t>
      </w:r>
    </w:p>
    <w:p>
      <w:pPr>
        <w:ind w:right="312" w:firstLine="419"/>
        <w:spacing w:before="62" w:line="256" w:lineRule="auto"/>
        <w:rPr>
          <w:rFonts w:ascii="SimSun" w:hAnsi="SimSun" w:eastAsia="SimSun" w:cs="SimSun"/>
          <w:sz w:val="21"/>
          <w:szCs w:val="21"/>
        </w:rPr>
      </w:pPr>
      <w:r>
        <w:rPr>
          <w:rFonts w:ascii="SimSun" w:hAnsi="SimSun" w:eastAsia="SimSun" w:cs="SimSun"/>
          <w:sz w:val="21"/>
          <w:szCs w:val="21"/>
          <w:spacing w:val="5"/>
        </w:rPr>
        <w:t>请注意我们在本章的定义中强调了数据质量管理必须针对一个或多个所需要的维</w:t>
      </w:r>
      <w:r>
        <w:rPr>
          <w:rFonts w:ascii="SimSun" w:hAnsi="SimSun" w:eastAsia="SimSun" w:cs="SimSun"/>
          <w:sz w:val="21"/>
          <w:szCs w:val="21"/>
          <w:spacing w:val="13"/>
        </w:rPr>
        <w:t xml:space="preserve"> </w:t>
      </w:r>
      <w:r>
        <w:rPr>
          <w:rFonts w:ascii="SimSun" w:hAnsi="SimSun" w:eastAsia="SimSun" w:cs="SimSun"/>
          <w:sz w:val="21"/>
          <w:szCs w:val="21"/>
          <w:spacing w:val="5"/>
        </w:rPr>
        <w:t>度来实施，这是因为指望设计一套普适的、能全面管理和提升数据质量的机制或技术</w:t>
      </w:r>
      <w:r>
        <w:rPr>
          <w:rFonts w:ascii="SimSun" w:hAnsi="SimSun" w:eastAsia="SimSun" w:cs="SimSun"/>
          <w:sz w:val="21"/>
          <w:szCs w:val="21"/>
          <w:spacing w:val="3"/>
        </w:rPr>
        <w:t xml:space="preserve"> </w:t>
      </w:r>
      <w:r>
        <w:rPr>
          <w:rFonts w:ascii="SimSun" w:hAnsi="SimSun" w:eastAsia="SimSun" w:cs="SimSun"/>
          <w:sz w:val="21"/>
          <w:szCs w:val="21"/>
          <w:spacing w:val="5"/>
        </w:rPr>
        <w:t>并不现实，作为数据的拥有者和管理者，必须要在重要、次重要、不重要的维度间有</w:t>
      </w:r>
      <w:r>
        <w:rPr>
          <w:rFonts w:ascii="SimSun" w:hAnsi="SimSun" w:eastAsia="SimSun" w:cs="SimSun"/>
          <w:sz w:val="21"/>
          <w:szCs w:val="21"/>
          <w:spacing w:val="4"/>
        </w:rPr>
        <w:t xml:space="preserve"> </w:t>
      </w:r>
      <w:r>
        <w:rPr>
          <w:rFonts w:ascii="SimSun" w:hAnsi="SimSun" w:eastAsia="SimSun" w:cs="SimSun"/>
          <w:sz w:val="21"/>
          <w:szCs w:val="21"/>
          <w:spacing w:val="4"/>
        </w:rPr>
        <w:t>所权衡。例如，为了消除数据中的不一致，可能</w:t>
      </w:r>
      <w:r>
        <w:rPr>
          <w:rFonts w:ascii="SimSun" w:hAnsi="SimSun" w:eastAsia="SimSun" w:cs="SimSun"/>
          <w:sz w:val="21"/>
          <w:szCs w:val="21"/>
          <w:spacing w:val="3"/>
        </w:rPr>
        <w:t>不得不将有冲突的数据标记为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Null</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rFonts w:ascii="SimSun" w:hAnsi="SimSun" w:eastAsia="SimSun" w:cs="SimSun"/>
          <w:sz w:val="21"/>
          <w:szCs w:val="21"/>
          <w:spacing w:val="5"/>
        </w:rPr>
        <w:t>来等待正确值的填充，这必然影响数据的完整性，此时就要在数据一致性和数据完整</w:t>
      </w:r>
      <w:r>
        <w:rPr>
          <w:rFonts w:ascii="SimSun" w:hAnsi="SimSun" w:eastAsia="SimSun" w:cs="SimSun"/>
          <w:sz w:val="21"/>
          <w:szCs w:val="21"/>
          <w:spacing w:val="4"/>
        </w:rPr>
        <w:t xml:space="preserve"> </w:t>
      </w:r>
      <w:r>
        <w:rPr>
          <w:rFonts w:ascii="SimSun" w:hAnsi="SimSun" w:eastAsia="SimSun" w:cs="SimSun"/>
          <w:sz w:val="21"/>
          <w:szCs w:val="21"/>
          <w:spacing w:val="-3"/>
        </w:rPr>
        <w:t>性这两个数据质量维度之间加以权衡。</w:t>
      </w:r>
    </w:p>
    <w:p>
      <w:pPr>
        <w:ind w:right="295" w:firstLine="419"/>
        <w:spacing w:before="72" w:line="249" w:lineRule="auto"/>
        <w:rPr>
          <w:rFonts w:ascii="SimSun" w:hAnsi="SimSun" w:eastAsia="SimSun" w:cs="SimSun"/>
          <w:sz w:val="21"/>
          <w:szCs w:val="21"/>
        </w:rPr>
      </w:pPr>
      <w:r>
        <w:rPr>
          <w:rFonts w:ascii="SimSun" w:hAnsi="SimSun" w:eastAsia="SimSun" w:cs="SimSun"/>
          <w:sz w:val="21"/>
          <w:szCs w:val="21"/>
          <w:spacing w:val="6"/>
        </w:rPr>
        <w:t>当前，由于互联网的兴起和产业的数字化，</w:t>
      </w:r>
      <w:r>
        <w:rPr>
          <w:rFonts w:ascii="SimSun" w:hAnsi="SimSun" w:eastAsia="SimSun" w:cs="SimSun"/>
          <w:sz w:val="21"/>
          <w:szCs w:val="21"/>
          <w:spacing w:val="5"/>
        </w:rPr>
        <w:t>各种数据量急剧增长，数据作为一种</w:t>
      </w:r>
      <w:r>
        <w:rPr>
          <w:rFonts w:ascii="SimSun" w:hAnsi="SimSun" w:eastAsia="SimSun" w:cs="SimSun"/>
          <w:sz w:val="21"/>
          <w:szCs w:val="21"/>
        </w:rPr>
        <w:t xml:space="preserve"> </w:t>
      </w:r>
      <w:r>
        <w:rPr>
          <w:rFonts w:ascii="SimSun" w:hAnsi="SimSun" w:eastAsia="SimSun" w:cs="SimSun"/>
          <w:sz w:val="21"/>
          <w:szCs w:val="21"/>
          <w:spacing w:val="6"/>
        </w:rPr>
        <w:t>资产，其质量越来越不可忽视。如何有效地实施</w:t>
      </w:r>
      <w:r>
        <w:rPr>
          <w:rFonts w:ascii="SimSun" w:hAnsi="SimSun" w:eastAsia="SimSun" w:cs="SimSun"/>
          <w:sz w:val="21"/>
          <w:szCs w:val="21"/>
          <w:spacing w:val="5"/>
        </w:rPr>
        <w:t>数据质量管理也越来越受到各行各业</w:t>
      </w:r>
      <w:r>
        <w:rPr>
          <w:rFonts w:ascii="SimSun" w:hAnsi="SimSun" w:eastAsia="SimSun" w:cs="SimSun"/>
          <w:sz w:val="21"/>
          <w:szCs w:val="21"/>
        </w:rPr>
        <w:t xml:space="preserve"> </w:t>
      </w:r>
      <w:r>
        <w:rPr>
          <w:rFonts w:ascii="SimSun" w:hAnsi="SimSun" w:eastAsia="SimSun" w:cs="SimSun"/>
          <w:sz w:val="21"/>
          <w:szCs w:val="21"/>
          <w:spacing w:val="-7"/>
        </w:rPr>
        <w:t>的重视。</w:t>
      </w:r>
    </w:p>
    <w:p>
      <w:pPr>
        <w:ind w:left="419"/>
        <w:spacing w:before="80" w:line="219" w:lineRule="auto"/>
        <w:rPr>
          <w:rFonts w:ascii="SimSun" w:hAnsi="SimSun" w:eastAsia="SimSun" w:cs="SimSun"/>
          <w:sz w:val="21"/>
          <w:szCs w:val="21"/>
        </w:rPr>
      </w:pPr>
      <w:r>
        <w:rPr>
          <w:rFonts w:ascii="SimSun" w:hAnsi="SimSun" w:eastAsia="SimSun" w:cs="SimSun"/>
          <w:sz w:val="21"/>
          <w:szCs w:val="21"/>
        </w:rPr>
        <w:t>数据质量管理的可分为人工管理、半自动化管理、自动化管</w:t>
      </w:r>
      <w:r>
        <w:rPr>
          <w:rFonts w:ascii="SimSun" w:hAnsi="SimSun" w:eastAsia="SimSun" w:cs="SimSun"/>
          <w:sz w:val="21"/>
          <w:szCs w:val="21"/>
          <w:spacing w:val="-1"/>
        </w:rPr>
        <w:t>理三个层次。</w:t>
      </w:r>
    </w:p>
    <w:p>
      <w:pPr>
        <w:ind w:right="257" w:firstLine="419"/>
        <w:spacing w:before="40" w:line="249" w:lineRule="auto"/>
        <w:rPr>
          <w:rFonts w:ascii="SimSun" w:hAnsi="SimSun" w:eastAsia="SimSun" w:cs="SimSun"/>
          <w:sz w:val="21"/>
          <w:szCs w:val="21"/>
        </w:rPr>
      </w:pPr>
      <w:r>
        <w:rPr>
          <w:rFonts w:ascii="SimSun" w:hAnsi="SimSun" w:eastAsia="SimSun" w:cs="SimSun"/>
          <w:sz w:val="21"/>
          <w:szCs w:val="21"/>
          <w:spacing w:val="1"/>
        </w:rPr>
        <w:t>人工管理：完全手工实现，管理的效果取决于数据质量管理者的时间、工作态</w:t>
      </w:r>
      <w:r>
        <w:rPr>
          <w:rFonts w:ascii="SimSun" w:hAnsi="SimSun" w:eastAsia="SimSun" w:cs="SimSun"/>
          <w:sz w:val="21"/>
          <w:szCs w:val="21"/>
        </w:rPr>
        <w:t>度、 </w:t>
      </w:r>
      <w:r>
        <w:rPr>
          <w:rFonts w:ascii="SimSun" w:hAnsi="SimSun" w:eastAsia="SimSun" w:cs="SimSun"/>
          <w:sz w:val="21"/>
          <w:szCs w:val="21"/>
          <w:spacing w:val="6"/>
        </w:rPr>
        <w:t>对于数据的熟悉程度，以及背景知识的充分</w:t>
      </w:r>
      <w:r>
        <w:rPr>
          <w:rFonts w:ascii="SimSun" w:hAnsi="SimSun" w:eastAsia="SimSun" w:cs="SimSun"/>
          <w:sz w:val="21"/>
          <w:szCs w:val="21"/>
          <w:spacing w:val="5"/>
        </w:rPr>
        <w:t>程度等。这对于数据量较小的情况是适用</w:t>
      </w:r>
      <w:r>
        <w:rPr>
          <w:rFonts w:ascii="SimSun" w:hAnsi="SimSun" w:eastAsia="SimSun" w:cs="SimSun"/>
          <w:sz w:val="21"/>
          <w:szCs w:val="21"/>
        </w:rPr>
        <w:t xml:space="preserve"> </w:t>
      </w:r>
      <w:r>
        <w:rPr>
          <w:rFonts w:ascii="SimSun" w:hAnsi="SimSun" w:eastAsia="SimSun" w:cs="SimSun"/>
          <w:sz w:val="21"/>
          <w:szCs w:val="21"/>
          <w:spacing w:val="-1"/>
        </w:rPr>
        <w:t>的，但在大数据时代，完全使用人工管理并不现实。</w:t>
      </w:r>
    </w:p>
    <w:p>
      <w:pPr>
        <w:ind w:right="299" w:firstLine="419"/>
        <w:spacing w:before="52" w:line="259" w:lineRule="auto"/>
        <w:rPr>
          <w:rFonts w:ascii="SimSun" w:hAnsi="SimSun" w:eastAsia="SimSun" w:cs="SimSun"/>
          <w:sz w:val="21"/>
          <w:szCs w:val="21"/>
        </w:rPr>
      </w:pPr>
      <w:r>
        <w:rPr>
          <w:rFonts w:ascii="SimSun" w:hAnsi="SimSun" w:eastAsia="SimSun" w:cs="SimSun"/>
          <w:sz w:val="21"/>
          <w:szCs w:val="21"/>
          <w:spacing w:val="6"/>
        </w:rPr>
        <w:t>半自动化管理：通过制定规则、程序比对、统计分析等方法，先</w:t>
      </w:r>
      <w:r>
        <w:rPr>
          <w:rFonts w:ascii="SimSun" w:hAnsi="SimSun" w:eastAsia="SimSun" w:cs="SimSun"/>
          <w:sz w:val="21"/>
          <w:szCs w:val="21"/>
          <w:spacing w:val="5"/>
        </w:rPr>
        <w:t>完成基本的劣质</w:t>
      </w:r>
      <w:r>
        <w:rPr>
          <w:rFonts w:ascii="SimSun" w:hAnsi="SimSun" w:eastAsia="SimSun" w:cs="SimSun"/>
          <w:sz w:val="21"/>
          <w:szCs w:val="21"/>
        </w:rPr>
        <w:t xml:space="preserve"> </w:t>
      </w:r>
      <w:r>
        <w:rPr>
          <w:rFonts w:ascii="SimSun" w:hAnsi="SimSun" w:eastAsia="SimSun" w:cs="SimSun"/>
          <w:sz w:val="21"/>
          <w:szCs w:val="21"/>
          <w:spacing w:val="5"/>
        </w:rPr>
        <w:t>数据检测、筛选、处理，将结果转给人工管理者，由人工管理者决定最终要采取的措 </w:t>
      </w:r>
      <w:r>
        <w:rPr>
          <w:rFonts w:ascii="SimSun" w:hAnsi="SimSun" w:eastAsia="SimSun" w:cs="SimSun"/>
          <w:sz w:val="21"/>
          <w:szCs w:val="21"/>
          <w:spacing w:val="5"/>
        </w:rPr>
        <w:t>施并反馈给自动化管理模块。这种方式虽然还没有脱离人工，但自动化的方式在数据</w:t>
      </w:r>
      <w:r>
        <w:rPr>
          <w:rFonts w:ascii="SimSun" w:hAnsi="SimSun" w:eastAsia="SimSun" w:cs="SimSun"/>
          <w:sz w:val="21"/>
          <w:szCs w:val="21"/>
          <w:spacing w:val="6"/>
        </w:rPr>
        <w:t xml:space="preserve"> </w:t>
      </w:r>
      <w:r>
        <w:rPr>
          <w:rFonts w:ascii="SimSun" w:hAnsi="SimSun" w:eastAsia="SimSun" w:cs="SimSun"/>
          <w:sz w:val="21"/>
          <w:szCs w:val="21"/>
        </w:rPr>
        <w:t>量很大的时候可以极大地减少工作量。这也是目前比较适合大部</w:t>
      </w:r>
      <w:r>
        <w:rPr>
          <w:rFonts w:ascii="SimSun" w:hAnsi="SimSun" w:eastAsia="SimSun" w:cs="SimSun"/>
          <w:sz w:val="21"/>
          <w:szCs w:val="21"/>
          <w:spacing w:val="-1"/>
        </w:rPr>
        <w:t>分组织的一种方法。</w:t>
      </w:r>
    </w:p>
    <w:p>
      <w:pPr>
        <w:ind w:right="310" w:firstLine="419"/>
        <w:spacing w:before="70" w:line="249" w:lineRule="auto"/>
        <w:rPr>
          <w:rFonts w:ascii="SimSun" w:hAnsi="SimSun" w:eastAsia="SimSun" w:cs="SimSun"/>
          <w:sz w:val="21"/>
          <w:szCs w:val="21"/>
        </w:rPr>
      </w:pPr>
      <w:r>
        <w:rPr>
          <w:rFonts w:ascii="SimSun" w:hAnsi="SimSun" w:eastAsia="SimSun" w:cs="SimSun"/>
          <w:sz w:val="21"/>
          <w:szCs w:val="21"/>
          <w:spacing w:val="5"/>
        </w:rPr>
        <w:t>自动化管理：完全依靠自动化和智能化系统完成数据质量的评</w:t>
      </w:r>
      <w:r>
        <w:rPr>
          <w:rFonts w:ascii="SimSun" w:hAnsi="SimSun" w:eastAsia="SimSun" w:cs="SimSun"/>
          <w:sz w:val="21"/>
          <w:szCs w:val="21"/>
          <w:spacing w:val="4"/>
        </w:rPr>
        <w:t>估和管理。这种方</w:t>
      </w:r>
      <w:r>
        <w:rPr>
          <w:rFonts w:ascii="SimSun" w:hAnsi="SimSun" w:eastAsia="SimSun" w:cs="SimSun"/>
          <w:sz w:val="21"/>
          <w:szCs w:val="21"/>
        </w:rPr>
        <w:t xml:space="preserve"> </w:t>
      </w:r>
      <w:r>
        <w:rPr>
          <w:rFonts w:ascii="SimSun" w:hAnsi="SimSun" w:eastAsia="SimSun" w:cs="SimSun"/>
          <w:sz w:val="21"/>
          <w:szCs w:val="21"/>
          <w:spacing w:val="5"/>
        </w:rPr>
        <w:t>式是目前技术发展的方向，但由于现有技术仍无法完全保证管理的准确度，所以对于</w:t>
      </w:r>
      <w:r>
        <w:rPr>
          <w:rFonts w:ascii="SimSun" w:hAnsi="SimSun" w:eastAsia="SimSun" w:cs="SimSun"/>
          <w:sz w:val="21"/>
          <w:szCs w:val="21"/>
          <w:spacing w:val="6"/>
        </w:rPr>
        <w:t xml:space="preserve"> </w:t>
      </w:r>
      <w:r>
        <w:rPr>
          <w:rFonts w:ascii="SimSun" w:hAnsi="SimSun" w:eastAsia="SimSun" w:cs="SimSun"/>
          <w:sz w:val="21"/>
          <w:szCs w:val="21"/>
          <w:spacing w:val="-2"/>
        </w:rPr>
        <w:t>那些特别重要的数据应该慎用自动化管理。</w:t>
      </w:r>
    </w:p>
    <w:p>
      <w:pPr>
        <w:spacing w:line="249" w:lineRule="auto"/>
        <w:sectPr>
          <w:footerReference w:type="default" r:id="rId212"/>
          <w:pgSz w:w="9370" w:h="14280"/>
          <w:pgMar w:top="400" w:right="836" w:bottom="492" w:left="260" w:header="0" w:footer="333" w:gutter="0"/>
        </w:sectPr>
        <w:rPr>
          <w:rFonts w:ascii="SimSun" w:hAnsi="SimSun" w:eastAsia="SimSun" w:cs="SimSun"/>
          <w:sz w:val="21"/>
          <w:szCs w:val="21"/>
        </w:rPr>
      </w:pPr>
    </w:p>
    <w:p>
      <w:pPr>
        <w:ind w:left="1043"/>
        <w:spacing w:before="206" w:line="219" w:lineRule="auto"/>
        <w:rPr>
          <w:rFonts w:ascii="SimSun" w:hAnsi="SimSun" w:eastAsia="SimSun" w:cs="SimSun"/>
          <w:sz w:val="22"/>
          <w:szCs w:val="22"/>
        </w:rPr>
      </w:pPr>
      <w:r>
        <w:drawing>
          <wp:anchor distT="0" distB="0" distL="0" distR="0" simplePos="0" relativeHeight="252261376" behindDoc="0" locked="0" layoutInCell="0" allowOverlap="1">
            <wp:simplePos x="0" y="0"/>
            <wp:positionH relativeFrom="page">
              <wp:posOffset>241318</wp:posOffset>
            </wp:positionH>
            <wp:positionV relativeFrom="page">
              <wp:posOffset>63473</wp:posOffset>
            </wp:positionV>
            <wp:extent cx="622278" cy="558813"/>
            <wp:effectExtent l="0" t="0" r="0" b="0"/>
            <wp:wrapNone/>
            <wp:docPr id="240" name="IM 240"/>
            <wp:cNvGraphicFramePr/>
            <a:graphic>
              <a:graphicData uri="http://schemas.openxmlformats.org/drawingml/2006/picture">
                <pic:pic>
                  <pic:nvPicPr>
                    <pic:cNvPr id="240" name="IM 240"/>
                    <pic:cNvPicPr/>
                  </pic:nvPicPr>
                  <pic:blipFill>
                    <a:blip r:embed="rId214"/>
                    <a:stretch>
                      <a:fillRect/>
                    </a:stretch>
                  </pic:blipFill>
                  <pic:spPr>
                    <a:xfrm rot="0">
                      <a:off x="0" y="0"/>
                      <a:ext cx="622278" cy="558813"/>
                    </a:xfrm>
                    <a:prstGeom prst="rect">
                      <a:avLst/>
                    </a:prstGeom>
                  </pic:spPr>
                </pic:pic>
              </a:graphicData>
            </a:graphic>
          </wp:anchor>
        </w:drawing>
      </w:r>
      <w:r>
        <w:rPr>
          <w:rFonts w:ascii="SimSun" w:hAnsi="SimSun" w:eastAsia="SimSun" w:cs="SimSun"/>
          <w:sz w:val="22"/>
          <w:szCs w:val="22"/>
          <w:b/>
          <w:bCs/>
          <w:color w:val="0D84E0"/>
          <w:spacing w:val="-21"/>
        </w:rPr>
        <w:t>大数据治理：</w:t>
      </w:r>
      <w:r>
        <w:rPr>
          <w:rFonts w:ascii="SimSun" w:hAnsi="SimSun" w:eastAsia="SimSun" w:cs="SimSun"/>
          <w:sz w:val="22"/>
          <w:szCs w:val="22"/>
          <w:spacing w:val="-21"/>
        </w:rPr>
        <w:t>理论与方法</w:t>
      </w:r>
    </w:p>
    <w:p>
      <w:pPr>
        <w:pStyle w:val="BodyText"/>
        <w:spacing w:line="354" w:lineRule="auto"/>
        <w:rPr/>
      </w:pPr>
      <w:r/>
    </w:p>
    <w:p>
      <w:pPr>
        <w:pStyle w:val="BodyText"/>
        <w:spacing w:line="355" w:lineRule="auto"/>
        <w:rPr/>
      </w:pPr>
      <w:r/>
    </w:p>
    <w:p>
      <w:pPr>
        <w:ind w:left="685"/>
        <w:spacing w:before="127" w:line="192" w:lineRule="auto"/>
        <w:outlineLvl w:val="6"/>
        <w:rPr>
          <w:rFonts w:ascii="SimHei" w:hAnsi="SimHei" w:eastAsia="SimHei" w:cs="SimHei"/>
          <w:sz w:val="30"/>
          <w:szCs w:val="30"/>
        </w:rPr>
      </w:pPr>
      <w:r>
        <w:rPr>
          <w:rFonts w:ascii="SimSun" w:hAnsi="SimSun" w:eastAsia="SimSun" w:cs="SimSun"/>
          <w:sz w:val="39"/>
          <w:szCs w:val="39"/>
          <w:b/>
          <w:bCs/>
          <w:color w:val="0066ED"/>
          <w:spacing w:val="2"/>
          <w:position w:val="-2"/>
        </w:rPr>
        <w:t>6.2</w:t>
      </w:r>
      <w:r>
        <w:rPr>
          <w:rFonts w:ascii="SimSun" w:hAnsi="SimSun" w:eastAsia="SimSun" w:cs="SimSun"/>
          <w:sz w:val="39"/>
          <w:szCs w:val="39"/>
          <w:color w:val="0066ED"/>
          <w:spacing w:val="46"/>
          <w:position w:val="-2"/>
        </w:rPr>
        <w:t xml:space="preserve">  </w:t>
      </w:r>
      <w:r>
        <w:rPr>
          <w:rFonts w:ascii="SimHei" w:hAnsi="SimHei" w:eastAsia="SimHei" w:cs="SimHei"/>
          <w:sz w:val="30"/>
          <w:szCs w:val="30"/>
          <w:b/>
          <w:bCs/>
          <w:color w:val="1F99E1"/>
          <w:spacing w:val="2"/>
        </w:rPr>
        <w:t>数据质量评估</w:t>
      </w:r>
    </w:p>
    <w:p>
      <w:pPr>
        <w:ind w:left="679" w:right="173" w:firstLine="420"/>
        <w:spacing w:before="192" w:line="250" w:lineRule="auto"/>
        <w:jc w:val="both"/>
        <w:rPr>
          <w:rFonts w:ascii="SimSun" w:hAnsi="SimSun" w:eastAsia="SimSun" w:cs="SimSun"/>
          <w:sz w:val="22"/>
          <w:szCs w:val="22"/>
        </w:rPr>
      </w:pPr>
      <w:r>
        <w:rPr>
          <w:rFonts w:ascii="SimSun" w:hAnsi="SimSun" w:eastAsia="SimSun" w:cs="SimSun"/>
          <w:sz w:val="22"/>
          <w:szCs w:val="22"/>
          <w:spacing w:val="-5"/>
        </w:rPr>
        <w:t>近年来，数据质量评估已经成了数据质量管理领域中的研究热点之一。大量国内</w:t>
      </w:r>
      <w:r>
        <w:rPr>
          <w:rFonts w:ascii="SimSun" w:hAnsi="SimSun" w:eastAsia="SimSun" w:cs="SimSun"/>
          <w:sz w:val="22"/>
          <w:szCs w:val="22"/>
          <w:spacing w:val="13"/>
        </w:rPr>
        <w:t xml:space="preserve"> </w:t>
      </w:r>
      <w:r>
        <w:rPr>
          <w:rFonts w:ascii="SimSun" w:hAnsi="SimSun" w:eastAsia="SimSun" w:cs="SimSun"/>
          <w:sz w:val="22"/>
          <w:szCs w:val="22"/>
          <w:spacing w:val="-5"/>
        </w:rPr>
        <w:t>外研究机构都对该问题从不同角度进行了研究。我们在本节简单讨论数据质量中比较</w:t>
      </w:r>
      <w:r>
        <w:rPr>
          <w:rFonts w:ascii="SimSun" w:hAnsi="SimSun" w:eastAsia="SimSun" w:cs="SimSun"/>
          <w:sz w:val="22"/>
          <w:szCs w:val="22"/>
          <w:spacing w:val="13"/>
        </w:rPr>
        <w:t xml:space="preserve"> </w:t>
      </w:r>
      <w:r>
        <w:rPr>
          <w:rFonts w:ascii="SimSun" w:hAnsi="SimSun" w:eastAsia="SimSun" w:cs="SimSun"/>
          <w:sz w:val="22"/>
          <w:szCs w:val="22"/>
          <w:spacing w:val="-5"/>
        </w:rPr>
        <w:t>常见的五个维度的评估技术，包括数据一致性评估、数据完整性评估、数据时效性评</w:t>
      </w:r>
      <w:r>
        <w:rPr>
          <w:rFonts w:ascii="SimSun" w:hAnsi="SimSun" w:eastAsia="SimSun" w:cs="SimSun"/>
          <w:sz w:val="22"/>
          <w:szCs w:val="22"/>
          <w:spacing w:val="12"/>
        </w:rPr>
        <w:t xml:space="preserve"> </w:t>
      </w:r>
      <w:r>
        <w:rPr>
          <w:rFonts w:ascii="SimSun" w:hAnsi="SimSun" w:eastAsia="SimSun" w:cs="SimSun"/>
          <w:sz w:val="22"/>
          <w:szCs w:val="22"/>
          <w:spacing w:val="-12"/>
        </w:rPr>
        <w:t>估、数据精确性评估、实体同一性评估。</w:t>
      </w:r>
    </w:p>
    <w:p>
      <w:pPr>
        <w:ind w:left="684"/>
        <w:spacing w:before="169" w:line="222" w:lineRule="auto"/>
        <w:outlineLvl w:val="6"/>
        <w:rPr>
          <w:rFonts w:ascii="SimHei" w:hAnsi="SimHei" w:eastAsia="SimHei" w:cs="SimHei"/>
          <w:sz w:val="30"/>
          <w:szCs w:val="30"/>
        </w:rPr>
      </w:pPr>
      <w:r>
        <w:rPr>
          <w:rFonts w:ascii="SimHei" w:hAnsi="SimHei" w:eastAsia="SimHei" w:cs="SimHei"/>
          <w:sz w:val="30"/>
          <w:szCs w:val="30"/>
          <w:b/>
          <w:bCs/>
          <w:color w:val="39B4FB"/>
          <w:spacing w:val="-13"/>
        </w:rPr>
        <w:t>6.2.1</w:t>
      </w:r>
      <w:r>
        <w:rPr>
          <w:rFonts w:ascii="SimHei" w:hAnsi="SimHei" w:eastAsia="SimHei" w:cs="SimHei"/>
          <w:sz w:val="30"/>
          <w:szCs w:val="30"/>
          <w:color w:val="39B4FB"/>
          <w:spacing w:val="131"/>
        </w:rPr>
        <w:t xml:space="preserve"> </w:t>
      </w:r>
      <w:r>
        <w:rPr>
          <w:rFonts w:ascii="SimHei" w:hAnsi="SimHei" w:eastAsia="SimHei" w:cs="SimHei"/>
          <w:sz w:val="30"/>
          <w:szCs w:val="30"/>
          <w:b/>
          <w:bCs/>
          <w:color w:val="39B4FB"/>
          <w:spacing w:val="-13"/>
        </w:rPr>
        <w:t>数据一致性评估</w:t>
      </w:r>
    </w:p>
    <w:p>
      <w:pPr>
        <w:ind w:left="679" w:right="166" w:firstLine="420"/>
        <w:spacing w:before="143" w:line="254" w:lineRule="auto"/>
        <w:rPr>
          <w:rFonts w:ascii="SimSun" w:hAnsi="SimSun" w:eastAsia="SimSun" w:cs="SimSun"/>
          <w:sz w:val="22"/>
          <w:szCs w:val="22"/>
        </w:rPr>
      </w:pPr>
      <w:r>
        <w:rPr>
          <w:rFonts w:ascii="SimSun" w:hAnsi="SimSun" w:eastAsia="SimSun" w:cs="SimSun"/>
          <w:sz w:val="22"/>
          <w:szCs w:val="22"/>
          <w:spacing w:val="-4"/>
        </w:rPr>
        <w:t>对数据一致性的研究是为了保证数据不违背特定场景下的</w:t>
      </w:r>
      <w:r>
        <w:rPr>
          <w:rFonts w:ascii="SimSun" w:hAnsi="SimSun" w:eastAsia="SimSun" w:cs="SimSun"/>
          <w:sz w:val="22"/>
          <w:szCs w:val="22"/>
          <w:spacing w:val="-5"/>
        </w:rPr>
        <w:t>语义约束。评估数据一</w:t>
      </w:r>
      <w:r>
        <w:rPr>
          <w:rFonts w:ascii="SimSun" w:hAnsi="SimSun" w:eastAsia="SimSun" w:cs="SimSun"/>
          <w:sz w:val="22"/>
          <w:szCs w:val="22"/>
        </w:rPr>
        <w:t xml:space="preserve"> </w:t>
      </w:r>
      <w:r>
        <w:rPr>
          <w:rFonts w:ascii="SimSun" w:hAnsi="SimSun" w:eastAsia="SimSun" w:cs="SimSun"/>
          <w:sz w:val="22"/>
          <w:szCs w:val="22"/>
          <w:spacing w:val="-5"/>
        </w:rPr>
        <w:t>致性，直观上就是要了解数据集中究竟有多少数据的表述是不存在矛盾的。例如，某</w:t>
      </w:r>
      <w:r>
        <w:rPr>
          <w:rFonts w:ascii="SimSun" w:hAnsi="SimSun" w:eastAsia="SimSun" w:cs="SimSun"/>
          <w:sz w:val="22"/>
          <w:szCs w:val="22"/>
          <w:spacing w:val="14"/>
        </w:rPr>
        <w:t xml:space="preserve"> </w:t>
      </w:r>
      <w:r>
        <w:rPr>
          <w:rFonts w:ascii="SimSun" w:hAnsi="SimSun" w:eastAsia="SimSun" w:cs="SimSun"/>
          <w:sz w:val="22"/>
          <w:szCs w:val="22"/>
          <w:spacing w:val="-6"/>
        </w:rPr>
        <w:t>人的婚姻状态一栏的值是未婚，但配偶一栏又不为空，这就存在矛盾，因为按照一般</w:t>
      </w:r>
      <w:r>
        <w:rPr>
          <w:rFonts w:ascii="SimSun" w:hAnsi="SimSun" w:eastAsia="SimSun" w:cs="SimSun"/>
          <w:sz w:val="22"/>
          <w:szCs w:val="22"/>
          <w:spacing w:val="10"/>
        </w:rPr>
        <w:t xml:space="preserve"> </w:t>
      </w:r>
      <w:r>
        <w:rPr>
          <w:rFonts w:ascii="SimSun" w:hAnsi="SimSun" w:eastAsia="SimSun" w:cs="SimSun"/>
          <w:sz w:val="22"/>
          <w:szCs w:val="22"/>
          <w:spacing w:val="1"/>
        </w:rPr>
        <w:t>意义的理解，未婚状态的人是没有(法律意义上的)配偶的，配偶一栏应该为空或填</w:t>
      </w:r>
      <w:r>
        <w:rPr>
          <w:rFonts w:ascii="SimSun" w:hAnsi="SimSun" w:eastAsia="SimSun" w:cs="SimSun"/>
          <w:sz w:val="22"/>
          <w:szCs w:val="22"/>
          <w:spacing w:val="12"/>
        </w:rPr>
        <w:t xml:space="preserve"> </w:t>
      </w:r>
      <w:r>
        <w:rPr>
          <w:rFonts w:ascii="SimSun" w:hAnsi="SimSun" w:eastAsia="SimSun" w:cs="SimSun"/>
          <w:sz w:val="22"/>
          <w:szCs w:val="22"/>
          <w:spacing w:val="-10"/>
        </w:rPr>
        <w:t>写“无”。容易看出，数据一致性的评估非常依赖于特定的领域</w:t>
      </w:r>
      <w:r>
        <w:rPr>
          <w:rFonts w:ascii="SimSun" w:hAnsi="SimSun" w:eastAsia="SimSun" w:cs="SimSun"/>
          <w:sz w:val="22"/>
          <w:szCs w:val="22"/>
          <w:spacing w:val="-11"/>
        </w:rPr>
        <w:t>知识，因为如果我们不</w:t>
      </w:r>
      <w:r>
        <w:rPr>
          <w:rFonts w:ascii="SimSun" w:hAnsi="SimSun" w:eastAsia="SimSun" w:cs="SimSun"/>
          <w:sz w:val="22"/>
          <w:szCs w:val="22"/>
        </w:rPr>
        <w:t xml:space="preserve"> </w:t>
      </w:r>
      <w:r>
        <w:rPr>
          <w:rFonts w:ascii="SimSun" w:hAnsi="SimSun" w:eastAsia="SimSun" w:cs="SimSun"/>
          <w:sz w:val="22"/>
          <w:szCs w:val="22"/>
          <w:spacing w:val="-4"/>
        </w:rPr>
        <w:t>具备与“婚姻状态”和“配偶”这两个属性</w:t>
      </w:r>
      <w:r>
        <w:rPr>
          <w:rFonts w:ascii="SimSun" w:hAnsi="SimSun" w:eastAsia="SimSun" w:cs="SimSun"/>
          <w:sz w:val="22"/>
          <w:szCs w:val="22"/>
          <w:spacing w:val="-5"/>
        </w:rPr>
        <w:t>有关的背景知识，就无法判断数据中是否</w:t>
      </w:r>
      <w:r>
        <w:rPr>
          <w:rFonts w:ascii="SimSun" w:hAnsi="SimSun" w:eastAsia="SimSun" w:cs="SimSun"/>
          <w:sz w:val="22"/>
          <w:szCs w:val="22"/>
        </w:rPr>
        <w:t xml:space="preserve"> </w:t>
      </w:r>
      <w:r>
        <w:rPr>
          <w:rFonts w:ascii="SimSun" w:hAnsi="SimSun" w:eastAsia="SimSun" w:cs="SimSun"/>
          <w:sz w:val="22"/>
          <w:szCs w:val="22"/>
          <w:spacing w:val="-16"/>
        </w:rPr>
        <w:t>存在矛盾。</w:t>
      </w:r>
    </w:p>
    <w:p>
      <w:pPr>
        <w:ind w:left="679" w:right="204" w:firstLine="420"/>
        <w:spacing w:before="4" w:line="253" w:lineRule="auto"/>
        <w:rPr>
          <w:rFonts w:ascii="SimSun" w:hAnsi="SimSun" w:eastAsia="SimSun" w:cs="SimSun"/>
          <w:sz w:val="22"/>
          <w:szCs w:val="22"/>
        </w:rPr>
      </w:pPr>
      <w:r>
        <w:rPr>
          <w:rFonts w:ascii="SimSun" w:hAnsi="SimSun" w:eastAsia="SimSun" w:cs="SimSun"/>
          <w:sz w:val="22"/>
          <w:szCs w:val="22"/>
          <w:spacing w:val="-6"/>
        </w:rPr>
        <w:t>领域知识通常可以用规则或约束的形式表示。数据库中最常见的函数依赖 </w:t>
      </w:r>
      <w:r>
        <w:rPr>
          <w:rFonts w:ascii="Times New Roman" w:hAnsi="Times New Roman" w:eastAsia="Times New Roman" w:cs="Times New Roman"/>
          <w:sz w:val="22"/>
          <w:szCs w:val="22"/>
          <w:spacing w:val="-6"/>
        </w:rPr>
        <w:t>(Func-</w:t>
      </w:r>
      <w:r>
        <w:rPr>
          <w:rFonts w:ascii="Times New Roman" w:hAnsi="Times New Roman" w:eastAsia="Times New Roman" w:cs="Times New Roman"/>
          <w:sz w:val="22"/>
          <w:szCs w:val="22"/>
          <w:spacing w:val="13"/>
          <w:w w:val="101"/>
        </w:rPr>
        <w:t xml:space="preserve"> </w:t>
      </w:r>
      <w:r>
        <w:rPr>
          <w:rFonts w:ascii="Times New Roman" w:hAnsi="Times New Roman" w:eastAsia="Times New Roman" w:cs="Times New Roman"/>
          <w:sz w:val="22"/>
          <w:szCs w:val="22"/>
          <w:spacing w:val="-7"/>
        </w:rPr>
        <w:t>tional Dependency)  </w:t>
      </w:r>
      <w:r>
        <w:rPr>
          <w:rFonts w:ascii="SimSun" w:hAnsi="SimSun" w:eastAsia="SimSun" w:cs="SimSun"/>
          <w:sz w:val="22"/>
          <w:szCs w:val="22"/>
          <w:spacing w:val="-7"/>
        </w:rPr>
        <w:t>就是典型的可用于数据一致性评估的规则。</w:t>
      </w:r>
    </w:p>
    <w:p>
      <w:pPr>
        <w:ind w:left="679" w:right="149" w:firstLine="420"/>
        <w:spacing w:before="48" w:line="257" w:lineRule="auto"/>
        <w:rPr>
          <w:rFonts w:ascii="SimSun" w:hAnsi="SimSun" w:eastAsia="SimSun" w:cs="SimSun"/>
          <w:sz w:val="22"/>
          <w:szCs w:val="22"/>
        </w:rPr>
      </w:pPr>
      <w:r>
        <w:rPr>
          <w:rFonts w:ascii="SimSun" w:hAnsi="SimSun" w:eastAsia="SimSun" w:cs="SimSun"/>
          <w:sz w:val="22"/>
          <w:szCs w:val="22"/>
          <w:spacing w:val="-7"/>
        </w:rPr>
        <w:t>举例来说，邮编和城市之间就存在函数依赖关系“邮编→城市”,也就是说，数据</w:t>
      </w:r>
      <w:r>
        <w:rPr>
          <w:rFonts w:ascii="SimSun" w:hAnsi="SimSun" w:eastAsia="SimSun" w:cs="SimSun"/>
          <w:sz w:val="22"/>
          <w:szCs w:val="22"/>
          <w:spacing w:val="13"/>
        </w:rPr>
        <w:t xml:space="preserve"> </w:t>
      </w:r>
      <w:r>
        <w:rPr>
          <w:rFonts w:ascii="SimSun" w:hAnsi="SimSun" w:eastAsia="SimSun" w:cs="SimSun"/>
          <w:sz w:val="22"/>
          <w:szCs w:val="22"/>
          <w:spacing w:val="-5"/>
        </w:rPr>
        <w:t>库中只要两条记录的邮编相同，那么城市就必然相同。在这种约束下，如果数据集中</w:t>
      </w:r>
      <w:r>
        <w:rPr>
          <w:rFonts w:ascii="SimSun" w:hAnsi="SimSun" w:eastAsia="SimSun" w:cs="SimSun"/>
          <w:sz w:val="22"/>
          <w:szCs w:val="22"/>
          <w:spacing w:val="7"/>
        </w:rPr>
        <w:t xml:space="preserve"> </w:t>
      </w:r>
      <w:r>
        <w:rPr>
          <w:rFonts w:ascii="SimSun" w:hAnsi="SimSun" w:eastAsia="SimSun" w:cs="SimSun"/>
          <w:sz w:val="22"/>
          <w:szCs w:val="22"/>
          <w:spacing w:val="3"/>
        </w:rPr>
        <w:t>出现了两条记录</w:t>
      </w:r>
      <w:r>
        <w:rPr>
          <w:rFonts w:ascii="Times New Roman" w:hAnsi="Times New Roman" w:eastAsia="Times New Roman" w:cs="Times New Roman"/>
          <w:sz w:val="22"/>
          <w:szCs w:val="22"/>
          <w:spacing w:val="3"/>
        </w:rPr>
        <w:t>t₁</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3"/>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3"/>
        </w:rPr>
        <w:t>t₂,t₁     </w:t>
      </w:r>
      <w:r>
        <w:rPr>
          <w:rFonts w:ascii="SimSun" w:hAnsi="SimSun" w:eastAsia="SimSun" w:cs="SimSun"/>
          <w:sz w:val="22"/>
          <w:szCs w:val="22"/>
          <w:spacing w:val="3"/>
        </w:rPr>
        <w:t>[邮编]=</w:t>
      </w:r>
      <w:r>
        <w:rPr>
          <w:rFonts w:ascii="Times New Roman" w:hAnsi="Times New Roman" w:eastAsia="Times New Roman" w:cs="Times New Roman"/>
          <w:sz w:val="22"/>
          <w:szCs w:val="22"/>
          <w:spacing w:val="3"/>
        </w:rPr>
        <w:t>t₂  </w:t>
      </w:r>
      <w:r>
        <w:rPr>
          <w:rFonts w:ascii="SimSun" w:hAnsi="SimSun" w:eastAsia="SimSun" w:cs="SimSun"/>
          <w:sz w:val="22"/>
          <w:szCs w:val="22"/>
          <w:spacing w:val="3"/>
        </w:rPr>
        <w:t>[邮编]=510000,而</w:t>
      </w:r>
      <w:r>
        <w:rPr>
          <w:rFonts w:ascii="Times New Roman" w:hAnsi="Times New Roman" w:eastAsia="Times New Roman" w:cs="Times New Roman"/>
          <w:sz w:val="22"/>
          <w:szCs w:val="22"/>
          <w:spacing w:val="3"/>
        </w:rPr>
        <w:t>t₁   </w:t>
      </w:r>
      <w:r>
        <w:rPr>
          <w:rFonts w:ascii="SimSun" w:hAnsi="SimSun" w:eastAsia="SimSun" w:cs="SimSun"/>
          <w:sz w:val="22"/>
          <w:szCs w:val="22"/>
          <w:spacing w:val="3"/>
        </w:rPr>
        <w:t>[城市]=广州，</w:t>
      </w:r>
      <w:r>
        <w:rPr>
          <w:rFonts w:ascii="Times New Roman" w:hAnsi="Times New Roman" w:eastAsia="Times New Roman" w:cs="Times New Roman"/>
          <w:sz w:val="22"/>
          <w:szCs w:val="22"/>
          <w:spacing w:val="3"/>
        </w:rPr>
        <w:t>t</w:t>
      </w:r>
      <w:r>
        <w:rPr>
          <w:rFonts w:ascii="Times New Roman" w:hAnsi="Times New Roman" w:eastAsia="Times New Roman" w:cs="Times New Roman"/>
          <w:sz w:val="22"/>
          <w:szCs w:val="22"/>
          <w:spacing w:val="2"/>
        </w:rPr>
        <w:t>₂   </w:t>
      </w:r>
      <w:r>
        <w:rPr>
          <w:rFonts w:ascii="SimSun" w:hAnsi="SimSun" w:eastAsia="SimSun" w:cs="SimSun"/>
          <w:sz w:val="22"/>
          <w:szCs w:val="22"/>
          <w:spacing w:val="2"/>
        </w:rPr>
        <w:t>[</w:t>
      </w:r>
      <w:r>
        <w:rPr>
          <w:rFonts w:ascii="SimSun" w:hAnsi="SimSun" w:eastAsia="SimSun" w:cs="SimSun"/>
          <w:sz w:val="22"/>
          <w:szCs w:val="22"/>
          <w:spacing w:val="-48"/>
        </w:rPr>
        <w:t xml:space="preserve"> </w:t>
      </w:r>
      <w:r>
        <w:rPr>
          <w:rFonts w:ascii="SimSun" w:hAnsi="SimSun" w:eastAsia="SimSun" w:cs="SimSun"/>
          <w:sz w:val="22"/>
          <w:szCs w:val="22"/>
          <w:spacing w:val="2"/>
        </w:rPr>
        <w:t>城</w:t>
      </w:r>
      <w:r>
        <w:rPr>
          <w:rFonts w:ascii="SimSun" w:hAnsi="SimSun" w:eastAsia="SimSun" w:cs="SimSun"/>
          <w:sz w:val="22"/>
          <w:szCs w:val="22"/>
        </w:rPr>
        <w:t xml:space="preserve"> </w:t>
      </w:r>
      <w:r>
        <w:rPr>
          <w:rFonts w:ascii="SimSun" w:hAnsi="SimSun" w:eastAsia="SimSun" w:cs="SimSun"/>
          <w:sz w:val="22"/>
          <w:szCs w:val="22"/>
          <w:spacing w:val="-7"/>
        </w:rPr>
        <w:t>市]=深圳，那么就出现了数据不一致的质量问题。</w:t>
      </w:r>
    </w:p>
    <w:p>
      <w:pPr>
        <w:ind w:left="679" w:right="173" w:firstLine="420"/>
        <w:spacing w:before="27" w:line="239" w:lineRule="auto"/>
        <w:rPr>
          <w:rFonts w:ascii="SimSun" w:hAnsi="SimSun" w:eastAsia="SimSun" w:cs="SimSun"/>
          <w:sz w:val="22"/>
          <w:szCs w:val="22"/>
        </w:rPr>
      </w:pPr>
      <w:r>
        <w:rPr>
          <w:rFonts w:ascii="SimSun" w:hAnsi="SimSun" w:eastAsia="SimSun" w:cs="SimSun"/>
          <w:sz w:val="22"/>
          <w:szCs w:val="22"/>
          <w:spacing w:val="-4"/>
        </w:rPr>
        <w:t>基于函数依赖，可以对数据集进行扫描，确定不一致</w:t>
      </w:r>
      <w:r>
        <w:rPr>
          <w:rFonts w:ascii="SimSun" w:hAnsi="SimSun" w:eastAsia="SimSun" w:cs="SimSun"/>
          <w:sz w:val="22"/>
          <w:szCs w:val="22"/>
          <w:spacing w:val="-5"/>
        </w:rPr>
        <w:t>数据项的比例，进而完成数</w:t>
      </w:r>
      <w:r>
        <w:rPr>
          <w:rFonts w:ascii="SimSun" w:hAnsi="SimSun" w:eastAsia="SimSun" w:cs="SimSun"/>
          <w:sz w:val="22"/>
          <w:szCs w:val="22"/>
        </w:rPr>
        <w:t xml:space="preserve"> </w:t>
      </w:r>
      <w:r>
        <w:rPr>
          <w:rFonts w:ascii="SimSun" w:hAnsi="SimSun" w:eastAsia="SimSun" w:cs="SimSun"/>
          <w:sz w:val="22"/>
          <w:szCs w:val="22"/>
          <w:spacing w:val="-2"/>
        </w:rPr>
        <w:t>据一致性评估</w:t>
      </w:r>
    </w:p>
    <w:p>
      <w:pPr>
        <w:ind w:left="679" w:right="165" w:firstLine="420"/>
        <w:spacing w:before="53" w:line="249" w:lineRule="auto"/>
        <w:rPr>
          <w:rFonts w:ascii="SimSun" w:hAnsi="SimSun" w:eastAsia="SimSun" w:cs="SimSun"/>
          <w:sz w:val="22"/>
          <w:szCs w:val="22"/>
        </w:rPr>
      </w:pPr>
      <w:r>
        <w:rPr>
          <w:rFonts w:ascii="SimSun" w:hAnsi="SimSun" w:eastAsia="SimSun" w:cs="SimSun"/>
          <w:sz w:val="22"/>
          <w:szCs w:val="22"/>
          <w:spacing w:val="-4"/>
        </w:rPr>
        <w:t>不过，函数依赖仅能检测到数据中的部分不一致</w:t>
      </w:r>
      <w:r>
        <w:rPr>
          <w:rFonts w:ascii="SimSun" w:hAnsi="SimSun" w:eastAsia="SimSun" w:cs="SimSun"/>
          <w:sz w:val="22"/>
          <w:szCs w:val="22"/>
          <w:spacing w:val="-5"/>
        </w:rPr>
        <w:t>错误，很多数据一致性问题无法</w:t>
      </w:r>
      <w:r>
        <w:rPr>
          <w:rFonts w:ascii="SimSun" w:hAnsi="SimSun" w:eastAsia="SimSun" w:cs="SimSun"/>
          <w:sz w:val="22"/>
          <w:szCs w:val="22"/>
        </w:rPr>
        <w:t xml:space="preserve"> </w:t>
      </w:r>
      <w:r>
        <w:rPr>
          <w:rFonts w:ascii="SimSun" w:hAnsi="SimSun" w:eastAsia="SimSun" w:cs="SimSun"/>
          <w:sz w:val="22"/>
          <w:szCs w:val="22"/>
          <w:spacing w:val="-9"/>
        </w:rPr>
        <w:t>通过函数依赖表达和检测。因此，</w:t>
      </w:r>
      <w:r>
        <w:rPr>
          <w:rFonts w:ascii="SimSun" w:hAnsi="SimSun" w:eastAsia="SimSun" w:cs="SimSun"/>
          <w:sz w:val="22"/>
          <w:szCs w:val="22"/>
          <w:spacing w:val="58"/>
        </w:rPr>
        <w:t xml:space="preserve"> </w:t>
      </w:r>
      <w:r>
        <w:rPr>
          <w:rFonts w:ascii="SimSun" w:hAnsi="SimSun" w:eastAsia="SimSun" w:cs="SimSun"/>
          <w:sz w:val="22"/>
          <w:szCs w:val="22"/>
          <w:spacing w:val="-9"/>
        </w:rPr>
        <w:t>一些其他的一致性约束被提出用于</w:t>
      </w:r>
      <w:r>
        <w:rPr>
          <w:rFonts w:ascii="SimSun" w:hAnsi="SimSun" w:eastAsia="SimSun" w:cs="SimSun"/>
          <w:sz w:val="22"/>
          <w:szCs w:val="22"/>
          <w:spacing w:val="-10"/>
        </w:rPr>
        <w:t>更精确地评估数</w:t>
      </w:r>
      <w:r>
        <w:rPr>
          <w:rFonts w:ascii="SimSun" w:hAnsi="SimSun" w:eastAsia="SimSun" w:cs="SimSun"/>
          <w:sz w:val="22"/>
          <w:szCs w:val="22"/>
        </w:rPr>
        <w:t xml:space="preserve"> </w:t>
      </w:r>
      <w:r>
        <w:rPr>
          <w:rFonts w:ascii="SimSun" w:hAnsi="SimSun" w:eastAsia="SimSun" w:cs="SimSun"/>
          <w:sz w:val="22"/>
          <w:szCs w:val="22"/>
          <w:spacing w:val="-7"/>
        </w:rPr>
        <w:t>据一致性。条件函数依赖 </w:t>
      </w:r>
      <w:r>
        <w:rPr>
          <w:rFonts w:ascii="Times New Roman" w:hAnsi="Times New Roman" w:eastAsia="Times New Roman" w:cs="Times New Roman"/>
          <w:sz w:val="22"/>
          <w:szCs w:val="22"/>
          <w:spacing w:val="-7"/>
        </w:rPr>
        <w:t>(Conditional Functional Dependency)</w:t>
      </w:r>
      <w:r>
        <w:rPr>
          <w:rFonts w:ascii="SimSun" w:hAnsi="SimSun" w:eastAsia="SimSun" w:cs="SimSun"/>
          <w:sz w:val="22"/>
          <w:szCs w:val="22"/>
          <w:spacing w:val="-7"/>
        </w:rPr>
        <w:t>① 可以</w:t>
      </w:r>
      <w:r>
        <w:rPr>
          <w:rFonts w:ascii="SimSun" w:hAnsi="SimSun" w:eastAsia="SimSun" w:cs="SimSun"/>
          <w:sz w:val="22"/>
          <w:szCs w:val="22"/>
          <w:spacing w:val="-8"/>
        </w:rPr>
        <w:t>表示部分数据上的</w:t>
      </w:r>
      <w:r>
        <w:rPr>
          <w:rFonts w:ascii="SimSun" w:hAnsi="SimSun" w:eastAsia="SimSun" w:cs="SimSun"/>
          <w:sz w:val="22"/>
          <w:szCs w:val="22"/>
        </w:rPr>
        <w:t xml:space="preserve"> </w:t>
      </w:r>
      <w:r>
        <w:rPr>
          <w:rFonts w:ascii="SimSun" w:hAnsi="SimSun" w:eastAsia="SimSun" w:cs="SimSun"/>
          <w:sz w:val="22"/>
          <w:szCs w:val="22"/>
          <w:spacing w:val="-10"/>
        </w:rPr>
        <w:t>数据依赖关系，从而可被用来评估数据一致性以及检测修复</w:t>
      </w:r>
      <w:r>
        <w:rPr>
          <w:rFonts w:ascii="SimSun" w:hAnsi="SimSun" w:eastAsia="SimSun" w:cs="SimSun"/>
          <w:sz w:val="22"/>
          <w:szCs w:val="22"/>
          <w:spacing w:val="-11"/>
        </w:rPr>
        <w:t>不一致数据。</w:t>
      </w:r>
    </w:p>
    <w:p>
      <w:pPr>
        <w:ind w:left="679" w:firstLine="420"/>
        <w:spacing w:before="52" w:line="255" w:lineRule="auto"/>
        <w:rPr>
          <w:rFonts w:ascii="SimSun" w:hAnsi="SimSun" w:eastAsia="SimSun" w:cs="SimSun"/>
          <w:sz w:val="22"/>
          <w:szCs w:val="22"/>
        </w:rPr>
      </w:pPr>
      <w:r>
        <w:rPr>
          <w:rFonts w:ascii="SimSun" w:hAnsi="SimSun" w:eastAsia="SimSun" w:cs="SimSun"/>
          <w:sz w:val="22"/>
          <w:szCs w:val="22"/>
          <w:spacing w:val="-5"/>
        </w:rPr>
        <w:t>条件函数依赖的定义与函数依赖非常接近，可以视为函数依赖的扩展。基本的形  </w:t>
      </w:r>
      <w:r>
        <w:rPr>
          <w:rFonts w:ascii="SimSun" w:hAnsi="SimSun" w:eastAsia="SimSun" w:cs="SimSun"/>
          <w:sz w:val="22"/>
          <w:szCs w:val="22"/>
          <w:spacing w:val="-7"/>
        </w:rPr>
        <w:t>式为</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7"/>
        </w:rPr>
        <w:t>(X→Y,T,),        </w:t>
      </w:r>
      <w:r>
        <w:rPr>
          <w:rFonts w:ascii="SimSun" w:hAnsi="SimSun" w:eastAsia="SimSun" w:cs="SimSun"/>
          <w:sz w:val="22"/>
          <w:szCs w:val="22"/>
          <w:spacing w:val="-7"/>
        </w:rPr>
        <w:t>其 中</w:t>
      </w:r>
      <w:r>
        <w:rPr>
          <w:rFonts w:ascii="Times New Roman" w:hAnsi="Times New Roman" w:eastAsia="Times New Roman" w:cs="Times New Roman"/>
          <w:sz w:val="22"/>
          <w:szCs w:val="22"/>
          <w:spacing w:val="-7"/>
        </w:rPr>
        <w:t>X</w:t>
      </w:r>
      <w:r>
        <w:rPr>
          <w:rFonts w:ascii="SimSun" w:hAnsi="SimSun" w:eastAsia="SimSun" w:cs="SimSun"/>
          <w:sz w:val="22"/>
          <w:szCs w:val="22"/>
          <w:spacing w:val="-7"/>
        </w:rPr>
        <w:t>和</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7"/>
        </w:rPr>
        <w:t>Y</w:t>
      </w:r>
      <w:r>
        <w:rPr>
          <w:rFonts w:ascii="SimSun" w:hAnsi="SimSun" w:eastAsia="SimSun" w:cs="SimSun"/>
          <w:sz w:val="22"/>
          <w:szCs w:val="22"/>
          <w:spacing w:val="-7"/>
        </w:rPr>
        <w:t>是两个属性子集，</w:t>
      </w:r>
      <w:r>
        <w:rPr>
          <w:rFonts w:ascii="Times New Roman" w:hAnsi="Times New Roman" w:eastAsia="Times New Roman" w:cs="Times New Roman"/>
          <w:sz w:val="22"/>
          <w:szCs w:val="22"/>
          <w:spacing w:val="-7"/>
        </w:rPr>
        <w:t>X→Y   </w:t>
      </w:r>
      <w:r>
        <w:rPr>
          <w:rFonts w:ascii="SimSun" w:hAnsi="SimSun" w:eastAsia="SimSun" w:cs="SimSun"/>
          <w:sz w:val="22"/>
          <w:szCs w:val="22"/>
          <w:spacing w:val="-7"/>
        </w:rPr>
        <w:t>是标准的函数依赖，</w:t>
      </w:r>
      <w:r>
        <w:rPr>
          <w:rFonts w:ascii="Times New Roman" w:hAnsi="Times New Roman" w:eastAsia="Times New Roman" w:cs="Times New Roman"/>
          <w:sz w:val="22"/>
          <w:szCs w:val="22"/>
          <w:spacing w:val="-7"/>
        </w:rPr>
        <w:t>T</w:t>
      </w:r>
      <w:r>
        <w:rPr>
          <w:rFonts w:ascii="SimSun" w:hAnsi="SimSun" w:eastAsia="SimSun" w:cs="SimSun"/>
          <w:sz w:val="22"/>
          <w:szCs w:val="22"/>
          <w:spacing w:val="-7"/>
        </w:rPr>
        <w:t>。是关</w:t>
      </w:r>
      <w:r>
        <w:rPr>
          <w:rFonts w:ascii="SimSun" w:hAnsi="SimSun" w:eastAsia="SimSun" w:cs="SimSun"/>
          <w:sz w:val="22"/>
          <w:szCs w:val="22"/>
          <w:spacing w:val="-8"/>
        </w:rPr>
        <w:t xml:space="preserve">  </w:t>
      </w:r>
      <w:r>
        <w:rPr>
          <w:rFonts w:ascii="SimSun" w:hAnsi="SimSun" w:eastAsia="SimSun" w:cs="SimSun"/>
          <w:sz w:val="22"/>
          <w:szCs w:val="22"/>
          <w:spacing w:val="-1"/>
        </w:rPr>
        <w:t>于</w:t>
      </w:r>
      <w:r>
        <w:rPr>
          <w:rFonts w:ascii="Times New Roman" w:hAnsi="Times New Roman" w:eastAsia="Times New Roman" w:cs="Times New Roman"/>
          <w:sz w:val="22"/>
          <w:szCs w:val="22"/>
          <w:spacing w:val="-1"/>
        </w:rPr>
        <w:t>X</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
        </w:rPr>
        <w:t>Y</w:t>
      </w:r>
      <w:r>
        <w:rPr>
          <w:rFonts w:ascii="SimSun" w:hAnsi="SimSun" w:eastAsia="SimSun" w:cs="SimSun"/>
          <w:sz w:val="22"/>
          <w:szCs w:val="22"/>
          <w:spacing w:val="-1"/>
        </w:rPr>
        <w:t>的模式表 </w:t>
      </w:r>
      <w:r>
        <w:rPr>
          <w:rFonts w:ascii="Times New Roman" w:hAnsi="Times New Roman" w:eastAsia="Times New Roman" w:cs="Times New Roman"/>
          <w:sz w:val="22"/>
          <w:szCs w:val="22"/>
          <w:spacing w:val="-1"/>
        </w:rPr>
        <w:t>(Pattern   Table</w:t>
      </w:r>
      <w:r>
        <w:rPr>
          <w:rFonts w:ascii="Times New Roman" w:hAnsi="Times New Roman" w:eastAsia="Times New Roman" w:cs="Times New Roman"/>
          <w:sz w:val="22"/>
          <w:szCs w:val="22"/>
          <w:spacing w:val="-2"/>
        </w:rPr>
        <w:t>au), </w:t>
      </w:r>
      <w:r>
        <w:rPr>
          <w:rFonts w:ascii="SimSun" w:hAnsi="SimSun" w:eastAsia="SimSun" w:cs="SimSun"/>
          <w:sz w:val="22"/>
          <w:szCs w:val="22"/>
          <w:spacing w:val="-2"/>
        </w:rPr>
        <w:t>用于约束</w:t>
      </w:r>
      <w:r>
        <w:rPr>
          <w:rFonts w:ascii="Times New Roman" w:hAnsi="Times New Roman" w:eastAsia="Times New Roman" w:cs="Times New Roman"/>
          <w:sz w:val="22"/>
          <w:szCs w:val="22"/>
          <w:spacing w:val="-2"/>
        </w:rPr>
        <w:t>X</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2"/>
        </w:rPr>
        <w:t>和</w:t>
      </w:r>
      <w:r>
        <w:rPr>
          <w:rFonts w:ascii="Times New Roman" w:hAnsi="Times New Roman" w:eastAsia="Times New Roman" w:cs="Times New Roman"/>
          <w:sz w:val="22"/>
          <w:szCs w:val="22"/>
          <w:spacing w:val="-2"/>
        </w:rPr>
        <w:t>Y</w:t>
      </w:r>
      <w:r>
        <w:rPr>
          <w:rFonts w:ascii="SimSun" w:hAnsi="SimSun" w:eastAsia="SimSun" w:cs="SimSun"/>
          <w:sz w:val="22"/>
          <w:szCs w:val="22"/>
          <w:spacing w:val="-2"/>
        </w:rPr>
        <w:t>的取值。图6-1是一个条件函数  </w:t>
      </w:r>
      <w:r>
        <w:rPr>
          <w:rFonts w:ascii="SimSun" w:hAnsi="SimSun" w:eastAsia="SimSun" w:cs="SimSun"/>
          <w:sz w:val="22"/>
          <w:szCs w:val="22"/>
          <w:spacing w:val="-10"/>
        </w:rPr>
        <w:t>依赖的例子。函数依赖φ指明了“员工”“部门</w:t>
      </w:r>
      <w:r>
        <w:rPr>
          <w:rFonts w:ascii="SimSun" w:hAnsi="SimSun" w:eastAsia="SimSun" w:cs="SimSun"/>
          <w:sz w:val="22"/>
          <w:szCs w:val="22"/>
          <w:spacing w:val="-11"/>
        </w:rPr>
        <w:t>”“项目”三个属性之间的关系，其中  </w:t>
      </w:r>
      <w:r>
        <w:rPr>
          <w:rFonts w:ascii="SimSun" w:hAnsi="SimSun" w:eastAsia="SimSun" w:cs="SimSun"/>
          <w:sz w:val="22"/>
          <w:szCs w:val="22"/>
          <w:spacing w:val="7"/>
        </w:rPr>
        <w:t>[员工，部门]</w:t>
      </w:r>
      <w:r>
        <w:rPr>
          <w:rFonts w:ascii="SimSun" w:hAnsi="SimSun" w:eastAsia="SimSun" w:cs="SimSun"/>
          <w:sz w:val="22"/>
          <w:szCs w:val="22"/>
          <w:spacing w:val="-72"/>
        </w:rPr>
        <w:t xml:space="preserve"> </w:t>
      </w:r>
      <w:r>
        <w:rPr>
          <w:rFonts w:ascii="SimSun" w:hAnsi="SimSun" w:eastAsia="SimSun" w:cs="SimSun"/>
          <w:sz w:val="22"/>
          <w:szCs w:val="22"/>
          <w:spacing w:val="7"/>
        </w:rPr>
        <w:t>→</w:t>
      </w:r>
      <w:r>
        <w:rPr>
          <w:rFonts w:ascii="SimSun" w:hAnsi="SimSun" w:eastAsia="SimSun" w:cs="SimSun"/>
          <w:sz w:val="22"/>
          <w:szCs w:val="22"/>
          <w:spacing w:val="-54"/>
        </w:rPr>
        <w:t xml:space="preserve"> </w:t>
      </w:r>
      <w:r>
        <w:rPr>
          <w:rFonts w:ascii="SimSun" w:hAnsi="SimSun" w:eastAsia="SimSun" w:cs="SimSun"/>
          <w:sz w:val="22"/>
          <w:szCs w:val="22"/>
          <w:spacing w:val="7"/>
        </w:rPr>
        <w:t>[项目]是一个普通的函数依赖，模式表</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7"/>
        </w:rPr>
        <w:t>T, </w:t>
      </w:r>
      <w:r>
        <w:rPr>
          <w:rFonts w:ascii="SimSun" w:hAnsi="SimSun" w:eastAsia="SimSun" w:cs="SimSun"/>
          <w:sz w:val="22"/>
          <w:szCs w:val="22"/>
          <w:spacing w:val="7"/>
        </w:rPr>
        <w:t>表明了只有在“部门”</w:t>
      </w:r>
      <w:r>
        <w:rPr>
          <w:rFonts w:ascii="SimSun" w:hAnsi="SimSun" w:eastAsia="SimSun" w:cs="SimSun"/>
          <w:sz w:val="22"/>
          <w:szCs w:val="22"/>
        </w:rPr>
        <w:t xml:space="preserve"> </w:t>
      </w:r>
      <w:r>
        <w:rPr>
          <w:rFonts w:ascii="SimSun" w:hAnsi="SimSun" w:eastAsia="SimSun" w:cs="SimSun"/>
          <w:sz w:val="22"/>
          <w:szCs w:val="22"/>
          <w:spacing w:val="-1"/>
        </w:rPr>
        <w:t>为</w:t>
      </w:r>
      <w:r>
        <w:rPr>
          <w:rFonts w:ascii="Times New Roman" w:hAnsi="Times New Roman" w:eastAsia="Times New Roman" w:cs="Times New Roman"/>
          <w:sz w:val="22"/>
          <w:szCs w:val="22"/>
          <w:spacing w:val="-1"/>
        </w:rPr>
        <w:t>A</w:t>
      </w:r>
      <w:r>
        <w:rPr>
          <w:rFonts w:ascii="SimSun" w:hAnsi="SimSun" w:eastAsia="SimSun" w:cs="SimSun"/>
          <w:sz w:val="22"/>
          <w:szCs w:val="22"/>
          <w:spacing w:val="-1"/>
        </w:rPr>
        <w:t>的时候这三个属性才受到该依赖的约束。也就是说，当“部门”属性值为</w:t>
      </w:r>
      <w:r>
        <w:rPr>
          <w:rFonts w:ascii="Times New Roman" w:hAnsi="Times New Roman" w:eastAsia="Times New Roman" w:cs="Times New Roman"/>
          <w:sz w:val="22"/>
          <w:szCs w:val="22"/>
          <w:spacing w:val="-1"/>
        </w:rPr>
        <w:t>A </w:t>
      </w:r>
      <w:r>
        <w:rPr>
          <w:rFonts w:ascii="SimSun" w:hAnsi="SimSun" w:eastAsia="SimSun" w:cs="SimSun"/>
          <w:sz w:val="22"/>
          <w:szCs w:val="22"/>
          <w:spacing w:val="-1"/>
        </w:rPr>
        <w:t>时，</w:t>
      </w:r>
      <w:r>
        <w:rPr>
          <w:rFonts w:ascii="SimSun" w:hAnsi="SimSun" w:eastAsia="SimSun" w:cs="SimSun"/>
          <w:sz w:val="22"/>
          <w:szCs w:val="22"/>
          <w:spacing w:val="7"/>
        </w:rPr>
        <w:t xml:space="preserve">  </w:t>
      </w:r>
      <w:r>
        <w:rPr>
          <w:rFonts w:ascii="SimSun" w:hAnsi="SimSun" w:eastAsia="SimSun" w:cs="SimSun"/>
          <w:sz w:val="22"/>
          <w:szCs w:val="22"/>
          <w:spacing w:val="-5"/>
        </w:rPr>
        <w:t>员工属性值才可以决定项目属性值。该约束想要表达的语义是“部门</w:t>
      </w:r>
      <w:r>
        <w:rPr>
          <w:rFonts w:ascii="Times New Roman" w:hAnsi="Times New Roman" w:eastAsia="Times New Roman" w:cs="Times New Roman"/>
          <w:sz w:val="22"/>
          <w:szCs w:val="22"/>
          <w:spacing w:val="-5"/>
        </w:rPr>
        <w:t>A </w:t>
      </w:r>
      <w:r>
        <w:rPr>
          <w:rFonts w:ascii="SimSun" w:hAnsi="SimSun" w:eastAsia="SimSun" w:cs="SimSun"/>
          <w:sz w:val="22"/>
          <w:szCs w:val="22"/>
          <w:spacing w:val="-5"/>
        </w:rPr>
        <w:t>的员工都在唯  </w:t>
      </w:r>
      <w:r>
        <w:rPr>
          <w:rFonts w:ascii="SimSun" w:hAnsi="SimSun" w:eastAsia="SimSun" w:cs="SimSun"/>
          <w:sz w:val="22"/>
          <w:szCs w:val="22"/>
          <w:spacing w:val="-8"/>
        </w:rPr>
        <w:t>一的项目中”。换言之，不在部门</w:t>
      </w:r>
      <w:r>
        <w:rPr>
          <w:rFonts w:ascii="Times New Roman" w:hAnsi="Times New Roman" w:eastAsia="Times New Roman" w:cs="Times New Roman"/>
          <w:sz w:val="22"/>
          <w:szCs w:val="22"/>
          <w:spacing w:val="-8"/>
        </w:rPr>
        <w:t>A</w:t>
      </w:r>
      <w:r>
        <w:rPr>
          <w:rFonts w:ascii="SimSun" w:hAnsi="SimSun" w:eastAsia="SimSun" w:cs="SimSun"/>
          <w:sz w:val="22"/>
          <w:szCs w:val="22"/>
          <w:spacing w:val="-8"/>
        </w:rPr>
        <w:t>的员工存在于两个或两个以上的项目中，如果</w:t>
      </w:r>
      <w:r>
        <w:rPr>
          <w:rFonts w:ascii="SimSun" w:hAnsi="SimSun" w:eastAsia="SimSun" w:cs="SimSun"/>
          <w:sz w:val="22"/>
          <w:szCs w:val="22"/>
          <w:spacing w:val="-9"/>
        </w:rPr>
        <w:t>发现</w:t>
      </w:r>
    </w:p>
    <w:p>
      <w:pPr>
        <w:pStyle w:val="BodyText"/>
        <w:spacing w:line="428" w:lineRule="auto"/>
        <w:rPr/>
      </w:pPr>
      <w:r/>
    </w:p>
    <w:p>
      <w:pPr>
        <w:ind w:left="1309" w:right="179" w:hanging="320"/>
        <w:spacing w:before="49" w:line="242" w:lineRule="auto"/>
        <w:rPr>
          <w:rFonts w:ascii="Times New Roman" w:hAnsi="Times New Roman" w:eastAsia="Times New Roman" w:cs="Times New Roma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Fan   W,Geerts   F,Jia</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rPr>
        <w:t>X,et    al.Conditional   functional   dependencies    </w:t>
      </w:r>
      <w:r>
        <w:rPr>
          <w:rFonts w:ascii="Times New Roman" w:hAnsi="Times New Roman" w:eastAsia="Times New Roman" w:cs="Times New Roman"/>
          <w:sz w:val="15"/>
          <w:szCs w:val="15"/>
          <w:spacing w:val="-1"/>
        </w:rPr>
        <w:t>for   capturing   data    inconsistencies   [J].ACM</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rPr>
        <w:t>Transactions       on        Database        Systems(TODS),2008,33(2):6.</w:t>
      </w:r>
    </w:p>
    <w:p>
      <w:pPr>
        <w:spacing w:line="242" w:lineRule="auto"/>
        <w:sectPr>
          <w:footerReference w:type="default" r:id="rId213"/>
          <w:pgSz w:w="9430" w:h="14300"/>
          <w:pgMar w:top="400" w:right="227" w:bottom="610" w:left="380" w:header="0" w:footer="340" w:gutter="0"/>
        </w:sectPr>
        <w:rPr>
          <w:rFonts w:ascii="Times New Roman" w:hAnsi="Times New Roman" w:eastAsia="Times New Roman" w:cs="Times New Roman"/>
          <w:sz w:val="15"/>
          <w:szCs w:val="15"/>
        </w:rPr>
      </w:pPr>
    </w:p>
    <w:p>
      <w:pPr>
        <w:ind w:left="6269"/>
        <w:spacing w:before="111" w:line="217" w:lineRule="auto"/>
        <w:rPr>
          <w:rFonts w:ascii="SimHei" w:hAnsi="SimHei" w:eastAsia="SimHei" w:cs="SimHei"/>
          <w:sz w:val="21"/>
          <w:szCs w:val="21"/>
        </w:rPr>
      </w:pPr>
      <w:r>
        <w:pict>
          <v:shape id="_x0000_s448" style="position:absolute;margin-left:135.502pt;margin-top:138.64pt;mso-position-vertical-relative:page;mso-position-horizontal-relative:page;width:11.65pt;height:11.35pt;z-index:252269568;" o:allowincell="f"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12"/>
                    </w:rPr>
                    <w:t>T,;</w:t>
                  </w:r>
                </w:p>
              </w:txbxContent>
            </v:textbox>
          </v:shape>
        </w:pict>
      </w:r>
      <w:bookmarkStart w:name="bookmark85" w:id="79"/>
      <w:bookmarkEnd w:id="79"/>
      <w:bookmarkStart w:name="bookmark86" w:id="80"/>
      <w:bookmarkEnd w:id="80"/>
      <w:r>
        <w:rPr>
          <w:rFonts w:ascii="SimHei" w:hAnsi="SimHei" w:eastAsia="SimHei" w:cs="SimHei"/>
          <w:sz w:val="21"/>
          <w:szCs w:val="21"/>
          <w:spacing w:val="-15"/>
        </w:rPr>
        <w:t>第6章|数据质量管理</w:t>
      </w:r>
    </w:p>
    <w:p>
      <w:pPr>
        <w:pStyle w:val="BodyText"/>
        <w:spacing w:line="310" w:lineRule="auto"/>
        <w:rPr/>
      </w:pPr>
      <w:r/>
    </w:p>
    <w:p>
      <w:pPr>
        <w:pStyle w:val="BodyText"/>
        <w:spacing w:line="311" w:lineRule="auto"/>
        <w:rPr/>
      </w:pPr>
      <w:r/>
    </w:p>
    <w:p>
      <w:pPr>
        <w:ind w:right="118" w:firstLine="19"/>
        <w:spacing w:before="78" w:line="234" w:lineRule="auto"/>
        <w:jc w:val="both"/>
        <w:rPr>
          <w:rFonts w:ascii="SimSun" w:hAnsi="SimSun" w:eastAsia="SimSun" w:cs="SimSun"/>
          <w:sz w:val="21"/>
          <w:szCs w:val="21"/>
        </w:rPr>
      </w:pPr>
      <w:r>
        <w:rPr>
          <w:rFonts w:ascii="SimSun" w:hAnsi="SimSun" w:eastAsia="SimSun" w:cs="SimSun"/>
          <w:sz w:val="21"/>
          <w:szCs w:val="21"/>
        </w:rPr>
        <w:t>一个员工对应了两个项目，则说明数据中存在不一致。当</w:t>
      </w:r>
      <w:r>
        <w:rPr>
          <w:rFonts w:ascii="SimSun" w:hAnsi="SimSun" w:eastAsia="SimSun" w:cs="SimSun"/>
          <w:sz w:val="21"/>
          <w:szCs w:val="21"/>
          <w:spacing w:val="-53"/>
        </w:rPr>
        <w:t xml:space="preserve"> </w:t>
      </w:r>
      <w:r>
        <w:rPr>
          <w:rFonts w:ascii="Times New Roman" w:hAnsi="Times New Roman" w:eastAsia="Times New Roman" w:cs="Times New Roman"/>
          <w:sz w:val="24"/>
          <w:szCs w:val="24"/>
        </w:rPr>
        <w:t>T, </w:t>
      </w:r>
      <w:r>
        <w:rPr>
          <w:rFonts w:ascii="SimSun" w:hAnsi="SimSun" w:eastAsia="SimSun" w:cs="SimSun"/>
          <w:sz w:val="21"/>
          <w:szCs w:val="21"/>
          <w:spacing w:val="-1"/>
        </w:rPr>
        <w:t>比较简单时，也可以将</w:t>
      </w:r>
      <w:r>
        <w:rPr>
          <w:rFonts w:ascii="SimSun" w:hAnsi="SimSun" w:eastAsia="SimSun" w:cs="SimSun"/>
          <w:sz w:val="21"/>
          <w:szCs w:val="21"/>
          <w:spacing w:val="-55"/>
        </w:rPr>
        <w:t xml:space="preserve"> </w:t>
      </w:r>
      <w:r>
        <w:rPr>
          <w:rFonts w:ascii="Times New Roman" w:hAnsi="Times New Roman" w:eastAsia="Times New Roman" w:cs="Times New Roman"/>
          <w:sz w:val="24"/>
          <w:szCs w:val="24"/>
          <w:spacing w:val="-1"/>
        </w:rPr>
        <w:t>T</w:t>
      </w:r>
      <w:r>
        <w:rPr>
          <w:rFonts w:ascii="SimSun" w:hAnsi="SimSun" w:eastAsia="SimSun" w:cs="SimSun"/>
          <w:sz w:val="24"/>
          <w:szCs w:val="24"/>
          <w:spacing w:val="-1"/>
        </w:rPr>
        <w:t>。</w:t>
      </w:r>
      <w:r>
        <w:rPr>
          <w:rFonts w:ascii="SimSun" w:hAnsi="SimSun" w:eastAsia="SimSun" w:cs="SimSun"/>
          <w:sz w:val="24"/>
          <w:szCs w:val="24"/>
        </w:rPr>
        <w:t xml:space="preserve"> </w:t>
      </w:r>
      <w:r>
        <w:rPr>
          <w:rFonts w:ascii="SimSun" w:hAnsi="SimSun" w:eastAsia="SimSun" w:cs="SimSun"/>
          <w:sz w:val="21"/>
          <w:szCs w:val="21"/>
          <w:spacing w:val="2"/>
        </w:rPr>
        <w:t>表示的条件压缩到“→</w:t>
      </w:r>
      <w:r>
        <w:rPr>
          <w:rFonts w:ascii="SimSun" w:hAnsi="SimSun" w:eastAsia="SimSun" w:cs="SimSun"/>
          <w:sz w:val="21"/>
          <w:szCs w:val="21"/>
          <w:spacing w:val="-74"/>
        </w:rPr>
        <w:t xml:space="preserve"> </w:t>
      </w:r>
      <w:r>
        <w:rPr>
          <w:rFonts w:ascii="SimSun" w:hAnsi="SimSun" w:eastAsia="SimSun" w:cs="SimSun"/>
          <w:sz w:val="21"/>
          <w:szCs w:val="21"/>
          <w:spacing w:val="2"/>
        </w:rPr>
        <w:t>”的两端，例如，图6-1所示的条件函数依赖</w:t>
      </w:r>
      <w:r>
        <w:rPr>
          <w:rFonts w:ascii="SimSun" w:hAnsi="SimSun" w:eastAsia="SimSun" w:cs="SimSun"/>
          <w:sz w:val="21"/>
          <w:szCs w:val="21"/>
          <w:spacing w:val="1"/>
        </w:rPr>
        <w:t>可以改写为φ:(员</w:t>
      </w:r>
      <w:r>
        <w:rPr>
          <w:rFonts w:ascii="SimSun" w:hAnsi="SimSun" w:eastAsia="SimSun" w:cs="SimSun"/>
          <w:sz w:val="21"/>
          <w:szCs w:val="21"/>
        </w:rPr>
        <w:t xml:space="preserve">  </w:t>
      </w:r>
      <w:r>
        <w:rPr>
          <w:rFonts w:ascii="SimSun" w:hAnsi="SimSun" w:eastAsia="SimSun" w:cs="SimSun"/>
          <w:sz w:val="21"/>
          <w:szCs w:val="21"/>
          <w:spacing w:val="-3"/>
        </w:rPr>
        <w:t>工，部门=</w:t>
      </w:r>
      <w:r>
        <w:rPr>
          <w:rFonts w:ascii="Times New Roman" w:hAnsi="Times New Roman" w:eastAsia="Times New Roman" w:cs="Times New Roman"/>
          <w:sz w:val="21"/>
          <w:szCs w:val="21"/>
          <w:spacing w:val="-3"/>
        </w:rPr>
        <w:t>“A”→ </w:t>
      </w:r>
      <w:r>
        <w:rPr>
          <w:rFonts w:ascii="SimSun" w:hAnsi="SimSun" w:eastAsia="SimSun" w:cs="SimSun"/>
          <w:sz w:val="21"/>
          <w:szCs w:val="21"/>
          <w:spacing w:val="-3"/>
        </w:rPr>
        <w:t>项目)。</w:t>
      </w:r>
    </w:p>
    <w:p>
      <w:pPr>
        <w:ind w:left="2549"/>
        <w:spacing w:before="77" w:line="212" w:lineRule="auto"/>
        <w:rPr>
          <w:rFonts w:ascii="Times New Roman" w:hAnsi="Times New Roman" w:eastAsia="Times New Roman" w:cs="Times New Roman"/>
          <w:sz w:val="21"/>
          <w:szCs w:val="21"/>
        </w:rPr>
      </w:pPr>
      <w:r>
        <w:rPr>
          <w:rFonts w:ascii="SimSun" w:hAnsi="SimSun" w:eastAsia="SimSun" w:cs="SimSun"/>
          <w:sz w:val="21"/>
          <w:szCs w:val="21"/>
          <w:spacing w:val="-6"/>
        </w:rPr>
        <w:t>φ:([员工，部门]→</w:t>
      </w:r>
      <w:r>
        <w:rPr>
          <w:rFonts w:ascii="SimSun" w:hAnsi="SimSun" w:eastAsia="SimSun" w:cs="SimSun"/>
          <w:sz w:val="21"/>
          <w:szCs w:val="21"/>
          <w:spacing w:val="-58"/>
        </w:rPr>
        <w:t xml:space="preserve"> </w:t>
      </w:r>
      <w:r>
        <w:rPr>
          <w:rFonts w:ascii="SimSun" w:hAnsi="SimSun" w:eastAsia="SimSun" w:cs="SimSun"/>
          <w:sz w:val="21"/>
          <w:szCs w:val="21"/>
          <w:spacing w:val="-6"/>
        </w:rPr>
        <w:t>[项目],</w:t>
      </w:r>
      <w:r>
        <w:rPr>
          <w:rFonts w:ascii="Times New Roman" w:hAnsi="Times New Roman" w:eastAsia="Times New Roman" w:cs="Times New Roman"/>
          <w:sz w:val="21"/>
          <w:szCs w:val="21"/>
          <w:spacing w:val="-6"/>
        </w:rPr>
        <w:t>T)</w:t>
      </w:r>
    </w:p>
    <w:p>
      <w:pPr>
        <w:spacing w:line="218" w:lineRule="exact"/>
        <w:rPr/>
      </w:pPr>
      <w:r/>
    </w:p>
    <w:tbl>
      <w:tblPr>
        <w:tblStyle w:val="TableNormal"/>
        <w:tblW w:w="2519" w:type="dxa"/>
        <w:tblInd w:w="29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55"/>
        <w:gridCol w:w="1024"/>
        <w:gridCol w:w="840"/>
      </w:tblGrid>
      <w:tr>
        <w:trPr>
          <w:trHeight w:val="290" w:hRule="atLeast"/>
        </w:trPr>
        <w:tc>
          <w:tcPr>
            <w:tcW w:w="655" w:type="dxa"/>
            <w:vAlign w:val="top"/>
            <w:tcBorders>
              <w:left w:val="nil"/>
              <w:right w:val="nil"/>
            </w:tcBorders>
          </w:tcPr>
          <w:p>
            <w:pPr>
              <w:pStyle w:val="TableText"/>
              <w:ind w:left="110"/>
              <w:spacing w:before="101" w:line="221" w:lineRule="auto"/>
              <w:rPr>
                <w:sz w:val="14"/>
                <w:szCs w:val="14"/>
              </w:rPr>
            </w:pPr>
            <w:r>
              <w:rPr>
                <w:sz w:val="14"/>
                <w:szCs w:val="14"/>
                <w:spacing w:val="-3"/>
              </w:rPr>
              <w:t>员工</w:t>
            </w:r>
          </w:p>
        </w:tc>
        <w:tc>
          <w:tcPr>
            <w:tcW w:w="1024" w:type="dxa"/>
            <w:vAlign w:val="top"/>
            <w:tcBorders>
              <w:left w:val="nil"/>
            </w:tcBorders>
          </w:tcPr>
          <w:p>
            <w:pPr>
              <w:pStyle w:val="TableText"/>
              <w:ind w:left="284"/>
              <w:spacing w:before="70" w:line="219" w:lineRule="auto"/>
              <w:rPr>
                <w:sz w:val="14"/>
                <w:szCs w:val="14"/>
              </w:rPr>
            </w:pPr>
            <w:r>
              <w:rPr>
                <w:sz w:val="14"/>
                <w:szCs w:val="14"/>
                <w:spacing w:val="7"/>
              </w:rPr>
              <w:t>部门</w:t>
            </w:r>
          </w:p>
        </w:tc>
        <w:tc>
          <w:tcPr>
            <w:tcW w:w="840" w:type="dxa"/>
            <w:vAlign w:val="top"/>
            <w:tcBorders>
              <w:right w:val="nil"/>
            </w:tcBorders>
          </w:tcPr>
          <w:p>
            <w:pPr>
              <w:pStyle w:val="TableText"/>
              <w:ind w:left="126"/>
              <w:spacing w:before="81" w:line="220" w:lineRule="auto"/>
              <w:rPr>
                <w:sz w:val="14"/>
                <w:szCs w:val="14"/>
              </w:rPr>
            </w:pPr>
            <w:r>
              <w:rPr>
                <w:sz w:val="14"/>
                <w:szCs w:val="14"/>
                <w:spacing w:val="-4"/>
              </w:rPr>
              <w:t>项 目</w:t>
            </w:r>
          </w:p>
        </w:tc>
      </w:tr>
      <w:tr>
        <w:trPr>
          <w:trHeight w:val="310" w:hRule="atLeast"/>
        </w:trPr>
        <w:tc>
          <w:tcPr>
            <w:tcW w:w="1679" w:type="dxa"/>
            <w:vAlign w:val="top"/>
            <w:gridSpan w:val="2"/>
            <w:tcBorders>
              <w:left w:val="nil"/>
            </w:tcBorders>
          </w:tcPr>
          <w:p>
            <w:pPr>
              <w:pStyle w:val="TableText"/>
              <w:ind w:left="919"/>
              <w:spacing w:before="126" w:line="184" w:lineRule="auto"/>
              <w:rPr>
                <w:sz w:val="14"/>
                <w:szCs w:val="14"/>
              </w:rPr>
            </w:pPr>
            <w:r>
              <w:rPr>
                <w:sz w:val="14"/>
                <w:szCs w:val="14"/>
              </w:rPr>
              <w:t>A</w:t>
            </w:r>
          </w:p>
        </w:tc>
        <w:tc>
          <w:tcPr>
            <w:tcW w:w="840" w:type="dxa"/>
            <w:vAlign w:val="top"/>
            <w:tcBorders>
              <w:right w:val="nil"/>
            </w:tcBorders>
          </w:tcPr>
          <w:p>
            <w:pPr>
              <w:rPr>
                <w:rFonts w:ascii="Arial"/>
                <w:sz w:val="21"/>
              </w:rPr>
            </w:pPr>
            <w:r/>
          </w:p>
        </w:tc>
      </w:tr>
    </w:tbl>
    <w:p>
      <w:pPr>
        <w:ind w:left="2949"/>
        <w:spacing w:before="152" w:line="219" w:lineRule="auto"/>
        <w:rPr>
          <w:rFonts w:ascii="SimSun" w:hAnsi="SimSun" w:eastAsia="SimSun" w:cs="SimSun"/>
          <w:sz w:val="21"/>
          <w:szCs w:val="21"/>
        </w:rPr>
      </w:pPr>
      <w:r>
        <w:rPr>
          <w:rFonts w:ascii="SimSun" w:hAnsi="SimSun" w:eastAsia="SimSun" w:cs="SimSun"/>
          <w:sz w:val="21"/>
          <w:szCs w:val="21"/>
          <w:spacing w:val="-21"/>
        </w:rPr>
        <w:t>图6-1</w:t>
      </w:r>
      <w:r>
        <w:rPr>
          <w:rFonts w:ascii="SimSun" w:hAnsi="SimSun" w:eastAsia="SimSun" w:cs="SimSun"/>
          <w:sz w:val="21"/>
          <w:szCs w:val="21"/>
          <w:spacing w:val="63"/>
        </w:rPr>
        <w:t xml:space="preserve"> </w:t>
      </w:r>
      <w:r>
        <w:rPr>
          <w:rFonts w:ascii="SimSun" w:hAnsi="SimSun" w:eastAsia="SimSun" w:cs="SimSun"/>
          <w:sz w:val="21"/>
          <w:szCs w:val="21"/>
          <w:spacing w:val="-21"/>
        </w:rPr>
        <w:t>条件函数依赖示例</w:t>
      </w:r>
    </w:p>
    <w:p>
      <w:pPr>
        <w:pStyle w:val="BodyText"/>
        <w:spacing w:line="251" w:lineRule="auto"/>
        <w:rPr/>
      </w:pPr>
      <w:r/>
    </w:p>
    <w:p>
      <w:pPr>
        <w:ind w:left="29" w:right="234" w:firstLine="419"/>
        <w:spacing w:before="68" w:line="254" w:lineRule="auto"/>
        <w:jc w:val="both"/>
        <w:rPr>
          <w:rFonts w:ascii="SimSun" w:hAnsi="SimSun" w:eastAsia="SimSun" w:cs="SimSun"/>
          <w:sz w:val="21"/>
          <w:szCs w:val="21"/>
        </w:rPr>
      </w:pPr>
      <w:r>
        <w:rPr>
          <w:rFonts w:ascii="SimSun" w:hAnsi="SimSun" w:eastAsia="SimSun" w:cs="SimSun"/>
          <w:sz w:val="21"/>
          <w:szCs w:val="21"/>
          <w:spacing w:val="6"/>
        </w:rPr>
        <w:t>由于条件函数依赖可以表达函数依赖所不能表达的</w:t>
      </w:r>
      <w:r>
        <w:rPr>
          <w:rFonts w:ascii="SimSun" w:hAnsi="SimSun" w:eastAsia="SimSun" w:cs="SimSun"/>
          <w:sz w:val="21"/>
          <w:szCs w:val="21"/>
          <w:spacing w:val="5"/>
        </w:rPr>
        <w:t>语义，所以可以用来发现函数</w:t>
      </w:r>
      <w:r>
        <w:rPr>
          <w:rFonts w:ascii="SimSun" w:hAnsi="SimSun" w:eastAsia="SimSun" w:cs="SimSun"/>
          <w:sz w:val="21"/>
          <w:szCs w:val="21"/>
        </w:rPr>
        <w:t xml:space="preserve"> </w:t>
      </w:r>
      <w:r>
        <w:rPr>
          <w:rFonts w:ascii="SimSun" w:hAnsi="SimSun" w:eastAsia="SimSun" w:cs="SimSun"/>
          <w:sz w:val="21"/>
          <w:szCs w:val="21"/>
          <w:spacing w:val="4"/>
        </w:rPr>
        <w:t>依赖不能发现的数据不一致错误，从而更精准地评估数据一致性。基于不一致数据的</w:t>
      </w:r>
      <w:r>
        <w:rPr>
          <w:rFonts w:ascii="SimSun" w:hAnsi="SimSun" w:eastAsia="SimSun" w:cs="SimSun"/>
          <w:sz w:val="21"/>
          <w:szCs w:val="21"/>
          <w:spacing w:val="17"/>
        </w:rPr>
        <w:t xml:space="preserve"> </w:t>
      </w:r>
      <w:r>
        <w:rPr>
          <w:rFonts w:ascii="SimSun" w:hAnsi="SimSun" w:eastAsia="SimSun" w:cs="SimSun"/>
          <w:sz w:val="21"/>
          <w:szCs w:val="21"/>
          <w:spacing w:val="-3"/>
        </w:rPr>
        <w:t>比例，可以完成对数据一致性的评估。</w:t>
      </w:r>
    </w:p>
    <w:p>
      <w:pPr>
        <w:ind w:left="9"/>
        <w:spacing w:before="204" w:line="221" w:lineRule="auto"/>
        <w:rPr>
          <w:rFonts w:ascii="SimHei" w:hAnsi="SimHei" w:eastAsia="SimHei" w:cs="SimHei"/>
          <w:sz w:val="27"/>
          <w:szCs w:val="27"/>
        </w:rPr>
      </w:pPr>
      <w:r>
        <w:rPr>
          <w:rFonts w:ascii="SimHei" w:hAnsi="SimHei" w:eastAsia="SimHei" w:cs="SimHei"/>
          <w:sz w:val="27"/>
          <w:szCs w:val="27"/>
          <w:spacing w:val="7"/>
        </w:rPr>
        <w:t>6.2.2</w:t>
      </w:r>
      <w:r>
        <w:rPr>
          <w:rFonts w:ascii="SimHei" w:hAnsi="SimHei" w:eastAsia="SimHei" w:cs="SimHei"/>
          <w:sz w:val="27"/>
          <w:szCs w:val="27"/>
          <w:spacing w:val="33"/>
        </w:rPr>
        <w:t xml:space="preserve">  </w:t>
      </w:r>
      <w:r>
        <w:rPr>
          <w:rFonts w:ascii="SimHei" w:hAnsi="SimHei" w:eastAsia="SimHei" w:cs="SimHei"/>
          <w:sz w:val="27"/>
          <w:szCs w:val="27"/>
          <w:spacing w:val="7"/>
        </w:rPr>
        <w:t>数据完整性评估</w:t>
      </w:r>
    </w:p>
    <w:p>
      <w:pPr>
        <w:ind w:left="19" w:right="254" w:firstLine="410"/>
        <w:spacing w:before="167"/>
        <w:rPr>
          <w:rFonts w:ascii="SimSun" w:hAnsi="SimSun" w:eastAsia="SimSun" w:cs="SimSun"/>
          <w:sz w:val="21"/>
          <w:szCs w:val="21"/>
        </w:rPr>
      </w:pPr>
      <w:r>
        <w:rPr>
          <w:rFonts w:ascii="SimSun" w:hAnsi="SimSun" w:eastAsia="SimSun" w:cs="SimSun"/>
          <w:sz w:val="21"/>
          <w:szCs w:val="21"/>
          <w:spacing w:val="6"/>
        </w:rPr>
        <w:t>对数据完整性的研究是为了保证数据中不存在缺失</w:t>
      </w:r>
      <w:r>
        <w:rPr>
          <w:rFonts w:ascii="SimSun" w:hAnsi="SimSun" w:eastAsia="SimSun" w:cs="SimSun"/>
          <w:sz w:val="21"/>
          <w:szCs w:val="21"/>
          <w:spacing w:val="5"/>
        </w:rPr>
        <w:t>值。在最简单的情况下，可以</w:t>
      </w:r>
      <w:r>
        <w:rPr>
          <w:rFonts w:ascii="SimSun" w:hAnsi="SimSun" w:eastAsia="SimSun" w:cs="SimSun"/>
          <w:sz w:val="21"/>
          <w:szCs w:val="21"/>
        </w:rPr>
        <w:t xml:space="preserve"> </w:t>
      </w:r>
      <w:r>
        <w:rPr>
          <w:rFonts w:ascii="SimSun" w:hAnsi="SimSun" w:eastAsia="SimSun" w:cs="SimSun"/>
          <w:sz w:val="21"/>
          <w:szCs w:val="21"/>
          <w:spacing w:val="5"/>
        </w:rPr>
        <w:t>直接对数据集进行扫描，检查数据缺失的比例，完成数据完整性评估</w:t>
      </w:r>
      <w:r>
        <w:rPr>
          <w:rFonts w:ascii="SimSun" w:hAnsi="SimSun" w:eastAsia="SimSun" w:cs="SimSun"/>
          <w:sz w:val="21"/>
          <w:szCs w:val="21"/>
          <w:spacing w:val="4"/>
        </w:rPr>
        <w:t>。例如，在关系</w:t>
      </w:r>
    </w:p>
    <w:p>
      <w:pPr>
        <w:spacing w:before="75"/>
        <w:rPr>
          <w:rFonts w:ascii="SimSun" w:hAnsi="SimSun" w:eastAsia="SimSun" w:cs="SimSun"/>
          <w:sz w:val="21"/>
          <w:szCs w:val="21"/>
        </w:rPr>
      </w:pPr>
      <w:r>
        <w:rPr>
          <w:rFonts w:ascii="SimSun" w:hAnsi="SimSun" w:eastAsia="SimSun" w:cs="SimSun"/>
          <w:sz w:val="21"/>
          <w:szCs w:val="21"/>
          <w:spacing w:val="3"/>
        </w:rPr>
        <w:t>数据库中，可以直接扫描数据集</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计算</w:t>
      </w:r>
      <w:r>
        <w:rPr>
          <w:rFonts w:ascii="Times New Roman" w:hAnsi="Times New Roman" w:eastAsia="Times New Roman" w:cs="Times New Roman"/>
          <w:sz w:val="21"/>
          <w:szCs w:val="21"/>
        </w:rPr>
        <w:t>NULL</w:t>
      </w:r>
      <w:r>
        <w:rPr>
          <w:rFonts w:ascii="SimSun" w:hAnsi="SimSun" w:eastAsia="SimSun" w:cs="SimSun"/>
          <w:sz w:val="21"/>
          <w:szCs w:val="21"/>
          <w:spacing w:val="3"/>
        </w:rPr>
        <w:t>的比例，用</w:t>
      </w:r>
      <w:r>
        <w:rPr>
          <w:sz w:val="21"/>
          <w:szCs w:val="21"/>
          <w:position w:val="-20"/>
        </w:rPr>
        <w:drawing>
          <wp:inline distT="0" distB="0" distL="0" distR="0">
            <wp:extent cx="1037971" cy="330158"/>
            <wp:effectExtent l="0" t="0" r="0" b="0"/>
            <wp:docPr id="242" name="IM 242"/>
            <wp:cNvGraphicFramePr/>
            <a:graphic>
              <a:graphicData uri="http://schemas.openxmlformats.org/drawingml/2006/picture">
                <pic:pic>
                  <pic:nvPicPr>
                    <pic:cNvPr id="242" name="IM 242"/>
                    <pic:cNvPicPr/>
                  </pic:nvPicPr>
                  <pic:blipFill>
                    <a:blip r:embed="rId216"/>
                    <a:stretch>
                      <a:fillRect/>
                    </a:stretch>
                  </pic:blipFill>
                  <pic:spPr>
                    <a:xfrm rot="0">
                      <a:off x="0" y="0"/>
                      <a:ext cx="1037971" cy="330158"/>
                    </a:xfrm>
                    <a:prstGeom prst="rect">
                      <a:avLst/>
                    </a:prstGeom>
                  </pic:spPr>
                </pic:pic>
              </a:graphicData>
            </a:graphic>
          </wp:inline>
        </w:drawing>
      </w:r>
      <w:r>
        <w:rPr>
          <w:rFonts w:ascii="SimSun" w:hAnsi="SimSun" w:eastAsia="SimSun" w:cs="SimSun"/>
          <w:sz w:val="21"/>
          <w:szCs w:val="21"/>
          <w:spacing w:val="3"/>
        </w:rPr>
        <w:t>作为 </w:t>
      </w:r>
      <w:r>
        <w:rPr>
          <w:rFonts w:ascii="Times New Roman" w:hAnsi="Times New Roman" w:eastAsia="Times New Roman" w:cs="Times New Roman"/>
          <w:sz w:val="21"/>
          <w:szCs w:val="21"/>
          <w:spacing w:val="3"/>
        </w:rPr>
        <w:t>D</w:t>
      </w:r>
      <w:r>
        <w:rPr>
          <w:rFonts w:ascii="SimSun" w:hAnsi="SimSun" w:eastAsia="SimSun" w:cs="SimSun"/>
          <w:sz w:val="21"/>
          <w:szCs w:val="21"/>
          <w:spacing w:val="3"/>
        </w:rPr>
        <w:t>的</w:t>
      </w:r>
    </w:p>
    <w:p>
      <w:pPr>
        <w:ind w:left="9"/>
        <w:spacing w:before="89" w:line="215" w:lineRule="auto"/>
        <w:rPr>
          <w:rFonts w:ascii="SimSun" w:hAnsi="SimSun" w:eastAsia="SimSun" w:cs="SimSun"/>
          <w:sz w:val="21"/>
          <w:szCs w:val="21"/>
        </w:rPr>
      </w:pPr>
      <w:r>
        <w:rPr>
          <w:rFonts w:ascii="SimSun" w:hAnsi="SimSun" w:eastAsia="SimSun" w:cs="SimSun"/>
          <w:sz w:val="21"/>
          <w:szCs w:val="21"/>
          <w:spacing w:val="3"/>
        </w:rPr>
        <w:t>完整性评估结果，其中|D|</w:t>
      </w:r>
      <w:r>
        <w:rPr>
          <w:rFonts w:ascii="SimSun" w:hAnsi="SimSun" w:eastAsia="SimSun" w:cs="SimSun"/>
          <w:sz w:val="21"/>
          <w:szCs w:val="21"/>
          <w:spacing w:val="-47"/>
        </w:rPr>
        <w:t xml:space="preserve"> </w:t>
      </w:r>
      <w:r>
        <w:rPr>
          <w:rFonts w:ascii="SimSun" w:hAnsi="SimSun" w:eastAsia="SimSun" w:cs="SimSun"/>
          <w:sz w:val="21"/>
          <w:szCs w:val="21"/>
          <w:spacing w:val="3"/>
        </w:rPr>
        <w:t>是D 中数据项的个数，</w:t>
      </w:r>
      <w:r>
        <w:rPr>
          <w:rFonts w:ascii="SimSun" w:hAnsi="SimSun" w:eastAsia="SimSun" w:cs="SimSun"/>
          <w:sz w:val="21"/>
          <w:szCs w:val="21"/>
        </w:rPr>
        <w:t>count</w:t>
      </w:r>
      <w:r>
        <w:rPr>
          <w:rFonts w:ascii="SimSun" w:hAnsi="SimSun" w:eastAsia="SimSun" w:cs="SimSun"/>
          <w:sz w:val="21"/>
          <w:szCs w:val="21"/>
          <w:spacing w:val="3"/>
        </w:rPr>
        <w:t>(</w:t>
      </w:r>
      <w:r>
        <w:rPr>
          <w:rFonts w:ascii="SimSun" w:hAnsi="SimSun" w:eastAsia="SimSun" w:cs="SimSun"/>
          <w:sz w:val="21"/>
          <w:szCs w:val="21"/>
        </w:rPr>
        <w:t>NULL</w:t>
      </w:r>
      <w:r>
        <w:rPr>
          <w:rFonts w:ascii="SimSun" w:hAnsi="SimSun" w:eastAsia="SimSun" w:cs="SimSun"/>
          <w:sz w:val="21"/>
          <w:szCs w:val="21"/>
          <w:spacing w:val="3"/>
        </w:rPr>
        <w:t>)  是</w:t>
      </w:r>
      <w:r>
        <w:rPr>
          <w:rFonts w:ascii="SimSun" w:hAnsi="SimSun" w:eastAsia="SimSun" w:cs="SimSun"/>
          <w:sz w:val="21"/>
          <w:szCs w:val="21"/>
          <w:spacing w:val="-43"/>
        </w:rPr>
        <w:t xml:space="preserve"> </w:t>
      </w:r>
      <w:r>
        <w:rPr>
          <w:rFonts w:ascii="SimSun" w:hAnsi="SimSun" w:eastAsia="SimSun" w:cs="SimSun"/>
          <w:sz w:val="21"/>
          <w:szCs w:val="21"/>
          <w:spacing w:val="3"/>
        </w:rPr>
        <w:t>D</w:t>
      </w:r>
      <w:r>
        <w:rPr>
          <w:rFonts w:ascii="SimSun" w:hAnsi="SimSun" w:eastAsia="SimSun" w:cs="SimSun"/>
          <w:sz w:val="21"/>
          <w:szCs w:val="21"/>
          <w:spacing w:val="24"/>
        </w:rPr>
        <w:t xml:space="preserve"> </w:t>
      </w:r>
      <w:r>
        <w:rPr>
          <w:rFonts w:ascii="SimSun" w:hAnsi="SimSun" w:eastAsia="SimSun" w:cs="SimSun"/>
          <w:sz w:val="21"/>
          <w:szCs w:val="21"/>
          <w:spacing w:val="3"/>
        </w:rPr>
        <w:t>中为</w:t>
      </w:r>
      <w:r>
        <w:rPr>
          <w:rFonts w:ascii="SimSun" w:hAnsi="SimSun" w:eastAsia="SimSun" w:cs="SimSun"/>
          <w:sz w:val="21"/>
          <w:szCs w:val="21"/>
        </w:rPr>
        <w:t>NULL</w:t>
      </w:r>
      <w:r>
        <w:rPr>
          <w:rFonts w:ascii="SimSun" w:hAnsi="SimSun" w:eastAsia="SimSun" w:cs="SimSun"/>
          <w:sz w:val="21"/>
          <w:szCs w:val="21"/>
          <w:spacing w:val="57"/>
        </w:rPr>
        <w:t xml:space="preserve"> </w:t>
      </w:r>
      <w:r>
        <w:rPr>
          <w:rFonts w:ascii="SimSun" w:hAnsi="SimSun" w:eastAsia="SimSun" w:cs="SimSun"/>
          <w:sz w:val="21"/>
          <w:szCs w:val="21"/>
          <w:spacing w:val="3"/>
        </w:rPr>
        <w:t>的数</w:t>
      </w:r>
    </w:p>
    <w:p>
      <w:pPr>
        <w:spacing w:before="56" w:line="219" w:lineRule="auto"/>
        <w:rPr>
          <w:rFonts w:ascii="SimSun" w:hAnsi="SimSun" w:eastAsia="SimSun" w:cs="SimSun"/>
          <w:sz w:val="21"/>
          <w:szCs w:val="21"/>
        </w:rPr>
      </w:pPr>
      <w:r>
        <w:rPr>
          <w:rFonts w:ascii="SimSun" w:hAnsi="SimSun" w:eastAsia="SimSun" w:cs="SimSun"/>
          <w:sz w:val="21"/>
          <w:szCs w:val="21"/>
          <w:spacing w:val="-7"/>
        </w:rPr>
        <w:t>据项个数。</w:t>
      </w:r>
    </w:p>
    <w:p>
      <w:pPr>
        <w:ind w:right="251" w:firstLine="439"/>
        <w:spacing w:before="68" w:line="256" w:lineRule="auto"/>
        <w:jc w:val="both"/>
        <w:rPr>
          <w:rFonts w:ascii="SimSun" w:hAnsi="SimSun" w:eastAsia="SimSun" w:cs="SimSun"/>
          <w:sz w:val="21"/>
          <w:szCs w:val="21"/>
        </w:rPr>
      </w:pPr>
      <w:r>
        <w:rPr>
          <w:rFonts w:ascii="SimSun" w:hAnsi="SimSun" w:eastAsia="SimSun" w:cs="SimSun"/>
          <w:sz w:val="21"/>
          <w:szCs w:val="21"/>
          <w:spacing w:val="-1"/>
        </w:rPr>
        <w:t>上述评估方法虽然简单，但过于粗糙，因为有些</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NULL</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值可能是“伪缺失值”。具</w:t>
      </w:r>
      <w:r>
        <w:rPr>
          <w:rFonts w:ascii="SimSun" w:hAnsi="SimSun" w:eastAsia="SimSun" w:cs="SimSun"/>
          <w:sz w:val="21"/>
          <w:szCs w:val="21"/>
        </w:rPr>
        <w:t xml:space="preserve"> </w:t>
      </w:r>
      <w:r>
        <w:rPr>
          <w:rFonts w:ascii="SimSun" w:hAnsi="SimSun" w:eastAsia="SimSun" w:cs="SimSun"/>
          <w:sz w:val="21"/>
          <w:szCs w:val="21"/>
          <w:spacing w:val="2"/>
        </w:rPr>
        <w:t>体来说，这些数据项虽然值为</w:t>
      </w:r>
      <w:r>
        <w:rPr>
          <w:rFonts w:ascii="SimSun" w:hAnsi="SimSun" w:eastAsia="SimSun" w:cs="SimSun"/>
          <w:sz w:val="21"/>
          <w:szCs w:val="21"/>
          <w:spacing w:val="-49"/>
        </w:rPr>
        <w:t xml:space="preserve"> </w:t>
      </w:r>
      <w:r>
        <w:rPr>
          <w:rFonts w:ascii="Times New Roman" w:hAnsi="Times New Roman" w:eastAsia="Times New Roman" w:cs="Times New Roman"/>
          <w:sz w:val="21"/>
          <w:szCs w:val="21"/>
        </w:rPr>
        <w:t>NULL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2"/>
        </w:rPr>
        <w:t>但并不一定意味着数据缺失。这可能有下述两种</w:t>
      </w:r>
      <w:r>
        <w:rPr>
          <w:rFonts w:ascii="SimSun" w:hAnsi="SimSun" w:eastAsia="SimSun" w:cs="SimSun"/>
          <w:sz w:val="21"/>
          <w:szCs w:val="21"/>
        </w:rPr>
        <w:t xml:space="preserve"> </w:t>
      </w:r>
      <w:r>
        <w:rPr>
          <w:rFonts w:ascii="SimSun" w:hAnsi="SimSun" w:eastAsia="SimSun" w:cs="SimSun"/>
          <w:sz w:val="21"/>
          <w:szCs w:val="21"/>
          <w:spacing w:val="-9"/>
        </w:rPr>
        <w:t>情况。</w:t>
      </w:r>
    </w:p>
    <w:p>
      <w:pPr>
        <w:ind w:left="19" w:right="264" w:firstLine="389"/>
        <w:spacing w:before="55" w:line="249" w:lineRule="auto"/>
        <w:jc w:val="both"/>
        <w:rPr>
          <w:rFonts w:ascii="SimSun" w:hAnsi="SimSun" w:eastAsia="SimSun" w:cs="SimSun"/>
          <w:sz w:val="21"/>
          <w:szCs w:val="21"/>
        </w:rPr>
      </w:pPr>
      <w:r>
        <w:rPr>
          <w:rFonts w:ascii="SimSun" w:hAnsi="SimSun" w:eastAsia="SimSun" w:cs="SimSun"/>
          <w:sz w:val="21"/>
          <w:szCs w:val="21"/>
          <w:spacing w:val="6"/>
        </w:rPr>
        <w:t>(1)数据值本身就应该为空。例如，如果婚姻状态</w:t>
      </w:r>
      <w:r>
        <w:rPr>
          <w:rFonts w:ascii="SimSun" w:hAnsi="SimSun" w:eastAsia="SimSun" w:cs="SimSun"/>
          <w:sz w:val="21"/>
          <w:szCs w:val="21"/>
          <w:spacing w:val="5"/>
        </w:rPr>
        <w:t>是“未婚”,那么配偶一栏就应</w:t>
      </w:r>
      <w:r>
        <w:rPr>
          <w:rFonts w:ascii="SimSun" w:hAnsi="SimSun" w:eastAsia="SimSun" w:cs="SimSun"/>
          <w:sz w:val="21"/>
          <w:szCs w:val="21"/>
        </w:rPr>
        <w:t xml:space="preserve"> </w:t>
      </w:r>
      <w:r>
        <w:rPr>
          <w:rFonts w:ascii="SimSun" w:hAnsi="SimSun" w:eastAsia="SimSun" w:cs="SimSun"/>
          <w:sz w:val="21"/>
          <w:szCs w:val="21"/>
        </w:rPr>
        <w:t>当为空，此时填</w:t>
      </w:r>
      <w:r>
        <w:rPr>
          <w:rFonts w:ascii="Times New Roman" w:hAnsi="Times New Roman" w:eastAsia="Times New Roman" w:cs="Times New Roman"/>
          <w:sz w:val="21"/>
          <w:szCs w:val="21"/>
        </w:rPr>
        <w:t>NULL</w:t>
      </w:r>
      <w:r>
        <w:rPr>
          <w:rFonts w:ascii="SimSun" w:hAnsi="SimSun" w:eastAsia="SimSun" w:cs="SimSun"/>
          <w:sz w:val="21"/>
          <w:szCs w:val="21"/>
        </w:rPr>
        <w:t>是完全合理的，并不应该被视为数</w:t>
      </w:r>
      <w:r>
        <w:rPr>
          <w:rFonts w:ascii="SimSun" w:hAnsi="SimSun" w:eastAsia="SimSun" w:cs="SimSun"/>
          <w:sz w:val="21"/>
          <w:szCs w:val="21"/>
          <w:spacing w:val="-1"/>
        </w:rPr>
        <w:t>据缺失。这些</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NULL</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值如果被</w:t>
      </w:r>
      <w:r>
        <w:rPr>
          <w:rFonts w:ascii="SimSun" w:hAnsi="SimSun" w:eastAsia="SimSun" w:cs="SimSun"/>
          <w:sz w:val="21"/>
          <w:szCs w:val="21"/>
        </w:rPr>
        <w:t xml:space="preserve"> </w:t>
      </w:r>
      <w:r>
        <w:rPr>
          <w:rFonts w:ascii="SimSun" w:hAnsi="SimSun" w:eastAsia="SimSun" w:cs="SimSun"/>
          <w:sz w:val="21"/>
          <w:szCs w:val="21"/>
          <w:spacing w:val="-1"/>
        </w:rPr>
        <w:t>计算进完整性评估结果，则会低估数据的完整性。</w:t>
      </w:r>
    </w:p>
    <w:p>
      <w:pPr>
        <w:ind w:left="9" w:right="248" w:firstLine="400"/>
        <w:spacing w:before="83" w:line="258" w:lineRule="auto"/>
        <w:jc w:val="both"/>
        <w:rPr>
          <w:rFonts w:ascii="SimSun" w:hAnsi="SimSun" w:eastAsia="SimSun" w:cs="SimSun"/>
          <w:sz w:val="21"/>
          <w:szCs w:val="21"/>
        </w:rPr>
      </w:pPr>
      <w:r>
        <w:rPr>
          <w:rFonts w:ascii="SimSun" w:hAnsi="SimSun" w:eastAsia="SimSun" w:cs="SimSun"/>
          <w:sz w:val="21"/>
          <w:szCs w:val="21"/>
          <w:spacing w:val="9"/>
        </w:rPr>
        <w:t>(2)数据虽然缺失，但可以通过其他手段正确填补。例如，在中国大</w:t>
      </w:r>
      <w:r>
        <w:rPr>
          <w:rFonts w:ascii="SimSun" w:hAnsi="SimSun" w:eastAsia="SimSun" w:cs="SimSun"/>
          <w:sz w:val="21"/>
          <w:szCs w:val="21"/>
          <w:spacing w:val="8"/>
        </w:rPr>
        <w:t>陆地区，如</w:t>
      </w:r>
      <w:r>
        <w:rPr>
          <w:rFonts w:ascii="SimSun" w:hAnsi="SimSun" w:eastAsia="SimSun" w:cs="SimSun"/>
          <w:sz w:val="21"/>
          <w:szCs w:val="21"/>
        </w:rPr>
        <w:t xml:space="preserve"> </w:t>
      </w:r>
      <w:r>
        <w:rPr>
          <w:rFonts w:ascii="SimSun" w:hAnsi="SimSun" w:eastAsia="SimSun" w:cs="SimSun"/>
          <w:sz w:val="21"/>
          <w:szCs w:val="21"/>
          <w:spacing w:val="9"/>
        </w:rPr>
        <w:t>果城市为</w:t>
      </w:r>
      <w:r>
        <w:rPr>
          <w:rFonts w:ascii="Times New Roman" w:hAnsi="Times New Roman" w:eastAsia="Times New Roman" w:cs="Times New Roman"/>
          <w:sz w:val="21"/>
          <w:szCs w:val="21"/>
        </w:rPr>
        <w:t>NULL</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spacing w:val="59"/>
        </w:rPr>
        <w:t xml:space="preserve"> </w:t>
      </w:r>
      <w:r>
        <w:rPr>
          <w:rFonts w:ascii="SimSun" w:hAnsi="SimSun" w:eastAsia="SimSun" w:cs="SimSun"/>
          <w:sz w:val="21"/>
          <w:szCs w:val="21"/>
          <w:spacing w:val="9"/>
        </w:rPr>
        <w:t>但是邮编不空，就可以根据邮编和城市的对应关系，将城市补全完</w:t>
      </w:r>
      <w:r>
        <w:rPr>
          <w:rFonts w:ascii="SimSun" w:hAnsi="SimSun" w:eastAsia="SimSun" w:cs="SimSun"/>
          <w:sz w:val="21"/>
          <w:szCs w:val="21"/>
        </w:rPr>
        <w:t xml:space="preserve"> </w:t>
      </w:r>
      <w:r>
        <w:rPr>
          <w:rFonts w:ascii="SimSun" w:hAnsi="SimSun" w:eastAsia="SimSun" w:cs="SimSun"/>
          <w:sz w:val="21"/>
          <w:szCs w:val="21"/>
          <w:spacing w:val="5"/>
        </w:rPr>
        <w:t>整。又或者用户的生日信息为空，但是身份证号是完整的，那么也可以根据身份证号</w:t>
      </w:r>
      <w:r>
        <w:rPr>
          <w:rFonts w:ascii="SimSun" w:hAnsi="SimSun" w:eastAsia="SimSun" w:cs="SimSun"/>
          <w:sz w:val="21"/>
          <w:szCs w:val="21"/>
          <w:spacing w:val="7"/>
        </w:rPr>
        <w:t xml:space="preserve"> </w:t>
      </w:r>
      <w:r>
        <w:rPr>
          <w:rFonts w:ascii="SimSun" w:hAnsi="SimSun" w:eastAsia="SimSun" w:cs="SimSun"/>
          <w:sz w:val="21"/>
          <w:szCs w:val="21"/>
          <w:spacing w:val="5"/>
        </w:rPr>
        <w:t>来补全生日信息。对于这种情况，可以先尝试补全能够补全的数据，再进行完整性评</w:t>
      </w:r>
      <w:r>
        <w:rPr>
          <w:rFonts w:ascii="SimSun" w:hAnsi="SimSun" w:eastAsia="SimSun" w:cs="SimSun"/>
          <w:sz w:val="21"/>
          <w:szCs w:val="21"/>
          <w:spacing w:val="2"/>
        </w:rPr>
        <w:t xml:space="preserve"> </w:t>
      </w:r>
      <w:r>
        <w:rPr>
          <w:rFonts w:ascii="SimSun" w:hAnsi="SimSun" w:eastAsia="SimSun" w:cs="SimSun"/>
          <w:sz w:val="21"/>
          <w:szCs w:val="21"/>
          <w:spacing w:val="3"/>
        </w:rPr>
        <w:t>估，以免低估数据完整性。具体的填补方式，</w:t>
      </w:r>
      <w:r>
        <w:rPr>
          <w:rFonts w:ascii="SimSun" w:hAnsi="SimSun" w:eastAsia="SimSun" w:cs="SimSun"/>
          <w:sz w:val="21"/>
          <w:szCs w:val="21"/>
          <w:spacing w:val="2"/>
        </w:rPr>
        <w:t>我们在6.3节缺失值填充中会进行讨论。</w:t>
      </w:r>
    </w:p>
    <w:p>
      <w:pPr>
        <w:ind w:left="19" w:right="258" w:firstLine="410"/>
        <w:spacing w:before="75" w:line="254" w:lineRule="auto"/>
        <w:jc w:val="both"/>
        <w:rPr>
          <w:rFonts w:ascii="SimSun" w:hAnsi="SimSun" w:eastAsia="SimSun" w:cs="SimSun"/>
          <w:sz w:val="21"/>
          <w:szCs w:val="21"/>
        </w:rPr>
      </w:pPr>
      <w:r>
        <w:rPr>
          <w:rFonts w:ascii="SimSun" w:hAnsi="SimSun" w:eastAsia="SimSun" w:cs="SimSun"/>
          <w:sz w:val="21"/>
          <w:szCs w:val="21"/>
          <w:spacing w:val="5"/>
        </w:rPr>
        <w:t>为了处理上述两种情况，也需要向数据中引入语义规则，我们在数据一致性部分</w:t>
      </w:r>
      <w:r>
        <w:rPr>
          <w:rFonts w:ascii="SimSun" w:hAnsi="SimSun" w:eastAsia="SimSun" w:cs="SimSun"/>
          <w:sz w:val="21"/>
          <w:szCs w:val="21"/>
          <w:spacing w:val="13"/>
        </w:rPr>
        <w:t xml:space="preserve"> </w:t>
      </w:r>
      <w:r>
        <w:rPr>
          <w:rFonts w:ascii="SimSun" w:hAnsi="SimSun" w:eastAsia="SimSun" w:cs="SimSun"/>
          <w:sz w:val="21"/>
          <w:szCs w:val="21"/>
          <w:spacing w:val="4"/>
        </w:rPr>
        <w:t>讨论过的函数依赖或条件函数依赖在此也可以发挥作用。举例来说，在考虑语义规则</w:t>
      </w:r>
      <w:r>
        <w:rPr>
          <w:rFonts w:ascii="SimSun" w:hAnsi="SimSun" w:eastAsia="SimSun" w:cs="SimSun"/>
          <w:sz w:val="21"/>
          <w:szCs w:val="21"/>
          <w:spacing w:val="9"/>
        </w:rPr>
        <w:t xml:space="preserve"> </w:t>
      </w:r>
      <w:r>
        <w:rPr>
          <w:rFonts w:ascii="SimSun" w:hAnsi="SimSun" w:eastAsia="SimSun" w:cs="SimSun"/>
          <w:sz w:val="21"/>
          <w:szCs w:val="21"/>
          <w:spacing w:val="2"/>
        </w:rPr>
        <w:t>和不考虑语义规则的两种情况下，图6-2的数据完整性也会得到两种不同的计算结果。</w:t>
      </w:r>
    </w:p>
    <w:p>
      <w:pPr>
        <w:ind w:left="429"/>
        <w:spacing w:before="54" w:line="444" w:lineRule="exact"/>
        <w:rPr>
          <w:rFonts w:ascii="KaiTi" w:hAnsi="KaiTi" w:eastAsia="KaiTi" w:cs="KaiTi"/>
          <w:sz w:val="21"/>
          <w:szCs w:val="21"/>
        </w:rPr>
      </w:pPr>
      <w:r>
        <w:drawing>
          <wp:anchor distT="0" distB="0" distL="0" distR="0" simplePos="0" relativeHeight="252270592" behindDoc="0" locked="0" layoutInCell="1" allowOverlap="1">
            <wp:simplePos x="0" y="0"/>
            <wp:positionH relativeFrom="column">
              <wp:posOffset>1892262</wp:posOffset>
            </wp:positionH>
            <wp:positionV relativeFrom="paragraph">
              <wp:posOffset>230845</wp:posOffset>
            </wp:positionV>
            <wp:extent cx="1555792" cy="336596"/>
            <wp:effectExtent l="0" t="0" r="0" b="0"/>
            <wp:wrapNone/>
            <wp:docPr id="244" name="IM 244"/>
            <wp:cNvGraphicFramePr/>
            <a:graphic>
              <a:graphicData uri="http://schemas.openxmlformats.org/drawingml/2006/picture">
                <pic:pic>
                  <pic:nvPicPr>
                    <pic:cNvPr id="244" name="IM 244"/>
                    <pic:cNvPicPr/>
                  </pic:nvPicPr>
                  <pic:blipFill>
                    <a:blip r:embed="rId217"/>
                    <a:stretch>
                      <a:fillRect/>
                    </a:stretch>
                  </pic:blipFill>
                  <pic:spPr>
                    <a:xfrm rot="0">
                      <a:off x="0" y="0"/>
                      <a:ext cx="1555792" cy="336596"/>
                    </a:xfrm>
                    <a:prstGeom prst="rect">
                      <a:avLst/>
                    </a:prstGeom>
                  </pic:spPr>
                </pic:pic>
              </a:graphicData>
            </a:graphic>
          </wp:anchor>
        </w:drawing>
      </w:r>
      <w:r>
        <w:rPr>
          <w:rFonts w:ascii="SimSun" w:hAnsi="SimSun" w:eastAsia="SimSun" w:cs="SimSun"/>
          <w:sz w:val="21"/>
          <w:szCs w:val="21"/>
          <w:spacing w:val="5"/>
          <w:position w:val="18"/>
        </w:rPr>
        <w:t>例6-1  </w:t>
      </w:r>
      <w:r>
        <w:rPr>
          <w:rFonts w:ascii="KaiTi" w:hAnsi="KaiTi" w:eastAsia="KaiTi" w:cs="KaiTi"/>
          <w:sz w:val="21"/>
          <w:szCs w:val="21"/>
          <w:spacing w:val="5"/>
          <w:position w:val="18"/>
        </w:rPr>
        <w:t>考虑图6-2所示的数据表，其中包含两条记录，共包含14个数据项，其中</w:t>
      </w:r>
    </w:p>
    <w:p>
      <w:pPr>
        <w:ind w:left="29"/>
        <w:spacing w:line="212" w:lineRule="auto"/>
        <w:rPr>
          <w:rFonts w:ascii="KaiTi" w:hAnsi="KaiTi" w:eastAsia="KaiTi" w:cs="KaiTi"/>
          <w:sz w:val="21"/>
          <w:szCs w:val="21"/>
        </w:rPr>
      </w:pPr>
      <w:r>
        <w:rPr>
          <w:rFonts w:ascii="KaiTi" w:hAnsi="KaiTi" w:eastAsia="KaiTi" w:cs="KaiTi"/>
          <w:sz w:val="21"/>
          <w:szCs w:val="21"/>
          <w:spacing w:val="2"/>
        </w:rPr>
        <w:t>有5个数据项为空</w:t>
      </w:r>
      <w:r>
        <w:rPr>
          <w:rFonts w:ascii="KaiTi" w:hAnsi="KaiTi" w:eastAsia="KaiTi" w:cs="KaiTi"/>
          <w:sz w:val="21"/>
          <w:szCs w:val="21"/>
          <w:spacing w:val="2"/>
        </w:rPr>
        <w:t xml:space="preserve"> </w:t>
      </w:r>
      <w:r>
        <w:rPr>
          <w:rFonts w:ascii="KaiTi" w:hAnsi="KaiTi" w:eastAsia="KaiTi" w:cs="KaiTi"/>
          <w:sz w:val="21"/>
          <w:szCs w:val="21"/>
          <w:spacing w:val="2"/>
        </w:rPr>
        <w:t>(</w:t>
      </w:r>
      <w:r>
        <w:rPr>
          <w:rFonts w:ascii="KaiTi" w:hAnsi="KaiTi" w:eastAsia="KaiTi" w:cs="KaiTi"/>
          <w:sz w:val="21"/>
          <w:szCs w:val="21"/>
          <w:spacing w:val="-50"/>
        </w:rPr>
        <w:t xml:space="preserve"> </w:t>
      </w:r>
      <w:r>
        <w:rPr>
          <w:rFonts w:ascii="Times New Roman" w:hAnsi="Times New Roman" w:eastAsia="Times New Roman" w:cs="Times New Roman"/>
          <w:sz w:val="21"/>
          <w:szCs w:val="21"/>
        </w:rPr>
        <w:t>NULL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KaiTi" w:hAnsi="KaiTi" w:eastAsia="KaiTi" w:cs="KaiTi"/>
          <w:sz w:val="21"/>
          <w:szCs w:val="21"/>
          <w:spacing w:val="2"/>
        </w:rPr>
        <w:t>若.</w:t>
      </w:r>
      <w:r>
        <w:rPr>
          <w:rFonts w:ascii="KaiTi" w:hAnsi="KaiTi" w:eastAsia="KaiTi" w:cs="KaiTi"/>
          <w:sz w:val="21"/>
          <w:szCs w:val="21"/>
          <w:spacing w:val="2"/>
        </w:rPr>
        <w:t xml:space="preserve">                      </w:t>
      </w:r>
      <w:r>
        <w:rPr>
          <w:rFonts w:ascii="KaiTi" w:hAnsi="KaiTi" w:eastAsia="KaiTi" w:cs="KaiTi"/>
          <w:sz w:val="21"/>
          <w:szCs w:val="21"/>
          <w:spacing w:val="2"/>
        </w:rPr>
        <w:t>计算，则数据完整性评估结</w:t>
      </w:r>
    </w:p>
    <w:p>
      <w:pPr>
        <w:ind w:left="9"/>
        <w:spacing w:before="254"/>
        <w:rPr>
          <w:sz w:val="21"/>
          <w:szCs w:val="21"/>
        </w:rPr>
      </w:pPr>
      <w:r>
        <w:rPr>
          <w:rFonts w:ascii="KaiTi" w:hAnsi="KaiTi" w:eastAsia="KaiTi" w:cs="KaiTi"/>
          <w:sz w:val="21"/>
          <w:szCs w:val="21"/>
          <w:spacing w:val="-8"/>
        </w:rPr>
        <w:t>果为</w:t>
      </w:r>
      <w:r>
        <w:rPr>
          <w:rFonts w:ascii="KaiTi" w:hAnsi="KaiTi" w:eastAsia="KaiTi" w:cs="KaiTi"/>
          <w:sz w:val="21"/>
          <w:szCs w:val="21"/>
          <w:spacing w:val="-30"/>
        </w:rPr>
        <w:t xml:space="preserve"> </w:t>
      </w:r>
      <w:r>
        <w:rPr>
          <w:sz w:val="21"/>
          <w:szCs w:val="21"/>
          <w:position w:val="-17"/>
        </w:rPr>
        <w:drawing>
          <wp:inline distT="0" distB="0" distL="0" distR="0">
            <wp:extent cx="946161" cy="298421"/>
            <wp:effectExtent l="0" t="0" r="0" b="0"/>
            <wp:docPr id="246" name="IM 246"/>
            <wp:cNvGraphicFramePr/>
            <a:graphic>
              <a:graphicData uri="http://schemas.openxmlformats.org/drawingml/2006/picture">
                <pic:pic>
                  <pic:nvPicPr>
                    <pic:cNvPr id="246" name="IM 246"/>
                    <pic:cNvPicPr/>
                  </pic:nvPicPr>
                  <pic:blipFill>
                    <a:blip r:embed="rId218"/>
                    <a:stretch>
                      <a:fillRect/>
                    </a:stretch>
                  </pic:blipFill>
                  <pic:spPr>
                    <a:xfrm rot="0">
                      <a:off x="0" y="0"/>
                      <a:ext cx="946161" cy="298421"/>
                    </a:xfrm>
                    <a:prstGeom prst="rect">
                      <a:avLst/>
                    </a:prstGeom>
                  </pic:spPr>
                </pic:pic>
              </a:graphicData>
            </a:graphic>
          </wp:inline>
        </w:drawing>
      </w:r>
    </w:p>
    <w:p>
      <w:pPr>
        <w:sectPr>
          <w:footerReference w:type="default" r:id="rId215"/>
          <w:pgSz w:w="9370" w:h="14280"/>
          <w:pgMar w:top="400" w:right="906" w:bottom="462" w:left="230" w:header="0" w:footer="303" w:gutter="0"/>
        </w:sectPr>
        <w:rPr>
          <w:sz w:val="21"/>
          <w:szCs w:val="21"/>
        </w:rPr>
      </w:pPr>
    </w:p>
    <w:p>
      <w:pPr>
        <w:ind w:firstLine="320"/>
        <w:spacing w:line="900" w:lineRule="exact"/>
        <w:rPr/>
      </w:pPr>
      <w:r>
        <w:pict>
          <v:rect id="_x0000_s450" style="position:absolute;margin-left:52.5015pt;margin-top:687.501pt;mso-position-vertical-relative:page;mso-position-horizontal-relative:page;width:0.5pt;height:12.5pt;z-index:252279808;" o:allowincell="f" fillcolor="#000000" filled="true" stroked="false"/>
        </w:pict>
      </w:r>
      <w:r>
        <w:drawing>
          <wp:anchor distT="0" distB="0" distL="0" distR="0" simplePos="0" relativeHeight="252278784" behindDoc="0" locked="0" layoutInCell="0" allowOverlap="1">
            <wp:simplePos x="0" y="0"/>
            <wp:positionH relativeFrom="page">
              <wp:posOffset>1371622</wp:posOffset>
            </wp:positionH>
            <wp:positionV relativeFrom="page">
              <wp:posOffset>1511267</wp:posOffset>
            </wp:positionV>
            <wp:extent cx="958806" cy="292120"/>
            <wp:effectExtent l="0" t="0" r="0" b="0"/>
            <wp:wrapNone/>
            <wp:docPr id="248" name="IM 248"/>
            <wp:cNvGraphicFramePr/>
            <a:graphic>
              <a:graphicData uri="http://schemas.openxmlformats.org/drawingml/2006/picture">
                <pic:pic>
                  <pic:nvPicPr>
                    <pic:cNvPr id="248" name="IM 248"/>
                    <pic:cNvPicPr/>
                  </pic:nvPicPr>
                  <pic:blipFill>
                    <a:blip r:embed="rId219"/>
                    <a:stretch>
                      <a:fillRect/>
                    </a:stretch>
                  </pic:blipFill>
                  <pic:spPr>
                    <a:xfrm rot="0">
                      <a:off x="0" y="0"/>
                      <a:ext cx="958806" cy="292120"/>
                    </a:xfrm>
                    <a:prstGeom prst="rect">
                      <a:avLst/>
                    </a:prstGeom>
                  </pic:spPr>
                </pic:pic>
              </a:graphicData>
            </a:graphic>
          </wp:anchor>
        </w:drawing>
      </w:r>
      <w:r>
        <w:rPr>
          <w:position w:val="-18"/>
        </w:rPr>
        <w:drawing>
          <wp:inline distT="0" distB="0" distL="0" distR="0">
            <wp:extent cx="609583" cy="571526"/>
            <wp:effectExtent l="0" t="0" r="0" b="0"/>
            <wp:docPr id="250" name="IM 250"/>
            <wp:cNvGraphicFramePr/>
            <a:graphic>
              <a:graphicData uri="http://schemas.openxmlformats.org/drawingml/2006/picture">
                <pic:pic>
                  <pic:nvPicPr>
                    <pic:cNvPr id="250" name="IM 250"/>
                    <pic:cNvPicPr/>
                  </pic:nvPicPr>
                  <pic:blipFill>
                    <a:blip r:embed="rId220"/>
                    <a:stretch>
                      <a:fillRect/>
                    </a:stretch>
                  </pic:blipFill>
                  <pic:spPr>
                    <a:xfrm rot="0">
                      <a:off x="0" y="0"/>
                      <a:ext cx="609583" cy="571526"/>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476" w:lineRule="auto"/>
        <w:rPr/>
      </w:pPr>
      <w:r/>
    </w:p>
    <w:p>
      <w:pPr>
        <w:spacing w:before="68" w:line="219" w:lineRule="auto"/>
        <w:rPr>
          <w:rFonts w:ascii="SimSun" w:hAnsi="SimSun" w:eastAsia="SimSun" w:cs="SimSun"/>
          <w:sz w:val="21"/>
          <w:szCs w:val="21"/>
        </w:rPr>
      </w:pPr>
      <w:bookmarkStart w:name="bookmark87" w:id="81"/>
      <w:bookmarkEnd w:id="81"/>
      <w:r>
        <w:rPr>
          <w:rFonts w:ascii="SimSun" w:hAnsi="SimSun" w:eastAsia="SimSun" w:cs="SimSun"/>
          <w:sz w:val="21"/>
          <w:szCs w:val="21"/>
          <w:color w:val="162BE5"/>
          <w:spacing w:val="-13"/>
        </w:rPr>
        <w:t>大数据治理：理论与方法</w:t>
      </w:r>
    </w:p>
    <w:p>
      <w:pPr>
        <w:pStyle w:val="BodyText"/>
        <w:spacing w:line="14" w:lineRule="auto"/>
        <w:rPr>
          <w:sz w:val="2"/>
        </w:rPr>
      </w:pPr>
      <w:r>
        <w:rPr>
          <w:sz w:val="2"/>
          <w:szCs w:val="2"/>
        </w:rPr>
        <w:br w:type="column"/>
      </w:r>
    </w:p>
    <w:p>
      <w:pPr>
        <w:pStyle w:val="BodyText"/>
        <w:spacing w:line="475" w:lineRule="auto"/>
        <w:rPr/>
      </w:pPr>
      <w:r/>
    </w:p>
    <w:p>
      <w:pPr>
        <w:spacing w:before="69" w:line="330" w:lineRule="exact"/>
        <w:rPr>
          <w:rFonts w:ascii="SimSun" w:hAnsi="SimSun" w:eastAsia="SimSun" w:cs="SimSun"/>
          <w:sz w:val="21"/>
          <w:szCs w:val="21"/>
        </w:rPr>
      </w:pPr>
      <w:r>
        <w:rPr>
          <w:rFonts w:ascii="SimSun" w:hAnsi="SimSun" w:eastAsia="SimSun" w:cs="SimSun"/>
          <w:sz w:val="21"/>
          <w:szCs w:val="21"/>
          <w:color w:val="162BE5"/>
          <w:spacing w:val="-37"/>
          <w:position w:val="2"/>
        </w:rPr>
        <w:t>…………………………………</w:t>
      </w:r>
    </w:p>
    <w:p>
      <w:pPr>
        <w:spacing w:line="330" w:lineRule="exact"/>
        <w:sectPr>
          <w:footerReference w:type="default" r:id="rId16"/>
          <w:pgSz w:w="9430" w:h="14300"/>
          <w:pgMar w:top="139" w:right="315" w:bottom="300" w:left="29" w:header="0" w:footer="0" w:gutter="0"/>
          <w:cols w:equalWidth="0" w:num="3">
            <w:col w:w="1281" w:space="59"/>
            <w:col w:w="2210" w:space="100"/>
            <w:col w:w="5435" w:space="0"/>
          </w:cols>
        </w:sectPr>
        <w:rPr>
          <w:rFonts w:ascii="SimSun" w:hAnsi="SimSun" w:eastAsia="SimSun" w:cs="SimSun"/>
          <w:sz w:val="21"/>
          <w:szCs w:val="21"/>
        </w:rPr>
      </w:pPr>
    </w:p>
    <w:p>
      <w:pPr>
        <w:pStyle w:val="BodyText"/>
        <w:spacing w:line="340" w:lineRule="auto"/>
        <w:rPr/>
      </w:pPr>
      <w:r/>
    </w:p>
    <w:p>
      <w:pPr>
        <w:ind w:left="1030" w:right="29" w:firstLine="410"/>
        <w:spacing w:before="68" w:line="252" w:lineRule="auto"/>
        <w:jc w:val="both"/>
        <w:rPr>
          <w:rFonts w:ascii="KaiTi" w:hAnsi="KaiTi" w:eastAsia="KaiTi" w:cs="KaiTi"/>
          <w:sz w:val="21"/>
          <w:szCs w:val="21"/>
        </w:rPr>
      </w:pPr>
      <w:r>
        <w:rPr>
          <w:rFonts w:ascii="KaiTi" w:hAnsi="KaiTi" w:eastAsia="KaiTi" w:cs="KaiTi"/>
          <w:sz w:val="21"/>
          <w:szCs w:val="21"/>
          <w:spacing w:val="7"/>
        </w:rPr>
        <w:t>我们知道婚姻状态是“离异”或“未婚”都表示没有配偶，因此配偶应当为空。</w:t>
      </w:r>
      <w:r>
        <w:rPr>
          <w:rFonts w:ascii="KaiTi" w:hAnsi="KaiTi" w:eastAsia="KaiTi" w:cs="KaiTi"/>
          <w:sz w:val="21"/>
          <w:szCs w:val="21"/>
          <w:spacing w:val="18"/>
        </w:rPr>
        <w:t xml:space="preserve"> </w:t>
      </w:r>
      <w:r>
        <w:rPr>
          <w:rFonts w:ascii="KaiTi" w:hAnsi="KaiTi" w:eastAsia="KaiTi" w:cs="KaiTi"/>
          <w:sz w:val="21"/>
          <w:szCs w:val="21"/>
          <w:spacing w:val="12"/>
        </w:rPr>
        <w:t>同时，如果存在条件函数依赖(邮编=510000</w:t>
      </w:r>
      <w:r>
        <w:rPr>
          <w:rFonts w:ascii="KaiTi" w:hAnsi="KaiTi" w:eastAsia="KaiTi" w:cs="KaiTi"/>
          <w:sz w:val="21"/>
          <w:szCs w:val="21"/>
          <w:spacing w:val="-78"/>
        </w:rPr>
        <w:t xml:space="preserve"> </w:t>
      </w:r>
      <w:r>
        <w:rPr>
          <w:rFonts w:ascii="KaiTi" w:hAnsi="KaiTi" w:eastAsia="KaiTi" w:cs="KaiTi"/>
          <w:sz w:val="21"/>
          <w:szCs w:val="21"/>
          <w:spacing w:val="12"/>
        </w:rPr>
        <w:t>→城市=广州),那么</w:t>
      </w:r>
      <w:r>
        <w:rPr>
          <w:rFonts w:ascii="KaiTi" w:hAnsi="KaiTi" w:eastAsia="KaiTi" w:cs="KaiTi"/>
          <w:sz w:val="21"/>
          <w:szCs w:val="21"/>
          <w:spacing w:val="11"/>
        </w:rPr>
        <w:t>我们可以将图中两</w:t>
      </w:r>
      <w:r>
        <w:rPr>
          <w:rFonts w:ascii="KaiTi" w:hAnsi="KaiTi" w:eastAsia="KaiTi" w:cs="KaiTi"/>
          <w:sz w:val="21"/>
          <w:szCs w:val="21"/>
        </w:rPr>
        <w:t xml:space="preserve"> </w:t>
      </w:r>
      <w:r>
        <w:rPr>
          <w:rFonts w:ascii="KaiTi" w:hAnsi="KaiTi" w:eastAsia="KaiTi" w:cs="KaiTi"/>
          <w:sz w:val="21"/>
          <w:szCs w:val="21"/>
          <w:spacing w:val="5"/>
        </w:rPr>
        <w:t>条记录的城市都补充为“广州”。此时图6-2中的数据表中仅有1个缺失的数</w:t>
      </w:r>
      <w:r>
        <w:rPr>
          <w:rFonts w:ascii="KaiTi" w:hAnsi="KaiTi" w:eastAsia="KaiTi" w:cs="KaiTi"/>
          <w:sz w:val="21"/>
          <w:szCs w:val="21"/>
          <w:spacing w:val="4"/>
        </w:rPr>
        <w:t>据项，其</w:t>
      </w:r>
    </w:p>
    <w:p>
      <w:pPr>
        <w:ind w:left="1040"/>
        <w:spacing w:before="200" w:line="229" w:lineRule="auto"/>
        <w:rPr>
          <w:rFonts w:ascii="KaiTi" w:hAnsi="KaiTi" w:eastAsia="KaiTi" w:cs="KaiTi"/>
          <w:sz w:val="21"/>
          <w:szCs w:val="21"/>
        </w:rPr>
      </w:pPr>
      <w:r>
        <w:rPr>
          <w:rFonts w:ascii="KaiTi" w:hAnsi="KaiTi" w:eastAsia="KaiTi" w:cs="KaiTi"/>
          <w:sz w:val="21"/>
          <w:szCs w:val="21"/>
          <w:spacing w:val="-4"/>
        </w:rPr>
        <w:t>完整度应为</w:t>
      </w:r>
    </w:p>
    <w:p>
      <w:pPr>
        <w:spacing w:before="51"/>
        <w:rPr/>
      </w:pPr>
      <w:r/>
    </w:p>
    <w:tbl>
      <w:tblPr>
        <w:tblStyle w:val="TableNormal"/>
        <w:tblW w:w="5130" w:type="dxa"/>
        <w:tblInd w:w="24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33"/>
        <w:gridCol w:w="729"/>
        <w:gridCol w:w="738"/>
        <w:gridCol w:w="729"/>
        <w:gridCol w:w="738"/>
        <w:gridCol w:w="729"/>
        <w:gridCol w:w="734"/>
      </w:tblGrid>
      <w:tr>
        <w:trPr>
          <w:trHeight w:val="231" w:hRule="atLeast"/>
        </w:trPr>
        <w:tc>
          <w:tcPr>
            <w:shd w:val="clear" w:fill="4F8EDC"/>
            <w:tcW w:w="733" w:type="dxa"/>
            <w:vAlign w:val="top"/>
          </w:tcPr>
          <w:p>
            <w:pPr>
              <w:pStyle w:val="TableText"/>
              <w:ind w:left="74"/>
              <w:spacing w:before="80" w:line="173" w:lineRule="auto"/>
              <w:rPr>
                <w:sz w:val="15"/>
                <w:szCs w:val="15"/>
              </w:rPr>
            </w:pPr>
            <w:r>
              <w:rPr>
                <w:sz w:val="15"/>
                <w:szCs w:val="15"/>
                <w:color w:val="FFFFFF"/>
                <w:spacing w:val="-4"/>
              </w:rPr>
              <w:t>ID</w:t>
            </w:r>
          </w:p>
        </w:tc>
        <w:tc>
          <w:tcPr>
            <w:shd w:val="clear" w:fill="508DDC"/>
            <w:tcW w:w="729" w:type="dxa"/>
            <w:vAlign w:val="top"/>
          </w:tcPr>
          <w:p>
            <w:pPr>
              <w:pStyle w:val="TableText"/>
              <w:ind w:left="62"/>
              <w:spacing w:before="41" w:line="219" w:lineRule="auto"/>
              <w:rPr>
                <w:sz w:val="15"/>
                <w:szCs w:val="15"/>
              </w:rPr>
            </w:pPr>
            <w:r>
              <w:rPr>
                <w:sz w:val="15"/>
                <w:szCs w:val="15"/>
                <w:color w:val="FFFFFF"/>
                <w:spacing w:val="9"/>
              </w:rPr>
              <w:t>姓名</w:t>
            </w:r>
          </w:p>
        </w:tc>
        <w:tc>
          <w:tcPr>
            <w:shd w:val="clear" w:fill="4F8DDB"/>
            <w:tcW w:w="738" w:type="dxa"/>
            <w:vAlign w:val="top"/>
          </w:tcPr>
          <w:p>
            <w:pPr>
              <w:pStyle w:val="TableText"/>
              <w:ind w:left="83"/>
              <w:spacing w:before="41" w:line="220" w:lineRule="auto"/>
              <w:rPr>
                <w:sz w:val="15"/>
                <w:szCs w:val="15"/>
              </w:rPr>
            </w:pPr>
            <w:r>
              <w:rPr>
                <w:sz w:val="15"/>
                <w:szCs w:val="15"/>
                <w:color w:val="FFFFFF"/>
                <w:spacing w:val="-2"/>
              </w:rPr>
              <w:t>性别</w:t>
            </w:r>
          </w:p>
        </w:tc>
        <w:tc>
          <w:tcPr>
            <w:shd w:val="clear" w:fill="508DDD"/>
            <w:tcW w:w="729" w:type="dxa"/>
            <w:vAlign w:val="top"/>
          </w:tcPr>
          <w:p>
            <w:pPr>
              <w:pStyle w:val="TableText"/>
              <w:ind w:left="64"/>
              <w:spacing w:before="41" w:line="219" w:lineRule="auto"/>
              <w:rPr>
                <w:sz w:val="15"/>
                <w:szCs w:val="15"/>
              </w:rPr>
            </w:pPr>
            <w:r>
              <w:rPr>
                <w:sz w:val="15"/>
                <w:szCs w:val="15"/>
                <w:color w:val="FFFFFF"/>
                <w:spacing w:val="-2"/>
              </w:rPr>
              <w:t>城市</w:t>
            </w:r>
          </w:p>
        </w:tc>
        <w:tc>
          <w:tcPr>
            <w:shd w:val="clear" w:fill="4F8EDC"/>
            <w:tcW w:w="738" w:type="dxa"/>
            <w:vAlign w:val="top"/>
          </w:tcPr>
          <w:p>
            <w:pPr>
              <w:pStyle w:val="TableText"/>
              <w:ind w:left="65"/>
              <w:spacing w:before="41" w:line="219" w:lineRule="auto"/>
              <w:rPr>
                <w:sz w:val="15"/>
                <w:szCs w:val="15"/>
              </w:rPr>
            </w:pPr>
            <w:r>
              <w:rPr>
                <w:sz w:val="15"/>
                <w:szCs w:val="15"/>
                <w:color w:val="FFFFFF"/>
                <w:spacing w:val="5"/>
              </w:rPr>
              <w:t>邮编</w:t>
            </w:r>
          </w:p>
        </w:tc>
        <w:tc>
          <w:tcPr>
            <w:shd w:val="clear" w:fill="5792D6"/>
            <w:tcW w:w="729" w:type="dxa"/>
            <w:vAlign w:val="top"/>
          </w:tcPr>
          <w:p>
            <w:pPr>
              <w:pStyle w:val="TableText"/>
              <w:ind w:left="98"/>
              <w:spacing w:before="41" w:line="219" w:lineRule="auto"/>
              <w:rPr>
                <w:sz w:val="15"/>
                <w:szCs w:val="15"/>
              </w:rPr>
            </w:pPr>
            <w:r>
              <w:rPr>
                <w:sz w:val="15"/>
                <w:szCs w:val="15"/>
                <w:color w:val="FFFFFF"/>
                <w:spacing w:val="-2"/>
              </w:rPr>
              <w:t>婚姻状态</w:t>
            </w:r>
          </w:p>
        </w:tc>
        <w:tc>
          <w:tcPr>
            <w:shd w:val="clear" w:fill="508EDB"/>
            <w:tcW w:w="734" w:type="dxa"/>
            <w:vAlign w:val="top"/>
          </w:tcPr>
          <w:p>
            <w:pPr>
              <w:pStyle w:val="TableText"/>
              <w:ind w:left="108"/>
              <w:spacing w:before="40" w:line="219" w:lineRule="auto"/>
              <w:rPr>
                <w:sz w:val="15"/>
                <w:szCs w:val="15"/>
              </w:rPr>
            </w:pPr>
            <w:r>
              <w:rPr>
                <w:sz w:val="15"/>
                <w:szCs w:val="15"/>
                <w:color w:val="FFFFFF"/>
                <w:spacing w:val="-2"/>
              </w:rPr>
              <w:t>配偶</w:t>
            </w:r>
          </w:p>
        </w:tc>
      </w:tr>
      <w:tr>
        <w:trPr>
          <w:trHeight w:val="216" w:hRule="atLeast"/>
        </w:trPr>
        <w:tc>
          <w:tcPr>
            <w:tcW w:w="733" w:type="dxa"/>
            <w:vAlign w:val="top"/>
          </w:tcPr>
          <w:p>
            <w:pPr>
              <w:pStyle w:val="TableText"/>
              <w:ind w:left="74"/>
              <w:spacing w:before="78" w:line="157" w:lineRule="auto"/>
              <w:rPr>
                <w:sz w:val="15"/>
                <w:szCs w:val="15"/>
              </w:rPr>
            </w:pPr>
            <w:r>
              <w:rPr>
                <w:sz w:val="15"/>
                <w:szCs w:val="15"/>
                <w:spacing w:val="-2"/>
              </w:rPr>
              <w:t>001</w:t>
            </w:r>
          </w:p>
        </w:tc>
        <w:tc>
          <w:tcPr>
            <w:tcW w:w="729" w:type="dxa"/>
            <w:vAlign w:val="top"/>
          </w:tcPr>
          <w:p>
            <w:pPr>
              <w:pStyle w:val="TableText"/>
              <w:ind w:left="62"/>
              <w:spacing w:before="41" w:line="202" w:lineRule="auto"/>
              <w:rPr>
                <w:sz w:val="15"/>
                <w:szCs w:val="15"/>
              </w:rPr>
            </w:pPr>
            <w:r>
              <w:rPr>
                <w:sz w:val="15"/>
                <w:szCs w:val="15"/>
                <w:spacing w:val="-3"/>
              </w:rPr>
              <w:t>张三</w:t>
            </w:r>
          </w:p>
        </w:tc>
        <w:tc>
          <w:tcPr>
            <w:tcW w:w="738" w:type="dxa"/>
            <w:vAlign w:val="top"/>
          </w:tcPr>
          <w:p>
            <w:pPr>
              <w:spacing w:line="205" w:lineRule="exact"/>
              <w:rPr>
                <w:rFonts w:ascii="Arial"/>
                <w:sz w:val="17"/>
              </w:rPr>
            </w:pPr>
            <w:r/>
          </w:p>
        </w:tc>
        <w:tc>
          <w:tcPr>
            <w:tcW w:w="729" w:type="dxa"/>
            <w:vAlign w:val="top"/>
          </w:tcPr>
          <w:p>
            <w:pPr>
              <w:spacing w:line="205" w:lineRule="exact"/>
              <w:rPr>
                <w:rFonts w:ascii="Arial"/>
                <w:sz w:val="17"/>
              </w:rPr>
            </w:pPr>
            <w:r/>
          </w:p>
        </w:tc>
        <w:tc>
          <w:tcPr>
            <w:tcW w:w="738" w:type="dxa"/>
            <w:vAlign w:val="top"/>
          </w:tcPr>
          <w:p>
            <w:pPr>
              <w:pStyle w:val="TableText"/>
              <w:ind w:left="136"/>
              <w:spacing w:before="78" w:line="157" w:lineRule="auto"/>
              <w:rPr>
                <w:sz w:val="15"/>
                <w:szCs w:val="15"/>
              </w:rPr>
            </w:pPr>
            <w:r>
              <w:rPr>
                <w:sz w:val="15"/>
                <w:szCs w:val="15"/>
                <w:spacing w:val="-2"/>
              </w:rPr>
              <w:t>510000</w:t>
            </w:r>
          </w:p>
        </w:tc>
        <w:tc>
          <w:tcPr>
            <w:tcW w:w="729" w:type="dxa"/>
            <w:vAlign w:val="top"/>
          </w:tcPr>
          <w:p>
            <w:pPr>
              <w:pStyle w:val="TableText"/>
              <w:ind w:left="98"/>
              <w:spacing w:before="40" w:line="204" w:lineRule="auto"/>
              <w:rPr>
                <w:sz w:val="15"/>
                <w:szCs w:val="15"/>
              </w:rPr>
            </w:pPr>
            <w:r>
              <w:rPr>
                <w:sz w:val="15"/>
                <w:szCs w:val="15"/>
                <w:spacing w:val="-3"/>
              </w:rPr>
              <w:t>离异</w:t>
            </w:r>
          </w:p>
        </w:tc>
        <w:tc>
          <w:tcPr>
            <w:tcW w:w="734" w:type="dxa"/>
            <w:vAlign w:val="top"/>
          </w:tcPr>
          <w:p>
            <w:pPr>
              <w:spacing w:line="205" w:lineRule="exact"/>
              <w:rPr>
                <w:rFonts w:ascii="Arial"/>
                <w:sz w:val="17"/>
              </w:rPr>
            </w:pPr>
            <w:r/>
          </w:p>
        </w:tc>
      </w:tr>
      <w:tr>
        <w:trPr>
          <w:trHeight w:val="222" w:hRule="atLeast"/>
        </w:trPr>
        <w:tc>
          <w:tcPr>
            <w:tcW w:w="733" w:type="dxa"/>
            <w:vAlign w:val="top"/>
          </w:tcPr>
          <w:p>
            <w:pPr>
              <w:pStyle w:val="TableText"/>
              <w:ind w:left="74"/>
              <w:spacing w:before="82" w:line="159" w:lineRule="auto"/>
              <w:rPr>
                <w:sz w:val="15"/>
                <w:szCs w:val="15"/>
              </w:rPr>
            </w:pPr>
            <w:r>
              <w:rPr>
                <w:sz w:val="15"/>
                <w:szCs w:val="15"/>
                <w:spacing w:val="-2"/>
              </w:rPr>
              <w:t>002</w:t>
            </w:r>
          </w:p>
        </w:tc>
        <w:tc>
          <w:tcPr>
            <w:tcW w:w="729" w:type="dxa"/>
            <w:vAlign w:val="top"/>
          </w:tcPr>
          <w:p>
            <w:pPr>
              <w:pStyle w:val="TableText"/>
              <w:ind w:left="62"/>
              <w:spacing w:before="45" w:line="205" w:lineRule="auto"/>
              <w:rPr>
                <w:sz w:val="15"/>
                <w:szCs w:val="15"/>
              </w:rPr>
            </w:pPr>
            <w:r>
              <w:rPr>
                <w:sz w:val="15"/>
                <w:szCs w:val="15"/>
                <w:spacing w:val="7"/>
              </w:rPr>
              <w:t>李四</w:t>
            </w:r>
          </w:p>
        </w:tc>
        <w:tc>
          <w:tcPr>
            <w:tcW w:w="738" w:type="dxa"/>
            <w:vAlign w:val="top"/>
          </w:tcPr>
          <w:p>
            <w:pPr>
              <w:pStyle w:val="TableText"/>
              <w:ind w:left="83"/>
              <w:spacing w:before="44" w:line="206" w:lineRule="auto"/>
              <w:rPr>
                <w:sz w:val="15"/>
                <w:szCs w:val="15"/>
              </w:rPr>
            </w:pPr>
            <w:r>
              <w:rPr>
                <w:sz w:val="15"/>
                <w:szCs w:val="15"/>
              </w:rPr>
              <w:t>男</w:t>
            </w:r>
          </w:p>
        </w:tc>
        <w:tc>
          <w:tcPr>
            <w:tcW w:w="729" w:type="dxa"/>
            <w:vAlign w:val="top"/>
          </w:tcPr>
          <w:p>
            <w:pPr>
              <w:spacing w:line="211" w:lineRule="exact"/>
              <w:rPr>
                <w:rFonts w:ascii="Arial"/>
                <w:sz w:val="18"/>
              </w:rPr>
            </w:pPr>
            <w:r/>
          </w:p>
        </w:tc>
        <w:tc>
          <w:tcPr>
            <w:tcW w:w="738" w:type="dxa"/>
            <w:vAlign w:val="top"/>
          </w:tcPr>
          <w:p>
            <w:pPr>
              <w:pStyle w:val="TableText"/>
              <w:ind w:left="136"/>
              <w:spacing w:before="81" w:line="160" w:lineRule="auto"/>
              <w:rPr>
                <w:sz w:val="15"/>
                <w:szCs w:val="15"/>
              </w:rPr>
            </w:pPr>
            <w:r>
              <w:rPr>
                <w:sz w:val="15"/>
                <w:szCs w:val="15"/>
                <w:spacing w:val="-2"/>
              </w:rPr>
              <w:t>510000</w:t>
            </w:r>
          </w:p>
        </w:tc>
        <w:tc>
          <w:tcPr>
            <w:tcW w:w="729" w:type="dxa"/>
            <w:vAlign w:val="top"/>
          </w:tcPr>
          <w:p>
            <w:pPr>
              <w:pStyle w:val="TableText"/>
              <w:ind w:left="98"/>
              <w:spacing w:before="44" w:line="206" w:lineRule="auto"/>
              <w:rPr>
                <w:sz w:val="15"/>
                <w:szCs w:val="15"/>
              </w:rPr>
            </w:pPr>
            <w:r>
              <w:rPr>
                <w:sz w:val="15"/>
                <w:szCs w:val="15"/>
                <w:spacing w:val="-3"/>
              </w:rPr>
              <w:t>未婚</w:t>
            </w:r>
          </w:p>
        </w:tc>
        <w:tc>
          <w:tcPr>
            <w:tcW w:w="734" w:type="dxa"/>
            <w:vAlign w:val="top"/>
          </w:tcPr>
          <w:p>
            <w:pPr>
              <w:spacing w:line="211" w:lineRule="exact"/>
              <w:rPr>
                <w:rFonts w:ascii="Arial"/>
                <w:sz w:val="18"/>
              </w:rPr>
            </w:pPr>
            <w:r/>
          </w:p>
        </w:tc>
      </w:tr>
    </w:tbl>
    <w:p>
      <w:pPr>
        <w:ind w:left="3849"/>
        <w:spacing w:before="171" w:line="218" w:lineRule="auto"/>
        <w:rPr>
          <w:rFonts w:ascii="SimSun" w:hAnsi="SimSun" w:eastAsia="SimSun" w:cs="SimSun"/>
          <w:sz w:val="21"/>
          <w:szCs w:val="21"/>
        </w:rPr>
      </w:pPr>
      <w:r>
        <w:rPr>
          <w:rFonts w:ascii="SimSun" w:hAnsi="SimSun" w:eastAsia="SimSun" w:cs="SimSun"/>
          <w:sz w:val="21"/>
          <w:szCs w:val="21"/>
          <w:spacing w:val="-18"/>
        </w:rPr>
        <w:t>图6-2</w:t>
      </w:r>
      <w:r>
        <w:rPr>
          <w:rFonts w:ascii="SimSun" w:hAnsi="SimSun" w:eastAsia="SimSun" w:cs="SimSun"/>
          <w:sz w:val="21"/>
          <w:szCs w:val="21"/>
          <w:spacing w:val="43"/>
        </w:rPr>
        <w:t xml:space="preserve"> </w:t>
      </w:r>
      <w:r>
        <w:rPr>
          <w:rFonts w:ascii="SimSun" w:hAnsi="SimSun" w:eastAsia="SimSun" w:cs="SimSun"/>
          <w:sz w:val="21"/>
          <w:szCs w:val="21"/>
          <w:spacing w:val="-18"/>
        </w:rPr>
        <w:t>数据完整性评估示例</w:t>
      </w:r>
    </w:p>
    <w:p>
      <w:pPr>
        <w:ind w:left="1030" w:right="73" w:firstLine="430"/>
        <w:spacing w:before="304" w:line="248" w:lineRule="auto"/>
        <w:rPr>
          <w:rFonts w:ascii="SimSun" w:hAnsi="SimSun" w:eastAsia="SimSun" w:cs="SimSun"/>
          <w:sz w:val="21"/>
          <w:szCs w:val="21"/>
        </w:rPr>
      </w:pPr>
      <w:r>
        <w:rPr>
          <w:rFonts w:ascii="SimSun" w:hAnsi="SimSun" w:eastAsia="SimSun" w:cs="SimSun"/>
          <w:sz w:val="21"/>
          <w:szCs w:val="21"/>
          <w:spacing w:val="6"/>
        </w:rPr>
        <w:t>可以看出，是否适用语义规则可能会很大程度影响数据</w:t>
      </w:r>
      <w:r>
        <w:rPr>
          <w:rFonts w:ascii="SimSun" w:hAnsi="SimSun" w:eastAsia="SimSun" w:cs="SimSun"/>
          <w:sz w:val="21"/>
          <w:szCs w:val="21"/>
          <w:spacing w:val="5"/>
        </w:rPr>
        <w:t>完整性的评估结果，在使</w:t>
      </w:r>
      <w:r>
        <w:rPr>
          <w:rFonts w:ascii="SimSun" w:hAnsi="SimSun" w:eastAsia="SimSun" w:cs="SimSun"/>
          <w:sz w:val="21"/>
          <w:szCs w:val="21"/>
        </w:rPr>
        <w:t xml:space="preserve"> </w:t>
      </w:r>
      <w:r>
        <w:rPr>
          <w:rFonts w:ascii="SimSun" w:hAnsi="SimSun" w:eastAsia="SimSun" w:cs="SimSun"/>
          <w:sz w:val="21"/>
          <w:szCs w:val="21"/>
          <w:spacing w:val="5"/>
        </w:rPr>
        <w:t>用了恰当的语义规则后，完整性评估结果的准确度会提升。不过，语义规则需要额外</w:t>
      </w:r>
      <w:r>
        <w:rPr>
          <w:rFonts w:ascii="SimSun" w:hAnsi="SimSun" w:eastAsia="SimSun" w:cs="SimSun"/>
          <w:sz w:val="21"/>
          <w:szCs w:val="21"/>
          <w:spacing w:val="17"/>
        </w:rPr>
        <w:t xml:space="preserve"> </w:t>
      </w:r>
      <w:r>
        <w:rPr>
          <w:rFonts w:ascii="SimSun" w:hAnsi="SimSun" w:eastAsia="SimSun" w:cs="SimSun"/>
          <w:sz w:val="21"/>
          <w:szCs w:val="21"/>
          <w:spacing w:val="-1"/>
        </w:rPr>
        <w:t>的获取代价，这些语义规则通常有两种获取</w:t>
      </w:r>
      <w:r>
        <w:rPr>
          <w:rFonts w:ascii="SimSun" w:hAnsi="SimSun" w:eastAsia="SimSun" w:cs="SimSun"/>
          <w:sz w:val="21"/>
          <w:szCs w:val="21"/>
          <w:spacing w:val="-2"/>
        </w:rPr>
        <w:t>途径：</w:t>
      </w:r>
    </w:p>
    <w:p>
      <w:pPr>
        <w:ind w:left="1450"/>
        <w:spacing w:before="75" w:line="220" w:lineRule="auto"/>
        <w:rPr>
          <w:rFonts w:ascii="SimSun" w:hAnsi="SimSun" w:eastAsia="SimSun" w:cs="SimSun"/>
          <w:sz w:val="21"/>
          <w:szCs w:val="21"/>
        </w:rPr>
      </w:pPr>
      <w:r>
        <w:rPr>
          <w:rFonts w:ascii="SimSun" w:hAnsi="SimSun" w:eastAsia="SimSun" w:cs="SimSun"/>
          <w:sz w:val="21"/>
          <w:szCs w:val="21"/>
          <w:spacing w:val="7"/>
        </w:rPr>
        <w:t>(1)由领域专家给出；</w:t>
      </w:r>
    </w:p>
    <w:p>
      <w:pPr>
        <w:ind w:left="1030" w:firstLine="420"/>
        <w:spacing w:before="42" w:line="262" w:lineRule="auto"/>
        <w:rPr>
          <w:rFonts w:ascii="SimSun" w:hAnsi="SimSun" w:eastAsia="SimSun" w:cs="SimSun"/>
          <w:sz w:val="21"/>
          <w:szCs w:val="21"/>
        </w:rPr>
      </w:pPr>
      <w:r>
        <w:rPr>
          <w:rFonts w:ascii="SimSun" w:hAnsi="SimSun" w:eastAsia="SimSun" w:cs="SimSun"/>
          <w:sz w:val="21"/>
          <w:szCs w:val="21"/>
          <w:spacing w:val="8"/>
        </w:rPr>
        <w:t>(2)采用类似于挖掘关联规则的方法从高质量的数据集中挖掘得出。如果领域专 </w:t>
      </w:r>
      <w:r>
        <w:rPr>
          <w:rFonts w:ascii="SimSun" w:hAnsi="SimSun" w:eastAsia="SimSun" w:cs="SimSun"/>
          <w:sz w:val="21"/>
          <w:szCs w:val="21"/>
          <w:spacing w:val="5"/>
        </w:rPr>
        <w:t>家足够专业并了解数据，那么领域专家给出的规则往往会具有较高</w:t>
      </w:r>
      <w:r>
        <w:rPr>
          <w:rFonts w:ascii="SimSun" w:hAnsi="SimSun" w:eastAsia="SimSun" w:cs="SimSun"/>
          <w:sz w:val="21"/>
          <w:szCs w:val="21"/>
          <w:spacing w:val="4"/>
        </w:rPr>
        <w:t>的质量，能较多地</w:t>
      </w:r>
      <w:r>
        <w:rPr>
          <w:rFonts w:ascii="SimSun" w:hAnsi="SimSun" w:eastAsia="SimSun" w:cs="SimSun"/>
          <w:sz w:val="21"/>
          <w:szCs w:val="21"/>
        </w:rPr>
        <w:t xml:space="preserve">  </w:t>
      </w:r>
      <w:r>
        <w:rPr>
          <w:rFonts w:ascii="SimSun" w:hAnsi="SimSun" w:eastAsia="SimSun" w:cs="SimSun"/>
          <w:sz w:val="21"/>
          <w:szCs w:val="21"/>
          <w:spacing w:val="8"/>
        </w:rPr>
        <w:t>提升数据完整性的评估准确度。但当数据量非常大时，</w:t>
      </w:r>
      <w:r>
        <w:rPr>
          <w:rFonts w:ascii="SimSun" w:hAnsi="SimSun" w:eastAsia="SimSun" w:cs="SimSun"/>
          <w:sz w:val="21"/>
          <w:szCs w:val="21"/>
          <w:spacing w:val="7"/>
        </w:rPr>
        <w:t>手工书写规则的工作量很大，</w:t>
      </w:r>
      <w:r>
        <w:rPr>
          <w:rFonts w:ascii="SimSun" w:hAnsi="SimSun" w:eastAsia="SimSun" w:cs="SimSun"/>
          <w:sz w:val="21"/>
          <w:szCs w:val="21"/>
        </w:rPr>
        <w:t xml:space="preserve"> </w:t>
      </w:r>
      <w:r>
        <w:rPr>
          <w:rFonts w:ascii="SimSun" w:hAnsi="SimSun" w:eastAsia="SimSun" w:cs="SimSun"/>
          <w:sz w:val="21"/>
          <w:szCs w:val="21"/>
          <w:spacing w:val="2"/>
        </w:rPr>
        <w:t>可能很难完整覆盖整个数据集。自动挖掘的方法节省了人</w:t>
      </w:r>
      <w:r>
        <w:rPr>
          <w:rFonts w:ascii="SimSun" w:hAnsi="SimSun" w:eastAsia="SimSun" w:cs="SimSun"/>
          <w:sz w:val="21"/>
          <w:szCs w:val="21"/>
          <w:spacing w:val="1"/>
        </w:rPr>
        <w:t>力成本，但是存在两个问题：</w:t>
      </w:r>
      <w:r>
        <w:rPr>
          <w:rFonts w:ascii="SimSun" w:hAnsi="SimSun" w:eastAsia="SimSun" w:cs="SimSun"/>
          <w:sz w:val="21"/>
          <w:szCs w:val="21"/>
        </w:rPr>
        <w:t xml:space="preserve"> </w:t>
      </w:r>
      <w:r>
        <w:rPr>
          <w:rFonts w:ascii="SimSun" w:hAnsi="SimSun" w:eastAsia="SimSun" w:cs="SimSun"/>
          <w:sz w:val="21"/>
          <w:szCs w:val="21"/>
          <w:spacing w:val="5"/>
        </w:rPr>
        <w:t>首先，必须要找到一个“恰当的”高质量数据</w:t>
      </w:r>
      <w:r>
        <w:rPr>
          <w:rFonts w:ascii="SimSun" w:hAnsi="SimSun" w:eastAsia="SimSun" w:cs="SimSun"/>
          <w:sz w:val="21"/>
          <w:szCs w:val="21"/>
          <w:spacing w:val="4"/>
        </w:rPr>
        <w:t>集用于挖掘规则，再“迁移”到要评估</w:t>
      </w:r>
      <w:r>
        <w:rPr>
          <w:rFonts w:ascii="SimSun" w:hAnsi="SimSun" w:eastAsia="SimSun" w:cs="SimSun"/>
          <w:sz w:val="21"/>
          <w:szCs w:val="21"/>
        </w:rPr>
        <w:t xml:space="preserve">  </w:t>
      </w:r>
      <w:r>
        <w:rPr>
          <w:rFonts w:ascii="SimSun" w:hAnsi="SimSun" w:eastAsia="SimSun" w:cs="SimSun"/>
          <w:sz w:val="21"/>
          <w:szCs w:val="21"/>
          <w:spacing w:val="5"/>
        </w:rPr>
        <w:t>的数据集上，这样的高质量数据集未必易于获得；其</w:t>
      </w:r>
      <w:r>
        <w:rPr>
          <w:rFonts w:ascii="SimSun" w:hAnsi="SimSun" w:eastAsia="SimSun" w:cs="SimSun"/>
          <w:sz w:val="21"/>
          <w:szCs w:val="21"/>
          <w:spacing w:val="4"/>
        </w:rPr>
        <w:t>次，挖掘出来的规则可能本身也</w:t>
      </w:r>
      <w:r>
        <w:rPr>
          <w:rFonts w:ascii="SimSun" w:hAnsi="SimSun" w:eastAsia="SimSun" w:cs="SimSun"/>
          <w:sz w:val="21"/>
          <w:szCs w:val="21"/>
        </w:rPr>
        <w:t xml:space="preserve">  </w:t>
      </w:r>
      <w:r>
        <w:rPr>
          <w:rFonts w:ascii="SimSun" w:hAnsi="SimSun" w:eastAsia="SimSun" w:cs="SimSun"/>
          <w:sz w:val="21"/>
          <w:szCs w:val="21"/>
        </w:rPr>
        <w:t>存在着质量问题，例如，规则因果关系倒置或规则之间存在冲突。</w:t>
      </w:r>
    </w:p>
    <w:p>
      <w:pPr>
        <w:ind w:left="1020" w:right="65" w:firstLine="430"/>
        <w:spacing w:before="45" w:line="263" w:lineRule="auto"/>
        <w:rPr>
          <w:rFonts w:ascii="SimSun" w:hAnsi="SimSun" w:eastAsia="SimSun" w:cs="SimSun"/>
          <w:sz w:val="21"/>
          <w:szCs w:val="21"/>
        </w:rPr>
      </w:pPr>
      <w:r>
        <w:rPr>
          <w:rFonts w:ascii="SimSun" w:hAnsi="SimSun" w:eastAsia="SimSun" w:cs="SimSun"/>
          <w:sz w:val="21"/>
          <w:szCs w:val="21"/>
          <w:spacing w:val="6"/>
        </w:rPr>
        <w:t>很多时候，上述方法评估得到的结果还未必准确，因为数据未必能够满足封闭世</w:t>
      </w:r>
      <w:r>
        <w:rPr>
          <w:rFonts w:ascii="SimSun" w:hAnsi="SimSun" w:eastAsia="SimSun" w:cs="SimSun"/>
          <w:sz w:val="21"/>
          <w:szCs w:val="21"/>
          <w:spacing w:val="8"/>
        </w:rPr>
        <w:t xml:space="preserve"> </w:t>
      </w:r>
      <w:r>
        <w:rPr>
          <w:rFonts w:ascii="SimSun" w:hAnsi="SimSun" w:eastAsia="SimSun" w:cs="SimSun"/>
          <w:sz w:val="21"/>
          <w:szCs w:val="21"/>
          <w:spacing w:val="6"/>
        </w:rPr>
        <w:t>界假设。所谓封闭世界假设，是指“非已知的事物都为假”的假设。若将该假定应用</w:t>
      </w:r>
      <w:r>
        <w:rPr>
          <w:rFonts w:ascii="SimSun" w:hAnsi="SimSun" w:eastAsia="SimSun" w:cs="SimSun"/>
          <w:sz w:val="21"/>
          <w:szCs w:val="21"/>
          <w:spacing w:val="2"/>
        </w:rPr>
        <w:t xml:space="preserve"> </w:t>
      </w:r>
      <w:r>
        <w:rPr>
          <w:rFonts w:ascii="SimSun" w:hAnsi="SimSun" w:eastAsia="SimSun" w:cs="SimSun"/>
          <w:sz w:val="21"/>
          <w:szCs w:val="21"/>
          <w:spacing w:val="6"/>
        </w:rPr>
        <w:t>于数据完整性评估这个问题上，则可以解释为“所有应该存在的记录都包</w:t>
      </w:r>
      <w:r>
        <w:rPr>
          <w:rFonts w:ascii="SimSun" w:hAnsi="SimSun" w:eastAsia="SimSun" w:cs="SimSun"/>
          <w:sz w:val="21"/>
          <w:szCs w:val="21"/>
          <w:spacing w:val="5"/>
        </w:rPr>
        <w:t>含于当前数</w:t>
      </w:r>
      <w:r>
        <w:rPr>
          <w:rFonts w:ascii="SimSun" w:hAnsi="SimSun" w:eastAsia="SimSun" w:cs="SimSun"/>
          <w:sz w:val="21"/>
          <w:szCs w:val="21"/>
        </w:rPr>
        <w:t xml:space="preserve"> </w:t>
      </w:r>
      <w:r>
        <w:rPr>
          <w:rFonts w:ascii="SimSun" w:hAnsi="SimSun" w:eastAsia="SimSun" w:cs="SimSun"/>
          <w:sz w:val="21"/>
          <w:szCs w:val="21"/>
          <w:spacing w:val="2"/>
        </w:rPr>
        <w:t>据集”。那么,我们只需要考虑当前数据集中已有的记录是否完整，对其做数据完整性</w:t>
      </w:r>
      <w:r>
        <w:rPr>
          <w:rFonts w:ascii="SimSun" w:hAnsi="SimSun" w:eastAsia="SimSun" w:cs="SimSun"/>
          <w:sz w:val="21"/>
          <w:szCs w:val="21"/>
          <w:spacing w:val="15"/>
        </w:rPr>
        <w:t xml:space="preserve"> </w:t>
      </w:r>
      <w:r>
        <w:rPr>
          <w:rFonts w:ascii="SimSun" w:hAnsi="SimSun" w:eastAsia="SimSun" w:cs="SimSun"/>
          <w:sz w:val="21"/>
          <w:szCs w:val="21"/>
          <w:spacing w:val="11"/>
        </w:rPr>
        <w:t>度量即可。例如，在图6-2所示的数据表中，我们只需要检查</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为001和002的两条</w:t>
      </w:r>
      <w:r>
        <w:rPr>
          <w:rFonts w:ascii="SimSun" w:hAnsi="SimSun" w:eastAsia="SimSun" w:cs="SimSun"/>
          <w:sz w:val="21"/>
          <w:szCs w:val="21"/>
          <w:spacing w:val="8"/>
        </w:rPr>
        <w:t xml:space="preserve"> </w:t>
      </w:r>
      <w:r>
        <w:rPr>
          <w:rFonts w:ascii="SimSun" w:hAnsi="SimSun" w:eastAsia="SimSun" w:cs="SimSun"/>
          <w:sz w:val="21"/>
          <w:szCs w:val="21"/>
          <w:spacing w:val="6"/>
        </w:rPr>
        <w:t>记录是否完整，而无须考虑是否还存在一条完全丢失的</w:t>
      </w:r>
      <w:r>
        <w:rPr>
          <w:rFonts w:ascii="SimSun" w:hAnsi="SimSun" w:eastAsia="SimSun" w:cs="SimSun"/>
          <w:sz w:val="21"/>
          <w:szCs w:val="21"/>
        </w:rPr>
        <w:t>ID</w:t>
      </w:r>
      <w:r>
        <w:rPr>
          <w:rFonts w:ascii="SimSun" w:hAnsi="SimSun" w:eastAsia="SimSun" w:cs="SimSun"/>
          <w:sz w:val="21"/>
          <w:szCs w:val="21"/>
          <w:spacing w:val="-14"/>
        </w:rPr>
        <w:t xml:space="preserve"> </w:t>
      </w:r>
      <w:r>
        <w:rPr>
          <w:rFonts w:ascii="SimSun" w:hAnsi="SimSun" w:eastAsia="SimSun" w:cs="SimSun"/>
          <w:sz w:val="21"/>
          <w:szCs w:val="21"/>
          <w:spacing w:val="6"/>
        </w:rPr>
        <w:t>为003的记录。与封闭世界</w:t>
      </w:r>
      <w:r>
        <w:rPr>
          <w:rFonts w:ascii="SimSun" w:hAnsi="SimSun" w:eastAsia="SimSun" w:cs="SimSun"/>
          <w:sz w:val="21"/>
          <w:szCs w:val="21"/>
        </w:rPr>
        <w:t xml:space="preserve"> </w:t>
      </w:r>
      <w:r>
        <w:rPr>
          <w:rFonts w:ascii="SimSun" w:hAnsi="SimSun" w:eastAsia="SimSun" w:cs="SimSun"/>
          <w:sz w:val="21"/>
          <w:szCs w:val="21"/>
          <w:spacing w:val="3"/>
        </w:rPr>
        <w:t>假设相对应的是开放世界假设，其认为“未知的事物就是未知”。那么在评估图6-2所</w:t>
      </w:r>
      <w:r>
        <w:rPr>
          <w:rFonts w:ascii="SimSun" w:hAnsi="SimSun" w:eastAsia="SimSun" w:cs="SimSun"/>
          <w:sz w:val="21"/>
          <w:szCs w:val="21"/>
          <w:spacing w:val="4"/>
        </w:rPr>
        <w:t xml:space="preserve"> </w:t>
      </w:r>
      <w:r>
        <w:rPr>
          <w:rFonts w:ascii="SimSun" w:hAnsi="SimSun" w:eastAsia="SimSun" w:cs="SimSun"/>
          <w:sz w:val="21"/>
          <w:szCs w:val="21"/>
        </w:rPr>
        <w:t>示的数据集完整性时，我们还会额外思考是否存在一些记录是整条缺失的。</w:t>
      </w:r>
    </w:p>
    <w:p>
      <w:pPr>
        <w:ind w:left="1030" w:right="39" w:firstLine="440"/>
        <w:spacing w:before="55" w:line="260" w:lineRule="auto"/>
        <w:rPr>
          <w:rFonts w:ascii="SimSun" w:hAnsi="SimSun" w:eastAsia="SimSun" w:cs="SimSun"/>
          <w:sz w:val="21"/>
          <w:szCs w:val="21"/>
        </w:rPr>
      </w:pPr>
      <w:r>
        <w:rPr>
          <w:rFonts w:ascii="SimSun" w:hAnsi="SimSun" w:eastAsia="SimSun" w:cs="SimSun"/>
          <w:sz w:val="21"/>
          <w:szCs w:val="21"/>
          <w:spacing w:val="6"/>
        </w:rPr>
        <w:t>包含依赖指明了多个数据表之间的关系，因此可以被</w:t>
      </w:r>
      <w:r>
        <w:rPr>
          <w:rFonts w:ascii="SimSun" w:hAnsi="SimSun" w:eastAsia="SimSun" w:cs="SimSun"/>
          <w:sz w:val="21"/>
          <w:szCs w:val="21"/>
          <w:spacing w:val="5"/>
        </w:rPr>
        <w:t>用来度量数据完整性。包含</w:t>
      </w:r>
      <w:r>
        <w:rPr>
          <w:rFonts w:ascii="SimSun" w:hAnsi="SimSun" w:eastAsia="SimSun" w:cs="SimSun"/>
          <w:sz w:val="21"/>
          <w:szCs w:val="21"/>
        </w:rPr>
        <w:t xml:space="preserve"> </w:t>
      </w:r>
      <w:r>
        <w:rPr>
          <w:rFonts w:ascii="SimSun" w:hAnsi="SimSun" w:eastAsia="SimSun" w:cs="SimSun"/>
          <w:sz w:val="21"/>
          <w:szCs w:val="21"/>
          <w:spacing w:val="6"/>
        </w:rPr>
        <w:t>依赖通常表示关系之间的关系(也可以理解为不同的数</w:t>
      </w:r>
      <w:r>
        <w:rPr>
          <w:rFonts w:ascii="SimSun" w:hAnsi="SimSun" w:eastAsia="SimSun" w:cs="SimSun"/>
          <w:sz w:val="21"/>
          <w:szCs w:val="21"/>
          <w:spacing w:val="5"/>
        </w:rPr>
        <w:t>据集之间的关系)。例如，我们</w:t>
      </w:r>
      <w:r>
        <w:rPr>
          <w:rFonts w:ascii="SimSun" w:hAnsi="SimSun" w:eastAsia="SimSun" w:cs="SimSun"/>
          <w:sz w:val="21"/>
          <w:szCs w:val="21"/>
        </w:rPr>
        <w:t xml:space="preserve"> </w:t>
      </w:r>
      <w:r>
        <w:rPr>
          <w:rFonts w:ascii="SimSun" w:hAnsi="SimSun" w:eastAsia="SimSun" w:cs="SimSun"/>
          <w:sz w:val="21"/>
          <w:szCs w:val="21"/>
          <w:spacing w:val="7"/>
        </w:rPr>
        <w:t>可以针对图书采购和展览相关的数据集写出包含依赖φ,其中图书展览表和图书</w:t>
      </w:r>
      <w:r>
        <w:rPr>
          <w:rFonts w:ascii="SimSun" w:hAnsi="SimSun" w:eastAsia="SimSun" w:cs="SimSun"/>
          <w:sz w:val="21"/>
          <w:szCs w:val="21"/>
          <w:spacing w:val="6"/>
        </w:rPr>
        <w:t>采购 </w:t>
      </w:r>
      <w:r>
        <w:rPr>
          <w:rFonts w:ascii="SimSun" w:hAnsi="SimSun" w:eastAsia="SimSun" w:cs="SimSun"/>
          <w:sz w:val="21"/>
          <w:szCs w:val="21"/>
          <w:spacing w:val="-1"/>
        </w:rPr>
        <w:t>表的模式如图6-3所示。φ的语义是，图书展览表的</w:t>
      </w:r>
      <w:r>
        <w:rPr>
          <w:rFonts w:ascii="Times New Roman" w:hAnsi="Times New Roman" w:eastAsia="Times New Roman" w:cs="Times New Roman"/>
          <w:sz w:val="21"/>
          <w:szCs w:val="21"/>
          <w:spacing w:val="-1"/>
        </w:rPr>
        <w:t>ISBN </w:t>
      </w:r>
      <w:r>
        <w:rPr>
          <w:rFonts w:ascii="SimSun" w:hAnsi="SimSun" w:eastAsia="SimSun" w:cs="SimSun"/>
          <w:sz w:val="21"/>
          <w:szCs w:val="21"/>
          <w:spacing w:val="-1"/>
        </w:rPr>
        <w:t>列的所有值都应当出现在图书</w:t>
      </w:r>
      <w:r>
        <w:rPr>
          <w:rFonts w:ascii="SimSun" w:hAnsi="SimSun" w:eastAsia="SimSun" w:cs="SimSun"/>
          <w:sz w:val="21"/>
          <w:szCs w:val="21"/>
          <w:spacing w:val="12"/>
        </w:rPr>
        <w:t xml:space="preserve"> </w:t>
      </w:r>
      <w:r>
        <w:rPr>
          <w:rFonts w:ascii="SimSun" w:hAnsi="SimSun" w:eastAsia="SimSun" w:cs="SimSun"/>
          <w:sz w:val="21"/>
          <w:szCs w:val="21"/>
          <w:spacing w:val="2"/>
        </w:rPr>
        <w:t>采购表的</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ISBN</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列中。这条规则反映了现实应用场景中的一条规则，在该应用场景中，</w:t>
      </w:r>
      <w:r>
        <w:rPr>
          <w:rFonts w:ascii="SimSun" w:hAnsi="SimSun" w:eastAsia="SimSun" w:cs="SimSun"/>
          <w:sz w:val="21"/>
          <w:szCs w:val="21"/>
        </w:rPr>
        <w:t xml:space="preserve"> </w:t>
      </w:r>
      <w:r>
        <w:rPr>
          <w:rFonts w:ascii="SimSun" w:hAnsi="SimSun" w:eastAsia="SimSun" w:cs="SimSun"/>
          <w:sz w:val="21"/>
          <w:szCs w:val="21"/>
          <w:spacing w:val="2"/>
        </w:rPr>
        <w:t>图书必须首先被采购，然后才可以被展览。根据φ,如果我们发现某一个</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ISBN</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2"/>
        </w:rPr>
        <w:t>出现在</w:t>
      </w:r>
      <w:r>
        <w:rPr>
          <w:rFonts w:ascii="SimSun" w:hAnsi="SimSun" w:eastAsia="SimSun" w:cs="SimSun"/>
          <w:sz w:val="21"/>
          <w:szCs w:val="21"/>
        </w:rPr>
        <w:t xml:space="preserve"> </w:t>
      </w:r>
      <w:r>
        <w:rPr>
          <w:rFonts w:ascii="SimSun" w:hAnsi="SimSun" w:eastAsia="SimSun" w:cs="SimSun"/>
          <w:sz w:val="21"/>
          <w:szCs w:val="21"/>
          <w:spacing w:val="5"/>
        </w:rPr>
        <w:t>了图书展览表中，但并没有出现在图书采购表中，那么就可以考虑图书采购表中的数</w:t>
      </w:r>
      <w:r>
        <w:rPr>
          <w:rFonts w:ascii="SimSun" w:hAnsi="SimSun" w:eastAsia="SimSun" w:cs="SimSun"/>
          <w:sz w:val="21"/>
          <w:szCs w:val="21"/>
          <w:spacing w:val="12"/>
        </w:rPr>
        <w:t xml:space="preserve"> </w:t>
      </w:r>
      <w:r>
        <w:rPr>
          <w:rFonts w:ascii="SimSun" w:hAnsi="SimSun" w:eastAsia="SimSun" w:cs="SimSun"/>
          <w:sz w:val="21"/>
          <w:szCs w:val="21"/>
          <w:spacing w:val="-3"/>
        </w:rPr>
        <w:t>据有缺失。</w:t>
      </w:r>
    </w:p>
    <w:p>
      <w:pPr>
        <w:ind w:left="3340"/>
        <w:spacing w:before="60" w:line="219" w:lineRule="auto"/>
        <w:rPr>
          <w:rFonts w:ascii="SimSun" w:hAnsi="SimSun" w:eastAsia="SimSun" w:cs="SimSun"/>
          <w:sz w:val="21"/>
          <w:szCs w:val="21"/>
        </w:rPr>
      </w:pPr>
      <w:r>
        <w:rPr>
          <w:rFonts w:ascii="SimSun" w:hAnsi="SimSun" w:eastAsia="SimSun" w:cs="SimSun"/>
          <w:sz w:val="21"/>
          <w:szCs w:val="21"/>
          <w:spacing w:val="-1"/>
        </w:rPr>
        <w:t>φ:图书展览.ISBNC</w:t>
      </w:r>
      <w:r>
        <w:rPr>
          <w:rFonts w:ascii="SimSun" w:hAnsi="SimSun" w:eastAsia="SimSun" w:cs="SimSun"/>
          <w:sz w:val="21"/>
          <w:szCs w:val="21"/>
          <w:spacing w:val="68"/>
        </w:rPr>
        <w:t xml:space="preserve"> </w:t>
      </w:r>
      <w:r>
        <w:rPr>
          <w:rFonts w:ascii="SimSun" w:hAnsi="SimSun" w:eastAsia="SimSun" w:cs="SimSun"/>
          <w:sz w:val="21"/>
          <w:szCs w:val="21"/>
          <w:spacing w:val="-1"/>
        </w:rPr>
        <w:t>图书采购.ISBN</w:t>
      </w:r>
    </w:p>
    <w:p>
      <w:pPr>
        <w:pStyle w:val="BodyText"/>
        <w:rPr/>
      </w:pPr>
      <w:r/>
    </w:p>
    <w:p>
      <w:pPr>
        <w:pStyle w:val="BodyText"/>
        <w:rPr/>
      </w:pPr>
      <w:r/>
    </w:p>
    <w:p>
      <w:pPr>
        <w:pStyle w:val="BodyText"/>
        <w:rPr/>
      </w:pPr>
      <w:r/>
    </w:p>
    <w:p>
      <w:pPr>
        <w:ind w:left="560"/>
        <w:spacing w:before="59" w:line="207" w:lineRule="auto"/>
        <w:rPr>
          <w:rFonts w:ascii="SimSun" w:hAnsi="SimSun" w:eastAsia="SimSun" w:cs="SimSun"/>
          <w:sz w:val="18"/>
          <w:szCs w:val="18"/>
        </w:rPr>
      </w:pPr>
      <w:r>
        <mc:AlternateContent xmlns:mc="http://schemas.openxmlformats.org/markup-compatibility/2006">
          <mc:Choice Requires="wps">
            <w:drawing>
              <wp:anchor distT="0" distB="0" distL="0" distR="0" simplePos="0" relativeHeight="252277760" behindDoc="1" locked="0" layoutInCell="1" allowOverlap="1">
                <wp:simplePos x="0" y="0"/>
                <wp:positionH relativeFrom="column">
                  <wp:posOffset>0</wp:posOffset>
                </wp:positionH>
                <wp:positionV relativeFrom="paragraph">
                  <wp:posOffset>43791</wp:posOffset>
                </wp:positionV>
                <wp:extent cx="381634" cy="6985"/>
                <wp:effectExtent l="0" t="0" r="0" b="0"/>
                <wp:wrapNone/>
                <wp:docPr id="252" name="Rect 252"/>
                <wp:cNvGraphicFramePr/>
                <a:graphic>
                  <a:graphicData uri="http://schemas.microsoft.com/office/word/2010/wordprocessingShape">
                    <wps:wsp>
                      <wps:cNvPr id="252" name="Rect 252"/>
                      <wps:cNvSpPr/>
                      <wps:spPr>
                        <a:xfrm>
                          <a:off x="0" y="43791"/>
                          <a:ext cx="381634" cy="6985"/>
                        </a:xfrm>
                        <a:prstGeom prst="rect">
                          <a:avLst/>
                        </a:prstGeom>
                        <a:solidFill>
                          <a:srgbClr val="00FFFF"/>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52" style="position:absolute;margin-left:0pt;margin-top:3.44817pt;mso-position-vertical-relative:text;mso-position-horizontal-relative:text;width:30.05pt;height:0.55pt;z-index:-251038720;" fillcolor="#00FFFF" filled="true" stroked="false"/>
            </w:pict>
          </mc:Fallback>
        </mc:AlternateContent>
      </w:r>
      <w:r>
        <w:rPr>
          <w:rFonts w:ascii="SimSun" w:hAnsi="SimSun" w:eastAsia="SimSun" w:cs="SimSun"/>
          <w:sz w:val="18"/>
          <w:szCs w:val="18"/>
          <w:position w:val="-2"/>
        </w:rPr>
        <w:drawing>
          <wp:inline distT="0" distB="0" distL="0" distR="0">
            <wp:extent cx="6347" cy="152377"/>
            <wp:effectExtent l="0" t="0" r="0" b="0"/>
            <wp:docPr id="254" name="IM 254"/>
            <wp:cNvGraphicFramePr/>
            <a:graphic>
              <a:graphicData uri="http://schemas.openxmlformats.org/drawingml/2006/picture">
                <pic:pic>
                  <pic:nvPicPr>
                    <pic:cNvPr id="254" name="IM 254"/>
                    <pic:cNvPicPr/>
                  </pic:nvPicPr>
                  <pic:blipFill>
                    <a:blip r:embed="rId221"/>
                    <a:stretch>
                      <a:fillRect/>
                    </a:stretch>
                  </pic:blipFill>
                  <pic:spPr>
                    <a:xfrm rot="0">
                      <a:off x="0" y="0"/>
                      <a:ext cx="6347" cy="152377"/>
                    </a:xfrm>
                    <a:prstGeom prst="rect">
                      <a:avLst/>
                    </a:prstGeom>
                  </pic:spPr>
                </pic:pic>
              </a:graphicData>
            </a:graphic>
          </wp:inline>
        </w:drawing>
      </w:r>
      <w:r>
        <w:rPr>
          <w:rFonts w:ascii="SimSun" w:hAnsi="SimSun" w:eastAsia="SimSun" w:cs="SimSun"/>
          <w:sz w:val="18"/>
          <w:szCs w:val="18"/>
          <w:spacing w:val="39"/>
          <w:w w:val="101"/>
        </w:rPr>
        <w:t xml:space="preserve"> </w:t>
      </w:r>
      <w:r>
        <w:rPr>
          <w:rFonts w:ascii="SimSun" w:hAnsi="SimSun" w:eastAsia="SimSun" w:cs="SimSun"/>
          <w:sz w:val="18"/>
          <w:szCs w:val="18"/>
          <w:spacing w:val="-2"/>
        </w:rPr>
        <w:t>90</w:t>
      </w:r>
    </w:p>
    <w:p>
      <w:pPr>
        <w:spacing w:line="207" w:lineRule="auto"/>
        <w:sectPr>
          <w:type w:val="continuous"/>
          <w:pgSz w:w="9430" w:h="14300"/>
          <w:pgMar w:top="139" w:right="315" w:bottom="300" w:left="29" w:header="0" w:footer="0" w:gutter="0"/>
          <w:cols w:equalWidth="0" w:num="1">
            <w:col w:w="9085" w:space="0"/>
          </w:cols>
        </w:sectPr>
        <w:rPr>
          <w:rFonts w:ascii="SimSun" w:hAnsi="SimSun" w:eastAsia="SimSun" w:cs="SimSun"/>
          <w:sz w:val="18"/>
          <w:szCs w:val="18"/>
        </w:rPr>
      </w:pPr>
    </w:p>
    <w:p>
      <w:pPr>
        <w:ind w:left="6272"/>
        <w:spacing w:before="141" w:line="217" w:lineRule="auto"/>
        <w:rPr>
          <w:rFonts w:ascii="SimHei" w:hAnsi="SimHei" w:eastAsia="SimHei" w:cs="SimHei"/>
          <w:sz w:val="21"/>
          <w:szCs w:val="21"/>
        </w:rPr>
      </w:pPr>
      <w:r>
        <w:rPr>
          <w:rFonts w:ascii="SimHei" w:hAnsi="SimHei" w:eastAsia="SimHei" w:cs="SimHei"/>
          <w:sz w:val="21"/>
          <w:szCs w:val="21"/>
          <w:b/>
          <w:bCs/>
          <w:color w:val="3BA5F7"/>
          <w:spacing w:val="-22"/>
        </w:rPr>
        <w:t>第6章</w:t>
      </w:r>
      <w:r>
        <w:rPr>
          <w:rFonts w:ascii="SimHei" w:hAnsi="SimHei" w:eastAsia="SimHei" w:cs="SimHei"/>
          <w:sz w:val="21"/>
          <w:szCs w:val="21"/>
          <w:spacing w:val="-22"/>
        </w:rPr>
        <w:t>|</w:t>
      </w:r>
      <w:r>
        <w:rPr>
          <w:rFonts w:ascii="SimHei" w:hAnsi="SimHei" w:eastAsia="SimHei" w:cs="SimHei"/>
          <w:sz w:val="21"/>
          <w:szCs w:val="21"/>
          <w:spacing w:val="-52"/>
        </w:rPr>
        <w:t xml:space="preserve"> </w:t>
      </w:r>
      <w:r>
        <w:rPr>
          <w:rFonts w:ascii="SimHei" w:hAnsi="SimHei" w:eastAsia="SimHei" w:cs="SimHei"/>
          <w:sz w:val="21"/>
          <w:szCs w:val="21"/>
          <w:b/>
          <w:bCs/>
          <w:color w:val="3BA5F7"/>
          <w:spacing w:val="-22"/>
        </w:rPr>
        <w:t>数</w:t>
      </w:r>
      <w:r>
        <w:rPr>
          <w:rFonts w:ascii="SimHei" w:hAnsi="SimHei" w:eastAsia="SimHei" w:cs="SimHei"/>
          <w:sz w:val="21"/>
          <w:szCs w:val="21"/>
          <w:b/>
          <w:bCs/>
          <w:spacing w:val="-22"/>
        </w:rPr>
        <w:t>据质量管理</w:t>
      </w:r>
    </w:p>
    <w:p>
      <w:pPr>
        <w:pStyle w:val="BodyText"/>
        <w:spacing w:line="244" w:lineRule="auto"/>
        <w:rPr/>
      </w:pPr>
      <w:r/>
    </w:p>
    <w:p>
      <w:pPr>
        <w:pStyle w:val="BodyText"/>
        <w:spacing w:line="244" w:lineRule="auto"/>
        <w:rPr/>
      </w:pPr>
      <w:r/>
    </w:p>
    <w:p>
      <w:pPr>
        <w:pStyle w:val="BodyText"/>
        <w:spacing w:line="245" w:lineRule="auto"/>
        <w:rPr/>
      </w:pPr>
      <w:r/>
    </w:p>
    <w:p>
      <w:pPr>
        <w:ind w:left="1600"/>
        <w:spacing w:before="49" w:line="219" w:lineRule="auto"/>
        <w:rPr>
          <w:rFonts w:ascii="SimSun" w:hAnsi="SimSun" w:eastAsia="SimSun" w:cs="SimSun"/>
          <w:sz w:val="15"/>
          <w:szCs w:val="15"/>
        </w:rPr>
      </w:pPr>
      <w:r>
        <w:rPr>
          <w:rFonts w:ascii="SimSun" w:hAnsi="SimSun" w:eastAsia="SimSun" w:cs="SimSun"/>
          <w:sz w:val="15"/>
          <w:szCs w:val="15"/>
          <w:spacing w:val="-4"/>
        </w:rPr>
        <w:t>图书采购表：</w:t>
      </w:r>
    </w:p>
    <w:p>
      <w:pPr>
        <w:spacing w:line="161" w:lineRule="exact"/>
        <w:rPr/>
      </w:pPr>
      <w:r/>
    </w:p>
    <w:tbl>
      <w:tblPr>
        <w:tblStyle w:val="TableNormal"/>
        <w:tblW w:w="4950" w:type="dxa"/>
        <w:tblInd w:w="15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24"/>
        <w:gridCol w:w="828"/>
        <w:gridCol w:w="818"/>
        <w:gridCol w:w="828"/>
        <w:gridCol w:w="819"/>
        <w:gridCol w:w="833"/>
      </w:tblGrid>
      <w:tr>
        <w:trPr>
          <w:trHeight w:val="250" w:hRule="atLeast"/>
        </w:trPr>
        <w:tc>
          <w:tcPr>
            <w:shd w:val="clear" w:fill="4B89D9"/>
            <w:tcW w:w="824" w:type="dxa"/>
            <w:vAlign w:val="top"/>
          </w:tcPr>
          <w:p>
            <w:pPr>
              <w:pStyle w:val="TableText"/>
              <w:ind w:left="75"/>
              <w:spacing w:before="90" w:line="150" w:lineRule="exact"/>
              <w:rPr>
                <w:sz w:val="18"/>
                <w:szCs w:val="18"/>
              </w:rPr>
            </w:pPr>
            <w:r>
              <w:rPr>
                <w:sz w:val="18"/>
                <w:szCs w:val="18"/>
                <w:color w:val="FFFFFF"/>
                <w:spacing w:val="-5"/>
                <w:position w:val="-2"/>
              </w:rPr>
              <w:t>ID</w:t>
            </w:r>
          </w:p>
        </w:tc>
        <w:tc>
          <w:tcPr>
            <w:shd w:val="clear" w:fill="4B89D9"/>
            <w:tcW w:w="828" w:type="dxa"/>
            <w:vAlign w:val="top"/>
          </w:tcPr>
          <w:p>
            <w:pPr>
              <w:pStyle w:val="TableText"/>
              <w:ind w:left="61"/>
              <w:spacing w:before="88" w:line="151" w:lineRule="exact"/>
              <w:rPr>
                <w:sz w:val="18"/>
                <w:szCs w:val="18"/>
              </w:rPr>
            </w:pPr>
            <w:r>
              <w:rPr>
                <w:sz w:val="18"/>
                <w:szCs w:val="18"/>
                <w:color w:val="FFFFFF"/>
                <w:spacing w:val="-5"/>
                <w:position w:val="-2"/>
              </w:rPr>
              <w:t>ISRN</w:t>
            </w:r>
          </w:p>
        </w:tc>
        <w:tc>
          <w:tcPr>
            <w:shd w:val="clear" w:fill="4486D9"/>
            <w:tcW w:w="818" w:type="dxa"/>
            <w:vAlign w:val="top"/>
          </w:tcPr>
          <w:p>
            <w:pPr>
              <w:pStyle w:val="TableText"/>
              <w:ind w:left="63"/>
              <w:spacing w:before="42" w:line="203" w:lineRule="auto"/>
              <w:rPr>
                <w:sz w:val="18"/>
                <w:szCs w:val="18"/>
              </w:rPr>
            </w:pPr>
            <w:r>
              <w:rPr>
                <w:sz w:val="18"/>
                <w:szCs w:val="18"/>
                <w:color w:val="FFFFFF"/>
                <w:spacing w:val="11"/>
              </w:rPr>
              <w:t>书名</w:t>
            </w:r>
          </w:p>
        </w:tc>
        <w:tc>
          <w:tcPr>
            <w:shd w:val="clear" w:fill="4B89DB"/>
            <w:tcW w:w="828" w:type="dxa"/>
            <w:vAlign w:val="top"/>
          </w:tcPr>
          <w:p>
            <w:pPr>
              <w:pStyle w:val="TableText"/>
              <w:ind w:left="65"/>
              <w:spacing w:before="42" w:line="203" w:lineRule="auto"/>
              <w:rPr>
                <w:sz w:val="18"/>
                <w:szCs w:val="18"/>
              </w:rPr>
            </w:pPr>
            <w:r>
              <w:rPr>
                <w:sz w:val="18"/>
                <w:szCs w:val="18"/>
                <w:color w:val="FFFFFF"/>
                <w:spacing w:val="2"/>
              </w:rPr>
              <w:t>出版社</w:t>
            </w:r>
          </w:p>
        </w:tc>
        <w:tc>
          <w:tcPr>
            <w:shd w:val="clear" w:fill="4686D8"/>
            <w:tcW w:w="819" w:type="dxa"/>
            <w:vAlign w:val="top"/>
          </w:tcPr>
          <w:p>
            <w:pPr>
              <w:pStyle w:val="TableText"/>
              <w:ind w:left="47"/>
              <w:spacing w:before="43" w:line="202" w:lineRule="auto"/>
              <w:rPr>
                <w:sz w:val="18"/>
                <w:szCs w:val="18"/>
              </w:rPr>
            </w:pPr>
            <w:r>
              <w:rPr>
                <w:sz w:val="18"/>
                <w:szCs w:val="18"/>
                <w:color w:val="FFFFFF"/>
                <w:spacing w:val="-2"/>
              </w:rPr>
              <w:t>作者</w:t>
            </w:r>
          </w:p>
        </w:tc>
        <w:tc>
          <w:tcPr>
            <w:shd w:val="clear" w:fill="4E8EDD"/>
            <w:tcW w:w="833" w:type="dxa"/>
            <w:vAlign w:val="top"/>
          </w:tcPr>
          <w:p>
            <w:pPr>
              <w:pStyle w:val="TableText"/>
              <w:ind w:left="48"/>
              <w:spacing w:before="41" w:line="204" w:lineRule="auto"/>
              <w:rPr>
                <w:sz w:val="18"/>
                <w:szCs w:val="18"/>
              </w:rPr>
            </w:pPr>
            <w:r>
              <w:rPr>
                <w:sz w:val="18"/>
                <w:szCs w:val="18"/>
                <w:color w:val="FFFFFF"/>
                <w:spacing w:val="-2"/>
              </w:rPr>
              <w:t>价格</w:t>
            </w:r>
          </w:p>
        </w:tc>
      </w:tr>
      <w:tr>
        <w:trPr>
          <w:trHeight w:val="240" w:hRule="atLeast"/>
        </w:trPr>
        <w:tc>
          <w:tcPr>
            <w:tcW w:w="824" w:type="dxa"/>
            <w:vAlign w:val="top"/>
          </w:tcPr>
          <w:p>
            <w:pPr>
              <w:spacing w:line="230" w:lineRule="exact"/>
              <w:rPr>
                <w:rFonts w:ascii="Arial"/>
                <w:sz w:val="20"/>
              </w:rPr>
            </w:pPr>
            <w:r/>
          </w:p>
        </w:tc>
        <w:tc>
          <w:tcPr>
            <w:tcW w:w="828" w:type="dxa"/>
            <w:vAlign w:val="top"/>
          </w:tcPr>
          <w:p>
            <w:pPr>
              <w:spacing w:line="230" w:lineRule="exact"/>
              <w:rPr>
                <w:rFonts w:ascii="Arial"/>
                <w:sz w:val="20"/>
              </w:rPr>
            </w:pPr>
            <w:r/>
          </w:p>
        </w:tc>
        <w:tc>
          <w:tcPr>
            <w:tcW w:w="818" w:type="dxa"/>
            <w:vAlign w:val="top"/>
          </w:tcPr>
          <w:p>
            <w:pPr>
              <w:spacing w:line="230" w:lineRule="exact"/>
              <w:rPr>
                <w:rFonts w:ascii="Arial"/>
                <w:sz w:val="20"/>
              </w:rPr>
            </w:pPr>
            <w:r/>
          </w:p>
        </w:tc>
        <w:tc>
          <w:tcPr>
            <w:tcW w:w="828" w:type="dxa"/>
            <w:vAlign w:val="top"/>
          </w:tcPr>
          <w:p>
            <w:pPr>
              <w:spacing w:line="230" w:lineRule="exact"/>
              <w:rPr>
                <w:rFonts w:ascii="Arial"/>
                <w:sz w:val="20"/>
              </w:rPr>
            </w:pPr>
            <w:r/>
          </w:p>
        </w:tc>
        <w:tc>
          <w:tcPr>
            <w:tcW w:w="819" w:type="dxa"/>
            <w:vAlign w:val="top"/>
          </w:tcPr>
          <w:p>
            <w:pPr>
              <w:spacing w:line="230" w:lineRule="exact"/>
              <w:rPr>
                <w:rFonts w:ascii="Arial"/>
                <w:sz w:val="20"/>
              </w:rPr>
            </w:pPr>
            <w:r/>
          </w:p>
        </w:tc>
        <w:tc>
          <w:tcPr>
            <w:tcW w:w="833" w:type="dxa"/>
            <w:vAlign w:val="top"/>
          </w:tcPr>
          <w:p>
            <w:pPr>
              <w:spacing w:line="230" w:lineRule="exact"/>
              <w:rPr>
                <w:rFonts w:ascii="Arial"/>
                <w:sz w:val="20"/>
              </w:rPr>
            </w:pPr>
            <w:r/>
          </w:p>
        </w:tc>
      </w:tr>
    </w:tbl>
    <w:p>
      <w:pPr>
        <w:ind w:left="1589"/>
        <w:spacing w:before="280" w:line="219" w:lineRule="auto"/>
        <w:rPr>
          <w:rFonts w:ascii="SimSun" w:hAnsi="SimSun" w:eastAsia="SimSun" w:cs="SimSun"/>
          <w:sz w:val="15"/>
          <w:szCs w:val="15"/>
        </w:rPr>
      </w:pPr>
      <w:r>
        <w:rPr>
          <w:rFonts w:ascii="SimSun" w:hAnsi="SimSun" w:eastAsia="SimSun" w:cs="SimSun"/>
          <w:sz w:val="15"/>
          <w:szCs w:val="15"/>
          <w:spacing w:val="-3"/>
        </w:rPr>
        <w:t>图书展览表：</w:t>
      </w:r>
    </w:p>
    <w:p>
      <w:pPr>
        <w:spacing w:line="141" w:lineRule="exact"/>
        <w:rPr/>
      </w:pPr>
      <w:r/>
    </w:p>
    <w:tbl>
      <w:tblPr>
        <w:tblStyle w:val="TableNormal"/>
        <w:tblW w:w="4950" w:type="dxa"/>
        <w:tblInd w:w="15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24"/>
        <w:gridCol w:w="828"/>
        <w:gridCol w:w="818"/>
        <w:gridCol w:w="828"/>
        <w:gridCol w:w="819"/>
        <w:gridCol w:w="833"/>
      </w:tblGrid>
      <w:tr>
        <w:trPr>
          <w:trHeight w:val="240" w:hRule="atLeast"/>
        </w:trPr>
        <w:tc>
          <w:tcPr>
            <w:shd w:val="clear" w:fill="4C89DA"/>
            <w:tcW w:w="824" w:type="dxa"/>
            <w:vAlign w:val="top"/>
          </w:tcPr>
          <w:p>
            <w:pPr>
              <w:pStyle w:val="TableText"/>
              <w:ind w:left="85"/>
              <w:spacing w:before="86" w:line="143" w:lineRule="exact"/>
              <w:rPr/>
            </w:pPr>
            <w:r>
              <w:rPr>
                <w:color w:val="FFFFFF"/>
                <w:spacing w:val="-4"/>
                <w:position w:val="-2"/>
              </w:rPr>
              <w:t>ID</w:t>
            </w:r>
          </w:p>
        </w:tc>
        <w:tc>
          <w:tcPr>
            <w:shd w:val="clear" w:fill="4785D6"/>
            <w:tcW w:w="828" w:type="dxa"/>
            <w:vAlign w:val="top"/>
          </w:tcPr>
          <w:p>
            <w:pPr>
              <w:pStyle w:val="TableText"/>
              <w:ind w:left="91"/>
              <w:spacing w:before="85" w:line="157" w:lineRule="auto"/>
              <w:rPr/>
            </w:pPr>
            <w:r>
              <w:rPr>
                <w:color w:val="FFFFFF"/>
                <w:spacing w:val="-3"/>
              </w:rPr>
              <w:t>ISBN</w:t>
            </w:r>
          </w:p>
        </w:tc>
        <w:tc>
          <w:tcPr>
            <w:shd w:val="clear" w:fill="4686D6"/>
            <w:tcW w:w="818" w:type="dxa"/>
            <w:vAlign w:val="top"/>
          </w:tcPr>
          <w:p>
            <w:pPr>
              <w:pStyle w:val="TableText"/>
              <w:ind w:left="33"/>
              <w:spacing w:before="41" w:line="205" w:lineRule="auto"/>
              <w:rPr/>
            </w:pPr>
            <w:r>
              <w:rPr>
                <w:color w:val="FFFFFF"/>
                <w:spacing w:val="10"/>
              </w:rPr>
              <w:t>书名</w:t>
            </w:r>
          </w:p>
        </w:tc>
        <w:tc>
          <w:tcPr>
            <w:shd w:val="clear" w:fill="4686D7"/>
            <w:tcW w:w="828" w:type="dxa"/>
            <w:vAlign w:val="top"/>
          </w:tcPr>
          <w:p>
            <w:pPr>
              <w:pStyle w:val="TableText"/>
              <w:ind w:left="65"/>
              <w:spacing w:before="41" w:line="205" w:lineRule="auto"/>
              <w:rPr/>
            </w:pPr>
            <w:r>
              <w:rPr>
                <w:color w:val="FFFFFF"/>
                <w:spacing w:val="2"/>
              </w:rPr>
              <w:t>陈列楼层</w:t>
            </w:r>
          </w:p>
        </w:tc>
        <w:tc>
          <w:tcPr>
            <w:shd w:val="clear" w:fill="4E8EDE"/>
            <w:tcW w:w="819" w:type="dxa"/>
            <w:vAlign w:val="top"/>
          </w:tcPr>
          <w:p>
            <w:pPr>
              <w:pStyle w:val="TableText"/>
              <w:ind w:left="67"/>
              <w:spacing w:before="41" w:line="205" w:lineRule="auto"/>
              <w:rPr/>
            </w:pPr>
            <w:r>
              <w:rPr>
                <w:color w:val="FFFFFF"/>
                <w:spacing w:val="1"/>
              </w:rPr>
              <w:t>陈列展室</w:t>
            </w:r>
          </w:p>
        </w:tc>
        <w:tc>
          <w:tcPr>
            <w:shd w:val="clear" w:fill="498AD9"/>
            <w:tcW w:w="833" w:type="dxa"/>
            <w:vAlign w:val="top"/>
          </w:tcPr>
          <w:p>
            <w:pPr>
              <w:pStyle w:val="TableText"/>
              <w:ind w:left="78"/>
              <w:spacing w:before="42" w:line="204" w:lineRule="auto"/>
              <w:rPr/>
            </w:pPr>
            <w:r>
              <w:rPr>
                <w:color w:val="FFFFFF"/>
                <w:spacing w:val="6"/>
              </w:rPr>
              <w:t>行列</w:t>
            </w:r>
          </w:p>
        </w:tc>
      </w:tr>
      <w:tr>
        <w:trPr>
          <w:trHeight w:val="249" w:hRule="atLeast"/>
        </w:trPr>
        <w:tc>
          <w:tcPr>
            <w:tcW w:w="824" w:type="dxa"/>
            <w:vAlign w:val="top"/>
          </w:tcPr>
          <w:p>
            <w:pPr>
              <w:spacing w:line="239" w:lineRule="exact"/>
              <w:rPr>
                <w:rFonts w:ascii="Arial"/>
                <w:sz w:val="20"/>
              </w:rPr>
            </w:pPr>
            <w:r/>
          </w:p>
        </w:tc>
        <w:tc>
          <w:tcPr>
            <w:tcW w:w="828" w:type="dxa"/>
            <w:vAlign w:val="top"/>
          </w:tcPr>
          <w:p>
            <w:pPr>
              <w:spacing w:line="239" w:lineRule="exact"/>
              <w:rPr>
                <w:rFonts w:ascii="Arial"/>
                <w:sz w:val="20"/>
              </w:rPr>
            </w:pPr>
            <w:r/>
          </w:p>
        </w:tc>
        <w:tc>
          <w:tcPr>
            <w:tcW w:w="818" w:type="dxa"/>
            <w:vAlign w:val="top"/>
          </w:tcPr>
          <w:p>
            <w:pPr>
              <w:spacing w:line="239" w:lineRule="exact"/>
              <w:rPr>
                <w:rFonts w:ascii="Arial"/>
                <w:sz w:val="20"/>
              </w:rPr>
            </w:pPr>
            <w:r/>
          </w:p>
        </w:tc>
        <w:tc>
          <w:tcPr>
            <w:tcW w:w="828" w:type="dxa"/>
            <w:vAlign w:val="top"/>
          </w:tcPr>
          <w:p>
            <w:pPr>
              <w:spacing w:line="239" w:lineRule="exact"/>
              <w:rPr>
                <w:rFonts w:ascii="Arial"/>
                <w:sz w:val="20"/>
              </w:rPr>
            </w:pPr>
            <w:r/>
          </w:p>
        </w:tc>
        <w:tc>
          <w:tcPr>
            <w:tcW w:w="819" w:type="dxa"/>
            <w:vAlign w:val="top"/>
          </w:tcPr>
          <w:p>
            <w:pPr>
              <w:spacing w:line="239" w:lineRule="exact"/>
              <w:rPr>
                <w:rFonts w:ascii="Arial"/>
                <w:sz w:val="20"/>
              </w:rPr>
            </w:pPr>
            <w:r/>
          </w:p>
        </w:tc>
        <w:tc>
          <w:tcPr>
            <w:tcW w:w="833" w:type="dxa"/>
            <w:vAlign w:val="top"/>
          </w:tcPr>
          <w:p>
            <w:pPr>
              <w:spacing w:line="239" w:lineRule="exact"/>
              <w:rPr>
                <w:rFonts w:ascii="Arial"/>
                <w:sz w:val="20"/>
              </w:rPr>
            </w:pPr>
            <w:r/>
          </w:p>
        </w:tc>
      </w:tr>
    </w:tbl>
    <w:p>
      <w:pPr>
        <w:ind w:left="3109"/>
        <w:spacing w:before="133" w:line="219" w:lineRule="auto"/>
        <w:rPr>
          <w:rFonts w:ascii="SimSun" w:hAnsi="SimSun" w:eastAsia="SimSun" w:cs="SimSun"/>
          <w:sz w:val="21"/>
          <w:szCs w:val="21"/>
        </w:rPr>
      </w:pPr>
      <w:r>
        <w:rPr>
          <w:rFonts w:ascii="SimSun" w:hAnsi="SimSun" w:eastAsia="SimSun" w:cs="SimSun"/>
          <w:sz w:val="21"/>
          <w:szCs w:val="21"/>
          <w:color w:val="3086C9"/>
          <w:spacing w:val="-18"/>
          <w:w w:val="98"/>
        </w:rPr>
        <w:t>图6-3</w:t>
      </w:r>
      <w:r>
        <w:rPr>
          <w:rFonts w:ascii="SimSun" w:hAnsi="SimSun" w:eastAsia="SimSun" w:cs="SimSun"/>
          <w:sz w:val="21"/>
          <w:szCs w:val="21"/>
          <w:color w:val="3086C9"/>
          <w:spacing w:val="63"/>
        </w:rPr>
        <w:t xml:space="preserve"> </w:t>
      </w:r>
      <w:r>
        <w:rPr>
          <w:rFonts w:ascii="SimSun" w:hAnsi="SimSun" w:eastAsia="SimSun" w:cs="SimSun"/>
          <w:sz w:val="21"/>
          <w:szCs w:val="21"/>
          <w:color w:val="3086C9"/>
          <w:spacing w:val="-18"/>
          <w:w w:val="98"/>
        </w:rPr>
        <w:t>包含依赖示例</w:t>
      </w:r>
    </w:p>
    <w:p>
      <w:pPr>
        <w:ind w:right="238" w:firstLine="410"/>
        <w:spacing w:before="301" w:line="262" w:lineRule="auto"/>
        <w:jc w:val="both"/>
        <w:rPr>
          <w:rFonts w:ascii="SimSun" w:hAnsi="SimSun" w:eastAsia="SimSun" w:cs="SimSun"/>
          <w:sz w:val="21"/>
          <w:szCs w:val="21"/>
        </w:rPr>
      </w:pPr>
      <w:r>
        <w:rPr>
          <w:rFonts w:ascii="SimSun" w:hAnsi="SimSun" w:eastAsia="SimSun" w:cs="SimSun"/>
          <w:sz w:val="21"/>
          <w:szCs w:val="21"/>
          <w:spacing w:val="-1"/>
        </w:rPr>
        <w:t>除包含依赖之外，也可以考虑使用条件包含依赖①来进行数据完整性评估。条件包</w:t>
      </w:r>
      <w:r>
        <w:rPr>
          <w:rFonts w:ascii="SimSun" w:hAnsi="SimSun" w:eastAsia="SimSun" w:cs="SimSun"/>
          <w:sz w:val="21"/>
          <w:szCs w:val="21"/>
          <w:spacing w:val="14"/>
        </w:rPr>
        <w:t xml:space="preserve"> </w:t>
      </w:r>
      <w:r>
        <w:rPr>
          <w:rFonts w:ascii="SimSun" w:hAnsi="SimSun" w:eastAsia="SimSun" w:cs="SimSun"/>
          <w:sz w:val="21"/>
          <w:szCs w:val="21"/>
          <w:spacing w:val="7"/>
        </w:rPr>
        <w:t>含依赖是对包含依赖的扩展，其与条件函数依赖类</w:t>
      </w:r>
      <w:r>
        <w:rPr>
          <w:rFonts w:ascii="SimSun" w:hAnsi="SimSun" w:eastAsia="SimSun" w:cs="SimSun"/>
          <w:sz w:val="21"/>
          <w:szCs w:val="21"/>
          <w:spacing w:val="6"/>
        </w:rPr>
        <w:t>似，在规则两端增加了取值条件，</w:t>
      </w:r>
      <w:r>
        <w:rPr>
          <w:rFonts w:ascii="SimSun" w:hAnsi="SimSun" w:eastAsia="SimSun" w:cs="SimSun"/>
          <w:sz w:val="21"/>
          <w:szCs w:val="21"/>
        </w:rPr>
        <w:t xml:space="preserve"> </w:t>
      </w:r>
      <w:r>
        <w:rPr>
          <w:rFonts w:ascii="SimSun" w:hAnsi="SimSun" w:eastAsia="SimSun" w:cs="SimSun"/>
          <w:sz w:val="21"/>
          <w:szCs w:val="21"/>
          <w:spacing w:val="5"/>
        </w:rPr>
        <w:t>因此可以适用于更广阔的场景。其作为数据质量约束可以表示多表之间数据</w:t>
      </w:r>
      <w:r>
        <w:rPr>
          <w:rFonts w:ascii="SimSun" w:hAnsi="SimSun" w:eastAsia="SimSun" w:cs="SimSun"/>
          <w:sz w:val="21"/>
          <w:szCs w:val="21"/>
          <w:spacing w:val="4"/>
        </w:rPr>
        <w:t>的部分依</w:t>
      </w:r>
      <w:r>
        <w:rPr>
          <w:rFonts w:ascii="SimSun" w:hAnsi="SimSun" w:eastAsia="SimSun" w:cs="SimSun"/>
          <w:sz w:val="21"/>
          <w:szCs w:val="21"/>
        </w:rPr>
        <w:t xml:space="preserve"> </w:t>
      </w:r>
      <w:r>
        <w:rPr>
          <w:rFonts w:ascii="SimSun" w:hAnsi="SimSun" w:eastAsia="SimSun" w:cs="SimSun"/>
          <w:sz w:val="21"/>
          <w:szCs w:val="21"/>
          <w:spacing w:val="1"/>
        </w:rPr>
        <w:t>赖关系，</w:t>
      </w:r>
      <w:r>
        <w:rPr>
          <w:rFonts w:ascii="SimSun" w:hAnsi="SimSun" w:eastAsia="SimSun" w:cs="SimSun"/>
          <w:sz w:val="21"/>
          <w:szCs w:val="21"/>
          <w:spacing w:val="38"/>
        </w:rPr>
        <w:t xml:space="preserve"> </w:t>
      </w:r>
      <w:r>
        <w:rPr>
          <w:rFonts w:ascii="SimSun" w:hAnsi="SimSun" w:eastAsia="SimSun" w:cs="SimSun"/>
          <w:sz w:val="21"/>
          <w:szCs w:val="21"/>
          <w:spacing w:val="1"/>
        </w:rPr>
        <w:t>一方面可以衡量数据一致性，另一方面，由于其能够指明某些值是必须存在</w:t>
      </w:r>
      <w:r>
        <w:rPr>
          <w:rFonts w:ascii="SimSun" w:hAnsi="SimSun" w:eastAsia="SimSun" w:cs="SimSun"/>
          <w:sz w:val="21"/>
          <w:szCs w:val="21"/>
        </w:rPr>
        <w:t xml:space="preserve"> </w:t>
      </w:r>
      <w:r>
        <w:rPr>
          <w:rFonts w:ascii="SimSun" w:hAnsi="SimSun" w:eastAsia="SimSun" w:cs="SimSun"/>
          <w:sz w:val="21"/>
          <w:szCs w:val="21"/>
          <w:spacing w:val="-4"/>
        </w:rPr>
        <w:t>的，还常被用于度量数据完整性。</w:t>
      </w:r>
    </w:p>
    <w:p>
      <w:pPr>
        <w:ind w:left="4"/>
        <w:spacing w:before="157" w:line="221" w:lineRule="auto"/>
        <w:outlineLvl w:val="6"/>
        <w:rPr>
          <w:rFonts w:ascii="SimHei" w:hAnsi="SimHei" w:eastAsia="SimHei" w:cs="SimHei"/>
          <w:sz w:val="29"/>
          <w:szCs w:val="29"/>
        </w:rPr>
      </w:pPr>
      <w:r>
        <w:rPr>
          <w:rFonts w:ascii="SimHei" w:hAnsi="SimHei" w:eastAsia="SimHei" w:cs="SimHei"/>
          <w:sz w:val="29"/>
          <w:szCs w:val="29"/>
          <w:b/>
          <w:bCs/>
          <w:color w:val="2F86CA"/>
          <w:spacing w:val="-8"/>
        </w:rPr>
        <w:t>6.2.3</w:t>
      </w:r>
      <w:r>
        <w:rPr>
          <w:rFonts w:ascii="SimHei" w:hAnsi="SimHei" w:eastAsia="SimHei" w:cs="SimHei"/>
          <w:sz w:val="29"/>
          <w:szCs w:val="29"/>
          <w:color w:val="2F86CA"/>
          <w:spacing w:val="15"/>
        </w:rPr>
        <w:t xml:space="preserve">  </w:t>
      </w:r>
      <w:r>
        <w:rPr>
          <w:rFonts w:ascii="SimHei" w:hAnsi="SimHei" w:eastAsia="SimHei" w:cs="SimHei"/>
          <w:sz w:val="29"/>
          <w:szCs w:val="29"/>
          <w:b/>
          <w:bCs/>
          <w:color w:val="2F86CA"/>
          <w:spacing w:val="-8"/>
        </w:rPr>
        <w:t>数据时效性评估</w:t>
      </w:r>
    </w:p>
    <w:p>
      <w:pPr>
        <w:ind w:right="298" w:firstLine="410"/>
        <w:spacing w:before="156" w:line="248" w:lineRule="auto"/>
        <w:jc w:val="both"/>
        <w:rPr>
          <w:rFonts w:ascii="SimSun" w:hAnsi="SimSun" w:eastAsia="SimSun" w:cs="SimSun"/>
          <w:sz w:val="21"/>
          <w:szCs w:val="21"/>
        </w:rPr>
      </w:pPr>
      <w:r>
        <w:rPr>
          <w:rFonts w:ascii="SimSun" w:hAnsi="SimSun" w:eastAsia="SimSun" w:cs="SimSun"/>
          <w:sz w:val="21"/>
          <w:szCs w:val="21"/>
          <w:spacing w:val="5"/>
        </w:rPr>
        <w:t>对数据时效性的研究是为了保证数据不陈旧过时。过时数据是一类比较特别的劣</w:t>
      </w:r>
      <w:r>
        <w:rPr>
          <w:rFonts w:ascii="SimSun" w:hAnsi="SimSun" w:eastAsia="SimSun" w:cs="SimSun"/>
          <w:sz w:val="21"/>
          <w:szCs w:val="21"/>
          <w:spacing w:val="18"/>
        </w:rPr>
        <w:t xml:space="preserve"> </w:t>
      </w:r>
      <w:r>
        <w:rPr>
          <w:rFonts w:ascii="SimSun" w:hAnsi="SimSun" w:eastAsia="SimSun" w:cs="SimSun"/>
          <w:sz w:val="21"/>
          <w:szCs w:val="21"/>
          <w:spacing w:val="5"/>
        </w:rPr>
        <w:t>质数据</w:t>
      </w:r>
      <w:r>
        <w:rPr>
          <w:rFonts w:ascii="SimSun" w:hAnsi="SimSun" w:eastAsia="SimSun" w:cs="SimSun"/>
          <w:sz w:val="21"/>
          <w:szCs w:val="21"/>
          <w:u w:val="single" w:color="auto"/>
          <w:spacing w:val="34"/>
        </w:rPr>
        <w:t xml:space="preserve">   </w:t>
      </w:r>
      <w:r>
        <w:rPr>
          <w:rFonts w:ascii="SimSun" w:hAnsi="SimSun" w:eastAsia="SimSun" w:cs="SimSun"/>
          <w:sz w:val="21"/>
          <w:szCs w:val="21"/>
          <w:spacing w:val="-83"/>
        </w:rPr>
        <w:t xml:space="preserve"> </w:t>
      </w:r>
      <w:r>
        <w:rPr>
          <w:rFonts w:ascii="SimSun" w:hAnsi="SimSun" w:eastAsia="SimSun" w:cs="SimSun"/>
          <w:sz w:val="21"/>
          <w:szCs w:val="21"/>
          <w:spacing w:val="5"/>
        </w:rPr>
        <w:t>它们曾经是优质数据，但随着时间的推</w:t>
      </w:r>
      <w:r>
        <w:rPr>
          <w:rFonts w:ascii="SimSun" w:hAnsi="SimSun" w:eastAsia="SimSun" w:cs="SimSun"/>
          <w:sz w:val="21"/>
          <w:szCs w:val="21"/>
          <w:spacing w:val="4"/>
        </w:rPr>
        <w:t>移，数据渐渐变得不准确，甚至失</w:t>
      </w:r>
      <w:r>
        <w:rPr>
          <w:rFonts w:ascii="SimSun" w:hAnsi="SimSun" w:eastAsia="SimSun" w:cs="SimSun"/>
          <w:sz w:val="21"/>
          <w:szCs w:val="21"/>
        </w:rPr>
        <w:t xml:space="preserve"> </w:t>
      </w:r>
      <w:r>
        <w:rPr>
          <w:rFonts w:ascii="SimSun" w:hAnsi="SimSun" w:eastAsia="SimSun" w:cs="SimSun"/>
          <w:sz w:val="21"/>
          <w:szCs w:val="21"/>
          <w:spacing w:val="-1"/>
        </w:rPr>
        <w:t>效。因此，在发现过时数据与评估数据时效性时，对于时间戳的利用</w:t>
      </w:r>
      <w:r>
        <w:rPr>
          <w:rFonts w:ascii="SimSun" w:hAnsi="SimSun" w:eastAsia="SimSun" w:cs="SimSun"/>
          <w:sz w:val="21"/>
          <w:szCs w:val="21"/>
          <w:spacing w:val="-2"/>
        </w:rPr>
        <w:t>显得尤为重要。</w:t>
      </w:r>
    </w:p>
    <w:p>
      <w:pPr>
        <w:ind w:right="294" w:firstLine="410"/>
        <w:spacing w:before="74" w:line="252" w:lineRule="auto"/>
        <w:jc w:val="both"/>
        <w:rPr>
          <w:rFonts w:ascii="SimSun" w:hAnsi="SimSun" w:eastAsia="SimSun" w:cs="SimSun"/>
          <w:sz w:val="21"/>
          <w:szCs w:val="21"/>
        </w:rPr>
      </w:pPr>
      <w:r>
        <w:rPr>
          <w:rFonts w:ascii="SimSun" w:hAnsi="SimSun" w:eastAsia="SimSun" w:cs="SimSun"/>
          <w:sz w:val="21"/>
          <w:szCs w:val="21"/>
          <w:spacing w:val="5"/>
        </w:rPr>
        <w:t>在理想情况下，数据库中对每个值都存有完整可用的时间</w:t>
      </w:r>
      <w:r>
        <w:rPr>
          <w:rFonts w:ascii="SimSun" w:hAnsi="SimSun" w:eastAsia="SimSun" w:cs="SimSun"/>
          <w:sz w:val="21"/>
          <w:szCs w:val="21"/>
          <w:spacing w:val="4"/>
        </w:rPr>
        <w:t>戳，这不仅包括数据的</w:t>
      </w:r>
      <w:r>
        <w:rPr>
          <w:rFonts w:ascii="SimSun" w:hAnsi="SimSun" w:eastAsia="SimSun" w:cs="SimSun"/>
          <w:sz w:val="21"/>
          <w:szCs w:val="21"/>
        </w:rPr>
        <w:t xml:space="preserve"> </w:t>
      </w:r>
      <w:r>
        <w:rPr>
          <w:rFonts w:ascii="SimSun" w:hAnsi="SimSun" w:eastAsia="SimSun" w:cs="SimSun"/>
          <w:sz w:val="21"/>
          <w:szCs w:val="21"/>
          <w:spacing w:val="5"/>
        </w:rPr>
        <w:t>创建时间，也包括数据的截止时间、有效期、生命周期等。在理想情况下，我们可以</w:t>
      </w:r>
      <w:r>
        <w:rPr>
          <w:rFonts w:ascii="SimSun" w:hAnsi="SimSun" w:eastAsia="SimSun" w:cs="SimSun"/>
          <w:sz w:val="21"/>
          <w:szCs w:val="21"/>
          <w:spacing w:val="3"/>
        </w:rPr>
        <w:t xml:space="preserve"> </w:t>
      </w:r>
      <w:r>
        <w:rPr>
          <w:rFonts w:ascii="SimSun" w:hAnsi="SimSun" w:eastAsia="SimSun" w:cs="SimSun"/>
          <w:sz w:val="21"/>
          <w:szCs w:val="21"/>
          <w:spacing w:val="5"/>
        </w:rPr>
        <w:t>基于时间戳来统计数据库中有多少值是已经过时失效的，进而通过过时失效数</w:t>
      </w:r>
      <w:r>
        <w:rPr>
          <w:rFonts w:ascii="SimSun" w:hAnsi="SimSun" w:eastAsia="SimSun" w:cs="SimSun"/>
          <w:sz w:val="21"/>
          <w:szCs w:val="21"/>
          <w:spacing w:val="4"/>
        </w:rPr>
        <w:t>据的比</w:t>
      </w:r>
      <w:r>
        <w:rPr>
          <w:rFonts w:ascii="SimSun" w:hAnsi="SimSun" w:eastAsia="SimSun" w:cs="SimSun"/>
          <w:sz w:val="21"/>
          <w:szCs w:val="21"/>
        </w:rPr>
        <w:t xml:space="preserve"> </w:t>
      </w:r>
      <w:r>
        <w:rPr>
          <w:rFonts w:ascii="SimSun" w:hAnsi="SimSun" w:eastAsia="SimSun" w:cs="SimSun"/>
          <w:sz w:val="21"/>
          <w:szCs w:val="21"/>
          <w:spacing w:val="-3"/>
        </w:rPr>
        <w:t>例来评估整个数据集的时效性。</w:t>
      </w:r>
    </w:p>
    <w:p>
      <w:pPr>
        <w:ind w:right="238" w:firstLine="410"/>
        <w:spacing w:before="73" w:line="257" w:lineRule="auto"/>
        <w:jc w:val="both"/>
        <w:rPr>
          <w:rFonts w:ascii="SimSun" w:hAnsi="SimSun" w:eastAsia="SimSun" w:cs="SimSun"/>
          <w:sz w:val="21"/>
          <w:szCs w:val="21"/>
        </w:rPr>
      </w:pPr>
      <w:r>
        <w:rPr>
          <w:rFonts w:ascii="SimSun" w:hAnsi="SimSun" w:eastAsia="SimSun" w:cs="SimSun"/>
          <w:sz w:val="21"/>
          <w:szCs w:val="21"/>
          <w:spacing w:val="5"/>
        </w:rPr>
        <w:t>不过，在很多情况下，完整、可用、精确的时间戳可能会无法获得，或者获取代</w:t>
      </w:r>
      <w:r>
        <w:rPr>
          <w:rFonts w:ascii="SimSun" w:hAnsi="SimSun" w:eastAsia="SimSun" w:cs="SimSun"/>
          <w:sz w:val="21"/>
          <w:szCs w:val="21"/>
          <w:spacing w:val="14"/>
        </w:rPr>
        <w:t xml:space="preserve"> </w:t>
      </w:r>
      <w:r>
        <w:rPr>
          <w:rFonts w:ascii="SimSun" w:hAnsi="SimSun" w:eastAsia="SimSun" w:cs="SimSun"/>
          <w:sz w:val="21"/>
          <w:szCs w:val="21"/>
          <w:spacing w:val="5"/>
        </w:rPr>
        <w:t>价极高。实际应用中，很多数据库并不会对每个值都存有完整有效</w:t>
      </w:r>
      <w:r>
        <w:rPr>
          <w:rFonts w:ascii="SimSun" w:hAnsi="SimSun" w:eastAsia="SimSun" w:cs="SimSun"/>
          <w:sz w:val="21"/>
          <w:szCs w:val="21"/>
          <w:spacing w:val="4"/>
        </w:rPr>
        <w:t>的时间戳，即使存</w:t>
      </w:r>
      <w:r>
        <w:rPr>
          <w:rFonts w:ascii="SimSun" w:hAnsi="SimSun" w:eastAsia="SimSun" w:cs="SimSun"/>
          <w:sz w:val="21"/>
          <w:szCs w:val="21"/>
        </w:rPr>
        <w:t xml:space="preserve"> </w:t>
      </w:r>
      <w:r>
        <w:rPr>
          <w:rFonts w:ascii="SimSun" w:hAnsi="SimSun" w:eastAsia="SimSun" w:cs="SimSun"/>
          <w:sz w:val="21"/>
          <w:szCs w:val="21"/>
          <w:spacing w:val="4"/>
        </w:rPr>
        <w:t>在时间戳，出于数据集成、数据演变、数据格式转换等原因，数据库中的不同值语义</w:t>
      </w:r>
      <w:r>
        <w:rPr>
          <w:rFonts w:ascii="SimSun" w:hAnsi="SimSun" w:eastAsia="SimSun" w:cs="SimSun"/>
          <w:sz w:val="21"/>
          <w:szCs w:val="21"/>
          <w:spacing w:val="1"/>
        </w:rPr>
        <w:t xml:space="preserve">  </w:t>
      </w:r>
      <w:r>
        <w:rPr>
          <w:rFonts w:ascii="SimSun" w:hAnsi="SimSun" w:eastAsia="SimSun" w:cs="SimSun"/>
          <w:sz w:val="21"/>
          <w:szCs w:val="21"/>
          <w:spacing w:val="5"/>
        </w:rPr>
        <w:t>不同，因此其随时间变化的频率科学也不尽相同，这使得同一时</w:t>
      </w:r>
      <w:r>
        <w:rPr>
          <w:rFonts w:ascii="SimSun" w:hAnsi="SimSun" w:eastAsia="SimSun" w:cs="SimSun"/>
          <w:sz w:val="21"/>
          <w:szCs w:val="21"/>
          <w:spacing w:val="4"/>
        </w:rPr>
        <w:t>刻不同属性的新旧程</w:t>
      </w:r>
      <w:r>
        <w:rPr>
          <w:rFonts w:ascii="SimSun" w:hAnsi="SimSun" w:eastAsia="SimSun" w:cs="SimSun"/>
          <w:sz w:val="21"/>
          <w:szCs w:val="21"/>
        </w:rPr>
        <w:t xml:space="preserve"> </w:t>
      </w:r>
      <w:r>
        <w:rPr>
          <w:rFonts w:ascii="SimSun" w:hAnsi="SimSun" w:eastAsia="SimSun" w:cs="SimSun"/>
          <w:sz w:val="21"/>
          <w:szCs w:val="21"/>
          <w:spacing w:val="5"/>
        </w:rPr>
        <w:t>度也不相同，时间戳可能缺乏及时有效的维护而变得不可用或不精确。</w:t>
      </w:r>
      <w:r>
        <w:rPr>
          <w:rFonts w:ascii="SimSun" w:hAnsi="SimSun" w:eastAsia="SimSun" w:cs="SimSun"/>
          <w:sz w:val="21"/>
          <w:szCs w:val="21"/>
          <w:spacing w:val="4"/>
        </w:rPr>
        <w:t>这些问题都使</w:t>
      </w:r>
      <w:r>
        <w:rPr>
          <w:rFonts w:ascii="SimSun" w:hAnsi="SimSun" w:eastAsia="SimSun" w:cs="SimSun"/>
          <w:sz w:val="21"/>
          <w:szCs w:val="21"/>
        </w:rPr>
        <w:t xml:space="preserve"> </w:t>
      </w:r>
      <w:r>
        <w:rPr>
          <w:rFonts w:ascii="SimSun" w:hAnsi="SimSun" w:eastAsia="SimSun" w:cs="SimSun"/>
          <w:sz w:val="21"/>
          <w:szCs w:val="21"/>
          <w:spacing w:val="1"/>
        </w:rPr>
        <w:t>得对于数据集的数据时效性评估往往要在时间戳不完整或不可用的情况下展开</w:t>
      </w:r>
      <w:r>
        <w:rPr>
          <w:rFonts w:ascii="SimSun" w:hAnsi="SimSun" w:eastAsia="SimSun" w:cs="SimSun"/>
          <w:sz w:val="21"/>
          <w:szCs w:val="21"/>
        </w:rPr>
        <w:t>。为此， </w:t>
      </w:r>
      <w:r>
        <w:rPr>
          <w:rFonts w:ascii="SimSun" w:hAnsi="SimSun" w:eastAsia="SimSun" w:cs="SimSun"/>
          <w:sz w:val="21"/>
          <w:szCs w:val="21"/>
          <w:spacing w:val="-1"/>
        </w:rPr>
        <w:t>应当有不完全依赖于时间戳的数据时效性评估方法，来判</w:t>
      </w:r>
      <w:r>
        <w:rPr>
          <w:rFonts w:ascii="SimSun" w:hAnsi="SimSun" w:eastAsia="SimSun" w:cs="SimSun"/>
          <w:sz w:val="21"/>
          <w:szCs w:val="21"/>
          <w:spacing w:val="-2"/>
        </w:rPr>
        <w:t>定数据时效性。</w:t>
      </w:r>
    </w:p>
    <w:p>
      <w:pPr>
        <w:ind w:right="284" w:firstLine="410"/>
        <w:spacing w:before="82" w:line="259" w:lineRule="auto"/>
        <w:jc w:val="both"/>
        <w:rPr>
          <w:rFonts w:ascii="SimSun" w:hAnsi="SimSun" w:eastAsia="SimSun" w:cs="SimSun"/>
          <w:sz w:val="21"/>
          <w:szCs w:val="21"/>
        </w:rPr>
      </w:pPr>
      <w:r>
        <w:rPr>
          <w:rFonts w:ascii="SimSun" w:hAnsi="SimSun" w:eastAsia="SimSun" w:cs="SimSun"/>
          <w:sz w:val="21"/>
          <w:szCs w:val="21"/>
          <w:spacing w:val="5"/>
        </w:rPr>
        <w:t>我们可以将数据时效性划分为两类：绝对时效性和相对时效性。其中，绝对时效</w:t>
      </w:r>
      <w:r>
        <w:rPr>
          <w:rFonts w:ascii="SimSun" w:hAnsi="SimSun" w:eastAsia="SimSun" w:cs="SimSun"/>
          <w:sz w:val="21"/>
          <w:szCs w:val="21"/>
          <w:spacing w:val="13"/>
        </w:rPr>
        <w:t xml:space="preserve"> </w:t>
      </w:r>
      <w:r>
        <w:rPr>
          <w:rFonts w:ascii="SimSun" w:hAnsi="SimSun" w:eastAsia="SimSun" w:cs="SimSun"/>
          <w:sz w:val="21"/>
          <w:szCs w:val="21"/>
          <w:spacing w:val="5"/>
        </w:rPr>
        <w:t>性可以对给定的数据库，形式化地评估单个数据项、元组及数据库整体的时效性；相</w:t>
      </w:r>
      <w:r>
        <w:rPr>
          <w:rFonts w:ascii="SimSun" w:hAnsi="SimSun" w:eastAsia="SimSun" w:cs="SimSun"/>
          <w:sz w:val="21"/>
          <w:szCs w:val="21"/>
          <w:spacing w:val="1"/>
        </w:rPr>
        <w:t xml:space="preserve"> </w:t>
      </w:r>
      <w:r>
        <w:rPr>
          <w:rFonts w:ascii="SimSun" w:hAnsi="SimSun" w:eastAsia="SimSun" w:cs="SimSun"/>
          <w:sz w:val="21"/>
          <w:szCs w:val="21"/>
          <w:spacing w:val="5"/>
        </w:rPr>
        <w:t>对时效性则针对数据库上的特定查询或分析需求，度量数据库相对于查询或特定分析</w:t>
      </w:r>
      <w:r>
        <w:rPr>
          <w:rFonts w:ascii="SimSun" w:hAnsi="SimSun" w:eastAsia="SimSun" w:cs="SimSun"/>
          <w:sz w:val="21"/>
          <w:szCs w:val="21"/>
          <w:spacing w:val="13"/>
        </w:rPr>
        <w:t xml:space="preserve"> </w:t>
      </w:r>
      <w:r>
        <w:rPr>
          <w:rFonts w:ascii="SimSun" w:hAnsi="SimSun" w:eastAsia="SimSun" w:cs="SimSun"/>
          <w:sz w:val="21"/>
          <w:szCs w:val="21"/>
        </w:rPr>
        <w:t>需求的时效性。以下我们简单讨论两种时效性</w:t>
      </w:r>
      <w:r>
        <w:rPr>
          <w:rFonts w:ascii="SimSun" w:hAnsi="SimSun" w:eastAsia="SimSun" w:cs="SimSun"/>
          <w:sz w:val="21"/>
          <w:szCs w:val="21"/>
          <w:spacing w:val="-1"/>
        </w:rPr>
        <w:t>的评估方法。</w:t>
      </w:r>
    </w:p>
    <w:p>
      <w:pPr>
        <w:ind w:left="413"/>
        <w:spacing w:before="109" w:line="221" w:lineRule="auto"/>
        <w:outlineLvl w:val="6"/>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47"/>
        </w:rPr>
        <w:t xml:space="preserve"> </w:t>
      </w:r>
      <w:r>
        <w:rPr>
          <w:rFonts w:ascii="SimHei" w:hAnsi="SimHei" w:eastAsia="SimHei" w:cs="SimHei"/>
          <w:sz w:val="21"/>
          <w:szCs w:val="21"/>
          <w:b/>
          <w:bCs/>
          <w:spacing w:val="2"/>
        </w:rPr>
        <w:t>绝对时效性评估</w:t>
      </w:r>
    </w:p>
    <w:p>
      <w:pPr>
        <w:ind w:left="410"/>
        <w:spacing w:before="101" w:line="216" w:lineRule="auto"/>
        <w:rPr>
          <w:rFonts w:ascii="SimSun" w:hAnsi="SimSun" w:eastAsia="SimSun" w:cs="SimSun"/>
          <w:sz w:val="21"/>
          <w:szCs w:val="21"/>
        </w:rPr>
      </w:pPr>
      <w:r>
        <w:rPr>
          <w:rFonts w:ascii="SimSun" w:hAnsi="SimSun" w:eastAsia="SimSun" w:cs="SimSun"/>
          <w:sz w:val="21"/>
          <w:szCs w:val="21"/>
          <w:spacing w:val="15"/>
        </w:rPr>
        <w:t>绝对时效性的目标是对于给定时刻(通常是当前时刻),判定数据库中的值</w:t>
      </w:r>
      <w:r>
        <w:rPr>
          <w:rFonts w:ascii="SimSun" w:hAnsi="SimSun" w:eastAsia="SimSun" w:cs="SimSun"/>
          <w:sz w:val="21"/>
          <w:szCs w:val="21"/>
          <w:spacing w:val="14"/>
        </w:rPr>
        <w:t>、记</w:t>
      </w:r>
    </w:p>
    <w:p>
      <w:pPr>
        <w:pStyle w:val="BodyText"/>
        <w:spacing w:line="386" w:lineRule="auto"/>
        <w:rPr/>
      </w:pPr>
      <w:r/>
    </w:p>
    <w:p>
      <w:pPr>
        <w:ind w:left="619" w:right="267" w:hanging="309"/>
        <w:spacing w:before="49" w:line="262" w:lineRule="auto"/>
        <w:rPr>
          <w:rFonts w:ascii="Times New Roman" w:hAnsi="Times New Roman" w:eastAsia="Times New Roman" w:cs="Times New Roma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Bravo   L,Fan   W,Ma</w:t>
      </w:r>
      <w:r>
        <w:rPr>
          <w:rFonts w:ascii="Times New Roman" w:hAnsi="Times New Roman" w:eastAsia="Times New Roman" w:cs="Times New Roman"/>
          <w:sz w:val="15"/>
          <w:szCs w:val="15"/>
          <w:spacing w:val="17"/>
          <w:w w:val="102"/>
        </w:rPr>
        <w:t xml:space="preserve">  </w:t>
      </w:r>
      <w:r>
        <w:rPr>
          <w:rFonts w:ascii="Times New Roman" w:hAnsi="Times New Roman" w:eastAsia="Times New Roman" w:cs="Times New Roman"/>
          <w:sz w:val="15"/>
          <w:szCs w:val="15"/>
        </w:rPr>
        <w:t>S.Extending</w:t>
      </w:r>
      <w:r>
        <w:rPr>
          <w:rFonts w:ascii="Times New Roman" w:hAnsi="Times New Roman" w:eastAsia="Times New Roman" w:cs="Times New Roman"/>
          <w:sz w:val="15"/>
          <w:szCs w:val="15"/>
          <w:spacing w:val="15"/>
          <w:w w:val="102"/>
        </w:rPr>
        <w:t xml:space="preserve">  </w:t>
      </w:r>
      <w:r>
        <w:rPr>
          <w:rFonts w:ascii="Times New Roman" w:hAnsi="Times New Roman" w:eastAsia="Times New Roman" w:cs="Times New Roman"/>
          <w:sz w:val="15"/>
          <w:szCs w:val="15"/>
        </w:rPr>
        <w:t>dependencies</w:t>
      </w:r>
      <w:r>
        <w:rPr>
          <w:rFonts w:ascii="Times New Roman" w:hAnsi="Times New Roman" w:eastAsia="Times New Roman" w:cs="Times New Roman"/>
          <w:sz w:val="15"/>
          <w:szCs w:val="15"/>
          <w:spacing w:val="13"/>
          <w:w w:val="101"/>
        </w:rPr>
        <w:t xml:space="preserve">  </w:t>
      </w:r>
      <w:r>
        <w:rPr>
          <w:rFonts w:ascii="Times New Roman" w:hAnsi="Times New Roman" w:eastAsia="Times New Roman" w:cs="Times New Roman"/>
          <w:sz w:val="15"/>
          <w:szCs w:val="15"/>
        </w:rPr>
        <w:t>with</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rPr>
        <w:t>co</w:t>
      </w:r>
      <w:r>
        <w:rPr>
          <w:rFonts w:ascii="Times New Roman" w:hAnsi="Times New Roman" w:eastAsia="Times New Roman" w:cs="Times New Roman"/>
          <w:sz w:val="15"/>
          <w:szCs w:val="15"/>
          <w:spacing w:val="-1"/>
        </w:rPr>
        <w:t>nditions   [C]//Proceedings</w:t>
      </w:r>
      <w:r>
        <w:rPr>
          <w:rFonts w:ascii="Times New Roman" w:hAnsi="Times New Roman" w:eastAsia="Times New Roman" w:cs="Times New Roman"/>
          <w:sz w:val="15"/>
          <w:szCs w:val="15"/>
          <w:spacing w:val="15"/>
          <w:w w:val="102"/>
        </w:rPr>
        <w:t xml:space="preserve">  </w:t>
      </w:r>
      <w:r>
        <w:rPr>
          <w:rFonts w:ascii="Times New Roman" w:hAnsi="Times New Roman" w:eastAsia="Times New Roman" w:cs="Times New Roman"/>
          <w:sz w:val="15"/>
          <w:szCs w:val="15"/>
          <w:spacing w:val="-1"/>
        </w:rPr>
        <w:t>of  the   33rd   international</w:t>
      </w:r>
      <w:r>
        <w:rPr>
          <w:rFonts w:ascii="Times New Roman" w:hAnsi="Times New Roman" w:eastAsia="Times New Roman" w:cs="Times New Roman"/>
          <w:sz w:val="15"/>
          <w:szCs w:val="15"/>
          <w:spacing w:val="15"/>
          <w:w w:val="102"/>
        </w:rPr>
        <w:t xml:space="preserve">  </w:t>
      </w:r>
      <w:r>
        <w:rPr>
          <w:rFonts w:ascii="Times New Roman" w:hAnsi="Times New Roman" w:eastAsia="Times New Roman" w:cs="Times New Roman"/>
          <w:sz w:val="15"/>
          <w:szCs w:val="15"/>
          <w:spacing w:val="-1"/>
        </w:rPr>
        <w:t>con-</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rPr>
        <w:t>ference    on    Very    large    data    bases.Trondheim,Norway:VLDB    Endowment,2</w:t>
      </w:r>
      <w:r>
        <w:rPr>
          <w:rFonts w:ascii="Times New Roman" w:hAnsi="Times New Roman" w:eastAsia="Times New Roman" w:cs="Times New Roman"/>
          <w:sz w:val="15"/>
          <w:szCs w:val="15"/>
          <w:spacing w:val="-1"/>
        </w:rPr>
        <w:t>007:243-254.</w:t>
      </w:r>
    </w:p>
    <w:p>
      <w:pPr>
        <w:spacing w:line="262" w:lineRule="auto"/>
        <w:sectPr>
          <w:footerReference w:type="default" r:id="rId222"/>
          <w:pgSz w:w="9370" w:h="14280"/>
          <w:pgMar w:top="400" w:right="796" w:bottom="435" w:left="319" w:header="0" w:footer="286" w:gutter="0"/>
        </w:sectPr>
        <w:rPr>
          <w:rFonts w:ascii="Times New Roman" w:hAnsi="Times New Roman" w:eastAsia="Times New Roman" w:cs="Times New Roman"/>
          <w:sz w:val="15"/>
          <w:szCs w:val="15"/>
        </w:rPr>
      </w:pPr>
    </w:p>
    <w:p>
      <w:pPr>
        <w:ind w:left="350"/>
        <w:rPr>
          <w:rFonts w:ascii="SimSun" w:hAnsi="SimSun" w:eastAsia="SimSun" w:cs="SimSun"/>
          <w:sz w:val="22"/>
          <w:szCs w:val="22"/>
        </w:rPr>
      </w:pPr>
      <w:r>
        <w:drawing>
          <wp:anchor distT="0" distB="0" distL="0" distR="0" simplePos="0" relativeHeight="252295168" behindDoc="0" locked="0" layoutInCell="0" allowOverlap="1">
            <wp:simplePos x="0" y="0"/>
            <wp:positionH relativeFrom="page">
              <wp:posOffset>2628873</wp:posOffset>
            </wp:positionH>
            <wp:positionV relativeFrom="page">
              <wp:posOffset>488984</wp:posOffset>
            </wp:positionV>
            <wp:extent cx="469942" cy="25334"/>
            <wp:effectExtent l="0" t="0" r="0" b="0"/>
            <wp:wrapNone/>
            <wp:docPr id="256" name="IM 256"/>
            <wp:cNvGraphicFramePr/>
            <a:graphic>
              <a:graphicData uri="http://schemas.openxmlformats.org/drawingml/2006/picture">
                <pic:pic>
                  <pic:nvPicPr>
                    <pic:cNvPr id="256" name="IM 256"/>
                    <pic:cNvPicPr/>
                  </pic:nvPicPr>
                  <pic:blipFill>
                    <a:blip r:embed="rId223"/>
                    <a:stretch>
                      <a:fillRect/>
                    </a:stretch>
                  </pic:blipFill>
                  <pic:spPr>
                    <a:xfrm rot="0">
                      <a:off x="0" y="0"/>
                      <a:ext cx="469942" cy="25334"/>
                    </a:xfrm>
                    <a:prstGeom prst="rect">
                      <a:avLst/>
                    </a:prstGeom>
                  </pic:spPr>
                </pic:pic>
              </a:graphicData>
            </a:graphic>
          </wp:anchor>
        </w:drawing>
      </w:r>
      <w:bookmarkStart w:name="bookmark88" w:id="82"/>
      <w:bookmarkEnd w:id="82"/>
      <w:r>
        <w:rPr>
          <w:rFonts w:ascii="SimSun" w:hAnsi="SimSun" w:eastAsia="SimSun" w:cs="SimSun"/>
          <w:sz w:val="22"/>
          <w:szCs w:val="22"/>
          <w:color w:val="257BBD"/>
          <w:position w:val="-9"/>
        </w:rPr>
        <w:drawing>
          <wp:inline distT="0" distB="0" distL="0" distR="0">
            <wp:extent cx="609583" cy="558813"/>
            <wp:effectExtent l="0" t="0" r="0" b="0"/>
            <wp:docPr id="258" name="IM 258"/>
            <wp:cNvGraphicFramePr/>
            <a:graphic>
              <a:graphicData uri="http://schemas.openxmlformats.org/drawingml/2006/picture">
                <pic:pic>
                  <pic:nvPicPr>
                    <pic:cNvPr id="258" name="IM 258"/>
                    <pic:cNvPicPr/>
                  </pic:nvPicPr>
                  <pic:blipFill>
                    <a:blip r:embed="rId224"/>
                    <a:stretch>
                      <a:fillRect/>
                    </a:stretch>
                  </pic:blipFill>
                  <pic:spPr>
                    <a:xfrm rot="0">
                      <a:off x="0" y="0"/>
                      <a:ext cx="609583" cy="558813"/>
                    </a:xfrm>
                    <a:prstGeom prst="rect">
                      <a:avLst/>
                    </a:prstGeom>
                  </pic:spPr>
                </pic:pic>
              </a:graphicData>
            </a:graphic>
          </wp:inline>
        </w:drawing>
      </w:r>
      <w:r>
        <w:rPr>
          <w:rFonts w:ascii="SimSun" w:hAnsi="SimSun" w:eastAsia="SimSun" w:cs="SimSun"/>
          <w:sz w:val="22"/>
          <w:szCs w:val="22"/>
          <w:color w:val="257BBD"/>
          <w:spacing w:val="-21"/>
        </w:rPr>
        <w:t>大数据治理： </w:t>
      </w:r>
      <w:r>
        <w:rPr>
          <w:rFonts w:ascii="SimSun" w:hAnsi="SimSun" w:eastAsia="SimSun" w:cs="SimSun"/>
          <w:sz w:val="22"/>
          <w:szCs w:val="22"/>
          <w:spacing w:val="-21"/>
        </w:rPr>
        <w:t>理论与方法…</w:t>
      </w:r>
    </w:p>
    <w:p>
      <w:pPr>
        <w:pStyle w:val="BodyText"/>
        <w:spacing w:line="363" w:lineRule="auto"/>
        <w:rPr/>
      </w:pPr>
      <w:r/>
    </w:p>
    <w:p>
      <w:pPr>
        <w:ind w:left="1040" w:right="19"/>
        <w:spacing w:before="71" w:line="237" w:lineRule="auto"/>
        <w:rPr>
          <w:rFonts w:ascii="SimSun" w:hAnsi="SimSun" w:eastAsia="SimSun" w:cs="SimSun"/>
          <w:sz w:val="22"/>
          <w:szCs w:val="22"/>
        </w:rPr>
      </w:pPr>
      <w:r>
        <w:rPr>
          <w:rFonts w:ascii="SimSun" w:hAnsi="SimSun" w:eastAsia="SimSun" w:cs="SimSun"/>
          <w:sz w:val="22"/>
          <w:szCs w:val="22"/>
        </w:rPr>
        <w:t>录、数据集等是否过时失效，在无法精确判定“过时”或“非过时”的0/1状态时，</w:t>
      </w:r>
      <w:r>
        <w:rPr>
          <w:rFonts w:ascii="SimSun" w:hAnsi="SimSun" w:eastAsia="SimSun" w:cs="SimSun"/>
          <w:sz w:val="22"/>
          <w:szCs w:val="22"/>
          <w:spacing w:val="9"/>
        </w:rPr>
        <w:t xml:space="preserve"> </w:t>
      </w:r>
      <w:r>
        <w:rPr>
          <w:rFonts w:ascii="SimSun" w:hAnsi="SimSun" w:eastAsia="SimSun" w:cs="SimSun"/>
          <w:sz w:val="22"/>
          <w:szCs w:val="22"/>
          <w:spacing w:val="-12"/>
        </w:rPr>
        <w:t>尝试量化其过时失效的程度、可能性或确定度。</w:t>
      </w:r>
    </w:p>
    <w:p>
      <w:pPr>
        <w:ind w:left="1040" w:right="19" w:firstLine="410"/>
        <w:spacing w:before="40" w:line="248" w:lineRule="auto"/>
        <w:jc w:val="both"/>
        <w:rPr>
          <w:rFonts w:ascii="SimSun" w:hAnsi="SimSun" w:eastAsia="SimSun" w:cs="SimSun"/>
          <w:sz w:val="22"/>
          <w:szCs w:val="22"/>
        </w:rPr>
      </w:pPr>
      <w:r>
        <w:rPr>
          <w:rFonts w:ascii="SimSun" w:hAnsi="SimSun" w:eastAsia="SimSun" w:cs="SimSun"/>
          <w:sz w:val="22"/>
          <w:szCs w:val="22"/>
          <w:spacing w:val="-8"/>
        </w:rPr>
        <w:t>在数据库中有完整精确的时间戳时，基于时间戳可以完成绝对时效性判定</w:t>
      </w:r>
      <w:r>
        <w:rPr>
          <w:rFonts w:ascii="SimSun" w:hAnsi="SimSun" w:eastAsia="SimSun" w:cs="SimSun"/>
          <w:sz w:val="22"/>
          <w:szCs w:val="22"/>
          <w:spacing w:val="-9"/>
        </w:rPr>
        <w:t>，例如，</w:t>
      </w:r>
      <w:r>
        <w:rPr>
          <w:rFonts w:ascii="SimSun" w:hAnsi="SimSun" w:eastAsia="SimSun" w:cs="SimSun"/>
          <w:sz w:val="22"/>
          <w:szCs w:val="22"/>
        </w:rPr>
        <w:t xml:space="preserve"> </w:t>
      </w:r>
      <w:r>
        <w:rPr>
          <w:rFonts w:ascii="SimSun" w:hAnsi="SimSun" w:eastAsia="SimSun" w:cs="SimSun"/>
          <w:sz w:val="22"/>
          <w:szCs w:val="22"/>
          <w:spacing w:val="-5"/>
        </w:rPr>
        <w:t>可以利用事务时间并结合数值的有效性衰减函数来推断数据的有效时间，进而判定</w:t>
      </w:r>
      <w:r>
        <w:rPr>
          <w:rFonts w:ascii="SimSun" w:hAnsi="SimSun" w:eastAsia="SimSun" w:cs="SimSun"/>
          <w:sz w:val="22"/>
          <w:szCs w:val="22"/>
          <w:spacing w:val="-6"/>
        </w:rPr>
        <w:t>数 </w:t>
      </w:r>
      <w:r>
        <w:rPr>
          <w:rFonts w:ascii="SimSun" w:hAnsi="SimSun" w:eastAsia="SimSun" w:cs="SimSun"/>
          <w:sz w:val="22"/>
          <w:szCs w:val="22"/>
          <w:spacing w:val="-9"/>
        </w:rPr>
        <w:t>据是否过时失效。例如，可以假设数据库中任意值</w:t>
      </w:r>
      <w:r>
        <w:rPr>
          <w:rFonts w:ascii="Times New Roman" w:hAnsi="Times New Roman" w:eastAsia="Times New Roman" w:cs="Times New Roman"/>
          <w:sz w:val="22"/>
          <w:szCs w:val="22"/>
          <w:spacing w:val="-9"/>
        </w:rPr>
        <w:t>v </w:t>
      </w:r>
      <w:r>
        <w:rPr>
          <w:rFonts w:ascii="SimSun" w:hAnsi="SimSun" w:eastAsia="SimSun" w:cs="SimSun"/>
          <w:sz w:val="22"/>
          <w:szCs w:val="22"/>
          <w:spacing w:val="-9"/>
        </w:rPr>
        <w:t>的有效性随时间的减弱程度可以用 </w:t>
      </w:r>
      <w:r>
        <w:rPr>
          <w:rFonts w:ascii="SimSun" w:hAnsi="SimSun" w:eastAsia="SimSun" w:cs="SimSun"/>
          <w:sz w:val="22"/>
          <w:szCs w:val="22"/>
          <w:spacing w:val="3"/>
        </w:rPr>
        <w:t>衰减函数</w:t>
      </w:r>
      <w:r>
        <w:rPr>
          <w:rFonts w:ascii="SimSun" w:hAnsi="SimSun" w:eastAsia="SimSun" w:cs="SimSun"/>
          <w:sz w:val="22"/>
          <w:szCs w:val="22"/>
          <w:spacing w:val="-48"/>
        </w:rPr>
        <w:t xml:space="preserve"> </w:t>
      </w:r>
      <w:r>
        <w:rPr>
          <w:rFonts w:ascii="Times New Roman" w:hAnsi="Times New Roman" w:eastAsia="Times New Roman" w:cs="Times New Roman"/>
          <w:sz w:val="22"/>
          <w:szCs w:val="22"/>
        </w:rPr>
        <w:t>decline</w:t>
      </w:r>
      <w:r>
        <w:rPr>
          <w:rFonts w:ascii="Times New Roman" w:hAnsi="Times New Roman" w:eastAsia="Times New Roman" w:cs="Times New Roman"/>
          <w:sz w:val="22"/>
          <w:szCs w:val="22"/>
          <w:spacing w:val="3"/>
        </w:rPr>
        <w:t>(v)</w:t>
      </w:r>
      <w:r>
        <w:rPr>
          <w:rFonts w:ascii="SimSun" w:hAnsi="SimSun" w:eastAsia="SimSun" w:cs="SimSun"/>
          <w:sz w:val="22"/>
          <w:szCs w:val="22"/>
          <w:spacing w:val="3"/>
        </w:rPr>
        <w:t>刻画，</w:t>
      </w:r>
      <w:r>
        <w:rPr>
          <w:rFonts w:ascii="Times New Roman" w:hAnsi="Times New Roman" w:eastAsia="Times New Roman" w:cs="Times New Roman"/>
          <w:sz w:val="22"/>
          <w:szCs w:val="22"/>
          <w:spacing w:val="3"/>
        </w:rPr>
        <w:t>v </w:t>
      </w:r>
      <w:r>
        <w:rPr>
          <w:rFonts w:ascii="SimSun" w:hAnsi="SimSun" w:eastAsia="SimSun" w:cs="SimSun"/>
          <w:sz w:val="22"/>
          <w:szCs w:val="22"/>
          <w:spacing w:val="3"/>
        </w:rPr>
        <w:t>的“年龄”(从</w:t>
      </w:r>
      <w:r>
        <w:rPr>
          <w:rFonts w:ascii="Times New Roman" w:hAnsi="Times New Roman" w:eastAsia="Times New Roman" w:cs="Times New Roman"/>
          <w:sz w:val="22"/>
          <w:szCs w:val="22"/>
          <w:spacing w:val="3"/>
        </w:rPr>
        <w:t>v</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进入数据库到指定时刻的</w:t>
      </w:r>
      <w:r>
        <w:rPr>
          <w:rFonts w:ascii="SimSun" w:hAnsi="SimSun" w:eastAsia="SimSun" w:cs="SimSun"/>
          <w:sz w:val="22"/>
          <w:szCs w:val="22"/>
          <w:spacing w:val="2"/>
        </w:rPr>
        <w:t>时长)可以用</w:t>
      </w:r>
      <w:r>
        <w:rPr>
          <w:rFonts w:ascii="SimSun" w:hAnsi="SimSun" w:eastAsia="SimSun" w:cs="SimSun"/>
          <w:sz w:val="22"/>
          <w:szCs w:val="22"/>
        </w:rPr>
        <w:t xml:space="preserve"> </w:t>
      </w:r>
      <w:r>
        <w:rPr>
          <w:rFonts w:ascii="Times New Roman" w:hAnsi="Times New Roman" w:eastAsia="Times New Roman" w:cs="Times New Roman"/>
          <w:sz w:val="22"/>
          <w:szCs w:val="22"/>
          <w:spacing w:val="-2"/>
        </w:rPr>
        <w:t>age(v) </w:t>
      </w:r>
      <w:r>
        <w:rPr>
          <w:rFonts w:ascii="SimSun" w:hAnsi="SimSun" w:eastAsia="SimSun" w:cs="SimSun"/>
          <w:sz w:val="22"/>
          <w:szCs w:val="22"/>
          <w:spacing w:val="-2"/>
        </w:rPr>
        <w:t>刻画，那么</w:t>
      </w:r>
      <w:r>
        <w:rPr>
          <w:rFonts w:ascii="Times New Roman" w:hAnsi="Times New Roman" w:eastAsia="Times New Roman" w:cs="Times New Roman"/>
          <w:sz w:val="22"/>
          <w:szCs w:val="22"/>
          <w:spacing w:val="-2"/>
        </w:rPr>
        <w:t>v </w:t>
      </w:r>
      <w:r>
        <w:rPr>
          <w:rFonts w:ascii="SimSun" w:hAnsi="SimSun" w:eastAsia="SimSun" w:cs="SimSun"/>
          <w:sz w:val="22"/>
          <w:szCs w:val="22"/>
          <w:spacing w:val="-2"/>
        </w:rPr>
        <w:t>的时效性就可以被定义为</w:t>
      </w:r>
      <w:r>
        <w:rPr>
          <w:rFonts w:ascii="Times New Roman" w:hAnsi="Times New Roman" w:eastAsia="Times New Roman" w:cs="Times New Roman"/>
          <w:sz w:val="22"/>
          <w:szCs w:val="22"/>
          <w:spacing w:val="-2"/>
        </w:rPr>
        <w:t>exp(-decline(n)xage(n))</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2"/>
        </w:rPr>
        <w:t>。</w:t>
      </w:r>
      <w:r>
        <w:rPr>
          <w:rFonts w:ascii="SimSun" w:hAnsi="SimSun" w:eastAsia="SimSun" w:cs="SimSun"/>
          <w:sz w:val="22"/>
          <w:szCs w:val="22"/>
          <w:spacing w:val="39"/>
        </w:rPr>
        <w:t xml:space="preserve">  </w:t>
      </w:r>
      <w:r>
        <w:rPr>
          <w:rFonts w:ascii="SimSun" w:hAnsi="SimSun" w:eastAsia="SimSun" w:cs="SimSun"/>
          <w:sz w:val="22"/>
          <w:szCs w:val="22"/>
          <w:spacing w:val="-2"/>
        </w:rPr>
        <w:t>这样虽然可 </w:t>
      </w:r>
      <w:r>
        <w:rPr>
          <w:rFonts w:ascii="SimSun" w:hAnsi="SimSun" w:eastAsia="SimSun" w:cs="SimSun"/>
          <w:sz w:val="22"/>
          <w:szCs w:val="22"/>
          <w:spacing w:val="-5"/>
        </w:rPr>
        <w:t>以针对几乎任意指定时刻判定数据是否过时失效，但需要大量的辅助信息，我们需</w:t>
      </w:r>
      <w:r>
        <w:rPr>
          <w:rFonts w:ascii="SimSun" w:hAnsi="SimSun" w:eastAsia="SimSun" w:cs="SimSun"/>
          <w:sz w:val="22"/>
          <w:szCs w:val="22"/>
          <w:spacing w:val="-6"/>
        </w:rPr>
        <w:t>要 </w:t>
      </w:r>
      <w:r>
        <w:rPr>
          <w:rFonts w:ascii="SimSun" w:hAnsi="SimSun" w:eastAsia="SimSun" w:cs="SimSun"/>
          <w:sz w:val="22"/>
          <w:szCs w:val="22"/>
          <w:spacing w:val="-4"/>
        </w:rPr>
        <w:t>保存并维护数据库中每个值的事务时间和有效性衰减</w:t>
      </w:r>
      <w:r>
        <w:rPr>
          <w:rFonts w:ascii="SimSun" w:hAnsi="SimSun" w:eastAsia="SimSun" w:cs="SimSun"/>
          <w:sz w:val="22"/>
          <w:szCs w:val="22"/>
          <w:spacing w:val="-5"/>
        </w:rPr>
        <w:t>函数，这对于数据量大、数据语</w:t>
      </w:r>
      <w:r>
        <w:rPr>
          <w:rFonts w:ascii="SimSun" w:hAnsi="SimSun" w:eastAsia="SimSun" w:cs="SimSun"/>
          <w:sz w:val="22"/>
          <w:szCs w:val="22"/>
        </w:rPr>
        <w:t xml:space="preserve"> </w:t>
      </w:r>
      <w:r>
        <w:rPr>
          <w:rFonts w:ascii="SimSun" w:hAnsi="SimSun" w:eastAsia="SimSun" w:cs="SimSun"/>
          <w:sz w:val="22"/>
          <w:szCs w:val="22"/>
          <w:spacing w:val="-5"/>
        </w:rPr>
        <w:t>义复杂的场景来说并不现实，因此，基于时间戳的绝对时效性判定方法的适用范围</w:t>
      </w:r>
      <w:r>
        <w:rPr>
          <w:rFonts w:ascii="SimSun" w:hAnsi="SimSun" w:eastAsia="SimSun" w:cs="SimSun"/>
          <w:sz w:val="22"/>
          <w:szCs w:val="22"/>
          <w:spacing w:val="-6"/>
        </w:rPr>
        <w:t>非 </w:t>
      </w:r>
      <w:r>
        <w:rPr>
          <w:rFonts w:ascii="SimSun" w:hAnsi="SimSun" w:eastAsia="SimSun" w:cs="SimSun"/>
          <w:sz w:val="22"/>
          <w:szCs w:val="22"/>
          <w:spacing w:val="-17"/>
        </w:rPr>
        <w:t>常有限。</w:t>
      </w:r>
    </w:p>
    <w:p>
      <w:pPr>
        <w:ind w:left="1040" w:right="94" w:firstLine="410"/>
        <w:spacing w:before="105" w:line="238" w:lineRule="auto"/>
        <w:jc w:val="both"/>
        <w:rPr>
          <w:rFonts w:ascii="SimSun" w:hAnsi="SimSun" w:eastAsia="SimSun" w:cs="SimSun"/>
          <w:sz w:val="22"/>
          <w:szCs w:val="22"/>
        </w:rPr>
      </w:pPr>
      <w:r>
        <w:rPr>
          <w:rFonts w:ascii="SimSun" w:hAnsi="SimSun" w:eastAsia="SimSun" w:cs="SimSun"/>
          <w:sz w:val="22"/>
          <w:szCs w:val="22"/>
          <w:spacing w:val="-4"/>
        </w:rPr>
        <w:t>一种可能的方法是基于规则来判定数据时效性，与一致</w:t>
      </w:r>
      <w:r>
        <w:rPr>
          <w:rFonts w:ascii="SimSun" w:hAnsi="SimSun" w:eastAsia="SimSun" w:cs="SimSun"/>
          <w:sz w:val="22"/>
          <w:szCs w:val="22"/>
          <w:spacing w:val="-5"/>
        </w:rPr>
        <w:t>性和完整性类似，如果能</w:t>
      </w:r>
      <w:r>
        <w:rPr>
          <w:rFonts w:ascii="SimSun" w:hAnsi="SimSun" w:eastAsia="SimSun" w:cs="SimSun"/>
          <w:sz w:val="22"/>
          <w:szCs w:val="22"/>
        </w:rPr>
        <w:t xml:space="preserve"> </w:t>
      </w:r>
      <w:r>
        <w:rPr>
          <w:rFonts w:ascii="SimSun" w:hAnsi="SimSun" w:eastAsia="SimSun" w:cs="SimSun"/>
          <w:sz w:val="22"/>
          <w:szCs w:val="22"/>
          <w:spacing w:val="-5"/>
        </w:rPr>
        <w:t>够由领域专家给出或从数据集中挖掘出适用的判定规则，那么就会使所需要的辅助信</w:t>
      </w:r>
      <w:r>
        <w:rPr>
          <w:rFonts w:ascii="SimSun" w:hAnsi="SimSun" w:eastAsia="SimSun" w:cs="SimSun"/>
          <w:sz w:val="22"/>
          <w:szCs w:val="22"/>
          <w:spacing w:val="9"/>
        </w:rPr>
        <w:t xml:space="preserve"> </w:t>
      </w:r>
      <w:r>
        <w:rPr>
          <w:rFonts w:ascii="SimSun" w:hAnsi="SimSun" w:eastAsia="SimSun" w:cs="SimSun"/>
          <w:sz w:val="22"/>
          <w:szCs w:val="22"/>
          <w:spacing w:val="-5"/>
        </w:rPr>
        <w:t>息极大减少。规则来源于与领域相关的背景知识。我们可以用下面这个例子来说明这</w:t>
      </w:r>
      <w:r>
        <w:rPr>
          <w:rFonts w:ascii="SimSun" w:hAnsi="SimSun" w:eastAsia="SimSun" w:cs="SimSun"/>
          <w:sz w:val="22"/>
          <w:szCs w:val="22"/>
          <w:spacing w:val="3"/>
        </w:rPr>
        <w:t xml:space="preserve"> </w:t>
      </w:r>
      <w:r>
        <w:rPr>
          <w:rFonts w:ascii="SimSun" w:hAnsi="SimSun" w:eastAsia="SimSun" w:cs="SimSun"/>
          <w:sz w:val="22"/>
          <w:szCs w:val="22"/>
          <w:spacing w:val="-13"/>
        </w:rPr>
        <w:t>种方法的大致思想。</w:t>
      </w:r>
    </w:p>
    <w:p>
      <w:pPr>
        <w:ind w:left="1040" w:right="96" w:firstLine="410"/>
        <w:spacing w:before="61" w:line="254" w:lineRule="auto"/>
        <w:jc w:val="both"/>
        <w:rPr>
          <w:rFonts w:ascii="KaiTi" w:hAnsi="KaiTi" w:eastAsia="KaiTi" w:cs="KaiTi"/>
          <w:sz w:val="22"/>
          <w:szCs w:val="22"/>
        </w:rPr>
      </w:pPr>
      <w:r>
        <w:rPr>
          <w:rFonts w:ascii="SimSun" w:hAnsi="SimSun" w:eastAsia="SimSun" w:cs="SimSun"/>
          <w:sz w:val="22"/>
          <w:szCs w:val="22"/>
          <w:spacing w:val="-4"/>
        </w:rPr>
        <w:t>例6-2</w:t>
      </w:r>
      <w:r>
        <w:rPr>
          <w:rFonts w:ascii="SimSun" w:hAnsi="SimSun" w:eastAsia="SimSun" w:cs="SimSun"/>
          <w:sz w:val="22"/>
          <w:szCs w:val="22"/>
          <w:spacing w:val="79"/>
        </w:rPr>
        <w:t xml:space="preserve"> </w:t>
      </w:r>
      <w:r>
        <w:rPr>
          <w:rFonts w:ascii="KaiTi" w:hAnsi="KaiTi" w:eastAsia="KaiTi" w:cs="KaiTi"/>
          <w:sz w:val="22"/>
          <w:szCs w:val="22"/>
          <w:spacing w:val="-4"/>
        </w:rPr>
        <w:t>如果我们知道某公司员工</w:t>
      </w:r>
      <w:r>
        <w:rPr>
          <w:rFonts w:ascii="SimSun" w:hAnsi="SimSun" w:eastAsia="SimSun" w:cs="SimSun"/>
          <w:sz w:val="22"/>
          <w:szCs w:val="22"/>
          <w:spacing w:val="-4"/>
        </w:rPr>
        <w:t>Alice</w:t>
      </w:r>
      <w:r>
        <w:rPr>
          <w:rFonts w:ascii="KaiTi" w:hAnsi="KaiTi" w:eastAsia="KaiTi" w:cs="KaiTi"/>
          <w:sz w:val="22"/>
          <w:szCs w:val="22"/>
          <w:spacing w:val="-4"/>
        </w:rPr>
        <w:t>的工资有6000和8000</w:t>
      </w:r>
      <w:r>
        <w:rPr>
          <w:rFonts w:ascii="KaiTi" w:hAnsi="KaiTi" w:eastAsia="KaiTi" w:cs="KaiTi"/>
          <w:sz w:val="22"/>
          <w:szCs w:val="22"/>
          <w:spacing w:val="-51"/>
        </w:rPr>
        <w:t xml:space="preserve"> </w:t>
      </w:r>
      <w:r>
        <w:rPr>
          <w:rFonts w:ascii="KaiTi" w:hAnsi="KaiTi" w:eastAsia="KaiTi" w:cs="KaiTi"/>
          <w:sz w:val="22"/>
          <w:szCs w:val="22"/>
          <w:spacing w:val="-5"/>
        </w:rPr>
        <w:t>两个值，这两个值都</w:t>
      </w:r>
      <w:r>
        <w:rPr>
          <w:rFonts w:ascii="KaiTi" w:hAnsi="KaiTi" w:eastAsia="KaiTi" w:cs="KaiTi"/>
          <w:sz w:val="22"/>
          <w:szCs w:val="22"/>
        </w:rPr>
        <w:t xml:space="preserve"> </w:t>
      </w:r>
      <w:r>
        <w:rPr>
          <w:rFonts w:ascii="KaiTi" w:hAnsi="KaiTi" w:eastAsia="KaiTi" w:cs="KaiTi"/>
          <w:sz w:val="22"/>
          <w:szCs w:val="22"/>
          <w:spacing w:val="-5"/>
        </w:rPr>
        <w:t>并非虚假值，我们只是不知道哪个值陈旧过时了，此时，如果有领域专家给出一</w:t>
      </w:r>
      <w:r>
        <w:rPr>
          <w:rFonts w:ascii="KaiTi" w:hAnsi="KaiTi" w:eastAsia="KaiTi" w:cs="KaiTi"/>
          <w:sz w:val="22"/>
          <w:szCs w:val="22"/>
          <w:spacing w:val="-6"/>
        </w:rPr>
        <w:t>条规</w:t>
      </w:r>
      <w:r>
        <w:rPr>
          <w:rFonts w:ascii="KaiTi" w:hAnsi="KaiTi" w:eastAsia="KaiTi" w:cs="KaiTi"/>
          <w:sz w:val="22"/>
          <w:szCs w:val="22"/>
        </w:rPr>
        <w:t xml:space="preserve"> </w:t>
      </w:r>
      <w:r>
        <w:rPr>
          <w:rFonts w:ascii="KaiTi" w:hAnsi="KaiTi" w:eastAsia="KaiTi" w:cs="KaiTi"/>
          <w:sz w:val="22"/>
          <w:szCs w:val="22"/>
          <w:spacing w:val="-8"/>
        </w:rPr>
        <w:t>则“工资只升不降”,那么当存在多个工资时，我们就可以通过比较大小来判断哪个值</w:t>
      </w:r>
      <w:r>
        <w:rPr>
          <w:rFonts w:ascii="KaiTi" w:hAnsi="KaiTi" w:eastAsia="KaiTi" w:cs="KaiTi"/>
          <w:sz w:val="22"/>
          <w:szCs w:val="22"/>
          <w:spacing w:val="6"/>
        </w:rPr>
        <w:t xml:space="preserve"> </w:t>
      </w:r>
      <w:r>
        <w:rPr>
          <w:rFonts w:ascii="KaiTi" w:hAnsi="KaiTi" w:eastAsia="KaiTi" w:cs="KaiTi"/>
          <w:sz w:val="22"/>
          <w:szCs w:val="22"/>
          <w:spacing w:val="-1"/>
        </w:rPr>
        <w:t>更新。在</w:t>
      </w:r>
      <w:r>
        <w:rPr>
          <w:rFonts w:ascii="Times New Roman" w:hAnsi="Times New Roman" w:eastAsia="Times New Roman" w:cs="Times New Roman"/>
          <w:sz w:val="22"/>
          <w:szCs w:val="22"/>
          <w:spacing w:val="-1"/>
        </w:rPr>
        <w:t>Alice</w:t>
      </w:r>
      <w:r>
        <w:rPr>
          <w:rFonts w:ascii="KaiTi" w:hAnsi="KaiTi" w:eastAsia="KaiTi" w:cs="KaiTi"/>
          <w:sz w:val="22"/>
          <w:szCs w:val="22"/>
          <w:spacing w:val="-1"/>
        </w:rPr>
        <w:t>这个例子中，8000是更</w:t>
      </w:r>
      <w:r>
        <w:rPr>
          <w:rFonts w:ascii="KaiTi" w:hAnsi="KaiTi" w:eastAsia="KaiTi" w:cs="KaiTi"/>
          <w:sz w:val="22"/>
          <w:szCs w:val="22"/>
          <w:spacing w:val="-2"/>
        </w:rPr>
        <w:t>高的工资，所以我们就可以知道8000</w:t>
      </w:r>
      <w:r>
        <w:rPr>
          <w:rFonts w:ascii="KaiTi" w:hAnsi="KaiTi" w:eastAsia="KaiTi" w:cs="KaiTi"/>
          <w:sz w:val="22"/>
          <w:szCs w:val="22"/>
          <w:spacing w:val="-50"/>
        </w:rPr>
        <w:t xml:space="preserve"> </w:t>
      </w:r>
      <w:r>
        <w:rPr>
          <w:rFonts w:ascii="KaiTi" w:hAnsi="KaiTi" w:eastAsia="KaiTi" w:cs="KaiTi"/>
          <w:sz w:val="22"/>
          <w:szCs w:val="22"/>
          <w:spacing w:val="-2"/>
        </w:rPr>
        <w:t>是较新的</w:t>
      </w:r>
      <w:r>
        <w:rPr>
          <w:rFonts w:ascii="KaiTi" w:hAnsi="KaiTi" w:eastAsia="KaiTi" w:cs="KaiTi"/>
          <w:sz w:val="22"/>
          <w:szCs w:val="22"/>
        </w:rPr>
        <w:t xml:space="preserve"> </w:t>
      </w:r>
      <w:r>
        <w:rPr>
          <w:rFonts w:ascii="KaiTi" w:hAnsi="KaiTi" w:eastAsia="KaiTi" w:cs="KaiTi"/>
          <w:sz w:val="22"/>
          <w:szCs w:val="22"/>
          <w:spacing w:val="-4"/>
        </w:rPr>
        <w:t>工资。此外，如果我们知道2009年之前入职该</w:t>
      </w:r>
      <w:r>
        <w:rPr>
          <w:rFonts w:ascii="KaiTi" w:hAnsi="KaiTi" w:eastAsia="KaiTi" w:cs="KaiTi"/>
          <w:sz w:val="22"/>
          <w:szCs w:val="22"/>
          <w:spacing w:val="-5"/>
        </w:rPr>
        <w:t>公司的员工的工资在2019年都已经涨到</w:t>
      </w:r>
      <w:r>
        <w:rPr>
          <w:rFonts w:ascii="KaiTi" w:hAnsi="KaiTi" w:eastAsia="KaiTi" w:cs="KaiTi"/>
          <w:sz w:val="22"/>
          <w:szCs w:val="22"/>
        </w:rPr>
        <w:t xml:space="preserve"> </w:t>
      </w:r>
      <w:r>
        <w:rPr>
          <w:rFonts w:ascii="KaiTi" w:hAnsi="KaiTi" w:eastAsia="KaiTi" w:cs="KaiTi"/>
          <w:sz w:val="22"/>
          <w:szCs w:val="22"/>
          <w:spacing w:val="-1"/>
        </w:rPr>
        <w:t>9000以上了，而</w:t>
      </w:r>
      <w:r>
        <w:rPr>
          <w:rFonts w:ascii="SimSun" w:hAnsi="SimSun" w:eastAsia="SimSun" w:cs="SimSun"/>
          <w:sz w:val="22"/>
          <w:szCs w:val="22"/>
          <w:spacing w:val="-1"/>
        </w:rPr>
        <w:t>Alice</w:t>
      </w:r>
      <w:r>
        <w:rPr>
          <w:rFonts w:ascii="KaiTi" w:hAnsi="KaiTi" w:eastAsia="KaiTi" w:cs="KaiTi"/>
          <w:sz w:val="22"/>
          <w:szCs w:val="22"/>
          <w:spacing w:val="-1"/>
        </w:rPr>
        <w:t>是2007年入职的，那么又可以进一步推断8000也不是</w:t>
      </w:r>
      <w:r>
        <w:rPr>
          <w:rFonts w:ascii="KaiTi" w:hAnsi="KaiTi" w:eastAsia="KaiTi" w:cs="KaiTi"/>
          <w:sz w:val="22"/>
          <w:szCs w:val="22"/>
          <w:spacing w:val="-21"/>
        </w:rPr>
        <w:t xml:space="preserve"> </w:t>
      </w:r>
      <w:r>
        <w:rPr>
          <w:rFonts w:ascii="SimSun" w:hAnsi="SimSun" w:eastAsia="SimSun" w:cs="SimSun"/>
          <w:sz w:val="22"/>
          <w:szCs w:val="22"/>
          <w:spacing w:val="-1"/>
        </w:rPr>
        <w:t>A</w:t>
      </w:r>
      <w:r>
        <w:rPr>
          <w:rFonts w:ascii="SimSun" w:hAnsi="SimSun" w:eastAsia="SimSun" w:cs="SimSun"/>
          <w:sz w:val="22"/>
          <w:szCs w:val="22"/>
          <w:spacing w:val="-2"/>
        </w:rPr>
        <w:t>lice</w:t>
      </w:r>
      <w:r>
        <w:rPr>
          <w:rFonts w:ascii="KaiTi" w:hAnsi="KaiTi" w:eastAsia="KaiTi" w:cs="KaiTi"/>
          <w:sz w:val="22"/>
          <w:szCs w:val="22"/>
          <w:spacing w:val="-2"/>
        </w:rPr>
        <w:t>的</w:t>
      </w:r>
      <w:r>
        <w:rPr>
          <w:rFonts w:ascii="KaiTi" w:hAnsi="KaiTi" w:eastAsia="KaiTi" w:cs="KaiTi"/>
          <w:sz w:val="22"/>
          <w:szCs w:val="22"/>
        </w:rPr>
        <w:t xml:space="preserve"> </w:t>
      </w:r>
      <w:r>
        <w:rPr>
          <w:rFonts w:ascii="KaiTi" w:hAnsi="KaiTi" w:eastAsia="KaiTi" w:cs="KaiTi"/>
          <w:sz w:val="22"/>
          <w:szCs w:val="22"/>
          <w:spacing w:val="-6"/>
        </w:rPr>
        <w:t>最新工资，而是一个在2019年就已经过时的工资。</w:t>
      </w:r>
    </w:p>
    <w:p>
      <w:pPr>
        <w:ind w:left="1450"/>
        <w:spacing w:before="47" w:line="219" w:lineRule="auto"/>
        <w:rPr>
          <w:rFonts w:ascii="SimSun" w:hAnsi="SimSun" w:eastAsia="SimSun" w:cs="SimSun"/>
          <w:sz w:val="22"/>
          <w:szCs w:val="22"/>
        </w:rPr>
      </w:pPr>
      <w:r>
        <w:rPr>
          <w:rFonts w:ascii="SimSun" w:hAnsi="SimSun" w:eastAsia="SimSun" w:cs="SimSun"/>
          <w:sz w:val="22"/>
          <w:szCs w:val="22"/>
          <w:spacing w:val="-10"/>
        </w:rPr>
        <w:t>我们将上面规则形式化一下，可以得到两条规则：</w:t>
      </w:r>
    </w:p>
    <w:p>
      <w:pPr>
        <w:ind w:left="1450" w:right="629"/>
        <w:spacing w:before="72" w:line="224" w:lineRule="auto"/>
        <w:rPr>
          <w:rFonts w:ascii="SimSun" w:hAnsi="SimSun" w:eastAsia="SimSun" w:cs="SimSun"/>
          <w:sz w:val="22"/>
          <w:szCs w:val="22"/>
        </w:rPr>
      </w:pPr>
      <w:r>
        <w:rPr>
          <w:rFonts w:ascii="SimSun" w:hAnsi="SimSun" w:eastAsia="SimSun" w:cs="SimSun"/>
          <w:sz w:val="22"/>
          <w:szCs w:val="22"/>
          <w:spacing w:val="1"/>
        </w:rPr>
        <w:t>规则1:</w:t>
      </w:r>
      <w:r>
        <w:rPr>
          <w:rFonts w:ascii="SimSun" w:hAnsi="SimSun" w:eastAsia="SimSun" w:cs="SimSun"/>
          <w:sz w:val="22"/>
          <w:szCs w:val="22"/>
          <w:spacing w:val="-64"/>
        </w:rPr>
        <w:t xml:space="preserve"> </w:t>
      </w:r>
      <w:r>
        <w:rPr>
          <w:rFonts w:ascii="Times New Roman" w:hAnsi="Times New Roman" w:eastAsia="Times New Roman" w:cs="Times New Roman"/>
          <w:sz w:val="22"/>
          <w:szCs w:val="22"/>
        </w:rPr>
        <w:t>Ve</w:t>
      </w:r>
      <w:r>
        <w:rPr>
          <w:rFonts w:ascii="Times New Roman" w:hAnsi="Times New Roman" w:eastAsia="Times New Roman" w:cs="Times New Roman"/>
          <w:sz w:val="22"/>
          <w:szCs w:val="22"/>
          <w:spacing w:val="1"/>
        </w:rPr>
        <w:t>,e,(e,[</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1"/>
        </w:rPr>
        <w:t>]=e,[</w:t>
      </w:r>
      <w:r>
        <w:rPr>
          <w:rFonts w:ascii="Times New Roman" w:hAnsi="Times New Roman" w:eastAsia="Times New Roman" w:cs="Times New Roman"/>
          <w:sz w:val="22"/>
          <w:szCs w:val="22"/>
        </w:rPr>
        <w:t>ID</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Ae</w:t>
      </w:r>
      <w:r>
        <w:rPr>
          <w:rFonts w:ascii="Times New Roman" w:hAnsi="Times New Roman" w:eastAsia="Times New Roman" w:cs="Times New Roman"/>
          <w:sz w:val="22"/>
          <w:szCs w:val="22"/>
          <w:spacing w:val="1"/>
        </w:rPr>
        <w:t>₁[</w:t>
      </w:r>
      <w:r>
        <w:rPr>
          <w:rFonts w:ascii="Times New Roman" w:hAnsi="Times New Roman" w:eastAsia="Times New Roman" w:cs="Times New Roman"/>
          <w:sz w:val="22"/>
          <w:szCs w:val="22"/>
        </w:rPr>
        <w:t>Salary</w:t>
      </w:r>
      <w:r>
        <w:rPr>
          <w:rFonts w:ascii="Times New Roman" w:hAnsi="Times New Roman" w:eastAsia="Times New Roman" w:cs="Times New Roman"/>
          <w:sz w:val="22"/>
          <w:szCs w:val="22"/>
          <w:spacing w:val="1"/>
        </w:rPr>
        <w:t>]&lt;e,[</w:t>
      </w:r>
      <w:r>
        <w:rPr>
          <w:rFonts w:ascii="Times New Roman" w:hAnsi="Times New Roman" w:eastAsia="Times New Roman" w:cs="Times New Roman"/>
          <w:sz w:val="22"/>
          <w:szCs w:val="22"/>
        </w:rPr>
        <w:t>Salary</w:t>
      </w:r>
      <w:r>
        <w:rPr>
          <w:rFonts w:ascii="Times New Roman" w:hAnsi="Times New Roman" w:eastAsia="Times New Roman" w:cs="Times New Roman"/>
          <w:sz w:val="22"/>
          <w:szCs w:val="22"/>
          <w:spacing w:val="1"/>
        </w:rPr>
        <w:t>]→e                         &lt;</w:t>
      </w:r>
      <w:r>
        <w:rPr>
          <w:rFonts w:ascii="Times New Roman" w:hAnsi="Times New Roman" w:eastAsia="Times New Roman" w:cs="Times New Roman"/>
          <w:sz w:val="22"/>
          <w:szCs w:val="22"/>
        </w:rPr>
        <w:t>sam</w:t>
      </w:r>
      <w:r>
        <w:rPr>
          <w:rFonts w:ascii="Times New Roman" w:hAnsi="Times New Roman" w:eastAsia="Times New Roman" w:cs="Times New Roman"/>
          <w:sz w:val="22"/>
          <w:szCs w:val="22"/>
          <w:spacing w:val="1"/>
        </w:rPr>
        <w:t>⁶);</w:t>
      </w:r>
      <w:r>
        <w:rPr>
          <w:rFonts w:ascii="Times New Roman" w:hAnsi="Times New Roman" w:eastAsia="Times New Roman" w:cs="Times New Roman"/>
          <w:sz w:val="22"/>
          <w:szCs w:val="22"/>
        </w:rPr>
        <w:t xml:space="preserve">   </w:t>
      </w:r>
      <w:r>
        <w:rPr>
          <w:rFonts w:ascii="SimSun" w:hAnsi="SimSun" w:eastAsia="SimSun" w:cs="SimSun"/>
          <w:sz w:val="22"/>
          <w:szCs w:val="22"/>
          <w:spacing w:val="1"/>
        </w:rPr>
        <w:t>规则2:</w:t>
      </w:r>
      <w:r>
        <w:rPr>
          <w:rFonts w:ascii="Times New Roman" w:hAnsi="Times New Roman" w:eastAsia="Times New Roman" w:cs="Times New Roman"/>
          <w:sz w:val="22"/>
          <w:szCs w:val="22"/>
        </w:rPr>
        <w:t>Ve</w:t>
      </w:r>
      <w:r>
        <w:rPr>
          <w:rFonts w:ascii="Times New Roman" w:hAnsi="Times New Roman" w:eastAsia="Times New Roman" w:cs="Times New Roman"/>
          <w:sz w:val="22"/>
          <w:szCs w:val="22"/>
          <w:spacing w:val="1"/>
        </w:rPr>
        <w:t>(e₁[</w:t>
      </w:r>
      <w:r>
        <w:rPr>
          <w:rFonts w:ascii="Times New Roman" w:hAnsi="Times New Roman" w:eastAsia="Times New Roman" w:cs="Times New Roman"/>
          <w:sz w:val="22"/>
          <w:szCs w:val="22"/>
        </w:rPr>
        <w:t>EntryTime</w:t>
      </w:r>
      <w:r>
        <w:rPr>
          <w:rFonts w:ascii="Times New Roman" w:hAnsi="Times New Roman" w:eastAsia="Times New Roman" w:cs="Times New Roman"/>
          <w:sz w:val="22"/>
          <w:szCs w:val="22"/>
          <w:spacing w:val="1"/>
        </w:rPr>
        <w:t>]&lt;2009              </w:t>
      </w:r>
      <w:r>
        <w:rPr>
          <w:rFonts w:ascii="Times New Roman" w:hAnsi="Times New Roman" w:eastAsia="Times New Roman" w:cs="Times New Roman"/>
          <w:sz w:val="22"/>
          <w:szCs w:val="22"/>
        </w:rPr>
        <w:t>Ae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Salary</w:t>
      </w:r>
      <w:r>
        <w:rPr>
          <w:rFonts w:ascii="Times New Roman" w:hAnsi="Times New Roman" w:eastAsia="Times New Roman" w:cs="Times New Roman"/>
          <w:sz w:val="22"/>
          <w:szCs w:val="22"/>
          <w:spacing w:val="1"/>
        </w:rPr>
        <w:t>]&lt;9000→e,&lt;</w:t>
      </w:r>
      <w:r>
        <w:rPr>
          <w:rFonts w:ascii="Times New Roman" w:hAnsi="Times New Roman" w:eastAsia="Times New Roman" w:cs="Times New Roman"/>
          <w:sz w:val="22"/>
          <w:szCs w:val="22"/>
        </w:rPr>
        <w:t>sshmy</w:t>
      </w:r>
      <w:r>
        <w:rPr>
          <w:rFonts w:ascii="Times New Roman" w:hAnsi="Times New Roman" w:eastAsia="Times New Roman" w:cs="Times New Roman"/>
          <w:sz w:val="22"/>
          <w:szCs w:val="22"/>
          <w:spacing w:val="1"/>
        </w:rPr>
        <w:t>2019)</w:t>
      </w:r>
      <w:r>
        <w:rPr>
          <w:rFonts w:ascii="SimSun" w:hAnsi="SimSun" w:eastAsia="SimSun" w:cs="SimSun"/>
          <w:sz w:val="22"/>
          <w:szCs w:val="22"/>
          <w:spacing w:val="1"/>
        </w:rPr>
        <w:t>。</w:t>
      </w:r>
    </w:p>
    <w:p>
      <w:pPr>
        <w:ind w:left="1040" w:firstLine="410"/>
        <w:spacing w:before="73" w:line="237" w:lineRule="auto"/>
        <w:jc w:val="both"/>
        <w:rPr>
          <w:rFonts w:ascii="SimSun" w:hAnsi="SimSun" w:eastAsia="SimSun" w:cs="SimSun"/>
          <w:sz w:val="22"/>
          <w:szCs w:val="22"/>
        </w:rPr>
      </w:pPr>
      <w:r>
        <w:rPr>
          <w:rFonts w:ascii="SimSun" w:hAnsi="SimSun" w:eastAsia="SimSun" w:cs="SimSun"/>
          <w:sz w:val="22"/>
          <w:szCs w:val="22"/>
          <w:spacing w:val="9"/>
        </w:rPr>
        <w:t>在上述规则中，符号&lt;</w:t>
      </w:r>
      <w:r>
        <w:rPr>
          <w:rFonts w:ascii="Calibri" w:hAnsi="Calibri" w:eastAsia="Calibri" w:cs="Calibri"/>
          <w:sz w:val="22"/>
          <w:szCs w:val="22"/>
          <w:spacing w:val="9"/>
        </w:rPr>
        <w:t>₄</w:t>
      </w:r>
      <w:r>
        <w:rPr>
          <w:rFonts w:ascii="SimSun" w:hAnsi="SimSun" w:eastAsia="SimSun" w:cs="SimSun"/>
          <w:sz w:val="22"/>
          <w:szCs w:val="22"/>
          <w:spacing w:val="9"/>
        </w:rPr>
        <w:t>和&gt;</w:t>
      </w:r>
      <w:r>
        <w:rPr>
          <w:rFonts w:ascii="Calibri" w:hAnsi="Calibri" w:eastAsia="Calibri" w:cs="Calibri"/>
          <w:sz w:val="22"/>
          <w:szCs w:val="22"/>
          <w:spacing w:val="9"/>
        </w:rPr>
        <w:t>₄</w:t>
      </w:r>
      <w:r>
        <w:rPr>
          <w:rFonts w:ascii="SimSun" w:hAnsi="SimSun" w:eastAsia="SimSun" w:cs="SimSun"/>
          <w:sz w:val="22"/>
          <w:szCs w:val="22"/>
          <w:spacing w:val="9"/>
        </w:rPr>
        <w:t>定义了属性值之间或属性值和时刻</w:t>
      </w:r>
      <w:r>
        <w:rPr>
          <w:rFonts w:ascii="SimSun" w:hAnsi="SimSun" w:eastAsia="SimSun" w:cs="SimSun"/>
          <w:sz w:val="22"/>
          <w:szCs w:val="22"/>
          <w:spacing w:val="8"/>
        </w:rPr>
        <w:t>之间的新旧关</w:t>
      </w:r>
      <w:r>
        <w:rPr>
          <w:rFonts w:ascii="SimSun" w:hAnsi="SimSun" w:eastAsia="SimSun" w:cs="SimSun"/>
          <w:sz w:val="22"/>
          <w:szCs w:val="22"/>
        </w:rPr>
        <w:t xml:space="preserve">  </w:t>
      </w:r>
      <w:r>
        <w:rPr>
          <w:rFonts w:ascii="SimSun" w:hAnsi="SimSun" w:eastAsia="SimSun" w:cs="SimSun"/>
          <w:sz w:val="22"/>
          <w:szCs w:val="22"/>
        </w:rPr>
        <w:t>系。例如，</w:t>
      </w:r>
      <w:r>
        <w:rPr>
          <w:rFonts w:ascii="Times New Roman" w:hAnsi="Times New Roman" w:eastAsia="Times New Roman" w:cs="Times New Roman"/>
          <w:sz w:val="22"/>
          <w:szCs w:val="22"/>
        </w:rPr>
        <w:t>e,&lt;sum,     </w:t>
      </w:r>
      <w:r>
        <w:rPr>
          <w:rFonts w:ascii="SimSun" w:hAnsi="SimSun" w:eastAsia="SimSun" w:cs="SimSun"/>
          <w:sz w:val="22"/>
          <w:szCs w:val="22"/>
        </w:rPr>
        <w:t>表示元组</w:t>
      </w:r>
      <w:r>
        <w:rPr>
          <w:rFonts w:ascii="SimSun" w:hAnsi="SimSun" w:eastAsia="SimSun" w:cs="SimSun"/>
          <w:sz w:val="22"/>
          <w:szCs w:val="22"/>
          <w:spacing w:val="-51"/>
        </w:rPr>
        <w:t xml:space="preserve"> </w:t>
      </w:r>
      <w:r>
        <w:rPr>
          <w:rFonts w:ascii="Times New Roman" w:hAnsi="Times New Roman" w:eastAsia="Times New Roman" w:cs="Times New Roman"/>
          <w:sz w:val="22"/>
          <w:szCs w:val="22"/>
        </w:rPr>
        <w:t>e,  </w:t>
      </w:r>
      <w:r>
        <w:rPr>
          <w:rFonts w:ascii="SimSun" w:hAnsi="SimSun" w:eastAsia="SimSun" w:cs="SimSun"/>
          <w:sz w:val="22"/>
          <w:szCs w:val="22"/>
        </w:rPr>
        <w:t>的 </w:t>
      </w:r>
      <w:r>
        <w:rPr>
          <w:rFonts w:ascii="Times New Roman" w:hAnsi="Times New Roman" w:eastAsia="Times New Roman" w:cs="Times New Roman"/>
          <w:sz w:val="22"/>
          <w:szCs w:val="22"/>
        </w:rPr>
        <w:t>Salary</w:t>
      </w:r>
      <w:r>
        <w:rPr>
          <w:rFonts w:ascii="Times New Roman" w:hAnsi="Times New Roman" w:eastAsia="Times New Roman" w:cs="Times New Roman"/>
          <w:sz w:val="22"/>
          <w:szCs w:val="22"/>
          <w:spacing w:val="-23"/>
        </w:rPr>
        <w:t xml:space="preserve"> </w:t>
      </w:r>
      <w:r>
        <w:rPr>
          <w:rFonts w:ascii="SimSun" w:hAnsi="SimSun" w:eastAsia="SimSun" w:cs="SimSun"/>
          <w:sz w:val="22"/>
          <w:szCs w:val="22"/>
        </w:rPr>
        <w:t>属性值相较于</w:t>
      </w:r>
      <w:r>
        <w:rPr>
          <w:rFonts w:ascii="Times New Roman" w:hAnsi="Times New Roman" w:eastAsia="Times New Roman" w:cs="Times New Roman"/>
          <w:sz w:val="22"/>
          <w:szCs w:val="22"/>
        </w:rPr>
        <w:t>e,</w:t>
      </w:r>
      <w:r>
        <w:rPr>
          <w:rFonts w:ascii="Times New Roman" w:hAnsi="Times New Roman" w:eastAsia="Times New Roman" w:cs="Times New Roman"/>
          <w:sz w:val="22"/>
          <w:szCs w:val="22"/>
          <w:spacing w:val="21"/>
        </w:rPr>
        <w:t xml:space="preserve"> </w:t>
      </w:r>
      <w:r>
        <w:rPr>
          <w:rFonts w:ascii="SimSun" w:hAnsi="SimSun" w:eastAsia="SimSun" w:cs="SimSun"/>
          <w:sz w:val="22"/>
          <w:szCs w:val="22"/>
        </w:rPr>
        <w:t>的 </w:t>
      </w:r>
      <w:r>
        <w:rPr>
          <w:rFonts w:ascii="Times New Roman" w:hAnsi="Times New Roman" w:eastAsia="Times New Roman" w:cs="Times New Roman"/>
          <w:sz w:val="22"/>
          <w:szCs w:val="22"/>
        </w:rPr>
        <w:t>Salary</w:t>
      </w:r>
      <w:r>
        <w:rPr>
          <w:rFonts w:ascii="Times New Roman" w:hAnsi="Times New Roman" w:eastAsia="Times New Roman" w:cs="Times New Roman"/>
          <w:sz w:val="22"/>
          <w:szCs w:val="22"/>
          <w:spacing w:val="44"/>
        </w:rPr>
        <w:t xml:space="preserve"> </w:t>
      </w:r>
      <w:r>
        <w:rPr>
          <w:rFonts w:ascii="SimSun" w:hAnsi="SimSun" w:eastAsia="SimSun" w:cs="SimSun"/>
          <w:sz w:val="22"/>
          <w:szCs w:val="22"/>
        </w:rPr>
        <w:t>属性值要旧， </w:t>
      </w:r>
      <w:r>
        <w:rPr>
          <w:rFonts w:ascii="Times New Roman" w:hAnsi="Times New Roman" w:eastAsia="Times New Roman" w:cs="Times New Roman"/>
          <w:sz w:val="22"/>
          <w:szCs w:val="22"/>
          <w:spacing w:val="-5"/>
        </w:rPr>
        <w:t>e₁&lt;shm,2019</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5"/>
        </w:rPr>
        <w:t>表示元组</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5"/>
        </w:rPr>
        <w:t>e, </w:t>
      </w:r>
      <w:r>
        <w:rPr>
          <w:rFonts w:ascii="SimSun" w:hAnsi="SimSun" w:eastAsia="SimSun" w:cs="SimSun"/>
          <w:sz w:val="22"/>
          <w:szCs w:val="22"/>
          <w:spacing w:val="-5"/>
        </w:rPr>
        <w:t>的</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5"/>
        </w:rPr>
        <w:t>Salary</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5"/>
        </w:rPr>
        <w:t>属性值相较于时刻2009要旧。</w:t>
      </w:r>
    </w:p>
    <w:p>
      <w:pPr>
        <w:ind w:left="1450"/>
        <w:spacing w:before="72" w:line="315" w:lineRule="exact"/>
        <w:rPr>
          <w:rFonts w:ascii="SimSun" w:hAnsi="SimSun" w:eastAsia="SimSun" w:cs="SimSun"/>
          <w:sz w:val="22"/>
          <w:szCs w:val="22"/>
        </w:rPr>
      </w:pPr>
      <w:r>
        <w:rPr>
          <w:rFonts w:ascii="SimSun" w:hAnsi="SimSun" w:eastAsia="SimSun" w:cs="SimSun"/>
          <w:sz w:val="22"/>
          <w:szCs w:val="22"/>
          <w:spacing w:val="-10"/>
          <w:position w:val="6"/>
        </w:rPr>
        <w:t>将规则抽象一下，我们可以得到两种时效规则的表示形式。</w:t>
      </w:r>
    </w:p>
    <w:p>
      <w:pPr>
        <w:ind w:left="1450"/>
        <w:spacing w:line="212" w:lineRule="auto"/>
        <w:rPr>
          <w:rFonts w:ascii="SimSun" w:hAnsi="SimSun" w:eastAsia="SimSun" w:cs="SimSun"/>
          <w:sz w:val="22"/>
          <w:szCs w:val="22"/>
        </w:rPr>
      </w:pPr>
      <w:r>
        <w:rPr>
          <w:rFonts w:ascii="SimSun" w:hAnsi="SimSun" w:eastAsia="SimSun" w:cs="SimSun"/>
          <w:sz w:val="22"/>
          <w:szCs w:val="22"/>
          <w:spacing w:val="6"/>
        </w:rPr>
        <w:t>形式1:</w:t>
      </w:r>
      <w:r>
        <w:rPr>
          <w:rFonts w:ascii="Times New Roman" w:hAnsi="Times New Roman" w:eastAsia="Times New Roman" w:cs="Times New Roman"/>
          <w:sz w:val="22"/>
          <w:szCs w:val="22"/>
        </w:rPr>
        <w:t>Ve</w:t>
      </w:r>
      <w:r>
        <w:rPr>
          <w:rFonts w:ascii="Times New Roman" w:hAnsi="Times New Roman" w:eastAsia="Times New Roman" w:cs="Times New Roman"/>
          <w:sz w:val="22"/>
          <w:szCs w:val="22"/>
          <w:spacing w:val="6"/>
        </w:rPr>
        <w:t>,e(ψ→e,&lt;e)</w:t>
      </w:r>
      <w:r>
        <w:rPr>
          <w:rFonts w:ascii="SimSun" w:hAnsi="SimSun" w:eastAsia="SimSun" w:cs="SimSun"/>
          <w:sz w:val="22"/>
          <w:szCs w:val="22"/>
          <w:spacing w:val="6"/>
        </w:rPr>
        <w:t>。</w:t>
      </w:r>
    </w:p>
    <w:p>
      <w:pPr>
        <w:ind w:left="1040" w:right="49" w:firstLine="300"/>
        <w:spacing w:before="51" w:line="236" w:lineRule="auto"/>
        <w:rPr>
          <w:rFonts w:ascii="SimSun" w:hAnsi="SimSun" w:eastAsia="SimSun" w:cs="SimSun"/>
          <w:sz w:val="22"/>
          <w:szCs w:val="22"/>
        </w:rPr>
      </w:pPr>
      <w:r>
        <w:rPr>
          <w:rFonts w:ascii="SimSun" w:hAnsi="SimSun" w:eastAsia="SimSun" w:cs="SimSun"/>
          <w:sz w:val="22"/>
          <w:szCs w:val="22"/>
          <w:spacing w:val="-7"/>
        </w:rPr>
        <w:t>“→</w:t>
      </w:r>
      <w:r>
        <w:rPr>
          <w:rFonts w:ascii="SimSun" w:hAnsi="SimSun" w:eastAsia="SimSun" w:cs="SimSun"/>
          <w:sz w:val="22"/>
          <w:szCs w:val="22"/>
          <w:spacing w:val="-70"/>
        </w:rPr>
        <w:t xml:space="preserve"> </w:t>
      </w:r>
      <w:r>
        <w:rPr>
          <w:rFonts w:ascii="SimSun" w:hAnsi="SimSun" w:eastAsia="SimSun" w:cs="SimSun"/>
          <w:sz w:val="22"/>
          <w:szCs w:val="22"/>
          <w:spacing w:val="-7"/>
        </w:rPr>
        <w:t>”左边表示规则成立的条件，右边则表示条件成立后由规则可以推出的结论。</w:t>
      </w:r>
      <w:r>
        <w:rPr>
          <w:rFonts w:ascii="SimSun" w:hAnsi="SimSun" w:eastAsia="SimSun" w:cs="SimSun"/>
          <w:sz w:val="22"/>
          <w:szCs w:val="22"/>
        </w:rPr>
        <w:t xml:space="preserve"> </w:t>
      </w:r>
      <w:r>
        <w:rPr>
          <w:rFonts w:ascii="SimSun" w:hAnsi="SimSun" w:eastAsia="SimSun" w:cs="SimSun"/>
          <w:sz w:val="22"/>
          <w:szCs w:val="22"/>
          <w:spacing w:val="-10"/>
        </w:rPr>
        <w:t>其中，条件ψ是以下四种谓词的合取形式：</w:t>
      </w:r>
    </w:p>
    <w:p>
      <w:pPr>
        <w:ind w:left="1450"/>
        <w:spacing w:before="74"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rPr>
        <w:t>(1)e₁&lt;a⁶₇</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5"/>
        </w:rPr>
        <w:t>( 或</w:t>
      </w:r>
      <w:r>
        <w:rPr>
          <w:rFonts w:ascii="Times New Roman" w:hAnsi="Times New Roman" w:eastAsia="Times New Roman" w:cs="Times New Roman"/>
          <w:sz w:val="22"/>
          <w:szCs w:val="22"/>
          <w:spacing w:val="-5"/>
        </w:rPr>
        <w:t>e&lt;ge₁);</w:t>
      </w:r>
    </w:p>
    <w:p>
      <w:pPr>
        <w:ind w:left="1450"/>
        <w:spacing w:before="37"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(2)e₄[B]=b(&gt;b      </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或 </w:t>
      </w:r>
      <w:r>
        <w:rPr>
          <w:rFonts w:ascii="Times New Roman" w:hAnsi="Times New Roman" w:eastAsia="Times New Roman" w:cs="Times New Roman"/>
          <w:sz w:val="22"/>
          <w:szCs w:val="22"/>
          <w:spacing w:val="-1"/>
        </w:rPr>
        <w:t>&lt;b),      </w:t>
      </w:r>
      <w:r>
        <w:rPr>
          <w:rFonts w:ascii="SimSun" w:hAnsi="SimSun" w:eastAsia="SimSun" w:cs="SimSun"/>
          <w:sz w:val="22"/>
          <w:szCs w:val="22"/>
          <w:spacing w:val="-1"/>
        </w:rPr>
        <w:t>其中</w:t>
      </w:r>
      <w:r>
        <w:rPr>
          <w:rFonts w:ascii="Times New Roman" w:hAnsi="Times New Roman" w:eastAsia="Times New Roman" w:cs="Times New Roman"/>
          <w:sz w:val="22"/>
          <w:szCs w:val="22"/>
          <w:spacing w:val="-1"/>
        </w:rPr>
        <w:t>B</w:t>
      </w:r>
      <w:r>
        <w:rPr>
          <w:rFonts w:ascii="SimSun" w:hAnsi="SimSun" w:eastAsia="SimSun" w:cs="SimSun"/>
          <w:sz w:val="22"/>
          <w:szCs w:val="22"/>
          <w:spacing w:val="-1"/>
        </w:rPr>
        <w:t>∈</w:t>
      </w:r>
      <w:r>
        <w:rPr>
          <w:rFonts w:ascii="Times New Roman" w:hAnsi="Times New Roman" w:eastAsia="Times New Roman" w:cs="Times New Roman"/>
          <w:sz w:val="22"/>
          <w:szCs w:val="22"/>
          <w:spacing w:val="-1"/>
        </w:rPr>
        <w:t>R,b       </w:t>
      </w:r>
      <w:r>
        <w:rPr>
          <w:rFonts w:ascii="SimSun" w:hAnsi="SimSun" w:eastAsia="SimSun" w:cs="SimSun"/>
          <w:sz w:val="22"/>
          <w:szCs w:val="22"/>
          <w:spacing w:val="-1"/>
        </w:rPr>
        <w:t>是一个常量，</w:t>
      </w:r>
      <w:r>
        <w:rPr>
          <w:rFonts w:ascii="Times New Roman" w:hAnsi="Times New Roman" w:eastAsia="Times New Roman" w:cs="Times New Roman"/>
          <w:sz w:val="22"/>
          <w:szCs w:val="22"/>
          <w:spacing w:val="-1"/>
        </w:rPr>
        <w:t>k=i</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1"/>
        </w:rPr>
        <w:t>或</w:t>
      </w:r>
      <w:r>
        <w:rPr>
          <w:rFonts w:ascii="Times New Roman" w:hAnsi="Times New Roman" w:eastAsia="Times New Roman" w:cs="Times New Roman"/>
          <w:sz w:val="22"/>
          <w:szCs w:val="22"/>
          <w:spacing w:val="-1"/>
        </w:rPr>
        <w:t>j;</w:t>
      </w:r>
    </w:p>
    <w:p>
      <w:pPr>
        <w:ind w:left="1450"/>
        <w:spacing w:before="14" w:line="212"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1"/>
        </w:rPr>
        <w:t>(3)e₁[B]=e[B](e₁[B]&lt;e;[B]</w:t>
      </w:r>
      <w:r>
        <w:rPr>
          <w:rFonts w:ascii="Times New Roman" w:hAnsi="Times New Roman" w:eastAsia="Times New Roman" w:cs="Times New Roman"/>
          <w:sz w:val="28"/>
          <w:szCs w:val="28"/>
          <w:spacing w:val="10"/>
        </w:rPr>
        <w:t xml:space="preserve">    </w:t>
      </w:r>
      <w:r>
        <w:rPr>
          <w:rFonts w:ascii="SimSun" w:hAnsi="SimSun" w:eastAsia="SimSun" w:cs="SimSun"/>
          <w:sz w:val="28"/>
          <w:szCs w:val="28"/>
          <w:spacing w:val="-1"/>
        </w:rPr>
        <w:t>或</w:t>
      </w:r>
      <w:r>
        <w:rPr>
          <w:rFonts w:ascii="Times New Roman" w:hAnsi="Times New Roman" w:eastAsia="Times New Roman" w:cs="Times New Roman"/>
          <w:sz w:val="28"/>
          <w:szCs w:val="28"/>
          <w:spacing w:val="-1"/>
        </w:rPr>
        <w:t>e₁[</w:t>
      </w:r>
      <w:r>
        <w:rPr>
          <w:rFonts w:ascii="Times New Roman" w:hAnsi="Times New Roman" w:eastAsia="Times New Roman" w:cs="Times New Roman"/>
          <w:sz w:val="28"/>
          <w:szCs w:val="28"/>
          <w:spacing w:val="-2"/>
        </w:rPr>
        <w:t>B]&lt;e[B]);</w:t>
      </w:r>
    </w:p>
    <w:p>
      <w:pPr>
        <w:ind w:left="1450"/>
        <w:spacing w:before="22" w:line="212" w:lineRule="auto"/>
        <w:rPr>
          <w:rFonts w:ascii="SimSun" w:hAnsi="SimSun" w:eastAsia="SimSun" w:cs="SimSun"/>
          <w:sz w:val="22"/>
          <w:szCs w:val="22"/>
        </w:rPr>
      </w:pPr>
      <w:r>
        <w:rPr>
          <w:rFonts w:ascii="Times New Roman" w:hAnsi="Times New Roman" w:eastAsia="Times New Roman" w:cs="Times New Roman"/>
          <w:sz w:val="22"/>
          <w:szCs w:val="22"/>
        </w:rPr>
        <w:t>(4)e₄&lt;aT(e₄&gt;aT),             </w:t>
      </w:r>
      <w:r>
        <w:rPr>
          <w:rFonts w:ascii="SimSun" w:hAnsi="SimSun" w:eastAsia="SimSun" w:cs="SimSun"/>
          <w:sz w:val="22"/>
          <w:szCs w:val="22"/>
        </w:rPr>
        <w:t>其</w:t>
      </w:r>
      <w:r>
        <w:rPr>
          <w:rFonts w:ascii="SimSun" w:hAnsi="SimSun" w:eastAsia="SimSun" w:cs="SimSun"/>
          <w:sz w:val="22"/>
          <w:szCs w:val="22"/>
          <w:spacing w:val="-1"/>
        </w:rPr>
        <w:t>中</w:t>
      </w:r>
      <w:r>
        <w:rPr>
          <w:rFonts w:ascii="Times New Roman" w:hAnsi="Times New Roman" w:eastAsia="Times New Roman" w:cs="Times New Roman"/>
          <w:sz w:val="22"/>
          <w:szCs w:val="22"/>
          <w:spacing w:val="-1"/>
        </w:rPr>
        <w:t>k=i  </w:t>
      </w:r>
      <w:r>
        <w:rPr>
          <w:rFonts w:ascii="SimSun" w:hAnsi="SimSun" w:eastAsia="SimSun" w:cs="SimSun"/>
          <w:sz w:val="22"/>
          <w:szCs w:val="22"/>
          <w:spacing w:val="-1"/>
        </w:rPr>
        <w:t>或</w:t>
      </w:r>
      <w:r>
        <w:rPr>
          <w:rFonts w:ascii="Times New Roman" w:hAnsi="Times New Roman" w:eastAsia="Times New Roman" w:cs="Times New Roman"/>
          <w:sz w:val="22"/>
          <w:szCs w:val="22"/>
          <w:spacing w:val="-1"/>
        </w:rPr>
        <w:t>j,r   </w:t>
      </w:r>
      <w:r>
        <w:rPr>
          <w:rFonts w:ascii="SimSun" w:hAnsi="SimSun" w:eastAsia="SimSun" w:cs="SimSun"/>
          <w:sz w:val="22"/>
          <w:szCs w:val="22"/>
          <w:spacing w:val="-1"/>
        </w:rPr>
        <w:t>是一个表示时刻的常量。</w:t>
      </w:r>
    </w:p>
    <w:p>
      <w:pPr>
        <w:ind w:left="1450"/>
        <w:spacing w:before="73" w:line="219" w:lineRule="auto"/>
        <w:rPr>
          <w:rFonts w:ascii="SimSun" w:hAnsi="SimSun" w:eastAsia="SimSun" w:cs="SimSun"/>
          <w:sz w:val="22"/>
          <w:szCs w:val="22"/>
        </w:rPr>
      </w:pPr>
      <w:r>
        <w:rPr>
          <w:rFonts w:ascii="SimSun" w:hAnsi="SimSun" w:eastAsia="SimSun" w:cs="SimSun"/>
          <w:sz w:val="22"/>
          <w:szCs w:val="22"/>
          <w:spacing w:val="6"/>
        </w:rPr>
        <w:t>形式2:</w:t>
      </w:r>
      <w:r>
        <w:rPr>
          <w:rFonts w:ascii="SimSun" w:hAnsi="SimSun" w:eastAsia="SimSun" w:cs="SimSun"/>
          <w:sz w:val="22"/>
          <w:szCs w:val="22"/>
        </w:rPr>
        <w:t>Ve</w:t>
      </w:r>
      <w:r>
        <w:rPr>
          <w:rFonts w:ascii="SimSun" w:hAnsi="SimSun" w:eastAsia="SimSun" w:cs="SimSun"/>
          <w:sz w:val="22"/>
          <w:szCs w:val="22"/>
          <w:spacing w:val="6"/>
        </w:rPr>
        <w:t>(ψ→</w:t>
      </w:r>
      <w:r>
        <w:rPr>
          <w:rFonts w:ascii="SimSun" w:hAnsi="SimSun" w:eastAsia="SimSun" w:cs="SimSun"/>
          <w:sz w:val="22"/>
          <w:szCs w:val="22"/>
        </w:rPr>
        <w:t>eO</w:t>
      </w:r>
      <w:r>
        <w:rPr>
          <w:rFonts w:ascii="Calibri" w:hAnsi="Calibri" w:eastAsia="Calibri" w:cs="Calibri"/>
          <w:sz w:val="22"/>
          <w:szCs w:val="22"/>
          <w:spacing w:val="6"/>
        </w:rPr>
        <w:t>₄</w:t>
      </w:r>
      <w:r>
        <w:rPr>
          <w:rFonts w:ascii="SimSun" w:hAnsi="SimSun" w:eastAsia="SimSun" w:cs="SimSun"/>
          <w:sz w:val="22"/>
          <w:szCs w:val="22"/>
          <w:spacing w:val="6"/>
        </w:rPr>
        <w:t>T)。</w:t>
      </w:r>
    </w:p>
    <w:p>
      <w:pPr>
        <w:ind w:left="1450"/>
        <w:spacing w:before="49" w:line="219" w:lineRule="auto"/>
        <w:rPr>
          <w:rFonts w:ascii="SimSun" w:hAnsi="SimSun" w:eastAsia="SimSun" w:cs="SimSun"/>
          <w:sz w:val="22"/>
          <w:szCs w:val="22"/>
        </w:rPr>
      </w:pPr>
      <w:r>
        <w:rPr>
          <w:rFonts w:ascii="SimSun" w:hAnsi="SimSun" w:eastAsia="SimSun" w:cs="SimSun"/>
          <w:sz w:val="22"/>
          <w:szCs w:val="22"/>
          <w:spacing w:val="-12"/>
        </w:rPr>
        <w:t>条件ψ是以下两种谓词的合取形式：</w:t>
      </w:r>
    </w:p>
    <w:p>
      <w:pPr>
        <w:ind w:left="1450"/>
        <w:spacing w:before="14" w:line="212" w:lineRule="auto"/>
        <w:rPr>
          <w:rFonts w:ascii="SimSun" w:hAnsi="SimSun" w:eastAsia="SimSun" w:cs="SimSun"/>
          <w:sz w:val="22"/>
          <w:szCs w:val="22"/>
        </w:rPr>
      </w:pPr>
      <w:r>
        <w:rPr>
          <w:rFonts w:ascii="Times New Roman" w:hAnsi="Times New Roman" w:eastAsia="Times New Roman" w:cs="Times New Roman"/>
          <w:sz w:val="22"/>
          <w:szCs w:val="22"/>
        </w:rPr>
        <w:t>(1)e[B]=b(&gt;b,              </w:t>
      </w:r>
      <w:r>
        <w:rPr>
          <w:rFonts w:ascii="SimSun" w:hAnsi="SimSun" w:eastAsia="SimSun" w:cs="SimSun"/>
          <w:sz w:val="22"/>
          <w:szCs w:val="22"/>
        </w:rPr>
        <w:t>或 </w:t>
      </w:r>
      <w:r>
        <w:rPr>
          <w:rFonts w:ascii="Times New Roman" w:hAnsi="Times New Roman" w:eastAsia="Times New Roman" w:cs="Times New Roman"/>
          <w:sz w:val="22"/>
          <w:szCs w:val="22"/>
        </w:rPr>
        <w:t>&lt;b</w:t>
      </w:r>
      <w:r>
        <w:rPr>
          <w:rFonts w:ascii="Times New Roman" w:hAnsi="Times New Roman" w:eastAsia="Times New Roman" w:cs="Times New Roman"/>
          <w:sz w:val="22"/>
          <w:szCs w:val="22"/>
          <w:spacing w:val="-1"/>
        </w:rPr>
        <w:t>),      </w:t>
      </w:r>
      <w:r>
        <w:rPr>
          <w:rFonts w:ascii="SimSun" w:hAnsi="SimSun" w:eastAsia="SimSun" w:cs="SimSun"/>
          <w:sz w:val="22"/>
          <w:szCs w:val="22"/>
          <w:spacing w:val="-1"/>
        </w:rPr>
        <w:t>其中</w:t>
      </w:r>
      <w:r>
        <w:rPr>
          <w:rFonts w:ascii="Times New Roman" w:hAnsi="Times New Roman" w:eastAsia="Times New Roman" w:cs="Times New Roman"/>
          <w:sz w:val="22"/>
          <w:szCs w:val="22"/>
          <w:spacing w:val="-1"/>
        </w:rPr>
        <w:t>B</w:t>
      </w:r>
      <w:r>
        <w:rPr>
          <w:rFonts w:ascii="SimSun" w:hAnsi="SimSun" w:eastAsia="SimSun" w:cs="SimSun"/>
          <w:sz w:val="22"/>
          <w:szCs w:val="22"/>
          <w:spacing w:val="-1"/>
        </w:rPr>
        <w:t>∈</w:t>
      </w:r>
      <w:r>
        <w:rPr>
          <w:rFonts w:ascii="Times New Roman" w:hAnsi="Times New Roman" w:eastAsia="Times New Roman" w:cs="Times New Roman"/>
          <w:sz w:val="22"/>
          <w:szCs w:val="22"/>
          <w:spacing w:val="-1"/>
        </w:rPr>
        <w:t>R,b      </w:t>
      </w:r>
      <w:r>
        <w:rPr>
          <w:rFonts w:ascii="SimSun" w:hAnsi="SimSun" w:eastAsia="SimSun" w:cs="SimSun"/>
          <w:sz w:val="22"/>
          <w:szCs w:val="22"/>
          <w:spacing w:val="-1"/>
        </w:rPr>
        <w:t>是一个常量；</w:t>
      </w:r>
    </w:p>
    <w:p>
      <w:pPr>
        <w:pStyle w:val="BodyText"/>
        <w:spacing w:before="191" w:line="242" w:lineRule="exact"/>
        <w:tabs>
          <w:tab w:val="left" w:pos="600"/>
        </w:tabs>
        <w:rPr/>
      </w:pPr>
      <w:r>
        <w:rPr>
          <w:u w:val="single" w:color="auto"/>
        </w:rPr>
        <w:tab/>
      </w:r>
    </w:p>
    <w:p>
      <w:pPr>
        <w:ind w:left="699"/>
        <w:spacing w:before="6" w:line="142" w:lineRule="exact"/>
        <w:rPr>
          <w:rFonts w:ascii="SimSun" w:hAnsi="SimSun" w:eastAsia="SimSun" w:cs="SimSun"/>
          <w:sz w:val="22"/>
          <w:szCs w:val="22"/>
        </w:rPr>
      </w:pPr>
      <w:r>
        <w:rPr>
          <w:rFonts w:ascii="SimSun" w:hAnsi="SimSun" w:eastAsia="SimSun" w:cs="SimSun"/>
          <w:sz w:val="22"/>
          <w:szCs w:val="22"/>
          <w:spacing w:val="-3"/>
          <w:position w:val="-3"/>
        </w:rPr>
        <w:t>92</w:t>
      </w:r>
    </w:p>
    <w:p>
      <w:pPr>
        <w:spacing w:line="142" w:lineRule="exact"/>
        <w:sectPr>
          <w:footerReference w:type="default" r:id="rId16"/>
          <w:pgSz w:w="9430" w:h="14300"/>
          <w:pgMar w:top="139" w:right="320" w:bottom="341" w:left="9" w:header="0" w:footer="0" w:gutter="0"/>
        </w:sectPr>
        <w:rPr>
          <w:rFonts w:ascii="SimSun" w:hAnsi="SimSun" w:eastAsia="SimSun" w:cs="SimSun"/>
          <w:sz w:val="22"/>
          <w:szCs w:val="22"/>
        </w:rPr>
      </w:pPr>
    </w:p>
    <w:p>
      <w:pPr>
        <w:ind w:left="6270"/>
        <w:spacing w:before="121" w:line="217" w:lineRule="auto"/>
        <w:rPr>
          <w:rFonts w:ascii="SimHei" w:hAnsi="SimHei" w:eastAsia="SimHei" w:cs="SimHei"/>
          <w:sz w:val="21"/>
          <w:szCs w:val="21"/>
        </w:rPr>
      </w:pPr>
      <w:bookmarkStart w:name="bookmark89" w:id="83"/>
      <w:bookmarkEnd w:id="83"/>
      <w:r>
        <w:rPr>
          <w:rFonts w:ascii="SimHei" w:hAnsi="SimHei" w:eastAsia="SimHei" w:cs="SimHei"/>
          <w:sz w:val="21"/>
          <w:szCs w:val="21"/>
          <w:spacing w:val="-16"/>
        </w:rPr>
        <w:t>第6章|数据质量管理</w:t>
      </w:r>
    </w:p>
    <w:p>
      <w:pPr>
        <w:pStyle w:val="BodyText"/>
        <w:spacing w:line="288" w:lineRule="auto"/>
        <w:rPr/>
      </w:pPr>
      <w:r/>
    </w:p>
    <w:p>
      <w:pPr>
        <w:pStyle w:val="BodyText"/>
        <w:spacing w:line="288" w:lineRule="auto"/>
        <w:rPr/>
      </w:pPr>
      <w:r/>
    </w:p>
    <w:p>
      <w:pPr>
        <w:ind w:right="333" w:firstLine="440"/>
        <w:spacing w:before="68" w:line="26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(2)e&lt;</w:t>
      </w:r>
      <w:r>
        <w:rPr>
          <w:rFonts w:ascii="Times New Roman" w:hAnsi="Times New Roman" w:eastAsia="Times New Roman" w:cs="Times New Roman"/>
          <w:sz w:val="21"/>
          <w:szCs w:val="21"/>
        </w:rPr>
        <w:t>gr</w:t>
      </w:r>
      <w:r>
        <w:rPr>
          <w:rFonts w:ascii="Times New Roman" w:hAnsi="Times New Roman" w:eastAsia="Times New Roman" w:cs="Times New Roman"/>
          <w:sz w:val="21"/>
          <w:szCs w:val="21"/>
          <w:spacing w:val="2"/>
        </w:rPr>
        <w:t xml:space="preserve">     ',     </w:t>
      </w:r>
      <w:r>
        <w:rPr>
          <w:rFonts w:ascii="SimSun" w:hAnsi="SimSun" w:eastAsia="SimSun" w:cs="SimSun"/>
          <w:sz w:val="21"/>
          <w:szCs w:val="21"/>
          <w:spacing w:val="2"/>
        </w:rPr>
        <w:t>其 中</w:t>
      </w:r>
      <w:r>
        <w:rPr>
          <w:rFonts w:ascii="Times New Roman" w:hAnsi="Times New Roman" w:eastAsia="Times New Roman" w:cs="Times New Roman"/>
          <w:sz w:val="21"/>
          <w:szCs w:val="21"/>
          <w:spacing w:val="2"/>
        </w:rPr>
        <w:t>k=i  </w:t>
      </w:r>
      <w:r>
        <w:rPr>
          <w:rFonts w:ascii="SimSun" w:hAnsi="SimSun" w:eastAsia="SimSun" w:cs="SimSun"/>
          <w:sz w:val="21"/>
          <w:szCs w:val="21"/>
          <w:spacing w:val="2"/>
        </w:rPr>
        <w:t>或</w:t>
      </w:r>
      <w:r>
        <w:rPr>
          <w:rFonts w:ascii="Times New Roman" w:hAnsi="Times New Roman" w:eastAsia="Times New Roman" w:cs="Times New Roman"/>
          <w:sz w:val="21"/>
          <w:szCs w:val="21"/>
          <w:spacing w:val="2"/>
        </w:rPr>
        <w:t>j,r   </w:t>
      </w:r>
      <w:r>
        <w:rPr>
          <w:rFonts w:ascii="SimSun" w:hAnsi="SimSun" w:eastAsia="SimSun" w:cs="SimSun"/>
          <w:sz w:val="21"/>
          <w:szCs w:val="21"/>
          <w:spacing w:val="2"/>
        </w:rPr>
        <w:t>'是一个表示时刻的常量。结论中的符号◎</w:t>
      </w:r>
      <w:r>
        <w:rPr>
          <w:rFonts w:ascii="Calibri" w:hAnsi="Calibri" w:eastAsia="Calibri" w:cs="Calibri"/>
          <w:sz w:val="21"/>
          <w:szCs w:val="21"/>
          <w:spacing w:val="2"/>
        </w:rPr>
        <w:t>₄</w:t>
      </w:r>
      <w:r>
        <w:rPr>
          <w:rFonts w:ascii="SimSun" w:hAnsi="SimSun" w:eastAsia="SimSun" w:cs="SimSun"/>
          <w:sz w:val="21"/>
          <w:szCs w:val="21"/>
          <w:spacing w:val="2"/>
        </w:rPr>
        <w:t>等于</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&lt;4</w:t>
      </w:r>
      <w:r>
        <w:rPr>
          <w:rFonts w:ascii="Times New Roman" w:hAnsi="Times New Roman" w:eastAsia="Times New Roman" w:cs="Times New Roman"/>
          <w:sz w:val="21"/>
          <w:szCs w:val="21"/>
        </w:rPr>
        <w:t xml:space="preserve"> </w:t>
      </w:r>
      <w:r>
        <w:rPr>
          <w:rFonts w:ascii="SimSun" w:hAnsi="SimSun" w:eastAsia="SimSun" w:cs="SimSun"/>
          <w:sz w:val="21"/>
          <w:szCs w:val="21"/>
          <w:spacing w:val="-7"/>
        </w:rPr>
        <w:t>或</w:t>
      </w:r>
      <w:r>
        <w:rPr>
          <w:rFonts w:ascii="SimSun" w:hAnsi="SimSun" w:eastAsia="SimSun" w:cs="SimSun"/>
          <w:sz w:val="21"/>
          <w:szCs w:val="21"/>
          <w:spacing w:val="69"/>
        </w:rPr>
        <w:t xml:space="preserve"> </w:t>
      </w:r>
      <w:r>
        <w:rPr>
          <w:rFonts w:ascii="SimSun" w:hAnsi="SimSun" w:eastAsia="SimSun" w:cs="SimSun"/>
          <w:sz w:val="21"/>
          <w:szCs w:val="21"/>
          <w:spacing w:val="-7"/>
        </w:rPr>
        <w:t>&gt;</w:t>
      </w:r>
      <w:r>
        <w:rPr>
          <w:rFonts w:ascii="Times New Roman" w:hAnsi="Times New Roman" w:eastAsia="Times New Roman" w:cs="Times New Roman"/>
          <w:sz w:val="21"/>
          <w:szCs w:val="21"/>
          <w:spacing w:val="-7"/>
        </w:rPr>
        <w:t>ac</w:t>
      </w:r>
    </w:p>
    <w:p>
      <w:pPr>
        <w:ind w:left="20" w:right="284" w:firstLine="429"/>
        <w:spacing w:before="31" w:line="242" w:lineRule="auto"/>
        <w:rPr>
          <w:rFonts w:ascii="SimSun" w:hAnsi="SimSun" w:eastAsia="SimSun" w:cs="SimSun"/>
          <w:sz w:val="21"/>
          <w:szCs w:val="21"/>
        </w:rPr>
      </w:pPr>
      <w:r>
        <w:rPr>
          <w:rFonts w:ascii="SimSun" w:hAnsi="SimSun" w:eastAsia="SimSun" w:cs="SimSun"/>
          <w:sz w:val="21"/>
          <w:szCs w:val="21"/>
          <w:spacing w:val="5"/>
        </w:rPr>
        <w:t>在某些场景下，用于评估时效性的知识可能并没有那么确定，</w:t>
      </w:r>
      <w:r>
        <w:rPr>
          <w:rFonts w:ascii="SimSun" w:hAnsi="SimSun" w:eastAsia="SimSun" w:cs="SimSun"/>
          <w:sz w:val="21"/>
          <w:szCs w:val="21"/>
          <w:spacing w:val="4"/>
        </w:rPr>
        <w:t>此时，我们还可以</w:t>
      </w:r>
      <w:r>
        <w:rPr>
          <w:rFonts w:ascii="SimSun" w:hAnsi="SimSun" w:eastAsia="SimSun" w:cs="SimSun"/>
          <w:sz w:val="21"/>
          <w:szCs w:val="21"/>
        </w:rPr>
        <w:t xml:space="preserve"> </w:t>
      </w:r>
      <w:r>
        <w:rPr>
          <w:rFonts w:ascii="SimSun" w:hAnsi="SimSun" w:eastAsia="SimSun" w:cs="SimSun"/>
          <w:sz w:val="21"/>
          <w:szCs w:val="21"/>
          <w:spacing w:val="-4"/>
        </w:rPr>
        <w:t>给规则加上确定度，改写为下述形式：</w:t>
      </w:r>
    </w:p>
    <w:p>
      <w:pPr>
        <w:ind w:left="1450"/>
        <w:spacing w:before="86"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Ve,e,(ψ→e₁&lt;</w:t>
      </w:r>
      <w:r>
        <w:rPr>
          <w:rFonts w:ascii="SimSun" w:hAnsi="SimSun" w:eastAsia="SimSun" w:cs="SimSun"/>
          <w:sz w:val="21"/>
          <w:szCs w:val="21"/>
        </w:rPr>
        <w:t>∈</w:t>
      </w:r>
      <w:r>
        <w:rPr>
          <w:rFonts w:ascii="Times New Roman" w:hAnsi="Times New Roman" w:eastAsia="Times New Roman" w:cs="Times New Roman"/>
          <w:sz w:val="21"/>
          <w:szCs w:val="21"/>
        </w:rPr>
        <w:t>j,ξ(r))               </w:t>
      </w:r>
      <w:r>
        <w:rPr>
          <w:rFonts w:ascii="SimSun" w:hAnsi="SimSun" w:eastAsia="SimSun" w:cs="SimSun"/>
          <w:sz w:val="21"/>
          <w:szCs w:val="21"/>
        </w:rPr>
        <w:t>和 </w:t>
      </w:r>
      <w:r>
        <w:rPr>
          <w:rFonts w:ascii="Times New Roman" w:hAnsi="Times New Roman" w:eastAsia="Times New Roman" w:cs="Times New Roman"/>
          <w:sz w:val="21"/>
          <w:szCs w:val="21"/>
        </w:rPr>
        <w:t>Ve(ψ→e&lt;₄r,ξ(r))</w:t>
      </w:r>
    </w:p>
    <w:p>
      <w:pPr>
        <w:ind w:left="20"/>
        <w:spacing w:before="19" w:line="212" w:lineRule="auto"/>
        <w:rPr>
          <w:rFonts w:ascii="SimSun" w:hAnsi="SimSun" w:eastAsia="SimSun" w:cs="SimSun"/>
          <w:sz w:val="21"/>
          <w:szCs w:val="21"/>
        </w:rPr>
      </w:pPr>
      <w:r>
        <w:rPr>
          <w:rFonts w:ascii="SimSun" w:hAnsi="SimSun" w:eastAsia="SimSun" w:cs="SimSun"/>
          <w:sz w:val="21"/>
          <w:szCs w:val="21"/>
          <w:spacing w:val="-6"/>
        </w:rPr>
        <w:t>其中，ξ</w:t>
      </w:r>
      <w:r>
        <w:rPr>
          <w:rFonts w:ascii="Times New Roman" w:hAnsi="Times New Roman" w:eastAsia="Times New Roman" w:cs="Times New Roman"/>
          <w:sz w:val="21"/>
          <w:szCs w:val="21"/>
          <w:spacing w:val="-6"/>
        </w:rPr>
        <w:t>(r)   </w:t>
      </w:r>
      <w:r>
        <w:rPr>
          <w:rFonts w:ascii="SimSun" w:hAnsi="SimSun" w:eastAsia="SimSun" w:cs="SimSun"/>
          <w:sz w:val="21"/>
          <w:szCs w:val="21"/>
          <w:spacing w:val="-6"/>
        </w:rPr>
        <w:t>表示当规则左边条件为真时，右边结论为真的确定度。</w:t>
      </w:r>
    </w:p>
    <w:p>
      <w:pPr>
        <w:ind w:left="440"/>
        <w:spacing w:before="61" w:line="218" w:lineRule="auto"/>
        <w:rPr>
          <w:rFonts w:ascii="SimSun" w:hAnsi="SimSun" w:eastAsia="SimSun" w:cs="SimSun"/>
          <w:sz w:val="22"/>
          <w:szCs w:val="22"/>
        </w:rPr>
      </w:pPr>
      <w:r>
        <w:rPr>
          <w:rFonts w:ascii="SimSun" w:hAnsi="SimSun" w:eastAsia="SimSun" w:cs="SimSun"/>
          <w:sz w:val="22"/>
          <w:szCs w:val="22"/>
          <w:spacing w:val="-3"/>
        </w:rPr>
        <w:t>基于上述规则，我们可以评估属性值、元组(数据</w:t>
      </w:r>
      <w:r>
        <w:rPr>
          <w:rFonts w:ascii="SimSun" w:hAnsi="SimSun" w:eastAsia="SimSun" w:cs="SimSun"/>
          <w:sz w:val="22"/>
          <w:szCs w:val="22"/>
          <w:spacing w:val="-4"/>
        </w:rPr>
        <w:t>记录)以及数据集的时效性。</w:t>
      </w:r>
    </w:p>
    <w:p>
      <w:pPr>
        <w:ind w:left="10" w:right="264" w:firstLine="410"/>
        <w:spacing w:before="30"/>
        <w:rPr>
          <w:rFonts w:ascii="SimSun" w:hAnsi="SimSun" w:eastAsia="SimSun" w:cs="SimSun"/>
          <w:sz w:val="22"/>
          <w:szCs w:val="22"/>
        </w:rPr>
      </w:pPr>
      <w:r>
        <w:rPr>
          <w:rFonts w:ascii="SimSun" w:hAnsi="SimSun" w:eastAsia="SimSun" w:cs="SimSun"/>
          <w:sz w:val="22"/>
          <w:szCs w:val="22"/>
          <w:spacing w:val="-7"/>
        </w:rPr>
        <w:t>对于属性值</w:t>
      </w:r>
      <w:r>
        <w:rPr>
          <w:rFonts w:ascii="Times New Roman" w:hAnsi="Times New Roman" w:eastAsia="Times New Roman" w:cs="Times New Roman"/>
          <w:sz w:val="24"/>
          <w:szCs w:val="24"/>
          <w:spacing w:val="-7"/>
        </w:rPr>
        <w:t>e,[A] </w:t>
      </w:r>
      <w:r>
        <w:rPr>
          <w:rFonts w:ascii="SimSun" w:hAnsi="SimSun" w:eastAsia="SimSun" w:cs="SimSun"/>
          <w:sz w:val="22"/>
          <w:szCs w:val="22"/>
          <w:spacing w:val="-7"/>
        </w:rPr>
        <w:t>来说，针对给定时刻θ评估其时效性，就是要判定</w:t>
      </w:r>
      <w:r>
        <w:rPr>
          <w:rFonts w:ascii="Times New Roman" w:hAnsi="Times New Roman" w:eastAsia="Times New Roman" w:cs="Times New Roman"/>
          <w:sz w:val="24"/>
          <w:szCs w:val="24"/>
          <w:spacing w:val="-7"/>
        </w:rPr>
        <w:t>e,</w:t>
      </w:r>
      <w:r>
        <w:rPr>
          <w:rFonts w:ascii="SimSun" w:hAnsi="SimSun" w:eastAsia="SimSun" w:cs="SimSun"/>
          <w:sz w:val="24"/>
          <w:szCs w:val="24"/>
          <w:spacing w:val="-7"/>
        </w:rPr>
        <w:t>是</w:t>
      </w:r>
      <w:r>
        <w:rPr>
          <w:rFonts w:ascii="SimSun" w:hAnsi="SimSun" w:eastAsia="SimSun" w:cs="SimSun"/>
          <w:sz w:val="24"/>
          <w:szCs w:val="24"/>
          <w:spacing w:val="-8"/>
        </w:rPr>
        <w:t>否在</w:t>
      </w:r>
      <w:r>
        <w:rPr>
          <w:rFonts w:ascii="Times New Roman" w:hAnsi="Times New Roman" w:eastAsia="Times New Roman" w:cs="Times New Roman"/>
          <w:sz w:val="24"/>
          <w:szCs w:val="24"/>
          <w:spacing w:val="-8"/>
        </w:rPr>
        <w:t>A,</w:t>
      </w:r>
      <w:r>
        <w:rPr>
          <w:rFonts w:ascii="SimSun" w:hAnsi="SimSun" w:eastAsia="SimSun" w:cs="SimSun"/>
          <w:sz w:val="24"/>
          <w:szCs w:val="24"/>
          <w:spacing w:val="-8"/>
        </w:rPr>
        <w:t>属</w:t>
      </w:r>
      <w:r>
        <w:rPr>
          <w:rFonts w:ascii="SimSun" w:hAnsi="SimSun" w:eastAsia="SimSun" w:cs="SimSun"/>
          <w:sz w:val="24"/>
          <w:szCs w:val="24"/>
        </w:rPr>
        <w:t xml:space="preserve"> </w:t>
      </w:r>
      <w:r>
        <w:rPr>
          <w:rFonts w:ascii="SimSun" w:hAnsi="SimSun" w:eastAsia="SimSun" w:cs="SimSun"/>
          <w:sz w:val="22"/>
          <w:szCs w:val="22"/>
          <w:spacing w:val="-4"/>
        </w:rPr>
        <w:t>性上比θ新。我们可以直接利用规则推理，看是否可以推出</w:t>
      </w:r>
      <w:r>
        <w:rPr>
          <w:rFonts w:ascii="Times New Roman" w:hAnsi="Times New Roman" w:eastAsia="Times New Roman" w:cs="Times New Roman"/>
          <w:sz w:val="23"/>
          <w:szCs w:val="23"/>
          <w:spacing w:val="-4"/>
        </w:rPr>
        <w:t>e;&gt;₄θ   </w:t>
      </w:r>
      <w:r>
        <w:rPr>
          <w:rFonts w:ascii="SimSun" w:hAnsi="SimSun" w:eastAsia="SimSun" w:cs="SimSun"/>
          <w:sz w:val="22"/>
          <w:szCs w:val="22"/>
          <w:spacing w:val="-5"/>
        </w:rPr>
        <w:t>这样的结论，如果</w:t>
      </w:r>
      <w:r>
        <w:rPr>
          <w:rFonts w:ascii="SimSun" w:hAnsi="SimSun" w:eastAsia="SimSun" w:cs="SimSun"/>
          <w:sz w:val="22"/>
          <w:szCs w:val="22"/>
        </w:rPr>
        <w:t xml:space="preserve"> </w:t>
      </w:r>
      <w:r>
        <w:rPr>
          <w:rFonts w:ascii="SimSun" w:hAnsi="SimSun" w:eastAsia="SimSun" w:cs="SimSun"/>
          <w:sz w:val="22"/>
          <w:szCs w:val="22"/>
          <w:spacing w:val="4"/>
        </w:rPr>
        <w:t>所使用的规则是确定的，那么其时效性要么</w:t>
      </w:r>
      <w:r>
        <w:rPr>
          <w:rFonts w:ascii="SimSun" w:hAnsi="SimSun" w:eastAsia="SimSun" w:cs="SimSun"/>
          <w:sz w:val="22"/>
          <w:szCs w:val="22"/>
          <w:spacing w:val="3"/>
        </w:rPr>
        <w:t>是0(过时),要么是1(不过时)。如果所</w:t>
      </w:r>
      <w:r>
        <w:rPr>
          <w:rFonts w:ascii="SimSun" w:hAnsi="SimSun" w:eastAsia="SimSun" w:cs="SimSun"/>
          <w:sz w:val="22"/>
          <w:szCs w:val="22"/>
        </w:rPr>
        <w:t xml:space="preserve"> </w:t>
      </w:r>
      <w:r>
        <w:rPr>
          <w:rFonts w:ascii="SimSun" w:hAnsi="SimSun" w:eastAsia="SimSun" w:cs="SimSun"/>
          <w:sz w:val="22"/>
          <w:szCs w:val="22"/>
          <w:spacing w:val="-7"/>
        </w:rPr>
        <w:t>使用的规则是不确定的，那么其时效性等于</w:t>
      </w:r>
      <w:r>
        <w:rPr>
          <w:rFonts w:ascii="Times New Roman" w:hAnsi="Times New Roman" w:eastAsia="Times New Roman" w:cs="Times New Roman"/>
          <w:sz w:val="22"/>
          <w:szCs w:val="22"/>
          <w:spacing w:val="-7"/>
        </w:rPr>
        <w:t>e</w:t>
      </w:r>
      <w:r>
        <w:rPr>
          <w:rFonts w:ascii="Times New Roman" w:hAnsi="Times New Roman" w:eastAsia="Times New Roman" w:cs="Times New Roman"/>
          <w:sz w:val="22"/>
          <w:szCs w:val="22"/>
          <w:spacing w:val="-8"/>
        </w:rPr>
        <w:t>,&gt;₄θ</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8"/>
        </w:rPr>
        <w:t>这一结论成立的确定度。</w:t>
      </w:r>
    </w:p>
    <w:p>
      <w:pPr>
        <w:ind w:left="30" w:right="271" w:firstLine="400"/>
        <w:spacing w:before="49" w:line="233" w:lineRule="auto"/>
        <w:rPr>
          <w:rFonts w:ascii="SimSun" w:hAnsi="SimSun" w:eastAsia="SimSun" w:cs="SimSun"/>
          <w:sz w:val="21"/>
          <w:szCs w:val="21"/>
        </w:rPr>
      </w:pPr>
      <w:r>
        <w:rPr>
          <w:rFonts w:ascii="SimSun" w:hAnsi="SimSun" w:eastAsia="SimSun" w:cs="SimSun"/>
          <w:sz w:val="21"/>
          <w:szCs w:val="21"/>
          <w:spacing w:val="5"/>
        </w:rPr>
        <w:t>对于元组和规则来说，我们可以使用属性值时效性的平均作为其时效性</w:t>
      </w:r>
      <w:r>
        <w:rPr>
          <w:rFonts w:ascii="SimSun" w:hAnsi="SimSun" w:eastAsia="SimSun" w:cs="SimSun"/>
          <w:sz w:val="21"/>
          <w:szCs w:val="21"/>
          <w:spacing w:val="4"/>
        </w:rPr>
        <w:t>的评估结</w:t>
      </w:r>
      <w:r>
        <w:rPr>
          <w:rFonts w:ascii="SimSun" w:hAnsi="SimSun" w:eastAsia="SimSun" w:cs="SimSun"/>
          <w:sz w:val="21"/>
          <w:szCs w:val="21"/>
        </w:rPr>
        <w:t xml:space="preserve"> </w:t>
      </w:r>
      <w:r>
        <w:rPr>
          <w:rFonts w:ascii="SimSun" w:hAnsi="SimSun" w:eastAsia="SimSun" w:cs="SimSun"/>
          <w:sz w:val="21"/>
          <w:szCs w:val="21"/>
          <w:spacing w:val="10"/>
        </w:rPr>
        <w:t>果。元组</w:t>
      </w:r>
      <w:r>
        <w:rPr>
          <w:rFonts w:ascii="Times New Roman" w:hAnsi="Times New Roman" w:eastAsia="Times New Roman" w:cs="Times New Roman"/>
          <w:sz w:val="21"/>
          <w:szCs w:val="21"/>
          <w:spacing w:val="10"/>
        </w:rPr>
        <w:t>e</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10"/>
        </w:rPr>
        <w:t>的时效性记为</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cur</w:t>
      </w:r>
      <w:r>
        <w:rPr>
          <w:rFonts w:ascii="Times New Roman" w:hAnsi="Times New Roman" w:eastAsia="Times New Roman" w:cs="Times New Roman"/>
          <w:sz w:val="21"/>
          <w:szCs w:val="21"/>
          <w:spacing w:val="10"/>
        </w:rPr>
        <w:t>(e),    </w:t>
      </w:r>
      <w:r>
        <w:rPr>
          <w:rFonts w:ascii="SimSun" w:hAnsi="SimSun" w:eastAsia="SimSun" w:cs="SimSun"/>
          <w:sz w:val="21"/>
          <w:szCs w:val="21"/>
          <w:spacing w:val="10"/>
        </w:rPr>
        <w:t>则其值等于</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0"/>
        </w:rPr>
        <w:t>e  </w:t>
      </w:r>
      <w:r>
        <w:rPr>
          <w:rFonts w:ascii="SimSun" w:hAnsi="SimSun" w:eastAsia="SimSun" w:cs="SimSun"/>
          <w:sz w:val="21"/>
          <w:szCs w:val="21"/>
          <w:spacing w:val="10"/>
        </w:rPr>
        <w:t>的所有数据项的时效</w:t>
      </w:r>
      <w:r>
        <w:rPr>
          <w:rFonts w:ascii="SimSun" w:hAnsi="SimSun" w:eastAsia="SimSun" w:cs="SimSun"/>
          <w:sz w:val="21"/>
          <w:szCs w:val="21"/>
          <w:spacing w:val="9"/>
        </w:rPr>
        <w:t>性的平均，即</w:t>
      </w:r>
    </w:p>
    <w:p>
      <w:pPr>
        <w:ind w:left="10" w:right="312" w:hanging="10"/>
        <w:spacing w:before="92" w:line="280" w:lineRule="auto"/>
        <w:rPr>
          <w:rFonts w:ascii="SimSun" w:hAnsi="SimSun" w:eastAsia="SimSun" w:cs="SimSun"/>
          <w:sz w:val="21"/>
          <w:szCs w:val="21"/>
        </w:rPr>
      </w:pPr>
      <w:r>
        <w:rPr>
          <w:rFonts w:ascii="SimSun" w:hAnsi="SimSun" w:eastAsia="SimSun" w:cs="SimSun"/>
          <w:sz w:val="21"/>
          <w:szCs w:val="21"/>
          <w:position w:val="-8"/>
        </w:rPr>
        <w:drawing>
          <wp:inline distT="0" distB="0" distL="0" distR="0">
            <wp:extent cx="1479574" cy="317463"/>
            <wp:effectExtent l="0" t="0" r="0" b="0"/>
            <wp:docPr id="260" name="IM 260"/>
            <wp:cNvGraphicFramePr/>
            <a:graphic>
              <a:graphicData uri="http://schemas.openxmlformats.org/drawingml/2006/picture">
                <pic:pic>
                  <pic:nvPicPr>
                    <pic:cNvPr id="260" name="IM 260"/>
                    <pic:cNvPicPr/>
                  </pic:nvPicPr>
                  <pic:blipFill>
                    <a:blip r:embed="rId226"/>
                    <a:stretch>
                      <a:fillRect/>
                    </a:stretch>
                  </pic:blipFill>
                  <pic:spPr>
                    <a:xfrm rot="0">
                      <a:off x="0" y="0"/>
                      <a:ext cx="1479574" cy="317463"/>
                    </a:xfrm>
                    <a:prstGeom prst="rect">
                      <a:avLst/>
                    </a:prstGeom>
                  </pic:spPr>
                </pic:pic>
              </a:graphicData>
            </a:graphic>
          </wp:inline>
        </w:drawing>
      </w:r>
      <w:r>
        <w:rPr>
          <w:rFonts w:ascii="SimSun" w:hAnsi="SimSun" w:eastAsia="SimSun" w:cs="SimSun"/>
          <w:sz w:val="21"/>
          <w:szCs w:val="21"/>
          <w:spacing w:val="5"/>
        </w:rPr>
        <w:t>),其中</w:t>
      </w:r>
      <w:r>
        <w:rPr>
          <w:rFonts w:ascii="Times New Roman" w:hAnsi="Times New Roman" w:eastAsia="Times New Roman" w:cs="Times New Roman"/>
          <w:sz w:val="21"/>
          <w:szCs w:val="21"/>
          <w:spacing w:val="5"/>
        </w:rPr>
        <w:t>m</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5"/>
        </w:rPr>
        <w:t>是属性的个数。数据集</w:t>
      </w: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5"/>
        </w:rPr>
        <w:t>的时效性记为</w:t>
      </w:r>
      <w:r>
        <w:rPr>
          <w:rFonts w:ascii="Times New Roman" w:hAnsi="Times New Roman" w:eastAsia="Times New Roman" w:cs="Times New Roman"/>
          <w:sz w:val="21"/>
          <w:szCs w:val="21"/>
        </w:rPr>
        <w:t>eur</w:t>
      </w:r>
      <w:r>
        <w:rPr>
          <w:rFonts w:ascii="Times New Roman" w:hAnsi="Times New Roman" w:eastAsia="Times New Roman" w:cs="Times New Roman"/>
          <w:sz w:val="21"/>
          <w:szCs w:val="21"/>
          <w:spacing w:val="5"/>
        </w:rPr>
        <w:t>(D),    </w:t>
      </w:r>
      <w:r>
        <w:rPr>
          <w:rFonts w:ascii="SimSun" w:hAnsi="SimSun" w:eastAsia="SimSun" w:cs="SimSun"/>
          <w:sz w:val="21"/>
          <w:szCs w:val="21"/>
          <w:spacing w:val="5"/>
        </w:rPr>
        <w:t>其</w:t>
      </w:r>
      <w:r>
        <w:rPr>
          <w:rFonts w:ascii="SimSun" w:hAnsi="SimSun" w:eastAsia="SimSun" w:cs="SimSun"/>
          <w:sz w:val="21"/>
          <w:szCs w:val="21"/>
        </w:rPr>
        <w:t xml:space="preserve"> </w:t>
      </w:r>
      <w:r>
        <w:rPr>
          <w:rFonts w:ascii="SimSun" w:hAnsi="SimSun" w:eastAsia="SimSun" w:cs="SimSun"/>
          <w:sz w:val="21"/>
          <w:szCs w:val="21"/>
          <w:spacing w:val="-2"/>
          <w:position w:val="4"/>
        </w:rPr>
        <w:t>值等于</w:t>
      </w:r>
      <w:r>
        <w:rPr>
          <w:rFonts w:ascii="Times New Roman" w:hAnsi="Times New Roman" w:eastAsia="Times New Roman" w:cs="Times New Roman"/>
          <w:sz w:val="21"/>
          <w:szCs w:val="21"/>
          <w:spacing w:val="-2"/>
          <w:position w:val="4"/>
        </w:rPr>
        <w:t>D</w:t>
      </w:r>
      <w:r>
        <w:rPr>
          <w:rFonts w:ascii="Times New Roman" w:hAnsi="Times New Roman" w:eastAsia="Times New Roman" w:cs="Times New Roman"/>
          <w:sz w:val="21"/>
          <w:szCs w:val="21"/>
          <w:spacing w:val="32"/>
          <w:w w:val="101"/>
          <w:position w:val="4"/>
        </w:rPr>
        <w:t xml:space="preserve"> </w:t>
      </w:r>
      <w:r>
        <w:rPr>
          <w:rFonts w:ascii="SimSun" w:hAnsi="SimSun" w:eastAsia="SimSun" w:cs="SimSun"/>
          <w:sz w:val="21"/>
          <w:szCs w:val="21"/>
          <w:spacing w:val="-2"/>
          <w:position w:val="4"/>
        </w:rPr>
        <w:t>中所有元组的时效性平均，即</w:t>
      </w:r>
      <w:r>
        <w:rPr>
          <w:sz w:val="21"/>
          <w:szCs w:val="21"/>
          <w:position w:val="-16"/>
        </w:rPr>
        <w:drawing>
          <wp:inline distT="0" distB="0" distL="0" distR="0">
            <wp:extent cx="1421014" cy="323811"/>
            <wp:effectExtent l="0" t="0" r="0" b="0"/>
            <wp:docPr id="262" name="IM 262"/>
            <wp:cNvGraphicFramePr/>
            <a:graphic>
              <a:graphicData uri="http://schemas.openxmlformats.org/drawingml/2006/picture">
                <pic:pic>
                  <pic:nvPicPr>
                    <pic:cNvPr id="262" name="IM 262"/>
                    <pic:cNvPicPr/>
                  </pic:nvPicPr>
                  <pic:blipFill>
                    <a:blip r:embed="rId227"/>
                    <a:stretch>
                      <a:fillRect/>
                    </a:stretch>
                  </pic:blipFill>
                  <pic:spPr>
                    <a:xfrm rot="0">
                      <a:off x="0" y="0"/>
                      <a:ext cx="1421014" cy="323811"/>
                    </a:xfrm>
                    <a:prstGeom prst="rect">
                      <a:avLst/>
                    </a:prstGeom>
                  </pic:spPr>
                </pic:pic>
              </a:graphicData>
            </a:graphic>
          </wp:inline>
        </w:drawing>
      </w:r>
      <w:r>
        <w:rPr>
          <w:rFonts w:ascii="SimSun" w:hAnsi="SimSun" w:eastAsia="SimSun" w:cs="SimSun"/>
          <w:sz w:val="21"/>
          <w:szCs w:val="21"/>
          <w:spacing w:val="-2"/>
          <w:position w:val="-8"/>
        </w:rPr>
        <w:t>,</w:t>
      </w:r>
      <w:r>
        <w:rPr>
          <w:rFonts w:ascii="SimSun" w:hAnsi="SimSun" w:eastAsia="SimSun" w:cs="SimSun"/>
          <w:sz w:val="21"/>
          <w:szCs w:val="21"/>
          <w:spacing w:val="-39"/>
          <w:position w:val="-8"/>
        </w:rPr>
        <w:t xml:space="preserve"> </w:t>
      </w:r>
      <w:r>
        <w:rPr>
          <w:rFonts w:ascii="SimSun" w:hAnsi="SimSun" w:eastAsia="SimSun" w:cs="SimSun"/>
          <w:sz w:val="21"/>
          <w:szCs w:val="21"/>
          <w:spacing w:val="-2"/>
          <w:position w:val="-8"/>
        </w:rPr>
        <w:t>其</w:t>
      </w:r>
      <w:r>
        <w:rPr>
          <w:rFonts w:ascii="SimSun" w:hAnsi="SimSun" w:eastAsia="SimSun" w:cs="SimSun"/>
          <w:sz w:val="21"/>
          <w:szCs w:val="21"/>
          <w:spacing w:val="-19"/>
          <w:position w:val="-8"/>
        </w:rPr>
        <w:t xml:space="preserve"> </w:t>
      </w:r>
      <w:r>
        <w:rPr>
          <w:rFonts w:ascii="SimSun" w:hAnsi="SimSun" w:eastAsia="SimSun" w:cs="SimSun"/>
          <w:sz w:val="21"/>
          <w:szCs w:val="21"/>
          <w:spacing w:val="-2"/>
          <w:position w:val="-8"/>
        </w:rPr>
        <w:t>中 |</w:t>
      </w:r>
      <w:r>
        <w:rPr>
          <w:rFonts w:ascii="Times New Roman" w:hAnsi="Times New Roman" w:eastAsia="Times New Roman" w:cs="Times New Roman"/>
          <w:sz w:val="21"/>
          <w:szCs w:val="21"/>
          <w:spacing w:val="-2"/>
          <w:position w:val="-8"/>
        </w:rPr>
        <w:t>D1  </w:t>
      </w:r>
      <w:r>
        <w:rPr>
          <w:rFonts w:ascii="SimSun" w:hAnsi="SimSun" w:eastAsia="SimSun" w:cs="SimSun"/>
          <w:sz w:val="21"/>
          <w:szCs w:val="21"/>
          <w:spacing w:val="-2"/>
          <w:position w:val="-8"/>
        </w:rPr>
        <w:t>表</w:t>
      </w:r>
      <w:r>
        <w:rPr>
          <w:rFonts w:ascii="SimSun" w:hAnsi="SimSun" w:eastAsia="SimSun" w:cs="SimSun"/>
          <w:sz w:val="21"/>
          <w:szCs w:val="21"/>
          <w:spacing w:val="-40"/>
          <w:position w:val="-8"/>
        </w:rPr>
        <w:t xml:space="preserve"> </w:t>
      </w:r>
      <w:r>
        <w:rPr>
          <w:rFonts w:ascii="SimSun" w:hAnsi="SimSun" w:eastAsia="SimSun" w:cs="SimSun"/>
          <w:sz w:val="21"/>
          <w:szCs w:val="21"/>
          <w:spacing w:val="-2"/>
          <w:position w:val="-8"/>
        </w:rPr>
        <w:t>示</w:t>
      </w:r>
      <w:r>
        <w:rPr>
          <w:rFonts w:ascii="Times New Roman" w:hAnsi="Times New Roman" w:eastAsia="Times New Roman" w:cs="Times New Roman"/>
          <w:sz w:val="21"/>
          <w:szCs w:val="21"/>
          <w:spacing w:val="-2"/>
          <w:position w:val="-8"/>
        </w:rPr>
        <w:t>D </w:t>
      </w:r>
      <w:r>
        <w:rPr>
          <w:rFonts w:ascii="SimSun" w:hAnsi="SimSun" w:eastAsia="SimSun" w:cs="SimSun"/>
          <w:sz w:val="21"/>
          <w:szCs w:val="21"/>
          <w:spacing w:val="-2"/>
          <w:position w:val="-8"/>
        </w:rPr>
        <w:t>中</w:t>
      </w:r>
      <w:r>
        <w:rPr>
          <w:rFonts w:ascii="SimSun" w:hAnsi="SimSun" w:eastAsia="SimSun" w:cs="SimSun"/>
          <w:sz w:val="21"/>
          <w:szCs w:val="21"/>
          <w:position w:val="-8"/>
        </w:rPr>
        <w:t xml:space="preserve"> </w:t>
      </w:r>
      <w:r>
        <w:rPr>
          <w:rFonts w:ascii="SimSun" w:hAnsi="SimSun" w:eastAsia="SimSun" w:cs="SimSun"/>
          <w:sz w:val="21"/>
          <w:szCs w:val="21"/>
          <w:spacing w:val="9"/>
        </w:rPr>
        <w:t>元组的个数</w:t>
      </w:r>
    </w:p>
    <w:p>
      <w:pPr>
        <w:ind w:left="430"/>
        <w:spacing w:before="99" w:line="221" w:lineRule="auto"/>
        <w:rPr>
          <w:rFonts w:ascii="SimHei" w:hAnsi="SimHei" w:eastAsia="SimHei" w:cs="SimHei"/>
          <w:sz w:val="21"/>
          <w:szCs w:val="21"/>
        </w:rPr>
      </w:pPr>
      <w:r>
        <w:rPr>
          <w:rFonts w:ascii="SimHei" w:hAnsi="SimHei" w:eastAsia="SimHei" w:cs="SimHei"/>
          <w:sz w:val="21"/>
          <w:szCs w:val="21"/>
          <w:spacing w:val="8"/>
        </w:rPr>
        <w:t>2.</w:t>
      </w:r>
      <w:r>
        <w:rPr>
          <w:rFonts w:ascii="SimHei" w:hAnsi="SimHei" w:eastAsia="SimHei" w:cs="SimHei"/>
          <w:sz w:val="21"/>
          <w:szCs w:val="21"/>
          <w:spacing w:val="-35"/>
        </w:rPr>
        <w:t xml:space="preserve"> </w:t>
      </w:r>
      <w:r>
        <w:rPr>
          <w:rFonts w:ascii="SimHei" w:hAnsi="SimHei" w:eastAsia="SimHei" w:cs="SimHei"/>
          <w:sz w:val="21"/>
          <w:szCs w:val="21"/>
          <w:spacing w:val="8"/>
        </w:rPr>
        <w:t>相对时效性评估</w:t>
      </w:r>
    </w:p>
    <w:p>
      <w:pPr>
        <w:ind w:left="20" w:right="270" w:firstLine="410"/>
        <w:spacing w:before="119" w:line="250" w:lineRule="auto"/>
        <w:rPr>
          <w:rFonts w:ascii="SimSun" w:hAnsi="SimSun" w:eastAsia="SimSun" w:cs="SimSun"/>
          <w:sz w:val="21"/>
          <w:szCs w:val="21"/>
        </w:rPr>
      </w:pPr>
      <w:r>
        <w:rPr>
          <w:rFonts w:ascii="SimSun" w:hAnsi="SimSun" w:eastAsia="SimSun" w:cs="SimSun"/>
          <w:sz w:val="21"/>
          <w:szCs w:val="21"/>
          <w:spacing w:val="5"/>
        </w:rPr>
        <w:t>相对时效性的目标的评估数据相对于特定应用场景来说的时效性</w:t>
      </w:r>
      <w:r>
        <w:rPr>
          <w:rFonts w:ascii="SimSun" w:hAnsi="SimSun" w:eastAsia="SimSun" w:cs="SimSun"/>
          <w:sz w:val="21"/>
          <w:szCs w:val="21"/>
          <w:spacing w:val="4"/>
        </w:rPr>
        <w:t>。例如，用户可</w:t>
      </w:r>
      <w:r>
        <w:rPr>
          <w:rFonts w:ascii="SimSun" w:hAnsi="SimSun" w:eastAsia="SimSun" w:cs="SimSun"/>
          <w:sz w:val="21"/>
          <w:szCs w:val="21"/>
        </w:rPr>
        <w:t xml:space="preserve"> </w:t>
      </w:r>
      <w:r>
        <w:rPr>
          <w:rFonts w:ascii="SimSun" w:hAnsi="SimSun" w:eastAsia="SimSun" w:cs="SimSun"/>
          <w:sz w:val="21"/>
          <w:szCs w:val="21"/>
          <w:spacing w:val="5"/>
        </w:rPr>
        <w:t>能特别关心某些重要查询的查询结果的时效性，或者用户只想知道其最常使用的数据</w:t>
      </w:r>
      <w:r>
        <w:rPr>
          <w:rFonts w:ascii="SimSun" w:hAnsi="SimSun" w:eastAsia="SimSun" w:cs="SimSun"/>
          <w:sz w:val="21"/>
          <w:szCs w:val="21"/>
          <w:spacing w:val="6"/>
        </w:rPr>
        <w:t xml:space="preserve"> </w:t>
      </w:r>
      <w:r>
        <w:rPr>
          <w:rFonts w:ascii="SimSun" w:hAnsi="SimSun" w:eastAsia="SimSun" w:cs="SimSun"/>
          <w:sz w:val="21"/>
          <w:szCs w:val="21"/>
          <w:spacing w:val="5"/>
        </w:rPr>
        <w:t>集的时效性。此时，绝对时效性可能无法直接判定，又或者判定结果不能有效地表达</w:t>
      </w:r>
      <w:r>
        <w:rPr>
          <w:rFonts w:ascii="SimSun" w:hAnsi="SimSun" w:eastAsia="SimSun" w:cs="SimSun"/>
          <w:sz w:val="21"/>
          <w:szCs w:val="21"/>
          <w:spacing w:val="2"/>
        </w:rPr>
        <w:t xml:space="preserve"> </w:t>
      </w:r>
      <w:r>
        <w:rPr>
          <w:rFonts w:ascii="SimSun" w:hAnsi="SimSun" w:eastAsia="SimSun" w:cs="SimSun"/>
          <w:sz w:val="21"/>
          <w:szCs w:val="21"/>
        </w:rPr>
        <w:t>用户需求，但我们可以通过某些局部信息，来评估特定集合的</w:t>
      </w:r>
      <w:r>
        <w:rPr>
          <w:rFonts w:ascii="SimSun" w:hAnsi="SimSun" w:eastAsia="SimSun" w:cs="SimSun"/>
          <w:sz w:val="21"/>
          <w:szCs w:val="21"/>
          <w:spacing w:val="-1"/>
        </w:rPr>
        <w:t>数据时效性。</w:t>
      </w:r>
    </w:p>
    <w:p>
      <w:pPr>
        <w:ind w:left="10" w:right="267" w:firstLine="429"/>
        <w:spacing w:before="76" w:line="259" w:lineRule="auto"/>
        <w:rPr>
          <w:rFonts w:ascii="SimSun" w:hAnsi="SimSun" w:eastAsia="SimSun" w:cs="SimSun"/>
          <w:sz w:val="21"/>
          <w:szCs w:val="21"/>
        </w:rPr>
      </w:pPr>
      <w:r>
        <w:rPr>
          <w:rFonts w:ascii="SimSun" w:hAnsi="SimSun" w:eastAsia="SimSun" w:cs="SimSun"/>
          <w:sz w:val="21"/>
          <w:szCs w:val="21"/>
          <w:spacing w:val="5"/>
        </w:rPr>
        <w:t>我们可以根据时效性评估要参考的对象对数据时效性做进一步细分。当用户发出</w:t>
      </w:r>
      <w:r>
        <w:rPr>
          <w:rFonts w:ascii="SimSun" w:hAnsi="SimSun" w:eastAsia="SimSun" w:cs="SimSun"/>
          <w:sz w:val="21"/>
          <w:szCs w:val="21"/>
          <w:spacing w:val="9"/>
        </w:rPr>
        <w:t xml:space="preserve"> </w:t>
      </w:r>
      <w:r>
        <w:rPr>
          <w:rFonts w:ascii="SimSun" w:hAnsi="SimSun" w:eastAsia="SimSun" w:cs="SimSun"/>
          <w:sz w:val="21"/>
          <w:szCs w:val="21"/>
          <w:spacing w:val="6"/>
        </w:rPr>
        <w:t>某些特定查询时，由于数据中可能存在过时</w:t>
      </w:r>
      <w:r>
        <w:rPr>
          <w:rFonts w:ascii="SimSun" w:hAnsi="SimSun" w:eastAsia="SimSun" w:cs="SimSun"/>
          <w:sz w:val="21"/>
          <w:szCs w:val="21"/>
          <w:spacing w:val="5"/>
        </w:rPr>
        <w:t>数据，因此查询结果也可能过时。此时如</w:t>
      </w:r>
      <w:r>
        <w:rPr>
          <w:rFonts w:ascii="SimSun" w:hAnsi="SimSun" w:eastAsia="SimSun" w:cs="SimSun"/>
          <w:sz w:val="21"/>
          <w:szCs w:val="21"/>
        </w:rPr>
        <w:t xml:space="preserve"> </w:t>
      </w:r>
      <w:r>
        <w:rPr>
          <w:rFonts w:ascii="SimSun" w:hAnsi="SimSun" w:eastAsia="SimSun" w:cs="SimSun"/>
          <w:sz w:val="21"/>
          <w:szCs w:val="21"/>
          <w:spacing w:val="5"/>
        </w:rPr>
        <w:t>果能够将查询结果及相对应的结果时效性一同返回给用户，那么对于用户来说是非常 </w:t>
      </w:r>
      <w:r>
        <w:rPr>
          <w:rFonts w:ascii="SimSun" w:hAnsi="SimSun" w:eastAsia="SimSun" w:cs="SimSun"/>
          <w:sz w:val="21"/>
          <w:szCs w:val="21"/>
          <w:spacing w:val="5"/>
        </w:rPr>
        <w:t>有帮助的。我们可以将数据相对于查询的时效性称为查询相关时效性。类似地，不同</w:t>
      </w:r>
      <w:r>
        <w:rPr>
          <w:rFonts w:ascii="SimSun" w:hAnsi="SimSun" w:eastAsia="SimSun" w:cs="SimSun"/>
          <w:sz w:val="21"/>
          <w:szCs w:val="21"/>
          <w:spacing w:val="12"/>
        </w:rPr>
        <w:t xml:space="preserve"> </w:t>
      </w:r>
      <w:r>
        <w:rPr>
          <w:rFonts w:ascii="SimSun" w:hAnsi="SimSun" w:eastAsia="SimSun" w:cs="SimSun"/>
          <w:sz w:val="21"/>
          <w:szCs w:val="21"/>
          <w:spacing w:val="5"/>
        </w:rPr>
        <w:t>的用户对于同一批数据的分析和使用也各有侧重。例如，人力资源部门的员工可能会</w:t>
      </w:r>
      <w:r>
        <w:rPr>
          <w:rFonts w:ascii="SimSun" w:hAnsi="SimSun" w:eastAsia="SimSun" w:cs="SimSun"/>
          <w:sz w:val="21"/>
          <w:szCs w:val="21"/>
          <w:spacing w:val="3"/>
        </w:rPr>
        <w:t xml:space="preserve"> </w:t>
      </w:r>
      <w:r>
        <w:rPr>
          <w:rFonts w:ascii="SimSun" w:hAnsi="SimSun" w:eastAsia="SimSun" w:cs="SimSun"/>
          <w:sz w:val="21"/>
          <w:szCs w:val="21"/>
          <w:spacing w:val="5"/>
        </w:rPr>
        <w:t>频繁查询员工的级别和工资信息，后勤部门的员工则更关心员工的办公场所、用地面</w:t>
      </w:r>
      <w:r>
        <w:rPr>
          <w:rFonts w:ascii="SimSun" w:hAnsi="SimSun" w:eastAsia="SimSun" w:cs="SimSun"/>
          <w:sz w:val="21"/>
          <w:szCs w:val="21"/>
          <w:spacing w:val="2"/>
        </w:rPr>
        <w:t xml:space="preserve"> </w:t>
      </w:r>
      <w:r>
        <w:rPr>
          <w:rFonts w:ascii="SimSun" w:hAnsi="SimSun" w:eastAsia="SimSun" w:cs="SimSun"/>
          <w:sz w:val="21"/>
          <w:szCs w:val="21"/>
          <w:spacing w:val="5"/>
        </w:rPr>
        <w:t>积等信息。可以将数据相对于用户的时效性称为用户相关时效性</w:t>
      </w:r>
      <w:r>
        <w:rPr>
          <w:rFonts w:ascii="SimSun" w:hAnsi="SimSun" w:eastAsia="SimSun" w:cs="SimSun"/>
          <w:sz w:val="21"/>
          <w:szCs w:val="21"/>
          <w:spacing w:val="4"/>
        </w:rPr>
        <w:t>，用户相关时效性反</w:t>
      </w:r>
      <w:r>
        <w:rPr>
          <w:rFonts w:ascii="SimSun" w:hAnsi="SimSun" w:eastAsia="SimSun" w:cs="SimSun"/>
          <w:sz w:val="21"/>
          <w:szCs w:val="21"/>
        </w:rPr>
        <w:t xml:space="preserve"> </w:t>
      </w:r>
      <w:r>
        <w:rPr>
          <w:rFonts w:ascii="SimSun" w:hAnsi="SimSun" w:eastAsia="SimSun" w:cs="SimSun"/>
          <w:sz w:val="21"/>
          <w:szCs w:val="21"/>
          <w:spacing w:val="-1"/>
        </w:rPr>
        <w:t>映了数据集对于特定用户来说，其时效性如何。</w:t>
      </w:r>
    </w:p>
    <w:p>
      <w:pPr>
        <w:ind w:left="20" w:right="193" w:firstLine="419"/>
        <w:spacing w:before="52" w:line="237" w:lineRule="auto"/>
        <w:rPr>
          <w:rFonts w:ascii="SimSun" w:hAnsi="SimSun" w:eastAsia="SimSun" w:cs="SimSun"/>
          <w:sz w:val="22"/>
          <w:szCs w:val="22"/>
        </w:rPr>
      </w:pPr>
      <w:r>
        <w:rPr>
          <w:rFonts w:ascii="SimSun" w:hAnsi="SimSun" w:eastAsia="SimSun" w:cs="SimSun"/>
          <w:sz w:val="22"/>
          <w:szCs w:val="22"/>
          <w:spacing w:val="-8"/>
        </w:rPr>
        <w:t>评估查询相关时效性首先需要明确查询涉及哪些记录</w:t>
      </w:r>
      <w:r>
        <w:rPr>
          <w:rFonts w:ascii="SimSun" w:hAnsi="SimSun" w:eastAsia="SimSun" w:cs="SimSun"/>
          <w:sz w:val="22"/>
          <w:szCs w:val="22"/>
          <w:spacing w:val="-9"/>
        </w:rPr>
        <w:t>的哪些属性上的时效性评估。</w:t>
      </w:r>
      <w:r>
        <w:rPr>
          <w:rFonts w:ascii="SimSun" w:hAnsi="SimSun" w:eastAsia="SimSun" w:cs="SimSun"/>
          <w:sz w:val="22"/>
          <w:szCs w:val="22"/>
        </w:rPr>
        <w:t xml:space="preserve"> </w:t>
      </w:r>
      <w:r>
        <w:rPr>
          <w:rFonts w:ascii="SimSun" w:hAnsi="SimSun" w:eastAsia="SimSun" w:cs="SimSun"/>
          <w:sz w:val="22"/>
          <w:szCs w:val="22"/>
          <w:spacing w:val="-4"/>
        </w:rPr>
        <w:t>对于查询</w:t>
      </w:r>
      <w:r>
        <w:rPr>
          <w:rFonts w:ascii="Times New Roman" w:hAnsi="Times New Roman" w:eastAsia="Times New Roman" w:cs="Times New Roman"/>
          <w:sz w:val="25"/>
          <w:szCs w:val="25"/>
          <w:spacing w:val="-4"/>
        </w:rPr>
        <w:t>Q,</w:t>
      </w:r>
      <w:r>
        <w:rPr>
          <w:rFonts w:ascii="Times New Roman" w:hAnsi="Times New Roman" w:eastAsia="Times New Roman" w:cs="Times New Roman"/>
          <w:sz w:val="25"/>
          <w:szCs w:val="25"/>
          <w:spacing w:val="53"/>
        </w:rPr>
        <w:t xml:space="preserve"> </w:t>
      </w:r>
      <w:r>
        <w:rPr>
          <w:rFonts w:ascii="SimSun" w:hAnsi="SimSun" w:eastAsia="SimSun" w:cs="SimSun"/>
          <w:sz w:val="22"/>
          <w:szCs w:val="22"/>
          <w:spacing w:val="-4"/>
        </w:rPr>
        <w:t>在进行时效性评估时，我们可以对齐进行抽象，将</w:t>
      </w:r>
      <w:r>
        <w:rPr>
          <w:rFonts w:ascii="Times New Roman" w:hAnsi="Times New Roman" w:eastAsia="Times New Roman" w:cs="Times New Roman"/>
          <w:sz w:val="25"/>
          <w:szCs w:val="25"/>
          <w:spacing w:val="-4"/>
        </w:rPr>
        <w:t>Q</w:t>
      </w:r>
      <w:r>
        <w:rPr>
          <w:rFonts w:ascii="SimSun" w:hAnsi="SimSun" w:eastAsia="SimSun" w:cs="SimSun"/>
          <w:sz w:val="22"/>
          <w:szCs w:val="22"/>
          <w:spacing w:val="-4"/>
        </w:rPr>
        <w:t>涉</w:t>
      </w:r>
      <w:r>
        <w:rPr>
          <w:rFonts w:ascii="SimSun" w:hAnsi="SimSun" w:eastAsia="SimSun" w:cs="SimSun"/>
          <w:sz w:val="22"/>
          <w:szCs w:val="22"/>
          <w:spacing w:val="-5"/>
        </w:rPr>
        <w:t>及的实体记为</w:t>
      </w:r>
      <w:r>
        <w:rPr>
          <w:rFonts w:ascii="Times New Roman" w:hAnsi="Times New Roman" w:eastAsia="Times New Roman" w:cs="Times New Roman"/>
          <w:sz w:val="25"/>
          <w:szCs w:val="25"/>
          <w:spacing w:val="-5"/>
        </w:rPr>
        <w:t>e,</w:t>
      </w:r>
      <w:r>
        <w:rPr>
          <w:rFonts w:ascii="Times New Roman" w:hAnsi="Times New Roman" w:eastAsia="Times New Roman" w:cs="Times New Roman"/>
          <w:sz w:val="25"/>
          <w:szCs w:val="25"/>
        </w:rPr>
        <w:t xml:space="preserve">    </w:t>
      </w:r>
      <w:r>
        <w:rPr>
          <w:rFonts w:ascii="SimSun" w:hAnsi="SimSun" w:eastAsia="SimSun" w:cs="SimSun"/>
          <w:sz w:val="25"/>
          <w:szCs w:val="25"/>
          <w:spacing w:val="-13"/>
        </w:rPr>
        <w:t>Q</w:t>
      </w:r>
      <w:r>
        <w:rPr>
          <w:rFonts w:ascii="SimSun" w:hAnsi="SimSun" w:eastAsia="SimSun" w:cs="SimSun"/>
          <w:sz w:val="25"/>
          <w:szCs w:val="25"/>
          <w:spacing w:val="-63"/>
        </w:rPr>
        <w:t xml:space="preserve"> </w:t>
      </w:r>
      <w:r>
        <w:rPr>
          <w:rFonts w:ascii="SimSun" w:hAnsi="SimSun" w:eastAsia="SimSun" w:cs="SimSun"/>
          <w:sz w:val="22"/>
          <w:szCs w:val="22"/>
          <w:spacing w:val="-13"/>
        </w:rPr>
        <w:t>涉及的属性集合记为</w:t>
      </w:r>
      <w:r>
        <w:rPr>
          <w:rFonts w:ascii="SimSun" w:hAnsi="SimSun" w:eastAsia="SimSun" w:cs="SimSun"/>
          <w:sz w:val="25"/>
          <w:szCs w:val="25"/>
          <w:spacing w:val="-13"/>
        </w:rPr>
        <w:t>Attr2。</w:t>
      </w:r>
      <w:r>
        <w:rPr>
          <w:rFonts w:ascii="SimSun" w:hAnsi="SimSun" w:eastAsia="SimSun" w:cs="SimSun"/>
          <w:sz w:val="22"/>
          <w:szCs w:val="22"/>
          <w:spacing w:val="-13"/>
        </w:rPr>
        <w:t>对于集合</w:t>
      </w:r>
      <w:r>
        <w:rPr>
          <w:rFonts w:ascii="SimSun" w:hAnsi="SimSun" w:eastAsia="SimSun" w:cs="SimSun"/>
          <w:sz w:val="25"/>
          <w:szCs w:val="25"/>
          <w:spacing w:val="-13"/>
        </w:rPr>
        <w:t>Attr。</w:t>
      </w:r>
      <w:r>
        <w:rPr>
          <w:rFonts w:ascii="SimSun" w:hAnsi="SimSun" w:eastAsia="SimSun" w:cs="SimSun"/>
          <w:sz w:val="22"/>
          <w:szCs w:val="22"/>
          <w:spacing w:val="-13"/>
        </w:rPr>
        <w:t>中的任意属性</w:t>
      </w:r>
      <w:r>
        <w:rPr>
          <w:rFonts w:ascii="SimSun" w:hAnsi="SimSun" w:eastAsia="SimSun" w:cs="SimSun"/>
          <w:sz w:val="25"/>
          <w:szCs w:val="25"/>
          <w:spacing w:val="-13"/>
        </w:rPr>
        <w:t>A, </w:t>
      </w:r>
      <w:r>
        <w:rPr>
          <w:rFonts w:ascii="SimSun" w:hAnsi="SimSun" w:eastAsia="SimSun" w:cs="SimSun"/>
          <w:sz w:val="22"/>
          <w:szCs w:val="22"/>
          <w:spacing w:val="-13"/>
        </w:rPr>
        <w:t>记录集合</w:t>
      </w:r>
      <w:r>
        <w:rPr>
          <w:rFonts w:ascii="SimSun" w:hAnsi="SimSun" w:eastAsia="SimSun" w:cs="SimSun"/>
          <w:sz w:val="25"/>
          <w:szCs w:val="25"/>
          <w:spacing w:val="-13"/>
        </w:rPr>
        <w:t>T,</w:t>
      </w:r>
      <w:r>
        <w:rPr>
          <w:rFonts w:ascii="SimSun" w:hAnsi="SimSun" w:eastAsia="SimSun" w:cs="SimSun"/>
          <w:sz w:val="25"/>
          <w:szCs w:val="25"/>
          <w:spacing w:val="-68"/>
        </w:rPr>
        <w:t xml:space="preserve"> </w:t>
      </w:r>
      <w:r>
        <w:rPr>
          <w:rFonts w:ascii="SimSun" w:hAnsi="SimSun" w:eastAsia="SimSun" w:cs="SimSun"/>
          <w:sz w:val="25"/>
          <w:szCs w:val="25"/>
          <w:spacing w:val="-13"/>
        </w:rPr>
        <w:t>称为A,相</w:t>
      </w:r>
      <w:r>
        <w:rPr>
          <w:rFonts w:ascii="SimSun" w:hAnsi="SimSun" w:eastAsia="SimSun" w:cs="SimSun"/>
          <w:sz w:val="25"/>
          <w:szCs w:val="25"/>
        </w:rPr>
        <w:t xml:space="preserve"> </w:t>
      </w:r>
      <w:r>
        <w:rPr>
          <w:rFonts w:ascii="SimSun" w:hAnsi="SimSun" w:eastAsia="SimSun" w:cs="SimSun"/>
          <w:sz w:val="23"/>
          <w:szCs w:val="23"/>
          <w:spacing w:val="-3"/>
        </w:rPr>
        <w:t>对于</w:t>
      </w:r>
      <w:r>
        <w:rPr>
          <w:rFonts w:ascii="Times New Roman" w:hAnsi="Times New Roman" w:eastAsia="Times New Roman" w:cs="Times New Roman"/>
          <w:sz w:val="23"/>
          <w:szCs w:val="23"/>
          <w:spacing w:val="-3"/>
        </w:rPr>
        <w:t>Q</w:t>
      </w:r>
      <w:r>
        <w:rPr>
          <w:rFonts w:ascii="SimSun" w:hAnsi="SimSun" w:eastAsia="SimSun" w:cs="SimSun"/>
          <w:sz w:val="22"/>
          <w:szCs w:val="22"/>
          <w:spacing w:val="-3"/>
        </w:rPr>
        <w:t>的最新记录集合，对于</w:t>
      </w:r>
      <w:r>
        <w:rPr>
          <w:rFonts w:ascii="Times New Roman" w:hAnsi="Times New Roman" w:eastAsia="Times New Roman" w:cs="Times New Roman"/>
          <w:sz w:val="22"/>
          <w:szCs w:val="22"/>
          <w:spacing w:val="-3"/>
        </w:rPr>
        <w:t>VteT,       </w:t>
      </w:r>
      <w:r>
        <w:rPr>
          <w:rFonts w:ascii="SimSun" w:hAnsi="SimSun" w:eastAsia="SimSun" w:cs="SimSun"/>
          <w:sz w:val="23"/>
          <w:szCs w:val="23"/>
          <w:spacing w:val="-3"/>
        </w:rPr>
        <w:t>记录</w:t>
      </w:r>
      <w:r>
        <w:rPr>
          <w:rFonts w:ascii="Times New Roman" w:hAnsi="Times New Roman" w:eastAsia="Times New Roman" w:cs="Times New Roman"/>
          <w:sz w:val="23"/>
          <w:szCs w:val="23"/>
          <w:spacing w:val="-3"/>
        </w:rPr>
        <w:t>t </w:t>
      </w:r>
      <w:r>
        <w:rPr>
          <w:rFonts w:ascii="SimSun" w:hAnsi="SimSun" w:eastAsia="SimSun" w:cs="SimSun"/>
          <w:sz w:val="22"/>
          <w:szCs w:val="22"/>
          <w:spacing w:val="-3"/>
        </w:rPr>
        <w:t>满足下述两个条件：</w:t>
      </w:r>
    </w:p>
    <w:p>
      <w:pPr>
        <w:ind w:left="460"/>
        <w:spacing w:before="65" w:line="212" w:lineRule="auto"/>
        <w:rPr>
          <w:rFonts w:ascii="Times New Roman" w:hAnsi="Times New Roman" w:eastAsia="Times New Roman" w:cs="Times New Roman"/>
          <w:sz w:val="24"/>
          <w:szCs w:val="24"/>
        </w:rPr>
      </w:pPr>
      <w:r>
        <w:rPr>
          <w:rFonts w:ascii="Times New Roman" w:hAnsi="Times New Roman" w:eastAsia="Times New Roman" w:cs="Times New Roman"/>
          <w:sz w:val="22"/>
          <w:szCs w:val="22"/>
          <w:spacing w:val="-5"/>
        </w:rPr>
        <w:t>(1)t[EID]</w:t>
      </w:r>
      <w:r>
        <w:rPr>
          <w:rFonts w:ascii="Times New Roman" w:hAnsi="Times New Roman" w:eastAsia="Times New Roman" w:cs="Times New Roman"/>
          <w:sz w:val="22"/>
          <w:szCs w:val="22"/>
          <w:spacing w:val="3"/>
        </w:rPr>
        <w:t xml:space="preserve">        </w:t>
      </w:r>
      <w:r>
        <w:rPr>
          <w:rFonts w:ascii="SimSun" w:hAnsi="SimSun" w:eastAsia="SimSun" w:cs="SimSun"/>
          <w:sz w:val="24"/>
          <w:szCs w:val="24"/>
          <w:spacing w:val="-5"/>
        </w:rPr>
        <w:t>等于</w:t>
      </w:r>
      <w:r>
        <w:rPr>
          <w:rFonts w:ascii="Times New Roman" w:hAnsi="Times New Roman" w:eastAsia="Times New Roman" w:cs="Times New Roman"/>
          <w:sz w:val="24"/>
          <w:szCs w:val="24"/>
          <w:spacing w:val="-5"/>
        </w:rPr>
        <w:t>e</w:t>
      </w:r>
      <w:r>
        <w:rPr>
          <w:rFonts w:ascii="Times New Roman" w:hAnsi="Times New Roman" w:eastAsia="Times New Roman" w:cs="Times New Roman"/>
          <w:sz w:val="24"/>
          <w:szCs w:val="24"/>
          <w:spacing w:val="16"/>
          <w:w w:val="101"/>
        </w:rPr>
        <w:t xml:space="preserve">  </w:t>
      </w:r>
      <w:r>
        <w:rPr>
          <w:rFonts w:ascii="SimSun" w:hAnsi="SimSun" w:eastAsia="SimSun" w:cs="SimSun"/>
          <w:sz w:val="24"/>
          <w:szCs w:val="24"/>
          <w:spacing w:val="-5"/>
        </w:rPr>
        <w:t>的</w:t>
      </w:r>
      <w:r>
        <w:rPr>
          <w:rFonts w:ascii="SimSun" w:hAnsi="SimSun" w:eastAsia="SimSun" w:cs="SimSun"/>
          <w:sz w:val="24"/>
          <w:szCs w:val="24"/>
          <w:spacing w:val="-71"/>
        </w:rPr>
        <w:t xml:space="preserve"> </w:t>
      </w:r>
      <w:r>
        <w:rPr>
          <w:rFonts w:ascii="Times New Roman" w:hAnsi="Times New Roman" w:eastAsia="Times New Roman" w:cs="Times New Roman"/>
          <w:sz w:val="24"/>
          <w:szCs w:val="24"/>
          <w:spacing w:val="-5"/>
        </w:rPr>
        <w:t>ID;</w:t>
      </w:r>
    </w:p>
    <w:p>
      <w:pPr>
        <w:ind w:left="430"/>
        <w:spacing w:before="44" w:line="216" w:lineRule="auto"/>
        <w:rPr>
          <w:rFonts w:ascii="SimSun" w:hAnsi="SimSun" w:eastAsia="SimSun" w:cs="SimSun"/>
          <w:sz w:val="24"/>
          <w:szCs w:val="24"/>
        </w:rPr>
      </w:pPr>
      <w:r>
        <w:rPr>
          <w:rFonts w:ascii="SimSun" w:hAnsi="SimSun" w:eastAsia="SimSun" w:cs="SimSun"/>
          <w:sz w:val="22"/>
          <w:szCs w:val="22"/>
          <w:spacing w:val="1"/>
        </w:rPr>
        <w:t>(2)不存在记录</w:t>
      </w:r>
      <w:r>
        <w:rPr>
          <w:rFonts w:ascii="SimSun" w:hAnsi="SimSun" w:eastAsia="SimSun" w:cs="SimSun"/>
          <w:sz w:val="24"/>
          <w:szCs w:val="24"/>
          <w:spacing w:val="1"/>
        </w:rPr>
        <w:t>s,</w:t>
      </w:r>
      <w:r>
        <w:rPr>
          <w:rFonts w:ascii="SimSun" w:hAnsi="SimSun" w:eastAsia="SimSun" w:cs="SimSun"/>
          <w:sz w:val="24"/>
          <w:szCs w:val="24"/>
          <w:spacing w:val="-49"/>
        </w:rPr>
        <w:t xml:space="preserve"> </w:t>
      </w:r>
      <w:r>
        <w:rPr>
          <w:rFonts w:ascii="SimSun" w:hAnsi="SimSun" w:eastAsia="SimSun" w:cs="SimSun"/>
          <w:sz w:val="22"/>
          <w:szCs w:val="22"/>
          <w:spacing w:val="1"/>
        </w:rPr>
        <w:t>使得根据</w:t>
      </w:r>
      <w:r>
        <w:rPr>
          <w:rFonts w:ascii="SimSun" w:hAnsi="SimSun" w:eastAsia="SimSun" w:cs="SimSun"/>
          <w:sz w:val="24"/>
          <w:szCs w:val="24"/>
          <w:spacing w:val="1"/>
        </w:rPr>
        <w:t>R</w:t>
      </w:r>
      <w:r>
        <w:rPr>
          <w:rFonts w:ascii="SimSun" w:hAnsi="SimSun" w:eastAsia="SimSun" w:cs="SimSun"/>
          <w:sz w:val="24"/>
          <w:szCs w:val="24"/>
          <w:spacing w:val="-42"/>
        </w:rPr>
        <w:t xml:space="preserve"> </w:t>
      </w:r>
      <w:r>
        <w:rPr>
          <w:rFonts w:ascii="SimSun" w:hAnsi="SimSun" w:eastAsia="SimSun" w:cs="SimSun"/>
          <w:sz w:val="24"/>
          <w:szCs w:val="24"/>
          <w:spacing w:val="1"/>
        </w:rPr>
        <w:t>在A,</w:t>
      </w:r>
      <w:r>
        <w:rPr>
          <w:rFonts w:ascii="SimSun" w:hAnsi="SimSun" w:eastAsia="SimSun" w:cs="SimSun"/>
          <w:sz w:val="22"/>
          <w:szCs w:val="22"/>
          <w:spacing w:val="1"/>
        </w:rPr>
        <w:t>上的时效约束能够推出</w:t>
      </w:r>
      <w:r>
        <w:rPr>
          <w:rFonts w:ascii="SimSun" w:hAnsi="SimSun" w:eastAsia="SimSun" w:cs="SimSun"/>
          <w:sz w:val="24"/>
          <w:szCs w:val="24"/>
          <w:spacing w:val="1"/>
        </w:rPr>
        <w:t>t&lt;</w:t>
      </w:r>
      <w:r>
        <w:rPr>
          <w:rFonts w:ascii="Calibri" w:hAnsi="Calibri" w:eastAsia="Calibri" w:cs="Calibri"/>
          <w:sz w:val="24"/>
          <w:szCs w:val="24"/>
          <w:spacing w:val="1"/>
        </w:rPr>
        <w:t>₄</w:t>
      </w:r>
      <w:r>
        <w:rPr>
          <w:rFonts w:ascii="SimSun" w:hAnsi="SimSun" w:eastAsia="SimSun" w:cs="SimSun"/>
          <w:sz w:val="24"/>
          <w:szCs w:val="24"/>
          <w:spacing w:val="1"/>
        </w:rPr>
        <w:t>S。</w:t>
      </w:r>
    </w:p>
    <w:p>
      <w:pPr>
        <w:ind w:left="30" w:right="270" w:firstLine="409"/>
        <w:spacing w:before="50" w:line="259" w:lineRule="auto"/>
        <w:rPr>
          <w:rFonts w:ascii="SimSun" w:hAnsi="SimSun" w:eastAsia="SimSun" w:cs="SimSun"/>
          <w:sz w:val="21"/>
          <w:szCs w:val="21"/>
        </w:rPr>
      </w:pPr>
      <w:r>
        <w:rPr>
          <w:rFonts w:ascii="SimSun" w:hAnsi="SimSun" w:eastAsia="SimSun" w:cs="SimSun"/>
          <w:sz w:val="21"/>
          <w:szCs w:val="21"/>
          <w:spacing w:val="2"/>
        </w:rPr>
        <w:t>理想情况下|T</w:t>
      </w:r>
      <w:r>
        <w:rPr>
          <w:rFonts w:ascii="Calibri" w:hAnsi="Calibri" w:eastAsia="Calibri" w:cs="Calibri"/>
          <w:sz w:val="21"/>
          <w:szCs w:val="21"/>
          <w:spacing w:val="2"/>
        </w:rPr>
        <w:t>₄ </w:t>
      </w:r>
      <w:r>
        <w:rPr>
          <w:rFonts w:ascii="SimSun" w:hAnsi="SimSun" w:eastAsia="SimSun" w:cs="SimSun"/>
          <w:sz w:val="21"/>
          <w:szCs w:val="21"/>
          <w:spacing w:val="2"/>
        </w:rPr>
        <w:t>|=1,  也就是说，我们能找到唯一的</w:t>
      </w:r>
      <w:r>
        <w:rPr>
          <w:rFonts w:ascii="SimSun" w:hAnsi="SimSun" w:eastAsia="SimSun" w:cs="SimSun"/>
          <w:sz w:val="21"/>
          <w:szCs w:val="21"/>
          <w:spacing w:val="1"/>
        </w:rPr>
        <w:t>最新值。但实际上，由于知识</w:t>
      </w:r>
      <w:r>
        <w:rPr>
          <w:rFonts w:ascii="SimSun" w:hAnsi="SimSun" w:eastAsia="SimSun" w:cs="SimSun"/>
          <w:sz w:val="21"/>
          <w:szCs w:val="21"/>
        </w:rPr>
        <w:t xml:space="preserve"> </w:t>
      </w:r>
      <w:r>
        <w:rPr>
          <w:rFonts w:ascii="SimSun" w:hAnsi="SimSun" w:eastAsia="SimSun" w:cs="SimSun"/>
          <w:sz w:val="21"/>
          <w:szCs w:val="21"/>
          <w:spacing w:val="5"/>
        </w:rPr>
        <w:t>不完备、数据不完整数据冗余等原因，我们可能会找到不止一个</w:t>
      </w:r>
      <w:r>
        <w:rPr>
          <w:rFonts w:ascii="SimSun" w:hAnsi="SimSun" w:eastAsia="SimSun" w:cs="SimSun"/>
          <w:sz w:val="21"/>
          <w:szCs w:val="21"/>
          <w:spacing w:val="4"/>
        </w:rPr>
        <w:t>最新值的候选值，此</w:t>
      </w:r>
    </w:p>
    <w:p>
      <w:pPr>
        <w:spacing w:line="259" w:lineRule="auto"/>
        <w:sectPr>
          <w:footerReference w:type="default" r:id="rId225"/>
          <w:pgSz w:w="9370" w:h="14280"/>
          <w:pgMar w:top="400" w:right="736" w:bottom="462" w:left="379" w:header="0" w:footer="303" w:gutter="0"/>
        </w:sectPr>
        <w:rPr>
          <w:rFonts w:ascii="SimSun" w:hAnsi="SimSun" w:eastAsia="SimSun" w:cs="SimSun"/>
          <w:sz w:val="21"/>
          <w:szCs w:val="21"/>
        </w:rPr>
      </w:pPr>
    </w:p>
    <w:p>
      <w:pPr>
        <w:spacing w:line="880" w:lineRule="exact"/>
        <w:rPr/>
      </w:pPr>
      <w:r>
        <w:rPr>
          <w:position w:val="-17"/>
        </w:rPr>
        <w:drawing>
          <wp:inline distT="0" distB="0" distL="0" distR="0">
            <wp:extent cx="615990" cy="558813"/>
            <wp:effectExtent l="0" t="0" r="0" b="0"/>
            <wp:docPr id="264" name="IM 264"/>
            <wp:cNvGraphicFramePr/>
            <a:graphic>
              <a:graphicData uri="http://schemas.openxmlformats.org/drawingml/2006/picture">
                <pic:pic>
                  <pic:nvPicPr>
                    <pic:cNvPr id="264" name="IM 264"/>
                    <pic:cNvPicPr/>
                  </pic:nvPicPr>
                  <pic:blipFill>
                    <a:blip r:embed="rId229"/>
                    <a:stretch>
                      <a:fillRect/>
                    </a:stretch>
                  </pic:blipFill>
                  <pic:spPr>
                    <a:xfrm rot="0">
                      <a:off x="0" y="0"/>
                      <a:ext cx="615990" cy="558813"/>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476" w:lineRule="auto"/>
        <w:rPr/>
      </w:pPr>
      <w:r/>
    </w:p>
    <w:p>
      <w:pPr>
        <w:spacing w:before="68" w:line="219" w:lineRule="auto"/>
        <w:rPr>
          <w:rFonts w:ascii="SimSun" w:hAnsi="SimSun" w:eastAsia="SimSun" w:cs="SimSun"/>
          <w:sz w:val="21"/>
          <w:szCs w:val="21"/>
        </w:rPr>
      </w:pPr>
      <w:r>
        <w:rPr>
          <w:rFonts w:ascii="SimSun" w:hAnsi="SimSun" w:eastAsia="SimSun" w:cs="SimSun"/>
          <w:sz w:val="21"/>
          <w:szCs w:val="21"/>
          <w:color w:val="162BE5"/>
          <w:spacing w:val="-9"/>
        </w:rPr>
        <w:t>大数据治理：理论与方法</w:t>
      </w:r>
    </w:p>
    <w:p>
      <w:pPr>
        <w:pStyle w:val="BodyText"/>
        <w:spacing w:line="14" w:lineRule="auto"/>
        <w:rPr>
          <w:sz w:val="2"/>
        </w:rPr>
      </w:pPr>
      <w:r>
        <w:rPr>
          <w:sz w:val="2"/>
          <w:szCs w:val="2"/>
        </w:rPr>
        <w:br w:type="column"/>
      </w:r>
    </w:p>
    <w:p>
      <w:pPr>
        <w:pStyle w:val="BodyText"/>
        <w:spacing w:line="475" w:lineRule="auto"/>
        <w:rPr/>
      </w:pPr>
      <w:r/>
    </w:p>
    <w:p>
      <w:pPr>
        <w:spacing w:before="69" w:line="330" w:lineRule="exact"/>
        <w:rPr>
          <w:rFonts w:ascii="SimSun" w:hAnsi="SimSun" w:eastAsia="SimSun" w:cs="SimSun"/>
          <w:sz w:val="21"/>
          <w:szCs w:val="21"/>
        </w:rPr>
      </w:pPr>
      <w:r>
        <w:rPr>
          <w:rFonts w:ascii="SimSun" w:hAnsi="SimSun" w:eastAsia="SimSun" w:cs="SimSun"/>
          <w:sz w:val="21"/>
          <w:szCs w:val="21"/>
          <w:color w:val="162BE5"/>
          <w:spacing w:val="-36"/>
          <w:position w:val="2"/>
        </w:rPr>
        <w:t>……………………………………</w:t>
      </w:r>
    </w:p>
    <w:p>
      <w:pPr>
        <w:spacing w:line="330" w:lineRule="exact"/>
        <w:sectPr>
          <w:footerReference w:type="default" r:id="rId228"/>
          <w:pgSz w:w="9430" w:h="14300"/>
          <w:pgMar w:top="160" w:right="364" w:bottom="452" w:left="319" w:header="0" w:footer="293" w:gutter="0"/>
          <w:cols w:equalWidth="0" w:num="3">
            <w:col w:w="971" w:space="49"/>
            <w:col w:w="2220" w:space="100"/>
            <w:col w:w="5406" w:space="0"/>
          </w:cols>
        </w:sectPr>
        <w:rPr>
          <w:rFonts w:ascii="SimSun" w:hAnsi="SimSun" w:eastAsia="SimSun" w:cs="SimSun"/>
          <w:sz w:val="21"/>
          <w:szCs w:val="21"/>
        </w:rPr>
      </w:pPr>
    </w:p>
    <w:p>
      <w:pPr>
        <w:pStyle w:val="BodyText"/>
        <w:spacing w:line="357" w:lineRule="auto"/>
        <w:rPr/>
      </w:pPr>
      <w:r/>
    </w:p>
    <w:p>
      <w:pPr>
        <w:ind w:left="709" w:right="63" w:hanging="9"/>
        <w:spacing w:before="81" w:line="220" w:lineRule="auto"/>
        <w:rPr>
          <w:rFonts w:ascii="SimSun" w:hAnsi="SimSun" w:eastAsia="SimSun" w:cs="SimSun"/>
          <w:sz w:val="27"/>
          <w:szCs w:val="27"/>
        </w:rPr>
      </w:pPr>
      <w:r>
        <w:rPr>
          <w:rFonts w:ascii="SimSun" w:hAnsi="SimSun" w:eastAsia="SimSun" w:cs="SimSun"/>
          <w:sz w:val="25"/>
          <w:szCs w:val="25"/>
          <w:spacing w:val="-26"/>
          <w:w w:val="96"/>
        </w:rPr>
        <w:t>时如果没有更进一步的知识指导我们的选择，就无法再区分</w:t>
      </w:r>
      <w:r>
        <w:rPr>
          <w:rFonts w:ascii="Times New Roman" w:hAnsi="Times New Roman" w:eastAsia="Times New Roman" w:cs="Times New Roman"/>
          <w:sz w:val="25"/>
          <w:szCs w:val="25"/>
          <w:spacing w:val="-26"/>
          <w:w w:val="96"/>
        </w:rPr>
        <w:t>T   </w:t>
      </w:r>
      <w:r>
        <w:rPr>
          <w:rFonts w:ascii="SimSun" w:hAnsi="SimSun" w:eastAsia="SimSun" w:cs="SimSun"/>
          <w:sz w:val="25"/>
          <w:szCs w:val="25"/>
          <w:spacing w:val="-26"/>
          <w:w w:val="96"/>
        </w:rPr>
        <w:t>中存在的多个候选值的</w:t>
      </w:r>
      <w:r>
        <w:rPr>
          <w:rFonts w:ascii="SimSun" w:hAnsi="SimSun" w:eastAsia="SimSun" w:cs="SimSun"/>
          <w:sz w:val="25"/>
          <w:szCs w:val="25"/>
          <w:spacing w:val="49"/>
        </w:rPr>
        <w:t xml:space="preserve"> </w:t>
      </w:r>
      <w:bookmarkStart w:name="bookmark90" w:id="84"/>
      <w:bookmarkEnd w:id="84"/>
      <w:r>
        <w:rPr>
          <w:rFonts w:ascii="SimSun" w:hAnsi="SimSun" w:eastAsia="SimSun" w:cs="SimSun"/>
          <w:sz w:val="27"/>
          <w:szCs w:val="27"/>
          <w:spacing w:val="-25"/>
          <w:w w:val="95"/>
        </w:rPr>
        <w:t>时效性了。设</w:t>
      </w:r>
      <w:r>
        <w:rPr>
          <w:rFonts w:ascii="Times New Roman" w:hAnsi="Times New Roman" w:eastAsia="Times New Roman" w:cs="Times New Roman"/>
          <w:sz w:val="27"/>
          <w:szCs w:val="27"/>
          <w:spacing w:val="-25"/>
          <w:w w:val="95"/>
        </w:rPr>
        <w:t>T</w:t>
      </w:r>
      <w:r>
        <w:rPr>
          <w:rFonts w:ascii="Times New Roman" w:hAnsi="Times New Roman" w:eastAsia="Times New Roman" w:cs="Times New Roman"/>
          <w:sz w:val="27"/>
          <w:szCs w:val="27"/>
          <w:spacing w:val="26"/>
        </w:rPr>
        <w:t xml:space="preserve">  </w:t>
      </w:r>
      <w:r>
        <w:rPr>
          <w:rFonts w:ascii="SimSun" w:hAnsi="SimSun" w:eastAsia="SimSun" w:cs="SimSun"/>
          <w:sz w:val="27"/>
          <w:szCs w:val="27"/>
          <w:spacing w:val="-25"/>
          <w:w w:val="95"/>
        </w:rPr>
        <w:t>中的记录共有</w:t>
      </w:r>
      <w:r>
        <w:rPr>
          <w:rFonts w:ascii="Times New Roman" w:hAnsi="Times New Roman" w:eastAsia="Times New Roman" w:cs="Times New Roman"/>
          <w:sz w:val="27"/>
          <w:szCs w:val="27"/>
          <w:spacing w:val="-25"/>
          <w:w w:val="95"/>
        </w:rPr>
        <w:t>cnt(T)  </w:t>
      </w:r>
      <w:r>
        <w:rPr>
          <w:rFonts w:ascii="SimSun" w:hAnsi="SimSun" w:eastAsia="SimSun" w:cs="SimSun"/>
          <w:sz w:val="27"/>
          <w:szCs w:val="27"/>
          <w:spacing w:val="-25"/>
          <w:w w:val="95"/>
        </w:rPr>
        <w:t>种不同的</w:t>
      </w:r>
      <w:r>
        <w:rPr>
          <w:rFonts w:ascii="Times New Roman" w:hAnsi="Times New Roman" w:eastAsia="Times New Roman" w:cs="Times New Roman"/>
          <w:sz w:val="27"/>
          <w:szCs w:val="27"/>
          <w:spacing w:val="-25"/>
          <w:w w:val="95"/>
        </w:rPr>
        <w:t>A,</w:t>
      </w:r>
      <w:r>
        <w:rPr>
          <w:rFonts w:ascii="SimSun" w:hAnsi="SimSun" w:eastAsia="SimSun" w:cs="SimSun"/>
          <w:sz w:val="27"/>
          <w:szCs w:val="27"/>
          <w:spacing w:val="-25"/>
          <w:w w:val="95"/>
        </w:rPr>
        <w:t>值，那么此时查询</w:t>
      </w:r>
      <w:r>
        <w:rPr>
          <w:rFonts w:ascii="Times New Roman" w:hAnsi="Times New Roman" w:eastAsia="Times New Roman" w:cs="Times New Roman"/>
          <w:sz w:val="27"/>
          <w:szCs w:val="27"/>
          <w:spacing w:val="-25"/>
          <w:w w:val="95"/>
        </w:rPr>
        <w:t>Q</w:t>
      </w:r>
      <w:r>
        <w:rPr>
          <w:rFonts w:ascii="Times New Roman" w:hAnsi="Times New Roman" w:eastAsia="Times New Roman" w:cs="Times New Roman"/>
          <w:sz w:val="27"/>
          <w:szCs w:val="27"/>
          <w:spacing w:val="-26"/>
        </w:rPr>
        <w:t xml:space="preserve"> </w:t>
      </w:r>
      <w:r>
        <w:rPr>
          <w:rFonts w:ascii="SimSun" w:hAnsi="SimSun" w:eastAsia="SimSun" w:cs="SimSun"/>
          <w:sz w:val="27"/>
          <w:szCs w:val="27"/>
          <w:spacing w:val="-25"/>
          <w:w w:val="95"/>
        </w:rPr>
        <w:t>在</w:t>
      </w:r>
      <w:r>
        <w:rPr>
          <w:rFonts w:ascii="Times New Roman" w:hAnsi="Times New Roman" w:eastAsia="Times New Roman" w:cs="Times New Roman"/>
          <w:sz w:val="27"/>
          <w:szCs w:val="27"/>
          <w:spacing w:val="-25"/>
          <w:w w:val="95"/>
        </w:rPr>
        <w:t>A,</w:t>
      </w:r>
      <w:r>
        <w:rPr>
          <w:rFonts w:ascii="SimSun" w:hAnsi="SimSun" w:eastAsia="SimSun" w:cs="SimSun"/>
          <w:sz w:val="27"/>
          <w:szCs w:val="27"/>
          <w:spacing w:val="-25"/>
          <w:w w:val="95"/>
        </w:rPr>
        <w:t>上的最</w:t>
      </w:r>
    </w:p>
    <w:p>
      <w:pPr>
        <w:spacing w:line="97" w:lineRule="exact"/>
        <w:rPr/>
      </w:pPr>
      <w:r/>
    </w:p>
    <w:p>
      <w:pPr>
        <w:spacing w:line="97" w:lineRule="exact"/>
        <w:sectPr>
          <w:type w:val="continuous"/>
          <w:pgSz w:w="9430" w:h="14300"/>
          <w:pgMar w:top="160" w:right="364" w:bottom="452" w:left="319" w:header="0" w:footer="293" w:gutter="0"/>
          <w:cols w:equalWidth="0" w:num="1">
            <w:col w:w="8746" w:space="0"/>
          </w:cols>
        </w:sectPr>
        <w:rPr/>
      </w:pPr>
    </w:p>
    <w:p>
      <w:pPr>
        <w:spacing w:before="90" w:line="219" w:lineRule="auto"/>
        <w:jc w:val="right"/>
        <w:rPr>
          <w:rFonts w:ascii="SimSun" w:hAnsi="SimSun" w:eastAsia="SimSun" w:cs="SimSun"/>
          <w:sz w:val="21"/>
          <w:szCs w:val="21"/>
        </w:rPr>
      </w:pPr>
      <w:r>
        <w:rPr>
          <w:rFonts w:ascii="SimSun" w:hAnsi="SimSun" w:eastAsia="SimSun" w:cs="SimSun"/>
          <w:sz w:val="21"/>
          <w:szCs w:val="21"/>
          <w:spacing w:val="-2"/>
        </w:rPr>
        <w:t>新值的确定度就为</w:t>
      </w:r>
    </w:p>
    <w:p>
      <w:pPr>
        <w:pStyle w:val="BodyText"/>
        <w:spacing w:line="14" w:lineRule="auto"/>
        <w:rPr>
          <w:sz w:val="2"/>
        </w:rPr>
      </w:pPr>
      <w:r>
        <w:rPr>
          <w:sz w:val="2"/>
          <w:szCs w:val="2"/>
        </w:rPr>
        <w:br w:type="column"/>
      </w:r>
    </w:p>
    <w:p>
      <w:pPr>
        <w:spacing w:line="519" w:lineRule="exact"/>
        <w:rPr/>
      </w:pPr>
      <w:r>
        <w:rPr>
          <w:position w:val="-10"/>
        </w:rPr>
        <w:drawing>
          <wp:inline distT="0" distB="0" distL="0" distR="0">
            <wp:extent cx="491073" cy="330193"/>
            <wp:effectExtent l="0" t="0" r="0" b="0"/>
            <wp:docPr id="266" name="IM 266"/>
            <wp:cNvGraphicFramePr/>
            <a:graphic>
              <a:graphicData uri="http://schemas.openxmlformats.org/drawingml/2006/picture">
                <pic:pic>
                  <pic:nvPicPr>
                    <pic:cNvPr id="266" name="IM 266"/>
                    <pic:cNvPicPr/>
                  </pic:nvPicPr>
                  <pic:blipFill>
                    <a:blip r:embed="rId230"/>
                    <a:stretch>
                      <a:fillRect/>
                    </a:stretch>
                  </pic:blipFill>
                  <pic:spPr>
                    <a:xfrm rot="0">
                      <a:off x="0" y="0"/>
                      <a:ext cx="491073" cy="330193"/>
                    </a:xfrm>
                    <a:prstGeom prst="rect">
                      <a:avLst/>
                    </a:prstGeom>
                  </pic:spPr>
                </pic:pic>
              </a:graphicData>
            </a:graphic>
          </wp:inline>
        </w:drawing>
      </w:r>
    </w:p>
    <w:p>
      <w:pPr>
        <w:pStyle w:val="BodyText"/>
        <w:spacing w:line="14" w:lineRule="auto"/>
        <w:rPr>
          <w:sz w:val="2"/>
        </w:rPr>
      </w:pPr>
      <w:r>
        <w:rPr>
          <w:sz w:val="2"/>
          <w:szCs w:val="2"/>
        </w:rPr>
        <w:br w:type="column"/>
      </w:r>
    </w:p>
    <w:p>
      <w:pPr>
        <w:spacing w:before="76" w:line="212" w:lineRule="auto"/>
        <w:rPr>
          <w:rFonts w:ascii="Times New Roman" w:hAnsi="Times New Roman" w:eastAsia="Times New Roman" w:cs="Times New Roman"/>
          <w:sz w:val="25"/>
          <w:szCs w:val="25"/>
        </w:rPr>
      </w:pPr>
      <w:r>
        <w:rPr>
          <w:rFonts w:ascii="SimSun" w:hAnsi="SimSun" w:eastAsia="SimSun" w:cs="SimSun"/>
          <w:sz w:val="25"/>
          <w:szCs w:val="25"/>
          <w:spacing w:val="-21"/>
          <w:w w:val="98"/>
        </w:rPr>
        <w:t>我们考虑</w:t>
      </w:r>
      <w:r>
        <w:rPr>
          <w:rFonts w:ascii="Times New Roman" w:hAnsi="Times New Roman" w:eastAsia="Times New Roman" w:cs="Times New Roman"/>
          <w:sz w:val="25"/>
          <w:szCs w:val="25"/>
          <w:spacing w:val="-21"/>
          <w:w w:val="98"/>
        </w:rPr>
        <w:t>Attr</w:t>
      </w:r>
      <w:r>
        <w:rPr>
          <w:rFonts w:ascii="SimSun" w:hAnsi="SimSun" w:eastAsia="SimSun" w:cs="SimSun"/>
          <w:sz w:val="25"/>
          <w:szCs w:val="25"/>
          <w:spacing w:val="-21"/>
          <w:w w:val="98"/>
        </w:rPr>
        <w:t>。中的所有属性，那么</w:t>
      </w:r>
      <w:r>
        <w:rPr>
          <w:rFonts w:ascii="Times New Roman" w:hAnsi="Times New Roman" w:eastAsia="Times New Roman" w:cs="Times New Roman"/>
          <w:sz w:val="25"/>
          <w:szCs w:val="25"/>
          <w:spacing w:val="-21"/>
          <w:w w:val="98"/>
        </w:rPr>
        <w:t>Q</w:t>
      </w:r>
      <w:r>
        <w:rPr>
          <w:rFonts w:ascii="SimSun" w:hAnsi="SimSun" w:eastAsia="SimSun" w:cs="SimSun"/>
          <w:sz w:val="25"/>
          <w:szCs w:val="25"/>
          <w:spacing w:val="-21"/>
          <w:w w:val="98"/>
        </w:rPr>
        <w:t>的时效性是</w:t>
      </w:r>
      <w:r>
        <w:rPr>
          <w:rFonts w:ascii="Times New Roman" w:hAnsi="Times New Roman" w:eastAsia="Times New Roman" w:cs="Times New Roman"/>
          <w:sz w:val="25"/>
          <w:szCs w:val="25"/>
          <w:spacing w:val="-21"/>
          <w:w w:val="98"/>
        </w:rPr>
        <w:t>curo=</w:t>
      </w:r>
    </w:p>
    <w:p>
      <w:pPr>
        <w:spacing w:line="212" w:lineRule="auto"/>
        <w:sectPr>
          <w:type w:val="continuous"/>
          <w:pgSz w:w="9430" w:h="14300"/>
          <w:pgMar w:top="160" w:right="364" w:bottom="452" w:left="319" w:header="0" w:footer="293" w:gutter="0"/>
          <w:cols w:equalWidth="0" w:num="3">
            <w:col w:w="2382" w:space="58"/>
            <w:col w:w="911" w:space="100"/>
            <w:col w:w="5296" w:space="0"/>
          </w:cols>
        </w:sectPr>
        <w:rPr>
          <w:rFonts w:ascii="Times New Roman" w:hAnsi="Times New Roman" w:eastAsia="Times New Roman" w:cs="Times New Roman"/>
          <w:sz w:val="25"/>
          <w:szCs w:val="25"/>
        </w:rPr>
      </w:pPr>
    </w:p>
    <w:p>
      <w:pPr>
        <w:ind w:firstLine="700"/>
        <w:spacing w:before="50" w:line="580" w:lineRule="exact"/>
        <w:rPr/>
      </w:pPr>
      <w:r>
        <w:rPr>
          <w:position w:val="-11"/>
        </w:rPr>
        <w:drawing>
          <wp:inline distT="0" distB="0" distL="0" distR="0">
            <wp:extent cx="1365215" cy="368305"/>
            <wp:effectExtent l="0" t="0" r="0" b="0"/>
            <wp:docPr id="268" name="IM 268"/>
            <wp:cNvGraphicFramePr/>
            <a:graphic>
              <a:graphicData uri="http://schemas.openxmlformats.org/drawingml/2006/picture">
                <pic:pic>
                  <pic:nvPicPr>
                    <pic:cNvPr id="268" name="IM 268"/>
                    <pic:cNvPicPr/>
                  </pic:nvPicPr>
                  <pic:blipFill>
                    <a:blip r:embed="rId231"/>
                    <a:stretch>
                      <a:fillRect/>
                    </a:stretch>
                  </pic:blipFill>
                  <pic:spPr>
                    <a:xfrm rot="0">
                      <a:off x="0" y="0"/>
                      <a:ext cx="1365215" cy="368305"/>
                    </a:xfrm>
                    <a:prstGeom prst="rect">
                      <a:avLst/>
                    </a:prstGeom>
                  </pic:spPr>
                </pic:pic>
              </a:graphicData>
            </a:graphic>
          </wp:inline>
        </w:drawing>
      </w:r>
    </w:p>
    <w:p>
      <w:pPr>
        <w:ind w:left="710" w:firstLine="389"/>
        <w:spacing w:before="56" w:line="261" w:lineRule="auto"/>
        <w:jc w:val="both"/>
        <w:rPr>
          <w:rFonts w:ascii="SimSun" w:hAnsi="SimSun" w:eastAsia="SimSun" w:cs="SimSun"/>
          <w:sz w:val="21"/>
          <w:szCs w:val="21"/>
        </w:rPr>
      </w:pPr>
      <w:r>
        <w:rPr>
          <w:rFonts w:ascii="SimSun" w:hAnsi="SimSun" w:eastAsia="SimSun" w:cs="SimSun"/>
          <w:sz w:val="21"/>
          <w:szCs w:val="21"/>
          <w:spacing w:val="6"/>
        </w:rPr>
        <w:t>用户相关时效性的评估可以基于查询相关时</w:t>
      </w:r>
      <w:r>
        <w:rPr>
          <w:rFonts w:ascii="SimSun" w:hAnsi="SimSun" w:eastAsia="SimSun" w:cs="SimSun"/>
          <w:sz w:val="21"/>
          <w:szCs w:val="21"/>
          <w:spacing w:val="5"/>
        </w:rPr>
        <w:t>效性的评估结果来计算。例如，我们</w:t>
      </w:r>
      <w:r>
        <w:rPr>
          <w:rFonts w:ascii="SimSun" w:hAnsi="SimSun" w:eastAsia="SimSun" w:cs="SimSun"/>
          <w:sz w:val="21"/>
          <w:szCs w:val="21"/>
        </w:rPr>
        <w:t xml:space="preserve">  </w:t>
      </w:r>
      <w:r>
        <w:rPr>
          <w:rFonts w:ascii="SimSun" w:hAnsi="SimSun" w:eastAsia="SimSun" w:cs="SimSun"/>
          <w:sz w:val="21"/>
          <w:szCs w:val="21"/>
          <w:spacing w:val="7"/>
        </w:rPr>
        <w:t>可以将用户分为3类：第1类用户对查询和属性均没有偏好；第2类用户对特定属性的 </w:t>
      </w:r>
      <w:r>
        <w:rPr>
          <w:rFonts w:ascii="SimSun" w:hAnsi="SimSun" w:eastAsia="SimSun" w:cs="SimSun"/>
          <w:sz w:val="21"/>
          <w:szCs w:val="21"/>
          <w:spacing w:val="13"/>
        </w:rPr>
        <w:t>时效性要求更高；第3类用户对特定查询的结果时效性要求更高。对</w:t>
      </w:r>
      <w:r>
        <w:rPr>
          <w:rFonts w:ascii="SimSun" w:hAnsi="SimSun" w:eastAsia="SimSun" w:cs="SimSun"/>
          <w:sz w:val="21"/>
          <w:szCs w:val="21"/>
          <w:spacing w:val="12"/>
        </w:rPr>
        <w:t>于第1类用户，</w:t>
      </w:r>
      <w:r>
        <w:rPr>
          <w:rFonts w:ascii="SimSun" w:hAnsi="SimSun" w:eastAsia="SimSun" w:cs="SimSun"/>
          <w:sz w:val="21"/>
          <w:szCs w:val="21"/>
        </w:rPr>
        <w:t xml:space="preserve"> </w:t>
      </w:r>
      <w:r>
        <w:rPr>
          <w:rFonts w:ascii="SimSun" w:hAnsi="SimSun" w:eastAsia="SimSun" w:cs="SimSun"/>
          <w:sz w:val="21"/>
          <w:szCs w:val="21"/>
          <w:spacing w:val="7"/>
        </w:rPr>
        <w:t>我们可以尝试直接用绝对时效性作为其用户相关时效性；对于第2类用户，可以采用</w:t>
      </w:r>
      <w:r>
        <w:rPr>
          <w:rFonts w:ascii="SimSun" w:hAnsi="SimSun" w:eastAsia="SimSun" w:cs="SimSun"/>
          <w:sz w:val="21"/>
          <w:szCs w:val="21"/>
          <w:spacing w:val="5"/>
        </w:rPr>
        <w:t xml:space="preserve">  </w:t>
      </w:r>
      <w:r>
        <w:rPr>
          <w:rFonts w:ascii="SimSun" w:hAnsi="SimSun" w:eastAsia="SimSun" w:cs="SimSun"/>
          <w:sz w:val="21"/>
          <w:szCs w:val="21"/>
          <w:spacing w:val="10"/>
        </w:rPr>
        <w:t>查询相关时效性类似的方法来评估其关心的属性集合上的</w:t>
      </w:r>
      <w:r>
        <w:rPr>
          <w:rFonts w:ascii="SimSun" w:hAnsi="SimSun" w:eastAsia="SimSun" w:cs="SimSun"/>
          <w:sz w:val="21"/>
          <w:szCs w:val="21"/>
          <w:spacing w:val="9"/>
        </w:rPr>
        <w:t>时效性；对于第3类用户，</w:t>
      </w:r>
      <w:r>
        <w:rPr>
          <w:rFonts w:ascii="SimSun" w:hAnsi="SimSun" w:eastAsia="SimSun" w:cs="SimSun"/>
          <w:sz w:val="21"/>
          <w:szCs w:val="21"/>
        </w:rPr>
        <w:t xml:space="preserve"> </w:t>
      </w:r>
      <w:r>
        <w:rPr>
          <w:rFonts w:ascii="SimSun" w:hAnsi="SimSun" w:eastAsia="SimSun" w:cs="SimSun"/>
          <w:sz w:val="21"/>
          <w:szCs w:val="21"/>
          <w:spacing w:val="5"/>
        </w:rPr>
        <w:t>则可以对其关心的每个查询都评估时效性，最终采用平均值或</w:t>
      </w:r>
      <w:r>
        <w:rPr>
          <w:rFonts w:ascii="SimSun" w:hAnsi="SimSun" w:eastAsia="SimSun" w:cs="SimSun"/>
          <w:sz w:val="21"/>
          <w:szCs w:val="21"/>
          <w:spacing w:val="4"/>
        </w:rPr>
        <w:t>加权平均值作为其时效 </w:t>
      </w:r>
      <w:r>
        <w:rPr>
          <w:rFonts w:ascii="SimSun" w:hAnsi="SimSun" w:eastAsia="SimSun" w:cs="SimSun"/>
          <w:sz w:val="21"/>
          <w:szCs w:val="21"/>
          <w:spacing w:val="-5"/>
        </w:rPr>
        <w:t>性评估结果。</w:t>
      </w:r>
    </w:p>
    <w:p>
      <w:pPr>
        <w:ind w:left="710"/>
        <w:spacing w:before="205" w:line="216" w:lineRule="auto"/>
        <w:rPr>
          <w:rFonts w:ascii="SimHei" w:hAnsi="SimHei" w:eastAsia="SimHei" w:cs="SimHei"/>
          <w:sz w:val="27"/>
          <w:szCs w:val="27"/>
        </w:rPr>
      </w:pPr>
      <w:r>
        <w:rPr>
          <w:rFonts w:ascii="SimHei" w:hAnsi="SimHei" w:eastAsia="SimHei" w:cs="SimHei"/>
          <w:sz w:val="28"/>
          <w:szCs w:val="28"/>
          <w:color w:val="162BE5"/>
          <w:spacing w:val="8"/>
        </w:rPr>
        <w:t>6.2.4</w:t>
      </w:r>
      <w:r>
        <w:rPr>
          <w:rFonts w:ascii="SimHei" w:hAnsi="SimHei" w:eastAsia="SimHei" w:cs="SimHei"/>
          <w:sz w:val="28"/>
          <w:szCs w:val="28"/>
          <w:color w:val="162BE5"/>
          <w:spacing w:val="8"/>
        </w:rPr>
        <w:t xml:space="preserve">  </w:t>
      </w:r>
      <w:r>
        <w:rPr>
          <w:rFonts w:ascii="SimHei" w:hAnsi="SimHei" w:eastAsia="SimHei" w:cs="SimHei"/>
          <w:sz w:val="27"/>
          <w:szCs w:val="27"/>
          <w:color w:val="162BE5"/>
          <w:spacing w:val="8"/>
        </w:rPr>
        <w:t>数据精确性评估</w:t>
      </w:r>
    </w:p>
    <w:p>
      <w:pPr>
        <w:ind w:left="730" w:right="65" w:firstLine="399"/>
        <w:spacing w:before="139" w:line="255" w:lineRule="auto"/>
        <w:jc w:val="both"/>
        <w:rPr>
          <w:rFonts w:ascii="SimSun" w:hAnsi="SimSun" w:eastAsia="SimSun" w:cs="SimSun"/>
          <w:sz w:val="21"/>
          <w:szCs w:val="21"/>
        </w:rPr>
      </w:pPr>
      <w:r>
        <w:rPr>
          <w:rFonts w:ascii="SimSun" w:hAnsi="SimSun" w:eastAsia="SimSun" w:cs="SimSun"/>
          <w:sz w:val="21"/>
          <w:szCs w:val="21"/>
          <w:spacing w:val="6"/>
        </w:rPr>
        <w:t>对数据精确性的研究是为了保证数据能够准确地描述对</w:t>
      </w:r>
      <w:r>
        <w:rPr>
          <w:rFonts w:ascii="SimSun" w:hAnsi="SimSun" w:eastAsia="SimSun" w:cs="SimSun"/>
          <w:sz w:val="21"/>
          <w:szCs w:val="21"/>
          <w:spacing w:val="5"/>
        </w:rPr>
        <w:t>应实体。数据精确性评估</w:t>
      </w:r>
      <w:r>
        <w:rPr>
          <w:rFonts w:ascii="SimSun" w:hAnsi="SimSun" w:eastAsia="SimSun" w:cs="SimSun"/>
          <w:sz w:val="21"/>
          <w:szCs w:val="21"/>
        </w:rPr>
        <w:t xml:space="preserve"> </w:t>
      </w:r>
      <w:r>
        <w:rPr>
          <w:rFonts w:ascii="SimSun" w:hAnsi="SimSun" w:eastAsia="SimSun" w:cs="SimSun"/>
          <w:sz w:val="21"/>
          <w:szCs w:val="21"/>
          <w:spacing w:val="5"/>
        </w:rPr>
        <w:t>主要考察数据相对于某个标准是否能足够准确地描述对象。例如，</w:t>
      </w:r>
      <w:r>
        <w:rPr>
          <w:rFonts w:ascii="SimSun" w:hAnsi="SimSun" w:eastAsia="SimSun" w:cs="SimSun"/>
          <w:sz w:val="21"/>
          <w:szCs w:val="21"/>
          <w:spacing w:val="4"/>
        </w:rPr>
        <w:t>某城市的人口数可</w:t>
      </w:r>
      <w:r>
        <w:rPr>
          <w:rFonts w:ascii="SimSun" w:hAnsi="SimSun" w:eastAsia="SimSun" w:cs="SimSun"/>
          <w:sz w:val="21"/>
          <w:szCs w:val="21"/>
        </w:rPr>
        <w:t xml:space="preserve"> </w:t>
      </w:r>
      <w:r>
        <w:rPr>
          <w:rFonts w:ascii="SimSun" w:hAnsi="SimSun" w:eastAsia="SimSun" w:cs="SimSun"/>
          <w:sz w:val="21"/>
          <w:szCs w:val="21"/>
          <w:spacing w:val="5"/>
        </w:rPr>
        <w:t>以记录为1531万人或1530.59万人，</w:t>
      </w:r>
      <w:r>
        <w:rPr>
          <w:rFonts w:ascii="SimSun" w:hAnsi="SimSun" w:eastAsia="SimSun" w:cs="SimSun"/>
          <w:sz w:val="21"/>
          <w:szCs w:val="21"/>
          <w:spacing w:val="4"/>
        </w:rPr>
        <w:t>这两个数据在精确性上是有差别的。</w:t>
      </w:r>
    </w:p>
    <w:p>
      <w:pPr>
        <w:ind w:left="710" w:right="64" w:firstLine="430"/>
        <w:spacing w:before="62" w:line="256" w:lineRule="auto"/>
        <w:jc w:val="both"/>
        <w:rPr>
          <w:rFonts w:ascii="SimSun" w:hAnsi="SimSun" w:eastAsia="SimSun" w:cs="SimSun"/>
          <w:sz w:val="21"/>
          <w:szCs w:val="21"/>
        </w:rPr>
      </w:pPr>
      <w:r>
        <w:rPr>
          <w:rFonts w:ascii="SimSun" w:hAnsi="SimSun" w:eastAsia="SimSun" w:cs="SimSun"/>
          <w:sz w:val="21"/>
          <w:szCs w:val="21"/>
          <w:spacing w:val="5"/>
        </w:rPr>
        <w:t>和数据时效性类似，数据精确性需要有明确的评价标准。例如，如果在我们的应</w:t>
      </w:r>
      <w:r>
        <w:rPr>
          <w:rFonts w:ascii="SimSun" w:hAnsi="SimSun" w:eastAsia="SimSun" w:cs="SimSun"/>
          <w:sz w:val="21"/>
          <w:szCs w:val="21"/>
          <w:spacing w:val="12"/>
        </w:rPr>
        <w:t xml:space="preserve"> </w:t>
      </w:r>
      <w:r>
        <w:rPr>
          <w:rFonts w:ascii="SimSun" w:hAnsi="SimSun" w:eastAsia="SimSun" w:cs="SimSun"/>
          <w:sz w:val="21"/>
          <w:szCs w:val="21"/>
          <w:spacing w:val="7"/>
        </w:rPr>
        <w:t>用场景中，要求人口数量以“万人”为单位并精确到小数点后2位，那么1531万人显</w:t>
      </w:r>
      <w:r>
        <w:rPr>
          <w:rFonts w:ascii="SimSun" w:hAnsi="SimSun" w:eastAsia="SimSun" w:cs="SimSun"/>
          <w:sz w:val="21"/>
          <w:szCs w:val="21"/>
          <w:spacing w:val="4"/>
        </w:rPr>
        <w:t xml:space="preserve"> </w:t>
      </w:r>
      <w:r>
        <w:rPr>
          <w:rFonts w:ascii="SimSun" w:hAnsi="SimSun" w:eastAsia="SimSun" w:cs="SimSun"/>
          <w:sz w:val="21"/>
          <w:szCs w:val="21"/>
          <w:spacing w:val="5"/>
        </w:rPr>
        <w:t>然是一个不够精确的数据。和前面的数据质量评估类似，我们可以扫描数据集中所有</w:t>
      </w:r>
      <w:r>
        <w:rPr>
          <w:rFonts w:ascii="SimSun" w:hAnsi="SimSun" w:eastAsia="SimSun" w:cs="SimSun"/>
          <w:sz w:val="21"/>
          <w:szCs w:val="21"/>
          <w:spacing w:val="14"/>
        </w:rPr>
        <w:t xml:space="preserve"> </w:t>
      </w:r>
      <w:r>
        <w:rPr>
          <w:rFonts w:ascii="SimSun" w:hAnsi="SimSun" w:eastAsia="SimSun" w:cs="SimSun"/>
          <w:sz w:val="21"/>
          <w:szCs w:val="21"/>
          <w:spacing w:val="5"/>
        </w:rPr>
        <w:t>存在精确度要求的数据，统计不符合精确度要求的数据量，并以符合精确度要求的数</w:t>
      </w:r>
      <w:r>
        <w:rPr>
          <w:rFonts w:ascii="SimSun" w:hAnsi="SimSun" w:eastAsia="SimSun" w:cs="SimSun"/>
          <w:sz w:val="21"/>
          <w:szCs w:val="21"/>
          <w:spacing w:val="13"/>
        </w:rPr>
        <w:t xml:space="preserve"> </w:t>
      </w:r>
      <w:r>
        <w:rPr>
          <w:rFonts w:ascii="SimSun" w:hAnsi="SimSun" w:eastAsia="SimSun" w:cs="SimSun"/>
          <w:sz w:val="21"/>
          <w:szCs w:val="21"/>
          <w:spacing w:val="-1"/>
        </w:rPr>
        <w:t>据的百分比作为最后的精确度评估结果。</w:t>
      </w:r>
    </w:p>
    <w:p>
      <w:pPr>
        <w:ind w:left="720" w:right="46" w:firstLine="399"/>
        <w:spacing w:before="75" w:line="258" w:lineRule="auto"/>
        <w:jc w:val="both"/>
        <w:rPr>
          <w:rFonts w:ascii="SimSun" w:hAnsi="SimSun" w:eastAsia="SimSun" w:cs="SimSun"/>
          <w:sz w:val="21"/>
          <w:szCs w:val="21"/>
        </w:rPr>
      </w:pPr>
      <w:r>
        <w:rPr>
          <w:rFonts w:ascii="SimSun" w:hAnsi="SimSun" w:eastAsia="SimSun" w:cs="SimSun"/>
          <w:sz w:val="21"/>
          <w:szCs w:val="21"/>
          <w:spacing w:val="5"/>
        </w:rPr>
        <w:t>很多情况下，导致数据不精确的未必是质量问题。在之前的例子中，不</w:t>
      </w:r>
      <w:r>
        <w:rPr>
          <w:rFonts w:ascii="SimSun" w:hAnsi="SimSun" w:eastAsia="SimSun" w:cs="SimSun"/>
          <w:sz w:val="21"/>
          <w:szCs w:val="21"/>
          <w:spacing w:val="4"/>
        </w:rPr>
        <w:t>知道数据</w:t>
      </w:r>
      <w:r>
        <w:rPr>
          <w:rFonts w:ascii="SimSun" w:hAnsi="SimSun" w:eastAsia="SimSun" w:cs="SimSun"/>
          <w:sz w:val="21"/>
          <w:szCs w:val="21"/>
        </w:rPr>
        <w:t xml:space="preserve"> </w:t>
      </w:r>
      <w:r>
        <w:rPr>
          <w:rFonts w:ascii="SimSun" w:hAnsi="SimSun" w:eastAsia="SimSun" w:cs="SimSun"/>
          <w:sz w:val="21"/>
          <w:szCs w:val="21"/>
          <w:spacing w:val="11"/>
        </w:rPr>
        <w:t>的具体应用场景时，我们很难说1531万人这个数据是有质量问题的，也未必能保证</w:t>
      </w:r>
      <w:r>
        <w:rPr>
          <w:rFonts w:ascii="SimSun" w:hAnsi="SimSun" w:eastAsia="SimSun" w:cs="SimSun"/>
          <w:sz w:val="21"/>
          <w:szCs w:val="21"/>
        </w:rPr>
        <w:t xml:space="preserve"> </w:t>
      </w:r>
      <w:r>
        <w:rPr>
          <w:rFonts w:ascii="SimSun" w:hAnsi="SimSun" w:eastAsia="SimSun" w:cs="SimSun"/>
          <w:sz w:val="21"/>
          <w:szCs w:val="21"/>
          <w:spacing w:val="2"/>
        </w:rPr>
        <w:t>1530.59万人这个数据就一定满足精确度要求。所以对于精确性的评估，要放在具体应</w:t>
      </w:r>
      <w:r>
        <w:rPr>
          <w:rFonts w:ascii="SimSun" w:hAnsi="SimSun" w:eastAsia="SimSun" w:cs="SimSun"/>
          <w:sz w:val="21"/>
          <w:szCs w:val="21"/>
          <w:spacing w:val="1"/>
        </w:rPr>
        <w:t xml:space="preserve"> </w:t>
      </w:r>
      <w:r>
        <w:rPr>
          <w:rFonts w:ascii="SimSun" w:hAnsi="SimSun" w:eastAsia="SimSun" w:cs="SimSun"/>
          <w:sz w:val="21"/>
          <w:szCs w:val="21"/>
          <w:spacing w:val="5"/>
        </w:rPr>
        <w:t>用值来看，这更类似与我们前文讨论过的相对时效性。如果数据本身不太精确，而查</w:t>
      </w:r>
      <w:r>
        <w:rPr>
          <w:rFonts w:ascii="SimSun" w:hAnsi="SimSun" w:eastAsia="SimSun" w:cs="SimSun"/>
          <w:sz w:val="21"/>
          <w:szCs w:val="21"/>
          <w:spacing w:val="4"/>
        </w:rPr>
        <w:t xml:space="preserve"> </w:t>
      </w:r>
      <w:r>
        <w:rPr>
          <w:rFonts w:ascii="SimSun" w:hAnsi="SimSun" w:eastAsia="SimSun" w:cs="SimSun"/>
          <w:sz w:val="21"/>
          <w:szCs w:val="21"/>
          <w:spacing w:val="-1"/>
        </w:rPr>
        <w:t>询要求返回非常精准的结果，就会导致查询结果不对。</w:t>
      </w:r>
    </w:p>
    <w:p>
      <w:pPr>
        <w:ind w:left="720" w:right="48" w:firstLine="430"/>
        <w:spacing w:before="73" w:line="259" w:lineRule="auto"/>
        <w:jc w:val="both"/>
        <w:rPr>
          <w:rFonts w:ascii="SimSun" w:hAnsi="SimSun" w:eastAsia="SimSun" w:cs="SimSun"/>
          <w:sz w:val="21"/>
          <w:szCs w:val="21"/>
        </w:rPr>
      </w:pPr>
      <w:r>
        <w:rPr>
          <w:rFonts w:ascii="SimSun" w:hAnsi="SimSun" w:eastAsia="SimSun" w:cs="SimSun"/>
          <w:sz w:val="21"/>
          <w:szCs w:val="21"/>
          <w:spacing w:val="5"/>
        </w:rPr>
        <w:t>如果数据中存在多个精确度不同的副本，那么在查询精确度要求较高时，我们可</w:t>
      </w:r>
      <w:r>
        <w:rPr>
          <w:rFonts w:ascii="SimSun" w:hAnsi="SimSun" w:eastAsia="SimSun" w:cs="SimSun"/>
          <w:sz w:val="21"/>
          <w:szCs w:val="21"/>
          <w:spacing w:val="2"/>
        </w:rPr>
        <w:t xml:space="preserve"> </w:t>
      </w:r>
      <w:r>
        <w:rPr>
          <w:rFonts w:ascii="SimSun" w:hAnsi="SimSun" w:eastAsia="SimSun" w:cs="SimSun"/>
          <w:sz w:val="21"/>
          <w:szCs w:val="21"/>
          <w:spacing w:val="6"/>
        </w:rPr>
        <w:t>以尝试在数据集中先寻找满足精确度要求的数</w:t>
      </w:r>
      <w:r>
        <w:rPr>
          <w:rFonts w:ascii="SimSun" w:hAnsi="SimSun" w:eastAsia="SimSun" w:cs="SimSun"/>
          <w:sz w:val="21"/>
          <w:szCs w:val="21"/>
          <w:spacing w:val="5"/>
        </w:rPr>
        <w:t>据副本，再基于这些数据副本计算查询</w:t>
      </w:r>
      <w:r>
        <w:rPr>
          <w:rFonts w:ascii="SimSun" w:hAnsi="SimSun" w:eastAsia="SimSun" w:cs="SimSun"/>
          <w:sz w:val="21"/>
          <w:szCs w:val="21"/>
        </w:rPr>
        <w:t xml:space="preserve"> </w:t>
      </w:r>
      <w:r>
        <w:rPr>
          <w:rFonts w:ascii="SimSun" w:hAnsi="SimSun" w:eastAsia="SimSun" w:cs="SimSun"/>
          <w:sz w:val="21"/>
          <w:szCs w:val="21"/>
          <w:spacing w:val="5"/>
        </w:rPr>
        <w:t>结果，并度量查询结果的精确性。为了解决这种不精确数据引发的问题，有研究关注</w:t>
      </w:r>
      <w:r>
        <w:rPr>
          <w:rFonts w:ascii="SimSun" w:hAnsi="SimSun" w:eastAsia="SimSun" w:cs="SimSun"/>
          <w:sz w:val="21"/>
          <w:szCs w:val="21"/>
          <w:spacing w:val="4"/>
        </w:rPr>
        <w:t xml:space="preserve"> </w:t>
      </w:r>
      <w:r>
        <w:rPr>
          <w:rFonts w:ascii="SimSun" w:hAnsi="SimSun" w:eastAsia="SimSun" w:cs="SimSun"/>
          <w:sz w:val="21"/>
          <w:szCs w:val="21"/>
          <w:spacing w:val="5"/>
        </w:rPr>
        <w:t>来源不同但语义相同的属性值之间的精确性偏序关系，并给出了数据精确性规则的语</w:t>
      </w:r>
      <w:r>
        <w:rPr>
          <w:rFonts w:ascii="SimSun" w:hAnsi="SimSun" w:eastAsia="SimSun" w:cs="SimSun"/>
          <w:sz w:val="21"/>
          <w:szCs w:val="21"/>
          <w:spacing w:val="12"/>
        </w:rPr>
        <w:t xml:space="preserve"> </w:t>
      </w:r>
      <w:r>
        <w:rPr>
          <w:rFonts w:ascii="SimSun" w:hAnsi="SimSun" w:eastAsia="SimSun" w:cs="SimSun"/>
          <w:sz w:val="21"/>
          <w:szCs w:val="21"/>
          <w:spacing w:val="-4"/>
        </w:rPr>
        <w:t>法和语义，用于度量、检测和修复数据精确性问题①。</w:t>
      </w:r>
    </w:p>
    <w:p>
      <w:pPr>
        <w:ind w:left="720"/>
        <w:spacing w:before="197" w:line="210" w:lineRule="auto"/>
        <w:rPr>
          <w:rFonts w:ascii="SimHei" w:hAnsi="SimHei" w:eastAsia="SimHei" w:cs="SimHei"/>
          <w:sz w:val="27"/>
          <w:szCs w:val="27"/>
        </w:rPr>
      </w:pPr>
      <w:r>
        <w:rPr>
          <w:rFonts w:ascii="SimHei" w:hAnsi="SimHei" w:eastAsia="SimHei" w:cs="SimHei"/>
          <w:sz w:val="29"/>
          <w:szCs w:val="29"/>
          <w:color w:val="162BE5"/>
          <w:spacing w:val="7"/>
        </w:rPr>
        <w:t>6.2.5</w:t>
      </w:r>
      <w:r>
        <w:rPr>
          <w:rFonts w:ascii="SimHei" w:hAnsi="SimHei" w:eastAsia="SimHei" w:cs="SimHei"/>
          <w:sz w:val="29"/>
          <w:szCs w:val="29"/>
          <w:color w:val="162BE5"/>
          <w:spacing w:val="141"/>
        </w:rPr>
        <w:t xml:space="preserve"> </w:t>
      </w:r>
      <w:r>
        <w:rPr>
          <w:rFonts w:ascii="SimHei" w:hAnsi="SimHei" w:eastAsia="SimHei" w:cs="SimHei"/>
          <w:sz w:val="27"/>
          <w:szCs w:val="27"/>
          <w:color w:val="162BE5"/>
          <w:spacing w:val="7"/>
        </w:rPr>
        <w:t>实体同一性评估</w:t>
      </w:r>
    </w:p>
    <w:p>
      <w:pPr>
        <w:ind w:left="1150"/>
        <w:spacing w:before="148" w:line="219" w:lineRule="auto"/>
        <w:rPr>
          <w:rFonts w:ascii="SimSun" w:hAnsi="SimSun" w:eastAsia="SimSun" w:cs="SimSun"/>
          <w:sz w:val="21"/>
          <w:szCs w:val="21"/>
        </w:rPr>
      </w:pPr>
      <w:r>
        <w:rPr>
          <w:rFonts w:ascii="SimSun" w:hAnsi="SimSun" w:eastAsia="SimSun" w:cs="SimSun"/>
          <w:sz w:val="21"/>
          <w:szCs w:val="21"/>
          <w:spacing w:val="2"/>
        </w:rPr>
        <w:t>对实体同一性的研究是为了保证描述同一实体的数据是一致的。例如，如图6-4所</w:t>
      </w:r>
    </w:p>
    <w:p>
      <w:pPr>
        <w:pStyle w:val="BodyText"/>
        <w:spacing w:line="288" w:lineRule="auto"/>
        <w:rPr/>
      </w:pPr>
      <w:r/>
    </w:p>
    <w:p>
      <w:pPr>
        <w:ind w:left="1329" w:right="63" w:hanging="329"/>
        <w:spacing w:before="68" w:line="239" w:lineRule="auto"/>
        <w:rPr>
          <w:rFonts w:ascii="Times New Roman" w:hAnsi="Times New Roman" w:eastAsia="Times New Roman" w:cs="Times New Roman"/>
          <w:sz w:val="16"/>
          <w:szCs w:val="16"/>
        </w:rPr>
      </w:pPr>
      <w:r>
        <w:rPr>
          <w:rFonts w:ascii="SimSun" w:hAnsi="SimSun" w:eastAsia="SimSun" w:cs="SimSun"/>
          <w:sz w:val="21"/>
          <w:szCs w:val="21"/>
          <w:spacing w:val="-9"/>
          <w:w w:val="93"/>
        </w:rPr>
        <w:t>①</w:t>
      </w:r>
      <w:r>
        <w:rPr>
          <w:rFonts w:ascii="Times New Roman" w:hAnsi="Times New Roman" w:eastAsia="Times New Roman" w:cs="Times New Roman"/>
          <w:sz w:val="21"/>
          <w:szCs w:val="21"/>
          <w:spacing w:val="-9"/>
          <w:w w:val="93"/>
        </w:rPr>
        <w:t>Cao Y,FanWF,Yu WY.Determining the relative accuracy 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9"/>
          <w:w w:val="93"/>
        </w:rPr>
        <w:t>attributes</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9"/>
          <w:w w:val="93"/>
        </w:rPr>
        <w:t>[C]///Proceedings of SIG</w:t>
      </w:r>
      <w:r>
        <w:rPr>
          <w:rFonts w:ascii="Times New Roman" w:hAnsi="Times New Roman" w:eastAsia="Times New Roman" w:cs="Times New Roman"/>
          <w:sz w:val="21"/>
          <w:szCs w:val="21"/>
          <w:spacing w:val="-10"/>
          <w:w w:val="93"/>
        </w:rPr>
        <w:t>MOD.New</w:t>
      </w:r>
      <w:r>
        <w:rPr>
          <w:rFonts w:ascii="Times New Roman" w:hAnsi="Times New Roman" w:eastAsia="Times New Roman" w:cs="Times New Roman"/>
          <w:sz w:val="21"/>
          <w:szCs w:val="21"/>
        </w:rPr>
        <w:t xml:space="preserve"> </w:t>
      </w:r>
      <w:r>
        <w:rPr>
          <w:rFonts w:ascii="Times New Roman" w:hAnsi="Times New Roman" w:eastAsia="Times New Roman" w:cs="Times New Roman"/>
          <w:sz w:val="16"/>
          <w:szCs w:val="16"/>
        </w:rPr>
        <w:t>York,NY,USA:ACM,2013.565-576.</w:t>
      </w:r>
    </w:p>
    <w:p>
      <w:pPr>
        <w:spacing w:line="239" w:lineRule="auto"/>
        <w:sectPr>
          <w:type w:val="continuous"/>
          <w:pgSz w:w="9430" w:h="14300"/>
          <w:pgMar w:top="160" w:right="364" w:bottom="452" w:left="319" w:header="0" w:footer="293" w:gutter="0"/>
          <w:cols w:equalWidth="0" w:num="1">
            <w:col w:w="8746" w:space="0"/>
          </w:cols>
        </w:sectPr>
        <w:rPr>
          <w:rFonts w:ascii="Times New Roman" w:hAnsi="Times New Roman" w:eastAsia="Times New Roman" w:cs="Times New Roman"/>
          <w:sz w:val="16"/>
          <w:szCs w:val="16"/>
        </w:rPr>
      </w:pPr>
    </w:p>
    <w:p>
      <w:pPr>
        <w:ind w:left="6354"/>
        <w:spacing w:before="91" w:line="217" w:lineRule="auto"/>
        <w:rPr>
          <w:rFonts w:ascii="SimHei" w:hAnsi="SimHei" w:eastAsia="SimHei" w:cs="SimHei"/>
          <w:sz w:val="21"/>
          <w:szCs w:val="21"/>
        </w:rPr>
      </w:pPr>
      <w:r>
        <w:rPr>
          <w:rFonts w:ascii="SimHei" w:hAnsi="SimHei" w:eastAsia="SimHei" w:cs="SimHei"/>
          <w:sz w:val="21"/>
          <w:szCs w:val="21"/>
          <w:spacing w:val="-15"/>
        </w:rPr>
        <w:t>第6章|数据质量管理</w:t>
      </w:r>
    </w:p>
    <w:p>
      <w:pPr>
        <w:pStyle w:val="BodyText"/>
        <w:spacing w:line="309" w:lineRule="auto"/>
        <w:rPr/>
      </w:pPr>
      <w:r/>
    </w:p>
    <w:p>
      <w:pPr>
        <w:pStyle w:val="BodyText"/>
        <w:spacing w:line="309" w:lineRule="auto"/>
        <w:rPr/>
      </w:pPr>
      <w:r/>
    </w:p>
    <w:p>
      <w:pPr>
        <w:ind w:left="104" w:right="304" w:hanging="19"/>
        <w:spacing w:before="68" w:line="243" w:lineRule="auto"/>
        <w:rPr>
          <w:rFonts w:ascii="SimSun" w:hAnsi="SimSun" w:eastAsia="SimSun" w:cs="SimSun"/>
          <w:sz w:val="21"/>
          <w:szCs w:val="21"/>
        </w:rPr>
      </w:pPr>
      <w:r>
        <w:rPr>
          <w:rFonts w:ascii="SimSun" w:hAnsi="SimSun" w:eastAsia="SimSun" w:cs="SimSun"/>
          <w:sz w:val="21"/>
          <w:szCs w:val="21"/>
          <w:spacing w:val="8"/>
        </w:rPr>
        <w:t>示，如果数据中存在两条关于用户张三的记录，两条记</w:t>
      </w:r>
      <w:r>
        <w:rPr>
          <w:rFonts w:ascii="SimSun" w:hAnsi="SimSun" w:eastAsia="SimSun" w:cs="SimSun"/>
          <w:sz w:val="21"/>
          <w:szCs w:val="21"/>
          <w:spacing w:val="7"/>
        </w:rPr>
        <w:t>录的身份证号相同(因此可以</w:t>
      </w:r>
      <w:r>
        <w:rPr>
          <w:rFonts w:ascii="SimSun" w:hAnsi="SimSun" w:eastAsia="SimSun" w:cs="SimSun"/>
          <w:sz w:val="21"/>
          <w:szCs w:val="21"/>
        </w:rPr>
        <w:t xml:space="preserve"> </w:t>
      </w:r>
      <w:r>
        <w:rPr>
          <w:rFonts w:ascii="SimSun" w:hAnsi="SimSun" w:eastAsia="SimSun" w:cs="SimSun"/>
          <w:sz w:val="21"/>
          <w:szCs w:val="21"/>
          <w:spacing w:val="4"/>
        </w:rPr>
        <w:t>肯定是同一个人),但性别不同，这就出现了实体同一性问题。</w:t>
      </w:r>
    </w:p>
    <w:p>
      <w:pPr>
        <w:spacing w:line="163" w:lineRule="exact"/>
        <w:rPr/>
      </w:pPr>
      <w:r/>
    </w:p>
    <w:tbl>
      <w:tblPr>
        <w:tblStyle w:val="TableNormal"/>
        <w:tblW w:w="4020" w:type="dxa"/>
        <w:tblInd w:w="206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3"/>
        <w:gridCol w:w="529"/>
        <w:gridCol w:w="1506"/>
        <w:gridCol w:w="509"/>
        <w:gridCol w:w="943"/>
      </w:tblGrid>
      <w:tr>
        <w:trPr>
          <w:trHeight w:val="213" w:hRule="atLeast"/>
        </w:trPr>
        <w:tc>
          <w:tcPr>
            <w:shd w:val="clear" w:fill="599BE4"/>
            <w:tcW w:w="533" w:type="dxa"/>
            <w:vAlign w:val="top"/>
          </w:tcPr>
          <w:p>
            <w:pPr>
              <w:pStyle w:val="TableText"/>
              <w:ind w:left="105"/>
              <w:spacing w:before="32" w:line="210" w:lineRule="auto"/>
              <w:rPr>
                <w:sz w:val="15"/>
                <w:szCs w:val="15"/>
              </w:rPr>
            </w:pPr>
            <w:r>
              <w:rPr>
                <w:sz w:val="15"/>
                <w:szCs w:val="15"/>
                <w:color w:val="FFFFFF"/>
                <w:spacing w:val="-2"/>
              </w:rPr>
              <w:t>序号</w:t>
            </w:r>
          </w:p>
        </w:tc>
        <w:tc>
          <w:tcPr>
            <w:shd w:val="clear" w:fill="5293DD"/>
            <w:tcW w:w="529" w:type="dxa"/>
            <w:vAlign w:val="top"/>
          </w:tcPr>
          <w:p>
            <w:pPr>
              <w:pStyle w:val="TableText"/>
              <w:ind w:left="101"/>
              <w:spacing w:before="30" w:line="212" w:lineRule="auto"/>
              <w:rPr>
                <w:sz w:val="15"/>
                <w:szCs w:val="15"/>
              </w:rPr>
            </w:pPr>
            <w:r>
              <w:rPr>
                <w:sz w:val="15"/>
                <w:szCs w:val="15"/>
                <w:color w:val="FFFFFF"/>
                <w:spacing w:val="9"/>
              </w:rPr>
              <w:t>姓名</w:t>
            </w:r>
          </w:p>
        </w:tc>
        <w:tc>
          <w:tcPr>
            <w:shd w:val="clear" w:fill="5193E1"/>
            <w:tcW w:w="1506" w:type="dxa"/>
            <w:vAlign w:val="top"/>
          </w:tcPr>
          <w:p>
            <w:pPr>
              <w:pStyle w:val="TableText"/>
              <w:ind w:left="442"/>
              <w:spacing w:before="30" w:line="212" w:lineRule="auto"/>
              <w:rPr>
                <w:sz w:val="15"/>
                <w:szCs w:val="15"/>
              </w:rPr>
            </w:pPr>
            <w:r>
              <w:rPr>
                <w:sz w:val="15"/>
                <w:szCs w:val="15"/>
                <w:color w:val="FFFFFF"/>
                <w:spacing w:val="-2"/>
              </w:rPr>
              <w:t>身份证号</w:t>
            </w:r>
          </w:p>
        </w:tc>
        <w:tc>
          <w:tcPr>
            <w:shd w:val="clear" w:fill="5497E2"/>
            <w:tcW w:w="509" w:type="dxa"/>
            <w:vAlign w:val="top"/>
          </w:tcPr>
          <w:p>
            <w:pPr>
              <w:pStyle w:val="TableText"/>
              <w:ind w:left="96"/>
              <w:spacing w:before="31" w:line="211" w:lineRule="auto"/>
              <w:rPr>
                <w:sz w:val="15"/>
                <w:szCs w:val="15"/>
              </w:rPr>
            </w:pPr>
            <w:r>
              <w:rPr>
                <w:sz w:val="15"/>
                <w:szCs w:val="15"/>
                <w:color w:val="FFFFFF"/>
                <w:spacing w:val="-2"/>
              </w:rPr>
              <w:t>性别</w:t>
            </w:r>
          </w:p>
        </w:tc>
        <w:tc>
          <w:tcPr>
            <w:shd w:val="clear" w:fill="5596E4"/>
            <w:tcW w:w="943" w:type="dxa"/>
            <w:vAlign w:val="top"/>
          </w:tcPr>
          <w:p>
            <w:pPr>
              <w:pStyle w:val="TableText"/>
              <w:ind w:left="317"/>
              <w:spacing w:before="35" w:line="206" w:lineRule="auto"/>
              <w:rPr>
                <w:sz w:val="15"/>
                <w:szCs w:val="15"/>
              </w:rPr>
            </w:pPr>
            <w:r>
              <w:rPr>
                <w:sz w:val="15"/>
                <w:szCs w:val="15"/>
                <w:color w:val="FFFFFF"/>
                <w:spacing w:val="13"/>
              </w:rPr>
              <w:t>生日</w:t>
            </w:r>
          </w:p>
        </w:tc>
      </w:tr>
      <w:tr>
        <w:trPr>
          <w:trHeight w:val="217" w:hRule="atLeast"/>
        </w:trPr>
        <w:tc>
          <w:tcPr>
            <w:tcW w:w="533" w:type="dxa"/>
            <w:vAlign w:val="top"/>
          </w:tcPr>
          <w:p>
            <w:pPr>
              <w:pStyle w:val="TableText"/>
              <w:ind w:left="145"/>
              <w:spacing w:before="76" w:line="161" w:lineRule="auto"/>
              <w:rPr>
                <w:sz w:val="15"/>
                <w:szCs w:val="15"/>
              </w:rPr>
            </w:pPr>
            <w:r>
              <w:rPr>
                <w:sz w:val="15"/>
                <w:szCs w:val="15"/>
                <w:spacing w:val="-2"/>
              </w:rPr>
              <w:t>001</w:t>
            </w:r>
          </w:p>
        </w:tc>
        <w:tc>
          <w:tcPr>
            <w:tcW w:w="529" w:type="dxa"/>
            <w:vAlign w:val="top"/>
          </w:tcPr>
          <w:p>
            <w:pPr>
              <w:pStyle w:val="TableText"/>
              <w:ind w:left="101"/>
              <w:spacing w:before="39" w:line="206" w:lineRule="auto"/>
              <w:rPr>
                <w:sz w:val="15"/>
                <w:szCs w:val="15"/>
              </w:rPr>
            </w:pPr>
            <w:r>
              <w:rPr>
                <w:sz w:val="15"/>
                <w:szCs w:val="15"/>
                <w:spacing w:val="-3"/>
              </w:rPr>
              <w:t>张三</w:t>
            </w:r>
          </w:p>
        </w:tc>
        <w:tc>
          <w:tcPr>
            <w:tcW w:w="1506" w:type="dxa"/>
            <w:vAlign w:val="top"/>
          </w:tcPr>
          <w:p>
            <w:pPr>
              <w:pStyle w:val="TableText"/>
              <w:ind w:left="72"/>
              <w:spacing w:before="76" w:line="161" w:lineRule="auto"/>
              <w:rPr>
                <w:sz w:val="15"/>
                <w:szCs w:val="15"/>
              </w:rPr>
            </w:pPr>
            <w:r>
              <w:rPr>
                <w:sz w:val="15"/>
                <w:szCs w:val="15"/>
                <w:spacing w:val="-1"/>
              </w:rPr>
              <w:t>123456200101017890</w:t>
            </w:r>
          </w:p>
        </w:tc>
        <w:tc>
          <w:tcPr>
            <w:tcW w:w="509" w:type="dxa"/>
            <w:vAlign w:val="top"/>
          </w:tcPr>
          <w:p>
            <w:pPr>
              <w:pStyle w:val="TableText"/>
              <w:ind w:left="177"/>
              <w:spacing w:before="38" w:line="207" w:lineRule="auto"/>
              <w:rPr>
                <w:sz w:val="15"/>
                <w:szCs w:val="15"/>
              </w:rPr>
            </w:pPr>
            <w:r>
              <w:rPr>
                <w:sz w:val="15"/>
                <w:szCs w:val="15"/>
              </w:rPr>
              <w:t>男</w:t>
            </w:r>
          </w:p>
        </w:tc>
        <w:tc>
          <w:tcPr>
            <w:tcW w:w="943" w:type="dxa"/>
            <w:vAlign w:val="top"/>
          </w:tcPr>
          <w:p>
            <w:pPr>
              <w:pStyle w:val="TableText"/>
              <w:ind w:left="87"/>
              <w:spacing w:before="76" w:line="161" w:lineRule="auto"/>
              <w:rPr>
                <w:sz w:val="15"/>
                <w:szCs w:val="15"/>
              </w:rPr>
            </w:pPr>
            <w:r>
              <w:rPr>
                <w:sz w:val="15"/>
                <w:szCs w:val="15"/>
                <w:spacing w:val="-1"/>
              </w:rPr>
              <w:t>2001-01-01</w:t>
            </w:r>
          </w:p>
        </w:tc>
      </w:tr>
      <w:tr>
        <w:trPr>
          <w:trHeight w:val="208" w:hRule="atLeast"/>
        </w:trPr>
        <w:tc>
          <w:tcPr>
            <w:tcW w:w="533" w:type="dxa"/>
            <w:vAlign w:val="top"/>
          </w:tcPr>
          <w:p>
            <w:pPr>
              <w:pStyle w:val="TableText"/>
              <w:ind w:left="225"/>
              <w:spacing w:before="83" w:line="92" w:lineRule="exact"/>
              <w:rPr>
                <w:sz w:val="6"/>
                <w:szCs w:val="6"/>
              </w:rPr>
            </w:pPr>
            <w:r>
              <w:rPr>
                <w:sz w:val="6"/>
                <w:szCs w:val="6"/>
                <w:position w:val="1"/>
              </w:rPr>
              <w:t>·</w:t>
            </w:r>
          </w:p>
        </w:tc>
        <w:tc>
          <w:tcPr>
            <w:tcW w:w="529" w:type="dxa"/>
            <w:vAlign w:val="top"/>
          </w:tcPr>
          <w:p>
            <w:pPr>
              <w:pStyle w:val="TableText"/>
              <w:ind w:left="192"/>
              <w:spacing w:before="83" w:line="94" w:lineRule="exact"/>
              <w:rPr>
                <w:sz w:val="6"/>
                <w:szCs w:val="6"/>
              </w:rPr>
            </w:pPr>
            <w:r>
              <w:rPr>
                <w:sz w:val="6"/>
                <w:szCs w:val="6"/>
                <w:spacing w:val="-2"/>
                <w:position w:val="1"/>
              </w:rPr>
              <w:t>……</w:t>
            </w:r>
          </w:p>
        </w:tc>
        <w:tc>
          <w:tcPr>
            <w:tcW w:w="1506" w:type="dxa"/>
            <w:vAlign w:val="top"/>
          </w:tcPr>
          <w:p>
            <w:pPr>
              <w:pStyle w:val="TableText"/>
              <w:ind w:left="713"/>
              <w:spacing w:before="89" w:line="47" w:lineRule="exact"/>
              <w:rPr>
                <w:sz w:val="3"/>
                <w:szCs w:val="3"/>
              </w:rPr>
            </w:pPr>
            <w:r>
              <w:rPr>
                <w:sz w:val="3"/>
                <w:szCs w:val="3"/>
                <w:spacing w:val="-1"/>
              </w:rPr>
              <w:t>……</w:t>
            </w:r>
          </w:p>
        </w:tc>
        <w:tc>
          <w:tcPr>
            <w:tcW w:w="509" w:type="dxa"/>
            <w:vAlign w:val="top"/>
          </w:tcPr>
          <w:p>
            <w:pPr>
              <w:pStyle w:val="TableText"/>
              <w:ind w:left="187"/>
              <w:spacing w:before="83" w:line="94" w:lineRule="exact"/>
              <w:rPr>
                <w:sz w:val="6"/>
                <w:szCs w:val="6"/>
              </w:rPr>
            </w:pPr>
            <w:r>
              <w:rPr>
                <w:sz w:val="6"/>
                <w:szCs w:val="6"/>
                <w:spacing w:val="-2"/>
                <w:position w:val="1"/>
              </w:rPr>
              <w:t>……</w:t>
            </w:r>
          </w:p>
        </w:tc>
        <w:tc>
          <w:tcPr>
            <w:tcW w:w="943" w:type="dxa"/>
            <w:vAlign w:val="top"/>
          </w:tcPr>
          <w:p>
            <w:pPr>
              <w:pStyle w:val="TableText"/>
              <w:ind w:left="438"/>
              <w:spacing w:before="83" w:line="92" w:lineRule="exact"/>
              <w:rPr>
                <w:sz w:val="6"/>
                <w:szCs w:val="6"/>
              </w:rPr>
            </w:pPr>
            <w:r>
              <w:rPr>
                <w:sz w:val="6"/>
                <w:szCs w:val="6"/>
                <w:position w:val="1"/>
              </w:rPr>
              <w:t>·</w:t>
            </w:r>
          </w:p>
        </w:tc>
      </w:tr>
      <w:tr>
        <w:trPr>
          <w:trHeight w:val="222" w:hRule="atLeast"/>
        </w:trPr>
        <w:tc>
          <w:tcPr>
            <w:tcW w:w="533" w:type="dxa"/>
            <w:vAlign w:val="top"/>
          </w:tcPr>
          <w:p>
            <w:pPr>
              <w:pStyle w:val="TableText"/>
              <w:ind w:left="145"/>
              <w:spacing w:before="81" w:line="161" w:lineRule="auto"/>
              <w:rPr>
                <w:sz w:val="15"/>
                <w:szCs w:val="15"/>
              </w:rPr>
            </w:pPr>
            <w:r>
              <w:rPr>
                <w:sz w:val="15"/>
                <w:szCs w:val="15"/>
                <w:spacing w:val="-4"/>
              </w:rPr>
              <w:t>102</w:t>
            </w:r>
          </w:p>
        </w:tc>
        <w:tc>
          <w:tcPr>
            <w:tcW w:w="529" w:type="dxa"/>
            <w:vAlign w:val="top"/>
          </w:tcPr>
          <w:p>
            <w:pPr>
              <w:pStyle w:val="TableText"/>
              <w:ind w:left="101"/>
              <w:spacing w:before="44" w:line="206" w:lineRule="auto"/>
              <w:rPr>
                <w:sz w:val="15"/>
                <w:szCs w:val="15"/>
              </w:rPr>
            </w:pPr>
            <w:r>
              <w:rPr>
                <w:sz w:val="15"/>
                <w:szCs w:val="15"/>
                <w:spacing w:val="-3"/>
              </w:rPr>
              <w:t>张三</w:t>
            </w:r>
          </w:p>
        </w:tc>
        <w:tc>
          <w:tcPr>
            <w:tcW w:w="1506" w:type="dxa"/>
            <w:vAlign w:val="top"/>
          </w:tcPr>
          <w:p>
            <w:pPr>
              <w:pStyle w:val="TableText"/>
              <w:ind w:left="72"/>
              <w:spacing w:before="81" w:line="161" w:lineRule="auto"/>
              <w:rPr>
                <w:sz w:val="15"/>
                <w:szCs w:val="15"/>
              </w:rPr>
            </w:pPr>
            <w:r>
              <w:rPr>
                <w:sz w:val="15"/>
                <w:szCs w:val="15"/>
                <w:spacing w:val="-1"/>
              </w:rPr>
              <w:t>123456200101017890</w:t>
            </w:r>
          </w:p>
        </w:tc>
        <w:tc>
          <w:tcPr>
            <w:tcW w:w="509" w:type="dxa"/>
            <w:vAlign w:val="top"/>
          </w:tcPr>
          <w:p>
            <w:pPr>
              <w:pStyle w:val="TableText"/>
              <w:ind w:left="177"/>
              <w:spacing w:before="42" w:line="208" w:lineRule="auto"/>
              <w:rPr>
                <w:sz w:val="15"/>
                <w:szCs w:val="15"/>
              </w:rPr>
            </w:pPr>
            <w:r>
              <w:rPr>
                <w:sz w:val="15"/>
                <w:szCs w:val="15"/>
              </w:rPr>
              <w:t>女</w:t>
            </w:r>
          </w:p>
        </w:tc>
        <w:tc>
          <w:tcPr>
            <w:tcW w:w="943" w:type="dxa"/>
            <w:vAlign w:val="top"/>
          </w:tcPr>
          <w:p>
            <w:pPr>
              <w:pStyle w:val="TableText"/>
              <w:ind w:left="87"/>
              <w:spacing w:before="81" w:line="161" w:lineRule="auto"/>
              <w:rPr>
                <w:sz w:val="15"/>
                <w:szCs w:val="15"/>
              </w:rPr>
            </w:pPr>
            <w:r>
              <w:rPr>
                <w:sz w:val="15"/>
                <w:szCs w:val="15"/>
                <w:spacing w:val="-1"/>
              </w:rPr>
              <w:t>2001-01-10</w:t>
            </w:r>
          </w:p>
        </w:tc>
      </w:tr>
    </w:tbl>
    <w:p>
      <w:pPr>
        <w:ind w:left="2755"/>
        <w:spacing w:before="153" w:line="219" w:lineRule="auto"/>
        <w:rPr>
          <w:rFonts w:ascii="SimSun" w:hAnsi="SimSun" w:eastAsia="SimSun" w:cs="SimSun"/>
          <w:sz w:val="21"/>
          <w:szCs w:val="21"/>
        </w:rPr>
      </w:pPr>
      <w:r>
        <w:rPr>
          <w:rFonts w:ascii="SimSun" w:hAnsi="SimSun" w:eastAsia="SimSun" w:cs="SimSun"/>
          <w:sz w:val="21"/>
          <w:szCs w:val="21"/>
          <w:spacing w:val="-20"/>
        </w:rPr>
        <w:t>图6-4</w:t>
      </w:r>
      <w:r>
        <w:rPr>
          <w:rFonts w:ascii="SimSun" w:hAnsi="SimSun" w:eastAsia="SimSun" w:cs="SimSun"/>
          <w:sz w:val="21"/>
          <w:szCs w:val="21"/>
          <w:spacing w:val="33"/>
        </w:rPr>
        <w:t xml:space="preserve"> </w:t>
      </w:r>
      <w:r>
        <w:rPr>
          <w:rFonts w:ascii="SimSun" w:hAnsi="SimSun" w:eastAsia="SimSun" w:cs="SimSun"/>
          <w:sz w:val="21"/>
          <w:szCs w:val="21"/>
          <w:spacing w:val="-20"/>
        </w:rPr>
        <w:t>描述同一实体的两条记录</w:t>
      </w:r>
    </w:p>
    <w:p>
      <w:pPr>
        <w:ind w:left="85" w:right="266" w:firstLine="419"/>
        <w:spacing w:before="300" w:line="261" w:lineRule="auto"/>
        <w:jc w:val="both"/>
        <w:rPr>
          <w:rFonts w:ascii="SimSun" w:hAnsi="SimSun" w:eastAsia="SimSun" w:cs="SimSun"/>
          <w:sz w:val="21"/>
          <w:szCs w:val="21"/>
        </w:rPr>
      </w:pPr>
      <w:r>
        <w:rPr>
          <w:rFonts w:ascii="SimSun" w:hAnsi="SimSun" w:eastAsia="SimSun" w:cs="SimSun"/>
          <w:sz w:val="21"/>
          <w:szCs w:val="21"/>
          <w:spacing w:val="6"/>
        </w:rPr>
        <w:t>实体同一性问题看起来与数据一致性问题非常类似，但二者</w:t>
      </w:r>
      <w:r>
        <w:rPr>
          <w:rFonts w:ascii="SimSun" w:hAnsi="SimSun" w:eastAsia="SimSun" w:cs="SimSun"/>
          <w:sz w:val="21"/>
          <w:szCs w:val="21"/>
          <w:spacing w:val="5"/>
        </w:rPr>
        <w:t>的关注点不同。数据</w:t>
      </w:r>
      <w:r>
        <w:rPr>
          <w:rFonts w:ascii="SimSun" w:hAnsi="SimSun" w:eastAsia="SimSun" w:cs="SimSun"/>
          <w:sz w:val="21"/>
          <w:szCs w:val="21"/>
        </w:rPr>
        <w:t xml:space="preserve"> </w:t>
      </w:r>
      <w:r>
        <w:rPr>
          <w:rFonts w:ascii="SimSun" w:hAnsi="SimSun" w:eastAsia="SimSun" w:cs="SimSun"/>
          <w:sz w:val="21"/>
          <w:szCs w:val="21"/>
          <w:spacing w:val="5"/>
        </w:rPr>
        <w:t>一致性评估关注数据集在整体上是否存在不一致数据，而实体同一性则专门关注同一</w:t>
      </w:r>
      <w:r>
        <w:rPr>
          <w:rFonts w:ascii="SimSun" w:hAnsi="SimSun" w:eastAsia="SimSun" w:cs="SimSun"/>
          <w:sz w:val="21"/>
          <w:szCs w:val="21"/>
          <w:spacing w:val="15"/>
        </w:rPr>
        <w:t xml:space="preserve"> </w:t>
      </w:r>
      <w:r>
        <w:rPr>
          <w:rFonts w:ascii="SimSun" w:hAnsi="SimSun" w:eastAsia="SimSun" w:cs="SimSun"/>
          <w:sz w:val="21"/>
          <w:szCs w:val="21"/>
          <w:spacing w:val="2"/>
        </w:rPr>
        <w:t>实体的描述信息中是否存在矛盾。在图6-4所示的例子中，发现实体同一性问</w:t>
      </w:r>
      <w:r>
        <w:rPr>
          <w:rFonts w:ascii="SimSun" w:hAnsi="SimSun" w:eastAsia="SimSun" w:cs="SimSun"/>
          <w:sz w:val="21"/>
          <w:szCs w:val="21"/>
          <w:spacing w:val="1"/>
        </w:rPr>
        <w:t>题后，首</w:t>
      </w:r>
      <w:r>
        <w:rPr>
          <w:rFonts w:ascii="SimSun" w:hAnsi="SimSun" w:eastAsia="SimSun" w:cs="SimSun"/>
          <w:sz w:val="21"/>
          <w:szCs w:val="21"/>
        </w:rPr>
        <w:t xml:space="preserve"> </w:t>
      </w:r>
      <w:r>
        <w:rPr>
          <w:rFonts w:ascii="SimSun" w:hAnsi="SimSun" w:eastAsia="SimSun" w:cs="SimSun"/>
          <w:sz w:val="21"/>
          <w:szCs w:val="21"/>
          <w:spacing w:val="4"/>
        </w:rPr>
        <w:t>先需要判断序号001</w:t>
      </w:r>
      <w:r>
        <w:rPr>
          <w:rFonts w:ascii="SimSun" w:hAnsi="SimSun" w:eastAsia="SimSun" w:cs="SimSun"/>
          <w:sz w:val="21"/>
          <w:szCs w:val="21"/>
          <w:spacing w:val="-57"/>
        </w:rPr>
        <w:t xml:space="preserve"> </w:t>
      </w:r>
      <w:r>
        <w:rPr>
          <w:rFonts w:ascii="SimSun" w:hAnsi="SimSun" w:eastAsia="SimSun" w:cs="SimSun"/>
          <w:sz w:val="21"/>
          <w:szCs w:val="21"/>
          <w:spacing w:val="4"/>
        </w:rPr>
        <w:t>和序号102的两条记录是否描述了同一实体。由</w:t>
      </w:r>
      <w:r>
        <w:rPr>
          <w:rFonts w:ascii="SimSun" w:hAnsi="SimSun" w:eastAsia="SimSun" w:cs="SimSun"/>
          <w:sz w:val="21"/>
          <w:szCs w:val="21"/>
          <w:spacing w:val="3"/>
        </w:rPr>
        <w:t>于身份证号的唯一</w:t>
      </w:r>
      <w:r>
        <w:rPr>
          <w:rFonts w:ascii="SimSun" w:hAnsi="SimSun" w:eastAsia="SimSun" w:cs="SimSun"/>
          <w:sz w:val="21"/>
          <w:szCs w:val="21"/>
        </w:rPr>
        <w:t xml:space="preserve"> </w:t>
      </w:r>
      <w:r>
        <w:rPr>
          <w:rFonts w:ascii="SimSun" w:hAnsi="SimSun" w:eastAsia="SimSun" w:cs="SimSun"/>
          <w:sz w:val="21"/>
          <w:szCs w:val="21"/>
          <w:spacing w:val="16"/>
        </w:rPr>
        <w:t>性，我们根据身份证号相同判断序号001和102的两条记录描述了同一实体(张三)</w:t>
      </w:r>
      <w:r>
        <w:rPr>
          <w:rFonts w:ascii="SimSun" w:hAnsi="SimSun" w:eastAsia="SimSun" w:cs="SimSun"/>
          <w:sz w:val="21"/>
          <w:szCs w:val="21"/>
          <w:spacing w:val="11"/>
        </w:rPr>
        <w:t xml:space="preserve"> </w:t>
      </w:r>
      <w:r>
        <w:rPr>
          <w:rFonts w:ascii="SimSun" w:hAnsi="SimSun" w:eastAsia="SimSun" w:cs="SimSun"/>
          <w:sz w:val="21"/>
          <w:szCs w:val="21"/>
          <w:spacing w:val="5"/>
        </w:rPr>
        <w:t>的信息。基于这一结论，我们继续检查这两条记录针对张三的描述是否存在矛盾。可</w:t>
      </w:r>
      <w:r>
        <w:rPr>
          <w:rFonts w:ascii="SimSun" w:hAnsi="SimSun" w:eastAsia="SimSun" w:cs="SimSun"/>
          <w:sz w:val="21"/>
          <w:szCs w:val="21"/>
          <w:spacing w:val="3"/>
        </w:rPr>
        <w:t xml:space="preserve"> </w:t>
      </w:r>
      <w:r>
        <w:rPr>
          <w:rFonts w:ascii="SimSun" w:hAnsi="SimSun" w:eastAsia="SimSun" w:cs="SimSun"/>
          <w:sz w:val="21"/>
          <w:szCs w:val="21"/>
          <w:spacing w:val="-1"/>
        </w:rPr>
        <w:t>以看出，现在数据集中对张三这个人的描述存在两处矛盾：</w:t>
      </w:r>
    </w:p>
    <w:p>
      <w:pPr>
        <w:ind w:left="515"/>
        <w:spacing w:before="53" w:line="242" w:lineRule="auto"/>
        <w:rPr>
          <w:rFonts w:ascii="SimSun" w:hAnsi="SimSun" w:eastAsia="SimSun" w:cs="SimSun"/>
          <w:sz w:val="21"/>
          <w:szCs w:val="21"/>
        </w:rPr>
      </w:pPr>
      <w:r>
        <w:rPr>
          <w:rFonts w:ascii="SimSun" w:hAnsi="SimSun" w:eastAsia="SimSun" w:cs="SimSun"/>
          <w:sz w:val="21"/>
          <w:szCs w:val="21"/>
          <w:spacing w:val="8"/>
        </w:rPr>
        <w:t>(1)性别不同；</w:t>
      </w:r>
    </w:p>
    <w:p>
      <w:pPr>
        <w:ind w:left="545"/>
        <w:spacing w:line="212" w:lineRule="auto"/>
        <w:rPr>
          <w:rFonts w:ascii="SimSun" w:hAnsi="SimSun" w:eastAsia="SimSun" w:cs="SimSun"/>
          <w:sz w:val="21"/>
          <w:szCs w:val="21"/>
        </w:rPr>
      </w:pP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生日不同。</w:t>
      </w:r>
    </w:p>
    <w:p>
      <w:pPr>
        <w:ind w:left="505"/>
        <w:spacing w:before="92" w:line="219" w:lineRule="auto"/>
        <w:rPr>
          <w:rFonts w:ascii="SimSun" w:hAnsi="SimSun" w:eastAsia="SimSun" w:cs="SimSun"/>
          <w:sz w:val="21"/>
          <w:szCs w:val="21"/>
        </w:rPr>
      </w:pPr>
      <w:r>
        <w:rPr>
          <w:rFonts w:ascii="SimSun" w:hAnsi="SimSun" w:eastAsia="SimSun" w:cs="SimSun"/>
          <w:sz w:val="21"/>
          <w:szCs w:val="21"/>
          <w:spacing w:val="8"/>
        </w:rPr>
        <w:t>考虑关于张三共有5个属性，其中两个属性存在矛盾，如果我们使用简单的数据</w:t>
      </w:r>
    </w:p>
    <w:p>
      <w:pPr>
        <w:ind w:left="85"/>
        <w:spacing w:before="53"/>
        <w:rPr>
          <w:sz w:val="21"/>
          <w:szCs w:val="21"/>
        </w:rPr>
      </w:pPr>
      <w:r>
        <w:rPr>
          <w:rFonts w:ascii="SimSun" w:hAnsi="SimSun" w:eastAsia="SimSun" w:cs="SimSun"/>
          <w:sz w:val="21"/>
          <w:szCs w:val="21"/>
        </w:rPr>
        <w:t>一致性的比例来定义实体同一性，则实体同一性评估结果为 </w:t>
      </w:r>
      <w:r>
        <w:rPr>
          <w:sz w:val="21"/>
          <w:szCs w:val="21"/>
          <w:position w:val="-16"/>
        </w:rPr>
        <w:drawing>
          <wp:inline distT="0" distB="0" distL="0" distR="0">
            <wp:extent cx="774683" cy="304768"/>
            <wp:effectExtent l="0" t="0" r="0" b="0"/>
            <wp:docPr id="270" name="IM 270"/>
            <wp:cNvGraphicFramePr/>
            <a:graphic>
              <a:graphicData uri="http://schemas.openxmlformats.org/drawingml/2006/picture">
                <pic:pic>
                  <pic:nvPicPr>
                    <pic:cNvPr id="270" name="IM 270"/>
                    <pic:cNvPicPr/>
                  </pic:nvPicPr>
                  <pic:blipFill>
                    <a:blip r:embed="rId233"/>
                    <a:stretch>
                      <a:fillRect/>
                    </a:stretch>
                  </pic:blipFill>
                  <pic:spPr>
                    <a:xfrm rot="0">
                      <a:off x="0" y="0"/>
                      <a:ext cx="774683" cy="304768"/>
                    </a:xfrm>
                    <a:prstGeom prst="rect">
                      <a:avLst/>
                    </a:prstGeom>
                  </pic:spPr>
                </pic:pic>
              </a:graphicData>
            </a:graphic>
          </wp:inline>
        </w:drawing>
      </w:r>
    </w:p>
    <w:p>
      <w:pPr>
        <w:ind w:right="228" w:firstLine="515"/>
        <w:spacing w:before="109" w:line="259" w:lineRule="auto"/>
        <w:jc w:val="both"/>
        <w:rPr>
          <w:rFonts w:ascii="SimSun" w:hAnsi="SimSun" w:eastAsia="SimSun" w:cs="SimSun"/>
          <w:sz w:val="21"/>
          <w:szCs w:val="21"/>
        </w:rPr>
      </w:pPr>
      <w:r>
        <w:rPr>
          <w:rFonts w:ascii="SimSun" w:hAnsi="SimSun" w:eastAsia="SimSun" w:cs="SimSun"/>
          <w:sz w:val="21"/>
          <w:szCs w:val="21"/>
          <w:spacing w:val="5"/>
        </w:rPr>
        <w:t>其他数据质量维度的评估或修复或许会影响实体同一性的评估结果，例如，数据</w:t>
      </w:r>
      <w:r>
        <w:rPr>
          <w:rFonts w:ascii="SimSun" w:hAnsi="SimSun" w:eastAsia="SimSun" w:cs="SimSun"/>
          <w:sz w:val="21"/>
          <w:szCs w:val="21"/>
          <w:spacing w:val="16"/>
        </w:rPr>
        <w:t xml:space="preserve"> </w:t>
      </w:r>
      <w:r>
        <w:rPr>
          <w:rFonts w:ascii="SimSun" w:hAnsi="SimSun" w:eastAsia="SimSun" w:cs="SimSun"/>
          <w:sz w:val="21"/>
          <w:szCs w:val="21"/>
          <w:spacing w:val="10"/>
        </w:rPr>
        <w:t>一致性规则可能指明了如何通过身份证号来判断性别和生日是否正确(例如，我国的</w:t>
      </w:r>
      <w:r>
        <w:rPr>
          <w:rFonts w:ascii="SimSun" w:hAnsi="SimSun" w:eastAsia="SimSun" w:cs="SimSun"/>
          <w:sz w:val="21"/>
          <w:szCs w:val="21"/>
          <w:spacing w:val="15"/>
        </w:rPr>
        <w:t xml:space="preserve"> </w:t>
      </w:r>
      <w:r>
        <w:rPr>
          <w:rFonts w:ascii="SimSun" w:hAnsi="SimSun" w:eastAsia="SimSun" w:cs="SimSun"/>
          <w:sz w:val="21"/>
          <w:szCs w:val="21"/>
          <w:spacing w:val="7"/>
        </w:rPr>
        <w:t>身份证号的第7~13位指明了生日，身份证号的倒数第二位为奇数指明男性，为偶数指</w:t>
      </w:r>
      <w:r>
        <w:rPr>
          <w:rFonts w:ascii="SimSun" w:hAnsi="SimSun" w:eastAsia="SimSun" w:cs="SimSun"/>
          <w:sz w:val="21"/>
          <w:szCs w:val="21"/>
          <w:spacing w:val="4"/>
        </w:rPr>
        <w:t xml:space="preserve"> </w:t>
      </w:r>
      <w:r>
        <w:rPr>
          <w:rFonts w:ascii="SimSun" w:hAnsi="SimSun" w:eastAsia="SimSun" w:cs="SimSun"/>
          <w:sz w:val="21"/>
          <w:szCs w:val="21"/>
          <w:spacing w:val="7"/>
        </w:rPr>
        <w:t>明女性)。那么我们可以根据张三的身份证号获知，张三的生日为2001-01</w:t>
      </w:r>
      <w:r>
        <w:rPr>
          <w:rFonts w:ascii="SimSun" w:hAnsi="SimSun" w:eastAsia="SimSun" w:cs="SimSun"/>
          <w:sz w:val="21"/>
          <w:szCs w:val="21"/>
          <w:spacing w:val="6"/>
        </w:rPr>
        <w:t>-01,性别为</w:t>
      </w:r>
      <w:r>
        <w:rPr>
          <w:rFonts w:ascii="SimSun" w:hAnsi="SimSun" w:eastAsia="SimSun" w:cs="SimSun"/>
          <w:sz w:val="21"/>
          <w:szCs w:val="21"/>
        </w:rPr>
        <w:t xml:space="preserve"> </w:t>
      </w:r>
      <w:r>
        <w:rPr>
          <w:rFonts w:ascii="SimSun" w:hAnsi="SimSun" w:eastAsia="SimSun" w:cs="SimSun"/>
          <w:sz w:val="21"/>
          <w:szCs w:val="21"/>
          <w:spacing w:val="13"/>
        </w:rPr>
        <w:t>男。也就是说，编号001记录中的信息是完全正确的，编号102记录中的“性别”和</w:t>
      </w:r>
      <w:r>
        <w:rPr>
          <w:rFonts w:ascii="SimSun" w:hAnsi="SimSun" w:eastAsia="SimSun" w:cs="SimSun"/>
          <w:sz w:val="21"/>
          <w:szCs w:val="21"/>
          <w:spacing w:val="3"/>
        </w:rPr>
        <w:t xml:space="preserve"> </w:t>
      </w:r>
      <w:r>
        <w:rPr>
          <w:rFonts w:ascii="SimSun" w:hAnsi="SimSun" w:eastAsia="SimSun" w:cs="SimSun"/>
          <w:sz w:val="21"/>
          <w:szCs w:val="21"/>
          <w:spacing w:val="-2"/>
        </w:rPr>
        <w:t>“生日”这两个属性值应该分别修改为“男”和“2001-01-01”。对数据进行修复之后，</w:t>
      </w:r>
      <w:r>
        <w:rPr>
          <w:rFonts w:ascii="SimSun" w:hAnsi="SimSun" w:eastAsia="SimSun" w:cs="SimSun"/>
          <w:sz w:val="21"/>
          <w:szCs w:val="21"/>
          <w:spacing w:val="7"/>
        </w:rPr>
        <w:t xml:space="preserve"> </w:t>
      </w:r>
      <w:r>
        <w:rPr>
          <w:rFonts w:ascii="SimSun" w:hAnsi="SimSun" w:eastAsia="SimSun" w:cs="SimSun"/>
          <w:sz w:val="21"/>
          <w:szCs w:val="21"/>
          <w:spacing w:val="7"/>
        </w:rPr>
        <w:t>我们再评估实体同一性，得到的结果就是1,因为张</w:t>
      </w:r>
      <w:r>
        <w:rPr>
          <w:rFonts w:ascii="SimSun" w:hAnsi="SimSun" w:eastAsia="SimSun" w:cs="SimSun"/>
          <w:sz w:val="21"/>
          <w:szCs w:val="21"/>
          <w:spacing w:val="6"/>
        </w:rPr>
        <w:t>三的两条记录完全一致了。</w:t>
      </w:r>
    </w:p>
    <w:p>
      <w:pPr>
        <w:ind w:left="85" w:right="275" w:firstLine="409"/>
        <w:spacing w:before="57" w:line="249" w:lineRule="auto"/>
        <w:jc w:val="both"/>
        <w:rPr>
          <w:rFonts w:ascii="SimSun" w:hAnsi="SimSun" w:eastAsia="SimSun" w:cs="SimSun"/>
          <w:sz w:val="21"/>
          <w:szCs w:val="21"/>
        </w:rPr>
      </w:pPr>
      <w:r>
        <w:rPr>
          <w:rFonts w:ascii="SimSun" w:hAnsi="SimSun" w:eastAsia="SimSun" w:cs="SimSun"/>
          <w:sz w:val="21"/>
          <w:szCs w:val="21"/>
          <w:spacing w:val="6"/>
        </w:rPr>
        <w:t>实体同一性的评估效果有很大一部分依赖于我们是否能够准确发现哪些记</w:t>
      </w:r>
      <w:r>
        <w:rPr>
          <w:rFonts w:ascii="SimSun" w:hAnsi="SimSun" w:eastAsia="SimSun" w:cs="SimSun"/>
          <w:sz w:val="21"/>
          <w:szCs w:val="21"/>
          <w:spacing w:val="5"/>
        </w:rPr>
        <w:t>录描述</w:t>
      </w:r>
      <w:r>
        <w:rPr>
          <w:rFonts w:ascii="SimSun" w:hAnsi="SimSun" w:eastAsia="SimSun" w:cs="SimSun"/>
          <w:sz w:val="21"/>
          <w:szCs w:val="21"/>
        </w:rPr>
        <w:t xml:space="preserve"> </w:t>
      </w:r>
      <w:r>
        <w:rPr>
          <w:rFonts w:ascii="SimSun" w:hAnsi="SimSun" w:eastAsia="SimSun" w:cs="SimSun"/>
          <w:sz w:val="21"/>
          <w:szCs w:val="21"/>
          <w:spacing w:val="8"/>
        </w:rPr>
        <w:t>了同一实体，这一问题我们在后续的6.4节实体识别与真值发现中会专门讨论，在此</w:t>
      </w:r>
      <w:r>
        <w:rPr>
          <w:rFonts w:ascii="SimSun" w:hAnsi="SimSun" w:eastAsia="SimSun" w:cs="SimSun"/>
          <w:sz w:val="21"/>
          <w:szCs w:val="21"/>
          <w:spacing w:val="7"/>
        </w:rPr>
        <w:t xml:space="preserve"> </w:t>
      </w:r>
      <w:r>
        <w:rPr>
          <w:rFonts w:ascii="SimSun" w:hAnsi="SimSun" w:eastAsia="SimSun" w:cs="SimSun"/>
          <w:sz w:val="21"/>
          <w:szCs w:val="21"/>
          <w:spacing w:val="-3"/>
        </w:rPr>
        <w:t>不做赘述。</w:t>
      </w:r>
    </w:p>
    <w:p>
      <w:pPr>
        <w:ind w:left="124"/>
        <w:spacing w:before="323" w:line="213" w:lineRule="auto"/>
        <w:rPr>
          <w:rFonts w:ascii="SimHei" w:hAnsi="SimHei" w:eastAsia="SimHei" w:cs="SimHei"/>
          <w:sz w:val="31"/>
          <w:szCs w:val="31"/>
        </w:rPr>
      </w:pPr>
      <w:r>
        <w:rPr>
          <w:rFonts w:ascii="SimSun" w:hAnsi="SimSun" w:eastAsia="SimSun" w:cs="SimSun"/>
          <w:sz w:val="37"/>
          <w:szCs w:val="37"/>
          <w:color w:val="162BE5"/>
          <w:spacing w:val="2"/>
          <w:position w:val="-3"/>
        </w:rPr>
        <w:t>6.3</w:t>
      </w:r>
      <w:r>
        <w:rPr>
          <w:rFonts w:ascii="SimSun" w:hAnsi="SimSun" w:eastAsia="SimSun" w:cs="SimSun"/>
          <w:sz w:val="37"/>
          <w:szCs w:val="37"/>
          <w:color w:val="162BE5"/>
          <w:spacing w:val="36"/>
          <w:position w:val="-3"/>
        </w:rPr>
        <w:t xml:space="preserve">  </w:t>
      </w:r>
      <w:r>
        <w:rPr>
          <w:rFonts w:ascii="SimHei" w:hAnsi="SimHei" w:eastAsia="SimHei" w:cs="SimHei"/>
          <w:sz w:val="31"/>
          <w:szCs w:val="31"/>
          <w:color w:val="162BE5"/>
          <w:spacing w:val="2"/>
          <w:position w:val="1"/>
        </w:rPr>
        <w:t>缺失值填充</w:t>
      </w:r>
    </w:p>
    <w:p>
      <w:pPr>
        <w:ind w:left="94"/>
        <w:spacing w:before="332" w:line="222" w:lineRule="auto"/>
        <w:rPr>
          <w:rFonts w:ascii="SimHei" w:hAnsi="SimHei" w:eastAsia="SimHei" w:cs="SimHei"/>
          <w:sz w:val="28"/>
          <w:szCs w:val="28"/>
        </w:rPr>
      </w:pPr>
      <w:r>
        <w:rPr>
          <w:rFonts w:ascii="SimHei" w:hAnsi="SimHei" w:eastAsia="SimHei" w:cs="SimHei"/>
          <w:sz w:val="28"/>
          <w:szCs w:val="28"/>
          <w:spacing w:val="3"/>
        </w:rPr>
        <w:t>6.3.1</w:t>
      </w:r>
      <w:r>
        <w:rPr>
          <w:rFonts w:ascii="SimHei" w:hAnsi="SimHei" w:eastAsia="SimHei" w:cs="SimHei"/>
          <w:sz w:val="28"/>
          <w:szCs w:val="28"/>
          <w:spacing w:val="14"/>
        </w:rPr>
        <w:t xml:space="preserve">  </w:t>
      </w:r>
      <w:r>
        <w:rPr>
          <w:rFonts w:ascii="SimHei" w:hAnsi="SimHei" w:eastAsia="SimHei" w:cs="SimHei"/>
          <w:sz w:val="28"/>
          <w:szCs w:val="28"/>
          <w:spacing w:val="3"/>
        </w:rPr>
        <w:t>什么是缺失值</w:t>
      </w:r>
    </w:p>
    <w:p>
      <w:pPr>
        <w:ind w:left="104" w:right="284" w:firstLine="419"/>
        <w:spacing w:before="152" w:line="246" w:lineRule="auto"/>
        <w:jc w:val="both"/>
        <w:rPr>
          <w:rFonts w:ascii="SimSun" w:hAnsi="SimSun" w:eastAsia="SimSun" w:cs="SimSun"/>
          <w:sz w:val="21"/>
          <w:szCs w:val="21"/>
        </w:rPr>
      </w:pPr>
      <w:r>
        <w:rPr>
          <w:rFonts w:ascii="SimSun" w:hAnsi="SimSun" w:eastAsia="SimSun" w:cs="SimSun"/>
          <w:sz w:val="21"/>
          <w:szCs w:val="21"/>
          <w:spacing w:val="5"/>
        </w:rPr>
        <w:t>在各种实用数据库中，属性值缺失的情况经常发生，甚至是不可避免的。数据采</w:t>
      </w:r>
      <w:r>
        <w:rPr>
          <w:rFonts w:ascii="SimSun" w:hAnsi="SimSun" w:eastAsia="SimSun" w:cs="SimSun"/>
          <w:sz w:val="21"/>
          <w:szCs w:val="21"/>
          <w:spacing w:val="2"/>
        </w:rPr>
        <w:t xml:space="preserve"> </w:t>
      </w:r>
      <w:r>
        <w:rPr>
          <w:rFonts w:ascii="SimSun" w:hAnsi="SimSun" w:eastAsia="SimSun" w:cs="SimSun"/>
          <w:sz w:val="21"/>
          <w:szCs w:val="21"/>
          <w:spacing w:val="5"/>
        </w:rPr>
        <w:t>集时可能漏采、传输时可能丢失、共享时可能被隐去，因此</w:t>
      </w:r>
      <w:r>
        <w:rPr>
          <w:rFonts w:ascii="SimSun" w:hAnsi="SimSun" w:eastAsia="SimSun" w:cs="SimSun"/>
          <w:sz w:val="21"/>
          <w:szCs w:val="21"/>
          <w:spacing w:val="4"/>
        </w:rPr>
        <w:t>，在大多数情况下，信息</w:t>
      </w:r>
      <w:r>
        <w:rPr>
          <w:rFonts w:ascii="SimSun" w:hAnsi="SimSun" w:eastAsia="SimSun" w:cs="SimSun"/>
          <w:sz w:val="21"/>
          <w:szCs w:val="21"/>
        </w:rPr>
        <w:t xml:space="preserve"> </w:t>
      </w:r>
      <w:r>
        <w:rPr>
          <w:rFonts w:ascii="SimSun" w:hAnsi="SimSun" w:eastAsia="SimSun" w:cs="SimSun"/>
          <w:sz w:val="21"/>
          <w:szCs w:val="21"/>
          <w:spacing w:val="-1"/>
        </w:rPr>
        <w:t>系统中的数据都存在某种程度的缺失。</w:t>
      </w:r>
    </w:p>
    <w:p>
      <w:pPr>
        <w:ind w:left="94" w:right="264" w:firstLine="450"/>
        <w:spacing w:before="50" w:line="250" w:lineRule="auto"/>
        <w:rPr>
          <w:rFonts w:ascii="SimSun" w:hAnsi="SimSun" w:eastAsia="SimSun" w:cs="SimSun"/>
          <w:sz w:val="21"/>
          <w:szCs w:val="21"/>
        </w:rPr>
      </w:pPr>
      <w:r>
        <w:rPr>
          <w:rFonts w:ascii="SimSun" w:hAnsi="SimSun" w:eastAsia="SimSun" w:cs="SimSun"/>
          <w:sz w:val="21"/>
          <w:szCs w:val="21"/>
          <w:spacing w:val="5"/>
        </w:rPr>
        <w:t>缺失值的产生的原因多种多样，既可能因为软硬件原因导致数据缺失，如存储器</w:t>
      </w:r>
      <w:r>
        <w:rPr>
          <w:rFonts w:ascii="SimSun" w:hAnsi="SimSun" w:eastAsia="SimSun" w:cs="SimSun"/>
          <w:sz w:val="21"/>
          <w:szCs w:val="21"/>
          <w:spacing w:val="2"/>
        </w:rPr>
        <w:t xml:space="preserve"> </w:t>
      </w:r>
      <w:r>
        <w:rPr>
          <w:rFonts w:ascii="SimSun" w:hAnsi="SimSun" w:eastAsia="SimSun" w:cs="SimSun"/>
          <w:sz w:val="21"/>
          <w:szCs w:val="21"/>
          <w:spacing w:val="5"/>
        </w:rPr>
        <w:t>损坏、传输丢失、软件误删等；也可能因为人的主观失误、历史局限或有意隐瞒造成</w:t>
      </w:r>
    </w:p>
    <w:p>
      <w:pPr>
        <w:spacing w:line="250" w:lineRule="auto"/>
        <w:sectPr>
          <w:footerReference w:type="default" r:id="rId232"/>
          <w:pgSz w:w="9370" w:h="14280"/>
          <w:pgMar w:top="400" w:right="776" w:bottom="492" w:left="254" w:header="0" w:footer="333" w:gutter="0"/>
        </w:sectPr>
        <w:rPr>
          <w:rFonts w:ascii="SimSun" w:hAnsi="SimSun" w:eastAsia="SimSun" w:cs="SimSun"/>
          <w:sz w:val="21"/>
          <w:szCs w:val="21"/>
        </w:rPr>
      </w:pPr>
    </w:p>
    <w:p>
      <w:pPr>
        <w:ind w:left="350"/>
        <w:rPr>
          <w:rFonts w:ascii="SimSun" w:hAnsi="SimSun" w:eastAsia="SimSun" w:cs="SimSun"/>
          <w:sz w:val="21"/>
          <w:szCs w:val="21"/>
        </w:rPr>
      </w:pPr>
      <w:r>
        <w:rPr>
          <w:rFonts w:ascii="SimSun" w:hAnsi="SimSun" w:eastAsia="SimSun" w:cs="SimSun"/>
          <w:sz w:val="21"/>
          <w:szCs w:val="21"/>
          <w:color w:val="2083CF"/>
          <w:position w:val="-18"/>
        </w:rPr>
        <w:drawing>
          <wp:inline distT="0" distB="0" distL="0" distR="0">
            <wp:extent cx="628625" cy="571526"/>
            <wp:effectExtent l="0" t="0" r="0" b="0"/>
            <wp:docPr id="274" name="IM 274"/>
            <wp:cNvGraphicFramePr/>
            <a:graphic>
              <a:graphicData uri="http://schemas.openxmlformats.org/drawingml/2006/picture">
                <pic:pic>
                  <pic:nvPicPr>
                    <pic:cNvPr id="274" name="IM 274"/>
                    <pic:cNvPicPr/>
                  </pic:nvPicPr>
                  <pic:blipFill>
                    <a:blip r:embed="rId235"/>
                    <a:stretch>
                      <a:fillRect/>
                    </a:stretch>
                  </pic:blipFill>
                  <pic:spPr>
                    <a:xfrm rot="0">
                      <a:off x="0" y="0"/>
                      <a:ext cx="628625" cy="571526"/>
                    </a:xfrm>
                    <a:prstGeom prst="rect">
                      <a:avLst/>
                    </a:prstGeom>
                  </pic:spPr>
                </pic:pic>
              </a:graphicData>
            </a:graphic>
          </wp:inline>
        </w:drawing>
      </w:r>
      <w:r>
        <w:rPr>
          <w:rFonts w:ascii="SimSun" w:hAnsi="SimSun" w:eastAsia="SimSun" w:cs="SimSun"/>
          <w:sz w:val="21"/>
          <w:szCs w:val="21"/>
          <w:color w:val="2083CF"/>
          <w:spacing w:val="-14"/>
        </w:rPr>
        <w:t>大数据治理：</w:t>
      </w:r>
      <w:r>
        <w:rPr>
          <w:rFonts w:ascii="SimSun" w:hAnsi="SimSun" w:eastAsia="SimSun" w:cs="SimSun"/>
          <w:sz w:val="21"/>
          <w:szCs w:val="21"/>
          <w:spacing w:val="-14"/>
        </w:rPr>
        <w:t>理论与方法………………</w:t>
      </w:r>
      <w:r>
        <w:rPr>
          <w:rFonts w:ascii="SimSun" w:hAnsi="SimSun" w:eastAsia="SimSun" w:cs="SimSun"/>
          <w:sz w:val="21"/>
          <w:szCs w:val="21"/>
          <w:color w:val="2083CF"/>
          <w:spacing w:val="-14"/>
        </w:rPr>
        <w:t>…</w:t>
      </w:r>
    </w:p>
    <w:p>
      <w:pPr>
        <w:pStyle w:val="BodyText"/>
        <w:spacing w:line="358" w:lineRule="auto"/>
        <w:rPr/>
      </w:pPr>
      <w:r/>
    </w:p>
    <w:p>
      <w:pPr>
        <w:ind w:left="1040" w:right="96"/>
        <w:spacing w:before="68" w:line="245" w:lineRule="auto"/>
        <w:rPr>
          <w:rFonts w:ascii="SimSun" w:hAnsi="SimSun" w:eastAsia="SimSun" w:cs="SimSun"/>
          <w:sz w:val="21"/>
          <w:szCs w:val="21"/>
        </w:rPr>
      </w:pPr>
      <w:r>
        <w:rPr>
          <w:rFonts w:ascii="SimSun" w:hAnsi="SimSun" w:eastAsia="SimSun" w:cs="SimSun"/>
          <w:sz w:val="21"/>
          <w:szCs w:val="21"/>
          <w:spacing w:val="5"/>
        </w:rPr>
        <w:t>数据缺失，如在市场调查中被访人拒绝透露信息或者数据录入人员漏录了数据等。造</w:t>
      </w:r>
      <w:r>
        <w:rPr>
          <w:rFonts w:ascii="SimSun" w:hAnsi="SimSun" w:eastAsia="SimSun" w:cs="SimSun"/>
          <w:sz w:val="21"/>
          <w:szCs w:val="21"/>
          <w:spacing w:val="2"/>
        </w:rPr>
        <w:t xml:space="preserve"> </w:t>
      </w:r>
      <w:r>
        <w:rPr>
          <w:rFonts w:ascii="SimSun" w:hAnsi="SimSun" w:eastAsia="SimSun" w:cs="SimSun"/>
          <w:sz w:val="21"/>
          <w:szCs w:val="21"/>
          <w:spacing w:val="-2"/>
        </w:rPr>
        <w:t>成缺失值的原因是多方面的，主要可能有以下几种。</w:t>
      </w:r>
    </w:p>
    <w:p>
      <w:pPr>
        <w:ind w:left="1040" w:right="94" w:firstLine="409"/>
        <w:spacing w:before="50" w:line="249" w:lineRule="auto"/>
        <w:rPr>
          <w:rFonts w:ascii="SimSun" w:hAnsi="SimSun" w:eastAsia="SimSun" w:cs="SimSun"/>
          <w:sz w:val="21"/>
          <w:szCs w:val="21"/>
        </w:rPr>
      </w:pPr>
      <w:r>
        <w:rPr>
          <w:rFonts w:ascii="SimSun" w:hAnsi="SimSun" w:eastAsia="SimSun" w:cs="SimSun"/>
          <w:sz w:val="21"/>
          <w:szCs w:val="21"/>
          <w:spacing w:val="6"/>
        </w:rPr>
        <w:t>数据难以获取：在数据采集的过程中，很多数据并</w:t>
      </w:r>
      <w:r>
        <w:rPr>
          <w:rFonts w:ascii="SimSun" w:hAnsi="SimSun" w:eastAsia="SimSun" w:cs="SimSun"/>
          <w:sz w:val="21"/>
          <w:szCs w:val="21"/>
          <w:spacing w:val="5"/>
        </w:rPr>
        <w:t>不是“立等可取”的，采集数</w:t>
      </w:r>
      <w:r>
        <w:rPr>
          <w:rFonts w:ascii="SimSun" w:hAnsi="SimSun" w:eastAsia="SimSun" w:cs="SimSun"/>
          <w:sz w:val="21"/>
          <w:szCs w:val="21"/>
        </w:rPr>
        <w:t xml:space="preserve"> </w:t>
      </w:r>
      <w:r>
        <w:rPr>
          <w:rFonts w:ascii="SimSun" w:hAnsi="SimSun" w:eastAsia="SimSun" w:cs="SimSun"/>
          <w:sz w:val="21"/>
          <w:szCs w:val="21"/>
          <w:spacing w:val="1"/>
        </w:rPr>
        <w:t>据时往往存在各种原因导致时延；又或者出于</w:t>
      </w:r>
      <w:r>
        <w:rPr>
          <w:rFonts w:ascii="SimSun" w:hAnsi="SimSun" w:eastAsia="SimSun" w:cs="SimSun"/>
          <w:sz w:val="21"/>
          <w:szCs w:val="21"/>
        </w:rPr>
        <w:t>权限、隐私保护等原因，</w:t>
      </w:r>
      <w:r>
        <w:rPr>
          <w:rFonts w:ascii="SimSun" w:hAnsi="SimSun" w:eastAsia="SimSun" w:cs="SimSun"/>
          <w:sz w:val="21"/>
          <w:szCs w:val="21"/>
          <w:spacing w:val="64"/>
        </w:rPr>
        <w:t xml:space="preserve"> </w:t>
      </w:r>
      <w:r>
        <w:rPr>
          <w:rFonts w:ascii="SimSun" w:hAnsi="SimSun" w:eastAsia="SimSun" w:cs="SimSun"/>
          <w:sz w:val="21"/>
          <w:szCs w:val="21"/>
        </w:rPr>
        <w:t>一些数据不能 </w:t>
      </w:r>
      <w:r>
        <w:rPr>
          <w:rFonts w:ascii="SimSun" w:hAnsi="SimSun" w:eastAsia="SimSun" w:cs="SimSun"/>
          <w:sz w:val="21"/>
          <w:szCs w:val="21"/>
          <w:spacing w:val="-1"/>
        </w:rPr>
        <w:t>被采集。这些难以获取的数据体现在信息系统中，就是缺失值。</w:t>
      </w:r>
    </w:p>
    <w:p>
      <w:pPr>
        <w:ind w:left="1040" w:right="94" w:firstLine="409"/>
        <w:spacing w:before="51" w:line="249" w:lineRule="auto"/>
        <w:rPr>
          <w:rFonts w:ascii="SimSun" w:hAnsi="SimSun" w:eastAsia="SimSun" w:cs="SimSun"/>
          <w:sz w:val="21"/>
          <w:szCs w:val="21"/>
        </w:rPr>
      </w:pPr>
      <w:r>
        <w:rPr>
          <w:rFonts w:ascii="SimSun" w:hAnsi="SimSun" w:eastAsia="SimSun" w:cs="SimSun"/>
          <w:sz w:val="21"/>
          <w:szCs w:val="21"/>
          <w:spacing w:val="5"/>
        </w:rPr>
        <w:t>数据采集时有侧重：出于时间、空间、金钱等方面开销的考虑，在采集数据时会</w:t>
      </w:r>
      <w:r>
        <w:rPr>
          <w:rFonts w:ascii="SimSun" w:hAnsi="SimSun" w:eastAsia="SimSun" w:cs="SimSun"/>
          <w:sz w:val="21"/>
          <w:szCs w:val="21"/>
          <w:spacing w:val="3"/>
        </w:rPr>
        <w:t xml:space="preserve"> </w:t>
      </w:r>
      <w:r>
        <w:rPr>
          <w:rFonts w:ascii="SimSun" w:hAnsi="SimSun" w:eastAsia="SimSun" w:cs="SimSun"/>
          <w:sz w:val="21"/>
          <w:szCs w:val="21"/>
          <w:spacing w:val="5"/>
        </w:rPr>
        <w:t>对数据的重要性有所权衡，那些代价高昂但是作用较小的数据可能会被忽略掉，进而</w:t>
      </w:r>
      <w:r>
        <w:rPr>
          <w:rFonts w:ascii="SimSun" w:hAnsi="SimSun" w:eastAsia="SimSun" w:cs="SimSun"/>
          <w:sz w:val="21"/>
          <w:szCs w:val="21"/>
          <w:spacing w:val="4"/>
        </w:rPr>
        <w:t xml:space="preserve"> </w:t>
      </w:r>
      <w:r>
        <w:rPr>
          <w:rFonts w:ascii="SimSun" w:hAnsi="SimSun" w:eastAsia="SimSun" w:cs="SimSun"/>
          <w:sz w:val="21"/>
          <w:szCs w:val="21"/>
          <w:spacing w:val="-3"/>
        </w:rPr>
        <w:t>体现为信息系统中的缺失值。</w:t>
      </w:r>
    </w:p>
    <w:p>
      <w:pPr>
        <w:ind w:left="1040" w:firstLine="409"/>
        <w:spacing w:before="59" w:line="255" w:lineRule="auto"/>
        <w:rPr>
          <w:rFonts w:ascii="SimSun" w:hAnsi="SimSun" w:eastAsia="SimSun" w:cs="SimSun"/>
          <w:sz w:val="21"/>
          <w:szCs w:val="21"/>
        </w:rPr>
      </w:pPr>
      <w:r>
        <w:rPr>
          <w:rFonts w:ascii="SimSun" w:hAnsi="SimSun" w:eastAsia="SimSun" w:cs="SimSun"/>
          <w:sz w:val="21"/>
          <w:szCs w:val="21"/>
          <w:spacing w:val="8"/>
        </w:rPr>
        <w:t>数据在流动或使用时有丢失：随着信息系统的发展和使用，数据可能会被修改、</w:t>
      </w:r>
      <w:r>
        <w:rPr>
          <w:rFonts w:ascii="SimSun" w:hAnsi="SimSun" w:eastAsia="SimSun" w:cs="SimSun"/>
          <w:sz w:val="21"/>
          <w:szCs w:val="21"/>
          <w:spacing w:val="13"/>
        </w:rPr>
        <w:t xml:space="preserve"> </w:t>
      </w:r>
      <w:r>
        <w:rPr>
          <w:rFonts w:ascii="SimSun" w:hAnsi="SimSun" w:eastAsia="SimSun" w:cs="SimSun"/>
          <w:sz w:val="21"/>
          <w:szCs w:val="21"/>
          <w:spacing w:val="1"/>
        </w:rPr>
        <w:t>转移或共享，在数据流动过程中，出于技术</w:t>
      </w:r>
      <w:r>
        <w:rPr>
          <w:rFonts w:ascii="SimSun" w:hAnsi="SimSun" w:eastAsia="SimSun" w:cs="SimSun"/>
          <w:sz w:val="21"/>
          <w:szCs w:val="21"/>
        </w:rPr>
        <w:t>、制度、流程、操作等原因，</w:t>
      </w:r>
      <w:r>
        <w:rPr>
          <w:rFonts w:ascii="SimSun" w:hAnsi="SimSun" w:eastAsia="SimSun" w:cs="SimSun"/>
          <w:sz w:val="21"/>
          <w:szCs w:val="21"/>
          <w:spacing w:val="63"/>
        </w:rPr>
        <w:t xml:space="preserve"> </w:t>
      </w:r>
      <w:r>
        <w:rPr>
          <w:rFonts w:ascii="SimSun" w:hAnsi="SimSun" w:eastAsia="SimSun" w:cs="SimSun"/>
          <w:sz w:val="21"/>
          <w:szCs w:val="21"/>
        </w:rPr>
        <w:t>一些数据可  </w:t>
      </w:r>
      <w:r>
        <w:rPr>
          <w:rFonts w:ascii="SimSun" w:hAnsi="SimSun" w:eastAsia="SimSun" w:cs="SimSun"/>
          <w:sz w:val="21"/>
          <w:szCs w:val="21"/>
          <w:spacing w:val="-2"/>
        </w:rPr>
        <w:t>能丢失，进而体现为信息系统中的缺失值。</w:t>
      </w:r>
    </w:p>
    <w:p>
      <w:pPr>
        <w:ind w:left="1449"/>
        <w:spacing w:before="51" w:line="219" w:lineRule="auto"/>
        <w:rPr>
          <w:rFonts w:ascii="SimSun" w:hAnsi="SimSun" w:eastAsia="SimSun" w:cs="SimSun"/>
          <w:sz w:val="21"/>
          <w:szCs w:val="21"/>
        </w:rPr>
      </w:pPr>
      <w:r>
        <w:rPr>
          <w:rFonts w:ascii="SimSun" w:hAnsi="SimSun" w:eastAsia="SimSun" w:cs="SimSun"/>
          <w:sz w:val="21"/>
          <w:szCs w:val="21"/>
          <w:spacing w:val="-2"/>
        </w:rPr>
        <w:t>出于上述原因，数据缺失的方式可以大致分为三类。</w:t>
      </w:r>
    </w:p>
    <w:p>
      <w:pPr>
        <w:ind w:left="1449"/>
        <w:spacing w:before="60" w:line="219" w:lineRule="auto"/>
        <w:rPr>
          <w:rFonts w:ascii="SimSun" w:hAnsi="SimSun" w:eastAsia="SimSun" w:cs="SimSun"/>
          <w:sz w:val="21"/>
          <w:szCs w:val="21"/>
        </w:rPr>
      </w:pPr>
      <w:r>
        <w:rPr>
          <w:rFonts w:ascii="SimSun" w:hAnsi="SimSun" w:eastAsia="SimSun" w:cs="SimSun"/>
          <w:sz w:val="21"/>
          <w:szCs w:val="21"/>
          <w:spacing w:val="-2"/>
        </w:rPr>
        <w:t>完全随机缺失：缺失值与当前信息系统中的其他值无关。</w:t>
      </w:r>
    </w:p>
    <w:p>
      <w:pPr>
        <w:ind w:left="1040" w:right="94" w:firstLine="409"/>
        <w:spacing w:before="41" w:line="255" w:lineRule="auto"/>
        <w:rPr>
          <w:rFonts w:ascii="SimSun" w:hAnsi="SimSun" w:eastAsia="SimSun" w:cs="SimSun"/>
          <w:sz w:val="21"/>
          <w:szCs w:val="21"/>
        </w:rPr>
      </w:pPr>
      <w:r>
        <w:rPr>
          <w:rFonts w:ascii="SimSun" w:hAnsi="SimSun" w:eastAsia="SimSun" w:cs="SimSun"/>
          <w:sz w:val="21"/>
          <w:szCs w:val="21"/>
        </w:rPr>
        <w:t>完全依赖缺失：缺失值与信息系统中的某些值有完全依赖</w:t>
      </w:r>
      <w:r>
        <w:rPr>
          <w:rFonts w:ascii="SimSun" w:hAnsi="SimSun" w:eastAsia="SimSun" w:cs="SimSun"/>
          <w:sz w:val="21"/>
          <w:szCs w:val="21"/>
          <w:spacing w:val="-1"/>
        </w:rPr>
        <w:t>关系，例如，“邮编”完</w:t>
      </w:r>
      <w:r>
        <w:rPr>
          <w:rFonts w:ascii="SimSun" w:hAnsi="SimSun" w:eastAsia="SimSun" w:cs="SimSun"/>
          <w:sz w:val="21"/>
          <w:szCs w:val="21"/>
        </w:rPr>
        <w:t xml:space="preserve"> </w:t>
      </w:r>
      <w:r>
        <w:rPr>
          <w:rFonts w:ascii="SimSun" w:hAnsi="SimSun" w:eastAsia="SimSun" w:cs="SimSun"/>
          <w:sz w:val="21"/>
          <w:szCs w:val="21"/>
          <w:spacing w:val="8"/>
        </w:rPr>
        <w:t>全依赖于“城市”和“街道”,当“城市”和“街道”完整时，这种完全依</w:t>
      </w:r>
      <w:r>
        <w:rPr>
          <w:rFonts w:ascii="SimSun" w:hAnsi="SimSun" w:eastAsia="SimSun" w:cs="SimSun"/>
          <w:sz w:val="21"/>
          <w:szCs w:val="21"/>
          <w:spacing w:val="7"/>
        </w:rPr>
        <w:t>赖缺失值</w:t>
      </w:r>
      <w:r>
        <w:rPr>
          <w:rFonts w:ascii="SimSun" w:hAnsi="SimSun" w:eastAsia="SimSun" w:cs="SimSun"/>
          <w:sz w:val="21"/>
          <w:szCs w:val="21"/>
        </w:rPr>
        <w:t xml:space="preserve"> </w:t>
      </w:r>
      <w:r>
        <w:rPr>
          <w:rFonts w:ascii="SimSun" w:hAnsi="SimSun" w:eastAsia="SimSun" w:cs="SimSun"/>
          <w:sz w:val="21"/>
          <w:szCs w:val="21"/>
          <w:spacing w:val="-5"/>
        </w:rPr>
        <w:t>可以被自动补全。</w:t>
      </w:r>
    </w:p>
    <w:p>
      <w:pPr>
        <w:ind w:left="1040" w:right="69" w:firstLine="409"/>
        <w:spacing w:before="50" w:line="255" w:lineRule="auto"/>
        <w:rPr>
          <w:rFonts w:ascii="SimSun" w:hAnsi="SimSun" w:eastAsia="SimSun" w:cs="SimSun"/>
          <w:sz w:val="21"/>
          <w:szCs w:val="21"/>
        </w:rPr>
      </w:pPr>
      <w:r>
        <w:rPr>
          <w:rFonts w:ascii="SimSun" w:hAnsi="SimSun" w:eastAsia="SimSun" w:cs="SimSun"/>
          <w:sz w:val="21"/>
          <w:szCs w:val="21"/>
          <w:spacing w:val="5"/>
        </w:rPr>
        <w:t>部分依赖缺失：缺失值与系统中的某些值有依赖关系，但是这种依赖是部分的或</w:t>
      </w:r>
      <w:r>
        <w:rPr>
          <w:rFonts w:ascii="SimSun" w:hAnsi="SimSun" w:eastAsia="SimSun" w:cs="SimSun"/>
          <w:sz w:val="21"/>
          <w:szCs w:val="21"/>
          <w:spacing w:val="3"/>
        </w:rPr>
        <w:t xml:space="preserve"> </w:t>
      </w:r>
      <w:r>
        <w:rPr>
          <w:rFonts w:ascii="SimSun" w:hAnsi="SimSun" w:eastAsia="SimSun" w:cs="SimSun"/>
          <w:sz w:val="21"/>
          <w:szCs w:val="21"/>
          <w:spacing w:val="9"/>
        </w:rPr>
        <w:t>者有概率的，例如，学生的“学号”部分依赖于其“</w:t>
      </w:r>
      <w:r>
        <w:rPr>
          <w:rFonts w:ascii="SimSun" w:hAnsi="SimSun" w:eastAsia="SimSun" w:cs="SimSun"/>
          <w:sz w:val="21"/>
          <w:szCs w:val="21"/>
          <w:spacing w:val="8"/>
        </w:rPr>
        <w:t>院系”,当“学号”缺失时，如</w:t>
      </w:r>
      <w:r>
        <w:rPr>
          <w:rFonts w:ascii="SimSun" w:hAnsi="SimSun" w:eastAsia="SimSun" w:cs="SimSun"/>
          <w:sz w:val="21"/>
          <w:szCs w:val="21"/>
        </w:rPr>
        <w:t xml:space="preserve"> </w:t>
      </w:r>
      <w:r>
        <w:rPr>
          <w:rFonts w:ascii="SimSun" w:hAnsi="SimSun" w:eastAsia="SimSun" w:cs="SimSun"/>
          <w:sz w:val="21"/>
          <w:szCs w:val="21"/>
          <w:spacing w:val="1"/>
        </w:rPr>
        <w:t>果“院系”完整，则可以补全其部分学号。</w:t>
      </w:r>
    </w:p>
    <w:p>
      <w:pPr>
        <w:ind w:left="1040" w:right="97" w:firstLine="409"/>
        <w:spacing w:before="39" w:line="256" w:lineRule="auto"/>
        <w:rPr>
          <w:rFonts w:ascii="SimSun" w:hAnsi="SimSun" w:eastAsia="SimSun" w:cs="SimSun"/>
          <w:sz w:val="21"/>
          <w:szCs w:val="21"/>
        </w:rPr>
      </w:pPr>
      <w:r>
        <w:rPr>
          <w:rFonts w:ascii="SimSun" w:hAnsi="SimSun" w:eastAsia="SimSun" w:cs="SimSun"/>
          <w:sz w:val="21"/>
          <w:szCs w:val="21"/>
          <w:spacing w:val="5"/>
        </w:rPr>
        <w:t>除了上述分类，数据缺失还可以分为随机缺失、不可忽略缺失、单值缺失、组合</w:t>
      </w:r>
      <w:r>
        <w:rPr>
          <w:rFonts w:ascii="SimSun" w:hAnsi="SimSun" w:eastAsia="SimSun" w:cs="SimSun"/>
          <w:sz w:val="21"/>
          <w:szCs w:val="21"/>
          <w:spacing w:val="3"/>
        </w:rPr>
        <w:t xml:space="preserve"> </w:t>
      </w:r>
      <w:r>
        <w:rPr>
          <w:rFonts w:ascii="SimSun" w:hAnsi="SimSun" w:eastAsia="SimSun" w:cs="SimSun"/>
          <w:sz w:val="21"/>
          <w:szCs w:val="21"/>
          <w:spacing w:val="5"/>
        </w:rPr>
        <w:t>缺失等。了解缺失值产生的原因和数据缺失机制后，下一小节我们将讨论缺失值处理</w:t>
      </w:r>
      <w:r>
        <w:rPr>
          <w:rFonts w:ascii="SimSun" w:hAnsi="SimSun" w:eastAsia="SimSun" w:cs="SimSun"/>
          <w:sz w:val="21"/>
          <w:szCs w:val="21"/>
          <w:spacing w:val="1"/>
        </w:rPr>
        <w:t xml:space="preserve"> </w:t>
      </w:r>
      <w:r>
        <w:rPr>
          <w:rFonts w:ascii="SimSun" w:hAnsi="SimSun" w:eastAsia="SimSun" w:cs="SimSun"/>
          <w:sz w:val="21"/>
          <w:szCs w:val="21"/>
          <w:spacing w:val="-4"/>
        </w:rPr>
        <w:t>方法。</w:t>
      </w:r>
    </w:p>
    <w:p>
      <w:pPr>
        <w:ind w:left="1044"/>
        <w:spacing w:before="154" w:line="221" w:lineRule="auto"/>
        <w:outlineLvl w:val="6"/>
        <w:rPr>
          <w:rFonts w:ascii="SimHei" w:hAnsi="SimHei" w:eastAsia="SimHei" w:cs="SimHei"/>
          <w:sz w:val="29"/>
          <w:szCs w:val="29"/>
        </w:rPr>
      </w:pPr>
      <w:r>
        <w:rPr>
          <w:rFonts w:ascii="SimHei" w:hAnsi="SimHei" w:eastAsia="SimHei" w:cs="SimHei"/>
          <w:sz w:val="29"/>
          <w:szCs w:val="29"/>
          <w:b/>
          <w:bCs/>
          <w:color w:val="2A80C2"/>
          <w:spacing w:val="-6"/>
        </w:rPr>
        <w:t>6.3.2</w:t>
      </w:r>
      <w:r>
        <w:rPr>
          <w:rFonts w:ascii="SimHei" w:hAnsi="SimHei" w:eastAsia="SimHei" w:cs="SimHei"/>
          <w:sz w:val="29"/>
          <w:szCs w:val="29"/>
          <w:color w:val="2A80C2"/>
          <w:spacing w:val="-6"/>
        </w:rPr>
        <w:t xml:space="preserve">  </w:t>
      </w:r>
      <w:r>
        <w:rPr>
          <w:rFonts w:ascii="SimHei" w:hAnsi="SimHei" w:eastAsia="SimHei" w:cs="SimHei"/>
          <w:sz w:val="29"/>
          <w:szCs w:val="29"/>
          <w:b/>
          <w:bCs/>
          <w:color w:val="2A80C2"/>
          <w:spacing w:val="-6"/>
        </w:rPr>
        <w:t>缺失值处理方法</w:t>
      </w:r>
    </w:p>
    <w:p>
      <w:pPr>
        <w:ind w:left="1040" w:right="39" w:firstLine="409"/>
        <w:spacing w:before="146" w:line="246" w:lineRule="auto"/>
        <w:rPr>
          <w:rFonts w:ascii="SimSun" w:hAnsi="SimSun" w:eastAsia="SimSun" w:cs="SimSun"/>
          <w:sz w:val="21"/>
          <w:szCs w:val="21"/>
        </w:rPr>
      </w:pPr>
      <w:r>
        <w:rPr>
          <w:rFonts w:ascii="SimSun" w:hAnsi="SimSun" w:eastAsia="SimSun" w:cs="SimSun"/>
          <w:sz w:val="21"/>
          <w:szCs w:val="21"/>
          <w:spacing w:val="7"/>
        </w:rPr>
        <w:t>大致说来，处理缺失值的操作主要有三类：删除、填充、忽略。忽略比较简单，</w:t>
      </w:r>
      <w:r>
        <w:rPr>
          <w:rFonts w:ascii="SimSun" w:hAnsi="SimSun" w:eastAsia="SimSun" w:cs="SimSun"/>
          <w:sz w:val="21"/>
          <w:szCs w:val="21"/>
          <w:spacing w:val="9"/>
        </w:rPr>
        <w:t xml:space="preserve"> </w:t>
      </w:r>
      <w:r>
        <w:rPr>
          <w:rFonts w:ascii="SimSun" w:hAnsi="SimSun" w:eastAsia="SimSun" w:cs="SimSun"/>
          <w:sz w:val="21"/>
          <w:szCs w:val="21"/>
          <w:spacing w:val="-3"/>
        </w:rPr>
        <w:t>这里主要讨论如何删除和填充。</w:t>
      </w:r>
    </w:p>
    <w:p>
      <w:pPr>
        <w:ind w:left="1452"/>
        <w:spacing w:before="117" w:line="222" w:lineRule="auto"/>
        <w:outlineLvl w:val="6"/>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37"/>
        </w:rPr>
        <w:t xml:space="preserve"> </w:t>
      </w:r>
      <w:r>
        <w:rPr>
          <w:rFonts w:ascii="SimHei" w:hAnsi="SimHei" w:eastAsia="SimHei" w:cs="SimHei"/>
          <w:sz w:val="21"/>
          <w:szCs w:val="21"/>
          <w:b/>
          <w:bCs/>
          <w:spacing w:val="-2"/>
        </w:rPr>
        <w:t>删除</w:t>
      </w:r>
    </w:p>
    <w:p>
      <w:pPr>
        <w:ind w:left="1040" w:right="69" w:firstLine="409"/>
        <w:spacing w:before="90" w:line="255" w:lineRule="auto"/>
        <w:jc w:val="both"/>
        <w:rPr>
          <w:rFonts w:ascii="SimSun" w:hAnsi="SimSun" w:eastAsia="SimSun" w:cs="SimSun"/>
          <w:sz w:val="21"/>
          <w:szCs w:val="21"/>
        </w:rPr>
      </w:pPr>
      <w:r>
        <w:rPr>
          <w:rFonts w:ascii="SimSun" w:hAnsi="SimSun" w:eastAsia="SimSun" w:cs="SimSun"/>
          <w:sz w:val="21"/>
          <w:szCs w:val="21"/>
          <w:spacing w:val="6"/>
        </w:rPr>
        <w:t>由于值本身是缺失的，所以不存在删除“单个值”这</w:t>
      </w:r>
      <w:r>
        <w:rPr>
          <w:rFonts w:ascii="SimSun" w:hAnsi="SimSun" w:eastAsia="SimSun" w:cs="SimSun"/>
          <w:sz w:val="21"/>
          <w:szCs w:val="21"/>
          <w:spacing w:val="5"/>
        </w:rPr>
        <w:t>种操作，我们在此需要讨论</w:t>
      </w:r>
      <w:r>
        <w:rPr>
          <w:rFonts w:ascii="SimSun" w:hAnsi="SimSun" w:eastAsia="SimSun" w:cs="SimSun"/>
          <w:sz w:val="21"/>
          <w:szCs w:val="21"/>
        </w:rPr>
        <w:t xml:space="preserve"> </w:t>
      </w:r>
      <w:r>
        <w:rPr>
          <w:rFonts w:ascii="SimSun" w:hAnsi="SimSun" w:eastAsia="SimSun" w:cs="SimSun"/>
          <w:sz w:val="21"/>
          <w:szCs w:val="21"/>
          <w:spacing w:val="5"/>
        </w:rPr>
        <w:t>是删除记录，还是删除属性。对于关系型数据库，记录和属性分别对应着数据表的行</w:t>
      </w:r>
      <w:r>
        <w:rPr>
          <w:rFonts w:ascii="SimSun" w:hAnsi="SimSun" w:eastAsia="SimSun" w:cs="SimSun"/>
          <w:sz w:val="21"/>
          <w:szCs w:val="21"/>
          <w:spacing w:val="4"/>
        </w:rPr>
        <w:t xml:space="preserve"> </w:t>
      </w:r>
      <w:r>
        <w:rPr>
          <w:rFonts w:ascii="SimSun" w:hAnsi="SimSun" w:eastAsia="SimSun" w:cs="SimSun"/>
          <w:sz w:val="21"/>
          <w:szCs w:val="21"/>
          <w:spacing w:val="6"/>
        </w:rPr>
        <w:t>和列。判断如何删除的方法比较简单，基本根据记录或者属性的完</w:t>
      </w:r>
      <w:r>
        <w:rPr>
          <w:rFonts w:ascii="SimSun" w:hAnsi="SimSun" w:eastAsia="SimSun" w:cs="SimSun"/>
          <w:sz w:val="21"/>
          <w:szCs w:val="21"/>
          <w:spacing w:val="5"/>
        </w:rPr>
        <w:t>整程度来确定。如</w:t>
      </w:r>
      <w:r>
        <w:rPr>
          <w:rFonts w:ascii="SimSun" w:hAnsi="SimSun" w:eastAsia="SimSun" w:cs="SimSun"/>
          <w:sz w:val="21"/>
          <w:szCs w:val="21"/>
        </w:rPr>
        <w:t xml:space="preserve"> </w:t>
      </w:r>
      <w:r>
        <w:rPr>
          <w:rFonts w:ascii="SimSun" w:hAnsi="SimSun" w:eastAsia="SimSun" w:cs="SimSun"/>
          <w:sz w:val="21"/>
          <w:szCs w:val="21"/>
          <w:spacing w:val="5"/>
        </w:rPr>
        <w:t>果某个属性的大部分值都缺失，那么该属性就可以删除，提高数据集的完整性。对于</w:t>
      </w:r>
      <w:r>
        <w:rPr>
          <w:rFonts w:ascii="SimSun" w:hAnsi="SimSun" w:eastAsia="SimSun" w:cs="SimSun"/>
          <w:sz w:val="21"/>
          <w:szCs w:val="21"/>
          <w:spacing w:val="6"/>
        </w:rPr>
        <w:t xml:space="preserve"> </w:t>
      </w:r>
      <w:r>
        <w:rPr>
          <w:rFonts w:ascii="SimSun" w:hAnsi="SimSun" w:eastAsia="SimSun" w:cs="SimSun"/>
          <w:sz w:val="21"/>
          <w:szCs w:val="21"/>
          <w:spacing w:val="-1"/>
        </w:rPr>
        <w:t>记录来说同理，如果某条记录的大部分属性都缺失，那么这条记录可</w:t>
      </w:r>
      <w:r>
        <w:rPr>
          <w:rFonts w:ascii="SimSun" w:hAnsi="SimSun" w:eastAsia="SimSun" w:cs="SimSun"/>
          <w:sz w:val="21"/>
          <w:szCs w:val="21"/>
          <w:spacing w:val="-2"/>
        </w:rPr>
        <w:t>以删除。</w:t>
      </w:r>
    </w:p>
    <w:p>
      <w:pPr>
        <w:ind w:left="1040" w:right="92" w:firstLine="409"/>
        <w:spacing w:before="89" w:line="255" w:lineRule="auto"/>
        <w:jc w:val="both"/>
        <w:rPr>
          <w:rFonts w:ascii="SimSun" w:hAnsi="SimSun" w:eastAsia="SimSun" w:cs="SimSun"/>
          <w:sz w:val="21"/>
          <w:szCs w:val="21"/>
        </w:rPr>
      </w:pPr>
      <w:r>
        <w:rPr>
          <w:rFonts w:ascii="SimSun" w:hAnsi="SimSun" w:eastAsia="SimSun" w:cs="SimSun"/>
          <w:sz w:val="21"/>
          <w:szCs w:val="21"/>
          <w:spacing w:val="6"/>
        </w:rPr>
        <w:t>删除这种处理方式非常简单，但其存在的问题也很明显。在</w:t>
      </w:r>
      <w:r>
        <w:rPr>
          <w:rFonts w:ascii="SimSun" w:hAnsi="SimSun" w:eastAsia="SimSun" w:cs="SimSun"/>
          <w:sz w:val="21"/>
          <w:szCs w:val="21"/>
          <w:spacing w:val="5"/>
        </w:rPr>
        <w:t>删除数据集中的数据</w:t>
      </w:r>
      <w:r>
        <w:rPr>
          <w:rFonts w:ascii="SimSun" w:hAnsi="SimSun" w:eastAsia="SimSun" w:cs="SimSun"/>
          <w:sz w:val="21"/>
          <w:szCs w:val="21"/>
        </w:rPr>
        <w:t xml:space="preserve"> </w:t>
      </w:r>
      <w:r>
        <w:rPr>
          <w:rFonts w:ascii="SimSun" w:hAnsi="SimSun" w:eastAsia="SimSun" w:cs="SimSun"/>
          <w:sz w:val="21"/>
          <w:szCs w:val="21"/>
          <w:spacing w:val="5"/>
        </w:rPr>
        <w:t>的时候往往需要特别谨慎，很多场景下，即使大部分数据是缺失的，记录或属性也不 </w:t>
      </w:r>
      <w:r>
        <w:rPr>
          <w:rFonts w:ascii="SimSun" w:hAnsi="SimSun" w:eastAsia="SimSun" w:cs="SimSun"/>
          <w:sz w:val="21"/>
          <w:szCs w:val="21"/>
          <w:spacing w:val="5"/>
        </w:rPr>
        <w:t>能随便删除。同时，删除数据可能会丢失数据的隐藏</w:t>
      </w:r>
      <w:r>
        <w:rPr>
          <w:rFonts w:ascii="SimSun" w:hAnsi="SimSun" w:eastAsia="SimSun" w:cs="SimSun"/>
          <w:sz w:val="21"/>
          <w:szCs w:val="21"/>
          <w:spacing w:val="4"/>
        </w:rPr>
        <w:t>语义，进而使得某些数据分析结</w:t>
      </w:r>
      <w:r>
        <w:rPr>
          <w:rFonts w:ascii="SimSun" w:hAnsi="SimSun" w:eastAsia="SimSun" w:cs="SimSun"/>
          <w:sz w:val="21"/>
          <w:szCs w:val="21"/>
        </w:rPr>
        <w:t xml:space="preserve"> </w:t>
      </w:r>
      <w:r>
        <w:rPr>
          <w:rFonts w:ascii="SimSun" w:hAnsi="SimSun" w:eastAsia="SimSun" w:cs="SimSun"/>
          <w:sz w:val="21"/>
          <w:szCs w:val="21"/>
          <w:spacing w:val="5"/>
        </w:rPr>
        <w:t>果不准确。在一些场景下，删除记录或属性后还需要对相关的其他记录和属性进行维</w:t>
      </w:r>
      <w:r>
        <w:rPr>
          <w:rFonts w:ascii="SimSun" w:hAnsi="SimSun" w:eastAsia="SimSun" w:cs="SimSun"/>
          <w:sz w:val="21"/>
          <w:szCs w:val="21"/>
          <w:spacing w:val="3"/>
        </w:rPr>
        <w:t xml:space="preserve"> </w:t>
      </w:r>
      <w:r>
        <w:rPr>
          <w:rFonts w:ascii="SimSun" w:hAnsi="SimSun" w:eastAsia="SimSun" w:cs="SimSun"/>
          <w:sz w:val="21"/>
          <w:szCs w:val="21"/>
          <w:spacing w:val="-3"/>
        </w:rPr>
        <w:t>护，这可能会导致增大维护的开销。</w:t>
      </w:r>
    </w:p>
    <w:p>
      <w:pPr>
        <w:ind w:left="1040" w:right="68" w:firstLine="409"/>
        <w:spacing w:before="61" w:line="250" w:lineRule="auto"/>
        <w:rPr>
          <w:rFonts w:ascii="SimSun" w:hAnsi="SimSun" w:eastAsia="SimSun" w:cs="SimSun"/>
          <w:sz w:val="21"/>
          <w:szCs w:val="21"/>
        </w:rPr>
      </w:pPr>
      <w:r>
        <w:rPr>
          <w:rFonts w:ascii="SimSun" w:hAnsi="SimSun" w:eastAsia="SimSun" w:cs="SimSun"/>
          <w:sz w:val="21"/>
          <w:szCs w:val="21"/>
          <w:spacing w:val="6"/>
        </w:rPr>
        <w:t>综上所述，删除适用于数据关键性较低、关联关系不大，且数据缺失较为集中的</w:t>
      </w:r>
      <w:r>
        <w:rPr>
          <w:rFonts w:ascii="SimSun" w:hAnsi="SimSun" w:eastAsia="SimSun" w:cs="SimSun"/>
          <w:sz w:val="21"/>
          <w:szCs w:val="21"/>
          <w:spacing w:val="15"/>
        </w:rPr>
        <w:t xml:space="preserve"> </w:t>
      </w:r>
      <w:r>
        <w:rPr>
          <w:rFonts w:ascii="SimSun" w:hAnsi="SimSun" w:eastAsia="SimSun" w:cs="SimSun"/>
          <w:sz w:val="21"/>
          <w:szCs w:val="21"/>
          <w:spacing w:val="-11"/>
        </w:rPr>
        <w:t>简单情况。</w:t>
      </w:r>
    </w:p>
    <w:p>
      <w:pPr>
        <w:spacing w:line="250" w:lineRule="auto"/>
        <w:sectPr>
          <w:footerReference w:type="default" r:id="rId234"/>
          <w:pgSz w:w="9430" w:h="14300"/>
          <w:pgMar w:top="109" w:right="335" w:bottom="580" w:left="0" w:header="0" w:footer="289" w:gutter="0"/>
        </w:sectPr>
        <w:rPr>
          <w:rFonts w:ascii="SimSun" w:hAnsi="SimSun" w:eastAsia="SimSun" w:cs="SimSun"/>
          <w:sz w:val="21"/>
          <w:szCs w:val="21"/>
        </w:rPr>
      </w:pPr>
    </w:p>
    <w:p>
      <w:pPr>
        <w:ind w:left="6354"/>
        <w:spacing w:before="111" w:line="217" w:lineRule="auto"/>
        <w:rPr>
          <w:rFonts w:ascii="SimHei" w:hAnsi="SimHei" w:eastAsia="SimHei" w:cs="SimHei"/>
          <w:sz w:val="21"/>
          <w:szCs w:val="21"/>
        </w:rPr>
      </w:pPr>
      <w:r>
        <w:pict>
          <v:rect id="_x0000_s454" style="position:absolute;margin-left:440.999pt;margin-top:685.497pt;mso-position-vertical-relative:page;mso-position-horizontal-relative:page;width:0.55pt;height:12.55pt;z-index:252337152;" o:allowincell="f" fillcolor="#000000" filled="true" stroked="false"/>
        </w:pict>
      </w:r>
      <w:r>
        <w:drawing>
          <wp:anchor distT="0" distB="0" distL="0" distR="0" simplePos="0" relativeHeight="252336128" behindDoc="0" locked="0" layoutInCell="0" allowOverlap="1">
            <wp:simplePos x="0" y="0"/>
            <wp:positionH relativeFrom="page">
              <wp:posOffset>241270</wp:posOffset>
            </wp:positionH>
            <wp:positionV relativeFrom="page">
              <wp:posOffset>8216875</wp:posOffset>
            </wp:positionV>
            <wp:extent cx="1295422" cy="6350"/>
            <wp:effectExtent l="0" t="0" r="0" b="0"/>
            <wp:wrapNone/>
            <wp:docPr id="276" name="IM 276"/>
            <wp:cNvGraphicFramePr/>
            <a:graphic>
              <a:graphicData uri="http://schemas.openxmlformats.org/drawingml/2006/picture">
                <pic:pic>
                  <pic:nvPicPr>
                    <pic:cNvPr id="276" name="IM 276"/>
                    <pic:cNvPicPr/>
                  </pic:nvPicPr>
                  <pic:blipFill>
                    <a:blip r:embed="rId236"/>
                    <a:stretch>
                      <a:fillRect/>
                    </a:stretch>
                  </pic:blipFill>
                  <pic:spPr>
                    <a:xfrm rot="0">
                      <a:off x="0" y="0"/>
                      <a:ext cx="1295422" cy="6350"/>
                    </a:xfrm>
                    <a:prstGeom prst="rect">
                      <a:avLst/>
                    </a:prstGeom>
                  </pic:spPr>
                </pic:pic>
              </a:graphicData>
            </a:graphic>
          </wp:anchor>
        </w:drawing>
      </w:r>
      <w:r>
        <w:rPr>
          <w:rFonts w:ascii="SimHei" w:hAnsi="SimHei" w:eastAsia="SimHei" w:cs="SimHei"/>
          <w:sz w:val="21"/>
          <w:szCs w:val="21"/>
          <w:spacing w:val="-15"/>
        </w:rPr>
        <w:t>第6章|数据质量管理</w:t>
      </w:r>
    </w:p>
    <w:p>
      <w:pPr>
        <w:pStyle w:val="BodyText"/>
        <w:spacing w:line="324" w:lineRule="auto"/>
        <w:rPr/>
      </w:pPr>
      <w:r/>
    </w:p>
    <w:p>
      <w:pPr>
        <w:pStyle w:val="BodyText"/>
        <w:spacing w:line="324" w:lineRule="auto"/>
        <w:rPr/>
      </w:pPr>
      <w:r/>
    </w:p>
    <w:p>
      <w:pPr>
        <w:ind w:left="494"/>
        <w:spacing w:before="68" w:line="222" w:lineRule="auto"/>
        <w:rPr>
          <w:rFonts w:ascii="SimHei" w:hAnsi="SimHei" w:eastAsia="SimHei" w:cs="SimHei"/>
          <w:sz w:val="21"/>
          <w:szCs w:val="21"/>
        </w:rPr>
      </w:pPr>
      <w:r>
        <w:rPr>
          <w:rFonts w:ascii="SimHei" w:hAnsi="SimHei" w:eastAsia="SimHei" w:cs="SimHei"/>
          <w:sz w:val="21"/>
          <w:szCs w:val="21"/>
          <w:spacing w:val="-4"/>
        </w:rPr>
        <w:t>2.</w:t>
      </w:r>
      <w:r>
        <w:rPr>
          <w:rFonts w:ascii="SimHei" w:hAnsi="SimHei" w:eastAsia="SimHei" w:cs="SimHei"/>
          <w:sz w:val="21"/>
          <w:szCs w:val="21"/>
          <w:spacing w:val="-49"/>
        </w:rPr>
        <w:t xml:space="preserve"> </w:t>
      </w:r>
      <w:r>
        <w:rPr>
          <w:rFonts w:ascii="SimHei" w:hAnsi="SimHei" w:eastAsia="SimHei" w:cs="SimHei"/>
          <w:sz w:val="21"/>
          <w:szCs w:val="21"/>
          <w:spacing w:val="-4"/>
        </w:rPr>
        <w:t>填</w:t>
      </w:r>
      <w:r>
        <w:rPr>
          <w:rFonts w:ascii="SimHei" w:hAnsi="SimHei" w:eastAsia="SimHei" w:cs="SimHei"/>
          <w:sz w:val="21"/>
          <w:szCs w:val="21"/>
          <w:spacing w:val="-43"/>
        </w:rPr>
        <w:t xml:space="preserve"> </w:t>
      </w:r>
      <w:r>
        <w:rPr>
          <w:rFonts w:ascii="SimHei" w:hAnsi="SimHei" w:eastAsia="SimHei" w:cs="SimHei"/>
          <w:sz w:val="21"/>
          <w:szCs w:val="21"/>
          <w:spacing w:val="-4"/>
        </w:rPr>
        <w:t>充</w:t>
      </w:r>
    </w:p>
    <w:p>
      <w:pPr>
        <w:ind w:left="534"/>
        <w:spacing w:before="127" w:line="219" w:lineRule="auto"/>
        <w:rPr>
          <w:rFonts w:ascii="SimSun" w:hAnsi="SimSun" w:eastAsia="SimSun" w:cs="SimSun"/>
          <w:sz w:val="21"/>
          <w:szCs w:val="21"/>
        </w:rPr>
      </w:pPr>
      <w:r>
        <w:rPr>
          <w:rFonts w:ascii="SimSun" w:hAnsi="SimSun" w:eastAsia="SimSun" w:cs="SimSun"/>
          <w:sz w:val="21"/>
          <w:szCs w:val="21"/>
          <w:spacing w:val="-1"/>
        </w:rPr>
        <w:t>比较理想的方式是通过某些流程或者技术对缺失值进行填充，常见的方法如下。</w:t>
      </w:r>
    </w:p>
    <w:p>
      <w:pPr>
        <w:ind w:left="94" w:right="385" w:firstLine="440"/>
        <w:spacing w:before="48" w:line="254" w:lineRule="auto"/>
        <w:rPr>
          <w:rFonts w:ascii="SimSun" w:hAnsi="SimSun" w:eastAsia="SimSun" w:cs="SimSun"/>
          <w:sz w:val="21"/>
          <w:szCs w:val="21"/>
        </w:rPr>
      </w:pPr>
      <w:r>
        <w:rPr>
          <w:rFonts w:ascii="SimSun" w:hAnsi="SimSun" w:eastAsia="SimSun" w:cs="SimSun"/>
          <w:sz w:val="21"/>
          <w:szCs w:val="21"/>
          <w:spacing w:val="7"/>
        </w:rPr>
        <w:t>重新采集：所谓重新采集，就是通过之前使用过的数据采集手段重新采集数据。</w:t>
      </w:r>
      <w:r>
        <w:rPr>
          <w:rFonts w:ascii="SimSun" w:hAnsi="SimSun" w:eastAsia="SimSun" w:cs="SimSun"/>
          <w:sz w:val="21"/>
          <w:szCs w:val="21"/>
          <w:spacing w:val="8"/>
        </w:rPr>
        <w:t xml:space="preserve"> </w:t>
      </w:r>
      <w:r>
        <w:rPr>
          <w:rFonts w:ascii="SimSun" w:hAnsi="SimSun" w:eastAsia="SimSun" w:cs="SimSun"/>
          <w:sz w:val="21"/>
          <w:szCs w:val="21"/>
          <w:spacing w:val="6"/>
        </w:rPr>
        <w:t>这种方式适合数据采集代价较低，且可以复现的场</w:t>
      </w:r>
      <w:r>
        <w:rPr>
          <w:rFonts w:ascii="SimSun" w:hAnsi="SimSun" w:eastAsia="SimSun" w:cs="SimSun"/>
          <w:sz w:val="21"/>
          <w:szCs w:val="21"/>
          <w:spacing w:val="5"/>
        </w:rPr>
        <w:t>景。例如，某些用户的基本信息缺</w:t>
      </w:r>
      <w:r>
        <w:rPr>
          <w:rFonts w:ascii="SimSun" w:hAnsi="SimSun" w:eastAsia="SimSun" w:cs="SimSun"/>
          <w:sz w:val="21"/>
          <w:szCs w:val="21"/>
        </w:rPr>
        <w:t xml:space="preserve"> </w:t>
      </w:r>
      <w:r>
        <w:rPr>
          <w:rFonts w:ascii="SimSun" w:hAnsi="SimSun" w:eastAsia="SimSun" w:cs="SimSun"/>
          <w:sz w:val="21"/>
          <w:szCs w:val="21"/>
          <w:spacing w:val="6"/>
        </w:rPr>
        <w:t>失时，可以直接要求用户重新补全数据。但在另一些</w:t>
      </w:r>
      <w:r>
        <w:rPr>
          <w:rFonts w:ascii="SimSun" w:hAnsi="SimSun" w:eastAsia="SimSun" w:cs="SimSun"/>
          <w:sz w:val="21"/>
          <w:szCs w:val="21"/>
          <w:spacing w:val="5"/>
        </w:rPr>
        <w:t>场景下，重新采集则无法补全数</w:t>
      </w:r>
      <w:r>
        <w:rPr>
          <w:rFonts w:ascii="SimSun" w:hAnsi="SimSun" w:eastAsia="SimSun" w:cs="SimSun"/>
          <w:sz w:val="21"/>
          <w:szCs w:val="21"/>
        </w:rPr>
        <w:t xml:space="preserve"> </w:t>
      </w:r>
      <w:r>
        <w:rPr>
          <w:rFonts w:ascii="SimSun" w:hAnsi="SimSun" w:eastAsia="SimSun" w:cs="SimSun"/>
          <w:sz w:val="21"/>
          <w:szCs w:val="21"/>
          <w:spacing w:val="7"/>
        </w:rPr>
        <w:t>据。例如，如果数据采集是和时间密切相关的，如物联网采集的温度、湿度等信息，</w:t>
      </w:r>
      <w:r>
        <w:rPr>
          <w:rFonts w:ascii="SimSun" w:hAnsi="SimSun" w:eastAsia="SimSun" w:cs="SimSun"/>
          <w:sz w:val="21"/>
          <w:szCs w:val="21"/>
          <w:spacing w:val="4"/>
        </w:rPr>
        <w:t xml:space="preserve"> </w:t>
      </w:r>
      <w:r>
        <w:rPr>
          <w:rFonts w:ascii="SimSun" w:hAnsi="SimSun" w:eastAsia="SimSun" w:cs="SimSun"/>
          <w:sz w:val="21"/>
          <w:szCs w:val="21"/>
          <w:spacing w:val="1"/>
        </w:rPr>
        <w:t>对于这些数据来说，</w:t>
      </w:r>
      <w:r>
        <w:rPr>
          <w:rFonts w:ascii="SimSun" w:hAnsi="SimSun" w:eastAsia="SimSun" w:cs="SimSun"/>
          <w:sz w:val="21"/>
          <w:szCs w:val="21"/>
          <w:spacing w:val="64"/>
        </w:rPr>
        <w:t xml:space="preserve"> </w:t>
      </w:r>
      <w:r>
        <w:rPr>
          <w:rFonts w:ascii="SimSun" w:hAnsi="SimSun" w:eastAsia="SimSun" w:cs="SimSun"/>
          <w:sz w:val="21"/>
          <w:szCs w:val="21"/>
          <w:spacing w:val="1"/>
        </w:rPr>
        <w:t>一旦错过了某个时刻，数据将无法通过重新采集补全，只能尝试</w:t>
      </w:r>
      <w:r>
        <w:rPr>
          <w:rFonts w:ascii="SimSun" w:hAnsi="SimSun" w:eastAsia="SimSun" w:cs="SimSun"/>
          <w:sz w:val="21"/>
          <w:szCs w:val="21"/>
        </w:rPr>
        <w:t xml:space="preserve"> </w:t>
      </w:r>
      <w:r>
        <w:rPr>
          <w:rFonts w:ascii="SimSun" w:hAnsi="SimSun" w:eastAsia="SimSun" w:cs="SimSun"/>
          <w:sz w:val="21"/>
          <w:szCs w:val="21"/>
          <w:spacing w:val="-3"/>
        </w:rPr>
        <w:t>其他的补全方法。</w:t>
      </w:r>
    </w:p>
    <w:p>
      <w:pPr>
        <w:ind w:right="454" w:firstLine="505"/>
        <w:spacing w:before="68" w:line="254" w:lineRule="auto"/>
        <w:rPr>
          <w:rFonts w:ascii="SimSun" w:hAnsi="SimSun" w:eastAsia="SimSun" w:cs="SimSun"/>
          <w:sz w:val="21"/>
          <w:szCs w:val="21"/>
        </w:rPr>
      </w:pPr>
      <w:r>
        <w:rPr>
          <w:rFonts w:ascii="SimSun" w:hAnsi="SimSun" w:eastAsia="SimSun" w:cs="SimSun"/>
          <w:sz w:val="21"/>
          <w:szCs w:val="21"/>
          <w:spacing w:val="18"/>
        </w:rPr>
        <w:t>默认值填充：这是一种较为常见的自动填充方法。例如，将缺失的部分填为</w:t>
      </w:r>
      <w:r>
        <w:rPr>
          <w:rFonts w:ascii="SimSun" w:hAnsi="SimSun" w:eastAsia="SimSun" w:cs="SimSun"/>
          <w:sz w:val="21"/>
          <w:szCs w:val="21"/>
          <w:spacing w:val="15"/>
        </w:rPr>
        <w:t xml:space="preserve"> </w:t>
      </w:r>
      <w:r>
        <w:rPr>
          <w:rFonts w:ascii="SimSun" w:hAnsi="SimSun" w:eastAsia="SimSun" w:cs="SimSun"/>
          <w:sz w:val="21"/>
          <w:szCs w:val="21"/>
          <w:spacing w:val="3"/>
        </w:rPr>
        <w:t>“</w:t>
      </w:r>
      <w:r>
        <w:rPr>
          <w:rFonts w:ascii="SimSun" w:hAnsi="SimSun" w:eastAsia="SimSun" w:cs="SimSun"/>
          <w:sz w:val="21"/>
          <w:szCs w:val="21"/>
        </w:rPr>
        <w:t>Null</w:t>
      </w:r>
      <w:r>
        <w:rPr>
          <w:rFonts w:ascii="SimSun" w:hAnsi="SimSun" w:eastAsia="SimSun" w:cs="SimSun"/>
          <w:sz w:val="21"/>
          <w:szCs w:val="21"/>
          <w:spacing w:val="3"/>
        </w:rPr>
        <w:t>”“0”“+x”“-o”</w:t>
      </w:r>
      <w:r>
        <w:rPr>
          <w:rFonts w:ascii="SimSun" w:hAnsi="SimSun" w:eastAsia="SimSun" w:cs="SimSun"/>
          <w:sz w:val="21"/>
          <w:szCs w:val="21"/>
          <w:spacing w:val="-42"/>
        </w:rPr>
        <w:t xml:space="preserve"> </w:t>
      </w:r>
      <w:r>
        <w:rPr>
          <w:rFonts w:ascii="SimSun" w:hAnsi="SimSun" w:eastAsia="SimSun" w:cs="SimSun"/>
          <w:sz w:val="21"/>
          <w:szCs w:val="21"/>
          <w:spacing w:val="3"/>
        </w:rPr>
        <w:t>等。这种方式非常简单易用，但是在一</w:t>
      </w:r>
      <w:r>
        <w:rPr>
          <w:rFonts w:ascii="SimSun" w:hAnsi="SimSun" w:eastAsia="SimSun" w:cs="SimSun"/>
          <w:sz w:val="21"/>
          <w:szCs w:val="21"/>
          <w:spacing w:val="2"/>
        </w:rPr>
        <w:t>些情况下，完全使</w:t>
      </w:r>
      <w:r>
        <w:rPr>
          <w:rFonts w:ascii="SimSun" w:hAnsi="SimSun" w:eastAsia="SimSun" w:cs="SimSun"/>
          <w:sz w:val="21"/>
          <w:szCs w:val="21"/>
        </w:rPr>
        <w:t xml:space="preserve"> </w:t>
      </w:r>
      <w:r>
        <w:rPr>
          <w:rFonts w:ascii="SimSun" w:hAnsi="SimSun" w:eastAsia="SimSun" w:cs="SimSun"/>
          <w:sz w:val="21"/>
          <w:szCs w:val="21"/>
          <w:spacing w:val="8"/>
        </w:rPr>
        <w:t>用默认值填充可能会造成很严重的问题。美国曾经报道过，有人因为将自己的车牌自</w:t>
      </w:r>
      <w:r>
        <w:rPr>
          <w:rFonts w:ascii="SimSun" w:hAnsi="SimSun" w:eastAsia="SimSun" w:cs="SimSun"/>
          <w:sz w:val="21"/>
          <w:szCs w:val="21"/>
          <w:spacing w:val="3"/>
        </w:rPr>
        <w:t xml:space="preserve"> </w:t>
      </w:r>
      <w:r>
        <w:rPr>
          <w:rFonts w:ascii="SimSun" w:hAnsi="SimSun" w:eastAsia="SimSun" w:cs="SimSun"/>
          <w:sz w:val="21"/>
          <w:szCs w:val="21"/>
          <w:spacing w:val="8"/>
        </w:rPr>
        <w:t>定义为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Null</w:t>
      </w:r>
      <w:r>
        <w:rPr>
          <w:rFonts w:ascii="Times New Roman" w:hAnsi="Times New Roman" w:eastAsia="Times New Roman" w:cs="Times New Roman"/>
          <w:sz w:val="21"/>
          <w:szCs w:val="21"/>
          <w:spacing w:val="8"/>
        </w:rPr>
        <w:t>”   </w:t>
      </w:r>
      <w:r>
        <w:rPr>
          <w:rFonts w:ascii="SimSun" w:hAnsi="SimSun" w:eastAsia="SimSun" w:cs="SimSun"/>
          <w:sz w:val="21"/>
          <w:szCs w:val="21"/>
          <w:spacing w:val="8"/>
        </w:rPr>
        <w:t>(美国允许使用自己定义的车牌</w:t>
      </w:r>
      <w:r>
        <w:rPr>
          <w:rFonts w:ascii="SimSun" w:hAnsi="SimSun" w:eastAsia="SimSun" w:cs="SimSun"/>
          <w:sz w:val="21"/>
          <w:szCs w:val="21"/>
          <w:spacing w:val="7"/>
        </w:rPr>
        <w:t>)而接到了“天价”罚单，因为在数据</w:t>
      </w:r>
      <w:r>
        <w:rPr>
          <w:rFonts w:ascii="SimSun" w:hAnsi="SimSun" w:eastAsia="SimSun" w:cs="SimSun"/>
          <w:sz w:val="21"/>
          <w:szCs w:val="21"/>
        </w:rPr>
        <w:t xml:space="preserve"> </w:t>
      </w:r>
      <w:r>
        <w:rPr>
          <w:rFonts w:ascii="SimSun" w:hAnsi="SimSun" w:eastAsia="SimSun" w:cs="SimSun"/>
          <w:sz w:val="21"/>
          <w:szCs w:val="21"/>
        </w:rPr>
        <w:t>库中，所有缺失的车牌都使用</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“Null”   </w:t>
      </w:r>
      <w:r>
        <w:rPr>
          <w:rFonts w:ascii="SimSun" w:hAnsi="SimSun" w:eastAsia="SimSun" w:cs="SimSun"/>
          <w:sz w:val="21"/>
          <w:szCs w:val="21"/>
        </w:rPr>
        <w:t>填</w:t>
      </w:r>
      <w:r>
        <w:rPr>
          <w:rFonts w:ascii="SimSun" w:hAnsi="SimSun" w:eastAsia="SimSun" w:cs="SimSun"/>
          <w:sz w:val="21"/>
          <w:szCs w:val="21"/>
          <w:spacing w:val="-1"/>
        </w:rPr>
        <w:t>充了。①</w:t>
      </w:r>
    </w:p>
    <w:p>
      <w:pPr>
        <w:ind w:left="105" w:right="444" w:firstLine="419"/>
        <w:spacing w:before="55" w:line="249" w:lineRule="auto"/>
        <w:rPr>
          <w:rFonts w:ascii="SimSun" w:hAnsi="SimSun" w:eastAsia="SimSun" w:cs="SimSun"/>
          <w:sz w:val="21"/>
          <w:szCs w:val="21"/>
        </w:rPr>
      </w:pPr>
      <w:r>
        <w:rPr>
          <w:rFonts w:ascii="SimSun" w:hAnsi="SimSun" w:eastAsia="SimSun" w:cs="SimSun"/>
          <w:sz w:val="21"/>
          <w:szCs w:val="21"/>
          <w:spacing w:val="6"/>
        </w:rPr>
        <w:t>统计填充：通过统计的方法来填充数据。例如，如果我们</w:t>
      </w:r>
      <w:r>
        <w:rPr>
          <w:rFonts w:ascii="SimSun" w:hAnsi="SimSun" w:eastAsia="SimSun" w:cs="SimSun"/>
          <w:sz w:val="21"/>
          <w:szCs w:val="21"/>
          <w:spacing w:val="5"/>
        </w:rPr>
        <w:t>对某些数据的分布有先</w:t>
      </w:r>
      <w:r>
        <w:rPr>
          <w:rFonts w:ascii="SimSun" w:hAnsi="SimSun" w:eastAsia="SimSun" w:cs="SimSun"/>
          <w:sz w:val="21"/>
          <w:szCs w:val="21"/>
        </w:rPr>
        <w:t xml:space="preserve"> </w:t>
      </w:r>
      <w:r>
        <w:rPr>
          <w:rFonts w:ascii="SimSun" w:hAnsi="SimSun" w:eastAsia="SimSun" w:cs="SimSun"/>
          <w:sz w:val="21"/>
          <w:szCs w:val="21"/>
          <w:spacing w:val="5"/>
        </w:rPr>
        <w:t>验知识，那么就可以根据分布选择概率较大的值进行填充。简单的填充方法包括使用</w:t>
      </w:r>
      <w:r>
        <w:rPr>
          <w:rFonts w:ascii="SimSun" w:hAnsi="SimSun" w:eastAsia="SimSun" w:cs="SimSun"/>
          <w:sz w:val="21"/>
          <w:szCs w:val="21"/>
        </w:rPr>
        <w:t xml:space="preserve"> </w:t>
      </w:r>
      <w:r>
        <w:rPr>
          <w:rFonts w:ascii="SimSun" w:hAnsi="SimSun" w:eastAsia="SimSun" w:cs="SimSun"/>
          <w:sz w:val="21"/>
          <w:szCs w:val="21"/>
        </w:rPr>
        <w:t>平均数、中位数、众数、最大值、最小值等进行填充，也有一些稍微复杂</w:t>
      </w:r>
      <w:r>
        <w:rPr>
          <w:rFonts w:ascii="SimSun" w:hAnsi="SimSun" w:eastAsia="SimSun" w:cs="SimSun"/>
          <w:sz w:val="21"/>
          <w:szCs w:val="21"/>
          <w:spacing w:val="-1"/>
        </w:rPr>
        <w:t>的填充方法。</w:t>
      </w:r>
    </w:p>
    <w:p>
      <w:pPr>
        <w:ind w:left="104" w:right="454" w:firstLine="419"/>
        <w:spacing w:before="50" w:line="252" w:lineRule="auto"/>
        <w:rPr>
          <w:rFonts w:ascii="SimSun" w:hAnsi="SimSun" w:eastAsia="SimSun" w:cs="SimSun"/>
          <w:sz w:val="21"/>
          <w:szCs w:val="21"/>
        </w:rPr>
      </w:pPr>
      <w:r>
        <w:rPr>
          <w:rFonts w:ascii="SimSun" w:hAnsi="SimSun" w:eastAsia="SimSun" w:cs="SimSun"/>
          <w:sz w:val="21"/>
          <w:szCs w:val="21"/>
          <w:spacing w:val="2"/>
        </w:rPr>
        <w:t>举例来说，平均数/众数填充的说明如下。对于数值型的属性来说，可以直接使用</w:t>
      </w:r>
      <w:r>
        <w:rPr>
          <w:rFonts w:ascii="SimSun" w:hAnsi="SimSun" w:eastAsia="SimSun" w:cs="SimSun"/>
          <w:sz w:val="21"/>
          <w:szCs w:val="21"/>
          <w:spacing w:val="17"/>
        </w:rPr>
        <w:t xml:space="preserve"> </w:t>
      </w:r>
      <w:r>
        <w:rPr>
          <w:rFonts w:ascii="SimSun" w:hAnsi="SimSun" w:eastAsia="SimSun" w:cs="SimSun"/>
          <w:sz w:val="21"/>
          <w:szCs w:val="21"/>
          <w:spacing w:val="5"/>
        </w:rPr>
        <w:t>未缺失属性的平均值对其进行填充，对于非数值型的属性来说，可根据统计学中的众</w:t>
      </w:r>
      <w:r>
        <w:rPr>
          <w:rFonts w:ascii="SimSun" w:hAnsi="SimSun" w:eastAsia="SimSun" w:cs="SimSun"/>
          <w:sz w:val="21"/>
          <w:szCs w:val="21"/>
          <w:spacing w:val="1"/>
        </w:rPr>
        <w:t xml:space="preserve"> </w:t>
      </w:r>
      <w:r>
        <w:rPr>
          <w:rFonts w:ascii="SimSun" w:hAnsi="SimSun" w:eastAsia="SimSun" w:cs="SimSun"/>
          <w:sz w:val="21"/>
          <w:szCs w:val="21"/>
        </w:rPr>
        <w:t>数原理，用该属性在其他所有对象出现频率最高的值来补齐缺</w:t>
      </w:r>
      <w:r>
        <w:rPr>
          <w:rFonts w:ascii="SimSun" w:hAnsi="SimSun" w:eastAsia="SimSun" w:cs="SimSun"/>
          <w:sz w:val="21"/>
          <w:szCs w:val="21"/>
          <w:spacing w:val="-1"/>
        </w:rPr>
        <w:t>失的属性值。</w:t>
      </w:r>
    </w:p>
    <w:p>
      <w:pPr>
        <w:ind w:left="94" w:right="451" w:firstLine="400"/>
        <w:spacing w:before="15" w:line="261" w:lineRule="auto"/>
        <w:rPr>
          <w:rFonts w:ascii="SimSun" w:hAnsi="SimSun" w:eastAsia="SimSun" w:cs="SimSun"/>
          <w:sz w:val="21"/>
          <w:szCs w:val="21"/>
        </w:rPr>
      </w:pPr>
      <w:r>
        <w:rPr>
          <w:rFonts w:ascii="SimSun" w:hAnsi="SimSun" w:eastAsia="SimSun" w:cs="SimSun"/>
          <w:sz w:val="21"/>
          <w:szCs w:val="21"/>
          <w:spacing w:val="12"/>
        </w:rPr>
        <w:t>热卡填充(或就近补齐):对于一个包含空值的对象</w:t>
      </w:r>
      <w:r>
        <w:rPr>
          <w:rFonts w:ascii="Times New Roman" w:hAnsi="Times New Roman" w:eastAsia="Times New Roman" w:cs="Times New Roman"/>
          <w:sz w:val="21"/>
          <w:szCs w:val="21"/>
          <w:spacing w:val="12"/>
        </w:rPr>
        <w:t>o,</w:t>
      </w:r>
      <w:r>
        <w:rPr>
          <w:rFonts w:ascii="Times New Roman" w:hAnsi="Times New Roman" w:eastAsia="Times New Roman" w:cs="Times New Roman"/>
          <w:sz w:val="21"/>
          <w:szCs w:val="21"/>
        </w:rPr>
        <w:t xml:space="preserve">   </w:t>
      </w:r>
      <w:r>
        <w:rPr>
          <w:rFonts w:ascii="SimSun" w:hAnsi="SimSun" w:eastAsia="SimSun" w:cs="SimSun"/>
          <w:sz w:val="21"/>
          <w:szCs w:val="21"/>
          <w:spacing w:val="12"/>
        </w:rPr>
        <w:t>在</w:t>
      </w:r>
      <w:r>
        <w:rPr>
          <w:rFonts w:ascii="SimSun" w:hAnsi="SimSun" w:eastAsia="SimSun" w:cs="SimSun"/>
          <w:sz w:val="21"/>
          <w:szCs w:val="21"/>
          <w:spacing w:val="11"/>
        </w:rPr>
        <w:t>数据库中找到一个与它</w:t>
      </w:r>
      <w:r>
        <w:rPr>
          <w:rFonts w:ascii="SimSun" w:hAnsi="SimSun" w:eastAsia="SimSun" w:cs="SimSun"/>
          <w:sz w:val="21"/>
          <w:szCs w:val="21"/>
          <w:spacing w:val="2"/>
        </w:rPr>
        <w:t xml:space="preserve"> </w:t>
      </w:r>
      <w:r>
        <w:rPr>
          <w:rFonts w:ascii="SimSun" w:hAnsi="SimSun" w:eastAsia="SimSun" w:cs="SimSun"/>
          <w:sz w:val="21"/>
          <w:szCs w:val="21"/>
          <w:spacing w:val="5"/>
        </w:rPr>
        <w:t>最相似的对象</w:t>
      </w:r>
      <w:r>
        <w:rPr>
          <w:rFonts w:ascii="Times New Roman" w:hAnsi="Times New Roman" w:eastAsia="Times New Roman" w:cs="Times New Roman"/>
          <w:sz w:val="21"/>
          <w:szCs w:val="21"/>
          <w:spacing w:val="5"/>
        </w:rPr>
        <w:t>o',</w:t>
      </w:r>
      <w:r>
        <w:rPr>
          <w:rFonts w:ascii="Times New Roman" w:hAnsi="Times New Roman" w:eastAsia="Times New Roman" w:cs="Times New Roman"/>
          <w:sz w:val="21"/>
          <w:szCs w:val="21"/>
        </w:rPr>
        <w:t xml:space="preserve">    </w:t>
      </w:r>
      <w:r>
        <w:rPr>
          <w:rFonts w:ascii="SimSun" w:hAnsi="SimSun" w:eastAsia="SimSun" w:cs="SimSun"/>
          <w:sz w:val="21"/>
          <w:szCs w:val="21"/>
          <w:spacing w:val="5"/>
        </w:rPr>
        <w:t>然后用</w:t>
      </w:r>
      <w:r>
        <w:rPr>
          <w:rFonts w:ascii="Times New Roman" w:hAnsi="Times New Roman" w:eastAsia="Times New Roman" w:cs="Times New Roman"/>
          <w:sz w:val="21"/>
          <w:szCs w:val="21"/>
          <w:spacing w:val="5"/>
        </w:rPr>
        <w:t>o </w:t>
      </w:r>
      <w:r>
        <w:rPr>
          <w:rFonts w:ascii="SimSun" w:hAnsi="SimSun" w:eastAsia="SimSun" w:cs="SimSun"/>
          <w:sz w:val="21"/>
          <w:szCs w:val="21"/>
          <w:spacing w:val="5"/>
        </w:rPr>
        <w:t>'的值来填充</w:t>
      </w:r>
      <w:r>
        <w:rPr>
          <w:rFonts w:ascii="Times New Roman" w:hAnsi="Times New Roman" w:eastAsia="Times New Roman" w:cs="Times New Roman"/>
          <w:sz w:val="21"/>
          <w:szCs w:val="21"/>
          <w:spacing w:val="5"/>
        </w:rPr>
        <w:t>o</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5"/>
        </w:rPr>
        <w:t>的对应位置的值。具体</w:t>
      </w:r>
      <w:r>
        <w:rPr>
          <w:rFonts w:ascii="SimSun" w:hAnsi="SimSun" w:eastAsia="SimSun" w:cs="SimSun"/>
          <w:sz w:val="21"/>
          <w:szCs w:val="21"/>
          <w:spacing w:val="4"/>
        </w:rPr>
        <w:t>的相似度根据实际应</w:t>
      </w:r>
      <w:r>
        <w:rPr>
          <w:rFonts w:ascii="SimSun" w:hAnsi="SimSun" w:eastAsia="SimSun" w:cs="SimSun"/>
          <w:sz w:val="21"/>
          <w:szCs w:val="21"/>
        </w:rPr>
        <w:t xml:space="preserve"> </w:t>
      </w:r>
      <w:r>
        <w:rPr>
          <w:rFonts w:ascii="SimSun" w:hAnsi="SimSun" w:eastAsia="SimSun" w:cs="SimSun"/>
          <w:sz w:val="21"/>
          <w:szCs w:val="21"/>
          <w:spacing w:val="2"/>
        </w:rPr>
        <w:t>用场景有不同的定义，表6-2给出了一些常见的相似度定义的例子。我们在这里只给出</w:t>
      </w:r>
      <w:r>
        <w:rPr>
          <w:rFonts w:ascii="SimSun" w:hAnsi="SimSun" w:eastAsia="SimSun" w:cs="SimSun"/>
          <w:sz w:val="21"/>
          <w:szCs w:val="21"/>
          <w:spacing w:val="11"/>
        </w:rPr>
        <w:t xml:space="preserve"> </w:t>
      </w:r>
      <w:r>
        <w:rPr>
          <w:rFonts w:ascii="SimSun" w:hAnsi="SimSun" w:eastAsia="SimSun" w:cs="SimSun"/>
          <w:sz w:val="21"/>
          <w:szCs w:val="21"/>
          <w:spacing w:val="5"/>
        </w:rPr>
        <w:t>了简单的计算公式，如果需要详细了解，读者可能还需要进一步查阅相</w:t>
      </w:r>
      <w:r>
        <w:rPr>
          <w:rFonts w:ascii="SimSun" w:hAnsi="SimSun" w:eastAsia="SimSun" w:cs="SimSun"/>
          <w:sz w:val="21"/>
          <w:szCs w:val="21"/>
          <w:spacing w:val="4"/>
        </w:rPr>
        <w:t>关资料。这些</w:t>
      </w:r>
      <w:r>
        <w:rPr>
          <w:rFonts w:ascii="SimSun" w:hAnsi="SimSun" w:eastAsia="SimSun" w:cs="SimSun"/>
          <w:sz w:val="21"/>
          <w:szCs w:val="21"/>
        </w:rPr>
        <w:t xml:space="preserve"> </w:t>
      </w:r>
      <w:r>
        <w:rPr>
          <w:rFonts w:ascii="SimSun" w:hAnsi="SimSun" w:eastAsia="SimSun" w:cs="SimSun"/>
          <w:sz w:val="21"/>
          <w:szCs w:val="21"/>
          <w:spacing w:val="5"/>
        </w:rPr>
        <w:t>相似度定义适用于不同的应用场景，需要根据具体需求选择。容易看出，</w:t>
      </w:r>
      <w:r>
        <w:rPr>
          <w:rFonts w:ascii="SimSun" w:hAnsi="SimSun" w:eastAsia="SimSun" w:cs="SimSun"/>
          <w:sz w:val="21"/>
          <w:szCs w:val="21"/>
          <w:spacing w:val="4"/>
        </w:rPr>
        <w:t>该方法潜在</w:t>
      </w:r>
      <w:r>
        <w:rPr>
          <w:rFonts w:ascii="SimSun" w:hAnsi="SimSun" w:eastAsia="SimSun" w:cs="SimSun"/>
          <w:sz w:val="21"/>
          <w:szCs w:val="21"/>
        </w:rPr>
        <w:t xml:space="preserve"> </w:t>
      </w:r>
      <w:r>
        <w:rPr>
          <w:rFonts w:ascii="SimSun" w:hAnsi="SimSun" w:eastAsia="SimSun" w:cs="SimSun"/>
          <w:sz w:val="21"/>
          <w:szCs w:val="21"/>
          <w:spacing w:val="2"/>
        </w:rPr>
        <w:t>地使用了一个假设，即“完整部分相似的对象在缺失部分也相似”,因此，如果要使用</w:t>
      </w:r>
      <w:r>
        <w:rPr>
          <w:rFonts w:ascii="SimSun" w:hAnsi="SimSun" w:eastAsia="SimSun" w:cs="SimSun"/>
          <w:sz w:val="21"/>
          <w:szCs w:val="21"/>
          <w:spacing w:val="13"/>
        </w:rPr>
        <w:t xml:space="preserve"> </w:t>
      </w:r>
      <w:r>
        <w:rPr>
          <w:rFonts w:ascii="SimSun" w:hAnsi="SimSun" w:eastAsia="SimSun" w:cs="SimSun"/>
          <w:sz w:val="21"/>
          <w:szCs w:val="21"/>
          <w:spacing w:val="5"/>
        </w:rPr>
        <w:t>这种方法填充，必须保证该假设是成立的。所以还需要研究属性的语义，综合考虑属</w:t>
      </w:r>
      <w:r>
        <w:rPr>
          <w:rFonts w:ascii="SimSun" w:hAnsi="SimSun" w:eastAsia="SimSun" w:cs="SimSun"/>
          <w:sz w:val="21"/>
          <w:szCs w:val="21"/>
          <w:spacing w:val="2"/>
        </w:rPr>
        <w:t xml:space="preserve"> </w:t>
      </w:r>
      <w:r>
        <w:rPr>
          <w:rFonts w:ascii="SimSun" w:hAnsi="SimSun" w:eastAsia="SimSun" w:cs="SimSun"/>
          <w:sz w:val="21"/>
          <w:szCs w:val="21"/>
          <w:spacing w:val="-2"/>
        </w:rPr>
        <w:t>性之间的相关程度，使用相关的属性来辅助完成填充。</w:t>
      </w:r>
    </w:p>
    <w:p>
      <w:pPr>
        <w:ind w:left="2855"/>
        <w:spacing w:before="99" w:line="221" w:lineRule="auto"/>
        <w:rPr>
          <w:rFonts w:ascii="SimHei" w:hAnsi="SimHei" w:eastAsia="SimHei" w:cs="SimHei"/>
          <w:sz w:val="21"/>
          <w:szCs w:val="21"/>
        </w:rPr>
      </w:pPr>
      <w:r>
        <w:rPr>
          <w:rFonts w:ascii="SimHei" w:hAnsi="SimHei" w:eastAsia="SimHei" w:cs="SimHei"/>
          <w:sz w:val="21"/>
          <w:szCs w:val="21"/>
          <w:color w:val="162BE5"/>
          <w:spacing w:val="-16"/>
          <w:w w:val="97"/>
        </w:rPr>
        <w:t>表6-2</w:t>
      </w:r>
      <w:r>
        <w:rPr>
          <w:rFonts w:ascii="SimHei" w:hAnsi="SimHei" w:eastAsia="SimHei" w:cs="SimHei"/>
          <w:sz w:val="21"/>
          <w:szCs w:val="21"/>
          <w:color w:val="162BE5"/>
          <w:spacing w:val="81"/>
        </w:rPr>
        <w:t xml:space="preserve"> </w:t>
      </w:r>
      <w:r>
        <w:rPr>
          <w:rFonts w:ascii="SimHei" w:hAnsi="SimHei" w:eastAsia="SimHei" w:cs="SimHei"/>
          <w:sz w:val="21"/>
          <w:szCs w:val="21"/>
          <w:color w:val="162BE5"/>
          <w:spacing w:val="-16"/>
          <w:w w:val="97"/>
        </w:rPr>
        <w:t>常见的相似度定义举例</w:t>
      </w:r>
    </w:p>
    <w:p>
      <w:pPr>
        <w:spacing w:line="97" w:lineRule="exact"/>
        <w:rPr/>
      </w:pPr>
      <w:r/>
    </w:p>
    <w:tbl>
      <w:tblPr>
        <w:tblStyle w:val="TableNormal"/>
        <w:tblW w:w="7970" w:type="dxa"/>
        <w:tblInd w:w="9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64"/>
        <w:gridCol w:w="2567"/>
        <w:gridCol w:w="4839"/>
      </w:tblGrid>
      <w:tr>
        <w:trPr>
          <w:trHeight w:val="363" w:hRule="atLeast"/>
        </w:trPr>
        <w:tc>
          <w:tcPr>
            <w:tcW w:w="564" w:type="dxa"/>
            <w:vAlign w:val="top"/>
          </w:tcPr>
          <w:p>
            <w:pPr>
              <w:pStyle w:val="TableText"/>
              <w:ind w:left="115"/>
              <w:spacing w:before="102" w:line="221" w:lineRule="auto"/>
              <w:rPr>
                <w:sz w:val="16"/>
                <w:szCs w:val="16"/>
              </w:rPr>
            </w:pPr>
            <w:r>
              <w:rPr>
                <w:sz w:val="16"/>
                <w:szCs w:val="16"/>
                <w:spacing w:val="-2"/>
              </w:rPr>
              <w:t>序号</w:t>
            </w:r>
          </w:p>
        </w:tc>
        <w:tc>
          <w:tcPr>
            <w:tcW w:w="2567" w:type="dxa"/>
            <w:vAlign w:val="top"/>
          </w:tcPr>
          <w:p>
            <w:pPr>
              <w:pStyle w:val="TableText"/>
              <w:ind w:left="870"/>
              <w:spacing w:before="102" w:line="220" w:lineRule="auto"/>
              <w:rPr>
                <w:sz w:val="16"/>
                <w:szCs w:val="16"/>
              </w:rPr>
            </w:pPr>
            <w:r>
              <w:rPr>
                <w:sz w:val="16"/>
                <w:szCs w:val="16"/>
                <w:spacing w:val="-4"/>
              </w:rPr>
              <w:t>相</w:t>
            </w:r>
            <w:r>
              <w:rPr>
                <w:sz w:val="16"/>
                <w:szCs w:val="16"/>
                <w:spacing w:val="2"/>
              </w:rPr>
              <w:t xml:space="preserve">  </w:t>
            </w:r>
            <w:r>
              <w:rPr>
                <w:sz w:val="16"/>
                <w:szCs w:val="16"/>
                <w:spacing w:val="-4"/>
              </w:rPr>
              <w:t>似</w:t>
            </w:r>
            <w:r>
              <w:rPr>
                <w:sz w:val="16"/>
                <w:szCs w:val="16"/>
                <w:spacing w:val="3"/>
              </w:rPr>
              <w:t xml:space="preserve">  </w:t>
            </w:r>
            <w:r>
              <w:rPr>
                <w:sz w:val="16"/>
                <w:szCs w:val="16"/>
                <w:spacing w:val="-4"/>
              </w:rPr>
              <w:t>度</w:t>
            </w:r>
          </w:p>
        </w:tc>
        <w:tc>
          <w:tcPr>
            <w:tcW w:w="4839" w:type="dxa"/>
            <w:vAlign w:val="top"/>
          </w:tcPr>
          <w:p>
            <w:pPr>
              <w:pStyle w:val="TableText"/>
              <w:ind w:left="2033"/>
              <w:spacing w:before="101" w:line="219" w:lineRule="auto"/>
              <w:rPr>
                <w:sz w:val="16"/>
                <w:szCs w:val="16"/>
              </w:rPr>
            </w:pPr>
            <w:r>
              <w:rPr>
                <w:sz w:val="16"/>
                <w:szCs w:val="16"/>
                <w:spacing w:val="-7"/>
              </w:rPr>
              <w:t>计</w:t>
            </w:r>
            <w:r>
              <w:rPr>
                <w:sz w:val="16"/>
                <w:szCs w:val="16"/>
                <w:spacing w:val="-13"/>
              </w:rPr>
              <w:t xml:space="preserve"> </w:t>
            </w:r>
            <w:r>
              <w:rPr>
                <w:sz w:val="16"/>
                <w:szCs w:val="16"/>
                <w:spacing w:val="-7"/>
              </w:rPr>
              <w:t>算</w:t>
            </w:r>
            <w:r>
              <w:rPr>
                <w:sz w:val="16"/>
                <w:szCs w:val="16"/>
                <w:spacing w:val="-12"/>
              </w:rPr>
              <w:t xml:space="preserve"> </w:t>
            </w:r>
            <w:r>
              <w:rPr>
                <w:sz w:val="16"/>
                <w:szCs w:val="16"/>
                <w:spacing w:val="-7"/>
              </w:rPr>
              <w:t>公</w:t>
            </w:r>
            <w:r>
              <w:rPr>
                <w:sz w:val="16"/>
                <w:szCs w:val="16"/>
                <w:spacing w:val="-13"/>
              </w:rPr>
              <w:t xml:space="preserve"> </w:t>
            </w:r>
            <w:r>
              <w:rPr>
                <w:sz w:val="16"/>
                <w:szCs w:val="16"/>
                <w:spacing w:val="-7"/>
              </w:rPr>
              <w:t>式</w:t>
            </w:r>
          </w:p>
        </w:tc>
      </w:tr>
      <w:tr>
        <w:trPr>
          <w:trHeight w:val="717" w:hRule="atLeast"/>
        </w:trPr>
        <w:tc>
          <w:tcPr>
            <w:tcW w:w="564" w:type="dxa"/>
            <w:vAlign w:val="top"/>
          </w:tcPr>
          <w:p>
            <w:pPr>
              <w:rPr>
                <w:rFonts w:ascii="Arial"/>
                <w:sz w:val="21"/>
              </w:rPr>
            </w:pPr>
            <w:r/>
          </w:p>
        </w:tc>
        <w:tc>
          <w:tcPr>
            <w:tcW w:w="2567" w:type="dxa"/>
            <w:vAlign w:val="top"/>
          </w:tcPr>
          <w:p>
            <w:pPr>
              <w:pStyle w:val="TableText"/>
              <w:ind w:left="790"/>
              <w:spacing w:before="277" w:line="219" w:lineRule="auto"/>
              <w:rPr>
                <w:sz w:val="16"/>
                <w:szCs w:val="16"/>
              </w:rPr>
            </w:pPr>
            <w:r>
              <w:rPr>
                <w:sz w:val="16"/>
                <w:szCs w:val="16"/>
                <w:spacing w:val="1"/>
              </w:rPr>
              <w:t>欧几里得距离</w:t>
            </w:r>
          </w:p>
        </w:tc>
        <w:tc>
          <w:tcPr>
            <w:tcW w:w="4839" w:type="dxa"/>
            <w:vAlign w:val="top"/>
          </w:tcPr>
          <w:p>
            <w:pPr>
              <w:ind w:firstLine="823"/>
              <w:spacing w:before="61" w:line="571" w:lineRule="exact"/>
              <w:rPr/>
            </w:pPr>
            <w:r>
              <w:rPr>
                <w:position w:val="-11"/>
              </w:rPr>
              <w:drawing>
                <wp:inline distT="0" distB="0" distL="0" distR="0">
                  <wp:extent cx="1974907" cy="361986"/>
                  <wp:effectExtent l="0" t="0" r="0" b="0"/>
                  <wp:docPr id="278" name="IM 278"/>
                  <wp:cNvGraphicFramePr/>
                  <a:graphic>
                    <a:graphicData uri="http://schemas.openxmlformats.org/drawingml/2006/picture">
                      <pic:pic>
                        <pic:nvPicPr>
                          <pic:cNvPr id="278" name="IM 278"/>
                          <pic:cNvPicPr/>
                        </pic:nvPicPr>
                        <pic:blipFill>
                          <a:blip r:embed="rId237"/>
                          <a:stretch>
                            <a:fillRect/>
                          </a:stretch>
                        </pic:blipFill>
                        <pic:spPr>
                          <a:xfrm rot="0">
                            <a:off x="0" y="0"/>
                            <a:ext cx="1974907" cy="361986"/>
                          </a:xfrm>
                          <a:prstGeom prst="rect">
                            <a:avLst/>
                          </a:prstGeom>
                        </pic:spPr>
                      </pic:pic>
                    </a:graphicData>
                  </a:graphic>
                </wp:inline>
              </w:drawing>
            </w:r>
          </w:p>
        </w:tc>
      </w:tr>
      <w:tr>
        <w:trPr>
          <w:trHeight w:val="598" w:hRule="atLeast"/>
        </w:trPr>
        <w:tc>
          <w:tcPr>
            <w:tcW w:w="564" w:type="dxa"/>
            <w:vAlign w:val="top"/>
          </w:tcPr>
          <w:p>
            <w:pPr>
              <w:rPr>
                <w:rFonts w:ascii="Arial"/>
                <w:sz w:val="21"/>
              </w:rPr>
            </w:pPr>
            <w:r/>
          </w:p>
          <w:p>
            <w:pPr>
              <w:pStyle w:val="TableText"/>
              <w:ind w:left="244"/>
              <w:spacing w:before="33" w:line="183" w:lineRule="auto"/>
              <w:rPr>
                <w:sz w:val="10"/>
                <w:szCs w:val="10"/>
              </w:rPr>
            </w:pPr>
            <w:r>
              <w:rPr>
                <w:sz w:val="10"/>
                <w:szCs w:val="10"/>
              </w:rPr>
              <w:t>2</w:t>
            </w:r>
          </w:p>
        </w:tc>
        <w:tc>
          <w:tcPr>
            <w:tcW w:w="2567" w:type="dxa"/>
            <w:vAlign w:val="top"/>
          </w:tcPr>
          <w:p>
            <w:pPr>
              <w:pStyle w:val="TableText"/>
              <w:ind w:left="870"/>
              <w:spacing w:before="222" w:line="220" w:lineRule="auto"/>
              <w:rPr>
                <w:sz w:val="16"/>
                <w:szCs w:val="16"/>
              </w:rPr>
            </w:pPr>
            <w:r>
              <w:rPr>
                <w:sz w:val="16"/>
                <w:szCs w:val="16"/>
                <w:spacing w:val="-2"/>
              </w:rPr>
              <w:t>余弦相似度</w:t>
            </w:r>
          </w:p>
        </w:tc>
        <w:tc>
          <w:tcPr>
            <w:tcW w:w="4839" w:type="dxa"/>
            <w:vAlign w:val="top"/>
          </w:tcPr>
          <w:p>
            <w:pPr>
              <w:ind w:firstLine="823"/>
              <w:spacing w:before="64" w:line="471" w:lineRule="exact"/>
              <w:rPr/>
            </w:pPr>
            <w:r>
              <w:rPr>
                <w:position w:val="-9"/>
              </w:rPr>
              <w:drawing>
                <wp:inline distT="0" distB="0" distL="0" distR="0">
                  <wp:extent cx="1993947" cy="298512"/>
                  <wp:effectExtent l="0" t="0" r="0" b="0"/>
                  <wp:docPr id="280" name="IM 280"/>
                  <wp:cNvGraphicFramePr/>
                  <a:graphic>
                    <a:graphicData uri="http://schemas.openxmlformats.org/drawingml/2006/picture">
                      <pic:pic>
                        <pic:nvPicPr>
                          <pic:cNvPr id="280" name="IM 280"/>
                          <pic:cNvPicPr/>
                        </pic:nvPicPr>
                        <pic:blipFill>
                          <a:blip r:embed="rId238"/>
                          <a:stretch>
                            <a:fillRect/>
                          </a:stretch>
                        </pic:blipFill>
                        <pic:spPr>
                          <a:xfrm rot="0">
                            <a:off x="0" y="0"/>
                            <a:ext cx="1993947" cy="298512"/>
                          </a:xfrm>
                          <a:prstGeom prst="rect">
                            <a:avLst/>
                          </a:prstGeom>
                        </pic:spPr>
                      </pic:pic>
                    </a:graphicData>
                  </a:graphic>
                </wp:inline>
              </w:drawing>
            </w:r>
          </w:p>
        </w:tc>
      </w:tr>
      <w:tr>
        <w:trPr>
          <w:trHeight w:val="632" w:hRule="atLeast"/>
        </w:trPr>
        <w:tc>
          <w:tcPr>
            <w:tcW w:w="564" w:type="dxa"/>
            <w:vAlign w:val="top"/>
          </w:tcPr>
          <w:p>
            <w:pPr>
              <w:pStyle w:val="TableText"/>
              <w:ind w:left="234"/>
              <w:spacing w:before="284" w:line="183" w:lineRule="auto"/>
              <w:rPr>
                <w:sz w:val="16"/>
                <w:szCs w:val="16"/>
              </w:rPr>
            </w:pPr>
            <w:r>
              <w:rPr>
                <w:sz w:val="16"/>
                <w:szCs w:val="16"/>
              </w:rPr>
              <w:t>3</w:t>
            </w:r>
          </w:p>
        </w:tc>
        <w:tc>
          <w:tcPr>
            <w:tcW w:w="2567" w:type="dxa"/>
            <w:vAlign w:val="top"/>
          </w:tcPr>
          <w:p>
            <w:pPr>
              <w:pStyle w:val="TableText"/>
              <w:ind w:left="951"/>
              <w:spacing w:before="243" w:line="219" w:lineRule="auto"/>
              <w:rPr>
                <w:sz w:val="16"/>
                <w:szCs w:val="16"/>
              </w:rPr>
            </w:pPr>
            <w:r>
              <w:rPr>
                <w:sz w:val="16"/>
                <w:szCs w:val="16"/>
                <w:spacing w:val="-2"/>
              </w:rPr>
              <w:t>相关系数</w:t>
            </w:r>
          </w:p>
        </w:tc>
        <w:tc>
          <w:tcPr>
            <w:tcW w:w="4839" w:type="dxa"/>
            <w:vAlign w:val="top"/>
          </w:tcPr>
          <w:p>
            <w:pPr>
              <w:ind w:firstLine="683"/>
              <w:spacing w:before="86" w:line="471" w:lineRule="exact"/>
              <w:rPr/>
            </w:pPr>
            <w:r>
              <w:rPr>
                <w:position w:val="-9"/>
              </w:rPr>
              <w:drawing>
                <wp:inline distT="0" distB="0" distL="0" distR="0">
                  <wp:extent cx="2178098" cy="298512"/>
                  <wp:effectExtent l="0" t="0" r="0" b="0"/>
                  <wp:docPr id="282" name="IM 282"/>
                  <wp:cNvGraphicFramePr/>
                  <a:graphic>
                    <a:graphicData uri="http://schemas.openxmlformats.org/drawingml/2006/picture">
                      <pic:pic>
                        <pic:nvPicPr>
                          <pic:cNvPr id="282" name="IM 282"/>
                          <pic:cNvPicPr/>
                        </pic:nvPicPr>
                        <pic:blipFill>
                          <a:blip r:embed="rId239"/>
                          <a:stretch>
                            <a:fillRect/>
                          </a:stretch>
                        </pic:blipFill>
                        <pic:spPr>
                          <a:xfrm rot="0">
                            <a:off x="0" y="0"/>
                            <a:ext cx="2178098" cy="298512"/>
                          </a:xfrm>
                          <a:prstGeom prst="rect">
                            <a:avLst/>
                          </a:prstGeom>
                        </pic:spPr>
                      </pic:pic>
                    </a:graphicData>
                  </a:graphic>
                </wp:inline>
              </w:drawing>
            </w:r>
          </w:p>
        </w:tc>
      </w:tr>
    </w:tbl>
    <w:p>
      <w:pPr>
        <w:pStyle w:val="BodyText"/>
        <w:spacing w:line="320" w:lineRule="auto"/>
        <w:rPr/>
      </w:pPr>
      <w:r/>
    </w:p>
    <w:p>
      <w:pPr>
        <w:pStyle w:val="BodyText"/>
        <w:spacing w:line="321" w:lineRule="auto"/>
        <w:rPr/>
      </w:pPr>
      <w:r/>
    </w:p>
    <w:p>
      <w:pPr>
        <w:ind w:left="414"/>
        <w:spacing w:before="68" w:line="212" w:lineRule="auto"/>
        <w:rPr>
          <w:rFonts w:ascii="SimSun" w:hAnsi="SimSun" w:eastAsia="SimSun" w:cs="SimSun"/>
          <w:sz w:val="21"/>
          <w:szCs w:val="21"/>
        </w:rPr>
      </w:pPr>
      <w:r>
        <w:rPr>
          <w:rFonts w:ascii="SimSun" w:hAnsi="SimSun" w:eastAsia="SimSun" w:cs="SimSun"/>
          <w:sz w:val="21"/>
          <w:szCs w:val="21"/>
          <w:spacing w:val="-20"/>
          <w:w w:val="91"/>
        </w:rPr>
        <w:t>①  </w:t>
      </w:r>
      <w:r>
        <w:rPr>
          <w:rFonts w:ascii="Times New Roman" w:hAnsi="Times New Roman" w:eastAsia="Times New Roman" w:cs="Times New Roman"/>
          <w:sz w:val="21"/>
          <w:szCs w:val="21"/>
          <w:spacing w:val="-20"/>
          <w:w w:val="91"/>
        </w:rPr>
        <w:t>InfoQ</w:t>
      </w:r>
      <w:r>
        <w:rPr>
          <w:rFonts w:ascii="SimSun" w:hAnsi="SimSun" w:eastAsia="SimSun" w:cs="SimSun"/>
          <w:sz w:val="21"/>
          <w:szCs w:val="21"/>
          <w:spacing w:val="-20"/>
          <w:w w:val="91"/>
        </w:rPr>
        <w:t>网站，</w:t>
      </w:r>
      <w:r>
        <w:rPr>
          <w:rFonts w:ascii="SimSun" w:hAnsi="SimSun" w:eastAsia="SimSun" w:cs="SimSun"/>
          <w:sz w:val="21"/>
          <w:szCs w:val="21"/>
          <w:spacing w:val="-53"/>
        </w:rPr>
        <w:t xml:space="preserve"> </w:t>
      </w:r>
      <w:r>
        <w:rPr>
          <w:rFonts w:ascii="SimSun" w:hAnsi="SimSun" w:eastAsia="SimSun" w:cs="SimSun"/>
          <w:sz w:val="21"/>
          <w:szCs w:val="21"/>
          <w:spacing w:val="-20"/>
          <w:w w:val="91"/>
        </w:rPr>
        <w:t>一张</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0"/>
          <w:w w:val="91"/>
        </w:rPr>
        <w:t>“Null” </w:t>
      </w:r>
      <w:r>
        <w:rPr>
          <w:rFonts w:ascii="SimSun" w:hAnsi="SimSun" w:eastAsia="SimSun" w:cs="SimSun"/>
          <w:sz w:val="21"/>
          <w:szCs w:val="21"/>
          <w:spacing w:val="-20"/>
          <w:w w:val="91"/>
        </w:rPr>
        <w:t>车牌引发的天价罚单。</w:t>
      </w:r>
    </w:p>
    <w:p>
      <w:pPr>
        <w:pStyle w:val="BodyText"/>
        <w:spacing w:line="373" w:lineRule="auto"/>
        <w:rPr/>
      </w:pPr>
      <w:r/>
    </w:p>
    <w:p>
      <w:pPr>
        <w:ind w:left="8175"/>
        <w:spacing w:before="50" w:line="94" w:lineRule="exact"/>
        <w:rPr>
          <w:rFonts w:ascii="SimSun" w:hAnsi="SimSun" w:eastAsia="SimSun" w:cs="SimSun"/>
          <w:sz w:val="15"/>
          <w:szCs w:val="15"/>
        </w:rPr>
      </w:pPr>
      <w:r>
        <w:rPr>
          <w:rFonts w:ascii="SimSun" w:hAnsi="SimSun" w:eastAsia="SimSun" w:cs="SimSun"/>
          <w:sz w:val="15"/>
          <w:szCs w:val="15"/>
          <w:spacing w:val="-2"/>
          <w:position w:val="-2"/>
        </w:rPr>
        <w:t>97</w:t>
      </w:r>
    </w:p>
    <w:p>
      <w:pPr>
        <w:spacing w:line="94" w:lineRule="exact"/>
        <w:sectPr>
          <w:footerReference w:type="default" r:id="rId16"/>
          <w:pgSz w:w="9370" w:h="14280"/>
          <w:pgMar w:top="400" w:right="539" w:bottom="381" w:left="305" w:header="0" w:footer="0" w:gutter="0"/>
        </w:sectPr>
        <w:rPr>
          <w:rFonts w:ascii="SimSun" w:hAnsi="SimSun" w:eastAsia="SimSun" w:cs="SimSun"/>
          <w:sz w:val="15"/>
          <w:szCs w:val="15"/>
        </w:rPr>
      </w:pPr>
    </w:p>
    <w:p>
      <w:pPr>
        <w:ind w:left="1310"/>
        <w:spacing w:before="238" w:line="219" w:lineRule="auto"/>
        <w:rPr>
          <w:rFonts w:ascii="SimSun" w:hAnsi="SimSun" w:eastAsia="SimSun" w:cs="SimSun"/>
          <w:sz w:val="21"/>
          <w:szCs w:val="21"/>
        </w:rPr>
      </w:pPr>
      <w:r>
        <w:pict>
          <v:rect id="_x0000_s456" style="position:absolute;margin-left:25.9985pt;margin-top:685.499pt;mso-position-vertical-relative:page;mso-position-horizontal-relative:page;width:0.5pt;height:12.5pt;z-index:252347392;" o:allowincell="f" fillcolor="#000000" filled="true" stroked="false"/>
        </w:pict>
      </w:r>
      <w:r>
        <w:drawing>
          <wp:anchor distT="0" distB="0" distL="0" distR="0" simplePos="0" relativeHeight="252344320" behindDoc="0" locked="0" layoutInCell="0" allowOverlap="1">
            <wp:simplePos x="0" y="0"/>
            <wp:positionH relativeFrom="page">
              <wp:posOffset>190479</wp:posOffset>
            </wp:positionH>
            <wp:positionV relativeFrom="page">
              <wp:posOffset>63472</wp:posOffset>
            </wp:positionV>
            <wp:extent cx="615990" cy="571526"/>
            <wp:effectExtent l="0" t="0" r="0" b="0"/>
            <wp:wrapNone/>
            <wp:docPr id="284" name="IM 284"/>
            <wp:cNvGraphicFramePr/>
            <a:graphic>
              <a:graphicData uri="http://schemas.openxmlformats.org/drawingml/2006/picture">
                <pic:pic>
                  <pic:nvPicPr>
                    <pic:cNvPr id="284" name="IM 284"/>
                    <pic:cNvPicPr/>
                  </pic:nvPicPr>
                  <pic:blipFill>
                    <a:blip r:embed="rId240"/>
                    <a:stretch>
                      <a:fillRect/>
                    </a:stretch>
                  </pic:blipFill>
                  <pic:spPr>
                    <a:xfrm rot="0">
                      <a:off x="0" y="0"/>
                      <a:ext cx="615990" cy="571526"/>
                    </a:xfrm>
                    <a:prstGeom prst="rect">
                      <a:avLst/>
                    </a:prstGeom>
                  </pic:spPr>
                </pic:pic>
              </a:graphicData>
            </a:graphic>
          </wp:anchor>
        </w:drawing>
      </w:r>
      <w:r>
        <w:drawing>
          <wp:anchor distT="0" distB="0" distL="0" distR="0" simplePos="0" relativeHeight="252346368" behindDoc="0" locked="0" layoutInCell="0" allowOverlap="1">
            <wp:simplePos x="0" y="0"/>
            <wp:positionH relativeFrom="page">
              <wp:posOffset>615929</wp:posOffset>
            </wp:positionH>
            <wp:positionV relativeFrom="page">
              <wp:posOffset>8712194</wp:posOffset>
            </wp:positionV>
            <wp:extent cx="6350" cy="158727"/>
            <wp:effectExtent l="0" t="0" r="0" b="0"/>
            <wp:wrapNone/>
            <wp:docPr id="286" name="IM 286"/>
            <wp:cNvGraphicFramePr/>
            <a:graphic>
              <a:graphicData uri="http://schemas.openxmlformats.org/drawingml/2006/picture">
                <pic:pic>
                  <pic:nvPicPr>
                    <pic:cNvPr id="286" name="IM 286"/>
                    <pic:cNvPicPr/>
                  </pic:nvPicPr>
                  <pic:blipFill>
                    <a:blip r:embed="rId241"/>
                    <a:stretch>
                      <a:fillRect/>
                    </a:stretch>
                  </pic:blipFill>
                  <pic:spPr>
                    <a:xfrm rot="0">
                      <a:off x="0" y="0"/>
                      <a:ext cx="6350" cy="158727"/>
                    </a:xfrm>
                    <a:prstGeom prst="rect">
                      <a:avLst/>
                    </a:prstGeom>
                  </pic:spPr>
                </pic:pic>
              </a:graphicData>
            </a:graphic>
          </wp:anchor>
        </w:drawing>
      </w:r>
      <w:r>
        <w:drawing>
          <wp:anchor distT="0" distB="0" distL="0" distR="0" simplePos="0" relativeHeight="252345344" behindDoc="0" locked="0" layoutInCell="0" allowOverlap="1">
            <wp:simplePos x="0" y="0"/>
            <wp:positionH relativeFrom="page">
              <wp:posOffset>0</wp:posOffset>
            </wp:positionH>
            <wp:positionV relativeFrom="page">
              <wp:posOffset>8712194</wp:posOffset>
            </wp:positionV>
            <wp:extent cx="336528" cy="152370"/>
            <wp:effectExtent l="0" t="0" r="0" b="0"/>
            <wp:wrapNone/>
            <wp:docPr id="288" name="IM 288"/>
            <wp:cNvGraphicFramePr/>
            <a:graphic>
              <a:graphicData uri="http://schemas.openxmlformats.org/drawingml/2006/picture">
                <pic:pic>
                  <pic:nvPicPr>
                    <pic:cNvPr id="288" name="IM 288"/>
                    <pic:cNvPicPr/>
                  </pic:nvPicPr>
                  <pic:blipFill>
                    <a:blip r:embed="rId242"/>
                    <a:stretch>
                      <a:fillRect/>
                    </a:stretch>
                  </pic:blipFill>
                  <pic:spPr>
                    <a:xfrm rot="0">
                      <a:off x="0" y="0"/>
                      <a:ext cx="336528" cy="152370"/>
                    </a:xfrm>
                    <a:prstGeom prst="rect">
                      <a:avLst/>
                    </a:prstGeom>
                  </pic:spPr>
                </pic:pic>
              </a:graphicData>
            </a:graphic>
          </wp:anchor>
        </w:drawing>
      </w:r>
      <w:r>
        <w:rPr>
          <w:rFonts w:ascii="SimSun" w:hAnsi="SimSun" w:eastAsia="SimSun" w:cs="SimSun"/>
          <w:sz w:val="21"/>
          <w:szCs w:val="21"/>
          <w:color w:val="162BE5"/>
          <w:spacing w:val="-8"/>
        </w:rPr>
        <w:t>大数据治理：理论与方法</w:t>
      </w:r>
    </w:p>
    <w:p>
      <w:pPr>
        <w:pStyle w:val="BodyText"/>
        <w:spacing w:line="470" w:lineRule="auto"/>
        <w:rPr/>
      </w:pPr>
      <w:r/>
    </w:p>
    <w:p>
      <w:pPr>
        <w:ind w:left="8050"/>
        <w:spacing w:before="68" w:line="223" w:lineRule="auto"/>
        <w:rPr>
          <w:rFonts w:ascii="SimHei" w:hAnsi="SimHei" w:eastAsia="SimHei" w:cs="SimHei"/>
          <w:sz w:val="21"/>
          <w:szCs w:val="21"/>
        </w:rPr>
      </w:pPr>
      <w:r>
        <w:rPr>
          <w:rFonts w:ascii="SimHei" w:hAnsi="SimHei" w:eastAsia="SimHei" w:cs="SimHei"/>
          <w:sz w:val="21"/>
          <w:szCs w:val="21"/>
          <w:spacing w:val="-10"/>
        </w:rPr>
        <w:t>(续表)</w:t>
      </w:r>
    </w:p>
    <w:p>
      <w:pPr>
        <w:spacing w:line="52" w:lineRule="exact"/>
        <w:rPr/>
      </w:pPr>
      <w:r/>
    </w:p>
    <w:tbl>
      <w:tblPr>
        <w:tblStyle w:val="TableNormal"/>
        <w:tblW w:w="7980" w:type="dxa"/>
        <w:tblInd w:w="9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74"/>
        <w:gridCol w:w="2557"/>
        <w:gridCol w:w="4849"/>
      </w:tblGrid>
      <w:tr>
        <w:trPr>
          <w:trHeight w:val="313" w:hRule="atLeast"/>
        </w:trPr>
        <w:tc>
          <w:tcPr>
            <w:tcW w:w="574" w:type="dxa"/>
            <w:vAlign w:val="top"/>
          </w:tcPr>
          <w:p>
            <w:pPr>
              <w:pStyle w:val="TableText"/>
              <w:ind w:left="117"/>
              <w:spacing w:before="80" w:line="221" w:lineRule="auto"/>
              <w:rPr>
                <w:sz w:val="16"/>
                <w:szCs w:val="16"/>
              </w:rPr>
            </w:pPr>
            <w:r>
              <w:rPr>
                <w:sz w:val="16"/>
                <w:szCs w:val="16"/>
                <w:b/>
                <w:bCs/>
                <w:spacing w:val="-4"/>
              </w:rPr>
              <w:t>序号</w:t>
            </w:r>
          </w:p>
        </w:tc>
        <w:tc>
          <w:tcPr>
            <w:tcW w:w="2557" w:type="dxa"/>
            <w:vAlign w:val="top"/>
          </w:tcPr>
          <w:p>
            <w:pPr>
              <w:pStyle w:val="TableText"/>
              <w:ind w:left="873"/>
              <w:spacing w:before="79" w:line="220" w:lineRule="auto"/>
              <w:rPr>
                <w:sz w:val="16"/>
                <w:szCs w:val="16"/>
              </w:rPr>
            </w:pPr>
            <w:r>
              <w:rPr>
                <w:sz w:val="16"/>
                <w:szCs w:val="16"/>
                <w:b/>
                <w:bCs/>
                <w:spacing w:val="-6"/>
              </w:rPr>
              <w:t>相</w:t>
            </w:r>
            <w:r>
              <w:rPr>
                <w:sz w:val="16"/>
                <w:szCs w:val="16"/>
                <w:spacing w:val="5"/>
              </w:rPr>
              <w:t xml:space="preserve">  </w:t>
            </w:r>
            <w:r>
              <w:rPr>
                <w:sz w:val="16"/>
                <w:szCs w:val="16"/>
                <w:b/>
                <w:bCs/>
                <w:spacing w:val="-6"/>
              </w:rPr>
              <w:t>似</w:t>
            </w:r>
            <w:r>
              <w:rPr>
                <w:sz w:val="16"/>
                <w:szCs w:val="16"/>
                <w:spacing w:val="6"/>
              </w:rPr>
              <w:t xml:space="preserve">  </w:t>
            </w:r>
            <w:r>
              <w:rPr>
                <w:sz w:val="16"/>
                <w:szCs w:val="16"/>
                <w:b/>
                <w:bCs/>
                <w:spacing w:val="-6"/>
              </w:rPr>
              <w:t>度</w:t>
            </w:r>
          </w:p>
        </w:tc>
        <w:tc>
          <w:tcPr>
            <w:tcW w:w="4849" w:type="dxa"/>
            <w:vAlign w:val="top"/>
          </w:tcPr>
          <w:p>
            <w:pPr>
              <w:pStyle w:val="TableText"/>
              <w:ind w:left="2046"/>
              <w:spacing w:before="79" w:line="219" w:lineRule="auto"/>
              <w:rPr>
                <w:sz w:val="16"/>
                <w:szCs w:val="16"/>
              </w:rPr>
            </w:pPr>
            <w:r>
              <w:rPr>
                <w:sz w:val="16"/>
                <w:szCs w:val="16"/>
                <w:b/>
                <w:bCs/>
                <w:spacing w:val="-8"/>
              </w:rPr>
              <w:t>计</w:t>
            </w:r>
            <w:r>
              <w:rPr>
                <w:sz w:val="16"/>
                <w:szCs w:val="16"/>
                <w:spacing w:val="-17"/>
              </w:rPr>
              <w:t xml:space="preserve"> </w:t>
            </w:r>
            <w:r>
              <w:rPr>
                <w:sz w:val="16"/>
                <w:szCs w:val="16"/>
                <w:b/>
                <w:bCs/>
                <w:spacing w:val="-8"/>
              </w:rPr>
              <w:t>算</w:t>
            </w:r>
            <w:r>
              <w:rPr>
                <w:sz w:val="16"/>
                <w:szCs w:val="16"/>
                <w:spacing w:val="-13"/>
              </w:rPr>
              <w:t xml:space="preserve"> </w:t>
            </w:r>
            <w:r>
              <w:rPr>
                <w:sz w:val="16"/>
                <w:szCs w:val="16"/>
                <w:b/>
                <w:bCs/>
                <w:spacing w:val="-8"/>
              </w:rPr>
              <w:t>公</w:t>
            </w:r>
            <w:r>
              <w:rPr>
                <w:sz w:val="16"/>
                <w:szCs w:val="16"/>
                <w:spacing w:val="-15"/>
              </w:rPr>
              <w:t xml:space="preserve"> </w:t>
            </w:r>
            <w:r>
              <w:rPr>
                <w:sz w:val="16"/>
                <w:szCs w:val="16"/>
                <w:b/>
                <w:bCs/>
                <w:spacing w:val="-8"/>
              </w:rPr>
              <w:t>式</w:t>
            </w:r>
          </w:p>
        </w:tc>
      </w:tr>
      <w:tr>
        <w:trPr>
          <w:trHeight w:val="627" w:hRule="atLeast"/>
        </w:trPr>
        <w:tc>
          <w:tcPr>
            <w:tcW w:w="574" w:type="dxa"/>
            <w:vAlign w:val="top"/>
          </w:tcPr>
          <w:p>
            <w:pPr>
              <w:pStyle w:val="TableText"/>
              <w:ind w:left="234"/>
              <w:spacing w:before="279" w:line="183" w:lineRule="auto"/>
              <w:rPr>
                <w:sz w:val="16"/>
                <w:szCs w:val="16"/>
              </w:rPr>
            </w:pPr>
            <w:r>
              <w:rPr>
                <w:sz w:val="16"/>
                <w:szCs w:val="16"/>
              </w:rPr>
              <w:t>4</w:t>
            </w:r>
          </w:p>
        </w:tc>
        <w:tc>
          <w:tcPr>
            <w:tcW w:w="2557" w:type="dxa"/>
            <w:vAlign w:val="top"/>
          </w:tcPr>
          <w:p>
            <w:pPr>
              <w:pStyle w:val="TableText"/>
              <w:ind w:left="791"/>
              <w:spacing w:before="238" w:line="219" w:lineRule="auto"/>
              <w:rPr>
                <w:sz w:val="16"/>
                <w:szCs w:val="16"/>
              </w:rPr>
            </w:pPr>
            <w:r>
              <w:rPr>
                <w:sz w:val="16"/>
                <w:szCs w:val="16"/>
                <w:spacing w:val="-2"/>
              </w:rPr>
              <w:t>指数相似系数</w:t>
            </w:r>
          </w:p>
        </w:tc>
        <w:tc>
          <w:tcPr>
            <w:tcW w:w="4849" w:type="dxa"/>
            <w:vAlign w:val="top"/>
          </w:tcPr>
          <w:p>
            <w:pPr>
              <w:ind w:firstLine="954"/>
              <w:spacing w:before="61" w:line="511" w:lineRule="exact"/>
              <w:rPr/>
            </w:pPr>
            <w:r>
              <w:rPr>
                <w:position w:val="-10"/>
              </w:rPr>
              <w:drawing>
                <wp:inline distT="0" distB="0" distL="0" distR="0">
                  <wp:extent cx="1803361" cy="323901"/>
                  <wp:effectExtent l="0" t="0" r="0" b="0"/>
                  <wp:docPr id="290" name="IM 290"/>
                  <wp:cNvGraphicFramePr/>
                  <a:graphic>
                    <a:graphicData uri="http://schemas.openxmlformats.org/drawingml/2006/picture">
                      <pic:pic>
                        <pic:nvPicPr>
                          <pic:cNvPr id="290" name="IM 290"/>
                          <pic:cNvPicPr/>
                        </pic:nvPicPr>
                        <pic:blipFill>
                          <a:blip r:embed="rId243"/>
                          <a:stretch>
                            <a:fillRect/>
                          </a:stretch>
                        </pic:blipFill>
                        <pic:spPr>
                          <a:xfrm rot="0">
                            <a:off x="0" y="0"/>
                            <a:ext cx="1803361" cy="323901"/>
                          </a:xfrm>
                          <a:prstGeom prst="rect">
                            <a:avLst/>
                          </a:prstGeom>
                        </pic:spPr>
                      </pic:pic>
                    </a:graphicData>
                  </a:graphic>
                </wp:inline>
              </w:drawing>
            </w:r>
          </w:p>
        </w:tc>
      </w:tr>
      <w:tr>
        <w:trPr>
          <w:trHeight w:val="557" w:hRule="atLeast"/>
        </w:trPr>
        <w:tc>
          <w:tcPr>
            <w:tcW w:w="574" w:type="dxa"/>
            <w:vAlign w:val="top"/>
          </w:tcPr>
          <w:p>
            <w:pPr>
              <w:pStyle w:val="TableText"/>
              <w:ind w:left="234"/>
              <w:spacing w:before="243" w:line="182" w:lineRule="auto"/>
              <w:rPr>
                <w:sz w:val="16"/>
                <w:szCs w:val="16"/>
              </w:rPr>
            </w:pPr>
            <w:r>
              <w:rPr>
                <w:sz w:val="16"/>
                <w:szCs w:val="16"/>
              </w:rPr>
              <w:t>5</w:t>
            </w:r>
          </w:p>
        </w:tc>
        <w:tc>
          <w:tcPr>
            <w:tcW w:w="2557" w:type="dxa"/>
            <w:vAlign w:val="top"/>
          </w:tcPr>
          <w:p>
            <w:pPr>
              <w:pStyle w:val="TableText"/>
              <w:ind w:left="271"/>
              <w:spacing w:before="201" w:line="219" w:lineRule="auto"/>
              <w:rPr>
                <w:sz w:val="16"/>
                <w:szCs w:val="16"/>
              </w:rPr>
            </w:pPr>
            <w:r>
              <w:rPr>
                <w:sz w:val="16"/>
                <w:szCs w:val="16"/>
                <w:spacing w:val="4"/>
              </w:rPr>
              <w:t>编辑距离(</w:t>
            </w:r>
            <w:r>
              <w:rPr>
                <w:sz w:val="16"/>
                <w:szCs w:val="16"/>
              </w:rPr>
              <w:t>Levenshtein</w:t>
            </w:r>
            <w:r>
              <w:rPr>
                <w:sz w:val="16"/>
                <w:szCs w:val="16"/>
                <w:spacing w:val="4"/>
              </w:rPr>
              <w:t>距离)</w:t>
            </w:r>
          </w:p>
        </w:tc>
        <w:tc>
          <w:tcPr>
            <w:tcW w:w="4849" w:type="dxa"/>
            <w:vAlign w:val="top"/>
          </w:tcPr>
          <w:p>
            <w:pPr>
              <w:pStyle w:val="TableText"/>
              <w:ind w:left="124" w:right="259" w:firstLine="140"/>
              <w:spacing w:before="91" w:line="254" w:lineRule="auto"/>
              <w:rPr>
                <w:sz w:val="16"/>
                <w:szCs w:val="16"/>
              </w:rPr>
            </w:pPr>
            <w:r>
              <w:rPr>
                <w:sz w:val="16"/>
                <w:szCs w:val="16"/>
              </w:rPr>
              <w:t>将一个字符串变为另一个字符串所需的最小操作</w:t>
            </w:r>
            <w:r>
              <w:rPr>
                <w:sz w:val="16"/>
                <w:szCs w:val="16"/>
                <w:spacing w:val="-1"/>
              </w:rPr>
              <w:t>步数，可选的</w:t>
            </w:r>
            <w:r>
              <w:rPr>
                <w:sz w:val="16"/>
                <w:szCs w:val="16"/>
              </w:rPr>
              <w:t xml:space="preserve"> </w:t>
            </w:r>
            <w:r>
              <w:rPr>
                <w:sz w:val="16"/>
                <w:szCs w:val="16"/>
                <w:spacing w:val="-1"/>
              </w:rPr>
              <w:t>操作有插入、删除、替换</w:t>
            </w:r>
          </w:p>
        </w:tc>
      </w:tr>
      <w:tr>
        <w:trPr>
          <w:trHeight w:val="592" w:hRule="atLeast"/>
        </w:trPr>
        <w:tc>
          <w:tcPr>
            <w:tcW w:w="574" w:type="dxa"/>
            <w:vAlign w:val="top"/>
          </w:tcPr>
          <w:p>
            <w:pPr>
              <w:pStyle w:val="TableText"/>
              <w:ind w:left="234"/>
              <w:spacing w:before="265" w:line="183" w:lineRule="auto"/>
              <w:rPr>
                <w:sz w:val="16"/>
                <w:szCs w:val="16"/>
              </w:rPr>
            </w:pPr>
            <w:r>
              <w:rPr>
                <w:sz w:val="16"/>
                <w:szCs w:val="16"/>
              </w:rPr>
              <w:t>6</w:t>
            </w:r>
          </w:p>
        </w:tc>
        <w:tc>
          <w:tcPr>
            <w:tcW w:w="2557" w:type="dxa"/>
            <w:vAlign w:val="top"/>
          </w:tcPr>
          <w:p>
            <w:pPr>
              <w:pStyle w:val="TableText"/>
              <w:ind w:left="711"/>
              <w:spacing w:before="224" w:line="219" w:lineRule="auto"/>
              <w:rPr>
                <w:sz w:val="16"/>
                <w:szCs w:val="16"/>
              </w:rPr>
            </w:pPr>
            <w:r>
              <w:rPr>
                <w:sz w:val="16"/>
                <w:szCs w:val="16"/>
                <w:spacing w:val="-2"/>
              </w:rPr>
              <w:t>皮尔逊相关系数</w:t>
            </w:r>
          </w:p>
        </w:tc>
        <w:tc>
          <w:tcPr>
            <w:tcW w:w="4849" w:type="dxa"/>
            <w:vAlign w:val="top"/>
          </w:tcPr>
          <w:p>
            <w:pPr>
              <w:ind w:firstLine="804"/>
              <w:spacing w:before="48" w:line="469" w:lineRule="exact"/>
              <w:rPr/>
            </w:pPr>
            <w:r>
              <w:rPr>
                <w:position w:val="-9"/>
              </w:rPr>
              <w:drawing>
                <wp:inline distT="0" distB="0" distL="0" distR="0">
                  <wp:extent cx="2031984" cy="298385"/>
                  <wp:effectExtent l="0" t="0" r="0" b="0"/>
                  <wp:docPr id="292" name="IM 292"/>
                  <wp:cNvGraphicFramePr/>
                  <a:graphic>
                    <a:graphicData uri="http://schemas.openxmlformats.org/drawingml/2006/picture">
                      <pic:pic>
                        <pic:nvPicPr>
                          <pic:cNvPr id="292" name="IM 292"/>
                          <pic:cNvPicPr/>
                        </pic:nvPicPr>
                        <pic:blipFill>
                          <a:blip r:embed="rId244"/>
                          <a:stretch>
                            <a:fillRect/>
                          </a:stretch>
                        </pic:blipFill>
                        <pic:spPr>
                          <a:xfrm rot="0">
                            <a:off x="0" y="0"/>
                            <a:ext cx="2031984" cy="298385"/>
                          </a:xfrm>
                          <a:prstGeom prst="rect">
                            <a:avLst/>
                          </a:prstGeom>
                        </pic:spPr>
                      </pic:pic>
                    </a:graphicData>
                  </a:graphic>
                </wp:inline>
              </w:drawing>
            </w:r>
          </w:p>
        </w:tc>
      </w:tr>
    </w:tbl>
    <w:p>
      <w:pPr>
        <w:ind w:left="999" w:right="1" w:firstLine="410"/>
        <w:spacing w:before="288" w:line="261" w:lineRule="auto"/>
        <w:rPr>
          <w:rFonts w:ascii="SimSun" w:hAnsi="SimSun" w:eastAsia="SimSun" w:cs="SimSun"/>
          <w:sz w:val="21"/>
          <w:szCs w:val="21"/>
        </w:rPr>
      </w:pPr>
      <w:r>
        <w:rPr>
          <w:rFonts w:ascii="SimSun" w:hAnsi="SimSun" w:eastAsia="SimSun" w:cs="SimSun"/>
          <w:sz w:val="21"/>
          <w:szCs w:val="21"/>
          <w:spacing w:val="1"/>
        </w:rPr>
        <w:t>期望最大化</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Expectation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Maximization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算法是一种在不完全数据情况下</w:t>
      </w:r>
      <w:r>
        <w:rPr>
          <w:rFonts w:ascii="SimSun" w:hAnsi="SimSun" w:eastAsia="SimSun" w:cs="SimSun"/>
          <w:sz w:val="21"/>
          <w:szCs w:val="21"/>
        </w:rPr>
        <w:t xml:space="preserve"> </w:t>
      </w:r>
      <w:r>
        <w:rPr>
          <w:rFonts w:ascii="SimSun" w:hAnsi="SimSun" w:eastAsia="SimSun" w:cs="SimSun"/>
          <w:sz w:val="21"/>
          <w:szCs w:val="21"/>
          <w:spacing w:val="6"/>
        </w:rPr>
        <w:t>计算极大似然估计或者后验分布的迭代算法。在每一</w:t>
      </w:r>
      <w:r>
        <w:rPr>
          <w:rFonts w:ascii="SimSun" w:hAnsi="SimSun" w:eastAsia="SimSun" w:cs="SimSun"/>
          <w:sz w:val="21"/>
          <w:szCs w:val="21"/>
          <w:spacing w:val="5"/>
        </w:rPr>
        <w:t>次迭代循环过程中交替执行两个</w:t>
      </w:r>
      <w:r>
        <w:rPr>
          <w:rFonts w:ascii="SimSun" w:hAnsi="SimSun" w:eastAsia="SimSun" w:cs="SimSun"/>
          <w:sz w:val="21"/>
          <w:szCs w:val="21"/>
        </w:rPr>
        <w:t xml:space="preserve"> </w:t>
      </w:r>
      <w:r>
        <w:rPr>
          <w:rFonts w:ascii="SimSun" w:hAnsi="SimSun" w:eastAsia="SimSun" w:cs="SimSun"/>
          <w:sz w:val="21"/>
          <w:szCs w:val="21"/>
          <w:spacing w:val="4"/>
        </w:rPr>
        <w:t>步骤——</w:t>
      </w:r>
      <w:r>
        <w:rPr>
          <w:rFonts w:ascii="Times New Roman" w:hAnsi="Times New Roman" w:eastAsia="Times New Roman" w:cs="Times New Roman"/>
          <w:sz w:val="21"/>
          <w:szCs w:val="21"/>
          <w:spacing w:val="4"/>
        </w:rPr>
        <w:t>E  </w:t>
      </w:r>
      <w:r>
        <w:rPr>
          <w:rFonts w:ascii="SimSun" w:hAnsi="SimSun" w:eastAsia="SimSun" w:cs="SimSun"/>
          <w:sz w:val="21"/>
          <w:szCs w:val="21"/>
          <w:spacing w:val="4"/>
        </w:rPr>
        <w:t>步和</w:t>
      </w:r>
      <w:r>
        <w:rPr>
          <w:rFonts w:ascii="Times New Roman" w:hAnsi="Times New Roman" w:eastAsia="Times New Roman" w:cs="Times New Roman"/>
          <w:sz w:val="21"/>
          <w:szCs w:val="21"/>
          <w:spacing w:val="4"/>
        </w:rPr>
        <w:t>M</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4"/>
        </w:rPr>
        <w:t>步，算法在</w:t>
      </w:r>
      <w:r>
        <w:rPr>
          <w:rFonts w:ascii="Times New Roman" w:hAnsi="Times New Roman" w:eastAsia="Times New Roman" w:cs="Times New Roman"/>
          <w:sz w:val="21"/>
          <w:szCs w:val="21"/>
          <w:spacing w:val="4"/>
        </w:rPr>
        <w:t>E</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步和</w:t>
      </w:r>
      <w:r>
        <w:rPr>
          <w:rFonts w:ascii="Times New Roman" w:hAnsi="Times New Roman" w:eastAsia="Times New Roman" w:cs="Times New Roman"/>
          <w:sz w:val="21"/>
          <w:szCs w:val="21"/>
          <w:spacing w:val="4"/>
        </w:rPr>
        <w:t>M</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步之间不断迭代直至收敛，即在两次迭代之间</w:t>
      </w:r>
      <w:r>
        <w:rPr>
          <w:rFonts w:ascii="SimSun" w:hAnsi="SimSun" w:eastAsia="SimSun" w:cs="SimSun"/>
          <w:sz w:val="21"/>
          <w:szCs w:val="21"/>
        </w:rPr>
        <w:t xml:space="preserve"> </w:t>
      </w:r>
      <w:r>
        <w:rPr>
          <w:rFonts w:ascii="SimSun" w:hAnsi="SimSun" w:eastAsia="SimSun" w:cs="SimSun"/>
          <w:sz w:val="21"/>
          <w:szCs w:val="21"/>
          <w:spacing w:val="5"/>
        </w:rPr>
        <w:t>的参数变化小于一个预先给定的阈值时结束。该方法可能会陷入局部极值，收敛速度</w:t>
      </w:r>
      <w:r>
        <w:rPr>
          <w:rFonts w:ascii="SimSun" w:hAnsi="SimSun" w:eastAsia="SimSun" w:cs="SimSun"/>
          <w:sz w:val="21"/>
          <w:szCs w:val="21"/>
          <w:spacing w:val="6"/>
        </w:rPr>
        <w:t xml:space="preserve"> </w:t>
      </w:r>
      <w:r>
        <w:rPr>
          <w:rFonts w:ascii="SimSun" w:hAnsi="SimSun" w:eastAsia="SimSun" w:cs="SimSun"/>
          <w:sz w:val="21"/>
          <w:szCs w:val="21"/>
          <w:spacing w:val="1"/>
        </w:rPr>
        <w:t>也不快，并且计算很复杂。E 步和M 步的大致作用如下。</w:t>
      </w:r>
    </w:p>
    <w:p>
      <w:pPr>
        <w:ind w:left="999" w:right="5" w:firstLine="430"/>
        <w:spacing w:before="67" w:line="243" w:lineRule="auto"/>
        <w:rPr>
          <w:rFonts w:ascii="SimSun" w:hAnsi="SimSun" w:eastAsia="SimSun" w:cs="SimSun"/>
          <w:sz w:val="21"/>
          <w:szCs w:val="21"/>
        </w:rPr>
      </w:pPr>
      <w:r>
        <w:rPr>
          <w:rFonts w:ascii="Times New Roman" w:hAnsi="Times New Roman" w:eastAsia="Times New Roman" w:cs="Times New Roman"/>
          <w:sz w:val="21"/>
          <w:szCs w:val="21"/>
          <w:spacing w:val="8"/>
        </w:rPr>
        <w:t>E </w:t>
      </w:r>
      <w:r>
        <w:rPr>
          <w:rFonts w:ascii="SimSun" w:hAnsi="SimSun" w:eastAsia="SimSun" w:cs="SimSun"/>
          <w:sz w:val="21"/>
          <w:szCs w:val="21"/>
          <w:spacing w:val="8"/>
        </w:rPr>
        <w:t>步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Expectation</w:t>
      </w:r>
      <w:r>
        <w:rPr>
          <w:rFonts w:ascii="Times New Roman" w:hAnsi="Times New Roman" w:eastAsia="Times New Roman" w:cs="Times New Roman"/>
          <w:sz w:val="21"/>
          <w:szCs w:val="21"/>
          <w:spacing w:val="8"/>
        </w:rPr>
        <w:t>,   </w:t>
      </w:r>
      <w:r>
        <w:rPr>
          <w:rFonts w:ascii="SimSun" w:hAnsi="SimSun" w:eastAsia="SimSun" w:cs="SimSun"/>
          <w:sz w:val="21"/>
          <w:szCs w:val="21"/>
          <w:spacing w:val="8"/>
        </w:rPr>
        <w:t>期望步):在给定完全数据和前一次迭代所得到的参数估计的</w:t>
      </w:r>
      <w:r>
        <w:rPr>
          <w:rFonts w:ascii="SimSun" w:hAnsi="SimSun" w:eastAsia="SimSun" w:cs="SimSun"/>
          <w:sz w:val="21"/>
          <w:szCs w:val="21"/>
          <w:spacing w:val="18"/>
        </w:rPr>
        <w:t xml:space="preserve"> </w:t>
      </w:r>
      <w:r>
        <w:rPr>
          <w:rFonts w:ascii="SimSun" w:hAnsi="SimSun" w:eastAsia="SimSun" w:cs="SimSun"/>
          <w:sz w:val="21"/>
          <w:szCs w:val="21"/>
          <w:spacing w:val="-1"/>
        </w:rPr>
        <w:t>情况下，计算完全数据对应的对数似然函数的条件期望；</w:t>
      </w:r>
    </w:p>
    <w:p>
      <w:pPr>
        <w:ind w:left="1009" w:firstLine="410"/>
        <w:spacing w:before="47" w:line="256" w:lineRule="auto"/>
        <w:rPr>
          <w:rFonts w:ascii="SimSun" w:hAnsi="SimSun" w:eastAsia="SimSun" w:cs="SimSun"/>
          <w:sz w:val="21"/>
          <w:szCs w:val="21"/>
        </w:rPr>
      </w:pPr>
      <w:r>
        <w:rPr>
          <w:rFonts w:ascii="Times New Roman" w:hAnsi="Times New Roman" w:eastAsia="Times New Roman" w:cs="Times New Roman"/>
          <w:sz w:val="21"/>
          <w:szCs w:val="21"/>
          <w:spacing w:val="12"/>
        </w:rPr>
        <w:t>M</w:t>
      </w:r>
      <w:r>
        <w:rPr>
          <w:rFonts w:ascii="SimSun" w:hAnsi="SimSun" w:eastAsia="SimSun" w:cs="SimSun"/>
          <w:sz w:val="21"/>
          <w:szCs w:val="21"/>
          <w:spacing w:val="12"/>
        </w:rPr>
        <w:t>步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Maximization</w:t>
      </w:r>
      <w:r>
        <w:rPr>
          <w:rFonts w:ascii="Times New Roman" w:hAnsi="Times New Roman" w:eastAsia="Times New Roman" w:cs="Times New Roman"/>
          <w:sz w:val="21"/>
          <w:szCs w:val="21"/>
          <w:spacing w:val="12"/>
        </w:rPr>
        <w:t>,  </w:t>
      </w:r>
      <w:r>
        <w:rPr>
          <w:rFonts w:ascii="SimSun" w:hAnsi="SimSun" w:eastAsia="SimSun" w:cs="SimSun"/>
          <w:sz w:val="21"/>
          <w:szCs w:val="21"/>
          <w:spacing w:val="12"/>
        </w:rPr>
        <w:t>极大化步):用极大化对数似然函数确定参数的值，并用于</w:t>
      </w:r>
      <w:r>
        <w:rPr>
          <w:rFonts w:ascii="SimSun" w:hAnsi="SimSun" w:eastAsia="SimSun" w:cs="SimSun"/>
          <w:sz w:val="21"/>
          <w:szCs w:val="21"/>
          <w:spacing w:val="8"/>
        </w:rPr>
        <w:t xml:space="preserve"> </w:t>
      </w:r>
      <w:r>
        <w:rPr>
          <w:rFonts w:ascii="SimSun" w:hAnsi="SimSun" w:eastAsia="SimSun" w:cs="SimSun"/>
          <w:sz w:val="21"/>
          <w:szCs w:val="21"/>
          <w:spacing w:val="-6"/>
        </w:rPr>
        <w:t>下一步的迭代。</w:t>
      </w:r>
    </w:p>
    <w:p>
      <w:pPr>
        <w:ind w:left="989" w:right="9" w:firstLine="430"/>
        <w:spacing w:before="63" w:line="258" w:lineRule="auto"/>
        <w:rPr>
          <w:rFonts w:ascii="SimSun" w:hAnsi="SimSun" w:eastAsia="SimSun" w:cs="SimSun"/>
          <w:sz w:val="21"/>
          <w:szCs w:val="21"/>
        </w:rPr>
      </w:pPr>
      <w:r>
        <w:rPr>
          <w:rFonts w:ascii="SimSun" w:hAnsi="SimSun" w:eastAsia="SimSun" w:cs="SimSun"/>
          <w:sz w:val="21"/>
          <w:szCs w:val="21"/>
          <w:spacing w:val="5"/>
        </w:rPr>
        <w:t>预测填充：通过对现有数据建模，预测缺失位置可能的值，用预测结果来填充缺</w:t>
      </w:r>
      <w:r>
        <w:rPr>
          <w:rFonts w:ascii="SimSun" w:hAnsi="SimSun" w:eastAsia="SimSun" w:cs="SimSun"/>
          <w:sz w:val="21"/>
          <w:szCs w:val="21"/>
          <w:spacing w:val="12"/>
        </w:rPr>
        <w:t xml:space="preserve"> </w:t>
      </w:r>
      <w:r>
        <w:rPr>
          <w:rFonts w:ascii="SimSun" w:hAnsi="SimSun" w:eastAsia="SimSun" w:cs="SimSun"/>
          <w:sz w:val="21"/>
          <w:szCs w:val="21"/>
          <w:spacing w:val="5"/>
        </w:rPr>
        <w:t>失值。这种方法比较复杂，但取得的效果也比较好。预测填充和统计填充在某种程度</w:t>
      </w:r>
      <w:r>
        <w:rPr>
          <w:rFonts w:ascii="SimSun" w:hAnsi="SimSun" w:eastAsia="SimSun" w:cs="SimSun"/>
          <w:sz w:val="21"/>
          <w:szCs w:val="21"/>
          <w:spacing w:val="16"/>
        </w:rPr>
        <w:t xml:space="preserve"> </w:t>
      </w:r>
      <w:r>
        <w:rPr>
          <w:rFonts w:ascii="SimSun" w:hAnsi="SimSun" w:eastAsia="SimSun" w:cs="SimSun"/>
          <w:sz w:val="21"/>
          <w:szCs w:val="21"/>
          <w:spacing w:val="6"/>
        </w:rPr>
        <w:t>上存在重叠，因为其同样依赖于数据类型和数据分布，但是</w:t>
      </w:r>
      <w:r>
        <w:rPr>
          <w:rFonts w:ascii="SimSun" w:hAnsi="SimSun" w:eastAsia="SimSun" w:cs="SimSun"/>
          <w:sz w:val="21"/>
          <w:szCs w:val="21"/>
          <w:spacing w:val="5"/>
        </w:rPr>
        <w:t>这里我们单独将预测填充</w:t>
      </w:r>
      <w:r>
        <w:rPr>
          <w:rFonts w:ascii="SimSun" w:hAnsi="SimSun" w:eastAsia="SimSun" w:cs="SimSun"/>
          <w:sz w:val="21"/>
          <w:szCs w:val="21"/>
        </w:rPr>
        <w:t xml:space="preserve"> </w:t>
      </w:r>
      <w:r>
        <w:rPr>
          <w:rFonts w:ascii="SimSun" w:hAnsi="SimSun" w:eastAsia="SimSun" w:cs="SimSun"/>
          <w:sz w:val="21"/>
          <w:szCs w:val="21"/>
          <w:spacing w:val="5"/>
        </w:rPr>
        <w:t>作为一类方法。这类方法通常采用机器学习算法，通过对属性的语义或类型进行较为</w:t>
      </w:r>
      <w:r>
        <w:rPr>
          <w:rFonts w:ascii="SimSun" w:hAnsi="SimSun" w:eastAsia="SimSun" w:cs="SimSun"/>
          <w:sz w:val="21"/>
          <w:szCs w:val="21"/>
          <w:spacing w:val="14"/>
        </w:rPr>
        <w:t xml:space="preserve"> </w:t>
      </w:r>
      <w:r>
        <w:rPr>
          <w:rFonts w:ascii="SimSun" w:hAnsi="SimSun" w:eastAsia="SimSun" w:cs="SimSun"/>
          <w:sz w:val="21"/>
          <w:szCs w:val="21"/>
        </w:rPr>
        <w:t>细致的分析，可以对不同的属性选用合适的方法来学习</w:t>
      </w:r>
      <w:r>
        <w:rPr>
          <w:rFonts w:ascii="SimSun" w:hAnsi="SimSun" w:eastAsia="SimSun" w:cs="SimSun"/>
          <w:sz w:val="21"/>
          <w:szCs w:val="21"/>
          <w:spacing w:val="-1"/>
        </w:rPr>
        <w:t>出可能的值。</w:t>
      </w:r>
    </w:p>
    <w:p>
      <w:pPr>
        <w:ind w:left="999" w:right="12" w:firstLine="420"/>
        <w:spacing w:before="71" w:line="245" w:lineRule="auto"/>
        <w:rPr>
          <w:rFonts w:ascii="SimSun" w:hAnsi="SimSun" w:eastAsia="SimSun" w:cs="SimSun"/>
          <w:sz w:val="21"/>
          <w:szCs w:val="21"/>
        </w:rPr>
      </w:pPr>
      <w:r>
        <w:rPr>
          <w:rFonts w:ascii="SimSun" w:hAnsi="SimSun" w:eastAsia="SimSun" w:cs="SimSun"/>
          <w:sz w:val="21"/>
          <w:szCs w:val="21"/>
          <w:spacing w:val="6"/>
        </w:rPr>
        <w:t>对于存在有限取值范围的类别属性，如职业、性别等，</w:t>
      </w:r>
      <w:r>
        <w:rPr>
          <w:rFonts w:ascii="SimSun" w:hAnsi="SimSun" w:eastAsia="SimSun" w:cs="SimSun"/>
          <w:sz w:val="21"/>
          <w:szCs w:val="21"/>
          <w:spacing w:val="5"/>
        </w:rPr>
        <w:t>可以将属性作为标签，记</w:t>
      </w:r>
      <w:r>
        <w:rPr>
          <w:rFonts w:ascii="SimSun" w:hAnsi="SimSun" w:eastAsia="SimSun" w:cs="SimSun"/>
          <w:sz w:val="21"/>
          <w:szCs w:val="21"/>
        </w:rPr>
        <w:t xml:space="preserve"> </w:t>
      </w:r>
      <w:r>
        <w:rPr>
          <w:rFonts w:ascii="SimSun" w:hAnsi="SimSun" w:eastAsia="SimSun" w:cs="SimSun"/>
          <w:sz w:val="21"/>
          <w:szCs w:val="21"/>
          <w:spacing w:val="3"/>
        </w:rPr>
        <w:t>录作为训练数据，通过训练分类器进行填充。常用的分类算法如支持向量机 (</w:t>
      </w:r>
      <w:r>
        <w:rPr>
          <w:rFonts w:ascii="SimSun" w:hAnsi="SimSun" w:eastAsia="SimSun" w:cs="SimSun"/>
          <w:sz w:val="21"/>
          <w:szCs w:val="21"/>
        </w:rPr>
        <w:t>SVM</w:t>
      </w:r>
      <w:r>
        <w:rPr>
          <w:rFonts w:ascii="SimSun" w:hAnsi="SimSun" w:eastAsia="SimSun" w:cs="SimSun"/>
          <w:sz w:val="21"/>
          <w:szCs w:val="21"/>
          <w:spacing w:val="3"/>
        </w:rPr>
        <w:t>)、</w:t>
      </w:r>
    </w:p>
    <w:p>
      <w:pPr>
        <w:ind w:left="989"/>
        <w:spacing w:before="42" w:line="219" w:lineRule="auto"/>
        <w:rPr>
          <w:rFonts w:ascii="SimSun" w:hAnsi="SimSun" w:eastAsia="SimSun" w:cs="SimSun"/>
          <w:sz w:val="21"/>
          <w:szCs w:val="21"/>
        </w:rPr>
      </w:pPr>
      <w:r>
        <w:rPr>
          <w:rFonts w:ascii="SimSun" w:hAnsi="SimSun" w:eastAsia="SimSun" w:cs="SimSun"/>
          <w:sz w:val="21"/>
          <w:szCs w:val="21"/>
          <w:spacing w:val="-6"/>
        </w:rPr>
        <w:t>朴素贝叶斯等。</w:t>
      </w:r>
    </w:p>
    <w:p>
      <w:pPr>
        <w:ind w:left="989" w:right="33" w:firstLine="420"/>
        <w:spacing w:before="90" w:line="242" w:lineRule="auto"/>
        <w:rPr>
          <w:rFonts w:ascii="SimSun" w:hAnsi="SimSun" w:eastAsia="SimSun" w:cs="SimSun"/>
          <w:sz w:val="21"/>
          <w:szCs w:val="21"/>
        </w:rPr>
      </w:pPr>
      <w:r>
        <w:rPr>
          <w:rFonts w:ascii="SimSun" w:hAnsi="SimSun" w:eastAsia="SimSun" w:cs="SimSun"/>
          <w:sz w:val="21"/>
          <w:szCs w:val="21"/>
          <w:spacing w:val="5"/>
        </w:rPr>
        <w:t>对于有明确物理意义的数值型属性，如温湿度、电压等，可以采用回归的方法进</w:t>
      </w:r>
      <w:r>
        <w:rPr>
          <w:rFonts w:ascii="SimSun" w:hAnsi="SimSun" w:eastAsia="SimSun" w:cs="SimSun"/>
          <w:sz w:val="21"/>
          <w:szCs w:val="21"/>
          <w:spacing w:val="12"/>
        </w:rPr>
        <w:t xml:space="preserve"> </w:t>
      </w:r>
      <w:r>
        <w:rPr>
          <w:rFonts w:ascii="SimSun" w:hAnsi="SimSun" w:eastAsia="SimSun" w:cs="SimSun"/>
          <w:sz w:val="21"/>
          <w:szCs w:val="21"/>
          <w:spacing w:val="-2"/>
        </w:rPr>
        <w:t>行填充，已知值通常作为自变量，待填充的缺失值作为因变量。</w:t>
      </w:r>
    </w:p>
    <w:p>
      <w:pPr>
        <w:ind w:left="979" w:right="34" w:firstLine="420"/>
        <w:spacing w:before="59" w:line="242" w:lineRule="auto"/>
        <w:rPr>
          <w:rFonts w:ascii="SimSun" w:hAnsi="SimSun" w:eastAsia="SimSun" w:cs="SimSun"/>
          <w:sz w:val="21"/>
          <w:szCs w:val="21"/>
        </w:rPr>
      </w:pPr>
      <w:r>
        <w:rPr>
          <w:rFonts w:ascii="SimSun" w:hAnsi="SimSun" w:eastAsia="SimSun" w:cs="SimSun"/>
          <w:sz w:val="21"/>
          <w:szCs w:val="21"/>
          <w:spacing w:val="6"/>
        </w:rPr>
        <w:t>对于存在一定关联的属性，还可以建立关联分析模</w:t>
      </w:r>
      <w:r>
        <w:rPr>
          <w:rFonts w:ascii="SimSun" w:hAnsi="SimSun" w:eastAsia="SimSun" w:cs="SimSun"/>
          <w:sz w:val="21"/>
          <w:szCs w:val="21"/>
          <w:spacing w:val="5"/>
        </w:rPr>
        <w:t>型，通过对相关记录、相关属</w:t>
      </w:r>
      <w:r>
        <w:rPr>
          <w:rFonts w:ascii="SimSun" w:hAnsi="SimSun" w:eastAsia="SimSun" w:cs="SimSun"/>
          <w:sz w:val="21"/>
          <w:szCs w:val="21"/>
        </w:rPr>
        <w:t xml:space="preserve"> </w:t>
      </w:r>
      <w:r>
        <w:rPr>
          <w:rFonts w:ascii="SimSun" w:hAnsi="SimSun" w:eastAsia="SimSun" w:cs="SimSun"/>
          <w:sz w:val="21"/>
          <w:szCs w:val="21"/>
          <w:spacing w:val="-2"/>
        </w:rPr>
        <w:t>性和目标待填充属性进行建模，完成属性的填充。</w:t>
      </w:r>
    </w:p>
    <w:p>
      <w:pPr>
        <w:ind w:left="969" w:right="14" w:firstLine="449"/>
        <w:spacing w:before="64" w:line="262" w:lineRule="auto"/>
        <w:rPr>
          <w:rFonts w:ascii="SimSun" w:hAnsi="SimSun" w:eastAsia="SimSun" w:cs="SimSun"/>
          <w:sz w:val="21"/>
          <w:szCs w:val="21"/>
        </w:rPr>
      </w:pPr>
      <w:r>
        <w:rPr>
          <w:rFonts w:ascii="SimSun" w:hAnsi="SimSun" w:eastAsia="SimSun" w:cs="SimSun"/>
          <w:sz w:val="21"/>
          <w:szCs w:val="21"/>
          <w:spacing w:val="5"/>
        </w:rPr>
        <w:t>预测填充对于缺失位置较为集中的情况可能比较有用，例如，在人口数据中，如</w:t>
      </w:r>
      <w:r>
        <w:rPr>
          <w:rFonts w:ascii="SimSun" w:hAnsi="SimSun" w:eastAsia="SimSun" w:cs="SimSun"/>
          <w:sz w:val="21"/>
          <w:szCs w:val="21"/>
          <w:spacing w:val="9"/>
        </w:rPr>
        <w:t xml:space="preserve"> </w:t>
      </w:r>
      <w:r>
        <w:rPr>
          <w:rFonts w:ascii="SimSun" w:hAnsi="SimSun" w:eastAsia="SimSun" w:cs="SimSun"/>
          <w:sz w:val="21"/>
          <w:szCs w:val="21"/>
        </w:rPr>
        <w:t>果大部分人的“职业”“年龄”“性别”等基本信息是完整的，而“收入”数据出现了</w:t>
      </w:r>
      <w:r>
        <w:rPr>
          <w:rFonts w:ascii="SimSun" w:hAnsi="SimSun" w:eastAsia="SimSun" w:cs="SimSun"/>
          <w:sz w:val="21"/>
          <w:szCs w:val="21"/>
          <w:spacing w:val="16"/>
        </w:rPr>
        <w:t xml:space="preserve"> </w:t>
      </w:r>
      <w:r>
        <w:rPr>
          <w:rFonts w:ascii="SimSun" w:hAnsi="SimSun" w:eastAsia="SimSun" w:cs="SimSun"/>
          <w:sz w:val="21"/>
          <w:szCs w:val="21"/>
          <w:spacing w:val="6"/>
        </w:rPr>
        <w:t>相对集中的缺失，那么就可以对较完整的“职业”“</w:t>
      </w:r>
      <w:r>
        <w:rPr>
          <w:rFonts w:ascii="SimSun" w:hAnsi="SimSun" w:eastAsia="SimSun" w:cs="SimSun"/>
          <w:sz w:val="21"/>
          <w:szCs w:val="21"/>
          <w:spacing w:val="5"/>
        </w:rPr>
        <w:t>年龄”“性别”和“收入”来建</w:t>
      </w:r>
      <w:r>
        <w:rPr>
          <w:rFonts w:ascii="SimSun" w:hAnsi="SimSun" w:eastAsia="SimSun" w:cs="SimSun"/>
          <w:sz w:val="21"/>
          <w:szCs w:val="21"/>
        </w:rPr>
        <w:t xml:space="preserve"> </w:t>
      </w:r>
      <w:r>
        <w:rPr>
          <w:rFonts w:ascii="SimSun" w:hAnsi="SimSun" w:eastAsia="SimSun" w:cs="SimSun"/>
          <w:sz w:val="21"/>
          <w:szCs w:val="21"/>
        </w:rPr>
        <w:t>模，基于“职业”“年龄”“性别”来完成“收入”属性的补全。但是，如果缺失值比</w:t>
      </w:r>
      <w:r>
        <w:rPr>
          <w:rFonts w:ascii="SimSun" w:hAnsi="SimSun" w:eastAsia="SimSun" w:cs="SimSun"/>
          <w:sz w:val="21"/>
          <w:szCs w:val="21"/>
          <w:spacing w:val="1"/>
        </w:rPr>
        <w:t xml:space="preserve"> </w:t>
      </w:r>
      <w:r>
        <w:rPr>
          <w:rFonts w:ascii="SimSun" w:hAnsi="SimSun" w:eastAsia="SimSun" w:cs="SimSun"/>
          <w:sz w:val="21"/>
          <w:szCs w:val="21"/>
          <w:spacing w:val="6"/>
        </w:rPr>
        <w:t>较分散，那么可能要建立许多个模型来完成填充，这可能会带来较大的</w:t>
      </w:r>
      <w:r>
        <w:rPr>
          <w:rFonts w:ascii="SimSun" w:hAnsi="SimSun" w:eastAsia="SimSun" w:cs="SimSun"/>
          <w:sz w:val="21"/>
          <w:szCs w:val="21"/>
          <w:spacing w:val="5"/>
        </w:rPr>
        <w:t>时间、空间和</w:t>
      </w:r>
      <w:r>
        <w:rPr>
          <w:rFonts w:ascii="SimSun" w:hAnsi="SimSun" w:eastAsia="SimSun" w:cs="SimSun"/>
          <w:sz w:val="21"/>
          <w:szCs w:val="21"/>
        </w:rPr>
        <w:t xml:space="preserve"> </w:t>
      </w:r>
      <w:r>
        <w:rPr>
          <w:rFonts w:ascii="SimSun" w:hAnsi="SimSun" w:eastAsia="SimSun" w:cs="SimSun"/>
          <w:sz w:val="21"/>
          <w:szCs w:val="21"/>
          <w:spacing w:val="-1"/>
        </w:rPr>
        <w:t>金钱的开销，而且预测也容易不准确。</w:t>
      </w:r>
    </w:p>
    <w:p>
      <w:pPr>
        <w:ind w:left="999"/>
        <w:spacing w:before="189" w:line="222" w:lineRule="auto"/>
        <w:rPr>
          <w:rFonts w:ascii="SimHei" w:hAnsi="SimHei" w:eastAsia="SimHei" w:cs="SimHei"/>
          <w:sz w:val="27"/>
          <w:szCs w:val="27"/>
        </w:rPr>
      </w:pPr>
      <w:r>
        <w:rPr>
          <w:rFonts w:ascii="SimHei" w:hAnsi="SimHei" w:eastAsia="SimHei" w:cs="SimHei"/>
          <w:sz w:val="27"/>
          <w:szCs w:val="27"/>
          <w:color w:val="162BE5"/>
          <w:spacing w:val="5"/>
        </w:rPr>
        <w:t>6.3.3</w:t>
      </w:r>
      <w:r>
        <w:rPr>
          <w:rFonts w:ascii="SimHei" w:hAnsi="SimHei" w:eastAsia="SimHei" w:cs="SimHei"/>
          <w:sz w:val="27"/>
          <w:szCs w:val="27"/>
          <w:color w:val="162BE5"/>
          <w:spacing w:val="42"/>
        </w:rPr>
        <w:t xml:space="preserve">  </w:t>
      </w:r>
      <w:r>
        <w:rPr>
          <w:rFonts w:ascii="SimHei" w:hAnsi="SimHei" w:eastAsia="SimHei" w:cs="SimHei"/>
          <w:sz w:val="27"/>
          <w:szCs w:val="27"/>
          <w:color w:val="162BE5"/>
          <w:spacing w:val="5"/>
        </w:rPr>
        <w:t>缺失值处理例析</w:t>
      </w:r>
    </w:p>
    <w:p>
      <w:pPr>
        <w:ind w:right="29"/>
        <w:spacing w:before="185" w:line="219" w:lineRule="auto"/>
        <w:jc w:val="right"/>
        <w:rPr>
          <w:rFonts w:ascii="SimSun" w:hAnsi="SimSun" w:eastAsia="SimSun" w:cs="SimSun"/>
          <w:sz w:val="21"/>
          <w:szCs w:val="21"/>
        </w:rPr>
      </w:pPr>
      <w:r>
        <w:rPr>
          <w:rFonts w:ascii="SimSun" w:hAnsi="SimSun" w:eastAsia="SimSun" w:cs="SimSun"/>
          <w:sz w:val="21"/>
          <w:szCs w:val="21"/>
          <w:spacing w:val="2"/>
        </w:rPr>
        <w:t>下面给出一些缺失值处理的例子以帮助读者更直观地了解如何处理缺失值。表6-3</w:t>
      </w:r>
    </w:p>
    <w:p>
      <w:pPr>
        <w:pStyle w:val="BodyText"/>
        <w:spacing w:line="356" w:lineRule="auto"/>
        <w:rPr/>
      </w:pPr>
      <w:r/>
    </w:p>
    <w:p>
      <w:pPr>
        <w:ind w:left="630"/>
        <w:spacing w:before="49" w:line="94" w:lineRule="exact"/>
        <w:rPr>
          <w:rFonts w:ascii="SimSun" w:hAnsi="SimSun" w:eastAsia="SimSun" w:cs="SimSun"/>
          <w:sz w:val="15"/>
          <w:szCs w:val="15"/>
        </w:rPr>
      </w:pPr>
      <w:r>
        <w:rPr>
          <w:rFonts w:ascii="SimSun" w:hAnsi="SimSun" w:eastAsia="SimSun" w:cs="SimSun"/>
          <w:sz w:val="15"/>
          <w:szCs w:val="15"/>
          <w:spacing w:val="-2"/>
          <w:position w:val="-2"/>
        </w:rPr>
        <w:t>98</w:t>
      </w:r>
    </w:p>
    <w:p>
      <w:pPr>
        <w:spacing w:line="94" w:lineRule="exact"/>
        <w:sectPr>
          <w:pgSz w:w="9430" w:h="14300"/>
          <w:pgMar w:top="400" w:right="447" w:bottom="391" w:left="0" w:header="0" w:footer="0" w:gutter="0"/>
        </w:sectPr>
        <w:rPr>
          <w:rFonts w:ascii="SimSun" w:hAnsi="SimSun" w:eastAsia="SimSun" w:cs="SimSun"/>
          <w:sz w:val="15"/>
          <w:szCs w:val="15"/>
        </w:rPr>
      </w:pPr>
    </w:p>
    <w:p>
      <w:pPr>
        <w:ind w:left="6347"/>
        <w:spacing w:before="131" w:line="217" w:lineRule="auto"/>
        <w:rPr>
          <w:rFonts w:ascii="SimHei" w:hAnsi="SimHei" w:eastAsia="SimHei" w:cs="SimHei"/>
          <w:sz w:val="18"/>
          <w:szCs w:val="18"/>
        </w:rPr>
      </w:pPr>
      <w:r>
        <w:rPr>
          <w:rFonts w:ascii="SimHei" w:hAnsi="SimHei" w:eastAsia="SimHei" w:cs="SimHei"/>
          <w:sz w:val="18"/>
          <w:szCs w:val="18"/>
          <w:b/>
          <w:bCs/>
          <w:color w:val="359BDF"/>
          <w:spacing w:val="-7"/>
        </w:rPr>
        <w:t>第6章</w:t>
      </w:r>
      <w:r>
        <w:rPr>
          <w:rFonts w:ascii="SimHei" w:hAnsi="SimHei" w:eastAsia="SimHei" w:cs="SimHei"/>
          <w:sz w:val="18"/>
          <w:szCs w:val="18"/>
          <w:color w:val="359BDF"/>
          <w:spacing w:val="-7"/>
        </w:rPr>
        <w:t xml:space="preserve"> </w:t>
      </w:r>
      <w:r>
        <w:rPr>
          <w:rFonts w:ascii="SimHei" w:hAnsi="SimHei" w:eastAsia="SimHei" w:cs="SimHei"/>
          <w:sz w:val="18"/>
          <w:szCs w:val="18"/>
          <w:spacing w:val="-7"/>
        </w:rPr>
        <w:t>|</w:t>
      </w:r>
      <w:r>
        <w:rPr>
          <w:rFonts w:ascii="SimHei" w:hAnsi="SimHei" w:eastAsia="SimHei" w:cs="SimHei"/>
          <w:sz w:val="18"/>
          <w:szCs w:val="18"/>
          <w:spacing w:val="-38"/>
        </w:rPr>
        <w:t xml:space="preserve"> </w:t>
      </w:r>
      <w:r>
        <w:rPr>
          <w:rFonts w:ascii="SimHei" w:hAnsi="SimHei" w:eastAsia="SimHei" w:cs="SimHei"/>
          <w:sz w:val="18"/>
          <w:szCs w:val="18"/>
          <w:b/>
          <w:bCs/>
          <w:spacing w:val="-7"/>
        </w:rPr>
        <w:t>数据质量管理</w:t>
      </w:r>
    </w:p>
    <w:p>
      <w:pPr>
        <w:pStyle w:val="BodyText"/>
        <w:spacing w:line="307" w:lineRule="auto"/>
        <w:rPr/>
      </w:pPr>
      <w:r/>
    </w:p>
    <w:p>
      <w:pPr>
        <w:pStyle w:val="BodyText"/>
        <w:spacing w:line="307" w:lineRule="auto"/>
        <w:rPr/>
      </w:pPr>
      <w:r/>
    </w:p>
    <w:p>
      <w:pPr>
        <w:ind w:left="105"/>
        <w:spacing w:before="68" w:line="220" w:lineRule="auto"/>
        <w:rPr>
          <w:rFonts w:ascii="SimSun" w:hAnsi="SimSun" w:eastAsia="SimSun" w:cs="SimSun"/>
          <w:sz w:val="21"/>
          <w:szCs w:val="21"/>
        </w:rPr>
      </w:pPr>
      <w:r>
        <w:rPr>
          <w:rFonts w:ascii="SimSun" w:hAnsi="SimSun" w:eastAsia="SimSun" w:cs="SimSun"/>
          <w:sz w:val="21"/>
          <w:szCs w:val="21"/>
          <w:spacing w:val="-3"/>
        </w:rPr>
        <w:t>给出了一些缺失属性及处理方法。</w:t>
      </w:r>
    </w:p>
    <w:p>
      <w:pPr>
        <w:ind w:left="2037"/>
        <w:spacing w:before="143" w:line="221" w:lineRule="auto"/>
        <w:rPr>
          <w:rFonts w:ascii="SimHei" w:hAnsi="SimHei" w:eastAsia="SimHei" w:cs="SimHei"/>
          <w:sz w:val="18"/>
          <w:szCs w:val="18"/>
        </w:rPr>
      </w:pPr>
      <w:r>
        <w:rPr>
          <w:rFonts w:ascii="SimHei" w:hAnsi="SimHei" w:eastAsia="SimHei" w:cs="SimHei"/>
          <w:sz w:val="18"/>
          <w:szCs w:val="18"/>
          <w:b/>
          <w:bCs/>
          <w:color w:val="207DC5"/>
        </w:rPr>
        <w:t>表6-3</w:t>
      </w:r>
      <w:r>
        <w:rPr>
          <w:rFonts w:ascii="SimHei" w:hAnsi="SimHei" w:eastAsia="SimHei" w:cs="SimHei"/>
          <w:sz w:val="18"/>
          <w:szCs w:val="18"/>
          <w:color w:val="207DC5"/>
          <w:spacing w:val="92"/>
          <w:w w:val="101"/>
        </w:rPr>
        <w:t xml:space="preserve"> </w:t>
      </w:r>
      <w:r>
        <w:rPr>
          <w:rFonts w:ascii="SimHei" w:hAnsi="SimHei" w:eastAsia="SimHei" w:cs="SimHei"/>
          <w:sz w:val="18"/>
          <w:szCs w:val="18"/>
          <w:b/>
          <w:bCs/>
          <w:color w:val="207DC5"/>
        </w:rPr>
        <w:t>缺失属性和简单的属性分析及处理方法举例</w:t>
      </w:r>
    </w:p>
    <w:p>
      <w:pPr>
        <w:spacing w:line="146" w:lineRule="exact"/>
        <w:rPr/>
      </w:pPr>
      <w:r/>
    </w:p>
    <w:tbl>
      <w:tblPr>
        <w:tblStyle w:val="TableNormal"/>
        <w:tblW w:w="7970" w:type="dxa"/>
        <w:tblInd w:w="9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4"/>
        <w:gridCol w:w="1139"/>
        <w:gridCol w:w="6377"/>
      </w:tblGrid>
      <w:tr>
        <w:trPr>
          <w:trHeight w:val="354" w:hRule="atLeast"/>
        </w:trPr>
        <w:tc>
          <w:tcPr>
            <w:tcW w:w="454" w:type="dxa"/>
            <w:vAlign w:val="top"/>
          </w:tcPr>
          <w:p>
            <w:pPr>
              <w:pStyle w:val="TableText"/>
              <w:ind w:left="55"/>
              <w:spacing w:before="102" w:line="221" w:lineRule="auto"/>
              <w:rPr>
                <w:sz w:val="16"/>
                <w:szCs w:val="16"/>
              </w:rPr>
            </w:pPr>
            <w:r>
              <w:rPr>
                <w:sz w:val="16"/>
                <w:szCs w:val="16"/>
                <w:spacing w:val="-2"/>
              </w:rPr>
              <w:t>序号</w:t>
            </w:r>
          </w:p>
        </w:tc>
        <w:tc>
          <w:tcPr>
            <w:tcW w:w="1139" w:type="dxa"/>
            <w:vAlign w:val="top"/>
          </w:tcPr>
          <w:p>
            <w:pPr>
              <w:pStyle w:val="TableText"/>
              <w:ind w:left="241"/>
              <w:spacing w:before="102" w:line="221" w:lineRule="auto"/>
              <w:rPr>
                <w:sz w:val="16"/>
                <w:szCs w:val="16"/>
              </w:rPr>
            </w:pPr>
            <w:r>
              <w:rPr>
                <w:sz w:val="16"/>
                <w:szCs w:val="16"/>
                <w:spacing w:val="-4"/>
              </w:rPr>
              <w:t>属</w:t>
            </w:r>
            <w:r>
              <w:rPr>
                <w:sz w:val="16"/>
                <w:szCs w:val="16"/>
                <w:spacing w:val="2"/>
              </w:rPr>
              <w:t xml:space="preserve">    </w:t>
            </w:r>
            <w:r>
              <w:rPr>
                <w:sz w:val="16"/>
                <w:szCs w:val="16"/>
                <w:spacing w:val="-4"/>
              </w:rPr>
              <w:t>性</w:t>
            </w:r>
          </w:p>
        </w:tc>
        <w:tc>
          <w:tcPr>
            <w:tcW w:w="6377" w:type="dxa"/>
            <w:vAlign w:val="top"/>
          </w:tcPr>
          <w:p>
            <w:pPr>
              <w:pStyle w:val="TableText"/>
              <w:ind w:left="2474"/>
              <w:spacing w:before="99" w:line="220" w:lineRule="auto"/>
              <w:rPr>
                <w:sz w:val="16"/>
                <w:szCs w:val="16"/>
              </w:rPr>
            </w:pPr>
            <w:r>
              <w:rPr>
                <w:sz w:val="16"/>
                <w:szCs w:val="16"/>
                <w:b/>
                <w:bCs/>
                <w:spacing w:val="-3"/>
              </w:rPr>
              <w:t>属性分析及处理方法</w:t>
            </w:r>
          </w:p>
        </w:tc>
      </w:tr>
      <w:tr>
        <w:trPr>
          <w:trHeight w:val="1118" w:hRule="atLeast"/>
        </w:trPr>
        <w:tc>
          <w:tcPr>
            <w:tcW w:w="454" w:type="dxa"/>
            <w:vAlign w:val="top"/>
          </w:tcPr>
          <w:p>
            <w:pPr>
              <w:spacing w:line="463" w:lineRule="auto"/>
              <w:rPr>
                <w:rFonts w:ascii="Arial"/>
                <w:sz w:val="21"/>
              </w:rPr>
            </w:pPr>
            <w:r/>
          </w:p>
          <w:p>
            <w:pPr>
              <w:pStyle w:val="TableText"/>
              <w:ind w:left="174"/>
              <w:spacing w:before="52" w:line="184" w:lineRule="auto"/>
              <w:rPr>
                <w:sz w:val="16"/>
                <w:szCs w:val="16"/>
              </w:rPr>
            </w:pPr>
            <w:r>
              <w:rPr>
                <w:sz w:val="16"/>
                <w:szCs w:val="16"/>
              </w:rPr>
              <w:t>1</w:t>
            </w:r>
          </w:p>
        </w:tc>
        <w:tc>
          <w:tcPr>
            <w:tcW w:w="1139" w:type="dxa"/>
            <w:vAlign w:val="top"/>
          </w:tcPr>
          <w:p>
            <w:pPr>
              <w:spacing w:line="423" w:lineRule="auto"/>
              <w:rPr>
                <w:rFonts w:ascii="Arial"/>
                <w:sz w:val="21"/>
              </w:rPr>
            </w:pPr>
            <w:r/>
          </w:p>
          <w:p>
            <w:pPr>
              <w:pStyle w:val="TableText"/>
              <w:ind w:left="321"/>
              <w:spacing w:before="52" w:line="219" w:lineRule="auto"/>
              <w:rPr>
                <w:sz w:val="16"/>
                <w:szCs w:val="16"/>
              </w:rPr>
            </w:pPr>
            <w:r>
              <w:rPr>
                <w:sz w:val="16"/>
                <w:szCs w:val="16"/>
                <w:spacing w:val="-2"/>
              </w:rPr>
              <w:t>年收入</w:t>
            </w:r>
          </w:p>
        </w:tc>
        <w:tc>
          <w:tcPr>
            <w:tcW w:w="6377" w:type="dxa"/>
            <w:vAlign w:val="top"/>
          </w:tcPr>
          <w:p>
            <w:pPr>
              <w:pStyle w:val="TableText"/>
              <w:ind w:left="272"/>
              <w:spacing w:before="97" w:line="219" w:lineRule="auto"/>
              <w:rPr>
                <w:sz w:val="16"/>
                <w:szCs w:val="16"/>
              </w:rPr>
            </w:pPr>
            <w:r>
              <w:rPr>
                <w:sz w:val="16"/>
                <w:szCs w:val="16"/>
              </w:rPr>
              <w:t>属性分析：数值型，涉及个人隐私，可基于职</w:t>
            </w:r>
            <w:r>
              <w:rPr>
                <w:sz w:val="16"/>
                <w:szCs w:val="16"/>
                <w:spacing w:val="-1"/>
              </w:rPr>
              <w:t>业、年龄等信息推断</w:t>
            </w:r>
          </w:p>
          <w:p>
            <w:pPr>
              <w:pStyle w:val="TableText"/>
              <w:ind w:left="262"/>
              <w:spacing w:before="80" w:line="219" w:lineRule="auto"/>
              <w:rPr>
                <w:sz w:val="16"/>
                <w:szCs w:val="16"/>
              </w:rPr>
            </w:pPr>
            <w:r>
              <w:rPr>
                <w:sz w:val="16"/>
                <w:szCs w:val="16"/>
              </w:rPr>
              <w:t>处理方法：有个人历史信息的场景可使用预测填充(回归模</w:t>
            </w:r>
            <w:r>
              <w:rPr>
                <w:sz w:val="16"/>
                <w:szCs w:val="16"/>
                <w:spacing w:val="-1"/>
              </w:rPr>
              <w:t>型);有大量相似记录时</w:t>
            </w:r>
          </w:p>
          <w:p>
            <w:pPr>
              <w:pStyle w:val="TableText"/>
              <w:ind w:left="122" w:right="151"/>
              <w:spacing w:before="58" w:line="254" w:lineRule="auto"/>
              <w:rPr>
                <w:sz w:val="16"/>
                <w:szCs w:val="16"/>
              </w:rPr>
            </w:pPr>
            <w:r>
              <w:rPr>
                <w:sz w:val="16"/>
                <w:szCs w:val="16"/>
              </w:rPr>
              <w:t>可以使用热卡填充或预测填充；商品推荐场景可使用平均值填充；借贷场景可使用最小</w:t>
            </w:r>
            <w:r>
              <w:rPr>
                <w:sz w:val="16"/>
                <w:szCs w:val="16"/>
                <w:spacing w:val="12"/>
              </w:rPr>
              <w:t xml:space="preserve"> </w:t>
            </w:r>
            <w:r>
              <w:rPr>
                <w:sz w:val="16"/>
                <w:szCs w:val="16"/>
                <w:spacing w:val="1"/>
              </w:rPr>
              <w:t>值填充；如非必须填充，出于隐私保护的角度考虑，可不处理(忽略)</w:t>
            </w:r>
          </w:p>
        </w:tc>
      </w:tr>
      <w:tr>
        <w:trPr>
          <w:trHeight w:val="1378" w:hRule="atLeast"/>
        </w:trPr>
        <w:tc>
          <w:tcPr>
            <w:tcW w:w="454" w:type="dxa"/>
            <w:vAlign w:val="top"/>
          </w:tcPr>
          <w:p>
            <w:pPr>
              <w:spacing w:line="297" w:lineRule="auto"/>
              <w:rPr>
                <w:rFonts w:ascii="Arial"/>
                <w:sz w:val="21"/>
              </w:rPr>
            </w:pPr>
            <w:r/>
          </w:p>
          <w:p>
            <w:pPr>
              <w:spacing w:line="298" w:lineRule="auto"/>
              <w:rPr>
                <w:rFonts w:ascii="Arial"/>
                <w:sz w:val="21"/>
              </w:rPr>
            </w:pPr>
            <w:r/>
          </w:p>
          <w:p>
            <w:pPr>
              <w:pStyle w:val="TableText"/>
              <w:ind w:left="174"/>
              <w:spacing w:before="52" w:line="183" w:lineRule="auto"/>
              <w:rPr>
                <w:sz w:val="16"/>
                <w:szCs w:val="16"/>
              </w:rPr>
            </w:pPr>
            <w:r>
              <w:rPr>
                <w:sz w:val="16"/>
                <w:szCs w:val="16"/>
              </w:rPr>
              <w:t>2</w:t>
            </w:r>
          </w:p>
        </w:tc>
        <w:tc>
          <w:tcPr>
            <w:tcW w:w="1139" w:type="dxa"/>
            <w:vAlign w:val="top"/>
          </w:tcPr>
          <w:p>
            <w:pPr>
              <w:spacing w:line="277" w:lineRule="auto"/>
              <w:rPr>
                <w:rFonts w:ascii="Arial"/>
                <w:sz w:val="21"/>
              </w:rPr>
            </w:pPr>
            <w:r/>
          </w:p>
          <w:p>
            <w:pPr>
              <w:spacing w:line="277" w:lineRule="auto"/>
              <w:rPr>
                <w:rFonts w:ascii="Arial"/>
                <w:sz w:val="21"/>
              </w:rPr>
            </w:pPr>
            <w:r/>
          </w:p>
          <w:p>
            <w:pPr>
              <w:pStyle w:val="TableText"/>
              <w:ind w:left="80"/>
              <w:spacing w:before="52" w:line="220" w:lineRule="auto"/>
              <w:rPr>
                <w:sz w:val="16"/>
                <w:szCs w:val="16"/>
              </w:rPr>
            </w:pPr>
            <w:r>
              <w:rPr>
                <w:sz w:val="16"/>
                <w:szCs w:val="16"/>
                <w:spacing w:val="-1"/>
              </w:rPr>
              <w:t>运动轨迹坐标</w:t>
            </w:r>
          </w:p>
        </w:tc>
        <w:tc>
          <w:tcPr>
            <w:tcW w:w="6377" w:type="dxa"/>
            <w:vAlign w:val="top"/>
          </w:tcPr>
          <w:p>
            <w:pPr>
              <w:pStyle w:val="TableText"/>
              <w:ind w:left="272"/>
              <w:spacing w:before="105" w:line="215" w:lineRule="auto"/>
              <w:rPr>
                <w:sz w:val="16"/>
                <w:szCs w:val="16"/>
              </w:rPr>
            </w:pPr>
            <w:r>
              <w:rPr>
                <w:sz w:val="16"/>
                <w:szCs w:val="16"/>
              </w:rPr>
              <w:t>属性分析：可能是数值型的二元组/多元组，如经纬度坐标(x,</w:t>
            </w:r>
            <w:r>
              <w:rPr>
                <w:sz w:val="16"/>
                <w:szCs w:val="16"/>
                <w:spacing w:val="-1"/>
              </w:rPr>
              <w:t>y)或三维地图坐标</w:t>
            </w:r>
          </w:p>
          <w:p>
            <w:pPr>
              <w:pStyle w:val="TableText"/>
              <w:ind w:left="112" w:right="248"/>
              <w:spacing w:before="53" w:line="262" w:lineRule="auto"/>
              <w:rPr>
                <w:sz w:val="16"/>
                <w:szCs w:val="16"/>
              </w:rPr>
            </w:pPr>
            <w:r>
              <w:rPr>
                <w:sz w:val="16"/>
                <w:szCs w:val="16"/>
                <w:spacing w:val="-3"/>
              </w:rPr>
              <w:t>(x,y,h)等；也可能是脱敏后的字符串，例如，</w:t>
            </w:r>
            <w:r>
              <w:rPr>
                <w:sz w:val="16"/>
                <w:szCs w:val="16"/>
                <w:spacing w:val="48"/>
              </w:rPr>
              <w:t xml:space="preserve"> </w:t>
            </w:r>
            <w:r>
              <w:rPr>
                <w:sz w:val="16"/>
                <w:szCs w:val="16"/>
                <w:spacing w:val="-3"/>
              </w:rPr>
              <w:t>一些场景下，运动轨迹可以通过用户接</w:t>
            </w:r>
            <w:r>
              <w:rPr>
                <w:sz w:val="16"/>
                <w:szCs w:val="16"/>
              </w:rPr>
              <w:t xml:space="preserve"> </w:t>
            </w:r>
            <w:r>
              <w:rPr>
                <w:sz w:val="16"/>
                <w:szCs w:val="16"/>
                <w:spacing w:val="-1"/>
              </w:rPr>
              <w:t>入的移动基站来表示轨迹坐标</w:t>
            </w:r>
          </w:p>
          <w:p>
            <w:pPr>
              <w:pStyle w:val="TableText"/>
              <w:ind w:left="112" w:right="34" w:firstLine="139"/>
              <w:spacing w:before="69" w:line="260" w:lineRule="auto"/>
              <w:rPr>
                <w:sz w:val="16"/>
                <w:szCs w:val="16"/>
              </w:rPr>
            </w:pPr>
            <w:r>
              <w:rPr>
                <w:sz w:val="16"/>
                <w:szCs w:val="16"/>
              </w:rPr>
              <w:t>处理方法：可以在数据库中寻找相似轨迹从而使用热卡填充；也可以对坐标划分类别， </w:t>
            </w:r>
            <w:r>
              <w:rPr>
                <w:sz w:val="16"/>
                <w:szCs w:val="16"/>
                <w:spacing w:val="-1"/>
              </w:rPr>
              <w:t>使用预测填充</w:t>
            </w:r>
          </w:p>
        </w:tc>
      </w:tr>
      <w:tr>
        <w:trPr>
          <w:trHeight w:val="869" w:hRule="atLeast"/>
        </w:trPr>
        <w:tc>
          <w:tcPr>
            <w:tcW w:w="454" w:type="dxa"/>
            <w:vAlign w:val="top"/>
          </w:tcPr>
          <w:p>
            <w:pPr>
              <w:spacing w:line="348" w:lineRule="auto"/>
              <w:rPr>
                <w:rFonts w:ascii="Arial"/>
                <w:sz w:val="21"/>
              </w:rPr>
            </w:pPr>
            <w:r/>
          </w:p>
          <w:p>
            <w:pPr>
              <w:pStyle w:val="TableText"/>
              <w:ind w:left="174"/>
              <w:spacing w:before="52" w:line="183" w:lineRule="auto"/>
              <w:rPr>
                <w:sz w:val="16"/>
                <w:szCs w:val="16"/>
              </w:rPr>
            </w:pPr>
            <w:r>
              <w:rPr>
                <w:sz w:val="16"/>
                <w:szCs w:val="16"/>
              </w:rPr>
              <w:t>3</w:t>
            </w:r>
          </w:p>
        </w:tc>
        <w:tc>
          <w:tcPr>
            <w:tcW w:w="1139" w:type="dxa"/>
            <w:vAlign w:val="top"/>
          </w:tcPr>
          <w:p>
            <w:pPr>
              <w:spacing w:line="308" w:lineRule="auto"/>
              <w:rPr>
                <w:rFonts w:ascii="Arial"/>
                <w:sz w:val="21"/>
              </w:rPr>
            </w:pPr>
            <w:r/>
          </w:p>
          <w:p>
            <w:pPr>
              <w:pStyle w:val="TableText"/>
              <w:ind w:left="241"/>
              <w:spacing w:before="52" w:line="220" w:lineRule="auto"/>
              <w:rPr>
                <w:sz w:val="16"/>
                <w:szCs w:val="16"/>
              </w:rPr>
            </w:pPr>
            <w:r>
              <w:rPr>
                <w:sz w:val="16"/>
                <w:szCs w:val="16"/>
                <w:spacing w:val="-2"/>
              </w:rPr>
              <w:t>人体寿命</w:t>
            </w:r>
          </w:p>
        </w:tc>
        <w:tc>
          <w:tcPr>
            <w:tcW w:w="6377" w:type="dxa"/>
            <w:vAlign w:val="top"/>
          </w:tcPr>
          <w:p>
            <w:pPr>
              <w:pStyle w:val="TableText"/>
              <w:ind w:left="262"/>
              <w:spacing w:before="110" w:line="218" w:lineRule="auto"/>
              <w:rPr>
                <w:sz w:val="16"/>
                <w:szCs w:val="16"/>
              </w:rPr>
            </w:pPr>
            <w:r>
              <w:rPr>
                <w:sz w:val="16"/>
                <w:szCs w:val="16"/>
              </w:rPr>
              <w:t>属性分析：数值型，进行预测评估需要“病史”等隐私数据，进</w:t>
            </w:r>
            <w:r>
              <w:rPr>
                <w:sz w:val="16"/>
                <w:szCs w:val="16"/>
                <w:spacing w:val="-1"/>
              </w:rPr>
              <w:t>行预测建模相对困难</w:t>
            </w:r>
          </w:p>
          <w:p>
            <w:pPr>
              <w:pStyle w:val="TableText"/>
              <w:ind w:left="101" w:right="115" w:firstLine="150"/>
              <w:spacing w:before="71" w:line="260" w:lineRule="auto"/>
              <w:rPr>
                <w:sz w:val="16"/>
                <w:szCs w:val="16"/>
              </w:rPr>
            </w:pPr>
            <w:r>
              <w:rPr>
                <w:sz w:val="16"/>
                <w:szCs w:val="16"/>
                <w:spacing w:val="2"/>
              </w:rPr>
              <w:t>处理方法：保险费用估计场景下使用最大值填充；人口估计场景下使用平均值填充；</w:t>
            </w:r>
            <w:r>
              <w:rPr>
                <w:sz w:val="16"/>
                <w:szCs w:val="16"/>
                <w:spacing w:val="4"/>
              </w:rPr>
              <w:t xml:space="preserve"> </w:t>
            </w:r>
            <w:r>
              <w:rPr>
                <w:sz w:val="16"/>
                <w:szCs w:val="16"/>
                <w:spacing w:val="-1"/>
              </w:rPr>
              <w:t>非必须填充的场景可以不处理</w:t>
            </w:r>
          </w:p>
        </w:tc>
      </w:tr>
      <w:tr>
        <w:trPr>
          <w:trHeight w:val="1118" w:hRule="atLeast"/>
        </w:trPr>
        <w:tc>
          <w:tcPr>
            <w:tcW w:w="454" w:type="dxa"/>
            <w:vAlign w:val="top"/>
          </w:tcPr>
          <w:p>
            <w:pPr>
              <w:spacing w:line="468" w:lineRule="auto"/>
              <w:rPr>
                <w:rFonts w:ascii="Arial"/>
                <w:sz w:val="21"/>
              </w:rPr>
            </w:pPr>
            <w:r/>
          </w:p>
          <w:p>
            <w:pPr>
              <w:pStyle w:val="TableText"/>
              <w:ind w:left="174"/>
              <w:spacing w:before="52" w:line="183" w:lineRule="auto"/>
              <w:rPr>
                <w:sz w:val="16"/>
                <w:szCs w:val="16"/>
              </w:rPr>
            </w:pPr>
            <w:r>
              <w:rPr>
                <w:sz w:val="16"/>
                <w:szCs w:val="16"/>
                <w:color w:val="A8C2C9"/>
              </w:rPr>
              <w:t>4</w:t>
            </w:r>
          </w:p>
        </w:tc>
        <w:tc>
          <w:tcPr>
            <w:tcW w:w="1139" w:type="dxa"/>
            <w:vAlign w:val="top"/>
          </w:tcPr>
          <w:p>
            <w:pPr>
              <w:spacing w:line="428" w:lineRule="auto"/>
              <w:rPr>
                <w:rFonts w:ascii="Arial"/>
                <w:sz w:val="21"/>
              </w:rPr>
            </w:pPr>
            <w:r/>
          </w:p>
          <w:p>
            <w:pPr>
              <w:pStyle w:val="TableText"/>
              <w:ind w:left="401"/>
              <w:spacing w:before="52" w:line="219" w:lineRule="auto"/>
              <w:rPr>
                <w:sz w:val="16"/>
                <w:szCs w:val="16"/>
              </w:rPr>
            </w:pPr>
            <w:r>
              <w:rPr>
                <w:sz w:val="16"/>
                <w:szCs w:val="16"/>
                <w:spacing w:val="5"/>
              </w:rPr>
              <w:t>邮编</w:t>
            </w:r>
          </w:p>
        </w:tc>
        <w:tc>
          <w:tcPr>
            <w:tcW w:w="6377" w:type="dxa"/>
            <w:vAlign w:val="top"/>
          </w:tcPr>
          <w:p>
            <w:pPr>
              <w:pStyle w:val="TableText"/>
              <w:ind w:left="262"/>
              <w:spacing w:before="111" w:line="219" w:lineRule="auto"/>
              <w:rPr>
                <w:sz w:val="16"/>
                <w:szCs w:val="16"/>
              </w:rPr>
            </w:pPr>
            <w:r>
              <w:rPr>
                <w:sz w:val="16"/>
                <w:szCs w:val="16"/>
                <w:spacing w:val="-1"/>
              </w:rPr>
              <w:t>属性分析：字符串型，与“城市”“街道”属性之间存在依赖</w:t>
            </w:r>
          </w:p>
          <w:p>
            <w:pPr>
              <w:pStyle w:val="TableText"/>
              <w:ind w:left="112" w:right="183" w:firstLine="160"/>
              <w:spacing w:before="71" w:line="261" w:lineRule="auto"/>
              <w:rPr>
                <w:sz w:val="16"/>
                <w:szCs w:val="16"/>
              </w:rPr>
            </w:pPr>
            <w:r>
              <w:rPr>
                <w:sz w:val="16"/>
                <w:szCs w:val="16"/>
              </w:rPr>
              <w:t>处理方法：以中国地区的邮编为例，在“城市”“街道”已</w:t>
            </w:r>
            <w:r>
              <w:rPr>
                <w:sz w:val="16"/>
                <w:szCs w:val="16"/>
                <w:spacing w:val="-1"/>
              </w:rPr>
              <w:t>知的场景下，可基于依赖</w:t>
            </w:r>
            <w:r>
              <w:rPr>
                <w:sz w:val="16"/>
                <w:szCs w:val="16"/>
              </w:rPr>
              <w:t xml:space="preserve"> </w:t>
            </w:r>
            <w:r>
              <w:rPr>
                <w:sz w:val="16"/>
                <w:szCs w:val="16"/>
              </w:rPr>
              <w:t>关系补全详细的邮编；在只知道“城市”的场景下，可以基于属</w:t>
            </w:r>
            <w:r>
              <w:rPr>
                <w:sz w:val="16"/>
                <w:szCs w:val="16"/>
                <w:spacing w:val="-1"/>
              </w:rPr>
              <w:t>性依赖关系，使用城市</w:t>
            </w:r>
            <w:r>
              <w:rPr>
                <w:sz w:val="16"/>
                <w:szCs w:val="16"/>
              </w:rPr>
              <w:t xml:space="preserve"> </w:t>
            </w:r>
            <w:r>
              <w:rPr>
                <w:sz w:val="16"/>
                <w:szCs w:val="16"/>
              </w:rPr>
              <w:t>默认的邮编进行填充；在不存在相关属性的情况下</w:t>
            </w:r>
            <w:r>
              <w:rPr>
                <w:sz w:val="16"/>
                <w:szCs w:val="16"/>
                <w:spacing w:val="-1"/>
              </w:rPr>
              <w:t>，可使用默认值填充</w:t>
            </w:r>
          </w:p>
        </w:tc>
      </w:tr>
      <w:tr>
        <w:trPr>
          <w:trHeight w:val="1373" w:hRule="atLeast"/>
        </w:trPr>
        <w:tc>
          <w:tcPr>
            <w:tcW w:w="454" w:type="dxa"/>
            <w:vAlign w:val="top"/>
          </w:tcPr>
          <w:p>
            <w:pPr>
              <w:spacing w:line="300" w:lineRule="auto"/>
              <w:rPr>
                <w:rFonts w:ascii="Arial"/>
                <w:sz w:val="21"/>
              </w:rPr>
            </w:pPr>
            <w:r/>
          </w:p>
          <w:p>
            <w:pPr>
              <w:spacing w:line="301" w:lineRule="auto"/>
              <w:rPr>
                <w:rFonts w:ascii="Arial"/>
                <w:sz w:val="21"/>
              </w:rPr>
            </w:pPr>
            <w:r/>
          </w:p>
          <w:p>
            <w:pPr>
              <w:pStyle w:val="TableText"/>
              <w:ind w:left="174"/>
              <w:spacing w:before="52" w:line="182" w:lineRule="auto"/>
              <w:rPr>
                <w:sz w:val="16"/>
                <w:szCs w:val="16"/>
              </w:rPr>
            </w:pPr>
            <w:r>
              <w:rPr>
                <w:sz w:val="16"/>
                <w:szCs w:val="16"/>
              </w:rPr>
              <w:t>5</w:t>
            </w:r>
          </w:p>
        </w:tc>
        <w:tc>
          <w:tcPr>
            <w:tcW w:w="1139" w:type="dxa"/>
            <w:vAlign w:val="top"/>
          </w:tcPr>
          <w:p>
            <w:pPr>
              <w:spacing w:line="283" w:lineRule="auto"/>
              <w:rPr>
                <w:rFonts w:ascii="Arial"/>
                <w:sz w:val="21"/>
              </w:rPr>
            </w:pPr>
            <w:r/>
          </w:p>
          <w:p>
            <w:pPr>
              <w:spacing w:line="283" w:lineRule="auto"/>
              <w:rPr>
                <w:rFonts w:ascii="Arial"/>
                <w:sz w:val="21"/>
              </w:rPr>
            </w:pPr>
            <w:r/>
          </w:p>
          <w:p>
            <w:pPr>
              <w:pStyle w:val="TableText"/>
              <w:ind w:left="401"/>
              <w:spacing w:before="52" w:line="229" w:lineRule="auto"/>
              <w:rPr>
                <w:sz w:val="16"/>
                <w:szCs w:val="16"/>
              </w:rPr>
            </w:pPr>
            <w:r>
              <w:rPr>
                <w:sz w:val="16"/>
                <w:szCs w:val="16"/>
                <w:spacing w:val="-2"/>
              </w:rPr>
              <w:t>地址</w:t>
            </w:r>
          </w:p>
        </w:tc>
        <w:tc>
          <w:tcPr>
            <w:tcW w:w="6377" w:type="dxa"/>
            <w:vAlign w:val="top"/>
          </w:tcPr>
          <w:p>
            <w:pPr>
              <w:pStyle w:val="TableText"/>
              <w:ind w:left="122" w:right="192" w:firstLine="139"/>
              <w:spacing w:before="83" w:line="271" w:lineRule="auto"/>
              <w:rPr>
                <w:sz w:val="16"/>
                <w:szCs w:val="16"/>
              </w:rPr>
            </w:pPr>
            <w:r>
              <w:rPr>
                <w:sz w:val="16"/>
                <w:szCs w:val="16"/>
              </w:rPr>
              <w:t>属性分析：字符串型，可以基于“工作单位”“邮编”等相关属</w:t>
            </w:r>
            <w:r>
              <w:rPr>
                <w:sz w:val="16"/>
                <w:szCs w:val="16"/>
                <w:spacing w:val="-1"/>
              </w:rPr>
              <w:t>性推断，但由于属性</w:t>
            </w:r>
            <w:r>
              <w:rPr>
                <w:sz w:val="16"/>
                <w:szCs w:val="16"/>
              </w:rPr>
              <w:t xml:space="preserve"> </w:t>
            </w:r>
            <w:r>
              <w:rPr>
                <w:sz w:val="16"/>
                <w:szCs w:val="16"/>
              </w:rPr>
              <w:t>间不存在绝对的依赖关系，所以只能近似推断</w:t>
            </w:r>
          </w:p>
          <w:p>
            <w:pPr>
              <w:pStyle w:val="TableText"/>
              <w:ind w:left="112" w:right="170" w:firstLine="160"/>
              <w:spacing w:before="71" w:line="269" w:lineRule="auto"/>
              <w:rPr>
                <w:sz w:val="16"/>
                <w:szCs w:val="16"/>
              </w:rPr>
            </w:pPr>
            <w:r>
              <w:rPr>
                <w:sz w:val="16"/>
                <w:szCs w:val="16"/>
              </w:rPr>
              <w:t>处理方式：在存在“工作单位”属性的场景下，可以使用工</w:t>
            </w:r>
            <w:r>
              <w:rPr>
                <w:sz w:val="16"/>
                <w:szCs w:val="16"/>
                <w:spacing w:val="-1"/>
              </w:rPr>
              <w:t>作单位的地址填充；在存</w:t>
            </w:r>
            <w:r>
              <w:rPr>
                <w:sz w:val="16"/>
                <w:szCs w:val="16"/>
              </w:rPr>
              <w:t xml:space="preserve"> </w:t>
            </w:r>
            <w:r>
              <w:rPr>
                <w:sz w:val="16"/>
                <w:szCs w:val="16"/>
              </w:rPr>
              <w:t>在“邮编”时，可以使用邮编对应的城市和街道填充。需要注意的是，以上填充结果均</w:t>
            </w:r>
            <w:r>
              <w:rPr>
                <w:sz w:val="16"/>
                <w:szCs w:val="16"/>
                <w:spacing w:val="3"/>
              </w:rPr>
              <w:t xml:space="preserve"> </w:t>
            </w:r>
            <w:r>
              <w:rPr>
                <w:sz w:val="16"/>
                <w:szCs w:val="16"/>
                <w:spacing w:val="-1"/>
              </w:rPr>
              <w:t>是近似的，实际的真实值可能和填充结果相差甚远</w:t>
            </w:r>
          </w:p>
        </w:tc>
      </w:tr>
    </w:tbl>
    <w:p>
      <w:pPr>
        <w:ind w:left="105" w:right="321" w:firstLine="419"/>
        <w:spacing w:before="303" w:line="246" w:lineRule="auto"/>
        <w:rPr>
          <w:rFonts w:ascii="SimSun" w:hAnsi="SimSun" w:eastAsia="SimSun" w:cs="SimSun"/>
          <w:sz w:val="21"/>
          <w:szCs w:val="21"/>
        </w:rPr>
      </w:pPr>
      <w:r>
        <w:rPr>
          <w:rFonts w:ascii="SimSun" w:hAnsi="SimSun" w:eastAsia="SimSun" w:cs="SimSun"/>
          <w:sz w:val="21"/>
          <w:szCs w:val="21"/>
          <w:spacing w:val="1"/>
        </w:rPr>
        <w:t>表6-3中的例子都比较简单，在实际应用中，存在着大量更为复杂的场景。我们在</w:t>
      </w:r>
      <w:r>
        <w:rPr>
          <w:rFonts w:ascii="SimSun" w:hAnsi="SimSun" w:eastAsia="SimSun" w:cs="SimSun"/>
          <w:sz w:val="21"/>
          <w:szCs w:val="21"/>
          <w:spacing w:val="18"/>
        </w:rPr>
        <w:t xml:space="preserve"> </w:t>
      </w:r>
      <w:r>
        <w:rPr>
          <w:rFonts w:ascii="SimSun" w:hAnsi="SimSun" w:eastAsia="SimSun" w:cs="SimSun"/>
          <w:sz w:val="21"/>
          <w:szCs w:val="21"/>
          <w:spacing w:val="-3"/>
        </w:rPr>
        <w:t>此给出两个更为复杂的例子。</w:t>
      </w:r>
    </w:p>
    <w:p>
      <w:pPr>
        <w:ind w:right="299" w:firstLine="524"/>
        <w:spacing w:before="54" w:line="259" w:lineRule="auto"/>
        <w:rPr>
          <w:rFonts w:ascii="KaiTi" w:hAnsi="KaiTi" w:eastAsia="KaiTi" w:cs="KaiTi"/>
          <w:sz w:val="21"/>
          <w:szCs w:val="21"/>
        </w:rPr>
      </w:pPr>
      <w:r>
        <w:rPr>
          <w:rFonts w:ascii="SimSun" w:hAnsi="SimSun" w:eastAsia="SimSun" w:cs="SimSun"/>
          <w:sz w:val="21"/>
          <w:szCs w:val="21"/>
          <w:spacing w:val="1"/>
        </w:rPr>
        <w:t>例6-3</w:t>
      </w:r>
      <w:r>
        <w:rPr>
          <w:rFonts w:ascii="SimSun" w:hAnsi="SimSun" w:eastAsia="SimSun" w:cs="SimSun"/>
          <w:sz w:val="21"/>
          <w:szCs w:val="21"/>
          <w:spacing w:val="113"/>
        </w:rPr>
        <w:t xml:space="preserve"> </w:t>
      </w:r>
      <w:r>
        <w:rPr>
          <w:rFonts w:ascii="KaiTi" w:hAnsi="KaiTi" w:eastAsia="KaiTi" w:cs="KaiTi"/>
          <w:sz w:val="21"/>
          <w:szCs w:val="21"/>
          <w:spacing w:val="1"/>
        </w:rPr>
        <w:t>某公司有一份数据记录了客户是否最终购买了他们的产品及客户的一些个</w:t>
      </w:r>
      <w:r>
        <w:rPr>
          <w:rFonts w:ascii="KaiTi" w:hAnsi="KaiTi" w:eastAsia="KaiTi" w:cs="KaiTi"/>
          <w:sz w:val="21"/>
          <w:szCs w:val="21"/>
        </w:rPr>
        <w:t xml:space="preserve"> </w:t>
      </w:r>
      <w:r>
        <w:rPr>
          <w:rFonts w:ascii="KaiTi" w:hAnsi="KaiTi" w:eastAsia="KaiTi" w:cs="KaiTi"/>
          <w:sz w:val="21"/>
          <w:szCs w:val="21"/>
          <w:spacing w:val="4"/>
        </w:rPr>
        <w:t>人信息，其中属性包括“家庭年收入”“是否有房”“婚姻状况”,最后的类别</w:t>
      </w:r>
      <w:r>
        <w:rPr>
          <w:rFonts w:ascii="KaiTi" w:hAnsi="KaiTi" w:eastAsia="KaiTi" w:cs="KaiTi"/>
          <w:sz w:val="21"/>
          <w:szCs w:val="21"/>
          <w:spacing w:val="3"/>
        </w:rPr>
        <w:t>为“是</w:t>
      </w:r>
      <w:r>
        <w:rPr>
          <w:rFonts w:ascii="KaiTi" w:hAnsi="KaiTi" w:eastAsia="KaiTi" w:cs="KaiTi"/>
          <w:sz w:val="21"/>
          <w:szCs w:val="21"/>
        </w:rPr>
        <w:t xml:space="preserve"> </w:t>
      </w:r>
      <w:r>
        <w:rPr>
          <w:rFonts w:ascii="KaiTi" w:hAnsi="KaiTi" w:eastAsia="KaiTi" w:cs="KaiTi"/>
          <w:sz w:val="21"/>
          <w:szCs w:val="21"/>
          <w:spacing w:val="8"/>
        </w:rPr>
        <w:t>否购买”。不过这份数据在“婚姻状况”的属性上存在着缺失值</w:t>
      </w:r>
      <w:r>
        <w:rPr>
          <w:rFonts w:ascii="KaiTi" w:hAnsi="KaiTi" w:eastAsia="KaiTi" w:cs="KaiTi"/>
          <w:sz w:val="21"/>
          <w:szCs w:val="21"/>
          <w:spacing w:val="7"/>
        </w:rPr>
        <w:t>，但是公司需要使用</w:t>
      </w:r>
      <w:r>
        <w:rPr>
          <w:rFonts w:ascii="KaiTi" w:hAnsi="KaiTi" w:eastAsia="KaiTi" w:cs="KaiTi"/>
          <w:sz w:val="21"/>
          <w:szCs w:val="21"/>
        </w:rPr>
        <w:t xml:space="preserve"> </w:t>
      </w:r>
      <w:r>
        <w:rPr>
          <w:rFonts w:ascii="KaiTi" w:hAnsi="KaiTi" w:eastAsia="KaiTi" w:cs="KaiTi"/>
          <w:sz w:val="21"/>
          <w:szCs w:val="21"/>
        </w:rPr>
        <w:t>“婚姻状况”来进行后续的分析，因此必须对缺失值进行填充。</w:t>
      </w:r>
    </w:p>
    <w:p>
      <w:pPr>
        <w:ind w:left="105" w:right="228" w:firstLine="419"/>
        <w:spacing w:before="68" w:line="264" w:lineRule="auto"/>
        <w:rPr>
          <w:rFonts w:ascii="KaiTi" w:hAnsi="KaiTi" w:eastAsia="KaiTi" w:cs="KaiTi"/>
          <w:sz w:val="21"/>
          <w:szCs w:val="21"/>
        </w:rPr>
      </w:pPr>
      <w:r>
        <w:rPr>
          <w:rFonts w:ascii="KaiTi" w:hAnsi="KaiTi" w:eastAsia="KaiTi" w:cs="KaiTi"/>
          <w:sz w:val="21"/>
          <w:szCs w:val="21"/>
          <w:spacing w:val="4"/>
        </w:rPr>
        <w:t>此时，</w:t>
      </w:r>
      <w:r>
        <w:rPr>
          <w:rFonts w:ascii="KaiTi" w:hAnsi="KaiTi" w:eastAsia="KaiTi" w:cs="KaiTi"/>
          <w:sz w:val="21"/>
          <w:szCs w:val="21"/>
          <w:spacing w:val="4"/>
        </w:rPr>
        <w:t xml:space="preserve"> </w:t>
      </w:r>
      <w:r>
        <w:rPr>
          <w:rFonts w:ascii="KaiTi" w:hAnsi="KaiTi" w:eastAsia="KaiTi" w:cs="KaiTi"/>
          <w:sz w:val="21"/>
          <w:szCs w:val="21"/>
          <w:spacing w:val="4"/>
        </w:rPr>
        <w:t>一种可行的思路是，我们可以将“婚姻状况”</w:t>
      </w:r>
      <w:r>
        <w:rPr>
          <w:rFonts w:ascii="KaiTi" w:hAnsi="KaiTi" w:eastAsia="KaiTi" w:cs="KaiTi"/>
          <w:sz w:val="21"/>
          <w:szCs w:val="21"/>
          <w:spacing w:val="4"/>
        </w:rPr>
        <w:t xml:space="preserve"> </w:t>
      </w:r>
      <w:r>
        <w:rPr>
          <w:rFonts w:ascii="KaiTi" w:hAnsi="KaiTi" w:eastAsia="KaiTi" w:cs="KaiTi"/>
          <w:sz w:val="21"/>
          <w:szCs w:val="21"/>
          <w:spacing w:val="4"/>
        </w:rPr>
        <w:t>(未婚、已婚、离异)作为</w:t>
      </w:r>
      <w:r>
        <w:rPr>
          <w:rFonts w:ascii="KaiTi" w:hAnsi="KaiTi" w:eastAsia="KaiTi" w:cs="KaiTi"/>
          <w:sz w:val="21"/>
          <w:szCs w:val="21"/>
          <w:spacing w:val="4"/>
        </w:rPr>
        <w:t xml:space="preserve"> </w:t>
      </w:r>
      <w:r>
        <w:rPr>
          <w:rFonts w:ascii="KaiTi" w:hAnsi="KaiTi" w:eastAsia="KaiTi" w:cs="KaiTi"/>
          <w:sz w:val="21"/>
          <w:szCs w:val="21"/>
          <w:spacing w:val="4"/>
        </w:rPr>
        <w:t>分类标签，而将“是否购买”挪作一个已知的属性来构建一棵决策树，</w:t>
      </w:r>
      <w:r>
        <w:rPr>
          <w:rFonts w:ascii="KaiTi" w:hAnsi="KaiTi" w:eastAsia="KaiTi" w:cs="KaiTi"/>
          <w:sz w:val="21"/>
          <w:szCs w:val="21"/>
          <w:spacing w:val="3"/>
        </w:rPr>
        <w:t>如图6-5所示。</w:t>
      </w:r>
      <w:r>
        <w:rPr>
          <w:rFonts w:ascii="KaiTi" w:hAnsi="KaiTi" w:eastAsia="KaiTi" w:cs="KaiTi"/>
          <w:sz w:val="21"/>
          <w:szCs w:val="21"/>
        </w:rPr>
        <w:t xml:space="preserve"> </w:t>
      </w:r>
      <w:r>
        <w:rPr>
          <w:rFonts w:ascii="KaiTi" w:hAnsi="KaiTi" w:eastAsia="KaiTi" w:cs="KaiTi"/>
          <w:sz w:val="21"/>
          <w:szCs w:val="21"/>
          <w:spacing w:val="2"/>
        </w:rPr>
        <w:t>也就是说，基于“家庭年收入”“是否有房”“是否购</w:t>
      </w:r>
      <w:r>
        <w:rPr>
          <w:rFonts w:ascii="KaiTi" w:hAnsi="KaiTi" w:eastAsia="KaiTi" w:cs="KaiTi"/>
          <w:sz w:val="21"/>
          <w:szCs w:val="21"/>
          <w:spacing w:val="1"/>
        </w:rPr>
        <w:t>买”来预测“婚姻状况”,从而</w:t>
      </w:r>
      <w:r>
        <w:rPr>
          <w:rFonts w:ascii="KaiTi" w:hAnsi="KaiTi" w:eastAsia="KaiTi" w:cs="KaiTi"/>
          <w:sz w:val="21"/>
          <w:szCs w:val="21"/>
          <w:spacing w:val="1"/>
        </w:rPr>
        <w:t xml:space="preserve"> </w:t>
      </w:r>
      <w:r>
        <w:rPr>
          <w:rFonts w:ascii="KaiTi" w:hAnsi="KaiTi" w:eastAsia="KaiTi" w:cs="KaiTi"/>
          <w:sz w:val="21"/>
          <w:szCs w:val="21"/>
          <w:spacing w:val="2"/>
        </w:rPr>
        <w:t>对缺失值进行预测填充。这种方法要比我们</w:t>
      </w:r>
      <w:r>
        <w:rPr>
          <w:rFonts w:ascii="KaiTi" w:hAnsi="KaiTi" w:eastAsia="KaiTi" w:cs="KaiTi"/>
          <w:sz w:val="21"/>
          <w:szCs w:val="21"/>
          <w:spacing w:val="1"/>
        </w:rPr>
        <w:t>随机填上“未婚”“已婚”“离异”,或者</w:t>
      </w:r>
      <w:r>
        <w:rPr>
          <w:rFonts w:ascii="KaiTi" w:hAnsi="KaiTi" w:eastAsia="KaiTi" w:cs="KaiTi"/>
          <w:sz w:val="21"/>
          <w:szCs w:val="21"/>
        </w:rPr>
        <w:t xml:space="preserve">  </w:t>
      </w:r>
      <w:r>
        <w:rPr>
          <w:rFonts w:ascii="KaiTi" w:hAnsi="KaiTi" w:eastAsia="KaiTi" w:cs="KaiTi"/>
          <w:sz w:val="21"/>
          <w:szCs w:val="21"/>
          <w:spacing w:val="-2"/>
        </w:rPr>
        <w:t>填上默认的</w:t>
      </w:r>
      <w:r>
        <w:rPr>
          <w:rFonts w:ascii="KaiTi" w:hAnsi="KaiTi" w:eastAsia="KaiTi" w:cs="KaiTi"/>
          <w:sz w:val="21"/>
          <w:szCs w:val="21"/>
          <w:spacing w:val="-2"/>
        </w:rPr>
        <w:t xml:space="preserve"> </w:t>
      </w:r>
      <w:r>
        <w:rPr>
          <w:rFonts w:ascii="Times New Roman" w:hAnsi="Times New Roman" w:eastAsia="Times New Roman" w:cs="Times New Roman"/>
          <w:sz w:val="21"/>
          <w:szCs w:val="21"/>
          <w:spacing w:val="-2"/>
        </w:rPr>
        <w:t>“NULL”  </w:t>
      </w:r>
      <w:r>
        <w:rPr>
          <w:rFonts w:ascii="KaiTi" w:hAnsi="KaiTi" w:eastAsia="KaiTi" w:cs="KaiTi"/>
          <w:sz w:val="21"/>
          <w:szCs w:val="21"/>
          <w:spacing w:val="-2"/>
        </w:rPr>
        <w:t>效果要好。</w:t>
      </w:r>
    </w:p>
    <w:p>
      <w:pPr>
        <w:ind w:left="105" w:right="302" w:firstLine="419"/>
        <w:spacing w:before="49" w:line="251" w:lineRule="auto"/>
        <w:rPr>
          <w:rFonts w:ascii="KaiTi" w:hAnsi="KaiTi" w:eastAsia="KaiTi" w:cs="KaiTi"/>
          <w:sz w:val="21"/>
          <w:szCs w:val="21"/>
        </w:rPr>
      </w:pPr>
      <w:r>
        <w:rPr>
          <w:rFonts w:ascii="KaiTi" w:hAnsi="KaiTi" w:eastAsia="KaiTi" w:cs="KaiTi"/>
          <w:sz w:val="21"/>
          <w:szCs w:val="21"/>
          <w:spacing w:val="5"/>
        </w:rPr>
        <w:t>如果将这个例子改动一下，假如属性中只在“家庭年收入”上有缺失值，那么还</w:t>
      </w:r>
      <w:r>
        <w:rPr>
          <w:rFonts w:ascii="KaiTi" w:hAnsi="KaiTi" w:eastAsia="KaiTi" w:cs="KaiTi"/>
          <w:sz w:val="21"/>
          <w:szCs w:val="21"/>
          <w:spacing w:val="4"/>
        </w:rPr>
        <w:t xml:space="preserve"> </w:t>
      </w:r>
      <w:r>
        <w:rPr>
          <w:rFonts w:ascii="KaiTi" w:hAnsi="KaiTi" w:eastAsia="KaiTi" w:cs="KaiTi"/>
          <w:sz w:val="21"/>
          <w:szCs w:val="21"/>
          <w:spacing w:val="1"/>
        </w:rPr>
        <w:t>可以按照表6-3第一行的分析，使用回归模型对数值型属性值进行填充。</w:t>
      </w:r>
    </w:p>
    <w:p>
      <w:pPr>
        <w:ind w:left="105" w:right="288" w:firstLine="419"/>
        <w:spacing w:before="40" w:line="255" w:lineRule="auto"/>
        <w:rPr>
          <w:rFonts w:ascii="KaiTi" w:hAnsi="KaiTi" w:eastAsia="KaiTi" w:cs="KaiTi"/>
          <w:sz w:val="21"/>
          <w:szCs w:val="21"/>
        </w:rPr>
      </w:pPr>
      <w:r>
        <w:rPr>
          <w:rFonts w:ascii="KaiTi" w:hAnsi="KaiTi" w:eastAsia="KaiTi" w:cs="KaiTi"/>
          <w:sz w:val="21"/>
          <w:szCs w:val="21"/>
          <w:spacing w:val="1"/>
        </w:rPr>
        <w:t>例6-4</w:t>
      </w:r>
      <w:r>
        <w:rPr>
          <w:rFonts w:ascii="KaiTi" w:hAnsi="KaiTi" w:eastAsia="KaiTi" w:cs="KaiTi"/>
          <w:sz w:val="21"/>
          <w:szCs w:val="21"/>
          <w:spacing w:val="29"/>
        </w:rPr>
        <w:t xml:space="preserve">  </w:t>
      </w:r>
      <w:r>
        <w:rPr>
          <w:rFonts w:ascii="KaiTi" w:hAnsi="KaiTi" w:eastAsia="KaiTi" w:cs="KaiTi"/>
          <w:sz w:val="21"/>
          <w:szCs w:val="21"/>
          <w:spacing w:val="1"/>
        </w:rPr>
        <w:t>要填充某个人患有某种疾病的概率。我们已经有了一大批数</w:t>
      </w:r>
      <w:r>
        <w:rPr>
          <w:rFonts w:ascii="KaiTi" w:hAnsi="KaiTi" w:eastAsia="KaiTi" w:cs="KaiTi"/>
          <w:sz w:val="21"/>
          <w:szCs w:val="21"/>
        </w:rPr>
        <w:t>据，其中测量</w:t>
      </w:r>
      <w:r>
        <w:rPr>
          <w:rFonts w:ascii="KaiTi" w:hAnsi="KaiTi" w:eastAsia="KaiTi" w:cs="KaiTi"/>
          <w:sz w:val="21"/>
          <w:szCs w:val="21"/>
        </w:rPr>
        <w:t xml:space="preserve"> </w:t>
      </w:r>
      <w:r>
        <w:rPr>
          <w:rFonts w:ascii="KaiTi" w:hAnsi="KaiTi" w:eastAsia="KaiTi" w:cs="KaiTi"/>
          <w:sz w:val="21"/>
          <w:szCs w:val="21"/>
          <w:spacing w:val="5"/>
        </w:rPr>
        <w:t>的属性包括是否经常锻炼，是否有健康的饮食，是否有心脏病，是否心口痛，是否有</w:t>
      </w:r>
    </w:p>
    <w:p>
      <w:pPr>
        <w:spacing w:line="255" w:lineRule="auto"/>
        <w:sectPr>
          <w:footerReference w:type="default" r:id="rId245"/>
          <w:pgSz w:w="9370" w:h="14280"/>
          <w:pgMar w:top="400" w:right="756" w:bottom="492" w:left="254" w:header="0" w:footer="333" w:gutter="0"/>
        </w:sectPr>
        <w:rPr>
          <w:rFonts w:ascii="KaiTi" w:hAnsi="KaiTi" w:eastAsia="KaiTi" w:cs="KaiTi"/>
          <w:sz w:val="21"/>
          <w:szCs w:val="21"/>
        </w:rPr>
      </w:pPr>
    </w:p>
    <w:p>
      <w:pPr>
        <w:ind w:left="1340"/>
        <w:spacing w:before="259" w:line="219" w:lineRule="auto"/>
        <w:rPr>
          <w:rFonts w:ascii="SimSun" w:hAnsi="SimSun" w:eastAsia="SimSun" w:cs="SimSun"/>
          <w:sz w:val="22"/>
          <w:szCs w:val="22"/>
        </w:rPr>
      </w:pPr>
      <w:r>
        <w:drawing>
          <wp:anchor distT="0" distB="0" distL="0" distR="0" simplePos="0" relativeHeight="252360704" behindDoc="0" locked="0" layoutInCell="0" allowOverlap="1">
            <wp:simplePos x="0" y="0"/>
            <wp:positionH relativeFrom="page">
              <wp:posOffset>222276</wp:posOffset>
            </wp:positionH>
            <wp:positionV relativeFrom="page">
              <wp:posOffset>69829</wp:posOffset>
            </wp:positionV>
            <wp:extent cx="603236" cy="558813"/>
            <wp:effectExtent l="0" t="0" r="0" b="0"/>
            <wp:wrapNone/>
            <wp:docPr id="294" name="IM 294"/>
            <wp:cNvGraphicFramePr/>
            <a:graphic>
              <a:graphicData uri="http://schemas.openxmlformats.org/drawingml/2006/picture">
                <pic:pic>
                  <pic:nvPicPr>
                    <pic:cNvPr id="294" name="IM 294"/>
                    <pic:cNvPicPr/>
                  </pic:nvPicPr>
                  <pic:blipFill>
                    <a:blip r:embed="rId246"/>
                    <a:stretch>
                      <a:fillRect/>
                    </a:stretch>
                  </pic:blipFill>
                  <pic:spPr>
                    <a:xfrm rot="0">
                      <a:off x="0" y="0"/>
                      <a:ext cx="603236" cy="558813"/>
                    </a:xfrm>
                    <a:prstGeom prst="rect">
                      <a:avLst/>
                    </a:prstGeom>
                  </pic:spPr>
                </pic:pic>
              </a:graphicData>
            </a:graphic>
          </wp:anchor>
        </w:drawing>
      </w:r>
      <w:r>
        <w:rPr>
          <w:rFonts w:ascii="SimSun" w:hAnsi="SimSun" w:eastAsia="SimSun" w:cs="SimSun"/>
          <w:sz w:val="22"/>
          <w:szCs w:val="22"/>
          <w:color w:val="2081CB"/>
          <w:spacing w:val="-26"/>
        </w:rPr>
        <w:t>大数据治理：</w:t>
      </w:r>
      <w:r>
        <w:rPr>
          <w:rFonts w:ascii="SimSun" w:hAnsi="SimSun" w:eastAsia="SimSun" w:cs="SimSun"/>
          <w:sz w:val="22"/>
          <w:szCs w:val="22"/>
          <w:spacing w:val="-26"/>
        </w:rPr>
        <w:t>理论与方法…………………</w:t>
      </w:r>
    </w:p>
    <w:p>
      <w:pPr>
        <w:pStyle w:val="BodyText"/>
        <w:spacing w:line="425" w:lineRule="auto"/>
        <w:rPr/>
      </w:pPr>
      <w:r/>
    </w:p>
    <w:p>
      <w:pPr>
        <w:ind w:left="979" w:right="68"/>
        <w:spacing w:before="71" w:line="244" w:lineRule="auto"/>
        <w:jc w:val="both"/>
        <w:rPr>
          <w:rFonts w:ascii="KaiTi" w:hAnsi="KaiTi" w:eastAsia="KaiTi" w:cs="KaiTi"/>
          <w:sz w:val="22"/>
          <w:szCs w:val="22"/>
        </w:rPr>
      </w:pPr>
      <w:r>
        <w:rPr>
          <w:rFonts w:ascii="KaiTi" w:hAnsi="KaiTi" w:eastAsia="KaiTi" w:cs="KaiTi"/>
          <w:sz w:val="22"/>
          <w:szCs w:val="22"/>
          <w:spacing w:val="-5"/>
        </w:rPr>
        <w:t>高血压，是否胸痛等，但在是否有心脏病属性上存在着缺失值。可以看出，这些属性</w:t>
      </w:r>
      <w:r>
        <w:rPr>
          <w:rFonts w:ascii="KaiTi" w:hAnsi="KaiTi" w:eastAsia="KaiTi" w:cs="KaiTi"/>
          <w:sz w:val="22"/>
          <w:szCs w:val="22"/>
        </w:rPr>
        <w:t xml:space="preserve"> </w:t>
      </w:r>
      <w:r>
        <w:rPr>
          <w:rFonts w:ascii="KaiTi" w:hAnsi="KaiTi" w:eastAsia="KaiTi" w:cs="KaiTi"/>
          <w:sz w:val="22"/>
          <w:szCs w:val="22"/>
          <w:spacing w:val="-5"/>
        </w:rPr>
        <w:t>存在着相关性，不能直接使用朴素贝叶斯方法，于是我们</w:t>
      </w:r>
      <w:r>
        <w:rPr>
          <w:rFonts w:ascii="KaiTi" w:hAnsi="KaiTi" w:eastAsia="KaiTi" w:cs="KaiTi"/>
          <w:sz w:val="22"/>
          <w:szCs w:val="22"/>
          <w:spacing w:val="-6"/>
        </w:rPr>
        <w:t>可以考虑使用贝叶斯网络来</w:t>
      </w:r>
      <w:r>
        <w:rPr>
          <w:rFonts w:ascii="KaiTi" w:hAnsi="KaiTi" w:eastAsia="KaiTi" w:cs="KaiTi"/>
          <w:sz w:val="22"/>
          <w:szCs w:val="22"/>
        </w:rPr>
        <w:t xml:space="preserve"> </w:t>
      </w:r>
      <w:r>
        <w:rPr>
          <w:rFonts w:ascii="KaiTi" w:hAnsi="KaiTi" w:eastAsia="KaiTi" w:cs="KaiTi"/>
          <w:sz w:val="22"/>
          <w:szCs w:val="22"/>
          <w:spacing w:val="-5"/>
        </w:rPr>
        <w:t>进行填充。首先构建一个包括上述属性的贝叶斯网络，然后根据其他属性来判断有心</w:t>
      </w:r>
      <w:r>
        <w:rPr>
          <w:rFonts w:ascii="KaiTi" w:hAnsi="KaiTi" w:eastAsia="KaiTi" w:cs="KaiTi"/>
          <w:sz w:val="22"/>
          <w:szCs w:val="22"/>
          <w:spacing w:val="5"/>
        </w:rPr>
        <w:t xml:space="preserve"> </w:t>
      </w:r>
      <w:r>
        <w:rPr>
          <w:rFonts w:ascii="KaiTi" w:hAnsi="KaiTi" w:eastAsia="KaiTi" w:cs="KaiTi"/>
          <w:sz w:val="22"/>
          <w:szCs w:val="22"/>
          <w:spacing w:val="-10"/>
        </w:rPr>
        <w:t>脏病的概率。当概率大于设定的阈值时，我们就认为缺失值是有心脏病。</w:t>
      </w:r>
    </w:p>
    <w:p>
      <w:pPr>
        <w:pStyle w:val="BodyText"/>
        <w:ind w:firstLine="2680"/>
        <w:spacing w:before="107" w:line="4320" w:lineRule="exact"/>
        <w:rPr/>
      </w:pPr>
      <w:r>
        <w:rPr>
          <w:position w:val="-86"/>
        </w:rPr>
        <w:pict>
          <v:group id="_x0000_s458" style="mso-position-vertical-relative:line;mso-position-horizontal-relative:char;width:232.55pt;height:216.05pt;" filled="false" stroked="false" coordsize="4651,4321" coordorigin="0,0">
            <v:shape id="_x0000_s460" style="position:absolute;left:0;top:0;width:4651;height:4321;" filled="false" stroked="false" type="#_x0000_t75">
              <v:imagedata o:title="" r:id="rId247"/>
            </v:shape>
            <v:shape id="_x0000_s462" style="position:absolute;left:2109;top:207;width:2406;height:3820;" filled="false" stroked="false" type="#_x0000_t202">
              <v:fill on="false"/>
              <v:stroke on="false"/>
              <v:path/>
              <v:imagedata o:title=""/>
              <o:lock v:ext="edit" aspectratio="false"/>
              <v:textbox inset="0mm,0mm,0mm,0mm">
                <w:txbxContent>
                  <w:p>
                    <w:pPr>
                      <w:ind w:left="980"/>
                      <w:spacing w:before="19" w:line="217" w:lineRule="auto"/>
                      <w:rPr>
                        <w:rFonts w:ascii="SimSun" w:hAnsi="SimSun" w:eastAsia="SimSun" w:cs="SimSun"/>
                        <w:sz w:val="17"/>
                        <w:szCs w:val="17"/>
                      </w:rPr>
                    </w:pPr>
                    <w:r>
                      <w:rPr>
                        <w:rFonts w:ascii="SimSun" w:hAnsi="SimSun" w:eastAsia="SimSun" w:cs="SimSun"/>
                        <w:sz w:val="17"/>
                        <w:szCs w:val="17"/>
                        <w:color w:val="506779"/>
                        <w:spacing w:val="-2"/>
                      </w:rPr>
                      <w:t>家庭</w:t>
                    </w:r>
                  </w:p>
                  <w:p>
                    <w:pPr>
                      <w:ind w:left="890"/>
                      <w:spacing w:line="219" w:lineRule="auto"/>
                      <w:rPr>
                        <w:rFonts w:ascii="SimSun" w:hAnsi="SimSun" w:eastAsia="SimSun" w:cs="SimSun"/>
                        <w:sz w:val="17"/>
                        <w:szCs w:val="17"/>
                      </w:rPr>
                    </w:pPr>
                    <w:r>
                      <w:rPr>
                        <w:rFonts w:ascii="SimSun" w:hAnsi="SimSun" w:eastAsia="SimSun" w:cs="SimSun"/>
                        <w:sz w:val="17"/>
                        <w:szCs w:val="17"/>
                        <w:color w:val="4E6C84"/>
                        <w:spacing w:val="-10"/>
                      </w:rPr>
                      <w:t>年收入</w:t>
                    </w:r>
                  </w:p>
                  <w:p>
                    <w:pPr>
                      <w:ind w:left="890" w:right="20" w:firstLine="670"/>
                      <w:spacing w:before="187" w:line="166" w:lineRule="auto"/>
                      <w:rPr>
                        <w:rFonts w:ascii="SimSun" w:hAnsi="SimSun" w:eastAsia="SimSun" w:cs="SimSun"/>
                        <w:sz w:val="17"/>
                        <w:szCs w:val="17"/>
                      </w:rPr>
                    </w:pPr>
                    <w:r>
                      <w:rPr>
                        <w:rFonts w:ascii="SimSun" w:hAnsi="SimSun" w:eastAsia="SimSun" w:cs="SimSun"/>
                        <w:sz w:val="17"/>
                        <w:szCs w:val="17"/>
                        <w:spacing w:val="-16"/>
                      </w:rPr>
                      <w:t>100万元以上</w:t>
                    </w:r>
                    <w:r>
                      <w:rPr>
                        <w:rFonts w:ascii="SimSun" w:hAnsi="SimSun" w:eastAsia="SimSun" w:cs="SimSun"/>
                        <w:sz w:val="17"/>
                        <w:szCs w:val="17"/>
                        <w:spacing w:val="2"/>
                      </w:rPr>
                      <w:t xml:space="preserve"> </w:t>
                    </w:r>
                    <w:r>
                      <w:rPr>
                        <w:rFonts w:ascii="SimSun" w:hAnsi="SimSun" w:eastAsia="SimSun" w:cs="SimSun"/>
                        <w:sz w:val="17"/>
                        <w:szCs w:val="17"/>
                        <w:spacing w:val="-13"/>
                      </w:rPr>
                      <w:t>20万元至</w:t>
                    </w:r>
                  </w:p>
                  <w:p>
                    <w:pPr>
                      <w:ind w:left="886"/>
                      <w:spacing w:line="189" w:lineRule="auto"/>
                      <w:rPr>
                        <w:rFonts w:ascii="SimSun" w:hAnsi="SimSun" w:eastAsia="SimSun" w:cs="SimSun"/>
                        <w:sz w:val="17"/>
                        <w:szCs w:val="17"/>
                      </w:rPr>
                    </w:pPr>
                    <w:r>
                      <w:rPr>
                        <w:rFonts w:ascii="SimSun" w:hAnsi="SimSun" w:eastAsia="SimSun" w:cs="SimSun"/>
                        <w:sz w:val="17"/>
                        <w:szCs w:val="17"/>
                        <w:i/>
                        <w:iCs/>
                        <w:spacing w:val="-10"/>
                      </w:rPr>
                      <w:t>100万元</w:t>
                    </w:r>
                  </w:p>
                  <w:p>
                    <w:pPr>
                      <w:ind w:left="1190"/>
                      <w:spacing w:line="219" w:lineRule="auto"/>
                      <w:rPr>
                        <w:rFonts w:ascii="SimSun" w:hAnsi="SimSun" w:eastAsia="SimSun" w:cs="SimSun"/>
                        <w:sz w:val="17"/>
                        <w:szCs w:val="17"/>
                      </w:rPr>
                    </w:pPr>
                    <w:r>
                      <w:rPr>
                        <w:rFonts w:ascii="SimSun" w:hAnsi="SimSun" w:eastAsia="SimSun" w:cs="SimSun"/>
                        <w:sz w:val="17"/>
                        <w:szCs w:val="17"/>
                        <w:spacing w:val="-11"/>
                      </w:rPr>
                      <w:t>(含100万元)</w:t>
                    </w:r>
                  </w:p>
                  <w:p>
                    <w:pPr>
                      <w:ind w:left="20"/>
                      <w:spacing w:before="29" w:line="220" w:lineRule="auto"/>
                      <w:rPr>
                        <w:rFonts w:ascii="SimSun" w:hAnsi="SimSun" w:eastAsia="SimSun" w:cs="SimSun"/>
                        <w:sz w:val="17"/>
                        <w:szCs w:val="17"/>
                      </w:rPr>
                    </w:pPr>
                    <w:r>
                      <w:rPr>
                        <w:rFonts w:ascii="SimSun" w:hAnsi="SimSun" w:eastAsia="SimSun" w:cs="SimSun"/>
                        <w:sz w:val="17"/>
                        <w:szCs w:val="17"/>
                        <w:spacing w:val="-3"/>
                      </w:rPr>
                      <w:t>是否</w:t>
                    </w:r>
                  </w:p>
                  <w:p>
                    <w:pPr>
                      <w:ind w:left="20"/>
                      <w:spacing w:before="7" w:line="220" w:lineRule="auto"/>
                      <w:rPr>
                        <w:rFonts w:ascii="SimSun" w:hAnsi="SimSun" w:eastAsia="SimSun" w:cs="SimSun"/>
                        <w:sz w:val="17"/>
                        <w:szCs w:val="17"/>
                      </w:rPr>
                    </w:pPr>
                    <w:r>
                      <w:rPr>
                        <w:rFonts w:ascii="SimSun" w:hAnsi="SimSun" w:eastAsia="SimSun" w:cs="SimSun"/>
                        <w:sz w:val="17"/>
                        <w:szCs w:val="17"/>
                        <w:color w:val="FFFFFF"/>
                        <w:spacing w:val="-2"/>
                      </w:rPr>
                      <w:t>有房</w:t>
                    </w:r>
                  </w:p>
                  <w:p>
                    <w:pPr>
                      <w:ind w:left="610"/>
                      <w:spacing w:before="270" w:line="220" w:lineRule="auto"/>
                      <w:rPr>
                        <w:rFonts w:ascii="SimSun" w:hAnsi="SimSun" w:eastAsia="SimSun" w:cs="SimSun"/>
                        <w:sz w:val="22"/>
                        <w:szCs w:val="22"/>
                      </w:rPr>
                    </w:pPr>
                    <w:r>
                      <w:rPr>
                        <w:rFonts w:ascii="SimSun" w:hAnsi="SimSun" w:eastAsia="SimSun" w:cs="SimSun"/>
                        <w:sz w:val="22"/>
                        <w:szCs w:val="22"/>
                        <w:color w:val="FFFFFF"/>
                      </w:rPr>
                      <w:t>否</w:t>
                    </w:r>
                  </w:p>
                  <w:p>
                    <w:pPr>
                      <w:ind w:left="980"/>
                      <w:spacing w:before="204" w:line="220" w:lineRule="auto"/>
                      <w:rPr>
                        <w:rFonts w:ascii="SimSun" w:hAnsi="SimSun" w:eastAsia="SimSun" w:cs="SimSun"/>
                        <w:sz w:val="14"/>
                        <w:szCs w:val="14"/>
                      </w:rPr>
                    </w:pPr>
                    <w:r>
                      <w:rPr>
                        <w:rFonts w:ascii="SimSun" w:hAnsi="SimSun" w:eastAsia="SimSun" w:cs="SimSun"/>
                        <w:sz w:val="14"/>
                        <w:szCs w:val="14"/>
                        <w:color w:val="FFFFFF"/>
                        <w:spacing w:val="-4"/>
                      </w:rPr>
                      <w:t>是</w:t>
                    </w:r>
                    <w:r>
                      <w:rPr>
                        <w:rFonts w:ascii="SimSun" w:hAnsi="SimSun" w:eastAsia="SimSun" w:cs="SimSun"/>
                        <w:sz w:val="14"/>
                        <w:szCs w:val="14"/>
                        <w:color w:val="FFFFFF"/>
                        <w:spacing w:val="-13"/>
                      </w:rPr>
                      <w:t xml:space="preserve"> </w:t>
                    </w:r>
                    <w:r>
                      <w:rPr>
                        <w:rFonts w:ascii="SimSun" w:hAnsi="SimSun" w:eastAsia="SimSun" w:cs="SimSun"/>
                        <w:sz w:val="14"/>
                        <w:szCs w:val="14"/>
                        <w:color w:val="FFFFFF"/>
                        <w:spacing w:val="-4"/>
                      </w:rPr>
                      <w:t>否</w:t>
                    </w:r>
                  </w:p>
                  <w:p>
                    <w:pPr>
                      <w:ind w:left="980"/>
                      <w:spacing w:before="43" w:line="220" w:lineRule="auto"/>
                      <w:rPr>
                        <w:rFonts w:ascii="SimSun" w:hAnsi="SimSun" w:eastAsia="SimSun" w:cs="SimSun"/>
                        <w:sz w:val="14"/>
                        <w:szCs w:val="14"/>
                      </w:rPr>
                    </w:pPr>
                    <w:r>
                      <w:rPr>
                        <w:rFonts w:ascii="SimSun" w:hAnsi="SimSun" w:eastAsia="SimSun" w:cs="SimSun"/>
                        <w:sz w:val="14"/>
                        <w:szCs w:val="14"/>
                        <w:color w:val="638393"/>
                        <w:spacing w:val="-3"/>
                      </w:rPr>
                      <w:t>购</w:t>
                    </w:r>
                    <w:r>
                      <w:rPr>
                        <w:rFonts w:ascii="SimSun" w:hAnsi="SimSun" w:eastAsia="SimSun" w:cs="SimSun"/>
                        <w:sz w:val="14"/>
                        <w:szCs w:val="14"/>
                        <w:color w:val="638393"/>
                        <w:spacing w:val="-17"/>
                      </w:rPr>
                      <w:t xml:space="preserve"> </w:t>
                    </w:r>
                    <w:r>
                      <w:rPr>
                        <w:rFonts w:ascii="SimSun" w:hAnsi="SimSun" w:eastAsia="SimSun" w:cs="SimSun"/>
                        <w:sz w:val="14"/>
                        <w:szCs w:val="14"/>
                        <w:color w:val="638393"/>
                        <w:spacing w:val="-3"/>
                      </w:rPr>
                      <w:t>买</w:t>
                    </w:r>
                  </w:p>
                  <w:p>
                    <w:pPr>
                      <w:ind w:left="620"/>
                      <w:spacing w:before="177" w:line="220" w:lineRule="auto"/>
                      <w:rPr>
                        <w:rFonts w:ascii="SimSun" w:hAnsi="SimSun" w:eastAsia="SimSun" w:cs="SimSun"/>
                        <w:sz w:val="22"/>
                        <w:szCs w:val="22"/>
                      </w:rPr>
                    </w:pPr>
                    <w:r>
                      <w:rPr>
                        <w:rFonts w:ascii="SimSun" w:hAnsi="SimSun" w:eastAsia="SimSun" w:cs="SimSun"/>
                        <w:sz w:val="22"/>
                        <w:szCs w:val="22"/>
                        <w:color w:val="FFFFFF"/>
                      </w:rPr>
                      <w:t>否</w:t>
                    </w:r>
                  </w:p>
                  <w:p>
                    <w:pPr>
                      <w:spacing w:line="288" w:lineRule="auto"/>
                      <w:rPr>
                        <w:rFonts w:ascii="Arial"/>
                        <w:sz w:val="21"/>
                      </w:rPr>
                    </w:pPr>
                    <w:r/>
                  </w:p>
                  <w:p>
                    <w:pPr>
                      <w:ind w:left="1940"/>
                      <w:spacing w:before="55" w:line="219" w:lineRule="auto"/>
                      <w:rPr>
                        <w:rFonts w:ascii="SimSun" w:hAnsi="SimSun" w:eastAsia="SimSun" w:cs="SimSun"/>
                        <w:sz w:val="17"/>
                        <w:szCs w:val="17"/>
                      </w:rPr>
                    </w:pPr>
                    <w:r>
                      <w:rPr>
                        <w:rFonts w:ascii="SimSun" w:hAnsi="SimSun" w:eastAsia="SimSun" w:cs="SimSun"/>
                        <w:sz w:val="17"/>
                        <w:szCs w:val="17"/>
                        <w:color w:val="FFFFFF"/>
                        <w:spacing w:val="-3"/>
                      </w:rPr>
                      <w:t>离异</w:t>
                    </w:r>
                  </w:p>
                </w:txbxContent>
              </v:textbox>
            </v:shape>
            <v:shape id="_x0000_s464" style="position:absolute;left:1690;top:857;width:1291;height:410;" filled="false" stroked="false" type="#_x0000_t202">
              <v:fill on="false"/>
              <v:stroke on="false"/>
              <v:path/>
              <v:imagedata o:title=""/>
              <o:lock v:ext="edit" aspectratio="false"/>
              <v:textbox inset="0mm,0mm,0mm,0mm">
                <w:txbxContent>
                  <w:p>
                    <w:pPr>
                      <w:ind w:left="20" w:right="20" w:firstLine="469"/>
                      <w:spacing w:before="19" w:line="218" w:lineRule="auto"/>
                      <w:rPr>
                        <w:sz w:val="17"/>
                        <w:szCs w:val="17"/>
                      </w:rPr>
                    </w:pPr>
                    <w:r>
                      <w:rPr>
                        <w:rFonts w:ascii="SimSun" w:hAnsi="SimSun" w:eastAsia="SimSun" w:cs="SimSun"/>
                        <w:sz w:val="17"/>
                        <w:szCs w:val="17"/>
                        <w:spacing w:val="-12"/>
                      </w:rPr>
                      <w:t>20万元以下</w:t>
                    </w:r>
                    <w:r>
                      <w:rPr>
                        <w:rFonts w:ascii="SimSun" w:hAnsi="SimSun" w:eastAsia="SimSun" w:cs="SimSun"/>
                        <w:sz w:val="17"/>
                        <w:szCs w:val="17"/>
                        <w:spacing w:val="1"/>
                      </w:rPr>
                      <w:t xml:space="preserve"> </w:t>
                    </w:r>
                    <w:r>
                      <w:rPr>
                        <w:rFonts w:ascii="SimSun" w:hAnsi="SimSun" w:eastAsia="SimSun" w:cs="SimSun"/>
                        <w:sz w:val="17"/>
                        <w:szCs w:val="17"/>
                        <w:spacing w:val="-6"/>
                      </w:rPr>
                      <w:t>(含20万元)</w:t>
                    </w:r>
                    <w:r>
                      <w:rPr>
                        <w:sz w:val="17"/>
                        <w:szCs w:val="17"/>
                        <w:position w:val="2"/>
                      </w:rPr>
                      <w:drawing>
                        <wp:inline distT="0" distB="0" distL="0" distR="0">
                          <wp:extent cx="35856" cy="44494"/>
                          <wp:effectExtent l="0" t="0" r="0" b="0"/>
                          <wp:docPr id="296" name="IM 296"/>
                          <wp:cNvGraphicFramePr/>
                          <a:graphic>
                            <a:graphicData uri="http://schemas.openxmlformats.org/drawingml/2006/picture">
                              <pic:pic>
                                <pic:nvPicPr>
                                  <pic:cNvPr id="296" name="IM 296"/>
                                  <pic:cNvPicPr/>
                                </pic:nvPicPr>
                                <pic:blipFill>
                                  <a:blip r:embed="rId248"/>
                                  <a:stretch>
                                    <a:fillRect/>
                                  </a:stretch>
                                </pic:blipFill>
                                <pic:spPr>
                                  <a:xfrm rot="0">
                                    <a:off x="0" y="0"/>
                                    <a:ext cx="35856" cy="44494"/>
                                  </a:xfrm>
                                  <a:prstGeom prst="rect">
                                    <a:avLst/>
                                  </a:prstGeom>
                                </pic:spPr>
                              </pic:pic>
                            </a:graphicData>
                          </a:graphic>
                        </wp:inline>
                      </w:drawing>
                    </w:r>
                  </w:p>
                </w:txbxContent>
              </v:textbox>
            </v:shape>
            <v:shape id="_x0000_s466" style="position:absolute;left:1159;top:2627;width:410;height:380;" filled="false" stroked="false" type="#_x0000_t202">
              <v:fill on="false"/>
              <v:stroke on="false"/>
              <v:path/>
              <v:imagedata o:title=""/>
              <o:lock v:ext="edit" aspectratio="false"/>
              <v:textbox inset="0mm,0mm,0mm,0mm">
                <w:txbxContent>
                  <w:p>
                    <w:pPr>
                      <w:ind w:left="49"/>
                      <w:spacing w:before="20" w:line="184" w:lineRule="auto"/>
                      <w:rPr>
                        <w:rFonts w:ascii="SimSun" w:hAnsi="SimSun" w:eastAsia="SimSun" w:cs="SimSun"/>
                        <w:sz w:val="17"/>
                        <w:szCs w:val="17"/>
                      </w:rPr>
                    </w:pPr>
                    <w:r>
                      <w:rPr>
                        <w:rFonts w:ascii="SimSun" w:hAnsi="SimSun" w:eastAsia="SimSun" w:cs="SimSun"/>
                        <w:sz w:val="17"/>
                        <w:szCs w:val="17"/>
                        <w:color w:val="7595A5"/>
                        <w:spacing w:val="-10"/>
                      </w:rPr>
                      <w:t>是否</w:t>
                    </w:r>
                  </w:p>
                  <w:p>
                    <w:pPr>
                      <w:ind w:left="20"/>
                      <w:spacing w:line="220" w:lineRule="auto"/>
                      <w:rPr>
                        <w:rFonts w:ascii="SimSun" w:hAnsi="SimSun" w:eastAsia="SimSun" w:cs="SimSun"/>
                        <w:sz w:val="17"/>
                        <w:szCs w:val="17"/>
                      </w:rPr>
                    </w:pPr>
                    <w:r>
                      <w:rPr>
                        <w:rFonts w:ascii="SimSun" w:hAnsi="SimSun" w:eastAsia="SimSun" w:cs="SimSun"/>
                        <w:sz w:val="17"/>
                        <w:szCs w:val="17"/>
                        <w:color w:val="83A3B3"/>
                        <w:spacing w:val="14"/>
                      </w:rPr>
                      <w:t>购买</w:t>
                    </w:r>
                  </w:p>
                </w:txbxContent>
              </v:textbox>
            </v:shape>
            <v:shape id="_x0000_s468" style="position:absolute;left:219;top:3767;width:370;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color w:val="465D68"/>
                        <w:spacing w:val="-3"/>
                      </w:rPr>
                      <w:t>未婚</w:t>
                    </w:r>
                  </w:p>
                </w:txbxContent>
              </v:textbox>
            </v:shape>
            <v:shape id="_x0000_s470" style="position:absolute;left:2109;top:3797;width:355;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color w:val="FFFFFF"/>
                        <w:spacing w:val="-7"/>
                      </w:rPr>
                      <w:t>已婚</w:t>
                    </w:r>
                  </w:p>
                </w:txbxContent>
              </v:textbox>
            </v:shape>
            <v:shape id="_x0000_s472" style="position:absolute;left:840;top:3219;width:202;height:26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2"/>
                        <w:szCs w:val="22"/>
                      </w:rPr>
                    </w:pPr>
                    <w:r>
                      <w:rPr>
                        <w:rFonts w:ascii="SimSun" w:hAnsi="SimSun" w:eastAsia="SimSun" w:cs="SimSun"/>
                        <w:sz w:val="22"/>
                        <w:szCs w:val="22"/>
                        <w:color w:val="FFFFFF"/>
                        <w:spacing w:val="-26"/>
                        <w:w w:val="85"/>
                      </w:rPr>
                      <w:t>否</w:t>
                    </w:r>
                  </w:p>
                </w:txbxContent>
              </v:textbox>
            </v:shape>
            <v:shape id="_x0000_s474" style="position:absolute;left:3649;top:3273;width:198;height:260;"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22"/>
                        <w:szCs w:val="22"/>
                      </w:rPr>
                    </w:pPr>
                    <w:r>
                      <w:rPr>
                        <w:rFonts w:ascii="SimSun" w:hAnsi="SimSun" w:eastAsia="SimSun" w:cs="SimSun"/>
                        <w:sz w:val="22"/>
                        <w:szCs w:val="22"/>
                        <w:color w:val="FFFFFF"/>
                        <w:spacing w:val="-17"/>
                        <w:w w:val="79"/>
                      </w:rPr>
                      <w:t>是</w:t>
                    </w:r>
                  </w:p>
                </w:txbxContent>
              </v:textbox>
            </v:shape>
            <v:shape id="_x0000_s476" style="position:absolute;left:1740;top:3243;width:198;height:260;"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22"/>
                        <w:szCs w:val="22"/>
                      </w:rPr>
                    </w:pPr>
                    <w:r>
                      <w:rPr>
                        <w:rFonts w:ascii="SimSun" w:hAnsi="SimSun" w:eastAsia="SimSun" w:cs="SimSun"/>
                        <w:sz w:val="22"/>
                        <w:szCs w:val="22"/>
                        <w:spacing w:val="-17"/>
                        <w:w w:val="79"/>
                      </w:rPr>
                      <w:t>是</w:t>
                    </w:r>
                  </w:p>
                </w:txbxContent>
              </v:textbox>
            </v:shape>
            <v:shape id="_x0000_s478" style="position:absolute;left:1760;top:2123;width:177;height:260;"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22"/>
                        <w:szCs w:val="22"/>
                      </w:rPr>
                    </w:pPr>
                    <w:r>
                      <w:rPr>
                        <w:rFonts w:ascii="SimSun" w:hAnsi="SimSun" w:eastAsia="SimSun" w:cs="SimSun"/>
                        <w:sz w:val="22"/>
                        <w:szCs w:val="22"/>
                        <w:spacing w:val="-15"/>
                        <w:w w:val="69"/>
                      </w:rPr>
                      <w:t>是</w:t>
                    </w:r>
                  </w:p>
                </w:txbxContent>
              </v:textbox>
            </v:shape>
          </v:group>
        </w:pict>
      </w:r>
    </w:p>
    <w:p>
      <w:pPr>
        <w:ind w:left="3300"/>
        <w:spacing w:before="147" w:line="219" w:lineRule="auto"/>
        <w:rPr>
          <w:rFonts w:ascii="SimSun" w:hAnsi="SimSun" w:eastAsia="SimSun" w:cs="SimSun"/>
          <w:sz w:val="17"/>
          <w:szCs w:val="17"/>
        </w:rPr>
      </w:pPr>
      <w:r>
        <w:rPr>
          <w:rFonts w:ascii="SimSun" w:hAnsi="SimSun" w:eastAsia="SimSun" w:cs="SimSun"/>
          <w:sz w:val="17"/>
          <w:szCs w:val="17"/>
          <w:color w:val="3E9AF7"/>
          <w:spacing w:val="12"/>
        </w:rPr>
        <w:t>图6</w:t>
      </w:r>
      <w:r>
        <w:rPr>
          <w:rFonts w:ascii="SimSun" w:hAnsi="SimSun" w:eastAsia="SimSun" w:cs="SimSun"/>
          <w:sz w:val="17"/>
          <w:szCs w:val="17"/>
          <w:color w:val="3E9AF7"/>
          <w:spacing w:val="-47"/>
        </w:rPr>
        <w:t xml:space="preserve"> </w:t>
      </w:r>
      <w:r>
        <w:rPr>
          <w:rFonts w:ascii="SimSun" w:hAnsi="SimSun" w:eastAsia="SimSun" w:cs="SimSun"/>
          <w:sz w:val="17"/>
          <w:szCs w:val="17"/>
          <w:color w:val="3E9AF7"/>
          <w:spacing w:val="12"/>
        </w:rPr>
        <w:t>-</w:t>
      </w:r>
      <w:r>
        <w:rPr>
          <w:rFonts w:ascii="SimSun" w:hAnsi="SimSun" w:eastAsia="SimSun" w:cs="SimSun"/>
          <w:sz w:val="17"/>
          <w:szCs w:val="17"/>
          <w:color w:val="3E9AF7"/>
          <w:spacing w:val="-43"/>
        </w:rPr>
        <w:t xml:space="preserve"> </w:t>
      </w:r>
      <w:r>
        <w:rPr>
          <w:rFonts w:ascii="SimSun" w:hAnsi="SimSun" w:eastAsia="SimSun" w:cs="SimSun"/>
          <w:sz w:val="17"/>
          <w:szCs w:val="17"/>
          <w:color w:val="3E9AF7"/>
          <w:spacing w:val="12"/>
        </w:rPr>
        <w:t>5</w:t>
      </w:r>
      <w:r>
        <w:rPr>
          <w:rFonts w:ascii="SimSun" w:hAnsi="SimSun" w:eastAsia="SimSun" w:cs="SimSun"/>
          <w:sz w:val="17"/>
          <w:szCs w:val="17"/>
          <w:color w:val="3E9AF7"/>
          <w:spacing w:val="54"/>
          <w:w w:val="101"/>
        </w:rPr>
        <w:t xml:space="preserve"> </w:t>
      </w:r>
      <w:r>
        <w:rPr>
          <w:rFonts w:ascii="SimSun" w:hAnsi="SimSun" w:eastAsia="SimSun" w:cs="SimSun"/>
          <w:sz w:val="17"/>
          <w:szCs w:val="17"/>
          <w:color w:val="3E9AF7"/>
          <w:spacing w:val="12"/>
        </w:rPr>
        <w:t>基于决策树填充“婚姻状况”示例</w:t>
      </w:r>
    </w:p>
    <w:p>
      <w:pPr>
        <w:ind w:left="979" w:firstLine="440"/>
        <w:spacing w:before="298" w:line="244" w:lineRule="auto"/>
        <w:jc w:val="both"/>
        <w:rPr>
          <w:rFonts w:ascii="SimSun" w:hAnsi="SimSun" w:eastAsia="SimSun" w:cs="SimSun"/>
          <w:sz w:val="22"/>
          <w:szCs w:val="22"/>
        </w:rPr>
      </w:pPr>
      <w:r>
        <w:rPr>
          <w:rFonts w:ascii="SimSun" w:hAnsi="SimSun" w:eastAsia="SimSun" w:cs="SimSun"/>
          <w:sz w:val="22"/>
          <w:szCs w:val="22"/>
          <w:spacing w:val="-3"/>
        </w:rPr>
        <w:t>不过，值得提醒的一点是，对于是否患有疾病这种较为敏感且容易</w:t>
      </w:r>
      <w:r>
        <w:rPr>
          <w:rFonts w:ascii="SimSun" w:hAnsi="SimSun" w:eastAsia="SimSun" w:cs="SimSun"/>
          <w:sz w:val="22"/>
          <w:szCs w:val="22"/>
          <w:spacing w:val="-4"/>
        </w:rPr>
        <w:t>出错的属性，</w:t>
      </w:r>
      <w:r>
        <w:rPr>
          <w:rFonts w:ascii="SimSun" w:hAnsi="SimSun" w:eastAsia="SimSun" w:cs="SimSun"/>
          <w:sz w:val="22"/>
          <w:szCs w:val="22"/>
        </w:rPr>
        <w:t xml:space="preserve"> </w:t>
      </w:r>
      <w:r>
        <w:rPr>
          <w:rFonts w:ascii="SimSun" w:hAnsi="SimSun" w:eastAsia="SimSun" w:cs="SimSun"/>
          <w:sz w:val="22"/>
          <w:szCs w:val="22"/>
          <w:spacing w:val="-1"/>
        </w:rPr>
        <w:t>使用自动化填充要特别谨慎。如果有条件，尽量使用重新采集的方法来填充，例如</w:t>
      </w:r>
      <w:r>
        <w:rPr>
          <w:rFonts w:ascii="SimSun" w:hAnsi="SimSun" w:eastAsia="SimSun" w:cs="SimSun"/>
          <w:sz w:val="22"/>
          <w:szCs w:val="22"/>
        </w:rPr>
        <w:t xml:space="preserve">  </w:t>
      </w:r>
      <w:r>
        <w:rPr>
          <w:rFonts w:ascii="SimSun" w:hAnsi="SimSun" w:eastAsia="SimSun" w:cs="SimSun"/>
          <w:sz w:val="22"/>
          <w:szCs w:val="22"/>
          <w:spacing w:val="-5"/>
        </w:rPr>
        <w:t>可以使用问卷询问用户本人或其家属。当不得不采用自动化填</w:t>
      </w:r>
      <w:r>
        <w:rPr>
          <w:rFonts w:ascii="SimSun" w:hAnsi="SimSun" w:eastAsia="SimSun" w:cs="SimSun"/>
          <w:sz w:val="22"/>
          <w:szCs w:val="22"/>
          <w:spacing w:val="-6"/>
        </w:rPr>
        <w:t>充时，在后续的分析步 </w:t>
      </w:r>
      <w:r>
        <w:rPr>
          <w:rFonts w:ascii="SimSun" w:hAnsi="SimSun" w:eastAsia="SimSun" w:cs="SimSun"/>
          <w:sz w:val="22"/>
          <w:szCs w:val="22"/>
          <w:spacing w:val="-10"/>
        </w:rPr>
        <w:t>骤中，可以尽量降低自动化填充的值的可信</w:t>
      </w:r>
      <w:r>
        <w:rPr>
          <w:rFonts w:ascii="SimSun" w:hAnsi="SimSun" w:eastAsia="SimSun" w:cs="SimSun"/>
          <w:sz w:val="22"/>
          <w:szCs w:val="22"/>
          <w:spacing w:val="-11"/>
        </w:rPr>
        <w:t>度，以免出现重大错误。</w:t>
      </w:r>
    </w:p>
    <w:p>
      <w:pPr>
        <w:pStyle w:val="BodyText"/>
        <w:spacing w:line="246" w:lineRule="auto"/>
        <w:rPr/>
      </w:pPr>
      <w:r/>
    </w:p>
    <w:p>
      <w:pPr>
        <w:ind w:left="984"/>
        <w:spacing w:before="97" w:line="221" w:lineRule="auto"/>
        <w:outlineLvl w:val="6"/>
        <w:rPr>
          <w:rFonts w:ascii="SimHei" w:hAnsi="SimHei" w:eastAsia="SimHei" w:cs="SimHei"/>
          <w:sz w:val="30"/>
          <w:szCs w:val="30"/>
        </w:rPr>
      </w:pPr>
      <w:r>
        <w:rPr>
          <w:rFonts w:ascii="SimHei" w:hAnsi="SimHei" w:eastAsia="SimHei" w:cs="SimHei"/>
          <w:sz w:val="30"/>
          <w:szCs w:val="30"/>
          <w:b/>
          <w:bCs/>
          <w:color w:val="0784E4"/>
          <w:spacing w:val="6"/>
        </w:rPr>
        <w:t>6.4</w:t>
      </w:r>
      <w:r>
        <w:rPr>
          <w:rFonts w:ascii="SimHei" w:hAnsi="SimHei" w:eastAsia="SimHei" w:cs="SimHei"/>
          <w:sz w:val="30"/>
          <w:szCs w:val="30"/>
          <w:color w:val="0784E4"/>
          <w:spacing w:val="2"/>
        </w:rPr>
        <w:t xml:space="preserve">    </w:t>
      </w:r>
      <w:r>
        <w:rPr>
          <w:rFonts w:ascii="SimHei" w:hAnsi="SimHei" w:eastAsia="SimHei" w:cs="SimHei"/>
          <w:sz w:val="30"/>
          <w:szCs w:val="30"/>
          <w:b/>
          <w:bCs/>
          <w:color w:val="0784E4"/>
          <w:spacing w:val="6"/>
        </w:rPr>
        <w:t>实体识别与真值发现</w:t>
      </w:r>
    </w:p>
    <w:p>
      <w:pPr>
        <w:pStyle w:val="BodyText"/>
        <w:spacing w:line="242" w:lineRule="auto"/>
        <w:rPr/>
      </w:pPr>
      <w:r/>
    </w:p>
    <w:p>
      <w:pPr>
        <w:ind w:left="984"/>
        <w:spacing w:before="98" w:line="222" w:lineRule="auto"/>
        <w:outlineLvl w:val="6"/>
        <w:rPr>
          <w:rFonts w:ascii="SimHei" w:hAnsi="SimHei" w:eastAsia="SimHei" w:cs="SimHei"/>
          <w:sz w:val="30"/>
          <w:szCs w:val="30"/>
        </w:rPr>
      </w:pPr>
      <w:r>
        <w:rPr>
          <w:rFonts w:ascii="SimHei" w:hAnsi="SimHei" w:eastAsia="SimHei" w:cs="SimHei"/>
          <w:sz w:val="30"/>
          <w:szCs w:val="30"/>
          <w:b/>
          <w:bCs/>
          <w:color w:val="37A2F4"/>
          <w:spacing w:val="-12"/>
        </w:rPr>
        <w:t>6.4.1</w:t>
      </w:r>
      <w:r>
        <w:rPr>
          <w:rFonts w:ascii="SimHei" w:hAnsi="SimHei" w:eastAsia="SimHei" w:cs="SimHei"/>
          <w:sz w:val="30"/>
          <w:szCs w:val="30"/>
          <w:color w:val="37A2F4"/>
          <w:spacing w:val="110"/>
        </w:rPr>
        <w:t xml:space="preserve"> </w:t>
      </w:r>
      <w:r>
        <w:rPr>
          <w:rFonts w:ascii="SimHei" w:hAnsi="SimHei" w:eastAsia="SimHei" w:cs="SimHei"/>
          <w:sz w:val="30"/>
          <w:szCs w:val="30"/>
          <w:b/>
          <w:bCs/>
          <w:color w:val="37A2F4"/>
          <w:spacing w:val="-12"/>
        </w:rPr>
        <w:t>什么是实体识别</w:t>
      </w:r>
    </w:p>
    <w:p>
      <w:pPr>
        <w:ind w:left="979" w:right="41" w:firstLine="440"/>
        <w:spacing w:before="172" w:line="254" w:lineRule="auto"/>
        <w:rPr>
          <w:rFonts w:ascii="SimSun" w:hAnsi="SimSun" w:eastAsia="SimSun" w:cs="SimSun"/>
          <w:sz w:val="17"/>
          <w:szCs w:val="17"/>
        </w:rPr>
      </w:pPr>
      <w:r>
        <w:rPr>
          <w:rFonts w:ascii="SimSun" w:hAnsi="SimSun" w:eastAsia="SimSun" w:cs="SimSun"/>
          <w:sz w:val="22"/>
          <w:szCs w:val="22"/>
          <w:spacing w:val="-5"/>
        </w:rPr>
        <w:t>在日常生活中，人们每天都要从网络上的不同数据中检索所需要的信息。在检索</w:t>
      </w:r>
      <w:r>
        <w:rPr>
          <w:rFonts w:ascii="SimSun" w:hAnsi="SimSun" w:eastAsia="SimSun" w:cs="SimSun"/>
          <w:sz w:val="22"/>
          <w:szCs w:val="22"/>
          <w:spacing w:val="9"/>
        </w:rPr>
        <w:t xml:space="preserve"> </w:t>
      </w:r>
      <w:r>
        <w:rPr>
          <w:rFonts w:ascii="SimSun" w:hAnsi="SimSun" w:eastAsia="SimSun" w:cs="SimSun"/>
          <w:sz w:val="22"/>
          <w:szCs w:val="22"/>
          <w:spacing w:val="-4"/>
        </w:rPr>
        <w:t>过程中会遇到的一个主要问题，就是不同的对</w:t>
      </w:r>
      <w:r>
        <w:rPr>
          <w:rFonts w:ascii="SimSun" w:hAnsi="SimSun" w:eastAsia="SimSun" w:cs="SimSun"/>
          <w:sz w:val="22"/>
          <w:szCs w:val="22"/>
          <w:spacing w:val="-5"/>
        </w:rPr>
        <w:t>象也许会具有相同的名字，或者相同的</w:t>
      </w:r>
      <w:r>
        <w:rPr>
          <w:rFonts w:ascii="SimSun" w:hAnsi="SimSun" w:eastAsia="SimSun" w:cs="SimSun"/>
          <w:sz w:val="22"/>
          <w:szCs w:val="22"/>
        </w:rPr>
        <w:t xml:space="preserve"> </w:t>
      </w:r>
      <w:r>
        <w:rPr>
          <w:rFonts w:ascii="SimSun" w:hAnsi="SimSun" w:eastAsia="SimSun" w:cs="SimSun"/>
          <w:sz w:val="22"/>
          <w:szCs w:val="22"/>
          <w:spacing w:val="-3"/>
        </w:rPr>
        <w:t>对象会具有不同的名字。例如，在</w:t>
      </w:r>
      <w:r>
        <w:rPr>
          <w:rFonts w:ascii="Times New Roman" w:hAnsi="Times New Roman" w:eastAsia="Times New Roman" w:cs="Times New Roman"/>
          <w:sz w:val="22"/>
          <w:szCs w:val="22"/>
          <w:spacing w:val="-3"/>
        </w:rPr>
        <w:t>DBLP</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3"/>
        </w:rPr>
        <w:t>(一个计算机类英文</w:t>
      </w:r>
      <w:r>
        <w:rPr>
          <w:rFonts w:ascii="SimSun" w:hAnsi="SimSun" w:eastAsia="SimSun" w:cs="SimSun"/>
          <w:sz w:val="22"/>
          <w:szCs w:val="22"/>
          <w:spacing w:val="-4"/>
        </w:rPr>
        <w:t>文献的集成数据库系统)</w:t>
      </w:r>
      <w:r>
        <w:rPr>
          <w:rFonts w:ascii="SimSun" w:hAnsi="SimSun" w:eastAsia="SimSun" w:cs="SimSun"/>
          <w:sz w:val="22"/>
          <w:szCs w:val="22"/>
        </w:rPr>
        <w:t xml:space="preserve"> </w:t>
      </w:r>
      <w:r>
        <w:rPr>
          <w:rFonts w:ascii="SimSun" w:hAnsi="SimSun" w:eastAsia="SimSun" w:cs="SimSun"/>
          <w:sz w:val="22"/>
          <w:szCs w:val="22"/>
          <w:spacing w:val="3"/>
        </w:rPr>
        <w:t>中检索</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Wei</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Wang</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2"/>
        </w:rPr>
        <w:t xml:space="preserve"> </w:t>
      </w:r>
      <w:r>
        <w:rPr>
          <w:rFonts w:ascii="SimSun" w:hAnsi="SimSun" w:eastAsia="SimSun" w:cs="SimSun"/>
          <w:sz w:val="22"/>
          <w:szCs w:val="22"/>
          <w:spacing w:val="3"/>
        </w:rPr>
        <w:t>的文章，会检索到由14个</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Wei</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rPr>
        <w:t>Wang</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9"/>
        </w:rPr>
        <w:t xml:space="preserve"> </w:t>
      </w:r>
      <w:r>
        <w:rPr>
          <w:rFonts w:ascii="SimSun" w:hAnsi="SimSun" w:eastAsia="SimSun" w:cs="SimSun"/>
          <w:sz w:val="22"/>
          <w:szCs w:val="22"/>
          <w:spacing w:val="3"/>
        </w:rPr>
        <w:t>发表的197篇文章。在</w:t>
      </w:r>
      <w:r>
        <w:rPr>
          <w:rFonts w:ascii="SimSun" w:hAnsi="SimSun" w:eastAsia="SimSun" w:cs="SimSun"/>
          <w:sz w:val="22"/>
          <w:szCs w:val="22"/>
        </w:rPr>
        <w:t xml:space="preserve"> </w:t>
      </w:r>
      <w:r>
        <w:rPr>
          <w:rFonts w:ascii="Times New Roman" w:hAnsi="Times New Roman" w:eastAsia="Times New Roman" w:cs="Times New Roman"/>
          <w:sz w:val="22"/>
          <w:szCs w:val="22"/>
          <w:spacing w:val="-1"/>
        </w:rPr>
        <w:t>Allmusic</w:t>
      </w:r>
      <w:r>
        <w:rPr>
          <w:rFonts w:ascii="SimSun" w:hAnsi="SimSun" w:eastAsia="SimSun" w:cs="SimSun"/>
          <w:sz w:val="22"/>
          <w:szCs w:val="22"/>
          <w:spacing w:val="-1"/>
        </w:rPr>
        <w:t>中存在72首歌曲及3张专辑的名字为</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1"/>
        </w:rPr>
        <w:t>“Forgotten”</w:t>
      </w:r>
      <w:r>
        <w:rPr>
          <w:rFonts w:ascii="SimSun" w:hAnsi="SimSun" w:eastAsia="SimSun" w:cs="SimSun"/>
          <w:sz w:val="22"/>
          <w:szCs w:val="22"/>
          <w:spacing w:val="-1"/>
        </w:rPr>
        <w:t>。相同的实体可能出现在截</w:t>
      </w:r>
      <w:r>
        <w:rPr>
          <w:rFonts w:ascii="SimSun" w:hAnsi="SimSun" w:eastAsia="SimSun" w:cs="SimSun"/>
          <w:sz w:val="22"/>
          <w:szCs w:val="22"/>
        </w:rPr>
        <w:t xml:space="preserve"> </w:t>
      </w:r>
      <w:r>
        <w:rPr>
          <w:rFonts w:ascii="SimSun" w:hAnsi="SimSun" w:eastAsia="SimSun" w:cs="SimSun"/>
          <w:sz w:val="22"/>
          <w:szCs w:val="22"/>
          <w:spacing w:val="-5"/>
        </w:rPr>
        <w:t>然不同的文本中，而出现时往往会伴有大量的限制干扰信息，因此在</w:t>
      </w:r>
      <w:r>
        <w:rPr>
          <w:rFonts w:ascii="SimSun" w:hAnsi="SimSun" w:eastAsia="SimSun" w:cs="SimSun"/>
          <w:sz w:val="22"/>
          <w:szCs w:val="22"/>
          <w:spacing w:val="-6"/>
        </w:rPr>
        <w:t>上述情况下，人</w:t>
      </w:r>
      <w:r>
        <w:rPr>
          <w:rFonts w:ascii="SimSun" w:hAnsi="SimSun" w:eastAsia="SimSun" w:cs="SimSun"/>
          <w:sz w:val="22"/>
          <w:szCs w:val="22"/>
        </w:rPr>
        <w:t xml:space="preserve"> </w:t>
      </w:r>
      <w:r>
        <w:rPr>
          <w:rFonts w:ascii="SimSun" w:hAnsi="SimSun" w:eastAsia="SimSun" w:cs="SimSun"/>
          <w:sz w:val="17"/>
          <w:szCs w:val="17"/>
          <w:spacing w:val="36"/>
        </w:rPr>
        <w:t>们往往不能快速地获取他们想要的答案</w:t>
      </w:r>
      <w:r>
        <w:rPr>
          <w:rFonts w:ascii="SimSun" w:hAnsi="SimSun" w:eastAsia="SimSun" w:cs="SimSun"/>
          <w:sz w:val="17"/>
          <w:szCs w:val="17"/>
          <w:spacing w:val="-44"/>
        </w:rPr>
        <w:t xml:space="preserve"> </w:t>
      </w:r>
      <w:r>
        <w:rPr>
          <w:rFonts w:ascii="SimSun" w:hAnsi="SimSun" w:eastAsia="SimSun" w:cs="SimSun"/>
          <w:sz w:val="17"/>
          <w:szCs w:val="17"/>
          <w:spacing w:val="36"/>
        </w:rPr>
        <w:t>。</w:t>
      </w:r>
    </w:p>
    <w:p>
      <w:pPr>
        <w:ind w:left="979" w:right="78" w:firstLine="440"/>
        <w:spacing w:before="60" w:line="244" w:lineRule="auto"/>
        <w:rPr>
          <w:rFonts w:ascii="SimSun" w:hAnsi="SimSun" w:eastAsia="SimSun" w:cs="SimSun"/>
          <w:sz w:val="22"/>
          <w:szCs w:val="22"/>
        </w:rPr>
      </w:pPr>
      <w:r>
        <w:rPr>
          <w:rFonts w:ascii="SimSun" w:hAnsi="SimSun" w:eastAsia="SimSun" w:cs="SimSun"/>
          <w:sz w:val="22"/>
          <w:szCs w:val="22"/>
          <w:spacing w:val="-5"/>
        </w:rPr>
        <w:t>实体识别是数据质量管理中一项重要的技术，</w:t>
      </w:r>
      <w:r>
        <w:rPr>
          <w:rFonts w:ascii="SimSun" w:hAnsi="SimSun" w:eastAsia="SimSun" w:cs="SimSun"/>
          <w:sz w:val="22"/>
          <w:szCs w:val="22"/>
          <w:spacing w:val="-6"/>
        </w:rPr>
        <w:t>实体识别的结果可以在数据质量管</w:t>
      </w:r>
      <w:r>
        <w:rPr>
          <w:rFonts w:ascii="SimSun" w:hAnsi="SimSun" w:eastAsia="SimSun" w:cs="SimSun"/>
          <w:sz w:val="22"/>
          <w:szCs w:val="22"/>
        </w:rPr>
        <w:t xml:space="preserve"> </w:t>
      </w:r>
      <w:r>
        <w:rPr>
          <w:rFonts w:ascii="SimSun" w:hAnsi="SimSun" w:eastAsia="SimSun" w:cs="SimSun"/>
          <w:sz w:val="22"/>
          <w:szCs w:val="22"/>
          <w:spacing w:val="-10"/>
        </w:rPr>
        <w:t>理的各个阶段得到广泛的应用，如真值发现、不一致数据发现，去除冗余数据等。</w:t>
      </w:r>
    </w:p>
    <w:p>
      <w:pPr>
        <w:ind w:left="1419"/>
        <w:spacing w:before="39" w:line="219" w:lineRule="auto"/>
        <w:rPr>
          <w:rFonts w:ascii="SimSun" w:hAnsi="SimSun" w:eastAsia="SimSun" w:cs="SimSun"/>
          <w:sz w:val="22"/>
          <w:szCs w:val="22"/>
        </w:rPr>
      </w:pPr>
      <w:r>
        <w:rPr>
          <w:rFonts w:ascii="SimSun" w:hAnsi="SimSun" w:eastAsia="SimSun" w:cs="SimSun"/>
          <w:sz w:val="22"/>
          <w:szCs w:val="22"/>
          <w:spacing w:val="2"/>
        </w:rPr>
        <w:t>实体识别是指，在给定的实体对象(包括实体名和各项属性)集合中，正</w:t>
      </w:r>
      <w:r>
        <w:rPr>
          <w:rFonts w:ascii="SimSun" w:hAnsi="SimSun" w:eastAsia="SimSun" w:cs="SimSun"/>
          <w:sz w:val="22"/>
          <w:szCs w:val="22"/>
          <w:spacing w:val="1"/>
        </w:rPr>
        <w:t>确发现</w:t>
      </w:r>
    </w:p>
    <w:p>
      <w:pPr>
        <w:pStyle w:val="BodyText"/>
        <w:spacing w:before="138" w:line="211" w:lineRule="exact"/>
        <w:tabs>
          <w:tab w:val="left" w:pos="570"/>
        </w:tabs>
        <w:rPr/>
      </w:pPr>
      <w:r>
        <w:rPr>
          <w:u w:val="single" w:color="auto"/>
          <w:position w:val="-1"/>
        </w:rPr>
        <w:tab/>
      </w:r>
    </w:p>
    <w:p>
      <w:pPr>
        <w:ind w:left="539"/>
        <w:spacing w:before="1" w:line="238" w:lineRule="auto"/>
        <w:rPr>
          <w:rFonts w:ascii="SimSun" w:hAnsi="SimSun" w:eastAsia="SimSun" w:cs="SimSun"/>
          <w:sz w:val="17"/>
          <w:szCs w:val="17"/>
        </w:rPr>
      </w:pPr>
      <w:r>
        <w:rPr>
          <w:rFonts w:ascii="SimSun" w:hAnsi="SimSun" w:eastAsia="SimSun" w:cs="SimSun"/>
          <w:sz w:val="17"/>
          <w:szCs w:val="17"/>
          <w:position w:val="-5"/>
        </w:rPr>
        <w:drawing>
          <wp:inline distT="0" distB="0" distL="0" distR="0">
            <wp:extent cx="6347" cy="139836"/>
            <wp:effectExtent l="0" t="0" r="0" b="0"/>
            <wp:docPr id="298" name="IM 298"/>
            <wp:cNvGraphicFramePr/>
            <a:graphic>
              <a:graphicData uri="http://schemas.openxmlformats.org/drawingml/2006/picture">
                <pic:pic>
                  <pic:nvPicPr>
                    <pic:cNvPr id="298" name="IM 298"/>
                    <pic:cNvPicPr/>
                  </pic:nvPicPr>
                  <pic:blipFill>
                    <a:blip r:embed="rId249"/>
                    <a:stretch>
                      <a:fillRect/>
                    </a:stretch>
                  </pic:blipFill>
                  <pic:spPr>
                    <a:xfrm rot="0">
                      <a:off x="0" y="0"/>
                      <a:ext cx="6347" cy="139836"/>
                    </a:xfrm>
                    <a:prstGeom prst="rect">
                      <a:avLst/>
                    </a:prstGeom>
                  </pic:spPr>
                </pic:pic>
              </a:graphicData>
            </a:graphic>
          </wp:inline>
        </w:drawing>
      </w:r>
      <w:r>
        <w:rPr>
          <w:rFonts w:ascii="SimSun" w:hAnsi="SimSun" w:eastAsia="SimSun" w:cs="SimSun"/>
          <w:sz w:val="17"/>
          <w:szCs w:val="17"/>
          <w:spacing w:val="-14"/>
        </w:rPr>
        <w:t xml:space="preserve"> </w:t>
      </w:r>
      <w:r>
        <w:rPr>
          <w:rFonts w:ascii="SimSun" w:hAnsi="SimSun" w:eastAsia="SimSun" w:cs="SimSun"/>
          <w:sz w:val="17"/>
          <w:szCs w:val="17"/>
          <w:spacing w:val="-5"/>
        </w:rPr>
        <w:t>100</w:t>
      </w:r>
    </w:p>
    <w:p>
      <w:pPr>
        <w:spacing w:line="238" w:lineRule="auto"/>
        <w:sectPr>
          <w:footerReference w:type="default" r:id="rId16"/>
          <w:pgSz w:w="9430" w:h="14300"/>
          <w:pgMar w:top="400" w:right="409" w:bottom="330" w:left="9" w:header="0" w:footer="0" w:gutter="0"/>
        </w:sectPr>
        <w:rPr>
          <w:rFonts w:ascii="SimSun" w:hAnsi="SimSun" w:eastAsia="SimSun" w:cs="SimSun"/>
          <w:sz w:val="17"/>
          <w:szCs w:val="17"/>
        </w:rPr>
      </w:pPr>
    </w:p>
    <w:p>
      <w:pPr>
        <w:ind w:left="6329"/>
        <w:spacing w:before="91" w:line="217" w:lineRule="auto"/>
        <w:rPr>
          <w:rFonts w:ascii="SimHei" w:hAnsi="SimHei" w:eastAsia="SimHei" w:cs="SimHei"/>
          <w:sz w:val="21"/>
          <w:szCs w:val="21"/>
        </w:rPr>
      </w:pPr>
      <w:bookmarkStart w:name="bookmark91" w:id="85"/>
      <w:bookmarkEnd w:id="85"/>
      <w:bookmarkStart w:name="bookmark92" w:id="86"/>
      <w:bookmarkEnd w:id="86"/>
      <w:r>
        <w:rPr>
          <w:rFonts w:ascii="SimHei" w:hAnsi="SimHei" w:eastAsia="SimHei" w:cs="SimHei"/>
          <w:sz w:val="21"/>
          <w:szCs w:val="21"/>
          <w:b/>
          <w:bCs/>
          <w:color w:val="27BCDA"/>
          <w:spacing w:val="-21"/>
        </w:rPr>
        <w:t>第6章</w:t>
      </w:r>
      <w:r>
        <w:rPr>
          <w:rFonts w:ascii="SimHei" w:hAnsi="SimHei" w:eastAsia="SimHei" w:cs="SimHei"/>
          <w:sz w:val="21"/>
          <w:szCs w:val="21"/>
          <w:color w:val="27BCDA"/>
          <w:spacing w:val="-40"/>
        </w:rPr>
        <w:t xml:space="preserve"> </w:t>
      </w:r>
      <w:r>
        <w:rPr>
          <w:rFonts w:ascii="SimHei" w:hAnsi="SimHei" w:eastAsia="SimHei" w:cs="SimHei"/>
          <w:sz w:val="21"/>
          <w:szCs w:val="21"/>
          <w:spacing w:val="-21"/>
        </w:rPr>
        <w:t>|数据质量管理</w:t>
      </w:r>
    </w:p>
    <w:p>
      <w:pPr>
        <w:pStyle w:val="BodyText"/>
        <w:spacing w:line="303" w:lineRule="auto"/>
        <w:rPr/>
      </w:pPr>
      <w:r/>
    </w:p>
    <w:p>
      <w:pPr>
        <w:pStyle w:val="BodyText"/>
        <w:spacing w:line="304" w:lineRule="auto"/>
        <w:rPr/>
      </w:pPr>
      <w:r/>
    </w:p>
    <w:p>
      <w:pPr>
        <w:ind w:left="46" w:right="349"/>
        <w:spacing w:before="69" w:line="246" w:lineRule="auto"/>
        <w:rPr>
          <w:rFonts w:ascii="SimSun" w:hAnsi="SimSun" w:eastAsia="SimSun" w:cs="SimSun"/>
          <w:sz w:val="21"/>
          <w:szCs w:val="21"/>
        </w:rPr>
      </w:pPr>
      <w:r>
        <w:rPr>
          <w:rFonts w:ascii="SimSun" w:hAnsi="SimSun" w:eastAsia="SimSun" w:cs="SimSun"/>
          <w:sz w:val="21"/>
          <w:szCs w:val="21"/>
          <w:spacing w:val="5"/>
        </w:rPr>
        <w:t>不同的实体对象，并将其聚类，使得每个经过实体识</w:t>
      </w:r>
      <w:r>
        <w:rPr>
          <w:rFonts w:ascii="SimSun" w:hAnsi="SimSun" w:eastAsia="SimSun" w:cs="SimSun"/>
          <w:sz w:val="21"/>
          <w:szCs w:val="21"/>
          <w:spacing w:val="4"/>
        </w:rPr>
        <w:t>别后得到的对象簇在现实世界中</w:t>
      </w:r>
      <w:r>
        <w:rPr>
          <w:rFonts w:ascii="SimSun" w:hAnsi="SimSun" w:eastAsia="SimSun" w:cs="SimSun"/>
          <w:sz w:val="21"/>
          <w:szCs w:val="21"/>
        </w:rPr>
        <w:t xml:space="preserve"> </w:t>
      </w:r>
      <w:r>
        <w:rPr>
          <w:rFonts w:ascii="SimSun" w:hAnsi="SimSun" w:eastAsia="SimSun" w:cs="SimSun"/>
          <w:sz w:val="21"/>
          <w:szCs w:val="21"/>
          <w:spacing w:val="-1"/>
        </w:rPr>
        <w:t>指代的是同一个实体。实体识别要解决的问题主要包括以下两类。</w:t>
      </w:r>
    </w:p>
    <w:p>
      <w:pPr>
        <w:ind w:right="321" w:firstLine="476"/>
        <w:spacing w:before="50" w:line="236" w:lineRule="auto"/>
        <w:rPr>
          <w:rFonts w:ascii="SimSun" w:hAnsi="SimSun" w:eastAsia="SimSun" w:cs="SimSun"/>
          <w:sz w:val="21"/>
          <w:szCs w:val="21"/>
        </w:rPr>
      </w:pPr>
      <w:r>
        <w:rPr>
          <w:rFonts w:ascii="SimSun" w:hAnsi="SimSun" w:eastAsia="SimSun" w:cs="SimSun"/>
          <w:sz w:val="21"/>
          <w:szCs w:val="21"/>
          <w:spacing w:val="5"/>
        </w:rPr>
        <w:t>元余问题：同一类实体可能由不同的名字指代，如名字王伟，用英文表示可能是</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Wang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Wei</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6"/>
        </w:rPr>
        <w:t>也可能是</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Wei</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Wang</w:t>
      </w:r>
      <w:r>
        <w:rPr>
          <w:rFonts w:ascii="Times New Roman" w:hAnsi="Times New Roman" w:eastAsia="Times New Roman" w:cs="Times New Roman"/>
          <w:sz w:val="21"/>
          <w:szCs w:val="21"/>
          <w:spacing w:val="6"/>
        </w:rPr>
        <w:t>”</w:t>
      </w:r>
      <w:r>
        <w:rPr>
          <w:rFonts w:ascii="SimSun" w:hAnsi="SimSun" w:eastAsia="SimSun" w:cs="SimSun"/>
          <w:sz w:val="21"/>
          <w:szCs w:val="21"/>
          <w:spacing w:val="6"/>
        </w:rPr>
        <w:t>。</w:t>
      </w:r>
    </w:p>
    <w:p>
      <w:pPr>
        <w:ind w:left="46" w:right="405" w:firstLine="429"/>
        <w:spacing w:before="71" w:line="245" w:lineRule="auto"/>
        <w:rPr>
          <w:rFonts w:ascii="SimSun" w:hAnsi="SimSun" w:eastAsia="SimSun" w:cs="SimSun"/>
          <w:sz w:val="21"/>
          <w:szCs w:val="21"/>
        </w:rPr>
      </w:pPr>
      <w:r>
        <w:rPr>
          <w:rFonts w:ascii="SimSun" w:hAnsi="SimSun" w:eastAsia="SimSun" w:cs="SimSun"/>
          <w:sz w:val="21"/>
          <w:szCs w:val="21"/>
          <w:spacing w:val="16"/>
        </w:rPr>
        <w:t>重名问题：不同类的实体可能由相同的名字指代，如在</w:t>
      </w:r>
      <w:r>
        <w:rPr>
          <w:rFonts w:ascii="SimSun" w:hAnsi="SimSun" w:eastAsia="SimSun" w:cs="SimSun"/>
          <w:sz w:val="21"/>
          <w:szCs w:val="21"/>
          <w:spacing w:val="-10"/>
        </w:rPr>
        <w:t xml:space="preserve"> </w:t>
      </w:r>
      <w:r>
        <w:rPr>
          <w:rFonts w:ascii="SimSun" w:hAnsi="SimSun" w:eastAsia="SimSun" w:cs="SimSun"/>
          <w:sz w:val="21"/>
          <w:szCs w:val="21"/>
        </w:rPr>
        <w:t>DBLP</w:t>
      </w:r>
      <w:r>
        <w:rPr>
          <w:rFonts w:ascii="SimSun" w:hAnsi="SimSun" w:eastAsia="SimSun" w:cs="SimSun"/>
          <w:sz w:val="21"/>
          <w:szCs w:val="21"/>
          <w:spacing w:val="69"/>
        </w:rPr>
        <w:t xml:space="preserve"> </w:t>
      </w:r>
      <w:r>
        <w:rPr>
          <w:rFonts w:ascii="SimSun" w:hAnsi="SimSun" w:eastAsia="SimSun" w:cs="SimSun"/>
          <w:sz w:val="21"/>
          <w:szCs w:val="21"/>
          <w:spacing w:val="16"/>
        </w:rPr>
        <w:t>中</w:t>
      </w:r>
      <w:r>
        <w:rPr>
          <w:rFonts w:ascii="SimSun" w:hAnsi="SimSun" w:eastAsia="SimSun" w:cs="SimSun"/>
          <w:sz w:val="21"/>
          <w:szCs w:val="21"/>
          <w:spacing w:val="-46"/>
        </w:rPr>
        <w:t xml:space="preserve"> </w:t>
      </w:r>
      <w:r>
        <w:rPr>
          <w:rFonts w:ascii="SimSun" w:hAnsi="SimSun" w:eastAsia="SimSun" w:cs="SimSun"/>
          <w:sz w:val="21"/>
          <w:szCs w:val="21"/>
          <w:spacing w:val="16"/>
        </w:rPr>
        <w:t>检</w:t>
      </w:r>
      <w:r>
        <w:rPr>
          <w:rFonts w:ascii="SimSun" w:hAnsi="SimSun" w:eastAsia="SimSun" w:cs="SimSun"/>
          <w:sz w:val="21"/>
          <w:szCs w:val="21"/>
          <w:spacing w:val="-41"/>
        </w:rPr>
        <w:t xml:space="preserve"> </w:t>
      </w:r>
      <w:r>
        <w:rPr>
          <w:rFonts w:ascii="SimSun" w:hAnsi="SimSun" w:eastAsia="SimSun" w:cs="SimSun"/>
          <w:sz w:val="21"/>
          <w:szCs w:val="21"/>
          <w:spacing w:val="16"/>
        </w:rPr>
        <w:t>索“</w:t>
      </w:r>
      <w:r>
        <w:rPr>
          <w:rFonts w:ascii="SimSun" w:hAnsi="SimSun" w:eastAsia="SimSun" w:cs="SimSun"/>
          <w:sz w:val="21"/>
          <w:szCs w:val="21"/>
        </w:rPr>
        <w:t>Wei </w:t>
      </w:r>
      <w:r>
        <w:rPr>
          <w:rFonts w:ascii="SimSun" w:hAnsi="SimSun" w:eastAsia="SimSun" w:cs="SimSun"/>
          <w:sz w:val="21"/>
          <w:szCs w:val="21"/>
        </w:rPr>
        <w:t>Wang</w:t>
      </w:r>
      <w:r>
        <w:rPr>
          <w:rFonts w:ascii="SimSun" w:hAnsi="SimSun" w:eastAsia="SimSun" w:cs="SimSun"/>
          <w:sz w:val="21"/>
          <w:szCs w:val="21"/>
          <w:spacing w:val="5"/>
        </w:rPr>
        <w:t>”,</w:t>
      </w:r>
      <w:r>
        <w:rPr>
          <w:rFonts w:ascii="SimSun" w:hAnsi="SimSun" w:eastAsia="SimSun" w:cs="SimSun"/>
          <w:sz w:val="21"/>
          <w:szCs w:val="21"/>
          <w:spacing w:val="-51"/>
        </w:rPr>
        <w:t xml:space="preserve"> </w:t>
      </w:r>
      <w:r>
        <w:rPr>
          <w:rFonts w:ascii="SimSun" w:hAnsi="SimSun" w:eastAsia="SimSun" w:cs="SimSun"/>
          <w:sz w:val="21"/>
          <w:szCs w:val="21"/>
          <w:spacing w:val="5"/>
        </w:rPr>
        <w:t>会检索到14个不同的作者。</w:t>
      </w:r>
    </w:p>
    <w:p>
      <w:pPr>
        <w:ind w:left="476"/>
        <w:spacing w:before="64" w:line="219" w:lineRule="auto"/>
        <w:rPr>
          <w:rFonts w:ascii="SimSun" w:hAnsi="SimSun" w:eastAsia="SimSun" w:cs="SimSun"/>
          <w:sz w:val="21"/>
          <w:szCs w:val="21"/>
        </w:rPr>
      </w:pPr>
      <w:r>
        <w:rPr>
          <w:rFonts w:ascii="SimSun" w:hAnsi="SimSun" w:eastAsia="SimSun" w:cs="SimSun"/>
          <w:sz w:val="21"/>
          <w:szCs w:val="21"/>
          <w:spacing w:val="-2"/>
        </w:rPr>
        <w:t>针对不同类型的问题，实体识别中主要有两类技术。</w:t>
      </w:r>
    </w:p>
    <w:p>
      <w:pPr>
        <w:ind w:left="46" w:right="266" w:firstLine="429"/>
        <w:spacing w:before="61" w:line="241" w:lineRule="auto"/>
        <w:rPr>
          <w:rFonts w:ascii="SimSun" w:hAnsi="SimSun" w:eastAsia="SimSun" w:cs="SimSun"/>
          <w:sz w:val="21"/>
          <w:szCs w:val="21"/>
        </w:rPr>
      </w:pPr>
      <w:r>
        <w:rPr>
          <w:rFonts w:ascii="SimSun" w:hAnsi="SimSun" w:eastAsia="SimSun" w:cs="SimSun"/>
          <w:sz w:val="21"/>
          <w:szCs w:val="21"/>
          <w:spacing w:val="1"/>
        </w:rPr>
        <w:t>冗余发现：用于处理冗余问题，构造对象名称的相似性函数，并与阈值进行</w:t>
      </w:r>
      <w:r>
        <w:rPr>
          <w:rFonts w:ascii="SimSun" w:hAnsi="SimSun" w:eastAsia="SimSun" w:cs="SimSun"/>
          <w:sz w:val="21"/>
          <w:szCs w:val="21"/>
        </w:rPr>
        <w:t>比较， </w:t>
      </w:r>
      <w:r>
        <w:rPr>
          <w:rFonts w:ascii="SimSun" w:hAnsi="SimSun" w:eastAsia="SimSun" w:cs="SimSun"/>
          <w:sz w:val="21"/>
          <w:szCs w:val="21"/>
          <w:spacing w:val="-3"/>
        </w:rPr>
        <w:t>从而判定对象是否属于同一实体簇。</w:t>
      </w:r>
    </w:p>
    <w:p>
      <w:pPr>
        <w:ind w:left="46" w:right="342" w:firstLine="429"/>
        <w:spacing w:before="50" w:line="242" w:lineRule="auto"/>
        <w:rPr>
          <w:rFonts w:ascii="SimSun" w:hAnsi="SimSun" w:eastAsia="SimSun" w:cs="SimSun"/>
          <w:sz w:val="21"/>
          <w:szCs w:val="21"/>
        </w:rPr>
      </w:pPr>
      <w:r>
        <w:rPr>
          <w:rFonts w:ascii="SimSun" w:hAnsi="SimSun" w:eastAsia="SimSun" w:cs="SimSun"/>
          <w:sz w:val="21"/>
          <w:szCs w:val="21"/>
          <w:spacing w:val="5"/>
        </w:rPr>
        <w:t>重名检测：用于处理重名问题，利用基于聚类的技术，通过考察</w:t>
      </w:r>
      <w:r>
        <w:rPr>
          <w:rFonts w:ascii="SimSun" w:hAnsi="SimSun" w:eastAsia="SimSun" w:cs="SimSun"/>
          <w:sz w:val="21"/>
          <w:szCs w:val="21"/>
          <w:spacing w:val="4"/>
        </w:rPr>
        <w:t>实体属性间的关</w:t>
      </w:r>
      <w:r>
        <w:rPr>
          <w:rFonts w:ascii="SimSun" w:hAnsi="SimSun" w:eastAsia="SimSun" w:cs="SimSun"/>
          <w:sz w:val="21"/>
          <w:szCs w:val="21"/>
        </w:rPr>
        <w:t xml:space="preserve"> </w:t>
      </w:r>
      <w:r>
        <w:rPr>
          <w:rFonts w:ascii="SimSun" w:hAnsi="SimSun" w:eastAsia="SimSun" w:cs="SimSun"/>
          <w:sz w:val="21"/>
          <w:szCs w:val="21"/>
          <w:spacing w:val="-1"/>
        </w:rPr>
        <w:t>联程度判定相同名称的对象是否属于同一实体簇。</w:t>
      </w:r>
    </w:p>
    <w:p>
      <w:pPr>
        <w:pStyle w:val="BodyText"/>
        <w:ind w:left="46"/>
        <w:spacing w:before="177" w:line="221" w:lineRule="auto"/>
        <w:outlineLvl w:val="6"/>
        <w:rPr>
          <w:rFonts w:ascii="SimHei" w:hAnsi="SimHei" w:eastAsia="SimHei" w:cs="SimHei"/>
          <w:sz w:val="28"/>
          <w:szCs w:val="28"/>
        </w:rPr>
      </w:pPr>
      <w:r>
        <w:rPr>
          <w:sz w:val="28"/>
          <w:szCs w:val="28"/>
          <w:b/>
          <w:bCs/>
          <w:color w:val="31A5E9"/>
          <w:spacing w:val="-3"/>
        </w:rPr>
        <w:t>6.</w:t>
      </w:r>
      <w:r>
        <w:rPr>
          <w:sz w:val="28"/>
          <w:szCs w:val="28"/>
          <w:b/>
          <w:bCs/>
          <w:color w:val="31A5E9"/>
          <w:spacing w:val="-19"/>
        </w:rPr>
        <w:t xml:space="preserve"> </w:t>
      </w:r>
      <w:r>
        <w:rPr>
          <w:rFonts w:ascii="SimHei" w:hAnsi="SimHei" w:eastAsia="SimHei" w:cs="SimHei"/>
          <w:sz w:val="28"/>
          <w:szCs w:val="28"/>
          <w:b/>
          <w:bCs/>
          <w:color w:val="31A5E9"/>
          <w:spacing w:val="-3"/>
        </w:rPr>
        <w:t>4.2</w:t>
      </w:r>
      <w:r>
        <w:rPr>
          <w:rFonts w:ascii="SimHei" w:hAnsi="SimHei" w:eastAsia="SimHei" w:cs="SimHei"/>
          <w:sz w:val="28"/>
          <w:szCs w:val="28"/>
          <w:color w:val="31A5E9"/>
          <w:spacing w:val="26"/>
        </w:rPr>
        <w:t xml:space="preserve">  </w:t>
      </w:r>
      <w:r>
        <w:rPr>
          <w:rFonts w:ascii="SimHei" w:hAnsi="SimHei" w:eastAsia="SimHei" w:cs="SimHei"/>
          <w:sz w:val="28"/>
          <w:szCs w:val="28"/>
          <w:b/>
          <w:bCs/>
          <w:color w:val="31A5E9"/>
          <w:spacing w:val="-3"/>
        </w:rPr>
        <w:t>基于规则的实体识别方法</w:t>
      </w:r>
    </w:p>
    <w:p>
      <w:pPr>
        <w:ind w:left="476"/>
        <w:spacing w:before="147" w:line="219" w:lineRule="auto"/>
        <w:rPr>
          <w:rFonts w:ascii="SimSun" w:hAnsi="SimSun" w:eastAsia="SimSun" w:cs="SimSun"/>
          <w:sz w:val="21"/>
          <w:szCs w:val="21"/>
        </w:rPr>
      </w:pPr>
      <w:r>
        <w:rPr>
          <w:rFonts w:ascii="SimSun" w:hAnsi="SimSun" w:eastAsia="SimSun" w:cs="SimSun"/>
          <w:sz w:val="21"/>
          <w:szCs w:val="21"/>
          <w:spacing w:val="-1"/>
        </w:rPr>
        <w:t>本节将重点介绍基于规则的实体识别方法。</w:t>
      </w:r>
    </w:p>
    <w:p>
      <w:pPr>
        <w:ind w:left="46" w:right="324" w:firstLine="429"/>
        <w:spacing w:before="70" w:line="253" w:lineRule="auto"/>
        <w:rPr>
          <w:rFonts w:ascii="SimSun" w:hAnsi="SimSun" w:eastAsia="SimSun" w:cs="SimSun"/>
          <w:sz w:val="21"/>
          <w:szCs w:val="21"/>
        </w:rPr>
      </w:pPr>
      <w:r>
        <w:rPr>
          <w:rFonts w:ascii="SimSun" w:hAnsi="SimSun" w:eastAsia="SimSun" w:cs="SimSun"/>
          <w:sz w:val="21"/>
          <w:szCs w:val="21"/>
          <w:spacing w:val="5"/>
        </w:rPr>
        <w:t>实体识别的目标就是要识别数据集中指代同一实体的元组。传统的实体识别方法</w:t>
      </w:r>
      <w:r>
        <w:rPr>
          <w:rFonts w:ascii="SimSun" w:hAnsi="SimSun" w:eastAsia="SimSun" w:cs="SimSun"/>
          <w:sz w:val="21"/>
          <w:szCs w:val="21"/>
          <w:spacing w:val="11"/>
        </w:rPr>
        <w:t xml:space="preserve"> </w:t>
      </w:r>
      <w:r>
        <w:rPr>
          <w:rFonts w:ascii="SimSun" w:hAnsi="SimSun" w:eastAsia="SimSun" w:cs="SimSun"/>
          <w:sz w:val="21"/>
          <w:szCs w:val="21"/>
          <w:spacing w:val="5"/>
        </w:rPr>
        <w:t>通过比较元组对的相似性来识别实体，它们假设指代相同实体的元组对的</w:t>
      </w:r>
      <w:r>
        <w:rPr>
          <w:rFonts w:ascii="SimSun" w:hAnsi="SimSun" w:eastAsia="SimSun" w:cs="SimSun"/>
          <w:sz w:val="21"/>
          <w:szCs w:val="21"/>
          <w:spacing w:val="4"/>
        </w:rPr>
        <w:t>相似度比不</w:t>
      </w:r>
      <w:r>
        <w:rPr>
          <w:rFonts w:ascii="SimSun" w:hAnsi="SimSun" w:eastAsia="SimSun" w:cs="SimSun"/>
          <w:sz w:val="21"/>
          <w:szCs w:val="21"/>
        </w:rPr>
        <w:t xml:space="preserve"> </w:t>
      </w:r>
      <w:r>
        <w:rPr>
          <w:rFonts w:ascii="SimSun" w:hAnsi="SimSun" w:eastAsia="SimSun" w:cs="SimSun"/>
          <w:sz w:val="21"/>
          <w:szCs w:val="21"/>
          <w:spacing w:val="2"/>
        </w:rPr>
        <w:t>指代相同实体的元组对的相似度更高。相似度的定义我们在表6-3中已有举例，</w:t>
      </w:r>
      <w:r>
        <w:rPr>
          <w:rFonts w:ascii="SimSun" w:hAnsi="SimSun" w:eastAsia="SimSun" w:cs="SimSun"/>
          <w:sz w:val="21"/>
          <w:szCs w:val="21"/>
          <w:spacing w:val="1"/>
        </w:rPr>
        <w:t>在此不</w:t>
      </w:r>
      <w:r>
        <w:rPr>
          <w:rFonts w:ascii="SimSun" w:hAnsi="SimSun" w:eastAsia="SimSun" w:cs="SimSun"/>
          <w:sz w:val="21"/>
          <w:szCs w:val="21"/>
        </w:rPr>
        <w:t xml:space="preserve"> </w:t>
      </w:r>
      <w:r>
        <w:rPr>
          <w:rFonts w:ascii="SimSun" w:hAnsi="SimSun" w:eastAsia="SimSun" w:cs="SimSun"/>
          <w:sz w:val="21"/>
          <w:szCs w:val="21"/>
          <w:spacing w:val="-8"/>
        </w:rPr>
        <w:t>做赘述。</w:t>
      </w:r>
    </w:p>
    <w:p>
      <w:pPr>
        <w:ind w:left="46" w:right="342" w:firstLine="429"/>
        <w:spacing w:before="71" w:line="249" w:lineRule="auto"/>
        <w:rPr>
          <w:rFonts w:ascii="SimSun" w:hAnsi="SimSun" w:eastAsia="SimSun" w:cs="SimSun"/>
          <w:sz w:val="21"/>
          <w:szCs w:val="21"/>
        </w:rPr>
      </w:pPr>
      <w:r>
        <w:rPr>
          <w:rFonts w:ascii="SimSun" w:hAnsi="SimSun" w:eastAsia="SimSun" w:cs="SimSun"/>
          <w:sz w:val="21"/>
          <w:szCs w:val="21"/>
          <w:spacing w:val="5"/>
        </w:rPr>
        <w:t>传统的想法非常直观，描述同一个现实世界实体的数据存在较</w:t>
      </w:r>
      <w:r>
        <w:rPr>
          <w:rFonts w:ascii="SimSun" w:hAnsi="SimSun" w:eastAsia="SimSun" w:cs="SimSun"/>
          <w:sz w:val="21"/>
          <w:szCs w:val="21"/>
          <w:spacing w:val="4"/>
        </w:rPr>
        <w:t>高的相似性也是合</w:t>
      </w:r>
      <w:r>
        <w:rPr>
          <w:rFonts w:ascii="SimSun" w:hAnsi="SimSun" w:eastAsia="SimSun" w:cs="SimSun"/>
          <w:sz w:val="21"/>
          <w:szCs w:val="21"/>
        </w:rPr>
        <w:t xml:space="preserve"> </w:t>
      </w:r>
      <w:r>
        <w:rPr>
          <w:rFonts w:ascii="SimSun" w:hAnsi="SimSun" w:eastAsia="SimSun" w:cs="SimSun"/>
          <w:sz w:val="21"/>
          <w:szCs w:val="21"/>
          <w:spacing w:val="5"/>
        </w:rPr>
        <w:t>理的。不过，这种假设在实际应用中并不总是成立的，如果假设不</w:t>
      </w:r>
      <w:r>
        <w:rPr>
          <w:rFonts w:ascii="SimSun" w:hAnsi="SimSun" w:eastAsia="SimSun" w:cs="SimSun"/>
          <w:sz w:val="21"/>
          <w:szCs w:val="21"/>
          <w:spacing w:val="4"/>
        </w:rPr>
        <w:t>成立，那么直接计</w:t>
      </w:r>
      <w:r>
        <w:rPr>
          <w:rFonts w:ascii="SimSun" w:hAnsi="SimSun" w:eastAsia="SimSun" w:cs="SimSun"/>
          <w:sz w:val="21"/>
          <w:szCs w:val="21"/>
        </w:rPr>
        <w:t xml:space="preserve"> </w:t>
      </w:r>
      <w:r>
        <w:rPr>
          <w:rFonts w:ascii="SimSun" w:hAnsi="SimSun" w:eastAsia="SimSun" w:cs="SimSun"/>
          <w:sz w:val="21"/>
          <w:szCs w:val="21"/>
        </w:rPr>
        <w:t>算相似度可能就不能被有效地用于实体识别。</w:t>
      </w:r>
      <w:r>
        <w:rPr>
          <w:rFonts w:ascii="SimSun" w:hAnsi="SimSun" w:eastAsia="SimSun" w:cs="SimSun"/>
          <w:sz w:val="21"/>
          <w:szCs w:val="21"/>
          <w:spacing w:val="-1"/>
        </w:rPr>
        <w:t>我们用一个例子来说明这种情况。</w:t>
      </w:r>
    </w:p>
    <w:p>
      <w:pPr>
        <w:ind w:left="46" w:right="312" w:firstLine="429"/>
        <w:spacing w:before="73" w:line="260" w:lineRule="auto"/>
        <w:rPr>
          <w:rFonts w:ascii="SimSun" w:hAnsi="SimSun" w:eastAsia="SimSun" w:cs="SimSun"/>
          <w:sz w:val="21"/>
          <w:szCs w:val="21"/>
        </w:rPr>
      </w:pPr>
      <w:r>
        <w:rPr>
          <w:rFonts w:ascii="KaiTi" w:hAnsi="KaiTi" w:eastAsia="KaiTi" w:cs="KaiTi"/>
          <w:sz w:val="21"/>
          <w:szCs w:val="21"/>
          <w:spacing w:val="9"/>
        </w:rPr>
        <w:t>例6-5</w:t>
      </w:r>
      <w:r>
        <w:rPr>
          <w:rFonts w:ascii="KaiTi" w:hAnsi="KaiTi" w:eastAsia="KaiTi" w:cs="KaiTi"/>
          <w:sz w:val="21"/>
          <w:szCs w:val="21"/>
          <w:spacing w:val="34"/>
        </w:rPr>
        <w:t xml:space="preserve">  </w:t>
      </w:r>
      <w:r>
        <w:rPr>
          <w:rFonts w:ascii="KaiTi" w:hAnsi="KaiTi" w:eastAsia="KaiTi" w:cs="KaiTi"/>
          <w:sz w:val="21"/>
          <w:szCs w:val="21"/>
          <w:spacing w:val="9"/>
        </w:rPr>
        <w:t>表6-4中有7个元组，它们是7个名</w:t>
      </w:r>
      <w:r>
        <w:rPr>
          <w:rFonts w:ascii="KaiTi" w:hAnsi="KaiTi" w:eastAsia="KaiTi" w:cs="KaiTi"/>
          <w:sz w:val="21"/>
          <w:szCs w:val="21"/>
          <w:spacing w:val="8"/>
        </w:rPr>
        <w:t>叫</w:t>
      </w:r>
      <w:r>
        <w:rPr>
          <w:rFonts w:ascii="SimSun" w:hAnsi="SimSun" w:eastAsia="SimSun" w:cs="SimSun"/>
          <w:sz w:val="21"/>
          <w:szCs w:val="21"/>
          <w:spacing w:val="8"/>
        </w:rPr>
        <w:t>“</w:t>
      </w:r>
      <w:r>
        <w:rPr>
          <w:rFonts w:ascii="SimSun" w:hAnsi="SimSun" w:eastAsia="SimSun" w:cs="SimSun"/>
          <w:sz w:val="21"/>
          <w:szCs w:val="21"/>
        </w:rPr>
        <w:t>Wei</w:t>
      </w:r>
      <w:r>
        <w:rPr>
          <w:rFonts w:ascii="SimSun" w:hAnsi="SimSun" w:eastAsia="SimSun" w:cs="SimSun"/>
          <w:sz w:val="21"/>
          <w:szCs w:val="21"/>
          <w:spacing w:val="52"/>
        </w:rPr>
        <w:t xml:space="preserve"> </w:t>
      </w:r>
      <w:r>
        <w:rPr>
          <w:rFonts w:ascii="SimSun" w:hAnsi="SimSun" w:eastAsia="SimSun" w:cs="SimSun"/>
          <w:sz w:val="21"/>
          <w:szCs w:val="21"/>
        </w:rPr>
        <w:t>Wang</w:t>
      </w:r>
      <w:r>
        <w:rPr>
          <w:rFonts w:ascii="SimSun" w:hAnsi="SimSun" w:eastAsia="SimSun" w:cs="SimSun"/>
          <w:sz w:val="21"/>
          <w:szCs w:val="21"/>
          <w:spacing w:val="8"/>
        </w:rPr>
        <w:t>”</w:t>
      </w:r>
      <w:r>
        <w:rPr>
          <w:rFonts w:ascii="KaiTi" w:hAnsi="KaiTi" w:eastAsia="KaiTi" w:cs="KaiTi"/>
          <w:sz w:val="21"/>
          <w:szCs w:val="21"/>
          <w:spacing w:val="8"/>
        </w:rPr>
        <w:t>的论文作者，其属性</w:t>
      </w:r>
      <w:r>
        <w:rPr>
          <w:rFonts w:ascii="KaiTi" w:hAnsi="KaiTi" w:eastAsia="KaiTi" w:cs="KaiTi"/>
          <w:sz w:val="21"/>
          <w:szCs w:val="21"/>
        </w:rPr>
        <w:t xml:space="preserve"> </w:t>
      </w:r>
      <w:r>
        <w:rPr>
          <w:rFonts w:ascii="KaiTi" w:hAnsi="KaiTi" w:eastAsia="KaiTi" w:cs="KaiTi"/>
          <w:sz w:val="21"/>
          <w:szCs w:val="21"/>
          <w:spacing w:val="-1"/>
        </w:rPr>
        <w:t>包括“姓名</w:t>
      </w:r>
      <w:r>
        <w:rPr>
          <w:rFonts w:ascii="Times New Roman" w:hAnsi="Times New Roman" w:eastAsia="Times New Roman" w:cs="Times New Roman"/>
          <w:sz w:val="21"/>
          <w:szCs w:val="21"/>
          <w:spacing w:val="-1"/>
        </w:rPr>
        <w:t>(name)”      </w:t>
      </w:r>
      <w:r>
        <w:rPr>
          <w:rFonts w:ascii="KaiTi" w:hAnsi="KaiTi" w:eastAsia="KaiTi" w:cs="KaiTi"/>
          <w:sz w:val="21"/>
          <w:szCs w:val="21"/>
          <w:spacing w:val="-1"/>
        </w:rPr>
        <w:t>“合作者</w:t>
      </w:r>
      <w:r>
        <w:rPr>
          <w:rFonts w:ascii="KaiTi" w:hAnsi="KaiTi" w:eastAsia="KaiTi" w:cs="KaiTi"/>
          <w:sz w:val="21"/>
          <w:szCs w:val="21"/>
          <w:spacing w:val="-1"/>
        </w:rPr>
        <w:t xml:space="preserve"> </w:t>
      </w:r>
      <w:r>
        <w:rPr>
          <w:rFonts w:ascii="Times New Roman" w:hAnsi="Times New Roman" w:eastAsia="Times New Roman" w:cs="Times New Roman"/>
          <w:sz w:val="21"/>
          <w:szCs w:val="21"/>
          <w:spacing w:val="-1"/>
        </w:rPr>
        <w:t>(coauthors)”     </w:t>
      </w:r>
      <w:r>
        <w:rPr>
          <w:rFonts w:ascii="KaiTi" w:hAnsi="KaiTi" w:eastAsia="KaiTi" w:cs="KaiTi"/>
          <w:sz w:val="21"/>
          <w:szCs w:val="21"/>
          <w:spacing w:val="-1"/>
        </w:rPr>
        <w:t>“标题</w:t>
      </w:r>
      <w:r>
        <w:rPr>
          <w:rFonts w:ascii="KaiTi" w:hAnsi="KaiTi" w:eastAsia="KaiTi" w:cs="KaiTi"/>
          <w:sz w:val="21"/>
          <w:szCs w:val="21"/>
          <w:spacing w:val="-1"/>
        </w:rPr>
        <w:t xml:space="preserve"> </w:t>
      </w:r>
      <w:r>
        <w:rPr>
          <w:rFonts w:ascii="Times New Roman" w:hAnsi="Times New Roman" w:eastAsia="Times New Roman" w:cs="Times New Roman"/>
          <w:sz w:val="21"/>
          <w:szCs w:val="21"/>
          <w:spacing w:val="-1"/>
        </w:rPr>
        <w:t>(title)”       </w:t>
      </w:r>
      <w:r>
        <w:rPr>
          <w:rFonts w:ascii="KaiTi" w:hAnsi="KaiTi" w:eastAsia="KaiTi" w:cs="KaiTi"/>
          <w:sz w:val="21"/>
          <w:szCs w:val="21"/>
          <w:spacing w:val="-1"/>
        </w:rPr>
        <w:t>“类别</w:t>
      </w:r>
      <w:r>
        <w:rPr>
          <w:rFonts w:ascii="KaiTi" w:hAnsi="KaiTi" w:eastAsia="KaiTi" w:cs="KaiTi"/>
          <w:sz w:val="21"/>
          <w:szCs w:val="21"/>
          <w:spacing w:val="-1"/>
        </w:rPr>
        <w:t xml:space="preserve"> </w:t>
      </w:r>
      <w:r>
        <w:rPr>
          <w:rFonts w:ascii="Times New Roman" w:hAnsi="Times New Roman" w:eastAsia="Times New Roman" w:cs="Times New Roman"/>
          <w:sz w:val="21"/>
          <w:szCs w:val="21"/>
          <w:spacing w:val="-1"/>
        </w:rPr>
        <w:t>(class)”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  </w:t>
      </w:r>
      <w:r>
        <w:rPr>
          <w:rFonts w:ascii="KaiTi" w:hAnsi="KaiTi" w:eastAsia="KaiTi" w:cs="KaiTi"/>
          <w:sz w:val="21"/>
          <w:szCs w:val="21"/>
          <w:spacing w:val="-2"/>
        </w:rPr>
        <w:t>通</w:t>
      </w:r>
      <w:r>
        <w:rPr>
          <w:rFonts w:ascii="KaiTi" w:hAnsi="KaiTi" w:eastAsia="KaiTi" w:cs="KaiTi"/>
          <w:sz w:val="21"/>
          <w:szCs w:val="21"/>
        </w:rPr>
        <w:t xml:space="preserve"> </w:t>
      </w:r>
      <w:r>
        <w:rPr>
          <w:rFonts w:ascii="KaiTi" w:hAnsi="KaiTi" w:eastAsia="KaiTi" w:cs="KaiTi"/>
          <w:sz w:val="21"/>
          <w:szCs w:val="21"/>
          <w:spacing w:val="3"/>
        </w:rPr>
        <w:t>过访问作者的个人主页，我们手动地将这7个元组分成三类</w:t>
      </w:r>
      <w:r>
        <w:rPr>
          <w:rFonts w:ascii="KaiTi" w:hAnsi="KaiTi" w:eastAsia="KaiTi" w:cs="KaiTi"/>
          <w:sz w:val="21"/>
          <w:szCs w:val="21"/>
          <w:spacing w:val="2"/>
        </w:rPr>
        <w:t>。</w:t>
      </w:r>
      <w:r>
        <w:rPr>
          <w:rFonts w:ascii="SimSun" w:hAnsi="SimSun" w:eastAsia="SimSun" w:cs="SimSun"/>
          <w:sz w:val="21"/>
          <w:szCs w:val="21"/>
        </w:rPr>
        <w:t>ID</w:t>
      </w:r>
      <w:r>
        <w:rPr>
          <w:rFonts w:ascii="SimSun" w:hAnsi="SimSun" w:eastAsia="SimSun" w:cs="SimSun"/>
          <w:sz w:val="21"/>
          <w:szCs w:val="21"/>
          <w:spacing w:val="2"/>
        </w:rPr>
        <w:t xml:space="preserve"> </w:t>
      </w:r>
      <w:r>
        <w:rPr>
          <w:rFonts w:ascii="KaiTi" w:hAnsi="KaiTi" w:eastAsia="KaiTi" w:cs="KaiTi"/>
          <w:sz w:val="21"/>
          <w:szCs w:val="21"/>
          <w:spacing w:val="2"/>
        </w:rPr>
        <w:t>为</w:t>
      </w:r>
      <w:r>
        <w:rPr>
          <w:rFonts w:ascii="KaiTi" w:hAnsi="KaiTi" w:eastAsia="KaiTi" w:cs="KaiTi"/>
          <w:sz w:val="21"/>
          <w:szCs w:val="21"/>
          <w:spacing w:val="-59"/>
        </w:rPr>
        <w:t xml:space="preserve"> </w:t>
      </w:r>
      <w:r>
        <w:rPr>
          <w:rFonts w:ascii="SimSun" w:hAnsi="SimSun" w:eastAsia="SimSun" w:cs="SimSun"/>
          <w:sz w:val="21"/>
          <w:szCs w:val="21"/>
        </w:rPr>
        <w:t>on</w:t>
      </w:r>
      <w:r>
        <w:rPr>
          <w:rFonts w:ascii="SimSun" w:hAnsi="SimSun" w:eastAsia="SimSun" w:cs="SimSun"/>
          <w:sz w:val="21"/>
          <w:szCs w:val="21"/>
          <w:spacing w:val="2"/>
        </w:rPr>
        <w:t>,o</w:t>
      </w:r>
      <w:r>
        <w:rPr>
          <w:rFonts w:ascii="Calibri" w:hAnsi="Calibri" w:eastAsia="Calibri" w:cs="Calibri"/>
          <w:sz w:val="21"/>
          <w:szCs w:val="21"/>
          <w:spacing w:val="2"/>
        </w:rPr>
        <w:t>₁₂     </w:t>
      </w:r>
      <w:r>
        <w:rPr>
          <w:rFonts w:ascii="KaiTi" w:hAnsi="KaiTi" w:eastAsia="KaiTi" w:cs="KaiTi"/>
          <w:sz w:val="21"/>
          <w:szCs w:val="21"/>
          <w:spacing w:val="2"/>
        </w:rPr>
        <w:t>和</w:t>
      </w:r>
      <w:r>
        <w:rPr>
          <w:rFonts w:ascii="KaiTi" w:hAnsi="KaiTi" w:eastAsia="KaiTi" w:cs="KaiTi"/>
          <w:sz w:val="21"/>
          <w:szCs w:val="21"/>
          <w:spacing w:val="-48"/>
        </w:rPr>
        <w:t xml:space="preserve"> </w:t>
      </w:r>
      <w:r>
        <w:rPr>
          <w:rFonts w:ascii="SimSun" w:hAnsi="SimSun" w:eastAsia="SimSun" w:cs="SimSun"/>
          <w:sz w:val="21"/>
          <w:szCs w:val="21"/>
          <w:spacing w:val="2"/>
        </w:rPr>
        <w:t>o</w:t>
      </w:r>
      <w:r>
        <w:rPr>
          <w:rFonts w:ascii="Calibri" w:hAnsi="Calibri" w:eastAsia="Calibri" w:cs="Calibri"/>
          <w:sz w:val="21"/>
          <w:szCs w:val="21"/>
          <w:spacing w:val="2"/>
        </w:rPr>
        <w:t>₁</w:t>
      </w:r>
      <w:r>
        <w:rPr>
          <w:rFonts w:ascii="SimSun" w:hAnsi="SimSun" w:eastAsia="SimSun" w:cs="SimSun"/>
          <w:sz w:val="21"/>
          <w:szCs w:val="21"/>
          <w:spacing w:val="2"/>
        </w:rPr>
        <w:t>g</w:t>
      </w:r>
      <w:r>
        <w:rPr>
          <w:rFonts w:ascii="KaiTi" w:hAnsi="KaiTi" w:eastAsia="KaiTi" w:cs="KaiTi"/>
          <w:sz w:val="21"/>
          <w:szCs w:val="21"/>
          <w:spacing w:val="2"/>
        </w:rPr>
        <w:t>的元</w:t>
      </w:r>
      <w:r>
        <w:rPr>
          <w:rFonts w:ascii="KaiTi" w:hAnsi="KaiTi" w:eastAsia="KaiTi" w:cs="KaiTi"/>
          <w:sz w:val="21"/>
          <w:szCs w:val="21"/>
        </w:rPr>
        <w:t xml:space="preserve"> </w:t>
      </w:r>
      <w:r>
        <w:rPr>
          <w:rFonts w:ascii="KaiTi" w:hAnsi="KaiTi" w:eastAsia="KaiTi" w:cs="KaiTi"/>
          <w:sz w:val="21"/>
          <w:szCs w:val="21"/>
          <w:spacing w:val="-1"/>
        </w:rPr>
        <w:t>组指代一个</w:t>
      </w:r>
      <w:r>
        <w:rPr>
          <w:rFonts w:ascii="KaiTi" w:hAnsi="KaiTi" w:eastAsia="KaiTi" w:cs="KaiTi"/>
          <w:sz w:val="21"/>
          <w:szCs w:val="21"/>
          <w:spacing w:val="-40"/>
        </w:rPr>
        <w:t xml:space="preserve"> </w:t>
      </w:r>
      <w:r>
        <w:rPr>
          <w:rFonts w:ascii="Times New Roman" w:hAnsi="Times New Roman" w:eastAsia="Times New Roman" w:cs="Times New Roman"/>
          <w:sz w:val="21"/>
          <w:szCs w:val="21"/>
          <w:spacing w:val="-1"/>
        </w:rPr>
        <w:t>UNC </w:t>
      </w:r>
      <w:r>
        <w:rPr>
          <w:rFonts w:ascii="KaiTi" w:hAnsi="KaiTi" w:eastAsia="KaiTi" w:cs="KaiTi"/>
          <w:sz w:val="21"/>
          <w:szCs w:val="21"/>
          <w:spacing w:val="-1"/>
        </w:rPr>
        <w:t>大学的作者实体，记为</w:t>
      </w:r>
      <w:r>
        <w:rPr>
          <w:rFonts w:ascii="Times New Roman" w:hAnsi="Times New Roman" w:eastAsia="Times New Roman" w:cs="Times New Roman"/>
          <w:sz w:val="21"/>
          <w:szCs w:val="21"/>
          <w:spacing w:val="-2"/>
        </w:rPr>
        <w:t>e₁,ID    </w:t>
      </w:r>
      <w:r>
        <w:rPr>
          <w:rFonts w:ascii="KaiTi" w:hAnsi="KaiTi" w:eastAsia="KaiTi" w:cs="KaiTi"/>
          <w:sz w:val="21"/>
          <w:szCs w:val="21"/>
          <w:spacing w:val="-2"/>
        </w:rPr>
        <w:t>为</w:t>
      </w:r>
      <w:r>
        <w:rPr>
          <w:rFonts w:ascii="KaiTi" w:hAnsi="KaiTi" w:eastAsia="KaiTi" w:cs="KaiTi"/>
          <w:sz w:val="21"/>
          <w:szCs w:val="21"/>
          <w:spacing w:val="-58"/>
        </w:rPr>
        <w:t xml:space="preserve"> </w:t>
      </w:r>
      <w:r>
        <w:rPr>
          <w:rFonts w:ascii="Times New Roman" w:hAnsi="Times New Roman" w:eastAsia="Times New Roman" w:cs="Times New Roman"/>
          <w:sz w:val="21"/>
          <w:szCs w:val="21"/>
          <w:spacing w:val="-2"/>
        </w:rPr>
        <w:t>o₂₁</w:t>
      </w:r>
      <w:r>
        <w:rPr>
          <w:rFonts w:ascii="Times New Roman" w:hAnsi="Times New Roman" w:eastAsia="Times New Roman" w:cs="Times New Roman"/>
          <w:sz w:val="21"/>
          <w:szCs w:val="21"/>
          <w:spacing w:val="24"/>
        </w:rPr>
        <w:t xml:space="preserve"> </w:t>
      </w:r>
      <w:r>
        <w:rPr>
          <w:rFonts w:ascii="KaiTi" w:hAnsi="KaiTi" w:eastAsia="KaiTi" w:cs="KaiTi"/>
          <w:sz w:val="21"/>
          <w:szCs w:val="21"/>
          <w:spacing w:val="-2"/>
        </w:rPr>
        <w:t>和</w:t>
      </w:r>
      <w:r>
        <w:rPr>
          <w:rFonts w:ascii="KaiTi" w:hAnsi="KaiTi" w:eastAsia="KaiTi" w:cs="KaiTi"/>
          <w:sz w:val="21"/>
          <w:szCs w:val="21"/>
          <w:spacing w:val="-59"/>
        </w:rPr>
        <w:t xml:space="preserve"> </w:t>
      </w:r>
      <w:r>
        <w:rPr>
          <w:rFonts w:ascii="Times New Roman" w:hAnsi="Times New Roman" w:eastAsia="Times New Roman" w:cs="Times New Roman"/>
          <w:sz w:val="21"/>
          <w:szCs w:val="21"/>
          <w:spacing w:val="-2"/>
        </w:rPr>
        <w:t>o₂₂ </w:t>
      </w:r>
      <w:r>
        <w:rPr>
          <w:rFonts w:ascii="KaiTi" w:hAnsi="KaiTi" w:eastAsia="KaiTi" w:cs="KaiTi"/>
          <w:sz w:val="21"/>
          <w:szCs w:val="21"/>
          <w:spacing w:val="-2"/>
        </w:rPr>
        <w:t>的元组指代</w:t>
      </w:r>
      <w:r>
        <w:rPr>
          <w:rFonts w:ascii="Times New Roman" w:hAnsi="Times New Roman" w:eastAsia="Times New Roman" w:cs="Times New Roman"/>
          <w:sz w:val="21"/>
          <w:szCs w:val="21"/>
          <w:spacing w:val="-2"/>
        </w:rPr>
        <w:t>UNSW </w:t>
      </w:r>
      <w:r>
        <w:rPr>
          <w:rFonts w:ascii="KaiTi" w:hAnsi="KaiTi" w:eastAsia="KaiTi" w:cs="KaiTi"/>
          <w:sz w:val="21"/>
          <w:szCs w:val="21"/>
          <w:spacing w:val="-2"/>
        </w:rPr>
        <w:t>大学的一</w:t>
      </w:r>
      <w:r>
        <w:rPr>
          <w:rFonts w:ascii="KaiTi" w:hAnsi="KaiTi" w:eastAsia="KaiTi" w:cs="KaiTi"/>
          <w:sz w:val="21"/>
          <w:szCs w:val="21"/>
        </w:rPr>
        <w:t xml:space="preserve"> </w:t>
      </w:r>
      <w:r>
        <w:rPr>
          <w:rFonts w:ascii="KaiTi" w:hAnsi="KaiTi" w:eastAsia="KaiTi" w:cs="KaiTi"/>
          <w:sz w:val="21"/>
          <w:szCs w:val="21"/>
          <w:spacing w:val="2"/>
        </w:rPr>
        <w:t>个作者实体，记为</w:t>
      </w:r>
      <w:r>
        <w:rPr>
          <w:rFonts w:ascii="Times New Roman" w:hAnsi="Times New Roman" w:eastAsia="Times New Roman" w:cs="Times New Roman"/>
          <w:sz w:val="21"/>
          <w:szCs w:val="21"/>
          <w:spacing w:val="2"/>
        </w:rPr>
        <w:t>e₂,</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2"/>
        </w:rPr>
        <w:t xml:space="preserve">    </w:t>
      </w:r>
      <w:r>
        <w:rPr>
          <w:rFonts w:ascii="KaiTi" w:hAnsi="KaiTi" w:eastAsia="KaiTi" w:cs="KaiTi"/>
          <w:sz w:val="21"/>
          <w:szCs w:val="21"/>
          <w:spacing w:val="2"/>
        </w:rPr>
        <w:t>为</w:t>
      </w:r>
      <w:r>
        <w:rPr>
          <w:rFonts w:ascii="KaiTi" w:hAnsi="KaiTi" w:eastAsia="KaiTi" w:cs="KaiTi"/>
          <w:sz w:val="21"/>
          <w:szCs w:val="21"/>
          <w:spacing w:val="-59"/>
        </w:rPr>
        <w:t xml:space="preserve"> </w:t>
      </w:r>
      <w:r>
        <w:rPr>
          <w:rFonts w:ascii="Times New Roman" w:hAnsi="Times New Roman" w:eastAsia="Times New Roman" w:cs="Times New Roman"/>
          <w:sz w:val="21"/>
          <w:szCs w:val="21"/>
          <w:spacing w:val="2"/>
        </w:rPr>
        <w:t>o₃₁</w:t>
      </w:r>
      <w:r>
        <w:rPr>
          <w:rFonts w:ascii="Times New Roman" w:hAnsi="Times New Roman" w:eastAsia="Times New Roman" w:cs="Times New Roman"/>
          <w:sz w:val="21"/>
          <w:szCs w:val="21"/>
          <w:spacing w:val="24"/>
          <w:w w:val="101"/>
        </w:rPr>
        <w:t xml:space="preserve"> </w:t>
      </w:r>
      <w:r>
        <w:rPr>
          <w:rFonts w:ascii="KaiTi" w:hAnsi="KaiTi" w:eastAsia="KaiTi" w:cs="KaiTi"/>
          <w:sz w:val="21"/>
          <w:szCs w:val="21"/>
          <w:spacing w:val="2"/>
        </w:rPr>
        <w:t>和</w:t>
      </w:r>
      <w:r>
        <w:rPr>
          <w:rFonts w:ascii="Times New Roman" w:hAnsi="Times New Roman" w:eastAsia="Times New Roman" w:cs="Times New Roman"/>
          <w:sz w:val="21"/>
          <w:szCs w:val="21"/>
          <w:spacing w:val="2"/>
        </w:rPr>
        <w:t>o₂   </w:t>
      </w:r>
      <w:r>
        <w:rPr>
          <w:rFonts w:ascii="KaiTi" w:hAnsi="KaiTi" w:eastAsia="KaiTi" w:cs="KaiTi"/>
          <w:sz w:val="21"/>
          <w:szCs w:val="21"/>
          <w:spacing w:val="2"/>
        </w:rPr>
        <w:t>的元组指代复旦大学</w:t>
      </w:r>
      <w:r>
        <w:rPr>
          <w:rFonts w:ascii="KaiTi" w:hAnsi="KaiTi" w:eastAsia="KaiTi" w:cs="KaiTi"/>
          <w:sz w:val="21"/>
          <w:szCs w:val="21"/>
          <w:spacing w:val="1"/>
        </w:rPr>
        <w:t>的一个作者实体，记为</w:t>
      </w:r>
      <w:r>
        <w:rPr>
          <w:rFonts w:ascii="Times New Roman" w:hAnsi="Times New Roman" w:eastAsia="Times New Roman" w:cs="Times New Roman"/>
          <w:sz w:val="21"/>
          <w:szCs w:val="21"/>
          <w:spacing w:val="1"/>
        </w:rPr>
        <w:t>e₃</w:t>
      </w:r>
      <w:r>
        <w:rPr>
          <w:rFonts w:ascii="SimSun" w:hAnsi="SimSun" w:eastAsia="SimSun" w:cs="SimSun"/>
          <w:sz w:val="21"/>
          <w:szCs w:val="21"/>
          <w:spacing w:val="1"/>
        </w:rPr>
        <w:t>。</w:t>
      </w:r>
    </w:p>
    <w:p>
      <w:pPr>
        <w:ind w:left="3179"/>
        <w:spacing w:before="84" w:line="222" w:lineRule="auto"/>
        <w:rPr>
          <w:rFonts w:ascii="SimHei" w:hAnsi="SimHei" w:eastAsia="SimHei" w:cs="SimHei"/>
          <w:sz w:val="21"/>
          <w:szCs w:val="21"/>
        </w:rPr>
      </w:pPr>
      <w:r>
        <w:rPr>
          <w:rFonts w:ascii="SimHei" w:hAnsi="SimHei" w:eastAsia="SimHei" w:cs="SimHei"/>
          <w:sz w:val="21"/>
          <w:szCs w:val="21"/>
          <w:b/>
          <w:bCs/>
          <w:color w:val="3296D0"/>
          <w:spacing w:val="-13"/>
          <w:w w:val="94"/>
        </w:rPr>
        <w:t>表6-4</w:t>
      </w:r>
      <w:r>
        <w:rPr>
          <w:rFonts w:ascii="SimHei" w:hAnsi="SimHei" w:eastAsia="SimHei" w:cs="SimHei"/>
          <w:sz w:val="21"/>
          <w:szCs w:val="21"/>
          <w:color w:val="3296D0"/>
          <w:spacing w:val="67"/>
        </w:rPr>
        <w:t xml:space="preserve"> </w:t>
      </w:r>
      <w:r>
        <w:rPr>
          <w:rFonts w:ascii="SimHei" w:hAnsi="SimHei" w:eastAsia="SimHei" w:cs="SimHei"/>
          <w:sz w:val="21"/>
          <w:szCs w:val="21"/>
          <w:b/>
          <w:bCs/>
          <w:color w:val="3296D0"/>
          <w:spacing w:val="-13"/>
          <w:w w:val="94"/>
        </w:rPr>
        <w:t>论文作者元组</w:t>
      </w:r>
    </w:p>
    <w:p>
      <w:pPr>
        <w:spacing w:line="129" w:lineRule="exact"/>
        <w:rPr/>
      </w:pPr>
      <w:r/>
    </w:p>
    <w:tbl>
      <w:tblPr>
        <w:tblStyle w:val="TableNormal"/>
        <w:tblW w:w="7970" w:type="dxa"/>
        <w:tblInd w:w="5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14"/>
        <w:gridCol w:w="1598"/>
        <w:gridCol w:w="2277"/>
        <w:gridCol w:w="1988"/>
        <w:gridCol w:w="1193"/>
      </w:tblGrid>
      <w:tr>
        <w:trPr>
          <w:trHeight w:val="333" w:hRule="atLeast"/>
        </w:trPr>
        <w:tc>
          <w:tcPr>
            <w:tcW w:w="914" w:type="dxa"/>
            <w:vAlign w:val="top"/>
          </w:tcPr>
          <w:p>
            <w:pPr>
              <w:pStyle w:val="TableText"/>
              <w:ind w:left="375"/>
              <w:spacing w:before="130" w:line="182" w:lineRule="auto"/>
              <w:rPr>
                <w:sz w:val="15"/>
                <w:szCs w:val="15"/>
              </w:rPr>
            </w:pPr>
            <w:r>
              <w:rPr>
                <w:sz w:val="15"/>
                <w:szCs w:val="15"/>
                <w:spacing w:val="-4"/>
              </w:rPr>
              <w:t>ID</w:t>
            </w:r>
          </w:p>
        </w:tc>
        <w:tc>
          <w:tcPr>
            <w:tcW w:w="1598" w:type="dxa"/>
            <w:vAlign w:val="top"/>
          </w:tcPr>
          <w:p>
            <w:pPr>
              <w:pStyle w:val="TableText"/>
              <w:ind w:left="641"/>
              <w:spacing w:before="163" w:line="115" w:lineRule="exact"/>
              <w:rPr>
                <w:sz w:val="15"/>
                <w:szCs w:val="15"/>
              </w:rPr>
            </w:pPr>
            <w:r>
              <w:rPr>
                <w:sz w:val="15"/>
                <w:szCs w:val="15"/>
                <w:spacing w:val="-1"/>
              </w:rPr>
              <w:t>name</w:t>
            </w:r>
          </w:p>
        </w:tc>
        <w:tc>
          <w:tcPr>
            <w:tcW w:w="2277" w:type="dxa"/>
            <w:vAlign w:val="top"/>
          </w:tcPr>
          <w:p>
            <w:pPr>
              <w:pStyle w:val="TableText"/>
              <w:ind w:left="793"/>
              <w:spacing w:before="105"/>
              <w:rPr>
                <w:sz w:val="15"/>
                <w:szCs w:val="15"/>
              </w:rPr>
            </w:pPr>
            <w:r>
              <w:rPr>
                <w:sz w:val="15"/>
                <w:szCs w:val="15"/>
                <w:spacing w:val="-1"/>
              </w:rPr>
              <w:t>coauthors</w:t>
            </w:r>
          </w:p>
        </w:tc>
        <w:tc>
          <w:tcPr>
            <w:tcW w:w="1988" w:type="dxa"/>
            <w:vAlign w:val="top"/>
          </w:tcPr>
          <w:p>
            <w:pPr>
              <w:pStyle w:val="TableText"/>
              <w:ind w:left="796"/>
              <w:spacing w:before="105"/>
              <w:rPr>
                <w:sz w:val="15"/>
                <w:szCs w:val="15"/>
              </w:rPr>
            </w:pPr>
            <w:r>
              <w:rPr>
                <w:sz w:val="15"/>
                <w:szCs w:val="15"/>
                <w:spacing w:val="-2"/>
              </w:rPr>
              <w:t>title</w:t>
            </w:r>
          </w:p>
        </w:tc>
        <w:tc>
          <w:tcPr>
            <w:tcW w:w="1193" w:type="dxa"/>
            <w:vAlign w:val="top"/>
          </w:tcPr>
          <w:p>
            <w:pPr>
              <w:pStyle w:val="TableText"/>
              <w:ind w:left="398"/>
              <w:spacing w:before="105"/>
              <w:rPr>
                <w:sz w:val="15"/>
                <w:szCs w:val="15"/>
              </w:rPr>
            </w:pPr>
            <w:r>
              <w:rPr>
                <w:sz w:val="15"/>
                <w:szCs w:val="15"/>
                <w:spacing w:val="-2"/>
              </w:rPr>
              <w:t>class</w:t>
            </w:r>
          </w:p>
        </w:tc>
      </w:tr>
      <w:tr>
        <w:trPr>
          <w:trHeight w:val="329" w:hRule="atLeast"/>
        </w:trPr>
        <w:tc>
          <w:tcPr>
            <w:tcW w:w="914" w:type="dxa"/>
            <w:vAlign w:val="top"/>
          </w:tcPr>
          <w:p>
            <w:pPr>
              <w:pStyle w:val="TableText"/>
              <w:ind w:left="405"/>
              <w:spacing w:before="159" w:line="116" w:lineRule="exact"/>
              <w:rPr>
                <w:sz w:val="15"/>
                <w:szCs w:val="15"/>
              </w:rPr>
            </w:pPr>
            <w:r>
              <w:rPr>
                <w:sz w:val="15"/>
                <w:szCs w:val="15"/>
              </w:rPr>
              <w:t>u</w:t>
            </w:r>
          </w:p>
        </w:tc>
        <w:tc>
          <w:tcPr>
            <w:tcW w:w="1598" w:type="dxa"/>
            <w:vAlign w:val="top"/>
          </w:tcPr>
          <w:p>
            <w:pPr>
              <w:pStyle w:val="TableText"/>
              <w:ind w:left="490"/>
              <w:spacing w:before="107" w:line="183" w:lineRule="auto"/>
              <w:rPr>
                <w:sz w:val="15"/>
                <w:szCs w:val="15"/>
              </w:rPr>
            </w:pPr>
            <w:r>
              <w:rPr>
                <w:sz w:val="15"/>
                <w:szCs w:val="15"/>
                <w:spacing w:val="-1"/>
              </w:rPr>
              <w:t>Wei Wang</w:t>
            </w:r>
          </w:p>
        </w:tc>
        <w:tc>
          <w:tcPr>
            <w:tcW w:w="2277" w:type="dxa"/>
            <w:vAlign w:val="top"/>
          </w:tcPr>
          <w:p>
            <w:pPr>
              <w:pStyle w:val="TableText"/>
              <w:ind w:left="943"/>
              <w:spacing w:before="83" w:line="214" w:lineRule="auto"/>
              <w:rPr>
                <w:sz w:val="15"/>
                <w:szCs w:val="15"/>
              </w:rPr>
            </w:pPr>
            <w:r>
              <w:rPr>
                <w:sz w:val="15"/>
                <w:szCs w:val="15"/>
                <w:spacing w:val="-2"/>
              </w:rPr>
              <w:t>zhang</w:t>
            </w:r>
          </w:p>
        </w:tc>
        <w:tc>
          <w:tcPr>
            <w:tcW w:w="1988" w:type="dxa"/>
            <w:vAlign w:val="top"/>
          </w:tcPr>
          <w:p>
            <w:pPr>
              <w:pStyle w:val="TableText"/>
              <w:ind w:left="576"/>
              <w:spacing w:before="83" w:line="214" w:lineRule="auto"/>
              <w:rPr>
                <w:sz w:val="15"/>
                <w:szCs w:val="15"/>
              </w:rPr>
            </w:pPr>
            <w:r>
              <w:rPr>
                <w:sz w:val="15"/>
                <w:szCs w:val="15"/>
                <w:spacing w:val="-2"/>
              </w:rPr>
              <w:t>inferring…</w:t>
            </w:r>
          </w:p>
        </w:tc>
        <w:tc>
          <w:tcPr>
            <w:tcW w:w="1193" w:type="dxa"/>
            <w:vAlign w:val="top"/>
          </w:tcPr>
          <w:p>
            <w:pPr>
              <w:pStyle w:val="TableText"/>
              <w:ind w:left="478"/>
              <w:spacing w:before="88" w:line="219" w:lineRule="auto"/>
              <w:rPr>
                <w:rFonts w:ascii="Calibri" w:hAnsi="Calibri" w:eastAsia="Calibri" w:cs="Calibri"/>
                <w:sz w:val="15"/>
                <w:szCs w:val="15"/>
              </w:rPr>
            </w:pPr>
            <w:r>
              <w:rPr>
                <w:sz w:val="15"/>
                <w:szCs w:val="15"/>
                <w:spacing w:val="-5"/>
              </w:rPr>
              <w:t>e</w:t>
            </w:r>
            <w:r>
              <w:rPr>
                <w:rFonts w:ascii="Calibri" w:hAnsi="Calibri" w:eastAsia="Calibri" w:cs="Calibri"/>
                <w:sz w:val="15"/>
                <w:szCs w:val="15"/>
                <w:spacing w:val="-5"/>
              </w:rPr>
              <w:t>₁</w:t>
            </w:r>
          </w:p>
        </w:tc>
      </w:tr>
      <w:tr>
        <w:trPr>
          <w:trHeight w:val="319" w:hRule="atLeast"/>
        </w:trPr>
        <w:tc>
          <w:tcPr>
            <w:tcW w:w="914" w:type="dxa"/>
            <w:vAlign w:val="top"/>
          </w:tcPr>
          <w:p>
            <w:pPr>
              <w:pStyle w:val="TableText"/>
              <w:ind w:left="335"/>
              <w:spacing w:before="127" w:line="183" w:lineRule="auto"/>
              <w:rPr>
                <w:sz w:val="15"/>
                <w:szCs w:val="15"/>
              </w:rPr>
            </w:pPr>
            <w:r>
              <w:rPr>
                <w:sz w:val="15"/>
                <w:szCs w:val="15"/>
                <w:spacing w:val="-1"/>
              </w:rPr>
              <w:t>Ur2</w:t>
            </w:r>
          </w:p>
        </w:tc>
        <w:tc>
          <w:tcPr>
            <w:tcW w:w="1598" w:type="dxa"/>
            <w:vAlign w:val="top"/>
          </w:tcPr>
          <w:p>
            <w:pPr>
              <w:pStyle w:val="TableText"/>
              <w:ind w:left="490"/>
              <w:spacing w:before="108" w:line="183" w:lineRule="auto"/>
              <w:rPr>
                <w:sz w:val="15"/>
                <w:szCs w:val="15"/>
              </w:rPr>
            </w:pPr>
            <w:r>
              <w:rPr>
                <w:sz w:val="15"/>
                <w:szCs w:val="15"/>
                <w:spacing w:val="-1"/>
              </w:rPr>
              <w:t>Wei Wang</w:t>
            </w:r>
          </w:p>
        </w:tc>
        <w:tc>
          <w:tcPr>
            <w:tcW w:w="2277" w:type="dxa"/>
            <w:vAlign w:val="top"/>
          </w:tcPr>
          <w:p>
            <w:pPr>
              <w:pStyle w:val="TableText"/>
              <w:ind w:left="603"/>
              <w:spacing w:before="85" w:line="214" w:lineRule="auto"/>
              <w:rPr>
                <w:sz w:val="15"/>
                <w:szCs w:val="15"/>
              </w:rPr>
            </w:pPr>
            <w:r>
              <w:rPr>
                <w:sz w:val="15"/>
                <w:szCs w:val="15"/>
                <w:spacing w:val="-1"/>
              </w:rPr>
              <w:t>duncan,kum,pei</w:t>
            </w:r>
          </w:p>
        </w:tc>
        <w:tc>
          <w:tcPr>
            <w:tcW w:w="1988" w:type="dxa"/>
            <w:vAlign w:val="top"/>
          </w:tcPr>
          <w:p>
            <w:pPr>
              <w:pStyle w:val="TableText"/>
              <w:ind w:left="686"/>
              <w:spacing w:before="103"/>
              <w:rPr>
                <w:sz w:val="15"/>
                <w:szCs w:val="15"/>
              </w:rPr>
            </w:pPr>
            <w:r>
              <w:rPr>
                <w:sz w:val="15"/>
                <w:szCs w:val="15"/>
              </w:rPr>
              <w:t>social</w:t>
            </w:r>
            <w:r>
              <w:rPr>
                <w:sz w:val="15"/>
                <w:szCs w:val="15"/>
                <w:spacing w:val="3"/>
              </w:rPr>
              <w:t>…</w:t>
            </w:r>
          </w:p>
        </w:tc>
        <w:tc>
          <w:tcPr>
            <w:tcW w:w="1193" w:type="dxa"/>
            <w:vAlign w:val="top"/>
          </w:tcPr>
          <w:p>
            <w:pPr>
              <w:pStyle w:val="TableText"/>
              <w:ind w:left="517"/>
              <w:spacing w:before="103"/>
              <w:rPr>
                <w:sz w:val="15"/>
                <w:szCs w:val="15"/>
              </w:rPr>
            </w:pPr>
            <w:r>
              <w:rPr>
                <w:sz w:val="15"/>
                <w:szCs w:val="15"/>
                <w:spacing w:val="-3"/>
              </w:rPr>
              <w:t>ei</w:t>
            </w:r>
          </w:p>
        </w:tc>
      </w:tr>
      <w:tr>
        <w:trPr>
          <w:trHeight w:val="329" w:hRule="atLeast"/>
        </w:trPr>
        <w:tc>
          <w:tcPr>
            <w:tcW w:w="914" w:type="dxa"/>
            <w:vAlign w:val="top"/>
          </w:tcPr>
          <w:p>
            <w:pPr>
              <w:pStyle w:val="TableText"/>
              <w:ind w:left="405"/>
              <w:spacing w:before="151" w:line="204" w:lineRule="auto"/>
              <w:rPr>
                <w:sz w:val="15"/>
                <w:szCs w:val="15"/>
              </w:rPr>
            </w:pPr>
            <w:r>
              <w:rPr>
                <w:sz w:val="15"/>
                <w:szCs w:val="15"/>
              </w:rPr>
              <w:t>"</w:t>
            </w:r>
          </w:p>
        </w:tc>
        <w:tc>
          <w:tcPr>
            <w:tcW w:w="1598" w:type="dxa"/>
            <w:vAlign w:val="top"/>
          </w:tcPr>
          <w:p>
            <w:pPr>
              <w:pStyle w:val="TableText"/>
              <w:ind w:left="490"/>
              <w:spacing w:before="109" w:line="183" w:lineRule="auto"/>
              <w:rPr>
                <w:sz w:val="15"/>
                <w:szCs w:val="15"/>
              </w:rPr>
            </w:pPr>
            <w:r>
              <w:rPr>
                <w:sz w:val="15"/>
                <w:szCs w:val="15"/>
                <w:spacing w:val="-1"/>
              </w:rPr>
              <w:t>Wei Wang</w:t>
            </w:r>
          </w:p>
        </w:tc>
        <w:tc>
          <w:tcPr>
            <w:tcW w:w="2277" w:type="dxa"/>
            <w:vAlign w:val="top"/>
          </w:tcPr>
          <w:p>
            <w:pPr>
              <w:pStyle w:val="TableText"/>
              <w:ind w:left="683"/>
              <w:spacing w:before="85" w:line="214" w:lineRule="auto"/>
              <w:rPr>
                <w:sz w:val="15"/>
                <w:szCs w:val="15"/>
              </w:rPr>
            </w:pPr>
            <w:r>
              <w:rPr>
                <w:sz w:val="15"/>
                <w:szCs w:val="15"/>
                <w:spacing w:val="-1"/>
              </w:rPr>
              <w:t>cheng,li,kum</w:t>
            </w:r>
          </w:p>
        </w:tc>
        <w:tc>
          <w:tcPr>
            <w:tcW w:w="1988" w:type="dxa"/>
            <w:vAlign w:val="top"/>
          </w:tcPr>
          <w:p>
            <w:pPr>
              <w:pStyle w:val="TableText"/>
              <w:ind w:left="576"/>
              <w:spacing w:before="135" w:line="214" w:lineRule="auto"/>
              <w:rPr>
                <w:sz w:val="15"/>
                <w:szCs w:val="15"/>
              </w:rPr>
            </w:pPr>
            <w:r>
              <w:rPr>
                <w:sz w:val="15"/>
                <w:szCs w:val="15"/>
                <w:spacing w:val="-1"/>
              </w:rPr>
              <w:t>measuring…</w:t>
            </w:r>
          </w:p>
        </w:tc>
        <w:tc>
          <w:tcPr>
            <w:tcW w:w="1193" w:type="dxa"/>
            <w:vAlign w:val="top"/>
          </w:tcPr>
          <w:p>
            <w:pPr>
              <w:pStyle w:val="TableText"/>
              <w:ind w:left="478"/>
              <w:spacing w:before="140" w:line="219" w:lineRule="auto"/>
              <w:rPr>
                <w:rFonts w:ascii="Calibri" w:hAnsi="Calibri" w:eastAsia="Calibri" w:cs="Calibri"/>
                <w:sz w:val="15"/>
                <w:szCs w:val="15"/>
              </w:rPr>
            </w:pPr>
            <w:r>
              <w:rPr>
                <w:sz w:val="15"/>
                <w:szCs w:val="15"/>
                <w:spacing w:val="-5"/>
              </w:rPr>
              <w:t>e</w:t>
            </w:r>
            <w:r>
              <w:rPr>
                <w:rFonts w:ascii="Calibri" w:hAnsi="Calibri" w:eastAsia="Calibri" w:cs="Calibri"/>
                <w:sz w:val="15"/>
                <w:szCs w:val="15"/>
                <w:spacing w:val="-5"/>
              </w:rPr>
              <w:t>₁</w:t>
            </w:r>
          </w:p>
        </w:tc>
      </w:tr>
      <w:tr>
        <w:trPr>
          <w:trHeight w:val="338" w:hRule="atLeast"/>
        </w:trPr>
        <w:tc>
          <w:tcPr>
            <w:tcW w:w="914" w:type="dxa"/>
            <w:vAlign w:val="top"/>
          </w:tcPr>
          <w:p>
            <w:pPr>
              <w:pStyle w:val="TableText"/>
              <w:ind w:left="375"/>
              <w:spacing w:before="116" w:line="239" w:lineRule="auto"/>
              <w:rPr>
                <w:sz w:val="15"/>
                <w:szCs w:val="15"/>
              </w:rPr>
            </w:pPr>
            <w:r>
              <w:rPr>
                <w:sz w:val="15"/>
                <w:szCs w:val="15"/>
                <w:spacing w:val="-4"/>
              </w:rPr>
              <w:t>?H</w:t>
            </w:r>
          </w:p>
        </w:tc>
        <w:tc>
          <w:tcPr>
            <w:tcW w:w="1598" w:type="dxa"/>
            <w:vAlign w:val="top"/>
          </w:tcPr>
          <w:p>
            <w:pPr>
              <w:pStyle w:val="TableText"/>
              <w:ind w:left="490"/>
              <w:spacing w:before="120" w:line="183" w:lineRule="auto"/>
              <w:rPr>
                <w:sz w:val="15"/>
                <w:szCs w:val="15"/>
              </w:rPr>
            </w:pPr>
            <w:r>
              <w:rPr>
                <w:sz w:val="15"/>
                <w:szCs w:val="15"/>
                <w:spacing w:val="-1"/>
              </w:rPr>
              <w:t>Wei Wang</w:t>
            </w:r>
          </w:p>
        </w:tc>
        <w:tc>
          <w:tcPr>
            <w:tcW w:w="2277" w:type="dxa"/>
            <w:vAlign w:val="top"/>
          </w:tcPr>
          <w:p>
            <w:pPr>
              <w:pStyle w:val="TableText"/>
              <w:ind w:left="863"/>
              <w:spacing w:before="97" w:line="214" w:lineRule="auto"/>
              <w:rPr>
                <w:sz w:val="15"/>
                <w:szCs w:val="15"/>
              </w:rPr>
            </w:pPr>
            <w:r>
              <w:rPr>
                <w:sz w:val="15"/>
                <w:szCs w:val="15"/>
                <w:spacing w:val="-3"/>
              </w:rPr>
              <w:t>lin,pei</w:t>
            </w:r>
          </w:p>
        </w:tc>
        <w:tc>
          <w:tcPr>
            <w:tcW w:w="1988" w:type="dxa"/>
            <w:vAlign w:val="top"/>
          </w:tcPr>
          <w:p>
            <w:pPr>
              <w:pStyle w:val="TableText"/>
              <w:ind w:left="576"/>
              <w:spacing w:before="115"/>
              <w:rPr>
                <w:sz w:val="15"/>
                <w:szCs w:val="15"/>
              </w:rPr>
            </w:pPr>
            <w:r>
              <w:rPr>
                <w:sz w:val="15"/>
                <w:szCs w:val="15"/>
                <w:spacing w:val="-1"/>
              </w:rPr>
              <w:t>threshold…</w:t>
            </w:r>
          </w:p>
        </w:tc>
        <w:tc>
          <w:tcPr>
            <w:tcW w:w="1193" w:type="dxa"/>
            <w:vAlign w:val="top"/>
          </w:tcPr>
          <w:p>
            <w:pPr>
              <w:pStyle w:val="TableText"/>
              <w:ind w:left="478"/>
              <w:spacing w:before="101" w:line="220" w:lineRule="auto"/>
              <w:rPr>
                <w:rFonts w:ascii="Calibri" w:hAnsi="Calibri" w:eastAsia="Calibri" w:cs="Calibri"/>
                <w:sz w:val="15"/>
                <w:szCs w:val="15"/>
              </w:rPr>
            </w:pPr>
            <w:r>
              <w:rPr>
                <w:sz w:val="15"/>
                <w:szCs w:val="15"/>
                <w:spacing w:val="-5"/>
              </w:rPr>
              <w:t>e</w:t>
            </w:r>
            <w:r>
              <w:rPr>
                <w:rFonts w:ascii="Calibri" w:hAnsi="Calibri" w:eastAsia="Calibri" w:cs="Calibri"/>
                <w:sz w:val="15"/>
                <w:szCs w:val="15"/>
                <w:spacing w:val="-5"/>
              </w:rPr>
              <w:t>₂</w:t>
            </w:r>
          </w:p>
        </w:tc>
      </w:tr>
      <w:tr>
        <w:trPr>
          <w:trHeight w:val="329" w:hRule="atLeast"/>
        </w:trPr>
        <w:tc>
          <w:tcPr>
            <w:tcW w:w="914" w:type="dxa"/>
            <w:vAlign w:val="top"/>
          </w:tcPr>
          <w:p>
            <w:pPr>
              <w:pStyle w:val="TableText"/>
              <w:ind w:left="220"/>
              <w:spacing w:before="108" w:line="239" w:lineRule="auto"/>
              <w:rPr>
                <w:sz w:val="15"/>
                <w:szCs w:val="15"/>
              </w:rPr>
            </w:pPr>
            <w:r>
              <w:rPr>
                <w:sz w:val="15"/>
                <w:szCs w:val="15"/>
                <w:spacing w:val="1"/>
              </w:rPr>
              <w:t>“z:</w:t>
            </w:r>
          </w:p>
        </w:tc>
        <w:tc>
          <w:tcPr>
            <w:tcW w:w="1598" w:type="dxa"/>
            <w:vAlign w:val="top"/>
          </w:tcPr>
          <w:p>
            <w:pPr>
              <w:pStyle w:val="TableText"/>
              <w:ind w:left="490"/>
              <w:spacing w:before="112" w:line="183" w:lineRule="auto"/>
              <w:rPr>
                <w:sz w:val="15"/>
                <w:szCs w:val="15"/>
              </w:rPr>
            </w:pPr>
            <w:r>
              <w:rPr>
                <w:sz w:val="15"/>
                <w:szCs w:val="15"/>
                <w:spacing w:val="-1"/>
              </w:rPr>
              <w:t>Wei Wang</w:t>
            </w:r>
          </w:p>
        </w:tc>
        <w:tc>
          <w:tcPr>
            <w:tcW w:w="2277" w:type="dxa"/>
            <w:vAlign w:val="top"/>
          </w:tcPr>
          <w:p>
            <w:pPr>
              <w:pStyle w:val="TableText"/>
              <w:ind w:left="713"/>
              <w:spacing w:before="89" w:line="214" w:lineRule="auto"/>
              <w:rPr>
                <w:sz w:val="15"/>
                <w:szCs w:val="15"/>
              </w:rPr>
            </w:pPr>
            <w:r>
              <w:rPr>
                <w:sz w:val="15"/>
                <w:szCs w:val="15"/>
                <w:spacing w:val="-2"/>
              </w:rPr>
              <w:t>lin,hua,pei</w:t>
            </w:r>
          </w:p>
        </w:tc>
        <w:tc>
          <w:tcPr>
            <w:tcW w:w="1988" w:type="dxa"/>
            <w:vAlign w:val="top"/>
          </w:tcPr>
          <w:p>
            <w:pPr>
              <w:pStyle w:val="TableText"/>
              <w:ind w:left="646"/>
              <w:spacing w:before="88" w:line="214" w:lineRule="auto"/>
              <w:rPr>
                <w:sz w:val="15"/>
                <w:szCs w:val="15"/>
              </w:rPr>
            </w:pPr>
            <w:r>
              <w:rPr>
                <w:sz w:val="15"/>
                <w:szCs w:val="15"/>
                <w:spacing w:val="-1"/>
              </w:rPr>
              <w:t>ranking…</w:t>
            </w:r>
          </w:p>
        </w:tc>
        <w:tc>
          <w:tcPr>
            <w:tcW w:w="1193" w:type="dxa"/>
            <w:vAlign w:val="top"/>
          </w:tcPr>
          <w:p>
            <w:pPr>
              <w:pStyle w:val="TableText"/>
              <w:ind w:left="478"/>
              <w:spacing w:before="93" w:line="220" w:lineRule="auto"/>
              <w:rPr>
                <w:rFonts w:ascii="Calibri" w:hAnsi="Calibri" w:eastAsia="Calibri" w:cs="Calibri"/>
                <w:sz w:val="15"/>
                <w:szCs w:val="15"/>
              </w:rPr>
            </w:pPr>
            <w:r>
              <w:rPr>
                <w:sz w:val="15"/>
                <w:szCs w:val="15"/>
                <w:spacing w:val="-5"/>
              </w:rPr>
              <w:t>e</w:t>
            </w:r>
            <w:r>
              <w:rPr>
                <w:rFonts w:ascii="Calibri" w:hAnsi="Calibri" w:eastAsia="Calibri" w:cs="Calibri"/>
                <w:sz w:val="15"/>
                <w:szCs w:val="15"/>
                <w:spacing w:val="-5"/>
              </w:rPr>
              <w:t>₂</w:t>
            </w:r>
          </w:p>
        </w:tc>
      </w:tr>
      <w:tr>
        <w:trPr>
          <w:trHeight w:val="329" w:hRule="atLeast"/>
        </w:trPr>
        <w:tc>
          <w:tcPr>
            <w:tcW w:w="914" w:type="dxa"/>
            <w:vAlign w:val="top"/>
          </w:tcPr>
          <w:p>
            <w:pPr>
              <w:pStyle w:val="TableText"/>
              <w:ind w:left="375"/>
              <w:spacing w:before="113" w:line="183" w:lineRule="auto"/>
              <w:rPr>
                <w:sz w:val="15"/>
                <w:szCs w:val="15"/>
              </w:rPr>
            </w:pPr>
            <w:r>
              <w:rPr>
                <w:sz w:val="15"/>
                <w:szCs w:val="15"/>
                <w:spacing w:val="-2"/>
              </w:rPr>
              <w:t>0g</w:t>
            </w:r>
          </w:p>
        </w:tc>
        <w:tc>
          <w:tcPr>
            <w:tcW w:w="1598" w:type="dxa"/>
            <w:vAlign w:val="top"/>
          </w:tcPr>
          <w:p>
            <w:pPr>
              <w:pStyle w:val="TableText"/>
              <w:ind w:left="490"/>
              <w:spacing w:before="113" w:line="183" w:lineRule="auto"/>
              <w:rPr>
                <w:sz w:val="15"/>
                <w:szCs w:val="15"/>
              </w:rPr>
            </w:pPr>
            <w:r>
              <w:rPr>
                <w:sz w:val="15"/>
                <w:szCs w:val="15"/>
                <w:spacing w:val="-1"/>
              </w:rPr>
              <w:t>Wei Wang</w:t>
            </w:r>
          </w:p>
        </w:tc>
        <w:tc>
          <w:tcPr>
            <w:tcW w:w="2277" w:type="dxa"/>
            <w:vAlign w:val="top"/>
          </w:tcPr>
          <w:p>
            <w:pPr>
              <w:pStyle w:val="TableText"/>
              <w:ind w:left="793"/>
              <w:spacing w:before="89" w:line="214" w:lineRule="auto"/>
              <w:rPr>
                <w:sz w:val="15"/>
                <w:szCs w:val="15"/>
              </w:rPr>
            </w:pPr>
            <w:r>
              <w:rPr>
                <w:sz w:val="15"/>
                <w:szCs w:val="15"/>
                <w:spacing w:val="-2"/>
              </w:rPr>
              <w:t>shi,zhang</w:t>
            </w:r>
          </w:p>
        </w:tc>
        <w:tc>
          <w:tcPr>
            <w:tcW w:w="1988" w:type="dxa"/>
            <w:vAlign w:val="top"/>
          </w:tcPr>
          <w:p>
            <w:pPr>
              <w:pStyle w:val="TableText"/>
              <w:ind w:left="496"/>
              <w:spacing w:before="90" w:line="214" w:lineRule="auto"/>
              <w:rPr>
                <w:sz w:val="15"/>
                <w:szCs w:val="15"/>
              </w:rPr>
            </w:pPr>
            <w:r>
              <w:rPr>
                <w:sz w:val="15"/>
                <w:szCs w:val="15"/>
                <w:spacing w:val="-1"/>
              </w:rPr>
              <w:t>picturebook…</w:t>
            </w:r>
          </w:p>
        </w:tc>
        <w:tc>
          <w:tcPr>
            <w:tcW w:w="1193" w:type="dxa"/>
            <w:vAlign w:val="top"/>
          </w:tcPr>
          <w:p>
            <w:pPr>
              <w:pStyle w:val="TableText"/>
              <w:ind w:left="478"/>
              <w:spacing w:before="93" w:line="219" w:lineRule="auto"/>
              <w:rPr>
                <w:rFonts w:ascii="Calibri" w:hAnsi="Calibri" w:eastAsia="Calibri" w:cs="Calibri"/>
                <w:sz w:val="15"/>
                <w:szCs w:val="15"/>
              </w:rPr>
            </w:pPr>
            <w:r>
              <w:rPr>
                <w:sz w:val="15"/>
                <w:szCs w:val="15"/>
                <w:spacing w:val="-5"/>
              </w:rPr>
              <w:t>e</w:t>
            </w:r>
            <w:r>
              <w:rPr>
                <w:rFonts w:ascii="Calibri" w:hAnsi="Calibri" w:eastAsia="Calibri" w:cs="Calibri"/>
                <w:sz w:val="15"/>
                <w:szCs w:val="15"/>
                <w:spacing w:val="-5"/>
              </w:rPr>
              <w:t>₃</w:t>
            </w:r>
          </w:p>
        </w:tc>
      </w:tr>
      <w:tr>
        <w:trPr>
          <w:trHeight w:val="324" w:hRule="atLeast"/>
        </w:trPr>
        <w:tc>
          <w:tcPr>
            <w:tcW w:w="914" w:type="dxa"/>
            <w:vAlign w:val="top"/>
          </w:tcPr>
          <w:p>
            <w:pPr>
              <w:pStyle w:val="TableText"/>
              <w:ind w:left="405"/>
              <w:spacing w:before="109"/>
              <w:rPr>
                <w:sz w:val="15"/>
                <w:szCs w:val="15"/>
              </w:rPr>
            </w:pPr>
            <w:r>
              <w:rPr>
                <w:sz w:val="15"/>
                <w:szCs w:val="15"/>
              </w:rPr>
              <w:t>e</w:t>
            </w:r>
          </w:p>
        </w:tc>
        <w:tc>
          <w:tcPr>
            <w:tcW w:w="1598" w:type="dxa"/>
            <w:vAlign w:val="top"/>
          </w:tcPr>
          <w:p>
            <w:pPr>
              <w:pStyle w:val="TableText"/>
              <w:ind w:left="490"/>
              <w:spacing w:before="114" w:line="183" w:lineRule="auto"/>
              <w:rPr>
                <w:sz w:val="15"/>
                <w:szCs w:val="15"/>
              </w:rPr>
            </w:pPr>
            <w:r>
              <w:rPr>
                <w:sz w:val="15"/>
                <w:szCs w:val="15"/>
                <w:spacing w:val="-1"/>
              </w:rPr>
              <w:t>Wei Wang</w:t>
            </w:r>
          </w:p>
        </w:tc>
        <w:tc>
          <w:tcPr>
            <w:tcW w:w="2277" w:type="dxa"/>
            <w:vAlign w:val="top"/>
          </w:tcPr>
          <w:p>
            <w:pPr>
              <w:pStyle w:val="TableText"/>
              <w:ind w:left="753"/>
              <w:spacing w:before="91" w:line="214" w:lineRule="auto"/>
              <w:rPr>
                <w:sz w:val="15"/>
                <w:szCs w:val="15"/>
              </w:rPr>
            </w:pPr>
            <w:r>
              <w:rPr>
                <w:sz w:val="15"/>
                <w:szCs w:val="15"/>
                <w:spacing w:val="-1"/>
              </w:rPr>
              <w:t>pei,shi,xu</w:t>
            </w:r>
          </w:p>
        </w:tc>
        <w:tc>
          <w:tcPr>
            <w:tcW w:w="1988" w:type="dxa"/>
            <w:vAlign w:val="top"/>
          </w:tcPr>
          <w:p>
            <w:pPr>
              <w:pStyle w:val="TableText"/>
              <w:ind w:left="646"/>
              <w:spacing w:before="91" w:line="215" w:lineRule="auto"/>
              <w:rPr>
                <w:sz w:val="15"/>
                <w:szCs w:val="15"/>
              </w:rPr>
            </w:pPr>
            <w:r>
              <w:rPr>
                <w:sz w:val="15"/>
                <w:szCs w:val="15"/>
                <w:spacing w:val="-1"/>
              </w:rPr>
              <w:t>utility…</w:t>
            </w:r>
          </w:p>
        </w:tc>
        <w:tc>
          <w:tcPr>
            <w:tcW w:w="1193" w:type="dxa"/>
            <w:vAlign w:val="top"/>
          </w:tcPr>
          <w:p>
            <w:pPr>
              <w:pStyle w:val="TableText"/>
              <w:ind w:left="478"/>
              <w:spacing w:before="94" w:line="219" w:lineRule="auto"/>
              <w:rPr>
                <w:rFonts w:ascii="Calibri" w:hAnsi="Calibri" w:eastAsia="Calibri" w:cs="Calibri"/>
                <w:sz w:val="15"/>
                <w:szCs w:val="15"/>
              </w:rPr>
            </w:pPr>
            <w:r>
              <w:rPr>
                <w:sz w:val="15"/>
                <w:szCs w:val="15"/>
                <w:spacing w:val="-5"/>
              </w:rPr>
              <w:t>e</w:t>
            </w:r>
            <w:r>
              <w:rPr>
                <w:rFonts w:ascii="Calibri" w:hAnsi="Calibri" w:eastAsia="Calibri" w:cs="Calibri"/>
                <w:sz w:val="15"/>
                <w:szCs w:val="15"/>
                <w:spacing w:val="-5"/>
              </w:rPr>
              <w:t>₃</w:t>
            </w:r>
          </w:p>
        </w:tc>
      </w:tr>
    </w:tbl>
    <w:p>
      <w:pPr>
        <w:ind w:left="46" w:right="362" w:firstLine="429"/>
        <w:spacing w:before="289" w:line="253" w:lineRule="auto"/>
        <w:rPr>
          <w:rFonts w:ascii="KaiTi" w:hAnsi="KaiTi" w:eastAsia="KaiTi" w:cs="KaiTi"/>
          <w:sz w:val="21"/>
          <w:szCs w:val="21"/>
        </w:rPr>
      </w:pPr>
      <w:r>
        <w:rPr>
          <w:rFonts w:ascii="KaiTi" w:hAnsi="KaiTi" w:eastAsia="KaiTi" w:cs="KaiTi"/>
          <w:sz w:val="21"/>
          <w:szCs w:val="21"/>
          <w:spacing w:val="3"/>
        </w:rPr>
        <w:t>在该例子中，实体识别的任务就是要利用表中的信息来识别实体</w:t>
      </w:r>
      <w:r>
        <w:rPr>
          <w:rFonts w:ascii="Times New Roman" w:hAnsi="Times New Roman" w:eastAsia="Times New Roman" w:cs="Times New Roman"/>
          <w:sz w:val="21"/>
          <w:szCs w:val="21"/>
          <w:spacing w:val="3"/>
        </w:rPr>
        <w:t>e₁,e₂   </w:t>
      </w:r>
      <w:r>
        <w:rPr>
          <w:rFonts w:ascii="Times New Roman" w:hAnsi="Times New Roman" w:eastAsia="Times New Roman" w:cs="Times New Roman"/>
          <w:sz w:val="21"/>
          <w:szCs w:val="21"/>
          <w:spacing w:val="2"/>
        </w:rPr>
        <w:t xml:space="preserve"> </w:t>
      </w:r>
      <w:r>
        <w:rPr>
          <w:rFonts w:ascii="KaiTi" w:hAnsi="KaiTi" w:eastAsia="KaiTi" w:cs="KaiTi"/>
          <w:sz w:val="21"/>
          <w:szCs w:val="21"/>
          <w:spacing w:val="2"/>
        </w:rPr>
        <w:t>和</w:t>
      </w:r>
      <w:r>
        <w:rPr>
          <w:rFonts w:ascii="KaiTi" w:hAnsi="KaiTi" w:eastAsia="KaiTi" w:cs="KaiTi"/>
          <w:sz w:val="21"/>
          <w:szCs w:val="21"/>
          <w:spacing w:val="-39"/>
        </w:rPr>
        <w:t xml:space="preserve"> </w:t>
      </w:r>
      <w:r>
        <w:rPr>
          <w:rFonts w:ascii="Times New Roman" w:hAnsi="Times New Roman" w:eastAsia="Times New Roman" w:cs="Times New Roman"/>
          <w:sz w:val="21"/>
          <w:szCs w:val="21"/>
          <w:spacing w:val="2"/>
        </w:rPr>
        <w:t>e₃</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SimSun" w:hAnsi="SimSun" w:eastAsia="SimSun" w:cs="SimSun"/>
          <w:sz w:val="21"/>
          <w:szCs w:val="21"/>
          <w:spacing w:val="-63"/>
        </w:rPr>
        <w:t xml:space="preserve"> </w:t>
      </w:r>
      <w:r>
        <w:rPr>
          <w:rFonts w:ascii="KaiTi" w:hAnsi="KaiTi" w:eastAsia="KaiTi" w:cs="KaiTi"/>
          <w:sz w:val="21"/>
          <w:szCs w:val="21"/>
          <w:spacing w:val="2"/>
        </w:rPr>
        <w:t>由</w:t>
      </w:r>
      <w:r>
        <w:rPr>
          <w:rFonts w:ascii="KaiTi" w:hAnsi="KaiTi" w:eastAsia="KaiTi" w:cs="KaiTi"/>
          <w:sz w:val="21"/>
          <w:szCs w:val="21"/>
        </w:rPr>
        <w:t xml:space="preserve"> </w:t>
      </w:r>
      <w:r>
        <w:rPr>
          <w:rFonts w:ascii="KaiTi" w:hAnsi="KaiTi" w:eastAsia="KaiTi" w:cs="KaiTi"/>
          <w:sz w:val="21"/>
          <w:szCs w:val="21"/>
          <w:spacing w:val="3"/>
        </w:rPr>
        <w:t>于这些元组，它们的名字都相同，因此不能用名字来区分不同实体；它们的论文标题</w:t>
      </w:r>
    </w:p>
    <w:p>
      <w:pPr>
        <w:spacing w:line="253" w:lineRule="auto"/>
        <w:sectPr>
          <w:footerReference w:type="default" r:id="rId250"/>
          <w:pgSz w:w="9370" w:h="14280"/>
          <w:pgMar w:top="400" w:right="808" w:bottom="482" w:left="223" w:header="0" w:footer="323" w:gutter="0"/>
        </w:sectPr>
        <w:rPr>
          <w:rFonts w:ascii="KaiTi" w:hAnsi="KaiTi" w:eastAsia="KaiTi" w:cs="KaiTi"/>
          <w:sz w:val="21"/>
          <w:szCs w:val="21"/>
        </w:rPr>
      </w:pPr>
    </w:p>
    <w:p>
      <w:pPr>
        <w:ind w:left="370"/>
        <w:rPr>
          <w:rFonts w:ascii="SimSun" w:hAnsi="SimSun" w:eastAsia="SimSun" w:cs="SimSun"/>
          <w:sz w:val="22"/>
          <w:szCs w:val="22"/>
        </w:rPr>
      </w:pPr>
      <w:r>
        <w:rPr>
          <w:rFonts w:ascii="SimSun" w:hAnsi="SimSun" w:eastAsia="SimSun" w:cs="SimSun"/>
          <w:sz w:val="22"/>
          <w:szCs w:val="22"/>
          <w:color w:val="1484DB"/>
          <w:position w:val="-15"/>
        </w:rPr>
        <w:drawing>
          <wp:inline distT="0" distB="0" distL="0" distR="0">
            <wp:extent cx="615930" cy="565170"/>
            <wp:effectExtent l="0" t="0" r="0" b="0"/>
            <wp:docPr id="300" name="IM 300"/>
            <wp:cNvGraphicFramePr/>
            <a:graphic>
              <a:graphicData uri="http://schemas.openxmlformats.org/drawingml/2006/picture">
                <pic:pic>
                  <pic:nvPicPr>
                    <pic:cNvPr id="300" name="IM 300"/>
                    <pic:cNvPicPr/>
                  </pic:nvPicPr>
                  <pic:blipFill>
                    <a:blip r:embed="rId251"/>
                    <a:stretch>
                      <a:fillRect/>
                    </a:stretch>
                  </pic:blipFill>
                  <pic:spPr>
                    <a:xfrm rot="0">
                      <a:off x="0" y="0"/>
                      <a:ext cx="615930" cy="565170"/>
                    </a:xfrm>
                    <a:prstGeom prst="rect">
                      <a:avLst/>
                    </a:prstGeom>
                  </pic:spPr>
                </pic:pic>
              </a:graphicData>
            </a:graphic>
          </wp:inline>
        </w:drawing>
      </w:r>
      <w:r>
        <w:rPr>
          <w:rFonts w:ascii="SimSun" w:hAnsi="SimSun" w:eastAsia="SimSun" w:cs="SimSun"/>
          <w:sz w:val="22"/>
          <w:szCs w:val="22"/>
          <w:color w:val="1484DB"/>
          <w:spacing w:val="-21"/>
        </w:rPr>
        <w:t>大数据治理：</w:t>
      </w:r>
      <w:r>
        <w:rPr>
          <w:rFonts w:ascii="SimSun" w:hAnsi="SimSun" w:eastAsia="SimSun" w:cs="SimSun"/>
          <w:sz w:val="22"/>
          <w:szCs w:val="22"/>
          <w:spacing w:val="-21"/>
        </w:rPr>
        <w:t>理论与方法…………………</w:t>
      </w:r>
    </w:p>
    <w:p>
      <w:pPr>
        <w:pStyle w:val="BodyText"/>
        <w:spacing w:line="345" w:lineRule="auto"/>
        <w:rPr/>
      </w:pPr>
      <w:r/>
    </w:p>
    <w:p>
      <w:pPr>
        <w:ind w:left="1050" w:right="61"/>
        <w:spacing w:before="72" w:line="244" w:lineRule="auto"/>
        <w:jc w:val="both"/>
        <w:rPr>
          <w:rFonts w:ascii="KaiTi" w:hAnsi="KaiTi" w:eastAsia="KaiTi" w:cs="KaiTi"/>
          <w:sz w:val="22"/>
          <w:szCs w:val="22"/>
        </w:rPr>
      </w:pPr>
      <w:r>
        <w:rPr>
          <w:rFonts w:ascii="KaiTi" w:hAnsi="KaiTi" w:eastAsia="KaiTi" w:cs="KaiTi"/>
          <w:sz w:val="22"/>
          <w:szCs w:val="22"/>
          <w:spacing w:val="-5"/>
        </w:rPr>
        <w:t>彼此都不相似，因此也不能用论文标题来识别指代相同实体的元组。唯有论文的作者</w:t>
      </w:r>
      <w:r>
        <w:rPr>
          <w:rFonts w:ascii="KaiTi" w:hAnsi="KaiTi" w:eastAsia="KaiTi" w:cs="KaiTi"/>
          <w:sz w:val="22"/>
          <w:szCs w:val="22"/>
          <w:spacing w:val="18"/>
        </w:rPr>
        <w:t xml:space="preserve"> </w:t>
      </w:r>
      <w:r>
        <w:rPr>
          <w:rFonts w:ascii="KaiTi" w:hAnsi="KaiTi" w:eastAsia="KaiTi" w:cs="KaiTi"/>
          <w:sz w:val="22"/>
          <w:szCs w:val="22"/>
          <w:spacing w:val="-7"/>
        </w:rPr>
        <w:t>信息可以用于识别实体。因此，对于任意两个元组</w:t>
      </w:r>
      <w:r>
        <w:rPr>
          <w:rFonts w:ascii="SimSun" w:hAnsi="SimSun" w:eastAsia="SimSun" w:cs="SimSun"/>
          <w:sz w:val="22"/>
          <w:szCs w:val="22"/>
          <w:spacing w:val="-7"/>
        </w:rPr>
        <w:t>X </w:t>
      </w:r>
      <w:r>
        <w:rPr>
          <w:rFonts w:ascii="KaiTi" w:hAnsi="KaiTi" w:eastAsia="KaiTi" w:cs="KaiTi"/>
          <w:sz w:val="22"/>
          <w:szCs w:val="22"/>
          <w:spacing w:val="-7"/>
        </w:rPr>
        <w:t>和</w:t>
      </w:r>
      <w:r>
        <w:rPr>
          <w:rFonts w:ascii="KaiTi" w:hAnsi="KaiTi" w:eastAsia="KaiTi" w:cs="KaiTi"/>
          <w:sz w:val="22"/>
          <w:szCs w:val="22"/>
          <w:spacing w:val="-54"/>
        </w:rPr>
        <w:t xml:space="preserve"> </w:t>
      </w:r>
      <w:r>
        <w:rPr>
          <w:rFonts w:ascii="SimSun" w:hAnsi="SimSun" w:eastAsia="SimSun" w:cs="SimSun"/>
          <w:sz w:val="22"/>
          <w:szCs w:val="22"/>
          <w:spacing w:val="-7"/>
        </w:rPr>
        <w:t>Y, </w:t>
      </w:r>
      <w:r>
        <w:rPr>
          <w:rFonts w:ascii="KaiTi" w:hAnsi="KaiTi" w:eastAsia="KaiTi" w:cs="KaiTi"/>
          <w:sz w:val="22"/>
          <w:szCs w:val="22"/>
          <w:spacing w:val="-7"/>
        </w:rPr>
        <w:t>我们用</w:t>
      </w:r>
      <w:r>
        <w:rPr>
          <w:rFonts w:ascii="SimSun" w:hAnsi="SimSun" w:eastAsia="SimSun" w:cs="SimSun"/>
          <w:sz w:val="22"/>
          <w:szCs w:val="22"/>
          <w:spacing w:val="-7"/>
        </w:rPr>
        <w:t>X </w:t>
      </w:r>
      <w:r>
        <w:rPr>
          <w:rFonts w:ascii="KaiTi" w:hAnsi="KaiTi" w:eastAsia="KaiTi" w:cs="KaiTi"/>
          <w:sz w:val="22"/>
          <w:szCs w:val="22"/>
          <w:spacing w:val="-7"/>
        </w:rPr>
        <w:t>和</w:t>
      </w:r>
      <w:r>
        <w:rPr>
          <w:rFonts w:ascii="KaiTi" w:hAnsi="KaiTi" w:eastAsia="KaiTi" w:cs="KaiTi"/>
          <w:sz w:val="22"/>
          <w:szCs w:val="22"/>
          <w:spacing w:val="-43"/>
        </w:rPr>
        <w:t xml:space="preserve"> </w:t>
      </w:r>
      <w:r>
        <w:rPr>
          <w:rFonts w:ascii="SimSun" w:hAnsi="SimSun" w:eastAsia="SimSun" w:cs="SimSun"/>
          <w:sz w:val="22"/>
          <w:szCs w:val="22"/>
          <w:spacing w:val="-7"/>
        </w:rPr>
        <w:t>Y</w:t>
      </w:r>
      <w:r>
        <w:rPr>
          <w:rFonts w:ascii="SimSun" w:hAnsi="SimSun" w:eastAsia="SimSun" w:cs="SimSun"/>
          <w:sz w:val="22"/>
          <w:szCs w:val="22"/>
          <w:spacing w:val="-45"/>
        </w:rPr>
        <w:t xml:space="preserve"> </w:t>
      </w:r>
      <w:r>
        <w:rPr>
          <w:rFonts w:ascii="KaiTi" w:hAnsi="KaiTi" w:eastAsia="KaiTi" w:cs="KaiTi"/>
          <w:sz w:val="22"/>
          <w:szCs w:val="22"/>
          <w:spacing w:val="-7"/>
        </w:rPr>
        <w:t>在</w:t>
      </w:r>
      <w:r>
        <w:rPr>
          <w:rFonts w:ascii="KaiTi" w:hAnsi="KaiTi" w:eastAsia="KaiTi" w:cs="KaiTi"/>
          <w:sz w:val="22"/>
          <w:szCs w:val="22"/>
          <w:spacing w:val="-8"/>
        </w:rPr>
        <w:t>属性</w:t>
      </w:r>
      <w:r>
        <w:rPr>
          <w:rFonts w:ascii="KaiTi" w:hAnsi="KaiTi" w:eastAsia="KaiTi" w:cs="KaiTi"/>
          <w:sz w:val="22"/>
          <w:szCs w:val="22"/>
          <w:spacing w:val="-55"/>
        </w:rPr>
        <w:t xml:space="preserve"> </w:t>
      </w:r>
      <w:r>
        <w:rPr>
          <w:rFonts w:ascii="SimSun" w:hAnsi="SimSun" w:eastAsia="SimSun" w:cs="SimSun"/>
          <w:sz w:val="22"/>
          <w:szCs w:val="22"/>
          <w:spacing w:val="-8"/>
        </w:rPr>
        <w:t>coau-</w:t>
      </w:r>
      <w:r>
        <w:rPr>
          <w:rFonts w:ascii="SimSun" w:hAnsi="SimSun" w:eastAsia="SimSun" w:cs="SimSun"/>
          <w:sz w:val="22"/>
          <w:szCs w:val="22"/>
        </w:rPr>
        <w:t xml:space="preserve"> </w:t>
      </w:r>
      <w:r>
        <w:rPr>
          <w:rFonts w:ascii="SimSun" w:hAnsi="SimSun" w:eastAsia="SimSun" w:cs="SimSun"/>
          <w:sz w:val="22"/>
          <w:szCs w:val="22"/>
          <w:spacing w:val="-11"/>
        </w:rPr>
        <w:t>thors</w:t>
      </w:r>
      <w:r>
        <w:rPr>
          <w:rFonts w:ascii="KaiTi" w:hAnsi="KaiTi" w:eastAsia="KaiTi" w:cs="KaiTi"/>
          <w:sz w:val="22"/>
          <w:szCs w:val="22"/>
          <w:spacing w:val="-11"/>
        </w:rPr>
        <w:t>上的相似度作为</w:t>
      </w:r>
      <w:r>
        <w:rPr>
          <w:rFonts w:ascii="SimSun" w:hAnsi="SimSun" w:eastAsia="SimSun" w:cs="SimSun"/>
          <w:sz w:val="22"/>
          <w:szCs w:val="22"/>
          <w:spacing w:val="-11"/>
        </w:rPr>
        <w:t>X </w:t>
      </w:r>
      <w:r>
        <w:rPr>
          <w:rFonts w:ascii="KaiTi" w:hAnsi="KaiTi" w:eastAsia="KaiTi" w:cs="KaiTi"/>
          <w:sz w:val="22"/>
          <w:szCs w:val="22"/>
          <w:spacing w:val="-11"/>
        </w:rPr>
        <w:t>和</w:t>
      </w:r>
      <w:r>
        <w:rPr>
          <w:rFonts w:ascii="KaiTi" w:hAnsi="KaiTi" w:eastAsia="KaiTi" w:cs="KaiTi"/>
          <w:sz w:val="22"/>
          <w:szCs w:val="22"/>
          <w:spacing w:val="-53"/>
        </w:rPr>
        <w:t xml:space="preserve"> </w:t>
      </w:r>
      <w:r>
        <w:rPr>
          <w:rFonts w:ascii="SimSun" w:hAnsi="SimSun" w:eastAsia="SimSun" w:cs="SimSun"/>
          <w:sz w:val="22"/>
          <w:szCs w:val="22"/>
          <w:spacing w:val="-11"/>
        </w:rPr>
        <w:t>Y</w:t>
      </w:r>
      <w:r>
        <w:rPr>
          <w:rFonts w:ascii="SimSun" w:hAnsi="SimSun" w:eastAsia="SimSun" w:cs="SimSun"/>
          <w:sz w:val="22"/>
          <w:szCs w:val="22"/>
          <w:spacing w:val="-35"/>
        </w:rPr>
        <w:t xml:space="preserve"> </w:t>
      </w:r>
      <w:r>
        <w:rPr>
          <w:rFonts w:ascii="KaiTi" w:hAnsi="KaiTi" w:eastAsia="KaiTi" w:cs="KaiTi"/>
          <w:sz w:val="22"/>
          <w:szCs w:val="22"/>
          <w:spacing w:val="-11"/>
        </w:rPr>
        <w:t>的相似度，记</w:t>
      </w:r>
      <w:r>
        <w:rPr>
          <w:rFonts w:ascii="KaiTi" w:hAnsi="KaiTi" w:eastAsia="KaiTi" w:cs="KaiTi"/>
          <w:sz w:val="22"/>
          <w:szCs w:val="22"/>
          <w:spacing w:val="-12"/>
        </w:rPr>
        <w:t>为</w:t>
      </w:r>
      <w:r>
        <w:rPr>
          <w:rFonts w:ascii="SimSun" w:hAnsi="SimSun" w:eastAsia="SimSun" w:cs="SimSun"/>
          <w:sz w:val="22"/>
          <w:szCs w:val="22"/>
          <w:spacing w:val="-12"/>
        </w:rPr>
        <w:t>Sim(X,Y)。   </w:t>
      </w:r>
      <w:r>
        <w:rPr>
          <w:rFonts w:ascii="KaiTi" w:hAnsi="KaiTi" w:eastAsia="KaiTi" w:cs="KaiTi"/>
          <w:sz w:val="22"/>
          <w:szCs w:val="22"/>
          <w:spacing w:val="-12"/>
        </w:rPr>
        <w:t>由于</w:t>
      </w:r>
      <w:r>
        <w:rPr>
          <w:rFonts w:ascii="SimSun" w:hAnsi="SimSun" w:eastAsia="SimSun" w:cs="SimSun"/>
          <w:sz w:val="22"/>
          <w:szCs w:val="22"/>
          <w:spacing w:val="-12"/>
        </w:rPr>
        <w:t>Jaccard</w:t>
      </w:r>
      <w:r>
        <w:rPr>
          <w:rFonts w:ascii="SimSun" w:hAnsi="SimSun" w:eastAsia="SimSun" w:cs="SimSun"/>
          <w:sz w:val="22"/>
          <w:szCs w:val="22"/>
          <w:spacing w:val="-35"/>
        </w:rPr>
        <w:t xml:space="preserve"> </w:t>
      </w:r>
      <w:r>
        <w:rPr>
          <w:rFonts w:ascii="KaiTi" w:hAnsi="KaiTi" w:eastAsia="KaiTi" w:cs="KaiTi"/>
          <w:sz w:val="22"/>
          <w:szCs w:val="22"/>
          <w:spacing w:val="-12"/>
        </w:rPr>
        <w:t>相似性①测度常</w:t>
      </w:r>
      <w:r>
        <w:rPr>
          <w:rFonts w:ascii="KaiTi" w:hAnsi="KaiTi" w:eastAsia="KaiTi" w:cs="KaiTi"/>
          <w:sz w:val="22"/>
          <w:szCs w:val="22"/>
        </w:rPr>
        <w:t xml:space="preserve"> </w:t>
      </w:r>
      <w:r>
        <w:rPr>
          <w:rFonts w:ascii="KaiTi" w:hAnsi="KaiTi" w:eastAsia="KaiTi" w:cs="KaiTi"/>
          <w:sz w:val="22"/>
          <w:szCs w:val="22"/>
          <w:spacing w:val="-7"/>
        </w:rPr>
        <w:t>常被用来测量集合的相似度，因此我们定义两个元组</w:t>
      </w:r>
      <w:r>
        <w:rPr>
          <w:rFonts w:ascii="Times New Roman" w:hAnsi="Times New Roman" w:eastAsia="Times New Roman" w:cs="Times New Roman"/>
          <w:sz w:val="22"/>
          <w:szCs w:val="22"/>
          <w:spacing w:val="-7"/>
        </w:rPr>
        <w:t>X </w:t>
      </w:r>
      <w:r>
        <w:rPr>
          <w:rFonts w:ascii="KaiTi" w:hAnsi="KaiTi" w:eastAsia="KaiTi" w:cs="KaiTi"/>
          <w:sz w:val="22"/>
          <w:szCs w:val="22"/>
          <w:spacing w:val="-7"/>
        </w:rPr>
        <w:t>和</w:t>
      </w:r>
      <w:r>
        <w:rPr>
          <w:rFonts w:ascii="KaiTi" w:hAnsi="KaiTi" w:eastAsia="KaiTi" w:cs="KaiTi"/>
          <w:sz w:val="22"/>
          <w:szCs w:val="22"/>
          <w:spacing w:val="-52"/>
        </w:rPr>
        <w:t xml:space="preserve"> </w:t>
      </w:r>
      <w:r>
        <w:rPr>
          <w:rFonts w:ascii="Times New Roman" w:hAnsi="Times New Roman" w:eastAsia="Times New Roman" w:cs="Times New Roman"/>
          <w:sz w:val="22"/>
          <w:szCs w:val="22"/>
          <w:spacing w:val="-7"/>
        </w:rPr>
        <w:t>Y</w:t>
      </w:r>
      <w:r>
        <w:rPr>
          <w:rFonts w:ascii="KaiTi" w:hAnsi="KaiTi" w:eastAsia="KaiTi" w:cs="KaiTi"/>
          <w:sz w:val="22"/>
          <w:szCs w:val="22"/>
          <w:spacing w:val="-7"/>
        </w:rPr>
        <w:t>的相似度为：</w:t>
      </w:r>
    </w:p>
    <w:p>
      <w:pPr>
        <w:ind w:left="1470"/>
        <w:spacing w:before="95"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Sim(X,Y)=ll         coauthors(X)∩coautho</w:t>
      </w:r>
      <w:r>
        <w:rPr>
          <w:rFonts w:ascii="Times New Roman" w:hAnsi="Times New Roman" w:eastAsia="Times New Roman" w:cs="Times New Roman"/>
          <w:sz w:val="22"/>
          <w:szCs w:val="22"/>
          <w:spacing w:val="-1"/>
        </w:rPr>
        <w:t>rs(Y)|/ll          coauthors(X)U          coauthors</w:t>
      </w:r>
    </w:p>
    <w:p>
      <w:pPr>
        <w:ind w:left="2840"/>
        <w:spacing w:before="5" w:line="360" w:lineRule="exact"/>
        <w:rPr>
          <w:rFonts w:ascii="Times New Roman" w:hAnsi="Times New Roman" w:eastAsia="Times New Roman" w:cs="Times New Roman"/>
          <w:sz w:val="31"/>
          <w:szCs w:val="31"/>
        </w:rPr>
      </w:pPr>
      <w:bookmarkStart w:name="bookmark93" w:id="87"/>
      <w:bookmarkEnd w:id="87"/>
      <w:r>
        <w:rPr>
          <w:rFonts w:ascii="Times New Roman" w:hAnsi="Times New Roman" w:eastAsia="Times New Roman" w:cs="Times New Roman"/>
          <w:sz w:val="31"/>
          <w:szCs w:val="31"/>
          <w:spacing w:val="-4"/>
          <w:position w:val="7"/>
        </w:rPr>
        <w:t>(Y)|</w:t>
      </w:r>
    </w:p>
    <w:p>
      <w:pPr>
        <w:ind w:left="1470"/>
        <w:spacing w:line="224" w:lineRule="auto"/>
        <w:rPr>
          <w:rFonts w:ascii="KaiTi" w:hAnsi="KaiTi" w:eastAsia="KaiTi" w:cs="KaiTi"/>
          <w:sz w:val="22"/>
          <w:szCs w:val="22"/>
        </w:rPr>
      </w:pPr>
      <w:r>
        <w:rPr>
          <w:rFonts w:ascii="KaiTi" w:hAnsi="KaiTi" w:eastAsia="KaiTi" w:cs="KaiTi"/>
          <w:sz w:val="22"/>
          <w:szCs w:val="22"/>
          <w:spacing w:val="-15"/>
        </w:rPr>
        <w:t>故我们有以下的结果：</w:t>
      </w:r>
    </w:p>
    <w:p>
      <w:pPr>
        <w:ind w:left="1470"/>
        <w:spacing w:before="70" w:line="212" w:lineRule="auto"/>
        <w:rPr>
          <w:rFonts w:ascii="Times New Roman" w:hAnsi="Times New Roman" w:eastAsia="Times New Roman" w:cs="Times New Roman"/>
          <w:sz w:val="22"/>
          <w:szCs w:val="22"/>
        </w:rPr>
      </w:pPr>
      <w:r>
        <w:rPr>
          <w:rFonts w:ascii="KaiTi" w:hAnsi="KaiTi" w:eastAsia="KaiTi" w:cs="KaiTi"/>
          <w:sz w:val="22"/>
          <w:szCs w:val="22"/>
        </w:rPr>
        <w:t>由于</w:t>
      </w:r>
      <w:r>
        <w:rPr>
          <w:rFonts w:ascii="Times New Roman" w:hAnsi="Times New Roman" w:eastAsia="Times New Roman" w:cs="Times New Roman"/>
          <w:sz w:val="22"/>
          <w:szCs w:val="22"/>
        </w:rPr>
        <w:t>Sim(oμ,O₁₂)=0      </w:t>
      </w:r>
      <w:r>
        <w:rPr>
          <w:rFonts w:ascii="KaiTi" w:hAnsi="KaiTi" w:eastAsia="KaiTi" w:cs="KaiTi"/>
          <w:sz w:val="22"/>
          <w:szCs w:val="22"/>
        </w:rPr>
        <w:t>且</w:t>
      </w:r>
      <w:r>
        <w:rPr>
          <w:rFonts w:ascii="KaiTi" w:hAnsi="KaiTi" w:eastAsia="KaiTi" w:cs="KaiTi"/>
          <w:sz w:val="22"/>
          <w:szCs w:val="22"/>
          <w:spacing w:val="-64"/>
        </w:rPr>
        <w:t xml:space="preserve"> </w:t>
      </w:r>
      <w:r>
        <w:rPr>
          <w:rFonts w:ascii="Times New Roman" w:hAnsi="Times New Roman" w:eastAsia="Times New Roman" w:cs="Times New Roman"/>
          <w:sz w:val="22"/>
          <w:szCs w:val="22"/>
        </w:rPr>
        <w:t>Sim(on</w:t>
      </w:r>
      <w:r>
        <w:rPr>
          <w:rFonts w:ascii="Times New Roman" w:hAnsi="Times New Roman" w:eastAsia="Times New Roman" w:cs="Times New Roman"/>
          <w:sz w:val="22"/>
          <w:szCs w:val="22"/>
          <w:spacing w:val="-1"/>
        </w:rPr>
        <w:t>,o₃₁)=12,         </w:t>
      </w:r>
      <w:r>
        <w:rPr>
          <w:rFonts w:ascii="KaiTi" w:hAnsi="KaiTi" w:eastAsia="KaiTi" w:cs="KaiTi"/>
          <w:sz w:val="22"/>
          <w:szCs w:val="22"/>
          <w:spacing w:val="-1"/>
        </w:rPr>
        <w:t>所以</w:t>
      </w:r>
      <w:r>
        <w:rPr>
          <w:rFonts w:ascii="Times New Roman" w:hAnsi="Times New Roman" w:eastAsia="Times New Roman" w:cs="Times New Roman"/>
          <w:sz w:val="22"/>
          <w:szCs w:val="22"/>
          <w:spacing w:val="-1"/>
        </w:rPr>
        <w:t>Sim(on,0₁₂)&lt;Sim(on,O₃₁);</w:t>
      </w:r>
    </w:p>
    <w:p>
      <w:pPr>
        <w:ind w:left="1470"/>
        <w:spacing w:before="37" w:line="212" w:lineRule="auto"/>
        <w:rPr>
          <w:rFonts w:ascii="SimSun" w:hAnsi="SimSun" w:eastAsia="SimSun" w:cs="SimSun"/>
          <w:sz w:val="22"/>
          <w:szCs w:val="22"/>
        </w:rPr>
      </w:pPr>
      <w:r>
        <w:rPr>
          <w:rFonts w:ascii="KaiTi" w:hAnsi="KaiTi" w:eastAsia="KaiTi" w:cs="KaiTi"/>
          <w:sz w:val="22"/>
          <w:szCs w:val="22"/>
        </w:rPr>
        <w:t>由于</w:t>
      </w:r>
      <w:r>
        <w:rPr>
          <w:rFonts w:ascii="Times New Roman" w:hAnsi="Times New Roman" w:eastAsia="Times New Roman" w:cs="Times New Roman"/>
          <w:sz w:val="22"/>
          <w:szCs w:val="22"/>
        </w:rPr>
        <w:t>Sim(o₁z,Og)=15     </w:t>
      </w:r>
      <w:r>
        <w:rPr>
          <w:rFonts w:ascii="KaiTi" w:hAnsi="KaiTi" w:eastAsia="KaiTi" w:cs="KaiTi"/>
          <w:sz w:val="22"/>
          <w:szCs w:val="22"/>
        </w:rPr>
        <w:t>且</w:t>
      </w:r>
      <w:r>
        <w:rPr>
          <w:rFonts w:ascii="KaiTi" w:hAnsi="KaiTi" w:eastAsia="KaiTi" w:cs="KaiTi"/>
          <w:sz w:val="22"/>
          <w:szCs w:val="22"/>
          <w:spacing w:val="-64"/>
        </w:rPr>
        <w:t xml:space="preserve"> </w:t>
      </w:r>
      <w:r>
        <w:rPr>
          <w:rFonts w:ascii="Times New Roman" w:hAnsi="Times New Roman" w:eastAsia="Times New Roman" w:cs="Times New Roman"/>
          <w:sz w:val="22"/>
          <w:szCs w:val="22"/>
        </w:rPr>
        <w:t>Sim(o₁₂,O₂)=14,        </w:t>
      </w:r>
      <w:r>
        <w:rPr>
          <w:rFonts w:ascii="Times New Roman" w:hAnsi="Times New Roman" w:eastAsia="Times New Roman" w:cs="Times New Roman"/>
          <w:sz w:val="22"/>
          <w:szCs w:val="22"/>
          <w:spacing w:val="-1"/>
        </w:rPr>
        <w:t xml:space="preserve"> </w:t>
      </w:r>
      <w:r>
        <w:rPr>
          <w:rFonts w:ascii="KaiTi" w:hAnsi="KaiTi" w:eastAsia="KaiTi" w:cs="KaiTi"/>
          <w:sz w:val="22"/>
          <w:szCs w:val="22"/>
          <w:spacing w:val="-1"/>
        </w:rPr>
        <w:t>所以</w:t>
      </w:r>
      <w:r>
        <w:rPr>
          <w:rFonts w:ascii="Times New Roman" w:hAnsi="Times New Roman" w:eastAsia="Times New Roman" w:cs="Times New Roman"/>
          <w:sz w:val="22"/>
          <w:szCs w:val="22"/>
          <w:spacing w:val="-1"/>
        </w:rPr>
        <w:t>Sim(o₁₂,Og)&gt;Sim(o₁₂,o₂₁)</w:t>
      </w:r>
      <w:r>
        <w:rPr>
          <w:rFonts w:ascii="SimSun" w:hAnsi="SimSun" w:eastAsia="SimSun" w:cs="SimSun"/>
          <w:sz w:val="22"/>
          <w:szCs w:val="22"/>
          <w:spacing w:val="-1"/>
        </w:rPr>
        <w:t>。</w:t>
      </w:r>
    </w:p>
    <w:p>
      <w:pPr>
        <w:ind w:left="1050" w:right="79" w:firstLine="420"/>
        <w:spacing w:before="63" w:line="244" w:lineRule="auto"/>
        <w:rPr>
          <w:rFonts w:ascii="KaiTi" w:hAnsi="KaiTi" w:eastAsia="KaiTi" w:cs="KaiTi"/>
          <w:sz w:val="22"/>
          <w:szCs w:val="22"/>
        </w:rPr>
      </w:pPr>
      <w:r>
        <w:rPr>
          <w:rFonts w:ascii="KaiTi" w:hAnsi="KaiTi" w:eastAsia="KaiTi" w:cs="KaiTi"/>
          <w:sz w:val="22"/>
          <w:szCs w:val="22"/>
        </w:rPr>
        <w:t>我们可以看出，尽管</w:t>
      </w:r>
      <w:r>
        <w:rPr>
          <w:rFonts w:ascii="Times New Roman" w:hAnsi="Times New Roman" w:eastAsia="Times New Roman" w:cs="Times New Roman"/>
          <w:sz w:val="22"/>
          <w:szCs w:val="22"/>
        </w:rPr>
        <w:t>o₁  </w:t>
      </w:r>
      <w:r>
        <w:rPr>
          <w:rFonts w:ascii="KaiTi" w:hAnsi="KaiTi" w:eastAsia="KaiTi" w:cs="KaiTi"/>
          <w:sz w:val="22"/>
          <w:szCs w:val="22"/>
        </w:rPr>
        <w:t>和</w:t>
      </w:r>
      <w:r>
        <w:rPr>
          <w:rFonts w:ascii="Times New Roman" w:hAnsi="Times New Roman" w:eastAsia="Times New Roman" w:cs="Times New Roman"/>
          <w:sz w:val="22"/>
          <w:szCs w:val="22"/>
        </w:rPr>
        <w:t>o₁₂</w:t>
      </w:r>
      <w:r>
        <w:rPr>
          <w:rFonts w:ascii="Times New Roman" w:hAnsi="Times New Roman" w:eastAsia="Times New Roman" w:cs="Times New Roman"/>
          <w:sz w:val="22"/>
          <w:szCs w:val="22"/>
          <w:spacing w:val="32"/>
          <w:w w:val="101"/>
        </w:rPr>
        <w:t xml:space="preserve"> </w:t>
      </w:r>
      <w:r>
        <w:rPr>
          <w:rFonts w:ascii="KaiTi" w:hAnsi="KaiTi" w:eastAsia="KaiTi" w:cs="KaiTi"/>
          <w:sz w:val="22"/>
          <w:szCs w:val="22"/>
        </w:rPr>
        <w:t>指代的是同一实体而</w:t>
      </w:r>
      <w:r>
        <w:rPr>
          <w:rFonts w:ascii="Times New Roman" w:hAnsi="Times New Roman" w:eastAsia="Times New Roman" w:cs="Times New Roman"/>
          <w:sz w:val="22"/>
          <w:szCs w:val="22"/>
        </w:rPr>
        <w:t>o₁₁</w:t>
      </w:r>
      <w:r>
        <w:rPr>
          <w:rFonts w:ascii="Times New Roman" w:hAnsi="Times New Roman" w:eastAsia="Times New Roman" w:cs="Times New Roman"/>
          <w:sz w:val="22"/>
          <w:szCs w:val="22"/>
          <w:spacing w:val="-29"/>
        </w:rPr>
        <w:t xml:space="preserve"> </w:t>
      </w:r>
      <w:r>
        <w:rPr>
          <w:rFonts w:ascii="KaiTi" w:hAnsi="KaiTi" w:eastAsia="KaiTi" w:cs="KaiTi"/>
          <w:sz w:val="22"/>
          <w:szCs w:val="22"/>
        </w:rPr>
        <w:t>和</w:t>
      </w:r>
      <w:r>
        <w:rPr>
          <w:rFonts w:ascii="Times New Roman" w:hAnsi="Times New Roman" w:eastAsia="Times New Roman" w:cs="Times New Roman"/>
          <w:sz w:val="22"/>
          <w:szCs w:val="22"/>
        </w:rPr>
        <w:t>o₂₁</w:t>
      </w:r>
      <w:r>
        <w:rPr>
          <w:rFonts w:ascii="Times New Roman" w:hAnsi="Times New Roman" w:eastAsia="Times New Roman" w:cs="Times New Roman"/>
          <w:sz w:val="22"/>
          <w:szCs w:val="22"/>
          <w:spacing w:val="-29"/>
        </w:rPr>
        <w:t xml:space="preserve"> </w:t>
      </w:r>
      <w:r>
        <w:rPr>
          <w:rFonts w:ascii="KaiTi" w:hAnsi="KaiTi" w:eastAsia="KaiTi" w:cs="KaiTi"/>
          <w:sz w:val="22"/>
          <w:szCs w:val="22"/>
        </w:rPr>
        <w:t>指代不同实体，但</w:t>
      </w:r>
      <w:r>
        <w:rPr>
          <w:rFonts w:ascii="Times New Roman" w:hAnsi="Times New Roman" w:eastAsia="Times New Roman" w:cs="Times New Roman"/>
          <w:sz w:val="22"/>
          <w:szCs w:val="22"/>
        </w:rPr>
        <w:t>o₁  </w:t>
      </w:r>
      <w:r>
        <w:rPr>
          <w:rFonts w:ascii="KaiTi" w:hAnsi="KaiTi" w:eastAsia="KaiTi" w:cs="KaiTi"/>
          <w:sz w:val="22"/>
          <w:szCs w:val="22"/>
          <w:spacing w:val="-5"/>
        </w:rPr>
        <w:t>和</w:t>
      </w:r>
      <w:r>
        <w:rPr>
          <w:rFonts w:ascii="KaiTi" w:hAnsi="KaiTi" w:eastAsia="KaiTi" w:cs="KaiTi"/>
          <w:sz w:val="22"/>
          <w:szCs w:val="22"/>
          <w:spacing w:val="-58"/>
        </w:rPr>
        <w:t xml:space="preserve"> </w:t>
      </w:r>
      <w:r>
        <w:rPr>
          <w:rFonts w:ascii="SimSun" w:hAnsi="SimSun" w:eastAsia="SimSun" w:cs="SimSun"/>
          <w:sz w:val="22"/>
          <w:szCs w:val="22"/>
          <w:spacing w:val="-5"/>
        </w:rPr>
        <w:t>o</w:t>
      </w:r>
      <w:r>
        <w:rPr>
          <w:rFonts w:ascii="Calibri" w:hAnsi="Calibri" w:eastAsia="Calibri" w:cs="Calibri"/>
          <w:sz w:val="22"/>
          <w:szCs w:val="22"/>
          <w:spacing w:val="-5"/>
        </w:rPr>
        <w:t>₁₂</w:t>
      </w:r>
      <w:r>
        <w:rPr>
          <w:rFonts w:ascii="KaiTi" w:hAnsi="KaiTi" w:eastAsia="KaiTi" w:cs="KaiTi"/>
          <w:sz w:val="22"/>
          <w:szCs w:val="22"/>
          <w:spacing w:val="-5"/>
        </w:rPr>
        <w:t>之间的相似度比</w:t>
      </w:r>
      <w:r>
        <w:rPr>
          <w:rFonts w:ascii="SimSun" w:hAnsi="SimSun" w:eastAsia="SimSun" w:cs="SimSun"/>
          <w:sz w:val="22"/>
          <w:szCs w:val="22"/>
          <w:spacing w:val="-5"/>
        </w:rPr>
        <w:t>o</w:t>
      </w:r>
      <w:r>
        <w:rPr>
          <w:rFonts w:ascii="Calibri" w:hAnsi="Calibri" w:eastAsia="Calibri" w:cs="Calibri"/>
          <w:sz w:val="22"/>
          <w:szCs w:val="22"/>
          <w:spacing w:val="-5"/>
        </w:rPr>
        <w:t>₁   </w:t>
      </w:r>
      <w:r>
        <w:rPr>
          <w:rFonts w:ascii="KaiTi" w:hAnsi="KaiTi" w:eastAsia="KaiTi" w:cs="KaiTi"/>
          <w:sz w:val="22"/>
          <w:szCs w:val="22"/>
          <w:spacing w:val="-5"/>
        </w:rPr>
        <w:t>和</w:t>
      </w:r>
      <w:r>
        <w:rPr>
          <w:rFonts w:ascii="SimSun" w:hAnsi="SimSun" w:eastAsia="SimSun" w:cs="SimSun"/>
          <w:sz w:val="22"/>
          <w:szCs w:val="22"/>
          <w:spacing w:val="-5"/>
        </w:rPr>
        <w:t>o</w:t>
      </w:r>
      <w:r>
        <w:rPr>
          <w:rFonts w:ascii="Calibri" w:hAnsi="Calibri" w:eastAsia="Calibri" w:cs="Calibri"/>
          <w:sz w:val="22"/>
          <w:szCs w:val="22"/>
          <w:spacing w:val="-5"/>
        </w:rPr>
        <w:t>₃</w:t>
      </w:r>
      <w:r>
        <w:rPr>
          <w:rFonts w:ascii="Calibri" w:hAnsi="Calibri" w:eastAsia="Calibri" w:cs="Calibri"/>
          <w:sz w:val="22"/>
          <w:szCs w:val="22"/>
          <w:spacing w:val="13"/>
          <w:w w:val="101"/>
        </w:rPr>
        <w:t xml:space="preserve">  </w:t>
      </w:r>
      <w:r>
        <w:rPr>
          <w:rFonts w:ascii="KaiTi" w:hAnsi="KaiTi" w:eastAsia="KaiTi" w:cs="KaiTi"/>
          <w:sz w:val="22"/>
          <w:szCs w:val="22"/>
          <w:spacing w:val="-5"/>
        </w:rPr>
        <w:t>之间的相似度要小。显然，在这个例子中，如果根据这</w:t>
      </w:r>
      <w:r>
        <w:rPr>
          <w:rFonts w:ascii="KaiTi" w:hAnsi="KaiTi" w:eastAsia="KaiTi" w:cs="KaiTi"/>
          <w:sz w:val="22"/>
          <w:szCs w:val="22"/>
        </w:rPr>
        <w:t xml:space="preserve"> </w:t>
      </w:r>
      <w:r>
        <w:rPr>
          <w:rFonts w:ascii="KaiTi" w:hAnsi="KaiTi" w:eastAsia="KaiTi" w:cs="KaiTi"/>
          <w:sz w:val="22"/>
          <w:szCs w:val="22"/>
          <w:spacing w:val="-7"/>
        </w:rPr>
        <w:t>些元组之间的相似性比较，我们不能得到正确的实体识别结果。</w:t>
      </w:r>
      <w:r>
        <w:rPr>
          <w:rFonts w:ascii="KaiTi" w:hAnsi="KaiTi" w:eastAsia="KaiTi" w:cs="KaiTi"/>
          <w:sz w:val="22"/>
          <w:szCs w:val="22"/>
          <w:spacing w:val="-8"/>
        </w:rPr>
        <w:t>和</w:t>
      </w:r>
      <w:r>
        <w:rPr>
          <w:rFonts w:ascii="Times New Roman" w:hAnsi="Times New Roman" w:eastAsia="Times New Roman" w:cs="Times New Roman"/>
          <w:sz w:val="22"/>
          <w:szCs w:val="22"/>
          <w:spacing w:val="-8"/>
        </w:rPr>
        <w:t>Jaccard</w:t>
      </w:r>
      <w:r>
        <w:rPr>
          <w:rFonts w:ascii="Times New Roman" w:hAnsi="Times New Roman" w:eastAsia="Times New Roman" w:cs="Times New Roman"/>
          <w:sz w:val="22"/>
          <w:szCs w:val="22"/>
          <w:spacing w:val="35"/>
        </w:rPr>
        <w:t xml:space="preserve"> </w:t>
      </w:r>
      <w:r>
        <w:rPr>
          <w:rFonts w:ascii="KaiTi" w:hAnsi="KaiTi" w:eastAsia="KaiTi" w:cs="KaiTi"/>
          <w:sz w:val="22"/>
          <w:szCs w:val="22"/>
          <w:spacing w:val="-8"/>
        </w:rPr>
        <w:t>相似性测度</w:t>
      </w:r>
      <w:r>
        <w:rPr>
          <w:rFonts w:ascii="KaiTi" w:hAnsi="KaiTi" w:eastAsia="KaiTi" w:cs="KaiTi"/>
          <w:sz w:val="22"/>
          <w:szCs w:val="22"/>
        </w:rPr>
        <w:t xml:space="preserve"> </w:t>
      </w:r>
      <w:r>
        <w:rPr>
          <w:rFonts w:ascii="KaiTi" w:hAnsi="KaiTi" w:eastAsia="KaiTi" w:cs="KaiTi"/>
          <w:sz w:val="22"/>
          <w:szCs w:val="22"/>
          <w:spacing w:val="-8"/>
        </w:rPr>
        <w:t>类似，其他相似性函数，如余弦相似度和</w:t>
      </w:r>
      <w:r>
        <w:rPr>
          <w:rFonts w:ascii="Times New Roman" w:hAnsi="Times New Roman" w:eastAsia="Times New Roman" w:cs="Times New Roman"/>
          <w:sz w:val="22"/>
          <w:szCs w:val="22"/>
          <w:spacing w:val="-8"/>
        </w:rPr>
        <w:t>TF-IDF</w:t>
      </w:r>
      <w:r>
        <w:rPr>
          <w:rFonts w:ascii="Times New Roman" w:hAnsi="Times New Roman" w:eastAsia="Times New Roman" w:cs="Times New Roman"/>
          <w:sz w:val="22"/>
          <w:szCs w:val="22"/>
          <w:spacing w:val="27"/>
        </w:rPr>
        <w:t xml:space="preserve"> </w:t>
      </w:r>
      <w:r>
        <w:rPr>
          <w:rFonts w:ascii="KaiTi" w:hAnsi="KaiTi" w:eastAsia="KaiTi" w:cs="KaiTi"/>
          <w:sz w:val="22"/>
          <w:szCs w:val="22"/>
          <w:spacing w:val="-8"/>
        </w:rPr>
        <w:t>测度也都</w:t>
      </w:r>
      <w:r>
        <w:rPr>
          <w:rFonts w:ascii="KaiTi" w:hAnsi="KaiTi" w:eastAsia="KaiTi" w:cs="KaiTi"/>
          <w:sz w:val="22"/>
          <w:szCs w:val="22"/>
          <w:spacing w:val="-9"/>
        </w:rPr>
        <w:t>有同样的问题。</w:t>
      </w:r>
    </w:p>
    <w:p>
      <w:pPr>
        <w:ind w:left="1470"/>
        <w:spacing w:before="57" w:line="219" w:lineRule="auto"/>
        <w:rPr>
          <w:rFonts w:ascii="SimSun" w:hAnsi="SimSun" w:eastAsia="SimSun" w:cs="SimSun"/>
          <w:sz w:val="22"/>
          <w:szCs w:val="22"/>
        </w:rPr>
      </w:pPr>
      <w:r>
        <w:rPr>
          <w:rFonts w:ascii="SimSun" w:hAnsi="SimSun" w:eastAsia="SimSun" w:cs="SimSun"/>
          <w:sz w:val="22"/>
          <w:szCs w:val="22"/>
          <w:spacing w:val="-11"/>
        </w:rPr>
        <w:t>基于上面的例子，我们可以得到一些观察结果。</w:t>
      </w:r>
    </w:p>
    <w:p>
      <w:pPr>
        <w:ind w:left="1470"/>
        <w:spacing w:before="59" w:line="219" w:lineRule="auto"/>
        <w:rPr>
          <w:rFonts w:ascii="SimSun" w:hAnsi="SimSun" w:eastAsia="SimSun" w:cs="SimSun"/>
          <w:sz w:val="22"/>
          <w:szCs w:val="22"/>
        </w:rPr>
      </w:pPr>
      <w:r>
        <w:rPr>
          <w:rFonts w:ascii="SimSun" w:hAnsi="SimSun" w:eastAsia="SimSun" w:cs="SimSun"/>
          <w:sz w:val="22"/>
          <w:szCs w:val="22"/>
          <w:color w:val="306DC9"/>
          <w:spacing w:val="-5"/>
        </w:rPr>
        <w:t>观察1:某些属性值对的存在对识别元组很有用。</w:t>
      </w:r>
    </w:p>
    <w:p>
      <w:pPr>
        <w:ind w:left="1050" w:firstLine="420"/>
        <w:spacing w:before="16" w:line="255" w:lineRule="auto"/>
        <w:jc w:val="both"/>
        <w:rPr>
          <w:rFonts w:ascii="SimSun" w:hAnsi="SimSun" w:eastAsia="SimSun" w:cs="SimSun"/>
          <w:sz w:val="22"/>
          <w:szCs w:val="22"/>
        </w:rPr>
      </w:pPr>
      <w:r>
        <w:rPr>
          <w:rFonts w:ascii="SimSun" w:hAnsi="SimSun" w:eastAsia="SimSun" w:cs="SimSun"/>
          <w:sz w:val="22"/>
          <w:szCs w:val="22"/>
          <w:spacing w:val="-3"/>
        </w:rPr>
        <w:t>以论文作者元组作为例子。属性值对</w:t>
      </w:r>
      <w:r>
        <w:rPr>
          <w:rFonts w:ascii="SimSun" w:hAnsi="SimSun" w:eastAsia="SimSun" w:cs="SimSun"/>
          <w:sz w:val="22"/>
          <w:szCs w:val="22"/>
          <w:spacing w:val="-11"/>
        </w:rPr>
        <w:t xml:space="preserve"> </w:t>
      </w:r>
      <w:r>
        <w:rPr>
          <w:rFonts w:ascii="Times New Roman" w:hAnsi="Times New Roman" w:eastAsia="Times New Roman" w:cs="Times New Roman"/>
          <w:sz w:val="22"/>
          <w:szCs w:val="22"/>
          <w:spacing w:val="-3"/>
        </w:rPr>
        <w:t>(coauthors,“lin”)      </w:t>
      </w:r>
      <w:r>
        <w:rPr>
          <w:rFonts w:ascii="SimSun" w:hAnsi="SimSun" w:eastAsia="SimSun" w:cs="SimSun"/>
          <w:sz w:val="22"/>
          <w:szCs w:val="22"/>
          <w:spacing w:val="-3"/>
        </w:rPr>
        <w:t>只出现在指代实体</w:t>
      </w:r>
      <w:r>
        <w:rPr>
          <w:rFonts w:ascii="Times New Roman" w:hAnsi="Times New Roman" w:eastAsia="Times New Roman" w:cs="Times New Roman"/>
          <w:sz w:val="22"/>
          <w:szCs w:val="22"/>
          <w:spacing w:val="-3"/>
        </w:rPr>
        <w:t>e₂</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3"/>
        </w:rPr>
        <w:t>的</w:t>
      </w:r>
      <w:r>
        <w:rPr>
          <w:rFonts w:ascii="SimSun" w:hAnsi="SimSun" w:eastAsia="SimSun" w:cs="SimSun"/>
          <w:sz w:val="22"/>
          <w:szCs w:val="22"/>
        </w:rPr>
        <w:t xml:space="preserve">  </w:t>
      </w:r>
      <w:r>
        <w:rPr>
          <w:rFonts w:ascii="SimSun" w:hAnsi="SimSun" w:eastAsia="SimSun" w:cs="SimSun"/>
          <w:sz w:val="22"/>
          <w:szCs w:val="22"/>
          <w:spacing w:val="-2"/>
        </w:rPr>
        <w:t>元组中。因此， </w:t>
      </w:r>
      <w:r>
        <w:rPr>
          <w:rFonts w:ascii="Times New Roman" w:hAnsi="Times New Roman" w:eastAsia="Times New Roman" w:cs="Times New Roman"/>
          <w:sz w:val="22"/>
          <w:szCs w:val="22"/>
          <w:spacing w:val="-2"/>
        </w:rPr>
        <w:t>(coauthors,“lin”)      </w:t>
      </w:r>
      <w:r>
        <w:rPr>
          <w:rFonts w:ascii="SimSun" w:hAnsi="SimSun" w:eastAsia="SimSun" w:cs="SimSun"/>
          <w:sz w:val="22"/>
          <w:szCs w:val="22"/>
          <w:spacing w:val="-2"/>
        </w:rPr>
        <w:t>的存在能够被用于识别指代</w:t>
      </w:r>
      <w:r>
        <w:rPr>
          <w:rFonts w:ascii="Times New Roman" w:hAnsi="Times New Roman" w:eastAsia="Times New Roman" w:cs="Times New Roman"/>
          <w:sz w:val="22"/>
          <w:szCs w:val="22"/>
          <w:spacing w:val="-2"/>
        </w:rPr>
        <w:t>e₂  </w:t>
      </w:r>
      <w:r>
        <w:rPr>
          <w:rFonts w:ascii="SimSun" w:hAnsi="SimSun" w:eastAsia="SimSun" w:cs="SimSun"/>
          <w:sz w:val="22"/>
          <w:szCs w:val="22"/>
          <w:spacing w:val="-2"/>
        </w:rPr>
        <w:t>的元组。相似地，</w:t>
      </w:r>
      <w:r>
        <w:rPr>
          <w:rFonts w:ascii="SimSun" w:hAnsi="SimSun" w:eastAsia="SimSun" w:cs="SimSun"/>
          <w:sz w:val="22"/>
          <w:szCs w:val="22"/>
          <w:spacing w:val="10"/>
        </w:rPr>
        <w:t xml:space="preserve"> </w:t>
      </w:r>
      <w:r>
        <w:rPr>
          <w:rFonts w:ascii="Times New Roman" w:hAnsi="Times New Roman" w:eastAsia="Times New Roman" w:cs="Times New Roman"/>
          <w:sz w:val="22"/>
          <w:szCs w:val="22"/>
          <w:spacing w:val="-2"/>
        </w:rPr>
        <w:t>(coauthors,“kum”)     </w:t>
      </w:r>
      <w:r>
        <w:rPr>
          <w:rFonts w:ascii="SimSun" w:hAnsi="SimSun" w:eastAsia="SimSun" w:cs="SimSun"/>
          <w:sz w:val="22"/>
          <w:szCs w:val="22"/>
          <w:spacing w:val="-2"/>
        </w:rPr>
        <w:t>和 </w:t>
      </w:r>
      <w:r>
        <w:rPr>
          <w:rFonts w:ascii="Times New Roman" w:hAnsi="Times New Roman" w:eastAsia="Times New Roman" w:cs="Times New Roman"/>
          <w:sz w:val="22"/>
          <w:szCs w:val="22"/>
          <w:spacing w:val="-2"/>
        </w:rPr>
        <w:t>(coauthors,“shi”)      </w:t>
      </w:r>
      <w:r>
        <w:rPr>
          <w:rFonts w:ascii="SimSun" w:hAnsi="SimSun" w:eastAsia="SimSun" w:cs="SimSun"/>
          <w:sz w:val="22"/>
          <w:szCs w:val="22"/>
          <w:spacing w:val="-2"/>
        </w:rPr>
        <w:t>的存在分别能够被用于识别</w:t>
      </w:r>
      <w:r>
        <w:rPr>
          <w:rFonts w:ascii="SimSun" w:hAnsi="SimSun" w:eastAsia="SimSun" w:cs="SimSun"/>
          <w:sz w:val="22"/>
          <w:szCs w:val="22"/>
          <w:spacing w:val="-3"/>
        </w:rPr>
        <w:t>指代</w:t>
      </w:r>
      <w:r>
        <w:rPr>
          <w:rFonts w:ascii="Times New Roman" w:hAnsi="Times New Roman" w:eastAsia="Times New Roman" w:cs="Times New Roman"/>
          <w:sz w:val="22"/>
          <w:szCs w:val="22"/>
          <w:spacing w:val="-3"/>
        </w:rPr>
        <w:t>e₁</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3"/>
        </w:rPr>
        <w:t>和</w:t>
      </w:r>
      <w:r>
        <w:rPr>
          <w:rFonts w:ascii="Times New Roman" w:hAnsi="Times New Roman" w:eastAsia="Times New Roman" w:cs="Times New Roman"/>
          <w:sz w:val="22"/>
          <w:szCs w:val="22"/>
          <w:spacing w:val="-3"/>
        </w:rPr>
        <w:t>e₃</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3"/>
        </w:rPr>
        <w:t>的</w:t>
      </w:r>
      <w:r>
        <w:rPr>
          <w:rFonts w:ascii="SimSun" w:hAnsi="SimSun" w:eastAsia="SimSun" w:cs="SimSun"/>
          <w:sz w:val="22"/>
          <w:szCs w:val="22"/>
        </w:rPr>
        <w:t xml:space="preserve">  </w:t>
      </w:r>
      <w:r>
        <w:rPr>
          <w:rFonts w:ascii="SimSun" w:hAnsi="SimSun" w:eastAsia="SimSun" w:cs="SimSun"/>
          <w:sz w:val="22"/>
          <w:szCs w:val="22"/>
          <w:spacing w:val="-10"/>
        </w:rPr>
        <w:t>元组。</w:t>
      </w:r>
    </w:p>
    <w:p>
      <w:pPr>
        <w:ind w:left="1470"/>
        <w:spacing w:before="66" w:line="206" w:lineRule="auto"/>
        <w:rPr>
          <w:rFonts w:ascii="SimSun" w:hAnsi="SimSun" w:eastAsia="SimSun" w:cs="SimSun"/>
          <w:sz w:val="22"/>
          <w:szCs w:val="22"/>
        </w:rPr>
      </w:pPr>
      <w:r>
        <w:rPr>
          <w:rFonts w:ascii="SimSun" w:hAnsi="SimSun" w:eastAsia="SimSun" w:cs="SimSun"/>
          <w:sz w:val="22"/>
          <w:szCs w:val="22"/>
          <w:color w:val="2A9FE3"/>
          <w:spacing w:val="-5"/>
        </w:rPr>
        <w:t>观察2:某些属性值对的不存在也能帮助识别元组。</w:t>
      </w:r>
    </w:p>
    <w:p>
      <w:pPr>
        <w:ind w:left="1001" w:right="38" w:firstLine="468"/>
        <w:spacing w:before="3" w:line="257" w:lineRule="auto"/>
        <w:rPr>
          <w:rFonts w:ascii="SimSun" w:hAnsi="SimSun" w:eastAsia="SimSun" w:cs="SimSun"/>
          <w:sz w:val="22"/>
          <w:szCs w:val="22"/>
        </w:rPr>
      </w:pPr>
      <w:r>
        <w:rPr>
          <w:rFonts w:ascii="SimSun" w:hAnsi="SimSun" w:eastAsia="SimSun" w:cs="SimSun"/>
          <w:sz w:val="22"/>
          <w:szCs w:val="22"/>
          <w:spacing w:val="4"/>
        </w:rPr>
        <w:t>我们仍以表6-4为例，元组</w:t>
      </w:r>
      <w:r>
        <w:rPr>
          <w:rFonts w:ascii="Times New Roman" w:hAnsi="Times New Roman" w:eastAsia="Times New Roman" w:cs="Times New Roman"/>
          <w:sz w:val="22"/>
          <w:szCs w:val="22"/>
          <w:spacing w:val="4"/>
        </w:rPr>
        <w:t>o₁</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4"/>
        </w:rPr>
        <w:t>的属性</w:t>
      </w:r>
      <w:r>
        <w:rPr>
          <w:rFonts w:ascii="SimSun" w:hAnsi="SimSun" w:eastAsia="SimSun" w:cs="SimSun"/>
          <w:sz w:val="22"/>
          <w:szCs w:val="22"/>
          <w:spacing w:val="-38"/>
        </w:rPr>
        <w:t xml:space="preserve"> </w:t>
      </w:r>
      <w:r>
        <w:rPr>
          <w:rFonts w:ascii="Times New Roman" w:hAnsi="Times New Roman" w:eastAsia="Times New Roman" w:cs="Times New Roman"/>
          <w:sz w:val="22"/>
          <w:szCs w:val="22"/>
        </w:rPr>
        <w:t>coauthors</w:t>
      </w:r>
      <w:r>
        <w:rPr>
          <w:rFonts w:ascii="SimSun" w:hAnsi="SimSun" w:eastAsia="SimSun" w:cs="SimSun"/>
          <w:sz w:val="22"/>
          <w:szCs w:val="22"/>
          <w:spacing w:val="4"/>
        </w:rPr>
        <w:t>只包括</w:t>
      </w:r>
      <w:r>
        <w:rPr>
          <w:rFonts w:ascii="SimSun" w:hAnsi="SimSun" w:eastAsia="SimSun" w:cs="SimSun"/>
          <w:sz w:val="22"/>
          <w:szCs w:val="22"/>
          <w:spacing w:val="-1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zhang</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4"/>
        </w:rPr>
        <w:t>。由</w:t>
      </w:r>
      <w:r>
        <w:rPr>
          <w:rFonts w:ascii="SimSun" w:hAnsi="SimSun" w:eastAsia="SimSun" w:cs="SimSun"/>
          <w:sz w:val="22"/>
          <w:szCs w:val="22"/>
          <w:spacing w:val="-40"/>
        </w:rPr>
        <w:t xml:space="preserve"> </w:t>
      </w:r>
      <w:r>
        <w:rPr>
          <w:rFonts w:ascii="SimSun" w:hAnsi="SimSun" w:eastAsia="SimSun" w:cs="SimSun"/>
          <w:sz w:val="22"/>
          <w:szCs w:val="22"/>
          <w:spacing w:val="4"/>
        </w:rPr>
        <w:t>于</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zhang</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 xml:space="preserve"> </w:t>
      </w:r>
      <w:r>
        <w:rPr>
          <w:rFonts w:ascii="SimSun" w:hAnsi="SimSun" w:eastAsia="SimSun" w:cs="SimSun"/>
          <w:sz w:val="22"/>
          <w:szCs w:val="22"/>
          <w:spacing w:val="-1"/>
        </w:rPr>
        <w:t>既出现在</w:t>
      </w:r>
      <w:r>
        <w:rPr>
          <w:rFonts w:ascii="Times New Roman" w:hAnsi="Times New Roman" w:eastAsia="Times New Roman" w:cs="Times New Roman"/>
          <w:sz w:val="22"/>
          <w:szCs w:val="22"/>
          <w:spacing w:val="-1"/>
        </w:rPr>
        <w:t>o   </w:t>
      </w:r>
      <w:r>
        <w:rPr>
          <w:rFonts w:ascii="SimSun" w:hAnsi="SimSun" w:eastAsia="SimSun" w:cs="SimSun"/>
          <w:sz w:val="22"/>
          <w:szCs w:val="22"/>
          <w:spacing w:val="-1"/>
        </w:rPr>
        <w:t>中也出现在</w:t>
      </w:r>
      <w:r>
        <w:rPr>
          <w:rFonts w:ascii="Times New Roman" w:hAnsi="Times New Roman" w:eastAsia="Times New Roman" w:cs="Times New Roman"/>
          <w:sz w:val="22"/>
          <w:szCs w:val="22"/>
          <w:spacing w:val="-1"/>
        </w:rPr>
        <w:t>o₃₁</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1"/>
        </w:rPr>
        <w:t>中</w:t>
      </w:r>
      <w:r>
        <w:rPr>
          <w:rFonts w:ascii="SimSun" w:hAnsi="SimSun" w:eastAsia="SimSun" w:cs="SimSun"/>
          <w:sz w:val="22"/>
          <w:szCs w:val="22"/>
          <w:spacing w:val="-25"/>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(coauthors,“zhang”)      </w:t>
      </w:r>
      <w:r>
        <w:rPr>
          <w:rFonts w:ascii="SimSun" w:hAnsi="SimSun" w:eastAsia="SimSun" w:cs="SimSun"/>
          <w:sz w:val="22"/>
          <w:szCs w:val="22"/>
          <w:spacing w:val="-1"/>
        </w:rPr>
        <w:t>的存在可以被用于区分指代</w:t>
      </w:r>
      <w:r>
        <w:rPr>
          <w:rFonts w:ascii="Times New Roman" w:hAnsi="Times New Roman" w:eastAsia="Times New Roman" w:cs="Times New Roman"/>
          <w:sz w:val="22"/>
          <w:szCs w:val="22"/>
          <w:spacing w:val="-1"/>
        </w:rPr>
        <w:t>e₁  </w:t>
      </w:r>
      <w:r>
        <w:rPr>
          <w:rFonts w:ascii="SimSun" w:hAnsi="SimSun" w:eastAsia="SimSun" w:cs="SimSun"/>
          <w:sz w:val="22"/>
          <w:szCs w:val="22"/>
          <w:spacing w:val="-2"/>
        </w:rPr>
        <w:t>或</w:t>
      </w:r>
      <w:r>
        <w:rPr>
          <w:rFonts w:ascii="Times New Roman" w:hAnsi="Times New Roman" w:eastAsia="Times New Roman" w:cs="Times New Roman"/>
          <w:sz w:val="22"/>
          <w:szCs w:val="22"/>
          <w:spacing w:val="-2"/>
        </w:rPr>
        <w:t>e₃ </w:t>
      </w:r>
      <w:r>
        <w:rPr>
          <w:rFonts w:ascii="SimSun" w:hAnsi="SimSun" w:eastAsia="SimSun" w:cs="SimSun"/>
          <w:sz w:val="22"/>
          <w:szCs w:val="22"/>
          <w:spacing w:val="-2"/>
        </w:rPr>
        <w:t>的元组和指代其他实体的元组，但是 </w:t>
      </w:r>
      <w:r>
        <w:rPr>
          <w:rFonts w:ascii="Times New Roman" w:hAnsi="Times New Roman" w:eastAsia="Times New Roman" w:cs="Times New Roman"/>
          <w:sz w:val="22"/>
          <w:szCs w:val="22"/>
          <w:spacing w:val="-2"/>
        </w:rPr>
        <w:t>(coauthors,“zhang”)     </w:t>
      </w:r>
      <w:r>
        <w:rPr>
          <w:rFonts w:ascii="SimSun" w:hAnsi="SimSun" w:eastAsia="SimSun" w:cs="SimSun"/>
          <w:sz w:val="22"/>
          <w:szCs w:val="22"/>
          <w:spacing w:val="-2"/>
        </w:rPr>
        <w:t>的存在并不能用于区</w:t>
      </w:r>
      <w:r>
        <w:rPr>
          <w:rFonts w:ascii="SimSun" w:hAnsi="SimSun" w:eastAsia="SimSun" w:cs="SimSun"/>
          <w:sz w:val="22"/>
          <w:szCs w:val="22"/>
          <w:spacing w:val="18"/>
        </w:rPr>
        <w:t xml:space="preserve"> </w:t>
      </w:r>
      <w:r>
        <w:rPr>
          <w:rFonts w:ascii="SimSun" w:hAnsi="SimSun" w:eastAsia="SimSun" w:cs="SimSun"/>
          <w:sz w:val="22"/>
          <w:szCs w:val="22"/>
          <w:spacing w:val="11"/>
        </w:rPr>
        <w:t>分指代</w:t>
      </w:r>
      <w:r>
        <w:rPr>
          <w:rFonts w:ascii="Times New Roman" w:hAnsi="Times New Roman" w:eastAsia="Times New Roman" w:cs="Times New Roman"/>
          <w:sz w:val="22"/>
          <w:szCs w:val="22"/>
          <w:spacing w:val="11"/>
        </w:rPr>
        <w:t>e₁ </w:t>
      </w:r>
      <w:r>
        <w:rPr>
          <w:rFonts w:ascii="SimSun" w:hAnsi="SimSun" w:eastAsia="SimSun" w:cs="SimSun"/>
          <w:sz w:val="22"/>
          <w:szCs w:val="22"/>
          <w:spacing w:val="11"/>
        </w:rPr>
        <w:t>的元组和指代</w:t>
      </w:r>
      <w:r>
        <w:rPr>
          <w:rFonts w:ascii="Times New Roman" w:hAnsi="Times New Roman" w:eastAsia="Times New Roman" w:cs="Times New Roman"/>
          <w:sz w:val="22"/>
          <w:szCs w:val="22"/>
          <w:spacing w:val="11"/>
        </w:rPr>
        <w:t>e₃ </w:t>
      </w:r>
      <w:r>
        <w:rPr>
          <w:rFonts w:ascii="SimSun" w:hAnsi="SimSun" w:eastAsia="SimSun" w:cs="SimSun"/>
          <w:sz w:val="22"/>
          <w:szCs w:val="22"/>
          <w:spacing w:val="11"/>
        </w:rPr>
        <w:t>的元组。由于所有指代</w:t>
      </w:r>
      <w:r>
        <w:rPr>
          <w:rFonts w:ascii="Times New Roman" w:hAnsi="Times New Roman" w:eastAsia="Times New Roman" w:cs="Times New Roman"/>
          <w:sz w:val="22"/>
          <w:szCs w:val="22"/>
          <w:spacing w:val="11"/>
        </w:rPr>
        <w:t>e₃  </w:t>
      </w:r>
      <w:r>
        <w:rPr>
          <w:rFonts w:ascii="SimSun" w:hAnsi="SimSun" w:eastAsia="SimSun" w:cs="SimSun"/>
          <w:sz w:val="22"/>
          <w:szCs w:val="22"/>
          <w:spacing w:val="11"/>
        </w:rPr>
        <w:t>的元</w:t>
      </w:r>
      <w:r>
        <w:rPr>
          <w:rFonts w:ascii="SimSun" w:hAnsi="SimSun" w:eastAsia="SimSun" w:cs="SimSun"/>
          <w:sz w:val="22"/>
          <w:szCs w:val="22"/>
          <w:spacing w:val="10"/>
        </w:rPr>
        <w:t>组都包含有</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coauthors</w:t>
      </w:r>
      <w:r>
        <w:rPr>
          <w:rFonts w:ascii="Times New Roman" w:hAnsi="Times New Roman" w:eastAsia="Times New Roman" w:cs="Times New Roman"/>
          <w:sz w:val="22"/>
          <w:szCs w:val="22"/>
          <w:spacing w:val="10"/>
        </w:rPr>
        <w:t>,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shi</w:t>
      </w:r>
      <w:r>
        <w:rPr>
          <w:rFonts w:ascii="Times New Roman" w:hAnsi="Times New Roman" w:eastAsia="Times New Roman" w:cs="Times New Roman"/>
          <w:sz w:val="22"/>
          <w:szCs w:val="22"/>
          <w:spacing w:val="1"/>
        </w:rPr>
        <w:t>”),     </w:t>
      </w:r>
      <w:r>
        <w:rPr>
          <w:rFonts w:ascii="SimSun" w:hAnsi="SimSun" w:eastAsia="SimSun" w:cs="SimSun"/>
          <w:sz w:val="22"/>
          <w:szCs w:val="22"/>
          <w:spacing w:val="1"/>
        </w:rPr>
        <w:t>因此</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coauthors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shi</w:t>
      </w:r>
      <w:r>
        <w:rPr>
          <w:rFonts w:ascii="Times New Roman" w:hAnsi="Times New Roman" w:eastAsia="Times New Roman" w:cs="Times New Roman"/>
          <w:sz w:val="22"/>
          <w:szCs w:val="22"/>
          <w:spacing w:val="1"/>
        </w:rPr>
        <w:t>”)      </w:t>
      </w:r>
      <w:r>
        <w:rPr>
          <w:rFonts w:ascii="SimSun" w:hAnsi="SimSun" w:eastAsia="SimSun" w:cs="SimSun"/>
          <w:sz w:val="22"/>
          <w:szCs w:val="22"/>
          <w:spacing w:val="1"/>
        </w:rPr>
        <w:t>的不存在就可以用于排除</w:t>
      </w:r>
      <w:r>
        <w:rPr>
          <w:rFonts w:ascii="Times New Roman" w:hAnsi="Times New Roman" w:eastAsia="Times New Roman" w:cs="Times New Roman"/>
          <w:sz w:val="22"/>
          <w:szCs w:val="22"/>
          <w:spacing w:val="1"/>
        </w:rPr>
        <w:t>o₁₁</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1"/>
        </w:rPr>
        <w:t>指代</w:t>
      </w:r>
      <w:r>
        <w:rPr>
          <w:rFonts w:ascii="Times New Roman" w:hAnsi="Times New Roman" w:eastAsia="Times New Roman" w:cs="Times New Roman"/>
          <w:sz w:val="22"/>
          <w:szCs w:val="22"/>
          <w:spacing w:val="1"/>
        </w:rPr>
        <w:t>e;  </w:t>
      </w:r>
      <w:r>
        <w:rPr>
          <w:rFonts w:ascii="SimSun" w:hAnsi="SimSun" w:eastAsia="SimSun" w:cs="SimSun"/>
          <w:sz w:val="22"/>
          <w:szCs w:val="22"/>
          <w:spacing w:val="1"/>
        </w:rPr>
        <w:t>的可能性。因</w:t>
      </w:r>
      <w:r>
        <w:rPr>
          <w:rFonts w:ascii="SimSun" w:hAnsi="SimSun" w:eastAsia="SimSun" w:cs="SimSun"/>
          <w:sz w:val="22"/>
          <w:szCs w:val="22"/>
        </w:rPr>
        <w:t xml:space="preserve"> </w:t>
      </w:r>
      <w:r>
        <w:rPr>
          <w:rFonts w:ascii="SimSun" w:hAnsi="SimSun" w:eastAsia="SimSun" w:cs="SimSun"/>
          <w:sz w:val="22"/>
          <w:szCs w:val="22"/>
          <w:spacing w:val="1"/>
        </w:rPr>
        <w:t>此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coauthors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zhang</w:t>
      </w:r>
      <w:r>
        <w:rPr>
          <w:rFonts w:ascii="Times New Roman" w:hAnsi="Times New Roman" w:eastAsia="Times New Roman" w:cs="Times New Roman"/>
          <w:sz w:val="22"/>
          <w:szCs w:val="22"/>
          <w:spacing w:val="1"/>
        </w:rPr>
        <w:t>”)    </w:t>
      </w:r>
      <w:r>
        <w:rPr>
          <w:rFonts w:ascii="SimSun" w:hAnsi="SimSun" w:eastAsia="SimSun" w:cs="SimSun"/>
          <w:sz w:val="22"/>
          <w:szCs w:val="22"/>
          <w:spacing w:val="1"/>
        </w:rPr>
        <w:t>的存在和</w:t>
      </w:r>
      <w:r>
        <w:rPr>
          <w:rFonts w:ascii="SimSun" w:hAnsi="SimSun" w:eastAsia="SimSun" w:cs="SimSun"/>
          <w:sz w:val="22"/>
          <w:szCs w:val="22"/>
          <w:spacing w:val="-28"/>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coauthors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shi</w:t>
      </w:r>
      <w:r>
        <w:rPr>
          <w:rFonts w:ascii="Times New Roman" w:hAnsi="Times New Roman" w:eastAsia="Times New Roman" w:cs="Times New Roman"/>
          <w:sz w:val="22"/>
          <w:szCs w:val="22"/>
          <w:spacing w:val="1"/>
        </w:rPr>
        <w:t>”)      </w:t>
      </w:r>
      <w:r>
        <w:rPr>
          <w:rFonts w:ascii="SimSun" w:hAnsi="SimSun" w:eastAsia="SimSun" w:cs="SimSun"/>
          <w:sz w:val="22"/>
          <w:szCs w:val="22"/>
          <w:spacing w:val="1"/>
        </w:rPr>
        <w:t>的不存在可以一</w:t>
      </w:r>
      <w:r>
        <w:rPr>
          <w:rFonts w:ascii="SimSun" w:hAnsi="SimSun" w:eastAsia="SimSun" w:cs="SimSun"/>
          <w:sz w:val="22"/>
          <w:szCs w:val="22"/>
        </w:rPr>
        <w:t>起用于识别指 </w:t>
      </w:r>
      <w:r>
        <w:rPr>
          <w:rFonts w:ascii="SimSun" w:hAnsi="SimSun" w:eastAsia="SimSun" w:cs="SimSun"/>
          <w:sz w:val="22"/>
          <w:szCs w:val="22"/>
        </w:rPr>
        <w:t>代</w:t>
      </w:r>
      <w:r>
        <w:rPr>
          <w:rFonts w:ascii="Times New Roman" w:hAnsi="Times New Roman" w:eastAsia="Times New Roman" w:cs="Times New Roman"/>
          <w:sz w:val="22"/>
          <w:szCs w:val="22"/>
        </w:rPr>
        <w:t>e₁</w:t>
      </w:r>
      <w:r>
        <w:rPr>
          <w:rFonts w:ascii="Times New Roman" w:hAnsi="Times New Roman" w:eastAsia="Times New Roman" w:cs="Times New Roman"/>
          <w:sz w:val="22"/>
          <w:szCs w:val="22"/>
          <w:spacing w:val="-15"/>
        </w:rPr>
        <w:t xml:space="preserve"> </w:t>
      </w:r>
      <w:r>
        <w:rPr>
          <w:rFonts w:ascii="SimSun" w:hAnsi="SimSun" w:eastAsia="SimSun" w:cs="SimSun"/>
          <w:sz w:val="22"/>
          <w:szCs w:val="22"/>
        </w:rPr>
        <w:t>的元组。</w:t>
      </w:r>
    </w:p>
    <w:p>
      <w:pPr>
        <w:ind w:left="1470"/>
        <w:spacing w:before="49" w:line="219" w:lineRule="auto"/>
        <w:rPr>
          <w:rFonts w:ascii="SimSun" w:hAnsi="SimSun" w:eastAsia="SimSun" w:cs="SimSun"/>
          <w:sz w:val="22"/>
          <w:szCs w:val="22"/>
        </w:rPr>
      </w:pPr>
      <w:r>
        <w:rPr>
          <w:rFonts w:ascii="SimSun" w:hAnsi="SimSun" w:eastAsia="SimSun" w:cs="SimSun"/>
          <w:sz w:val="22"/>
          <w:szCs w:val="22"/>
          <w:spacing w:val="-10"/>
        </w:rPr>
        <w:t>基于以上的观察，我们用下面的规则来识别表中的元组。</w:t>
      </w:r>
    </w:p>
    <w:p>
      <w:pPr>
        <w:ind w:left="1050" w:right="88" w:firstLine="420"/>
        <w:spacing w:before="24" w:line="249"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R1:Vo,      </w:t>
      </w:r>
      <w:r>
        <w:rPr>
          <w:rFonts w:ascii="SimSun" w:hAnsi="SimSun" w:eastAsia="SimSun" w:cs="SimSun"/>
          <w:sz w:val="22"/>
          <w:szCs w:val="22"/>
          <w:spacing w:val="-1"/>
        </w:rPr>
        <w:t>如果</w:t>
      </w:r>
      <w:r>
        <w:rPr>
          <w:rFonts w:ascii="Times New Roman" w:hAnsi="Times New Roman" w:eastAsia="Times New Roman" w:cs="Times New Roman"/>
          <w:sz w:val="22"/>
          <w:szCs w:val="22"/>
          <w:spacing w:val="-1"/>
        </w:rPr>
        <w:t>o[name]       </w:t>
      </w:r>
      <w:r>
        <w:rPr>
          <w:rFonts w:ascii="SimSun" w:hAnsi="SimSun" w:eastAsia="SimSun" w:cs="SimSun"/>
          <w:sz w:val="22"/>
          <w:szCs w:val="22"/>
          <w:spacing w:val="-1"/>
        </w:rPr>
        <w:t>是 </w:t>
      </w:r>
      <w:r>
        <w:rPr>
          <w:rFonts w:ascii="Times New Roman" w:hAnsi="Times New Roman" w:eastAsia="Times New Roman" w:cs="Times New Roman"/>
          <w:sz w:val="22"/>
          <w:szCs w:val="22"/>
          <w:spacing w:val="-1"/>
        </w:rPr>
        <w:t>“Wei Wang”</w:t>
      </w:r>
      <w:r>
        <w:rPr>
          <w:rFonts w:ascii="Times New Roman" w:hAnsi="Times New Roman" w:eastAsia="Times New Roman" w:cs="Times New Roman"/>
          <w:sz w:val="22"/>
          <w:szCs w:val="22"/>
          <w:spacing w:val="31"/>
          <w:w w:val="101"/>
        </w:rPr>
        <w:t xml:space="preserve"> </w:t>
      </w:r>
      <w:r>
        <w:rPr>
          <w:rFonts w:ascii="SimSun" w:hAnsi="SimSun" w:eastAsia="SimSun" w:cs="SimSun"/>
          <w:sz w:val="22"/>
          <w:szCs w:val="22"/>
          <w:spacing w:val="-1"/>
        </w:rPr>
        <w:t>且</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1"/>
        </w:rPr>
        <w:t>o,[coauthors]    </w:t>
      </w:r>
      <w:r>
        <w:rPr>
          <w:rFonts w:ascii="SimSun" w:hAnsi="SimSun" w:eastAsia="SimSun" w:cs="SimSun"/>
          <w:sz w:val="22"/>
          <w:szCs w:val="22"/>
          <w:spacing w:val="-1"/>
        </w:rPr>
        <w:t>包含 </w:t>
      </w:r>
      <w:r>
        <w:rPr>
          <w:rFonts w:ascii="Times New Roman" w:hAnsi="Times New Roman" w:eastAsia="Times New Roman" w:cs="Times New Roman"/>
          <w:sz w:val="22"/>
          <w:szCs w:val="22"/>
          <w:spacing w:val="-1"/>
        </w:rPr>
        <w:t>“kum”,    </w:t>
      </w:r>
      <w:r>
        <w:rPr>
          <w:rFonts w:ascii="SimSun" w:hAnsi="SimSun" w:eastAsia="SimSun" w:cs="SimSun"/>
          <w:sz w:val="22"/>
          <w:szCs w:val="22"/>
          <w:spacing w:val="-2"/>
        </w:rPr>
        <w:t>那么</w:t>
      </w:r>
      <w:r>
        <w:rPr>
          <w:rFonts w:ascii="SimSun" w:hAnsi="SimSun" w:eastAsia="SimSun" w:cs="SimSun"/>
          <w:sz w:val="22"/>
          <w:szCs w:val="22"/>
        </w:rPr>
        <w:t xml:space="preserve"> </w:t>
      </w:r>
      <w:r>
        <w:rPr>
          <w:rFonts w:ascii="Times New Roman" w:hAnsi="Times New Roman" w:eastAsia="Times New Roman" w:cs="Times New Roman"/>
          <w:sz w:val="22"/>
          <w:szCs w:val="22"/>
        </w:rPr>
        <w:t>o;</w:t>
      </w:r>
      <w:r>
        <w:rPr>
          <w:rFonts w:ascii="SimSun" w:hAnsi="SimSun" w:eastAsia="SimSun" w:cs="SimSun"/>
          <w:sz w:val="22"/>
          <w:szCs w:val="22"/>
        </w:rPr>
        <w:t>指代实体</w:t>
      </w:r>
      <w:r>
        <w:rPr>
          <w:rFonts w:ascii="Times New Roman" w:hAnsi="Times New Roman" w:eastAsia="Times New Roman" w:cs="Times New Roman"/>
          <w:sz w:val="22"/>
          <w:szCs w:val="22"/>
        </w:rPr>
        <w:t>e;</w:t>
      </w:r>
    </w:p>
    <w:p>
      <w:pPr>
        <w:ind w:left="1050" w:right="68" w:firstLine="420"/>
        <w:spacing w:before="7" w:line="253"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R2:</w:t>
      </w:r>
      <w:r>
        <w:rPr>
          <w:rFonts w:ascii="Times New Roman" w:hAnsi="Times New Roman" w:eastAsia="Times New Roman" w:cs="Times New Roman"/>
          <w:sz w:val="22"/>
          <w:szCs w:val="22"/>
        </w:rPr>
        <w:t>Vo</w:t>
      </w:r>
      <w:r>
        <w:rPr>
          <w:rFonts w:ascii="Times New Roman" w:hAnsi="Times New Roman" w:eastAsia="Times New Roman" w:cs="Times New Roman"/>
          <w:sz w:val="22"/>
          <w:szCs w:val="22"/>
          <w:spacing w:val="1"/>
        </w:rPr>
        <w:t>,       </w:t>
      </w:r>
      <w:r>
        <w:rPr>
          <w:rFonts w:ascii="SimSun" w:hAnsi="SimSun" w:eastAsia="SimSun" w:cs="SimSun"/>
          <w:sz w:val="22"/>
          <w:szCs w:val="22"/>
          <w:spacing w:val="1"/>
        </w:rPr>
        <w:t>如果</w:t>
      </w:r>
      <w:r>
        <w:rPr>
          <w:rFonts w:ascii="Times New Roman" w:hAnsi="Times New Roman" w:eastAsia="Times New Roman" w:cs="Times New Roman"/>
          <w:sz w:val="22"/>
          <w:szCs w:val="22"/>
          <w:spacing w:val="1"/>
        </w:rPr>
        <w:t>o,[</w:t>
      </w:r>
      <w:r>
        <w:rPr>
          <w:rFonts w:ascii="Times New Roman" w:hAnsi="Times New Roman" w:eastAsia="Times New Roman" w:cs="Times New Roman"/>
          <w:sz w:val="22"/>
          <w:szCs w:val="22"/>
        </w:rPr>
        <w:t>name</w:t>
      </w:r>
      <w:r>
        <w:rPr>
          <w:rFonts w:ascii="Times New Roman" w:hAnsi="Times New Roman" w:eastAsia="Times New Roman" w:cs="Times New Roman"/>
          <w:sz w:val="22"/>
          <w:szCs w:val="22"/>
          <w:spacing w:val="1"/>
        </w:rPr>
        <w:t>]   </w:t>
      </w:r>
      <w:r>
        <w:rPr>
          <w:rFonts w:ascii="Times New Roman" w:hAnsi="Times New Roman" w:eastAsia="Times New Roman" w:cs="Times New Roman"/>
          <w:sz w:val="22"/>
          <w:szCs w:val="22"/>
        </w:rPr>
        <w:t xml:space="preserve">  </w:t>
      </w:r>
      <w:r>
        <w:rPr>
          <w:rFonts w:ascii="SimSun" w:hAnsi="SimSun" w:eastAsia="SimSun" w:cs="SimSun"/>
          <w:sz w:val="22"/>
          <w:szCs w:val="22"/>
        </w:rPr>
        <w:t>是 </w:t>
      </w:r>
      <w:r>
        <w:rPr>
          <w:rFonts w:ascii="Times New Roman" w:hAnsi="Times New Roman" w:eastAsia="Times New Roman" w:cs="Times New Roman"/>
          <w:sz w:val="22"/>
          <w:szCs w:val="22"/>
        </w:rPr>
        <w:t>“Wei</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rPr>
        <w:t>Wang”  </w:t>
      </w:r>
      <w:r>
        <w:rPr>
          <w:rFonts w:ascii="SimSun" w:hAnsi="SimSun" w:eastAsia="SimSun" w:cs="SimSun"/>
          <w:sz w:val="22"/>
          <w:szCs w:val="22"/>
        </w:rPr>
        <w:t>且</w:t>
      </w:r>
      <w:r>
        <w:rPr>
          <w:rFonts w:ascii="SimSun" w:hAnsi="SimSun" w:eastAsia="SimSun" w:cs="SimSun"/>
          <w:sz w:val="22"/>
          <w:szCs w:val="22"/>
          <w:spacing w:val="-52"/>
        </w:rPr>
        <w:t xml:space="preserve"> </w:t>
      </w:r>
      <w:r>
        <w:rPr>
          <w:rFonts w:ascii="Times New Roman" w:hAnsi="Times New Roman" w:eastAsia="Times New Roman" w:cs="Times New Roman"/>
          <w:sz w:val="22"/>
          <w:szCs w:val="22"/>
        </w:rPr>
        <w:t>o,[coauthors]     </w:t>
      </w:r>
      <w:r>
        <w:rPr>
          <w:rFonts w:ascii="SimSun" w:hAnsi="SimSun" w:eastAsia="SimSun" w:cs="SimSun"/>
          <w:sz w:val="22"/>
          <w:szCs w:val="22"/>
        </w:rPr>
        <w:t>包含</w:t>
      </w:r>
      <w:r>
        <w:rPr>
          <w:rFonts w:ascii="SimSun" w:hAnsi="SimSun" w:eastAsia="SimSun" w:cs="SimSun"/>
          <w:sz w:val="22"/>
          <w:szCs w:val="22"/>
          <w:spacing w:val="-30"/>
        </w:rPr>
        <w:t xml:space="preserve"> </w:t>
      </w:r>
      <w:r>
        <w:rPr>
          <w:rFonts w:ascii="Times New Roman" w:hAnsi="Times New Roman" w:eastAsia="Times New Roman" w:cs="Times New Roman"/>
          <w:sz w:val="22"/>
          <w:szCs w:val="22"/>
        </w:rPr>
        <w:t>“lin”,    </w:t>
      </w:r>
      <w:r>
        <w:rPr>
          <w:rFonts w:ascii="SimSun" w:hAnsi="SimSun" w:eastAsia="SimSun" w:cs="SimSun"/>
          <w:sz w:val="22"/>
          <w:szCs w:val="22"/>
        </w:rPr>
        <w:t>那么 </w:t>
      </w:r>
      <w:r>
        <w:rPr>
          <w:rFonts w:ascii="Times New Roman" w:hAnsi="Times New Roman" w:eastAsia="Times New Roman" w:cs="Times New Roman"/>
          <w:sz w:val="22"/>
          <w:szCs w:val="22"/>
          <w:spacing w:val="-3"/>
        </w:rPr>
        <w:t>o; </w:t>
      </w:r>
      <w:r>
        <w:rPr>
          <w:rFonts w:ascii="SimSun" w:hAnsi="SimSun" w:eastAsia="SimSun" w:cs="SimSun"/>
          <w:sz w:val="22"/>
          <w:szCs w:val="22"/>
          <w:spacing w:val="-3"/>
        </w:rPr>
        <w:t>指代实体</w:t>
      </w:r>
      <w:r>
        <w:rPr>
          <w:rFonts w:ascii="Times New Roman" w:hAnsi="Times New Roman" w:eastAsia="Times New Roman" w:cs="Times New Roman"/>
          <w:sz w:val="22"/>
          <w:szCs w:val="22"/>
          <w:spacing w:val="-3"/>
        </w:rPr>
        <w:t>e₂;</w:t>
      </w:r>
    </w:p>
    <w:p>
      <w:pPr>
        <w:ind w:left="1050" w:right="50" w:firstLine="420"/>
        <w:spacing w:before="7" w:line="264" w:lineRule="auto"/>
        <w:rPr>
          <w:rFonts w:ascii="SimSun" w:hAnsi="SimSun" w:eastAsia="SimSun" w:cs="SimSun"/>
          <w:sz w:val="22"/>
          <w:szCs w:val="22"/>
        </w:rPr>
      </w:pPr>
      <w:r>
        <w:rPr>
          <w:rFonts w:ascii="Times New Roman" w:hAnsi="Times New Roman" w:eastAsia="Times New Roman" w:cs="Times New Roman"/>
          <w:sz w:val="22"/>
          <w:szCs w:val="22"/>
          <w:spacing w:val="1"/>
        </w:rPr>
        <w:t>R3:</w:t>
      </w:r>
      <w:r>
        <w:rPr>
          <w:rFonts w:ascii="Times New Roman" w:hAnsi="Times New Roman" w:eastAsia="Times New Roman" w:cs="Times New Roman"/>
          <w:sz w:val="22"/>
          <w:szCs w:val="22"/>
        </w:rPr>
        <w:t>Vo</w:t>
      </w:r>
      <w:r>
        <w:rPr>
          <w:rFonts w:ascii="Times New Roman" w:hAnsi="Times New Roman" w:eastAsia="Times New Roman" w:cs="Times New Roman"/>
          <w:sz w:val="22"/>
          <w:szCs w:val="22"/>
          <w:spacing w:val="1"/>
        </w:rPr>
        <w:t>,       </w:t>
      </w:r>
      <w:r>
        <w:rPr>
          <w:rFonts w:ascii="SimSun" w:hAnsi="SimSun" w:eastAsia="SimSun" w:cs="SimSun"/>
          <w:sz w:val="22"/>
          <w:szCs w:val="22"/>
          <w:spacing w:val="1"/>
        </w:rPr>
        <w:t>如果</w:t>
      </w:r>
      <w:r>
        <w:rPr>
          <w:rFonts w:ascii="Times New Roman" w:hAnsi="Times New Roman" w:eastAsia="Times New Roman" w:cs="Times New Roman"/>
          <w:sz w:val="22"/>
          <w:szCs w:val="22"/>
          <w:spacing w:val="1"/>
        </w:rPr>
        <w:t>o,[</w:t>
      </w:r>
      <w:r>
        <w:rPr>
          <w:rFonts w:ascii="Times New Roman" w:hAnsi="Times New Roman" w:eastAsia="Times New Roman" w:cs="Times New Roman"/>
          <w:sz w:val="22"/>
          <w:szCs w:val="22"/>
        </w:rPr>
        <w:t>name</w:t>
      </w:r>
      <w:r>
        <w:rPr>
          <w:rFonts w:ascii="Times New Roman" w:hAnsi="Times New Roman" w:eastAsia="Times New Roman" w:cs="Times New Roman"/>
          <w:sz w:val="22"/>
          <w:szCs w:val="22"/>
          <w:spacing w:val="1"/>
        </w:rPr>
        <w:t>]     </w:t>
      </w:r>
      <w:r>
        <w:rPr>
          <w:rFonts w:ascii="SimSun" w:hAnsi="SimSun" w:eastAsia="SimSun" w:cs="SimSun"/>
          <w:sz w:val="22"/>
          <w:szCs w:val="22"/>
          <w:spacing w:val="1"/>
        </w:rPr>
        <w:t>是 </w:t>
      </w:r>
      <w:r>
        <w:rPr>
          <w:rFonts w:ascii="Times New Roman" w:hAnsi="Times New Roman" w:eastAsia="Times New Roman" w:cs="Times New Roman"/>
          <w:sz w:val="22"/>
          <w:szCs w:val="22"/>
        </w:rPr>
        <w:t>“Wei</w:t>
      </w:r>
      <w:r>
        <w:rPr>
          <w:rFonts w:ascii="Times New Roman" w:hAnsi="Times New Roman" w:eastAsia="Times New Roman" w:cs="Times New Roman"/>
          <w:sz w:val="22"/>
          <w:szCs w:val="22"/>
          <w:spacing w:val="35"/>
        </w:rPr>
        <w:t xml:space="preserve"> </w:t>
      </w:r>
      <w:r>
        <w:rPr>
          <w:rFonts w:ascii="Times New Roman" w:hAnsi="Times New Roman" w:eastAsia="Times New Roman" w:cs="Times New Roman"/>
          <w:sz w:val="22"/>
          <w:szCs w:val="22"/>
        </w:rPr>
        <w:t>Wang”  </w:t>
      </w:r>
      <w:r>
        <w:rPr>
          <w:rFonts w:ascii="SimSun" w:hAnsi="SimSun" w:eastAsia="SimSun" w:cs="SimSun"/>
          <w:sz w:val="22"/>
          <w:szCs w:val="22"/>
        </w:rPr>
        <w:t>且</w:t>
      </w:r>
      <w:r>
        <w:rPr>
          <w:rFonts w:ascii="SimSun" w:hAnsi="SimSun" w:eastAsia="SimSun" w:cs="SimSun"/>
          <w:sz w:val="22"/>
          <w:szCs w:val="22"/>
          <w:spacing w:val="-61"/>
        </w:rPr>
        <w:t xml:space="preserve"> </w:t>
      </w:r>
      <w:r>
        <w:rPr>
          <w:rFonts w:ascii="Times New Roman" w:hAnsi="Times New Roman" w:eastAsia="Times New Roman" w:cs="Times New Roman"/>
          <w:sz w:val="22"/>
          <w:szCs w:val="22"/>
        </w:rPr>
        <w:t>o,[coauthors]     </w:t>
      </w:r>
      <w:r>
        <w:rPr>
          <w:rFonts w:ascii="SimSun" w:hAnsi="SimSun" w:eastAsia="SimSun" w:cs="SimSun"/>
          <w:sz w:val="22"/>
          <w:szCs w:val="22"/>
        </w:rPr>
        <w:t>包含</w:t>
      </w:r>
      <w:r>
        <w:rPr>
          <w:rFonts w:ascii="SimSun" w:hAnsi="SimSun" w:eastAsia="SimSun" w:cs="SimSun"/>
          <w:sz w:val="22"/>
          <w:szCs w:val="22"/>
          <w:spacing w:val="-31"/>
        </w:rPr>
        <w:t xml:space="preserve"> </w:t>
      </w:r>
      <w:r>
        <w:rPr>
          <w:rFonts w:ascii="Times New Roman" w:hAnsi="Times New Roman" w:eastAsia="Times New Roman" w:cs="Times New Roman"/>
          <w:sz w:val="22"/>
          <w:szCs w:val="22"/>
        </w:rPr>
        <w:t>“shi”,    </w:t>
      </w:r>
      <w:r>
        <w:rPr>
          <w:rFonts w:ascii="SimSun" w:hAnsi="SimSun" w:eastAsia="SimSun" w:cs="SimSun"/>
          <w:sz w:val="22"/>
          <w:szCs w:val="22"/>
        </w:rPr>
        <w:t>那么 </w:t>
      </w:r>
      <w:r>
        <w:rPr>
          <w:rFonts w:ascii="SimSun" w:hAnsi="SimSun" w:eastAsia="SimSun" w:cs="SimSun"/>
          <w:sz w:val="22"/>
          <w:szCs w:val="22"/>
          <w:spacing w:val="-1"/>
        </w:rPr>
        <w:t>o,指代实体e</w:t>
      </w:r>
      <w:r>
        <w:rPr>
          <w:rFonts w:ascii="Calibri" w:hAnsi="Calibri" w:eastAsia="Calibri" w:cs="Calibri"/>
          <w:sz w:val="22"/>
          <w:szCs w:val="22"/>
          <w:spacing w:val="-1"/>
        </w:rPr>
        <w:t>₃</w:t>
      </w:r>
      <w:r>
        <w:rPr>
          <w:rFonts w:ascii="SimSun" w:hAnsi="SimSun" w:eastAsia="SimSun" w:cs="SimSun"/>
          <w:sz w:val="22"/>
          <w:szCs w:val="22"/>
          <w:spacing w:val="-1"/>
        </w:rPr>
        <w:t>:</w:t>
      </w:r>
    </w:p>
    <w:p>
      <w:pPr>
        <w:ind w:left="1050" w:right="108" w:firstLine="420"/>
        <w:spacing w:before="10" w:line="249" w:lineRule="auto"/>
        <w:rPr>
          <w:rFonts w:ascii="SimSun" w:hAnsi="SimSun" w:eastAsia="SimSun" w:cs="SimSun"/>
          <w:sz w:val="22"/>
          <w:szCs w:val="22"/>
        </w:rPr>
      </w:pPr>
      <w:r>
        <w:rPr>
          <w:rFonts w:ascii="Times New Roman" w:hAnsi="Times New Roman" w:eastAsia="Times New Roman" w:cs="Times New Roman"/>
          <w:sz w:val="22"/>
          <w:szCs w:val="22"/>
        </w:rPr>
        <w:t>R4:Vo,      </w:t>
      </w:r>
      <w:r>
        <w:rPr>
          <w:rFonts w:ascii="SimSun" w:hAnsi="SimSun" w:eastAsia="SimSun" w:cs="SimSun"/>
          <w:sz w:val="22"/>
          <w:szCs w:val="22"/>
        </w:rPr>
        <w:t>如 果</w:t>
      </w:r>
      <w:r>
        <w:rPr>
          <w:rFonts w:ascii="Times New Roman" w:hAnsi="Times New Roman" w:eastAsia="Times New Roman" w:cs="Times New Roman"/>
          <w:sz w:val="22"/>
          <w:szCs w:val="22"/>
        </w:rPr>
        <w:t>o,[n</w:t>
      </w:r>
      <w:r>
        <w:rPr>
          <w:rFonts w:ascii="Times New Roman" w:hAnsi="Times New Roman" w:eastAsia="Times New Roman" w:cs="Times New Roman"/>
          <w:sz w:val="22"/>
          <w:szCs w:val="22"/>
          <w:spacing w:val="-1"/>
        </w:rPr>
        <w:t>ame]      </w:t>
      </w:r>
      <w:r>
        <w:rPr>
          <w:rFonts w:ascii="SimSun" w:hAnsi="SimSun" w:eastAsia="SimSun" w:cs="SimSun"/>
          <w:sz w:val="22"/>
          <w:szCs w:val="22"/>
          <w:spacing w:val="-1"/>
        </w:rPr>
        <w:t>是 </w:t>
      </w:r>
      <w:r>
        <w:rPr>
          <w:rFonts w:ascii="Times New Roman" w:hAnsi="Times New Roman" w:eastAsia="Times New Roman" w:cs="Times New Roman"/>
          <w:sz w:val="22"/>
          <w:szCs w:val="22"/>
          <w:spacing w:val="-1"/>
        </w:rPr>
        <w:t>“Wei</w:t>
      </w:r>
      <w:r>
        <w:rPr>
          <w:rFonts w:ascii="Times New Roman" w:hAnsi="Times New Roman" w:eastAsia="Times New Roman" w:cs="Times New Roman"/>
          <w:sz w:val="22"/>
          <w:szCs w:val="22"/>
          <w:spacing w:val="35"/>
          <w:w w:val="101"/>
        </w:rPr>
        <w:t xml:space="preserve"> </w:t>
      </w:r>
      <w:r>
        <w:rPr>
          <w:rFonts w:ascii="Times New Roman" w:hAnsi="Times New Roman" w:eastAsia="Times New Roman" w:cs="Times New Roman"/>
          <w:sz w:val="22"/>
          <w:szCs w:val="22"/>
          <w:spacing w:val="-1"/>
        </w:rPr>
        <w:t>Wang”  </w:t>
      </w:r>
      <w:r>
        <w:rPr>
          <w:rFonts w:ascii="SimSun" w:hAnsi="SimSun" w:eastAsia="SimSun" w:cs="SimSun"/>
          <w:sz w:val="22"/>
          <w:szCs w:val="22"/>
          <w:spacing w:val="-1"/>
        </w:rPr>
        <w:t>且</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1"/>
        </w:rPr>
        <w:t>o;[coauthors]     </w:t>
      </w:r>
      <w:r>
        <w:rPr>
          <w:rFonts w:ascii="SimSun" w:hAnsi="SimSun" w:eastAsia="SimSun" w:cs="SimSun"/>
          <w:sz w:val="22"/>
          <w:szCs w:val="22"/>
          <w:spacing w:val="-1"/>
        </w:rPr>
        <w:t>包含</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1"/>
        </w:rPr>
        <w:t>“zhang”  </w:t>
      </w:r>
      <w:r>
        <w:rPr>
          <w:rFonts w:ascii="SimSun" w:hAnsi="SimSun" w:eastAsia="SimSun" w:cs="SimSun"/>
          <w:sz w:val="22"/>
          <w:szCs w:val="22"/>
          <w:spacing w:val="-1"/>
        </w:rPr>
        <w:t>且</w:t>
      </w:r>
      <w:r>
        <w:rPr>
          <w:rFonts w:ascii="SimSun" w:hAnsi="SimSun" w:eastAsia="SimSun" w:cs="SimSun"/>
          <w:sz w:val="22"/>
          <w:szCs w:val="22"/>
        </w:rPr>
        <w:t xml:space="preserve"> </w:t>
      </w:r>
      <w:r>
        <w:rPr>
          <w:rFonts w:ascii="SimSun" w:hAnsi="SimSun" w:eastAsia="SimSun" w:cs="SimSun"/>
          <w:sz w:val="22"/>
          <w:szCs w:val="22"/>
          <w:spacing w:val="-2"/>
        </w:rPr>
        <w:t>不包含</w:t>
      </w:r>
      <w:r>
        <w:rPr>
          <w:rFonts w:ascii="SimSun" w:hAnsi="SimSun" w:eastAsia="SimSun" w:cs="SimSun"/>
          <w:sz w:val="22"/>
          <w:szCs w:val="22"/>
          <w:spacing w:val="-23"/>
        </w:rPr>
        <w:t xml:space="preserve"> </w:t>
      </w:r>
      <w:r>
        <w:rPr>
          <w:rFonts w:ascii="Times New Roman" w:hAnsi="Times New Roman" w:eastAsia="Times New Roman" w:cs="Times New Roman"/>
          <w:sz w:val="22"/>
          <w:szCs w:val="22"/>
          <w:spacing w:val="-2"/>
        </w:rPr>
        <w:t>“shi”,</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2"/>
        </w:rPr>
        <w:t>那么</w:t>
      </w:r>
      <w:r>
        <w:rPr>
          <w:rFonts w:ascii="Times New Roman" w:hAnsi="Times New Roman" w:eastAsia="Times New Roman" w:cs="Times New Roman"/>
          <w:sz w:val="22"/>
          <w:szCs w:val="22"/>
          <w:spacing w:val="-2"/>
        </w:rPr>
        <w:t>o,</w:t>
      </w:r>
      <w:r>
        <w:rPr>
          <w:rFonts w:ascii="SimSun" w:hAnsi="SimSun" w:eastAsia="SimSun" w:cs="SimSun"/>
          <w:sz w:val="22"/>
          <w:szCs w:val="22"/>
          <w:spacing w:val="-2"/>
        </w:rPr>
        <w:t>指代实体</w:t>
      </w:r>
      <w:r>
        <w:rPr>
          <w:rFonts w:ascii="Times New Roman" w:hAnsi="Times New Roman" w:eastAsia="Times New Roman" w:cs="Times New Roman"/>
          <w:sz w:val="22"/>
          <w:szCs w:val="22"/>
          <w:spacing w:val="-2"/>
        </w:rPr>
        <w:t>e₁</w:t>
      </w:r>
      <w:r>
        <w:rPr>
          <w:rFonts w:ascii="SimSun" w:hAnsi="SimSun" w:eastAsia="SimSun" w:cs="SimSun"/>
          <w:sz w:val="22"/>
          <w:szCs w:val="22"/>
          <w:spacing w:val="-2"/>
        </w:rPr>
        <w:t>。</w:t>
      </w:r>
    </w:p>
    <w:p>
      <w:pPr>
        <w:ind w:left="1470"/>
        <w:spacing w:before="41" w:line="218" w:lineRule="auto"/>
        <w:rPr>
          <w:rFonts w:ascii="SimSun" w:hAnsi="SimSun" w:eastAsia="SimSun" w:cs="SimSun"/>
          <w:sz w:val="22"/>
          <w:szCs w:val="22"/>
        </w:rPr>
      </w:pPr>
      <w:r>
        <w:rPr>
          <w:rFonts w:ascii="SimSun" w:hAnsi="SimSun" w:eastAsia="SimSun" w:cs="SimSun"/>
          <w:sz w:val="22"/>
          <w:szCs w:val="22"/>
          <w:spacing w:val="-9"/>
        </w:rPr>
        <w:t>实体识别规则我们能够看出，在刚才的例子中，规则由两个子句</w:t>
      </w:r>
      <w:r>
        <w:rPr>
          <w:rFonts w:ascii="SimSun" w:hAnsi="SimSun" w:eastAsia="SimSun" w:cs="SimSun"/>
          <w:sz w:val="22"/>
          <w:szCs w:val="22"/>
          <w:spacing w:val="-10"/>
        </w:rPr>
        <w:t>构成：</w:t>
      </w:r>
    </w:p>
    <w:p>
      <w:pPr>
        <w:pStyle w:val="BodyText"/>
        <w:ind w:left="1040"/>
        <w:spacing w:line="242" w:lineRule="exact"/>
        <w:tabs>
          <w:tab w:val="left" w:pos="3070"/>
        </w:tabs>
        <w:rPr/>
      </w:pPr>
      <w:r>
        <w:rPr>
          <w:u w:val="single" w:color="auto"/>
        </w:rPr>
        <w:tab/>
      </w:r>
    </w:p>
    <w:p>
      <w:pPr>
        <w:ind w:left="1379"/>
        <w:spacing w:before="175" w:line="217" w:lineRule="auto"/>
        <w:rPr>
          <w:rFonts w:ascii="SimSun" w:hAnsi="SimSun" w:eastAsia="SimSun" w:cs="SimSun"/>
          <w:sz w:val="17"/>
          <w:szCs w:val="17"/>
        </w:rPr>
      </w:pPr>
      <w:r>
        <w:rPr>
          <w:rFonts w:ascii="SimSun" w:hAnsi="SimSun" w:eastAsia="SimSun" w:cs="SimSun"/>
          <w:sz w:val="17"/>
          <w:szCs w:val="17"/>
          <w:spacing w:val="-8"/>
        </w:rPr>
        <w:t>①</w:t>
      </w:r>
      <w:r>
        <w:rPr>
          <w:rFonts w:ascii="SimSun" w:hAnsi="SimSun" w:eastAsia="SimSun" w:cs="SimSun"/>
          <w:sz w:val="17"/>
          <w:szCs w:val="17"/>
          <w:spacing w:val="63"/>
        </w:rPr>
        <w:t xml:space="preserve"> </w:t>
      </w:r>
      <w:r>
        <w:rPr>
          <w:rFonts w:ascii="SimSun" w:hAnsi="SimSun" w:eastAsia="SimSun" w:cs="SimSun"/>
          <w:sz w:val="17"/>
          <w:szCs w:val="17"/>
          <w:spacing w:val="-8"/>
        </w:rPr>
        <w:t>和表6-2中的相似度定义类似，</w:t>
      </w:r>
      <w:r>
        <w:rPr>
          <w:rFonts w:ascii="Times New Roman" w:hAnsi="Times New Roman" w:eastAsia="Times New Roman" w:cs="Times New Roman"/>
          <w:sz w:val="17"/>
          <w:szCs w:val="17"/>
          <w:spacing w:val="-8"/>
        </w:rPr>
        <w:t>Jaccard</w:t>
      </w:r>
      <w:r>
        <w:rPr>
          <w:rFonts w:ascii="Times New Roman" w:hAnsi="Times New Roman" w:eastAsia="Times New Roman" w:cs="Times New Roman"/>
          <w:sz w:val="17"/>
          <w:szCs w:val="17"/>
          <w:spacing w:val="17"/>
          <w:w w:val="102"/>
        </w:rPr>
        <w:t xml:space="preserve"> </w:t>
      </w:r>
      <w:r>
        <w:rPr>
          <w:rFonts w:ascii="SimSun" w:hAnsi="SimSun" w:eastAsia="SimSun" w:cs="SimSun"/>
          <w:sz w:val="17"/>
          <w:szCs w:val="17"/>
          <w:spacing w:val="-8"/>
        </w:rPr>
        <w:t>相似性也是一种常用的相似度度量方法。</w:t>
      </w:r>
    </w:p>
    <w:p>
      <w:pPr>
        <w:pStyle w:val="BodyText"/>
        <w:spacing w:before="173" w:line="242" w:lineRule="exact"/>
        <w:tabs>
          <w:tab w:val="left" w:pos="630"/>
        </w:tabs>
        <w:rPr/>
      </w:pPr>
      <w:r>
        <w:rPr>
          <w:u w:val="single" w:color="auto"/>
        </w:rPr>
        <w:tab/>
      </w:r>
    </w:p>
    <w:p>
      <w:pPr>
        <w:ind w:left="699"/>
        <w:spacing w:before="10" w:line="109" w:lineRule="exact"/>
        <w:rPr>
          <w:rFonts w:ascii="SimSun" w:hAnsi="SimSun" w:eastAsia="SimSun" w:cs="SimSun"/>
          <w:sz w:val="17"/>
          <w:szCs w:val="17"/>
        </w:rPr>
      </w:pPr>
      <w:r>
        <w:rPr>
          <w:rFonts w:ascii="SimSun" w:hAnsi="SimSun" w:eastAsia="SimSun" w:cs="SimSun"/>
          <w:sz w:val="17"/>
          <w:szCs w:val="17"/>
          <w:spacing w:val="-5"/>
          <w:position w:val="-3"/>
        </w:rPr>
        <w:t>102</w:t>
      </w:r>
    </w:p>
    <w:p>
      <w:pPr>
        <w:spacing w:line="109" w:lineRule="exact"/>
        <w:sectPr>
          <w:footerReference w:type="default" r:id="rId16"/>
          <w:pgSz w:w="9430" w:h="14300"/>
          <w:pgMar w:top="119" w:right="320" w:bottom="371" w:left="19" w:header="0" w:footer="0" w:gutter="0"/>
        </w:sectPr>
        <w:rPr>
          <w:rFonts w:ascii="SimSun" w:hAnsi="SimSun" w:eastAsia="SimSun" w:cs="SimSun"/>
          <w:sz w:val="17"/>
          <w:szCs w:val="17"/>
        </w:rPr>
      </w:pPr>
    </w:p>
    <w:p>
      <w:pPr>
        <w:ind w:left="6272"/>
        <w:spacing w:before="101" w:line="217" w:lineRule="auto"/>
        <w:rPr>
          <w:rFonts w:ascii="SimHei" w:hAnsi="SimHei" w:eastAsia="SimHei" w:cs="SimHei"/>
          <w:sz w:val="21"/>
          <w:szCs w:val="21"/>
        </w:rPr>
      </w:pPr>
      <w:bookmarkStart w:name="bookmark94" w:id="88"/>
      <w:bookmarkEnd w:id="88"/>
      <w:bookmarkStart w:name="bookmark95" w:id="89"/>
      <w:bookmarkEnd w:id="89"/>
      <w:r>
        <w:rPr>
          <w:rFonts w:ascii="SimHei" w:hAnsi="SimHei" w:eastAsia="SimHei" w:cs="SimHei"/>
          <w:sz w:val="21"/>
          <w:szCs w:val="21"/>
          <w:b/>
          <w:bCs/>
          <w:color w:val="319FD6"/>
          <w:spacing w:val="-23"/>
        </w:rPr>
        <w:t>第6章</w:t>
      </w:r>
      <w:r>
        <w:rPr>
          <w:rFonts w:ascii="SimHei" w:hAnsi="SimHei" w:eastAsia="SimHei" w:cs="SimHei"/>
          <w:sz w:val="21"/>
          <w:szCs w:val="21"/>
          <w:color w:val="319FD6"/>
          <w:spacing w:val="-40"/>
        </w:rPr>
        <w:t xml:space="preserve"> </w:t>
      </w:r>
      <w:r>
        <w:rPr>
          <w:rFonts w:ascii="SimHei" w:hAnsi="SimHei" w:eastAsia="SimHei" w:cs="SimHei"/>
          <w:sz w:val="21"/>
          <w:szCs w:val="21"/>
          <w:spacing w:val="-23"/>
        </w:rPr>
        <w:t>|数据质量管理</w:t>
      </w:r>
    </w:p>
    <w:p>
      <w:pPr>
        <w:pStyle w:val="BodyText"/>
        <w:spacing w:line="304" w:lineRule="auto"/>
        <w:rPr/>
      </w:pPr>
      <w:r/>
    </w:p>
    <w:p>
      <w:pPr>
        <w:pStyle w:val="BodyText"/>
        <w:spacing w:line="304" w:lineRule="auto"/>
        <w:rPr/>
      </w:pPr>
      <w:r/>
    </w:p>
    <w:p>
      <w:pPr>
        <w:ind w:left="324" w:right="669"/>
        <w:spacing w:before="68" w:line="246" w:lineRule="auto"/>
        <w:rPr>
          <w:rFonts w:ascii="SimSun" w:hAnsi="SimSun" w:eastAsia="SimSun" w:cs="SimSun"/>
          <w:sz w:val="21"/>
          <w:szCs w:val="21"/>
        </w:rPr>
      </w:pPr>
      <w:r>
        <w:rPr>
          <w:rFonts w:ascii="SimSun" w:hAnsi="SimSun" w:eastAsia="SimSun" w:cs="SimSun"/>
          <w:sz w:val="21"/>
          <w:szCs w:val="21"/>
          <w:spacing w:val="3"/>
        </w:rPr>
        <w:t>“如果”子句：包含对元组属性上的约束，例如“如果</w:t>
      </w:r>
      <w:r>
        <w:rPr>
          <w:rFonts w:ascii="SimSun" w:hAnsi="SimSun" w:eastAsia="SimSun" w:cs="SimSun"/>
          <w:sz w:val="21"/>
          <w:szCs w:val="21"/>
          <w:spacing w:val="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coauthors</w:t>
      </w:r>
      <w:r>
        <w:rPr>
          <w:rFonts w:ascii="Times New Roman" w:hAnsi="Times New Roman" w:eastAsia="Times New Roman" w:cs="Times New Roman"/>
          <w:sz w:val="21"/>
          <w:szCs w:val="21"/>
          <w:spacing w:val="2"/>
        </w:rPr>
        <w:t>]   </w:t>
      </w:r>
      <w:r>
        <w:rPr>
          <w:rFonts w:ascii="SimSun" w:hAnsi="SimSun" w:eastAsia="SimSun" w:cs="SimSun"/>
          <w:sz w:val="21"/>
          <w:szCs w:val="21"/>
          <w:spacing w:val="2"/>
        </w:rPr>
        <w:t>包含</w:t>
      </w:r>
      <w:r>
        <w:rPr>
          <w:rFonts w:ascii="Times New Roman" w:hAnsi="Times New Roman" w:eastAsia="Times New Roman" w:cs="Times New Roman"/>
          <w:sz w:val="21"/>
          <w:szCs w:val="21"/>
        </w:rPr>
        <w:t>kum</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SimSun" w:hAnsi="SimSun" w:eastAsia="SimSun" w:cs="SimSun"/>
          <w:sz w:val="21"/>
          <w:szCs w:val="21"/>
          <w:spacing w:val="1"/>
        </w:rPr>
        <w:t>“那么”子句：说明“如果”子句的元组所应指代的实体。</w:t>
      </w:r>
    </w:p>
    <w:p>
      <w:pPr>
        <w:ind w:right="331" w:firstLine="429"/>
        <w:spacing w:before="26" w:line="266" w:lineRule="auto"/>
        <w:rPr>
          <w:rFonts w:ascii="Times New Roman" w:hAnsi="Times New Roman" w:eastAsia="Times New Roman" w:cs="Times New Roman"/>
          <w:sz w:val="21"/>
          <w:szCs w:val="21"/>
        </w:rPr>
      </w:pPr>
      <w:r>
        <w:rPr>
          <w:rFonts w:ascii="SimSun" w:hAnsi="SimSun" w:eastAsia="SimSun" w:cs="SimSun"/>
          <w:sz w:val="21"/>
          <w:szCs w:val="21"/>
          <w:spacing w:val="3"/>
        </w:rPr>
        <w:t>因此，可以用</w:t>
      </w:r>
      <w:r>
        <w:rPr>
          <w:rFonts w:ascii="Times New Roman" w:hAnsi="Times New Roman" w:eastAsia="Times New Roman" w:cs="Times New Roman"/>
          <w:sz w:val="21"/>
          <w:szCs w:val="21"/>
          <w:spacing w:val="3"/>
        </w:rPr>
        <w:t>A→B  </w:t>
      </w:r>
      <w:r>
        <w:rPr>
          <w:rFonts w:ascii="SimSun" w:hAnsi="SimSun" w:eastAsia="SimSun" w:cs="SimSun"/>
          <w:sz w:val="21"/>
          <w:szCs w:val="21"/>
          <w:spacing w:val="3"/>
        </w:rPr>
        <w:t>来表示实体识别规则</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Vo</w:t>
      </w:r>
      <w:r>
        <w:rPr>
          <w:rFonts w:ascii="Times New Roman" w:hAnsi="Times New Roman" w:eastAsia="Times New Roman" w:cs="Times New Roman"/>
          <w:sz w:val="21"/>
          <w:szCs w:val="21"/>
          <w:spacing w:val="3"/>
        </w:rPr>
        <w:t>,     </w:t>
      </w:r>
      <w:r>
        <w:rPr>
          <w:rFonts w:ascii="SimSun" w:hAnsi="SimSun" w:eastAsia="SimSun" w:cs="SimSun"/>
          <w:sz w:val="21"/>
          <w:szCs w:val="21"/>
          <w:spacing w:val="3"/>
        </w:rPr>
        <w:t>如果。满足约束</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3"/>
        </w:rPr>
        <w:t>那</w:t>
      </w:r>
      <w:r>
        <w:rPr>
          <w:rFonts w:ascii="SimSun" w:hAnsi="SimSun" w:eastAsia="SimSun" w:cs="SimSun"/>
          <w:sz w:val="21"/>
          <w:szCs w:val="21"/>
          <w:spacing w:val="-36"/>
        </w:rPr>
        <w:t xml:space="preserve"> </w:t>
      </w:r>
      <w:r>
        <w:rPr>
          <w:rFonts w:ascii="SimSun" w:hAnsi="SimSun" w:eastAsia="SimSun" w:cs="SimSun"/>
          <w:sz w:val="21"/>
          <w:szCs w:val="21"/>
          <w:spacing w:val="3"/>
        </w:rPr>
        <w:t>么</w:t>
      </w:r>
      <w:r>
        <w:rPr>
          <w:rFonts w:ascii="Times New Roman" w:hAnsi="Times New Roman" w:eastAsia="Times New Roman" w:cs="Times New Roman"/>
          <w:sz w:val="21"/>
          <w:szCs w:val="21"/>
          <w:spacing w:val="3"/>
        </w:rPr>
        <w:t>o </w:t>
      </w:r>
      <w:r>
        <w:rPr>
          <w:rFonts w:ascii="SimSun" w:hAnsi="SimSun" w:eastAsia="SimSun" w:cs="SimSun"/>
          <w:sz w:val="21"/>
          <w:szCs w:val="21"/>
          <w:spacing w:val="3"/>
        </w:rPr>
        <w:t>指代</w:t>
      </w:r>
      <w:r>
        <w:rPr>
          <w:rFonts w:ascii="SimSun" w:hAnsi="SimSun" w:eastAsia="SimSun" w:cs="SimSun"/>
          <w:sz w:val="21"/>
          <w:szCs w:val="21"/>
        </w:rPr>
        <w:t xml:space="preserve"> </w:t>
      </w:r>
      <w:r>
        <w:rPr>
          <w:rFonts w:ascii="SimSun" w:hAnsi="SimSun" w:eastAsia="SimSun" w:cs="SimSun"/>
          <w:sz w:val="21"/>
          <w:szCs w:val="21"/>
          <w:spacing w:val="7"/>
        </w:rPr>
        <w:t>实体</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7"/>
        </w:rPr>
        <w:t>B”</w:t>
      </w:r>
    </w:p>
    <w:p>
      <w:pPr>
        <w:ind w:right="330" w:firstLine="429"/>
        <w:spacing w:before="38" w:line="249" w:lineRule="auto"/>
        <w:rPr>
          <w:rFonts w:ascii="SimSun" w:hAnsi="SimSun" w:eastAsia="SimSun" w:cs="SimSun"/>
          <w:sz w:val="21"/>
          <w:szCs w:val="21"/>
        </w:rPr>
      </w:pPr>
      <w:r>
        <w:rPr>
          <w:rFonts w:ascii="SimSun" w:hAnsi="SimSun" w:eastAsia="SimSun" w:cs="SimSun"/>
          <w:sz w:val="21"/>
          <w:szCs w:val="21"/>
          <w:spacing w:val="-4"/>
        </w:rPr>
        <w:t>为了方便，在下面的定义中，我们令。表示一个元组，</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4"/>
        </w:rPr>
        <w:t>U </w:t>
      </w:r>
      <w:r>
        <w:rPr>
          <w:rFonts w:ascii="SimSun" w:hAnsi="SimSun" w:eastAsia="SimSun" w:cs="SimSun"/>
          <w:sz w:val="21"/>
          <w:szCs w:val="21"/>
          <w:spacing w:val="-4"/>
        </w:rPr>
        <w:t>表示一个数据集， </w:t>
      </w:r>
      <w:r>
        <w:rPr>
          <w:rFonts w:ascii="Times New Roman" w:hAnsi="Times New Roman" w:eastAsia="Times New Roman" w:cs="Times New Roman"/>
          <w:sz w:val="21"/>
          <w:szCs w:val="21"/>
          <w:spacing w:val="-4"/>
        </w:rPr>
        <w:t>r</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4"/>
        </w:rPr>
        <w:t>表示</w:t>
      </w:r>
      <w:r>
        <w:rPr>
          <w:rFonts w:ascii="SimSun" w:hAnsi="SimSun" w:eastAsia="SimSun" w:cs="SimSun"/>
          <w:sz w:val="21"/>
          <w:szCs w:val="21"/>
        </w:rPr>
        <w:t xml:space="preserve"> </w:t>
      </w:r>
      <w:r>
        <w:rPr>
          <w:rFonts w:ascii="SimSun" w:hAnsi="SimSun" w:eastAsia="SimSun" w:cs="SimSun"/>
          <w:sz w:val="21"/>
          <w:szCs w:val="21"/>
          <w:spacing w:val="-3"/>
        </w:rPr>
        <w:t>一个</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ER</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3"/>
        </w:rPr>
        <w:t>规则，</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3"/>
        </w:rPr>
        <w:t>R </w:t>
      </w:r>
      <w:r>
        <w:rPr>
          <w:rFonts w:ascii="SimSun" w:hAnsi="SimSun" w:eastAsia="SimSun" w:cs="SimSun"/>
          <w:sz w:val="21"/>
          <w:szCs w:val="21"/>
          <w:spacing w:val="-3"/>
        </w:rPr>
        <w:t>表示一个</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3"/>
        </w:rPr>
        <w:t>ER </w:t>
      </w:r>
      <w:r>
        <w:rPr>
          <w:rFonts w:ascii="SimSun" w:hAnsi="SimSun" w:eastAsia="SimSun" w:cs="SimSun"/>
          <w:sz w:val="21"/>
          <w:szCs w:val="21"/>
          <w:spacing w:val="-3"/>
        </w:rPr>
        <w:t>规则集， </w:t>
      </w:r>
      <w:r>
        <w:rPr>
          <w:rFonts w:ascii="Times New Roman" w:hAnsi="Times New Roman" w:eastAsia="Times New Roman" w:cs="Times New Roman"/>
          <w:sz w:val="21"/>
          <w:szCs w:val="21"/>
          <w:spacing w:val="-3"/>
        </w:rPr>
        <w:t>LHS(r)      </w:t>
      </w:r>
      <w:r>
        <w:rPr>
          <w:rFonts w:ascii="SimSun" w:hAnsi="SimSun" w:eastAsia="SimSun" w:cs="SimSun"/>
          <w:sz w:val="21"/>
          <w:szCs w:val="21"/>
          <w:spacing w:val="-3"/>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RHS(r)       </w:t>
      </w:r>
      <w:r>
        <w:rPr>
          <w:rFonts w:ascii="SimSun" w:hAnsi="SimSun" w:eastAsia="SimSun" w:cs="SimSun"/>
          <w:sz w:val="21"/>
          <w:szCs w:val="21"/>
          <w:spacing w:val="-3"/>
        </w:rPr>
        <w:t>分别表示规则</w:t>
      </w:r>
      <w:r>
        <w:rPr>
          <w:rFonts w:ascii="Times New Roman" w:hAnsi="Times New Roman" w:eastAsia="Times New Roman" w:cs="Times New Roman"/>
          <w:sz w:val="21"/>
          <w:szCs w:val="21"/>
          <w:spacing w:val="-3"/>
        </w:rPr>
        <w:t>r</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3"/>
        </w:rPr>
        <w:t>的左部</w:t>
      </w:r>
      <w:r>
        <w:rPr>
          <w:rFonts w:ascii="SimSun" w:hAnsi="SimSun" w:eastAsia="SimSun" w:cs="SimSun"/>
          <w:sz w:val="21"/>
          <w:szCs w:val="21"/>
        </w:rPr>
        <w:t xml:space="preserve"> </w:t>
      </w:r>
      <w:r>
        <w:rPr>
          <w:rFonts w:ascii="SimSun" w:hAnsi="SimSun" w:eastAsia="SimSun" w:cs="SimSun"/>
          <w:sz w:val="21"/>
          <w:szCs w:val="21"/>
          <w:spacing w:val="-8"/>
        </w:rPr>
        <w:t>和右部。</w:t>
      </w:r>
    </w:p>
    <w:p>
      <w:pPr>
        <w:ind w:right="296" w:firstLine="429"/>
        <w:spacing w:before="61" w:line="250" w:lineRule="auto"/>
        <w:rPr>
          <w:rFonts w:ascii="SimSun" w:hAnsi="SimSun" w:eastAsia="SimSun" w:cs="SimSun"/>
          <w:sz w:val="21"/>
          <w:szCs w:val="21"/>
        </w:rPr>
      </w:pPr>
      <w:r>
        <w:rPr>
          <w:rFonts w:ascii="SimSun" w:hAnsi="SimSun" w:eastAsia="SimSun" w:cs="SimSun"/>
          <w:sz w:val="21"/>
          <w:szCs w:val="21"/>
        </w:rPr>
        <w:t>基于规则的实体识别算法有了有效的规则，基于规则的实体识别就变得非常直接，</w:t>
      </w:r>
      <w:r>
        <w:rPr>
          <w:rFonts w:ascii="SimSun" w:hAnsi="SimSun" w:eastAsia="SimSun" w:cs="SimSun"/>
          <w:sz w:val="21"/>
          <w:szCs w:val="21"/>
          <w:spacing w:val="4"/>
        </w:rPr>
        <w:t xml:space="preserve"> </w:t>
      </w:r>
      <w:r>
        <w:rPr>
          <w:rFonts w:ascii="SimSun" w:hAnsi="SimSun" w:eastAsia="SimSun" w:cs="SimSun"/>
          <w:sz w:val="21"/>
          <w:szCs w:val="21"/>
          <w:spacing w:val="2"/>
        </w:rPr>
        <w:t>也就是通过匹配规则的左部即可以实现有效实体识别。算法伪</w:t>
      </w:r>
      <w:r>
        <w:rPr>
          <w:rFonts w:ascii="SimSun" w:hAnsi="SimSun" w:eastAsia="SimSun" w:cs="SimSun"/>
          <w:sz w:val="21"/>
          <w:szCs w:val="21"/>
          <w:spacing w:val="1"/>
        </w:rPr>
        <w:t>代码如图6-6所示。</w:t>
      </w:r>
    </w:p>
    <w:p>
      <w:pPr>
        <w:ind w:left="979"/>
        <w:spacing w:before="280" w:line="212" w:lineRule="auto"/>
        <w:rPr>
          <w:rFonts w:ascii="SimSun" w:hAnsi="SimSun" w:eastAsia="SimSun" w:cs="SimSun"/>
          <w:sz w:val="16"/>
          <w:szCs w:val="16"/>
        </w:rPr>
      </w:pPr>
      <w:r>
        <w:rPr>
          <w:rFonts w:ascii="Times New Roman" w:hAnsi="Times New Roman" w:eastAsia="Times New Roman" w:cs="Times New Roman"/>
          <w:sz w:val="16"/>
          <w:szCs w:val="16"/>
        </w:rPr>
        <w:t>Input</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spacing w:val="37"/>
          <w:w w:val="101"/>
        </w:rPr>
        <w:t xml:space="preserve"> </w:t>
      </w:r>
      <w:r>
        <w:rPr>
          <w:rFonts w:ascii="SimSun" w:hAnsi="SimSun" w:eastAsia="SimSun" w:cs="SimSun"/>
          <w:sz w:val="16"/>
          <w:szCs w:val="16"/>
          <w:spacing w:val="1"/>
        </w:rPr>
        <w:t>数据集</w:t>
      </w:r>
      <w:r>
        <w:rPr>
          <w:rFonts w:ascii="Times New Roman" w:hAnsi="Times New Roman" w:eastAsia="Times New Roman" w:cs="Times New Roman"/>
          <w:sz w:val="16"/>
          <w:szCs w:val="16"/>
          <w:spacing w:val="1"/>
        </w:rPr>
        <w:t>U,</w:t>
      </w:r>
      <w:r>
        <w:rPr>
          <w:rFonts w:ascii="Times New Roman" w:hAnsi="Times New Roman" w:eastAsia="Times New Roman" w:cs="Times New Roman"/>
          <w:sz w:val="16"/>
          <w:szCs w:val="16"/>
          <w:spacing w:val="35"/>
          <w:w w:val="101"/>
        </w:rPr>
        <w:t xml:space="preserve"> </w:t>
      </w:r>
      <w:r>
        <w:rPr>
          <w:rFonts w:ascii="SimSun" w:hAnsi="SimSun" w:eastAsia="SimSun" w:cs="SimSun"/>
          <w:sz w:val="16"/>
          <w:szCs w:val="16"/>
          <w:spacing w:val="1"/>
        </w:rPr>
        <w:t>规则集</w:t>
      </w:r>
      <w:r>
        <w:rPr>
          <w:rFonts w:ascii="Times New Roman" w:hAnsi="Times New Roman" w:eastAsia="Times New Roman" w:cs="Times New Roman"/>
          <w:sz w:val="16"/>
          <w:szCs w:val="16"/>
          <w:spacing w:val="1"/>
        </w:rPr>
        <w:t>R,    </w:t>
      </w:r>
      <w:r>
        <w:rPr>
          <w:rFonts w:ascii="SimSun" w:hAnsi="SimSun" w:eastAsia="SimSun" w:cs="SimSun"/>
          <w:sz w:val="16"/>
          <w:szCs w:val="16"/>
          <w:spacing w:val="1"/>
        </w:rPr>
        <w:t>阈值θ。</w:t>
      </w:r>
    </w:p>
    <w:p>
      <w:pPr>
        <w:ind w:left="979"/>
        <w:spacing w:before="97" w:line="21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Output</w:t>
      </w:r>
      <w:r>
        <w:rPr>
          <w:rFonts w:ascii="Times New Roman" w:hAnsi="Times New Roman" w:eastAsia="Times New Roman" w:cs="Times New Roman"/>
          <w:sz w:val="16"/>
          <w:szCs w:val="16"/>
          <w:spacing w:val="3"/>
        </w:rPr>
        <w:t>:U  </w:t>
      </w:r>
      <w:r>
        <w:rPr>
          <w:rFonts w:ascii="SimSun" w:hAnsi="SimSun" w:eastAsia="SimSun" w:cs="SimSun"/>
          <w:sz w:val="16"/>
          <w:szCs w:val="16"/>
          <w:spacing w:val="3"/>
        </w:rPr>
        <w:t>的划分</w:t>
      </w:r>
      <w:r>
        <w:rPr>
          <w:rFonts w:ascii="Times New Roman" w:hAnsi="Times New Roman" w:eastAsia="Times New Roman" w:cs="Times New Roman"/>
          <w:sz w:val="16"/>
          <w:szCs w:val="16"/>
          <w:spacing w:val="3"/>
        </w:rPr>
        <w:t>U</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3"/>
        </w:rPr>
        <w:t>·</w:t>
      </w:r>
    </w:p>
    <w:p>
      <w:pPr>
        <w:ind w:left="979"/>
        <w:spacing w:before="84" w:line="21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1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E</w:t>
      </w:r>
      <w:r>
        <w:rPr>
          <w:rFonts w:ascii="SimSun" w:hAnsi="SimSun" w:eastAsia="SimSun" w:cs="SimSun"/>
          <w:sz w:val="16"/>
          <w:szCs w:val="16"/>
          <w:spacing w:val="1"/>
        </w:rPr>
        <w:t>中的每个实体</w:t>
      </w:r>
      <w:r>
        <w:rPr>
          <w:rFonts w:ascii="Times New Roman" w:hAnsi="Times New Roman" w:eastAsia="Times New Roman" w:cs="Times New Roman"/>
          <w:sz w:val="16"/>
          <w:szCs w:val="16"/>
        </w:rPr>
        <w:t>edo</w:t>
      </w:r>
    </w:p>
    <w:p>
      <w:pPr>
        <w:ind w:left="1589"/>
        <w:spacing w:before="17" w:line="21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1"/>
        </w:rPr>
        <w:t>u-</w:t>
      </w:r>
      <w:r>
        <w:rPr>
          <w:rFonts w:ascii="SimSun" w:hAnsi="SimSun" w:eastAsia="SimSun" w:cs="SimSun"/>
          <w:sz w:val="26"/>
          <w:szCs w:val="26"/>
          <w:spacing w:val="-1"/>
        </w:rPr>
        <w:t>②</w:t>
      </w:r>
      <w:r>
        <w:rPr>
          <w:rFonts w:ascii="Times New Roman" w:hAnsi="Times New Roman" w:eastAsia="Times New Roman" w:cs="Times New Roman"/>
          <w:sz w:val="26"/>
          <w:szCs w:val="26"/>
          <w:spacing w:val="-1"/>
        </w:rPr>
        <w:t>;</w:t>
      </w:r>
    </w:p>
    <w:p>
      <w:pPr>
        <w:ind w:left="979"/>
        <w:spacing w:before="3"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3"/>
        </w:rPr>
        <w:t>3  forU</w:t>
      </w:r>
      <w:r>
        <w:rPr>
          <w:rFonts w:ascii="SimSun" w:hAnsi="SimSun" w:eastAsia="SimSun" w:cs="SimSun"/>
          <w:sz w:val="21"/>
          <w:szCs w:val="21"/>
          <w:spacing w:val="-13"/>
        </w:rPr>
        <w:t>中的每个</w:t>
      </w:r>
      <w:r>
        <w:rPr>
          <w:rFonts w:ascii="Times New Roman" w:hAnsi="Times New Roman" w:eastAsia="Times New Roman" w:cs="Times New Roman"/>
          <w:sz w:val="21"/>
          <w:szCs w:val="21"/>
          <w:spacing w:val="-13"/>
        </w:rPr>
        <w:t>o,do</w:t>
      </w:r>
    </w:p>
    <w:p>
      <w:pPr>
        <w:ind w:left="979"/>
        <w:spacing w:before="117" w:line="192" w:lineRule="auto"/>
        <w:rPr>
          <w:rFonts w:ascii="Times New Roman" w:hAnsi="Times New Roman" w:eastAsia="Times New Roman" w:cs="Times New Roman"/>
          <w:sz w:val="16"/>
          <w:szCs w:val="16"/>
        </w:rPr>
      </w:pPr>
      <w:r>
        <w:rPr>
          <w:rFonts w:ascii="SimSun" w:hAnsi="SimSun" w:eastAsia="SimSun" w:cs="SimSun"/>
          <w:sz w:val="13"/>
          <w:szCs w:val="13"/>
        </w:rPr>
        <w:t>4         </w:t>
      </w:r>
      <w:r>
        <w:rPr>
          <w:rFonts w:ascii="Times New Roman" w:hAnsi="Times New Roman" w:eastAsia="Times New Roman" w:cs="Times New Roman"/>
          <w:sz w:val="16"/>
          <w:szCs w:val="16"/>
        </w:rPr>
        <w:t>R(o₁)—FindRules</w:t>
      </w:r>
      <w:r>
        <w:rPr>
          <w:rFonts w:ascii="Times New Roman" w:hAnsi="Times New Roman" w:eastAsia="Times New Roman" w:cs="Times New Roman"/>
          <w:sz w:val="16"/>
          <w:szCs w:val="16"/>
          <w:spacing w:val="-1"/>
        </w:rPr>
        <w:t>(o₁);</w:t>
      </w:r>
    </w:p>
    <w:p>
      <w:pPr>
        <w:ind w:left="979"/>
        <w:spacing w:before="113" w:line="212" w:lineRule="auto"/>
        <w:rPr>
          <w:rFonts w:ascii="Times New Roman" w:hAnsi="Times New Roman" w:eastAsia="Times New Roman" w:cs="Times New Roman"/>
          <w:sz w:val="16"/>
          <w:szCs w:val="16"/>
        </w:rPr>
      </w:pPr>
      <w:r>
        <w:rPr>
          <w:rFonts w:ascii="SimSun" w:hAnsi="SimSun" w:eastAsia="SimSun" w:cs="SimSun"/>
          <w:sz w:val="13"/>
          <w:szCs w:val="13"/>
          <w:spacing w:val="1"/>
          <w:position w:val="1"/>
        </w:rPr>
        <w:t>5         </w:t>
      </w:r>
      <w:r>
        <w:rPr>
          <w:rFonts w:ascii="Times New Roman" w:hAnsi="Times New Roman" w:eastAsia="Times New Roman" w:cs="Times New Roman"/>
          <w:sz w:val="16"/>
          <w:szCs w:val="16"/>
        </w:rPr>
        <w:t>for</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E</w:t>
      </w:r>
      <w:r>
        <w:rPr>
          <w:rFonts w:ascii="SimSun" w:hAnsi="SimSun" w:eastAsia="SimSun" w:cs="SimSun"/>
          <w:sz w:val="16"/>
          <w:szCs w:val="16"/>
          <w:spacing w:val="1"/>
        </w:rPr>
        <w:t>中的每个实体</w:t>
      </w:r>
      <w:r>
        <w:rPr>
          <w:rFonts w:ascii="Times New Roman" w:hAnsi="Times New Roman" w:eastAsia="Times New Roman" w:cs="Times New Roman"/>
          <w:sz w:val="16"/>
          <w:szCs w:val="16"/>
          <w:spacing w:val="1"/>
        </w:rPr>
        <w:t>e,</w:t>
      </w:r>
      <w:r>
        <w:rPr>
          <w:rFonts w:ascii="Times New Roman" w:hAnsi="Times New Roman" w:eastAsia="Times New Roman" w:cs="Times New Roman"/>
          <w:sz w:val="16"/>
          <w:szCs w:val="16"/>
        </w:rPr>
        <w:t>de</w:t>
      </w:r>
    </w:p>
    <w:p>
      <w:pPr>
        <w:ind w:left="979"/>
        <w:spacing w:before="54" w:line="212" w:lineRule="auto"/>
        <w:rPr>
          <w:rFonts w:ascii="Times New Roman" w:hAnsi="Times New Roman" w:eastAsia="Times New Roman" w:cs="Times New Roman"/>
          <w:sz w:val="21"/>
          <w:szCs w:val="21"/>
        </w:rPr>
      </w:pPr>
      <w:r>
        <w:rPr>
          <w:rFonts w:ascii="SimSun" w:hAnsi="SimSun" w:eastAsia="SimSun" w:cs="SimSun"/>
          <w:sz w:val="11"/>
          <w:szCs w:val="11"/>
          <w:spacing w:val="-1"/>
          <w:position w:val="1"/>
        </w:rPr>
        <w:t>6</w:t>
      </w:r>
      <w:r>
        <w:rPr>
          <w:rFonts w:ascii="SimSun" w:hAnsi="SimSun" w:eastAsia="SimSun" w:cs="SimSun"/>
          <w:sz w:val="11"/>
          <w:szCs w:val="11"/>
          <w:spacing w:val="2"/>
          <w:position w:val="1"/>
        </w:rPr>
        <w:t xml:space="preserve">                   </w:t>
      </w:r>
      <w:r>
        <w:rPr>
          <w:rFonts w:ascii="Times New Roman" w:hAnsi="Times New Roman" w:eastAsia="Times New Roman" w:cs="Times New Roman"/>
          <w:sz w:val="21"/>
          <w:szCs w:val="21"/>
          <w:spacing w:val="-1"/>
        </w:rPr>
        <w:t>R(</w:t>
      </w:r>
      <w:r>
        <w:rPr>
          <w:rFonts w:ascii="SimSun" w:hAnsi="SimSun" w:eastAsia="SimSun" w:cs="SimSun"/>
          <w:sz w:val="21"/>
          <w:szCs w:val="21"/>
          <w:spacing w:val="-1"/>
        </w:rPr>
        <w:t>∈</w:t>
      </w:r>
      <w:r>
        <w:rPr>
          <w:rFonts w:ascii="Times New Roman" w:hAnsi="Times New Roman" w:eastAsia="Times New Roman" w:cs="Times New Roman"/>
          <w:sz w:val="21"/>
          <w:szCs w:val="21"/>
          <w:spacing w:val="-1"/>
        </w:rPr>
        <w:t>)-|rlRHS(r)=</w:t>
      </w:r>
      <w:r>
        <w:rPr>
          <w:rFonts w:ascii="SimSun" w:hAnsi="SimSun" w:eastAsia="SimSun" w:cs="SimSun"/>
          <w:sz w:val="21"/>
          <w:szCs w:val="21"/>
          <w:spacing w:val="-1"/>
        </w:rPr>
        <w:t>∈</w:t>
      </w:r>
      <w:r>
        <w:rPr>
          <w:rFonts w:ascii="Times New Roman" w:hAnsi="Times New Roman" w:eastAsia="Times New Roman" w:cs="Times New Roman"/>
          <w:sz w:val="21"/>
          <w:szCs w:val="21"/>
          <w:spacing w:val="-1"/>
        </w:rPr>
        <w:t>;);</w:t>
      </w:r>
    </w:p>
    <w:p>
      <w:pPr>
        <w:ind w:left="979"/>
        <w:spacing w:before="83" w:line="212" w:lineRule="auto"/>
        <w:rPr>
          <w:rFonts w:ascii="Times New Roman" w:hAnsi="Times New Roman" w:eastAsia="Times New Roman" w:cs="Times New Roman"/>
          <w:sz w:val="16"/>
          <w:szCs w:val="16"/>
        </w:rPr>
      </w:pPr>
      <w:r>
        <w:rPr>
          <w:rFonts w:ascii="SimSun" w:hAnsi="SimSun" w:eastAsia="SimSun" w:cs="SimSun"/>
          <w:sz w:val="13"/>
          <w:szCs w:val="13"/>
          <w:spacing w:val="-2"/>
        </w:rPr>
        <w:t>7</w:t>
      </w:r>
      <w:r>
        <w:rPr>
          <w:rFonts w:ascii="SimSun" w:hAnsi="SimSun" w:eastAsia="SimSun" w:cs="SimSun"/>
          <w:sz w:val="13"/>
          <w:szCs w:val="13"/>
          <w:spacing w:val="2"/>
        </w:rPr>
        <w:t xml:space="preserve">                </w:t>
      </w:r>
      <w:r>
        <w:rPr>
          <w:rFonts w:ascii="Times New Roman" w:hAnsi="Times New Roman" w:eastAsia="Times New Roman" w:cs="Times New Roman"/>
          <w:sz w:val="16"/>
          <w:szCs w:val="16"/>
          <w:spacing w:val="-2"/>
        </w:rPr>
        <w:t>C(o₁.</w:t>
      </w:r>
      <w:r>
        <w:rPr>
          <w:rFonts w:ascii="Times New Roman" w:hAnsi="Times New Roman" w:eastAsia="Times New Roman" w:cs="Times New Roman"/>
          <w:sz w:val="16"/>
          <w:szCs w:val="16"/>
          <w:spacing w:val="-3"/>
        </w:rPr>
        <w:t xml:space="preserve"> </w:t>
      </w:r>
      <w:r>
        <w:rPr>
          <w:rFonts w:ascii="SimSun" w:hAnsi="SimSun" w:eastAsia="SimSun" w:cs="SimSun"/>
          <w:sz w:val="16"/>
          <w:szCs w:val="16"/>
          <w:spacing w:val="-2"/>
        </w:rPr>
        <w:t>∈</w:t>
      </w:r>
      <w:r>
        <w:rPr>
          <w:rFonts w:ascii="Times New Roman" w:hAnsi="Times New Roman" w:eastAsia="Times New Roman" w:cs="Times New Roman"/>
          <w:sz w:val="16"/>
          <w:szCs w:val="16"/>
          <w:spacing w:val="-2"/>
        </w:rPr>
        <w:t>)</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spacing w:val="-2"/>
        </w:rPr>
        <w:t>CompConf(R(o₁)∩R(c));</w:t>
      </w:r>
    </w:p>
    <w:p>
      <w:pPr>
        <w:ind w:left="979"/>
        <w:spacing w:before="131" w:line="183" w:lineRule="auto"/>
        <w:rPr>
          <w:rFonts w:ascii="Times New Roman" w:hAnsi="Times New Roman" w:eastAsia="Times New Roman" w:cs="Times New Roman"/>
          <w:sz w:val="16"/>
          <w:szCs w:val="16"/>
        </w:rPr>
      </w:pPr>
      <w:r>
        <w:rPr>
          <w:rFonts w:ascii="SimSun" w:hAnsi="SimSun" w:eastAsia="SimSun" w:cs="SimSun"/>
          <w:sz w:val="16"/>
          <w:szCs w:val="16"/>
          <w:spacing w:val="-1"/>
        </w:rPr>
        <w:t>8    </w:t>
      </w:r>
      <w:r>
        <w:rPr>
          <w:rFonts w:ascii="Times New Roman" w:hAnsi="Times New Roman" w:eastAsia="Times New Roman" w:cs="Times New Roman"/>
          <w:sz w:val="16"/>
          <w:szCs w:val="16"/>
          <w:spacing w:val="-1"/>
        </w:rPr>
        <w:t>SelEntity(o₁,θc);</w:t>
      </w:r>
    </w:p>
    <w:p>
      <w:pPr>
        <w:ind w:left="979"/>
        <w:spacing w:before="12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9       retum       U-{U₁,U₂,…,Uml;</w:t>
      </w:r>
    </w:p>
    <w:p>
      <w:pPr>
        <w:pStyle w:val="BodyText"/>
        <w:spacing w:line="245" w:lineRule="auto"/>
        <w:rPr/>
      </w:pPr>
      <w:r/>
    </w:p>
    <w:p>
      <w:pPr>
        <w:ind w:left="2682"/>
        <w:spacing w:before="69" w:line="219" w:lineRule="auto"/>
        <w:rPr>
          <w:rFonts w:ascii="SimSun" w:hAnsi="SimSun" w:eastAsia="SimSun" w:cs="SimSun"/>
          <w:sz w:val="21"/>
          <w:szCs w:val="21"/>
        </w:rPr>
      </w:pPr>
      <w:r>
        <w:rPr>
          <w:rFonts w:ascii="SimSun" w:hAnsi="SimSun" w:eastAsia="SimSun" w:cs="SimSun"/>
          <w:sz w:val="21"/>
          <w:szCs w:val="21"/>
          <w:b/>
          <w:bCs/>
          <w:color w:val="3599E6"/>
          <w:spacing w:val="-20"/>
          <w:w w:val="98"/>
        </w:rPr>
        <w:t>图6-6</w:t>
      </w:r>
      <w:r>
        <w:rPr>
          <w:rFonts w:ascii="SimSun" w:hAnsi="SimSun" w:eastAsia="SimSun" w:cs="SimSun"/>
          <w:sz w:val="21"/>
          <w:szCs w:val="21"/>
          <w:color w:val="3599E6"/>
          <w:spacing w:val="72"/>
        </w:rPr>
        <w:t xml:space="preserve"> </w:t>
      </w:r>
      <w:r>
        <w:rPr>
          <w:rFonts w:ascii="SimSun" w:hAnsi="SimSun" w:eastAsia="SimSun" w:cs="SimSun"/>
          <w:sz w:val="21"/>
          <w:szCs w:val="21"/>
          <w:b/>
          <w:bCs/>
          <w:color w:val="3599E6"/>
          <w:spacing w:val="-20"/>
          <w:w w:val="98"/>
        </w:rPr>
        <w:t>基于规则的实体识别算法</w:t>
      </w:r>
    </w:p>
    <w:p>
      <w:pPr>
        <w:ind w:left="429"/>
        <w:spacing w:before="220" w:line="212" w:lineRule="auto"/>
        <w:rPr>
          <w:rFonts w:ascii="SimSun" w:hAnsi="SimSun" w:eastAsia="SimSun" w:cs="SimSun"/>
          <w:sz w:val="21"/>
          <w:szCs w:val="21"/>
        </w:rPr>
      </w:pPr>
      <w:r>
        <w:rPr>
          <w:rFonts w:ascii="SimSun" w:hAnsi="SimSun" w:eastAsia="SimSun" w:cs="SimSun"/>
          <w:sz w:val="21"/>
          <w:szCs w:val="21"/>
          <w:spacing w:val="8"/>
        </w:rPr>
        <w:t>其中第4行表示找到所有</w:t>
      </w:r>
      <w:r>
        <w:rPr>
          <w:rFonts w:ascii="Times New Roman" w:hAnsi="Times New Roman" w:eastAsia="Times New Roman" w:cs="Times New Roman"/>
          <w:sz w:val="21"/>
          <w:szCs w:val="21"/>
          <w:spacing w:val="8"/>
        </w:rPr>
        <w:t>o,</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8"/>
        </w:rPr>
        <w:t>满足前件的规则，可以通过</w:t>
      </w:r>
      <w:r>
        <w:rPr>
          <w:rFonts w:ascii="Times New Roman" w:hAnsi="Times New Roman" w:eastAsia="Times New Roman" w:cs="Times New Roman"/>
          <w:sz w:val="21"/>
          <w:szCs w:val="21"/>
          <w:spacing w:val="8"/>
        </w:rPr>
        <w:t>B+</w:t>
      </w:r>
      <w:r>
        <w:rPr>
          <w:rFonts w:ascii="SimSun" w:hAnsi="SimSun" w:eastAsia="SimSun" w:cs="SimSun"/>
          <w:sz w:val="21"/>
          <w:szCs w:val="21"/>
          <w:spacing w:val="8"/>
        </w:rPr>
        <w:t>树实现，第7行表示计</w:t>
      </w:r>
    </w:p>
    <w:p>
      <w:pPr>
        <w:spacing w:before="139" w:line="212" w:lineRule="auto"/>
        <w:rPr>
          <w:rFonts w:ascii="SimSun" w:hAnsi="SimSun" w:eastAsia="SimSun" w:cs="SimSun"/>
          <w:sz w:val="21"/>
          <w:szCs w:val="21"/>
        </w:rPr>
      </w:pPr>
      <w:r>
        <w:rPr>
          <w:rFonts w:ascii="SimSun" w:hAnsi="SimSun" w:eastAsia="SimSun" w:cs="SimSun"/>
          <w:sz w:val="21"/>
          <w:szCs w:val="21"/>
          <w:spacing w:val="4"/>
        </w:rPr>
        <w:t>算</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4"/>
        </w:rPr>
        <w:t>o,</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4"/>
        </w:rPr>
        <w:t>指代实体</w:t>
      </w:r>
      <w:r>
        <w:rPr>
          <w:rFonts w:ascii="Times New Roman" w:hAnsi="Times New Roman" w:eastAsia="Times New Roman" w:cs="Times New Roman"/>
          <w:sz w:val="21"/>
          <w:szCs w:val="21"/>
          <w:spacing w:val="4"/>
        </w:rPr>
        <w:t>e, </w:t>
      </w:r>
      <w:r>
        <w:rPr>
          <w:rFonts w:ascii="SimSun" w:hAnsi="SimSun" w:eastAsia="SimSun" w:cs="SimSun"/>
          <w:sz w:val="21"/>
          <w:szCs w:val="21"/>
          <w:spacing w:val="4"/>
        </w:rPr>
        <w:t>的置信度，第8行表示选择置信度最大的实体。</w:t>
      </w:r>
    </w:p>
    <w:p>
      <w:pPr>
        <w:ind w:right="348" w:firstLine="429"/>
        <w:spacing w:before="52" w:line="241" w:lineRule="auto"/>
        <w:rPr>
          <w:rFonts w:ascii="SimSun" w:hAnsi="SimSun" w:eastAsia="SimSun" w:cs="SimSun"/>
          <w:sz w:val="21"/>
          <w:szCs w:val="21"/>
        </w:rPr>
      </w:pPr>
      <w:r>
        <w:rPr>
          <w:rFonts w:ascii="SimSun" w:hAnsi="SimSun" w:eastAsia="SimSun" w:cs="SimSun"/>
          <w:sz w:val="21"/>
          <w:szCs w:val="21"/>
          <w:spacing w:val="5"/>
        </w:rPr>
        <w:t>实体识别规则可以由人手工撰写，也可以由程序从</w:t>
      </w:r>
      <w:r>
        <w:rPr>
          <w:rFonts w:ascii="SimSun" w:hAnsi="SimSun" w:eastAsia="SimSun" w:cs="SimSun"/>
          <w:sz w:val="21"/>
          <w:szCs w:val="21"/>
          <w:spacing w:val="4"/>
        </w:rPr>
        <w:t>数据中自动学习得到。现在已</w:t>
      </w:r>
      <w:r>
        <w:rPr>
          <w:rFonts w:ascii="SimSun" w:hAnsi="SimSun" w:eastAsia="SimSun" w:cs="SimSun"/>
          <w:sz w:val="21"/>
          <w:szCs w:val="21"/>
        </w:rPr>
        <w:t xml:space="preserve"> </w:t>
      </w:r>
      <w:r>
        <w:rPr>
          <w:rFonts w:ascii="SimSun" w:hAnsi="SimSun" w:eastAsia="SimSun" w:cs="SimSun"/>
          <w:sz w:val="21"/>
          <w:szCs w:val="21"/>
          <w:spacing w:val="-1"/>
        </w:rPr>
        <w:t>经有一些工作研究如何基于聚类、频繁项集挖掘等方法来自动化地获得实体识别</w:t>
      </w:r>
      <w:r>
        <w:rPr>
          <w:rFonts w:ascii="SimSun" w:hAnsi="SimSun" w:eastAsia="SimSun" w:cs="SimSun"/>
          <w:sz w:val="21"/>
          <w:szCs w:val="21"/>
          <w:spacing w:val="-2"/>
        </w:rPr>
        <w:t>规则。</w:t>
      </w:r>
    </w:p>
    <w:p>
      <w:pPr>
        <w:ind w:left="4"/>
        <w:spacing w:before="179" w:line="221" w:lineRule="auto"/>
        <w:outlineLvl w:val="6"/>
        <w:rPr>
          <w:rFonts w:ascii="SimHei" w:hAnsi="SimHei" w:eastAsia="SimHei" w:cs="SimHei"/>
          <w:sz w:val="29"/>
          <w:szCs w:val="29"/>
        </w:rPr>
      </w:pPr>
      <w:r>
        <w:rPr>
          <w:rFonts w:ascii="SimHei" w:hAnsi="SimHei" w:eastAsia="SimHei" w:cs="SimHei"/>
          <w:sz w:val="29"/>
          <w:szCs w:val="29"/>
          <w:b/>
          <w:bCs/>
          <w:color w:val="3490D8"/>
          <w:spacing w:val="-9"/>
        </w:rPr>
        <w:t>6.4.3</w:t>
      </w:r>
      <w:r>
        <w:rPr>
          <w:rFonts w:ascii="SimHei" w:hAnsi="SimHei" w:eastAsia="SimHei" w:cs="SimHei"/>
          <w:sz w:val="29"/>
          <w:szCs w:val="29"/>
          <w:color w:val="3490D8"/>
          <w:spacing w:val="27"/>
        </w:rPr>
        <w:t xml:space="preserve">  </w:t>
      </w:r>
      <w:r>
        <w:rPr>
          <w:rFonts w:ascii="SimHei" w:hAnsi="SimHei" w:eastAsia="SimHei" w:cs="SimHei"/>
          <w:sz w:val="29"/>
          <w:szCs w:val="29"/>
          <w:b/>
          <w:bCs/>
          <w:color w:val="3490D8"/>
          <w:spacing w:val="-9"/>
        </w:rPr>
        <w:t>什么是真值发现</w:t>
      </w:r>
    </w:p>
    <w:p>
      <w:pPr>
        <w:ind w:right="329" w:firstLine="429"/>
        <w:spacing w:before="148" w:line="256" w:lineRule="auto"/>
        <w:rPr>
          <w:rFonts w:ascii="SimSun" w:hAnsi="SimSun" w:eastAsia="SimSun" w:cs="SimSun"/>
          <w:sz w:val="21"/>
          <w:szCs w:val="21"/>
        </w:rPr>
      </w:pPr>
      <w:r>
        <w:rPr>
          <w:rFonts w:ascii="SimSun" w:hAnsi="SimSun" w:eastAsia="SimSun" w:cs="SimSun"/>
          <w:sz w:val="21"/>
          <w:szCs w:val="21"/>
          <w:spacing w:val="5"/>
        </w:rPr>
        <w:t>在经过实体识别之后，描述同一个现实世界实体的不同元组被聚到了一起，这些 </w:t>
      </w:r>
      <w:r>
        <w:rPr>
          <w:rFonts w:ascii="SimSun" w:hAnsi="SimSun" w:eastAsia="SimSun" w:cs="SimSun"/>
          <w:sz w:val="21"/>
          <w:szCs w:val="21"/>
          <w:spacing w:val="5"/>
        </w:rPr>
        <w:t>对象的相同属性可能包含冲突值。在很多情况</w:t>
      </w:r>
      <w:r>
        <w:rPr>
          <w:rFonts w:ascii="SimSun" w:hAnsi="SimSun" w:eastAsia="SimSun" w:cs="SimSun"/>
          <w:sz w:val="21"/>
          <w:szCs w:val="21"/>
          <w:spacing w:val="4"/>
        </w:rPr>
        <w:t>下，冲突值来源于数据集成中不同的数</w:t>
      </w:r>
      <w:r>
        <w:rPr>
          <w:rFonts w:ascii="SimSun" w:hAnsi="SimSun" w:eastAsia="SimSun" w:cs="SimSun"/>
          <w:sz w:val="21"/>
          <w:szCs w:val="21"/>
        </w:rPr>
        <w:t xml:space="preserve"> </w:t>
      </w:r>
      <w:r>
        <w:rPr>
          <w:rFonts w:ascii="SimSun" w:hAnsi="SimSun" w:eastAsia="SimSun" w:cs="SimSun"/>
          <w:sz w:val="21"/>
          <w:szCs w:val="21"/>
          <w:spacing w:val="5"/>
        </w:rPr>
        <w:t>据源。在描述同一实体同一属性冲突值中发现真实值的操作称为真值发现。不同数据</w:t>
      </w:r>
      <w:r>
        <w:rPr>
          <w:rFonts w:ascii="SimSun" w:hAnsi="SimSun" w:eastAsia="SimSun" w:cs="SimSun"/>
          <w:sz w:val="21"/>
          <w:szCs w:val="21"/>
          <w:spacing w:val="6"/>
        </w:rPr>
        <w:t xml:space="preserve"> </w:t>
      </w:r>
      <w:r>
        <w:rPr>
          <w:rFonts w:ascii="SimSun" w:hAnsi="SimSun" w:eastAsia="SimSun" w:cs="SimSun"/>
          <w:sz w:val="21"/>
          <w:szCs w:val="21"/>
          <w:spacing w:val="5"/>
        </w:rPr>
        <w:t>源对同一实体可能提供不同的冲突数据，这就需要在冲突数据中找出真值。真值发现</w:t>
      </w:r>
      <w:r>
        <w:rPr>
          <w:rFonts w:ascii="SimSun" w:hAnsi="SimSun" w:eastAsia="SimSun" w:cs="SimSun"/>
          <w:sz w:val="21"/>
          <w:szCs w:val="21"/>
          <w:spacing w:val="2"/>
        </w:rPr>
        <w:t xml:space="preserve"> </w:t>
      </w:r>
      <w:r>
        <w:rPr>
          <w:rFonts w:ascii="SimSun" w:hAnsi="SimSun" w:eastAsia="SimSun" w:cs="SimSun"/>
          <w:sz w:val="21"/>
          <w:szCs w:val="21"/>
          <w:spacing w:val="5"/>
        </w:rPr>
        <w:t>的目标是，在多个对同一实体的描述信息中，找出最为准确的描述。真值发现是数据</w:t>
      </w:r>
      <w:r>
        <w:rPr>
          <w:rFonts w:ascii="SimSun" w:hAnsi="SimSun" w:eastAsia="SimSun" w:cs="SimSun"/>
          <w:sz w:val="21"/>
          <w:szCs w:val="21"/>
          <w:spacing w:val="6"/>
        </w:rPr>
        <w:t xml:space="preserve"> </w:t>
      </w:r>
      <w:r>
        <w:rPr>
          <w:rFonts w:ascii="SimSun" w:hAnsi="SimSun" w:eastAsia="SimSun" w:cs="SimSun"/>
          <w:sz w:val="21"/>
          <w:szCs w:val="21"/>
          <w:spacing w:val="-6"/>
        </w:rPr>
        <w:t>集成中的一个重要部分。</w:t>
      </w:r>
    </w:p>
    <w:p>
      <w:pPr>
        <w:ind w:left="429"/>
        <w:spacing w:before="81" w:line="219" w:lineRule="auto"/>
        <w:rPr>
          <w:rFonts w:ascii="SimSun" w:hAnsi="SimSun" w:eastAsia="SimSun" w:cs="SimSun"/>
          <w:sz w:val="21"/>
          <w:szCs w:val="21"/>
        </w:rPr>
      </w:pPr>
      <w:r>
        <w:rPr>
          <w:rFonts w:ascii="SimSun" w:hAnsi="SimSun" w:eastAsia="SimSun" w:cs="SimSun"/>
          <w:sz w:val="21"/>
          <w:szCs w:val="21"/>
          <w:spacing w:val="-3"/>
        </w:rPr>
        <w:t>形式化地来说，真值发现问题定义如下。</w:t>
      </w:r>
    </w:p>
    <w:p>
      <w:pPr>
        <w:ind w:right="323" w:firstLine="429"/>
        <w:spacing w:before="40" w:line="259" w:lineRule="auto"/>
        <w:rPr>
          <w:rFonts w:ascii="SimSun" w:hAnsi="SimSun" w:eastAsia="SimSun" w:cs="SimSun"/>
          <w:sz w:val="21"/>
          <w:szCs w:val="21"/>
        </w:rPr>
      </w:pPr>
      <w:r>
        <w:rPr>
          <w:rFonts w:ascii="SimSun" w:hAnsi="SimSun" w:eastAsia="SimSun" w:cs="SimSun"/>
          <w:sz w:val="21"/>
          <w:szCs w:val="21"/>
          <w:spacing w:val="5"/>
        </w:rPr>
        <w:t>我们考虑一组数据源</w:t>
      </w:r>
      <w:r>
        <w:rPr>
          <w:rFonts w:ascii="Times New Roman" w:hAnsi="Times New Roman" w:eastAsia="Times New Roman" w:cs="Times New Roman"/>
          <w:sz w:val="21"/>
          <w:szCs w:val="21"/>
          <w:spacing w:val="5"/>
        </w:rPr>
        <w:t>V</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5"/>
        </w:rPr>
        <w:t>和一组对象</w:t>
      </w:r>
      <w:r>
        <w:rPr>
          <w:rFonts w:ascii="Times New Roman" w:hAnsi="Times New Roman" w:eastAsia="Times New Roman" w:cs="Times New Roman"/>
          <w:sz w:val="21"/>
          <w:szCs w:val="21"/>
          <w:spacing w:val="5"/>
        </w:rPr>
        <w:t>O</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w:t>
      </w:r>
      <w:r>
        <w:rPr>
          <w:rFonts w:ascii="SimSun" w:hAnsi="SimSun" w:eastAsia="SimSun" w:cs="SimSun"/>
          <w:sz w:val="21"/>
          <w:szCs w:val="21"/>
          <w:spacing w:val="-59"/>
        </w:rPr>
        <w:t xml:space="preserve"> </w:t>
      </w:r>
      <w:r>
        <w:rPr>
          <w:rFonts w:ascii="SimSun" w:hAnsi="SimSun" w:eastAsia="SimSun" w:cs="SimSun"/>
          <w:sz w:val="21"/>
          <w:szCs w:val="21"/>
          <w:spacing w:val="5"/>
        </w:rPr>
        <w:t>一个对象代表了一个现实世界实体的某个</w:t>
      </w:r>
      <w:r>
        <w:rPr>
          <w:rFonts w:ascii="SimSun" w:hAnsi="SimSun" w:eastAsia="SimSun" w:cs="SimSun"/>
          <w:sz w:val="21"/>
          <w:szCs w:val="21"/>
        </w:rPr>
        <w:t xml:space="preserve"> </w:t>
      </w:r>
      <w:r>
        <w:rPr>
          <w:rFonts w:ascii="SimSun" w:hAnsi="SimSun" w:eastAsia="SimSun" w:cs="SimSun"/>
          <w:sz w:val="21"/>
          <w:szCs w:val="21"/>
          <w:spacing w:val="1"/>
        </w:rPr>
        <w:t>特定的方面，如电影的导演；在关系型数据</w:t>
      </w:r>
      <w:r>
        <w:rPr>
          <w:rFonts w:ascii="SimSun" w:hAnsi="SimSun" w:eastAsia="SimSun" w:cs="SimSun"/>
          <w:sz w:val="21"/>
          <w:szCs w:val="21"/>
        </w:rPr>
        <w:t>库中，</w:t>
      </w:r>
      <w:r>
        <w:rPr>
          <w:rFonts w:ascii="SimSun" w:hAnsi="SimSun" w:eastAsia="SimSun" w:cs="SimSun"/>
          <w:sz w:val="21"/>
          <w:szCs w:val="21"/>
          <w:spacing w:val="64"/>
        </w:rPr>
        <w:t xml:space="preserve"> </w:t>
      </w:r>
      <w:r>
        <w:rPr>
          <w:rFonts w:ascii="SimSun" w:hAnsi="SimSun" w:eastAsia="SimSun" w:cs="SimSun"/>
          <w:sz w:val="21"/>
          <w:szCs w:val="21"/>
        </w:rPr>
        <w:t>一个对象对应于一个表中的一个单 </w:t>
      </w:r>
      <w:r>
        <w:rPr>
          <w:rFonts w:ascii="SimSun" w:hAnsi="SimSun" w:eastAsia="SimSun" w:cs="SimSun"/>
          <w:sz w:val="21"/>
          <w:szCs w:val="21"/>
          <w:spacing w:val="8"/>
        </w:rPr>
        <w:t>元格。对于每个对象</w:t>
      </w:r>
      <w:r>
        <w:rPr>
          <w:rFonts w:ascii="Times New Roman" w:hAnsi="Times New Roman" w:eastAsia="Times New Roman" w:cs="Times New Roman"/>
          <w:sz w:val="21"/>
          <w:szCs w:val="21"/>
          <w:spacing w:val="8"/>
        </w:rPr>
        <w:t>O</w:t>
      </w:r>
      <w:r>
        <w:rPr>
          <w:rFonts w:ascii="SimSun" w:hAnsi="SimSun" w:eastAsia="SimSun" w:cs="SimSun"/>
          <w:sz w:val="21"/>
          <w:szCs w:val="21"/>
          <w:spacing w:val="8"/>
        </w:rPr>
        <w:t>∈</w:t>
      </w:r>
      <w:r>
        <w:rPr>
          <w:rFonts w:ascii="Times New Roman" w:hAnsi="Times New Roman" w:eastAsia="Times New Roman" w:cs="Times New Roman"/>
          <w:sz w:val="21"/>
          <w:szCs w:val="21"/>
          <w:spacing w:val="8"/>
        </w:rPr>
        <w:t>O,      </w:t>
      </w:r>
      <w:r>
        <w:rPr>
          <w:rFonts w:ascii="SimSun" w:hAnsi="SimSun" w:eastAsia="SimSun" w:cs="SimSun"/>
          <w:sz w:val="21"/>
          <w:szCs w:val="21"/>
          <w:spacing w:val="8"/>
        </w:rPr>
        <w:t>数据</w:t>
      </w:r>
      <w:r>
        <w:rPr>
          <w:rFonts w:ascii="SimSun" w:hAnsi="SimSun" w:eastAsia="SimSun" w:cs="SimSun"/>
          <w:sz w:val="21"/>
          <w:szCs w:val="21"/>
          <w:spacing w:val="7"/>
        </w:rPr>
        <w:t>源</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7"/>
        </w:rPr>
        <w:t>V</w:t>
      </w:r>
      <w:r>
        <w:rPr>
          <w:rFonts w:ascii="SimSun" w:hAnsi="SimSun" w:eastAsia="SimSun" w:cs="SimSun"/>
          <w:sz w:val="21"/>
          <w:szCs w:val="21"/>
          <w:spacing w:val="7"/>
        </w:rPr>
        <w:t>∈</w:t>
      </w:r>
      <w:r>
        <w:rPr>
          <w:rFonts w:ascii="Times New Roman" w:hAnsi="Times New Roman" w:eastAsia="Times New Roman" w:cs="Times New Roman"/>
          <w:sz w:val="21"/>
          <w:szCs w:val="21"/>
          <w:spacing w:val="7"/>
        </w:rPr>
        <w:t>V,    </w:t>
      </w:r>
      <w:r>
        <w:rPr>
          <w:rFonts w:ascii="SimSun" w:hAnsi="SimSun" w:eastAsia="SimSun" w:cs="SimSun"/>
          <w:sz w:val="21"/>
          <w:szCs w:val="21"/>
          <w:spacing w:val="7"/>
        </w:rPr>
        <w:t>可以(但不一定)提供真值。提供的这</w:t>
      </w:r>
      <w:r>
        <w:rPr>
          <w:rFonts w:ascii="SimSun" w:hAnsi="SimSun" w:eastAsia="SimSun" w:cs="SimSun"/>
          <w:sz w:val="21"/>
          <w:szCs w:val="21"/>
        </w:rPr>
        <w:t xml:space="preserve"> </w:t>
      </w:r>
      <w:r>
        <w:rPr>
          <w:rFonts w:ascii="SimSun" w:hAnsi="SimSun" w:eastAsia="SimSun" w:cs="SimSun"/>
          <w:sz w:val="21"/>
          <w:szCs w:val="21"/>
          <w:spacing w:val="-5"/>
        </w:rPr>
        <w:t>些值被称为“事实”。在为一个对象提供的不同事实中，</w:t>
      </w:r>
      <w:r>
        <w:rPr>
          <w:rFonts w:ascii="SimSun" w:hAnsi="SimSun" w:eastAsia="SimSun" w:cs="SimSun"/>
          <w:sz w:val="21"/>
          <w:szCs w:val="21"/>
          <w:spacing w:val="72"/>
        </w:rPr>
        <w:t xml:space="preserve"> </w:t>
      </w:r>
      <w:r>
        <w:rPr>
          <w:rFonts w:ascii="SimSun" w:hAnsi="SimSun" w:eastAsia="SimSun" w:cs="SimSun"/>
          <w:sz w:val="21"/>
          <w:szCs w:val="21"/>
          <w:spacing w:val="-5"/>
        </w:rPr>
        <w:t>一个事实正确地描述了真实世</w:t>
      </w:r>
    </w:p>
    <w:p>
      <w:pPr>
        <w:spacing w:line="259" w:lineRule="auto"/>
        <w:sectPr>
          <w:footerReference w:type="default" r:id="rId252"/>
          <w:pgSz w:w="9370" w:h="14280"/>
          <w:pgMar w:top="400" w:right="808" w:bottom="472" w:left="270" w:header="0" w:footer="313" w:gutter="0"/>
        </w:sectPr>
        <w:rPr>
          <w:rFonts w:ascii="SimSun" w:hAnsi="SimSun" w:eastAsia="SimSun" w:cs="SimSun"/>
          <w:sz w:val="21"/>
          <w:szCs w:val="21"/>
        </w:rPr>
      </w:pPr>
    </w:p>
    <w:p>
      <w:pPr>
        <w:rPr>
          <w:rFonts w:ascii="SimSun" w:hAnsi="SimSun" w:eastAsia="SimSun" w:cs="SimSun"/>
          <w:sz w:val="21"/>
          <w:szCs w:val="21"/>
        </w:rPr>
      </w:pPr>
      <w:r>
        <w:rPr>
          <w:rFonts w:ascii="SimSun" w:hAnsi="SimSun" w:eastAsia="SimSun" w:cs="SimSun"/>
          <w:sz w:val="21"/>
          <w:szCs w:val="21"/>
          <w:color w:val="237DC2"/>
          <w:position w:val="-16"/>
        </w:rPr>
        <w:drawing>
          <wp:inline distT="0" distB="0" distL="0" distR="0">
            <wp:extent cx="634972" cy="571526"/>
            <wp:effectExtent l="0" t="0" r="0" b="0"/>
            <wp:docPr id="304" name="IM 304"/>
            <wp:cNvGraphicFramePr/>
            <a:graphic>
              <a:graphicData uri="http://schemas.openxmlformats.org/drawingml/2006/picture">
                <pic:pic>
                  <pic:nvPicPr>
                    <pic:cNvPr id="304" name="IM 304"/>
                    <pic:cNvPicPr/>
                  </pic:nvPicPr>
                  <pic:blipFill>
                    <a:blip r:embed="rId254"/>
                    <a:stretch>
                      <a:fillRect/>
                    </a:stretch>
                  </pic:blipFill>
                  <pic:spPr>
                    <a:xfrm rot="0">
                      <a:off x="0" y="0"/>
                      <a:ext cx="634972" cy="571526"/>
                    </a:xfrm>
                    <a:prstGeom prst="rect">
                      <a:avLst/>
                    </a:prstGeom>
                  </pic:spPr>
                </pic:pic>
              </a:graphicData>
            </a:graphic>
          </wp:inline>
        </w:drawing>
      </w:r>
      <w:r>
        <w:rPr>
          <w:rFonts w:ascii="SimSun" w:hAnsi="SimSun" w:eastAsia="SimSun" w:cs="SimSun"/>
          <w:sz w:val="21"/>
          <w:szCs w:val="21"/>
          <w:color w:val="237DC2"/>
          <w:spacing w:val="-15"/>
        </w:rPr>
        <w:t>大数据治理：理论与方法…………………………</w:t>
      </w:r>
    </w:p>
    <w:p>
      <w:pPr>
        <w:pStyle w:val="BodyText"/>
        <w:spacing w:line="344" w:lineRule="auto"/>
        <w:rPr/>
      </w:pPr>
      <w:r/>
    </w:p>
    <w:p>
      <w:pPr>
        <w:ind w:left="719" w:right="66"/>
        <w:spacing w:before="68" w:line="257" w:lineRule="auto"/>
        <w:rPr>
          <w:rFonts w:ascii="SimSun" w:hAnsi="SimSun" w:eastAsia="SimSun" w:cs="SimSun"/>
          <w:sz w:val="21"/>
          <w:szCs w:val="21"/>
        </w:rPr>
      </w:pPr>
      <w:r>
        <w:rPr>
          <w:rFonts w:ascii="SimSun" w:hAnsi="SimSun" w:eastAsia="SimSun" w:cs="SimSun"/>
          <w:sz w:val="21"/>
          <w:szCs w:val="21"/>
          <w:spacing w:val="5"/>
        </w:rPr>
        <w:t>界，所以它是真实的，其余的是假的。给定一组数据源</w:t>
      </w:r>
      <w:r>
        <w:rPr>
          <w:rFonts w:ascii="Times New Roman" w:hAnsi="Times New Roman" w:eastAsia="Times New Roman" w:cs="Times New Roman"/>
          <w:sz w:val="21"/>
          <w:szCs w:val="21"/>
          <w:spacing w:val="5"/>
        </w:rPr>
        <w:t>V,   </w:t>
      </w:r>
      <w:r>
        <w:rPr>
          <w:rFonts w:ascii="SimSun" w:hAnsi="SimSun" w:eastAsia="SimSun" w:cs="SimSun"/>
          <w:sz w:val="21"/>
          <w:szCs w:val="21"/>
          <w:spacing w:val="5"/>
        </w:rPr>
        <w:t>我们要为每个满足</w:t>
      </w:r>
      <w:r>
        <w:rPr>
          <w:rFonts w:ascii="Times New Roman" w:hAnsi="Times New Roman" w:eastAsia="Times New Roman" w:cs="Times New Roman"/>
          <w:sz w:val="21"/>
          <w:szCs w:val="21"/>
          <w:spacing w:val="5"/>
        </w:rPr>
        <w:t>O</w:t>
      </w:r>
      <w:r>
        <w:rPr>
          <w:rFonts w:ascii="SimSun" w:hAnsi="SimSun" w:eastAsia="SimSun" w:cs="SimSun"/>
          <w:sz w:val="21"/>
          <w:szCs w:val="21"/>
          <w:spacing w:val="5"/>
        </w:rPr>
        <w:t>∈</w:t>
      </w:r>
      <w:r>
        <w:rPr>
          <w:rFonts w:ascii="Times New Roman" w:hAnsi="Times New Roman" w:eastAsia="Times New Roman" w:cs="Times New Roman"/>
          <w:sz w:val="21"/>
          <w:szCs w:val="21"/>
          <w:spacing w:val="5"/>
        </w:rPr>
        <w:t>O</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4"/>
        </w:rPr>
        <w:t>的对象</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4"/>
        </w:rPr>
        <w:t>O </w:t>
      </w:r>
      <w:r>
        <w:rPr>
          <w:rFonts w:ascii="SimSun" w:hAnsi="SimSun" w:eastAsia="SimSun" w:cs="SimSun"/>
          <w:sz w:val="21"/>
          <w:szCs w:val="21"/>
          <w:spacing w:val="4"/>
        </w:rPr>
        <w:t>判断其真相。需要注意的是，数据源提供的</w:t>
      </w:r>
      <w:r>
        <w:rPr>
          <w:rFonts w:ascii="SimSun" w:hAnsi="SimSun" w:eastAsia="SimSun" w:cs="SimSun"/>
          <w:sz w:val="21"/>
          <w:szCs w:val="21"/>
          <w:spacing w:val="3"/>
        </w:rPr>
        <w:t>可以是原子事实的真相，也可以</w:t>
      </w:r>
      <w:r>
        <w:rPr>
          <w:rFonts w:ascii="SimSun" w:hAnsi="SimSun" w:eastAsia="SimSun" w:cs="SimSun"/>
          <w:sz w:val="21"/>
          <w:szCs w:val="21"/>
        </w:rPr>
        <w:t xml:space="preserve"> </w:t>
      </w:r>
      <w:r>
        <w:rPr>
          <w:rFonts w:ascii="SimSun" w:hAnsi="SimSun" w:eastAsia="SimSun" w:cs="SimSun"/>
          <w:sz w:val="21"/>
          <w:szCs w:val="21"/>
        </w:rPr>
        <w:t>是原子值集或列表(例如，</w:t>
      </w:r>
      <w:r>
        <w:rPr>
          <w:rFonts w:ascii="SimSun" w:hAnsi="SimSun" w:eastAsia="SimSun" w:cs="SimSun"/>
          <w:sz w:val="21"/>
          <w:szCs w:val="21"/>
          <w:spacing w:val="70"/>
        </w:rPr>
        <w:t xml:space="preserve"> </w:t>
      </w:r>
      <w:r>
        <w:rPr>
          <w:rFonts w:ascii="SimSun" w:hAnsi="SimSun" w:eastAsia="SimSun" w:cs="SimSun"/>
          <w:sz w:val="21"/>
          <w:szCs w:val="21"/>
        </w:rPr>
        <w:t>一个论文作者名单)。在后一种情况下，如果原子值是正确 </w:t>
      </w:r>
      <w:r>
        <w:rPr>
          <w:rFonts w:ascii="SimSun" w:hAnsi="SimSun" w:eastAsia="SimSun" w:cs="SimSun"/>
          <w:sz w:val="21"/>
          <w:szCs w:val="21"/>
          <w:spacing w:val="5"/>
        </w:rPr>
        <w:t>的，设置或列表是完整的，我们认为值为真的。每</w:t>
      </w:r>
      <w:r>
        <w:rPr>
          <w:rFonts w:ascii="SimSun" w:hAnsi="SimSun" w:eastAsia="SimSun" w:cs="SimSun"/>
          <w:sz w:val="21"/>
          <w:szCs w:val="21"/>
          <w:spacing w:val="4"/>
        </w:rPr>
        <w:t>个数据源可以为不同的对象提供不</w:t>
      </w:r>
      <w:r>
        <w:rPr>
          <w:rFonts w:ascii="SimSun" w:hAnsi="SimSun" w:eastAsia="SimSun" w:cs="SimSun"/>
          <w:sz w:val="21"/>
          <w:szCs w:val="21"/>
        </w:rPr>
        <w:t xml:space="preserve"> </w:t>
      </w:r>
      <w:r>
        <w:rPr>
          <w:rFonts w:ascii="SimSun" w:hAnsi="SimSun" w:eastAsia="SimSun" w:cs="SimSun"/>
          <w:sz w:val="21"/>
          <w:szCs w:val="21"/>
          <w:spacing w:val="-1"/>
        </w:rPr>
        <w:t>同数量的事实，但只能为一个对象提供至多一个事实。</w:t>
      </w:r>
    </w:p>
    <w:p>
      <w:pPr>
        <w:ind w:left="1120"/>
        <w:spacing w:before="52" w:line="219" w:lineRule="auto"/>
        <w:rPr>
          <w:rFonts w:ascii="SimSun" w:hAnsi="SimSun" w:eastAsia="SimSun" w:cs="SimSun"/>
          <w:sz w:val="21"/>
          <w:szCs w:val="21"/>
        </w:rPr>
      </w:pPr>
      <w:r>
        <w:rPr>
          <w:rFonts w:ascii="SimSun" w:hAnsi="SimSun" w:eastAsia="SimSun" w:cs="SimSun"/>
          <w:sz w:val="21"/>
          <w:szCs w:val="21"/>
          <w:spacing w:val="-2"/>
        </w:rPr>
        <w:t>基于真值发现问题的输入数据源，我们正式给出以下定义。</w:t>
      </w:r>
    </w:p>
    <w:p>
      <w:pPr>
        <w:ind w:left="1120"/>
        <w:spacing w:before="27" w:line="212" w:lineRule="auto"/>
        <w:rPr>
          <w:rFonts w:ascii="KaiTi" w:hAnsi="KaiTi" w:eastAsia="KaiTi" w:cs="KaiTi"/>
          <w:sz w:val="21"/>
          <w:szCs w:val="21"/>
        </w:rPr>
      </w:pPr>
      <w:r>
        <w:rPr>
          <w:rFonts w:ascii="SimSun" w:hAnsi="SimSun" w:eastAsia="SimSun" w:cs="SimSun"/>
          <w:sz w:val="21"/>
          <w:szCs w:val="21"/>
          <w:color w:val="3EBCFB"/>
          <w:spacing w:val="10"/>
        </w:rPr>
        <w:t>定义6-1(对事实的置信度)</w:t>
      </w:r>
      <w:r>
        <w:rPr>
          <w:rFonts w:ascii="SimSun" w:hAnsi="SimSun" w:eastAsia="SimSun" w:cs="SimSun"/>
          <w:sz w:val="21"/>
          <w:szCs w:val="21"/>
          <w:color w:val="3EBCFB"/>
          <w:spacing w:val="-18"/>
        </w:rPr>
        <w:t xml:space="preserve"> </w:t>
      </w:r>
      <w:r>
        <w:rPr>
          <w:rFonts w:ascii="SimSun" w:hAnsi="SimSun" w:eastAsia="SimSun" w:cs="SimSun"/>
          <w:sz w:val="21"/>
          <w:szCs w:val="21"/>
          <w:color w:val="3EBCFB"/>
          <w:spacing w:val="10"/>
        </w:rPr>
        <w:t>一个事实</w:t>
      </w:r>
      <w:r>
        <w:rPr>
          <w:rFonts w:ascii="Times New Roman" w:hAnsi="Times New Roman" w:eastAsia="Times New Roman" w:cs="Times New Roman"/>
          <w:sz w:val="21"/>
          <w:szCs w:val="21"/>
          <w:color w:val="3EBCFB"/>
          <w:spacing w:val="10"/>
        </w:rPr>
        <w:t>F  </w:t>
      </w:r>
      <w:r>
        <w:rPr>
          <w:rFonts w:ascii="SimSun" w:hAnsi="SimSun" w:eastAsia="SimSun" w:cs="SimSun"/>
          <w:sz w:val="21"/>
          <w:szCs w:val="21"/>
          <w:color w:val="3EBCFB"/>
          <w:spacing w:val="10"/>
        </w:rPr>
        <w:t>[</w:t>
      </w:r>
      <w:r>
        <w:rPr>
          <w:rFonts w:ascii="SimSun" w:hAnsi="SimSun" w:eastAsia="SimSun" w:cs="SimSun"/>
          <w:sz w:val="21"/>
          <w:szCs w:val="21"/>
          <w:color w:val="3EBCFB"/>
          <w:spacing w:val="36"/>
        </w:rPr>
        <w:t xml:space="preserve"> </w:t>
      </w:r>
      <w:r>
        <w:rPr>
          <w:rFonts w:ascii="SimSun" w:hAnsi="SimSun" w:eastAsia="SimSun" w:cs="SimSun"/>
          <w:sz w:val="21"/>
          <w:szCs w:val="21"/>
          <w:color w:val="3EBCFB"/>
          <w:spacing w:val="10"/>
        </w:rPr>
        <w:t>用</w:t>
      </w:r>
      <w:r>
        <w:rPr>
          <w:rFonts w:ascii="Times New Roman" w:hAnsi="Times New Roman" w:eastAsia="Times New Roman" w:cs="Times New Roman"/>
          <w:sz w:val="21"/>
          <w:szCs w:val="21"/>
          <w:color w:val="3EBCFB"/>
          <w:spacing w:val="10"/>
        </w:rPr>
        <w:t>C(F)  </w:t>
      </w:r>
      <w:r>
        <w:rPr>
          <w:rFonts w:ascii="SimSun" w:hAnsi="SimSun" w:eastAsia="SimSun" w:cs="SimSun"/>
          <w:sz w:val="21"/>
          <w:szCs w:val="21"/>
          <w:color w:val="3EBCFB"/>
          <w:spacing w:val="10"/>
        </w:rPr>
        <w:t>表示]的置信度是</w:t>
      </w:r>
      <w:r>
        <w:rPr>
          <w:rFonts w:ascii="Times New Roman" w:hAnsi="Times New Roman" w:eastAsia="Times New Roman" w:cs="Times New Roman"/>
          <w:sz w:val="21"/>
          <w:szCs w:val="21"/>
          <w:color w:val="3EBCFB"/>
          <w:spacing w:val="10"/>
        </w:rPr>
        <w:t>F</w:t>
      </w:r>
      <w:r>
        <w:rPr>
          <w:rFonts w:ascii="Times New Roman" w:hAnsi="Times New Roman" w:eastAsia="Times New Roman" w:cs="Times New Roman"/>
          <w:sz w:val="21"/>
          <w:szCs w:val="21"/>
          <w:color w:val="3EBCFB"/>
          <w:spacing w:val="24"/>
          <w:w w:val="101"/>
        </w:rPr>
        <w:t xml:space="preserve"> </w:t>
      </w:r>
      <w:r>
        <w:rPr>
          <w:rFonts w:ascii="KaiTi" w:hAnsi="KaiTi" w:eastAsia="KaiTi" w:cs="KaiTi"/>
          <w:sz w:val="21"/>
          <w:szCs w:val="21"/>
          <w:color w:val="3EBCFB"/>
          <w:spacing w:val="10"/>
        </w:rPr>
        <w:t>是正确的</w:t>
      </w:r>
    </w:p>
    <w:p>
      <w:pPr>
        <w:ind w:left="719"/>
        <w:spacing w:before="90" w:line="225" w:lineRule="auto"/>
        <w:rPr>
          <w:rFonts w:ascii="KaiTi" w:hAnsi="KaiTi" w:eastAsia="KaiTi" w:cs="KaiTi"/>
          <w:sz w:val="21"/>
          <w:szCs w:val="21"/>
        </w:rPr>
      </w:pPr>
      <w:r>
        <w:rPr>
          <w:rFonts w:ascii="KaiTi" w:hAnsi="KaiTi" w:eastAsia="KaiTi" w:cs="KaiTi"/>
          <w:sz w:val="21"/>
          <w:szCs w:val="21"/>
          <w:spacing w:val="-7"/>
        </w:rPr>
        <w:t>概率。</w:t>
      </w:r>
    </w:p>
    <w:p>
      <w:pPr>
        <w:ind w:left="1120"/>
        <w:spacing w:before="22" w:line="212" w:lineRule="auto"/>
        <w:rPr>
          <w:rFonts w:ascii="KaiTi" w:hAnsi="KaiTi" w:eastAsia="KaiTi" w:cs="KaiTi"/>
          <w:sz w:val="21"/>
          <w:szCs w:val="21"/>
        </w:rPr>
      </w:pPr>
      <w:r>
        <w:rPr>
          <w:rFonts w:ascii="SimSun" w:hAnsi="SimSun" w:eastAsia="SimSun" w:cs="SimSun"/>
          <w:sz w:val="21"/>
          <w:szCs w:val="21"/>
          <w:color w:val="2D92C5"/>
          <w:spacing w:val="9"/>
        </w:rPr>
        <w:t>定义6-2(数据源的可信性) 数据源</w:t>
      </w:r>
      <w:r>
        <w:rPr>
          <w:rFonts w:ascii="Times New Roman" w:hAnsi="Times New Roman" w:eastAsia="Times New Roman" w:cs="Times New Roman"/>
          <w:sz w:val="21"/>
          <w:szCs w:val="21"/>
          <w:color w:val="2D92C5"/>
          <w:spacing w:val="9"/>
        </w:rPr>
        <w:t>V</w:t>
      </w:r>
      <w:r>
        <w:rPr>
          <w:rFonts w:ascii="SimSun" w:hAnsi="SimSun" w:eastAsia="SimSun" w:cs="SimSun"/>
          <w:sz w:val="21"/>
          <w:szCs w:val="21"/>
          <w:color w:val="2D92C5"/>
          <w:spacing w:val="9"/>
        </w:rPr>
        <w:t>[</w:t>
      </w:r>
      <w:r>
        <w:rPr>
          <w:rFonts w:ascii="SimSun" w:hAnsi="SimSun" w:eastAsia="SimSun" w:cs="SimSun"/>
          <w:sz w:val="21"/>
          <w:szCs w:val="21"/>
          <w:color w:val="2D92C5"/>
          <w:spacing w:val="-24"/>
        </w:rPr>
        <w:t xml:space="preserve"> </w:t>
      </w:r>
      <w:r>
        <w:rPr>
          <w:rFonts w:ascii="SimSun" w:hAnsi="SimSun" w:eastAsia="SimSun" w:cs="SimSun"/>
          <w:sz w:val="21"/>
          <w:szCs w:val="21"/>
          <w:color w:val="2D92C5"/>
          <w:spacing w:val="9"/>
        </w:rPr>
        <w:t>记</w:t>
      </w:r>
      <w:r>
        <w:rPr>
          <w:rFonts w:ascii="SimSun" w:hAnsi="SimSun" w:eastAsia="SimSun" w:cs="SimSun"/>
          <w:sz w:val="21"/>
          <w:szCs w:val="21"/>
          <w:color w:val="2D92C5"/>
          <w:spacing w:val="-31"/>
        </w:rPr>
        <w:t xml:space="preserve"> </w:t>
      </w:r>
      <w:r>
        <w:rPr>
          <w:rFonts w:ascii="SimSun" w:hAnsi="SimSun" w:eastAsia="SimSun" w:cs="SimSun"/>
          <w:sz w:val="21"/>
          <w:szCs w:val="21"/>
          <w:color w:val="2D92C5"/>
          <w:spacing w:val="9"/>
        </w:rPr>
        <w:t>为</w:t>
      </w:r>
      <w:r>
        <w:rPr>
          <w:rFonts w:ascii="Times New Roman" w:hAnsi="Times New Roman" w:eastAsia="Times New Roman" w:cs="Times New Roman"/>
          <w:sz w:val="21"/>
          <w:szCs w:val="21"/>
          <w:color w:val="2D92C5"/>
          <w:spacing w:val="9"/>
        </w:rPr>
        <w:t>T(V)]    </w:t>
      </w:r>
      <w:r>
        <w:rPr>
          <w:rFonts w:ascii="SimSun" w:hAnsi="SimSun" w:eastAsia="SimSun" w:cs="SimSun"/>
          <w:sz w:val="21"/>
          <w:szCs w:val="21"/>
          <w:color w:val="2D92C5"/>
          <w:spacing w:val="9"/>
        </w:rPr>
        <w:t>的可信性是</w:t>
      </w:r>
      <w:r>
        <w:rPr>
          <w:rFonts w:ascii="Times New Roman" w:hAnsi="Times New Roman" w:eastAsia="Times New Roman" w:cs="Times New Roman"/>
          <w:sz w:val="21"/>
          <w:szCs w:val="21"/>
          <w:color w:val="2D92C5"/>
          <w:spacing w:val="9"/>
        </w:rPr>
        <w:t>V</w:t>
      </w:r>
      <w:r>
        <w:rPr>
          <w:rFonts w:ascii="KaiTi" w:hAnsi="KaiTi" w:eastAsia="KaiTi" w:cs="KaiTi"/>
          <w:sz w:val="21"/>
          <w:szCs w:val="21"/>
          <w:color w:val="2D92C5"/>
          <w:spacing w:val="9"/>
        </w:rPr>
        <w:t>所提供事实的</w:t>
      </w:r>
    </w:p>
    <w:p>
      <w:pPr>
        <w:ind w:left="719"/>
        <w:spacing w:before="89" w:line="224" w:lineRule="auto"/>
        <w:rPr>
          <w:rFonts w:ascii="KaiTi" w:hAnsi="KaiTi" w:eastAsia="KaiTi" w:cs="KaiTi"/>
          <w:sz w:val="21"/>
          <w:szCs w:val="21"/>
        </w:rPr>
      </w:pPr>
      <w:r>
        <w:rPr>
          <w:rFonts w:ascii="KaiTi" w:hAnsi="KaiTi" w:eastAsia="KaiTi" w:cs="KaiTi"/>
          <w:sz w:val="21"/>
          <w:szCs w:val="21"/>
          <w:spacing w:val="-6"/>
        </w:rPr>
        <w:t>预期置信度。</w:t>
      </w:r>
    </w:p>
    <w:p>
      <w:pPr>
        <w:ind w:left="719" w:right="74" w:firstLine="400"/>
        <w:spacing w:before="48" w:line="249" w:lineRule="auto"/>
        <w:rPr>
          <w:rFonts w:ascii="SimSun" w:hAnsi="SimSun" w:eastAsia="SimSun" w:cs="SimSun"/>
          <w:sz w:val="21"/>
          <w:szCs w:val="21"/>
        </w:rPr>
      </w:pPr>
      <w:r>
        <w:rPr>
          <w:rFonts w:ascii="SimSun" w:hAnsi="SimSun" w:eastAsia="SimSun" w:cs="SimSun"/>
          <w:sz w:val="21"/>
          <w:szCs w:val="21"/>
          <w:spacing w:val="-1"/>
        </w:rPr>
        <w:t>相同对象的不同事实可能是相互冲突的，当然也可能相互支持。例如，</w:t>
      </w:r>
      <w:r>
        <w:rPr>
          <w:rFonts w:ascii="SimSun" w:hAnsi="SimSun" w:eastAsia="SimSun" w:cs="SimSun"/>
          <w:sz w:val="21"/>
          <w:szCs w:val="21"/>
          <w:spacing w:val="81"/>
        </w:rPr>
        <w:t xml:space="preserve"> </w:t>
      </w:r>
      <w:r>
        <w:rPr>
          <w:rFonts w:ascii="SimSun" w:hAnsi="SimSun" w:eastAsia="SimSun" w:cs="SimSun"/>
          <w:sz w:val="21"/>
          <w:szCs w:val="21"/>
          <w:spacing w:val="-1"/>
        </w:rPr>
        <w:t>一个数据</w:t>
      </w:r>
      <w:r>
        <w:rPr>
          <w:rFonts w:ascii="SimSun" w:hAnsi="SimSun" w:eastAsia="SimSun" w:cs="SimSun"/>
          <w:sz w:val="21"/>
          <w:szCs w:val="21"/>
        </w:rPr>
        <w:t xml:space="preserve"> </w:t>
      </w:r>
      <w:r>
        <w:rPr>
          <w:rFonts w:ascii="SimSun" w:hAnsi="SimSun" w:eastAsia="SimSun" w:cs="SimSun"/>
          <w:sz w:val="21"/>
          <w:szCs w:val="21"/>
          <w:spacing w:val="2"/>
        </w:rPr>
        <w:t>源声称，成人的平均身高是“175</w:t>
      </w:r>
      <w:r>
        <w:rPr>
          <w:rFonts w:ascii="Times New Roman" w:hAnsi="Times New Roman" w:eastAsia="Times New Roman" w:cs="Times New Roman"/>
          <w:sz w:val="21"/>
          <w:szCs w:val="21"/>
        </w:rPr>
        <w:t>cm</w:t>
      </w:r>
      <w:r>
        <w:rPr>
          <w:rFonts w:ascii="Times New Roman" w:hAnsi="Times New Roman" w:eastAsia="Times New Roman" w:cs="Times New Roman"/>
          <w:sz w:val="21"/>
          <w:szCs w:val="21"/>
          <w:spacing w:val="2"/>
        </w:rPr>
        <w:t>”,   </w:t>
      </w:r>
      <w:r>
        <w:rPr>
          <w:rFonts w:ascii="SimSun" w:hAnsi="SimSun" w:eastAsia="SimSun" w:cs="SimSun"/>
          <w:sz w:val="21"/>
          <w:szCs w:val="21"/>
          <w:spacing w:val="2"/>
        </w:rPr>
        <w:t>而另一个数据源声</w:t>
      </w:r>
      <w:r>
        <w:rPr>
          <w:rFonts w:ascii="SimSun" w:hAnsi="SimSun" w:eastAsia="SimSun" w:cs="SimSun"/>
          <w:sz w:val="21"/>
          <w:szCs w:val="21"/>
          <w:spacing w:val="1"/>
        </w:rPr>
        <w:t>称为“176</w:t>
      </w:r>
      <w:r>
        <w:rPr>
          <w:rFonts w:ascii="Times New Roman" w:hAnsi="Times New Roman" w:eastAsia="Times New Roman" w:cs="Times New Roman"/>
          <w:sz w:val="21"/>
          <w:szCs w:val="21"/>
        </w:rPr>
        <w:t>cm</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。其中一个是</w:t>
      </w:r>
      <w:r>
        <w:rPr>
          <w:rFonts w:ascii="SimSun" w:hAnsi="SimSun" w:eastAsia="SimSun" w:cs="SimSun"/>
          <w:sz w:val="21"/>
          <w:szCs w:val="21"/>
        </w:rPr>
        <w:t xml:space="preserve"> </w:t>
      </w:r>
      <w:r>
        <w:rPr>
          <w:rFonts w:ascii="SimSun" w:hAnsi="SimSun" w:eastAsia="SimSun" w:cs="SimSun"/>
          <w:sz w:val="21"/>
          <w:szCs w:val="21"/>
          <w:spacing w:val="-1"/>
        </w:rPr>
        <w:t>真的，而另一个也可能是真的。因此，我们有以下事实</w:t>
      </w:r>
      <w:r>
        <w:rPr>
          <w:rFonts w:ascii="SimSun" w:hAnsi="SimSun" w:eastAsia="SimSun" w:cs="SimSun"/>
          <w:sz w:val="21"/>
          <w:szCs w:val="21"/>
          <w:spacing w:val="-2"/>
        </w:rPr>
        <w:t>之间的内涵的定义。</w:t>
      </w:r>
    </w:p>
    <w:p>
      <w:pPr>
        <w:ind w:left="719" w:right="71" w:firstLine="400"/>
        <w:spacing w:before="45" w:line="248" w:lineRule="auto"/>
        <w:rPr>
          <w:rFonts w:ascii="KaiTi" w:hAnsi="KaiTi" w:eastAsia="KaiTi" w:cs="KaiTi"/>
          <w:sz w:val="21"/>
          <w:szCs w:val="21"/>
        </w:rPr>
      </w:pPr>
      <w:r>
        <w:rPr>
          <w:rFonts w:ascii="SimSun" w:hAnsi="SimSun" w:eastAsia="SimSun" w:cs="SimSun"/>
          <w:sz w:val="21"/>
          <w:szCs w:val="21"/>
          <w:color w:val="24A2EB"/>
          <w:spacing w:val="4"/>
        </w:rPr>
        <w:t>定义6</w:t>
      </w:r>
      <w:r>
        <w:rPr>
          <w:rFonts w:ascii="SimSun" w:hAnsi="SimSun" w:eastAsia="SimSun" w:cs="SimSun"/>
          <w:sz w:val="21"/>
          <w:szCs w:val="21"/>
          <w:spacing w:val="4"/>
        </w:rPr>
        <w:t>-</w:t>
      </w:r>
      <w:r>
        <w:rPr>
          <w:rFonts w:ascii="SimSun" w:hAnsi="SimSun" w:eastAsia="SimSun" w:cs="SimSun"/>
          <w:sz w:val="21"/>
          <w:szCs w:val="21"/>
          <w:color w:val="24A2EB"/>
          <w:spacing w:val="4"/>
        </w:rPr>
        <w:t>3(事实之间的内涵</w:t>
      </w:r>
      <w:r>
        <w:rPr>
          <w:rFonts w:ascii="SimSun" w:hAnsi="SimSun" w:eastAsia="SimSun" w:cs="SimSun"/>
          <w:sz w:val="21"/>
          <w:szCs w:val="21"/>
          <w:spacing w:val="4"/>
        </w:rPr>
        <w:t>) 从事实f</w:t>
      </w:r>
      <w:r>
        <w:rPr>
          <w:rFonts w:ascii="Calibri" w:hAnsi="Calibri" w:eastAsia="Calibri" w:cs="Calibri"/>
          <w:sz w:val="21"/>
          <w:szCs w:val="21"/>
          <w:spacing w:val="4"/>
        </w:rPr>
        <w:t>₁ </w:t>
      </w:r>
      <w:r>
        <w:rPr>
          <w:rFonts w:ascii="SimSun" w:hAnsi="SimSun" w:eastAsia="SimSun" w:cs="SimSun"/>
          <w:sz w:val="21"/>
          <w:szCs w:val="21"/>
          <w:spacing w:val="4"/>
        </w:rPr>
        <w:t>((</w:t>
      </w:r>
      <w:r>
        <w:rPr>
          <w:rFonts w:ascii="Calibri" w:hAnsi="Calibri" w:eastAsia="Calibri" w:cs="Calibri"/>
          <w:sz w:val="21"/>
          <w:szCs w:val="21"/>
          <w:spacing w:val="4"/>
        </w:rPr>
        <w:t>₂</w:t>
      </w:r>
      <w:r>
        <w:rPr>
          <w:rFonts w:ascii="SimSun" w:hAnsi="SimSun" w:eastAsia="SimSun" w:cs="SimSun"/>
          <w:sz w:val="21"/>
          <w:szCs w:val="21"/>
          <w:spacing w:val="4"/>
        </w:rPr>
        <w:t>)</w:t>
      </w:r>
      <w:r>
        <w:rPr>
          <w:rFonts w:ascii="SimSun" w:hAnsi="SimSun" w:eastAsia="SimSun" w:cs="SimSun"/>
          <w:sz w:val="21"/>
          <w:szCs w:val="21"/>
          <w:spacing w:val="35"/>
        </w:rPr>
        <w:t xml:space="preserve"> </w:t>
      </w:r>
      <w:r>
        <w:rPr>
          <w:rFonts w:ascii="SimSun" w:hAnsi="SimSun" w:eastAsia="SimSun" w:cs="SimSun"/>
          <w:sz w:val="21"/>
          <w:szCs w:val="21"/>
          <w:spacing w:val="4"/>
        </w:rPr>
        <w:t>到</w:t>
      </w:r>
      <w:r>
        <w:rPr>
          <w:rFonts w:ascii="KaiTi" w:hAnsi="KaiTi" w:eastAsia="KaiTi" w:cs="KaiTi"/>
          <w:sz w:val="21"/>
          <w:szCs w:val="21"/>
          <w:spacing w:val="4"/>
        </w:rPr>
        <w:t>f</w:t>
      </w:r>
      <w:r>
        <w:rPr>
          <w:rFonts w:ascii="Calibri" w:hAnsi="Calibri" w:eastAsia="Calibri" w:cs="Calibri"/>
          <w:sz w:val="21"/>
          <w:szCs w:val="21"/>
          <w:spacing w:val="4"/>
        </w:rPr>
        <w:t>₂ </w:t>
      </w:r>
      <w:r>
        <w:rPr>
          <w:rFonts w:ascii="SimSun" w:hAnsi="SimSun" w:eastAsia="SimSun" w:cs="SimSun"/>
          <w:sz w:val="21"/>
          <w:szCs w:val="21"/>
          <w:spacing w:val="4"/>
        </w:rPr>
        <w:t>(f),</w:t>
      </w:r>
      <w:r>
        <w:rPr>
          <w:rFonts w:ascii="SimSun" w:hAnsi="SimSun" w:eastAsia="SimSun" w:cs="SimSun"/>
          <w:sz w:val="21"/>
          <w:szCs w:val="21"/>
        </w:rPr>
        <w:t>imp</w:t>
      </w:r>
      <w:r>
        <w:rPr>
          <w:rFonts w:ascii="SimSun" w:hAnsi="SimSun" w:eastAsia="SimSun" w:cs="SimSun"/>
          <w:sz w:val="21"/>
          <w:szCs w:val="21"/>
          <w:spacing w:val="3"/>
        </w:rPr>
        <w:t>(</w:t>
      </w:r>
      <w:r>
        <w:rPr>
          <w:rFonts w:ascii="SimSun" w:hAnsi="SimSun" w:eastAsia="SimSun" w:cs="SimSun"/>
          <w:sz w:val="21"/>
          <w:szCs w:val="21"/>
        </w:rPr>
        <w:t>fi</w:t>
      </w:r>
      <w:r>
        <w:rPr>
          <w:rFonts w:ascii="SimSun" w:hAnsi="SimSun" w:eastAsia="SimSun" w:cs="SimSun"/>
          <w:sz w:val="21"/>
          <w:szCs w:val="21"/>
          <w:spacing w:val="3"/>
        </w:rPr>
        <w:t>→f</w:t>
      </w:r>
      <w:r>
        <w:rPr>
          <w:rFonts w:ascii="Calibri" w:hAnsi="Calibri" w:eastAsia="Calibri" w:cs="Calibri"/>
          <w:sz w:val="21"/>
          <w:szCs w:val="21"/>
          <w:spacing w:val="3"/>
        </w:rPr>
        <w:t>₂</w:t>
      </w:r>
      <w:r>
        <w:rPr>
          <w:rFonts w:ascii="SimSun" w:hAnsi="SimSun" w:eastAsia="SimSun" w:cs="SimSun"/>
          <w:sz w:val="21"/>
          <w:szCs w:val="21"/>
          <w:spacing w:val="3"/>
        </w:rPr>
        <w:t>)  是f;在f</w:t>
      </w:r>
      <w:r>
        <w:rPr>
          <w:rFonts w:ascii="Calibri" w:hAnsi="Calibri" w:eastAsia="Calibri" w:cs="Calibri"/>
          <w:sz w:val="21"/>
          <w:szCs w:val="21"/>
          <w:spacing w:val="3"/>
        </w:rPr>
        <w:t>₂</w:t>
      </w:r>
      <w:r>
        <w:rPr>
          <w:rFonts w:ascii="Calibri" w:hAnsi="Calibri" w:eastAsia="Calibri" w:cs="Calibri"/>
          <w:sz w:val="21"/>
          <w:szCs w:val="21"/>
          <w:spacing w:val="29"/>
        </w:rPr>
        <w:t xml:space="preserve"> </w:t>
      </w:r>
      <w:r>
        <w:rPr>
          <w:rFonts w:ascii="SimSun" w:hAnsi="SimSun" w:eastAsia="SimSun" w:cs="SimSun"/>
          <w:sz w:val="21"/>
          <w:szCs w:val="21"/>
          <w:spacing w:val="3"/>
        </w:rPr>
        <w:t>置信</w:t>
      </w:r>
      <w:r>
        <w:rPr>
          <w:rFonts w:ascii="SimSun" w:hAnsi="SimSun" w:eastAsia="SimSun" w:cs="SimSun"/>
          <w:sz w:val="21"/>
          <w:szCs w:val="21"/>
        </w:rPr>
        <w:t xml:space="preserve"> </w:t>
      </w:r>
      <w:r>
        <w:rPr>
          <w:rFonts w:ascii="KaiTi" w:hAnsi="KaiTi" w:eastAsia="KaiTi" w:cs="KaiTi"/>
          <w:sz w:val="21"/>
          <w:szCs w:val="21"/>
          <w:spacing w:val="-5"/>
        </w:rPr>
        <w:t>度上的影响力。</w:t>
      </w:r>
    </w:p>
    <w:p>
      <w:pPr>
        <w:ind w:left="719" w:right="59" w:firstLine="400"/>
        <w:spacing w:before="7" w:line="263" w:lineRule="auto"/>
        <w:rPr>
          <w:rFonts w:ascii="KaiTi" w:hAnsi="KaiTi" w:eastAsia="KaiTi" w:cs="KaiTi"/>
          <w:sz w:val="21"/>
          <w:szCs w:val="21"/>
        </w:rPr>
      </w:pPr>
      <w:r>
        <w:rPr>
          <w:rFonts w:ascii="SimSun" w:hAnsi="SimSun" w:eastAsia="SimSun" w:cs="SimSun"/>
          <w:sz w:val="21"/>
          <w:szCs w:val="21"/>
          <w:color w:val="219BD9"/>
          <w:spacing w:val="6"/>
        </w:rPr>
        <w:t>定义6</w:t>
      </w:r>
      <w:r>
        <w:rPr>
          <w:rFonts w:ascii="SimSun" w:hAnsi="SimSun" w:eastAsia="SimSun" w:cs="SimSun"/>
          <w:sz w:val="21"/>
          <w:szCs w:val="21"/>
          <w:spacing w:val="6"/>
        </w:rPr>
        <w:t>-</w:t>
      </w:r>
      <w:r>
        <w:rPr>
          <w:rFonts w:ascii="SimSun" w:hAnsi="SimSun" w:eastAsia="SimSun" w:cs="SimSun"/>
          <w:sz w:val="21"/>
          <w:szCs w:val="21"/>
          <w:color w:val="219BD9"/>
          <w:spacing w:val="6"/>
        </w:rPr>
        <w:t>4(数据源之间的关系</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6"/>
        </w:rPr>
        <w:t>如果两个数据源</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6"/>
        </w:rPr>
        <w:t>v₁ </w:t>
      </w:r>
      <w:r>
        <w:rPr>
          <w:rFonts w:ascii="SimSun" w:hAnsi="SimSun" w:eastAsia="SimSun" w:cs="SimSun"/>
          <w:sz w:val="21"/>
          <w:szCs w:val="21"/>
          <w:spacing w:val="6"/>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6"/>
        </w:rPr>
        <w:t>v₂</w:t>
      </w:r>
      <w:r>
        <w:rPr>
          <w:rFonts w:ascii="Times New Roman" w:hAnsi="Times New Roman" w:eastAsia="Times New Roman" w:cs="Times New Roman"/>
          <w:sz w:val="21"/>
          <w:szCs w:val="21"/>
          <w:spacing w:val="31"/>
          <w:w w:val="101"/>
        </w:rPr>
        <w:t xml:space="preserve"> </w:t>
      </w:r>
      <w:r>
        <w:rPr>
          <w:rFonts w:ascii="KaiTi" w:hAnsi="KaiTi" w:eastAsia="KaiTi" w:cs="KaiTi"/>
          <w:sz w:val="21"/>
          <w:szCs w:val="21"/>
          <w:spacing w:val="6"/>
        </w:rPr>
        <w:t>直接或间接地从同一来源</w:t>
      </w:r>
      <w:r>
        <w:rPr>
          <w:rFonts w:ascii="KaiTi" w:hAnsi="KaiTi" w:eastAsia="KaiTi" w:cs="KaiTi"/>
          <w:sz w:val="21"/>
          <w:szCs w:val="21"/>
        </w:rPr>
        <w:t xml:space="preserve"> </w:t>
      </w:r>
      <w:r>
        <w:rPr>
          <w:rFonts w:ascii="KaiTi" w:hAnsi="KaiTi" w:eastAsia="KaiTi" w:cs="KaiTi"/>
          <w:sz w:val="21"/>
          <w:szCs w:val="21"/>
          <w:spacing w:val="3"/>
        </w:rPr>
        <w:t>得到了相同的部分。我们说两个数据源</w:t>
      </w:r>
      <w:r>
        <w:rPr>
          <w:rFonts w:ascii="Times New Roman" w:hAnsi="Times New Roman" w:eastAsia="Times New Roman" w:cs="Times New Roman"/>
          <w:sz w:val="21"/>
          <w:szCs w:val="21"/>
          <w:spacing w:val="3"/>
        </w:rPr>
        <w:t>v₁ </w:t>
      </w:r>
      <w:r>
        <w:rPr>
          <w:rFonts w:ascii="KaiTi" w:hAnsi="KaiTi" w:eastAsia="KaiTi" w:cs="KaiTi"/>
          <w:sz w:val="21"/>
          <w:szCs w:val="21"/>
          <w:spacing w:val="3"/>
        </w:rPr>
        <w:t>和</w:t>
      </w:r>
      <w:r>
        <w:rPr>
          <w:rFonts w:ascii="KaiTi" w:hAnsi="KaiTi" w:eastAsia="KaiTi" w:cs="KaiTi"/>
          <w:sz w:val="21"/>
          <w:szCs w:val="21"/>
          <w:spacing w:val="-59"/>
        </w:rPr>
        <w:t xml:space="preserve"> </w:t>
      </w:r>
      <w:r>
        <w:rPr>
          <w:rFonts w:ascii="Times New Roman" w:hAnsi="Times New Roman" w:eastAsia="Times New Roman" w:cs="Times New Roman"/>
          <w:sz w:val="21"/>
          <w:szCs w:val="21"/>
          <w:spacing w:val="3"/>
        </w:rPr>
        <w:t>v₂ </w:t>
      </w:r>
      <w:r>
        <w:rPr>
          <w:rFonts w:ascii="KaiTi" w:hAnsi="KaiTi" w:eastAsia="KaiTi" w:cs="KaiTi"/>
          <w:sz w:val="21"/>
          <w:szCs w:val="21"/>
          <w:spacing w:val="3"/>
        </w:rPr>
        <w:t>之间存在着依赖性。相应</w:t>
      </w:r>
      <w:r>
        <w:rPr>
          <w:rFonts w:ascii="KaiTi" w:hAnsi="KaiTi" w:eastAsia="KaiTi" w:cs="KaiTi"/>
          <w:sz w:val="21"/>
          <w:szCs w:val="21"/>
          <w:spacing w:val="2"/>
        </w:rPr>
        <w:t>地，有两种类</w:t>
      </w:r>
      <w:r>
        <w:rPr>
          <w:rFonts w:ascii="KaiTi" w:hAnsi="KaiTi" w:eastAsia="KaiTi" w:cs="KaiTi"/>
          <w:sz w:val="21"/>
          <w:szCs w:val="21"/>
        </w:rPr>
        <w:t xml:space="preserve"> </w:t>
      </w:r>
      <w:r>
        <w:rPr>
          <w:rFonts w:ascii="KaiTi" w:hAnsi="KaiTi" w:eastAsia="KaiTi" w:cs="KaiTi"/>
          <w:sz w:val="21"/>
          <w:szCs w:val="21"/>
          <w:spacing w:val="-3"/>
        </w:rPr>
        <w:t>型的数据源：独立源和它们的副本。</w:t>
      </w:r>
    </w:p>
    <w:p>
      <w:pPr>
        <w:ind w:left="719" w:right="74" w:firstLine="400"/>
        <w:spacing w:before="55" w:line="249" w:lineRule="auto"/>
        <w:rPr>
          <w:rFonts w:ascii="SimSun" w:hAnsi="SimSun" w:eastAsia="SimSun" w:cs="SimSun"/>
          <w:sz w:val="21"/>
          <w:szCs w:val="21"/>
        </w:rPr>
      </w:pPr>
      <w:r>
        <w:rPr>
          <w:rFonts w:ascii="SimSun" w:hAnsi="SimSun" w:eastAsia="SimSun" w:cs="SimSun"/>
          <w:sz w:val="21"/>
          <w:szCs w:val="21"/>
          <w:spacing w:val="5"/>
        </w:rPr>
        <w:t>一个独立源提供独立的值。显然，它可能提供错误的值。良好的独立源更有可能</w:t>
      </w:r>
      <w:r>
        <w:rPr>
          <w:rFonts w:ascii="SimSun" w:hAnsi="SimSun" w:eastAsia="SimSun" w:cs="SimSun"/>
          <w:sz w:val="21"/>
          <w:szCs w:val="21"/>
          <w:spacing w:val="14"/>
        </w:rPr>
        <w:t xml:space="preserve"> </w:t>
      </w:r>
      <w:r>
        <w:rPr>
          <w:rFonts w:ascii="SimSun" w:hAnsi="SimSun" w:eastAsia="SimSun" w:cs="SimSun"/>
          <w:sz w:val="21"/>
          <w:szCs w:val="21"/>
          <w:spacing w:val="5"/>
        </w:rPr>
        <w:t>为每个对象提供真正的值，而不是任何特定的虚</w:t>
      </w:r>
      <w:r>
        <w:rPr>
          <w:rFonts w:ascii="SimSun" w:hAnsi="SimSun" w:eastAsia="SimSun" w:cs="SimSun"/>
          <w:sz w:val="21"/>
          <w:szCs w:val="21"/>
          <w:spacing w:val="4"/>
        </w:rPr>
        <w:t>假的值。相比于坏的独立源，副本复</w:t>
      </w:r>
      <w:r>
        <w:rPr>
          <w:rFonts w:ascii="SimSun" w:hAnsi="SimSun" w:eastAsia="SimSun" w:cs="SimSun"/>
          <w:sz w:val="21"/>
          <w:szCs w:val="21"/>
        </w:rPr>
        <w:t xml:space="preserve"> </w:t>
      </w:r>
      <w:r>
        <w:rPr>
          <w:rFonts w:ascii="SimSun" w:hAnsi="SimSun" w:eastAsia="SimSun" w:cs="SimSun"/>
          <w:sz w:val="21"/>
          <w:szCs w:val="21"/>
          <w:spacing w:val="12"/>
        </w:rPr>
        <w:t>制的一部分(或全部)来自其他来源的数据(独立源或副本)。</w:t>
      </w:r>
    </w:p>
    <w:p>
      <w:pPr>
        <w:ind w:left="719" w:right="73" w:firstLine="400"/>
        <w:spacing w:before="71" w:line="241" w:lineRule="auto"/>
        <w:rPr>
          <w:rFonts w:ascii="SimSun" w:hAnsi="SimSun" w:eastAsia="SimSun" w:cs="SimSun"/>
          <w:sz w:val="21"/>
          <w:szCs w:val="21"/>
        </w:rPr>
      </w:pPr>
      <w:r>
        <w:rPr>
          <w:rFonts w:ascii="SimSun" w:hAnsi="SimSun" w:eastAsia="SimSun" w:cs="SimSun"/>
          <w:sz w:val="21"/>
          <w:szCs w:val="21"/>
          <w:spacing w:val="5"/>
        </w:rPr>
        <w:t>当我们在真值发现问题中只考虑数据源之间的直接副本时，我们就可以说，如果</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7"/>
        </w:rPr>
        <w:t>v₁</w:t>
      </w:r>
      <w:r>
        <w:rPr>
          <w:rFonts w:ascii="SimSun" w:hAnsi="SimSun" w:eastAsia="SimSun" w:cs="SimSun"/>
          <w:sz w:val="21"/>
          <w:szCs w:val="21"/>
          <w:spacing w:val="7"/>
        </w:rPr>
        <w:t>直接由</w:t>
      </w:r>
      <w:r>
        <w:rPr>
          <w:rFonts w:ascii="Times New Roman" w:hAnsi="Times New Roman" w:eastAsia="Times New Roman" w:cs="Times New Roman"/>
          <w:sz w:val="21"/>
          <w:szCs w:val="21"/>
          <w:spacing w:val="7"/>
        </w:rPr>
        <w:t>v₂</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7"/>
        </w:rPr>
        <w:t>复制而来，那么</w:t>
      </w:r>
      <w:r>
        <w:rPr>
          <w:rFonts w:ascii="Times New Roman" w:hAnsi="Times New Roman" w:eastAsia="Times New Roman" w:cs="Times New Roman"/>
          <w:sz w:val="21"/>
          <w:szCs w:val="21"/>
          <w:spacing w:val="7"/>
        </w:rPr>
        <w:t>v; </w:t>
      </w:r>
      <w:r>
        <w:rPr>
          <w:rFonts w:ascii="SimSun" w:hAnsi="SimSun" w:eastAsia="SimSun" w:cs="SimSun"/>
          <w:sz w:val="21"/>
          <w:szCs w:val="21"/>
          <w:spacing w:val="7"/>
        </w:rPr>
        <w:t>就依赖于</w:t>
      </w:r>
      <w:r>
        <w:rPr>
          <w:rFonts w:ascii="Times New Roman" w:hAnsi="Times New Roman" w:eastAsia="Times New Roman" w:cs="Times New Roman"/>
          <w:sz w:val="21"/>
          <w:szCs w:val="21"/>
          <w:spacing w:val="7"/>
        </w:rPr>
        <w:t>v₂</w:t>
      </w:r>
      <w:r>
        <w:rPr>
          <w:rFonts w:ascii="SimSun" w:hAnsi="SimSun" w:eastAsia="SimSun" w:cs="SimSun"/>
          <w:sz w:val="21"/>
          <w:szCs w:val="21"/>
          <w:spacing w:val="7"/>
        </w:rPr>
        <w:t>。</w:t>
      </w:r>
    </w:p>
    <w:p>
      <w:pPr>
        <w:ind w:left="704"/>
        <w:spacing w:before="139" w:line="221" w:lineRule="auto"/>
        <w:outlineLvl w:val="6"/>
        <w:rPr>
          <w:rFonts w:ascii="SimHei" w:hAnsi="SimHei" w:eastAsia="SimHei" w:cs="SimHei"/>
          <w:sz w:val="29"/>
          <w:szCs w:val="29"/>
        </w:rPr>
      </w:pPr>
      <w:r>
        <w:rPr>
          <w:rFonts w:ascii="SimHei" w:hAnsi="SimHei" w:eastAsia="SimHei" w:cs="SimHei"/>
          <w:sz w:val="29"/>
          <w:szCs w:val="29"/>
          <w:b/>
          <w:bCs/>
          <w:color w:val="2687D2"/>
          <w:spacing w:val="-9"/>
        </w:rPr>
        <w:t>6.4.4</w:t>
      </w:r>
      <w:r>
        <w:rPr>
          <w:rFonts w:ascii="SimHei" w:hAnsi="SimHei" w:eastAsia="SimHei" w:cs="SimHei"/>
          <w:sz w:val="29"/>
          <w:szCs w:val="29"/>
          <w:color w:val="2687D2"/>
          <w:spacing w:val="17"/>
        </w:rPr>
        <w:t xml:space="preserve">  </w:t>
      </w:r>
      <w:r>
        <w:rPr>
          <w:rFonts w:ascii="SimHei" w:hAnsi="SimHei" w:eastAsia="SimHei" w:cs="SimHei"/>
          <w:sz w:val="29"/>
          <w:szCs w:val="29"/>
          <w:b/>
          <w:bCs/>
          <w:color w:val="2687D2"/>
          <w:spacing w:val="-9"/>
        </w:rPr>
        <w:t>真值发现方法</w:t>
      </w:r>
    </w:p>
    <w:p>
      <w:pPr>
        <w:ind w:left="719" w:firstLine="400"/>
        <w:spacing w:before="157" w:line="256" w:lineRule="auto"/>
        <w:jc w:val="both"/>
        <w:rPr>
          <w:rFonts w:ascii="SimSun" w:hAnsi="SimSun" w:eastAsia="SimSun" w:cs="SimSun"/>
          <w:sz w:val="21"/>
          <w:szCs w:val="21"/>
        </w:rPr>
      </w:pPr>
      <w:r>
        <w:rPr>
          <w:rFonts w:ascii="SimSun" w:hAnsi="SimSun" w:eastAsia="SimSun" w:cs="SimSun"/>
          <w:sz w:val="21"/>
          <w:szCs w:val="21"/>
          <w:spacing w:val="5"/>
        </w:rPr>
        <w:t>真值发现中最为直观的方法是投票法，即对同一个对象的不同取值进行投票，将 </w:t>
      </w:r>
      <w:r>
        <w:rPr>
          <w:rFonts w:ascii="SimSun" w:hAnsi="SimSun" w:eastAsia="SimSun" w:cs="SimSun"/>
          <w:sz w:val="21"/>
          <w:szCs w:val="21"/>
          <w:spacing w:val="1"/>
        </w:rPr>
        <w:t>得票多的描述作为真实值。但显然，投票时不同数据源对应的描述的权值应有</w:t>
      </w:r>
      <w:r>
        <w:rPr>
          <w:rFonts w:ascii="SimSun" w:hAnsi="SimSun" w:eastAsia="SimSun" w:cs="SimSun"/>
          <w:sz w:val="21"/>
          <w:szCs w:val="21"/>
        </w:rPr>
        <w:t>所不同， </w:t>
      </w:r>
      <w:r>
        <w:rPr>
          <w:rFonts w:ascii="SimSun" w:hAnsi="SimSun" w:eastAsia="SimSun" w:cs="SimSun"/>
          <w:sz w:val="21"/>
          <w:szCs w:val="21"/>
          <w:spacing w:val="5"/>
        </w:rPr>
        <w:t>这取决于数据源的可信度，也称为数据源的精度，如何求解数</w:t>
      </w:r>
      <w:r>
        <w:rPr>
          <w:rFonts w:ascii="SimSun" w:hAnsi="SimSun" w:eastAsia="SimSun" w:cs="SimSun"/>
          <w:sz w:val="21"/>
          <w:szCs w:val="21"/>
          <w:spacing w:val="4"/>
        </w:rPr>
        <w:t>据源的精度便是问题的</w:t>
      </w:r>
      <w:r>
        <w:rPr>
          <w:rFonts w:ascii="SimSun" w:hAnsi="SimSun" w:eastAsia="SimSun" w:cs="SimSun"/>
          <w:sz w:val="21"/>
          <w:szCs w:val="21"/>
        </w:rPr>
        <w:t xml:space="preserve"> </w:t>
      </w:r>
      <w:r>
        <w:rPr>
          <w:rFonts w:ascii="SimSun" w:hAnsi="SimSun" w:eastAsia="SimSun" w:cs="SimSun"/>
          <w:sz w:val="21"/>
          <w:szCs w:val="21"/>
          <w:spacing w:val="4"/>
        </w:rPr>
        <w:t>关键。此外，由于现实生活中不同数据源之间存在复制现象，错误数据可能在多个数 </w:t>
      </w:r>
      <w:r>
        <w:rPr>
          <w:rFonts w:ascii="SimSun" w:hAnsi="SimSun" w:eastAsia="SimSun" w:cs="SimSun"/>
          <w:sz w:val="21"/>
          <w:szCs w:val="21"/>
          <w:spacing w:val="4"/>
        </w:rPr>
        <w:t>据源之间传播，这称为数据源之间的依赖，也是真值发现中需要着重考虑的因素。下 </w:t>
      </w:r>
      <w:r>
        <w:rPr>
          <w:rFonts w:ascii="SimSun" w:hAnsi="SimSun" w:eastAsia="SimSun" w:cs="SimSun"/>
          <w:sz w:val="21"/>
          <w:szCs w:val="21"/>
          <w:spacing w:val="-3"/>
        </w:rPr>
        <w:t>面分别对这两个方面进行简单的介绍。</w:t>
      </w:r>
    </w:p>
    <w:p>
      <w:pPr>
        <w:ind w:left="1123"/>
        <w:spacing w:before="128" w:line="221" w:lineRule="auto"/>
        <w:outlineLvl w:val="6"/>
        <w:rPr>
          <w:rFonts w:ascii="SimHei" w:hAnsi="SimHei" w:eastAsia="SimHei" w:cs="SimHei"/>
          <w:sz w:val="21"/>
          <w:szCs w:val="21"/>
        </w:rPr>
      </w:pPr>
      <w:r>
        <w:rPr>
          <w:rFonts w:ascii="SimHei" w:hAnsi="SimHei" w:eastAsia="SimHei" w:cs="SimHei"/>
          <w:sz w:val="21"/>
          <w:szCs w:val="21"/>
          <w:b/>
          <w:bCs/>
          <w:spacing w:val="7"/>
        </w:rPr>
        <w:t>1.迭代地计算数据源的精度</w:t>
      </w:r>
    </w:p>
    <w:p>
      <w:pPr>
        <w:ind w:left="719" w:right="56" w:firstLine="400"/>
        <w:spacing w:before="91" w:line="255" w:lineRule="auto"/>
        <w:jc w:val="both"/>
        <w:rPr>
          <w:rFonts w:ascii="SimSun" w:hAnsi="SimSun" w:eastAsia="SimSun" w:cs="SimSun"/>
          <w:sz w:val="21"/>
          <w:szCs w:val="21"/>
        </w:rPr>
      </w:pPr>
      <w:r>
        <w:rPr>
          <w:rFonts w:ascii="SimSun" w:hAnsi="SimSun" w:eastAsia="SimSun" w:cs="SimSun"/>
          <w:sz w:val="21"/>
          <w:szCs w:val="21"/>
          <w:spacing w:val="5"/>
        </w:rPr>
        <w:t>数据源的精度将决定投票时相应描述对应的权值。在这里，计算数据源精度的依</w:t>
      </w:r>
      <w:r>
        <w:rPr>
          <w:rFonts w:ascii="SimSun" w:hAnsi="SimSun" w:eastAsia="SimSun" w:cs="SimSun"/>
          <w:sz w:val="21"/>
          <w:szCs w:val="21"/>
          <w:spacing w:val="16"/>
        </w:rPr>
        <w:t xml:space="preserve"> </w:t>
      </w:r>
      <w:r>
        <w:rPr>
          <w:rFonts w:ascii="SimSun" w:hAnsi="SimSun" w:eastAsia="SimSun" w:cs="SimSun"/>
          <w:sz w:val="21"/>
          <w:szCs w:val="21"/>
          <w:spacing w:val="2"/>
        </w:rPr>
        <w:t>据是， 一个数据源为其他对象提供的真相越多，越有可</w:t>
      </w:r>
      <w:r>
        <w:rPr>
          <w:rFonts w:ascii="SimSun" w:hAnsi="SimSun" w:eastAsia="SimSun" w:cs="SimSun"/>
          <w:sz w:val="21"/>
          <w:szCs w:val="21"/>
          <w:spacing w:val="1"/>
        </w:rPr>
        <w:t>能为当前的对象提供真相，其</w:t>
      </w:r>
      <w:r>
        <w:rPr>
          <w:rFonts w:ascii="SimSun" w:hAnsi="SimSun" w:eastAsia="SimSun" w:cs="SimSun"/>
          <w:sz w:val="21"/>
          <w:szCs w:val="21"/>
        </w:rPr>
        <w:t xml:space="preserve"> </w:t>
      </w:r>
      <w:r>
        <w:rPr>
          <w:rFonts w:ascii="SimSun" w:hAnsi="SimSun" w:eastAsia="SimSun" w:cs="SimSun"/>
          <w:sz w:val="21"/>
          <w:szCs w:val="21"/>
          <w:spacing w:val="5"/>
        </w:rPr>
        <w:t>精度越高。首先，我们假定所有数据源的精度都相同，然后模拟投票过程得到每个对</w:t>
      </w:r>
      <w:r>
        <w:rPr>
          <w:rFonts w:ascii="SimSun" w:hAnsi="SimSun" w:eastAsia="SimSun" w:cs="SimSun"/>
          <w:sz w:val="21"/>
          <w:szCs w:val="21"/>
          <w:spacing w:val="3"/>
        </w:rPr>
        <w:t xml:space="preserve"> </w:t>
      </w:r>
      <w:r>
        <w:rPr>
          <w:rFonts w:ascii="SimSun" w:hAnsi="SimSun" w:eastAsia="SimSun" w:cs="SimSun"/>
          <w:sz w:val="21"/>
          <w:szCs w:val="21"/>
          <w:spacing w:val="4"/>
        </w:rPr>
        <w:t>象的真值，进而更新数据源的精度。接下来，重复进行上一步，迭代地计算数据源的</w:t>
      </w:r>
      <w:r>
        <w:rPr>
          <w:rFonts w:ascii="SimSun" w:hAnsi="SimSun" w:eastAsia="SimSun" w:cs="SimSun"/>
          <w:sz w:val="21"/>
          <w:szCs w:val="21"/>
          <w:spacing w:val="7"/>
        </w:rPr>
        <w:t xml:space="preserve"> </w:t>
      </w:r>
      <w:r>
        <w:rPr>
          <w:rFonts w:ascii="SimSun" w:hAnsi="SimSun" w:eastAsia="SimSun" w:cs="SimSun"/>
          <w:sz w:val="21"/>
          <w:szCs w:val="21"/>
          <w:spacing w:val="-4"/>
        </w:rPr>
        <w:t>精度。</w:t>
      </w:r>
    </w:p>
    <w:p>
      <w:pPr>
        <w:ind w:left="1123"/>
        <w:spacing w:before="117" w:line="221" w:lineRule="auto"/>
        <w:outlineLvl w:val="6"/>
        <w:rPr>
          <w:rFonts w:ascii="SimHei" w:hAnsi="SimHei" w:eastAsia="SimHei" w:cs="SimHei"/>
          <w:sz w:val="21"/>
          <w:szCs w:val="21"/>
        </w:rPr>
      </w:pPr>
      <w:r>
        <w:rPr>
          <w:rFonts w:ascii="SimHei" w:hAnsi="SimHei" w:eastAsia="SimHei" w:cs="SimHei"/>
          <w:sz w:val="21"/>
          <w:szCs w:val="21"/>
          <w:b/>
          <w:bCs/>
          <w:spacing w:val="5"/>
        </w:rPr>
        <w:t>2.</w:t>
      </w:r>
      <w:r>
        <w:rPr>
          <w:rFonts w:ascii="SimHei" w:hAnsi="SimHei" w:eastAsia="SimHei" w:cs="SimHei"/>
          <w:sz w:val="21"/>
          <w:szCs w:val="21"/>
          <w:spacing w:val="-58"/>
        </w:rPr>
        <w:t xml:space="preserve"> </w:t>
      </w:r>
      <w:r>
        <w:rPr>
          <w:rFonts w:ascii="SimHei" w:hAnsi="SimHei" w:eastAsia="SimHei" w:cs="SimHei"/>
          <w:sz w:val="21"/>
          <w:szCs w:val="21"/>
          <w:b/>
          <w:bCs/>
          <w:spacing w:val="5"/>
        </w:rPr>
        <w:t>数据源之间的依赖关系</w:t>
      </w:r>
    </w:p>
    <w:p>
      <w:pPr>
        <w:ind w:left="1120"/>
        <w:spacing w:before="112" w:line="219" w:lineRule="auto"/>
        <w:rPr>
          <w:rFonts w:ascii="SimSun" w:hAnsi="SimSun" w:eastAsia="SimSun" w:cs="SimSun"/>
          <w:sz w:val="21"/>
          <w:szCs w:val="21"/>
        </w:rPr>
      </w:pPr>
      <w:r>
        <w:rPr>
          <w:rFonts w:ascii="SimSun" w:hAnsi="SimSun" w:eastAsia="SimSun" w:cs="SimSun"/>
          <w:sz w:val="21"/>
          <w:szCs w:val="21"/>
          <w:spacing w:val="6"/>
        </w:rPr>
        <w:t>如果两个数据源之间存在数据复制，则称它们</w:t>
      </w:r>
      <w:r>
        <w:rPr>
          <w:rFonts w:ascii="SimSun" w:hAnsi="SimSun" w:eastAsia="SimSun" w:cs="SimSun"/>
          <w:sz w:val="21"/>
          <w:szCs w:val="21"/>
          <w:spacing w:val="5"/>
        </w:rPr>
        <w:t>之间存在依赖关系。数据源之间的</w:t>
      </w:r>
    </w:p>
    <w:p>
      <w:pPr>
        <w:spacing w:line="219" w:lineRule="auto"/>
        <w:sectPr>
          <w:footerReference w:type="default" r:id="rId253"/>
          <w:pgSz w:w="9430" w:h="14300"/>
          <w:pgMar w:top="109" w:right="354" w:bottom="580" w:left="340" w:header="0" w:footer="313" w:gutter="0"/>
        </w:sectPr>
        <w:rPr>
          <w:rFonts w:ascii="SimSun" w:hAnsi="SimSun" w:eastAsia="SimSun" w:cs="SimSun"/>
          <w:sz w:val="21"/>
          <w:szCs w:val="21"/>
        </w:rPr>
      </w:pPr>
    </w:p>
    <w:p>
      <w:pPr>
        <w:ind w:left="6262"/>
        <w:spacing w:before="151" w:line="217" w:lineRule="auto"/>
        <w:rPr>
          <w:rFonts w:ascii="SimHei" w:hAnsi="SimHei" w:eastAsia="SimHei" w:cs="SimHei"/>
          <w:sz w:val="18"/>
          <w:szCs w:val="18"/>
        </w:rPr>
      </w:pPr>
      <w:r>
        <w:rPr>
          <w:rFonts w:ascii="SimHei" w:hAnsi="SimHei" w:eastAsia="SimHei" w:cs="SimHei"/>
          <w:sz w:val="18"/>
          <w:szCs w:val="18"/>
          <w:b/>
          <w:bCs/>
          <w:color w:val="31AAF1"/>
          <w:spacing w:val="-7"/>
        </w:rPr>
        <w:t>第6章</w:t>
      </w:r>
      <w:r>
        <w:rPr>
          <w:rFonts w:ascii="SimHei" w:hAnsi="SimHei" w:eastAsia="SimHei" w:cs="SimHei"/>
          <w:sz w:val="18"/>
          <w:szCs w:val="18"/>
          <w:color w:val="31AAF1"/>
          <w:spacing w:val="-15"/>
        </w:rPr>
        <w:t xml:space="preserve"> </w:t>
      </w:r>
      <w:r>
        <w:rPr>
          <w:rFonts w:ascii="SimHei" w:hAnsi="SimHei" w:eastAsia="SimHei" w:cs="SimHei"/>
          <w:sz w:val="18"/>
          <w:szCs w:val="18"/>
          <w:spacing w:val="-7"/>
        </w:rPr>
        <w:t>|</w:t>
      </w:r>
      <w:r>
        <w:rPr>
          <w:rFonts w:ascii="SimHei" w:hAnsi="SimHei" w:eastAsia="SimHei" w:cs="SimHei"/>
          <w:sz w:val="18"/>
          <w:szCs w:val="18"/>
          <w:spacing w:val="-30"/>
        </w:rPr>
        <w:t xml:space="preserve"> </w:t>
      </w:r>
      <w:r>
        <w:rPr>
          <w:rFonts w:ascii="SimHei" w:hAnsi="SimHei" w:eastAsia="SimHei" w:cs="SimHei"/>
          <w:sz w:val="18"/>
          <w:szCs w:val="18"/>
          <w:b/>
          <w:bCs/>
          <w:spacing w:val="-7"/>
        </w:rPr>
        <w:t>数据质量管理</w:t>
      </w:r>
    </w:p>
    <w:p>
      <w:pPr>
        <w:pStyle w:val="BodyText"/>
        <w:spacing w:line="311" w:lineRule="auto"/>
        <w:rPr/>
      </w:pPr>
      <w:r/>
    </w:p>
    <w:p>
      <w:pPr>
        <w:pStyle w:val="BodyText"/>
        <w:spacing w:line="312" w:lineRule="auto"/>
        <w:rPr/>
      </w:pPr>
      <w:r/>
    </w:p>
    <w:p>
      <w:pPr>
        <w:ind w:right="361"/>
        <w:spacing w:before="68" w:line="246" w:lineRule="auto"/>
        <w:rPr>
          <w:rFonts w:ascii="SimSun" w:hAnsi="SimSun" w:eastAsia="SimSun" w:cs="SimSun"/>
          <w:sz w:val="21"/>
          <w:szCs w:val="21"/>
        </w:rPr>
      </w:pPr>
      <w:r>
        <w:rPr>
          <w:rFonts w:ascii="SimSun" w:hAnsi="SimSun" w:eastAsia="SimSun" w:cs="SimSun"/>
          <w:sz w:val="21"/>
          <w:szCs w:val="21"/>
          <w:spacing w:val="4"/>
        </w:rPr>
        <w:t>依赖会导致实体的某些描述得票偏高，于是我们可以通过减小它们的权值来减少依赖</w:t>
      </w:r>
      <w:r>
        <w:rPr>
          <w:rFonts w:ascii="SimSun" w:hAnsi="SimSun" w:eastAsia="SimSun" w:cs="SimSun"/>
          <w:sz w:val="21"/>
          <w:szCs w:val="21"/>
          <w:spacing w:val="11"/>
        </w:rPr>
        <w:t xml:space="preserve"> </w:t>
      </w:r>
      <w:r>
        <w:rPr>
          <w:rFonts w:ascii="SimSun" w:hAnsi="SimSun" w:eastAsia="SimSun" w:cs="SimSun"/>
          <w:sz w:val="21"/>
          <w:szCs w:val="21"/>
          <w:spacing w:val="-7"/>
        </w:rPr>
        <w:t>带来的影响。</w:t>
      </w:r>
    </w:p>
    <w:p>
      <w:pPr>
        <w:ind w:right="342" w:firstLine="410"/>
        <w:spacing w:before="49" w:line="255" w:lineRule="auto"/>
        <w:jc w:val="both"/>
        <w:rPr>
          <w:rFonts w:ascii="SimSun" w:hAnsi="SimSun" w:eastAsia="SimSun" w:cs="SimSun"/>
          <w:sz w:val="21"/>
          <w:szCs w:val="21"/>
        </w:rPr>
      </w:pPr>
      <w:r>
        <w:rPr>
          <w:rFonts w:ascii="SimSun" w:hAnsi="SimSun" w:eastAsia="SimSun" w:cs="SimSun"/>
          <w:sz w:val="21"/>
          <w:szCs w:val="21"/>
          <w:spacing w:val="5"/>
        </w:rPr>
        <w:t>计算两个数据源之间依赖程度的一种思路是，统计两个数据</w:t>
      </w:r>
      <w:r>
        <w:rPr>
          <w:rFonts w:ascii="SimSun" w:hAnsi="SimSun" w:eastAsia="SimSun" w:cs="SimSun"/>
          <w:sz w:val="21"/>
          <w:szCs w:val="21"/>
          <w:spacing w:val="4"/>
        </w:rPr>
        <w:t>源对同一实体所提供</w:t>
      </w:r>
      <w:r>
        <w:rPr>
          <w:rFonts w:ascii="SimSun" w:hAnsi="SimSun" w:eastAsia="SimSun" w:cs="SimSun"/>
          <w:sz w:val="21"/>
          <w:szCs w:val="21"/>
        </w:rPr>
        <w:t xml:space="preserve"> </w:t>
      </w:r>
      <w:r>
        <w:rPr>
          <w:rFonts w:ascii="SimSun" w:hAnsi="SimSun" w:eastAsia="SimSun" w:cs="SimSun"/>
          <w:sz w:val="21"/>
          <w:szCs w:val="21"/>
          <w:spacing w:val="5"/>
        </w:rPr>
        <w:t>的描述相同的比例。这里需要注意的是，对于某个实体，当两个数据</w:t>
      </w:r>
      <w:r>
        <w:rPr>
          <w:rFonts w:ascii="SimSun" w:hAnsi="SimSun" w:eastAsia="SimSun" w:cs="SimSun"/>
          <w:sz w:val="21"/>
          <w:szCs w:val="21"/>
          <w:spacing w:val="4"/>
        </w:rPr>
        <w:t>源提供的都是真</w:t>
      </w:r>
      <w:r>
        <w:rPr>
          <w:rFonts w:ascii="SimSun" w:hAnsi="SimSun" w:eastAsia="SimSun" w:cs="SimSun"/>
          <w:sz w:val="21"/>
          <w:szCs w:val="21"/>
        </w:rPr>
        <w:t xml:space="preserve"> </w:t>
      </w:r>
      <w:r>
        <w:rPr>
          <w:rFonts w:ascii="SimSun" w:hAnsi="SimSun" w:eastAsia="SimSun" w:cs="SimSun"/>
          <w:sz w:val="21"/>
          <w:szCs w:val="21"/>
          <w:spacing w:val="-2"/>
        </w:rPr>
        <w:t>值时，它们在这个实体上不应被视为复制关系。</w:t>
      </w:r>
    </w:p>
    <w:p>
      <w:pPr>
        <w:ind w:left="4"/>
        <w:spacing w:before="147" w:line="221" w:lineRule="auto"/>
        <w:outlineLvl w:val="6"/>
        <w:rPr>
          <w:rFonts w:ascii="SimHei" w:hAnsi="SimHei" w:eastAsia="SimHei" w:cs="SimHei"/>
          <w:sz w:val="29"/>
          <w:szCs w:val="29"/>
        </w:rPr>
      </w:pPr>
      <w:r>
        <w:rPr>
          <w:rFonts w:ascii="SimHei" w:hAnsi="SimHei" w:eastAsia="SimHei" w:cs="SimHei"/>
          <w:sz w:val="29"/>
          <w:szCs w:val="29"/>
          <w:b/>
          <w:bCs/>
          <w:color w:val="309AD8"/>
          <w:spacing w:val="-8"/>
        </w:rPr>
        <w:t>6.4.5</w:t>
      </w:r>
      <w:r>
        <w:rPr>
          <w:rFonts w:ascii="SimHei" w:hAnsi="SimHei" w:eastAsia="SimHei" w:cs="SimHei"/>
          <w:sz w:val="29"/>
          <w:szCs w:val="29"/>
          <w:color w:val="309AD8"/>
          <w:spacing w:val="-8"/>
        </w:rPr>
        <w:t xml:space="preserve">  </w:t>
      </w:r>
      <w:r>
        <w:rPr>
          <w:rFonts w:ascii="SimHei" w:hAnsi="SimHei" w:eastAsia="SimHei" w:cs="SimHei"/>
          <w:sz w:val="29"/>
          <w:szCs w:val="29"/>
          <w:b/>
          <w:bCs/>
          <w:color w:val="309AD8"/>
          <w:spacing w:val="-8"/>
        </w:rPr>
        <w:t>真值发现的关键技术</w:t>
      </w:r>
    </w:p>
    <w:p>
      <w:pPr>
        <w:ind w:left="413"/>
        <w:spacing w:before="212" w:line="222" w:lineRule="auto"/>
        <w:outlineLvl w:val="6"/>
        <w:rPr>
          <w:rFonts w:ascii="SimHei" w:hAnsi="SimHei" w:eastAsia="SimHei" w:cs="SimHei"/>
          <w:sz w:val="21"/>
          <w:szCs w:val="21"/>
        </w:rPr>
      </w:pPr>
      <w:r>
        <w:rPr>
          <w:rFonts w:ascii="SimHei" w:hAnsi="SimHei" w:eastAsia="SimHei" w:cs="SimHei"/>
          <w:sz w:val="21"/>
          <w:szCs w:val="21"/>
          <w:b/>
          <w:bCs/>
          <w:spacing w:val="1"/>
        </w:rPr>
        <w:t>1.</w:t>
      </w:r>
      <w:r>
        <w:rPr>
          <w:rFonts w:ascii="SimHei" w:hAnsi="SimHei" w:eastAsia="SimHei" w:cs="SimHei"/>
          <w:sz w:val="21"/>
          <w:szCs w:val="21"/>
          <w:spacing w:val="-34"/>
        </w:rPr>
        <w:t xml:space="preserve"> </w:t>
      </w:r>
      <w:r>
        <w:rPr>
          <w:rFonts w:ascii="SimHei" w:hAnsi="SimHei" w:eastAsia="SimHei" w:cs="SimHei"/>
          <w:sz w:val="21"/>
          <w:szCs w:val="21"/>
          <w:b/>
          <w:bCs/>
          <w:spacing w:val="1"/>
        </w:rPr>
        <w:t>数据冲突</w:t>
      </w:r>
    </w:p>
    <w:p>
      <w:pPr>
        <w:ind w:right="356" w:firstLine="410"/>
        <w:spacing w:before="109" w:line="253" w:lineRule="auto"/>
        <w:rPr>
          <w:rFonts w:ascii="SimSun" w:hAnsi="SimSun" w:eastAsia="SimSun" w:cs="SimSun"/>
          <w:sz w:val="21"/>
          <w:szCs w:val="21"/>
        </w:rPr>
      </w:pPr>
      <w:r>
        <w:rPr>
          <w:rFonts w:ascii="SimSun" w:hAnsi="SimSun" w:eastAsia="SimSun" w:cs="SimSun"/>
          <w:sz w:val="21"/>
          <w:szCs w:val="21"/>
          <w:spacing w:val="5"/>
        </w:rPr>
        <w:t>由于信息错误、记录丢失、输入错误、数据过时等情况可能存在</w:t>
      </w:r>
      <w:r>
        <w:rPr>
          <w:rFonts w:ascii="SimSun" w:hAnsi="SimSun" w:eastAsia="SimSun" w:cs="SimSun"/>
          <w:sz w:val="21"/>
          <w:szCs w:val="21"/>
          <w:spacing w:val="4"/>
        </w:rPr>
        <w:t>于不同的数据源</w:t>
      </w:r>
      <w:r>
        <w:rPr>
          <w:rFonts w:ascii="SimSun" w:hAnsi="SimSun" w:eastAsia="SimSun" w:cs="SimSun"/>
          <w:sz w:val="21"/>
          <w:szCs w:val="21"/>
        </w:rPr>
        <w:t xml:space="preserve"> </w:t>
      </w:r>
      <w:r>
        <w:rPr>
          <w:rFonts w:ascii="SimSun" w:hAnsi="SimSun" w:eastAsia="SimSun" w:cs="SimSun"/>
          <w:sz w:val="21"/>
          <w:szCs w:val="21"/>
          <w:spacing w:val="4"/>
        </w:rPr>
        <w:t>中，来自多个数据源的信息常常相互矛盾冲突。在这种情况下，面向多源数据挖掘正</w:t>
      </w:r>
      <w:r>
        <w:rPr>
          <w:rFonts w:ascii="SimSun" w:hAnsi="SimSun" w:eastAsia="SimSun" w:cs="SimSun"/>
          <w:sz w:val="21"/>
          <w:szCs w:val="21"/>
          <w:spacing w:val="13"/>
        </w:rPr>
        <w:t xml:space="preserve"> </w:t>
      </w:r>
      <w:r>
        <w:rPr>
          <w:rFonts w:ascii="SimSun" w:hAnsi="SimSun" w:eastAsia="SimSun" w:cs="SimSun"/>
          <w:sz w:val="21"/>
          <w:szCs w:val="21"/>
          <w:spacing w:val="4"/>
        </w:rPr>
        <w:t>确信息是十分必要的，否则将导致源于数据的知识和决策的严重错误。首先给出三种</w:t>
      </w:r>
      <w:r>
        <w:rPr>
          <w:rFonts w:ascii="SimSun" w:hAnsi="SimSun" w:eastAsia="SimSun" w:cs="SimSun"/>
          <w:sz w:val="21"/>
          <w:szCs w:val="21"/>
          <w:spacing w:val="16"/>
        </w:rPr>
        <w:t xml:space="preserve"> </w:t>
      </w:r>
      <w:r>
        <w:rPr>
          <w:rFonts w:ascii="SimSun" w:hAnsi="SimSun" w:eastAsia="SimSun" w:cs="SimSun"/>
          <w:sz w:val="21"/>
          <w:szCs w:val="21"/>
          <w:spacing w:val="-4"/>
        </w:rPr>
        <w:t>典型的多源数据冲突场景。</w:t>
      </w:r>
    </w:p>
    <w:p>
      <w:pPr>
        <w:ind w:right="332" w:firstLine="410"/>
        <w:spacing w:before="52" w:line="250" w:lineRule="auto"/>
        <w:rPr>
          <w:rFonts w:ascii="SimSun" w:hAnsi="SimSun" w:eastAsia="SimSun" w:cs="SimSun"/>
          <w:sz w:val="21"/>
          <w:szCs w:val="21"/>
        </w:rPr>
      </w:pPr>
      <w:r>
        <w:rPr>
          <w:rFonts w:ascii="SimSun" w:hAnsi="SimSun" w:eastAsia="SimSun" w:cs="SimSun"/>
          <w:sz w:val="21"/>
          <w:szCs w:val="21"/>
          <w:spacing w:val="8"/>
        </w:rPr>
        <w:t>(1)同一实体信息冲突。在互联网上可以通过多种不同途径获取多个数据源对同</w:t>
      </w:r>
      <w:r>
        <w:rPr>
          <w:rFonts w:ascii="SimSun" w:hAnsi="SimSun" w:eastAsia="SimSun" w:cs="SimSun"/>
          <w:sz w:val="21"/>
          <w:szCs w:val="21"/>
          <w:spacing w:val="15"/>
        </w:rPr>
        <w:t xml:space="preserve"> </w:t>
      </w:r>
      <w:r>
        <w:rPr>
          <w:rFonts w:ascii="SimSun" w:hAnsi="SimSun" w:eastAsia="SimSun" w:cs="SimSun"/>
          <w:sz w:val="21"/>
          <w:szCs w:val="21"/>
          <w:spacing w:val="-1"/>
        </w:rPr>
        <w:t>一实体的描述信息。然而，得到的信息并不能保</w:t>
      </w:r>
      <w:r>
        <w:rPr>
          <w:rFonts w:ascii="SimSun" w:hAnsi="SimSun" w:eastAsia="SimSun" w:cs="SimSun"/>
          <w:sz w:val="21"/>
          <w:szCs w:val="21"/>
          <w:spacing w:val="-2"/>
        </w:rPr>
        <w:t>证是一致的。</w:t>
      </w:r>
    </w:p>
    <w:p>
      <w:pPr>
        <w:ind w:right="323" w:firstLine="410"/>
        <w:spacing w:before="46" w:line="256" w:lineRule="auto"/>
        <w:rPr>
          <w:rFonts w:ascii="SimSun" w:hAnsi="SimSun" w:eastAsia="SimSun" w:cs="SimSun"/>
          <w:sz w:val="21"/>
          <w:szCs w:val="21"/>
        </w:rPr>
      </w:pPr>
      <w:r>
        <w:rPr>
          <w:rFonts w:ascii="SimSun" w:hAnsi="SimSun" w:eastAsia="SimSun" w:cs="SimSun"/>
          <w:sz w:val="21"/>
          <w:szCs w:val="21"/>
          <w:spacing w:val="7"/>
        </w:rPr>
        <w:t>例如，在搜索引擎中查询“珠穆朗玛峰的高度”,返回包括29035英尺、29002英</w:t>
      </w:r>
      <w:r>
        <w:rPr>
          <w:rFonts w:ascii="SimSun" w:hAnsi="SimSun" w:eastAsia="SimSun" w:cs="SimSun"/>
          <w:sz w:val="21"/>
          <w:szCs w:val="21"/>
          <w:spacing w:val="14"/>
        </w:rPr>
        <w:t xml:space="preserve"> </w:t>
      </w:r>
      <w:r>
        <w:rPr>
          <w:rFonts w:ascii="SimSun" w:hAnsi="SimSun" w:eastAsia="SimSun" w:cs="SimSun"/>
          <w:sz w:val="21"/>
          <w:szCs w:val="21"/>
          <w:spacing w:val="8"/>
        </w:rPr>
        <w:t>尺和29029英尺三种来自不同网站的结果。在这些嘈杂的信息</w:t>
      </w:r>
      <w:r>
        <w:rPr>
          <w:rFonts w:ascii="SimSun" w:hAnsi="SimSun" w:eastAsia="SimSun" w:cs="SimSun"/>
          <w:sz w:val="21"/>
          <w:szCs w:val="21"/>
          <w:spacing w:val="7"/>
        </w:rPr>
        <w:t>中，哪一个结果更值得</w:t>
      </w:r>
      <w:r>
        <w:rPr>
          <w:rFonts w:ascii="SimSun" w:hAnsi="SimSun" w:eastAsia="SimSun" w:cs="SimSun"/>
          <w:sz w:val="21"/>
          <w:szCs w:val="21"/>
        </w:rPr>
        <w:t xml:space="preserve"> </w:t>
      </w:r>
      <w:r>
        <w:rPr>
          <w:rFonts w:ascii="SimSun" w:hAnsi="SimSun" w:eastAsia="SimSun" w:cs="SimSun"/>
          <w:sz w:val="21"/>
          <w:szCs w:val="21"/>
          <w:spacing w:val="-3"/>
        </w:rPr>
        <w:t>信赖，代表了真实的信息呢?</w:t>
      </w:r>
    </w:p>
    <w:p>
      <w:pPr>
        <w:ind w:right="336" w:firstLine="410"/>
        <w:spacing w:before="40" w:line="255" w:lineRule="auto"/>
        <w:rPr>
          <w:rFonts w:ascii="SimSun" w:hAnsi="SimSun" w:eastAsia="SimSun" w:cs="SimSun"/>
          <w:sz w:val="21"/>
          <w:szCs w:val="21"/>
        </w:rPr>
      </w:pPr>
      <w:r>
        <w:rPr>
          <w:rFonts w:ascii="SimSun" w:hAnsi="SimSun" w:eastAsia="SimSun" w:cs="SimSun"/>
          <w:sz w:val="21"/>
          <w:szCs w:val="21"/>
          <w:spacing w:val="8"/>
        </w:rPr>
        <w:t>(2)同类实体信息冲突。在现实世界中，可以收集到多个数据源对同类实体的描</w:t>
      </w:r>
      <w:r>
        <w:rPr>
          <w:rFonts w:ascii="SimSun" w:hAnsi="SimSun" w:eastAsia="SimSun" w:cs="SimSun"/>
          <w:sz w:val="21"/>
          <w:szCs w:val="21"/>
          <w:spacing w:val="7"/>
        </w:rPr>
        <w:t xml:space="preserve"> </w:t>
      </w:r>
      <w:r>
        <w:rPr>
          <w:rFonts w:ascii="SimSun" w:hAnsi="SimSun" w:eastAsia="SimSun" w:cs="SimSun"/>
          <w:sz w:val="21"/>
          <w:szCs w:val="21"/>
          <w:spacing w:val="5"/>
        </w:rPr>
        <w:t>述信息。然而，不同数据源对相同类别的实体描述也可能是不一致的</w:t>
      </w:r>
      <w:r>
        <w:rPr>
          <w:rFonts w:ascii="SimSun" w:hAnsi="SimSun" w:eastAsia="SimSun" w:cs="SimSun"/>
          <w:sz w:val="21"/>
          <w:szCs w:val="21"/>
          <w:spacing w:val="4"/>
        </w:rPr>
        <w:t>。例如，针对来</w:t>
      </w:r>
      <w:r>
        <w:rPr>
          <w:rFonts w:ascii="SimSun" w:hAnsi="SimSun" w:eastAsia="SimSun" w:cs="SimSun"/>
          <w:sz w:val="21"/>
          <w:szCs w:val="21"/>
        </w:rPr>
        <w:t xml:space="preserve"> </w:t>
      </w:r>
      <w:r>
        <w:rPr>
          <w:rFonts w:ascii="SimSun" w:hAnsi="SimSun" w:eastAsia="SimSun" w:cs="SimSun"/>
          <w:sz w:val="21"/>
          <w:szCs w:val="21"/>
          <w:spacing w:val="-1"/>
        </w:rPr>
        <w:t>自不同医院的中风患者，他们分别接受了“溶栓”“抗凝”“抗血小板”</w:t>
      </w:r>
      <w:r>
        <w:rPr>
          <w:rFonts w:ascii="SimSun" w:hAnsi="SimSun" w:eastAsia="SimSun" w:cs="SimSun"/>
          <w:sz w:val="21"/>
          <w:szCs w:val="21"/>
          <w:spacing w:val="-2"/>
        </w:rPr>
        <w:t>和“使用退烧</w:t>
      </w:r>
      <w:r>
        <w:rPr>
          <w:rFonts w:ascii="SimSun" w:hAnsi="SimSun" w:eastAsia="SimSun" w:cs="SimSun"/>
          <w:sz w:val="21"/>
          <w:szCs w:val="21"/>
        </w:rPr>
        <w:t xml:space="preserve"> </w:t>
      </w:r>
      <w:r>
        <w:rPr>
          <w:rFonts w:ascii="SimSun" w:hAnsi="SimSun" w:eastAsia="SimSun" w:cs="SimSun"/>
          <w:sz w:val="21"/>
          <w:szCs w:val="21"/>
          <w:spacing w:val="5"/>
        </w:rPr>
        <w:t>药”四种治疗手段。尽管同一种病症通常有多种治疗方案，但上述四种治疗手段是否</w:t>
      </w:r>
      <w:r>
        <w:rPr>
          <w:rFonts w:ascii="SimSun" w:hAnsi="SimSun" w:eastAsia="SimSun" w:cs="SimSun"/>
          <w:sz w:val="21"/>
          <w:szCs w:val="21"/>
        </w:rPr>
        <w:t xml:space="preserve"> </w:t>
      </w:r>
      <w:r>
        <w:rPr>
          <w:rFonts w:ascii="SimSun" w:hAnsi="SimSun" w:eastAsia="SimSun" w:cs="SimSun"/>
          <w:sz w:val="21"/>
          <w:szCs w:val="21"/>
          <w:spacing w:val="-2"/>
        </w:rPr>
        <w:t>都是正确的呢?</w:t>
      </w:r>
    </w:p>
    <w:p>
      <w:pPr>
        <w:ind w:right="338" w:firstLine="410"/>
        <w:spacing w:before="78" w:line="252" w:lineRule="auto"/>
        <w:rPr>
          <w:rFonts w:ascii="SimSun" w:hAnsi="SimSun" w:eastAsia="SimSun" w:cs="SimSun"/>
          <w:sz w:val="21"/>
          <w:szCs w:val="21"/>
        </w:rPr>
      </w:pPr>
      <w:r>
        <w:rPr>
          <w:rFonts w:ascii="SimSun" w:hAnsi="SimSun" w:eastAsia="SimSun" w:cs="SimSun"/>
          <w:sz w:val="21"/>
          <w:szCs w:val="21"/>
          <w:spacing w:val="8"/>
        </w:rPr>
        <w:t>(3)同类实体多语义表达。当多源数据以文本形式存在时，描述相同或相似实体</w:t>
      </w:r>
      <w:r>
        <w:rPr>
          <w:rFonts w:ascii="SimSun" w:hAnsi="SimSun" w:eastAsia="SimSun" w:cs="SimSun"/>
          <w:sz w:val="21"/>
          <w:szCs w:val="21"/>
          <w:spacing w:val="5"/>
        </w:rPr>
        <w:t xml:space="preserve"> </w:t>
      </w:r>
      <w:r>
        <w:rPr>
          <w:rFonts w:ascii="SimSun" w:hAnsi="SimSun" w:eastAsia="SimSun" w:cs="SimSun"/>
          <w:sz w:val="21"/>
          <w:szCs w:val="21"/>
          <w:spacing w:val="1"/>
        </w:rPr>
        <w:t>的信息可能以不同词汇和句子结构表达出来。例如，来自三个数据源</w:t>
      </w:r>
      <w:r>
        <w:rPr>
          <w:rFonts w:ascii="SimSun" w:hAnsi="SimSun" w:eastAsia="SimSun" w:cs="SimSun"/>
          <w:sz w:val="21"/>
          <w:szCs w:val="21"/>
        </w:rPr>
        <w:t>的有关实体</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China </w:t>
      </w:r>
      <w:r>
        <w:rPr>
          <w:rFonts w:ascii="SimSun" w:hAnsi="SimSun" w:eastAsia="SimSun" w:cs="SimSun"/>
          <w:sz w:val="21"/>
          <w:szCs w:val="21"/>
          <w:spacing w:val="-6"/>
        </w:rPr>
        <w:t>和属性</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6"/>
        </w:rPr>
        <w:t>president </w:t>
      </w:r>
      <w:r>
        <w:rPr>
          <w:rFonts w:ascii="SimSun" w:hAnsi="SimSun" w:eastAsia="SimSun" w:cs="SimSun"/>
          <w:sz w:val="21"/>
          <w:szCs w:val="21"/>
          <w:spacing w:val="-6"/>
        </w:rPr>
        <w:t>的句子分别为：</w:t>
      </w:r>
    </w:p>
    <w:p>
      <w:pPr>
        <w:ind w:left="410"/>
        <w:spacing w:before="8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U.S.President</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1"/>
        </w:rPr>
        <w:t>Donald</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Trump</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visited</w:t>
      </w:r>
      <w:r>
        <w:rPr>
          <w:rFonts w:ascii="Times New Roman" w:hAnsi="Times New Roman" w:eastAsia="Times New Roman" w:cs="Times New Roman"/>
          <w:sz w:val="21"/>
          <w:szCs w:val="21"/>
          <w:spacing w:val="47"/>
          <w:w w:val="101"/>
        </w:rPr>
        <w:t xml:space="preserve"> </w:t>
      </w:r>
      <w:r>
        <w:rPr>
          <w:rFonts w:ascii="Times New Roman" w:hAnsi="Times New Roman" w:eastAsia="Times New Roman" w:cs="Times New Roman"/>
          <w:sz w:val="21"/>
          <w:szCs w:val="21"/>
          <w:spacing w:val="-1"/>
        </w:rPr>
        <w:t>China</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w</w:t>
      </w:r>
      <w:r>
        <w:rPr>
          <w:rFonts w:ascii="Times New Roman" w:hAnsi="Times New Roman" w:eastAsia="Times New Roman" w:cs="Times New Roman"/>
          <w:sz w:val="21"/>
          <w:szCs w:val="21"/>
          <w:spacing w:val="-2"/>
        </w:rPr>
        <w:t>eeks</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spacing w:val="-2"/>
        </w:rPr>
        <w:t>ago.</w:t>
      </w:r>
    </w:p>
    <w:p>
      <w:pPr>
        <w:ind w:left="410"/>
        <w:spacing w:before="14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·Europe</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1"/>
        </w:rPr>
        <w:t>is</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chosen</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spacing w:val="-1"/>
        </w:rPr>
        <w:t>as</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1"/>
        </w:rPr>
        <w:t>first</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overseas</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1"/>
        </w:rPr>
        <w:t>trip</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1"/>
        </w:rPr>
        <w:t>China's</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spacing w:val="-1"/>
        </w:rPr>
        <w:t>president</w:t>
      </w:r>
      <w:r>
        <w:rPr>
          <w:rFonts w:ascii="Times New Roman" w:hAnsi="Times New Roman" w:eastAsia="Times New Roman" w:cs="Times New Roman"/>
          <w:sz w:val="21"/>
          <w:szCs w:val="21"/>
          <w:spacing w:val="37"/>
        </w:rPr>
        <w:t xml:space="preserve"> </w:t>
      </w:r>
      <w:r>
        <w:rPr>
          <w:rFonts w:ascii="Times New Roman" w:hAnsi="Times New Roman" w:eastAsia="Times New Roman" w:cs="Times New Roman"/>
          <w:sz w:val="21"/>
          <w:szCs w:val="21"/>
          <w:spacing w:val="-1"/>
        </w:rPr>
        <w:t>Jinpin</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spacing w:val="-2"/>
        </w:rPr>
        <w:t>Xi.</w:t>
      </w:r>
    </w:p>
    <w:p>
      <w:pPr>
        <w:ind w:left="630" w:right="331" w:hanging="220"/>
        <w:spacing w:before="78" w:line="25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·There</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was</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spacing w:val="-1"/>
        </w:rPr>
        <w:t>card</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spacing w:val="-1"/>
        </w:rPr>
        <w:t>printed  ’China,Jintao  Hu'on</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1"/>
        </w:rPr>
        <w:t>table</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1"/>
        </w:rPr>
        <w:t>indicated</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1"/>
        </w:rPr>
        <w:t>i</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2"/>
        </w:rPr>
        <w:t>was</w:t>
      </w:r>
      <w:r>
        <w:rPr>
          <w:rFonts w:ascii="Times New Roman" w:hAnsi="Times New Roman" w:eastAsia="Times New Roman" w:cs="Times New Roman"/>
          <w:sz w:val="21"/>
          <w:szCs w:val="21"/>
          <w:spacing w:val="42"/>
        </w:rPr>
        <w:t xml:space="preserve"> </w:t>
      </w:r>
      <w:r>
        <w:rPr>
          <w:rFonts w:ascii="Times New Roman" w:hAnsi="Times New Roman" w:eastAsia="Times New Roman" w:cs="Times New Roman"/>
          <w:sz w:val="21"/>
          <w:szCs w:val="21"/>
          <w:spacing w:val="-2"/>
        </w:rPr>
        <w:t>the</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2"/>
        </w:rPr>
        <w:t>position</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of</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2"/>
        </w:rPr>
        <w:t>Chinese president.</w:t>
      </w:r>
    </w:p>
    <w:p>
      <w:pPr>
        <w:ind w:left="499"/>
        <w:spacing w:before="74" w:line="212" w:lineRule="auto"/>
        <w:rPr>
          <w:rFonts w:ascii="SimSun" w:hAnsi="SimSun" w:eastAsia="SimSun" w:cs="SimSun"/>
          <w:sz w:val="21"/>
          <w:szCs w:val="21"/>
        </w:rPr>
      </w:pPr>
      <w:r>
        <w:rPr>
          <w:rFonts w:ascii="SimSun" w:hAnsi="SimSun" w:eastAsia="SimSun" w:cs="SimSun"/>
          <w:sz w:val="21"/>
          <w:szCs w:val="21"/>
          <w:spacing w:val="-1"/>
        </w:rPr>
        <w:t>上述的三个句子中哪句表达了</w:t>
      </w:r>
      <w:r>
        <w:rPr>
          <w:rFonts w:ascii="Times New Roman" w:hAnsi="Times New Roman" w:eastAsia="Times New Roman" w:cs="Times New Roman"/>
          <w:sz w:val="21"/>
          <w:szCs w:val="21"/>
          <w:spacing w:val="-1"/>
        </w:rPr>
        <w:t>China </w:t>
      </w:r>
      <w:r>
        <w:rPr>
          <w:rFonts w:ascii="SimSun" w:hAnsi="SimSun" w:eastAsia="SimSun" w:cs="SimSun"/>
          <w:sz w:val="21"/>
          <w:szCs w:val="21"/>
          <w:spacing w:val="-1"/>
        </w:rPr>
        <w:t>现阶段的</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president </w:t>
      </w:r>
      <w:r>
        <w:rPr>
          <w:rFonts w:ascii="SimSun" w:hAnsi="SimSun" w:eastAsia="SimSun" w:cs="SimSun"/>
          <w:sz w:val="21"/>
          <w:szCs w:val="21"/>
          <w:spacing w:val="-1"/>
        </w:rPr>
        <w:t>的真</w:t>
      </w:r>
      <w:r>
        <w:rPr>
          <w:rFonts w:ascii="SimSun" w:hAnsi="SimSun" w:eastAsia="SimSun" w:cs="SimSun"/>
          <w:sz w:val="21"/>
          <w:szCs w:val="21"/>
          <w:spacing w:val="-2"/>
        </w:rPr>
        <w:t>实信息呢?</w:t>
      </w:r>
    </w:p>
    <w:p>
      <w:pPr>
        <w:ind w:right="335" w:firstLine="410"/>
        <w:spacing w:before="83" w:line="255" w:lineRule="auto"/>
        <w:jc w:val="both"/>
        <w:rPr>
          <w:rFonts w:ascii="SimSun" w:hAnsi="SimSun" w:eastAsia="SimSun" w:cs="SimSun"/>
          <w:sz w:val="21"/>
          <w:szCs w:val="21"/>
        </w:rPr>
      </w:pPr>
      <w:r>
        <w:rPr>
          <w:rFonts w:ascii="SimSun" w:hAnsi="SimSun" w:eastAsia="SimSun" w:cs="SimSun"/>
          <w:sz w:val="21"/>
          <w:szCs w:val="21"/>
          <w:spacing w:val="5"/>
        </w:rPr>
        <w:t>以上三个场景简要说明了数值型数据、文本型数据等不同类型的多源数据组成都</w:t>
      </w:r>
      <w:r>
        <w:rPr>
          <w:rFonts w:ascii="SimSun" w:hAnsi="SimSun" w:eastAsia="SimSun" w:cs="SimSun"/>
          <w:sz w:val="21"/>
          <w:szCs w:val="21"/>
          <w:spacing w:val="13"/>
        </w:rPr>
        <w:t xml:space="preserve"> </w:t>
      </w:r>
      <w:r>
        <w:rPr>
          <w:rFonts w:ascii="SimSun" w:hAnsi="SimSun" w:eastAsia="SimSun" w:cs="SimSun"/>
          <w:sz w:val="21"/>
          <w:szCs w:val="21"/>
          <w:spacing w:val="4"/>
        </w:rPr>
        <w:t>可能在同一实体、同类实体等不同层面上产生冲突。而多源数据的真实信息挖掘，也</w:t>
      </w:r>
      <w:r>
        <w:rPr>
          <w:rFonts w:ascii="SimSun" w:hAnsi="SimSun" w:eastAsia="SimSun" w:cs="SimSun"/>
          <w:sz w:val="21"/>
          <w:szCs w:val="21"/>
          <w:spacing w:val="13"/>
        </w:rPr>
        <w:t xml:space="preserve"> </w:t>
      </w:r>
      <w:r>
        <w:rPr>
          <w:rFonts w:ascii="SimSun" w:hAnsi="SimSun" w:eastAsia="SimSun" w:cs="SimSun"/>
          <w:sz w:val="21"/>
          <w:szCs w:val="21"/>
          <w:spacing w:val="5"/>
        </w:rPr>
        <w:t>就是多源数据的真值发现，正是面向多类型数据、多层面冲突找到粒度</w:t>
      </w:r>
      <w:r>
        <w:rPr>
          <w:rFonts w:ascii="SimSun" w:hAnsi="SimSun" w:eastAsia="SimSun" w:cs="SimSun"/>
          <w:sz w:val="21"/>
          <w:szCs w:val="21"/>
          <w:spacing w:val="4"/>
        </w:rPr>
        <w:t>更细、内容更</w:t>
      </w:r>
      <w:r>
        <w:rPr>
          <w:rFonts w:ascii="SimSun" w:hAnsi="SimSun" w:eastAsia="SimSun" w:cs="SimSun"/>
          <w:sz w:val="21"/>
          <w:szCs w:val="21"/>
        </w:rPr>
        <w:t xml:space="preserve"> </w:t>
      </w:r>
      <w:r>
        <w:rPr>
          <w:rFonts w:ascii="SimSun" w:hAnsi="SimSun" w:eastAsia="SimSun" w:cs="SimSun"/>
          <w:sz w:val="21"/>
          <w:szCs w:val="21"/>
          <w:spacing w:val="5"/>
        </w:rPr>
        <w:t>准、价值更高的实体信息的重要技术。当前，面向多源数据的真值发现技术主要面临</w:t>
      </w:r>
      <w:r>
        <w:rPr>
          <w:rFonts w:ascii="SimSun" w:hAnsi="SimSun" w:eastAsia="SimSun" w:cs="SimSun"/>
          <w:sz w:val="21"/>
          <w:szCs w:val="21"/>
        </w:rPr>
        <w:t xml:space="preserve"> </w:t>
      </w:r>
      <w:r>
        <w:rPr>
          <w:rFonts w:ascii="SimSun" w:hAnsi="SimSun" w:eastAsia="SimSun" w:cs="SimSun"/>
          <w:sz w:val="21"/>
          <w:szCs w:val="21"/>
          <w:spacing w:val="-5"/>
        </w:rPr>
        <w:t>两方面的挑战。</w:t>
      </w:r>
    </w:p>
    <w:p>
      <w:pPr>
        <w:ind w:right="338" w:firstLine="410"/>
        <w:spacing w:before="60" w:line="259" w:lineRule="auto"/>
        <w:jc w:val="both"/>
        <w:rPr>
          <w:rFonts w:ascii="SimSun" w:hAnsi="SimSun" w:eastAsia="SimSun" w:cs="SimSun"/>
          <w:sz w:val="21"/>
          <w:szCs w:val="21"/>
        </w:rPr>
      </w:pPr>
      <w:r>
        <w:rPr>
          <w:rFonts w:ascii="SimSun" w:hAnsi="SimSun" w:eastAsia="SimSun" w:cs="SimSun"/>
          <w:sz w:val="21"/>
          <w:szCs w:val="21"/>
          <w:spacing w:val="8"/>
        </w:rPr>
        <w:t>(1)结构层面。对于多源数据而言，其结构取决于每个数据源的数据组成。由于 </w:t>
      </w:r>
      <w:r>
        <w:rPr>
          <w:rFonts w:ascii="SimSun" w:hAnsi="SimSun" w:eastAsia="SimSun" w:cs="SimSun"/>
          <w:sz w:val="21"/>
          <w:szCs w:val="21"/>
          <w:spacing w:val="5"/>
        </w:rPr>
        <w:t>数据源在各自应用中的特点，其表示类型趋向多元化，如表示为关系型数据和</w:t>
      </w:r>
      <w:r>
        <w:rPr>
          <w:rFonts w:ascii="SimSun" w:hAnsi="SimSun" w:eastAsia="SimSun" w:cs="SimSun"/>
          <w:sz w:val="21"/>
          <w:szCs w:val="21"/>
          <w:spacing w:val="4"/>
        </w:rPr>
        <w:t>文本型</w:t>
      </w:r>
      <w:r>
        <w:rPr>
          <w:rFonts w:ascii="SimSun" w:hAnsi="SimSun" w:eastAsia="SimSun" w:cs="SimSun"/>
          <w:sz w:val="21"/>
          <w:szCs w:val="21"/>
        </w:rPr>
        <w:t xml:space="preserve"> </w:t>
      </w:r>
      <w:r>
        <w:rPr>
          <w:rFonts w:ascii="SimSun" w:hAnsi="SimSun" w:eastAsia="SimSun" w:cs="SimSun"/>
          <w:sz w:val="21"/>
          <w:szCs w:val="21"/>
          <w:spacing w:val="5"/>
        </w:rPr>
        <w:t>数据。因此，基于多源数据的真值发现需考虑数据组成的不同特点和应用场景</w:t>
      </w:r>
      <w:r>
        <w:rPr>
          <w:rFonts w:ascii="SimSun" w:hAnsi="SimSun" w:eastAsia="SimSun" w:cs="SimSun"/>
          <w:sz w:val="21"/>
          <w:szCs w:val="21"/>
          <w:spacing w:val="4"/>
        </w:rPr>
        <w:t>，精细</w:t>
      </w:r>
      <w:r>
        <w:rPr>
          <w:rFonts w:ascii="SimSun" w:hAnsi="SimSun" w:eastAsia="SimSun" w:cs="SimSun"/>
          <w:sz w:val="21"/>
          <w:szCs w:val="21"/>
        </w:rPr>
        <w:t xml:space="preserve"> </w:t>
      </w:r>
      <w:r>
        <w:rPr>
          <w:rFonts w:ascii="SimSun" w:hAnsi="SimSun" w:eastAsia="SimSun" w:cs="SimSun"/>
          <w:sz w:val="21"/>
          <w:szCs w:val="21"/>
          <w:spacing w:val="-3"/>
        </w:rPr>
        <w:t>定义不同场合下的真值发现问题。</w:t>
      </w:r>
    </w:p>
    <w:p>
      <w:pPr>
        <w:spacing w:line="259" w:lineRule="auto"/>
        <w:sectPr>
          <w:footerReference w:type="default" r:id="rId255"/>
          <w:pgSz w:w="9370" w:h="14280"/>
          <w:pgMar w:top="400" w:right="828" w:bottom="452" w:left="249" w:header="0" w:footer="293" w:gutter="0"/>
        </w:sectPr>
        <w:rPr>
          <w:rFonts w:ascii="SimSun" w:hAnsi="SimSun" w:eastAsia="SimSun" w:cs="SimSun"/>
          <w:sz w:val="21"/>
          <w:szCs w:val="21"/>
        </w:rPr>
      </w:pPr>
    </w:p>
    <w:p>
      <w:pPr>
        <w:ind w:left="1399"/>
        <w:spacing w:before="288" w:line="219" w:lineRule="auto"/>
        <w:rPr>
          <w:rFonts w:ascii="SimSun" w:hAnsi="SimSun" w:eastAsia="SimSun" w:cs="SimSun"/>
          <w:sz w:val="21"/>
          <w:szCs w:val="21"/>
        </w:rPr>
      </w:pPr>
      <w:r>
        <w:drawing>
          <wp:anchor distT="0" distB="0" distL="0" distR="0" simplePos="0" relativeHeight="252409856" behindDoc="0" locked="0" layoutInCell="0" allowOverlap="1">
            <wp:simplePos x="0" y="0"/>
            <wp:positionH relativeFrom="page">
              <wp:posOffset>279402</wp:posOffset>
            </wp:positionH>
            <wp:positionV relativeFrom="page">
              <wp:posOffset>88898</wp:posOffset>
            </wp:positionV>
            <wp:extent cx="609583" cy="565170"/>
            <wp:effectExtent l="0" t="0" r="0" b="0"/>
            <wp:wrapNone/>
            <wp:docPr id="306" name="IM 306"/>
            <wp:cNvGraphicFramePr/>
            <a:graphic>
              <a:graphicData uri="http://schemas.openxmlformats.org/drawingml/2006/picture">
                <pic:pic>
                  <pic:nvPicPr>
                    <pic:cNvPr id="306" name="IM 306"/>
                    <pic:cNvPicPr/>
                  </pic:nvPicPr>
                  <pic:blipFill>
                    <a:blip r:embed="rId256"/>
                    <a:stretch>
                      <a:fillRect/>
                    </a:stretch>
                  </pic:blipFill>
                  <pic:spPr>
                    <a:xfrm rot="0">
                      <a:off x="0" y="0"/>
                      <a:ext cx="609583" cy="565170"/>
                    </a:xfrm>
                    <a:prstGeom prst="rect">
                      <a:avLst/>
                    </a:prstGeom>
                  </pic:spPr>
                </pic:pic>
              </a:graphicData>
            </a:graphic>
          </wp:anchor>
        </w:drawing>
      </w:r>
      <w:r>
        <w:rPr>
          <w:rFonts w:ascii="SimSun" w:hAnsi="SimSun" w:eastAsia="SimSun" w:cs="SimSun"/>
          <w:sz w:val="21"/>
          <w:szCs w:val="21"/>
          <w:color w:val="1590EF"/>
          <w:spacing w:val="-7"/>
        </w:rPr>
        <w:t>大数据治理： </w:t>
      </w:r>
      <w:r>
        <w:rPr>
          <w:rFonts w:ascii="SimSun" w:hAnsi="SimSun" w:eastAsia="SimSun" w:cs="SimSun"/>
          <w:sz w:val="21"/>
          <w:szCs w:val="21"/>
          <w:spacing w:val="-7"/>
        </w:rPr>
        <w:t>理论与方法…</w:t>
      </w:r>
    </w:p>
    <w:p>
      <w:pPr>
        <w:pStyle w:val="BodyText"/>
        <w:spacing w:line="449" w:lineRule="auto"/>
        <w:rPr/>
      </w:pPr>
      <w:r/>
    </w:p>
    <w:p>
      <w:pPr>
        <w:ind w:left="1080" w:firstLine="420"/>
        <w:spacing w:before="68" w:line="252" w:lineRule="auto"/>
        <w:jc w:val="both"/>
        <w:rPr>
          <w:rFonts w:ascii="SimSun" w:hAnsi="SimSun" w:eastAsia="SimSun" w:cs="SimSun"/>
          <w:sz w:val="21"/>
          <w:szCs w:val="21"/>
        </w:rPr>
      </w:pPr>
      <w:r>
        <w:rPr>
          <w:rFonts w:ascii="SimSun" w:hAnsi="SimSun" w:eastAsia="SimSun" w:cs="SimSun"/>
          <w:sz w:val="21"/>
          <w:szCs w:val="21"/>
          <w:spacing w:val="8"/>
        </w:rPr>
        <w:t>(2)算法层面。由于多源数据中存在实体之间、数据</w:t>
      </w:r>
      <w:r>
        <w:rPr>
          <w:rFonts w:ascii="SimSun" w:hAnsi="SimSun" w:eastAsia="SimSun" w:cs="SimSun"/>
          <w:sz w:val="21"/>
          <w:szCs w:val="21"/>
          <w:spacing w:val="7"/>
        </w:rPr>
        <w:t>源之间等多个层面的信息冲 </w:t>
      </w:r>
      <w:r>
        <w:rPr>
          <w:rFonts w:ascii="SimSun" w:hAnsi="SimSun" w:eastAsia="SimSun" w:cs="SimSun"/>
          <w:sz w:val="21"/>
          <w:szCs w:val="21"/>
          <w:spacing w:val="1"/>
        </w:rPr>
        <w:t>突，相比于只考虑单一层面的信息冲突的情况，真值发现问题的固有复杂性大大增加。</w:t>
      </w:r>
      <w:r>
        <w:rPr>
          <w:rFonts w:ascii="SimSun" w:hAnsi="SimSun" w:eastAsia="SimSun" w:cs="SimSun"/>
          <w:sz w:val="21"/>
          <w:szCs w:val="21"/>
          <w:spacing w:val="15"/>
        </w:rPr>
        <w:t xml:space="preserve"> </w:t>
      </w:r>
      <w:r>
        <w:rPr>
          <w:rFonts w:ascii="SimSun" w:hAnsi="SimSun" w:eastAsia="SimSun" w:cs="SimSun"/>
          <w:sz w:val="21"/>
          <w:szCs w:val="21"/>
          <w:spacing w:val="7"/>
        </w:rPr>
        <w:t>因此，基于多源数据的真值发现需仔细考虑不同层面的信息冲突，设计高效的算法，</w:t>
      </w:r>
      <w:r>
        <w:rPr>
          <w:rFonts w:ascii="SimSun" w:hAnsi="SimSun" w:eastAsia="SimSun" w:cs="SimSun"/>
          <w:sz w:val="21"/>
          <w:szCs w:val="21"/>
          <w:spacing w:val="4"/>
        </w:rPr>
        <w:t xml:space="preserve"> </w:t>
      </w:r>
      <w:r>
        <w:rPr>
          <w:rFonts w:ascii="SimSun" w:hAnsi="SimSun" w:eastAsia="SimSun" w:cs="SimSun"/>
          <w:sz w:val="21"/>
          <w:szCs w:val="21"/>
          <w:spacing w:val="-3"/>
        </w:rPr>
        <w:t>利用多种线索挖掘更有价值的信息。</w:t>
      </w:r>
    </w:p>
    <w:p>
      <w:pPr>
        <w:ind w:left="1503"/>
        <w:spacing w:before="119" w:line="221" w:lineRule="auto"/>
        <w:outlineLvl w:val="6"/>
        <w:rPr>
          <w:rFonts w:ascii="SimHei" w:hAnsi="SimHei" w:eastAsia="SimHei" w:cs="SimHei"/>
          <w:sz w:val="21"/>
          <w:szCs w:val="21"/>
        </w:rPr>
      </w:pPr>
      <w:r>
        <w:rPr>
          <w:rFonts w:ascii="SimHei" w:hAnsi="SimHei" w:eastAsia="SimHei" w:cs="SimHei"/>
          <w:sz w:val="21"/>
          <w:szCs w:val="21"/>
          <w:b/>
          <w:bCs/>
          <w:spacing w:val="8"/>
        </w:rPr>
        <w:t>2.数据源与真值</w:t>
      </w:r>
    </w:p>
    <w:p>
      <w:pPr>
        <w:ind w:left="1080" w:right="66" w:firstLine="420"/>
        <w:spacing w:before="110" w:line="255" w:lineRule="auto"/>
        <w:rPr>
          <w:rFonts w:ascii="SimSun" w:hAnsi="SimSun" w:eastAsia="SimSun" w:cs="SimSun"/>
          <w:sz w:val="21"/>
          <w:szCs w:val="21"/>
        </w:rPr>
      </w:pPr>
      <w:r>
        <w:rPr>
          <w:rFonts w:ascii="SimSun" w:hAnsi="SimSun" w:eastAsia="SimSun" w:cs="SimSun"/>
          <w:sz w:val="21"/>
          <w:szCs w:val="21"/>
          <w:spacing w:val="-3"/>
        </w:rPr>
        <w:t>数据源是获取数据的一个基本单位。</w:t>
      </w:r>
      <w:r>
        <w:rPr>
          <w:rFonts w:ascii="SimSun" w:hAnsi="SimSun" w:eastAsia="SimSun" w:cs="SimSun"/>
          <w:sz w:val="21"/>
          <w:szCs w:val="21"/>
          <w:spacing w:val="49"/>
        </w:rPr>
        <w:t xml:space="preserve"> </w:t>
      </w:r>
      <w:r>
        <w:rPr>
          <w:rFonts w:ascii="SimSun" w:hAnsi="SimSun" w:eastAsia="SimSun" w:cs="SimSun"/>
          <w:sz w:val="21"/>
          <w:szCs w:val="21"/>
          <w:spacing w:val="-3"/>
        </w:rPr>
        <w:t>一般来说，</w:t>
      </w:r>
      <w:r>
        <w:rPr>
          <w:rFonts w:ascii="SimSun" w:hAnsi="SimSun" w:eastAsia="SimSun" w:cs="SimSun"/>
          <w:sz w:val="21"/>
          <w:szCs w:val="21"/>
          <w:spacing w:val="33"/>
        </w:rPr>
        <w:t xml:space="preserve"> </w:t>
      </w:r>
      <w:r>
        <w:rPr>
          <w:rFonts w:ascii="SimSun" w:hAnsi="SimSun" w:eastAsia="SimSun" w:cs="SimSun"/>
          <w:sz w:val="21"/>
          <w:szCs w:val="21"/>
          <w:spacing w:val="-3"/>
        </w:rPr>
        <w:t>一个数据源包含了其对现实生活</w:t>
      </w:r>
      <w:r>
        <w:rPr>
          <w:rFonts w:ascii="SimSun" w:hAnsi="SimSun" w:eastAsia="SimSun" w:cs="SimSun"/>
          <w:sz w:val="21"/>
          <w:szCs w:val="21"/>
        </w:rPr>
        <w:t xml:space="preserve"> </w:t>
      </w:r>
      <w:r>
        <w:rPr>
          <w:rFonts w:ascii="SimSun" w:hAnsi="SimSun" w:eastAsia="SimSun" w:cs="SimSun"/>
          <w:sz w:val="21"/>
          <w:szCs w:val="21"/>
          <w:spacing w:val="10"/>
        </w:rPr>
        <w:t>中的一系列客观事物(实体)观察的结果。多源数据，顾名思义，是囊括了多个数据</w:t>
      </w:r>
      <w:r>
        <w:rPr>
          <w:rFonts w:ascii="SimSun" w:hAnsi="SimSun" w:eastAsia="SimSun" w:cs="SimSun"/>
          <w:sz w:val="21"/>
          <w:szCs w:val="21"/>
          <w:spacing w:val="11"/>
        </w:rPr>
        <w:t xml:space="preserve"> </w:t>
      </w:r>
      <w:r>
        <w:rPr>
          <w:rFonts w:ascii="SimSun" w:hAnsi="SimSun" w:eastAsia="SimSun" w:cs="SimSun"/>
          <w:sz w:val="21"/>
          <w:szCs w:val="21"/>
          <w:spacing w:val="5"/>
        </w:rPr>
        <w:t>源，描述大量相同或不同实体信息的冗余数据。根据数据结构的不同，常见的多源数</w:t>
      </w:r>
      <w:r>
        <w:rPr>
          <w:rFonts w:ascii="SimSun" w:hAnsi="SimSun" w:eastAsia="SimSun" w:cs="SimSun"/>
          <w:sz w:val="21"/>
          <w:szCs w:val="21"/>
          <w:spacing w:val="3"/>
        </w:rPr>
        <w:t xml:space="preserve"> </w:t>
      </w:r>
      <w:r>
        <w:rPr>
          <w:rFonts w:ascii="SimSun" w:hAnsi="SimSun" w:eastAsia="SimSun" w:cs="SimSun"/>
          <w:sz w:val="21"/>
          <w:szCs w:val="21"/>
          <w:spacing w:val="5"/>
        </w:rPr>
        <w:t>据可分为多源同构数据、多源异构数据和文本数据。多源同构数据，即来自实体和属</w:t>
      </w:r>
      <w:r>
        <w:rPr>
          <w:rFonts w:ascii="SimSun" w:hAnsi="SimSun" w:eastAsia="SimSun" w:cs="SimSun"/>
          <w:sz w:val="21"/>
          <w:szCs w:val="21"/>
          <w:spacing w:val="11"/>
        </w:rPr>
        <w:t xml:space="preserve"> </w:t>
      </w:r>
      <w:r>
        <w:rPr>
          <w:rFonts w:ascii="SimSun" w:hAnsi="SimSun" w:eastAsia="SimSun" w:cs="SimSun"/>
          <w:sz w:val="21"/>
          <w:szCs w:val="21"/>
        </w:rPr>
        <w:t>性，能组成相同的多个数据源的集成数据，是现有大部分工作采用</w:t>
      </w:r>
      <w:r>
        <w:rPr>
          <w:rFonts w:ascii="SimSun" w:hAnsi="SimSun" w:eastAsia="SimSun" w:cs="SimSun"/>
          <w:sz w:val="21"/>
          <w:szCs w:val="21"/>
          <w:spacing w:val="-1"/>
        </w:rPr>
        <w:t>的数据类型。</w:t>
      </w:r>
    </w:p>
    <w:p>
      <w:pPr>
        <w:ind w:left="1080" w:right="55" w:firstLine="420"/>
        <w:spacing w:before="84" w:line="256" w:lineRule="auto"/>
        <w:rPr>
          <w:rFonts w:ascii="SimSun" w:hAnsi="SimSun" w:eastAsia="SimSun" w:cs="SimSun"/>
          <w:sz w:val="21"/>
          <w:szCs w:val="21"/>
        </w:rPr>
      </w:pPr>
      <w:r>
        <w:rPr>
          <w:rFonts w:ascii="SimSun" w:hAnsi="SimSun" w:eastAsia="SimSun" w:cs="SimSun"/>
          <w:sz w:val="21"/>
          <w:szCs w:val="21"/>
          <w:spacing w:val="5"/>
        </w:rPr>
        <w:t>数据的多源性、嘈杂性决定了多源同构数据真值发现在多网页信息筛选、众包平</w:t>
      </w:r>
      <w:r>
        <w:rPr>
          <w:rFonts w:ascii="SimSun" w:hAnsi="SimSun" w:eastAsia="SimSun" w:cs="SimSun"/>
          <w:sz w:val="21"/>
          <w:szCs w:val="21"/>
          <w:spacing w:val="14"/>
        </w:rPr>
        <w:t xml:space="preserve"> </w:t>
      </w:r>
      <w:r>
        <w:rPr>
          <w:rFonts w:ascii="SimSun" w:hAnsi="SimSun" w:eastAsia="SimSun" w:cs="SimSun"/>
          <w:sz w:val="21"/>
          <w:szCs w:val="21"/>
          <w:spacing w:val="5"/>
        </w:rPr>
        <w:t>台多用户反馈质量评估等日常应用中的必要性。多源同构数据并不要求每个数据源都</w:t>
      </w:r>
      <w:r>
        <w:rPr>
          <w:rFonts w:ascii="SimSun" w:hAnsi="SimSun" w:eastAsia="SimSun" w:cs="SimSun"/>
          <w:sz w:val="21"/>
          <w:szCs w:val="21"/>
          <w:spacing w:val="3"/>
        </w:rPr>
        <w:t xml:space="preserve"> </w:t>
      </w:r>
      <w:r>
        <w:rPr>
          <w:rFonts w:ascii="SimSun" w:hAnsi="SimSun" w:eastAsia="SimSun" w:cs="SimSun"/>
          <w:sz w:val="21"/>
          <w:szCs w:val="21"/>
          <w:spacing w:val="5"/>
        </w:rPr>
        <w:t>必须对每个实体提供信息，可以通过多源异构数据对源间相同实体和属性信息进行提</w:t>
      </w:r>
      <w:r>
        <w:rPr>
          <w:rFonts w:ascii="SimSun" w:hAnsi="SimSun" w:eastAsia="SimSun" w:cs="SimSun"/>
          <w:sz w:val="21"/>
          <w:szCs w:val="21"/>
          <w:spacing w:val="3"/>
        </w:rPr>
        <w:t xml:space="preserve"> </w:t>
      </w:r>
      <w:r>
        <w:rPr>
          <w:rFonts w:ascii="SimSun" w:hAnsi="SimSun" w:eastAsia="SimSun" w:cs="SimSun"/>
          <w:sz w:val="21"/>
          <w:szCs w:val="21"/>
          <w:spacing w:val="6"/>
        </w:rPr>
        <w:t>取来获得。在多源同构数据中，对于一个实体集合</w:t>
      </w:r>
      <w:r>
        <w:rPr>
          <w:rFonts w:ascii="SimSun" w:hAnsi="SimSun" w:eastAsia="SimSun" w:cs="SimSun"/>
          <w:sz w:val="21"/>
          <w:szCs w:val="21"/>
          <w:spacing w:val="5"/>
        </w:rPr>
        <w:t>，每个实体的每个属性都有一定数</w:t>
      </w:r>
      <w:r>
        <w:rPr>
          <w:rFonts w:ascii="SimSun" w:hAnsi="SimSun" w:eastAsia="SimSun" w:cs="SimSun"/>
          <w:sz w:val="21"/>
          <w:szCs w:val="21"/>
        </w:rPr>
        <w:t xml:space="preserve"> </w:t>
      </w:r>
      <w:r>
        <w:rPr>
          <w:rFonts w:ascii="SimSun" w:hAnsi="SimSun" w:eastAsia="SimSun" w:cs="SimSun"/>
          <w:sz w:val="21"/>
          <w:szCs w:val="21"/>
          <w:spacing w:val="5"/>
        </w:rPr>
        <w:t>量的数据源提供相应的观测信息，现有工作通过不同的聚合方法来挖掘这些实体的真</w:t>
      </w:r>
      <w:r>
        <w:rPr>
          <w:rFonts w:ascii="SimSun" w:hAnsi="SimSun" w:eastAsia="SimSun" w:cs="SimSun"/>
          <w:sz w:val="21"/>
          <w:szCs w:val="21"/>
          <w:spacing w:val="3"/>
        </w:rPr>
        <w:t xml:space="preserve"> </w:t>
      </w:r>
      <w:r>
        <w:rPr>
          <w:rFonts w:ascii="SimSun" w:hAnsi="SimSun" w:eastAsia="SimSun" w:cs="SimSun"/>
          <w:sz w:val="21"/>
          <w:szCs w:val="21"/>
          <w:spacing w:val="-7"/>
        </w:rPr>
        <w:t>实属性信息。</w:t>
      </w:r>
    </w:p>
    <w:p>
      <w:pPr>
        <w:ind w:left="1500"/>
        <w:spacing w:before="71" w:line="219" w:lineRule="auto"/>
        <w:rPr>
          <w:rFonts w:ascii="SimSun" w:hAnsi="SimSun" w:eastAsia="SimSun" w:cs="SimSun"/>
          <w:sz w:val="21"/>
          <w:szCs w:val="21"/>
        </w:rPr>
      </w:pPr>
      <w:r>
        <w:rPr>
          <w:rFonts w:ascii="SimSun" w:hAnsi="SimSun" w:eastAsia="SimSun" w:cs="SimSun"/>
          <w:sz w:val="21"/>
          <w:szCs w:val="21"/>
          <w:spacing w:val="-4"/>
        </w:rPr>
        <w:t>该数据具有以下特点。</w:t>
      </w:r>
    </w:p>
    <w:p>
      <w:pPr>
        <w:ind w:left="1080" w:right="56" w:firstLine="420"/>
        <w:spacing w:before="50" w:line="262" w:lineRule="auto"/>
        <w:rPr>
          <w:rFonts w:ascii="SimSun" w:hAnsi="SimSun" w:eastAsia="SimSun" w:cs="SimSun"/>
          <w:sz w:val="21"/>
          <w:szCs w:val="21"/>
        </w:rPr>
      </w:pPr>
      <w:r>
        <w:rPr>
          <w:rFonts w:ascii="SimSun" w:hAnsi="SimSun" w:eastAsia="SimSun" w:cs="SimSun"/>
          <w:sz w:val="21"/>
          <w:szCs w:val="21"/>
          <w:spacing w:val="8"/>
        </w:rPr>
        <w:t>(1)源内实体唯一性。即每个数据源针对单个实体提供的信息是唯一的。在现实</w:t>
      </w:r>
      <w:r>
        <w:rPr>
          <w:rFonts w:ascii="SimSun" w:hAnsi="SimSun" w:eastAsia="SimSun" w:cs="SimSun"/>
          <w:sz w:val="21"/>
          <w:szCs w:val="21"/>
          <w:spacing w:val="6"/>
        </w:rPr>
        <w:t xml:space="preserve"> </w:t>
      </w:r>
      <w:r>
        <w:rPr>
          <w:rFonts w:ascii="SimSun" w:hAnsi="SimSun" w:eastAsia="SimSun" w:cs="SimSun"/>
          <w:sz w:val="21"/>
          <w:szCs w:val="21"/>
          <w:spacing w:val="6"/>
        </w:rPr>
        <w:t>应用中，单个数据源内可能存在对某个实体的多次</w:t>
      </w:r>
      <w:r>
        <w:rPr>
          <w:rFonts w:ascii="SimSun" w:hAnsi="SimSun" w:eastAsia="SimSun" w:cs="SimSun"/>
          <w:sz w:val="21"/>
          <w:szCs w:val="21"/>
          <w:spacing w:val="5"/>
        </w:rPr>
        <w:t>描述。例如，维基百科的一个贡献</w:t>
      </w:r>
      <w:r>
        <w:rPr>
          <w:rFonts w:ascii="SimSun" w:hAnsi="SimSun" w:eastAsia="SimSun" w:cs="SimSun"/>
          <w:sz w:val="21"/>
          <w:szCs w:val="21"/>
        </w:rPr>
        <w:t xml:space="preserve"> </w:t>
      </w:r>
      <w:r>
        <w:rPr>
          <w:rFonts w:ascii="SimSun" w:hAnsi="SimSun" w:eastAsia="SimSun" w:cs="SimSun"/>
          <w:sz w:val="21"/>
          <w:szCs w:val="21"/>
          <w:spacing w:val="5"/>
        </w:rPr>
        <w:t>者可能对某个词条进行多次编辑；众包平台上的一个工人也可能对某个问题提交多个</w:t>
      </w:r>
      <w:r>
        <w:rPr>
          <w:rFonts w:ascii="SimSun" w:hAnsi="SimSun" w:eastAsia="SimSun" w:cs="SimSun"/>
          <w:sz w:val="21"/>
          <w:szCs w:val="21"/>
          <w:spacing w:val="2"/>
        </w:rPr>
        <w:t xml:space="preserve"> </w:t>
      </w:r>
      <w:r>
        <w:rPr>
          <w:rFonts w:ascii="SimSun" w:hAnsi="SimSun" w:eastAsia="SimSun" w:cs="SimSun"/>
          <w:sz w:val="21"/>
          <w:szCs w:val="21"/>
          <w:spacing w:val="5"/>
        </w:rPr>
        <w:t>答案。在这种情况下，通常将时间戳更近的描述作为该数据源的唯一描述。当时间信</w:t>
      </w:r>
      <w:r>
        <w:rPr>
          <w:rFonts w:ascii="SimSun" w:hAnsi="SimSun" w:eastAsia="SimSun" w:cs="SimSun"/>
          <w:sz w:val="21"/>
          <w:szCs w:val="21"/>
          <w:spacing w:val="8"/>
        </w:rPr>
        <w:t xml:space="preserve"> </w:t>
      </w:r>
      <w:r>
        <w:rPr>
          <w:rFonts w:ascii="SimSun" w:hAnsi="SimSun" w:eastAsia="SimSun" w:cs="SimSun"/>
          <w:sz w:val="21"/>
          <w:szCs w:val="21"/>
          <w:spacing w:val="-1"/>
        </w:rPr>
        <w:t>息不存在时，用户需要定义一些规则从多个描述中选择一个作</w:t>
      </w:r>
      <w:r>
        <w:rPr>
          <w:rFonts w:ascii="SimSun" w:hAnsi="SimSun" w:eastAsia="SimSun" w:cs="SimSun"/>
          <w:sz w:val="21"/>
          <w:szCs w:val="21"/>
          <w:spacing w:val="-2"/>
        </w:rPr>
        <w:t>为唯一描述。</w:t>
      </w:r>
    </w:p>
    <w:p>
      <w:pPr>
        <w:pStyle w:val="BodyText"/>
        <w:ind w:left="1080" w:right="72" w:firstLine="420"/>
        <w:spacing w:before="28" w:line="260" w:lineRule="auto"/>
        <w:rPr>
          <w:rFonts w:ascii="SimSun" w:hAnsi="SimSun" w:eastAsia="SimSun" w:cs="SimSun"/>
        </w:rPr>
      </w:pPr>
      <w:r>
        <w:rPr>
          <w:spacing w:val="4"/>
        </w:rPr>
        <w:t>(2</w:t>
      </w:r>
      <w:r>
        <w:rPr>
          <w:spacing w:val="-5"/>
        </w:rPr>
        <w:t xml:space="preserve"> </w:t>
      </w:r>
      <w:r>
        <w:rPr>
          <w:rFonts w:ascii="Times New Roman" w:hAnsi="Times New Roman" w:eastAsia="Times New Roman" w:cs="Times New Roman"/>
          <w:spacing w:val="4"/>
        </w:rPr>
        <w:t>)</w:t>
      </w:r>
      <w:r>
        <w:rPr>
          <w:rFonts w:ascii="Times New Roman" w:hAnsi="Times New Roman" w:eastAsia="Times New Roman" w:cs="Times New Roman"/>
          <w:spacing w:val="19"/>
          <w:w w:val="101"/>
        </w:rPr>
        <w:t xml:space="preserve">  </w:t>
      </w:r>
      <w:r>
        <w:rPr>
          <w:rFonts w:ascii="SimSun" w:hAnsi="SimSun" w:eastAsia="SimSun" w:cs="SimSun"/>
          <w:spacing w:val="4"/>
        </w:rPr>
        <w:t>源间实体同一性。即不同数据源对于同一实体描述的表示统一。这是考虑到</w:t>
      </w:r>
      <w:r>
        <w:rPr>
          <w:rFonts w:ascii="SimSun" w:hAnsi="SimSun" w:eastAsia="SimSun" w:cs="SimSun"/>
        </w:rPr>
        <w:t xml:space="preserve"> </w:t>
      </w:r>
      <w:r>
        <w:rPr>
          <w:rFonts w:ascii="SimSun" w:hAnsi="SimSun" w:eastAsia="SimSun" w:cs="SimSun"/>
          <w:spacing w:val="5"/>
        </w:rPr>
        <w:t>不同的数据源基于各自需求独立开发和维护，可能存在现实生活中的同一实体名字及 </w:t>
      </w:r>
      <w:r>
        <w:rPr>
          <w:rFonts w:ascii="SimSun" w:hAnsi="SimSun" w:eastAsia="SimSun" w:cs="SimSun"/>
          <w:spacing w:val="5"/>
        </w:rPr>
        <w:t>其属性值在不同数据源中表示不相同的情况。例如，同一个人的名字可能在不同数据</w:t>
      </w:r>
      <w:r>
        <w:rPr>
          <w:rFonts w:ascii="SimSun" w:hAnsi="SimSun" w:eastAsia="SimSun" w:cs="SimSun"/>
          <w:spacing w:val="6"/>
        </w:rPr>
        <w:t xml:space="preserve"> </w:t>
      </w:r>
      <w:r>
        <w:rPr>
          <w:rFonts w:ascii="SimSun" w:hAnsi="SimSun" w:eastAsia="SimSun" w:cs="SimSun"/>
        </w:rPr>
        <w:t>源以不同格式 (JoeSmith与</w:t>
      </w:r>
      <w:r>
        <w:rPr>
          <w:rFonts w:ascii="SimSun" w:hAnsi="SimSun" w:eastAsia="SimSun" w:cs="SimSun"/>
          <w:spacing w:val="-20"/>
        </w:rPr>
        <w:t xml:space="preserve"> </w:t>
      </w:r>
      <w:r>
        <w:rPr>
          <w:rFonts w:ascii="SimSun" w:hAnsi="SimSun" w:eastAsia="SimSun" w:cs="SimSun"/>
        </w:rPr>
        <w:t>Smith,Joe) 表示；同一座山的高度可能在不同数据源以不 </w:t>
      </w:r>
      <w:r>
        <w:rPr>
          <w:rFonts w:ascii="SimSun" w:hAnsi="SimSun" w:eastAsia="SimSun" w:cs="SimSun"/>
          <w:spacing w:val="12"/>
        </w:rPr>
        <w:t>同单位(29029英尺与8848米)表示。在这种情况下，多源数据需要实体识别或专家</w:t>
      </w:r>
      <w:r>
        <w:rPr>
          <w:rFonts w:ascii="SimSun" w:hAnsi="SimSun" w:eastAsia="SimSun" w:cs="SimSun"/>
          <w:spacing w:val="14"/>
        </w:rPr>
        <w:t xml:space="preserve"> </w:t>
      </w:r>
      <w:r>
        <w:rPr>
          <w:rFonts w:ascii="SimSun" w:hAnsi="SimSun" w:eastAsia="SimSun" w:cs="SimSun"/>
          <w:spacing w:val="5"/>
        </w:rPr>
        <w:t>指导等技术将数据格式统一。否则，原本相同的实体会被判断为不同</w:t>
      </w:r>
      <w:r>
        <w:rPr>
          <w:rFonts w:ascii="SimSun" w:hAnsi="SimSun" w:eastAsia="SimSun" w:cs="SimSun"/>
          <w:spacing w:val="4"/>
        </w:rPr>
        <w:t>实体，原本相同</w:t>
      </w:r>
      <w:r>
        <w:rPr>
          <w:rFonts w:ascii="SimSun" w:hAnsi="SimSun" w:eastAsia="SimSun" w:cs="SimSun"/>
        </w:rPr>
        <w:t xml:space="preserve"> </w:t>
      </w:r>
      <w:r>
        <w:rPr>
          <w:rFonts w:ascii="SimSun" w:hAnsi="SimSun" w:eastAsia="SimSun" w:cs="SimSun"/>
          <w:spacing w:val="-1"/>
        </w:rPr>
        <w:t>的观测值会被判断为冲突，增加真值发现的复杂程度。</w:t>
      </w:r>
    </w:p>
    <w:p>
      <w:pPr>
        <w:pStyle w:val="BodyText"/>
        <w:ind w:left="1080" w:right="56" w:firstLine="420"/>
        <w:spacing w:before="61" w:line="261" w:lineRule="auto"/>
        <w:rPr>
          <w:rFonts w:ascii="SimSun" w:hAnsi="SimSun" w:eastAsia="SimSun" w:cs="SimSun"/>
        </w:rPr>
      </w:pPr>
      <w:r>
        <w:rPr>
          <w:spacing w:val="5"/>
        </w:rPr>
        <w:t>(3)   </w:t>
      </w:r>
      <w:r>
        <w:rPr>
          <w:rFonts w:ascii="SimSun" w:hAnsi="SimSun" w:eastAsia="SimSun" w:cs="SimSun"/>
          <w:spacing w:val="5"/>
        </w:rPr>
        <w:t>源间观测冲突性。即不同数据源</w:t>
      </w:r>
      <w:r>
        <w:rPr>
          <w:rFonts w:ascii="SimSun" w:hAnsi="SimSun" w:eastAsia="SimSun" w:cs="SimSun"/>
          <w:spacing w:val="4"/>
        </w:rPr>
        <w:t>对于同一实体描述内容不相同。由于真值发</w:t>
      </w:r>
      <w:r>
        <w:rPr>
          <w:rFonts w:ascii="SimSun" w:hAnsi="SimSun" w:eastAsia="SimSun" w:cs="SimSun"/>
        </w:rPr>
        <w:t xml:space="preserve"> </w:t>
      </w:r>
      <w:r>
        <w:rPr>
          <w:rFonts w:ascii="SimSun" w:hAnsi="SimSun" w:eastAsia="SimSun" w:cs="SimSun"/>
          <w:spacing w:val="5"/>
        </w:rPr>
        <w:t>现的必要性立足于多个数据源对同一实体给出了冲突观测值，若每个数据源对实体的</w:t>
      </w:r>
      <w:r>
        <w:rPr>
          <w:rFonts w:ascii="SimSun" w:hAnsi="SimSun" w:eastAsia="SimSun" w:cs="SimSun"/>
          <w:spacing w:val="10"/>
        </w:rPr>
        <w:t xml:space="preserve"> </w:t>
      </w:r>
      <w:r>
        <w:rPr>
          <w:rFonts w:ascii="SimSun" w:hAnsi="SimSun" w:eastAsia="SimSun" w:cs="SimSun"/>
          <w:spacing w:val="5"/>
        </w:rPr>
        <w:t>观测值都一致，在没有额外知识指导的情况下，实体的真值将会是该观测值，这就失</w:t>
      </w:r>
      <w:r>
        <w:rPr>
          <w:rFonts w:ascii="SimSun" w:hAnsi="SimSun" w:eastAsia="SimSun" w:cs="SimSun"/>
          <w:spacing w:val="4"/>
        </w:rPr>
        <w:t xml:space="preserve"> </w:t>
      </w:r>
      <w:r>
        <w:rPr>
          <w:rFonts w:ascii="SimSun" w:hAnsi="SimSun" w:eastAsia="SimSun" w:cs="SimSun"/>
          <w:spacing w:val="5"/>
        </w:rPr>
        <w:t>去了真值发现的意义。而且，来自不同数据源</w:t>
      </w:r>
      <w:r>
        <w:rPr>
          <w:rFonts w:ascii="SimSun" w:hAnsi="SimSun" w:eastAsia="SimSun" w:cs="SimSun"/>
          <w:spacing w:val="4"/>
        </w:rPr>
        <w:t>的大量实体的一致观测值会影响真值发</w:t>
      </w:r>
      <w:r>
        <w:rPr>
          <w:rFonts w:ascii="SimSun" w:hAnsi="SimSun" w:eastAsia="SimSun" w:cs="SimSun"/>
        </w:rPr>
        <w:t xml:space="preserve"> </w:t>
      </w:r>
      <w:r>
        <w:rPr>
          <w:rFonts w:ascii="SimSun" w:hAnsi="SimSun" w:eastAsia="SimSun" w:cs="SimSun"/>
          <w:spacing w:val="5"/>
        </w:rPr>
        <w:t>现算法对数据源可靠程度的评估，从而影响真值发现算法的最终效果，故源间观测一 </w:t>
      </w:r>
      <w:r>
        <w:rPr>
          <w:rFonts w:ascii="SimSun" w:hAnsi="SimSun" w:eastAsia="SimSun" w:cs="SimSun"/>
          <w:spacing w:val="5"/>
        </w:rPr>
        <w:t>致的数据需要在真值发现前被妥善检查处理。多源同构数据的以上性质确保了真值发</w:t>
      </w:r>
      <w:r>
        <w:rPr>
          <w:rFonts w:ascii="SimSun" w:hAnsi="SimSun" w:eastAsia="SimSun" w:cs="SimSun"/>
          <w:spacing w:val="3"/>
        </w:rPr>
        <w:t xml:space="preserve"> </w:t>
      </w:r>
      <w:r>
        <w:rPr>
          <w:rFonts w:ascii="SimSun" w:hAnsi="SimSun" w:eastAsia="SimSun" w:cs="SimSun"/>
          <w:spacing w:val="5"/>
        </w:rPr>
        <w:t>现的充分必要性。其中，必要性体现在源间同一实体观测冲突需要解决；充分性体现</w:t>
      </w:r>
      <w:r>
        <w:rPr>
          <w:rFonts w:ascii="SimSun" w:hAnsi="SimSun" w:eastAsia="SimSun" w:cs="SimSun"/>
          <w:spacing w:val="2"/>
        </w:rPr>
        <w:t xml:space="preserve"> </w:t>
      </w:r>
      <w:r>
        <w:rPr>
          <w:rFonts w:ascii="SimSun" w:hAnsi="SimSun" w:eastAsia="SimSun" w:cs="SimSun"/>
          <w:spacing w:val="14"/>
        </w:rPr>
        <w:t>在真值发现步骤之前不需要源内去重(符合源内实体唯一性)和实体识别(</w:t>
      </w:r>
      <w:r>
        <w:rPr>
          <w:rFonts w:ascii="SimSun" w:hAnsi="SimSun" w:eastAsia="SimSun" w:cs="SimSun"/>
          <w:spacing w:val="13"/>
        </w:rPr>
        <w:t>符合源间</w:t>
      </w:r>
      <w:r>
        <w:rPr>
          <w:rFonts w:ascii="SimSun" w:hAnsi="SimSun" w:eastAsia="SimSun" w:cs="SimSun"/>
        </w:rPr>
        <w:t xml:space="preserve"> </w:t>
      </w:r>
      <w:r>
        <w:rPr>
          <w:rFonts w:ascii="SimSun" w:hAnsi="SimSun" w:eastAsia="SimSun" w:cs="SimSun"/>
          <w:spacing w:val="3"/>
        </w:rPr>
        <w:t>实体同一性)。明确了真值发现任务中多源同构数据应具</w:t>
      </w:r>
      <w:r>
        <w:rPr>
          <w:rFonts w:ascii="SimSun" w:hAnsi="SimSun" w:eastAsia="SimSun" w:cs="SimSun"/>
          <w:spacing w:val="2"/>
        </w:rPr>
        <w:t>有的性质，我们接下来分析现</w:t>
      </w:r>
      <w:r>
        <w:rPr>
          <w:rFonts w:ascii="SimSun" w:hAnsi="SimSun" w:eastAsia="SimSun" w:cs="SimSun"/>
        </w:rPr>
        <w:t xml:space="preserve"> </w:t>
      </w:r>
      <w:r>
        <w:rPr>
          <w:rFonts w:ascii="SimSun" w:hAnsi="SimSun" w:eastAsia="SimSun" w:cs="SimSun"/>
          <w:spacing w:val="-2"/>
        </w:rPr>
        <w:t>有的真值发现研究方法。</w:t>
      </w:r>
      <w:r>
        <w:rPr>
          <w:rFonts w:ascii="SimSun" w:hAnsi="SimSun" w:eastAsia="SimSun" w:cs="SimSun"/>
          <w:spacing w:val="51"/>
        </w:rPr>
        <w:t xml:space="preserve"> </w:t>
      </w:r>
      <w:r>
        <w:rPr>
          <w:rFonts w:ascii="SimSun" w:hAnsi="SimSun" w:eastAsia="SimSun" w:cs="SimSun"/>
          <w:spacing w:val="-2"/>
        </w:rPr>
        <w:t>一个直观的想法是进行多数投票或平均，这种投票/平均方法</w:t>
      </w:r>
    </w:p>
    <w:p>
      <w:pPr>
        <w:pStyle w:val="BodyText"/>
        <w:spacing w:before="222" w:line="241" w:lineRule="exact"/>
        <w:tabs>
          <w:tab w:val="left" w:pos="640"/>
        </w:tabs>
        <w:rPr/>
      </w:pPr>
      <w:r>
        <w:rPr>
          <w:u w:val="single" w:color="auto"/>
        </w:rPr>
        <w:tab/>
      </w:r>
    </w:p>
    <w:p>
      <w:pPr>
        <w:ind w:left="689"/>
        <w:spacing w:before="18" w:line="101" w:lineRule="exact"/>
        <w:rPr>
          <w:rFonts w:ascii="SimSun" w:hAnsi="SimSun" w:eastAsia="SimSun" w:cs="SimSun"/>
          <w:sz w:val="16"/>
          <w:szCs w:val="16"/>
        </w:rPr>
      </w:pPr>
      <w:r>
        <w:rPr>
          <w:rFonts w:ascii="SimSun" w:hAnsi="SimSun" w:eastAsia="SimSun" w:cs="SimSun"/>
          <w:sz w:val="16"/>
          <w:szCs w:val="16"/>
          <w:spacing w:val="-5"/>
          <w:position w:val="-3"/>
        </w:rPr>
        <w:t>106</w:t>
      </w:r>
    </w:p>
    <w:p>
      <w:pPr>
        <w:spacing w:line="101" w:lineRule="exact"/>
        <w:sectPr>
          <w:footerReference w:type="default" r:id="rId16"/>
          <w:pgSz w:w="9430" w:h="14300"/>
          <w:pgMar w:top="400" w:right="265" w:bottom="351" w:left="49" w:header="0" w:footer="0" w:gutter="0"/>
        </w:sectPr>
        <w:rPr>
          <w:rFonts w:ascii="SimSun" w:hAnsi="SimSun" w:eastAsia="SimSun" w:cs="SimSun"/>
          <w:sz w:val="16"/>
          <w:szCs w:val="16"/>
        </w:rPr>
      </w:pPr>
    </w:p>
    <w:p>
      <w:pPr>
        <w:ind w:left="6252"/>
        <w:spacing w:before="141" w:line="217" w:lineRule="auto"/>
        <w:rPr>
          <w:rFonts w:ascii="SimHei" w:hAnsi="SimHei" w:eastAsia="SimHei" w:cs="SimHei"/>
          <w:sz w:val="21"/>
          <w:szCs w:val="21"/>
        </w:rPr>
      </w:pPr>
      <w:r>
        <w:rPr>
          <w:rFonts w:ascii="SimHei" w:hAnsi="SimHei" w:eastAsia="SimHei" w:cs="SimHei"/>
          <w:sz w:val="21"/>
          <w:szCs w:val="21"/>
          <w:b/>
          <w:bCs/>
          <w:color w:val="26AFC4"/>
          <w:spacing w:val="-22"/>
        </w:rPr>
        <w:t>第6章</w:t>
      </w:r>
      <w:r>
        <w:rPr>
          <w:rFonts w:ascii="SimHei" w:hAnsi="SimHei" w:eastAsia="SimHei" w:cs="SimHei"/>
          <w:sz w:val="21"/>
          <w:szCs w:val="21"/>
          <w:color w:val="26AFC4"/>
          <w:spacing w:val="-39"/>
        </w:rPr>
        <w:t xml:space="preserve"> </w:t>
      </w:r>
      <w:r>
        <w:rPr>
          <w:rFonts w:ascii="SimHei" w:hAnsi="SimHei" w:eastAsia="SimHei" w:cs="SimHei"/>
          <w:sz w:val="21"/>
          <w:szCs w:val="21"/>
          <w:spacing w:val="-22"/>
        </w:rPr>
        <w:t>|数据质量管理</w:t>
      </w:r>
    </w:p>
    <w:p>
      <w:pPr>
        <w:pStyle w:val="BodyText"/>
        <w:spacing w:line="308" w:lineRule="auto"/>
        <w:rPr/>
      </w:pPr>
      <w:r/>
    </w:p>
    <w:p>
      <w:pPr>
        <w:pStyle w:val="BodyText"/>
        <w:spacing w:line="30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假定所有来源都同样可靠。</w:t>
      </w:r>
    </w:p>
    <w:p>
      <w:pPr>
        <w:ind w:right="322" w:firstLine="430"/>
        <w:spacing w:before="72" w:line="258" w:lineRule="auto"/>
        <w:jc w:val="both"/>
        <w:rPr>
          <w:rFonts w:ascii="SimSun" w:hAnsi="SimSun" w:eastAsia="SimSun" w:cs="SimSun"/>
          <w:sz w:val="21"/>
          <w:szCs w:val="21"/>
        </w:rPr>
      </w:pPr>
      <w:r>
        <w:rPr>
          <w:rFonts w:ascii="SimSun" w:hAnsi="SimSun" w:eastAsia="SimSun" w:cs="SimSun"/>
          <w:sz w:val="21"/>
          <w:szCs w:val="21"/>
          <w:spacing w:val="6"/>
        </w:rPr>
        <w:t>然而，这种假设在大多数情况下可能不成立。比如前面给出的例1.1</w:t>
      </w:r>
      <w:r>
        <w:rPr>
          <w:rFonts w:ascii="SimSun" w:hAnsi="SimSun" w:eastAsia="SimSun" w:cs="SimSun"/>
          <w:sz w:val="21"/>
          <w:szCs w:val="21"/>
          <w:spacing w:val="-56"/>
        </w:rPr>
        <w:t xml:space="preserve"> </w:t>
      </w:r>
      <w:r>
        <w:rPr>
          <w:rFonts w:ascii="SimSun" w:hAnsi="SimSun" w:eastAsia="SimSun" w:cs="SimSun"/>
          <w:sz w:val="21"/>
          <w:szCs w:val="21"/>
          <w:spacing w:val="6"/>
        </w:rPr>
        <w:t>提到</w:t>
      </w:r>
      <w:r>
        <w:rPr>
          <w:rFonts w:ascii="SimSun" w:hAnsi="SimSun" w:eastAsia="SimSun" w:cs="SimSun"/>
          <w:sz w:val="21"/>
          <w:szCs w:val="21"/>
          <w:spacing w:val="5"/>
        </w:rPr>
        <w:t>的“珠</w:t>
      </w:r>
      <w:r>
        <w:rPr>
          <w:rFonts w:ascii="SimSun" w:hAnsi="SimSun" w:eastAsia="SimSun" w:cs="SimSun"/>
          <w:sz w:val="21"/>
          <w:szCs w:val="21"/>
        </w:rPr>
        <w:t xml:space="preserve"> </w:t>
      </w:r>
      <w:r>
        <w:rPr>
          <w:rFonts w:ascii="SimSun" w:hAnsi="SimSun" w:eastAsia="SimSun" w:cs="SimSun"/>
          <w:sz w:val="21"/>
          <w:szCs w:val="21"/>
          <w:spacing w:val="4"/>
        </w:rPr>
        <w:t>穆朗玛峰”:采用多数票表决，结果“29035英尺”的出现次数最多，将被视为正确的</w:t>
      </w:r>
      <w:r>
        <w:rPr>
          <w:rFonts w:ascii="SimSun" w:hAnsi="SimSun" w:eastAsia="SimSun" w:cs="SimSun"/>
          <w:sz w:val="21"/>
          <w:szCs w:val="21"/>
          <w:spacing w:val="15"/>
        </w:rPr>
        <w:t xml:space="preserve"> </w:t>
      </w:r>
      <w:r>
        <w:rPr>
          <w:rFonts w:ascii="SimSun" w:hAnsi="SimSun" w:eastAsia="SimSun" w:cs="SimSun"/>
          <w:sz w:val="21"/>
          <w:szCs w:val="21"/>
          <w:spacing w:val="7"/>
        </w:rPr>
        <w:t>值。然而，在搜索结果中，维基百科提供的“29029英尺”的信息却是事实。这个例</w:t>
      </w:r>
      <w:r>
        <w:rPr>
          <w:rFonts w:ascii="SimSun" w:hAnsi="SimSun" w:eastAsia="SimSun" w:cs="SimSun"/>
          <w:sz w:val="21"/>
          <w:szCs w:val="21"/>
          <w:spacing w:val="8"/>
        </w:rPr>
        <w:t xml:space="preserve"> </w:t>
      </w:r>
      <w:r>
        <w:rPr>
          <w:rFonts w:ascii="SimSun" w:hAnsi="SimSun" w:eastAsia="SimSun" w:cs="SimSun"/>
          <w:sz w:val="21"/>
          <w:szCs w:val="21"/>
          <w:spacing w:val="5"/>
        </w:rPr>
        <w:t>子揭示了不同数据来源的信息质量差异很大</w:t>
      </w:r>
      <w:r>
        <w:rPr>
          <w:rFonts w:ascii="SimSun" w:hAnsi="SimSun" w:eastAsia="SimSun" w:cs="SimSun"/>
          <w:sz w:val="21"/>
          <w:szCs w:val="21"/>
          <w:spacing w:val="4"/>
        </w:rPr>
        <w:t>，需要设计更加先进的真值发现算法，通</w:t>
      </w:r>
      <w:r>
        <w:rPr>
          <w:rFonts w:ascii="SimSun" w:hAnsi="SimSun" w:eastAsia="SimSun" w:cs="SimSun"/>
          <w:sz w:val="21"/>
          <w:szCs w:val="21"/>
        </w:rPr>
        <w:t xml:space="preserve"> </w:t>
      </w:r>
      <w:r>
        <w:rPr>
          <w:rFonts w:ascii="SimSun" w:hAnsi="SimSun" w:eastAsia="SimSun" w:cs="SimSun"/>
          <w:sz w:val="21"/>
          <w:szCs w:val="21"/>
          <w:spacing w:val="5"/>
        </w:rPr>
        <w:t>过评估数据源的可靠性来挖掘真正正确的信</w:t>
      </w:r>
      <w:r>
        <w:rPr>
          <w:rFonts w:ascii="SimSun" w:hAnsi="SimSun" w:eastAsia="SimSun" w:cs="SimSun"/>
          <w:sz w:val="21"/>
          <w:szCs w:val="21"/>
          <w:spacing w:val="4"/>
        </w:rPr>
        <w:t>息。挑战在于，在实践中数据源可靠性通</w:t>
      </w:r>
      <w:r>
        <w:rPr>
          <w:rFonts w:ascii="SimSun" w:hAnsi="SimSun" w:eastAsia="SimSun" w:cs="SimSun"/>
          <w:sz w:val="21"/>
          <w:szCs w:val="21"/>
        </w:rPr>
        <w:t xml:space="preserve"> </w:t>
      </w:r>
      <w:r>
        <w:rPr>
          <w:rFonts w:ascii="SimSun" w:hAnsi="SimSun" w:eastAsia="SimSun" w:cs="SimSun"/>
          <w:sz w:val="21"/>
          <w:szCs w:val="21"/>
          <w:spacing w:val="4"/>
        </w:rPr>
        <w:t>常是未知的，必须从数据中推断出来。鉴于这一挑战，面向多源同构数据的真值发现</w:t>
      </w:r>
      <w:r>
        <w:rPr>
          <w:rFonts w:ascii="SimSun" w:hAnsi="SimSun" w:eastAsia="SimSun" w:cs="SimSun"/>
          <w:sz w:val="21"/>
          <w:szCs w:val="21"/>
        </w:rPr>
        <w:t xml:space="preserve"> </w:t>
      </w:r>
      <w:r>
        <w:rPr>
          <w:rFonts w:ascii="SimSun" w:hAnsi="SimSun" w:eastAsia="SimSun" w:cs="SimSun"/>
          <w:sz w:val="21"/>
          <w:szCs w:val="21"/>
          <w:spacing w:val="5"/>
        </w:rPr>
        <w:t>本质上是一种先进的数据聚合技术，通过估计数据源可靠程度和推断真实信息来从多</w:t>
      </w:r>
      <w:r>
        <w:rPr>
          <w:rFonts w:ascii="SimSun" w:hAnsi="SimSun" w:eastAsia="SimSun" w:cs="SimSun"/>
          <w:sz w:val="21"/>
          <w:szCs w:val="21"/>
          <w:spacing w:val="13"/>
        </w:rPr>
        <w:t xml:space="preserve"> </w:t>
      </w:r>
      <w:r>
        <w:rPr>
          <w:rFonts w:ascii="SimSun" w:hAnsi="SimSun" w:eastAsia="SimSun" w:cs="SimSun"/>
          <w:sz w:val="21"/>
          <w:szCs w:val="21"/>
          <w:spacing w:val="-3"/>
        </w:rPr>
        <w:t>个数据源提供的冲突数据中发现真值。</w:t>
      </w:r>
    </w:p>
    <w:p>
      <w:pPr>
        <w:ind w:left="433"/>
        <w:spacing w:before="187" w:line="221" w:lineRule="auto"/>
        <w:outlineLvl w:val="6"/>
        <w:rPr>
          <w:rFonts w:ascii="SimHei" w:hAnsi="SimHei" w:eastAsia="SimHei" w:cs="SimHei"/>
          <w:sz w:val="21"/>
          <w:szCs w:val="21"/>
        </w:rPr>
      </w:pPr>
      <w:r>
        <w:rPr>
          <w:rFonts w:ascii="SimHei" w:hAnsi="SimHei" w:eastAsia="SimHei" w:cs="SimHei"/>
          <w:sz w:val="21"/>
          <w:szCs w:val="21"/>
          <w:b/>
          <w:bCs/>
          <w:spacing w:val="6"/>
        </w:rPr>
        <w:t>3.</w:t>
      </w:r>
      <w:r>
        <w:rPr>
          <w:rFonts w:ascii="SimHei" w:hAnsi="SimHei" w:eastAsia="SimHei" w:cs="SimHei"/>
          <w:sz w:val="21"/>
          <w:szCs w:val="21"/>
          <w:spacing w:val="-41"/>
        </w:rPr>
        <w:t xml:space="preserve"> </w:t>
      </w:r>
      <w:r>
        <w:rPr>
          <w:rFonts w:ascii="SimHei" w:hAnsi="SimHei" w:eastAsia="SimHei" w:cs="SimHei"/>
          <w:sz w:val="21"/>
          <w:szCs w:val="21"/>
          <w:b/>
          <w:bCs/>
          <w:spacing w:val="6"/>
        </w:rPr>
        <w:t>基于函数依赖的多源同构数据真值发现</w:t>
      </w:r>
    </w:p>
    <w:p>
      <w:pPr>
        <w:ind w:right="333" w:firstLine="430"/>
        <w:spacing w:before="105" w:line="265" w:lineRule="auto"/>
        <w:jc w:val="both"/>
        <w:rPr>
          <w:rFonts w:ascii="SimSun" w:hAnsi="SimSun" w:eastAsia="SimSun" w:cs="SimSun"/>
          <w:sz w:val="21"/>
          <w:szCs w:val="21"/>
        </w:rPr>
      </w:pPr>
      <w:r>
        <w:rPr>
          <w:rFonts w:ascii="SimSun" w:hAnsi="SimSun" w:eastAsia="SimSun" w:cs="SimSun"/>
          <w:sz w:val="21"/>
          <w:szCs w:val="21"/>
          <w:spacing w:val="5"/>
        </w:rPr>
        <w:t>针对一系列实体的正确属性值挖掘，现有的真值发现工作大多利用多个数据源对</w:t>
      </w:r>
      <w:r>
        <w:rPr>
          <w:rFonts w:ascii="SimSun" w:hAnsi="SimSun" w:eastAsia="SimSun" w:cs="SimSun"/>
          <w:sz w:val="21"/>
          <w:szCs w:val="21"/>
          <w:spacing w:val="2"/>
        </w:rPr>
        <w:t xml:space="preserve"> </w:t>
      </w:r>
      <w:r>
        <w:rPr>
          <w:rFonts w:ascii="SimSun" w:hAnsi="SimSun" w:eastAsia="SimSun" w:cs="SimSun"/>
          <w:sz w:val="21"/>
          <w:szCs w:val="21"/>
          <w:spacing w:val="5"/>
        </w:rPr>
        <w:t>同一实体提供的信息冲突来评估不同数据源</w:t>
      </w:r>
      <w:r>
        <w:rPr>
          <w:rFonts w:ascii="SimSun" w:hAnsi="SimSun" w:eastAsia="SimSun" w:cs="SimSun"/>
          <w:sz w:val="21"/>
          <w:szCs w:val="21"/>
          <w:spacing w:val="4"/>
        </w:rPr>
        <w:t>的可靠程度，通过数据源可靠程度与真值</w:t>
      </w:r>
      <w:r>
        <w:rPr>
          <w:rFonts w:ascii="SimSun" w:hAnsi="SimSun" w:eastAsia="SimSun" w:cs="SimSun"/>
          <w:sz w:val="21"/>
          <w:szCs w:val="21"/>
        </w:rPr>
        <w:t xml:space="preserve"> </w:t>
      </w:r>
      <w:r>
        <w:rPr>
          <w:rFonts w:ascii="SimSun" w:hAnsi="SimSun" w:eastAsia="SimSun" w:cs="SimSun"/>
          <w:sz w:val="21"/>
          <w:szCs w:val="21"/>
          <w:spacing w:val="5"/>
        </w:rPr>
        <w:t>之间的关系来确定实体真值。也就是说，可靠的数据</w:t>
      </w:r>
      <w:r>
        <w:rPr>
          <w:rFonts w:ascii="SimSun" w:hAnsi="SimSun" w:eastAsia="SimSun" w:cs="SimSun"/>
          <w:sz w:val="21"/>
          <w:szCs w:val="21"/>
          <w:spacing w:val="4"/>
        </w:rPr>
        <w:t>源提供的实体属性值更可能是正</w:t>
      </w:r>
      <w:r>
        <w:rPr>
          <w:rFonts w:ascii="SimSun" w:hAnsi="SimSun" w:eastAsia="SimSun" w:cs="SimSun"/>
          <w:sz w:val="21"/>
          <w:szCs w:val="21"/>
        </w:rPr>
        <w:t xml:space="preserve"> </w:t>
      </w:r>
      <w:r>
        <w:rPr>
          <w:rFonts w:ascii="SimSun" w:hAnsi="SimSun" w:eastAsia="SimSun" w:cs="SimSun"/>
          <w:sz w:val="21"/>
          <w:szCs w:val="21"/>
          <w:spacing w:val="5"/>
        </w:rPr>
        <w:t>确的，不可靠的数据源提供的实体属性值倾向</w:t>
      </w:r>
      <w:r>
        <w:rPr>
          <w:rFonts w:ascii="SimSun" w:hAnsi="SimSun" w:eastAsia="SimSun" w:cs="SimSun"/>
          <w:sz w:val="21"/>
          <w:szCs w:val="21"/>
          <w:spacing w:val="4"/>
        </w:rPr>
        <w:t>是错误的。然而，由于数据分布存在长</w:t>
      </w:r>
      <w:r>
        <w:rPr>
          <w:rFonts w:ascii="SimSun" w:hAnsi="SimSun" w:eastAsia="SimSun" w:cs="SimSun"/>
          <w:sz w:val="21"/>
          <w:szCs w:val="21"/>
        </w:rPr>
        <w:t xml:space="preserve"> </w:t>
      </w:r>
      <w:r>
        <w:rPr>
          <w:rFonts w:ascii="SimSun" w:hAnsi="SimSun" w:eastAsia="SimSun" w:cs="SimSun"/>
          <w:sz w:val="21"/>
          <w:szCs w:val="21"/>
          <w:spacing w:val="5"/>
        </w:rPr>
        <w:t>尾特性，并不是每个实体都有可靠的数据源</w:t>
      </w:r>
      <w:r>
        <w:rPr>
          <w:rFonts w:ascii="SimSun" w:hAnsi="SimSun" w:eastAsia="SimSun" w:cs="SimSun"/>
          <w:sz w:val="21"/>
          <w:szCs w:val="21"/>
          <w:spacing w:val="4"/>
        </w:rPr>
        <w:t>提供信息。同时，可靠的数据源也可能提</w:t>
      </w:r>
      <w:r>
        <w:rPr>
          <w:rFonts w:ascii="SimSun" w:hAnsi="SimSun" w:eastAsia="SimSun" w:cs="SimSun"/>
          <w:sz w:val="21"/>
          <w:szCs w:val="21"/>
        </w:rPr>
        <w:t xml:space="preserve"> </w:t>
      </w:r>
      <w:r>
        <w:rPr>
          <w:rFonts w:ascii="SimSun" w:hAnsi="SimSun" w:eastAsia="SimSun" w:cs="SimSun"/>
          <w:sz w:val="21"/>
          <w:szCs w:val="21"/>
          <w:spacing w:val="5"/>
        </w:rPr>
        <w:t>供错误的信息。在这种情况下，仅考虑数据源的</w:t>
      </w:r>
      <w:r>
        <w:rPr>
          <w:rFonts w:ascii="SimSun" w:hAnsi="SimSun" w:eastAsia="SimSun" w:cs="SimSun"/>
          <w:sz w:val="21"/>
          <w:szCs w:val="21"/>
          <w:spacing w:val="4"/>
        </w:rPr>
        <w:t>相对可靠程度决定的真值依然可能是</w:t>
      </w:r>
      <w:r>
        <w:rPr>
          <w:rFonts w:ascii="SimSun" w:hAnsi="SimSun" w:eastAsia="SimSun" w:cs="SimSun"/>
          <w:sz w:val="21"/>
          <w:szCs w:val="21"/>
        </w:rPr>
        <w:t xml:space="preserve"> </w:t>
      </w:r>
      <w:r>
        <w:rPr>
          <w:rFonts w:ascii="SimSun" w:hAnsi="SimSun" w:eastAsia="SimSun" w:cs="SimSun"/>
          <w:sz w:val="21"/>
          <w:szCs w:val="21"/>
          <w:spacing w:val="-8"/>
        </w:rPr>
        <w:t>错误的。</w:t>
      </w:r>
    </w:p>
    <w:p>
      <w:pPr>
        <w:ind w:right="256" w:firstLine="430"/>
        <w:spacing w:before="46" w:line="268" w:lineRule="auto"/>
        <w:jc w:val="both"/>
        <w:rPr>
          <w:rFonts w:ascii="SimSun" w:hAnsi="SimSun" w:eastAsia="SimSun" w:cs="SimSun"/>
          <w:sz w:val="21"/>
          <w:szCs w:val="21"/>
        </w:rPr>
      </w:pPr>
      <w:r>
        <w:rPr>
          <w:rFonts w:ascii="SimSun" w:hAnsi="SimSun" w:eastAsia="SimSun" w:cs="SimSun"/>
          <w:sz w:val="21"/>
          <w:szCs w:val="21"/>
          <w:spacing w:val="3"/>
        </w:rPr>
        <w:t>考虑有</w:t>
      </w:r>
      <w:r>
        <w:rPr>
          <w:rFonts w:ascii="Times New Roman" w:hAnsi="Times New Roman" w:eastAsia="Times New Roman" w:cs="Times New Roman"/>
          <w:sz w:val="21"/>
          <w:szCs w:val="21"/>
          <w:spacing w:val="3"/>
        </w:rPr>
        <w:t>K</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个数据源</w:t>
      </w:r>
      <w:r>
        <w:rPr>
          <w:rFonts w:ascii="Times New Roman" w:hAnsi="Times New Roman" w:eastAsia="Times New Roman" w:cs="Times New Roman"/>
          <w:sz w:val="21"/>
          <w:szCs w:val="21"/>
          <w:spacing w:val="3"/>
        </w:rPr>
        <w:t>S={S₁,S₂,…,S}      </w:t>
      </w:r>
      <w:r>
        <w:rPr>
          <w:rFonts w:ascii="SimSun" w:hAnsi="SimSun" w:eastAsia="SimSun" w:cs="SimSun"/>
          <w:sz w:val="21"/>
          <w:szCs w:val="21"/>
          <w:spacing w:val="3"/>
        </w:rPr>
        <w:t>提供的</w:t>
      </w:r>
      <w:r>
        <w:rPr>
          <w:rFonts w:ascii="Times New Roman" w:hAnsi="Times New Roman" w:eastAsia="Times New Roman" w:cs="Times New Roman"/>
          <w:sz w:val="21"/>
          <w:szCs w:val="21"/>
          <w:spacing w:val="3"/>
        </w:rPr>
        <w:t>n</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个实体</w:t>
      </w:r>
      <w:r>
        <w:rPr>
          <w:rFonts w:ascii="Times New Roman" w:hAnsi="Times New Roman" w:eastAsia="Times New Roman" w:cs="Times New Roman"/>
          <w:sz w:val="21"/>
          <w:szCs w:val="21"/>
          <w:spacing w:val="3"/>
        </w:rPr>
        <w:t>e={e₁,e₂</w:t>
      </w:r>
      <w:r>
        <w:rPr>
          <w:rFonts w:ascii="Times New Roman" w:hAnsi="Times New Roman" w:eastAsia="Times New Roman" w:cs="Times New Roman"/>
          <w:sz w:val="21"/>
          <w:szCs w:val="21"/>
          <w:spacing w:val="2"/>
        </w:rPr>
        <w:t>,…,e,}       </w:t>
      </w:r>
      <w:r>
        <w:rPr>
          <w:rFonts w:ascii="SimSun" w:hAnsi="SimSun" w:eastAsia="SimSun" w:cs="SimSun"/>
          <w:sz w:val="21"/>
          <w:szCs w:val="21"/>
          <w:spacing w:val="2"/>
        </w:rPr>
        <w:t>信息，每个</w:t>
      </w:r>
      <w:r>
        <w:rPr>
          <w:rFonts w:ascii="SimSun" w:hAnsi="SimSun" w:eastAsia="SimSun" w:cs="SimSun"/>
          <w:sz w:val="21"/>
          <w:szCs w:val="21"/>
        </w:rPr>
        <w:t xml:space="preserve">  </w:t>
      </w:r>
      <w:r>
        <w:rPr>
          <w:rFonts w:ascii="SimSun" w:hAnsi="SimSun" w:eastAsia="SimSun" w:cs="SimSun"/>
          <w:sz w:val="21"/>
          <w:szCs w:val="21"/>
          <w:spacing w:val="-1"/>
        </w:rPr>
        <w:t>实体存在</w:t>
      </w:r>
      <w:r>
        <w:rPr>
          <w:rFonts w:ascii="Times New Roman" w:hAnsi="Times New Roman" w:eastAsia="Times New Roman" w:cs="Times New Roman"/>
          <w:sz w:val="21"/>
          <w:szCs w:val="21"/>
          <w:spacing w:val="-1"/>
        </w:rPr>
        <w:t>m </w:t>
      </w:r>
      <w:r>
        <w:rPr>
          <w:rFonts w:ascii="SimSun" w:hAnsi="SimSun" w:eastAsia="SimSun" w:cs="SimSun"/>
          <w:sz w:val="21"/>
          <w:szCs w:val="21"/>
          <w:spacing w:val="-1"/>
        </w:rPr>
        <w:t>个属性|</w:t>
      </w:r>
      <w:r>
        <w:rPr>
          <w:rFonts w:ascii="Times New Roman" w:hAnsi="Times New Roman" w:eastAsia="Times New Roman" w:cs="Times New Roman"/>
          <w:sz w:val="21"/>
          <w:szCs w:val="21"/>
          <w:spacing w:val="-1"/>
        </w:rPr>
        <w:t>A₁,A₂,…A</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2"/>
        </w:rPr>
        <w:t>w₄</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表示</w:t>
      </w:r>
      <w:r>
        <w:rPr>
          <w:rFonts w:ascii="Times New Roman" w:hAnsi="Times New Roman" w:eastAsia="Times New Roman" w:cs="Times New Roman"/>
          <w:sz w:val="21"/>
          <w:szCs w:val="21"/>
          <w:spacing w:val="-2"/>
        </w:rPr>
        <w:t>S₂</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2"/>
        </w:rPr>
        <w:t>的可靠分数， </w:t>
      </w:r>
      <w:r>
        <w:rPr>
          <w:rFonts w:ascii="Times New Roman" w:hAnsi="Times New Roman" w:eastAsia="Times New Roman" w:cs="Times New Roman"/>
          <w:sz w:val="21"/>
          <w:szCs w:val="21"/>
          <w:spacing w:val="-2"/>
        </w:rPr>
        <w:t>w,</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
        </w:rPr>
        <w:t>的值越高，则代表</w:t>
      </w:r>
      <w:r>
        <w:rPr>
          <w:rFonts w:ascii="Times New Roman" w:hAnsi="Times New Roman" w:eastAsia="Times New Roman" w:cs="Times New Roman"/>
          <w:sz w:val="21"/>
          <w:szCs w:val="21"/>
          <w:spacing w:val="-2"/>
        </w:rPr>
        <w:t>S,</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2"/>
        </w:rPr>
        <w:t>越</w:t>
      </w:r>
      <w:r>
        <w:rPr>
          <w:rFonts w:ascii="SimSun" w:hAnsi="SimSun" w:eastAsia="SimSun" w:cs="SimSun"/>
          <w:sz w:val="21"/>
          <w:szCs w:val="21"/>
        </w:rPr>
        <w:t xml:space="preserve">  </w:t>
      </w:r>
      <w:r>
        <w:rPr>
          <w:rFonts w:ascii="SimSun" w:hAnsi="SimSun" w:eastAsia="SimSun" w:cs="SimSun"/>
          <w:sz w:val="21"/>
          <w:szCs w:val="21"/>
          <w:spacing w:val="2"/>
        </w:rPr>
        <w:t>可靠。</w:t>
      </w:r>
      <w:r>
        <w:rPr>
          <w:rFonts w:ascii="Times New Roman" w:hAnsi="Times New Roman" w:eastAsia="Times New Roman" w:cs="Times New Roman"/>
          <w:sz w:val="21"/>
          <w:szCs w:val="21"/>
          <w:spacing w:val="2"/>
        </w:rPr>
        <w:t>K</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个数据源的可靠分数集表示为</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W=|w₁,w₂,…,w₁}</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R       </w:t>
      </w:r>
      <w:r>
        <w:rPr>
          <w:rFonts w:ascii="SimSun" w:hAnsi="SimSun" w:eastAsia="SimSun" w:cs="SimSun"/>
          <w:sz w:val="21"/>
          <w:szCs w:val="21"/>
          <w:spacing w:val="1"/>
        </w:rPr>
        <w:t>是定义在属性集合</w:t>
      </w:r>
      <w:r>
        <w:rPr>
          <w:rFonts w:ascii="Times New Roman" w:hAnsi="Times New Roman" w:eastAsia="Times New Roman" w:cs="Times New Roman"/>
          <w:sz w:val="21"/>
          <w:szCs w:val="21"/>
        </w:rPr>
        <w:t>Attr   </w:t>
      </w:r>
      <w:r>
        <w:rPr>
          <w:rFonts w:ascii="Times New Roman" w:hAnsi="Times New Roman" w:eastAsia="Times New Roman" w:cs="Times New Roman"/>
          <w:sz w:val="21"/>
          <w:szCs w:val="21"/>
          <w:spacing w:val="1"/>
        </w:rPr>
        <w:t>(R)={A₁,A₂,…,A</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   </w:t>
      </w:r>
      <w:r>
        <w:rPr>
          <w:rFonts w:ascii="SimSun" w:hAnsi="SimSun" w:eastAsia="SimSun" w:cs="SimSun"/>
          <w:sz w:val="21"/>
          <w:szCs w:val="21"/>
          <w:spacing w:val="1"/>
        </w:rPr>
        <w:t>上的一个关系，数据库</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
        </w:rPr>
        <w:t>D </w:t>
      </w:r>
      <w:r>
        <w:rPr>
          <w:rFonts w:ascii="SimSun" w:hAnsi="SimSun" w:eastAsia="SimSun" w:cs="SimSun"/>
          <w:sz w:val="21"/>
          <w:szCs w:val="21"/>
          <w:spacing w:val="1"/>
        </w:rPr>
        <w:t>是关系</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的一个实例，其中存在</w:t>
      </w:r>
      <w:r>
        <w:rPr>
          <w:rFonts w:ascii="Times New Roman" w:hAnsi="Times New Roman" w:eastAsia="Times New Roman" w:cs="Times New Roman"/>
          <w:sz w:val="21"/>
          <w:szCs w:val="21"/>
          <w:spacing w:val="1"/>
        </w:rPr>
        <w:t>L </w:t>
      </w:r>
      <w:r>
        <w:rPr>
          <w:rFonts w:ascii="SimSun" w:hAnsi="SimSun" w:eastAsia="SimSun" w:cs="SimSun"/>
          <w:sz w:val="21"/>
          <w:szCs w:val="21"/>
          <w:spacing w:val="1"/>
        </w:rPr>
        <w:t>个元</w:t>
      </w:r>
      <w:r>
        <w:rPr>
          <w:rFonts w:ascii="SimSun" w:hAnsi="SimSun" w:eastAsia="SimSun" w:cs="SimSun"/>
          <w:sz w:val="21"/>
          <w:szCs w:val="21"/>
        </w:rPr>
        <w:t xml:space="preserve">  </w:t>
      </w:r>
      <w:r>
        <w:rPr>
          <w:rFonts w:ascii="SimSun" w:hAnsi="SimSun" w:eastAsia="SimSun" w:cs="SimSun"/>
          <w:sz w:val="21"/>
          <w:szCs w:val="21"/>
          <w:spacing w:val="5"/>
        </w:rPr>
        <w:t>组，这些元组代表来自</w:t>
      </w:r>
      <w:r>
        <w:rPr>
          <w:rFonts w:ascii="Times New Roman" w:hAnsi="Times New Roman" w:eastAsia="Times New Roman" w:cs="Times New Roman"/>
          <w:sz w:val="21"/>
          <w:szCs w:val="21"/>
          <w:spacing w:val="5"/>
        </w:rPr>
        <w:t>K</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5"/>
        </w:rPr>
        <w:t>个数据源的</w:t>
      </w:r>
      <w:r>
        <w:rPr>
          <w:rFonts w:ascii="Times New Roman" w:hAnsi="Times New Roman" w:eastAsia="Times New Roman" w:cs="Times New Roman"/>
          <w:sz w:val="21"/>
          <w:szCs w:val="21"/>
          <w:spacing w:val="5"/>
        </w:rPr>
        <w:t>n </w:t>
      </w:r>
      <w:r>
        <w:rPr>
          <w:rFonts w:ascii="SimSun" w:hAnsi="SimSun" w:eastAsia="SimSun" w:cs="SimSun"/>
          <w:sz w:val="21"/>
          <w:szCs w:val="21"/>
          <w:spacing w:val="5"/>
        </w:rPr>
        <w:t>个实体信息，属性集</w:t>
      </w:r>
      <w:r>
        <w:rPr>
          <w:rFonts w:ascii="Times New Roman" w:hAnsi="Times New Roman" w:eastAsia="Times New Roman" w:cs="Times New Roman"/>
          <w:sz w:val="21"/>
          <w:szCs w:val="21"/>
        </w:rPr>
        <w:t>Attr</w:t>
      </w:r>
      <w:r>
        <w:rPr>
          <w:rFonts w:ascii="Times New Roman" w:hAnsi="Times New Roman" w:eastAsia="Times New Roman" w:cs="Times New Roman"/>
          <w:sz w:val="21"/>
          <w:szCs w:val="21"/>
          <w:spacing w:val="5"/>
        </w:rPr>
        <w:t>(R)     </w:t>
      </w:r>
      <w:r>
        <w:rPr>
          <w:rFonts w:ascii="SimSun" w:hAnsi="SimSun" w:eastAsia="SimSun" w:cs="SimSun"/>
          <w:sz w:val="21"/>
          <w:szCs w:val="21"/>
          <w:spacing w:val="5"/>
        </w:rPr>
        <w:t>包含实体的所有</w:t>
      </w:r>
      <w:r>
        <w:rPr>
          <w:rFonts w:ascii="SimSun" w:hAnsi="SimSun" w:eastAsia="SimSun" w:cs="SimSun"/>
          <w:sz w:val="21"/>
          <w:szCs w:val="21"/>
        </w:rPr>
        <w:t xml:space="preserve">  </w:t>
      </w:r>
      <w:r>
        <w:rPr>
          <w:rFonts w:ascii="SimSun" w:hAnsi="SimSun" w:eastAsia="SimSun" w:cs="SimSun"/>
          <w:sz w:val="21"/>
          <w:szCs w:val="21"/>
          <w:spacing w:val="1"/>
        </w:rPr>
        <w:t>属性</w:t>
      </w:r>
      <w:r>
        <w:rPr>
          <w:rFonts w:ascii="Times New Roman" w:hAnsi="Times New Roman" w:eastAsia="Times New Roman" w:cs="Times New Roman"/>
          <w:sz w:val="21"/>
          <w:szCs w:val="21"/>
        </w:rPr>
        <w:t>Attr</w:t>
      </w:r>
      <w:r>
        <w:rPr>
          <w:rFonts w:ascii="Times New Roman" w:hAnsi="Times New Roman" w:eastAsia="Times New Roman" w:cs="Times New Roman"/>
          <w:sz w:val="21"/>
          <w:szCs w:val="21"/>
          <w:spacing w:val="1"/>
        </w:rPr>
        <w:t>(R)={A₁,A₂,…,A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SimSun" w:hAnsi="SimSun" w:eastAsia="SimSun" w:cs="SimSun"/>
          <w:sz w:val="21"/>
          <w:szCs w:val="21"/>
          <w:spacing w:val="62"/>
        </w:rPr>
        <w:t xml:space="preserve"> </w:t>
      </w:r>
      <w:r>
        <w:rPr>
          <w:rFonts w:ascii="SimSun" w:hAnsi="SimSun" w:eastAsia="SimSun" w:cs="SimSun"/>
          <w:sz w:val="21"/>
          <w:szCs w:val="21"/>
          <w:spacing w:val="1"/>
        </w:rPr>
        <w:t>其中，每个实体的属性信息不一定被所有数据源覆盖。</w:t>
      </w:r>
      <w:r>
        <w:rPr>
          <w:rFonts w:ascii="SimSun" w:hAnsi="SimSun" w:eastAsia="SimSun" w:cs="SimSun"/>
          <w:sz w:val="21"/>
          <w:szCs w:val="21"/>
        </w:rPr>
        <w:t xml:space="preserve"> </w:t>
      </w:r>
      <w:r>
        <w:rPr>
          <w:rFonts w:ascii="SimSun" w:hAnsi="SimSun" w:eastAsia="SimSun" w:cs="SimSun"/>
          <w:sz w:val="21"/>
          <w:szCs w:val="21"/>
          <w:spacing w:val="2"/>
        </w:rPr>
        <w:t>对于两个属性子集</w:t>
      </w:r>
      <w:r>
        <w:rPr>
          <w:rFonts w:ascii="Times New Roman" w:hAnsi="Times New Roman" w:eastAsia="Times New Roman" w:cs="Times New Roman"/>
          <w:sz w:val="21"/>
          <w:szCs w:val="21"/>
          <w:spacing w:val="2"/>
        </w:rPr>
        <w:t>X,Y   </w:t>
      </w:r>
      <w:r>
        <w:rPr>
          <w:rFonts w:ascii="SimSun" w:hAnsi="SimSun" w:eastAsia="SimSun" w:cs="SimSun"/>
          <w:sz w:val="21"/>
          <w:szCs w:val="21"/>
          <w:spacing w:val="2"/>
        </w:rPr>
        <w:t>属于</w:t>
      </w:r>
      <w:r>
        <w:rPr>
          <w:rFonts w:ascii="Times New Roman" w:hAnsi="Times New Roman" w:eastAsia="Times New Roman" w:cs="Times New Roman"/>
          <w:sz w:val="21"/>
          <w:szCs w:val="21"/>
        </w:rPr>
        <w:t>Attr</w:t>
      </w:r>
      <w:r>
        <w:rPr>
          <w:rFonts w:ascii="Times New Roman" w:hAnsi="Times New Roman" w:eastAsia="Times New Roman" w:cs="Times New Roman"/>
          <w:sz w:val="21"/>
          <w:szCs w:val="21"/>
          <w:spacing w:val="2"/>
        </w:rPr>
        <w:t>(R),     </w:t>
      </w:r>
      <w:r>
        <w:rPr>
          <w:rFonts w:ascii="SimSun" w:hAnsi="SimSun" w:eastAsia="SimSun" w:cs="SimSun"/>
          <w:sz w:val="21"/>
          <w:szCs w:val="21"/>
          <w:spacing w:val="2"/>
        </w:rPr>
        <w:t>在</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R</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上定义的一个函数依赖为</w:t>
      </w:r>
      <w:r>
        <w:rPr>
          <w:rFonts w:ascii="Times New Roman" w:hAnsi="Times New Roman" w:eastAsia="Times New Roman" w:cs="Times New Roman"/>
          <w:sz w:val="21"/>
          <w:szCs w:val="21"/>
          <w:spacing w:val="2"/>
        </w:rPr>
        <w:t>F:X→Y,       </w:t>
      </w:r>
      <w:r>
        <w:rPr>
          <w:rFonts w:ascii="SimSun" w:hAnsi="SimSun" w:eastAsia="SimSun" w:cs="SimSun"/>
          <w:sz w:val="21"/>
          <w:szCs w:val="21"/>
          <w:spacing w:val="2"/>
        </w:rPr>
        <w:t>其中 </w:t>
      </w:r>
      <w:r>
        <w:rPr>
          <w:rFonts w:ascii="Times New Roman" w:hAnsi="Times New Roman" w:eastAsia="Times New Roman" w:cs="Times New Roman"/>
          <w:sz w:val="21"/>
          <w:szCs w:val="21"/>
          <w:spacing w:val="6"/>
        </w:rPr>
        <w:t>X</w:t>
      </w:r>
      <w:r>
        <w:rPr>
          <w:rFonts w:ascii="SimSun" w:hAnsi="SimSun" w:eastAsia="SimSun" w:cs="SimSun"/>
          <w:sz w:val="21"/>
          <w:szCs w:val="21"/>
          <w:spacing w:val="6"/>
        </w:rPr>
        <w:t>代表决定属性集，</w:t>
      </w:r>
      <w:r>
        <w:rPr>
          <w:rFonts w:ascii="Times New Roman" w:hAnsi="Times New Roman" w:eastAsia="Times New Roman" w:cs="Times New Roman"/>
          <w:sz w:val="21"/>
          <w:szCs w:val="21"/>
          <w:spacing w:val="6"/>
        </w:rPr>
        <w:t>Y</w:t>
      </w:r>
      <w:r>
        <w:rPr>
          <w:rFonts w:ascii="SimSun" w:hAnsi="SimSun" w:eastAsia="SimSun" w:cs="SimSun"/>
          <w:sz w:val="21"/>
          <w:szCs w:val="21"/>
          <w:spacing w:val="6"/>
        </w:rPr>
        <w:t>代表依赖属性集，包含</w:t>
      </w:r>
      <w:r>
        <w:rPr>
          <w:rFonts w:ascii="Times New Roman" w:hAnsi="Times New Roman" w:eastAsia="Times New Roman" w:cs="Times New Roman"/>
          <w:sz w:val="21"/>
          <w:szCs w:val="21"/>
          <w:spacing w:val="6"/>
        </w:rPr>
        <w:t>F</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6"/>
        </w:rPr>
        <w:t>中所</w:t>
      </w:r>
      <w:r>
        <w:rPr>
          <w:rFonts w:ascii="SimSun" w:hAnsi="SimSun" w:eastAsia="SimSun" w:cs="SimSun"/>
          <w:sz w:val="21"/>
          <w:szCs w:val="21"/>
          <w:spacing w:val="5"/>
        </w:rPr>
        <w:t>有属性的集合定义为</w:t>
      </w:r>
      <w:r>
        <w:rPr>
          <w:rFonts w:ascii="Times New Roman" w:hAnsi="Times New Roman" w:eastAsia="Times New Roman" w:cs="Times New Roman"/>
          <w:sz w:val="21"/>
          <w:szCs w:val="21"/>
          <w:spacing w:val="5"/>
        </w:rPr>
        <w:t>F=</w:t>
      </w:r>
      <w:r>
        <w:rPr>
          <w:rFonts w:ascii="Times New Roman" w:hAnsi="Times New Roman" w:eastAsia="Times New Roman" w:cs="Times New Roman"/>
          <w:sz w:val="21"/>
          <w:szCs w:val="21"/>
        </w:rPr>
        <w:t>XUY</w:t>
      </w:r>
      <w:r>
        <w:rPr>
          <w:rFonts w:ascii="SimSun" w:hAnsi="SimSun" w:eastAsia="SimSun" w:cs="SimSun"/>
          <w:sz w:val="21"/>
          <w:szCs w:val="21"/>
          <w:spacing w:val="5"/>
        </w:rPr>
        <w:t>。</w:t>
      </w:r>
    </w:p>
    <w:p>
      <w:pPr>
        <w:pStyle w:val="BodyText"/>
        <w:spacing w:before="42" w:line="212" w:lineRule="auto"/>
        <w:rPr/>
      </w:pPr>
      <w:r>
        <w:rPr>
          <w:rFonts w:ascii="Times New Roman" w:hAnsi="Times New Roman" w:eastAsia="Times New Roman" w:cs="Times New Roman"/>
          <w:spacing w:val="2"/>
        </w:rPr>
        <w:t>D</w:t>
      </w:r>
      <w:r>
        <w:rPr>
          <w:rFonts w:ascii="Times New Roman" w:hAnsi="Times New Roman" w:eastAsia="Times New Roman" w:cs="Times New Roman"/>
          <w:spacing w:val="-10"/>
        </w:rPr>
        <w:t xml:space="preserve"> </w:t>
      </w:r>
      <w:r>
        <w:rPr>
          <w:rFonts w:ascii="SimSun" w:hAnsi="SimSun" w:eastAsia="SimSun" w:cs="SimSun"/>
          <w:spacing w:val="2"/>
        </w:rPr>
        <w:t>满足</w:t>
      </w:r>
      <w:r>
        <w:rPr>
          <w:rFonts w:ascii="Times New Roman" w:hAnsi="Times New Roman" w:eastAsia="Times New Roman" w:cs="Times New Roman"/>
          <w:spacing w:val="2"/>
        </w:rPr>
        <w:t>F:X→Y,        </w:t>
      </w:r>
      <w:r>
        <w:rPr>
          <w:rFonts w:ascii="SimSun" w:hAnsi="SimSun" w:eastAsia="SimSun" w:cs="SimSun"/>
          <w:spacing w:val="2"/>
        </w:rPr>
        <w:t>当且仅当对于每对元组</w:t>
      </w:r>
      <w:r>
        <w:rPr>
          <w:rFonts w:ascii="Times New Roman" w:hAnsi="Times New Roman" w:eastAsia="Times New Roman" w:cs="Times New Roman"/>
          <w:spacing w:val="2"/>
        </w:rPr>
        <w:t>t,t</w:t>
      </w:r>
      <w:r>
        <w:rPr>
          <w:rFonts w:ascii="SimSun" w:hAnsi="SimSun" w:eastAsia="SimSun" w:cs="SimSun"/>
          <w:spacing w:val="2"/>
        </w:rPr>
        <w:t>∈</w:t>
      </w:r>
      <w:r>
        <w:rPr>
          <w:rFonts w:ascii="Times New Roman" w:hAnsi="Times New Roman" w:eastAsia="Times New Roman" w:cs="Times New Roman"/>
          <w:spacing w:val="2"/>
        </w:rPr>
        <w:t>D,            </w:t>
      </w:r>
      <w:r>
        <w:rPr>
          <w:rFonts w:ascii="SimSun" w:hAnsi="SimSun" w:eastAsia="SimSun" w:cs="SimSun"/>
          <w:spacing w:val="2"/>
        </w:rPr>
        <w:t>若</w:t>
      </w:r>
      <w:r>
        <w:rPr>
          <w:rFonts w:ascii="SimSun" w:hAnsi="SimSun" w:eastAsia="SimSun" w:cs="SimSun"/>
          <w:spacing w:val="-36"/>
        </w:rPr>
        <w:t xml:space="preserve"> </w:t>
      </w:r>
      <w:r>
        <w:rPr>
          <w:rFonts w:ascii="Times New Roman" w:hAnsi="Times New Roman" w:eastAsia="Times New Roman" w:cs="Times New Roman"/>
          <w:spacing w:val="2"/>
        </w:rPr>
        <w:t>t₁[X]=t₁[X],         </w:t>
      </w:r>
      <w:r>
        <w:rPr>
          <w:rFonts w:ascii="SimSun" w:hAnsi="SimSun" w:eastAsia="SimSun" w:cs="SimSun"/>
          <w:spacing w:val="2"/>
        </w:rPr>
        <w:t>则</w:t>
      </w:r>
      <w:r>
        <w:rPr>
          <w:rFonts w:ascii="SimSun" w:hAnsi="SimSun" w:eastAsia="SimSun" w:cs="SimSun"/>
          <w:spacing w:val="-43"/>
        </w:rPr>
        <w:t xml:space="preserve"> </w:t>
      </w:r>
      <w:r>
        <w:rPr>
          <w:rFonts w:ascii="Times New Roman" w:hAnsi="Times New Roman" w:eastAsia="Times New Roman" w:cs="Times New Roman"/>
          <w:spacing w:val="2"/>
        </w:rPr>
        <w:t>t;[Y]   </w:t>
      </w:r>
      <w:r>
        <w:rPr>
          <w:spacing w:val="2"/>
        </w:rPr>
        <w:t>=</w:t>
      </w:r>
    </w:p>
    <w:p>
      <w:pPr>
        <w:ind w:right="332"/>
        <w:spacing w:before="68" w:line="265" w:lineRule="auto"/>
        <w:jc w:val="both"/>
        <w:rPr>
          <w:rFonts w:ascii="SimSun" w:hAnsi="SimSun" w:eastAsia="SimSun" w:cs="SimSun"/>
          <w:sz w:val="21"/>
          <w:szCs w:val="21"/>
        </w:rPr>
      </w:pPr>
      <w:r>
        <w:rPr>
          <w:rFonts w:ascii="Times New Roman" w:hAnsi="Times New Roman" w:eastAsia="Times New Roman" w:cs="Times New Roman"/>
          <w:sz w:val="21"/>
          <w:szCs w:val="21"/>
          <w:spacing w:val="1"/>
        </w:rPr>
        <w:t>t;[Y]</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 在不失一般性的情况下，假设</w:t>
      </w:r>
      <w:r>
        <w:rPr>
          <w:rFonts w:ascii="Times New Roman" w:hAnsi="Times New Roman" w:eastAsia="Times New Roman" w:cs="Times New Roman"/>
          <w:sz w:val="21"/>
          <w:szCs w:val="21"/>
          <w:spacing w:val="1"/>
        </w:rPr>
        <w:t>F:X→Y    </w:t>
      </w:r>
      <w:r>
        <w:rPr>
          <w:rFonts w:ascii="SimSun" w:hAnsi="SimSun" w:eastAsia="SimSun" w:cs="SimSun"/>
          <w:sz w:val="21"/>
          <w:szCs w:val="21"/>
          <w:spacing w:val="1"/>
        </w:rPr>
        <w:t>已经分解，</w:t>
      </w:r>
      <w:r>
        <w:rPr>
          <w:rFonts w:ascii="Times New Roman" w:hAnsi="Times New Roman" w:eastAsia="Times New Roman" w:cs="Times New Roman"/>
          <w:sz w:val="21"/>
          <w:szCs w:val="21"/>
          <w:spacing w:val="1"/>
        </w:rPr>
        <w:t>Y</w:t>
      </w:r>
      <w:r>
        <w:rPr>
          <w:rFonts w:ascii="SimSun" w:hAnsi="SimSun" w:eastAsia="SimSun" w:cs="SimSun"/>
          <w:sz w:val="21"/>
          <w:szCs w:val="21"/>
          <w:spacing w:val="1"/>
        </w:rPr>
        <w:t>只包含一个属性。由多个</w:t>
      </w:r>
      <w:r>
        <w:rPr>
          <w:rFonts w:ascii="SimSun" w:hAnsi="SimSun" w:eastAsia="SimSun" w:cs="SimSun"/>
          <w:sz w:val="21"/>
          <w:szCs w:val="21"/>
        </w:rPr>
        <w:t xml:space="preserve"> </w:t>
      </w:r>
      <w:r>
        <w:rPr>
          <w:rFonts w:ascii="SimSun" w:hAnsi="SimSun" w:eastAsia="SimSun" w:cs="SimSun"/>
          <w:sz w:val="21"/>
          <w:szCs w:val="21"/>
          <w:spacing w:val="5"/>
        </w:rPr>
        <w:t>函数依赖组成的集合称为约束集三。为简化</w:t>
      </w:r>
      <w:r>
        <w:rPr>
          <w:rFonts w:ascii="SimSun" w:hAnsi="SimSun" w:eastAsia="SimSun" w:cs="SimSun"/>
          <w:sz w:val="21"/>
          <w:szCs w:val="21"/>
          <w:spacing w:val="4"/>
        </w:rPr>
        <w:t>讨论，本章使用两种符号形式来表示每个</w:t>
      </w:r>
      <w:r>
        <w:rPr>
          <w:rFonts w:ascii="SimSun" w:hAnsi="SimSun" w:eastAsia="SimSun" w:cs="SimSun"/>
          <w:sz w:val="21"/>
          <w:szCs w:val="21"/>
        </w:rPr>
        <w:t xml:space="preserve"> </w:t>
      </w:r>
      <w:r>
        <w:rPr>
          <w:rFonts w:ascii="SimSun" w:hAnsi="SimSun" w:eastAsia="SimSun" w:cs="SimSun"/>
          <w:sz w:val="21"/>
          <w:szCs w:val="21"/>
          <w:spacing w:val="6"/>
        </w:rPr>
        <w:t>元组，用</w:t>
      </w:r>
      <w:r>
        <w:rPr>
          <w:rFonts w:ascii="Times New Roman" w:hAnsi="Times New Roman" w:eastAsia="Times New Roman" w:cs="Times New Roman"/>
          <w:sz w:val="21"/>
          <w:szCs w:val="21"/>
          <w:spacing w:val="6"/>
        </w:rPr>
        <w:t>t₁</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6"/>
        </w:rPr>
        <w:t>表示</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中的第1个元组，用</w:t>
      </w:r>
      <w:r>
        <w:rPr>
          <w:rFonts w:ascii="Times New Roman" w:hAnsi="Times New Roman" w:eastAsia="Times New Roman" w:cs="Times New Roman"/>
          <w:sz w:val="21"/>
          <w:szCs w:val="21"/>
          <w:spacing w:val="6"/>
        </w:rPr>
        <w:t>t  </w:t>
      </w:r>
      <w:r>
        <w:rPr>
          <w:rFonts w:ascii="SimSun" w:hAnsi="SimSun" w:eastAsia="SimSun" w:cs="SimSun"/>
          <w:sz w:val="21"/>
          <w:szCs w:val="21"/>
          <w:spacing w:val="6"/>
        </w:rPr>
        <w:t>表示来自源</w:t>
      </w:r>
      <w:r>
        <w:rPr>
          <w:rFonts w:ascii="Times New Roman" w:hAnsi="Times New Roman" w:eastAsia="Times New Roman" w:cs="Times New Roman"/>
          <w:sz w:val="21"/>
          <w:szCs w:val="21"/>
          <w:spacing w:val="6"/>
        </w:rPr>
        <w:t>S,  </w:t>
      </w:r>
      <w:r>
        <w:rPr>
          <w:rFonts w:ascii="SimSun" w:hAnsi="SimSun" w:eastAsia="SimSun" w:cs="SimSun"/>
          <w:sz w:val="21"/>
          <w:szCs w:val="21"/>
          <w:spacing w:val="6"/>
        </w:rPr>
        <w:t>的关于实体</w:t>
      </w:r>
      <w:r>
        <w:rPr>
          <w:rFonts w:ascii="Times New Roman" w:hAnsi="Times New Roman" w:eastAsia="Times New Roman" w:cs="Times New Roman"/>
          <w:sz w:val="21"/>
          <w:szCs w:val="21"/>
          <w:spacing w:val="6"/>
        </w:rPr>
        <w:t>e,</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6"/>
        </w:rPr>
        <w:t>的元组。元组</w:t>
      </w:r>
      <w:r>
        <w:rPr>
          <w:rFonts w:ascii="Times New Roman" w:hAnsi="Times New Roman" w:eastAsia="Times New Roman" w:cs="Times New Roman"/>
          <w:sz w:val="21"/>
          <w:szCs w:val="21"/>
          <w:spacing w:val="6"/>
        </w:rPr>
        <w:t>t₁</w:t>
      </w:r>
      <w:r>
        <w:rPr>
          <w:rFonts w:ascii="Times New Roman" w:hAnsi="Times New Roman" w:eastAsia="Times New Roman" w:cs="Times New Roman"/>
          <w:sz w:val="21"/>
          <w:szCs w:val="21"/>
        </w:rPr>
        <w:t xml:space="preserve">  </w:t>
      </w:r>
      <w:r>
        <w:rPr>
          <w:rFonts w:ascii="SimSun" w:hAnsi="SimSun" w:eastAsia="SimSun" w:cs="SimSun"/>
          <w:sz w:val="21"/>
          <w:szCs w:val="21"/>
          <w:spacing w:val="4"/>
        </w:rPr>
        <w:t>和亡的属性</w:t>
      </w:r>
      <w:r>
        <w:rPr>
          <w:rFonts w:ascii="Times New Roman" w:hAnsi="Times New Roman" w:eastAsia="Times New Roman" w:cs="Times New Roman"/>
          <w:sz w:val="21"/>
          <w:szCs w:val="21"/>
        </w:rPr>
        <w:t>AEAttr</w:t>
      </w:r>
      <w:r>
        <w:rPr>
          <w:rFonts w:ascii="Times New Roman" w:hAnsi="Times New Roman" w:eastAsia="Times New Roman" w:cs="Times New Roman"/>
          <w:sz w:val="21"/>
          <w:szCs w:val="21"/>
          <w:spacing w:val="4"/>
        </w:rPr>
        <w:t>(R)     </w:t>
      </w:r>
      <w:r>
        <w:rPr>
          <w:rFonts w:ascii="SimSun" w:hAnsi="SimSun" w:eastAsia="SimSun" w:cs="SimSun"/>
          <w:sz w:val="21"/>
          <w:szCs w:val="21"/>
          <w:spacing w:val="4"/>
        </w:rPr>
        <w:t>的值分别表示为</w:t>
      </w:r>
      <w:r>
        <w:rPr>
          <w:rFonts w:ascii="Times New Roman" w:hAnsi="Times New Roman" w:eastAsia="Times New Roman" w:cs="Times New Roman"/>
          <w:sz w:val="21"/>
          <w:szCs w:val="21"/>
          <w:spacing w:val="4"/>
        </w:rPr>
        <w:t>t₁[A]   </w:t>
      </w:r>
      <w:r>
        <w:rPr>
          <w:rFonts w:ascii="SimSun" w:hAnsi="SimSun" w:eastAsia="SimSun" w:cs="SimSun"/>
          <w:sz w:val="21"/>
          <w:szCs w:val="21"/>
          <w:spacing w:val="4"/>
        </w:rPr>
        <w:t>和</w:t>
      </w:r>
      <w:r>
        <w:rPr>
          <w:rFonts w:ascii="Times New Roman" w:hAnsi="Times New Roman" w:eastAsia="Times New Roman" w:cs="Times New Roman"/>
          <w:sz w:val="21"/>
          <w:szCs w:val="21"/>
          <w:spacing w:val="4"/>
        </w:rPr>
        <w:t>t[A]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4"/>
        </w:rPr>
        <w:t>。</w:t>
      </w:r>
      <w:r>
        <w:rPr>
          <w:rFonts w:ascii="SimSun" w:hAnsi="SimSun" w:eastAsia="SimSun" w:cs="SimSun"/>
          <w:sz w:val="21"/>
          <w:szCs w:val="21"/>
          <w:spacing w:val="3"/>
        </w:rPr>
        <w:t xml:space="preserve">  有了这些基本定义，下面分</w:t>
      </w:r>
      <w:r>
        <w:rPr>
          <w:rFonts w:ascii="SimSun" w:hAnsi="SimSun" w:eastAsia="SimSun" w:cs="SimSun"/>
          <w:sz w:val="21"/>
          <w:szCs w:val="21"/>
        </w:rPr>
        <w:t xml:space="preserve"> </w:t>
      </w:r>
      <w:r>
        <w:rPr>
          <w:rFonts w:ascii="SimSun" w:hAnsi="SimSun" w:eastAsia="SimSun" w:cs="SimSun"/>
          <w:sz w:val="21"/>
          <w:szCs w:val="21"/>
          <w:spacing w:val="-1"/>
        </w:rPr>
        <w:t>析如何定义代价函数可以最大限度的得到准确的真值信息。</w:t>
      </w:r>
    </w:p>
    <w:p>
      <w:pPr>
        <w:ind w:right="236" w:firstLine="430"/>
        <w:spacing w:before="150" w:line="260" w:lineRule="auto"/>
        <w:rPr>
          <w:rFonts w:ascii="Times New Roman" w:hAnsi="Times New Roman" w:eastAsia="Times New Roman" w:cs="Times New Roman"/>
          <w:sz w:val="21"/>
          <w:szCs w:val="21"/>
        </w:rPr>
      </w:pPr>
      <w:r>
        <w:rPr>
          <w:rFonts w:ascii="SimSun" w:hAnsi="SimSun" w:eastAsia="SimSun" w:cs="SimSun"/>
          <w:sz w:val="21"/>
          <w:szCs w:val="21"/>
          <w:spacing w:val="2"/>
        </w:rPr>
        <w:t>首先，如果没有额外的知识，数据修复的代价</w:t>
      </w:r>
      <w:r>
        <w:rPr>
          <w:rFonts w:ascii="SimSun" w:hAnsi="SimSun" w:eastAsia="SimSun" w:cs="SimSun"/>
          <w:sz w:val="21"/>
          <w:szCs w:val="21"/>
          <w:spacing w:val="1"/>
        </w:rPr>
        <w:t>函数一般为修复结果</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D</w:t>
      </w:r>
      <w:r>
        <w:rPr>
          <w:rFonts w:ascii="SimSun" w:hAnsi="SimSun" w:eastAsia="SimSun" w:cs="SimSun"/>
          <w:sz w:val="21"/>
          <w:szCs w:val="21"/>
          <w:spacing w:val="1"/>
        </w:rPr>
        <w:t>'和原始数据</w:t>
      </w:r>
      <w:r>
        <w:rPr>
          <w:rFonts w:ascii="SimSun" w:hAnsi="SimSun" w:eastAsia="SimSun" w:cs="SimSun"/>
          <w:sz w:val="21"/>
          <w:szCs w:val="21"/>
        </w:rPr>
        <w:t xml:space="preserve">  </w:t>
      </w:r>
      <w:r>
        <w:rPr>
          <w:rFonts w:ascii="Times New Roman" w:hAnsi="Times New Roman" w:eastAsia="Times New Roman" w:cs="Times New Roman"/>
          <w:sz w:val="21"/>
          <w:szCs w:val="21"/>
          <w:spacing w:val="6"/>
        </w:rPr>
        <w:t>D</w:t>
      </w:r>
      <w:r>
        <w:rPr>
          <w:rFonts w:ascii="SimSun" w:hAnsi="SimSun" w:eastAsia="SimSun" w:cs="SimSun"/>
          <w:sz w:val="21"/>
          <w:szCs w:val="21"/>
          <w:spacing w:val="6"/>
        </w:rPr>
        <w:t>之间的距离。然而，在多源数据模型中，</w:t>
      </w:r>
      <w:r>
        <w:rPr>
          <w:rFonts w:ascii="Times New Roman" w:hAnsi="Times New Roman" w:eastAsia="Times New Roman" w:cs="Times New Roman"/>
          <w:sz w:val="21"/>
          <w:szCs w:val="21"/>
          <w:spacing w:val="6"/>
        </w:rPr>
        <w:t>D</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6"/>
        </w:rPr>
        <w:t>是由来自</w:t>
      </w:r>
      <w:r>
        <w:rPr>
          <w:rFonts w:ascii="SimSun" w:hAnsi="SimSun" w:eastAsia="SimSun" w:cs="SimSun"/>
          <w:sz w:val="21"/>
          <w:szCs w:val="21"/>
          <w:spacing w:val="5"/>
        </w:rPr>
        <w:t>多个数据源的元组组成的。如</w:t>
      </w:r>
      <w:r>
        <w:rPr>
          <w:rFonts w:ascii="SimSun" w:hAnsi="SimSun" w:eastAsia="SimSun" w:cs="SimSun"/>
          <w:sz w:val="21"/>
          <w:szCs w:val="21"/>
        </w:rPr>
        <w:t xml:space="preserve">  </w:t>
      </w:r>
      <w:r>
        <w:rPr>
          <w:rFonts w:ascii="SimSun" w:hAnsi="SimSun" w:eastAsia="SimSun" w:cs="SimSun"/>
          <w:sz w:val="21"/>
          <w:szCs w:val="21"/>
          <w:spacing w:val="8"/>
        </w:rPr>
        <w:t>上文所述，不同的数据源通常具有不同的可靠程度，如果</w:t>
      </w:r>
      <w:r>
        <w:rPr>
          <w:rFonts w:ascii="SimSun" w:hAnsi="SimSun" w:eastAsia="SimSun" w:cs="SimSun"/>
          <w:sz w:val="21"/>
          <w:szCs w:val="21"/>
          <w:spacing w:val="7"/>
        </w:rPr>
        <w:t>可以检测出可靠的数据源，</w:t>
      </w:r>
      <w:r>
        <w:rPr>
          <w:rFonts w:ascii="SimSun" w:hAnsi="SimSun" w:eastAsia="SimSun" w:cs="SimSun"/>
          <w:sz w:val="21"/>
          <w:szCs w:val="21"/>
        </w:rPr>
        <w:t xml:space="preserve"> </w:t>
      </w:r>
      <w:r>
        <w:rPr>
          <w:rFonts w:ascii="SimSun" w:hAnsi="SimSun" w:eastAsia="SimSun" w:cs="SimSun"/>
          <w:sz w:val="21"/>
          <w:szCs w:val="21"/>
          <w:spacing w:val="5"/>
        </w:rPr>
        <w:t>即哪些数据源更有可能提供准确的信息，那么</w:t>
      </w:r>
      <w:r>
        <w:rPr>
          <w:rFonts w:ascii="SimSun" w:hAnsi="SimSun" w:eastAsia="SimSun" w:cs="SimSun"/>
          <w:sz w:val="21"/>
          <w:szCs w:val="21"/>
          <w:spacing w:val="4"/>
        </w:rPr>
        <w:t>这些可靠的数据源就可以指导模型在检</w:t>
      </w:r>
      <w:r>
        <w:rPr>
          <w:rFonts w:ascii="SimSun" w:hAnsi="SimSun" w:eastAsia="SimSun" w:cs="SimSun"/>
          <w:sz w:val="21"/>
          <w:szCs w:val="21"/>
        </w:rPr>
        <w:t xml:space="preserve">  </w:t>
      </w:r>
      <w:r>
        <w:rPr>
          <w:rFonts w:ascii="SimSun" w:hAnsi="SimSun" w:eastAsia="SimSun" w:cs="SimSun"/>
          <w:sz w:val="21"/>
          <w:szCs w:val="21"/>
        </w:rPr>
        <w:t>测到不一致的情况下修复错误。通过这种方式，修改</w:t>
      </w:r>
      <w:r>
        <w:rPr>
          <w:rFonts w:ascii="Times New Roman" w:hAnsi="Times New Roman" w:eastAsia="Times New Roman" w:cs="Times New Roman"/>
          <w:sz w:val="21"/>
          <w:szCs w:val="21"/>
        </w:rPr>
        <w:t>t[A]     </w:t>
      </w:r>
      <w:r>
        <w:rPr>
          <w:rFonts w:ascii="SimSun" w:hAnsi="SimSun" w:eastAsia="SimSun" w:cs="SimSun"/>
          <w:sz w:val="21"/>
          <w:szCs w:val="21"/>
        </w:rPr>
        <w:t>到</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A]       </w:t>
      </w:r>
      <w:r>
        <w:rPr>
          <w:rFonts w:ascii="SimSun" w:hAnsi="SimSun" w:eastAsia="SimSun" w:cs="SimSun"/>
          <w:sz w:val="21"/>
          <w:szCs w:val="21"/>
          <w:spacing w:val="-1"/>
        </w:rPr>
        <w:t>的代价不仅基于</w:t>
      </w:r>
      <w:r>
        <w:rPr>
          <w:rFonts w:ascii="SimSun" w:hAnsi="SimSun" w:eastAsia="SimSun" w:cs="SimSun"/>
          <w:sz w:val="21"/>
          <w:szCs w:val="21"/>
        </w:rPr>
        <w:t xml:space="preserve">  </w:t>
      </w:r>
      <w:r>
        <w:rPr>
          <w:rFonts w:ascii="Times New Roman" w:hAnsi="Times New Roman" w:eastAsia="Times New Roman" w:cs="Times New Roman"/>
          <w:sz w:val="21"/>
          <w:szCs w:val="21"/>
          <w:spacing w:val="1"/>
        </w:rPr>
        <w:t>t[A]     </w:t>
      </w:r>
      <w:r>
        <w:rPr>
          <w:rFonts w:ascii="SimSun" w:hAnsi="SimSun" w:eastAsia="SimSun" w:cs="SimSun"/>
          <w:sz w:val="21"/>
          <w:szCs w:val="21"/>
          <w:spacing w:val="1"/>
        </w:rPr>
        <w:t>和</w:t>
      </w:r>
      <w:r>
        <w:rPr>
          <w:rFonts w:ascii="Times New Roman" w:hAnsi="Times New Roman" w:eastAsia="Times New Roman" w:cs="Times New Roman"/>
          <w:sz w:val="21"/>
          <w:szCs w:val="21"/>
          <w:spacing w:val="1"/>
        </w:rPr>
        <w:t>t′[A]      </w:t>
      </w:r>
      <w:r>
        <w:rPr>
          <w:rFonts w:ascii="SimSun" w:hAnsi="SimSun" w:eastAsia="SimSun" w:cs="SimSun"/>
          <w:sz w:val="21"/>
          <w:szCs w:val="21"/>
          <w:spacing w:val="1"/>
        </w:rPr>
        <w:t>之间的距离，还要衡量修改</w:t>
      </w:r>
      <w:r>
        <w:rPr>
          <w:rFonts w:ascii="Times New Roman" w:hAnsi="Times New Roman" w:eastAsia="Times New Roman" w:cs="Times New Roman"/>
          <w:sz w:val="21"/>
          <w:szCs w:val="21"/>
          <w:spacing w:val="1"/>
        </w:rPr>
        <w:t>t[A]      </w:t>
      </w:r>
      <w:r>
        <w:rPr>
          <w:rFonts w:ascii="SimSun" w:hAnsi="SimSun" w:eastAsia="SimSun" w:cs="SimSun"/>
          <w:sz w:val="21"/>
          <w:szCs w:val="21"/>
          <w:spacing w:val="1"/>
        </w:rPr>
        <w:t>的权重。其中， </w:t>
      </w:r>
      <w:r>
        <w:rPr>
          <w:rFonts w:ascii="Times New Roman" w:hAnsi="Times New Roman" w:eastAsia="Times New Roman" w:cs="Times New Roman"/>
          <w:sz w:val="21"/>
          <w:szCs w:val="21"/>
          <w:spacing w:val="1"/>
        </w:rPr>
        <w:t>t′[A]   </w:t>
      </w:r>
      <w:r>
        <w:rPr>
          <w:rFonts w:ascii="Times New Roman" w:hAnsi="Times New Roman" w:eastAsia="Times New Roman" w:cs="Times New Roman"/>
          <w:sz w:val="21"/>
          <w:szCs w:val="21"/>
        </w:rPr>
        <w:t xml:space="preserve">    </w:t>
      </w:r>
      <w:r>
        <w:rPr>
          <w:rFonts w:ascii="SimSun" w:hAnsi="SimSun" w:eastAsia="SimSun" w:cs="SimSun"/>
          <w:sz w:val="21"/>
          <w:szCs w:val="21"/>
        </w:rPr>
        <w:t>是</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t[A]</w:t>
      </w:r>
    </w:p>
    <w:p>
      <w:pPr>
        <w:spacing w:before="88" w:line="218" w:lineRule="auto"/>
        <w:rPr>
          <w:rFonts w:ascii="SimSun" w:hAnsi="SimSun" w:eastAsia="SimSun" w:cs="SimSun"/>
          <w:sz w:val="21"/>
          <w:szCs w:val="21"/>
        </w:rPr>
      </w:pPr>
      <w:r>
        <w:rPr>
          <w:rFonts w:ascii="SimSun" w:hAnsi="SimSun" w:eastAsia="SimSun" w:cs="SimSun"/>
          <w:sz w:val="21"/>
          <w:szCs w:val="21"/>
          <w:spacing w:val="-1"/>
        </w:rPr>
        <w:t>在</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D</w:t>
      </w:r>
      <w:r>
        <w:rPr>
          <w:rFonts w:ascii="SimSun" w:hAnsi="SimSun" w:eastAsia="SimSun" w:cs="SimSun"/>
          <w:sz w:val="21"/>
          <w:szCs w:val="21"/>
          <w:spacing w:val="-1"/>
        </w:rPr>
        <w:t>'中的对应修改。综上所述，代价函数定义如下：</w:t>
      </w:r>
    </w:p>
    <w:p>
      <w:pPr>
        <w:spacing w:line="218" w:lineRule="auto"/>
        <w:sectPr>
          <w:footerReference w:type="default" r:id="rId257"/>
          <w:pgSz w:w="9370" w:h="14280"/>
          <w:pgMar w:top="400" w:right="768" w:bottom="432" w:left="309" w:header="0" w:footer="273" w:gutter="0"/>
        </w:sectPr>
        <w:rPr>
          <w:rFonts w:ascii="SimSun" w:hAnsi="SimSun" w:eastAsia="SimSun" w:cs="SimSun"/>
          <w:sz w:val="21"/>
          <w:szCs w:val="21"/>
        </w:rPr>
      </w:pPr>
    </w:p>
    <w:p>
      <w:pPr>
        <w:ind w:firstLine="410"/>
        <w:spacing w:line="890" w:lineRule="exact"/>
        <w:rPr/>
      </w:pPr>
      <w:r>
        <w:rPr>
          <w:position w:val="-17"/>
        </w:rPr>
        <w:drawing>
          <wp:inline distT="0" distB="0" distL="0" distR="0">
            <wp:extent cx="603236" cy="565170"/>
            <wp:effectExtent l="0" t="0" r="0" b="0"/>
            <wp:docPr id="308" name="IM 308"/>
            <wp:cNvGraphicFramePr/>
            <a:graphic>
              <a:graphicData uri="http://schemas.openxmlformats.org/drawingml/2006/picture">
                <pic:pic>
                  <pic:nvPicPr>
                    <pic:cNvPr id="308" name="IM 308"/>
                    <pic:cNvPicPr/>
                  </pic:nvPicPr>
                  <pic:blipFill>
                    <a:blip r:embed="rId258"/>
                    <a:stretch>
                      <a:fillRect/>
                    </a:stretch>
                  </pic:blipFill>
                  <pic:spPr>
                    <a:xfrm rot="0">
                      <a:off x="0" y="0"/>
                      <a:ext cx="603236" cy="565170"/>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476"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0"/>
        </w:rPr>
        <w:t>大数据治理：理论与方法</w:t>
      </w:r>
    </w:p>
    <w:p>
      <w:pPr>
        <w:pStyle w:val="BodyText"/>
        <w:spacing w:line="14" w:lineRule="auto"/>
        <w:rPr>
          <w:sz w:val="2"/>
        </w:rPr>
      </w:pPr>
      <w:r>
        <w:rPr>
          <w:sz w:val="2"/>
          <w:szCs w:val="2"/>
        </w:rPr>
        <w:br w:type="column"/>
      </w:r>
    </w:p>
    <w:p>
      <w:pPr>
        <w:pStyle w:val="BodyText"/>
        <w:spacing w:line="475" w:lineRule="auto"/>
        <w:rPr/>
      </w:pPr>
      <w:r/>
    </w:p>
    <w:p>
      <w:pPr>
        <w:spacing w:before="69" w:line="330" w:lineRule="exact"/>
        <w:rPr>
          <w:rFonts w:ascii="SimSun" w:hAnsi="SimSun" w:eastAsia="SimSun" w:cs="SimSun"/>
          <w:sz w:val="21"/>
          <w:szCs w:val="21"/>
        </w:rPr>
      </w:pPr>
      <w:r>
        <w:rPr>
          <w:rFonts w:ascii="SimSun" w:hAnsi="SimSun" w:eastAsia="SimSun" w:cs="SimSun"/>
          <w:sz w:val="21"/>
          <w:szCs w:val="21"/>
          <w:spacing w:val="-28"/>
          <w:position w:val="2"/>
        </w:rPr>
        <w:t>…………………………………</w:t>
      </w:r>
    </w:p>
    <w:p>
      <w:pPr>
        <w:spacing w:line="330" w:lineRule="exact"/>
        <w:sectPr>
          <w:footerReference w:type="default" r:id="rId16"/>
          <w:pgSz w:w="9430" w:h="14300"/>
          <w:pgMar w:top="139" w:right="285" w:bottom="351" w:left="9" w:header="0" w:footer="0" w:gutter="0"/>
          <w:cols w:equalWidth="0" w:num="3">
            <w:col w:w="1360" w:space="39"/>
            <w:col w:w="2221" w:space="100"/>
            <w:col w:w="5415" w:space="0"/>
          </w:cols>
        </w:sectPr>
        <w:rPr>
          <w:rFonts w:ascii="SimSun" w:hAnsi="SimSun" w:eastAsia="SimSun" w:cs="SimSun"/>
          <w:sz w:val="21"/>
          <w:szCs w:val="21"/>
        </w:rPr>
      </w:pPr>
    </w:p>
    <w:p>
      <w:pPr>
        <w:pStyle w:val="BodyText"/>
        <w:spacing w:line="427" w:lineRule="auto"/>
        <w:rPr/>
      </w:pPr>
      <w:r/>
    </w:p>
    <w:p>
      <w:pPr>
        <w:ind w:firstLine="2489"/>
        <w:spacing w:line="460" w:lineRule="exact"/>
        <w:rPr/>
      </w:pPr>
      <w:r>
        <w:rPr>
          <w:position w:val="-9"/>
        </w:rPr>
        <w:drawing>
          <wp:inline distT="0" distB="0" distL="0" distR="0">
            <wp:extent cx="3162289" cy="292119"/>
            <wp:effectExtent l="0" t="0" r="0" b="0"/>
            <wp:docPr id="310" name="IM 310"/>
            <wp:cNvGraphicFramePr/>
            <a:graphic>
              <a:graphicData uri="http://schemas.openxmlformats.org/drawingml/2006/picture">
                <pic:pic>
                  <pic:nvPicPr>
                    <pic:cNvPr id="310" name="IM 310"/>
                    <pic:cNvPicPr/>
                  </pic:nvPicPr>
                  <pic:blipFill>
                    <a:blip r:embed="rId259"/>
                    <a:stretch>
                      <a:fillRect/>
                    </a:stretch>
                  </pic:blipFill>
                  <pic:spPr>
                    <a:xfrm rot="0">
                      <a:off x="0" y="0"/>
                      <a:ext cx="3162289" cy="292119"/>
                    </a:xfrm>
                    <a:prstGeom prst="rect">
                      <a:avLst/>
                    </a:prstGeom>
                  </pic:spPr>
                </pic:pic>
              </a:graphicData>
            </a:graphic>
          </wp:inline>
        </w:drawing>
      </w:r>
    </w:p>
    <w:p>
      <w:pPr>
        <w:ind w:firstLine="3810"/>
        <w:spacing w:before="49" w:line="510" w:lineRule="exact"/>
        <w:rPr/>
      </w:pPr>
      <w:r>
        <w:rPr>
          <w:position w:val="-10"/>
        </w:rPr>
        <w:drawing>
          <wp:inline distT="0" distB="0" distL="0" distR="0">
            <wp:extent cx="1485874" cy="323901"/>
            <wp:effectExtent l="0" t="0" r="0" b="0"/>
            <wp:docPr id="312" name="IM 312"/>
            <wp:cNvGraphicFramePr/>
            <a:graphic>
              <a:graphicData uri="http://schemas.openxmlformats.org/drawingml/2006/picture">
                <pic:pic>
                  <pic:nvPicPr>
                    <pic:cNvPr id="312" name="IM 312"/>
                    <pic:cNvPicPr/>
                  </pic:nvPicPr>
                  <pic:blipFill>
                    <a:blip r:embed="rId260"/>
                    <a:stretch>
                      <a:fillRect/>
                    </a:stretch>
                  </pic:blipFill>
                  <pic:spPr>
                    <a:xfrm rot="0">
                      <a:off x="0" y="0"/>
                      <a:ext cx="1485874" cy="323901"/>
                    </a:xfrm>
                    <a:prstGeom prst="rect">
                      <a:avLst/>
                    </a:prstGeom>
                  </pic:spPr>
                </pic:pic>
              </a:graphicData>
            </a:graphic>
          </wp:inline>
        </w:drawing>
      </w:r>
    </w:p>
    <w:p>
      <w:pPr>
        <w:ind w:left="1060" w:right="92" w:firstLine="469"/>
        <w:spacing w:before="106" w:line="244" w:lineRule="auto"/>
        <w:jc w:val="both"/>
        <w:rPr>
          <w:rFonts w:ascii="SimSun" w:hAnsi="SimSun" w:eastAsia="SimSun" w:cs="SimSun"/>
          <w:sz w:val="21"/>
          <w:szCs w:val="21"/>
        </w:rPr>
      </w:pPr>
      <w:r>
        <w:rPr>
          <w:rFonts w:ascii="SimSun" w:hAnsi="SimSun" w:eastAsia="SimSun" w:cs="SimSun"/>
          <w:sz w:val="21"/>
          <w:szCs w:val="21"/>
          <w:spacing w:val="5"/>
        </w:rPr>
        <w:t>为了简化代价函数，距离的度量定义为0-1损失函数。如果t[A]</w:t>
      </w:r>
      <w:r>
        <w:rPr>
          <w:rFonts w:ascii="SimSun" w:hAnsi="SimSun" w:eastAsia="SimSun" w:cs="SimSun"/>
          <w:sz w:val="21"/>
          <w:szCs w:val="21"/>
          <w:spacing w:val="-32"/>
        </w:rPr>
        <w:t xml:space="preserve"> </w:t>
      </w:r>
      <w:r>
        <w:rPr>
          <w:rFonts w:ascii="SimSun" w:hAnsi="SimSun" w:eastAsia="SimSun" w:cs="SimSun"/>
          <w:sz w:val="21"/>
          <w:szCs w:val="21"/>
          <w:spacing w:val="5"/>
        </w:rPr>
        <w:t>由可靠的数据源</w:t>
      </w:r>
      <w:r>
        <w:rPr>
          <w:rFonts w:ascii="SimSun" w:hAnsi="SimSun" w:eastAsia="SimSun" w:cs="SimSun"/>
          <w:sz w:val="21"/>
          <w:szCs w:val="21"/>
        </w:rPr>
        <w:t xml:space="preserve"> </w:t>
      </w:r>
      <w:r>
        <w:rPr>
          <w:rFonts w:ascii="Times New Roman" w:hAnsi="Times New Roman" w:eastAsia="Times New Roman" w:cs="Times New Roman"/>
          <w:sz w:val="24"/>
          <w:szCs w:val="24"/>
          <w:spacing w:val="-16"/>
        </w:rPr>
        <w:t>S,</w:t>
      </w:r>
      <w:r>
        <w:rPr>
          <w:rFonts w:ascii="Times New Roman" w:hAnsi="Times New Roman" w:eastAsia="Times New Roman" w:cs="Times New Roman"/>
          <w:sz w:val="24"/>
          <w:szCs w:val="24"/>
          <w:spacing w:val="-2"/>
        </w:rPr>
        <w:t xml:space="preserve"> </w:t>
      </w:r>
      <w:r>
        <w:rPr>
          <w:rFonts w:ascii="SimSun" w:hAnsi="SimSun" w:eastAsia="SimSun" w:cs="SimSun"/>
          <w:sz w:val="24"/>
          <w:szCs w:val="24"/>
          <w:spacing w:val="-16"/>
        </w:rPr>
        <w:t>提供，意味着</w:t>
      </w:r>
      <w:r>
        <w:rPr>
          <w:rFonts w:ascii="Times New Roman" w:hAnsi="Times New Roman" w:eastAsia="Times New Roman" w:cs="Times New Roman"/>
          <w:sz w:val="24"/>
          <w:szCs w:val="24"/>
          <w:spacing w:val="-16"/>
        </w:rPr>
        <w:t>t[A]</w:t>
      </w:r>
      <w:r>
        <w:rPr>
          <w:rFonts w:ascii="SimSun" w:hAnsi="SimSun" w:eastAsia="SimSun" w:cs="SimSun"/>
          <w:sz w:val="24"/>
          <w:szCs w:val="24"/>
          <w:spacing w:val="-16"/>
        </w:rPr>
        <w:t>更可能是准确的，则修改</w:t>
      </w:r>
      <w:r>
        <w:rPr>
          <w:rFonts w:ascii="Times New Roman" w:hAnsi="Times New Roman" w:eastAsia="Times New Roman" w:cs="Times New Roman"/>
          <w:sz w:val="24"/>
          <w:szCs w:val="24"/>
          <w:spacing w:val="-16"/>
        </w:rPr>
        <w:t>t[A]</w:t>
      </w:r>
      <w:r>
        <w:rPr>
          <w:rFonts w:ascii="Times New Roman" w:hAnsi="Times New Roman" w:eastAsia="Times New Roman" w:cs="Times New Roman"/>
          <w:sz w:val="24"/>
          <w:szCs w:val="24"/>
          <w:spacing w:val="42"/>
          <w:w w:val="101"/>
        </w:rPr>
        <w:t xml:space="preserve"> </w:t>
      </w:r>
      <w:r>
        <w:rPr>
          <w:rFonts w:ascii="SimSun" w:hAnsi="SimSun" w:eastAsia="SimSun" w:cs="SimSun"/>
          <w:sz w:val="24"/>
          <w:szCs w:val="24"/>
          <w:spacing w:val="-16"/>
        </w:rPr>
        <w:t>的代价变得相对较大，因为</w:t>
      </w:r>
      <w:r>
        <w:rPr>
          <w:rFonts w:ascii="Times New Roman" w:hAnsi="Times New Roman" w:eastAsia="Times New Roman" w:cs="Times New Roman"/>
          <w:sz w:val="24"/>
          <w:szCs w:val="24"/>
          <w:spacing w:val="-16"/>
        </w:rPr>
        <w:t>w</w:t>
      </w:r>
      <w:r>
        <w:rPr>
          <w:rFonts w:ascii="Times New Roman" w:hAnsi="Times New Roman" w:eastAsia="Times New Roman" w:cs="Times New Roman"/>
          <w:sz w:val="24"/>
          <w:szCs w:val="24"/>
          <w:spacing w:val="48"/>
        </w:rPr>
        <w:t xml:space="preserve"> </w:t>
      </w:r>
      <w:r>
        <w:rPr>
          <w:rFonts w:ascii="SimSun" w:hAnsi="SimSun" w:eastAsia="SimSun" w:cs="SimSun"/>
          <w:sz w:val="24"/>
          <w:szCs w:val="24"/>
          <w:spacing w:val="-16"/>
        </w:rPr>
        <w:t>较</w:t>
      </w:r>
      <w:r>
        <w:rPr>
          <w:rFonts w:ascii="SimSun" w:hAnsi="SimSun" w:eastAsia="SimSun" w:cs="SimSun"/>
          <w:sz w:val="24"/>
          <w:szCs w:val="24"/>
        </w:rPr>
        <w:t xml:space="preserve"> </w:t>
      </w:r>
      <w:r>
        <w:rPr>
          <w:rFonts w:ascii="SimSun" w:hAnsi="SimSun" w:eastAsia="SimSun" w:cs="SimSun"/>
          <w:sz w:val="21"/>
          <w:szCs w:val="21"/>
          <w:spacing w:val="6"/>
        </w:rPr>
        <w:t>高。直观来讲，为降低代价，需通过修改具有较低权重且改</w:t>
      </w:r>
      <w:r>
        <w:rPr>
          <w:rFonts w:ascii="SimSun" w:hAnsi="SimSun" w:eastAsia="SimSun" w:cs="SimSun"/>
          <w:sz w:val="21"/>
          <w:szCs w:val="21"/>
          <w:spacing w:val="5"/>
        </w:rPr>
        <w:t>动较少的元组来消解根据</w:t>
      </w:r>
      <w:r>
        <w:rPr>
          <w:rFonts w:ascii="SimSun" w:hAnsi="SimSun" w:eastAsia="SimSun" w:cs="SimSun"/>
          <w:sz w:val="21"/>
          <w:szCs w:val="21"/>
        </w:rPr>
        <w:t xml:space="preserve"> </w:t>
      </w:r>
      <w:r>
        <w:rPr>
          <w:rFonts w:ascii="SimSun" w:hAnsi="SimSun" w:eastAsia="SimSun" w:cs="SimSun"/>
          <w:sz w:val="21"/>
          <w:szCs w:val="21"/>
          <w:spacing w:val="-1"/>
        </w:rPr>
        <w:t>函数依赖产生的冲突或不一致。</w:t>
      </w:r>
    </w:p>
    <w:p>
      <w:pPr>
        <w:ind w:left="1080" w:firstLine="410"/>
        <w:spacing w:before="73" w:line="263" w:lineRule="auto"/>
        <w:jc w:val="both"/>
        <w:rPr>
          <w:rFonts w:ascii="SimSun" w:hAnsi="SimSun" w:eastAsia="SimSun" w:cs="SimSun"/>
          <w:sz w:val="21"/>
          <w:szCs w:val="21"/>
        </w:rPr>
      </w:pPr>
      <w:r>
        <w:rPr>
          <w:rFonts w:ascii="SimSun" w:hAnsi="SimSun" w:eastAsia="SimSun" w:cs="SimSun"/>
          <w:sz w:val="21"/>
          <w:szCs w:val="21"/>
          <w:spacing w:val="4"/>
        </w:rPr>
        <w:t>解决这一问题可以使用</w:t>
      </w:r>
      <w:r>
        <w:rPr>
          <w:rFonts w:ascii="SimSun" w:hAnsi="SimSun" w:eastAsia="SimSun" w:cs="SimSun"/>
          <w:sz w:val="21"/>
          <w:szCs w:val="21"/>
        </w:rPr>
        <w:t>AutoRepair</w:t>
      </w:r>
      <w:r>
        <w:rPr>
          <w:rFonts w:ascii="SimSun" w:hAnsi="SimSun" w:eastAsia="SimSun" w:cs="SimSun"/>
          <w:sz w:val="21"/>
          <w:szCs w:val="21"/>
          <w:spacing w:val="-25"/>
        </w:rPr>
        <w:t xml:space="preserve"> </w:t>
      </w:r>
      <w:r>
        <w:rPr>
          <w:rFonts w:ascii="SimSun" w:hAnsi="SimSun" w:eastAsia="SimSun" w:cs="SimSun"/>
          <w:sz w:val="21"/>
          <w:szCs w:val="21"/>
          <w:spacing w:val="4"/>
        </w:rPr>
        <w:t>算法。为解决不同实体信息间的不一致和同一</w:t>
      </w:r>
      <w:r>
        <w:rPr>
          <w:rFonts w:ascii="SimSun" w:hAnsi="SimSun" w:eastAsia="SimSun" w:cs="SimSun"/>
          <w:sz w:val="21"/>
          <w:szCs w:val="21"/>
        </w:rPr>
        <w:t xml:space="preserve">  </w:t>
      </w:r>
      <w:r>
        <w:rPr>
          <w:rFonts w:ascii="SimSun" w:hAnsi="SimSun" w:eastAsia="SimSun" w:cs="SimSun"/>
          <w:sz w:val="21"/>
          <w:szCs w:val="21"/>
          <w:spacing w:val="5"/>
        </w:rPr>
        <w:t>实体数据源间的冲突，需要分别进行数据修复和数据聚合步骤。由于这两个</w:t>
      </w:r>
      <w:r>
        <w:rPr>
          <w:rFonts w:ascii="SimSun" w:hAnsi="SimSun" w:eastAsia="SimSun" w:cs="SimSun"/>
          <w:sz w:val="21"/>
          <w:szCs w:val="21"/>
          <w:spacing w:val="4"/>
        </w:rPr>
        <w:t>步骤用于</w:t>
      </w:r>
      <w:r>
        <w:rPr>
          <w:rFonts w:ascii="SimSun" w:hAnsi="SimSun" w:eastAsia="SimSun" w:cs="SimSun"/>
          <w:sz w:val="21"/>
          <w:szCs w:val="21"/>
        </w:rPr>
        <w:t xml:space="preserve">  </w:t>
      </w:r>
      <w:r>
        <w:rPr>
          <w:rFonts w:ascii="SimSun" w:hAnsi="SimSun" w:eastAsia="SimSun" w:cs="SimSun"/>
          <w:sz w:val="21"/>
          <w:szCs w:val="21"/>
          <w:spacing w:val="-1"/>
        </w:rPr>
        <w:t>处理数据的不同层面，如何安排顺序至关重要。</w:t>
      </w:r>
      <w:r>
        <w:rPr>
          <w:rFonts w:ascii="Times New Roman" w:hAnsi="Times New Roman" w:eastAsia="Times New Roman" w:cs="Times New Roman"/>
          <w:sz w:val="21"/>
          <w:szCs w:val="21"/>
          <w:spacing w:val="-1"/>
        </w:rPr>
        <w:t>AutoRepair</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选择在数据聚合之前先进行</w:t>
      </w:r>
      <w:r>
        <w:rPr>
          <w:rFonts w:ascii="SimSun" w:hAnsi="SimSun" w:eastAsia="SimSun" w:cs="SimSun"/>
          <w:sz w:val="21"/>
          <w:szCs w:val="21"/>
        </w:rPr>
        <w:t xml:space="preserve">  </w:t>
      </w:r>
      <w:r>
        <w:rPr>
          <w:rFonts w:ascii="SimSun" w:hAnsi="SimSun" w:eastAsia="SimSun" w:cs="SimSun"/>
          <w:sz w:val="21"/>
          <w:szCs w:val="21"/>
          <w:spacing w:val="4"/>
        </w:rPr>
        <w:t>数据修复，这主要有两个原因。首先，由于数据修复利用函数依赖来检测元组之间的</w:t>
      </w:r>
      <w:r>
        <w:rPr>
          <w:rFonts w:ascii="SimSun" w:hAnsi="SimSun" w:eastAsia="SimSun" w:cs="SimSun"/>
          <w:sz w:val="21"/>
          <w:szCs w:val="21"/>
          <w:spacing w:val="8"/>
        </w:rPr>
        <w:t xml:space="preserve">  </w:t>
      </w:r>
      <w:r>
        <w:rPr>
          <w:rFonts w:ascii="SimSun" w:hAnsi="SimSun" w:eastAsia="SimSun" w:cs="SimSun"/>
          <w:sz w:val="21"/>
          <w:szCs w:val="21"/>
          <w:spacing w:val="5"/>
        </w:rPr>
        <w:t>不一致，拥有的信息越多，错误被发现和修复的可能性越大。相比之下，首先进行数 </w:t>
      </w:r>
      <w:r>
        <w:rPr>
          <w:rFonts w:ascii="SimSun" w:hAnsi="SimSun" w:eastAsia="SimSun" w:cs="SimSun"/>
          <w:sz w:val="21"/>
          <w:szCs w:val="21"/>
          <w:spacing w:val="9"/>
        </w:rPr>
        <w:t>据聚合可能导致丢失有用的信息(如正确的值),这将降低数据修复的准确性</w:t>
      </w:r>
      <w:r>
        <w:rPr>
          <w:rFonts w:ascii="SimSun" w:hAnsi="SimSun" w:eastAsia="SimSun" w:cs="SimSun"/>
          <w:sz w:val="21"/>
          <w:szCs w:val="21"/>
          <w:spacing w:val="8"/>
        </w:rPr>
        <w:t>。其次，</w:t>
      </w:r>
      <w:r>
        <w:rPr>
          <w:rFonts w:ascii="SimSun" w:hAnsi="SimSun" w:eastAsia="SimSun" w:cs="SimSun"/>
          <w:sz w:val="21"/>
          <w:szCs w:val="21"/>
        </w:rPr>
        <w:t xml:space="preserve"> </w:t>
      </w:r>
      <w:r>
        <w:rPr>
          <w:rFonts w:ascii="SimSun" w:hAnsi="SimSun" w:eastAsia="SimSun" w:cs="SimSun"/>
          <w:sz w:val="21"/>
          <w:szCs w:val="21"/>
          <w:spacing w:val="5"/>
        </w:rPr>
        <w:t>由于需要知识来正确地修复错误，使用源可靠性作为证据将大大提高数据修复的准确 </w:t>
      </w:r>
      <w:r>
        <w:rPr>
          <w:rFonts w:ascii="SimSun" w:hAnsi="SimSun" w:eastAsia="SimSun" w:cs="SimSun"/>
          <w:sz w:val="21"/>
          <w:szCs w:val="21"/>
          <w:spacing w:val="5"/>
        </w:rPr>
        <w:t>性。具体来说，当两个元组之间检测到不一致时，更可靠的数据源提供的元组有更大</w:t>
      </w:r>
      <w:r>
        <w:rPr>
          <w:rFonts w:ascii="SimSun" w:hAnsi="SimSun" w:eastAsia="SimSun" w:cs="SimSun"/>
          <w:sz w:val="21"/>
          <w:szCs w:val="21"/>
          <w:spacing w:val="2"/>
        </w:rPr>
        <w:t xml:space="preserve">  </w:t>
      </w:r>
      <w:r>
        <w:rPr>
          <w:rFonts w:ascii="SimSun" w:hAnsi="SimSun" w:eastAsia="SimSun" w:cs="SimSun"/>
          <w:sz w:val="21"/>
          <w:szCs w:val="21"/>
          <w:spacing w:val="5"/>
        </w:rPr>
        <w:t>的概率是正确的，所以应该修改来自不可靠数据源的元组。相反，首先进行数据聚合</w:t>
      </w:r>
      <w:r>
        <w:rPr>
          <w:rFonts w:ascii="SimSun" w:hAnsi="SimSun" w:eastAsia="SimSun" w:cs="SimSun"/>
          <w:sz w:val="21"/>
          <w:szCs w:val="21"/>
          <w:spacing w:val="1"/>
        </w:rPr>
        <w:t xml:space="preserve">  </w:t>
      </w:r>
      <w:r>
        <w:rPr>
          <w:rFonts w:ascii="SimSun" w:hAnsi="SimSun" w:eastAsia="SimSun" w:cs="SimSun"/>
          <w:sz w:val="21"/>
          <w:szCs w:val="21"/>
          <w:spacing w:val="-1"/>
        </w:rPr>
        <w:t>将失去数据源可信度对数据修复的指导。为了进一步提高准确性，</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AutoRepair</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迭代地进</w:t>
      </w:r>
      <w:r>
        <w:rPr>
          <w:rFonts w:ascii="SimSun" w:hAnsi="SimSun" w:eastAsia="SimSun" w:cs="SimSun"/>
          <w:sz w:val="21"/>
          <w:szCs w:val="21"/>
        </w:rPr>
        <w:t xml:space="preserve">  </w:t>
      </w:r>
      <w:r>
        <w:rPr>
          <w:rFonts w:ascii="SimSun" w:hAnsi="SimSun" w:eastAsia="SimSun" w:cs="SimSun"/>
          <w:sz w:val="21"/>
          <w:szCs w:val="21"/>
          <w:spacing w:val="8"/>
        </w:rPr>
        <w:t>行数据修复和数据聚合。原因在于，数据源可靠性对于</w:t>
      </w:r>
      <w:r>
        <w:rPr>
          <w:rFonts w:ascii="SimSun" w:hAnsi="SimSun" w:eastAsia="SimSun" w:cs="SimSun"/>
          <w:sz w:val="21"/>
          <w:szCs w:val="21"/>
          <w:spacing w:val="7"/>
        </w:rPr>
        <w:t>得到准确的修复结果很重要。</w:t>
      </w:r>
      <w:r>
        <w:rPr>
          <w:rFonts w:ascii="SimSun" w:hAnsi="SimSun" w:eastAsia="SimSun" w:cs="SimSun"/>
          <w:sz w:val="21"/>
          <w:szCs w:val="21"/>
        </w:rPr>
        <w:t xml:space="preserve"> </w:t>
      </w:r>
      <w:r>
        <w:rPr>
          <w:rFonts w:ascii="SimSun" w:hAnsi="SimSun" w:eastAsia="SimSun" w:cs="SimSun"/>
          <w:sz w:val="21"/>
          <w:szCs w:val="21"/>
          <w:spacing w:val="-1"/>
        </w:rPr>
        <w:t>然而，数据源的可信度通常又是未知的，需要从数据中估计出来。在迭代过程中， </w:t>
      </w:r>
      <w:r>
        <w:rPr>
          <w:rFonts w:ascii="Times New Roman" w:hAnsi="Times New Roman" w:eastAsia="Times New Roman" w:cs="Times New Roman"/>
          <w:sz w:val="21"/>
          <w:szCs w:val="21"/>
          <w:spacing w:val="-1"/>
        </w:rPr>
        <w:t>Au-</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toRepair</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可以使用最新的修复结果来更准确的估计源可靠性。因此，基于更新后</w:t>
      </w:r>
      <w:r>
        <w:rPr>
          <w:rFonts w:ascii="SimSun" w:hAnsi="SimSun" w:eastAsia="SimSun" w:cs="SimSun"/>
          <w:sz w:val="21"/>
          <w:szCs w:val="21"/>
        </w:rPr>
        <w:t>的源可  </w:t>
      </w:r>
      <w:r>
        <w:rPr>
          <w:rFonts w:ascii="SimSun" w:hAnsi="SimSun" w:eastAsia="SimSun" w:cs="SimSun"/>
          <w:sz w:val="21"/>
          <w:szCs w:val="21"/>
          <w:spacing w:val="1"/>
        </w:rPr>
        <w:t>靠性再次进行数据修复时，可以获得更准确的结果。其框架如图6-7所示。</w:t>
      </w:r>
    </w:p>
    <w:p>
      <w:pPr>
        <w:pStyle w:val="BodyText"/>
        <w:ind w:firstLine="1809"/>
        <w:spacing w:before="142" w:line="3470" w:lineRule="exact"/>
        <w:rPr/>
      </w:pPr>
      <w:r>
        <w:rPr>
          <w:position w:val="-69"/>
        </w:rPr>
        <w:pict>
          <v:group id="_x0000_s480" style="mso-position-vertical-relative:line;mso-position-horizontal-relative:char;width:326.5pt;height:173.55pt;" filled="false" stroked="false" coordsize="6530,3471" coordorigin="0,0">
            <v:shape id="_x0000_s482" style="position:absolute;left:0;top:0;width:6530;height:3471;" filled="false" stroked="false" type="#_x0000_t75">
              <v:imagedata o:title="" r:id="rId261"/>
            </v:shape>
            <v:shape id="_x0000_s484" style="position:absolute;left:150;top:6;width:5579;height:3370;" filled="false" stroked="false" type="#_x0000_t202">
              <v:fill on="false"/>
              <v:stroke on="false"/>
              <v:path/>
              <v:imagedata o:title=""/>
              <o:lock v:ext="edit" aspectratio="false"/>
              <v:textbox inset="0mm,0mm,0mm,0mm">
                <w:txbxContent>
                  <w:p>
                    <w:pPr>
                      <w:ind w:left="369"/>
                      <w:spacing w:before="20" w:line="179" w:lineRule="auto"/>
                      <w:rPr>
                        <w:rFonts w:ascii="SimSun" w:hAnsi="SimSun" w:eastAsia="SimSun" w:cs="SimSun"/>
                        <w:sz w:val="17"/>
                        <w:szCs w:val="17"/>
                      </w:rPr>
                    </w:pPr>
                    <w:r>
                      <w:rPr>
                        <w:rFonts w:ascii="SimSun" w:hAnsi="SimSun" w:eastAsia="SimSun" w:cs="SimSun"/>
                        <w:sz w:val="17"/>
                        <w:szCs w:val="17"/>
                        <w:spacing w:val="-3"/>
                      </w:rPr>
                      <w:t>约束集2</w:t>
                    </w:r>
                  </w:p>
                  <w:p>
                    <w:pPr>
                      <w:ind w:left="20"/>
                      <w:spacing w:line="214" w:lineRule="auto"/>
                      <w:rPr>
                        <w:rFonts w:ascii="Times New Roman" w:hAnsi="Times New Roman" w:eastAsia="Times New Roman" w:cs="Times New Roman"/>
                        <w:sz w:val="16"/>
                        <w:szCs w:val="16"/>
                      </w:rPr>
                    </w:pPr>
                    <w:r>
                      <w:rPr>
                        <w:rFonts w:ascii="SimSun" w:hAnsi="SimSun" w:eastAsia="SimSun" w:cs="SimSun"/>
                        <w:sz w:val="17"/>
                        <w:szCs w:val="17"/>
                        <w:spacing w:val="-11"/>
                        <w:w w:val="95"/>
                      </w:rPr>
                      <w:t>初始化源可靠分数</w:t>
                    </w:r>
                    <w:r>
                      <w:rPr>
                        <w:rFonts w:ascii="Times New Roman" w:hAnsi="Times New Roman" w:eastAsia="Times New Roman" w:cs="Times New Roman"/>
                        <w:sz w:val="16"/>
                        <w:szCs w:val="16"/>
                        <w:spacing w:val="-11"/>
                        <w:w w:val="95"/>
                      </w:rPr>
                      <w:t>W</w:t>
                    </w:r>
                  </w:p>
                  <w:p>
                    <w:pPr>
                      <w:ind w:left="1159"/>
                      <w:spacing w:before="199" w:line="206" w:lineRule="auto"/>
                      <w:rPr>
                        <w:rFonts w:ascii="Times New Roman" w:hAnsi="Times New Roman" w:eastAsia="Times New Roman" w:cs="Times New Roman"/>
                        <w:sz w:val="17"/>
                        <w:szCs w:val="17"/>
                      </w:rPr>
                    </w:pPr>
                    <w:r>
                      <w:rPr>
                        <w:rFonts w:ascii="SimSun" w:hAnsi="SimSun" w:eastAsia="SimSun" w:cs="SimSun"/>
                        <w:sz w:val="17"/>
                        <w:szCs w:val="17"/>
                        <w:spacing w:val="-8"/>
                      </w:rPr>
                      <w:t>算法1</w:t>
                    </w:r>
                    <w:r>
                      <w:rPr>
                        <w:rFonts w:ascii="SimSun" w:hAnsi="SimSun" w:eastAsia="SimSun" w:cs="SimSun"/>
                        <w:sz w:val="17"/>
                        <w:szCs w:val="17"/>
                        <w:spacing w:val="-14"/>
                      </w:rPr>
                      <w:t xml:space="preserve"> </w:t>
                    </w:r>
                    <w:r>
                      <w:rPr>
                        <w:rFonts w:ascii="Times New Roman" w:hAnsi="Times New Roman" w:eastAsia="Times New Roman" w:cs="Times New Roman"/>
                        <w:sz w:val="17"/>
                        <w:szCs w:val="17"/>
                        <w:spacing w:val="-8"/>
                      </w:rPr>
                      <w:t>GPS(D,Z,W)</w:t>
                    </w:r>
                  </w:p>
                  <w:p>
                    <w:pPr>
                      <w:ind w:left="1159"/>
                      <w:spacing w:line="199" w:lineRule="auto"/>
                      <w:rPr>
                        <w:rFonts w:ascii="Times New Roman" w:hAnsi="Times New Roman" w:eastAsia="Times New Roman" w:cs="Times New Roman"/>
                        <w:sz w:val="17"/>
                        <w:szCs w:val="17"/>
                      </w:rPr>
                    </w:pPr>
                    <w:r>
                      <w:rPr>
                        <w:rFonts w:ascii="SimSun" w:hAnsi="SimSun" w:eastAsia="SimSun" w:cs="SimSun"/>
                        <w:sz w:val="17"/>
                        <w:szCs w:val="17"/>
                        <w:spacing w:val="-7"/>
                        <w:w w:val="94"/>
                      </w:rPr>
                      <w:t>算法2</w:t>
                    </w:r>
                    <w:r>
                      <w:rPr>
                        <w:rFonts w:ascii="SimSun" w:hAnsi="SimSun" w:eastAsia="SimSun" w:cs="SimSun"/>
                        <w:sz w:val="17"/>
                        <w:szCs w:val="17"/>
                        <w:spacing w:val="-16"/>
                      </w:rPr>
                      <w:t xml:space="preserve"> </w:t>
                    </w:r>
                    <w:r>
                      <w:rPr>
                        <w:rFonts w:ascii="Times New Roman" w:hAnsi="Times New Roman" w:eastAsia="Times New Roman" w:cs="Times New Roman"/>
                        <w:sz w:val="17"/>
                        <w:szCs w:val="17"/>
                        <w:spacing w:val="-7"/>
                        <w:w w:val="94"/>
                      </w:rPr>
                      <w:t>IndCR(D,Emd,W)</w:t>
                    </w:r>
                  </w:p>
                  <w:p>
                    <w:pPr>
                      <w:ind w:left="1159"/>
                      <w:spacing w:line="208" w:lineRule="auto"/>
                      <w:rPr>
                        <w:rFonts w:ascii="Times New Roman" w:hAnsi="Times New Roman" w:eastAsia="Times New Roman" w:cs="Times New Roman"/>
                        <w:sz w:val="17"/>
                        <w:szCs w:val="17"/>
                      </w:rPr>
                    </w:pPr>
                    <w:r>
                      <w:rPr>
                        <w:rFonts w:ascii="SimSun" w:hAnsi="SimSun" w:eastAsia="SimSun" w:cs="SimSun"/>
                        <w:sz w:val="17"/>
                        <w:szCs w:val="17"/>
                        <w:spacing w:val="-8"/>
                        <w:w w:val="97"/>
                      </w:rPr>
                      <w:t>算法3</w:t>
                    </w:r>
                    <w:r>
                      <w:rPr>
                        <w:rFonts w:ascii="SimSun" w:hAnsi="SimSun" w:eastAsia="SimSun" w:cs="SimSun"/>
                        <w:sz w:val="17"/>
                        <w:szCs w:val="17"/>
                        <w:spacing w:val="-14"/>
                      </w:rPr>
                      <w:t xml:space="preserve"> </w:t>
                    </w:r>
                    <w:r>
                      <w:rPr>
                        <w:rFonts w:ascii="Times New Roman" w:hAnsi="Times New Roman" w:eastAsia="Times New Roman" w:cs="Times New Roman"/>
                        <w:sz w:val="17"/>
                        <w:szCs w:val="17"/>
                        <w:spacing w:val="-8"/>
                        <w:w w:val="97"/>
                      </w:rPr>
                      <w:t>IntCR(D,Zom,W)</w:t>
                    </w:r>
                  </w:p>
                  <w:p>
                    <w:pPr>
                      <w:ind w:left="1509"/>
                      <w:spacing w:before="205" w:line="219" w:lineRule="auto"/>
                      <w:rPr>
                        <w:rFonts w:ascii="SimSun" w:hAnsi="SimSun" w:eastAsia="SimSun" w:cs="SimSun"/>
                        <w:sz w:val="21"/>
                        <w:szCs w:val="21"/>
                      </w:rPr>
                    </w:pPr>
                    <w:r>
                      <w:rPr>
                        <w:rFonts w:ascii="SimSun" w:hAnsi="SimSun" w:eastAsia="SimSun" w:cs="SimSun"/>
                        <w:sz w:val="21"/>
                        <w:szCs w:val="21"/>
                        <w:color w:val="FFFFFF"/>
                        <w:spacing w:val="-14"/>
                        <w:w w:val="86"/>
                      </w:rPr>
                      <w:t>数据修复</w:t>
                    </w:r>
                  </w:p>
                  <w:p>
                    <w:pPr>
                      <w:spacing w:line="315" w:lineRule="auto"/>
                      <w:rPr>
                        <w:rFonts w:ascii="Arial"/>
                        <w:sz w:val="21"/>
                      </w:rPr>
                    </w:pPr>
                    <w:r/>
                  </w:p>
                  <w:p>
                    <w:pPr>
                      <w:ind w:left="4940"/>
                      <w:spacing w:before="52" w:line="196" w:lineRule="auto"/>
                      <w:rPr>
                        <w:rFonts w:ascii="SimSun" w:hAnsi="SimSun" w:eastAsia="SimSun" w:cs="SimSun"/>
                        <w:sz w:val="16"/>
                        <w:szCs w:val="16"/>
                      </w:rPr>
                    </w:pPr>
                    <w:r>
                      <w:rPr>
                        <w:rFonts w:ascii="SimSun" w:hAnsi="SimSun" w:eastAsia="SimSun" w:cs="SimSun"/>
                        <w:sz w:val="16"/>
                        <w:szCs w:val="16"/>
                        <w:spacing w:val="-8"/>
                      </w:rPr>
                      <w:t>更新源</w:t>
                    </w:r>
                  </w:p>
                  <w:p>
                    <w:pPr>
                      <w:ind w:right="20"/>
                      <w:spacing w:line="219" w:lineRule="auto"/>
                      <w:jc w:val="right"/>
                      <w:rPr>
                        <w:rFonts w:ascii="Times New Roman" w:hAnsi="Times New Roman" w:eastAsia="Times New Roman" w:cs="Times New Roman"/>
                        <w:sz w:val="16"/>
                        <w:szCs w:val="16"/>
                      </w:rPr>
                    </w:pPr>
                    <w:r>
                      <w:rPr>
                        <w:rFonts w:ascii="SimSun" w:hAnsi="SimSun" w:eastAsia="SimSun" w:cs="SimSun"/>
                        <w:sz w:val="17"/>
                        <w:szCs w:val="17"/>
                        <w:spacing w:val="-11"/>
                      </w:rPr>
                      <w:t>可靠分数</w:t>
                    </w:r>
                    <w:r>
                      <w:rPr>
                        <w:rFonts w:ascii="Times New Roman" w:hAnsi="Times New Roman" w:eastAsia="Times New Roman" w:cs="Times New Roman"/>
                        <w:sz w:val="16"/>
                        <w:szCs w:val="16"/>
                        <w:spacing w:val="-11"/>
                      </w:rPr>
                      <w:t>W</w:t>
                    </w:r>
                  </w:p>
                  <w:p>
                    <w:pPr>
                      <w:ind w:left="4199"/>
                      <w:spacing w:before="232"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5"/>
                      </w:rPr>
                      <w:t>S;:</w:t>
                    </w:r>
                  </w:p>
                  <w:p>
                    <w:pPr>
                      <w:ind w:left="4189"/>
                      <w:spacing w:before="76"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S₂:</w:t>
                    </w:r>
                  </w:p>
                  <w:p>
                    <w:pPr>
                      <w:ind w:left="4189"/>
                      <w:spacing w:before="1"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162BE5"/>
                        <w:spacing w:val="-3"/>
                      </w:rPr>
                      <w:t>S;:■</w:t>
                    </w:r>
                  </w:p>
                  <w:p>
                    <w:pPr>
                      <w:ind w:left="4250"/>
                      <w:spacing w:before="16" w:line="219" w:lineRule="auto"/>
                      <w:rPr>
                        <w:rFonts w:ascii="Times New Roman" w:hAnsi="Times New Roman" w:eastAsia="Times New Roman" w:cs="Times New Roman"/>
                        <w:sz w:val="17"/>
                        <w:szCs w:val="17"/>
                      </w:rPr>
                    </w:pPr>
                    <w:r>
                      <w:rPr>
                        <w:rFonts w:ascii="SimSun" w:hAnsi="SimSun" w:eastAsia="SimSun" w:cs="SimSun"/>
                        <w:sz w:val="17"/>
                        <w:szCs w:val="17"/>
                        <w:spacing w:val="-11"/>
                        <w:w w:val="98"/>
                      </w:rPr>
                      <w:t>源可靠分数</w:t>
                    </w:r>
                    <w:r>
                      <w:rPr>
                        <w:rFonts w:ascii="Times New Roman" w:hAnsi="Times New Roman" w:eastAsia="Times New Roman" w:cs="Times New Roman"/>
                        <w:sz w:val="17"/>
                        <w:szCs w:val="17"/>
                        <w:spacing w:val="-11"/>
                        <w:w w:val="98"/>
                      </w:rPr>
                      <w:t>W</w:t>
                    </w:r>
                  </w:p>
                </w:txbxContent>
              </v:textbox>
            </v:shape>
            <v:shape id="_x0000_s486" style="position:absolute;left:3920;top:187;width:1456;height:650;"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7"/>
                        <w:szCs w:val="17"/>
                      </w:rPr>
                    </w:pPr>
                    <w:r>
                      <w:rPr>
                        <w:rFonts w:ascii="SimSun" w:hAnsi="SimSun" w:eastAsia="SimSun" w:cs="SimSun"/>
                        <w:sz w:val="17"/>
                        <w:szCs w:val="17"/>
                        <w:spacing w:val="-11"/>
                      </w:rPr>
                      <w:t>算法4 </w:t>
                    </w:r>
                    <w:r>
                      <w:rPr>
                        <w:rFonts w:ascii="Times New Roman" w:hAnsi="Times New Roman" w:eastAsia="Times New Roman" w:cs="Times New Roman"/>
                        <w:sz w:val="17"/>
                        <w:szCs w:val="17"/>
                        <w:spacing w:val="-11"/>
                      </w:rPr>
                      <w:t>DataAgg(D',W)</w:t>
                    </w:r>
                  </w:p>
                  <w:p>
                    <w:pPr>
                      <w:ind w:left="479"/>
                      <w:spacing w:before="206" w:line="219" w:lineRule="auto"/>
                      <w:rPr>
                        <w:rFonts w:ascii="SimSun" w:hAnsi="SimSun" w:eastAsia="SimSun" w:cs="SimSun"/>
                        <w:sz w:val="21"/>
                        <w:szCs w:val="21"/>
                      </w:rPr>
                    </w:pPr>
                    <w:r>
                      <w:rPr>
                        <w:rFonts w:ascii="SimSun" w:hAnsi="SimSun" w:eastAsia="SimSun" w:cs="SimSun"/>
                        <w:sz w:val="21"/>
                        <w:szCs w:val="21"/>
                        <w:color w:val="FFFFFF"/>
                        <w:spacing w:val="-15"/>
                        <w:w w:val="86"/>
                      </w:rPr>
                      <w:t>数据聚合</w:t>
                    </w:r>
                  </w:p>
                </w:txbxContent>
              </v:textbox>
            </v:shape>
            <v:shape id="_x0000_s488" style="position:absolute;left:190;top:2868;width:1325;height:537;" filled="false" stroked="false" type="#_x0000_t202">
              <v:fill on="false"/>
              <v:stroke on="false"/>
              <v:path/>
              <v:imagedata o:title=""/>
              <o:lock v:ext="edit" aspectratio="false"/>
              <v:textbox inset="0mm,0mm,0mm,0mm">
                <w:txbxContent>
                  <w:p>
                    <w:pPr>
                      <w:ind w:left="20"/>
                      <w:spacing w:before="19" w:line="201" w:lineRule="auto"/>
                      <w:rPr>
                        <w:rFonts w:ascii="Times New Roman" w:hAnsi="Times New Roman" w:eastAsia="Times New Roman" w:cs="Times New Roman"/>
                        <w:sz w:val="17"/>
                        <w:szCs w:val="17"/>
                      </w:rPr>
                    </w:pPr>
                    <w:r>
                      <w:rPr>
                        <w:rFonts w:ascii="Times New Roman" w:hAnsi="Times New Roman" w:eastAsia="Times New Roman" w:cs="Times New Roman"/>
                        <w:sz w:val="16"/>
                        <w:szCs w:val="16"/>
                        <w:i/>
                        <w:iCs/>
                        <w:spacing w:val="-2"/>
                      </w:rPr>
                      <w:t>S₁            </w:t>
                    </w:r>
                    <w:r>
                      <w:rPr>
                        <w:rFonts w:ascii="Times New Roman" w:hAnsi="Times New Roman" w:eastAsia="Times New Roman" w:cs="Times New Roman"/>
                        <w:sz w:val="16"/>
                        <w:szCs w:val="16"/>
                        <w:spacing w:val="-2"/>
                      </w:rPr>
                      <w:t>S₂</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7"/>
                        <w:szCs w:val="17"/>
                        <w:spacing w:val="-2"/>
                      </w:rPr>
                      <w:t>S₃</w:t>
                    </w:r>
                  </w:p>
                  <w:p>
                    <w:pPr>
                      <w:ind w:left="240"/>
                      <w:spacing w:before="164" w:line="219" w:lineRule="auto"/>
                      <w:rPr>
                        <w:rFonts w:ascii="SimSun" w:hAnsi="SimSun" w:eastAsia="SimSun" w:cs="SimSun"/>
                        <w:sz w:val="17"/>
                        <w:szCs w:val="17"/>
                      </w:rPr>
                    </w:pPr>
                    <w:r>
                      <w:rPr>
                        <w:rFonts w:ascii="SimSun" w:hAnsi="SimSun" w:eastAsia="SimSun" w:cs="SimSun"/>
                        <w:sz w:val="17"/>
                        <w:szCs w:val="17"/>
                        <w:spacing w:val="-16"/>
                      </w:rPr>
                      <w:t>多源同构数据</w:t>
                    </w:r>
                  </w:p>
                </w:txbxContent>
              </v:textbox>
            </v:shape>
            <v:shape id="_x0000_s490" style="position:absolute;left:5550;top:1396;width:810;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11"/>
                        <w:w w:val="98"/>
                      </w:rPr>
                      <w:t>真值结果</w:t>
                    </w:r>
                    <w:r>
                      <w:rPr>
                        <w:rFonts w:ascii="Times New Roman" w:hAnsi="Times New Roman" w:eastAsia="Times New Roman" w:cs="Times New Roman"/>
                        <w:sz w:val="17"/>
                        <w:szCs w:val="17"/>
                        <w:spacing w:val="-11"/>
                        <w:w w:val="98"/>
                      </w:rPr>
                      <w:t>D⁴</w:t>
                    </w:r>
                  </w:p>
                </w:txbxContent>
              </v:textbox>
            </v:shape>
            <v:shape id="_x0000_s492" style="position:absolute;left:3070;top:1386;width:750;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7"/>
                        <w:szCs w:val="17"/>
                      </w:rPr>
                    </w:pPr>
                    <w:r>
                      <w:rPr>
                        <w:rFonts w:ascii="SimSun" w:hAnsi="SimSun" w:eastAsia="SimSun" w:cs="SimSun"/>
                        <w:sz w:val="17"/>
                        <w:szCs w:val="17"/>
                        <w:spacing w:val="-14"/>
                        <w:w w:val="98"/>
                      </w:rPr>
                      <w:t>修复结果</w:t>
                    </w:r>
                    <w:r>
                      <w:rPr>
                        <w:rFonts w:ascii="Times New Roman" w:hAnsi="Times New Roman" w:eastAsia="Times New Roman" w:cs="Times New Roman"/>
                        <w:sz w:val="17"/>
                        <w:szCs w:val="17"/>
                        <w:spacing w:val="-14"/>
                        <w:w w:val="98"/>
                      </w:rPr>
                      <w:t>D</w:t>
                    </w:r>
                  </w:p>
                </w:txbxContent>
              </v:textbox>
            </v:shape>
            <v:shape id="_x0000_s494" style="position:absolute;left:410;top:1356;width:743;height:210;" filled="false" stroked="false" type="#_x0000_t202">
              <v:fill on="false"/>
              <v:stroke on="false"/>
              <v:path/>
              <v:imagedata o:title=""/>
              <o:lock v:ext="edit" aspectratio="false"/>
              <v:textbox inset="0mm,0mm,0mm,0mm">
                <w:txbxContent>
                  <w:p>
                    <w:pPr>
                      <w:ind w:left="20"/>
                      <w:spacing w:before="20" w:line="219" w:lineRule="auto"/>
                      <w:rPr>
                        <w:rFonts w:ascii="Times New Roman" w:hAnsi="Times New Roman" w:eastAsia="Times New Roman" w:cs="Times New Roman"/>
                        <w:sz w:val="16"/>
                        <w:szCs w:val="16"/>
                      </w:rPr>
                    </w:pPr>
                    <w:r>
                      <w:rPr>
                        <w:rFonts w:ascii="SimSun" w:hAnsi="SimSun" w:eastAsia="SimSun" w:cs="SimSun"/>
                        <w:sz w:val="17"/>
                        <w:szCs w:val="17"/>
                        <w:spacing w:val="-12"/>
                        <w:w w:val="97"/>
                      </w:rPr>
                      <w:t>原始数据</w:t>
                    </w:r>
                    <w:r>
                      <w:rPr>
                        <w:rFonts w:ascii="Times New Roman" w:hAnsi="Times New Roman" w:eastAsia="Times New Roman" w:cs="Times New Roman"/>
                        <w:sz w:val="16"/>
                        <w:szCs w:val="16"/>
                        <w:spacing w:val="-12"/>
                        <w:w w:val="97"/>
                      </w:rPr>
                      <w:t>D</w:t>
                    </w:r>
                  </w:p>
                </w:txbxContent>
              </v:textbox>
            </v:shape>
          </v:group>
        </w:pict>
      </w:r>
    </w:p>
    <w:p>
      <w:pPr>
        <w:ind w:left="4390"/>
        <w:spacing w:before="39" w:line="219" w:lineRule="auto"/>
        <w:rPr>
          <w:rFonts w:ascii="SimSun" w:hAnsi="SimSun" w:eastAsia="SimSun" w:cs="SimSun"/>
          <w:sz w:val="21"/>
          <w:szCs w:val="21"/>
        </w:rPr>
      </w:pPr>
      <w:r>
        <w:rPr>
          <w:rFonts w:ascii="SimSun" w:hAnsi="SimSun" w:eastAsia="SimSun" w:cs="SimSun"/>
          <w:sz w:val="21"/>
          <w:szCs w:val="21"/>
          <w:spacing w:val="-14"/>
        </w:rPr>
        <w:t>图6-7</w:t>
      </w:r>
      <w:r>
        <w:rPr>
          <w:rFonts w:ascii="SimSun" w:hAnsi="SimSun" w:eastAsia="SimSun" w:cs="SimSun"/>
          <w:sz w:val="21"/>
          <w:szCs w:val="21"/>
          <w:spacing w:val="48"/>
        </w:rPr>
        <w:t xml:space="preserve"> </w:t>
      </w:r>
      <w:r>
        <w:rPr>
          <w:rFonts w:ascii="SimSun" w:hAnsi="SimSun" w:eastAsia="SimSun" w:cs="SimSun"/>
          <w:sz w:val="21"/>
          <w:szCs w:val="21"/>
          <w:spacing w:val="-14"/>
        </w:rPr>
        <w:t>修复框架</w:t>
      </w:r>
    </w:p>
    <w:p>
      <w:pPr>
        <w:ind w:left="1530"/>
        <w:spacing w:before="250" w:line="219" w:lineRule="auto"/>
        <w:rPr>
          <w:rFonts w:ascii="SimSun" w:hAnsi="SimSun" w:eastAsia="SimSun" w:cs="SimSun"/>
          <w:sz w:val="21"/>
          <w:szCs w:val="21"/>
        </w:rPr>
      </w:pPr>
      <w:r>
        <w:rPr>
          <w:rFonts w:ascii="SimSun" w:hAnsi="SimSun" w:eastAsia="SimSun" w:cs="SimSun"/>
          <w:sz w:val="21"/>
          <w:szCs w:val="21"/>
          <w:spacing w:val="3"/>
        </w:rPr>
        <w:t>伪代码描述如图6-8所示。</w:t>
      </w:r>
    </w:p>
    <w:p>
      <w:pPr>
        <w:ind w:left="1500"/>
        <w:spacing w:before="119" w:line="221" w:lineRule="auto"/>
        <w:rPr>
          <w:rFonts w:ascii="SimHei" w:hAnsi="SimHei" w:eastAsia="SimHei" w:cs="SimHei"/>
          <w:sz w:val="21"/>
          <w:szCs w:val="21"/>
        </w:rPr>
      </w:pPr>
      <w:r>
        <w:rPr>
          <w:rFonts w:ascii="SimHei" w:hAnsi="SimHei" w:eastAsia="SimHei" w:cs="SimHei"/>
          <w:sz w:val="21"/>
          <w:szCs w:val="21"/>
          <w:spacing w:val="9"/>
        </w:rPr>
        <w:t>4.</w:t>
      </w:r>
      <w:r>
        <w:rPr>
          <w:rFonts w:ascii="SimHei" w:hAnsi="SimHei" w:eastAsia="SimHei" w:cs="SimHei"/>
          <w:sz w:val="21"/>
          <w:szCs w:val="21"/>
          <w:spacing w:val="-15"/>
        </w:rPr>
        <w:t xml:space="preserve"> </w:t>
      </w:r>
      <w:r>
        <w:rPr>
          <w:rFonts w:ascii="SimHei" w:hAnsi="SimHei" w:eastAsia="SimHei" w:cs="SimHei"/>
          <w:sz w:val="21"/>
          <w:szCs w:val="21"/>
          <w:spacing w:val="9"/>
        </w:rPr>
        <w:t>基于否定约束的同源多构数据真值发现算法</w:t>
      </w:r>
    </w:p>
    <w:p>
      <w:pPr>
        <w:ind w:left="1110" w:right="68" w:firstLine="420"/>
        <w:spacing w:before="109" w:line="238" w:lineRule="auto"/>
        <w:rPr>
          <w:rFonts w:ascii="SimSun" w:hAnsi="SimSun" w:eastAsia="SimSun" w:cs="SimSun"/>
          <w:sz w:val="21"/>
          <w:szCs w:val="21"/>
        </w:rPr>
      </w:pPr>
      <w:r>
        <w:rPr>
          <w:rFonts w:ascii="SimSun" w:hAnsi="SimSun" w:eastAsia="SimSun" w:cs="SimSun"/>
          <w:sz w:val="21"/>
          <w:szCs w:val="21"/>
          <w:spacing w:val="5"/>
        </w:rPr>
        <w:t>若数据中存在多种类型的实体关系，基于源可靠性估计的真值发现和基于约束的</w:t>
      </w:r>
      <w:r>
        <w:rPr>
          <w:rFonts w:ascii="SimSun" w:hAnsi="SimSun" w:eastAsia="SimSun" w:cs="SimSun"/>
          <w:sz w:val="21"/>
          <w:szCs w:val="21"/>
          <w:spacing w:val="10"/>
        </w:rPr>
        <w:t xml:space="preserve"> </w:t>
      </w:r>
      <w:r>
        <w:rPr>
          <w:rFonts w:ascii="SimSun" w:hAnsi="SimSun" w:eastAsia="SimSun" w:cs="SimSun"/>
          <w:sz w:val="21"/>
          <w:szCs w:val="21"/>
          <w:spacing w:val="5"/>
        </w:rPr>
        <w:t>数据修复方法都不能很好地获得实体的真实信息。</w:t>
      </w:r>
      <w:r>
        <w:rPr>
          <w:rFonts w:ascii="Times New Roman" w:hAnsi="Times New Roman" w:eastAsia="Times New Roman" w:cs="Times New Roman"/>
          <w:sz w:val="21"/>
          <w:szCs w:val="21"/>
        </w:rPr>
        <w:t>CTD</w:t>
      </w:r>
      <w:r>
        <w:rPr>
          <w:rFonts w:ascii="SimSun" w:hAnsi="SimSun" w:eastAsia="SimSun" w:cs="SimSun"/>
          <w:sz w:val="21"/>
          <w:szCs w:val="21"/>
          <w:spacing w:val="5"/>
        </w:rPr>
        <w:t>算法可以通</w:t>
      </w:r>
      <w:r>
        <w:rPr>
          <w:rFonts w:ascii="SimSun" w:hAnsi="SimSun" w:eastAsia="SimSun" w:cs="SimSun"/>
          <w:sz w:val="21"/>
          <w:szCs w:val="21"/>
          <w:spacing w:val="4"/>
        </w:rPr>
        <w:t>过同时利用多种类</w:t>
      </w:r>
    </w:p>
    <w:p>
      <w:pPr>
        <w:pStyle w:val="BodyText"/>
        <w:spacing w:before="150" w:line="241" w:lineRule="exact"/>
        <w:tabs>
          <w:tab w:val="left" w:pos="660"/>
        </w:tabs>
        <w:rPr/>
      </w:pPr>
      <w:r>
        <w:rPr>
          <w:u w:val="single" w:color="auto"/>
        </w:rPr>
        <w:tab/>
      </w:r>
    </w:p>
    <w:p>
      <w:pPr>
        <w:ind w:left="729"/>
        <w:spacing w:before="28" w:line="101" w:lineRule="exact"/>
        <w:rPr>
          <w:rFonts w:ascii="SimSun" w:hAnsi="SimSun" w:eastAsia="SimSun" w:cs="SimSun"/>
          <w:sz w:val="16"/>
          <w:szCs w:val="16"/>
        </w:rPr>
      </w:pPr>
      <w:r>
        <w:rPr>
          <w:rFonts w:ascii="SimSun" w:hAnsi="SimSun" w:eastAsia="SimSun" w:cs="SimSun"/>
          <w:sz w:val="16"/>
          <w:szCs w:val="16"/>
          <w:spacing w:val="-5"/>
          <w:position w:val="-3"/>
        </w:rPr>
        <w:t>108</w:t>
      </w:r>
    </w:p>
    <w:p>
      <w:pPr>
        <w:spacing w:line="101" w:lineRule="exact"/>
        <w:sectPr>
          <w:type w:val="continuous"/>
          <w:pgSz w:w="9430" w:h="14300"/>
          <w:pgMar w:top="139" w:right="285" w:bottom="351" w:left="9" w:header="0" w:footer="0" w:gutter="0"/>
          <w:cols w:equalWidth="0" w:num="1">
            <w:col w:w="9135" w:space="0"/>
          </w:cols>
        </w:sectPr>
        <w:rPr>
          <w:rFonts w:ascii="SimSun" w:hAnsi="SimSun" w:eastAsia="SimSun" w:cs="SimSun"/>
          <w:sz w:val="16"/>
          <w:szCs w:val="16"/>
        </w:rPr>
      </w:pPr>
    </w:p>
    <w:p>
      <w:pPr>
        <w:ind w:left="6269"/>
        <w:spacing w:before="121" w:line="217" w:lineRule="auto"/>
        <w:rPr>
          <w:rFonts w:ascii="SimHei" w:hAnsi="SimHei" w:eastAsia="SimHei" w:cs="SimHei"/>
          <w:sz w:val="21"/>
          <w:szCs w:val="21"/>
        </w:rPr>
      </w:pPr>
      <w:r>
        <w:rPr>
          <w:rFonts w:ascii="SimHei" w:hAnsi="SimHei" w:eastAsia="SimHei" w:cs="SimHei"/>
          <w:sz w:val="21"/>
          <w:szCs w:val="21"/>
          <w:spacing w:val="-16"/>
        </w:rPr>
        <w:t>第6章|数据质量管理</w:t>
      </w:r>
    </w:p>
    <w:p>
      <w:pPr>
        <w:pStyle w:val="BodyText"/>
        <w:spacing w:line="308" w:lineRule="auto"/>
        <w:rPr/>
      </w:pPr>
      <w:r/>
    </w:p>
    <w:p>
      <w:pPr>
        <w:pStyle w:val="BodyText"/>
        <w:spacing w:line="308" w:lineRule="auto"/>
        <w:rPr/>
      </w:pPr>
      <w:r/>
    </w:p>
    <w:p>
      <w:pPr>
        <w:ind w:left="19" w:right="985"/>
        <w:spacing w:before="68" w:line="246" w:lineRule="auto"/>
        <w:jc w:val="both"/>
        <w:rPr>
          <w:rFonts w:ascii="SimSun" w:hAnsi="SimSun" w:eastAsia="SimSun" w:cs="SimSun"/>
          <w:sz w:val="21"/>
          <w:szCs w:val="21"/>
        </w:rPr>
      </w:pPr>
      <w:r>
        <w:rPr>
          <w:rFonts w:ascii="SimSun" w:hAnsi="SimSun" w:eastAsia="SimSun" w:cs="SimSun"/>
          <w:sz w:val="21"/>
          <w:szCs w:val="21"/>
          <w:spacing w:val="1"/>
        </w:rPr>
        <w:t>型的实体关系和源可靠性程度，来进行真值发现。</w:t>
      </w:r>
      <w:r>
        <w:rPr>
          <w:rFonts w:ascii="SimSun" w:hAnsi="SimSun" w:eastAsia="SimSun" w:cs="SimSun"/>
          <w:sz w:val="21"/>
          <w:szCs w:val="21"/>
          <w:spacing w:val="48"/>
        </w:rPr>
        <w:t xml:space="preserve"> </w:t>
      </w:r>
      <w:r>
        <w:rPr>
          <w:rFonts w:ascii="SimSun" w:hAnsi="SimSun" w:eastAsia="SimSun" w:cs="SimSun"/>
          <w:sz w:val="21"/>
          <w:szCs w:val="21"/>
          <w:spacing w:val="1"/>
        </w:rPr>
        <w:t>一方面，将多种类</w:t>
      </w:r>
      <w:r>
        <w:rPr>
          <w:rFonts w:ascii="SimSun" w:hAnsi="SimSun" w:eastAsia="SimSun" w:cs="SimSun"/>
          <w:sz w:val="21"/>
          <w:szCs w:val="21"/>
        </w:rPr>
        <w:t>型的实体关系作 </w:t>
      </w:r>
      <w:r>
        <w:rPr>
          <w:rFonts w:ascii="SimSun" w:hAnsi="SimSun" w:eastAsia="SimSun" w:cs="SimSun"/>
          <w:sz w:val="21"/>
          <w:szCs w:val="21"/>
          <w:spacing w:val="5"/>
        </w:rPr>
        <w:t>为约束条件可有助于识别可靠数据源产生的错误。另一方面</w:t>
      </w:r>
      <w:r>
        <w:rPr>
          <w:rFonts w:ascii="SimSun" w:hAnsi="SimSun" w:eastAsia="SimSun" w:cs="SimSun"/>
          <w:sz w:val="21"/>
          <w:szCs w:val="21"/>
          <w:spacing w:val="4"/>
        </w:rPr>
        <w:t>，来自多个数据源的冲突</w:t>
      </w:r>
      <w:r>
        <w:rPr>
          <w:rFonts w:ascii="SimSun" w:hAnsi="SimSun" w:eastAsia="SimSun" w:cs="SimSun"/>
          <w:sz w:val="21"/>
          <w:szCs w:val="21"/>
        </w:rPr>
        <w:t xml:space="preserve"> </w:t>
      </w:r>
      <w:r>
        <w:rPr>
          <w:rFonts w:ascii="SimSun" w:hAnsi="SimSun" w:eastAsia="SimSun" w:cs="SimSun"/>
          <w:sz w:val="21"/>
          <w:szCs w:val="21"/>
          <w:spacing w:val="-1"/>
        </w:rPr>
        <w:t>信息也为修复错误、发现真值提供了更多的证据。接下来需要解决以下问题：</w:t>
      </w:r>
    </w:p>
    <w:p>
      <w:pPr>
        <w:spacing w:line="138" w:lineRule="exact"/>
        <w:rPr/>
      </w:pPr>
      <w:r/>
    </w:p>
    <w:tbl>
      <w:tblPr>
        <w:tblStyle w:val="TableNormal"/>
        <w:tblW w:w="5929" w:type="dxa"/>
        <w:tblInd w:w="10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929"/>
      </w:tblGrid>
      <w:tr>
        <w:trPr>
          <w:trHeight w:val="483" w:hRule="atLeast"/>
        </w:trPr>
        <w:tc>
          <w:tcPr>
            <w:tcW w:w="5929" w:type="dxa"/>
            <w:vAlign w:val="top"/>
            <w:tcBorders>
              <w:bottom w:val="single" w:color="000000" w:sz="4" w:space="0"/>
              <w:top w:val="single" w:color="000000" w:sz="4" w:space="0"/>
            </w:tcBorders>
          </w:tcPr>
          <w:p>
            <w:pPr>
              <w:pStyle w:val="TableText"/>
              <w:ind w:left="780"/>
              <w:spacing w:before="97" w:line="196" w:lineRule="auto"/>
              <w:rPr>
                <w:sz w:val="16"/>
                <w:szCs w:val="16"/>
              </w:rPr>
            </w:pPr>
            <w:r>
              <w:rPr>
                <w:sz w:val="16"/>
                <w:szCs w:val="16"/>
              </w:rPr>
              <w:t>Input</w:t>
            </w:r>
            <w:r>
              <w:rPr>
                <w:sz w:val="16"/>
                <w:szCs w:val="16"/>
                <w:spacing w:val="2"/>
              </w:rPr>
              <w:t>:原始数据D,约束集</w:t>
            </w:r>
            <w:r>
              <w:rPr>
                <w:sz w:val="16"/>
                <w:szCs w:val="16"/>
                <w:spacing w:val="-47"/>
              </w:rPr>
              <w:t xml:space="preserve"> </w:t>
            </w:r>
            <w:r>
              <w:rPr>
                <w:sz w:val="16"/>
                <w:szCs w:val="16"/>
                <w:spacing w:val="2"/>
              </w:rPr>
              <w:t>∑</w:t>
            </w:r>
          </w:p>
          <w:p>
            <w:pPr>
              <w:pStyle w:val="TableText"/>
              <w:ind w:left="780"/>
              <w:spacing w:line="214" w:lineRule="auto"/>
              <w:rPr>
                <w:sz w:val="16"/>
                <w:szCs w:val="16"/>
              </w:rPr>
            </w:pPr>
            <w:r>
              <w:rPr>
                <w:sz w:val="16"/>
                <w:szCs w:val="16"/>
                <w:spacing w:val="-1"/>
              </w:rPr>
              <w:t>Output:真值结果D</w:t>
            </w:r>
          </w:p>
        </w:tc>
      </w:tr>
      <w:tr>
        <w:trPr>
          <w:trHeight w:val="1927" w:hRule="atLeast"/>
        </w:trPr>
        <w:tc>
          <w:tcPr>
            <w:tcW w:w="5929" w:type="dxa"/>
            <w:vAlign w:val="top"/>
            <w:tcBorders>
              <w:bottom w:val="single" w:color="000000" w:sz="4" w:space="0"/>
              <w:top w:val="single" w:color="000000" w:sz="4" w:space="0"/>
            </w:tcBorders>
          </w:tcPr>
          <w:p>
            <w:pPr>
              <w:pStyle w:val="TableText"/>
              <w:ind w:left="440"/>
              <w:spacing w:before="88" w:line="208" w:lineRule="auto"/>
              <w:rPr>
                <w:sz w:val="16"/>
                <w:szCs w:val="16"/>
              </w:rPr>
            </w:pPr>
            <w:r>
              <w:rPr>
                <w:sz w:val="16"/>
                <w:szCs w:val="16"/>
                <w:spacing w:val="-2"/>
              </w:rPr>
              <w:t>1初始化源可靠分数W</w:t>
            </w:r>
          </w:p>
          <w:p>
            <w:pPr>
              <w:pStyle w:val="TableText"/>
              <w:ind w:left="440"/>
              <w:spacing w:line="219" w:lineRule="auto"/>
              <w:rPr>
                <w:sz w:val="16"/>
                <w:szCs w:val="16"/>
              </w:rPr>
            </w:pPr>
            <w:r>
              <w:rPr>
                <w:sz w:val="16"/>
                <w:szCs w:val="16"/>
                <w:spacing w:val="-2"/>
              </w:rPr>
              <w:t>2将约束集</w:t>
            </w:r>
            <w:r>
              <w:rPr>
                <w:sz w:val="16"/>
                <w:szCs w:val="16"/>
                <w:spacing w:val="-40"/>
              </w:rPr>
              <w:t xml:space="preserve"> </w:t>
            </w:r>
            <w:r>
              <w:rPr>
                <w:sz w:val="16"/>
                <w:szCs w:val="16"/>
                <w:spacing w:val="-2"/>
              </w:rPr>
              <w:t>∑分为独立约束集Zmd和关联约束集Zon</w:t>
            </w:r>
          </w:p>
          <w:p>
            <w:pPr>
              <w:pStyle w:val="TableText"/>
              <w:ind w:left="440"/>
              <w:spacing w:line="204" w:lineRule="auto"/>
              <w:rPr>
                <w:sz w:val="16"/>
                <w:szCs w:val="16"/>
              </w:rPr>
            </w:pPr>
            <w:r>
              <w:rPr>
                <w:sz w:val="16"/>
                <w:szCs w:val="16"/>
                <w:spacing w:val="-1"/>
              </w:rPr>
              <w:t>3 while收敛条件未满足do</w:t>
            </w:r>
          </w:p>
          <w:p>
            <w:pPr>
              <w:pStyle w:val="TableText"/>
              <w:ind w:left="429"/>
              <w:spacing w:line="207" w:lineRule="auto"/>
              <w:rPr>
                <w:sz w:val="16"/>
                <w:szCs w:val="16"/>
              </w:rPr>
            </w:pPr>
            <w:r>
              <w:rPr>
                <w:sz w:val="16"/>
                <w:szCs w:val="16"/>
                <w:spacing w:val="-1"/>
              </w:rPr>
              <w:t>4</w:t>
            </w:r>
            <w:r>
              <w:rPr>
                <w:sz w:val="16"/>
                <w:szCs w:val="16"/>
                <w:spacing w:val="17"/>
              </w:rPr>
              <w:t xml:space="preserve">   </w:t>
            </w:r>
            <w:r>
              <w:rPr>
                <w:sz w:val="16"/>
                <w:szCs w:val="16"/>
                <w:spacing w:val="-1"/>
              </w:rPr>
              <w:t>D*=IndCR(D,Zimd,W);</w:t>
            </w:r>
          </w:p>
          <w:p>
            <w:pPr>
              <w:pStyle w:val="TableText"/>
              <w:ind w:left="459"/>
              <w:spacing w:line="183" w:lineRule="auto"/>
              <w:rPr>
                <w:sz w:val="16"/>
                <w:szCs w:val="16"/>
              </w:rPr>
            </w:pPr>
            <w:r>
              <w:rPr>
                <w:sz w:val="11"/>
                <w:szCs w:val="11"/>
                <w:spacing w:val="-2"/>
              </w:rPr>
              <w:t>5     </w:t>
            </w:r>
            <w:r>
              <w:rPr>
                <w:sz w:val="16"/>
                <w:szCs w:val="16"/>
                <w:spacing w:val="-2"/>
              </w:rPr>
              <w:t>D'=IntCR</w:t>
            </w:r>
            <w:r>
              <w:rPr>
                <w:sz w:val="16"/>
                <w:szCs w:val="16"/>
                <w:spacing w:val="74"/>
              </w:rPr>
              <w:t xml:space="preserve"> </w:t>
            </w:r>
            <w:r>
              <w:rPr>
                <w:sz w:val="16"/>
                <w:szCs w:val="16"/>
                <w:spacing w:val="-2"/>
              </w:rPr>
              <w:t>(D*,Zcor,W);</w:t>
            </w:r>
          </w:p>
          <w:p>
            <w:pPr>
              <w:pStyle w:val="TableText"/>
              <w:ind w:left="440"/>
              <w:spacing w:line="212" w:lineRule="auto"/>
              <w:rPr>
                <w:sz w:val="16"/>
                <w:szCs w:val="16"/>
              </w:rPr>
            </w:pPr>
            <w:r>
              <w:rPr>
                <w:sz w:val="16"/>
                <w:szCs w:val="16"/>
                <w:spacing w:val="-1"/>
              </w:rPr>
              <w:t>6</w:t>
            </w:r>
            <w:r>
              <w:rPr>
                <w:sz w:val="16"/>
                <w:szCs w:val="16"/>
                <w:spacing w:val="24"/>
              </w:rPr>
              <w:t xml:space="preserve">   </w:t>
            </w:r>
            <w:r>
              <w:rPr>
                <w:sz w:val="16"/>
                <w:szCs w:val="16"/>
                <w:spacing w:val="-1"/>
              </w:rPr>
              <w:t>D</w:t>
            </w:r>
            <w:r>
              <w:rPr>
                <w:rFonts w:ascii="Calibri" w:hAnsi="Calibri" w:eastAsia="Calibri" w:cs="Calibri"/>
                <w:sz w:val="16"/>
                <w:szCs w:val="16"/>
                <w:spacing w:val="-1"/>
              </w:rPr>
              <w:t>⁴</w:t>
            </w:r>
            <w:r>
              <w:rPr>
                <w:sz w:val="16"/>
                <w:szCs w:val="16"/>
                <w:spacing w:val="-1"/>
              </w:rPr>
              <w:t>=DataAgg(D',W);</w:t>
            </w:r>
          </w:p>
          <w:p>
            <w:pPr>
              <w:pStyle w:val="TableText"/>
              <w:ind w:left="429"/>
              <w:spacing w:line="162" w:lineRule="auto"/>
              <w:rPr>
                <w:sz w:val="16"/>
                <w:szCs w:val="16"/>
              </w:rPr>
            </w:pPr>
            <w:r>
              <w:rPr>
                <w:sz w:val="16"/>
                <w:szCs w:val="16"/>
                <w:spacing w:val="7"/>
                <w:position w:val="-3"/>
              </w:rPr>
              <w:t>7</w:t>
            </w:r>
            <w:r>
              <w:rPr>
                <w:sz w:val="16"/>
                <w:szCs w:val="16"/>
                <w:spacing w:val="17"/>
                <w:position w:val="-3"/>
              </w:rPr>
              <w:t xml:space="preserve">   </w:t>
            </w:r>
            <w:r>
              <w:rPr>
                <w:sz w:val="16"/>
                <w:szCs w:val="16"/>
              </w:rPr>
              <w:t>for</w:t>
            </w:r>
            <w:r>
              <w:rPr>
                <w:sz w:val="16"/>
                <w:szCs w:val="16"/>
                <w:spacing w:val="7"/>
              </w:rPr>
              <w:t>每个w</w:t>
            </w:r>
            <w:r>
              <w:rPr>
                <w:rFonts w:ascii="Calibri" w:hAnsi="Calibri" w:eastAsia="Calibri" w:cs="Calibri"/>
                <w:sz w:val="16"/>
                <w:szCs w:val="16"/>
                <w:spacing w:val="7"/>
              </w:rPr>
              <w:t>₄</w:t>
            </w:r>
            <w:r>
              <w:rPr>
                <w:rFonts w:ascii="Calibri" w:hAnsi="Calibri" w:eastAsia="Calibri" w:cs="Calibri"/>
                <w:sz w:val="16"/>
                <w:szCs w:val="16"/>
                <w:spacing w:val="-4"/>
              </w:rPr>
              <w:t xml:space="preserve"> </w:t>
            </w:r>
            <w:r>
              <w:rPr>
                <w:sz w:val="16"/>
                <w:szCs w:val="16"/>
                <w:spacing w:val="7"/>
              </w:rPr>
              <w:t>∈</w:t>
            </w:r>
            <w:r>
              <w:rPr>
                <w:sz w:val="16"/>
                <w:szCs w:val="16"/>
              </w:rPr>
              <w:t>Wdo</w:t>
            </w:r>
          </w:p>
          <w:p>
            <w:pPr>
              <w:pStyle w:val="TableText"/>
              <w:ind w:left="429"/>
              <w:spacing w:before="1" w:line="185" w:lineRule="auto"/>
              <w:rPr>
                <w:sz w:val="16"/>
                <w:szCs w:val="16"/>
              </w:rPr>
            </w:pPr>
            <w:r>
              <w:rPr>
                <w:sz w:val="16"/>
                <w:szCs w:val="16"/>
                <w:spacing w:val="5"/>
                <w:position w:val="-6"/>
              </w:rPr>
              <w:t>8           </w:t>
            </w:r>
            <w:r>
              <w:rPr>
                <w:sz w:val="16"/>
                <w:szCs w:val="16"/>
                <w:spacing w:val="5"/>
              </w:rPr>
              <w:t>计算S;</w:t>
            </w:r>
          </w:p>
          <w:p>
            <w:pPr>
              <w:pStyle w:val="TableText"/>
              <w:ind w:left="440"/>
              <w:spacing w:line="166" w:lineRule="auto"/>
              <w:rPr>
                <w:sz w:val="16"/>
                <w:szCs w:val="16"/>
              </w:rPr>
            </w:pPr>
            <w:r>
              <w:rPr>
                <w:sz w:val="16"/>
                <w:szCs w:val="16"/>
                <w:spacing w:val="-3"/>
                <w:position w:val="-4"/>
              </w:rPr>
              <w:t>9            </w:t>
            </w:r>
            <w:r>
              <w:rPr>
                <w:sz w:val="16"/>
                <w:szCs w:val="16"/>
                <w:spacing w:val="-3"/>
              </w:rPr>
              <w:t>更新wg</w:t>
            </w:r>
          </w:p>
          <w:p>
            <w:pPr>
              <w:pStyle w:val="TableText"/>
              <w:ind w:left="440"/>
              <w:spacing w:line="210" w:lineRule="auto"/>
              <w:rPr>
                <w:sz w:val="16"/>
                <w:szCs w:val="16"/>
              </w:rPr>
            </w:pPr>
            <w:r>
              <w:rPr>
                <w:sz w:val="16"/>
                <w:szCs w:val="16"/>
                <w:spacing w:val="-3"/>
              </w:rPr>
              <w:t>10</w:t>
            </w:r>
            <w:r>
              <w:rPr>
                <w:sz w:val="16"/>
                <w:szCs w:val="16"/>
                <w:spacing w:val="19"/>
              </w:rPr>
              <w:t xml:space="preserve"> </w:t>
            </w:r>
            <w:r>
              <w:rPr>
                <w:sz w:val="16"/>
                <w:szCs w:val="16"/>
                <w:spacing w:val="-3"/>
              </w:rPr>
              <w:t>return</w:t>
            </w:r>
            <w:r>
              <w:rPr>
                <w:sz w:val="16"/>
                <w:szCs w:val="16"/>
                <w:spacing w:val="15"/>
              </w:rPr>
              <w:t xml:space="preserve"> </w:t>
            </w:r>
            <w:r>
              <w:rPr>
                <w:sz w:val="16"/>
                <w:szCs w:val="16"/>
                <w:spacing w:val="-3"/>
              </w:rPr>
              <w:t>D</w:t>
            </w:r>
          </w:p>
        </w:tc>
      </w:tr>
    </w:tbl>
    <w:p>
      <w:pPr>
        <w:ind w:left="2619"/>
        <w:spacing w:before="158" w:line="214" w:lineRule="auto"/>
        <w:rPr>
          <w:rFonts w:ascii="SimSun" w:hAnsi="SimSun" w:eastAsia="SimSun" w:cs="SimSun"/>
          <w:sz w:val="21"/>
          <w:szCs w:val="21"/>
        </w:rPr>
      </w:pPr>
      <w:r>
        <w:rPr>
          <w:rFonts w:ascii="SimSun" w:hAnsi="SimSun" w:eastAsia="SimSun" w:cs="SimSun"/>
          <w:sz w:val="21"/>
          <w:szCs w:val="21"/>
          <w:spacing w:val="-17"/>
        </w:rPr>
        <w:t>图6-8</w:t>
      </w:r>
      <w:r>
        <w:rPr>
          <w:rFonts w:ascii="SimSun" w:hAnsi="SimSun" w:eastAsia="SimSun" w:cs="SimSun"/>
          <w:sz w:val="21"/>
          <w:szCs w:val="21"/>
          <w:spacing w:val="26"/>
        </w:rPr>
        <w:t xml:space="preserve"> </w:t>
      </w:r>
      <w:r>
        <w:rPr>
          <w:rFonts w:ascii="SimSun" w:hAnsi="SimSun" w:eastAsia="SimSun" w:cs="SimSun"/>
          <w:sz w:val="21"/>
          <w:szCs w:val="21"/>
          <w:spacing w:val="-17"/>
        </w:rPr>
        <w:t>AutoRepair算法伪代码描述</w:t>
      </w:r>
    </w:p>
    <w:p>
      <w:pPr>
        <w:pStyle w:val="BodyText"/>
        <w:spacing w:line="252" w:lineRule="auto"/>
        <w:rPr/>
      </w:pPr>
      <w:r/>
    </w:p>
    <w:p>
      <w:pPr>
        <w:ind w:left="429"/>
        <w:spacing w:before="68" w:line="219" w:lineRule="auto"/>
        <w:rPr>
          <w:rFonts w:ascii="SimSun" w:hAnsi="SimSun" w:eastAsia="SimSun" w:cs="SimSun"/>
          <w:sz w:val="21"/>
          <w:szCs w:val="21"/>
        </w:rPr>
      </w:pPr>
      <w:r>
        <w:rPr>
          <w:rFonts w:ascii="SimSun" w:hAnsi="SimSun" w:eastAsia="SimSun" w:cs="SimSun"/>
          <w:sz w:val="21"/>
          <w:szCs w:val="21"/>
          <w:spacing w:val="5"/>
        </w:rPr>
        <w:t>(1)哪种约束可以对多种类型的实体联系进行建模?</w:t>
      </w:r>
    </w:p>
    <w:p>
      <w:pPr>
        <w:ind w:left="419"/>
        <w:spacing w:before="51" w:line="300" w:lineRule="exact"/>
        <w:rPr>
          <w:rFonts w:ascii="SimSun" w:hAnsi="SimSun" w:eastAsia="SimSun" w:cs="SimSun"/>
          <w:sz w:val="21"/>
          <w:szCs w:val="21"/>
        </w:rPr>
      </w:pPr>
      <w:r>
        <w:rPr>
          <w:rFonts w:ascii="SimSun" w:hAnsi="SimSun" w:eastAsia="SimSun" w:cs="SimSun"/>
          <w:sz w:val="21"/>
          <w:szCs w:val="21"/>
          <w:spacing w:val="5"/>
          <w:position w:val="6"/>
        </w:rPr>
        <w:t>(2)在这种约束下，如何从多源数据中准确地得到真值发现结果?</w:t>
      </w:r>
    </w:p>
    <w:p>
      <w:pPr>
        <w:ind w:left="439"/>
        <w:spacing w:line="219" w:lineRule="auto"/>
        <w:rPr>
          <w:rFonts w:ascii="SimSun" w:hAnsi="SimSun" w:eastAsia="SimSun" w:cs="SimSun"/>
          <w:sz w:val="21"/>
          <w:szCs w:val="21"/>
        </w:rPr>
      </w:pPr>
      <w:r>
        <w:rPr>
          <w:rFonts w:ascii="SimSun" w:hAnsi="SimSun" w:eastAsia="SimSun" w:cs="SimSun"/>
          <w:sz w:val="21"/>
          <w:szCs w:val="21"/>
          <w:spacing w:val="5"/>
        </w:rPr>
        <w:t>(3)当约束数量较大时，如何保证方法的可扩展性?</w:t>
      </w:r>
    </w:p>
    <w:p>
      <w:pPr>
        <w:ind w:left="9" w:right="993" w:firstLine="420"/>
        <w:spacing w:before="49" w:line="243" w:lineRule="auto"/>
        <w:rPr>
          <w:rFonts w:ascii="Times New Roman" w:hAnsi="Times New Roman" w:eastAsia="Times New Roman" w:cs="Times New Roman"/>
          <w:sz w:val="21"/>
          <w:szCs w:val="21"/>
        </w:rPr>
      </w:pPr>
      <w:r>
        <w:rPr>
          <w:rFonts w:ascii="SimSun" w:hAnsi="SimSun" w:eastAsia="SimSun" w:cs="SimSun"/>
          <w:sz w:val="21"/>
          <w:szCs w:val="21"/>
          <w:spacing w:val="7"/>
        </w:rPr>
        <w:t>考虑有</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7"/>
        </w:rPr>
        <w:t>K</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7"/>
        </w:rPr>
        <w:t>个数据源提供的</w:t>
      </w:r>
      <w:r>
        <w:rPr>
          <w:rFonts w:ascii="Times New Roman" w:hAnsi="Times New Roman" w:eastAsia="Times New Roman" w:cs="Times New Roman"/>
          <w:sz w:val="21"/>
          <w:szCs w:val="21"/>
          <w:spacing w:val="7"/>
        </w:rPr>
        <w:t>L </w:t>
      </w:r>
      <w:r>
        <w:rPr>
          <w:rFonts w:ascii="SimSun" w:hAnsi="SimSun" w:eastAsia="SimSun" w:cs="SimSun"/>
          <w:sz w:val="21"/>
          <w:szCs w:val="21"/>
          <w:spacing w:val="7"/>
        </w:rPr>
        <w:t>个实体，每个实体由</w:t>
      </w:r>
      <w:r>
        <w:rPr>
          <w:rFonts w:ascii="Times New Roman" w:hAnsi="Times New Roman" w:eastAsia="Times New Roman" w:cs="Times New Roman"/>
          <w:sz w:val="21"/>
          <w:szCs w:val="21"/>
          <w:spacing w:val="7"/>
        </w:rPr>
        <w:t>P </w:t>
      </w:r>
      <w:r>
        <w:rPr>
          <w:rFonts w:ascii="SimSun" w:hAnsi="SimSun" w:eastAsia="SimSun" w:cs="SimSun"/>
          <w:sz w:val="21"/>
          <w:szCs w:val="21"/>
          <w:spacing w:val="7"/>
        </w:rPr>
        <w:t>个属性组成。第</w:t>
      </w:r>
      <w:r>
        <w:rPr>
          <w:rFonts w:ascii="Times New Roman" w:hAnsi="Times New Roman" w:eastAsia="Times New Roman" w:cs="Times New Roman"/>
          <w:sz w:val="21"/>
          <w:szCs w:val="21"/>
          <w:spacing w:val="7"/>
        </w:rPr>
        <w:t>k </w:t>
      </w:r>
      <w:r>
        <w:rPr>
          <w:rFonts w:ascii="SimSun" w:hAnsi="SimSun" w:eastAsia="SimSun" w:cs="SimSun"/>
          <w:sz w:val="21"/>
          <w:szCs w:val="21"/>
          <w:spacing w:val="7"/>
        </w:rPr>
        <w:t>个源提供的</w:t>
      </w:r>
      <w:r>
        <w:rPr>
          <w:rFonts w:ascii="SimSun" w:hAnsi="SimSun" w:eastAsia="SimSun" w:cs="SimSun"/>
          <w:sz w:val="21"/>
          <w:szCs w:val="21"/>
        </w:rPr>
        <w:t xml:space="preserve"> </w:t>
      </w:r>
      <w:r>
        <w:rPr>
          <w:rFonts w:ascii="SimSun" w:hAnsi="SimSun" w:eastAsia="SimSun" w:cs="SimSun"/>
          <w:sz w:val="22"/>
          <w:szCs w:val="22"/>
          <w:spacing w:val="-7"/>
        </w:rPr>
        <w:t>第1个实体的第</w:t>
      </w:r>
      <w:r>
        <w:rPr>
          <w:rFonts w:ascii="SimSun" w:hAnsi="SimSun" w:eastAsia="SimSun" w:cs="SimSun"/>
          <w:sz w:val="24"/>
          <w:szCs w:val="24"/>
          <w:spacing w:val="-7"/>
        </w:rPr>
        <w:t>p</w:t>
      </w:r>
      <w:r>
        <w:rPr>
          <w:rFonts w:ascii="SimSun" w:hAnsi="SimSun" w:eastAsia="SimSun" w:cs="SimSun"/>
          <w:sz w:val="24"/>
          <w:szCs w:val="24"/>
          <w:spacing w:val="-47"/>
        </w:rPr>
        <w:t xml:space="preserve"> </w:t>
      </w:r>
      <w:r>
        <w:rPr>
          <w:rFonts w:ascii="SimSun" w:hAnsi="SimSun" w:eastAsia="SimSun" w:cs="SimSun"/>
          <w:sz w:val="22"/>
          <w:szCs w:val="22"/>
          <w:spacing w:val="-7"/>
        </w:rPr>
        <w:t>个属性的值表示为</w:t>
      </w:r>
      <w:r>
        <w:rPr>
          <w:rFonts w:ascii="SimSun" w:hAnsi="SimSun" w:eastAsia="SimSun" w:cs="SimSun"/>
          <w:sz w:val="22"/>
          <w:szCs w:val="22"/>
          <w:spacing w:val="24"/>
        </w:rPr>
        <w:t xml:space="preserve">  </w:t>
      </w:r>
      <w:r>
        <w:rPr>
          <w:rFonts w:ascii="SimSun" w:hAnsi="SimSun" w:eastAsia="SimSun" w:cs="SimSun"/>
          <w:sz w:val="24"/>
          <w:szCs w:val="24"/>
          <w:spacing w:val="-7"/>
        </w:rPr>
        <w:t>。第k</w:t>
      </w:r>
      <w:r>
        <w:rPr>
          <w:rFonts w:ascii="SimSun" w:hAnsi="SimSun" w:eastAsia="SimSun" w:cs="SimSun"/>
          <w:sz w:val="24"/>
          <w:szCs w:val="24"/>
          <w:spacing w:val="-62"/>
        </w:rPr>
        <w:t xml:space="preserve"> </w:t>
      </w:r>
      <w:r>
        <w:rPr>
          <w:rFonts w:ascii="SimSun" w:hAnsi="SimSun" w:eastAsia="SimSun" w:cs="SimSun"/>
          <w:sz w:val="22"/>
          <w:szCs w:val="22"/>
          <w:spacing w:val="-7"/>
        </w:rPr>
        <w:t>个源提供的信息表表示为</w:t>
      </w:r>
      <w:r>
        <w:rPr>
          <w:rFonts w:ascii="SimSun" w:hAnsi="SimSun" w:eastAsia="SimSun" w:cs="SimSun"/>
          <w:sz w:val="24"/>
          <w:szCs w:val="24"/>
          <w:spacing w:val="-7"/>
        </w:rPr>
        <w:t>X</w:t>
      </w:r>
      <w:r>
        <w:rPr>
          <w:rFonts w:ascii="Calibri" w:hAnsi="Calibri" w:eastAsia="Calibri" w:cs="Calibri"/>
          <w:sz w:val="24"/>
          <w:szCs w:val="24"/>
          <w:spacing w:val="-7"/>
        </w:rPr>
        <w:t>₄</w:t>
      </w:r>
      <w:r>
        <w:rPr>
          <w:rFonts w:ascii="SimSun" w:hAnsi="SimSun" w:eastAsia="SimSun" w:cs="SimSun"/>
          <w:sz w:val="24"/>
          <w:szCs w:val="24"/>
          <w:spacing w:val="-7"/>
        </w:rPr>
        <w:t>,</w:t>
      </w:r>
      <w:r>
        <w:rPr>
          <w:rFonts w:ascii="SimSun" w:hAnsi="SimSun" w:eastAsia="SimSun" w:cs="SimSun"/>
          <w:sz w:val="24"/>
          <w:szCs w:val="24"/>
          <w:spacing w:val="51"/>
        </w:rPr>
        <w:t xml:space="preserve"> </w:t>
      </w:r>
      <w:r>
        <w:rPr>
          <w:rFonts w:ascii="SimSun" w:hAnsi="SimSun" w:eastAsia="SimSun" w:cs="SimSun"/>
          <w:sz w:val="24"/>
          <w:szCs w:val="24"/>
          <w:spacing w:val="-7"/>
        </w:rPr>
        <w:t>其中v</w:t>
      </w:r>
      <w:r>
        <w:rPr>
          <w:rFonts w:ascii="SimSun" w:hAnsi="SimSun" w:eastAsia="SimSun" w:cs="SimSun"/>
          <w:sz w:val="24"/>
          <w:szCs w:val="24"/>
          <w:spacing w:val="29"/>
        </w:rPr>
        <w:t xml:space="preserve"> </w:t>
      </w:r>
      <w:r>
        <w:rPr>
          <w:rFonts w:ascii="SimSun" w:hAnsi="SimSun" w:eastAsia="SimSun" w:cs="SimSun"/>
          <w:sz w:val="24"/>
          <w:szCs w:val="24"/>
          <w:spacing w:val="-7"/>
        </w:rPr>
        <w:t>是</w:t>
      </w:r>
      <w:r>
        <w:rPr>
          <w:rFonts w:ascii="SimSun" w:hAnsi="SimSun" w:eastAsia="SimSun" w:cs="SimSun"/>
          <w:sz w:val="24"/>
          <w:szCs w:val="24"/>
        </w:rPr>
        <w:t xml:space="preserve"> </w:t>
      </w:r>
      <w:r>
        <w:rPr>
          <w:rFonts w:ascii="SimSun" w:hAnsi="SimSun" w:eastAsia="SimSun" w:cs="SimSun"/>
          <w:sz w:val="21"/>
          <w:szCs w:val="21"/>
          <w:spacing w:val="5"/>
        </w:rPr>
        <w:t>其第φ个项。第1个实体的第</w:t>
      </w:r>
      <w:r>
        <w:rPr>
          <w:rFonts w:ascii="Times New Roman" w:hAnsi="Times New Roman" w:eastAsia="Times New Roman" w:cs="Times New Roman"/>
          <w:sz w:val="21"/>
          <w:szCs w:val="21"/>
          <w:spacing w:val="5"/>
        </w:rPr>
        <w:t>p </w:t>
      </w:r>
      <w:r>
        <w:rPr>
          <w:rFonts w:ascii="SimSun" w:hAnsi="SimSun" w:eastAsia="SimSun" w:cs="SimSun"/>
          <w:sz w:val="21"/>
          <w:szCs w:val="21"/>
          <w:spacing w:val="5"/>
        </w:rPr>
        <w:t>个属性的真值表示</w:t>
      </w:r>
      <w:r>
        <w:rPr>
          <w:rFonts w:ascii="SimSun" w:hAnsi="SimSun" w:eastAsia="SimSun" w:cs="SimSun"/>
          <w:sz w:val="21"/>
          <w:szCs w:val="21"/>
          <w:spacing w:val="4"/>
        </w:rPr>
        <w:t>为</w:t>
      </w:r>
      <w:r>
        <w:rPr>
          <w:rFonts w:ascii="Times New Roman" w:hAnsi="Times New Roman" w:eastAsia="Times New Roman" w:cs="Times New Roman"/>
          <w:sz w:val="21"/>
          <w:szCs w:val="21"/>
        </w:rPr>
        <w:t>vg</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4"/>
        </w:rPr>
        <w:t>。 给定</w:t>
      </w:r>
      <w:r>
        <w:rPr>
          <w:rFonts w:ascii="Times New Roman" w:hAnsi="Times New Roman" w:eastAsia="Times New Roman" w:cs="Times New Roman"/>
          <w:sz w:val="21"/>
          <w:szCs w:val="21"/>
          <w:spacing w:val="4"/>
        </w:rPr>
        <w:t>K </w:t>
      </w:r>
      <w:r>
        <w:rPr>
          <w:rFonts w:ascii="SimSun" w:hAnsi="SimSun" w:eastAsia="SimSun" w:cs="SimSun"/>
          <w:sz w:val="21"/>
          <w:szCs w:val="21"/>
          <w:spacing w:val="4"/>
        </w:rPr>
        <w:t>个信息表|</w:t>
      </w:r>
      <w:r>
        <w:rPr>
          <w:rFonts w:ascii="Times New Roman" w:hAnsi="Times New Roman" w:eastAsia="Times New Roman" w:cs="Times New Roman"/>
          <w:sz w:val="21"/>
          <w:szCs w:val="21"/>
          <w:spacing w:val="4"/>
        </w:rPr>
        <w:t>X,X₂,…,</w:t>
      </w:r>
    </w:p>
    <w:p>
      <w:pPr>
        <w:ind w:right="1079"/>
        <w:spacing w:before="88" w:line="232" w:lineRule="auto"/>
        <w:rPr>
          <w:rFonts w:ascii="Times New Roman" w:hAnsi="Times New Roman" w:eastAsia="Times New Roman" w:cs="Times New Roman"/>
          <w:sz w:val="21"/>
          <w:szCs w:val="21"/>
        </w:rPr>
      </w:pPr>
      <w:r>
        <w:rPr>
          <w:rFonts w:ascii="SimSun" w:hAnsi="SimSun" w:eastAsia="SimSun" w:cs="SimSun"/>
          <w:sz w:val="21"/>
          <w:szCs w:val="21"/>
          <w:spacing w:val="8"/>
        </w:rPr>
        <w:t>X},  所有实体的所有属性真值都存储在真值表X*</w:t>
      </w:r>
      <w:r>
        <w:rPr>
          <w:rFonts w:ascii="SimSun" w:hAnsi="SimSun" w:eastAsia="SimSun" w:cs="SimSun"/>
          <w:sz w:val="21"/>
          <w:szCs w:val="21"/>
          <w:spacing w:val="81"/>
        </w:rPr>
        <w:t xml:space="preserve"> </w:t>
      </w:r>
      <w:r>
        <w:rPr>
          <w:rFonts w:ascii="SimSun" w:hAnsi="SimSun" w:eastAsia="SimSun" w:cs="SimSun"/>
          <w:sz w:val="21"/>
          <w:szCs w:val="21"/>
          <w:spacing w:val="8"/>
        </w:rPr>
        <w:t>中，该表的第4p个项表示为v。</w:t>
      </w:r>
      <w:r>
        <w:rPr>
          <w:rFonts w:ascii="SimSun" w:hAnsi="SimSun" w:eastAsia="SimSun" w:cs="SimSun"/>
          <w:sz w:val="21"/>
          <w:szCs w:val="21"/>
        </w:rPr>
        <w:t xml:space="preserve"> </w:t>
      </w:r>
      <w:r>
        <w:rPr>
          <w:rFonts w:ascii="SimSun" w:hAnsi="SimSun" w:eastAsia="SimSun" w:cs="SimSun"/>
          <w:sz w:val="21"/>
          <w:szCs w:val="21"/>
          <w:spacing w:val="4"/>
        </w:rPr>
        <w:t>源可靠分数表示为</w:t>
      </w:r>
      <w:r>
        <w:rPr>
          <w:rFonts w:ascii="Times New Roman" w:hAnsi="Times New Roman" w:eastAsia="Times New Roman" w:cs="Times New Roman"/>
          <w:sz w:val="21"/>
          <w:szCs w:val="21"/>
          <w:spacing w:val="4"/>
        </w:rPr>
        <w:t>W=|w₁,w₂,…,w₄},        </w:t>
      </w:r>
      <w:r>
        <w:rPr>
          <w:rFonts w:ascii="SimSun" w:hAnsi="SimSun" w:eastAsia="SimSun" w:cs="SimSun"/>
          <w:sz w:val="21"/>
          <w:szCs w:val="21"/>
          <w:spacing w:val="4"/>
        </w:rPr>
        <w:t>其 中</w:t>
      </w:r>
      <w:r>
        <w:rPr>
          <w:rFonts w:ascii="Times New Roman" w:hAnsi="Times New Roman" w:eastAsia="Times New Roman" w:cs="Times New Roman"/>
          <w:sz w:val="21"/>
          <w:szCs w:val="21"/>
          <w:spacing w:val="4"/>
        </w:rPr>
        <w:t>w₄ </w:t>
      </w:r>
      <w:r>
        <w:rPr>
          <w:rFonts w:ascii="SimSun" w:hAnsi="SimSun" w:eastAsia="SimSun" w:cs="SimSun"/>
          <w:sz w:val="21"/>
          <w:szCs w:val="21"/>
          <w:spacing w:val="4"/>
        </w:rPr>
        <w:t>是第</w:t>
      </w:r>
      <w:r>
        <w:rPr>
          <w:rFonts w:ascii="Times New Roman" w:hAnsi="Times New Roman" w:eastAsia="Times New Roman" w:cs="Times New Roman"/>
          <w:sz w:val="21"/>
          <w:szCs w:val="21"/>
          <w:spacing w:val="4"/>
        </w:rPr>
        <w:t>k</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4"/>
        </w:rPr>
        <w:t>个源</w:t>
      </w:r>
      <w:r>
        <w:rPr>
          <w:rFonts w:ascii="SimSun" w:hAnsi="SimSun" w:eastAsia="SimSun" w:cs="SimSun"/>
          <w:sz w:val="21"/>
          <w:szCs w:val="21"/>
          <w:spacing w:val="3"/>
        </w:rPr>
        <w:t>的可靠性得分。较高的</w:t>
      </w:r>
      <w:r>
        <w:rPr>
          <w:rFonts w:ascii="Times New Roman" w:hAnsi="Times New Roman" w:eastAsia="Times New Roman" w:cs="Times New Roman"/>
          <w:sz w:val="21"/>
          <w:szCs w:val="21"/>
          <w:spacing w:val="3"/>
        </w:rPr>
        <w:t>w</w:t>
      </w:r>
      <w:r>
        <w:rPr>
          <w:rFonts w:ascii="Times New Roman" w:hAnsi="Times New Roman" w:eastAsia="Times New Roman" w:cs="Times New Roman"/>
          <w:sz w:val="21"/>
          <w:szCs w:val="21"/>
        </w:rPr>
        <w:t xml:space="preserve"> </w:t>
      </w:r>
      <w:r>
        <w:rPr>
          <w:rFonts w:ascii="SimSun" w:hAnsi="SimSun" w:eastAsia="SimSun" w:cs="SimSun"/>
          <w:sz w:val="21"/>
          <w:szCs w:val="21"/>
          <w:spacing w:val="6"/>
        </w:rPr>
        <w:t>说明第</w:t>
      </w:r>
      <w:r>
        <w:rPr>
          <w:rFonts w:ascii="Times New Roman" w:hAnsi="Times New Roman" w:eastAsia="Times New Roman" w:cs="Times New Roman"/>
          <w:sz w:val="21"/>
          <w:szCs w:val="21"/>
          <w:spacing w:val="6"/>
        </w:rPr>
        <w:t>k </w:t>
      </w:r>
      <w:r>
        <w:rPr>
          <w:rFonts w:ascii="SimSun" w:hAnsi="SimSun" w:eastAsia="SimSun" w:cs="SimSun"/>
          <w:sz w:val="21"/>
          <w:szCs w:val="21"/>
          <w:spacing w:val="6"/>
        </w:rPr>
        <w:t>个源更可靠，且该源提供的值更可能是正确的。给</w:t>
      </w:r>
      <w:r>
        <w:rPr>
          <w:rFonts w:ascii="SimSun" w:hAnsi="SimSun" w:eastAsia="SimSun" w:cs="SimSun"/>
          <w:sz w:val="21"/>
          <w:szCs w:val="21"/>
          <w:spacing w:val="5"/>
        </w:rPr>
        <w:t>定一组运算符</w:t>
      </w:r>
      <w:r>
        <w:rPr>
          <w:rFonts w:ascii="Times New Roman" w:hAnsi="Times New Roman" w:eastAsia="Times New Roman" w:cs="Times New Roman"/>
          <w:sz w:val="21"/>
          <w:szCs w:val="21"/>
          <w:spacing w:val="5"/>
        </w:rPr>
        <w:t>B=|=,…,</w:t>
      </w:r>
    </w:p>
    <w:p>
      <w:pPr>
        <w:ind w:left="9"/>
        <w:spacing w:before="79" w:line="212" w:lineRule="auto"/>
        <w:rPr>
          <w:rFonts w:ascii="SimSun" w:hAnsi="SimSun" w:eastAsia="SimSun" w:cs="SimSun"/>
          <w:sz w:val="21"/>
          <w:szCs w:val="21"/>
        </w:rPr>
      </w:pPr>
      <w:r>
        <w:rPr>
          <w:rFonts w:ascii="Times New Roman" w:hAnsi="Times New Roman" w:eastAsia="Times New Roman" w:cs="Times New Roman"/>
          <w:sz w:val="21"/>
          <w:szCs w:val="21"/>
          <w:spacing w:val="-1"/>
        </w:rPr>
        <w:t>≤,≥},DCs        </w:t>
      </w:r>
      <w:r>
        <w:rPr>
          <w:rFonts w:ascii="SimSun" w:hAnsi="SimSun" w:eastAsia="SimSun" w:cs="SimSun"/>
          <w:sz w:val="21"/>
          <w:szCs w:val="21"/>
          <w:spacing w:val="-1"/>
        </w:rPr>
        <w:t>是定义在真值表上的一阶逻辑表达式。每</w:t>
      </w:r>
      <w:r>
        <w:rPr>
          <w:rFonts w:ascii="SimSun" w:hAnsi="SimSun" w:eastAsia="SimSun" w:cs="SimSun"/>
          <w:sz w:val="21"/>
          <w:szCs w:val="21"/>
          <w:spacing w:val="-2"/>
        </w:rPr>
        <w:t>个</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DC</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2"/>
        </w:rPr>
        <w:t>的格式为</w:t>
      </w:r>
    </w:p>
    <w:p>
      <w:pPr>
        <w:ind w:left="3099"/>
        <w:spacing w:before="10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4:-(C₁A…AC₂)</w:t>
      </w:r>
    </w:p>
    <w:p>
      <w:pPr>
        <w:ind w:left="9"/>
        <w:spacing w:before="78" w:line="212" w:lineRule="auto"/>
        <w:rPr>
          <w:rFonts w:ascii="SimSun" w:hAnsi="SimSun" w:eastAsia="SimSun" w:cs="SimSun"/>
          <w:sz w:val="22"/>
          <w:szCs w:val="22"/>
        </w:rPr>
      </w:pPr>
      <w:r>
        <w:rPr>
          <w:rFonts w:ascii="SimSun" w:hAnsi="SimSun" w:eastAsia="SimSun" w:cs="SimSun"/>
          <w:sz w:val="22"/>
          <w:szCs w:val="22"/>
          <w:spacing w:val="-3"/>
        </w:rPr>
        <w:t>其中，每个子句</w:t>
      </w:r>
      <w:r>
        <w:rPr>
          <w:rFonts w:ascii="Times New Roman" w:hAnsi="Times New Roman" w:eastAsia="Times New Roman" w:cs="Times New Roman"/>
          <w:sz w:val="25"/>
          <w:szCs w:val="25"/>
          <w:spacing w:val="-3"/>
        </w:rPr>
        <w:t>C₂ </w:t>
      </w:r>
      <w:r>
        <w:rPr>
          <w:rFonts w:ascii="SimSun" w:hAnsi="SimSun" w:eastAsia="SimSun" w:cs="SimSun"/>
          <w:sz w:val="22"/>
          <w:szCs w:val="22"/>
          <w:spacing w:val="-3"/>
        </w:rPr>
        <w:t>的格式是</w:t>
      </w:r>
      <w:r>
        <w:rPr>
          <w:rFonts w:ascii="Times New Roman" w:hAnsi="Times New Roman" w:eastAsia="Times New Roman" w:cs="Times New Roman"/>
          <w:sz w:val="22"/>
          <w:szCs w:val="22"/>
          <w:spacing w:val="-3"/>
        </w:rPr>
        <w:t>v</w:t>
      </w:r>
      <w:r>
        <w:rPr>
          <w:rFonts w:ascii="Times New Roman" w:hAnsi="Times New Roman" w:eastAsia="Times New Roman" w:cs="Times New Roman"/>
          <w:sz w:val="22"/>
          <w:szCs w:val="22"/>
          <w:spacing w:val="-27"/>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r(vm),r</w:t>
      </w:r>
      <w:r>
        <w:rPr>
          <w:rFonts w:ascii="Times New Roman" w:hAnsi="Times New Roman" w:eastAsia="Times New Roman" w:cs="Times New Roman"/>
          <w:sz w:val="22"/>
          <w:szCs w:val="22"/>
          <w:spacing w:val="-4"/>
        </w:rPr>
        <w:t>(v,)               </w:t>
      </w:r>
      <w:r>
        <w:rPr>
          <w:rFonts w:ascii="SimSun" w:hAnsi="SimSun" w:eastAsia="SimSun" w:cs="SimSun"/>
          <w:sz w:val="25"/>
          <w:szCs w:val="25"/>
          <w:spacing w:val="-4"/>
        </w:rPr>
        <w:t>表示</w:t>
      </w:r>
      <w:r>
        <w:rPr>
          <w:rFonts w:ascii="Times New Roman" w:hAnsi="Times New Roman" w:eastAsia="Times New Roman" w:cs="Times New Roman"/>
          <w:sz w:val="25"/>
          <w:szCs w:val="25"/>
          <w:spacing w:val="-4"/>
        </w:rPr>
        <w:t>c   </w:t>
      </w:r>
      <w:r>
        <w:rPr>
          <w:rFonts w:ascii="SimSun" w:hAnsi="SimSun" w:eastAsia="SimSun" w:cs="SimSun"/>
          <w:sz w:val="25"/>
          <w:szCs w:val="25"/>
          <w:spacing w:val="-4"/>
        </w:rPr>
        <w:t>或者</w:t>
      </w:r>
      <w:r>
        <w:rPr>
          <w:rFonts w:ascii="Times New Roman" w:hAnsi="Times New Roman" w:eastAsia="Times New Roman" w:cs="Times New Roman"/>
          <w:sz w:val="25"/>
          <w:szCs w:val="25"/>
          <w:spacing w:val="-4"/>
        </w:rPr>
        <w:t>v,c,       </w:t>
      </w:r>
      <w:r>
        <w:rPr>
          <w:rFonts w:ascii="SimSun" w:hAnsi="SimSun" w:eastAsia="SimSun" w:cs="SimSun"/>
          <w:sz w:val="22"/>
          <w:szCs w:val="22"/>
          <w:spacing w:val="-4"/>
        </w:rPr>
        <w:t>是一个常量，</w:t>
      </w:r>
    </w:p>
    <w:p>
      <w:pPr>
        <w:ind w:left="9"/>
        <w:spacing w:before="19" w:line="212" w:lineRule="auto"/>
        <w:rPr>
          <w:rFonts w:ascii="SimSun" w:hAnsi="SimSun" w:eastAsia="SimSun" w:cs="SimSun"/>
          <w:sz w:val="21"/>
          <w:szCs w:val="21"/>
        </w:rPr>
      </w:pPr>
      <w:r>
        <w:rPr>
          <w:rFonts w:ascii="SimSun" w:hAnsi="SimSun" w:eastAsia="SimSun" w:cs="SimSun"/>
          <w:sz w:val="21"/>
          <w:szCs w:val="21"/>
          <w:spacing w:val="-4"/>
        </w:rPr>
        <w:t>⊙∈</w:t>
      </w:r>
      <w:r>
        <w:rPr>
          <w:rFonts w:ascii="Times New Roman" w:hAnsi="Times New Roman" w:eastAsia="Times New Roman" w:cs="Times New Roman"/>
          <w:sz w:val="21"/>
          <w:szCs w:val="21"/>
          <w:spacing w:val="-4"/>
        </w:rPr>
        <w:t>B,m,n       </w:t>
      </w:r>
      <w:r>
        <w:rPr>
          <w:rFonts w:ascii="SimSun" w:hAnsi="SimSun" w:eastAsia="SimSun" w:cs="SimSun"/>
          <w:sz w:val="21"/>
          <w:szCs w:val="21"/>
          <w:spacing w:val="-4"/>
        </w:rPr>
        <w:t>指第</w:t>
      </w:r>
      <w:r>
        <w:rPr>
          <w:rFonts w:ascii="Times New Roman" w:hAnsi="Times New Roman" w:eastAsia="Times New Roman" w:cs="Times New Roman"/>
          <w:sz w:val="21"/>
          <w:szCs w:val="21"/>
          <w:spacing w:val="-4"/>
        </w:rPr>
        <w:t>m,n</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个</w:t>
      </w:r>
      <w:r>
        <w:rPr>
          <w:rFonts w:ascii="SimSun" w:hAnsi="SimSun" w:eastAsia="SimSun" w:cs="SimSun"/>
          <w:sz w:val="21"/>
          <w:szCs w:val="21"/>
          <w:spacing w:val="-44"/>
        </w:rPr>
        <w:t xml:space="preserve"> </w:t>
      </w:r>
      <w:r>
        <w:rPr>
          <w:rFonts w:ascii="SimSun" w:hAnsi="SimSun" w:eastAsia="SimSun" w:cs="SimSun"/>
          <w:sz w:val="21"/>
          <w:szCs w:val="21"/>
          <w:spacing w:val="-4"/>
        </w:rPr>
        <w:t>属</w:t>
      </w:r>
      <w:r>
        <w:rPr>
          <w:rFonts w:ascii="SimSun" w:hAnsi="SimSun" w:eastAsia="SimSun" w:cs="SimSun"/>
          <w:sz w:val="21"/>
          <w:szCs w:val="21"/>
          <w:spacing w:val="-45"/>
        </w:rPr>
        <w:t xml:space="preserve"> </w:t>
      </w:r>
      <w:r>
        <w:rPr>
          <w:rFonts w:ascii="SimSun" w:hAnsi="SimSun" w:eastAsia="SimSun" w:cs="SimSun"/>
          <w:sz w:val="21"/>
          <w:szCs w:val="21"/>
          <w:spacing w:val="-4"/>
        </w:rPr>
        <w:t>性</w:t>
      </w:r>
      <w:r>
        <w:rPr>
          <w:rFonts w:ascii="SimSun" w:hAnsi="SimSun" w:eastAsia="SimSun" w:cs="SimSun"/>
          <w:sz w:val="21"/>
          <w:szCs w:val="21"/>
          <w:spacing w:val="-55"/>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5"/>
        </w:rPr>
        <w:t>i,j=1,…,L</w:t>
      </w:r>
      <w:r>
        <w:rPr>
          <w:rFonts w:ascii="SimSun" w:hAnsi="SimSun" w:eastAsia="SimSun" w:cs="SimSun"/>
          <w:sz w:val="21"/>
          <w:szCs w:val="21"/>
          <w:spacing w:val="-5"/>
        </w:rPr>
        <w:t>。</w:t>
      </w:r>
    </w:p>
    <w:p>
      <w:pPr>
        <w:ind w:left="429"/>
        <w:spacing w:before="80" w:line="216" w:lineRule="auto"/>
        <w:rPr>
          <w:rFonts w:ascii="SimSun" w:hAnsi="SimSun" w:eastAsia="SimSun" w:cs="SimSun"/>
          <w:sz w:val="21"/>
          <w:szCs w:val="21"/>
        </w:rPr>
      </w:pPr>
      <w:r>
        <w:rPr>
          <w:rFonts w:ascii="SimSun" w:hAnsi="SimSun" w:eastAsia="SimSun" w:cs="SimSun"/>
          <w:sz w:val="21"/>
          <w:szCs w:val="21"/>
          <w:spacing w:val="3"/>
        </w:rPr>
        <w:t>如果</w:t>
      </w:r>
      <w:r>
        <w:rPr>
          <w:rFonts w:ascii="Times New Roman" w:hAnsi="Times New Roman" w:eastAsia="Times New Roman" w:cs="Times New Roman"/>
          <w:sz w:val="21"/>
          <w:szCs w:val="21"/>
          <w:spacing w:val="3"/>
        </w:rPr>
        <w:t>X*</w:t>
      </w:r>
      <w:r>
        <w:rPr>
          <w:rFonts w:ascii="Times New Roman" w:hAnsi="Times New Roman" w:eastAsia="Times New Roman" w:cs="Times New Roman"/>
          <w:sz w:val="21"/>
          <w:szCs w:val="21"/>
          <w:spacing w:val="57"/>
        </w:rPr>
        <w:t xml:space="preserve"> </w:t>
      </w:r>
      <w:r>
        <w:rPr>
          <w:rFonts w:ascii="SimSun" w:hAnsi="SimSun" w:eastAsia="SimSun" w:cs="SimSun"/>
          <w:sz w:val="21"/>
          <w:szCs w:val="21"/>
          <w:spacing w:val="3"/>
        </w:rPr>
        <w:t>中的值满足φ中定义的所有约束，则真值表</w:t>
      </w:r>
      <w:r>
        <w:rPr>
          <w:rFonts w:ascii="Times New Roman" w:hAnsi="Times New Roman" w:eastAsia="Times New Roman" w:cs="Times New Roman"/>
          <w:sz w:val="21"/>
          <w:szCs w:val="21"/>
          <w:spacing w:val="3"/>
        </w:rPr>
        <w:t>X* </w:t>
      </w:r>
      <w:r>
        <w:rPr>
          <w:rFonts w:ascii="SimSun" w:hAnsi="SimSun" w:eastAsia="SimSun" w:cs="SimSun"/>
          <w:sz w:val="21"/>
          <w:szCs w:val="21"/>
          <w:spacing w:val="3"/>
        </w:rPr>
        <w:t>满足φ,表示为</w:t>
      </w:r>
    </w:p>
    <w:p>
      <w:pPr>
        <w:ind w:left="3599"/>
        <w:spacing w:before="12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X*F4</w:t>
      </w:r>
    </w:p>
    <w:p>
      <w:pPr>
        <w:ind w:right="1000" w:firstLine="439"/>
        <w:spacing w:before="71" w:line="259" w:lineRule="auto"/>
        <w:jc w:val="both"/>
        <w:rPr>
          <w:rFonts w:ascii="SimSun" w:hAnsi="SimSun" w:eastAsia="SimSun" w:cs="SimSun"/>
          <w:sz w:val="21"/>
          <w:szCs w:val="21"/>
        </w:rPr>
      </w:pPr>
      <w:r>
        <w:rPr>
          <w:rFonts w:ascii="SimSun" w:hAnsi="SimSun" w:eastAsia="SimSun" w:cs="SimSun"/>
          <w:sz w:val="21"/>
          <w:szCs w:val="21"/>
          <w:spacing w:val="5"/>
        </w:rPr>
        <w:t>否定约束将一个实体或多个实体内的各种关系表示成</w:t>
      </w:r>
      <w:r>
        <w:rPr>
          <w:rFonts w:ascii="SimSun" w:hAnsi="SimSun" w:eastAsia="SimSun" w:cs="SimSun"/>
          <w:sz w:val="21"/>
          <w:szCs w:val="21"/>
          <w:spacing w:val="4"/>
        </w:rPr>
        <w:t>统一的格式，可以方便地作</w:t>
      </w:r>
      <w:r>
        <w:rPr>
          <w:rFonts w:ascii="SimSun" w:hAnsi="SimSun" w:eastAsia="SimSun" w:cs="SimSun"/>
          <w:sz w:val="21"/>
          <w:szCs w:val="21"/>
        </w:rPr>
        <w:t xml:space="preserve"> </w:t>
      </w:r>
      <w:r>
        <w:rPr>
          <w:rFonts w:ascii="SimSun" w:hAnsi="SimSun" w:eastAsia="SimSun" w:cs="SimSun"/>
          <w:sz w:val="21"/>
          <w:szCs w:val="21"/>
          <w:spacing w:val="5"/>
        </w:rPr>
        <w:t>为约束条件纳入真值发现过程中。基于此，每个实体的真值都可以从其多源信息，以</w:t>
      </w:r>
      <w:r>
        <w:rPr>
          <w:rFonts w:ascii="SimSun" w:hAnsi="SimSun" w:eastAsia="SimSun" w:cs="SimSun"/>
          <w:sz w:val="21"/>
          <w:szCs w:val="21"/>
          <w:spacing w:val="2"/>
        </w:rPr>
        <w:t xml:space="preserve"> </w:t>
      </w:r>
      <w:r>
        <w:rPr>
          <w:rFonts w:ascii="SimSun" w:hAnsi="SimSun" w:eastAsia="SimSun" w:cs="SimSun"/>
          <w:sz w:val="21"/>
          <w:szCs w:val="21"/>
          <w:spacing w:val="5"/>
        </w:rPr>
        <w:t>及相关实体信息中被找到。同时考虑否定约束和数据源可</w:t>
      </w:r>
      <w:r>
        <w:rPr>
          <w:rFonts w:ascii="SimSun" w:hAnsi="SimSun" w:eastAsia="SimSun" w:cs="SimSun"/>
          <w:sz w:val="21"/>
          <w:szCs w:val="21"/>
          <w:spacing w:val="4"/>
        </w:rPr>
        <w:t>靠性估计的真值发现问题定</w:t>
      </w:r>
      <w:r>
        <w:rPr>
          <w:rFonts w:ascii="SimSun" w:hAnsi="SimSun" w:eastAsia="SimSun" w:cs="SimSun"/>
          <w:sz w:val="21"/>
          <w:szCs w:val="21"/>
        </w:rPr>
        <w:t xml:space="preserve"> </w:t>
      </w:r>
      <w:r>
        <w:rPr>
          <w:rFonts w:ascii="SimSun" w:hAnsi="SimSun" w:eastAsia="SimSun" w:cs="SimSun"/>
          <w:sz w:val="21"/>
          <w:szCs w:val="21"/>
          <w:spacing w:val="1"/>
        </w:rPr>
        <w:t>义如下。问题定义给定一组实体的数据源信息表{X</w:t>
      </w:r>
      <w:r>
        <w:rPr>
          <w:rFonts w:ascii="Calibri" w:hAnsi="Calibri" w:eastAsia="Calibri" w:cs="Calibri"/>
          <w:sz w:val="21"/>
          <w:szCs w:val="21"/>
          <w:spacing w:val="1"/>
        </w:rPr>
        <w:t>₁</w:t>
      </w:r>
      <w:r>
        <w:rPr>
          <w:rFonts w:ascii="SimSun" w:hAnsi="SimSun" w:eastAsia="SimSun" w:cs="SimSun"/>
          <w:sz w:val="21"/>
          <w:szCs w:val="21"/>
          <w:spacing w:val="1"/>
        </w:rPr>
        <w:t>,X</w:t>
      </w:r>
      <w:r>
        <w:rPr>
          <w:rFonts w:ascii="Calibri" w:hAnsi="Calibri" w:eastAsia="Calibri" w:cs="Calibri"/>
          <w:sz w:val="21"/>
          <w:szCs w:val="21"/>
          <w:spacing w:val="1"/>
        </w:rPr>
        <w:t>₂</w:t>
      </w:r>
      <w:r>
        <w:rPr>
          <w:rFonts w:ascii="SimSun" w:hAnsi="SimSun" w:eastAsia="SimSun" w:cs="SimSun"/>
          <w:sz w:val="21"/>
          <w:szCs w:val="21"/>
          <w:spacing w:val="1"/>
        </w:rPr>
        <w:t>,…,X},   以及定义在这些实体</w:t>
      </w:r>
      <w:r>
        <w:rPr>
          <w:rFonts w:ascii="SimSun" w:hAnsi="SimSun" w:eastAsia="SimSun" w:cs="SimSun"/>
          <w:sz w:val="21"/>
          <w:szCs w:val="21"/>
          <w:spacing w:val="10"/>
        </w:rPr>
        <w:t xml:space="preserve"> </w:t>
      </w:r>
      <w:r>
        <w:rPr>
          <w:rFonts w:ascii="SimSun" w:hAnsi="SimSun" w:eastAsia="SimSun" w:cs="SimSun"/>
          <w:sz w:val="21"/>
          <w:szCs w:val="21"/>
          <w:spacing w:val="4"/>
        </w:rPr>
        <w:t>属性值上的一组否定约束三，目标是得到真值表</w:t>
      </w:r>
      <w:r>
        <w:rPr>
          <w:rFonts w:ascii="Times New Roman" w:hAnsi="Times New Roman" w:eastAsia="Times New Roman" w:cs="Times New Roman"/>
          <w:sz w:val="21"/>
          <w:szCs w:val="21"/>
          <w:spacing w:val="4"/>
        </w:rPr>
        <w:t>X*</w:t>
      </w:r>
      <w:r>
        <w:rPr>
          <w:rFonts w:ascii="SimSun" w:hAnsi="SimSun" w:eastAsia="SimSun" w:cs="SimSun"/>
          <w:sz w:val="21"/>
          <w:szCs w:val="21"/>
          <w:spacing w:val="4"/>
        </w:rPr>
        <w:t>和源可靠分数</w:t>
      </w:r>
      <w:r>
        <w:rPr>
          <w:rFonts w:ascii="Times New Roman" w:hAnsi="Times New Roman" w:eastAsia="Times New Roman" w:cs="Times New Roman"/>
          <w:sz w:val="21"/>
          <w:szCs w:val="21"/>
          <w:spacing w:val="4"/>
        </w:rPr>
        <w:t>X,</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使得</w:t>
      </w:r>
      <w:r>
        <w:rPr>
          <w:rFonts w:ascii="Times New Roman" w:hAnsi="Times New Roman" w:eastAsia="Times New Roman" w:cs="Times New Roman"/>
          <w:sz w:val="21"/>
          <w:szCs w:val="21"/>
          <w:spacing w:val="4"/>
        </w:rPr>
        <w:t>X*</w:t>
      </w:r>
      <w:r>
        <w:rPr>
          <w:rFonts w:ascii="SimSun" w:hAnsi="SimSun" w:eastAsia="SimSun" w:cs="SimSun"/>
          <w:sz w:val="21"/>
          <w:szCs w:val="21"/>
          <w:spacing w:val="4"/>
        </w:rPr>
        <w:t>满足三并</w:t>
      </w:r>
      <w:r>
        <w:rPr>
          <w:rFonts w:ascii="SimSun" w:hAnsi="SimSun" w:eastAsia="SimSun" w:cs="SimSun"/>
          <w:sz w:val="21"/>
          <w:szCs w:val="21"/>
        </w:rPr>
        <w:t xml:space="preserve"> </w:t>
      </w:r>
      <w:r>
        <w:rPr>
          <w:rFonts w:ascii="SimSun" w:hAnsi="SimSun" w:eastAsia="SimSun" w:cs="SimSun"/>
          <w:sz w:val="21"/>
          <w:szCs w:val="21"/>
          <w:spacing w:val="-2"/>
        </w:rPr>
        <w:t>且最接近真实值。此真值发现问题形式化如下：</w:t>
      </w:r>
    </w:p>
    <w:p>
      <w:pPr>
        <w:ind w:firstLine="2149"/>
        <w:spacing w:before="32" w:line="1110" w:lineRule="exact"/>
        <w:rPr/>
      </w:pPr>
      <w:r>
        <w:rPr>
          <w:position w:val="-22"/>
        </w:rPr>
        <w:drawing>
          <wp:inline distT="0" distB="0" distL="0" distR="0">
            <wp:extent cx="2286030" cy="704840"/>
            <wp:effectExtent l="0" t="0" r="0" b="0"/>
            <wp:docPr id="314" name="IM 314"/>
            <wp:cNvGraphicFramePr/>
            <a:graphic>
              <a:graphicData uri="http://schemas.openxmlformats.org/drawingml/2006/picture">
                <pic:pic>
                  <pic:nvPicPr>
                    <pic:cNvPr id="314" name="IM 314"/>
                    <pic:cNvPicPr/>
                  </pic:nvPicPr>
                  <pic:blipFill>
                    <a:blip r:embed="rId262"/>
                    <a:stretch>
                      <a:fillRect/>
                    </a:stretch>
                  </pic:blipFill>
                  <pic:spPr>
                    <a:xfrm rot="0">
                      <a:off x="0" y="0"/>
                      <a:ext cx="2286030" cy="704840"/>
                    </a:xfrm>
                    <a:prstGeom prst="rect">
                      <a:avLst/>
                    </a:prstGeom>
                  </pic:spPr>
                </pic:pic>
              </a:graphicData>
            </a:graphic>
          </wp:inline>
        </w:drawing>
      </w:r>
    </w:p>
    <w:p>
      <w:pPr>
        <w:ind w:left="3199"/>
        <w:spacing w:before="75"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X*Fφ,Q</w:t>
      </w:r>
      <w:r>
        <w:rPr>
          <w:rFonts w:ascii="SimSun" w:hAnsi="SimSun" w:eastAsia="SimSun" w:cs="SimSun"/>
          <w:sz w:val="21"/>
          <w:szCs w:val="21"/>
          <w:spacing w:val="-1"/>
        </w:rPr>
        <w:t>∈</w:t>
      </w:r>
      <w:r>
        <w:rPr>
          <w:rFonts w:ascii="Times New Roman" w:hAnsi="Times New Roman" w:eastAsia="Times New Roman" w:cs="Times New Roman"/>
          <w:sz w:val="21"/>
          <w:szCs w:val="21"/>
          <w:spacing w:val="-1"/>
        </w:rPr>
        <w:t>≥</w:t>
      </w:r>
    </w:p>
    <w:p>
      <w:pPr>
        <w:pStyle w:val="BodyText"/>
        <w:ind w:left="8409"/>
        <w:spacing w:before="152" w:line="242" w:lineRule="exact"/>
        <w:tabs>
          <w:tab w:val="left" w:pos="8959"/>
        </w:tabs>
        <w:rPr/>
      </w:pPr>
      <w:r>
        <w:rPr>
          <w:u w:val="single" w:color="auto"/>
        </w:rPr>
        <w:tab/>
      </w:r>
    </w:p>
    <w:p>
      <w:pPr>
        <w:ind w:left="8039"/>
        <w:spacing w:before="27" w:line="102" w:lineRule="exact"/>
        <w:rPr>
          <w:rFonts w:ascii="SimSun" w:hAnsi="SimSun" w:eastAsia="SimSun" w:cs="SimSun"/>
          <w:sz w:val="16"/>
          <w:szCs w:val="16"/>
        </w:rPr>
      </w:pPr>
      <w:r>
        <w:rPr>
          <w:rFonts w:ascii="SimSun" w:hAnsi="SimSun" w:eastAsia="SimSun" w:cs="SimSun"/>
          <w:sz w:val="16"/>
          <w:szCs w:val="16"/>
          <w:spacing w:val="-5"/>
          <w:position w:val="-3"/>
        </w:rPr>
        <w:t>109</w:t>
      </w:r>
    </w:p>
    <w:p>
      <w:pPr>
        <w:spacing w:line="102" w:lineRule="exact"/>
        <w:sectPr>
          <w:pgSz w:w="9370" w:h="14280"/>
          <w:pgMar w:top="400" w:right="69" w:bottom="351" w:left="340" w:header="0" w:footer="0" w:gutter="0"/>
        </w:sectPr>
        <w:rPr>
          <w:rFonts w:ascii="SimSun" w:hAnsi="SimSun" w:eastAsia="SimSun" w:cs="SimSun"/>
          <w:sz w:val="16"/>
          <w:szCs w:val="16"/>
        </w:rPr>
      </w:pPr>
    </w:p>
    <w:p>
      <w:pPr>
        <w:ind w:left="360"/>
        <w:rPr>
          <w:rFonts w:ascii="SimSun" w:hAnsi="SimSun" w:eastAsia="SimSun" w:cs="SimSun"/>
          <w:sz w:val="21"/>
          <w:szCs w:val="21"/>
        </w:rPr>
      </w:pPr>
      <w:bookmarkStart w:name="bookmark96" w:id="90"/>
      <w:bookmarkEnd w:id="90"/>
      <w:bookmarkStart w:name="bookmark97" w:id="91"/>
      <w:bookmarkEnd w:id="91"/>
      <w:bookmarkStart w:name="bookmark98" w:id="92"/>
      <w:bookmarkEnd w:id="92"/>
      <w:r>
        <w:rPr>
          <w:rFonts w:ascii="SimSun" w:hAnsi="SimSun" w:eastAsia="SimSun" w:cs="SimSun"/>
          <w:sz w:val="21"/>
          <w:szCs w:val="21"/>
          <w:color w:val="162BE5"/>
          <w:position w:val="-16"/>
        </w:rPr>
        <w:drawing>
          <wp:inline distT="0" distB="0" distL="0" distR="0">
            <wp:extent cx="622278" cy="558813"/>
            <wp:effectExtent l="0" t="0" r="0" b="0"/>
            <wp:docPr id="318" name="IM 318"/>
            <wp:cNvGraphicFramePr/>
            <a:graphic>
              <a:graphicData uri="http://schemas.openxmlformats.org/drawingml/2006/picture">
                <pic:pic>
                  <pic:nvPicPr>
                    <pic:cNvPr id="318" name="IM 318"/>
                    <pic:cNvPicPr/>
                  </pic:nvPicPr>
                  <pic:blipFill>
                    <a:blip r:embed="rId264"/>
                    <a:stretch>
                      <a:fillRect/>
                    </a:stretch>
                  </pic:blipFill>
                  <pic:spPr>
                    <a:xfrm rot="0">
                      <a:off x="0" y="0"/>
                      <a:ext cx="622278" cy="558813"/>
                    </a:xfrm>
                    <a:prstGeom prst="rect">
                      <a:avLst/>
                    </a:prstGeom>
                  </pic:spPr>
                </pic:pic>
              </a:graphicData>
            </a:graphic>
          </wp:inline>
        </w:drawing>
      </w:r>
      <w:r>
        <w:rPr>
          <w:rFonts w:ascii="SimSun" w:hAnsi="SimSun" w:eastAsia="SimSun" w:cs="SimSun"/>
          <w:sz w:val="21"/>
          <w:szCs w:val="21"/>
          <w:color w:val="162BE5"/>
          <w:spacing w:val="-12"/>
        </w:rPr>
        <w:t>大数据治理：理论与方法……………………</w:t>
      </w:r>
    </w:p>
    <w:p>
      <w:pPr>
        <w:pStyle w:val="BodyText"/>
        <w:spacing w:line="364" w:lineRule="auto"/>
        <w:rPr/>
      </w:pPr>
      <w:r/>
    </w:p>
    <w:p>
      <w:pPr>
        <w:ind w:left="1060" w:right="95"/>
        <w:spacing w:before="68" w:line="252" w:lineRule="auto"/>
        <w:rPr>
          <w:rFonts w:ascii="SimSun" w:hAnsi="SimSun" w:eastAsia="SimSun" w:cs="SimSun"/>
          <w:sz w:val="21"/>
          <w:szCs w:val="21"/>
        </w:rPr>
      </w:pPr>
      <w:r>
        <w:rPr>
          <w:rFonts w:ascii="SimSun" w:hAnsi="SimSun" w:eastAsia="SimSun" w:cs="SimSun"/>
          <w:sz w:val="21"/>
          <w:szCs w:val="21"/>
          <w:spacing w:val="5"/>
        </w:rPr>
        <w:t>其中，</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5"/>
        </w:rPr>
        <w:t>d(·)    </w:t>
      </w:r>
      <w:r>
        <w:rPr>
          <w:rFonts w:ascii="SimSun" w:hAnsi="SimSun" w:eastAsia="SimSun" w:cs="SimSun"/>
          <w:sz w:val="21"/>
          <w:szCs w:val="21"/>
          <w:spacing w:val="5"/>
        </w:rPr>
        <w:t>是用于计算数据源信息表和真值表之间距离的损失函数。对于连续性数</w:t>
      </w:r>
      <w:r>
        <w:rPr>
          <w:rFonts w:ascii="SimSun" w:hAnsi="SimSun" w:eastAsia="SimSun" w:cs="SimSun"/>
          <w:sz w:val="21"/>
          <w:szCs w:val="21"/>
        </w:rPr>
        <w:t xml:space="preserve"> </w:t>
      </w:r>
      <w:r>
        <w:rPr>
          <w:rFonts w:ascii="SimSun" w:hAnsi="SimSun" w:eastAsia="SimSun" w:cs="SimSun"/>
          <w:sz w:val="21"/>
          <w:szCs w:val="21"/>
          <w:spacing w:val="-6"/>
        </w:rPr>
        <w:t>据，损失函数定义为：</w:t>
      </w:r>
    </w:p>
    <w:p>
      <w:pPr>
        <w:ind w:firstLine="3859"/>
        <w:spacing w:before="12" w:line="300" w:lineRule="exact"/>
        <w:rPr/>
      </w:pPr>
      <w:r>
        <w:rPr>
          <w:position w:val="-6"/>
        </w:rPr>
        <w:drawing>
          <wp:inline distT="0" distB="0" distL="0" distR="0">
            <wp:extent cx="1409706" cy="190508"/>
            <wp:effectExtent l="0" t="0" r="0" b="0"/>
            <wp:docPr id="320" name="IM 320"/>
            <wp:cNvGraphicFramePr/>
            <a:graphic>
              <a:graphicData uri="http://schemas.openxmlformats.org/drawingml/2006/picture">
                <pic:pic>
                  <pic:nvPicPr>
                    <pic:cNvPr id="320" name="IM 320"/>
                    <pic:cNvPicPr/>
                  </pic:nvPicPr>
                  <pic:blipFill>
                    <a:blip r:embed="rId265"/>
                    <a:stretch>
                      <a:fillRect/>
                    </a:stretch>
                  </pic:blipFill>
                  <pic:spPr>
                    <a:xfrm rot="0">
                      <a:off x="0" y="0"/>
                      <a:ext cx="1409706" cy="190508"/>
                    </a:xfrm>
                    <a:prstGeom prst="rect">
                      <a:avLst/>
                    </a:prstGeom>
                  </pic:spPr>
                </pic:pic>
              </a:graphicData>
            </a:graphic>
          </wp:inline>
        </w:drawing>
      </w:r>
    </w:p>
    <w:p>
      <w:pPr>
        <w:ind w:left="1060"/>
        <w:spacing w:before="38" w:line="219" w:lineRule="auto"/>
        <w:rPr>
          <w:rFonts w:ascii="SimSun" w:hAnsi="SimSun" w:eastAsia="SimSun" w:cs="SimSun"/>
          <w:sz w:val="21"/>
          <w:szCs w:val="21"/>
        </w:rPr>
      </w:pPr>
      <w:r>
        <w:rPr>
          <w:rFonts w:ascii="SimSun" w:hAnsi="SimSun" w:eastAsia="SimSun" w:cs="SimSun"/>
          <w:sz w:val="21"/>
          <w:szCs w:val="21"/>
          <w:spacing w:val="-4"/>
        </w:rPr>
        <w:t>对于离散型数据，损失函数定义为：</w:t>
      </w:r>
    </w:p>
    <w:p>
      <w:pPr>
        <w:ind w:firstLine="3320"/>
        <w:spacing w:before="52" w:line="560" w:lineRule="exact"/>
        <w:rPr/>
      </w:pPr>
      <w:r>
        <w:rPr>
          <w:position w:val="-11"/>
        </w:rPr>
        <w:drawing>
          <wp:inline distT="0" distB="0" distL="0" distR="0">
            <wp:extent cx="2076416" cy="355592"/>
            <wp:effectExtent l="0" t="0" r="0" b="0"/>
            <wp:docPr id="322" name="IM 322"/>
            <wp:cNvGraphicFramePr/>
            <a:graphic>
              <a:graphicData uri="http://schemas.openxmlformats.org/drawingml/2006/picture">
                <pic:pic>
                  <pic:nvPicPr>
                    <pic:cNvPr id="322" name="IM 322"/>
                    <pic:cNvPicPr/>
                  </pic:nvPicPr>
                  <pic:blipFill>
                    <a:blip r:embed="rId266"/>
                    <a:stretch>
                      <a:fillRect/>
                    </a:stretch>
                  </pic:blipFill>
                  <pic:spPr>
                    <a:xfrm rot="0">
                      <a:off x="0" y="0"/>
                      <a:ext cx="2076416" cy="355592"/>
                    </a:xfrm>
                    <a:prstGeom prst="rect">
                      <a:avLst/>
                    </a:prstGeom>
                  </pic:spPr>
                </pic:pic>
              </a:graphicData>
            </a:graphic>
          </wp:inline>
        </w:drawing>
      </w:r>
    </w:p>
    <w:p>
      <w:pPr>
        <w:ind w:left="1080" w:right="85" w:firstLine="420"/>
        <w:spacing w:before="97" w:line="255" w:lineRule="auto"/>
        <w:jc w:val="both"/>
        <w:rPr>
          <w:rFonts w:ascii="SimSun" w:hAnsi="SimSun" w:eastAsia="SimSun" w:cs="SimSun"/>
          <w:sz w:val="21"/>
          <w:szCs w:val="21"/>
        </w:rPr>
      </w:pPr>
      <w:r>
        <w:rPr>
          <w:rFonts w:ascii="SimSun" w:hAnsi="SimSun" w:eastAsia="SimSun" w:cs="SimSun"/>
          <w:sz w:val="21"/>
          <w:szCs w:val="21"/>
          <w:spacing w:val="2"/>
        </w:rPr>
        <w:t>该模型的基本思想是，真值表中的信息需要来自可靠的数据源，同时满足 </w:t>
      </w:r>
      <w:r>
        <w:rPr>
          <w:rFonts w:ascii="Times New Roman" w:hAnsi="Times New Roman" w:eastAsia="Times New Roman" w:cs="Times New Roman"/>
          <w:sz w:val="21"/>
          <w:szCs w:val="21"/>
        </w:rPr>
        <w:t>DCs</w:t>
      </w:r>
      <w:r>
        <w:rPr>
          <w:rFonts w:ascii="SimSun" w:hAnsi="SimSun" w:eastAsia="SimSun" w:cs="SimSun"/>
          <w:sz w:val="21"/>
          <w:szCs w:val="21"/>
          <w:spacing w:val="2"/>
        </w:rPr>
        <w:t>的</w:t>
      </w:r>
      <w:r>
        <w:rPr>
          <w:rFonts w:ascii="SimSun" w:hAnsi="SimSun" w:eastAsia="SimSun" w:cs="SimSun"/>
          <w:sz w:val="21"/>
          <w:szCs w:val="21"/>
          <w:spacing w:val="7"/>
        </w:rPr>
        <w:t xml:space="preserve"> </w:t>
      </w:r>
      <w:r>
        <w:rPr>
          <w:rFonts w:ascii="SimSun" w:hAnsi="SimSun" w:eastAsia="SimSun" w:cs="SimSun"/>
          <w:sz w:val="21"/>
          <w:szCs w:val="21"/>
          <w:spacing w:val="10"/>
        </w:rPr>
        <w:t>要求。为了实现这个目标，真值应该接近可靠源 </w:t>
      </w:r>
      <w:r>
        <w:rPr>
          <w:rFonts w:ascii="Times New Roman" w:hAnsi="Times New Roman" w:eastAsia="Times New Roman" w:cs="Times New Roman"/>
          <w:sz w:val="21"/>
          <w:szCs w:val="21"/>
          <w:spacing w:val="9"/>
        </w:rPr>
        <w:t>(w₄  </w:t>
      </w:r>
      <w:r>
        <w:rPr>
          <w:rFonts w:ascii="SimSun" w:hAnsi="SimSun" w:eastAsia="SimSun" w:cs="SimSun"/>
          <w:sz w:val="21"/>
          <w:szCs w:val="21"/>
          <w:spacing w:val="9"/>
        </w:rPr>
        <w:t>很大)支持的值(   ),并且满</w:t>
      </w:r>
      <w:r>
        <w:rPr>
          <w:rFonts w:ascii="SimSun" w:hAnsi="SimSun" w:eastAsia="SimSun" w:cs="SimSun"/>
          <w:sz w:val="21"/>
          <w:szCs w:val="21"/>
        </w:rPr>
        <w:t xml:space="preserve"> </w:t>
      </w:r>
      <w:r>
        <w:rPr>
          <w:rFonts w:ascii="SimSun" w:hAnsi="SimSun" w:eastAsia="SimSun" w:cs="SimSun"/>
          <w:sz w:val="21"/>
          <w:szCs w:val="21"/>
          <w:spacing w:val="4"/>
        </w:rPr>
        <w:t>足三中每个φ。因此最小化真值表与多源信息表的总加权偏差，其中每个数据源都以</w:t>
      </w:r>
      <w:r>
        <w:rPr>
          <w:rFonts w:ascii="SimSun" w:hAnsi="SimSun" w:eastAsia="SimSun" w:cs="SimSun"/>
          <w:sz w:val="21"/>
          <w:szCs w:val="21"/>
          <w:spacing w:val="10"/>
        </w:rPr>
        <w:t xml:space="preserve"> </w:t>
      </w:r>
      <w:r>
        <w:rPr>
          <w:rFonts w:ascii="SimSun" w:hAnsi="SimSun" w:eastAsia="SimSun" w:cs="SimSun"/>
          <w:sz w:val="21"/>
          <w:szCs w:val="21"/>
          <w:spacing w:val="3"/>
        </w:rPr>
        <w:t>其可靠性程度加权，真值由三中的</w:t>
      </w:r>
      <w:r>
        <w:rPr>
          <w:rFonts w:ascii="Times New Roman" w:hAnsi="Times New Roman" w:eastAsia="Times New Roman" w:cs="Times New Roman"/>
          <w:sz w:val="21"/>
          <w:szCs w:val="21"/>
        </w:rPr>
        <w:t>DCs</w:t>
      </w:r>
      <w:r>
        <w:rPr>
          <w:rFonts w:ascii="SimSun" w:hAnsi="SimSun" w:eastAsia="SimSun" w:cs="SimSun"/>
          <w:sz w:val="21"/>
          <w:szCs w:val="21"/>
          <w:spacing w:val="3"/>
        </w:rPr>
        <w:t>约束。</w:t>
      </w:r>
    </w:p>
    <w:p>
      <w:pPr>
        <w:ind w:left="1490"/>
        <w:spacing w:before="56" w:line="199" w:lineRule="auto"/>
        <w:rPr>
          <w:rFonts w:ascii="SimSun" w:hAnsi="SimSun" w:eastAsia="SimSun" w:cs="SimSun"/>
          <w:sz w:val="22"/>
          <w:szCs w:val="22"/>
        </w:rPr>
      </w:pPr>
      <w:r>
        <w:rPr>
          <w:rFonts w:ascii="SimSun" w:hAnsi="SimSun" w:eastAsia="SimSun" w:cs="SimSun"/>
          <w:sz w:val="22"/>
          <w:szCs w:val="22"/>
          <w:spacing w:val="-5"/>
        </w:rPr>
        <w:t>对于每个</w:t>
      </w:r>
      <w:r>
        <w:rPr>
          <w:rFonts w:ascii="Times New Roman" w:hAnsi="Times New Roman" w:eastAsia="Times New Roman" w:cs="Times New Roman"/>
          <w:sz w:val="24"/>
          <w:szCs w:val="24"/>
          <w:spacing w:val="-5"/>
        </w:rPr>
        <w:t>DC</w:t>
      </w:r>
      <w:r>
        <w:rPr>
          <w:rFonts w:ascii="Times New Roman" w:hAnsi="Times New Roman" w:eastAsia="Times New Roman" w:cs="Times New Roman"/>
          <w:sz w:val="24"/>
          <w:szCs w:val="24"/>
          <w:spacing w:val="-27"/>
        </w:rPr>
        <w:t xml:space="preserve"> </w:t>
      </w:r>
      <w:r>
        <w:rPr>
          <w:rFonts w:ascii="SimSun" w:hAnsi="SimSun" w:eastAsia="SimSun" w:cs="SimSun"/>
          <w:sz w:val="24"/>
          <w:szCs w:val="24"/>
          <w:spacing w:val="-5"/>
        </w:rPr>
        <w:t>。</w:t>
      </w:r>
      <w:r>
        <w:rPr>
          <w:rFonts w:ascii="Times New Roman" w:hAnsi="Times New Roman" w:eastAsia="Times New Roman" w:cs="Times New Roman"/>
          <w:sz w:val="24"/>
          <w:szCs w:val="24"/>
          <w:spacing w:val="-5"/>
        </w:rPr>
        <w:t>,</w:t>
      </w:r>
      <w:r>
        <w:rPr>
          <w:rFonts w:ascii="SimSun" w:hAnsi="SimSun" w:eastAsia="SimSun" w:cs="SimSun"/>
          <w:sz w:val="22"/>
          <w:szCs w:val="22"/>
          <w:spacing w:val="-5"/>
        </w:rPr>
        <w:t>首先将其一阶逻辑表达式φ:-</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5"/>
        </w:rPr>
        <w:t>(C₁A…AC₂)  </w:t>
      </w:r>
      <w:r>
        <w:rPr>
          <w:rFonts w:ascii="Times New Roman" w:hAnsi="Times New Roman" w:eastAsia="Times New Roman" w:cs="Times New Roman"/>
          <w:sz w:val="22"/>
          <w:szCs w:val="22"/>
          <w:spacing w:val="-6"/>
        </w:rPr>
        <w:t xml:space="preserve">  </w:t>
      </w:r>
      <w:r>
        <w:rPr>
          <w:rFonts w:ascii="SimSun" w:hAnsi="SimSun" w:eastAsia="SimSun" w:cs="SimSun"/>
          <w:sz w:val="22"/>
          <w:szCs w:val="22"/>
          <w:spacing w:val="-6"/>
        </w:rPr>
        <w:t>转换为析取范式，即</w:t>
      </w:r>
    </w:p>
    <w:p>
      <w:pPr>
        <w:ind w:left="3980"/>
        <w:spacing w:before="129" w:line="18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4:-C₁V…V-C₂</w:t>
      </w:r>
    </w:p>
    <w:p>
      <w:pPr>
        <w:ind w:left="1080"/>
        <w:spacing w:before="19"/>
        <w:rPr>
          <w:rFonts w:ascii="SimSun" w:hAnsi="SimSun" w:eastAsia="SimSun" w:cs="SimSun"/>
          <w:sz w:val="21"/>
          <w:szCs w:val="21"/>
        </w:rPr>
      </w:pPr>
      <w:r>
        <w:rPr>
          <w:rFonts w:ascii="SimSun" w:hAnsi="SimSun" w:eastAsia="SimSun" w:cs="SimSun"/>
          <w:sz w:val="21"/>
          <w:szCs w:val="21"/>
          <w:spacing w:val="2"/>
        </w:rPr>
        <w:t>以便分别处理每个子句。由于每个子句</w:t>
      </w:r>
      <w:r>
        <w:rPr>
          <w:rFonts w:ascii="Times New Roman" w:hAnsi="Times New Roman" w:eastAsia="Times New Roman" w:cs="Times New Roman"/>
          <w:sz w:val="21"/>
          <w:szCs w:val="21"/>
          <w:spacing w:val="2"/>
        </w:rPr>
        <w:t>C,  </w:t>
      </w:r>
      <w:r>
        <w:rPr>
          <w:rFonts w:ascii="SimSun" w:hAnsi="SimSun" w:eastAsia="SimSun" w:cs="SimSun"/>
          <w:sz w:val="21"/>
          <w:szCs w:val="21"/>
          <w:spacing w:val="2"/>
        </w:rPr>
        <w:t>的格式是</w:t>
      </w:r>
      <w:r>
        <w:rPr>
          <w:sz w:val="21"/>
          <w:szCs w:val="21"/>
          <w:position w:val="-6"/>
        </w:rPr>
        <w:drawing>
          <wp:inline distT="0" distB="0" distL="0" distR="0">
            <wp:extent cx="634534" cy="177796"/>
            <wp:effectExtent l="0" t="0" r="0" b="0"/>
            <wp:docPr id="324" name="IM 324"/>
            <wp:cNvGraphicFramePr/>
            <a:graphic>
              <a:graphicData uri="http://schemas.openxmlformats.org/drawingml/2006/picture">
                <pic:pic>
                  <pic:nvPicPr>
                    <pic:cNvPr id="324" name="IM 324"/>
                    <pic:cNvPicPr/>
                  </pic:nvPicPr>
                  <pic:blipFill>
                    <a:blip r:embed="rId267"/>
                    <a:stretch>
                      <a:fillRect/>
                    </a:stretch>
                  </pic:blipFill>
                  <pic:spPr>
                    <a:xfrm rot="0">
                      <a:off x="0" y="0"/>
                      <a:ext cx="634534" cy="177796"/>
                    </a:xfrm>
                    <a:prstGeom prst="rect">
                      <a:avLst/>
                    </a:prstGeom>
                  </pic:spPr>
                </pic:pic>
              </a:graphicData>
            </a:graphic>
          </wp:inline>
        </w:drawing>
      </w:r>
      <w:r>
        <w:rPr>
          <w:rFonts w:ascii="SimSun" w:hAnsi="SimSun" w:eastAsia="SimSun" w:cs="SimSun"/>
          <w:sz w:val="21"/>
          <w:szCs w:val="21"/>
          <w:spacing w:val="2"/>
        </w:rPr>
        <w:t>),可以得到：</w:t>
      </w:r>
    </w:p>
    <w:p>
      <w:pPr>
        <w:ind w:firstLine="3199"/>
        <w:spacing w:before="184" w:line="265" w:lineRule="exact"/>
        <w:rPr/>
      </w:pPr>
      <w:r>
        <w:rPr>
          <w:position w:val="-5"/>
        </w:rPr>
        <w:drawing>
          <wp:inline distT="0" distB="0" distL="0" distR="0">
            <wp:extent cx="2285997" cy="167948"/>
            <wp:effectExtent l="0" t="0" r="0" b="0"/>
            <wp:docPr id="326" name="IM 326"/>
            <wp:cNvGraphicFramePr/>
            <a:graphic>
              <a:graphicData uri="http://schemas.openxmlformats.org/drawingml/2006/picture">
                <pic:pic>
                  <pic:nvPicPr>
                    <pic:cNvPr id="326" name="IM 326"/>
                    <pic:cNvPicPr/>
                  </pic:nvPicPr>
                  <pic:blipFill>
                    <a:blip r:embed="rId268"/>
                    <a:stretch>
                      <a:fillRect/>
                    </a:stretch>
                  </pic:blipFill>
                  <pic:spPr>
                    <a:xfrm rot="0">
                      <a:off x="0" y="0"/>
                      <a:ext cx="2285997" cy="167948"/>
                    </a:xfrm>
                    <a:prstGeom prst="rect">
                      <a:avLst/>
                    </a:prstGeom>
                  </pic:spPr>
                </pic:pic>
              </a:graphicData>
            </a:graphic>
          </wp:inline>
        </w:drawing>
      </w:r>
    </w:p>
    <w:p>
      <w:pPr>
        <w:ind w:left="1059" w:right="86" w:hanging="9"/>
        <w:spacing w:before="90" w:line="308" w:lineRule="auto"/>
        <w:jc w:val="both"/>
        <w:rPr>
          <w:rFonts w:ascii="SimSun" w:hAnsi="SimSun" w:eastAsia="SimSun" w:cs="SimSun"/>
          <w:sz w:val="21"/>
          <w:szCs w:val="21"/>
        </w:rPr>
      </w:pPr>
      <w:r>
        <w:rPr>
          <w:rFonts w:ascii="SimSun" w:hAnsi="SimSun" w:eastAsia="SimSun" w:cs="SimSun"/>
          <w:sz w:val="21"/>
          <w:szCs w:val="21"/>
          <w:spacing w:val="-7"/>
        </w:rPr>
        <w:t>其</w:t>
      </w:r>
      <w:r>
        <w:rPr>
          <w:rFonts w:ascii="SimSun" w:hAnsi="SimSun" w:eastAsia="SimSun" w:cs="SimSun"/>
          <w:sz w:val="21"/>
          <w:szCs w:val="21"/>
          <w:spacing w:val="-13"/>
        </w:rPr>
        <w:t xml:space="preserve"> </w:t>
      </w:r>
      <w:r>
        <w:rPr>
          <w:rFonts w:ascii="SimSun" w:hAnsi="SimSun" w:eastAsia="SimSun" w:cs="SimSun"/>
          <w:sz w:val="21"/>
          <w:szCs w:val="21"/>
          <w:spacing w:val="-7"/>
        </w:rPr>
        <w:t>中</w:t>
      </w:r>
      <w:r>
        <w:rPr>
          <w:rFonts w:ascii="SimSun" w:hAnsi="SimSun" w:eastAsia="SimSun" w:cs="SimSun"/>
          <w:sz w:val="21"/>
          <w:szCs w:val="21"/>
          <w:spacing w:val="-55"/>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spacing w:val="-7"/>
        </w:rPr>
        <w:t>i=1,…,L,</w:t>
      </w:r>
      <w:r>
        <w:rPr>
          <w:rFonts w:ascii="SimSun" w:hAnsi="SimSun" w:eastAsia="SimSun" w:cs="SimSun"/>
          <w:sz w:val="21"/>
          <w:szCs w:val="21"/>
          <w:spacing w:val="-7"/>
        </w:rPr>
        <w:t>◎   是运算符⊙的反向运算符，</w:t>
      </w:r>
      <w:r>
        <w:rPr>
          <w:rFonts w:ascii="SimSun" w:hAnsi="SimSun" w:eastAsia="SimSun" w:cs="SimSun"/>
          <w:sz w:val="21"/>
          <w:szCs w:val="21"/>
          <w:spacing w:val="-45"/>
        </w:rPr>
        <w:t xml:space="preserve"> </w:t>
      </w:r>
      <w:r>
        <w:rPr>
          <w:sz w:val="21"/>
          <w:szCs w:val="21"/>
          <w:position w:val="-10"/>
        </w:rPr>
        <w:drawing>
          <wp:inline distT="0" distB="0" distL="0" distR="0">
            <wp:extent cx="660422" cy="222290"/>
            <wp:effectExtent l="0" t="0" r="0" b="0"/>
            <wp:docPr id="328" name="IM 328"/>
            <wp:cNvGraphicFramePr/>
            <a:graphic>
              <a:graphicData uri="http://schemas.openxmlformats.org/drawingml/2006/picture">
                <pic:pic>
                  <pic:nvPicPr>
                    <pic:cNvPr id="328" name="IM 328"/>
                    <pic:cNvPicPr/>
                  </pic:nvPicPr>
                  <pic:blipFill>
                    <a:blip r:embed="rId269"/>
                    <a:stretch>
                      <a:fillRect/>
                    </a:stretch>
                  </pic:blipFill>
                  <pic:spPr>
                    <a:xfrm rot="0">
                      <a:off x="0" y="0"/>
                      <a:ext cx="660422" cy="222290"/>
                    </a:xfrm>
                    <a:prstGeom prst="rect">
                      <a:avLst/>
                    </a:prstGeom>
                  </pic:spPr>
                </pic:pic>
              </a:graphicData>
            </a:graphic>
          </wp:inline>
        </w:drawing>
      </w:r>
      <w:r>
        <w:rPr>
          <w:rFonts w:ascii="SimSun" w:hAnsi="SimSun" w:eastAsia="SimSun" w:cs="SimSun"/>
          <w:sz w:val="21"/>
          <w:szCs w:val="21"/>
          <w:spacing w:val="-25"/>
        </w:rPr>
        <w:t xml:space="preserve"> </w:t>
      </w:r>
      <w:r>
        <w:rPr>
          <w:rFonts w:ascii="SimSun" w:hAnsi="SimSun" w:eastAsia="SimSun" w:cs="SimSun"/>
          <w:sz w:val="21"/>
          <w:szCs w:val="21"/>
          <w:spacing w:val="-7"/>
        </w:rPr>
        <w:t>表示第</w:t>
      </w:r>
      <w:r>
        <w:rPr>
          <w:rFonts w:ascii="Times New Roman" w:hAnsi="Times New Roman" w:eastAsia="Times New Roman" w:cs="Times New Roman"/>
          <w:sz w:val="21"/>
          <w:szCs w:val="21"/>
          <w:spacing w:val="-7"/>
        </w:rPr>
        <w:t>z </w:t>
      </w:r>
      <w:r>
        <w:rPr>
          <w:rFonts w:ascii="SimSun" w:hAnsi="SimSun" w:eastAsia="SimSun" w:cs="SimSun"/>
          <w:sz w:val="21"/>
          <w:szCs w:val="21"/>
          <w:spacing w:val="-7"/>
        </w:rPr>
        <w:t>个子句。对于具有</w:t>
      </w:r>
      <w:r>
        <w:rPr>
          <w:rFonts w:ascii="SimSun" w:hAnsi="SimSun" w:eastAsia="SimSun" w:cs="SimSun"/>
          <w:sz w:val="21"/>
          <w:szCs w:val="21"/>
        </w:rPr>
        <w:t xml:space="preserve"> </w:t>
      </w:r>
      <w:r>
        <w:rPr>
          <w:rFonts w:ascii="SimSun" w:hAnsi="SimSun" w:eastAsia="SimSun" w:cs="SimSun"/>
          <w:sz w:val="21"/>
          <w:szCs w:val="21"/>
          <w:spacing w:val="2"/>
        </w:rPr>
        <w:t>不同◎的子句，不同的函数f</w:t>
      </w:r>
      <w:r>
        <w:rPr>
          <w:rFonts w:ascii="SimSun" w:hAnsi="SimSun" w:eastAsia="SimSun" w:cs="SimSun"/>
          <w:sz w:val="21"/>
          <w:szCs w:val="21"/>
          <w:spacing w:val="111"/>
        </w:rPr>
        <w:t xml:space="preserve"> </w:t>
      </w:r>
      <w:r>
        <w:rPr>
          <w:rFonts w:ascii="SimSun" w:hAnsi="SimSun" w:eastAsia="SimSun" w:cs="SimSun"/>
          <w:sz w:val="21"/>
          <w:szCs w:val="21"/>
          <w:spacing w:val="2"/>
        </w:rPr>
        <w:t>都包含符号函数</w:t>
      </w:r>
      <w:r>
        <w:rPr>
          <w:rFonts w:ascii="SimSun" w:hAnsi="SimSun" w:eastAsia="SimSun" w:cs="SimSun"/>
          <w:sz w:val="21"/>
          <w:szCs w:val="21"/>
        </w:rPr>
        <w:t>sgn</w:t>
      </w:r>
      <w:r>
        <w:rPr>
          <w:rFonts w:ascii="SimSun" w:hAnsi="SimSun" w:eastAsia="SimSun" w:cs="SimSun"/>
          <w:sz w:val="21"/>
          <w:szCs w:val="21"/>
          <w:spacing w:val="2"/>
        </w:rPr>
        <w:t>(x)。  通过给不同的子句分配不同</w:t>
      </w:r>
      <w:r>
        <w:rPr>
          <w:rFonts w:ascii="SimSun" w:hAnsi="SimSun" w:eastAsia="SimSun" w:cs="SimSun"/>
          <w:sz w:val="21"/>
          <w:szCs w:val="21"/>
        </w:rPr>
        <w:t xml:space="preserve"> </w:t>
      </w:r>
      <w:r>
        <w:rPr>
          <w:rFonts w:ascii="SimSun" w:hAnsi="SimSun" w:eastAsia="SimSun" w:cs="SimSun"/>
          <w:sz w:val="21"/>
          <w:szCs w:val="21"/>
          <w:spacing w:val="-4"/>
        </w:rPr>
        <w:t>的函数，可以得出结论：</w:t>
      </w:r>
    </w:p>
    <w:p>
      <w:pPr>
        <w:ind w:left="2420"/>
        <w:spacing w:before="66" w:line="364" w:lineRule="exact"/>
        <w:rPr>
          <w:rFonts w:ascii="Times New Roman" w:hAnsi="Times New Roman" w:eastAsia="Times New Roman" w:cs="Times New Roman"/>
          <w:sz w:val="21"/>
          <w:szCs w:val="21"/>
        </w:rPr>
      </w:pPr>
      <w:r>
        <w:rPr>
          <w:rFonts w:ascii="SimSun" w:hAnsi="SimSun" w:eastAsia="SimSun" w:cs="SimSun"/>
          <w:sz w:val="21"/>
          <w:szCs w:val="21"/>
          <w:spacing w:val="1"/>
          <w:position w:val="11"/>
        </w:rPr>
        <w:t>如果</w:t>
      </w:r>
      <w:r>
        <w:rPr>
          <w:rFonts w:ascii="Times New Roman" w:hAnsi="Times New Roman" w:eastAsia="Times New Roman" w:cs="Times New Roman"/>
          <w:sz w:val="21"/>
          <w:szCs w:val="21"/>
          <w:spacing w:val="1"/>
          <w:position w:val="11"/>
        </w:rPr>
        <w:t>f(-C₂)&gt;0,             </w:t>
      </w:r>
      <w:r>
        <w:rPr>
          <w:rFonts w:ascii="Times New Roman" w:hAnsi="Times New Roman" w:eastAsia="Times New Roman" w:cs="Times New Roman"/>
          <w:sz w:val="21"/>
          <w:szCs w:val="21"/>
          <w:position w:val="11"/>
        </w:rPr>
        <w:t xml:space="preserve">  </w:t>
      </w:r>
      <w:r>
        <w:rPr>
          <w:rFonts w:ascii="SimSun" w:hAnsi="SimSun" w:eastAsia="SimSun" w:cs="SimSun"/>
          <w:sz w:val="21"/>
          <w:szCs w:val="21"/>
          <w:position w:val="11"/>
        </w:rPr>
        <w:t>则</w:t>
      </w:r>
      <w:r>
        <w:rPr>
          <w:rFonts w:ascii="SimSun" w:hAnsi="SimSun" w:eastAsia="SimSun" w:cs="SimSun"/>
          <w:sz w:val="21"/>
          <w:szCs w:val="21"/>
          <w:spacing w:val="-43"/>
          <w:position w:val="11"/>
        </w:rPr>
        <w:t xml:space="preserve"> </w:t>
      </w:r>
      <w:r>
        <w:rPr>
          <w:rFonts w:ascii="SimSun" w:hAnsi="SimSun" w:eastAsia="SimSun" w:cs="SimSun"/>
          <w:sz w:val="21"/>
          <w:szCs w:val="21"/>
          <w:position w:val="11"/>
        </w:rPr>
        <w:t>-</w:t>
      </w:r>
      <w:r>
        <w:rPr>
          <w:rFonts w:ascii="Times New Roman" w:hAnsi="Times New Roman" w:eastAsia="Times New Roman" w:cs="Times New Roman"/>
          <w:sz w:val="21"/>
          <w:szCs w:val="21"/>
          <w:position w:val="11"/>
        </w:rPr>
        <w:t>C₂</w:t>
      </w:r>
      <w:r>
        <w:rPr>
          <w:rFonts w:ascii="Times New Roman" w:hAnsi="Times New Roman" w:eastAsia="Times New Roman" w:cs="Times New Roman"/>
          <w:sz w:val="21"/>
          <w:szCs w:val="21"/>
          <w:spacing w:val="22"/>
          <w:position w:val="11"/>
        </w:rPr>
        <w:t xml:space="preserve"> </w:t>
      </w:r>
      <w:r>
        <w:rPr>
          <w:rFonts w:ascii="SimSun" w:hAnsi="SimSun" w:eastAsia="SimSun" w:cs="SimSun"/>
          <w:sz w:val="21"/>
          <w:szCs w:val="21"/>
          <w:position w:val="11"/>
        </w:rPr>
        <w:t>为真；否则1</w:t>
      </w:r>
      <w:r>
        <w:rPr>
          <w:rFonts w:ascii="Times New Roman" w:hAnsi="Times New Roman" w:eastAsia="Times New Roman" w:cs="Times New Roman"/>
          <w:sz w:val="21"/>
          <w:szCs w:val="21"/>
          <w:position w:val="11"/>
        </w:rPr>
        <w:t>f(-C₂)=-</w:t>
      </w:r>
    </w:p>
    <w:p>
      <w:pPr>
        <w:ind w:left="1500"/>
        <w:spacing w:line="219" w:lineRule="auto"/>
        <w:rPr>
          <w:rFonts w:ascii="SimSun" w:hAnsi="SimSun" w:eastAsia="SimSun" w:cs="SimSun"/>
          <w:sz w:val="21"/>
          <w:szCs w:val="21"/>
        </w:rPr>
      </w:pPr>
      <w:r>
        <w:rPr>
          <w:rFonts w:ascii="SimSun" w:hAnsi="SimSun" w:eastAsia="SimSun" w:cs="SimSun"/>
          <w:sz w:val="21"/>
          <w:szCs w:val="21"/>
          <w:spacing w:val="-2"/>
        </w:rPr>
        <w:t>利用这些函数，可将上面的逻辑表达式转换为一组算术约束：</w:t>
      </w:r>
    </w:p>
    <w:p>
      <w:pPr>
        <w:ind w:firstLine="3639"/>
        <w:spacing w:before="52" w:line="541" w:lineRule="exact"/>
        <w:rPr/>
      </w:pPr>
      <w:r>
        <w:rPr>
          <w:position w:val="-10"/>
        </w:rPr>
        <w:drawing>
          <wp:inline distT="0" distB="0" distL="0" distR="0">
            <wp:extent cx="1758990" cy="342970"/>
            <wp:effectExtent l="0" t="0" r="0" b="0"/>
            <wp:docPr id="330" name="IM 330"/>
            <wp:cNvGraphicFramePr/>
            <a:graphic>
              <a:graphicData uri="http://schemas.openxmlformats.org/drawingml/2006/picture">
                <pic:pic>
                  <pic:nvPicPr>
                    <pic:cNvPr id="330" name="IM 330"/>
                    <pic:cNvPicPr/>
                  </pic:nvPicPr>
                  <pic:blipFill>
                    <a:blip r:embed="rId270"/>
                    <a:stretch>
                      <a:fillRect/>
                    </a:stretch>
                  </pic:blipFill>
                  <pic:spPr>
                    <a:xfrm rot="0">
                      <a:off x="0" y="0"/>
                      <a:ext cx="1758990" cy="342970"/>
                    </a:xfrm>
                    <a:prstGeom prst="rect">
                      <a:avLst/>
                    </a:prstGeom>
                  </pic:spPr>
                </pic:pic>
              </a:graphicData>
            </a:graphic>
          </wp:inline>
        </w:drawing>
      </w:r>
    </w:p>
    <w:p>
      <w:pPr>
        <w:ind w:left="1490"/>
        <w:spacing w:before="96" w:line="221" w:lineRule="auto"/>
        <w:rPr>
          <w:rFonts w:ascii="SimHei" w:hAnsi="SimHei" w:eastAsia="SimHei" w:cs="SimHei"/>
          <w:sz w:val="21"/>
          <w:szCs w:val="21"/>
        </w:rPr>
      </w:pPr>
      <w:r>
        <w:rPr>
          <w:rFonts w:ascii="SimHei" w:hAnsi="SimHei" w:eastAsia="SimHei" w:cs="SimHei"/>
          <w:sz w:val="21"/>
          <w:szCs w:val="21"/>
          <w:spacing w:val="11"/>
        </w:rPr>
        <w:t>5.基于模式发现的多源异构数据真值发现算法</w:t>
      </w:r>
    </w:p>
    <w:p>
      <w:pPr>
        <w:ind w:left="1060" w:right="9" w:firstLine="440"/>
        <w:spacing w:before="115" w:line="261" w:lineRule="auto"/>
        <w:jc w:val="both"/>
        <w:rPr>
          <w:rFonts w:ascii="SimSun" w:hAnsi="SimSun" w:eastAsia="SimSun" w:cs="SimSun"/>
          <w:sz w:val="21"/>
          <w:szCs w:val="21"/>
        </w:rPr>
      </w:pPr>
      <w:r>
        <w:rPr>
          <w:rFonts w:ascii="SimSun" w:hAnsi="SimSun" w:eastAsia="SimSun" w:cs="SimSun"/>
          <w:sz w:val="21"/>
          <w:szCs w:val="21"/>
          <w:spacing w:val="5"/>
        </w:rPr>
        <w:t>在面向多源同构数据的真值发现领域，对于一个实体，它的正确值是通过解决多</w:t>
      </w:r>
      <w:r>
        <w:rPr>
          <w:rFonts w:ascii="SimSun" w:hAnsi="SimSun" w:eastAsia="SimSun" w:cs="SimSun"/>
          <w:sz w:val="21"/>
          <w:szCs w:val="21"/>
          <w:spacing w:val="13"/>
        </w:rPr>
        <w:t xml:space="preserve"> </w:t>
      </w:r>
      <w:r>
        <w:rPr>
          <w:rFonts w:ascii="SimSun" w:hAnsi="SimSun" w:eastAsia="SimSun" w:cs="SimSun"/>
          <w:sz w:val="21"/>
          <w:szCs w:val="21"/>
          <w:spacing w:val="7"/>
        </w:rPr>
        <w:t>个源信息之间的冲突来找到的。对于一组实体，为每个实体提供信息的数据源越多，</w:t>
      </w:r>
      <w:r>
        <w:rPr>
          <w:rFonts w:ascii="SimSun" w:hAnsi="SimSun" w:eastAsia="SimSun" w:cs="SimSun"/>
          <w:sz w:val="21"/>
          <w:szCs w:val="21"/>
          <w:spacing w:val="5"/>
        </w:rPr>
        <w:t xml:space="preserve"> </w:t>
      </w:r>
      <w:r>
        <w:rPr>
          <w:rFonts w:ascii="SimSun" w:hAnsi="SimSun" w:eastAsia="SimSun" w:cs="SimSun"/>
          <w:sz w:val="21"/>
          <w:szCs w:val="21"/>
          <w:spacing w:val="5"/>
        </w:rPr>
        <w:t>就越可能识别可靠的数据源并找到真值。然而，对于多源异构数据，由于其在实体层</w:t>
      </w:r>
      <w:r>
        <w:rPr>
          <w:rFonts w:ascii="SimSun" w:hAnsi="SimSun" w:eastAsia="SimSun" w:cs="SimSun"/>
          <w:sz w:val="21"/>
          <w:szCs w:val="21"/>
          <w:spacing w:val="16"/>
        </w:rPr>
        <w:t xml:space="preserve"> </w:t>
      </w:r>
      <w:r>
        <w:rPr>
          <w:rFonts w:ascii="SimSun" w:hAnsi="SimSun" w:eastAsia="SimSun" w:cs="SimSun"/>
          <w:sz w:val="21"/>
          <w:szCs w:val="21"/>
          <w:spacing w:val="7"/>
        </w:rPr>
        <w:t>面和属性层面上存在的多种冲突，为每个实体提供信息的数据源个数可能是稀少的，</w:t>
      </w:r>
      <w:r>
        <w:rPr>
          <w:rFonts w:ascii="SimSun" w:hAnsi="SimSun" w:eastAsia="SimSun" w:cs="SimSun"/>
          <w:sz w:val="21"/>
          <w:szCs w:val="21"/>
          <w:spacing w:val="5"/>
        </w:rPr>
        <w:t xml:space="preserve"> </w:t>
      </w:r>
      <w:r>
        <w:rPr>
          <w:rFonts w:ascii="SimSun" w:hAnsi="SimSun" w:eastAsia="SimSun" w:cs="SimSun"/>
          <w:sz w:val="21"/>
          <w:szCs w:val="21"/>
          <w:spacing w:val="5"/>
        </w:rPr>
        <w:t>这种信息的不足使得面向多源同构数据的真值发现方法难以识</w:t>
      </w:r>
      <w:r>
        <w:rPr>
          <w:rFonts w:ascii="SimSun" w:hAnsi="SimSun" w:eastAsia="SimSun" w:cs="SimSun"/>
          <w:sz w:val="21"/>
          <w:szCs w:val="21"/>
          <w:spacing w:val="4"/>
        </w:rPr>
        <w:t>别可靠的数据源和发现 </w:t>
      </w:r>
      <w:r>
        <w:rPr>
          <w:rFonts w:ascii="SimSun" w:hAnsi="SimSun" w:eastAsia="SimSun" w:cs="SimSun"/>
          <w:sz w:val="21"/>
          <w:szCs w:val="21"/>
          <w:spacing w:val="5"/>
        </w:rPr>
        <w:t>真值。由于实体个数通常远远多于属性个数，模式层面的异构</w:t>
      </w:r>
      <w:r>
        <w:rPr>
          <w:rFonts w:ascii="SimSun" w:hAnsi="SimSun" w:eastAsia="SimSun" w:cs="SimSun"/>
          <w:sz w:val="21"/>
          <w:szCs w:val="21"/>
          <w:spacing w:val="4"/>
        </w:rPr>
        <w:t>性可以通过领域专家来 </w:t>
      </w:r>
      <w:r>
        <w:rPr>
          <w:rFonts w:ascii="SimSun" w:hAnsi="SimSun" w:eastAsia="SimSun" w:cs="SimSun"/>
          <w:sz w:val="21"/>
          <w:szCs w:val="21"/>
          <w:spacing w:val="5"/>
        </w:rPr>
        <w:t>匹配解决，实体层面的异构性利用领域专家匹配却是不现实的</w:t>
      </w:r>
      <w:r>
        <w:rPr>
          <w:rFonts w:ascii="SimSun" w:hAnsi="SimSun" w:eastAsia="SimSun" w:cs="SimSun"/>
          <w:sz w:val="21"/>
          <w:szCs w:val="21"/>
          <w:spacing w:val="4"/>
        </w:rPr>
        <w:t>。因此，提出面向存在 </w:t>
      </w:r>
      <w:r>
        <w:rPr>
          <w:rFonts w:ascii="SimSun" w:hAnsi="SimSun" w:eastAsia="SimSun" w:cs="SimSun"/>
          <w:sz w:val="21"/>
          <w:szCs w:val="21"/>
          <w:spacing w:val="-1"/>
        </w:rPr>
        <w:t>实体层面异构性的多源数据真值发现方法是至关重要的。</w:t>
      </w:r>
    </w:p>
    <w:p>
      <w:pPr>
        <w:ind w:left="1070" w:right="72" w:firstLine="420"/>
        <w:spacing w:before="59" w:line="252" w:lineRule="auto"/>
        <w:jc w:val="both"/>
        <w:rPr>
          <w:rFonts w:ascii="SimSun" w:hAnsi="SimSun" w:eastAsia="SimSun" w:cs="SimSun"/>
          <w:sz w:val="21"/>
          <w:szCs w:val="21"/>
        </w:rPr>
      </w:pPr>
      <w:r>
        <w:rPr>
          <w:rFonts w:ascii="SimSun" w:hAnsi="SimSun" w:eastAsia="SimSun" w:cs="SimSun"/>
          <w:sz w:val="21"/>
          <w:szCs w:val="21"/>
          <w:spacing w:val="6"/>
        </w:rPr>
        <w:t>假设有</w:t>
      </w:r>
      <w:r>
        <w:rPr>
          <w:rFonts w:ascii="Times New Roman" w:hAnsi="Times New Roman" w:eastAsia="Times New Roman" w:cs="Times New Roman"/>
          <w:sz w:val="21"/>
          <w:szCs w:val="21"/>
          <w:spacing w:val="6"/>
        </w:rPr>
        <w:t>K</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6"/>
        </w:rPr>
        <w:t>个数据源，每个数据源包含描述一组实体的多条记录，不同数据</w:t>
      </w:r>
      <w:r>
        <w:rPr>
          <w:rFonts w:ascii="SimSun" w:hAnsi="SimSun" w:eastAsia="SimSun" w:cs="SimSun"/>
          <w:sz w:val="21"/>
          <w:szCs w:val="21"/>
          <w:spacing w:val="5"/>
        </w:rPr>
        <w:t>源观察</w:t>
      </w:r>
      <w:r>
        <w:rPr>
          <w:rFonts w:ascii="SimSun" w:hAnsi="SimSun" w:eastAsia="SimSun" w:cs="SimSun"/>
          <w:sz w:val="21"/>
          <w:szCs w:val="21"/>
        </w:rPr>
        <w:t xml:space="preserve"> </w:t>
      </w:r>
      <w:r>
        <w:rPr>
          <w:rFonts w:ascii="SimSun" w:hAnsi="SimSun" w:eastAsia="SimSun" w:cs="SimSun"/>
          <w:sz w:val="21"/>
          <w:szCs w:val="21"/>
          <w:spacing w:val="5"/>
        </w:rPr>
        <w:t>到的实体可能是不同的。即使不同数据源提供的某些信息描述的是同一个实体，由于</w:t>
      </w:r>
      <w:r>
        <w:rPr>
          <w:rFonts w:ascii="SimSun" w:hAnsi="SimSun" w:eastAsia="SimSun" w:cs="SimSun"/>
          <w:sz w:val="21"/>
          <w:szCs w:val="21"/>
          <w:spacing w:val="6"/>
        </w:rPr>
        <w:t xml:space="preserve"> </w:t>
      </w:r>
      <w:r>
        <w:rPr>
          <w:rFonts w:ascii="SimSun" w:hAnsi="SimSun" w:eastAsia="SimSun" w:cs="SimSun"/>
          <w:sz w:val="21"/>
          <w:szCs w:val="21"/>
          <w:spacing w:val="9"/>
        </w:rPr>
        <w:t>实体对应关系未知，本章也将其视为是代表不同实体。假设每条记录都有</w:t>
      </w:r>
      <w:r>
        <w:rPr>
          <w:rFonts w:ascii="SimSun" w:hAnsi="SimSun" w:eastAsia="SimSun" w:cs="SimSun"/>
          <w:sz w:val="21"/>
          <w:szCs w:val="21"/>
          <w:spacing w:val="-41"/>
        </w:rPr>
        <w:t xml:space="preserve"> </w:t>
      </w:r>
      <w:r>
        <w:rPr>
          <w:rFonts w:ascii="SimSun" w:hAnsi="SimSun" w:eastAsia="SimSun" w:cs="SimSun"/>
          <w:sz w:val="21"/>
          <w:szCs w:val="21"/>
          <w:spacing w:val="9"/>
        </w:rPr>
        <w:t>M 个属性</w:t>
      </w:r>
    </w:p>
    <w:p>
      <w:pPr>
        <w:spacing w:before="58" w:line="212" w:lineRule="auto"/>
        <w:jc w:val="right"/>
        <w:rPr>
          <w:rFonts w:ascii="SimSun" w:hAnsi="SimSun" w:eastAsia="SimSun" w:cs="SimSun"/>
          <w:sz w:val="21"/>
          <w:szCs w:val="21"/>
        </w:rPr>
      </w:pPr>
      <w:r>
        <w:rPr>
          <w:rFonts w:ascii="Times New Roman" w:hAnsi="Times New Roman" w:eastAsia="Times New Roman" w:cs="Times New Roman"/>
          <w:sz w:val="21"/>
          <w:szCs w:val="21"/>
          <w:spacing w:val="-1"/>
        </w:rPr>
        <w:t>{A₁,…,Ay}</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 第</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i</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条记录表示为</w:t>
      </w:r>
      <w:r>
        <w:rPr>
          <w:rFonts w:ascii="Times New Roman" w:hAnsi="Times New Roman" w:eastAsia="Times New Roman" w:cs="Times New Roman"/>
          <w:sz w:val="21"/>
          <w:szCs w:val="21"/>
          <w:spacing w:val="-1"/>
        </w:rPr>
        <w:t>o;={v₁,V2,…,vu},        </w:t>
      </w:r>
      <w:r>
        <w:rPr>
          <w:rFonts w:ascii="SimSun" w:hAnsi="SimSun" w:eastAsia="SimSun" w:cs="SimSun"/>
          <w:sz w:val="21"/>
          <w:szCs w:val="21"/>
          <w:spacing w:val="-1"/>
        </w:rPr>
        <w:t>其 中</w:t>
      </w:r>
      <w:r>
        <w:rPr>
          <w:rFonts w:ascii="Times New Roman" w:hAnsi="Times New Roman" w:eastAsia="Times New Roman" w:cs="Times New Roman"/>
          <w:sz w:val="21"/>
          <w:szCs w:val="21"/>
          <w:spacing w:val="-1"/>
        </w:rPr>
        <w:t>v   </w:t>
      </w:r>
      <w:r>
        <w:rPr>
          <w:rFonts w:ascii="SimSun" w:hAnsi="SimSun" w:eastAsia="SimSun" w:cs="SimSun"/>
          <w:sz w:val="21"/>
          <w:szCs w:val="21"/>
          <w:spacing w:val="-1"/>
        </w:rPr>
        <w:t>是记录</w:t>
      </w:r>
      <w:r>
        <w:rPr>
          <w:rFonts w:ascii="Times New Roman" w:hAnsi="Times New Roman" w:eastAsia="Times New Roman" w:cs="Times New Roman"/>
          <w:sz w:val="21"/>
          <w:szCs w:val="21"/>
          <w:spacing w:val="-1"/>
        </w:rPr>
        <w:t>o,</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关</w:t>
      </w:r>
      <w:r>
        <w:rPr>
          <w:rFonts w:ascii="SimSun" w:hAnsi="SimSun" w:eastAsia="SimSun" w:cs="SimSun"/>
          <w:sz w:val="21"/>
          <w:szCs w:val="21"/>
          <w:spacing w:val="-40"/>
        </w:rPr>
        <w:t xml:space="preserve"> </w:t>
      </w:r>
      <w:r>
        <w:rPr>
          <w:rFonts w:ascii="SimSun" w:hAnsi="SimSun" w:eastAsia="SimSun" w:cs="SimSun"/>
          <w:sz w:val="21"/>
          <w:szCs w:val="21"/>
          <w:spacing w:val="-1"/>
        </w:rPr>
        <w:t>于</w:t>
      </w:r>
      <w:r>
        <w:rPr>
          <w:rFonts w:ascii="Times New Roman" w:hAnsi="Times New Roman" w:eastAsia="Times New Roman" w:cs="Times New Roman"/>
          <w:sz w:val="21"/>
          <w:szCs w:val="21"/>
          <w:spacing w:val="-1"/>
        </w:rPr>
        <w:t>A</w:t>
      </w:r>
      <w:r>
        <w:rPr>
          <w:rFonts w:ascii="SimSun" w:hAnsi="SimSun" w:eastAsia="SimSun" w:cs="SimSun"/>
          <w:sz w:val="21"/>
          <w:szCs w:val="21"/>
          <w:spacing w:val="-1"/>
        </w:rPr>
        <w:t>。的值。</w:t>
      </w:r>
    </w:p>
    <w:p>
      <w:pPr>
        <w:ind w:left="1059" w:right="85" w:hanging="50"/>
        <w:spacing w:before="35" w:line="248" w:lineRule="auto"/>
        <w:rPr>
          <w:rFonts w:ascii="SimSun" w:hAnsi="SimSun" w:eastAsia="SimSun" w:cs="SimSun"/>
          <w:sz w:val="21"/>
          <w:szCs w:val="21"/>
        </w:rPr>
      </w:pPr>
      <w:r>
        <w:rPr>
          <w:rFonts w:ascii="SimSun" w:hAnsi="SimSun" w:eastAsia="SimSun" w:cs="SimSun"/>
          <w:sz w:val="21"/>
          <w:szCs w:val="21"/>
          <w:position w:val="-4"/>
        </w:rPr>
        <w:drawing>
          <wp:inline distT="0" distB="0" distL="0" distR="0">
            <wp:extent cx="660422" cy="209578"/>
            <wp:effectExtent l="0" t="0" r="0" b="0"/>
            <wp:docPr id="332" name="IM 332"/>
            <wp:cNvGraphicFramePr/>
            <a:graphic>
              <a:graphicData uri="http://schemas.openxmlformats.org/drawingml/2006/picture">
                <pic:pic>
                  <pic:nvPicPr>
                    <pic:cNvPr id="332" name="IM 332"/>
                    <pic:cNvPicPr/>
                  </pic:nvPicPr>
                  <pic:blipFill>
                    <a:blip r:embed="rId271"/>
                    <a:stretch>
                      <a:fillRect/>
                    </a:stretch>
                  </pic:blipFill>
                  <pic:spPr>
                    <a:xfrm rot="0">
                      <a:off x="0" y="0"/>
                      <a:ext cx="660422" cy="209578"/>
                    </a:xfrm>
                    <a:prstGeom prst="rect">
                      <a:avLst/>
                    </a:prstGeom>
                  </pic:spPr>
                </pic:pic>
              </a:graphicData>
            </a:graphic>
          </wp:inline>
        </w:drawing>
      </w:r>
      <w:r>
        <w:rPr>
          <w:rFonts w:ascii="SimSun" w:hAnsi="SimSun" w:eastAsia="SimSun" w:cs="SimSun"/>
          <w:sz w:val="21"/>
          <w:szCs w:val="21"/>
          <w:spacing w:val="-1"/>
        </w:rPr>
        <w:t>代表第k</w:t>
      </w:r>
      <w:r>
        <w:rPr>
          <w:rFonts w:ascii="SimSun" w:hAnsi="SimSun" w:eastAsia="SimSun" w:cs="SimSun"/>
          <w:sz w:val="21"/>
          <w:szCs w:val="21"/>
          <w:spacing w:val="-35"/>
        </w:rPr>
        <w:t xml:space="preserve"> </w:t>
      </w:r>
      <w:r>
        <w:rPr>
          <w:rFonts w:ascii="SimSun" w:hAnsi="SimSun" w:eastAsia="SimSun" w:cs="SimSun"/>
          <w:sz w:val="21"/>
          <w:szCs w:val="21"/>
          <w:spacing w:val="-1"/>
        </w:rPr>
        <w:t>个数据源提供的记录集合，N</w:t>
      </w:r>
      <w:r>
        <w:rPr>
          <w:rFonts w:ascii="Calibri" w:hAnsi="Calibri" w:eastAsia="Calibri" w:cs="Calibri"/>
          <w:sz w:val="21"/>
          <w:szCs w:val="21"/>
          <w:spacing w:val="-1"/>
        </w:rPr>
        <w:t>₄</w:t>
      </w:r>
      <w:r>
        <w:rPr>
          <w:rFonts w:ascii="Calibri" w:hAnsi="Calibri" w:eastAsia="Calibri" w:cs="Calibri"/>
          <w:sz w:val="21"/>
          <w:szCs w:val="21"/>
          <w:spacing w:val="44"/>
          <w:w w:val="101"/>
        </w:rPr>
        <w:t xml:space="preserve"> </w:t>
      </w:r>
      <w:r>
        <w:rPr>
          <w:rFonts w:ascii="SimSun" w:hAnsi="SimSun" w:eastAsia="SimSun" w:cs="SimSun"/>
          <w:sz w:val="21"/>
          <w:szCs w:val="21"/>
          <w:spacing w:val="-1"/>
        </w:rPr>
        <w:t>为第k个源提供的记录总数。</w:t>
      </w:r>
      <w:r>
        <w:rPr>
          <w:rFonts w:ascii="SimSun" w:hAnsi="SimSun" w:eastAsia="SimSun" w:cs="SimSun"/>
          <w:sz w:val="21"/>
          <w:szCs w:val="21"/>
          <w:spacing w:val="45"/>
        </w:rPr>
        <w:t xml:space="preserve"> </w:t>
      </w:r>
      <w:r>
        <w:rPr>
          <w:rFonts w:ascii="SimSun" w:hAnsi="SimSun" w:eastAsia="SimSun" w:cs="SimSun"/>
          <w:sz w:val="21"/>
          <w:szCs w:val="21"/>
          <w:spacing w:val="-1"/>
        </w:rPr>
        <w:t>一个存</w:t>
      </w:r>
      <w:r>
        <w:rPr>
          <w:rFonts w:ascii="SimSun" w:hAnsi="SimSun" w:eastAsia="SimSun" w:cs="SimSun"/>
          <w:sz w:val="21"/>
          <w:szCs w:val="21"/>
        </w:rPr>
        <w:t xml:space="preserve"> </w:t>
      </w:r>
      <w:r>
        <w:rPr>
          <w:rFonts w:ascii="SimSun" w:hAnsi="SimSun" w:eastAsia="SimSun" w:cs="SimSun"/>
          <w:sz w:val="21"/>
          <w:szCs w:val="21"/>
          <w:spacing w:val="3"/>
          <w:position w:val="-3"/>
        </w:rPr>
        <w:t>在实体层面异构性的多源数据</w:t>
      </w:r>
      <w:r>
        <w:rPr>
          <w:rFonts w:ascii="SimSun" w:hAnsi="SimSun" w:eastAsia="SimSun" w:cs="SimSun"/>
          <w:sz w:val="21"/>
          <w:szCs w:val="21"/>
          <w:spacing w:val="-60"/>
          <w:position w:val="-3"/>
        </w:rPr>
        <w:t xml:space="preserve"> </w:t>
      </w:r>
      <w:r>
        <w:rPr>
          <w:sz w:val="21"/>
          <w:szCs w:val="21"/>
          <w:position w:val="-4"/>
        </w:rPr>
        <w:drawing>
          <wp:inline distT="0" distB="0" distL="0" distR="0">
            <wp:extent cx="470381" cy="203221"/>
            <wp:effectExtent l="0" t="0" r="0" b="0"/>
            <wp:docPr id="334" name="IM 334"/>
            <wp:cNvGraphicFramePr/>
            <a:graphic>
              <a:graphicData uri="http://schemas.openxmlformats.org/drawingml/2006/picture">
                <pic:pic>
                  <pic:nvPicPr>
                    <pic:cNvPr id="334" name="IM 334"/>
                    <pic:cNvPicPr/>
                  </pic:nvPicPr>
                  <pic:blipFill>
                    <a:blip r:embed="rId272"/>
                    <a:stretch>
                      <a:fillRect/>
                    </a:stretch>
                  </pic:blipFill>
                  <pic:spPr>
                    <a:xfrm rot="0">
                      <a:off x="0" y="0"/>
                      <a:ext cx="470381" cy="203221"/>
                    </a:xfrm>
                    <a:prstGeom prst="rect">
                      <a:avLst/>
                    </a:prstGeom>
                  </pic:spPr>
                </pic:pic>
              </a:graphicData>
            </a:graphic>
          </wp:inline>
        </w:drawing>
      </w:r>
      <w:r>
        <w:rPr>
          <w:rFonts w:ascii="SimSun" w:hAnsi="SimSun" w:eastAsia="SimSun" w:cs="SimSun"/>
          <w:sz w:val="21"/>
          <w:szCs w:val="21"/>
          <w:spacing w:val="3"/>
          <w:position w:val="-3"/>
        </w:rPr>
        <w:t>.由</w:t>
      </w:r>
      <w:r>
        <w:rPr>
          <w:rFonts w:ascii="Times New Roman" w:hAnsi="Times New Roman" w:eastAsia="Times New Roman" w:cs="Times New Roman"/>
          <w:sz w:val="21"/>
          <w:szCs w:val="21"/>
          <w:spacing w:val="3"/>
          <w:position w:val="-3"/>
        </w:rPr>
        <w:t>K</w:t>
      </w:r>
      <w:r>
        <w:rPr>
          <w:rFonts w:ascii="Times New Roman" w:hAnsi="Times New Roman" w:eastAsia="Times New Roman" w:cs="Times New Roman"/>
          <w:sz w:val="21"/>
          <w:szCs w:val="21"/>
          <w:spacing w:val="-23"/>
          <w:position w:val="-3"/>
        </w:rPr>
        <w:t xml:space="preserve"> </w:t>
      </w:r>
      <w:r>
        <w:rPr>
          <w:rFonts w:ascii="SimSun" w:hAnsi="SimSun" w:eastAsia="SimSun" w:cs="SimSun"/>
          <w:sz w:val="21"/>
          <w:szCs w:val="21"/>
          <w:spacing w:val="3"/>
          <w:position w:val="-3"/>
        </w:rPr>
        <w:t>个数据源的</w:t>
      </w:r>
      <w:r>
        <w:rPr>
          <w:sz w:val="21"/>
          <w:szCs w:val="21"/>
          <w:position w:val="-8"/>
        </w:rPr>
        <w:drawing>
          <wp:inline distT="0" distB="0" distL="0" distR="0">
            <wp:extent cx="560616" cy="342970"/>
            <wp:effectExtent l="0" t="0" r="0" b="0"/>
            <wp:docPr id="336" name="IM 336"/>
            <wp:cNvGraphicFramePr/>
            <a:graphic>
              <a:graphicData uri="http://schemas.openxmlformats.org/drawingml/2006/picture">
                <pic:pic>
                  <pic:nvPicPr>
                    <pic:cNvPr id="336" name="IM 336"/>
                    <pic:cNvPicPr/>
                  </pic:nvPicPr>
                  <pic:blipFill>
                    <a:blip r:embed="rId273"/>
                    <a:stretch>
                      <a:fillRect/>
                    </a:stretch>
                  </pic:blipFill>
                  <pic:spPr>
                    <a:xfrm rot="0">
                      <a:off x="0" y="0"/>
                      <a:ext cx="560616" cy="342970"/>
                    </a:xfrm>
                    <a:prstGeom prst="rect">
                      <a:avLst/>
                    </a:prstGeom>
                  </pic:spPr>
                </pic:pic>
              </a:graphicData>
            </a:graphic>
          </wp:inline>
        </w:drawing>
      </w:r>
      <w:r>
        <w:rPr>
          <w:rFonts w:ascii="SimSun" w:hAnsi="SimSun" w:eastAsia="SimSun" w:cs="SimSun"/>
          <w:sz w:val="21"/>
          <w:szCs w:val="21"/>
          <w:spacing w:val="3"/>
          <w:position w:val="8"/>
        </w:rPr>
        <w:t>条记录组成。在</w:t>
      </w:r>
      <w:r>
        <w:rPr>
          <w:rFonts w:ascii="Times New Roman" w:hAnsi="Times New Roman" w:eastAsia="Times New Roman" w:cs="Times New Roman"/>
          <w:sz w:val="21"/>
          <w:szCs w:val="21"/>
          <w:spacing w:val="3"/>
          <w:position w:val="8"/>
        </w:rPr>
        <w:t>D</w:t>
      </w:r>
      <w:r>
        <w:rPr>
          <w:rFonts w:ascii="Times New Roman" w:hAnsi="Times New Roman" w:eastAsia="Times New Roman" w:cs="Times New Roman"/>
          <w:sz w:val="21"/>
          <w:szCs w:val="21"/>
          <w:spacing w:val="30"/>
          <w:position w:val="8"/>
        </w:rPr>
        <w:t xml:space="preserve"> </w:t>
      </w:r>
      <w:r>
        <w:rPr>
          <w:rFonts w:ascii="SimSun" w:hAnsi="SimSun" w:eastAsia="SimSun" w:cs="SimSun"/>
          <w:sz w:val="21"/>
          <w:szCs w:val="21"/>
          <w:spacing w:val="3"/>
          <w:position w:val="8"/>
        </w:rPr>
        <w:t>上</w:t>
      </w:r>
    </w:p>
    <w:p>
      <w:pPr>
        <w:spacing w:line="248" w:lineRule="auto"/>
        <w:sectPr>
          <w:footerReference w:type="default" r:id="rId263"/>
          <w:pgSz w:w="9430" w:h="14300"/>
          <w:pgMar w:top="119" w:right="325" w:bottom="569" w:left="0" w:header="0" w:footer="310" w:gutter="0"/>
        </w:sectPr>
        <w:rPr>
          <w:rFonts w:ascii="SimSun" w:hAnsi="SimSun" w:eastAsia="SimSun" w:cs="SimSun"/>
          <w:sz w:val="21"/>
          <w:szCs w:val="21"/>
        </w:rPr>
      </w:pPr>
    </w:p>
    <w:p>
      <w:pPr>
        <w:ind w:left="6270"/>
        <w:spacing w:before="111" w:line="217" w:lineRule="auto"/>
        <w:rPr>
          <w:rFonts w:ascii="SimHei" w:hAnsi="SimHei" w:eastAsia="SimHei" w:cs="SimHei"/>
          <w:sz w:val="22"/>
          <w:szCs w:val="22"/>
        </w:rPr>
      </w:pPr>
      <w:r>
        <w:rPr>
          <w:rFonts w:ascii="SimHei" w:hAnsi="SimHei" w:eastAsia="SimHei" w:cs="SimHei"/>
          <w:sz w:val="22"/>
          <w:szCs w:val="22"/>
          <w:spacing w:val="-23"/>
        </w:rPr>
        <w:t>第6章|数据质量管理</w:t>
      </w:r>
    </w:p>
    <w:p>
      <w:pPr>
        <w:pStyle w:val="BodyText"/>
        <w:spacing w:line="297" w:lineRule="auto"/>
        <w:rPr/>
      </w:pPr>
      <w:r/>
    </w:p>
    <w:p>
      <w:pPr>
        <w:pStyle w:val="BodyText"/>
        <w:spacing w:line="298" w:lineRule="auto"/>
        <w:rPr/>
      </w:pPr>
      <w:r/>
    </w:p>
    <w:p>
      <w:pPr>
        <w:ind w:left="10"/>
        <w:spacing w:before="74" w:line="212" w:lineRule="auto"/>
        <w:rPr>
          <w:rFonts w:ascii="SimSun" w:hAnsi="SimSun" w:eastAsia="SimSun" w:cs="SimSun"/>
          <w:sz w:val="23"/>
          <w:szCs w:val="23"/>
        </w:rPr>
      </w:pPr>
      <w:r>
        <w:rPr>
          <w:rFonts w:ascii="SimSun" w:hAnsi="SimSun" w:eastAsia="SimSun" w:cs="SimSun"/>
          <w:sz w:val="23"/>
          <w:szCs w:val="23"/>
          <w:spacing w:val="-6"/>
        </w:rPr>
        <w:t>定义的模式为一个三元组</w:t>
      </w:r>
      <w:r>
        <w:rPr>
          <w:rFonts w:ascii="SimSun" w:hAnsi="SimSun" w:eastAsia="SimSun" w:cs="SimSun"/>
          <w:sz w:val="23"/>
          <w:szCs w:val="23"/>
          <w:spacing w:val="-58"/>
        </w:rPr>
        <w:t xml:space="preserve"> </w:t>
      </w:r>
      <w:r>
        <w:rPr>
          <w:rFonts w:ascii="Times New Roman" w:hAnsi="Times New Roman" w:eastAsia="Times New Roman" w:cs="Times New Roman"/>
          <w:sz w:val="23"/>
          <w:szCs w:val="23"/>
          <w:spacing w:val="-6"/>
        </w:rPr>
        <w:t>(R,X,t),             </w:t>
      </w:r>
      <w:r>
        <w:rPr>
          <w:rFonts w:ascii="SimSun" w:hAnsi="SimSun" w:eastAsia="SimSun" w:cs="SimSun"/>
          <w:sz w:val="23"/>
          <w:szCs w:val="23"/>
          <w:spacing w:val="-6"/>
        </w:rPr>
        <w:t>其中</w:t>
      </w:r>
      <w:r>
        <w:rPr>
          <w:rFonts w:ascii="Times New Roman" w:hAnsi="Times New Roman" w:eastAsia="Times New Roman" w:cs="Times New Roman"/>
          <w:sz w:val="23"/>
          <w:szCs w:val="23"/>
          <w:spacing w:val="-6"/>
        </w:rPr>
        <w:t>R,</w:t>
      </w:r>
      <w:r>
        <w:rPr>
          <w:rFonts w:ascii="Times New Roman" w:hAnsi="Times New Roman" w:eastAsia="Times New Roman" w:cs="Times New Roman"/>
          <w:sz w:val="23"/>
          <w:szCs w:val="23"/>
          <w:spacing w:val="15"/>
          <w:w w:val="101"/>
        </w:rPr>
        <w:t xml:space="preserve"> </w:t>
      </w:r>
      <w:r>
        <w:rPr>
          <w:rFonts w:ascii="SimSun" w:hAnsi="SimSun" w:eastAsia="SimSun" w:cs="SimSun"/>
          <w:sz w:val="23"/>
          <w:szCs w:val="23"/>
          <w:spacing w:val="-6"/>
        </w:rPr>
        <w:t>为应用记录集，它由记录</w:t>
      </w:r>
      <w:r>
        <w:rPr>
          <w:rFonts w:ascii="Times New Roman" w:hAnsi="Times New Roman" w:eastAsia="Times New Roman" w:cs="Times New Roman"/>
          <w:sz w:val="23"/>
          <w:szCs w:val="23"/>
          <w:spacing w:val="-6"/>
        </w:rPr>
        <w:t>o,</w:t>
      </w:r>
      <w:r>
        <w:rPr>
          <w:rFonts w:ascii="SimSun" w:hAnsi="SimSun" w:eastAsia="SimSun" w:cs="SimSun"/>
          <w:sz w:val="23"/>
          <w:szCs w:val="23"/>
          <w:spacing w:val="-6"/>
        </w:rPr>
        <w:t>∈</w:t>
      </w:r>
      <w:r>
        <w:rPr>
          <w:rFonts w:ascii="Times New Roman" w:hAnsi="Times New Roman" w:eastAsia="Times New Roman" w:cs="Times New Roman"/>
          <w:sz w:val="23"/>
          <w:szCs w:val="23"/>
          <w:spacing w:val="-6"/>
        </w:rPr>
        <w:t>D   </w:t>
      </w:r>
      <w:r>
        <w:rPr>
          <w:rFonts w:ascii="SimSun" w:hAnsi="SimSun" w:eastAsia="SimSun" w:cs="SimSun"/>
          <w:sz w:val="23"/>
          <w:szCs w:val="23"/>
          <w:spacing w:val="-6"/>
        </w:rPr>
        <w:t>组</w:t>
      </w:r>
    </w:p>
    <w:p>
      <w:pPr>
        <w:ind w:left="29" w:right="290" w:firstLine="10"/>
        <w:spacing w:before="33" w:line="237" w:lineRule="auto"/>
        <w:jc w:val="both"/>
        <w:rPr>
          <w:rFonts w:ascii="SimSun" w:hAnsi="SimSun" w:eastAsia="SimSun" w:cs="SimSun"/>
          <w:sz w:val="23"/>
          <w:szCs w:val="23"/>
        </w:rPr>
      </w:pPr>
      <w:r>
        <w:rPr>
          <w:rFonts w:ascii="SimSun" w:hAnsi="SimSun" w:eastAsia="SimSun" w:cs="SimSun"/>
          <w:sz w:val="23"/>
          <w:szCs w:val="23"/>
          <w:spacing w:val="-11"/>
        </w:rPr>
        <w:t>成；</w:t>
      </w:r>
      <w:r>
        <w:rPr>
          <w:rFonts w:ascii="Times New Roman" w:hAnsi="Times New Roman" w:eastAsia="Times New Roman" w:cs="Times New Roman"/>
          <w:sz w:val="23"/>
          <w:szCs w:val="23"/>
          <w:spacing w:val="-11"/>
        </w:rPr>
        <w:t>X </w:t>
      </w:r>
      <w:r>
        <w:rPr>
          <w:rFonts w:ascii="SimSun" w:hAnsi="SimSun" w:eastAsia="SimSun" w:cs="SimSun"/>
          <w:sz w:val="23"/>
          <w:szCs w:val="23"/>
          <w:spacing w:val="-11"/>
        </w:rPr>
        <w:t>是特征属性集，由{</w:t>
      </w:r>
      <w:r>
        <w:rPr>
          <w:rFonts w:ascii="Times New Roman" w:hAnsi="Times New Roman" w:eastAsia="Times New Roman" w:cs="Times New Roman"/>
          <w:sz w:val="23"/>
          <w:szCs w:val="23"/>
          <w:spacing w:val="-11"/>
        </w:rPr>
        <w:t>A₁,…,Ay</w:t>
      </w:r>
      <w:r>
        <w:rPr>
          <w:rFonts w:ascii="Times New Roman" w:hAnsi="Times New Roman" w:eastAsia="Times New Roman" w:cs="Times New Roman"/>
          <w:sz w:val="23"/>
          <w:szCs w:val="23"/>
          <w:spacing w:val="-12"/>
        </w:rPr>
        <w:t>}      </w:t>
      </w:r>
      <w:r>
        <w:rPr>
          <w:rFonts w:ascii="SimSun" w:hAnsi="SimSun" w:eastAsia="SimSun" w:cs="SimSun"/>
          <w:sz w:val="23"/>
          <w:szCs w:val="23"/>
          <w:spacing w:val="-12"/>
        </w:rPr>
        <w:t>中的属性组成；</w:t>
      </w:r>
      <w:r>
        <w:rPr>
          <w:rFonts w:ascii="Times New Roman" w:hAnsi="Times New Roman" w:eastAsia="Times New Roman" w:cs="Times New Roman"/>
          <w:sz w:val="23"/>
          <w:szCs w:val="23"/>
          <w:spacing w:val="-12"/>
        </w:rPr>
        <w:t>t   </w:t>
      </w:r>
      <w:r>
        <w:rPr>
          <w:rFonts w:ascii="SimSun" w:hAnsi="SimSun" w:eastAsia="SimSun" w:cs="SimSun"/>
          <w:sz w:val="23"/>
          <w:szCs w:val="23"/>
          <w:spacing w:val="-12"/>
        </w:rPr>
        <w:t>是</w:t>
      </w:r>
      <w:r>
        <w:rPr>
          <w:rFonts w:ascii="Times New Roman" w:hAnsi="Times New Roman" w:eastAsia="Times New Roman" w:cs="Times New Roman"/>
          <w:sz w:val="23"/>
          <w:szCs w:val="23"/>
          <w:spacing w:val="-12"/>
        </w:rPr>
        <w:t>X</w:t>
      </w:r>
      <w:r>
        <w:rPr>
          <w:rFonts w:ascii="SimSun" w:hAnsi="SimSun" w:eastAsia="SimSun" w:cs="SimSun"/>
          <w:sz w:val="23"/>
          <w:szCs w:val="23"/>
          <w:spacing w:val="-12"/>
        </w:rPr>
        <w:t>上的值组合。对于每个</w:t>
      </w:r>
      <w:r>
        <w:rPr>
          <w:rFonts w:ascii="SimSun" w:hAnsi="SimSun" w:eastAsia="SimSun" w:cs="SimSun"/>
          <w:sz w:val="23"/>
          <w:szCs w:val="23"/>
        </w:rPr>
        <w:t xml:space="preserve"> </w:t>
      </w:r>
      <w:r>
        <w:rPr>
          <w:rFonts w:ascii="SimSun" w:hAnsi="SimSun" w:eastAsia="SimSun" w:cs="SimSun"/>
          <w:sz w:val="23"/>
          <w:szCs w:val="23"/>
          <w:spacing w:val="-17"/>
        </w:rPr>
        <w:t>属性</w:t>
      </w:r>
      <w:r>
        <w:rPr>
          <w:rFonts w:ascii="Times New Roman" w:hAnsi="Times New Roman" w:eastAsia="Times New Roman" w:cs="Times New Roman"/>
          <w:sz w:val="23"/>
          <w:szCs w:val="23"/>
          <w:spacing w:val="-17"/>
        </w:rPr>
        <w:t>A</w:t>
      </w:r>
      <w:r>
        <w:rPr>
          <w:rFonts w:ascii="SimSun" w:hAnsi="SimSun" w:eastAsia="SimSun" w:cs="SimSun"/>
          <w:sz w:val="23"/>
          <w:szCs w:val="23"/>
          <w:spacing w:val="-17"/>
        </w:rPr>
        <w:t>。∈</w:t>
      </w:r>
      <w:r>
        <w:rPr>
          <w:rFonts w:ascii="Times New Roman" w:hAnsi="Times New Roman" w:eastAsia="Times New Roman" w:cs="Times New Roman"/>
          <w:sz w:val="23"/>
          <w:szCs w:val="23"/>
          <w:spacing w:val="-17"/>
        </w:rPr>
        <w:t>X,t</w:t>
      </w:r>
      <w:r>
        <w:rPr>
          <w:rFonts w:ascii="Times New Roman" w:hAnsi="Times New Roman" w:eastAsia="Times New Roman" w:cs="Times New Roman"/>
          <w:sz w:val="23"/>
          <w:szCs w:val="23"/>
          <w:spacing w:val="21"/>
          <w:w w:val="101"/>
        </w:rPr>
        <w:t xml:space="preserve">  </w:t>
      </w:r>
      <w:r>
        <w:rPr>
          <w:rFonts w:ascii="SimSun" w:hAnsi="SimSun" w:eastAsia="SimSun" w:cs="SimSun"/>
          <w:sz w:val="23"/>
          <w:szCs w:val="23"/>
          <w:spacing w:val="-17"/>
        </w:rPr>
        <w:t>是</w:t>
      </w:r>
      <w:r>
        <w:rPr>
          <w:rFonts w:ascii="Times New Roman" w:hAnsi="Times New Roman" w:eastAsia="Times New Roman" w:cs="Times New Roman"/>
          <w:sz w:val="23"/>
          <w:szCs w:val="23"/>
          <w:spacing w:val="-17"/>
        </w:rPr>
        <w:t>A</w:t>
      </w:r>
      <w:r>
        <w:rPr>
          <w:rFonts w:ascii="SimSun" w:hAnsi="SimSun" w:eastAsia="SimSun" w:cs="SimSun"/>
          <w:sz w:val="23"/>
          <w:szCs w:val="23"/>
          <w:spacing w:val="-17"/>
        </w:rPr>
        <w:t>。在</w:t>
      </w:r>
      <w:r>
        <w:rPr>
          <w:rFonts w:ascii="Times New Roman" w:hAnsi="Times New Roman" w:eastAsia="Times New Roman" w:cs="Times New Roman"/>
          <w:sz w:val="23"/>
          <w:szCs w:val="23"/>
          <w:spacing w:val="-17"/>
        </w:rPr>
        <w:t>D</w:t>
      </w:r>
      <w:r>
        <w:rPr>
          <w:rFonts w:ascii="Times New Roman" w:hAnsi="Times New Roman" w:eastAsia="Times New Roman" w:cs="Times New Roman"/>
          <w:sz w:val="23"/>
          <w:szCs w:val="23"/>
          <w:spacing w:val="10"/>
        </w:rPr>
        <w:t xml:space="preserve"> </w:t>
      </w:r>
      <w:r>
        <w:rPr>
          <w:rFonts w:ascii="SimSun" w:hAnsi="SimSun" w:eastAsia="SimSun" w:cs="SimSun"/>
          <w:sz w:val="23"/>
          <w:szCs w:val="23"/>
          <w:spacing w:val="-17"/>
        </w:rPr>
        <w:t>的域中的常量值。可以断定，为了</w:t>
      </w:r>
      <w:r>
        <w:rPr>
          <w:rFonts w:ascii="SimSun" w:hAnsi="SimSun" w:eastAsia="SimSun" w:cs="SimSun"/>
          <w:sz w:val="23"/>
          <w:szCs w:val="23"/>
          <w:spacing w:val="-18"/>
        </w:rPr>
        <w:t>避免一个记录出现在两个</w:t>
      </w:r>
      <w:r>
        <w:rPr>
          <w:rFonts w:ascii="SimSun" w:hAnsi="SimSun" w:eastAsia="SimSun" w:cs="SimSun"/>
          <w:sz w:val="23"/>
          <w:szCs w:val="23"/>
        </w:rPr>
        <w:t xml:space="preserve"> </w:t>
      </w:r>
      <w:r>
        <w:rPr>
          <w:rFonts w:ascii="SimSun" w:hAnsi="SimSun" w:eastAsia="SimSun" w:cs="SimSun"/>
          <w:sz w:val="23"/>
          <w:szCs w:val="23"/>
          <w:spacing w:val="-15"/>
        </w:rPr>
        <w:t>模式的应用集中，每个模式的应用集必然是不相交的。因此，模式发现问题可以视为</w:t>
      </w:r>
      <w:r>
        <w:rPr>
          <w:rFonts w:ascii="SimSun" w:hAnsi="SimSun" w:eastAsia="SimSun" w:cs="SimSun"/>
          <w:sz w:val="23"/>
          <w:szCs w:val="23"/>
          <w:spacing w:val="5"/>
        </w:rPr>
        <w:t xml:space="preserve"> </w:t>
      </w:r>
      <w:r>
        <w:rPr>
          <w:rFonts w:ascii="SimSun" w:hAnsi="SimSun" w:eastAsia="SimSun" w:cs="SimSun"/>
          <w:sz w:val="23"/>
          <w:szCs w:val="23"/>
          <w:spacing w:val="-22"/>
        </w:rPr>
        <w:t>是推断潜在分组的任务。</w:t>
      </w:r>
    </w:p>
    <w:p>
      <w:pPr>
        <w:ind w:left="440"/>
        <w:spacing w:before="47" w:line="220" w:lineRule="auto"/>
        <w:rPr>
          <w:rFonts w:ascii="SimSun" w:hAnsi="SimSun" w:eastAsia="SimSun" w:cs="SimSun"/>
          <w:sz w:val="22"/>
          <w:szCs w:val="22"/>
        </w:rPr>
      </w:pPr>
      <w:r>
        <w:rPr>
          <w:rFonts w:ascii="SimSun" w:hAnsi="SimSun" w:eastAsia="SimSun" w:cs="SimSun"/>
          <w:sz w:val="22"/>
          <w:szCs w:val="22"/>
          <w:spacing w:val="-13"/>
        </w:rPr>
        <w:t>潜在分组的定义如下：</w:t>
      </w:r>
    </w:p>
    <w:p>
      <w:pPr>
        <w:ind w:left="29" w:right="310" w:firstLine="410"/>
        <w:spacing w:before="41" w:line="234" w:lineRule="auto"/>
        <w:rPr>
          <w:rFonts w:ascii="SimSun" w:hAnsi="SimSun" w:eastAsia="SimSun" w:cs="SimSun"/>
          <w:sz w:val="23"/>
          <w:szCs w:val="23"/>
        </w:rPr>
      </w:pPr>
      <w:r>
        <w:rPr>
          <w:rFonts w:ascii="SimSun" w:hAnsi="SimSun" w:eastAsia="SimSun" w:cs="SimSun"/>
          <w:sz w:val="23"/>
          <w:szCs w:val="23"/>
          <w:spacing w:val="-9"/>
        </w:rPr>
        <w:t>给定潜在分组个数L,G</w:t>
      </w:r>
      <w:r>
        <w:rPr>
          <w:rFonts w:ascii="SimSun" w:hAnsi="SimSun" w:eastAsia="SimSun" w:cs="SimSun"/>
          <w:sz w:val="23"/>
          <w:szCs w:val="23"/>
          <w:spacing w:val="97"/>
        </w:rPr>
        <w:t xml:space="preserve"> </w:t>
      </w:r>
      <w:r>
        <w:rPr>
          <w:rFonts w:ascii="SimSun" w:hAnsi="SimSun" w:eastAsia="SimSun" w:cs="SimSun"/>
          <w:sz w:val="23"/>
          <w:szCs w:val="23"/>
          <w:spacing w:val="-9"/>
        </w:rPr>
        <w:t>是</w:t>
      </w:r>
      <w:r>
        <w:rPr>
          <w:rFonts w:ascii="SimSun" w:hAnsi="SimSun" w:eastAsia="SimSun" w:cs="SimSun"/>
          <w:sz w:val="23"/>
          <w:szCs w:val="23"/>
          <w:spacing w:val="-63"/>
        </w:rPr>
        <w:t xml:space="preserve"> </w:t>
      </w:r>
      <w:r>
        <w:rPr>
          <w:rFonts w:ascii="SimSun" w:hAnsi="SimSun" w:eastAsia="SimSun" w:cs="SimSun"/>
          <w:sz w:val="23"/>
          <w:szCs w:val="23"/>
          <w:spacing w:val="-9"/>
        </w:rPr>
        <w:t>n×L的矩阵，其元素ga</w:t>
      </w:r>
      <w:r>
        <w:rPr>
          <w:rFonts w:ascii="SimSun" w:hAnsi="SimSun" w:eastAsia="SimSun" w:cs="SimSun"/>
          <w:sz w:val="23"/>
          <w:szCs w:val="23"/>
          <w:spacing w:val="-52"/>
        </w:rPr>
        <w:t xml:space="preserve"> </w:t>
      </w:r>
      <w:r>
        <w:rPr>
          <w:rFonts w:ascii="SimSun" w:hAnsi="SimSun" w:eastAsia="SimSun" w:cs="SimSun"/>
          <w:sz w:val="23"/>
          <w:szCs w:val="23"/>
          <w:spacing w:val="-9"/>
        </w:rPr>
        <w:t>代表o,∈D</w:t>
      </w:r>
      <w:r>
        <w:rPr>
          <w:rFonts w:ascii="SimSun" w:hAnsi="SimSun" w:eastAsia="SimSun" w:cs="SimSun"/>
          <w:sz w:val="23"/>
          <w:szCs w:val="23"/>
          <w:spacing w:val="61"/>
        </w:rPr>
        <w:t xml:space="preserve"> </w:t>
      </w:r>
      <w:r>
        <w:rPr>
          <w:rFonts w:ascii="SimSun" w:hAnsi="SimSun" w:eastAsia="SimSun" w:cs="SimSun"/>
          <w:sz w:val="23"/>
          <w:szCs w:val="23"/>
          <w:spacing w:val="-9"/>
        </w:rPr>
        <w:t>的组指示符。若</w:t>
      </w:r>
      <w:r>
        <w:rPr>
          <w:rFonts w:ascii="SimSun" w:hAnsi="SimSun" w:eastAsia="SimSun" w:cs="SimSun"/>
          <w:sz w:val="23"/>
          <w:szCs w:val="23"/>
        </w:rPr>
        <w:t xml:space="preserve"> </w:t>
      </w:r>
      <w:r>
        <w:rPr>
          <w:rFonts w:ascii="Times New Roman" w:hAnsi="Times New Roman" w:eastAsia="Times New Roman" w:cs="Times New Roman"/>
          <w:sz w:val="23"/>
          <w:szCs w:val="23"/>
          <w:spacing w:val="-2"/>
        </w:rPr>
        <w:t>gu=1,  </w:t>
      </w:r>
      <w:r>
        <w:rPr>
          <w:rFonts w:ascii="SimSun" w:hAnsi="SimSun" w:eastAsia="SimSun" w:cs="SimSun"/>
          <w:sz w:val="23"/>
          <w:szCs w:val="23"/>
          <w:spacing w:val="-2"/>
        </w:rPr>
        <w:t>代表</w:t>
      </w:r>
      <w:r>
        <w:rPr>
          <w:rFonts w:ascii="Times New Roman" w:hAnsi="Times New Roman" w:eastAsia="Times New Roman" w:cs="Times New Roman"/>
          <w:sz w:val="23"/>
          <w:szCs w:val="23"/>
          <w:spacing w:val="-2"/>
        </w:rPr>
        <w:t>o;</w:t>
      </w:r>
      <w:r>
        <w:rPr>
          <w:rFonts w:ascii="SimSun" w:hAnsi="SimSun" w:eastAsia="SimSun" w:cs="SimSun"/>
          <w:sz w:val="23"/>
          <w:szCs w:val="23"/>
          <w:spacing w:val="-2"/>
        </w:rPr>
        <w:t>属于组1,否则</w:t>
      </w:r>
      <w:r>
        <w:rPr>
          <w:rFonts w:ascii="Times New Roman" w:hAnsi="Times New Roman" w:eastAsia="Times New Roman" w:cs="Times New Roman"/>
          <w:sz w:val="23"/>
          <w:szCs w:val="23"/>
          <w:spacing w:val="-2"/>
        </w:rPr>
        <w:t>gu=0</w:t>
      </w:r>
      <w:r>
        <w:rPr>
          <w:rFonts w:ascii="Times New Roman" w:hAnsi="Times New Roman" w:eastAsia="Times New Roman" w:cs="Times New Roman"/>
          <w:sz w:val="23"/>
          <w:szCs w:val="23"/>
          <w:spacing w:val="-12"/>
        </w:rPr>
        <w:t xml:space="preserve"> </w:t>
      </w:r>
      <w:r>
        <w:rPr>
          <w:rFonts w:ascii="SimSun" w:hAnsi="SimSun" w:eastAsia="SimSun" w:cs="SimSun"/>
          <w:sz w:val="23"/>
          <w:szCs w:val="23"/>
          <w:spacing w:val="-2"/>
        </w:rPr>
        <w:t>。根据组指示符形成潜在分组{</w:t>
      </w:r>
      <w:r>
        <w:rPr>
          <w:rFonts w:ascii="Times New Roman" w:hAnsi="Times New Roman" w:eastAsia="Times New Roman" w:cs="Times New Roman"/>
          <w:sz w:val="23"/>
          <w:szCs w:val="23"/>
          <w:spacing w:val="-2"/>
        </w:rPr>
        <w:t>C₁,C₂,…,C₂},     </w:t>
      </w:r>
      <w:r>
        <w:rPr>
          <w:rFonts w:ascii="SimSun" w:hAnsi="SimSun" w:eastAsia="SimSun" w:cs="SimSun"/>
          <w:sz w:val="23"/>
          <w:szCs w:val="23"/>
          <w:spacing w:val="-2"/>
        </w:rPr>
        <w:t>其</w:t>
      </w:r>
      <w:r>
        <w:rPr>
          <w:rFonts w:ascii="SimSun" w:hAnsi="SimSun" w:eastAsia="SimSun" w:cs="SimSun"/>
          <w:sz w:val="23"/>
          <w:szCs w:val="23"/>
        </w:rPr>
        <w:t xml:space="preserve"> </w:t>
      </w:r>
      <w:r>
        <w:rPr>
          <w:rFonts w:ascii="SimSun" w:hAnsi="SimSun" w:eastAsia="SimSun" w:cs="SimSun"/>
          <w:sz w:val="23"/>
          <w:szCs w:val="23"/>
          <w:spacing w:val="-8"/>
        </w:rPr>
        <w:t>中第1个组</w:t>
      </w:r>
      <w:r>
        <w:rPr>
          <w:rFonts w:ascii="SimSun" w:hAnsi="SimSun" w:eastAsia="SimSun" w:cs="SimSun"/>
          <w:sz w:val="23"/>
          <w:szCs w:val="23"/>
          <w:spacing w:val="-25"/>
        </w:rPr>
        <w:t xml:space="preserve"> </w:t>
      </w:r>
      <w:r>
        <w:rPr>
          <w:rFonts w:ascii="Times New Roman" w:hAnsi="Times New Roman" w:eastAsia="Times New Roman" w:cs="Times New Roman"/>
          <w:sz w:val="23"/>
          <w:szCs w:val="23"/>
          <w:spacing w:val="-8"/>
        </w:rPr>
        <w:t>C,</w:t>
      </w:r>
      <w:r>
        <w:rPr>
          <w:rFonts w:ascii="SimSun" w:hAnsi="SimSun" w:eastAsia="SimSun" w:cs="SimSun"/>
          <w:sz w:val="23"/>
          <w:szCs w:val="23"/>
          <w:spacing w:val="-8"/>
        </w:rPr>
        <w:t>由组指示符</w:t>
      </w:r>
      <w:r>
        <w:rPr>
          <w:rFonts w:ascii="Times New Roman" w:hAnsi="Times New Roman" w:eastAsia="Times New Roman" w:cs="Times New Roman"/>
          <w:sz w:val="23"/>
          <w:szCs w:val="23"/>
          <w:spacing w:val="-8"/>
        </w:rPr>
        <w:t>gμ=1</w:t>
      </w:r>
      <w:r>
        <w:rPr>
          <w:rFonts w:ascii="Times New Roman" w:hAnsi="Times New Roman" w:eastAsia="Times New Roman" w:cs="Times New Roman"/>
          <w:sz w:val="23"/>
          <w:szCs w:val="23"/>
          <w:spacing w:val="19"/>
          <w:w w:val="101"/>
        </w:rPr>
        <w:t xml:space="preserve">  </w:t>
      </w:r>
      <w:r>
        <w:rPr>
          <w:rFonts w:ascii="SimSun" w:hAnsi="SimSun" w:eastAsia="SimSun" w:cs="SimSun"/>
          <w:sz w:val="23"/>
          <w:szCs w:val="23"/>
          <w:spacing w:val="-8"/>
        </w:rPr>
        <w:t>的记录</w:t>
      </w:r>
      <w:r>
        <w:rPr>
          <w:rFonts w:ascii="Times New Roman" w:hAnsi="Times New Roman" w:eastAsia="Times New Roman" w:cs="Times New Roman"/>
          <w:sz w:val="23"/>
          <w:szCs w:val="23"/>
          <w:spacing w:val="-8"/>
        </w:rPr>
        <w:t>o,</w:t>
      </w:r>
      <w:r>
        <w:rPr>
          <w:rFonts w:ascii="Times New Roman" w:hAnsi="Times New Roman" w:eastAsia="Times New Roman" w:cs="Times New Roman"/>
          <w:sz w:val="23"/>
          <w:szCs w:val="23"/>
          <w:spacing w:val="-13"/>
        </w:rPr>
        <w:t xml:space="preserve"> </w:t>
      </w:r>
      <w:r>
        <w:rPr>
          <w:rFonts w:ascii="SimSun" w:hAnsi="SimSun" w:eastAsia="SimSun" w:cs="SimSun"/>
          <w:sz w:val="23"/>
          <w:szCs w:val="23"/>
          <w:spacing w:val="-8"/>
        </w:rPr>
        <w:t>组成。</w:t>
      </w:r>
    </w:p>
    <w:p>
      <w:pPr>
        <w:ind w:left="450"/>
        <w:spacing w:before="41" w:line="219" w:lineRule="auto"/>
        <w:rPr>
          <w:rFonts w:ascii="SimSun" w:hAnsi="SimSun" w:eastAsia="SimSun" w:cs="SimSun"/>
          <w:sz w:val="22"/>
          <w:szCs w:val="22"/>
        </w:rPr>
      </w:pPr>
      <w:r>
        <w:rPr>
          <w:rFonts w:ascii="SimSun" w:hAnsi="SimSun" w:eastAsia="SimSun" w:cs="SimSun"/>
          <w:sz w:val="22"/>
          <w:szCs w:val="22"/>
          <w:spacing w:val="-12"/>
        </w:rPr>
        <w:t>PatternFinder算法可以用来在多源同构数据中找到真值，其框架如图6-9所示。</w:t>
      </w:r>
    </w:p>
    <w:p>
      <w:pPr>
        <w:ind w:firstLine="460"/>
        <w:spacing w:before="90" w:line="3170" w:lineRule="exact"/>
        <w:rPr/>
      </w:pPr>
      <w:r>
        <w:rPr>
          <w:position w:val="-63"/>
        </w:rPr>
        <w:pict>
          <v:group id="_x0000_s496" style="mso-position-vertical-relative:line;mso-position-horizontal-relative:char;width:354pt;height:158.55pt;" filled="false" stroked="false" coordsize="7080,3171" coordorigin="0,0">
            <v:shape id="_x0000_s498" style="position:absolute;left:0;top:0;width:7080;height:3171;" filled="false" stroked="false" type="#_x0000_t75">
              <v:imagedata o:title="" r:id="rId275"/>
            </v:shape>
            <v:shape id="_x0000_s500" style="position:absolute;left:529;top:346;width:3842;height:2510;" filled="false" stroked="false" type="#_x0000_t202">
              <v:fill on="false"/>
              <v:stroke on="false"/>
              <v:path/>
              <v:imagedata o:title=""/>
              <o:lock v:ext="edit" aspectratio="false"/>
              <v:textbox inset="0mm,0mm,0mm,0mm">
                <w:txbxContent>
                  <w:p>
                    <w:pPr>
                      <w:ind w:right="26"/>
                      <w:spacing w:before="20" w:line="220" w:lineRule="auto"/>
                      <w:jc w:val="right"/>
                      <w:rPr>
                        <w:rFonts w:ascii="SimSun" w:hAnsi="SimSun" w:eastAsia="SimSun" w:cs="SimSun"/>
                        <w:sz w:val="16"/>
                        <w:szCs w:val="16"/>
                      </w:rPr>
                    </w:pPr>
                    <w:r>
                      <w:rPr>
                        <w:rFonts w:ascii="SimSun" w:hAnsi="SimSun" w:eastAsia="SimSun" w:cs="SimSun"/>
                        <w:sz w:val="16"/>
                        <w:szCs w:val="16"/>
                        <w:spacing w:val="-2"/>
                      </w:rPr>
                      <w:t>潜在分组</w:t>
                    </w:r>
                  </w:p>
                  <w:p>
                    <w:pPr>
                      <w:ind w:left="959"/>
                      <w:spacing w:before="178" w:line="219" w:lineRule="auto"/>
                      <w:rPr>
                        <w:rFonts w:ascii="SimSun" w:hAnsi="SimSun" w:eastAsia="SimSun" w:cs="SimSun"/>
                        <w:sz w:val="16"/>
                        <w:szCs w:val="16"/>
                      </w:rPr>
                    </w:pPr>
                    <w:r>
                      <w:rPr>
                        <w:rFonts w:ascii="SimSun" w:hAnsi="SimSun" w:eastAsia="SimSun" w:cs="SimSun"/>
                        <w:sz w:val="16"/>
                        <w:szCs w:val="16"/>
                        <w:spacing w:val="-2"/>
                      </w:rPr>
                      <w:t>优化分组</w:t>
                    </w:r>
                  </w:p>
                  <w:p>
                    <w:pPr>
                      <w:ind w:left="1110"/>
                      <w:spacing w:before="3" w:line="183" w:lineRule="auto"/>
                      <w:rPr>
                        <w:rFonts w:ascii="SimSun" w:hAnsi="SimSun" w:eastAsia="SimSun" w:cs="SimSun"/>
                        <w:sz w:val="23"/>
                        <w:szCs w:val="23"/>
                      </w:rPr>
                    </w:pPr>
                    <w:r>
                      <w:rPr>
                        <w:rFonts w:ascii="SimSun" w:hAnsi="SimSun" w:eastAsia="SimSun" w:cs="SimSun"/>
                        <w:sz w:val="23"/>
                        <w:szCs w:val="23"/>
                        <w:color w:val="FFFFFF"/>
                        <w:spacing w:val="-18"/>
                        <w:w w:val="95"/>
                      </w:rPr>
                      <w:t>策略</w:t>
                    </w:r>
                  </w:p>
                  <w:p>
                    <w:pPr>
                      <w:ind w:left="3180"/>
                      <w:spacing w:line="217" w:lineRule="auto"/>
                      <w:rPr>
                        <w:rFonts w:ascii="SimSun" w:hAnsi="SimSun" w:eastAsia="SimSun" w:cs="SimSun"/>
                        <w:sz w:val="16"/>
                        <w:szCs w:val="16"/>
                      </w:rPr>
                    </w:pPr>
                    <w:r>
                      <w:rPr>
                        <w:rFonts w:ascii="SimSun" w:hAnsi="SimSun" w:eastAsia="SimSun" w:cs="SimSun"/>
                        <w:sz w:val="16"/>
                        <w:szCs w:val="16"/>
                        <w:spacing w:val="-2"/>
                      </w:rPr>
                      <w:t>组级代表</w:t>
                    </w:r>
                  </w:p>
                  <w:p>
                    <w:pPr>
                      <w:ind w:left="860"/>
                      <w:spacing w:before="85"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5"/>
                        <w:w w:val="77"/>
                      </w:rPr>
                      <w:t>PatternFinder</w:t>
                    </w:r>
                  </w:p>
                  <w:p>
                    <w:pPr>
                      <w:ind w:left="1110"/>
                      <w:spacing w:before="21" w:line="222" w:lineRule="auto"/>
                      <w:rPr>
                        <w:rFonts w:ascii="FangSong" w:hAnsi="FangSong" w:eastAsia="FangSong" w:cs="FangSong"/>
                        <w:sz w:val="19"/>
                        <w:szCs w:val="19"/>
                      </w:rPr>
                    </w:pPr>
                    <w:r>
                      <w:rPr>
                        <w:rFonts w:ascii="FangSong" w:hAnsi="FangSong" w:eastAsia="FangSong" w:cs="FangSong"/>
                        <w:sz w:val="19"/>
                        <w:szCs w:val="19"/>
                        <w:color w:val="FFFFFF"/>
                        <w:spacing w:val="-15"/>
                      </w:rPr>
                      <w:t>算法</w:t>
                    </w:r>
                  </w:p>
                  <w:p>
                    <w:pPr>
                      <w:ind w:right="18"/>
                      <w:spacing w:before="12" w:line="162" w:lineRule="auto"/>
                      <w:jc w:val="right"/>
                      <w:rPr>
                        <w:rFonts w:ascii="SimSun" w:hAnsi="SimSun" w:eastAsia="SimSun" w:cs="SimSun"/>
                        <w:sz w:val="16"/>
                        <w:szCs w:val="16"/>
                      </w:rPr>
                    </w:pPr>
                    <w:r>
                      <w:rPr>
                        <w:rFonts w:ascii="SimSun" w:hAnsi="SimSun" w:eastAsia="SimSun" w:cs="SimSun"/>
                        <w:sz w:val="16"/>
                        <w:szCs w:val="16"/>
                        <w:spacing w:val="-2"/>
                      </w:rPr>
                      <w:t>属性权重</w:t>
                    </w:r>
                  </w:p>
                  <w:p>
                    <w:pPr>
                      <w:ind w:left="20"/>
                      <w:spacing w:line="195" w:lineRule="auto"/>
                      <w:rPr>
                        <w:rFonts w:ascii="SimSun" w:hAnsi="SimSun" w:eastAsia="SimSun" w:cs="SimSun"/>
                        <w:sz w:val="16"/>
                        <w:szCs w:val="16"/>
                      </w:rPr>
                    </w:pPr>
                    <w:r>
                      <w:rPr>
                        <w:rFonts w:ascii="SimSun" w:hAnsi="SimSun" w:eastAsia="SimSun" w:cs="SimSun"/>
                        <w:sz w:val="16"/>
                        <w:szCs w:val="16"/>
                        <w:spacing w:val="-6"/>
                      </w:rPr>
                      <w:t>实体层面异构</w:t>
                    </w:r>
                  </w:p>
                  <w:p>
                    <w:pPr>
                      <w:ind w:left="30"/>
                      <w:spacing w:before="1" w:line="208" w:lineRule="auto"/>
                      <w:rPr>
                        <w:rFonts w:ascii="SimSun" w:hAnsi="SimSun" w:eastAsia="SimSun" w:cs="SimSun"/>
                        <w:sz w:val="16"/>
                        <w:szCs w:val="16"/>
                      </w:rPr>
                    </w:pPr>
                    <w:r>
                      <w:rPr>
                        <w:rFonts w:ascii="SimSun" w:hAnsi="SimSun" w:eastAsia="SimSun" w:cs="SimSun"/>
                        <w:sz w:val="16"/>
                        <w:szCs w:val="16"/>
                        <w:spacing w:val="-6"/>
                      </w:rPr>
                      <w:t>属性层面同构</w:t>
                    </w:r>
                  </w:p>
                  <w:p>
                    <w:pPr>
                      <w:ind w:left="3250"/>
                      <w:spacing w:before="290" w:line="219" w:lineRule="auto"/>
                      <w:rPr>
                        <w:rFonts w:ascii="SimSun" w:hAnsi="SimSun" w:eastAsia="SimSun" w:cs="SimSun"/>
                        <w:sz w:val="16"/>
                        <w:szCs w:val="16"/>
                      </w:rPr>
                    </w:pPr>
                    <w:r>
                      <w:rPr>
                        <w:rFonts w:ascii="SimSun" w:hAnsi="SimSun" w:eastAsia="SimSun" w:cs="SimSun"/>
                        <w:sz w:val="16"/>
                        <w:szCs w:val="16"/>
                        <w:spacing w:val="-2"/>
                      </w:rPr>
                      <w:t>源权重</w:t>
                    </w:r>
                  </w:p>
                </w:txbxContent>
              </v:textbox>
            </v:shape>
            <v:shape id="_x0000_s502" style="position:absolute;left:5209;top:1976;width:1681;height:230;" filled="false" stroked="false" type="#_x0000_t202">
              <v:fill on="false"/>
              <v:stroke on="false"/>
              <v:path/>
              <v:imagedata o:title=""/>
              <o:lock v:ext="edit" aspectratio="false"/>
              <v:textbox inset="0mm,0mm,0mm,0mm">
                <w:txbxContent>
                  <w:p>
                    <w:pPr>
                      <w:ind w:left="20"/>
                      <w:spacing w:before="20" w:line="242" w:lineRule="auto"/>
                      <w:rPr>
                        <w:rFonts w:ascii="SimSun" w:hAnsi="SimSun" w:eastAsia="SimSun" w:cs="SimSun"/>
                        <w:sz w:val="16"/>
                        <w:szCs w:val="16"/>
                      </w:rPr>
                    </w:pPr>
                    <w:r>
                      <w:rPr>
                        <w:rFonts w:ascii="SimSun" w:hAnsi="SimSun" w:eastAsia="SimSun" w:cs="SimSun"/>
                        <w:sz w:val="16"/>
                        <w:szCs w:val="16"/>
                        <w:spacing w:val="-2"/>
                        <w:position w:val="-1"/>
                      </w:rPr>
                      <w:t>模式</w:t>
                    </w:r>
                    <w:r>
                      <w:rPr>
                        <w:rFonts w:ascii="SimSun" w:hAnsi="SimSun" w:eastAsia="SimSun" w:cs="SimSun"/>
                        <w:sz w:val="16"/>
                        <w:szCs w:val="16"/>
                        <w:spacing w:val="6"/>
                        <w:position w:val="-1"/>
                      </w:rPr>
                      <w:t xml:space="preserve">        </w:t>
                    </w:r>
                    <w:r>
                      <w:rPr>
                        <w:rFonts w:ascii="SimSun" w:hAnsi="SimSun" w:eastAsia="SimSun" w:cs="SimSun"/>
                        <w:sz w:val="16"/>
                        <w:szCs w:val="16"/>
                        <w:spacing w:val="-2"/>
                      </w:rPr>
                      <w:t>真值生成</w:t>
                    </w:r>
                  </w:p>
                </w:txbxContent>
              </v:textbox>
            </v:shape>
            <v:shape id="_x0000_s504" style="position:absolute;left:129;top:1516;width:640;height:380;" filled="false" stroked="false" type="#_x0000_t202">
              <v:fill on="false"/>
              <v:stroke on="false"/>
              <v:path/>
              <v:imagedata o:title=""/>
              <o:lock v:ext="edit" aspectratio="false"/>
              <v:textbox inset="0mm,0mm,0mm,0mm">
                <w:txbxContent>
                  <w:p>
                    <w:pPr>
                      <w:ind w:left="150" w:right="20" w:hanging="130"/>
                      <w:spacing w:before="19" w:line="214" w:lineRule="auto"/>
                      <w:rPr>
                        <w:rFonts w:ascii="SimSun" w:hAnsi="SimSun" w:eastAsia="SimSun" w:cs="SimSun"/>
                        <w:sz w:val="16"/>
                        <w:szCs w:val="16"/>
                      </w:rPr>
                    </w:pPr>
                    <w:r>
                      <w:rPr>
                        <w:rFonts w:ascii="SimSun" w:hAnsi="SimSun" w:eastAsia="SimSun" w:cs="SimSun"/>
                        <w:sz w:val="16"/>
                        <w:szCs w:val="16"/>
                        <w:spacing w:val="-10"/>
                      </w:rPr>
                      <w:t>多源异构</w:t>
                    </w:r>
                    <w:r>
                      <w:rPr>
                        <w:rFonts w:ascii="SimSun" w:hAnsi="SimSun" w:eastAsia="SimSun" w:cs="SimSun"/>
                        <w:sz w:val="16"/>
                        <w:szCs w:val="16"/>
                      </w:rPr>
                      <w:t xml:space="preserve"> </w:t>
                    </w:r>
                    <w:r>
                      <w:rPr>
                        <w:rFonts w:ascii="SimSun" w:hAnsi="SimSun" w:eastAsia="SimSun" w:cs="SimSun"/>
                        <w:sz w:val="16"/>
                        <w:szCs w:val="16"/>
                        <w:spacing w:val="-2"/>
                      </w:rPr>
                      <w:t>数据</w:t>
                    </w:r>
                  </w:p>
                </w:txbxContent>
              </v:textbox>
            </v:shape>
            <v:shape id="_x0000_s506" style="position:absolute;left:309;top:2720;width:1150;height:170;" filled="false" stroked="false" type="#_x0000_t202">
              <v:fill on="false"/>
              <v:stroke on="false"/>
              <v:path/>
              <v:imagedata o:title=""/>
              <o:lock v:ext="edit" aspectratio="false"/>
              <v:textbox inset="0mm,0mm,0mm,0mm">
                <w:txbxContent>
                  <w:p>
                    <w:pPr>
                      <w:ind w:left="20"/>
                      <w:spacing w:before="20" w:line="197" w:lineRule="auto"/>
                      <w:rPr>
                        <w:rFonts w:ascii="Times New Roman" w:hAnsi="Times New Roman" w:eastAsia="Times New Roman" w:cs="Times New Roman"/>
                        <w:sz w:val="14"/>
                        <w:szCs w:val="14"/>
                      </w:rPr>
                    </w:pPr>
                    <w:r>
                      <w:rPr>
                        <w:rFonts w:ascii="Times New Roman" w:hAnsi="Times New Roman" w:eastAsia="Times New Roman" w:cs="Times New Roman"/>
                        <w:sz w:val="16"/>
                        <w:szCs w:val="16"/>
                        <w:spacing w:val="-3"/>
                        <w:position w:val="-1"/>
                      </w:rPr>
                      <w:t>S₁          </w:t>
                    </w:r>
                    <w:r>
                      <w:rPr>
                        <w:rFonts w:ascii="Times New Roman" w:hAnsi="Times New Roman" w:eastAsia="Times New Roman" w:cs="Times New Roman"/>
                        <w:sz w:val="16"/>
                        <w:szCs w:val="16"/>
                        <w:spacing w:val="-3"/>
                      </w:rPr>
                      <w:t>S₂         </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4"/>
                        <w:szCs w:val="14"/>
                        <w:spacing w:val="-4"/>
                        <w:position w:val="1"/>
                      </w:rPr>
                      <w:t>S₃</w:t>
                    </w:r>
                  </w:p>
                </w:txbxContent>
              </v:textbox>
            </v:shape>
            <v:shape id="_x0000_s508" style="position:absolute;left:5059;top:1116;width:67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模式生成</w:t>
                    </w:r>
                  </w:p>
                </w:txbxContent>
              </v:textbox>
            </v:shape>
            <v:shape id="_x0000_s510" style="position:absolute;left:6339;top:1186;width:352;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
                      </w:rPr>
                      <w:t>真值</w:t>
                    </w:r>
                  </w:p>
                </w:txbxContent>
              </v:textbox>
            </v:shape>
            <v:shape id="_x0000_s512" style="position:absolute;left:3020;top:2723;width:198;height:156;"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W</w:t>
                    </w:r>
                  </w:p>
                </w:txbxContent>
              </v:textbox>
            </v:shape>
            <v:shape id="_x0000_s514" style="position:absolute;left:3069;top:386;width:171;height:17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G</w:t>
                    </w:r>
                  </w:p>
                </w:txbxContent>
              </v:textbox>
            </v:shape>
            <v:shape id="_x0000_s516" style="position:absolute;left:3059;top:1163;width:153;height:167;"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C</w:t>
                    </w:r>
                  </w:p>
                </w:txbxContent>
              </v:textbox>
            </v:shape>
            <v:shape id="_x0000_s518" style="position:absolute;left:3049;top:1945;width:131;height:15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P</w:t>
                    </w:r>
                  </w:p>
                </w:txbxContent>
              </v:textbox>
            </v:shape>
          </v:group>
        </w:pict>
      </w:r>
    </w:p>
    <w:p>
      <w:pPr>
        <w:ind w:left="2990"/>
        <w:spacing w:before="101" w:line="221" w:lineRule="auto"/>
        <w:rPr>
          <w:rFonts w:ascii="SimSun" w:hAnsi="SimSun" w:eastAsia="SimSun" w:cs="SimSun"/>
          <w:sz w:val="20"/>
          <w:szCs w:val="20"/>
        </w:rPr>
      </w:pPr>
      <w:r>
        <w:rPr>
          <w:rFonts w:ascii="SimSun" w:hAnsi="SimSun" w:eastAsia="SimSun" w:cs="SimSun"/>
          <w:sz w:val="22"/>
          <w:szCs w:val="22"/>
          <w:spacing w:val="-10"/>
          <w:w w:val="91"/>
        </w:rPr>
        <w:t>图6-9</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10"/>
          <w:w w:val="91"/>
        </w:rPr>
        <w:t>PattermFinder</w:t>
      </w:r>
      <w:r>
        <w:rPr>
          <w:rFonts w:ascii="Times New Roman" w:hAnsi="Times New Roman" w:eastAsia="Times New Roman" w:cs="Times New Roman"/>
          <w:sz w:val="22"/>
          <w:szCs w:val="22"/>
          <w:spacing w:val="-15"/>
        </w:rPr>
        <w:t xml:space="preserve"> </w:t>
      </w:r>
      <w:r>
        <w:rPr>
          <w:rFonts w:ascii="SimSun" w:hAnsi="SimSun" w:eastAsia="SimSun" w:cs="SimSun"/>
          <w:sz w:val="20"/>
          <w:szCs w:val="20"/>
          <w:spacing w:val="-10"/>
          <w:w w:val="91"/>
        </w:rPr>
        <w:t>算法</w:t>
      </w:r>
    </w:p>
    <w:p>
      <w:pPr>
        <w:ind w:left="10" w:right="305" w:firstLine="440"/>
        <w:spacing w:before="292" w:line="238" w:lineRule="auto"/>
        <w:jc w:val="both"/>
        <w:rPr>
          <w:rFonts w:ascii="SimSun" w:hAnsi="SimSun" w:eastAsia="SimSun" w:cs="SimSun"/>
          <w:sz w:val="23"/>
          <w:szCs w:val="23"/>
        </w:rPr>
      </w:pPr>
      <w:r>
        <w:rPr>
          <w:rFonts w:ascii="SimSun" w:hAnsi="SimSun" w:eastAsia="SimSun" w:cs="SimSun"/>
          <w:sz w:val="23"/>
          <w:szCs w:val="23"/>
          <w:spacing w:val="-15"/>
        </w:rPr>
        <w:t>其基本思想是，对于每个潜在的分组，可靠的数据源提供可信的属性值，重要的</w:t>
      </w:r>
      <w:r>
        <w:rPr>
          <w:rFonts w:ascii="SimSun" w:hAnsi="SimSun" w:eastAsia="SimSun" w:cs="SimSun"/>
          <w:sz w:val="23"/>
          <w:szCs w:val="23"/>
        </w:rPr>
        <w:t xml:space="preserve"> </w:t>
      </w:r>
      <w:r>
        <w:rPr>
          <w:rFonts w:ascii="SimSun" w:hAnsi="SimSun" w:eastAsia="SimSun" w:cs="SimSun"/>
          <w:sz w:val="23"/>
          <w:szCs w:val="23"/>
          <w:spacing w:val="-15"/>
        </w:rPr>
        <w:t>属性组成模式的特征属性集。然后，组级代表在重要属性上的值应与可靠数据源提供</w:t>
      </w:r>
      <w:r>
        <w:rPr>
          <w:rFonts w:ascii="SimSun" w:hAnsi="SimSun" w:eastAsia="SimSun" w:cs="SimSun"/>
          <w:sz w:val="23"/>
          <w:szCs w:val="23"/>
          <w:spacing w:val="1"/>
        </w:rPr>
        <w:t xml:space="preserve"> </w:t>
      </w:r>
      <w:r>
        <w:rPr>
          <w:rFonts w:ascii="SimSun" w:hAnsi="SimSun" w:eastAsia="SimSun" w:cs="SimSun"/>
          <w:sz w:val="23"/>
          <w:szCs w:val="23"/>
          <w:spacing w:val="-15"/>
        </w:rPr>
        <w:t>的值接近。因此，优化目标应该最小化组级代表到组内记录的总体加权偏差，其中每</w:t>
      </w:r>
      <w:r>
        <w:rPr>
          <w:rFonts w:ascii="SimSun" w:hAnsi="SimSun" w:eastAsia="SimSun" w:cs="SimSun"/>
          <w:sz w:val="23"/>
          <w:szCs w:val="23"/>
          <w:spacing w:val="3"/>
        </w:rPr>
        <w:t xml:space="preserve"> </w:t>
      </w:r>
      <w:r>
        <w:rPr>
          <w:rFonts w:ascii="SimSun" w:hAnsi="SimSun" w:eastAsia="SimSun" w:cs="SimSun"/>
          <w:sz w:val="23"/>
          <w:szCs w:val="23"/>
          <w:spacing w:val="-20"/>
        </w:rPr>
        <w:t>个源以其可靠性加权，每个属性以其重要性加权。目标函数定义如下：</w:t>
      </w:r>
    </w:p>
    <w:p>
      <w:pPr>
        <w:ind w:firstLine="1160"/>
        <w:spacing w:before="128" w:line="590" w:lineRule="exact"/>
        <w:rPr/>
      </w:pPr>
      <w:r>
        <w:rPr>
          <w:position w:val="-11"/>
        </w:rPr>
        <w:drawing>
          <wp:inline distT="0" distB="0" distL="0" distR="0">
            <wp:extent cx="3555987" cy="374681"/>
            <wp:effectExtent l="0" t="0" r="0" b="0"/>
            <wp:docPr id="338" name="IM 338"/>
            <wp:cNvGraphicFramePr/>
            <a:graphic>
              <a:graphicData uri="http://schemas.openxmlformats.org/drawingml/2006/picture">
                <pic:pic>
                  <pic:nvPicPr>
                    <pic:cNvPr id="338" name="IM 338"/>
                    <pic:cNvPicPr/>
                  </pic:nvPicPr>
                  <pic:blipFill>
                    <a:blip r:embed="rId276"/>
                    <a:stretch>
                      <a:fillRect/>
                    </a:stretch>
                  </pic:blipFill>
                  <pic:spPr>
                    <a:xfrm rot="0">
                      <a:off x="0" y="0"/>
                      <a:ext cx="3555987" cy="374681"/>
                    </a:xfrm>
                    <a:prstGeom prst="rect">
                      <a:avLst/>
                    </a:prstGeom>
                  </pic:spPr>
                </pic:pic>
              </a:graphicData>
            </a:graphic>
          </wp:inline>
        </w:drawing>
      </w:r>
    </w:p>
    <w:p>
      <w:pPr>
        <w:ind w:firstLine="3210"/>
        <w:spacing w:before="90" w:line="550" w:lineRule="exact"/>
        <w:rPr/>
      </w:pPr>
      <w:r>
        <w:rPr>
          <w:position w:val="-11"/>
        </w:rPr>
        <w:drawing>
          <wp:inline distT="0" distB="0" distL="0" distR="0">
            <wp:extent cx="958834" cy="349291"/>
            <wp:effectExtent l="0" t="0" r="0" b="0"/>
            <wp:docPr id="340" name="IM 340"/>
            <wp:cNvGraphicFramePr/>
            <a:graphic>
              <a:graphicData uri="http://schemas.openxmlformats.org/drawingml/2006/picture">
                <pic:pic>
                  <pic:nvPicPr>
                    <pic:cNvPr id="340" name="IM 340"/>
                    <pic:cNvPicPr/>
                  </pic:nvPicPr>
                  <pic:blipFill>
                    <a:blip r:embed="rId277"/>
                    <a:stretch>
                      <a:fillRect/>
                    </a:stretch>
                  </pic:blipFill>
                  <pic:spPr>
                    <a:xfrm rot="0">
                      <a:off x="0" y="0"/>
                      <a:ext cx="958834" cy="349291"/>
                    </a:xfrm>
                    <a:prstGeom prst="rect">
                      <a:avLst/>
                    </a:prstGeom>
                  </pic:spPr>
                </pic:pic>
              </a:graphicData>
            </a:graphic>
          </wp:inline>
        </w:drawing>
      </w:r>
    </w:p>
    <w:p>
      <w:pPr>
        <w:spacing w:before="140" w:line="220" w:lineRule="auto"/>
        <w:rPr>
          <w:rFonts w:ascii="SimSun" w:hAnsi="SimSun" w:eastAsia="SimSun" w:cs="SimSun"/>
          <w:sz w:val="23"/>
          <w:szCs w:val="23"/>
        </w:rPr>
      </w:pPr>
      <w:r>
        <w:rPr>
          <w:rFonts w:ascii="SimSun" w:hAnsi="SimSun" w:eastAsia="SimSun" w:cs="SimSun"/>
          <w:sz w:val="23"/>
          <w:szCs w:val="23"/>
          <w:spacing w:val="-3"/>
        </w:rPr>
        <w:t>其中</w:t>
      </w:r>
    </w:p>
    <w:p>
      <w:pPr>
        <w:ind w:firstLine="2230"/>
        <w:spacing w:before="106" w:line="1850" w:lineRule="exact"/>
        <w:rPr/>
      </w:pPr>
      <w:r>
        <w:rPr>
          <w:position w:val="-36"/>
        </w:rPr>
        <w:drawing>
          <wp:inline distT="0" distB="0" distL="0" distR="0">
            <wp:extent cx="2216118" cy="1174733"/>
            <wp:effectExtent l="0" t="0" r="0" b="0"/>
            <wp:docPr id="342" name="IM 342"/>
            <wp:cNvGraphicFramePr/>
            <a:graphic>
              <a:graphicData uri="http://schemas.openxmlformats.org/drawingml/2006/picture">
                <pic:pic>
                  <pic:nvPicPr>
                    <pic:cNvPr id="342" name="IM 342"/>
                    <pic:cNvPicPr/>
                  </pic:nvPicPr>
                  <pic:blipFill>
                    <a:blip r:embed="rId278"/>
                    <a:stretch>
                      <a:fillRect/>
                    </a:stretch>
                  </pic:blipFill>
                  <pic:spPr>
                    <a:xfrm rot="0">
                      <a:off x="0" y="0"/>
                      <a:ext cx="2216118" cy="1174733"/>
                    </a:xfrm>
                    <a:prstGeom prst="rect">
                      <a:avLst/>
                    </a:prstGeom>
                  </pic:spPr>
                </pic:pic>
              </a:graphicData>
            </a:graphic>
          </wp:inline>
        </w:drawing>
      </w:r>
    </w:p>
    <w:p>
      <w:pPr>
        <w:spacing w:line="1850" w:lineRule="exact"/>
        <w:sectPr>
          <w:footerReference w:type="default" r:id="rId274"/>
          <w:pgSz w:w="9370" w:h="14280"/>
          <w:pgMar w:top="400" w:right="738" w:bottom="452" w:left="349" w:header="0" w:footer="293" w:gutter="0"/>
        </w:sectPr>
        <w:rPr/>
      </w:pPr>
    </w:p>
    <w:p>
      <w:pPr>
        <w:ind w:left="1359"/>
        <w:spacing w:before="258" w:line="219" w:lineRule="auto"/>
        <w:rPr>
          <w:rFonts w:ascii="SimSun" w:hAnsi="SimSun" w:eastAsia="SimSun" w:cs="SimSun"/>
          <w:sz w:val="21"/>
          <w:szCs w:val="21"/>
        </w:rPr>
      </w:pPr>
      <w:r>
        <w:drawing>
          <wp:anchor distT="0" distB="0" distL="0" distR="0" simplePos="0" relativeHeight="252460032" behindDoc="0" locked="0" layoutInCell="0" allowOverlap="1">
            <wp:simplePos x="0" y="0"/>
            <wp:positionH relativeFrom="page">
              <wp:posOffset>247665</wp:posOffset>
            </wp:positionH>
            <wp:positionV relativeFrom="page">
              <wp:posOffset>69829</wp:posOffset>
            </wp:positionV>
            <wp:extent cx="609583" cy="558813"/>
            <wp:effectExtent l="0" t="0" r="0" b="0"/>
            <wp:wrapNone/>
            <wp:docPr id="344" name="IM 344"/>
            <wp:cNvGraphicFramePr/>
            <a:graphic>
              <a:graphicData uri="http://schemas.openxmlformats.org/drawingml/2006/picture">
                <pic:pic>
                  <pic:nvPicPr>
                    <pic:cNvPr id="344" name="IM 344"/>
                    <pic:cNvPicPr/>
                  </pic:nvPicPr>
                  <pic:blipFill>
                    <a:blip r:embed="rId280"/>
                    <a:stretch>
                      <a:fillRect/>
                    </a:stretch>
                  </pic:blipFill>
                  <pic:spPr>
                    <a:xfrm rot="0">
                      <a:off x="0" y="0"/>
                      <a:ext cx="609583" cy="558813"/>
                    </a:xfrm>
                    <a:prstGeom prst="rect">
                      <a:avLst/>
                    </a:prstGeom>
                  </pic:spPr>
                </pic:pic>
              </a:graphicData>
            </a:graphic>
          </wp:anchor>
        </w:drawing>
      </w:r>
      <w:r>
        <w:rPr>
          <w:rFonts w:ascii="SimSun" w:hAnsi="SimSun" w:eastAsia="SimSun" w:cs="SimSun"/>
          <w:sz w:val="21"/>
          <w:szCs w:val="21"/>
          <w:color w:val="1A81D1"/>
          <w:spacing w:val="-12"/>
        </w:rPr>
        <w:t>大数据治理：</w:t>
      </w:r>
      <w:r>
        <w:rPr>
          <w:rFonts w:ascii="SimSun" w:hAnsi="SimSun" w:eastAsia="SimSun" w:cs="SimSun"/>
          <w:sz w:val="21"/>
          <w:szCs w:val="21"/>
          <w:spacing w:val="-12"/>
        </w:rPr>
        <w:t>理论与方法………………………</w:t>
      </w:r>
    </w:p>
    <w:p>
      <w:pPr>
        <w:pStyle w:val="BodyText"/>
        <w:spacing w:line="423" w:lineRule="auto"/>
        <w:rPr/>
      </w:pPr>
      <w:r/>
    </w:p>
    <w:p>
      <w:pPr>
        <w:ind w:left="1020" w:right="19" w:firstLine="430"/>
        <w:spacing w:before="68" w:line="261" w:lineRule="auto"/>
        <w:jc w:val="both"/>
        <w:rPr>
          <w:rFonts w:ascii="SimSun" w:hAnsi="SimSun" w:eastAsia="SimSun" w:cs="SimSun"/>
          <w:sz w:val="21"/>
          <w:szCs w:val="21"/>
        </w:rPr>
      </w:pPr>
      <w:r>
        <w:rPr>
          <w:rFonts w:ascii="SimSun" w:hAnsi="SimSun" w:eastAsia="SimSun" w:cs="SimSun"/>
          <w:sz w:val="21"/>
          <w:szCs w:val="21"/>
        </w:rPr>
        <w:t>通过最小化目标函数</w:t>
      </w:r>
      <w:r>
        <w:rPr>
          <w:rFonts w:ascii="Times New Roman" w:hAnsi="Times New Roman" w:eastAsia="Times New Roman" w:cs="Times New Roman"/>
          <w:sz w:val="21"/>
          <w:szCs w:val="21"/>
        </w:rPr>
        <w:t>f(G,C,P,W)         </w:t>
      </w:r>
      <w:r>
        <w:rPr>
          <w:rFonts w:ascii="SimSun" w:hAnsi="SimSun" w:eastAsia="SimSun" w:cs="SimSun"/>
          <w:sz w:val="21"/>
          <w:szCs w:val="21"/>
        </w:rPr>
        <w:t>可以搜索四组未知变量组指示符</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12"/>
        </w:rPr>
        <w:t xml:space="preserve"> </w:t>
      </w:r>
      <w:r>
        <w:rPr>
          <w:rFonts w:ascii="SimSun" w:hAnsi="SimSun" w:eastAsia="SimSun" w:cs="SimSun"/>
          <w:sz w:val="21"/>
          <w:szCs w:val="21"/>
        </w:rPr>
        <w:t>、组级代表 </w:t>
      </w: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、属性权重</w:t>
      </w:r>
      <w:r>
        <w:rPr>
          <w:rFonts w:ascii="Times New Roman" w:hAnsi="Times New Roman" w:eastAsia="Times New Roman" w:cs="Times New Roman"/>
          <w:sz w:val="21"/>
          <w:szCs w:val="21"/>
          <w:spacing w:val="6"/>
        </w:rPr>
        <w:t>P</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w:t>
      </w:r>
      <w:r>
        <w:rPr>
          <w:rFonts w:ascii="SimSun" w:hAnsi="SimSun" w:eastAsia="SimSun" w:cs="SimSun"/>
          <w:sz w:val="21"/>
          <w:szCs w:val="21"/>
          <w:spacing w:val="-18"/>
        </w:rPr>
        <w:t xml:space="preserve"> </w:t>
      </w:r>
      <w:r>
        <w:rPr>
          <w:rFonts w:ascii="SimSun" w:hAnsi="SimSun" w:eastAsia="SimSun" w:cs="SimSun"/>
          <w:sz w:val="21"/>
          <w:szCs w:val="21"/>
          <w:spacing w:val="6"/>
        </w:rPr>
        <w:t>源权重</w:t>
      </w:r>
      <w:r>
        <w:rPr>
          <w:rFonts w:ascii="Times New Roman" w:hAnsi="Times New Roman" w:eastAsia="Times New Roman" w:cs="Times New Roman"/>
          <w:sz w:val="21"/>
          <w:szCs w:val="21"/>
          <w:spacing w:val="6"/>
        </w:rPr>
        <w:t>W </w:t>
      </w:r>
      <w:r>
        <w:rPr>
          <w:rFonts w:ascii="SimSun" w:hAnsi="SimSun" w:eastAsia="SimSun" w:cs="SimSun"/>
          <w:sz w:val="21"/>
          <w:szCs w:val="21"/>
          <w:spacing w:val="6"/>
        </w:rPr>
        <w:t>的值。直观地说，如果一个数据源更可靠</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(w₄   </w:t>
      </w:r>
      <w:r>
        <w:rPr>
          <w:rFonts w:ascii="SimSun" w:hAnsi="SimSun" w:eastAsia="SimSun" w:cs="SimSun"/>
          <w:sz w:val="21"/>
          <w:szCs w:val="21"/>
          <w:spacing w:val="5"/>
        </w:rPr>
        <w:t>较高),并 </w:t>
      </w:r>
      <w:r>
        <w:rPr>
          <w:rFonts w:ascii="SimSun" w:hAnsi="SimSun" w:eastAsia="SimSun" w:cs="SimSun"/>
          <w:sz w:val="21"/>
          <w:szCs w:val="21"/>
          <w:spacing w:val="3"/>
        </w:rPr>
        <w:t>且一个属性更重要</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3"/>
        </w:rPr>
        <w:t>(p</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SimSun" w:hAnsi="SimSun" w:eastAsia="SimSun" w:cs="SimSun"/>
          <w:sz w:val="21"/>
          <w:szCs w:val="21"/>
          <w:spacing w:val="-61"/>
        </w:rPr>
        <w:t xml:space="preserve"> </w:t>
      </w:r>
      <w:r>
        <w:rPr>
          <w:rFonts w:ascii="SimSun" w:hAnsi="SimSun" w:eastAsia="SimSun" w:cs="SimSun"/>
          <w:sz w:val="21"/>
          <w:szCs w:val="21"/>
          <w:spacing w:val="3"/>
        </w:rPr>
        <w:t>较高),在确定组级真值时，</w:t>
      </w:r>
      <w:r>
        <w:rPr>
          <w:rFonts w:ascii="SimSun" w:hAnsi="SimSun" w:eastAsia="SimSun" w:cs="SimSun"/>
          <w:sz w:val="21"/>
          <w:szCs w:val="21"/>
          <w:spacing w:val="2"/>
        </w:rPr>
        <w:t>该源提供的关于</w:t>
      </w:r>
      <w:r>
        <w:rPr>
          <w:rFonts w:ascii="Times New Roman" w:hAnsi="Times New Roman" w:eastAsia="Times New Roman" w:cs="Times New Roman"/>
          <w:sz w:val="21"/>
          <w:szCs w:val="21"/>
          <w:spacing w:val="2"/>
        </w:rPr>
        <w:t>A</w:t>
      </w:r>
      <w:r>
        <w:rPr>
          <w:rFonts w:ascii="SimSun" w:hAnsi="SimSun" w:eastAsia="SimSun" w:cs="SimSun"/>
          <w:sz w:val="21"/>
          <w:szCs w:val="21"/>
          <w:spacing w:val="2"/>
        </w:rPr>
        <w:t>。的信息更可能</w:t>
      </w:r>
      <w:r>
        <w:rPr>
          <w:rFonts w:ascii="SimSun" w:hAnsi="SimSun" w:eastAsia="SimSun" w:cs="SimSun"/>
          <w:sz w:val="21"/>
          <w:szCs w:val="21"/>
        </w:rPr>
        <w:t xml:space="preserve">  </w:t>
      </w:r>
      <w:r>
        <w:rPr>
          <w:rFonts w:ascii="SimSun" w:hAnsi="SimSun" w:eastAsia="SimSun" w:cs="SimSun"/>
          <w:sz w:val="21"/>
          <w:szCs w:val="21"/>
          <w:spacing w:val="-1"/>
        </w:rPr>
        <w:t>是正确的。</w:t>
      </w:r>
      <w:r>
        <w:rPr>
          <w:rFonts w:ascii="SimSun" w:hAnsi="SimSun" w:eastAsia="SimSun" w:cs="SimSun"/>
          <w:sz w:val="21"/>
          <w:szCs w:val="21"/>
          <w:spacing w:val="59"/>
        </w:rPr>
        <w:t xml:space="preserve"> </w:t>
      </w:r>
      <w:r>
        <w:rPr>
          <w:rFonts w:ascii="SimSun" w:hAnsi="SimSun" w:eastAsia="SimSun" w:cs="SimSun"/>
          <w:sz w:val="21"/>
          <w:szCs w:val="21"/>
          <w:spacing w:val="-1"/>
        </w:rPr>
        <w:t>一方面，当组级真值</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偏离该源提供的值</w:t>
      </w:r>
      <w:r>
        <w:rPr>
          <w:rFonts w:ascii="Times New Roman" w:hAnsi="Times New Roman" w:eastAsia="Times New Roman" w:cs="Times New Roman"/>
          <w:sz w:val="21"/>
          <w:szCs w:val="21"/>
          <w:spacing w:val="-1"/>
        </w:rPr>
        <w:t>v   </w:t>
      </w:r>
      <w:r>
        <w:rPr>
          <w:rFonts w:ascii="SimSun" w:hAnsi="SimSun" w:eastAsia="SimSun" w:cs="SimSun"/>
          <w:sz w:val="21"/>
          <w:szCs w:val="21"/>
          <w:spacing w:val="-1"/>
        </w:rPr>
        <w:t>时，惩罚项较大。另一方面，</w:t>
      </w:r>
      <w:r>
        <w:rPr>
          <w:rFonts w:ascii="SimSun" w:hAnsi="SimSun" w:eastAsia="SimSun" w:cs="SimSun"/>
          <w:sz w:val="21"/>
          <w:szCs w:val="21"/>
        </w:rPr>
        <w:t xml:space="preserve"> </w:t>
      </w:r>
      <w:r>
        <w:rPr>
          <w:rFonts w:ascii="SimSun" w:hAnsi="SimSun" w:eastAsia="SimSun" w:cs="SimSun"/>
          <w:sz w:val="21"/>
          <w:szCs w:val="21"/>
          <w:spacing w:val="3"/>
        </w:rPr>
        <w:t>当   来自具有较小</w:t>
      </w:r>
      <w:r>
        <w:rPr>
          <w:rFonts w:ascii="Times New Roman" w:hAnsi="Times New Roman" w:eastAsia="Times New Roman" w:cs="Times New Roman"/>
          <w:sz w:val="21"/>
          <w:szCs w:val="21"/>
          <w:spacing w:val="3"/>
        </w:rPr>
        <w:t>w₄</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的不可靠源，或者来自具有较</w:t>
      </w:r>
      <w:r>
        <w:rPr>
          <w:rFonts w:ascii="SimSun" w:hAnsi="SimSun" w:eastAsia="SimSun" w:cs="SimSun"/>
          <w:sz w:val="21"/>
          <w:szCs w:val="21"/>
          <w:spacing w:val="2"/>
        </w:rPr>
        <w:t>小</w:t>
      </w:r>
      <w:r>
        <w:rPr>
          <w:rFonts w:ascii="Times New Roman" w:hAnsi="Times New Roman" w:eastAsia="Times New Roman" w:cs="Times New Roman"/>
          <w:sz w:val="21"/>
          <w:szCs w:val="21"/>
          <w:spacing w:val="2"/>
        </w:rPr>
        <w:t>p</w:t>
      </w:r>
      <w:r>
        <w:rPr>
          <w:rFonts w:ascii="SimSun" w:hAnsi="SimSun" w:eastAsia="SimSun" w:cs="SimSun"/>
          <w:sz w:val="21"/>
          <w:szCs w:val="21"/>
          <w:spacing w:val="2"/>
        </w:rPr>
        <w:t>。的不重要属性时，惩罚项较 </w:t>
      </w:r>
      <w:r>
        <w:rPr>
          <w:rFonts w:ascii="SimSun" w:hAnsi="SimSun" w:eastAsia="SimSun" w:cs="SimSun"/>
          <w:sz w:val="21"/>
          <w:szCs w:val="21"/>
          <w:spacing w:val="2"/>
        </w:rPr>
        <w:t>小。根据该优化目标框架，需同时求解组指示符</w:t>
      </w:r>
      <w:r>
        <w:rPr>
          <w:rFonts w:ascii="Times New Roman" w:hAnsi="Times New Roman" w:eastAsia="Times New Roman" w:cs="Times New Roman"/>
          <w:sz w:val="21"/>
          <w:szCs w:val="21"/>
          <w:spacing w:val="2"/>
        </w:rPr>
        <w:t>G</w:t>
      </w:r>
      <w:r>
        <w:rPr>
          <w:rFonts w:ascii="SimSun" w:hAnsi="SimSun" w:eastAsia="SimSun" w:cs="SimSun"/>
          <w:sz w:val="21"/>
          <w:szCs w:val="21"/>
          <w:spacing w:val="2"/>
        </w:rPr>
        <w:t>、组级代表</w:t>
      </w:r>
      <w:r>
        <w:rPr>
          <w:rFonts w:ascii="Times New Roman" w:hAnsi="Times New Roman" w:eastAsia="Times New Roman" w:cs="Times New Roman"/>
          <w:sz w:val="21"/>
          <w:szCs w:val="21"/>
          <w:spacing w:val="2"/>
        </w:rPr>
        <w:t>C</w:t>
      </w:r>
      <w:r>
        <w:rPr>
          <w:rFonts w:ascii="SimSun" w:hAnsi="SimSun" w:eastAsia="SimSun" w:cs="SimSun"/>
          <w:sz w:val="21"/>
          <w:szCs w:val="21"/>
          <w:spacing w:val="2"/>
        </w:rPr>
        <w:t>、属性权重</w:t>
      </w:r>
      <w:r>
        <w:rPr>
          <w:rFonts w:ascii="Times New Roman" w:hAnsi="Times New Roman" w:eastAsia="Times New Roman" w:cs="Times New Roman"/>
          <w:sz w:val="21"/>
          <w:szCs w:val="21"/>
          <w:spacing w:val="2"/>
        </w:rPr>
        <w:t>P</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w:t>
      </w:r>
      <w:r>
        <w:rPr>
          <w:rFonts w:ascii="SimSun" w:hAnsi="SimSun" w:eastAsia="SimSun" w:cs="SimSun"/>
          <w:sz w:val="21"/>
          <w:szCs w:val="21"/>
          <w:spacing w:val="-18"/>
        </w:rPr>
        <w:t xml:space="preserve"> </w:t>
      </w:r>
      <w:r>
        <w:rPr>
          <w:rFonts w:ascii="SimSun" w:hAnsi="SimSun" w:eastAsia="SimSun" w:cs="SimSun"/>
          <w:sz w:val="21"/>
          <w:szCs w:val="21"/>
          <w:spacing w:val="2"/>
        </w:rPr>
        <w:t>源权重 </w:t>
      </w:r>
      <w:r>
        <w:rPr>
          <w:rFonts w:ascii="SimSun" w:hAnsi="SimSun" w:eastAsia="SimSun" w:cs="SimSun"/>
          <w:sz w:val="21"/>
          <w:szCs w:val="21"/>
          <w:spacing w:val="3"/>
        </w:rPr>
        <w:t>W。</w:t>
      </w:r>
      <w:r>
        <w:rPr>
          <w:rFonts w:ascii="SimSun" w:hAnsi="SimSun" w:eastAsia="SimSun" w:cs="SimSun"/>
          <w:sz w:val="21"/>
          <w:szCs w:val="21"/>
          <w:spacing w:val="96"/>
        </w:rPr>
        <w:t xml:space="preserve"> </w:t>
      </w:r>
      <w:r>
        <w:rPr>
          <w:rFonts w:ascii="SimSun" w:hAnsi="SimSun" w:eastAsia="SimSun" w:cs="SimSun"/>
          <w:sz w:val="21"/>
          <w:szCs w:val="21"/>
          <w:spacing w:val="3"/>
        </w:rPr>
        <w:t>然而，在优化方法中很难直接计算四组未知变量。因此，应该将目标函数在每个</w:t>
      </w:r>
      <w:r>
        <w:rPr>
          <w:rFonts w:ascii="SimSun" w:hAnsi="SimSun" w:eastAsia="SimSun" w:cs="SimSun"/>
          <w:sz w:val="21"/>
          <w:szCs w:val="21"/>
        </w:rPr>
        <w:t xml:space="preserve"> </w:t>
      </w:r>
      <w:r>
        <w:rPr>
          <w:rFonts w:ascii="SimSun" w:hAnsi="SimSun" w:eastAsia="SimSun" w:cs="SimSun"/>
          <w:sz w:val="21"/>
          <w:szCs w:val="21"/>
          <w:spacing w:val="7"/>
        </w:rPr>
        <w:t>变量集合上循环地最小化，同时将剩余的三个变量</w:t>
      </w:r>
      <w:r>
        <w:rPr>
          <w:rFonts w:ascii="SimSun" w:hAnsi="SimSun" w:eastAsia="SimSun" w:cs="SimSun"/>
          <w:sz w:val="21"/>
          <w:szCs w:val="21"/>
          <w:spacing w:val="6"/>
        </w:rPr>
        <w:t>集合固定在它们最后更新的值上，</w:t>
      </w:r>
      <w:r>
        <w:rPr>
          <w:rFonts w:ascii="SimSun" w:hAnsi="SimSun" w:eastAsia="SimSun" w:cs="SimSun"/>
          <w:sz w:val="21"/>
          <w:szCs w:val="21"/>
        </w:rPr>
        <w:t xml:space="preserve"> </w:t>
      </w:r>
      <w:r>
        <w:rPr>
          <w:rFonts w:ascii="SimSun" w:hAnsi="SimSun" w:eastAsia="SimSun" w:cs="SimSun"/>
          <w:sz w:val="21"/>
          <w:szCs w:val="21"/>
          <w:spacing w:val="5"/>
        </w:rPr>
        <w:t>这种方法称为块坐标方法。为了最小化问题定义中的目标函</w:t>
      </w:r>
      <w:r>
        <w:rPr>
          <w:rFonts w:ascii="SimSun" w:hAnsi="SimSun" w:eastAsia="SimSun" w:cs="SimSun"/>
          <w:sz w:val="21"/>
          <w:szCs w:val="21"/>
          <w:spacing w:val="4"/>
        </w:rPr>
        <w:t>数，本节提出了一个迭代 </w:t>
      </w:r>
      <w:r>
        <w:rPr>
          <w:rFonts w:ascii="SimSun" w:hAnsi="SimSun" w:eastAsia="SimSun" w:cs="SimSun"/>
          <w:sz w:val="21"/>
          <w:szCs w:val="21"/>
          <w:spacing w:val="4"/>
        </w:rPr>
        <w:t>算法</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PatternFinder</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rPr>
        <w:t>PatternFinder</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4"/>
        </w:rPr>
        <w:t>通过同时学习组指示符</w:t>
      </w:r>
      <w:r>
        <w:rPr>
          <w:rFonts w:ascii="Times New Roman" w:hAnsi="Times New Roman" w:eastAsia="Times New Roman" w:cs="Times New Roman"/>
          <w:sz w:val="21"/>
          <w:szCs w:val="21"/>
          <w:spacing w:val="4"/>
        </w:rPr>
        <w:t>G</w:t>
      </w:r>
      <w:r>
        <w:rPr>
          <w:rFonts w:ascii="SimSun" w:hAnsi="SimSun" w:eastAsia="SimSun" w:cs="SimSun"/>
          <w:sz w:val="21"/>
          <w:szCs w:val="21"/>
          <w:spacing w:val="4"/>
        </w:rPr>
        <w:t>、组级代表</w:t>
      </w:r>
      <w:r>
        <w:rPr>
          <w:rFonts w:ascii="Times New Roman" w:hAnsi="Times New Roman" w:eastAsia="Times New Roman" w:cs="Times New Roman"/>
          <w:sz w:val="21"/>
          <w:szCs w:val="21"/>
          <w:spacing w:val="4"/>
        </w:rPr>
        <w:t>C</w:t>
      </w:r>
      <w:r>
        <w:rPr>
          <w:rFonts w:ascii="SimSun" w:hAnsi="SimSun" w:eastAsia="SimSun" w:cs="SimSun"/>
          <w:sz w:val="21"/>
          <w:szCs w:val="21"/>
          <w:spacing w:val="4"/>
        </w:rPr>
        <w:t>、属性权重</w:t>
      </w:r>
      <w:r>
        <w:rPr>
          <w:rFonts w:ascii="Times New Roman" w:hAnsi="Times New Roman" w:eastAsia="Times New Roman" w:cs="Times New Roman"/>
          <w:sz w:val="21"/>
          <w:szCs w:val="21"/>
          <w:spacing w:val="4"/>
        </w:rPr>
        <w:t>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2"/>
        </w:rPr>
        <w:t>源权重</w:t>
      </w:r>
      <w:r>
        <w:rPr>
          <w:rFonts w:ascii="Times New Roman" w:hAnsi="Times New Roman" w:eastAsia="Times New Roman" w:cs="Times New Roman"/>
          <w:sz w:val="21"/>
          <w:szCs w:val="21"/>
          <w:spacing w:val="-2"/>
        </w:rPr>
        <w:t>W </w:t>
      </w:r>
      <w:r>
        <w:rPr>
          <w:rFonts w:ascii="SimSun" w:hAnsi="SimSun" w:eastAsia="SimSun" w:cs="SimSun"/>
          <w:sz w:val="21"/>
          <w:szCs w:val="21"/>
          <w:spacing w:val="-2"/>
        </w:rPr>
        <w:t>四组变量来最小化目标函数。</w:t>
      </w:r>
    </w:p>
    <w:p>
      <w:pPr>
        <w:ind w:left="1450"/>
        <w:spacing w:before="100" w:line="219" w:lineRule="auto"/>
        <w:rPr>
          <w:rFonts w:ascii="SimSun" w:hAnsi="SimSun" w:eastAsia="SimSun" w:cs="SimSun"/>
          <w:sz w:val="21"/>
          <w:szCs w:val="21"/>
        </w:rPr>
      </w:pPr>
      <w:r>
        <w:rPr>
          <w:rFonts w:ascii="SimSun" w:hAnsi="SimSun" w:eastAsia="SimSun" w:cs="SimSun"/>
          <w:sz w:val="21"/>
          <w:szCs w:val="21"/>
          <w:spacing w:val="1"/>
        </w:rPr>
        <w:t>算法伪代码描述如图6-10所示。</w:t>
      </w:r>
    </w:p>
    <w:p>
      <w:pPr>
        <w:ind w:left="3020"/>
        <w:spacing w:before="261" w:line="191" w:lineRule="auto"/>
        <w:rPr>
          <w:rFonts w:ascii="SimSun" w:hAnsi="SimSun" w:eastAsia="SimSun" w:cs="SimSun"/>
          <w:sz w:val="16"/>
          <w:szCs w:val="16"/>
        </w:rPr>
      </w:pPr>
      <w:r>
        <w:drawing>
          <wp:anchor distT="0" distB="0" distL="0" distR="0" simplePos="0" relativeHeight="252459008" behindDoc="1" locked="0" layoutInCell="1" allowOverlap="1">
            <wp:simplePos x="0" y="0"/>
            <wp:positionH relativeFrom="column">
              <wp:posOffset>1638329</wp:posOffset>
            </wp:positionH>
            <wp:positionV relativeFrom="paragraph">
              <wp:posOffset>64991</wp:posOffset>
            </wp:positionV>
            <wp:extent cx="3079713" cy="1809743"/>
            <wp:effectExtent l="0" t="0" r="0" b="0"/>
            <wp:wrapNone/>
            <wp:docPr id="346" name="IM 346"/>
            <wp:cNvGraphicFramePr/>
            <a:graphic>
              <a:graphicData uri="http://schemas.openxmlformats.org/drawingml/2006/picture">
                <pic:pic>
                  <pic:nvPicPr>
                    <pic:cNvPr id="346" name="IM 346"/>
                    <pic:cNvPicPr/>
                  </pic:nvPicPr>
                  <pic:blipFill>
                    <a:blip r:embed="rId281"/>
                    <a:stretch>
                      <a:fillRect/>
                    </a:stretch>
                  </pic:blipFill>
                  <pic:spPr>
                    <a:xfrm rot="0">
                      <a:off x="0" y="0"/>
                      <a:ext cx="3079713" cy="1809743"/>
                    </a:xfrm>
                    <a:prstGeom prst="rect">
                      <a:avLst/>
                    </a:prstGeom>
                  </pic:spPr>
                </pic:pic>
              </a:graphicData>
            </a:graphic>
          </wp:anchor>
        </w:drawing>
      </w:r>
      <w:r>
        <w:rPr>
          <w:rFonts w:ascii="Times New Roman" w:hAnsi="Times New Roman" w:eastAsia="Times New Roman" w:cs="Times New Roman"/>
          <w:sz w:val="16"/>
          <w:szCs w:val="16"/>
          <w:spacing w:val="-7"/>
        </w:rPr>
        <w:t>Input:</w:t>
      </w:r>
      <w:r>
        <w:rPr>
          <w:rFonts w:ascii="SimSun" w:hAnsi="SimSun" w:eastAsia="SimSun" w:cs="SimSun"/>
          <w:sz w:val="16"/>
          <w:szCs w:val="16"/>
          <w:spacing w:val="-7"/>
        </w:rPr>
        <w:t>记录集合</w:t>
      </w:r>
      <w:r>
        <w:rPr>
          <w:rFonts w:ascii="SimSun" w:hAnsi="SimSun" w:eastAsia="SimSun" w:cs="SimSun"/>
          <w:sz w:val="16"/>
          <w:szCs w:val="16"/>
          <w:spacing w:val="-27"/>
        </w:rPr>
        <w:t xml:space="preserve"> </w:t>
      </w:r>
      <w:r>
        <w:rPr>
          <w:rFonts w:ascii="Times New Roman" w:hAnsi="Times New Roman" w:eastAsia="Times New Roman" w:cs="Times New Roman"/>
          <w:sz w:val="16"/>
          <w:szCs w:val="16"/>
          <w:spacing w:val="-7"/>
        </w:rPr>
        <w:t>D, </w:t>
      </w:r>
      <w:r>
        <w:rPr>
          <w:rFonts w:ascii="SimSun" w:hAnsi="SimSun" w:eastAsia="SimSun" w:cs="SimSun"/>
          <w:sz w:val="16"/>
          <w:szCs w:val="16"/>
          <w:spacing w:val="-7"/>
        </w:rPr>
        <w:t>潜在分组</w:t>
      </w:r>
      <w:r>
        <w:rPr>
          <w:rFonts w:ascii="SimSun" w:hAnsi="SimSun" w:eastAsia="SimSun" w:cs="SimSun"/>
          <w:sz w:val="16"/>
          <w:szCs w:val="16"/>
          <w:spacing w:val="-35"/>
        </w:rPr>
        <w:t xml:space="preserve"> </w:t>
      </w:r>
      <w:r>
        <w:rPr>
          <w:rFonts w:ascii="Times New Roman" w:hAnsi="Times New Roman" w:eastAsia="Times New Roman" w:cs="Times New Roman"/>
          <w:sz w:val="16"/>
          <w:szCs w:val="16"/>
          <w:spacing w:val="-7"/>
        </w:rPr>
        <w:t>L, </w:t>
      </w:r>
      <w:r>
        <w:rPr>
          <w:rFonts w:ascii="SimSun" w:hAnsi="SimSun" w:eastAsia="SimSun" w:cs="SimSun"/>
          <w:sz w:val="16"/>
          <w:szCs w:val="16"/>
          <w:spacing w:val="-7"/>
        </w:rPr>
        <w:t>平衡参数μ.</w:t>
      </w:r>
    </w:p>
    <w:p>
      <w:pPr>
        <w:ind w:left="2969"/>
        <w:spacing w:line="21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Output:</w:t>
      </w:r>
      <w:r>
        <w:rPr>
          <w:rFonts w:ascii="SimSun" w:hAnsi="SimSun" w:eastAsia="SimSun" w:cs="SimSun"/>
          <w:sz w:val="16"/>
          <w:szCs w:val="16"/>
          <w:spacing w:val="-4"/>
        </w:rPr>
        <w:t>组指示符</w:t>
      </w:r>
      <w:r>
        <w:rPr>
          <w:rFonts w:ascii="SimSun" w:hAnsi="SimSun" w:eastAsia="SimSun" w:cs="SimSun"/>
          <w:sz w:val="16"/>
          <w:szCs w:val="16"/>
          <w:spacing w:val="-36"/>
        </w:rPr>
        <w:t xml:space="preserve"> </w:t>
      </w:r>
      <w:r>
        <w:rPr>
          <w:rFonts w:ascii="Times New Roman" w:hAnsi="Times New Roman" w:eastAsia="Times New Roman" w:cs="Times New Roman"/>
          <w:sz w:val="16"/>
          <w:szCs w:val="16"/>
          <w:spacing w:val="-4"/>
        </w:rPr>
        <w:t>G.</w:t>
      </w:r>
      <w:r>
        <w:rPr>
          <w:rFonts w:ascii="SimSun" w:hAnsi="SimSun" w:eastAsia="SimSun" w:cs="SimSun"/>
          <w:sz w:val="16"/>
          <w:szCs w:val="16"/>
          <w:spacing w:val="-4"/>
        </w:rPr>
        <w:t>组级代表</w:t>
      </w:r>
      <w:r>
        <w:rPr>
          <w:rFonts w:ascii="SimSun" w:hAnsi="SimSun" w:eastAsia="SimSun" w:cs="SimSun"/>
          <w:sz w:val="16"/>
          <w:szCs w:val="16"/>
          <w:spacing w:val="-37"/>
        </w:rPr>
        <w:t xml:space="preserve"> </w:t>
      </w:r>
      <w:r>
        <w:rPr>
          <w:rFonts w:ascii="Times New Roman" w:hAnsi="Times New Roman" w:eastAsia="Times New Roman" w:cs="Times New Roman"/>
          <w:sz w:val="16"/>
          <w:szCs w:val="16"/>
          <w:spacing w:val="-4"/>
        </w:rPr>
        <w:t>C,</w:t>
      </w:r>
      <w:r>
        <w:rPr>
          <w:rFonts w:ascii="SimSun" w:hAnsi="SimSun" w:eastAsia="SimSun" w:cs="SimSun"/>
          <w:sz w:val="16"/>
          <w:szCs w:val="16"/>
          <w:spacing w:val="-4"/>
        </w:rPr>
        <w:t>属性权重</w:t>
      </w:r>
      <w:r>
        <w:rPr>
          <w:rFonts w:ascii="SimSun" w:hAnsi="SimSun" w:eastAsia="SimSun" w:cs="SimSun"/>
          <w:sz w:val="16"/>
          <w:szCs w:val="16"/>
          <w:spacing w:val="-28"/>
        </w:rPr>
        <w:t xml:space="preserve"> </w:t>
      </w:r>
      <w:r>
        <w:rPr>
          <w:rFonts w:ascii="Times New Roman" w:hAnsi="Times New Roman" w:eastAsia="Times New Roman" w:cs="Times New Roman"/>
          <w:sz w:val="16"/>
          <w:szCs w:val="16"/>
          <w:spacing w:val="-4"/>
        </w:rPr>
        <w:t>P,  </w:t>
      </w:r>
      <w:r>
        <w:rPr>
          <w:rFonts w:ascii="SimSun" w:hAnsi="SimSun" w:eastAsia="SimSun" w:cs="SimSun"/>
          <w:sz w:val="16"/>
          <w:szCs w:val="16"/>
          <w:spacing w:val="-4"/>
        </w:rPr>
        <w:t>数据源权重</w:t>
      </w:r>
      <w:r>
        <w:rPr>
          <w:rFonts w:ascii="SimSun" w:hAnsi="SimSun" w:eastAsia="SimSun" w:cs="SimSun"/>
          <w:sz w:val="16"/>
          <w:szCs w:val="16"/>
          <w:spacing w:val="-37"/>
        </w:rPr>
        <w:t xml:space="preserve"> </w:t>
      </w:r>
      <w:r>
        <w:rPr>
          <w:rFonts w:ascii="Times New Roman" w:hAnsi="Times New Roman" w:eastAsia="Times New Roman" w:cs="Times New Roman"/>
          <w:sz w:val="16"/>
          <w:szCs w:val="16"/>
          <w:spacing w:val="-4"/>
        </w:rPr>
        <w:t>W.</w:t>
      </w:r>
    </w:p>
    <w:p>
      <w:pPr>
        <w:ind w:left="2810"/>
        <w:spacing w:before="1" w:line="204" w:lineRule="auto"/>
        <w:rPr>
          <w:rFonts w:ascii="Times New Roman" w:hAnsi="Times New Roman" w:eastAsia="Times New Roman" w:cs="Times New Roman"/>
          <w:sz w:val="16"/>
          <w:szCs w:val="16"/>
        </w:rPr>
      </w:pPr>
      <w:r>
        <w:rPr>
          <w:rFonts w:ascii="SimSun" w:hAnsi="SimSun" w:eastAsia="SimSun" w:cs="SimSun"/>
          <w:sz w:val="16"/>
          <w:szCs w:val="16"/>
          <w:spacing w:val="-8"/>
        </w:rPr>
        <w:t>1</w:t>
      </w:r>
      <w:r>
        <w:rPr>
          <w:rFonts w:ascii="SimSun" w:hAnsi="SimSun" w:eastAsia="SimSun" w:cs="SimSun"/>
          <w:sz w:val="16"/>
          <w:szCs w:val="16"/>
          <w:spacing w:val="22"/>
        </w:rPr>
        <w:t xml:space="preserve"> </w:t>
      </w:r>
      <w:r>
        <w:rPr>
          <w:rFonts w:ascii="SimSun" w:hAnsi="SimSun" w:eastAsia="SimSun" w:cs="SimSun"/>
          <w:sz w:val="16"/>
          <w:szCs w:val="16"/>
          <w:spacing w:val="-8"/>
        </w:rPr>
        <w:t>初始化</w:t>
      </w:r>
      <w:r>
        <w:rPr>
          <w:rFonts w:ascii="SimSun" w:hAnsi="SimSun" w:eastAsia="SimSun" w:cs="SimSun"/>
          <w:sz w:val="16"/>
          <w:szCs w:val="16"/>
          <w:spacing w:val="-16"/>
        </w:rPr>
        <w:t xml:space="preserve"> </w:t>
      </w:r>
      <w:r>
        <w:rPr>
          <w:rFonts w:ascii="Times New Roman" w:hAnsi="Times New Roman" w:eastAsia="Times New Roman" w:cs="Times New Roman"/>
          <w:sz w:val="16"/>
          <w:szCs w:val="16"/>
          <w:spacing w:val="-8"/>
        </w:rPr>
        <w:t>G</w:t>
      </w:r>
      <w:r>
        <w:rPr>
          <w:rFonts w:ascii="SimSun" w:hAnsi="SimSun" w:eastAsia="SimSun" w:cs="SimSun"/>
          <w:sz w:val="16"/>
          <w:szCs w:val="16"/>
          <w:spacing w:val="-8"/>
        </w:rPr>
        <w:t>和</w:t>
      </w:r>
      <w:r>
        <w:rPr>
          <w:rFonts w:ascii="SimSun" w:hAnsi="SimSun" w:eastAsia="SimSun" w:cs="SimSun"/>
          <w:sz w:val="16"/>
          <w:szCs w:val="16"/>
          <w:spacing w:val="-23"/>
        </w:rPr>
        <w:t xml:space="preserve"> </w:t>
      </w:r>
      <w:r>
        <w:rPr>
          <w:rFonts w:ascii="Times New Roman" w:hAnsi="Times New Roman" w:eastAsia="Times New Roman" w:cs="Times New Roman"/>
          <w:sz w:val="16"/>
          <w:szCs w:val="16"/>
          <w:spacing w:val="-8"/>
        </w:rPr>
        <w:t>C;</w:t>
      </w:r>
    </w:p>
    <w:p>
      <w:pPr>
        <w:ind w:left="2810"/>
        <w:spacing w:line="212" w:lineRule="auto"/>
        <w:rPr>
          <w:rFonts w:ascii="Times New Roman" w:hAnsi="Times New Roman" w:eastAsia="Times New Roman" w:cs="Times New Roman"/>
          <w:sz w:val="16"/>
          <w:szCs w:val="16"/>
        </w:rPr>
      </w:pPr>
      <w:r>
        <w:rPr>
          <w:rFonts w:ascii="SimSun" w:hAnsi="SimSun" w:eastAsia="SimSun" w:cs="SimSun"/>
          <w:sz w:val="16"/>
          <w:szCs w:val="16"/>
          <w:spacing w:val="-8"/>
        </w:rPr>
        <w:t>2</w:t>
      </w:r>
      <w:r>
        <w:rPr>
          <w:rFonts w:ascii="SimSun" w:hAnsi="SimSun" w:eastAsia="SimSun" w:cs="SimSun"/>
          <w:sz w:val="16"/>
          <w:szCs w:val="16"/>
          <w:spacing w:val="21"/>
        </w:rPr>
        <w:t xml:space="preserve"> </w:t>
      </w:r>
      <w:r>
        <w:rPr>
          <w:rFonts w:ascii="SimSun" w:hAnsi="SimSun" w:eastAsia="SimSun" w:cs="SimSun"/>
          <w:sz w:val="16"/>
          <w:szCs w:val="16"/>
          <w:spacing w:val="-8"/>
        </w:rPr>
        <w:t>初始化</w:t>
      </w:r>
      <w:r>
        <w:rPr>
          <w:rFonts w:ascii="SimSun" w:hAnsi="SimSun" w:eastAsia="SimSun" w:cs="SimSun"/>
          <w:sz w:val="16"/>
          <w:szCs w:val="16"/>
          <w:spacing w:val="-36"/>
        </w:rPr>
        <w:t xml:space="preserve"> </w:t>
      </w:r>
      <w:r>
        <w:rPr>
          <w:rFonts w:ascii="Times New Roman" w:hAnsi="Times New Roman" w:eastAsia="Times New Roman" w:cs="Times New Roman"/>
          <w:sz w:val="16"/>
          <w:szCs w:val="16"/>
          <w:spacing w:val="-8"/>
        </w:rPr>
        <w:t>W;</w:t>
      </w:r>
    </w:p>
    <w:p>
      <w:pPr>
        <w:ind w:left="2810"/>
        <w:spacing w:before="3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3</w:t>
      </w:r>
      <w:r>
        <w:rPr>
          <w:rFonts w:ascii="Times New Roman" w:hAnsi="Times New Roman" w:eastAsia="Times New Roman" w:cs="Times New Roman"/>
          <w:sz w:val="16"/>
          <w:szCs w:val="16"/>
          <w:spacing w:val="42"/>
        </w:rPr>
        <w:t xml:space="preserve"> </w:t>
      </w:r>
      <w:r>
        <w:rPr>
          <w:rFonts w:ascii="Times New Roman" w:hAnsi="Times New Roman" w:eastAsia="Times New Roman" w:cs="Times New Roman"/>
          <w:sz w:val="16"/>
          <w:szCs w:val="16"/>
          <w:spacing w:val="-2"/>
        </w:rPr>
        <w:t>repeat</w:t>
      </w:r>
    </w:p>
    <w:p>
      <w:pPr>
        <w:ind w:left="2810"/>
        <w:spacing w:line="195" w:lineRule="auto"/>
        <w:rPr>
          <w:rFonts w:ascii="Times New Roman" w:hAnsi="Times New Roman" w:eastAsia="Times New Roman" w:cs="Times New Roman"/>
          <w:sz w:val="16"/>
          <w:szCs w:val="16"/>
        </w:rPr>
      </w:pPr>
      <w:r>
        <w:rPr>
          <w:rFonts w:ascii="SimSun" w:hAnsi="SimSun" w:eastAsia="SimSun" w:cs="SimSun"/>
          <w:sz w:val="12"/>
          <w:szCs w:val="12"/>
          <w:spacing w:val="-3"/>
        </w:rPr>
        <w:t>4</w:t>
      </w:r>
      <w:r>
        <w:rPr>
          <w:rFonts w:ascii="SimSun" w:hAnsi="SimSun" w:eastAsia="SimSun" w:cs="SimSun"/>
          <w:sz w:val="12"/>
          <w:szCs w:val="12"/>
          <w:spacing w:val="2"/>
        </w:rPr>
        <w:t xml:space="preserve">     </w:t>
      </w:r>
      <w:r>
        <w:rPr>
          <w:rFonts w:ascii="SimSun" w:hAnsi="SimSun" w:eastAsia="SimSun" w:cs="SimSun"/>
          <w:sz w:val="16"/>
          <w:szCs w:val="16"/>
          <w:spacing w:val="-3"/>
        </w:rPr>
        <w:t>更新</w:t>
      </w:r>
      <w:r>
        <w:rPr>
          <w:rFonts w:ascii="SimSun" w:hAnsi="SimSun" w:eastAsia="SimSun" w:cs="SimSun"/>
          <w:sz w:val="16"/>
          <w:szCs w:val="16"/>
          <w:spacing w:val="-38"/>
        </w:rPr>
        <w:t xml:space="preserve"> </w:t>
      </w:r>
      <w:r>
        <w:rPr>
          <w:rFonts w:ascii="Times New Roman" w:hAnsi="Times New Roman" w:eastAsia="Times New Roman" w:cs="Times New Roman"/>
          <w:sz w:val="16"/>
          <w:szCs w:val="16"/>
          <w:spacing w:val="-3"/>
        </w:rPr>
        <w:t>P;</w:t>
      </w:r>
    </w:p>
    <w:p>
      <w:pPr>
        <w:ind w:left="2810"/>
        <w:spacing w:line="211" w:lineRule="auto"/>
        <w:rPr>
          <w:rFonts w:ascii="Times New Roman" w:hAnsi="Times New Roman" w:eastAsia="Times New Roman" w:cs="Times New Roman"/>
          <w:sz w:val="16"/>
          <w:szCs w:val="16"/>
        </w:rPr>
      </w:pPr>
      <w:r>
        <w:rPr>
          <w:rFonts w:ascii="SimSun" w:hAnsi="SimSun" w:eastAsia="SimSun" w:cs="SimSun"/>
          <w:sz w:val="12"/>
          <w:szCs w:val="12"/>
          <w:color w:val="FFFFFF"/>
          <w:spacing w:val="-4"/>
          <w:position w:val="-1"/>
        </w:rPr>
        <w:t>5</w:t>
      </w:r>
      <w:r>
        <w:rPr>
          <w:rFonts w:ascii="SimSun" w:hAnsi="SimSun" w:eastAsia="SimSun" w:cs="SimSun"/>
          <w:sz w:val="12"/>
          <w:szCs w:val="12"/>
          <w:color w:val="FFFFFF"/>
          <w:spacing w:val="3"/>
          <w:position w:val="-1"/>
        </w:rPr>
        <w:t xml:space="preserve">     </w:t>
      </w:r>
      <w:r>
        <w:rPr>
          <w:rFonts w:ascii="SimSun" w:hAnsi="SimSun" w:eastAsia="SimSun" w:cs="SimSun"/>
          <w:sz w:val="16"/>
          <w:szCs w:val="16"/>
          <w:spacing w:val="-4"/>
        </w:rPr>
        <w:t>更新</w:t>
      </w:r>
      <w:r>
        <w:rPr>
          <w:rFonts w:ascii="SimSun" w:hAnsi="SimSun" w:eastAsia="SimSun" w:cs="SimSun"/>
          <w:sz w:val="16"/>
          <w:szCs w:val="16"/>
          <w:spacing w:val="-41"/>
        </w:rPr>
        <w:t xml:space="preserve"> </w:t>
      </w:r>
      <w:r>
        <w:rPr>
          <w:rFonts w:ascii="Times New Roman" w:hAnsi="Times New Roman" w:eastAsia="Times New Roman" w:cs="Times New Roman"/>
          <w:sz w:val="16"/>
          <w:szCs w:val="16"/>
          <w:spacing w:val="-4"/>
        </w:rPr>
        <w:t>G;</w:t>
      </w:r>
    </w:p>
    <w:p>
      <w:pPr>
        <w:ind w:left="2810"/>
        <w:spacing w:before="16" w:line="194" w:lineRule="auto"/>
        <w:rPr>
          <w:rFonts w:ascii="Times New Roman" w:hAnsi="Times New Roman" w:eastAsia="Times New Roman" w:cs="Times New Roman"/>
          <w:sz w:val="16"/>
          <w:szCs w:val="16"/>
        </w:rPr>
      </w:pPr>
      <w:r>
        <w:rPr>
          <w:rFonts w:ascii="SimSun" w:hAnsi="SimSun" w:eastAsia="SimSun" w:cs="SimSun"/>
          <w:sz w:val="16"/>
          <w:szCs w:val="16"/>
          <w:spacing w:val="-6"/>
          <w:position w:val="-1"/>
        </w:rPr>
        <w:t>6</w:t>
      </w:r>
      <w:r>
        <w:rPr>
          <w:rFonts w:ascii="SimSun" w:hAnsi="SimSun" w:eastAsia="SimSun" w:cs="SimSun"/>
          <w:sz w:val="16"/>
          <w:szCs w:val="16"/>
          <w:spacing w:val="22"/>
          <w:position w:val="-1"/>
        </w:rPr>
        <w:t xml:space="preserve">   </w:t>
      </w:r>
      <w:r>
        <w:rPr>
          <w:rFonts w:ascii="Times New Roman" w:hAnsi="Times New Roman" w:eastAsia="Times New Roman" w:cs="Times New Roman"/>
          <w:sz w:val="16"/>
          <w:szCs w:val="16"/>
          <w:spacing w:val="-6"/>
        </w:rPr>
        <w:t>for </w:t>
      </w:r>
      <w:r>
        <w:rPr>
          <w:rFonts w:ascii="SimSun" w:hAnsi="SimSun" w:eastAsia="SimSun" w:cs="SimSun"/>
          <w:sz w:val="16"/>
          <w:szCs w:val="16"/>
          <w:spacing w:val="-6"/>
        </w:rPr>
        <w:t>每个分组</w:t>
      </w:r>
      <w:r>
        <w:rPr>
          <w:rFonts w:ascii="Times New Roman" w:hAnsi="Times New Roman" w:eastAsia="Times New Roman" w:cs="Times New Roman"/>
          <w:sz w:val="16"/>
          <w:szCs w:val="16"/>
          <w:spacing w:val="-6"/>
        </w:rPr>
        <w:t>C;do</w:t>
      </w:r>
    </w:p>
    <w:p>
      <w:pPr>
        <w:ind w:left="2810"/>
        <w:spacing w:before="1" w:line="221" w:lineRule="auto"/>
        <w:rPr>
          <w:rFonts w:ascii="Times New Roman" w:hAnsi="Times New Roman" w:eastAsia="Times New Roman" w:cs="Times New Roman"/>
          <w:sz w:val="16"/>
          <w:szCs w:val="16"/>
        </w:rPr>
      </w:pPr>
      <w:r>
        <w:rPr>
          <w:rFonts w:ascii="SimSun" w:hAnsi="SimSun" w:eastAsia="SimSun" w:cs="SimSun"/>
          <w:sz w:val="12"/>
          <w:szCs w:val="12"/>
          <w:color w:val="FFFFFF"/>
          <w:spacing w:val="-7"/>
        </w:rPr>
        <w:t>7</w:t>
      </w:r>
      <w:r>
        <w:rPr>
          <w:rFonts w:ascii="SimSun" w:hAnsi="SimSun" w:eastAsia="SimSun" w:cs="SimSun"/>
          <w:sz w:val="12"/>
          <w:szCs w:val="12"/>
          <w:color w:val="FFFFFF"/>
          <w:spacing w:val="2"/>
        </w:rPr>
        <w:t xml:space="preserve">         </w:t>
      </w:r>
      <w:r>
        <w:rPr>
          <w:rFonts w:ascii="Times New Roman" w:hAnsi="Times New Roman" w:eastAsia="Times New Roman" w:cs="Times New Roman"/>
          <w:sz w:val="16"/>
          <w:szCs w:val="16"/>
          <w:spacing w:val="-7"/>
        </w:rPr>
        <w:t>for</w:t>
      </w:r>
      <w:r>
        <w:rPr>
          <w:rFonts w:ascii="Times New Roman" w:hAnsi="Times New Roman" w:eastAsia="Times New Roman" w:cs="Times New Roman"/>
          <w:sz w:val="16"/>
          <w:szCs w:val="16"/>
          <w:spacing w:val="14"/>
        </w:rPr>
        <w:t xml:space="preserve"> </w:t>
      </w:r>
      <w:r>
        <w:rPr>
          <w:rFonts w:ascii="SimSun" w:hAnsi="SimSun" w:eastAsia="SimSun" w:cs="SimSun"/>
          <w:sz w:val="16"/>
          <w:szCs w:val="16"/>
          <w:spacing w:val="-7"/>
        </w:rPr>
        <w:t>每个属性4,</w:t>
      </w:r>
      <w:r>
        <w:rPr>
          <w:rFonts w:ascii="Times New Roman" w:hAnsi="Times New Roman" w:eastAsia="Times New Roman" w:cs="Times New Roman"/>
          <w:sz w:val="16"/>
          <w:szCs w:val="16"/>
          <w:spacing w:val="-7"/>
        </w:rPr>
        <w:t>do</w:t>
      </w:r>
    </w:p>
    <w:p>
      <w:pPr>
        <w:ind w:left="2810"/>
        <w:spacing w:line="212" w:lineRule="auto"/>
        <w:rPr>
          <w:rFonts w:ascii="Times New Roman" w:hAnsi="Times New Roman" w:eastAsia="Times New Roman" w:cs="Times New Roman"/>
          <w:sz w:val="16"/>
          <w:szCs w:val="16"/>
        </w:rPr>
      </w:pPr>
      <w:r>
        <w:rPr>
          <w:rFonts w:ascii="SimSun" w:hAnsi="SimSun" w:eastAsia="SimSun" w:cs="SimSun"/>
          <w:sz w:val="12"/>
          <w:szCs w:val="12"/>
          <w:spacing w:val="-5"/>
        </w:rPr>
        <w:t>8</w:t>
      </w:r>
      <w:r>
        <w:rPr>
          <w:rFonts w:ascii="SimSun" w:hAnsi="SimSun" w:eastAsia="SimSun" w:cs="SimSun"/>
          <w:sz w:val="12"/>
          <w:szCs w:val="12"/>
          <w:spacing w:val="4"/>
        </w:rPr>
        <w:t xml:space="preserve">            </w:t>
      </w:r>
      <w:r>
        <w:rPr>
          <w:rFonts w:ascii="SimSun" w:hAnsi="SimSun" w:eastAsia="SimSun" w:cs="SimSun"/>
          <w:sz w:val="16"/>
          <w:szCs w:val="16"/>
          <w:spacing w:val="-5"/>
        </w:rPr>
        <w:t>更新</w:t>
      </w:r>
      <w:r>
        <w:rPr>
          <w:rFonts w:ascii="Times New Roman" w:hAnsi="Times New Roman" w:eastAsia="Times New Roman" w:cs="Times New Roman"/>
          <w:sz w:val="16"/>
          <w:szCs w:val="16"/>
          <w:spacing w:val="-5"/>
        </w:rPr>
        <w:t>cm;</w:t>
      </w:r>
    </w:p>
    <w:p>
      <w:pPr>
        <w:ind w:left="2810"/>
        <w:spacing w:before="164" w:line="211" w:lineRule="auto"/>
        <w:rPr>
          <w:rFonts w:ascii="Times New Roman" w:hAnsi="Times New Roman" w:eastAsia="Times New Roman" w:cs="Times New Roman"/>
          <w:sz w:val="16"/>
          <w:szCs w:val="16"/>
        </w:rPr>
      </w:pPr>
      <w:r>
        <w:rPr>
          <w:rFonts w:ascii="SimSun" w:hAnsi="SimSun" w:eastAsia="SimSun" w:cs="SimSun"/>
          <w:sz w:val="16"/>
          <w:szCs w:val="16"/>
          <w:spacing w:val="-4"/>
        </w:rPr>
        <w:t>9</w:t>
      </w:r>
      <w:r>
        <w:rPr>
          <w:rFonts w:ascii="SimSun" w:hAnsi="SimSun" w:eastAsia="SimSun" w:cs="SimSun"/>
          <w:sz w:val="16"/>
          <w:szCs w:val="16"/>
          <w:spacing w:val="9"/>
        </w:rPr>
        <w:t xml:space="preserve">  </w:t>
      </w:r>
      <w:r>
        <w:rPr>
          <w:rFonts w:ascii="SimSun" w:hAnsi="SimSun" w:eastAsia="SimSun" w:cs="SimSun"/>
          <w:sz w:val="16"/>
          <w:szCs w:val="16"/>
          <w:spacing w:val="-4"/>
        </w:rPr>
        <w:t>|</w:t>
      </w:r>
      <w:r>
        <w:rPr>
          <w:rFonts w:ascii="SimSun" w:hAnsi="SimSun" w:eastAsia="SimSun" w:cs="SimSun"/>
          <w:sz w:val="16"/>
          <w:szCs w:val="16"/>
          <w:spacing w:val="-40"/>
        </w:rPr>
        <w:t xml:space="preserve"> </w:t>
      </w:r>
      <w:r>
        <w:rPr>
          <w:rFonts w:ascii="SimSun" w:hAnsi="SimSun" w:eastAsia="SimSun" w:cs="SimSun"/>
          <w:sz w:val="16"/>
          <w:szCs w:val="16"/>
          <w:spacing w:val="-4"/>
        </w:rPr>
        <w:t>更新</w:t>
      </w:r>
      <w:r>
        <w:rPr>
          <w:rFonts w:ascii="SimSun" w:hAnsi="SimSun" w:eastAsia="SimSun" w:cs="SimSun"/>
          <w:sz w:val="16"/>
          <w:szCs w:val="16"/>
          <w:spacing w:val="-17"/>
        </w:rPr>
        <w:t xml:space="preserve"> </w:t>
      </w:r>
      <w:r>
        <w:rPr>
          <w:rFonts w:ascii="Times New Roman" w:hAnsi="Times New Roman" w:eastAsia="Times New Roman" w:cs="Times New Roman"/>
          <w:sz w:val="16"/>
          <w:szCs w:val="16"/>
          <w:spacing w:val="-4"/>
        </w:rPr>
        <w:t>W;</w:t>
      </w:r>
    </w:p>
    <w:p>
      <w:pPr>
        <w:ind w:left="2759"/>
        <w:spacing w:line="195" w:lineRule="auto"/>
        <w:rPr>
          <w:rFonts w:ascii="SimSun" w:hAnsi="SimSun" w:eastAsia="SimSun" w:cs="SimSun"/>
          <w:sz w:val="16"/>
          <w:szCs w:val="16"/>
        </w:rPr>
      </w:pPr>
      <w:r>
        <w:rPr>
          <w:rFonts w:ascii="Times New Roman" w:hAnsi="Times New Roman" w:eastAsia="Times New Roman" w:cs="Times New Roman"/>
          <w:sz w:val="16"/>
          <w:szCs w:val="16"/>
          <w:spacing w:val="-6"/>
        </w:rPr>
        <w:t>10 until</w:t>
      </w:r>
      <w:r>
        <w:rPr>
          <w:rFonts w:ascii="Times New Roman" w:hAnsi="Times New Roman" w:eastAsia="Times New Roman" w:cs="Times New Roman"/>
          <w:sz w:val="16"/>
          <w:szCs w:val="16"/>
          <w:spacing w:val="27"/>
        </w:rPr>
        <w:t xml:space="preserve"> </w:t>
      </w:r>
      <w:r>
        <w:rPr>
          <w:rFonts w:ascii="SimSun" w:hAnsi="SimSun" w:eastAsia="SimSun" w:cs="SimSun"/>
          <w:sz w:val="16"/>
          <w:szCs w:val="16"/>
          <w:spacing w:val="-6"/>
        </w:rPr>
        <w:t>满足停止条件；</w:t>
      </w:r>
    </w:p>
    <w:p>
      <w:pPr>
        <w:ind w:left="2759"/>
        <w:spacing w:line="21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11</w:t>
      </w:r>
      <w:r>
        <w:rPr>
          <w:rFonts w:ascii="Times New Roman" w:hAnsi="Times New Roman" w:eastAsia="Times New Roman" w:cs="Times New Roman"/>
          <w:sz w:val="16"/>
          <w:szCs w:val="16"/>
          <w:spacing w:val="21"/>
        </w:rPr>
        <w:t xml:space="preserve">  </w:t>
      </w:r>
      <w:r>
        <w:rPr>
          <w:rFonts w:ascii="Times New Roman" w:hAnsi="Times New Roman" w:eastAsia="Times New Roman" w:cs="Times New Roman"/>
          <w:sz w:val="16"/>
          <w:szCs w:val="16"/>
          <w:spacing w:val="-2"/>
        </w:rPr>
        <w:t>return</w:t>
      </w:r>
      <w:r>
        <w:rPr>
          <w:rFonts w:ascii="Times New Roman" w:hAnsi="Times New Roman" w:eastAsia="Times New Roman" w:cs="Times New Roman"/>
          <w:sz w:val="16"/>
          <w:szCs w:val="16"/>
          <w:spacing w:val="18"/>
        </w:rPr>
        <w:t xml:space="preserve">  </w:t>
      </w:r>
      <w:r>
        <w:rPr>
          <w:rFonts w:ascii="Times New Roman" w:hAnsi="Times New Roman" w:eastAsia="Times New Roman" w:cs="Times New Roman"/>
          <w:sz w:val="16"/>
          <w:szCs w:val="16"/>
          <w:spacing w:val="-2"/>
        </w:rPr>
        <w:t>G,C,P</w:t>
      </w:r>
      <w:r>
        <w:rPr>
          <w:rFonts w:ascii="SimSun" w:hAnsi="SimSun" w:eastAsia="SimSun" w:cs="SimSun"/>
          <w:sz w:val="16"/>
          <w:szCs w:val="16"/>
          <w:spacing w:val="-2"/>
        </w:rPr>
        <w:t>和</w:t>
      </w:r>
      <w:r>
        <w:rPr>
          <w:rFonts w:ascii="SimSun" w:hAnsi="SimSun" w:eastAsia="SimSun" w:cs="SimSun"/>
          <w:sz w:val="16"/>
          <w:szCs w:val="16"/>
          <w:spacing w:val="-33"/>
        </w:rPr>
        <w:t xml:space="preserve"> </w:t>
      </w:r>
      <w:r>
        <w:rPr>
          <w:rFonts w:ascii="Times New Roman" w:hAnsi="Times New Roman" w:eastAsia="Times New Roman" w:cs="Times New Roman"/>
          <w:sz w:val="16"/>
          <w:szCs w:val="16"/>
          <w:spacing w:val="-2"/>
        </w:rPr>
        <w:t>W.</w:t>
      </w:r>
    </w:p>
    <w:p>
      <w:pPr>
        <w:ind w:left="3710"/>
        <w:spacing w:before="279" w:line="219" w:lineRule="auto"/>
        <w:rPr>
          <w:rFonts w:ascii="SimSun" w:hAnsi="SimSun" w:eastAsia="SimSun" w:cs="SimSun"/>
          <w:sz w:val="21"/>
          <w:szCs w:val="21"/>
        </w:rPr>
      </w:pPr>
      <w:r>
        <w:rPr>
          <w:rFonts w:ascii="SimSun" w:hAnsi="SimSun" w:eastAsia="SimSun" w:cs="SimSun"/>
          <w:sz w:val="21"/>
          <w:szCs w:val="21"/>
          <w:color w:val="399AE5"/>
          <w:spacing w:val="-19"/>
          <w:w w:val="96"/>
        </w:rPr>
        <w:t>图6-10</w:t>
      </w:r>
      <w:r>
        <w:rPr>
          <w:rFonts w:ascii="SimSun" w:hAnsi="SimSun" w:eastAsia="SimSun" w:cs="SimSun"/>
          <w:sz w:val="21"/>
          <w:szCs w:val="21"/>
          <w:color w:val="399AE5"/>
          <w:spacing w:val="55"/>
        </w:rPr>
        <w:t xml:space="preserve"> </w:t>
      </w:r>
      <w:r>
        <w:rPr>
          <w:rFonts w:ascii="SimSun" w:hAnsi="SimSun" w:eastAsia="SimSun" w:cs="SimSun"/>
          <w:sz w:val="21"/>
          <w:szCs w:val="21"/>
          <w:color w:val="399AE5"/>
          <w:spacing w:val="-19"/>
          <w:w w:val="96"/>
        </w:rPr>
        <w:t>PatternFinder</w:t>
      </w:r>
      <w:r>
        <w:rPr>
          <w:rFonts w:ascii="SimSun" w:hAnsi="SimSun" w:eastAsia="SimSun" w:cs="SimSun"/>
          <w:sz w:val="21"/>
          <w:szCs w:val="21"/>
          <w:color w:val="399AE5"/>
          <w:spacing w:val="-61"/>
        </w:rPr>
        <w:t xml:space="preserve"> </w:t>
      </w:r>
      <w:r>
        <w:rPr>
          <w:rFonts w:ascii="SimSun" w:hAnsi="SimSun" w:eastAsia="SimSun" w:cs="SimSun"/>
          <w:sz w:val="21"/>
          <w:szCs w:val="21"/>
          <w:color w:val="399AE5"/>
          <w:spacing w:val="-19"/>
          <w:w w:val="96"/>
        </w:rPr>
        <w:t>算法伪代码</w:t>
      </w:r>
    </w:p>
    <w:p>
      <w:pPr>
        <w:pStyle w:val="BodyText"/>
        <w:spacing w:line="254" w:lineRule="auto"/>
        <w:rPr/>
      </w:pPr>
      <w:r/>
    </w:p>
    <w:p>
      <w:pPr>
        <w:pStyle w:val="BodyText"/>
        <w:spacing w:line="255" w:lineRule="auto"/>
        <w:rPr/>
      </w:pPr>
      <w:r/>
    </w:p>
    <w:p>
      <w:pPr>
        <w:ind w:left="1020"/>
        <w:spacing w:before="128" w:line="192" w:lineRule="auto"/>
        <w:rPr>
          <w:rFonts w:ascii="SimHei" w:hAnsi="SimHei" w:eastAsia="SimHei" w:cs="SimHei"/>
          <w:sz w:val="30"/>
          <w:szCs w:val="30"/>
        </w:rPr>
      </w:pPr>
      <w:r>
        <w:rPr>
          <w:rFonts w:ascii="SimSun" w:hAnsi="SimSun" w:eastAsia="SimSun" w:cs="SimSun"/>
          <w:sz w:val="39"/>
          <w:szCs w:val="39"/>
          <w:color w:val="0976CA"/>
          <w:spacing w:val="5"/>
          <w:position w:val="-2"/>
        </w:rPr>
        <w:t>6.5</w:t>
      </w:r>
      <w:r>
        <w:rPr>
          <w:rFonts w:ascii="SimSun" w:hAnsi="SimSun" w:eastAsia="SimSun" w:cs="SimSun"/>
          <w:sz w:val="39"/>
          <w:szCs w:val="39"/>
          <w:color w:val="0976CA"/>
          <w:spacing w:val="50"/>
          <w:position w:val="-2"/>
        </w:rPr>
        <w:t xml:space="preserve">  </w:t>
      </w:r>
      <w:r>
        <w:rPr>
          <w:rFonts w:ascii="SimHei" w:hAnsi="SimHei" w:eastAsia="SimHei" w:cs="SimHei"/>
          <w:sz w:val="30"/>
          <w:szCs w:val="30"/>
          <w:b/>
          <w:bCs/>
          <w:color w:val="1D80E3"/>
          <w:spacing w:val="5"/>
        </w:rPr>
        <w:t>错误检测与修复</w:t>
      </w:r>
    </w:p>
    <w:p>
      <w:pPr>
        <w:ind w:left="1450"/>
        <w:spacing w:before="194" w:line="219" w:lineRule="auto"/>
        <w:rPr>
          <w:rFonts w:ascii="SimSun" w:hAnsi="SimSun" w:eastAsia="SimSun" w:cs="SimSun"/>
          <w:sz w:val="21"/>
          <w:szCs w:val="21"/>
        </w:rPr>
      </w:pPr>
      <w:r>
        <w:rPr>
          <w:rFonts w:ascii="SimSun" w:hAnsi="SimSun" w:eastAsia="SimSun" w:cs="SimSun"/>
          <w:sz w:val="21"/>
          <w:szCs w:val="21"/>
          <w:spacing w:val="-1"/>
        </w:rPr>
        <w:t>数据中还有可能存在其他错误，本节简述一些错误检测与修复策略。</w:t>
      </w:r>
    </w:p>
    <w:p>
      <w:pPr>
        <w:ind w:left="1024"/>
        <w:spacing w:before="212" w:line="222" w:lineRule="auto"/>
        <w:outlineLvl w:val="6"/>
        <w:rPr>
          <w:rFonts w:ascii="SimHei" w:hAnsi="SimHei" w:eastAsia="SimHei" w:cs="SimHei"/>
          <w:sz w:val="30"/>
          <w:szCs w:val="30"/>
        </w:rPr>
      </w:pPr>
      <w:r>
        <w:rPr>
          <w:rFonts w:ascii="SimHei" w:hAnsi="SimHei" w:eastAsia="SimHei" w:cs="SimHei"/>
          <w:sz w:val="30"/>
          <w:szCs w:val="30"/>
          <w:b/>
          <w:bCs/>
          <w:color w:val="3694DC"/>
          <w:spacing w:val="-14"/>
        </w:rPr>
        <w:t>6.5.1</w:t>
      </w:r>
      <w:r>
        <w:rPr>
          <w:rFonts w:ascii="SimHei" w:hAnsi="SimHei" w:eastAsia="SimHei" w:cs="SimHei"/>
          <w:sz w:val="30"/>
          <w:szCs w:val="30"/>
          <w:color w:val="3694DC"/>
          <w:spacing w:val="139"/>
        </w:rPr>
        <w:t xml:space="preserve"> </w:t>
      </w:r>
      <w:r>
        <w:rPr>
          <w:rFonts w:ascii="SimHei" w:hAnsi="SimHei" w:eastAsia="SimHei" w:cs="SimHei"/>
          <w:sz w:val="30"/>
          <w:szCs w:val="30"/>
          <w:b/>
          <w:bCs/>
          <w:color w:val="3694DC"/>
          <w:spacing w:val="-14"/>
        </w:rPr>
        <w:t>格式内容清洗</w:t>
      </w:r>
    </w:p>
    <w:p>
      <w:pPr>
        <w:ind w:left="1020" w:right="73" w:firstLine="430"/>
        <w:spacing w:before="117" w:line="255" w:lineRule="auto"/>
        <w:jc w:val="both"/>
        <w:rPr>
          <w:rFonts w:ascii="SimSun" w:hAnsi="SimSun" w:eastAsia="SimSun" w:cs="SimSun"/>
          <w:sz w:val="21"/>
          <w:szCs w:val="21"/>
        </w:rPr>
      </w:pPr>
      <w:r>
        <w:rPr>
          <w:rFonts w:ascii="SimSun" w:hAnsi="SimSun" w:eastAsia="SimSun" w:cs="SimSun"/>
          <w:sz w:val="21"/>
          <w:szCs w:val="21"/>
          <w:spacing w:val="6"/>
        </w:rPr>
        <w:t>如果数据的来源是系统日志，那么通常在格式和内容方面</w:t>
      </w:r>
      <w:r>
        <w:rPr>
          <w:rFonts w:ascii="SimSun" w:hAnsi="SimSun" w:eastAsia="SimSun" w:cs="SimSun"/>
          <w:sz w:val="21"/>
          <w:szCs w:val="21"/>
          <w:spacing w:val="5"/>
        </w:rPr>
        <w:t>，会与元数据的描述一</w:t>
      </w:r>
      <w:r>
        <w:rPr>
          <w:rFonts w:ascii="SimSun" w:hAnsi="SimSun" w:eastAsia="SimSun" w:cs="SimSun"/>
          <w:sz w:val="21"/>
          <w:szCs w:val="21"/>
        </w:rPr>
        <w:t xml:space="preserve"> </w:t>
      </w:r>
      <w:r>
        <w:rPr>
          <w:rFonts w:ascii="SimSun" w:hAnsi="SimSun" w:eastAsia="SimSun" w:cs="SimSun"/>
          <w:sz w:val="21"/>
          <w:szCs w:val="21"/>
          <w:spacing w:val="5"/>
        </w:rPr>
        <w:t>致。而如果数据是由人工收集或用户填写而来的，则有很大可能在格式和内容上存在 </w:t>
      </w:r>
      <w:r>
        <w:rPr>
          <w:rFonts w:ascii="SimSun" w:hAnsi="SimSun" w:eastAsia="SimSun" w:cs="SimSun"/>
          <w:sz w:val="21"/>
          <w:szCs w:val="21"/>
          <w:spacing w:val="-2"/>
        </w:rPr>
        <w:t>一些问题，简单来说，格式内容问题有以下几类。</w:t>
      </w:r>
    </w:p>
    <w:p>
      <w:pPr>
        <w:ind w:left="1453"/>
        <w:spacing w:before="118" w:line="222" w:lineRule="auto"/>
        <w:outlineLvl w:val="6"/>
        <w:rPr>
          <w:rFonts w:ascii="SimHei" w:hAnsi="SimHei" w:eastAsia="SimHei" w:cs="SimHei"/>
          <w:sz w:val="21"/>
          <w:szCs w:val="21"/>
        </w:rPr>
      </w:pPr>
      <w:r>
        <w:rPr>
          <w:rFonts w:ascii="SimHei" w:hAnsi="SimHei" w:eastAsia="SimHei" w:cs="SimHei"/>
          <w:sz w:val="21"/>
          <w:szCs w:val="21"/>
          <w:b/>
          <w:bCs/>
        </w:rPr>
        <w:t>1.</w:t>
      </w:r>
      <w:r>
        <w:rPr>
          <w:rFonts w:ascii="SimHei" w:hAnsi="SimHei" w:eastAsia="SimHei" w:cs="SimHei"/>
          <w:sz w:val="21"/>
          <w:szCs w:val="21"/>
          <w:spacing w:val="-29"/>
        </w:rPr>
        <w:t xml:space="preserve"> </w:t>
      </w:r>
      <w:r>
        <w:rPr>
          <w:rFonts w:ascii="SimHei" w:hAnsi="SimHei" w:eastAsia="SimHei" w:cs="SimHei"/>
          <w:sz w:val="21"/>
          <w:szCs w:val="21"/>
          <w:b/>
          <w:bCs/>
        </w:rPr>
        <w:t>显示格式不一致</w:t>
      </w:r>
    </w:p>
    <w:p>
      <w:pPr>
        <w:ind w:left="1020" w:firstLine="430"/>
        <w:spacing w:before="121" w:line="262" w:lineRule="auto"/>
        <w:jc w:val="both"/>
        <w:rPr>
          <w:rFonts w:ascii="SimSun" w:hAnsi="SimSun" w:eastAsia="SimSun" w:cs="SimSun"/>
          <w:sz w:val="21"/>
          <w:szCs w:val="21"/>
        </w:rPr>
      </w:pPr>
      <w:r>
        <w:rPr>
          <w:rFonts w:ascii="SimSun" w:hAnsi="SimSun" w:eastAsia="SimSun" w:cs="SimSun"/>
          <w:sz w:val="21"/>
          <w:szCs w:val="21"/>
          <w:spacing w:val="2"/>
        </w:rPr>
        <w:t>这种问题通常与输入端有关，在整合多来源数据时也有可能遇</w:t>
      </w:r>
      <w:r>
        <w:rPr>
          <w:rFonts w:ascii="SimSun" w:hAnsi="SimSun" w:eastAsia="SimSun" w:cs="SimSun"/>
          <w:sz w:val="21"/>
          <w:szCs w:val="21"/>
          <w:spacing w:val="1"/>
        </w:rPr>
        <w:t>到，如时间、日期、</w:t>
      </w:r>
      <w:r>
        <w:rPr>
          <w:rFonts w:ascii="SimSun" w:hAnsi="SimSun" w:eastAsia="SimSun" w:cs="SimSun"/>
          <w:sz w:val="21"/>
          <w:szCs w:val="21"/>
        </w:rPr>
        <w:t xml:space="preserve"> </w:t>
      </w:r>
      <w:r>
        <w:rPr>
          <w:rFonts w:ascii="SimSun" w:hAnsi="SimSun" w:eastAsia="SimSun" w:cs="SimSun"/>
          <w:sz w:val="21"/>
          <w:szCs w:val="21"/>
          <w:spacing w:val="5"/>
        </w:rPr>
        <w:t>数值、全半角等表示不一致等。这种情况下的数据错误检测通常需要根据数据类型预</w:t>
      </w:r>
      <w:r>
        <w:rPr>
          <w:rFonts w:ascii="SimSun" w:hAnsi="SimSun" w:eastAsia="SimSun" w:cs="SimSun"/>
          <w:sz w:val="21"/>
          <w:szCs w:val="21"/>
          <w:spacing w:val="1"/>
        </w:rPr>
        <w:t xml:space="preserve">  </w:t>
      </w:r>
      <w:r>
        <w:rPr>
          <w:rFonts w:ascii="SimSun" w:hAnsi="SimSun" w:eastAsia="SimSun" w:cs="SimSun"/>
          <w:sz w:val="21"/>
          <w:szCs w:val="21"/>
          <w:spacing w:val="5"/>
        </w:rPr>
        <w:t>定义数据显示格式，根据显示格式将不符合标准的数据处理成一致格式的数据。这种</w:t>
      </w:r>
      <w:r>
        <w:rPr>
          <w:rFonts w:ascii="SimSun" w:hAnsi="SimSun" w:eastAsia="SimSun" w:cs="SimSun"/>
          <w:sz w:val="21"/>
          <w:szCs w:val="21"/>
          <w:spacing w:val="4"/>
        </w:rPr>
        <w:t xml:space="preserve">  </w:t>
      </w:r>
      <w:r>
        <w:rPr>
          <w:rFonts w:ascii="SimSun" w:hAnsi="SimSun" w:eastAsia="SimSun" w:cs="SimSun"/>
          <w:sz w:val="21"/>
          <w:szCs w:val="21"/>
          <w:spacing w:val="5"/>
        </w:rPr>
        <w:t>方法表面看起来很直接，其难点在于识别不一致的属性值中对应的部分。有时候数据</w:t>
      </w:r>
      <w:r>
        <w:rPr>
          <w:rFonts w:ascii="SimSun" w:hAnsi="SimSun" w:eastAsia="SimSun" w:cs="SimSun"/>
          <w:sz w:val="21"/>
          <w:szCs w:val="21"/>
          <w:spacing w:val="3"/>
        </w:rPr>
        <w:t xml:space="preserve">  </w:t>
      </w:r>
      <w:r>
        <w:rPr>
          <w:rFonts w:ascii="SimSun" w:hAnsi="SimSun" w:eastAsia="SimSun" w:cs="SimSun"/>
          <w:sz w:val="21"/>
          <w:szCs w:val="21"/>
          <w:spacing w:val="5"/>
        </w:rPr>
        <w:t>格式比较复杂，需要用正则表达式描述，这种情况下，检测与修复则需要更复杂的算</w:t>
      </w:r>
    </w:p>
    <w:p>
      <w:pPr>
        <w:pStyle w:val="BodyText"/>
        <w:spacing w:before="180" w:line="241" w:lineRule="exact"/>
        <w:tabs>
          <w:tab w:val="left" w:pos="620"/>
        </w:tabs>
        <w:rPr/>
      </w:pPr>
      <w:r>
        <w:rPr>
          <w:u w:val="single" w:color="auto"/>
        </w:rPr>
        <w:tab/>
      </w:r>
    </w:p>
    <w:p>
      <w:pPr>
        <w:spacing w:line="241" w:lineRule="exact"/>
        <w:sectPr>
          <w:footerReference w:type="default" r:id="rId279"/>
          <w:pgSz w:w="9430" w:h="14300"/>
          <w:pgMar w:top="400" w:right="315" w:bottom="502" w:left="39" w:header="0" w:footer="343" w:gutter="0"/>
        </w:sectPr>
        <w:rPr/>
      </w:pPr>
    </w:p>
    <w:p>
      <w:pPr>
        <w:ind w:left="6357"/>
        <w:spacing w:before="161" w:line="217" w:lineRule="auto"/>
        <w:rPr>
          <w:rFonts w:ascii="SimHei" w:hAnsi="SimHei" w:eastAsia="SimHei" w:cs="SimHei"/>
          <w:sz w:val="17"/>
          <w:szCs w:val="17"/>
        </w:rPr>
      </w:pPr>
      <w:r>
        <w:rPr>
          <w:rFonts w:ascii="SimHei" w:hAnsi="SimHei" w:eastAsia="SimHei" w:cs="SimHei"/>
          <w:sz w:val="17"/>
          <w:szCs w:val="17"/>
          <w:b/>
          <w:bCs/>
          <w:color w:val="2EA1D3"/>
          <w:spacing w:val="8"/>
        </w:rPr>
        <w:t>第6章</w:t>
      </w:r>
      <w:r>
        <w:rPr>
          <w:rFonts w:ascii="SimHei" w:hAnsi="SimHei" w:eastAsia="SimHei" w:cs="SimHei"/>
          <w:sz w:val="17"/>
          <w:szCs w:val="17"/>
          <w:color w:val="2EA1D3"/>
          <w:spacing w:val="8"/>
        </w:rPr>
        <w:t xml:space="preserve"> </w:t>
      </w:r>
      <w:r>
        <w:rPr>
          <w:rFonts w:ascii="SimHei" w:hAnsi="SimHei" w:eastAsia="SimHei" w:cs="SimHei"/>
          <w:sz w:val="17"/>
          <w:szCs w:val="17"/>
          <w:spacing w:val="8"/>
        </w:rPr>
        <w:t>|数据质量管理</w:t>
      </w:r>
    </w:p>
    <w:p>
      <w:pPr>
        <w:pStyle w:val="BodyText"/>
        <w:spacing w:line="312" w:lineRule="auto"/>
        <w:rPr/>
      </w:pPr>
      <w:r/>
    </w:p>
    <w:p>
      <w:pPr>
        <w:pStyle w:val="BodyText"/>
        <w:spacing w:line="313" w:lineRule="auto"/>
        <w:rPr/>
      </w:pPr>
      <w:r/>
    </w:p>
    <w:p>
      <w:pPr>
        <w:ind w:left="104"/>
        <w:spacing w:before="69" w:line="219" w:lineRule="auto"/>
        <w:rPr>
          <w:rFonts w:ascii="SimSun" w:hAnsi="SimSun" w:eastAsia="SimSun" w:cs="SimSun"/>
          <w:sz w:val="21"/>
          <w:szCs w:val="21"/>
        </w:rPr>
      </w:pPr>
      <w:r>
        <w:rPr>
          <w:rFonts w:ascii="SimSun" w:hAnsi="SimSun" w:eastAsia="SimSun" w:cs="SimSun"/>
          <w:sz w:val="21"/>
          <w:szCs w:val="21"/>
          <w:spacing w:val="-2"/>
        </w:rPr>
        <w:t>法，感兴趣的读者可以查阅其他文献，我们不在这里做深入探讨。</w:t>
      </w:r>
    </w:p>
    <w:p>
      <w:pPr>
        <w:ind w:left="518"/>
        <w:spacing w:before="86" w:line="222" w:lineRule="auto"/>
        <w:outlineLvl w:val="6"/>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55"/>
        </w:rPr>
        <w:t xml:space="preserve"> </w:t>
      </w:r>
      <w:r>
        <w:rPr>
          <w:rFonts w:ascii="SimHei" w:hAnsi="SimHei" w:eastAsia="SimHei" w:cs="SimHei"/>
          <w:sz w:val="21"/>
          <w:szCs w:val="21"/>
          <w:b/>
          <w:bCs/>
          <w:spacing w:val="2"/>
        </w:rPr>
        <w:t>有非法字符</w:t>
      </w:r>
    </w:p>
    <w:p>
      <w:pPr>
        <w:ind w:left="104" w:right="1050" w:firstLine="410"/>
        <w:spacing w:before="109" w:line="253" w:lineRule="auto"/>
        <w:jc w:val="both"/>
        <w:rPr>
          <w:rFonts w:ascii="SimSun" w:hAnsi="SimSun" w:eastAsia="SimSun" w:cs="SimSun"/>
          <w:sz w:val="21"/>
          <w:szCs w:val="21"/>
        </w:rPr>
      </w:pPr>
      <w:r>
        <w:rPr>
          <w:rFonts w:ascii="SimSun" w:hAnsi="SimSun" w:eastAsia="SimSun" w:cs="SimSun"/>
          <w:sz w:val="21"/>
          <w:szCs w:val="21"/>
          <w:spacing w:val="2"/>
        </w:rPr>
        <w:t>某些属性值只允许包括一部分字符，比如，身份证号只允许包括数字+字母X,</w:t>
      </w:r>
      <w:r>
        <w:rPr>
          <w:rFonts w:ascii="SimSun" w:hAnsi="SimSun" w:eastAsia="SimSun" w:cs="SimSun"/>
          <w:sz w:val="21"/>
          <w:szCs w:val="21"/>
          <w:spacing w:val="69"/>
        </w:rPr>
        <w:t xml:space="preserve"> </w:t>
      </w:r>
      <w:r>
        <w:rPr>
          <w:rFonts w:ascii="SimSun" w:hAnsi="SimSun" w:eastAsia="SimSun" w:cs="SimSun"/>
          <w:sz w:val="21"/>
          <w:szCs w:val="21"/>
          <w:spacing w:val="2"/>
        </w:rPr>
        <w:t>中</w:t>
      </w:r>
      <w:r>
        <w:rPr>
          <w:rFonts w:ascii="SimSun" w:hAnsi="SimSun" w:eastAsia="SimSun" w:cs="SimSun"/>
          <w:sz w:val="21"/>
          <w:szCs w:val="21"/>
        </w:rPr>
        <w:t xml:space="preserve"> </w:t>
      </w:r>
      <w:r>
        <w:rPr>
          <w:rFonts w:ascii="SimSun" w:hAnsi="SimSun" w:eastAsia="SimSun" w:cs="SimSun"/>
          <w:sz w:val="21"/>
          <w:szCs w:val="21"/>
          <w:spacing w:val="4"/>
        </w:rPr>
        <w:t>国人的姓名只允许包括汉字(通常登记时不允许名字中有其他字符)。有非法字符最典</w:t>
      </w:r>
      <w:r>
        <w:rPr>
          <w:rFonts w:ascii="SimSun" w:hAnsi="SimSun" w:eastAsia="SimSun" w:cs="SimSun"/>
          <w:sz w:val="21"/>
          <w:szCs w:val="21"/>
          <w:spacing w:val="16"/>
        </w:rPr>
        <w:t xml:space="preserve"> </w:t>
      </w:r>
      <w:r>
        <w:rPr>
          <w:rFonts w:ascii="SimSun" w:hAnsi="SimSun" w:eastAsia="SimSun" w:cs="SimSun"/>
          <w:sz w:val="21"/>
          <w:szCs w:val="21"/>
          <w:spacing w:val="5"/>
        </w:rPr>
        <w:t>型的情况就是头、尾、中间包括空格，或姓名</w:t>
      </w:r>
      <w:r>
        <w:rPr>
          <w:rFonts w:ascii="SimSun" w:hAnsi="SimSun" w:eastAsia="SimSun" w:cs="SimSun"/>
          <w:sz w:val="21"/>
          <w:szCs w:val="21"/>
          <w:spacing w:val="4"/>
        </w:rPr>
        <w:t>中存在数字符号、身份证号中出现汉字</w:t>
      </w:r>
      <w:r>
        <w:rPr>
          <w:rFonts w:ascii="SimSun" w:hAnsi="SimSun" w:eastAsia="SimSun" w:cs="SimSun"/>
          <w:sz w:val="21"/>
          <w:szCs w:val="21"/>
        </w:rPr>
        <w:t xml:space="preserve"> </w:t>
      </w:r>
      <w:r>
        <w:rPr>
          <w:rFonts w:ascii="SimSun" w:hAnsi="SimSun" w:eastAsia="SimSun" w:cs="SimSun"/>
          <w:sz w:val="21"/>
          <w:szCs w:val="21"/>
          <w:spacing w:val="-1"/>
        </w:rPr>
        <w:t>等。这种情况下，可以在元数据中规定属性值包含的字符集合，并去除</w:t>
      </w:r>
      <w:r>
        <w:rPr>
          <w:rFonts w:ascii="SimSun" w:hAnsi="SimSun" w:eastAsia="SimSun" w:cs="SimSun"/>
          <w:sz w:val="21"/>
          <w:szCs w:val="21"/>
          <w:spacing w:val="-2"/>
        </w:rPr>
        <w:t>非法字符。</w:t>
      </w:r>
    </w:p>
    <w:p>
      <w:pPr>
        <w:ind w:left="518"/>
        <w:spacing w:before="96" w:line="222" w:lineRule="auto"/>
        <w:outlineLvl w:val="6"/>
        <w:rPr>
          <w:rFonts w:ascii="SimHei" w:hAnsi="SimHei" w:eastAsia="SimHei" w:cs="SimHei"/>
          <w:sz w:val="21"/>
          <w:szCs w:val="21"/>
        </w:rPr>
      </w:pPr>
      <w:r>
        <w:rPr>
          <w:rFonts w:ascii="SimHei" w:hAnsi="SimHei" w:eastAsia="SimHei" w:cs="SimHei"/>
          <w:sz w:val="21"/>
          <w:szCs w:val="21"/>
          <w:b/>
          <w:bCs/>
          <w:spacing w:val="3"/>
        </w:rPr>
        <w:t>3.</w:t>
      </w:r>
      <w:r>
        <w:rPr>
          <w:rFonts w:ascii="SimHei" w:hAnsi="SimHei" w:eastAsia="SimHei" w:cs="SimHei"/>
          <w:sz w:val="21"/>
          <w:szCs w:val="21"/>
          <w:spacing w:val="-27"/>
        </w:rPr>
        <w:t xml:space="preserve"> </w:t>
      </w:r>
      <w:r>
        <w:rPr>
          <w:rFonts w:ascii="SimHei" w:hAnsi="SimHei" w:eastAsia="SimHei" w:cs="SimHei"/>
          <w:sz w:val="21"/>
          <w:szCs w:val="21"/>
          <w:b/>
          <w:bCs/>
          <w:spacing w:val="3"/>
        </w:rPr>
        <w:t>内容与该字段应有内容不符</w:t>
      </w:r>
    </w:p>
    <w:p>
      <w:pPr>
        <w:ind w:left="104" w:right="974" w:firstLine="410"/>
        <w:spacing w:before="110" w:line="253" w:lineRule="auto"/>
        <w:jc w:val="both"/>
        <w:rPr>
          <w:rFonts w:ascii="SimSun" w:hAnsi="SimSun" w:eastAsia="SimSun" w:cs="SimSun"/>
          <w:sz w:val="21"/>
          <w:szCs w:val="21"/>
        </w:rPr>
      </w:pPr>
      <w:r>
        <w:rPr>
          <w:rFonts w:ascii="SimSun" w:hAnsi="SimSun" w:eastAsia="SimSun" w:cs="SimSun"/>
          <w:sz w:val="21"/>
          <w:szCs w:val="21"/>
          <w:spacing w:val="1"/>
        </w:rPr>
        <w:t>在一些情况下，用户误将本来属于一个属性的数据填写到了另一个属性中，例如，</w:t>
      </w:r>
      <w:r>
        <w:rPr>
          <w:rFonts w:ascii="SimSun" w:hAnsi="SimSun" w:eastAsia="SimSun" w:cs="SimSun"/>
          <w:sz w:val="21"/>
          <w:szCs w:val="21"/>
          <w:spacing w:val="8"/>
        </w:rPr>
        <w:t xml:space="preserve"> </w:t>
      </w:r>
      <w:r>
        <w:rPr>
          <w:rFonts w:ascii="SimSun" w:hAnsi="SimSun" w:eastAsia="SimSun" w:cs="SimSun"/>
          <w:sz w:val="21"/>
          <w:szCs w:val="21"/>
          <w:spacing w:val="5"/>
        </w:rPr>
        <w:t>将姓名写成了性别，身份证号写成了手机号等，出现这类问题</w:t>
      </w:r>
      <w:r>
        <w:rPr>
          <w:rFonts w:ascii="SimSun" w:hAnsi="SimSun" w:eastAsia="SimSun" w:cs="SimSun"/>
          <w:sz w:val="21"/>
          <w:szCs w:val="21"/>
          <w:spacing w:val="4"/>
        </w:rPr>
        <w:t>的数据并不能用简单的</w:t>
      </w:r>
      <w:r>
        <w:rPr>
          <w:rFonts w:ascii="SimSun" w:hAnsi="SimSun" w:eastAsia="SimSun" w:cs="SimSun"/>
          <w:sz w:val="21"/>
          <w:szCs w:val="21"/>
        </w:rPr>
        <w:t xml:space="preserve"> </w:t>
      </w:r>
      <w:r>
        <w:rPr>
          <w:rFonts w:ascii="SimSun" w:hAnsi="SimSun" w:eastAsia="SimSun" w:cs="SimSun"/>
          <w:sz w:val="21"/>
          <w:szCs w:val="21"/>
          <w:spacing w:val="4"/>
        </w:rPr>
        <w:t>删除来处理，因为其仍包含了有用的信息，可以通过识别数据的格式，并基于格式辨 </w:t>
      </w:r>
      <w:r>
        <w:rPr>
          <w:rFonts w:ascii="SimSun" w:hAnsi="SimSun" w:eastAsia="SimSun" w:cs="SimSun"/>
          <w:sz w:val="21"/>
          <w:szCs w:val="21"/>
          <w:spacing w:val="-2"/>
        </w:rPr>
        <w:t>识其应当隶属的属性来将属性值放到正确的位置上。</w:t>
      </w:r>
    </w:p>
    <w:p>
      <w:pPr>
        <w:ind w:left="104" w:right="1048" w:firstLine="410"/>
        <w:spacing w:before="59" w:line="255" w:lineRule="auto"/>
        <w:jc w:val="both"/>
        <w:rPr>
          <w:rFonts w:ascii="SimSun" w:hAnsi="SimSun" w:eastAsia="SimSun" w:cs="SimSun"/>
          <w:sz w:val="21"/>
          <w:szCs w:val="21"/>
        </w:rPr>
      </w:pPr>
      <w:r>
        <w:rPr>
          <w:rFonts w:ascii="SimSun" w:hAnsi="SimSun" w:eastAsia="SimSun" w:cs="SimSun"/>
          <w:sz w:val="21"/>
          <w:szCs w:val="21"/>
          <w:spacing w:val="5"/>
        </w:rPr>
        <w:t>格式内容问题看起来仅仅是细节问题，但造成了很多分析的失败，比如，非法字</w:t>
      </w:r>
      <w:r>
        <w:rPr>
          <w:rFonts w:ascii="SimSun" w:hAnsi="SimSun" w:eastAsia="SimSun" w:cs="SimSun"/>
          <w:sz w:val="21"/>
          <w:szCs w:val="21"/>
          <w:spacing w:val="4"/>
        </w:rPr>
        <w:t xml:space="preserve"> </w:t>
      </w:r>
      <w:r>
        <w:rPr>
          <w:rFonts w:ascii="SimSun" w:hAnsi="SimSun" w:eastAsia="SimSun" w:cs="SimSun"/>
          <w:sz w:val="21"/>
          <w:szCs w:val="21"/>
          <w:spacing w:val="10"/>
        </w:rPr>
        <w:t>符导致跨表信息关联的识别失败(认为“王宏志”和“王宏志”不是一个人)、统计</w:t>
      </w:r>
      <w:r>
        <w:rPr>
          <w:rFonts w:ascii="SimSun" w:hAnsi="SimSun" w:eastAsia="SimSun" w:cs="SimSun"/>
          <w:sz w:val="21"/>
          <w:szCs w:val="21"/>
          <w:spacing w:val="7"/>
        </w:rPr>
        <w:t xml:space="preserve"> </w:t>
      </w:r>
      <w:r>
        <w:rPr>
          <w:rFonts w:ascii="SimSun" w:hAnsi="SimSun" w:eastAsia="SimSun" w:cs="SimSun"/>
          <w:sz w:val="21"/>
          <w:szCs w:val="21"/>
          <w:spacing w:val="7"/>
        </w:rPr>
        <w:t>值不全(掺杂了字母的数字无法参加求和)、分析输出失败或效果不好(把日期和年龄</w:t>
      </w:r>
      <w:r>
        <w:rPr>
          <w:rFonts w:ascii="SimSun" w:hAnsi="SimSun" w:eastAsia="SimSun" w:cs="SimSun"/>
          <w:sz w:val="21"/>
          <w:szCs w:val="21"/>
          <w:spacing w:val="6"/>
        </w:rPr>
        <w:t xml:space="preserve"> </w:t>
      </w:r>
      <w:r>
        <w:rPr>
          <w:rFonts w:ascii="SimSun" w:hAnsi="SimSun" w:eastAsia="SimSun" w:cs="SimSun"/>
          <w:sz w:val="21"/>
          <w:szCs w:val="21"/>
          <w:spacing w:val="2"/>
        </w:rPr>
        <w:t>弄混导致数据分析结果语义不正确)。因此，这部分清洗工作</w:t>
      </w:r>
      <w:r>
        <w:rPr>
          <w:rFonts w:ascii="SimSun" w:hAnsi="SimSun" w:eastAsia="SimSun" w:cs="SimSun"/>
          <w:sz w:val="21"/>
          <w:szCs w:val="21"/>
          <w:spacing w:val="1"/>
        </w:rPr>
        <w:t>需要引起重视，特别是在</w:t>
      </w:r>
      <w:r>
        <w:rPr>
          <w:rFonts w:ascii="SimSun" w:hAnsi="SimSun" w:eastAsia="SimSun" w:cs="SimSun"/>
          <w:sz w:val="21"/>
          <w:szCs w:val="21"/>
        </w:rPr>
        <w:t xml:space="preserve"> </w:t>
      </w:r>
      <w:r>
        <w:rPr>
          <w:rFonts w:ascii="SimSun" w:hAnsi="SimSun" w:eastAsia="SimSun" w:cs="SimSun"/>
          <w:sz w:val="21"/>
          <w:szCs w:val="21"/>
          <w:spacing w:val="-1"/>
        </w:rPr>
        <w:t>数据来源不可靠的时候或者数据库对于数据的语法约束缺乏必要约</w:t>
      </w:r>
      <w:r>
        <w:rPr>
          <w:rFonts w:ascii="SimSun" w:hAnsi="SimSun" w:eastAsia="SimSun" w:cs="SimSun"/>
          <w:sz w:val="21"/>
          <w:szCs w:val="21"/>
          <w:spacing w:val="-2"/>
        </w:rPr>
        <w:t>束的情况下。</w:t>
      </w:r>
    </w:p>
    <w:p>
      <w:pPr>
        <w:ind w:left="109"/>
        <w:spacing w:before="168" w:line="222" w:lineRule="auto"/>
        <w:outlineLvl w:val="6"/>
        <w:rPr>
          <w:rFonts w:ascii="SimHei" w:hAnsi="SimHei" w:eastAsia="SimHei" w:cs="SimHei"/>
          <w:sz w:val="29"/>
          <w:szCs w:val="29"/>
        </w:rPr>
      </w:pPr>
      <w:r>
        <w:rPr>
          <w:rFonts w:ascii="SimHei" w:hAnsi="SimHei" w:eastAsia="SimHei" w:cs="SimHei"/>
          <w:sz w:val="29"/>
          <w:szCs w:val="29"/>
          <w:b/>
          <w:bCs/>
          <w:color w:val="3699E4"/>
          <w:spacing w:val="-6"/>
        </w:rPr>
        <w:t>6.5.2</w:t>
      </w:r>
      <w:r>
        <w:rPr>
          <w:rFonts w:ascii="SimHei" w:hAnsi="SimHei" w:eastAsia="SimHei" w:cs="SimHei"/>
          <w:sz w:val="29"/>
          <w:szCs w:val="29"/>
          <w:color w:val="3699E4"/>
          <w:spacing w:val="-6"/>
        </w:rPr>
        <w:t xml:space="preserve">  </w:t>
      </w:r>
      <w:r>
        <w:rPr>
          <w:rFonts w:ascii="SimHei" w:hAnsi="SimHei" w:eastAsia="SimHei" w:cs="SimHei"/>
          <w:sz w:val="29"/>
          <w:szCs w:val="29"/>
          <w:b/>
          <w:bCs/>
          <w:color w:val="3699E4"/>
          <w:spacing w:val="-6"/>
        </w:rPr>
        <w:t>逻辑错误清洗</w:t>
      </w:r>
    </w:p>
    <w:p>
      <w:pPr>
        <w:ind w:left="104" w:right="1051" w:firstLine="410"/>
        <w:spacing w:before="163" w:line="237" w:lineRule="auto"/>
        <w:rPr>
          <w:rFonts w:ascii="SimSun" w:hAnsi="SimSun" w:eastAsia="SimSun" w:cs="SimSun"/>
          <w:sz w:val="21"/>
          <w:szCs w:val="21"/>
        </w:rPr>
      </w:pPr>
      <w:r>
        <w:rPr>
          <w:rFonts w:ascii="SimSun" w:hAnsi="SimSun" w:eastAsia="SimSun" w:cs="SimSun"/>
          <w:sz w:val="21"/>
          <w:szCs w:val="21"/>
          <w:spacing w:val="5"/>
        </w:rPr>
        <w:t>逻辑错误清洗的工作是去掉一些通过逻辑推理就可以发现问题的数据，防止分析</w:t>
      </w:r>
      <w:r>
        <w:rPr>
          <w:rFonts w:ascii="SimSun" w:hAnsi="SimSun" w:eastAsia="SimSun" w:cs="SimSun"/>
          <w:sz w:val="21"/>
          <w:szCs w:val="21"/>
          <w:spacing w:val="2"/>
        </w:rPr>
        <w:t xml:space="preserve"> </w:t>
      </w:r>
      <w:r>
        <w:rPr>
          <w:rFonts w:ascii="SimSun" w:hAnsi="SimSun" w:eastAsia="SimSun" w:cs="SimSun"/>
          <w:sz w:val="21"/>
          <w:szCs w:val="21"/>
          <w:spacing w:val="-1"/>
        </w:rPr>
        <w:t>结果的偏差。这部分主要包含如下几个步骤。</w:t>
      </w:r>
    </w:p>
    <w:p>
      <w:pPr>
        <w:ind w:left="518"/>
        <w:spacing w:before="100" w:line="224" w:lineRule="auto"/>
        <w:outlineLvl w:val="6"/>
        <w:rPr>
          <w:rFonts w:ascii="SimHei" w:hAnsi="SimHei" w:eastAsia="SimHei" w:cs="SimHei"/>
          <w:sz w:val="21"/>
          <w:szCs w:val="21"/>
        </w:rPr>
      </w:pPr>
      <w:r>
        <w:rPr>
          <w:rFonts w:ascii="SimHei" w:hAnsi="SimHei" w:eastAsia="SimHei" w:cs="SimHei"/>
          <w:sz w:val="21"/>
          <w:szCs w:val="21"/>
          <w:b/>
          <w:bCs/>
          <w:spacing w:val="-3"/>
        </w:rPr>
        <w:t>1.</w:t>
      </w:r>
      <w:r>
        <w:rPr>
          <w:rFonts w:ascii="SimHei" w:hAnsi="SimHei" w:eastAsia="SimHei" w:cs="SimHei"/>
          <w:sz w:val="21"/>
          <w:szCs w:val="21"/>
          <w:spacing w:val="-46"/>
        </w:rPr>
        <w:t xml:space="preserve"> </w:t>
      </w:r>
      <w:r>
        <w:rPr>
          <w:rFonts w:ascii="SimHei" w:hAnsi="SimHei" w:eastAsia="SimHei" w:cs="SimHei"/>
          <w:sz w:val="21"/>
          <w:szCs w:val="21"/>
          <w:b/>
          <w:bCs/>
          <w:spacing w:val="-3"/>
        </w:rPr>
        <w:t>去重</w:t>
      </w:r>
    </w:p>
    <w:p>
      <w:pPr>
        <w:ind w:left="104" w:right="1048" w:firstLine="410"/>
        <w:spacing w:before="86" w:line="255" w:lineRule="auto"/>
        <w:jc w:val="both"/>
        <w:rPr>
          <w:rFonts w:ascii="SimSun" w:hAnsi="SimSun" w:eastAsia="SimSun" w:cs="SimSun"/>
          <w:sz w:val="21"/>
          <w:szCs w:val="21"/>
        </w:rPr>
      </w:pPr>
      <w:r>
        <w:rPr>
          <w:rFonts w:ascii="SimSun" w:hAnsi="SimSun" w:eastAsia="SimSun" w:cs="SimSun"/>
          <w:sz w:val="21"/>
          <w:szCs w:val="21"/>
          <w:spacing w:val="8"/>
        </w:rPr>
        <w:t>顾名思义，去重就是去掉数据中的重复信息</w:t>
      </w:r>
      <w:r>
        <w:rPr>
          <w:rFonts w:ascii="SimSun" w:hAnsi="SimSun" w:eastAsia="SimSun" w:cs="SimSun"/>
          <w:sz w:val="21"/>
          <w:szCs w:val="21"/>
          <w:spacing w:val="7"/>
        </w:rPr>
        <w:t>，由于数据存在的同名(不同的事物</w:t>
      </w:r>
      <w:r>
        <w:rPr>
          <w:rFonts w:ascii="SimSun" w:hAnsi="SimSun" w:eastAsia="SimSun" w:cs="SimSun"/>
          <w:sz w:val="21"/>
          <w:szCs w:val="21"/>
        </w:rPr>
        <w:t xml:space="preserve"> </w:t>
      </w:r>
      <w:r>
        <w:rPr>
          <w:rFonts w:ascii="SimSun" w:hAnsi="SimSun" w:eastAsia="SimSun" w:cs="SimSun"/>
          <w:sz w:val="21"/>
          <w:szCs w:val="21"/>
          <w:spacing w:val="13"/>
        </w:rPr>
        <w:t>具有相同的名字)和异名(相同的事物具有不同的名字)情况，去重通常要通过上文</w:t>
      </w:r>
      <w:r>
        <w:rPr>
          <w:rFonts w:ascii="SimSun" w:hAnsi="SimSun" w:eastAsia="SimSun" w:cs="SimSun"/>
          <w:sz w:val="21"/>
          <w:szCs w:val="21"/>
          <w:spacing w:val="4"/>
        </w:rPr>
        <w:t xml:space="preserve"> </w:t>
      </w:r>
      <w:r>
        <w:rPr>
          <w:rFonts w:ascii="SimSun" w:hAnsi="SimSun" w:eastAsia="SimSun" w:cs="SimSun"/>
          <w:sz w:val="21"/>
          <w:szCs w:val="21"/>
          <w:spacing w:val="5"/>
        </w:rPr>
        <w:t>介绍的实体识别技术来实现，这类数据中出</w:t>
      </w:r>
      <w:r>
        <w:rPr>
          <w:rFonts w:ascii="SimSun" w:hAnsi="SimSun" w:eastAsia="SimSun" w:cs="SimSun"/>
          <w:sz w:val="21"/>
          <w:szCs w:val="21"/>
          <w:spacing w:val="4"/>
        </w:rPr>
        <w:t>现的冲突值可以通过上文介绍的真值发现</w:t>
      </w:r>
      <w:r>
        <w:rPr>
          <w:rFonts w:ascii="SimSun" w:hAnsi="SimSun" w:eastAsia="SimSun" w:cs="SimSun"/>
          <w:sz w:val="21"/>
          <w:szCs w:val="21"/>
        </w:rPr>
        <w:t xml:space="preserve"> </w:t>
      </w:r>
      <w:r>
        <w:rPr>
          <w:rFonts w:ascii="SimSun" w:hAnsi="SimSun" w:eastAsia="SimSun" w:cs="SimSun"/>
          <w:sz w:val="21"/>
          <w:szCs w:val="21"/>
          <w:spacing w:val="5"/>
        </w:rPr>
        <w:t>技术来进行消解。而且为了解决由于格式问题直</w:t>
      </w:r>
      <w:r>
        <w:rPr>
          <w:rFonts w:ascii="SimSun" w:hAnsi="SimSun" w:eastAsia="SimSun" w:cs="SimSun"/>
          <w:sz w:val="21"/>
          <w:szCs w:val="21"/>
          <w:spacing w:val="4"/>
        </w:rPr>
        <w:t>接导致的异名问题，建议将去重的步</w:t>
      </w:r>
      <w:r>
        <w:rPr>
          <w:rFonts w:ascii="SimSun" w:hAnsi="SimSun" w:eastAsia="SimSun" w:cs="SimSun"/>
          <w:sz w:val="21"/>
          <w:szCs w:val="21"/>
        </w:rPr>
        <w:t xml:space="preserve"> </w:t>
      </w:r>
      <w:r>
        <w:rPr>
          <w:rFonts w:ascii="SimSun" w:hAnsi="SimSun" w:eastAsia="SimSun" w:cs="SimSun"/>
          <w:sz w:val="21"/>
          <w:szCs w:val="21"/>
          <w:spacing w:val="-3"/>
        </w:rPr>
        <w:t>骤放到格式清洗之后进行。</w:t>
      </w:r>
    </w:p>
    <w:p>
      <w:pPr>
        <w:ind w:left="518"/>
        <w:spacing w:before="126" w:line="222" w:lineRule="auto"/>
        <w:outlineLvl w:val="6"/>
        <w:rPr>
          <w:rFonts w:ascii="SimHei" w:hAnsi="SimHei" w:eastAsia="SimHei" w:cs="SimHei"/>
          <w:sz w:val="21"/>
          <w:szCs w:val="21"/>
        </w:rPr>
      </w:pPr>
      <w:r>
        <w:rPr>
          <w:rFonts w:ascii="SimHei" w:hAnsi="SimHei" w:eastAsia="SimHei" w:cs="SimHei"/>
          <w:sz w:val="21"/>
          <w:szCs w:val="21"/>
          <w:b/>
          <w:bCs/>
          <w:spacing w:val="2"/>
        </w:rPr>
        <w:t>2.</w:t>
      </w:r>
      <w:r>
        <w:rPr>
          <w:rFonts w:ascii="SimHei" w:hAnsi="SimHei" w:eastAsia="SimHei" w:cs="SimHei"/>
          <w:sz w:val="21"/>
          <w:szCs w:val="21"/>
          <w:spacing w:val="-36"/>
        </w:rPr>
        <w:t xml:space="preserve"> </w:t>
      </w:r>
      <w:r>
        <w:rPr>
          <w:rFonts w:ascii="SimHei" w:hAnsi="SimHei" w:eastAsia="SimHei" w:cs="SimHei"/>
          <w:sz w:val="21"/>
          <w:szCs w:val="21"/>
          <w:b/>
          <w:bCs/>
          <w:spacing w:val="2"/>
        </w:rPr>
        <w:t>去除不合理值</w:t>
      </w:r>
    </w:p>
    <w:p>
      <w:pPr>
        <w:ind w:left="104" w:right="1042" w:firstLine="410"/>
        <w:spacing w:before="93" w:line="252" w:lineRule="auto"/>
        <w:jc w:val="both"/>
        <w:rPr>
          <w:rFonts w:ascii="SimSun" w:hAnsi="SimSun" w:eastAsia="SimSun" w:cs="SimSun"/>
          <w:sz w:val="21"/>
          <w:szCs w:val="21"/>
        </w:rPr>
      </w:pPr>
      <w:r>
        <w:rPr>
          <w:rFonts w:ascii="SimSun" w:hAnsi="SimSun" w:eastAsia="SimSun" w:cs="SimSun"/>
          <w:sz w:val="21"/>
          <w:szCs w:val="21"/>
          <w:spacing w:val="5"/>
        </w:rPr>
        <w:t>有时候，用户会填入一些不合理值，如年龄为2000岁，月收入为</w:t>
      </w:r>
      <w:r>
        <w:rPr>
          <w:rFonts w:ascii="SimSun" w:hAnsi="SimSun" w:eastAsia="SimSun" w:cs="SimSun"/>
          <w:sz w:val="21"/>
          <w:szCs w:val="21"/>
          <w:spacing w:val="4"/>
        </w:rPr>
        <w:t>10亿元。我们需</w:t>
      </w:r>
      <w:r>
        <w:rPr>
          <w:rFonts w:ascii="SimSun" w:hAnsi="SimSun" w:eastAsia="SimSun" w:cs="SimSun"/>
          <w:sz w:val="21"/>
          <w:szCs w:val="21"/>
        </w:rPr>
        <w:t xml:space="preserve"> </w:t>
      </w:r>
      <w:r>
        <w:rPr>
          <w:rFonts w:ascii="SimSun" w:hAnsi="SimSun" w:eastAsia="SimSun" w:cs="SimSun"/>
          <w:sz w:val="21"/>
          <w:szCs w:val="21"/>
          <w:spacing w:val="5"/>
        </w:rPr>
        <w:t>要有效检测和修复这种不合理值。这类不合理值的检测主要依靠</w:t>
      </w:r>
      <w:r>
        <w:rPr>
          <w:rFonts w:ascii="SimSun" w:hAnsi="SimSun" w:eastAsia="SimSun" w:cs="SimSun"/>
          <w:sz w:val="21"/>
          <w:szCs w:val="21"/>
          <w:spacing w:val="4"/>
        </w:rPr>
        <w:t>属性值上的约束。例</w:t>
      </w:r>
      <w:r>
        <w:rPr>
          <w:rFonts w:ascii="SimSun" w:hAnsi="SimSun" w:eastAsia="SimSun" w:cs="SimSun"/>
          <w:sz w:val="21"/>
          <w:szCs w:val="21"/>
        </w:rPr>
        <w:t xml:space="preserve"> </w:t>
      </w:r>
      <w:r>
        <w:rPr>
          <w:rFonts w:ascii="SimSun" w:hAnsi="SimSun" w:eastAsia="SimSun" w:cs="SimSun"/>
          <w:sz w:val="21"/>
          <w:szCs w:val="21"/>
          <w:spacing w:val="17"/>
        </w:rPr>
        <w:t>如，人的年龄取值在[1,150]之间，月收入在[0元，100万元]之间。由于这</w:t>
      </w:r>
      <w:r>
        <w:rPr>
          <w:rFonts w:ascii="SimSun" w:hAnsi="SimSun" w:eastAsia="SimSun" w:cs="SimSun"/>
          <w:sz w:val="21"/>
          <w:szCs w:val="21"/>
          <w:spacing w:val="16"/>
        </w:rPr>
        <w:t>类不</w:t>
      </w:r>
      <w:r>
        <w:rPr>
          <w:rFonts w:ascii="SimSun" w:hAnsi="SimSun" w:eastAsia="SimSun" w:cs="SimSun"/>
          <w:sz w:val="21"/>
          <w:szCs w:val="21"/>
        </w:rPr>
        <w:t xml:space="preserve"> </w:t>
      </w:r>
      <w:r>
        <w:rPr>
          <w:rFonts w:ascii="SimSun" w:hAnsi="SimSun" w:eastAsia="SimSun" w:cs="SimSun"/>
          <w:sz w:val="21"/>
          <w:szCs w:val="21"/>
          <w:spacing w:val="-2"/>
        </w:rPr>
        <w:t>合理值提供的有用信息非常少，因此其修复需要按照缺失值处理。</w:t>
      </w:r>
    </w:p>
    <w:p>
      <w:pPr>
        <w:ind w:left="518"/>
        <w:spacing w:before="108" w:line="222" w:lineRule="auto"/>
        <w:outlineLvl w:val="6"/>
        <w:rPr>
          <w:rFonts w:ascii="SimHei" w:hAnsi="SimHei" w:eastAsia="SimHei" w:cs="SimHei"/>
          <w:sz w:val="21"/>
          <w:szCs w:val="21"/>
        </w:rPr>
      </w:pPr>
      <w:r>
        <w:rPr>
          <w:rFonts w:ascii="SimHei" w:hAnsi="SimHei" w:eastAsia="SimHei" w:cs="SimHei"/>
          <w:sz w:val="21"/>
          <w:szCs w:val="21"/>
          <w:b/>
          <w:bCs/>
          <w:spacing w:val="3"/>
        </w:rPr>
        <w:t>3.</w:t>
      </w:r>
      <w:r>
        <w:rPr>
          <w:rFonts w:ascii="SimHei" w:hAnsi="SimHei" w:eastAsia="SimHei" w:cs="SimHei"/>
          <w:sz w:val="21"/>
          <w:szCs w:val="21"/>
          <w:spacing w:val="-44"/>
        </w:rPr>
        <w:t xml:space="preserve"> </w:t>
      </w:r>
      <w:r>
        <w:rPr>
          <w:rFonts w:ascii="SimHei" w:hAnsi="SimHei" w:eastAsia="SimHei" w:cs="SimHei"/>
          <w:sz w:val="21"/>
          <w:szCs w:val="21"/>
          <w:b/>
          <w:bCs/>
          <w:spacing w:val="3"/>
        </w:rPr>
        <w:t>修正矛盾内容</w:t>
      </w:r>
    </w:p>
    <w:p>
      <w:pPr>
        <w:ind w:right="1037" w:firstLine="515"/>
        <w:spacing w:before="109" w:line="253" w:lineRule="auto"/>
        <w:jc w:val="both"/>
        <w:rPr>
          <w:rFonts w:ascii="SimSun" w:hAnsi="SimSun" w:eastAsia="SimSun" w:cs="SimSun"/>
          <w:sz w:val="21"/>
          <w:szCs w:val="21"/>
        </w:rPr>
      </w:pPr>
      <w:r>
        <w:rPr>
          <w:rFonts w:ascii="SimSun" w:hAnsi="SimSun" w:eastAsia="SimSun" w:cs="SimSun"/>
          <w:sz w:val="21"/>
          <w:szCs w:val="21"/>
          <w:spacing w:val="5"/>
        </w:rPr>
        <w:t>有些字段是可以互相验证的，例如，某个用户电话的区号是“010”,</w:t>
      </w:r>
      <w:r>
        <w:rPr>
          <w:rFonts w:ascii="SimSun" w:hAnsi="SimSun" w:eastAsia="SimSun" w:cs="SimSun"/>
          <w:sz w:val="21"/>
          <w:szCs w:val="21"/>
          <w:spacing w:val="4"/>
        </w:rPr>
        <w:t>但是城市是</w:t>
      </w:r>
      <w:r>
        <w:rPr>
          <w:rFonts w:ascii="SimSun" w:hAnsi="SimSun" w:eastAsia="SimSun" w:cs="SimSun"/>
          <w:sz w:val="21"/>
          <w:szCs w:val="21"/>
        </w:rPr>
        <w:t xml:space="preserve"> </w:t>
      </w:r>
      <w:r>
        <w:rPr>
          <w:rFonts w:ascii="SimSun" w:hAnsi="SimSun" w:eastAsia="SimSun" w:cs="SimSun"/>
          <w:sz w:val="21"/>
          <w:szCs w:val="21"/>
          <w:spacing w:val="5"/>
        </w:rPr>
        <w:t>“上海”,我们就可以知道区号和城市两个属性中有一个是错误的</w:t>
      </w:r>
      <w:r>
        <w:rPr>
          <w:rFonts w:ascii="SimSun" w:hAnsi="SimSun" w:eastAsia="SimSun" w:cs="SimSun"/>
          <w:sz w:val="21"/>
          <w:szCs w:val="21"/>
          <w:spacing w:val="4"/>
        </w:rPr>
        <w:t>；又如，两条记录中</w:t>
      </w:r>
      <w:r>
        <w:rPr>
          <w:rFonts w:ascii="SimSun" w:hAnsi="SimSun" w:eastAsia="SimSun" w:cs="SimSun"/>
          <w:sz w:val="21"/>
          <w:szCs w:val="21"/>
        </w:rPr>
        <w:t xml:space="preserve"> </w:t>
      </w:r>
      <w:r>
        <w:rPr>
          <w:rFonts w:ascii="SimSun" w:hAnsi="SimSun" w:eastAsia="SimSun" w:cs="SimSun"/>
          <w:sz w:val="21"/>
          <w:szCs w:val="21"/>
          <w:spacing w:val="7"/>
        </w:rPr>
        <w:t>邮编相同但是城市不相同，也可以从中发现两条记录中某一个属性是错误的。这种错</w:t>
      </w:r>
      <w:r>
        <w:rPr>
          <w:rFonts w:ascii="SimSun" w:hAnsi="SimSun" w:eastAsia="SimSun" w:cs="SimSun"/>
          <w:sz w:val="21"/>
          <w:szCs w:val="21"/>
          <w:spacing w:val="13"/>
        </w:rPr>
        <w:t xml:space="preserve"> </w:t>
      </w:r>
      <w:r>
        <w:rPr>
          <w:rFonts w:ascii="SimSun" w:hAnsi="SimSun" w:eastAsia="SimSun" w:cs="SimSun"/>
          <w:sz w:val="21"/>
          <w:szCs w:val="21"/>
          <w:spacing w:val="3"/>
        </w:rPr>
        <w:t>误的检测可以通过规则来实现，这就经常用到函数依赖</w:t>
      </w:r>
      <w:r>
        <w:rPr>
          <w:rFonts w:ascii="SimSun" w:hAnsi="SimSun" w:eastAsia="SimSun" w:cs="SimSun"/>
          <w:sz w:val="21"/>
          <w:szCs w:val="21"/>
          <w:spacing w:val="2"/>
        </w:rPr>
        <w:t>和条件函数依赖。</w:t>
      </w:r>
    </w:p>
    <w:p>
      <w:pPr>
        <w:ind w:left="105" w:right="1046" w:firstLine="410"/>
        <w:spacing w:before="51" w:line="249" w:lineRule="auto"/>
        <w:rPr>
          <w:rFonts w:ascii="SimSun" w:hAnsi="SimSun" w:eastAsia="SimSun" w:cs="SimSun"/>
          <w:sz w:val="21"/>
          <w:szCs w:val="21"/>
        </w:rPr>
      </w:pPr>
      <w:r>
        <w:rPr>
          <w:rFonts w:ascii="SimSun" w:hAnsi="SimSun" w:eastAsia="SimSun" w:cs="SimSun"/>
          <w:sz w:val="21"/>
          <w:szCs w:val="21"/>
          <w:spacing w:val="5"/>
        </w:rPr>
        <w:t>条件函数依赖是函数依赖在语义上的扩充，其经常用于数据清洗工作，在数据库</w:t>
      </w:r>
      <w:r>
        <w:rPr>
          <w:rFonts w:ascii="SimSun" w:hAnsi="SimSun" w:eastAsia="SimSun" w:cs="SimSun"/>
          <w:sz w:val="21"/>
          <w:szCs w:val="21"/>
          <w:spacing w:val="7"/>
        </w:rPr>
        <w:t xml:space="preserve"> </w:t>
      </w:r>
      <w:r>
        <w:rPr>
          <w:rFonts w:ascii="SimSun" w:hAnsi="SimSun" w:eastAsia="SimSun" w:cs="SimSun"/>
          <w:sz w:val="21"/>
          <w:szCs w:val="21"/>
        </w:rPr>
        <w:t>一致性修复上应用十分广泛。</w:t>
      </w:r>
      <w:r>
        <w:rPr>
          <w:rFonts w:ascii="SimSun" w:hAnsi="SimSun" w:eastAsia="SimSun" w:cs="SimSun"/>
          <w:sz w:val="21"/>
          <w:szCs w:val="21"/>
          <w:spacing w:val="62"/>
        </w:rPr>
        <w:t xml:space="preserve"> </w:t>
      </w:r>
      <w:r>
        <w:rPr>
          <w:rFonts w:ascii="SimSun" w:hAnsi="SimSun" w:eastAsia="SimSun" w:cs="SimSun"/>
          <w:sz w:val="21"/>
          <w:szCs w:val="21"/>
        </w:rPr>
        <w:t>一个关联规则可以等价于一个条件函数依赖，发现关联</w:t>
      </w:r>
    </w:p>
    <w:p>
      <w:pPr>
        <w:pStyle w:val="BodyText"/>
        <w:ind w:left="8515"/>
        <w:spacing w:before="154" w:line="241" w:lineRule="exact"/>
        <w:tabs>
          <w:tab w:val="left" w:pos="9095"/>
        </w:tabs>
        <w:rPr/>
      </w:pPr>
      <w:r>
        <w:rPr>
          <w:u w:val="single" w:color="auto"/>
        </w:rPr>
        <w:tab/>
      </w:r>
    </w:p>
    <w:p>
      <w:pPr>
        <w:ind w:left="8164"/>
        <w:spacing w:before="11" w:line="108" w:lineRule="exact"/>
        <w:rPr>
          <w:rFonts w:ascii="SimSun" w:hAnsi="SimSun" w:eastAsia="SimSun" w:cs="SimSun"/>
          <w:sz w:val="17"/>
          <w:szCs w:val="17"/>
        </w:rPr>
      </w:pPr>
      <w:r>
        <w:rPr>
          <w:rFonts w:ascii="SimSun" w:hAnsi="SimSun" w:eastAsia="SimSun" w:cs="SimSun"/>
          <w:sz w:val="17"/>
          <w:szCs w:val="17"/>
          <w:spacing w:val="-5"/>
          <w:position w:val="-3"/>
        </w:rPr>
        <w:t>113</w:t>
      </w:r>
    </w:p>
    <w:p>
      <w:pPr>
        <w:spacing w:line="108" w:lineRule="exact"/>
        <w:sectPr>
          <w:footerReference w:type="default" r:id="rId16"/>
          <w:pgSz w:w="9370" w:h="14280"/>
          <w:pgMar w:top="400" w:right="59" w:bottom="361" w:left="214" w:header="0" w:footer="0" w:gutter="0"/>
        </w:sectPr>
        <w:rPr>
          <w:rFonts w:ascii="SimSun" w:hAnsi="SimSun" w:eastAsia="SimSun" w:cs="SimSun"/>
          <w:sz w:val="17"/>
          <w:szCs w:val="17"/>
        </w:rPr>
      </w:pPr>
    </w:p>
    <w:p>
      <w:pPr>
        <w:ind w:left="380"/>
        <w:rPr>
          <w:rFonts w:ascii="SimSun" w:hAnsi="SimSun" w:eastAsia="SimSun" w:cs="SimSun"/>
          <w:sz w:val="22"/>
          <w:szCs w:val="22"/>
        </w:rPr>
      </w:pPr>
      <w:r>
        <w:rPr>
          <w:rFonts w:ascii="SimSun" w:hAnsi="SimSun" w:eastAsia="SimSun" w:cs="SimSun"/>
          <w:sz w:val="22"/>
          <w:szCs w:val="22"/>
          <w:color w:val="0076D1"/>
          <w:position w:val="-16"/>
        </w:rPr>
        <w:drawing>
          <wp:inline distT="0" distB="0" distL="0" distR="0">
            <wp:extent cx="615930" cy="565170"/>
            <wp:effectExtent l="0" t="0" r="0" b="0"/>
            <wp:docPr id="350" name="IM 350"/>
            <wp:cNvGraphicFramePr/>
            <a:graphic>
              <a:graphicData uri="http://schemas.openxmlformats.org/drawingml/2006/picture">
                <pic:pic>
                  <pic:nvPicPr>
                    <pic:cNvPr id="350" name="IM 350"/>
                    <pic:cNvPicPr/>
                  </pic:nvPicPr>
                  <pic:blipFill>
                    <a:blip r:embed="rId283"/>
                    <a:stretch>
                      <a:fillRect/>
                    </a:stretch>
                  </pic:blipFill>
                  <pic:spPr>
                    <a:xfrm rot="0">
                      <a:off x="0" y="0"/>
                      <a:ext cx="615930" cy="565170"/>
                    </a:xfrm>
                    <a:prstGeom prst="rect">
                      <a:avLst/>
                    </a:prstGeom>
                  </pic:spPr>
                </pic:pic>
              </a:graphicData>
            </a:graphic>
          </wp:inline>
        </w:drawing>
      </w:r>
      <w:r>
        <w:rPr>
          <w:rFonts w:ascii="SimSun" w:hAnsi="SimSun" w:eastAsia="SimSun" w:cs="SimSun"/>
          <w:sz w:val="22"/>
          <w:szCs w:val="22"/>
          <w:color w:val="0076D1"/>
          <w:spacing w:val="-16"/>
        </w:rPr>
        <w:t>大数据治理</w:t>
      </w:r>
      <w:r>
        <w:rPr>
          <w:rFonts w:ascii="SimSun" w:hAnsi="SimSun" w:eastAsia="SimSun" w:cs="SimSun"/>
          <w:sz w:val="22"/>
          <w:szCs w:val="22"/>
          <w:spacing w:val="-16"/>
        </w:rPr>
        <w:t>：理论与方法</w:t>
      </w:r>
    </w:p>
    <w:p>
      <w:pPr>
        <w:pStyle w:val="BodyText"/>
        <w:spacing w:line="354" w:lineRule="auto"/>
        <w:rPr/>
      </w:pPr>
      <w:r/>
    </w:p>
    <w:p>
      <w:pPr>
        <w:ind w:left="1030"/>
        <w:spacing w:before="71" w:line="219" w:lineRule="auto"/>
        <w:rPr>
          <w:rFonts w:ascii="SimSun" w:hAnsi="SimSun" w:eastAsia="SimSun" w:cs="SimSun"/>
          <w:sz w:val="22"/>
          <w:szCs w:val="22"/>
        </w:rPr>
      </w:pPr>
      <w:r>
        <w:rPr>
          <w:rFonts w:ascii="SimSun" w:hAnsi="SimSun" w:eastAsia="SimSun" w:cs="SimSun"/>
          <w:sz w:val="22"/>
          <w:szCs w:val="22"/>
          <w:spacing w:val="-12"/>
        </w:rPr>
        <w:t>规则就相当于发现条件函数依赖。</w:t>
      </w:r>
    </w:p>
    <w:p>
      <w:pPr>
        <w:ind w:left="1030" w:right="61" w:firstLine="440"/>
        <w:spacing w:before="48" w:line="241" w:lineRule="auto"/>
        <w:rPr>
          <w:rFonts w:ascii="SimSun" w:hAnsi="SimSun" w:eastAsia="SimSun" w:cs="SimSun"/>
          <w:sz w:val="22"/>
          <w:szCs w:val="22"/>
        </w:rPr>
      </w:pPr>
      <w:r>
        <w:rPr>
          <w:rFonts w:ascii="SimSun" w:hAnsi="SimSun" w:eastAsia="SimSun" w:cs="SimSun"/>
          <w:sz w:val="22"/>
          <w:szCs w:val="22"/>
          <w:spacing w:val="-1"/>
        </w:rPr>
        <w:t>我们在6.2节已经给出了函数依赖和条件</w:t>
      </w:r>
      <w:r>
        <w:rPr>
          <w:rFonts w:ascii="SimSun" w:hAnsi="SimSun" w:eastAsia="SimSun" w:cs="SimSun"/>
          <w:sz w:val="22"/>
          <w:szCs w:val="22"/>
          <w:spacing w:val="-2"/>
        </w:rPr>
        <w:t>函数依赖的概述，此处给出二者的形式</w:t>
      </w:r>
      <w:r>
        <w:rPr>
          <w:rFonts w:ascii="SimSun" w:hAnsi="SimSun" w:eastAsia="SimSun" w:cs="SimSun"/>
          <w:sz w:val="22"/>
          <w:szCs w:val="22"/>
        </w:rPr>
        <w:t xml:space="preserve"> </w:t>
      </w:r>
      <w:r>
        <w:rPr>
          <w:rFonts w:ascii="SimSun" w:hAnsi="SimSun" w:eastAsia="SimSun" w:cs="SimSun"/>
          <w:sz w:val="22"/>
          <w:szCs w:val="22"/>
          <w:spacing w:val="10"/>
        </w:rPr>
        <w:t>化定义</w:t>
      </w:r>
    </w:p>
    <w:p>
      <w:pPr>
        <w:spacing w:before="22" w:line="212" w:lineRule="auto"/>
        <w:jc w:val="right"/>
        <w:rPr>
          <w:rFonts w:ascii="SimSun" w:hAnsi="SimSun" w:eastAsia="SimSun" w:cs="SimSun"/>
          <w:sz w:val="22"/>
          <w:szCs w:val="22"/>
        </w:rPr>
      </w:pPr>
      <w:r>
        <w:rPr>
          <w:rFonts w:ascii="FangSong" w:hAnsi="FangSong" w:eastAsia="FangSong" w:cs="FangSong"/>
          <w:sz w:val="22"/>
          <w:szCs w:val="22"/>
          <w:spacing w:val="-2"/>
        </w:rPr>
        <w:t>定义6-5(函数依赖</w:t>
      </w:r>
      <w:r>
        <w:rPr>
          <w:rFonts w:ascii="SimSun" w:hAnsi="SimSun" w:eastAsia="SimSun" w:cs="SimSun"/>
          <w:sz w:val="22"/>
          <w:szCs w:val="22"/>
          <w:spacing w:val="-2"/>
        </w:rPr>
        <w:t>)</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2"/>
        </w:rPr>
        <w:t>R(U)   </w:t>
      </w:r>
      <w:r>
        <w:rPr>
          <w:rFonts w:ascii="SimSun" w:hAnsi="SimSun" w:eastAsia="SimSun" w:cs="SimSun"/>
          <w:sz w:val="22"/>
          <w:szCs w:val="22"/>
          <w:spacing w:val="-2"/>
        </w:rPr>
        <w:t>是一个属性集</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2"/>
        </w:rPr>
        <w:t>U</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2"/>
        </w:rPr>
        <w:t>上的关系模式，</w:t>
      </w:r>
      <w:r>
        <w:rPr>
          <w:rFonts w:ascii="Times New Roman" w:hAnsi="Times New Roman" w:eastAsia="Times New Roman" w:cs="Times New Roman"/>
          <w:sz w:val="22"/>
          <w:szCs w:val="22"/>
          <w:spacing w:val="-2"/>
        </w:rPr>
        <w:t>X </w:t>
      </w:r>
      <w:r>
        <w:rPr>
          <w:rFonts w:ascii="SimSun" w:hAnsi="SimSun" w:eastAsia="SimSun" w:cs="SimSun"/>
          <w:sz w:val="22"/>
          <w:szCs w:val="22"/>
          <w:spacing w:val="-2"/>
        </w:rPr>
        <w:t>和</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2"/>
        </w:rPr>
        <w:t>Y</w:t>
      </w:r>
      <w:r>
        <w:rPr>
          <w:rFonts w:ascii="SimSun" w:hAnsi="SimSun" w:eastAsia="SimSun" w:cs="SimSun"/>
          <w:sz w:val="22"/>
          <w:szCs w:val="22"/>
          <w:spacing w:val="-2"/>
        </w:rPr>
        <w:t>是</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2"/>
        </w:rPr>
        <w:t>U </w:t>
      </w:r>
      <w:r>
        <w:rPr>
          <w:rFonts w:ascii="KaiTi" w:hAnsi="KaiTi" w:eastAsia="KaiTi" w:cs="KaiTi"/>
          <w:sz w:val="22"/>
          <w:szCs w:val="22"/>
          <w:spacing w:val="-2"/>
        </w:rPr>
        <w:t>的</w:t>
      </w:r>
      <w:r>
        <w:rPr>
          <w:rFonts w:ascii="KaiTi" w:hAnsi="KaiTi" w:eastAsia="KaiTi" w:cs="KaiTi"/>
          <w:sz w:val="22"/>
          <w:szCs w:val="22"/>
          <w:spacing w:val="-3"/>
        </w:rPr>
        <w:t>子集</w:t>
      </w:r>
      <w:r>
        <w:rPr>
          <w:rFonts w:ascii="SimSun" w:hAnsi="SimSun" w:eastAsia="SimSun" w:cs="SimSun"/>
          <w:sz w:val="22"/>
          <w:szCs w:val="22"/>
          <w:spacing w:val="-3"/>
        </w:rPr>
        <w:t>。</w:t>
      </w:r>
    </w:p>
    <w:p>
      <w:pPr>
        <w:ind w:left="1030"/>
        <w:spacing w:before="56" w:line="212" w:lineRule="auto"/>
        <w:rPr>
          <w:rFonts w:ascii="KaiTi" w:hAnsi="KaiTi" w:eastAsia="KaiTi" w:cs="KaiTi"/>
          <w:sz w:val="22"/>
          <w:szCs w:val="22"/>
        </w:rPr>
      </w:pPr>
      <w:r>
        <w:rPr>
          <w:rFonts w:ascii="KaiTi" w:hAnsi="KaiTi" w:eastAsia="KaiTi" w:cs="KaiTi"/>
          <w:sz w:val="22"/>
          <w:szCs w:val="22"/>
          <w:spacing w:val="-1"/>
        </w:rPr>
        <w:t>对于</w:t>
      </w:r>
      <w:r>
        <w:rPr>
          <w:rFonts w:ascii="Times New Roman" w:hAnsi="Times New Roman" w:eastAsia="Times New Roman" w:cs="Times New Roman"/>
          <w:sz w:val="22"/>
          <w:szCs w:val="22"/>
          <w:spacing w:val="-1"/>
        </w:rPr>
        <w:t>R(U)</w:t>
      </w:r>
      <w:r>
        <w:rPr>
          <w:rFonts w:ascii="Times New Roman" w:hAnsi="Times New Roman" w:eastAsia="Times New Roman" w:cs="Times New Roman"/>
          <w:sz w:val="22"/>
          <w:szCs w:val="22"/>
          <w:spacing w:val="15"/>
          <w:w w:val="101"/>
        </w:rPr>
        <w:t xml:space="preserve">   </w:t>
      </w:r>
      <w:r>
        <w:rPr>
          <w:rFonts w:ascii="KaiTi" w:hAnsi="KaiTi" w:eastAsia="KaiTi" w:cs="KaiTi"/>
          <w:sz w:val="22"/>
          <w:szCs w:val="22"/>
          <w:spacing w:val="-1"/>
        </w:rPr>
        <w:t>的任意两个可能的关系</w:t>
      </w:r>
      <w:r>
        <w:rPr>
          <w:rFonts w:ascii="Times New Roman" w:hAnsi="Times New Roman" w:eastAsia="Times New Roman" w:cs="Times New Roman"/>
          <w:sz w:val="22"/>
          <w:szCs w:val="22"/>
          <w:spacing w:val="-1"/>
        </w:rPr>
        <w:t>r₁</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r₂,   </w:t>
      </w:r>
      <w:r>
        <w:rPr>
          <w:rFonts w:ascii="KaiTi" w:hAnsi="KaiTi" w:eastAsia="KaiTi" w:cs="KaiTi"/>
          <w:sz w:val="22"/>
          <w:szCs w:val="22"/>
          <w:spacing w:val="-1"/>
        </w:rPr>
        <w:t>若</w:t>
      </w:r>
      <w:r>
        <w:rPr>
          <w:rFonts w:ascii="KaiTi" w:hAnsi="KaiTi" w:eastAsia="KaiTi" w:cs="KaiTi"/>
          <w:sz w:val="22"/>
          <w:szCs w:val="22"/>
          <w:spacing w:val="-65"/>
        </w:rPr>
        <w:t xml:space="preserve"> </w:t>
      </w:r>
      <w:r>
        <w:rPr>
          <w:rFonts w:ascii="Times New Roman" w:hAnsi="Times New Roman" w:eastAsia="Times New Roman" w:cs="Times New Roman"/>
          <w:sz w:val="22"/>
          <w:szCs w:val="22"/>
          <w:spacing w:val="-1"/>
        </w:rPr>
        <w:t>r₁[x]</w:t>
      </w:r>
      <w:r>
        <w:rPr>
          <w:rFonts w:ascii="Times New Roman" w:hAnsi="Times New Roman" w:eastAsia="Times New Roman" w:cs="Times New Roman"/>
          <w:sz w:val="22"/>
          <w:szCs w:val="22"/>
          <w:spacing w:val="-2"/>
        </w:rPr>
        <w:t>=r₂[x],          </w:t>
      </w:r>
      <w:r>
        <w:rPr>
          <w:rFonts w:ascii="KaiTi" w:hAnsi="KaiTi" w:eastAsia="KaiTi" w:cs="KaiTi"/>
          <w:sz w:val="22"/>
          <w:szCs w:val="22"/>
          <w:spacing w:val="-2"/>
        </w:rPr>
        <w:t>则</w:t>
      </w:r>
      <w:r>
        <w:rPr>
          <w:rFonts w:ascii="KaiTi" w:hAnsi="KaiTi" w:eastAsia="KaiTi" w:cs="KaiTi"/>
          <w:sz w:val="22"/>
          <w:szCs w:val="22"/>
          <w:spacing w:val="-47"/>
        </w:rPr>
        <w:t xml:space="preserve"> </w:t>
      </w:r>
      <w:r>
        <w:rPr>
          <w:rFonts w:ascii="Times New Roman" w:hAnsi="Times New Roman" w:eastAsia="Times New Roman" w:cs="Times New Roman"/>
          <w:sz w:val="22"/>
          <w:szCs w:val="22"/>
          <w:spacing w:val="-2"/>
        </w:rPr>
        <w:t>r₁[y]=r₂[y],          </w:t>
      </w:r>
      <w:r>
        <w:rPr>
          <w:rFonts w:ascii="KaiTi" w:hAnsi="KaiTi" w:eastAsia="KaiTi" w:cs="KaiTi"/>
          <w:sz w:val="22"/>
          <w:szCs w:val="22"/>
          <w:spacing w:val="-2"/>
        </w:rPr>
        <w:t>或者</w:t>
      </w:r>
    </w:p>
    <w:p>
      <w:pPr>
        <w:ind w:left="1030"/>
        <w:spacing w:before="58" w:line="212" w:lineRule="auto"/>
        <w:rPr>
          <w:rFonts w:ascii="SimSun" w:hAnsi="SimSun" w:eastAsia="SimSun" w:cs="SimSun"/>
          <w:sz w:val="22"/>
          <w:szCs w:val="22"/>
        </w:rPr>
      </w:pPr>
      <w:r>
        <w:rPr>
          <w:rFonts w:ascii="KaiTi" w:hAnsi="KaiTi" w:eastAsia="KaiTi" w:cs="KaiTi"/>
          <w:sz w:val="22"/>
          <w:szCs w:val="22"/>
          <w:spacing w:val="3"/>
        </w:rPr>
        <w:t>若</w:t>
      </w:r>
      <w:r>
        <w:rPr>
          <w:rFonts w:ascii="Times New Roman" w:hAnsi="Times New Roman" w:eastAsia="Times New Roman" w:cs="Times New Roman"/>
          <w:sz w:val="22"/>
          <w:szCs w:val="22"/>
          <w:spacing w:val="3"/>
        </w:rPr>
        <w:t>r₁[y]≠r₂[y],          </w:t>
      </w:r>
      <w:r>
        <w:rPr>
          <w:rFonts w:ascii="KaiTi" w:hAnsi="KaiTi" w:eastAsia="KaiTi" w:cs="KaiTi"/>
          <w:sz w:val="22"/>
          <w:szCs w:val="22"/>
          <w:spacing w:val="3"/>
        </w:rPr>
        <w:t>则</w:t>
      </w:r>
      <w:r>
        <w:rPr>
          <w:rFonts w:ascii="Times New Roman" w:hAnsi="Times New Roman" w:eastAsia="Times New Roman" w:cs="Times New Roman"/>
          <w:sz w:val="22"/>
          <w:szCs w:val="22"/>
          <w:spacing w:val="3"/>
        </w:rPr>
        <w:t>r₁[x]≠r₂[x],          </w:t>
      </w:r>
      <w:r>
        <w:rPr>
          <w:rFonts w:ascii="KaiTi" w:hAnsi="KaiTi" w:eastAsia="KaiTi" w:cs="KaiTi"/>
          <w:sz w:val="22"/>
          <w:szCs w:val="22"/>
          <w:spacing w:val="3"/>
        </w:rPr>
        <w:t>称</w:t>
      </w:r>
      <w:r>
        <w:rPr>
          <w:rFonts w:ascii="Times New Roman" w:hAnsi="Times New Roman" w:eastAsia="Times New Roman" w:cs="Times New Roman"/>
          <w:sz w:val="22"/>
          <w:szCs w:val="22"/>
          <w:spacing w:val="3"/>
        </w:rPr>
        <w:t>X </w:t>
      </w:r>
      <w:r>
        <w:rPr>
          <w:rFonts w:ascii="KaiTi" w:hAnsi="KaiTi" w:eastAsia="KaiTi" w:cs="KaiTi"/>
          <w:sz w:val="22"/>
          <w:szCs w:val="22"/>
          <w:spacing w:val="3"/>
        </w:rPr>
        <w:t>决定</w:t>
      </w:r>
      <w:r>
        <w:rPr>
          <w:rFonts w:ascii="Times New Roman" w:hAnsi="Times New Roman" w:eastAsia="Times New Roman" w:cs="Times New Roman"/>
          <w:sz w:val="22"/>
          <w:szCs w:val="22"/>
          <w:spacing w:val="3"/>
        </w:rPr>
        <w:t>Y,</w:t>
      </w:r>
      <w:r>
        <w:rPr>
          <w:rFonts w:ascii="Times New Roman" w:hAnsi="Times New Roman" w:eastAsia="Times New Roman" w:cs="Times New Roman"/>
          <w:sz w:val="22"/>
          <w:szCs w:val="22"/>
          <w:spacing w:val="61"/>
        </w:rPr>
        <w:t xml:space="preserve"> </w:t>
      </w:r>
      <w:r>
        <w:rPr>
          <w:rFonts w:ascii="KaiTi" w:hAnsi="KaiTi" w:eastAsia="KaiTi" w:cs="KaiTi"/>
          <w:sz w:val="22"/>
          <w:szCs w:val="22"/>
          <w:spacing w:val="3"/>
        </w:rPr>
        <w:t>或者</w:t>
      </w:r>
      <w:r>
        <w:rPr>
          <w:rFonts w:ascii="Times New Roman" w:hAnsi="Times New Roman" w:eastAsia="Times New Roman" w:cs="Times New Roman"/>
          <w:sz w:val="22"/>
          <w:szCs w:val="22"/>
          <w:spacing w:val="3"/>
        </w:rPr>
        <w:t>Y</w:t>
      </w:r>
      <w:r>
        <w:rPr>
          <w:rFonts w:ascii="KaiTi" w:hAnsi="KaiTi" w:eastAsia="KaiTi" w:cs="KaiTi"/>
          <w:sz w:val="22"/>
          <w:szCs w:val="22"/>
          <w:spacing w:val="3"/>
        </w:rPr>
        <w:t>依赖</w:t>
      </w:r>
      <w:r>
        <w:rPr>
          <w:rFonts w:ascii="Times New Roman" w:hAnsi="Times New Roman" w:eastAsia="Times New Roman" w:cs="Times New Roman"/>
          <w:sz w:val="22"/>
          <w:szCs w:val="22"/>
          <w:spacing w:val="3"/>
        </w:rPr>
        <w:t>X</w:t>
      </w:r>
      <w:r>
        <w:rPr>
          <w:rFonts w:ascii="SimSun" w:hAnsi="SimSun" w:eastAsia="SimSun" w:cs="SimSun"/>
          <w:sz w:val="22"/>
          <w:szCs w:val="22"/>
          <w:spacing w:val="3"/>
        </w:rPr>
        <w:t>。</w:t>
      </w:r>
    </w:p>
    <w:p>
      <w:pPr>
        <w:ind w:left="1030" w:right="81" w:firstLine="440"/>
        <w:spacing w:before="52" w:line="239" w:lineRule="auto"/>
        <w:rPr>
          <w:rFonts w:ascii="SimSun" w:hAnsi="SimSun" w:eastAsia="SimSun" w:cs="SimSun"/>
          <w:sz w:val="22"/>
          <w:szCs w:val="22"/>
        </w:rPr>
      </w:pPr>
      <w:r>
        <w:rPr>
          <w:rFonts w:ascii="SimSun" w:hAnsi="SimSun" w:eastAsia="SimSun" w:cs="SimSun"/>
          <w:sz w:val="22"/>
          <w:szCs w:val="22"/>
          <w:spacing w:val="-5"/>
        </w:rPr>
        <w:t>例如，在设计学籍信息表时，我们知道了某位同学的学号，那</w:t>
      </w:r>
      <w:r>
        <w:rPr>
          <w:rFonts w:ascii="SimSun" w:hAnsi="SimSun" w:eastAsia="SimSun" w:cs="SimSun"/>
          <w:sz w:val="22"/>
          <w:szCs w:val="22"/>
          <w:spacing w:val="-6"/>
        </w:rPr>
        <w:t>么一定能知道其姓</w:t>
      </w:r>
      <w:r>
        <w:rPr>
          <w:rFonts w:ascii="SimSun" w:hAnsi="SimSun" w:eastAsia="SimSun" w:cs="SimSun"/>
          <w:sz w:val="22"/>
          <w:szCs w:val="22"/>
        </w:rPr>
        <w:t xml:space="preserve"> </w:t>
      </w:r>
      <w:r>
        <w:rPr>
          <w:rFonts w:ascii="SimSun" w:hAnsi="SimSun" w:eastAsia="SimSun" w:cs="SimSun"/>
          <w:sz w:val="22"/>
          <w:szCs w:val="22"/>
          <w:spacing w:val="-13"/>
        </w:rPr>
        <w:t>名，这就是姓名依赖于学号的例子。</w:t>
      </w:r>
    </w:p>
    <w:p>
      <w:pPr>
        <w:ind w:left="1470"/>
        <w:spacing w:before="36" w:line="212" w:lineRule="auto"/>
        <w:rPr>
          <w:rFonts w:ascii="KaiTi" w:hAnsi="KaiTi" w:eastAsia="KaiTi" w:cs="KaiTi"/>
          <w:sz w:val="22"/>
          <w:szCs w:val="22"/>
        </w:rPr>
      </w:pPr>
      <w:r>
        <w:rPr>
          <w:rFonts w:ascii="SimSun" w:hAnsi="SimSun" w:eastAsia="SimSun" w:cs="SimSun"/>
          <w:sz w:val="22"/>
          <w:szCs w:val="22"/>
          <w:color w:val="2E84C6"/>
        </w:rPr>
        <w:t>定义6-6(条件函数依赖</w:t>
      </w:r>
      <w:r>
        <w:rPr>
          <w:rFonts w:ascii="Times New Roman" w:hAnsi="Times New Roman" w:eastAsia="Times New Roman" w:cs="Times New Roman"/>
          <w:sz w:val="22"/>
          <w:szCs w:val="22"/>
          <w:color w:val="2E84C6"/>
        </w:rPr>
        <w:t>)  </w:t>
      </w:r>
      <w:r>
        <w:rPr>
          <w:rFonts w:ascii="SimSun" w:hAnsi="SimSun" w:eastAsia="SimSun" w:cs="SimSun"/>
          <w:sz w:val="22"/>
          <w:szCs w:val="22"/>
          <w:color w:val="2E84C6"/>
        </w:rPr>
        <w:t>设存在一个关系模式</w:t>
      </w:r>
      <w:r>
        <w:rPr>
          <w:rFonts w:ascii="Times New Roman" w:hAnsi="Times New Roman" w:eastAsia="Times New Roman" w:cs="Times New Roman"/>
          <w:sz w:val="22"/>
          <w:szCs w:val="22"/>
          <w:color w:val="2E84C6"/>
        </w:rPr>
        <w:t>R,attr(R)   </w:t>
      </w:r>
      <w:r>
        <w:rPr>
          <w:rFonts w:ascii="Times New Roman" w:hAnsi="Times New Roman" w:eastAsia="Times New Roman" w:cs="Times New Roman"/>
          <w:sz w:val="22"/>
          <w:szCs w:val="22"/>
          <w:color w:val="2E84C6"/>
          <w:spacing w:val="-1"/>
        </w:rPr>
        <w:t xml:space="preserve">     </w:t>
      </w:r>
      <w:r>
        <w:rPr>
          <w:rFonts w:ascii="KaiTi" w:hAnsi="KaiTi" w:eastAsia="KaiTi" w:cs="KaiTi"/>
          <w:sz w:val="22"/>
          <w:szCs w:val="22"/>
          <w:color w:val="2E84C6"/>
          <w:spacing w:val="-1"/>
        </w:rPr>
        <w:t>表示定义在其上的属</w:t>
      </w:r>
    </w:p>
    <w:p>
      <w:pPr>
        <w:ind w:left="1030"/>
        <w:spacing w:before="57" w:line="212" w:lineRule="auto"/>
        <w:rPr>
          <w:rFonts w:ascii="KaiTi" w:hAnsi="KaiTi" w:eastAsia="KaiTi" w:cs="KaiTi"/>
          <w:sz w:val="22"/>
          <w:szCs w:val="22"/>
        </w:rPr>
      </w:pPr>
      <w:r>
        <w:rPr>
          <w:rFonts w:ascii="KaiTi" w:hAnsi="KaiTi" w:eastAsia="KaiTi" w:cs="KaiTi"/>
          <w:sz w:val="22"/>
          <w:szCs w:val="22"/>
          <w:spacing w:val="1"/>
        </w:rPr>
        <w:t>性集，对每个属性</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4"/>
        </w:rPr>
        <w:t xml:space="preserve">  </w:t>
      </w:r>
      <w:r>
        <w:rPr>
          <w:rFonts w:ascii="KaiTi" w:hAnsi="KaiTi" w:eastAsia="KaiTi" w:cs="KaiTi"/>
          <w:sz w:val="22"/>
          <w:szCs w:val="22"/>
          <w:spacing w:val="1"/>
        </w:rPr>
        <w:t>有</w:t>
      </w:r>
      <w:r>
        <w:rPr>
          <w:rFonts w:ascii="Times New Roman" w:hAnsi="Times New Roman" w:eastAsia="Times New Roman" w:cs="Times New Roman"/>
          <w:sz w:val="22"/>
          <w:szCs w:val="22"/>
        </w:rPr>
        <w:t>ACattr</w:t>
      </w:r>
      <w:r>
        <w:rPr>
          <w:rFonts w:ascii="Times New Roman" w:hAnsi="Times New Roman" w:eastAsia="Times New Roman" w:cs="Times New Roman"/>
          <w:sz w:val="22"/>
          <w:szCs w:val="22"/>
          <w:spacing w:val="1"/>
        </w:rPr>
        <w:t>(R),     </w:t>
      </w:r>
      <w:r>
        <w:rPr>
          <w:rFonts w:ascii="KaiTi" w:hAnsi="KaiTi" w:eastAsia="KaiTi" w:cs="KaiTi"/>
          <w:sz w:val="22"/>
          <w:szCs w:val="22"/>
          <w:spacing w:val="1"/>
        </w:rPr>
        <w:t>定义</w:t>
      </w:r>
      <w:r>
        <w:rPr>
          <w:rFonts w:ascii="KaiTi" w:hAnsi="KaiTi" w:eastAsia="KaiTi" w:cs="KaiTi"/>
          <w:sz w:val="22"/>
          <w:szCs w:val="22"/>
        </w:rPr>
        <w:t>在</w:t>
      </w:r>
      <w:r>
        <w:rPr>
          <w:rFonts w:ascii="Times New Roman" w:hAnsi="Times New Roman" w:eastAsia="Times New Roman" w:cs="Times New Roman"/>
          <w:sz w:val="22"/>
          <w:szCs w:val="22"/>
        </w:rPr>
        <w:t>R </w:t>
      </w:r>
      <w:r>
        <w:rPr>
          <w:rFonts w:ascii="KaiTi" w:hAnsi="KaiTi" w:eastAsia="KaiTi" w:cs="KaiTi"/>
          <w:sz w:val="22"/>
          <w:szCs w:val="22"/>
        </w:rPr>
        <w:t>上的一个条件函数依赖φ可以表示成</w:t>
      </w:r>
    </w:p>
    <w:p>
      <w:pPr>
        <w:ind w:left="1030"/>
        <w:spacing w:before="57" w:line="212" w:lineRule="auto"/>
        <w:rPr>
          <w:rFonts w:ascii="KaiTi" w:hAnsi="KaiTi" w:eastAsia="KaiTi" w:cs="KaiTi"/>
          <w:sz w:val="22"/>
          <w:szCs w:val="22"/>
        </w:rPr>
      </w:pPr>
      <w:r>
        <w:rPr>
          <w:rFonts w:ascii="Times New Roman" w:hAnsi="Times New Roman" w:eastAsia="Times New Roman" w:cs="Times New Roman"/>
          <w:sz w:val="22"/>
          <w:szCs w:val="22"/>
          <w:spacing w:val="-5"/>
        </w:rPr>
        <w:t>φ:(R:X→Y,T₁)</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5"/>
        </w:rPr>
        <w:t>。</w:t>
      </w:r>
      <w:r>
        <w:rPr>
          <w:rFonts w:ascii="SimSun" w:hAnsi="SimSun" w:eastAsia="SimSun" w:cs="SimSun"/>
          <w:sz w:val="22"/>
          <w:szCs w:val="22"/>
          <w:spacing w:val="24"/>
        </w:rPr>
        <w:t xml:space="preserve">   </w:t>
      </w:r>
      <w:r>
        <w:rPr>
          <w:rFonts w:ascii="KaiTi" w:hAnsi="KaiTi" w:eastAsia="KaiTi" w:cs="KaiTi"/>
          <w:sz w:val="22"/>
          <w:szCs w:val="22"/>
          <w:spacing w:val="-5"/>
        </w:rPr>
        <w:t>其中：</w:t>
      </w:r>
    </w:p>
    <w:p>
      <w:pPr>
        <w:ind w:left="1470"/>
        <w:spacing w:before="38" w:line="314" w:lineRule="exact"/>
        <w:rPr>
          <w:rFonts w:ascii="KaiTi" w:hAnsi="KaiTi" w:eastAsia="KaiTi" w:cs="KaiTi"/>
          <w:sz w:val="22"/>
          <w:szCs w:val="22"/>
        </w:rPr>
      </w:pPr>
      <w:r>
        <w:rPr>
          <w:rFonts w:ascii="Times New Roman" w:hAnsi="Times New Roman" w:eastAsia="Times New Roman" w:cs="Times New Roman"/>
          <w:sz w:val="22"/>
          <w:szCs w:val="22"/>
          <w:spacing w:val="-3"/>
          <w:position w:val="7"/>
        </w:rPr>
        <w:t>(1)X   </w:t>
      </w:r>
      <w:r>
        <w:rPr>
          <w:rFonts w:ascii="KaiTi" w:hAnsi="KaiTi" w:eastAsia="KaiTi" w:cs="KaiTi"/>
          <w:sz w:val="22"/>
          <w:szCs w:val="22"/>
          <w:spacing w:val="-3"/>
          <w:position w:val="7"/>
        </w:rPr>
        <w:t>和</w:t>
      </w:r>
      <w:r>
        <w:rPr>
          <w:rFonts w:ascii="KaiTi" w:hAnsi="KaiTi" w:eastAsia="KaiTi" w:cs="KaiTi"/>
          <w:sz w:val="22"/>
          <w:szCs w:val="22"/>
          <w:spacing w:val="-52"/>
          <w:position w:val="7"/>
        </w:rPr>
        <w:t xml:space="preserve"> </w:t>
      </w:r>
      <w:r>
        <w:rPr>
          <w:rFonts w:ascii="Times New Roman" w:hAnsi="Times New Roman" w:eastAsia="Times New Roman" w:cs="Times New Roman"/>
          <w:sz w:val="22"/>
          <w:szCs w:val="22"/>
          <w:spacing w:val="-3"/>
          <w:position w:val="7"/>
        </w:rPr>
        <w:t>Y</w:t>
      </w:r>
      <w:r>
        <w:rPr>
          <w:rFonts w:ascii="KaiTi" w:hAnsi="KaiTi" w:eastAsia="KaiTi" w:cs="KaiTi"/>
          <w:sz w:val="22"/>
          <w:szCs w:val="22"/>
          <w:spacing w:val="-3"/>
          <w:position w:val="7"/>
        </w:rPr>
        <w:t>是定义在</w:t>
      </w:r>
      <w:r>
        <w:rPr>
          <w:rFonts w:ascii="Times New Roman" w:hAnsi="Times New Roman" w:eastAsia="Times New Roman" w:cs="Times New Roman"/>
          <w:sz w:val="22"/>
          <w:szCs w:val="22"/>
          <w:spacing w:val="-3"/>
          <w:position w:val="7"/>
        </w:rPr>
        <w:t>attr(R)    </w:t>
      </w:r>
      <w:r>
        <w:rPr>
          <w:rFonts w:ascii="KaiTi" w:hAnsi="KaiTi" w:eastAsia="KaiTi" w:cs="KaiTi"/>
          <w:sz w:val="22"/>
          <w:szCs w:val="22"/>
          <w:spacing w:val="-3"/>
          <w:position w:val="7"/>
        </w:rPr>
        <w:t>上的属性集；</w:t>
      </w:r>
    </w:p>
    <w:p>
      <w:pPr>
        <w:ind w:left="1470"/>
        <w:spacing w:line="223" w:lineRule="auto"/>
        <w:rPr>
          <w:rFonts w:ascii="KaiTi" w:hAnsi="KaiTi" w:eastAsia="KaiTi" w:cs="KaiTi"/>
          <w:sz w:val="22"/>
          <w:szCs w:val="22"/>
        </w:rPr>
      </w:pPr>
      <w:r>
        <w:rPr>
          <w:rFonts w:ascii="SimSun" w:hAnsi="SimSun" w:eastAsia="SimSun" w:cs="SimSun"/>
          <w:sz w:val="22"/>
          <w:szCs w:val="22"/>
          <w:spacing w:val="-8"/>
        </w:rPr>
        <w:t>(2){R:X→Y|</w:t>
      </w:r>
      <w:r>
        <w:rPr>
          <w:rFonts w:ascii="SimSun" w:hAnsi="SimSun" w:eastAsia="SimSun" w:cs="SimSun"/>
          <w:sz w:val="22"/>
          <w:szCs w:val="22"/>
          <w:spacing w:val="26"/>
        </w:rPr>
        <w:t xml:space="preserve">   </w:t>
      </w:r>
      <w:r>
        <w:rPr>
          <w:rFonts w:ascii="KaiTi" w:hAnsi="KaiTi" w:eastAsia="KaiTi" w:cs="KaiTi"/>
          <w:sz w:val="22"/>
          <w:szCs w:val="22"/>
          <w:spacing w:val="-8"/>
        </w:rPr>
        <w:t>是一个标准函数依赖；</w:t>
      </w:r>
    </w:p>
    <w:p>
      <w:pPr>
        <w:ind w:left="1470"/>
        <w:spacing w:before="30" w:line="212" w:lineRule="auto"/>
        <w:rPr>
          <w:rFonts w:ascii="KaiTi" w:hAnsi="KaiTi" w:eastAsia="KaiTi" w:cs="KaiTi"/>
          <w:sz w:val="22"/>
          <w:szCs w:val="22"/>
        </w:rPr>
      </w:pPr>
      <w:r>
        <w:rPr>
          <w:rFonts w:ascii="Times New Roman" w:hAnsi="Times New Roman" w:eastAsia="Times New Roman" w:cs="Times New Roman"/>
          <w:sz w:val="22"/>
          <w:szCs w:val="22"/>
          <w:spacing w:val="-5"/>
        </w:rPr>
        <w:t>(3)T,    </w:t>
      </w:r>
      <w:r>
        <w:rPr>
          <w:rFonts w:ascii="KaiTi" w:hAnsi="KaiTi" w:eastAsia="KaiTi" w:cs="KaiTi"/>
          <w:sz w:val="22"/>
          <w:szCs w:val="22"/>
          <w:spacing w:val="-5"/>
        </w:rPr>
        <w:t>是与</w:t>
      </w:r>
      <w:r>
        <w:rPr>
          <w:rFonts w:ascii="Times New Roman" w:hAnsi="Times New Roman" w:eastAsia="Times New Roman" w:cs="Times New Roman"/>
          <w:sz w:val="22"/>
          <w:szCs w:val="22"/>
          <w:spacing w:val="-5"/>
        </w:rPr>
        <w:t>X</w:t>
      </w:r>
      <w:r>
        <w:rPr>
          <w:rFonts w:ascii="Times New Roman" w:hAnsi="Times New Roman" w:eastAsia="Times New Roman" w:cs="Times New Roman"/>
          <w:sz w:val="22"/>
          <w:szCs w:val="22"/>
          <w:spacing w:val="-12"/>
        </w:rPr>
        <w:t xml:space="preserve"> </w:t>
      </w:r>
      <w:r>
        <w:rPr>
          <w:rFonts w:ascii="KaiTi" w:hAnsi="KaiTi" w:eastAsia="KaiTi" w:cs="KaiTi"/>
          <w:sz w:val="22"/>
          <w:szCs w:val="22"/>
          <w:spacing w:val="-5"/>
        </w:rPr>
        <w:t>和</w:t>
      </w:r>
      <w:r>
        <w:rPr>
          <w:rFonts w:ascii="KaiTi" w:hAnsi="KaiTi" w:eastAsia="KaiTi" w:cs="KaiTi"/>
          <w:sz w:val="22"/>
          <w:szCs w:val="22"/>
          <w:spacing w:val="-63"/>
        </w:rPr>
        <w:t xml:space="preserve"> </w:t>
      </w:r>
      <w:r>
        <w:rPr>
          <w:rFonts w:ascii="Times New Roman" w:hAnsi="Times New Roman" w:eastAsia="Times New Roman" w:cs="Times New Roman"/>
          <w:sz w:val="22"/>
          <w:szCs w:val="22"/>
          <w:spacing w:val="-5"/>
        </w:rPr>
        <w:t>Y</w:t>
      </w:r>
      <w:r>
        <w:rPr>
          <w:rFonts w:ascii="KaiTi" w:hAnsi="KaiTi" w:eastAsia="KaiTi" w:cs="KaiTi"/>
          <w:sz w:val="22"/>
          <w:szCs w:val="22"/>
          <w:spacing w:val="-5"/>
        </w:rPr>
        <w:t>相关的模式元组，定义了相关属</w:t>
      </w:r>
      <w:r>
        <w:rPr>
          <w:rFonts w:ascii="KaiTi" w:hAnsi="KaiTi" w:eastAsia="KaiTi" w:cs="KaiTi"/>
          <w:sz w:val="22"/>
          <w:szCs w:val="22"/>
          <w:spacing w:val="-6"/>
        </w:rPr>
        <w:t>性在取值上的约束条件。</w:t>
      </w:r>
    </w:p>
    <w:p>
      <w:pPr>
        <w:ind w:left="1030" w:right="100" w:firstLine="440"/>
        <w:spacing w:before="62" w:line="246" w:lineRule="auto"/>
        <w:rPr>
          <w:rFonts w:ascii="SimSun" w:hAnsi="SimSun" w:eastAsia="SimSun" w:cs="SimSun"/>
          <w:sz w:val="22"/>
          <w:szCs w:val="22"/>
        </w:rPr>
      </w:pPr>
      <w:r>
        <w:rPr>
          <w:rFonts w:ascii="SimSun" w:hAnsi="SimSun" w:eastAsia="SimSun" w:cs="SimSun"/>
          <w:sz w:val="22"/>
          <w:szCs w:val="22"/>
          <w:spacing w:val="-3"/>
        </w:rPr>
        <w:t>比如，李建中老师为研究生开的课只用英语进行教学(其他老师开的课或者李建</w:t>
      </w:r>
      <w:r>
        <w:rPr>
          <w:rFonts w:ascii="SimSun" w:hAnsi="SimSun" w:eastAsia="SimSun" w:cs="SimSun"/>
          <w:sz w:val="22"/>
          <w:szCs w:val="22"/>
          <w:spacing w:val="13"/>
        </w:rPr>
        <w:t xml:space="preserve"> </w:t>
      </w:r>
      <w:r>
        <w:rPr>
          <w:rFonts w:ascii="SimSun" w:hAnsi="SimSun" w:eastAsia="SimSun" w:cs="SimSun"/>
          <w:sz w:val="22"/>
          <w:szCs w:val="22"/>
          <w:spacing w:val="-2"/>
        </w:rPr>
        <w:t>中老师为本科生开的课不一定用英语进行教学),可得φ:[教师</w:t>
      </w:r>
      <w:r>
        <w:rPr>
          <w:rFonts w:ascii="SimSun" w:hAnsi="SimSun" w:eastAsia="SimSun" w:cs="SimSun"/>
          <w:sz w:val="22"/>
          <w:szCs w:val="22"/>
          <w:spacing w:val="-3"/>
        </w:rPr>
        <w:t>='李建中',授课对象=</w:t>
      </w:r>
      <w:r>
        <w:rPr>
          <w:rFonts w:ascii="SimSun" w:hAnsi="SimSun" w:eastAsia="SimSun" w:cs="SimSun"/>
          <w:sz w:val="22"/>
          <w:szCs w:val="22"/>
        </w:rPr>
        <w:t xml:space="preserve"> </w:t>
      </w:r>
      <w:r>
        <w:rPr>
          <w:rFonts w:ascii="SimSun" w:hAnsi="SimSun" w:eastAsia="SimSun" w:cs="SimSun"/>
          <w:sz w:val="22"/>
          <w:szCs w:val="22"/>
        </w:rPr>
        <w:t>'研究生']</w:t>
      </w:r>
      <w:r>
        <w:rPr>
          <w:rFonts w:ascii="SimSun" w:hAnsi="SimSun" w:eastAsia="SimSun" w:cs="SimSun"/>
          <w:sz w:val="22"/>
          <w:szCs w:val="22"/>
          <w:spacing w:val="-72"/>
        </w:rPr>
        <w:t xml:space="preserve"> </w:t>
      </w:r>
      <w:r>
        <w:rPr>
          <w:rFonts w:ascii="SimSun" w:hAnsi="SimSun" w:eastAsia="SimSun" w:cs="SimSun"/>
          <w:sz w:val="22"/>
          <w:szCs w:val="22"/>
        </w:rPr>
        <w:t>→</w:t>
      </w:r>
      <w:r>
        <w:rPr>
          <w:rFonts w:ascii="SimSun" w:hAnsi="SimSun" w:eastAsia="SimSun" w:cs="SimSun"/>
          <w:sz w:val="22"/>
          <w:szCs w:val="22"/>
          <w:spacing w:val="-60"/>
        </w:rPr>
        <w:t xml:space="preserve"> </w:t>
      </w:r>
      <w:r>
        <w:rPr>
          <w:rFonts w:ascii="SimSun" w:hAnsi="SimSun" w:eastAsia="SimSun" w:cs="SimSun"/>
          <w:sz w:val="22"/>
          <w:szCs w:val="22"/>
        </w:rPr>
        <w:t>[授课语言='英语!]。</w:t>
      </w:r>
    </w:p>
    <w:p>
      <w:pPr>
        <w:ind w:left="1034"/>
        <w:spacing w:before="179" w:line="222" w:lineRule="auto"/>
        <w:outlineLvl w:val="6"/>
        <w:rPr>
          <w:rFonts w:ascii="SimHei" w:hAnsi="SimHei" w:eastAsia="SimHei" w:cs="SimHei"/>
          <w:sz w:val="28"/>
          <w:szCs w:val="28"/>
        </w:rPr>
      </w:pPr>
      <w:r>
        <w:rPr>
          <w:rFonts w:ascii="SimHei" w:hAnsi="SimHei" w:eastAsia="SimHei" w:cs="SimHei"/>
          <w:sz w:val="28"/>
          <w:szCs w:val="28"/>
          <w:b/>
          <w:bCs/>
          <w:color w:val="2D8BD4"/>
          <w:spacing w:val="-5"/>
        </w:rPr>
        <w:t>6.5.3</w:t>
      </w:r>
      <w:r>
        <w:rPr>
          <w:rFonts w:ascii="SimHei" w:hAnsi="SimHei" w:eastAsia="SimHei" w:cs="SimHei"/>
          <w:sz w:val="28"/>
          <w:szCs w:val="28"/>
          <w:color w:val="2D8BD4"/>
          <w:spacing w:val="40"/>
        </w:rPr>
        <w:t xml:space="preserve">  </w:t>
      </w:r>
      <w:r>
        <w:rPr>
          <w:rFonts w:ascii="SimHei" w:hAnsi="SimHei" w:eastAsia="SimHei" w:cs="SimHei"/>
          <w:sz w:val="28"/>
          <w:szCs w:val="28"/>
          <w:b/>
          <w:bCs/>
          <w:color w:val="2D8BD4"/>
          <w:spacing w:val="-5"/>
        </w:rPr>
        <w:t>非需求数据清洗</w:t>
      </w:r>
    </w:p>
    <w:p>
      <w:pPr>
        <w:ind w:left="1030" w:firstLine="440"/>
        <w:spacing w:before="143" w:line="248" w:lineRule="auto"/>
        <w:jc w:val="both"/>
        <w:rPr>
          <w:rFonts w:ascii="SimSun" w:hAnsi="SimSun" w:eastAsia="SimSun" w:cs="SimSun"/>
          <w:sz w:val="22"/>
          <w:szCs w:val="22"/>
        </w:rPr>
      </w:pPr>
      <w:r>
        <w:rPr>
          <w:rFonts w:ascii="SimSun" w:hAnsi="SimSun" w:eastAsia="SimSun" w:cs="SimSun"/>
          <w:sz w:val="22"/>
          <w:szCs w:val="22"/>
          <w:spacing w:val="-5"/>
        </w:rPr>
        <w:t>针对分析过程中不需要且有错误的数据，可以考虑直接删除。这种处理方法表面</w:t>
      </w:r>
      <w:r>
        <w:rPr>
          <w:rFonts w:ascii="SimSun" w:hAnsi="SimSun" w:eastAsia="SimSun" w:cs="SimSun"/>
          <w:sz w:val="22"/>
          <w:szCs w:val="22"/>
          <w:spacing w:val="13"/>
        </w:rPr>
        <w:t xml:space="preserve"> </w:t>
      </w:r>
      <w:r>
        <w:rPr>
          <w:rFonts w:ascii="SimSun" w:hAnsi="SimSun" w:eastAsia="SimSun" w:cs="SimSun"/>
          <w:sz w:val="22"/>
          <w:szCs w:val="22"/>
          <w:spacing w:val="-3"/>
        </w:rPr>
        <w:t>上看起来简单，但是实际操作起来，需要考虑许</w:t>
      </w:r>
      <w:r>
        <w:rPr>
          <w:rFonts w:ascii="SimSun" w:hAnsi="SimSun" w:eastAsia="SimSun" w:cs="SimSun"/>
          <w:sz w:val="22"/>
          <w:szCs w:val="22"/>
          <w:spacing w:val="-4"/>
        </w:rPr>
        <w:t>多问题。例如，在一些情况下可能删</w:t>
      </w:r>
      <w:r>
        <w:rPr>
          <w:rFonts w:ascii="SimSun" w:hAnsi="SimSun" w:eastAsia="SimSun" w:cs="SimSun"/>
          <w:sz w:val="22"/>
          <w:szCs w:val="22"/>
        </w:rPr>
        <w:t xml:space="preserve"> </w:t>
      </w:r>
      <w:r>
        <w:rPr>
          <w:rFonts w:ascii="SimSun" w:hAnsi="SimSun" w:eastAsia="SimSun" w:cs="SimSun"/>
          <w:sz w:val="22"/>
          <w:szCs w:val="22"/>
          <w:spacing w:val="-5"/>
        </w:rPr>
        <w:t>除了看上去不需要但实际上对业务很重要的字段；有时候用户觉得某个字段有用，</w:t>
      </w:r>
      <w:r>
        <w:rPr>
          <w:rFonts w:ascii="SimSun" w:hAnsi="SimSun" w:eastAsia="SimSun" w:cs="SimSun"/>
          <w:sz w:val="22"/>
          <w:szCs w:val="22"/>
          <w:spacing w:val="-6"/>
        </w:rPr>
        <w:t>但 </w:t>
      </w:r>
      <w:r>
        <w:rPr>
          <w:rFonts w:ascii="SimSun" w:hAnsi="SimSun" w:eastAsia="SimSun" w:cs="SimSun"/>
          <w:sz w:val="22"/>
          <w:szCs w:val="22"/>
          <w:spacing w:val="-3"/>
        </w:rPr>
        <w:t>又没想好怎么用，无法确定是否该删除；在处理时删错了字段等。考虑到这些情况，</w:t>
      </w:r>
      <w:r>
        <w:rPr>
          <w:rFonts w:ascii="SimSun" w:hAnsi="SimSun" w:eastAsia="SimSun" w:cs="SimSun"/>
          <w:sz w:val="22"/>
          <w:szCs w:val="22"/>
          <w:spacing w:val="9"/>
        </w:rPr>
        <w:t xml:space="preserve"> </w:t>
      </w:r>
      <w:r>
        <w:rPr>
          <w:rFonts w:ascii="SimSun" w:hAnsi="SimSun" w:eastAsia="SimSun" w:cs="SimSun"/>
          <w:sz w:val="22"/>
          <w:szCs w:val="22"/>
          <w:spacing w:val="-5"/>
        </w:rPr>
        <w:t>可以在出现错误的数据上增加错误标记，这</w:t>
      </w:r>
      <w:r>
        <w:rPr>
          <w:rFonts w:ascii="SimSun" w:hAnsi="SimSun" w:eastAsia="SimSun" w:cs="SimSun"/>
          <w:sz w:val="22"/>
          <w:szCs w:val="22"/>
          <w:spacing w:val="-6"/>
        </w:rPr>
        <w:t>样在数据分析的过程中会忽略这些错误值</w:t>
      </w:r>
      <w:r>
        <w:rPr>
          <w:rFonts w:ascii="SimSun" w:hAnsi="SimSun" w:eastAsia="SimSun" w:cs="SimSun"/>
          <w:sz w:val="22"/>
          <w:szCs w:val="22"/>
        </w:rPr>
        <w:t xml:space="preserve">  </w:t>
      </w:r>
      <w:r>
        <w:rPr>
          <w:rFonts w:ascii="SimSun" w:hAnsi="SimSun" w:eastAsia="SimSun" w:cs="SimSun"/>
          <w:sz w:val="22"/>
          <w:szCs w:val="22"/>
          <w:spacing w:val="1"/>
        </w:rPr>
        <w:t>或者针对存在的错误值设计劣质容忍的数据分析算法，最小</w:t>
      </w:r>
      <w:r>
        <w:rPr>
          <w:rFonts w:ascii="SimSun" w:hAnsi="SimSun" w:eastAsia="SimSun" w:cs="SimSun"/>
          <w:sz w:val="22"/>
          <w:szCs w:val="22"/>
        </w:rPr>
        <w:t>化错误值对分析结果的  </w:t>
      </w:r>
      <w:r>
        <w:rPr>
          <w:rFonts w:ascii="SimSun" w:hAnsi="SimSun" w:eastAsia="SimSun" w:cs="SimSun"/>
          <w:sz w:val="22"/>
          <w:szCs w:val="22"/>
          <w:spacing w:val="-16"/>
        </w:rPr>
        <w:t>影响。</w:t>
      </w:r>
    </w:p>
    <w:p>
      <w:pPr>
        <w:ind w:left="1034"/>
        <w:spacing w:before="170" w:line="222" w:lineRule="auto"/>
        <w:outlineLvl w:val="6"/>
        <w:rPr>
          <w:rFonts w:ascii="SimHei" w:hAnsi="SimHei" w:eastAsia="SimHei" w:cs="SimHei"/>
          <w:sz w:val="28"/>
          <w:szCs w:val="28"/>
        </w:rPr>
      </w:pPr>
      <w:r>
        <w:rPr>
          <w:rFonts w:ascii="SimHei" w:hAnsi="SimHei" w:eastAsia="SimHei" w:cs="SimHei"/>
          <w:sz w:val="28"/>
          <w:szCs w:val="28"/>
          <w:b/>
          <w:bCs/>
          <w:color w:val="2C82C4"/>
          <w:spacing w:val="-2"/>
        </w:rPr>
        <w:t>6.5.4’面向图数据的错误检测技术</w:t>
      </w:r>
    </w:p>
    <w:p>
      <w:pPr>
        <w:ind w:left="1473"/>
        <w:spacing w:before="202" w:line="221" w:lineRule="auto"/>
        <w:outlineLvl w:val="6"/>
        <w:rPr>
          <w:rFonts w:ascii="SimHei" w:hAnsi="SimHei" w:eastAsia="SimHei" w:cs="SimHei"/>
          <w:sz w:val="22"/>
          <w:szCs w:val="22"/>
        </w:rPr>
      </w:pPr>
      <w:r>
        <w:rPr>
          <w:rFonts w:ascii="SimHei" w:hAnsi="SimHei" w:eastAsia="SimHei" w:cs="SimHei"/>
          <w:sz w:val="22"/>
          <w:szCs w:val="22"/>
          <w:b/>
          <w:bCs/>
          <w:spacing w:val="-6"/>
        </w:rPr>
        <w:t>1.</w:t>
      </w:r>
      <w:r>
        <w:rPr>
          <w:rFonts w:ascii="SimHei" w:hAnsi="SimHei" w:eastAsia="SimHei" w:cs="SimHei"/>
          <w:sz w:val="22"/>
          <w:szCs w:val="22"/>
          <w:spacing w:val="-50"/>
        </w:rPr>
        <w:t xml:space="preserve"> </w:t>
      </w:r>
      <w:r>
        <w:rPr>
          <w:rFonts w:ascii="SimHei" w:hAnsi="SimHei" w:eastAsia="SimHei" w:cs="SimHei"/>
          <w:sz w:val="22"/>
          <w:szCs w:val="22"/>
          <w:b/>
          <w:bCs/>
          <w:spacing w:val="-6"/>
        </w:rPr>
        <w:t>知识图谱错误检测方法</w:t>
      </w:r>
    </w:p>
    <w:p>
      <w:pPr>
        <w:ind w:left="1030" w:right="59" w:firstLine="440"/>
        <w:spacing w:before="121" w:line="245" w:lineRule="auto"/>
        <w:jc w:val="both"/>
        <w:rPr>
          <w:rFonts w:ascii="SimSun" w:hAnsi="SimSun" w:eastAsia="SimSun" w:cs="SimSun"/>
          <w:sz w:val="22"/>
          <w:szCs w:val="22"/>
        </w:rPr>
      </w:pPr>
      <w:r>
        <w:rPr>
          <w:rFonts w:ascii="SimSun" w:hAnsi="SimSun" w:eastAsia="SimSun" w:cs="SimSun"/>
          <w:sz w:val="22"/>
          <w:szCs w:val="22"/>
          <w:spacing w:val="-5"/>
        </w:rPr>
        <w:t>知识图谱的构建有两种手段：手动构建的知识图谱和自动构建的知识图谱，目前</w:t>
      </w:r>
      <w:r>
        <w:rPr>
          <w:rFonts w:ascii="SimSun" w:hAnsi="SimSun" w:eastAsia="SimSun" w:cs="SimSun"/>
          <w:sz w:val="22"/>
          <w:szCs w:val="22"/>
          <w:spacing w:val="14"/>
        </w:rPr>
        <w:t xml:space="preserve"> </w:t>
      </w:r>
      <w:r>
        <w:rPr>
          <w:rFonts w:ascii="SimSun" w:hAnsi="SimSun" w:eastAsia="SimSun" w:cs="SimSun"/>
          <w:sz w:val="22"/>
          <w:szCs w:val="22"/>
          <w:spacing w:val="-6"/>
        </w:rPr>
        <w:t>的机器智能大规模的依赖于这两种知识图谱，手动构建知识图谱的例子包括</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6"/>
        </w:rPr>
        <w:t>WordNet</w:t>
      </w:r>
      <w:r>
        <w:rPr>
          <w:rFonts w:ascii="Times New Roman" w:hAnsi="Times New Roman" w:eastAsia="Times New Roman" w:cs="Times New Roman"/>
          <w:sz w:val="22"/>
          <w:szCs w:val="22"/>
        </w:rPr>
        <w:t xml:space="preserve">  </w:t>
      </w:r>
      <w:r>
        <w:rPr>
          <w:rFonts w:ascii="SimSun" w:hAnsi="SimSun" w:eastAsia="SimSun" w:cs="SimSun"/>
          <w:sz w:val="22"/>
          <w:szCs w:val="22"/>
          <w:spacing w:val="-7"/>
        </w:rPr>
        <w:t>和</w:t>
      </w:r>
      <w:r>
        <w:rPr>
          <w:rFonts w:ascii="Times New Roman" w:hAnsi="Times New Roman" w:eastAsia="Times New Roman" w:cs="Times New Roman"/>
          <w:sz w:val="22"/>
          <w:szCs w:val="22"/>
          <w:spacing w:val="-7"/>
        </w:rPr>
        <w:t>Cyc,</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7"/>
        </w:rPr>
        <w:t>自动构建知识图谱的例子包括</w:t>
      </w:r>
      <w:r>
        <w:rPr>
          <w:rFonts w:ascii="Times New Roman" w:hAnsi="Times New Roman" w:eastAsia="Times New Roman" w:cs="Times New Roman"/>
          <w:sz w:val="22"/>
          <w:szCs w:val="22"/>
          <w:spacing w:val="-7"/>
        </w:rPr>
        <w:t>Know-ItAll</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7"/>
        </w:rPr>
        <w:t>和</w:t>
      </w:r>
      <w:r>
        <w:rPr>
          <w:rFonts w:ascii="Times New Roman" w:hAnsi="Times New Roman" w:eastAsia="Times New Roman" w:cs="Times New Roman"/>
          <w:sz w:val="22"/>
          <w:szCs w:val="22"/>
          <w:spacing w:val="-7"/>
        </w:rPr>
        <w:t>Probase</w:t>
      </w:r>
      <w:r>
        <w:rPr>
          <w:rFonts w:ascii="SimSun" w:hAnsi="SimSun" w:eastAsia="SimSun" w:cs="SimSun"/>
          <w:sz w:val="22"/>
          <w:szCs w:val="22"/>
          <w:spacing w:val="-7"/>
        </w:rPr>
        <w:t>。人工构建的</w:t>
      </w:r>
      <w:r>
        <w:rPr>
          <w:rFonts w:ascii="SimSun" w:hAnsi="SimSun" w:eastAsia="SimSun" w:cs="SimSun"/>
          <w:sz w:val="22"/>
          <w:szCs w:val="22"/>
          <w:spacing w:val="-8"/>
        </w:rPr>
        <w:t>知识图谱精确</w:t>
      </w:r>
      <w:r>
        <w:rPr>
          <w:rFonts w:ascii="SimSun" w:hAnsi="SimSun" w:eastAsia="SimSun" w:cs="SimSun"/>
          <w:sz w:val="22"/>
          <w:szCs w:val="22"/>
        </w:rPr>
        <w:t xml:space="preserve"> </w:t>
      </w:r>
      <w:r>
        <w:rPr>
          <w:rFonts w:ascii="SimSun" w:hAnsi="SimSun" w:eastAsia="SimSun" w:cs="SimSun"/>
          <w:sz w:val="22"/>
          <w:szCs w:val="22"/>
          <w:spacing w:val="-5"/>
        </w:rPr>
        <w:t>度高，但是规模有限；相比而下，自动构建的</w:t>
      </w:r>
      <w:r>
        <w:rPr>
          <w:rFonts w:ascii="SimSun" w:hAnsi="SimSun" w:eastAsia="SimSun" w:cs="SimSun"/>
          <w:sz w:val="22"/>
          <w:szCs w:val="22"/>
          <w:spacing w:val="-6"/>
        </w:rPr>
        <w:t>知识图谱覆盖率高，但是准确度相对较</w:t>
      </w:r>
      <w:r>
        <w:rPr>
          <w:rFonts w:ascii="SimSun" w:hAnsi="SimSun" w:eastAsia="SimSun" w:cs="SimSun"/>
          <w:sz w:val="22"/>
          <w:szCs w:val="22"/>
        </w:rPr>
        <w:t xml:space="preserve"> </w:t>
      </w:r>
      <w:r>
        <w:rPr>
          <w:rFonts w:ascii="SimSun" w:hAnsi="SimSun" w:eastAsia="SimSun" w:cs="SimSun"/>
          <w:sz w:val="22"/>
          <w:szCs w:val="22"/>
          <w:spacing w:val="-10"/>
        </w:rPr>
        <w:t>低。因此，检测并消除自动构建的知识图谱中存在的错误对于提高机器智能至关重要。</w:t>
      </w:r>
    </w:p>
    <w:p>
      <w:pPr>
        <w:ind w:left="1030" w:right="81" w:firstLine="440"/>
        <w:spacing w:before="70" w:line="245" w:lineRule="auto"/>
        <w:jc w:val="both"/>
        <w:rPr>
          <w:rFonts w:ascii="SimSun" w:hAnsi="SimSun" w:eastAsia="SimSun" w:cs="SimSun"/>
          <w:sz w:val="22"/>
          <w:szCs w:val="22"/>
        </w:rPr>
      </w:pPr>
      <w:r>
        <w:rPr>
          <w:rFonts w:ascii="SimSun" w:hAnsi="SimSun" w:eastAsia="SimSun" w:cs="SimSun"/>
          <w:sz w:val="22"/>
          <w:szCs w:val="22"/>
          <w:spacing w:val="-6"/>
        </w:rPr>
        <w:t>当前知识图谱的研究只是基于平面上图的关系，节点为实体或概念，边为相应的</w:t>
      </w:r>
      <w:r>
        <w:rPr>
          <w:rFonts w:ascii="SimSun" w:hAnsi="SimSun" w:eastAsia="SimSun" w:cs="SimSun"/>
          <w:sz w:val="22"/>
          <w:szCs w:val="22"/>
          <w:spacing w:val="15"/>
        </w:rPr>
        <w:t xml:space="preserve"> </w:t>
      </w:r>
      <w:r>
        <w:rPr>
          <w:rFonts w:ascii="SimSun" w:hAnsi="SimSun" w:eastAsia="SimSun" w:cs="SimSun"/>
          <w:sz w:val="22"/>
          <w:szCs w:val="22"/>
          <w:spacing w:val="-5"/>
        </w:rPr>
        <w:t>属性。大部分的研究仅仅关注于知识图谱的层次结构和相关关系的出现频率。但是几</w:t>
      </w:r>
      <w:r>
        <w:rPr>
          <w:rFonts w:ascii="SimSun" w:hAnsi="SimSun" w:eastAsia="SimSun" w:cs="SimSun"/>
          <w:sz w:val="22"/>
          <w:szCs w:val="22"/>
          <w:spacing w:val="2"/>
        </w:rPr>
        <w:t xml:space="preserve"> </w:t>
      </w:r>
      <w:r>
        <w:rPr>
          <w:rFonts w:ascii="SimSun" w:hAnsi="SimSun" w:eastAsia="SimSun" w:cs="SimSun"/>
          <w:sz w:val="22"/>
          <w:szCs w:val="22"/>
          <w:spacing w:val="-5"/>
        </w:rPr>
        <w:t>乎没有一种有效的算法可以实际的考虑到知</w:t>
      </w:r>
      <w:r>
        <w:rPr>
          <w:rFonts w:ascii="SimSun" w:hAnsi="SimSun" w:eastAsia="SimSun" w:cs="SimSun"/>
          <w:sz w:val="22"/>
          <w:szCs w:val="22"/>
          <w:spacing w:val="-6"/>
        </w:rPr>
        <w:t>识之间相互关联的关系，几乎没有一种方</w:t>
      </w:r>
      <w:r>
        <w:rPr>
          <w:rFonts w:ascii="SimSun" w:hAnsi="SimSun" w:eastAsia="SimSun" w:cs="SimSun"/>
          <w:sz w:val="22"/>
          <w:szCs w:val="22"/>
        </w:rPr>
        <w:t xml:space="preserve"> </w:t>
      </w:r>
      <w:r>
        <w:rPr>
          <w:rFonts w:ascii="SimSun" w:hAnsi="SimSun" w:eastAsia="SimSun" w:cs="SimSun"/>
          <w:sz w:val="22"/>
          <w:szCs w:val="22"/>
          <w:spacing w:val="-5"/>
        </w:rPr>
        <w:t>法可以通过知识库本身进行自我学习，从而通</w:t>
      </w:r>
      <w:r>
        <w:rPr>
          <w:rFonts w:ascii="SimSun" w:hAnsi="SimSun" w:eastAsia="SimSun" w:cs="SimSun"/>
          <w:sz w:val="22"/>
          <w:szCs w:val="22"/>
          <w:spacing w:val="-6"/>
        </w:rPr>
        <w:t>过自身进行错误检测。针对以上的不足</w:t>
      </w:r>
      <w:r>
        <w:rPr>
          <w:rFonts w:ascii="SimSun" w:hAnsi="SimSun" w:eastAsia="SimSun" w:cs="SimSun"/>
          <w:sz w:val="22"/>
          <w:szCs w:val="22"/>
        </w:rPr>
        <w:t xml:space="preserve"> </w:t>
      </w:r>
      <w:r>
        <w:rPr>
          <w:rFonts w:ascii="SimSun" w:hAnsi="SimSun" w:eastAsia="SimSun" w:cs="SimSun"/>
          <w:sz w:val="22"/>
          <w:szCs w:val="22"/>
          <w:spacing w:val="-5"/>
        </w:rPr>
        <w:t>之处和缺陷，本书准备从知识图谱内在关系入手，找寻新的有效方法对于</w:t>
      </w:r>
      <w:r>
        <w:rPr>
          <w:rFonts w:ascii="SimSun" w:hAnsi="SimSun" w:eastAsia="SimSun" w:cs="SimSun"/>
          <w:sz w:val="22"/>
          <w:szCs w:val="22"/>
          <w:spacing w:val="-6"/>
        </w:rPr>
        <w:t>自动构建的</w:t>
      </w:r>
    </w:p>
    <w:p>
      <w:pPr>
        <w:spacing w:line="245" w:lineRule="auto"/>
        <w:sectPr>
          <w:footerReference w:type="default" r:id="rId282"/>
          <w:pgSz w:w="9430" w:h="14300"/>
          <w:pgMar w:top="99" w:right="339" w:bottom="559" w:left="19" w:header="0" w:footer="346" w:gutter="0"/>
        </w:sectPr>
        <w:rPr>
          <w:rFonts w:ascii="SimSun" w:hAnsi="SimSun" w:eastAsia="SimSun" w:cs="SimSun"/>
          <w:sz w:val="22"/>
          <w:szCs w:val="22"/>
        </w:rPr>
      </w:pPr>
    </w:p>
    <w:p>
      <w:pPr>
        <w:ind w:left="6272"/>
        <w:spacing w:before="111" w:line="217" w:lineRule="auto"/>
        <w:rPr>
          <w:rFonts w:ascii="SimHei" w:hAnsi="SimHei" w:eastAsia="SimHei" w:cs="SimHei"/>
          <w:sz w:val="21"/>
          <w:szCs w:val="21"/>
        </w:rPr>
      </w:pPr>
      <w:bookmarkStart w:name="bookmark99" w:id="93"/>
      <w:bookmarkEnd w:id="93"/>
      <w:r>
        <w:rPr>
          <w:rFonts w:ascii="SimHei" w:hAnsi="SimHei" w:eastAsia="SimHei" w:cs="SimHei"/>
          <w:sz w:val="21"/>
          <w:szCs w:val="21"/>
          <w:b/>
          <w:bCs/>
          <w:color w:val="2E93E1"/>
          <w:spacing w:val="-23"/>
        </w:rPr>
        <w:t>第6章</w:t>
      </w:r>
      <w:r>
        <w:rPr>
          <w:rFonts w:ascii="SimHei" w:hAnsi="SimHei" w:eastAsia="SimHei" w:cs="SimHei"/>
          <w:sz w:val="21"/>
          <w:szCs w:val="21"/>
          <w:color w:val="2E93E1"/>
          <w:spacing w:val="-39"/>
        </w:rPr>
        <w:t xml:space="preserve"> </w:t>
      </w:r>
      <w:r>
        <w:rPr>
          <w:rFonts w:ascii="SimHei" w:hAnsi="SimHei" w:eastAsia="SimHei" w:cs="SimHei"/>
          <w:sz w:val="21"/>
          <w:szCs w:val="21"/>
          <w:spacing w:val="-23"/>
        </w:rPr>
        <w:t>|数据质量管理</w:t>
      </w:r>
    </w:p>
    <w:p>
      <w:pPr>
        <w:pStyle w:val="BodyText"/>
        <w:spacing w:line="304" w:lineRule="auto"/>
        <w:rPr/>
      </w:pPr>
      <w:r/>
    </w:p>
    <w:p>
      <w:pPr>
        <w:pStyle w:val="BodyText"/>
        <w:spacing w:line="304"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
        </w:rPr>
        <w:t>知识图谱进行错误检测，并对于检测出的错误提出相关处理方法。</w:t>
      </w:r>
    </w:p>
    <w:p>
      <w:pPr>
        <w:ind w:right="339" w:firstLine="429"/>
        <w:spacing w:before="58" w:line="255" w:lineRule="auto"/>
        <w:rPr>
          <w:rFonts w:ascii="SimSun" w:hAnsi="SimSun" w:eastAsia="SimSun" w:cs="SimSun"/>
          <w:sz w:val="21"/>
          <w:szCs w:val="21"/>
        </w:rPr>
      </w:pPr>
      <w:r>
        <w:rPr>
          <w:rFonts w:ascii="SimSun" w:hAnsi="SimSun" w:eastAsia="SimSun" w:cs="SimSun"/>
          <w:sz w:val="21"/>
          <w:szCs w:val="21"/>
        </w:rPr>
        <w:t>目前国内外已经提出了一些基于知识图谱的错误检测方法，</w:t>
      </w:r>
      <w:r>
        <w:rPr>
          <w:rFonts w:ascii="SimSun" w:hAnsi="SimSun" w:eastAsia="SimSun" w:cs="SimSun"/>
          <w:sz w:val="21"/>
          <w:szCs w:val="21"/>
          <w:spacing w:val="66"/>
        </w:rPr>
        <w:t xml:space="preserve"> </w:t>
      </w:r>
      <w:r>
        <w:rPr>
          <w:rFonts w:ascii="SimSun" w:hAnsi="SimSun" w:eastAsia="SimSun" w:cs="SimSun"/>
          <w:sz w:val="21"/>
          <w:szCs w:val="21"/>
        </w:rPr>
        <w:t>一些方法在构建知识 </w:t>
      </w:r>
      <w:r>
        <w:rPr>
          <w:rFonts w:ascii="SimSun" w:hAnsi="SimSun" w:eastAsia="SimSun" w:cs="SimSun"/>
          <w:sz w:val="21"/>
          <w:szCs w:val="21"/>
          <w:spacing w:val="5"/>
        </w:rPr>
        <w:t>图谱时就进行了相关错误检测，如判断所加入的关系是否在知识</w:t>
      </w:r>
      <w:r>
        <w:rPr>
          <w:rFonts w:ascii="SimSun" w:hAnsi="SimSun" w:eastAsia="SimSun" w:cs="SimSun"/>
          <w:sz w:val="21"/>
          <w:szCs w:val="21"/>
          <w:spacing w:val="4"/>
        </w:rPr>
        <w:t>图谱当中等。降低所</w:t>
      </w:r>
      <w:r>
        <w:rPr>
          <w:rFonts w:ascii="SimSun" w:hAnsi="SimSun" w:eastAsia="SimSun" w:cs="SimSun"/>
          <w:sz w:val="21"/>
          <w:szCs w:val="21"/>
        </w:rPr>
        <w:t xml:space="preserve"> </w:t>
      </w:r>
      <w:r>
        <w:rPr>
          <w:rFonts w:ascii="SimSun" w:hAnsi="SimSun" w:eastAsia="SimSun" w:cs="SimSun"/>
          <w:sz w:val="21"/>
          <w:szCs w:val="21"/>
          <w:spacing w:val="5"/>
        </w:rPr>
        <w:t>构建的知识图谱的错误率，这类方法并不属于本书关心的内容。本书所</w:t>
      </w:r>
      <w:r>
        <w:rPr>
          <w:rFonts w:ascii="SimSun" w:hAnsi="SimSun" w:eastAsia="SimSun" w:cs="SimSun"/>
          <w:sz w:val="21"/>
          <w:szCs w:val="21"/>
          <w:spacing w:val="4"/>
        </w:rPr>
        <w:t>应用的范围是</w:t>
      </w:r>
      <w:r>
        <w:rPr>
          <w:rFonts w:ascii="SimSun" w:hAnsi="SimSun" w:eastAsia="SimSun" w:cs="SimSun"/>
          <w:sz w:val="21"/>
          <w:szCs w:val="21"/>
        </w:rPr>
        <w:t xml:space="preserve"> </w:t>
      </w:r>
      <w:r>
        <w:rPr>
          <w:rFonts w:ascii="SimSun" w:hAnsi="SimSun" w:eastAsia="SimSun" w:cs="SimSun"/>
          <w:sz w:val="21"/>
          <w:szCs w:val="21"/>
          <w:spacing w:val="5"/>
        </w:rPr>
        <w:t>针对于已经构建成功的知识图谱进行进一步错误检测。这些错误检测</w:t>
      </w:r>
      <w:r>
        <w:rPr>
          <w:rFonts w:ascii="SimSun" w:hAnsi="SimSun" w:eastAsia="SimSun" w:cs="SimSun"/>
          <w:sz w:val="21"/>
          <w:szCs w:val="21"/>
          <w:spacing w:val="4"/>
        </w:rPr>
        <w:t>方法目前可以分</w:t>
      </w:r>
      <w:r>
        <w:rPr>
          <w:rFonts w:ascii="SimSun" w:hAnsi="SimSun" w:eastAsia="SimSun" w:cs="SimSun"/>
          <w:sz w:val="21"/>
          <w:szCs w:val="21"/>
        </w:rPr>
        <w:t xml:space="preserve"> </w:t>
      </w:r>
      <w:r>
        <w:rPr>
          <w:rFonts w:ascii="SimSun" w:hAnsi="SimSun" w:eastAsia="SimSun" w:cs="SimSun"/>
          <w:sz w:val="21"/>
          <w:szCs w:val="21"/>
          <w:spacing w:val="-4"/>
        </w:rPr>
        <w:t>为简单方法和高级方法。</w:t>
      </w:r>
    </w:p>
    <w:p>
      <w:pPr>
        <w:ind w:left="429"/>
        <w:spacing w:before="80" w:line="219" w:lineRule="auto"/>
        <w:rPr>
          <w:rFonts w:ascii="SimSun" w:hAnsi="SimSun" w:eastAsia="SimSun" w:cs="SimSun"/>
          <w:sz w:val="21"/>
          <w:szCs w:val="21"/>
        </w:rPr>
      </w:pPr>
      <w:r>
        <w:rPr>
          <w:rFonts w:ascii="SimSun" w:hAnsi="SimSun" w:eastAsia="SimSun" w:cs="SimSun"/>
          <w:sz w:val="21"/>
          <w:szCs w:val="21"/>
          <w:spacing w:val="14"/>
        </w:rPr>
        <w:t>1)简单方法</w:t>
      </w:r>
    </w:p>
    <w:p>
      <w:pPr>
        <w:ind w:right="342" w:firstLine="429"/>
        <w:spacing w:before="71" w:line="250" w:lineRule="auto"/>
        <w:rPr>
          <w:rFonts w:ascii="SimSun" w:hAnsi="SimSun" w:eastAsia="SimSun" w:cs="SimSun"/>
          <w:sz w:val="21"/>
          <w:szCs w:val="21"/>
        </w:rPr>
      </w:pPr>
      <w:r>
        <w:rPr>
          <w:rFonts w:ascii="SimSun" w:hAnsi="SimSun" w:eastAsia="SimSun" w:cs="SimSun"/>
          <w:sz w:val="21"/>
          <w:szCs w:val="21"/>
          <w:spacing w:val="5"/>
        </w:rPr>
        <w:t>目前较为简单的知识图谱错误检测方法有两种：使用频率，以及</w:t>
      </w:r>
      <w:r>
        <w:rPr>
          <w:rFonts w:ascii="SimSun" w:hAnsi="SimSun" w:eastAsia="SimSun" w:cs="SimSun"/>
          <w:sz w:val="21"/>
          <w:szCs w:val="21"/>
          <w:spacing w:val="4"/>
        </w:rPr>
        <w:t>引入新的知识对</w:t>
      </w:r>
      <w:r>
        <w:rPr>
          <w:rFonts w:ascii="SimSun" w:hAnsi="SimSun" w:eastAsia="SimSun" w:cs="SimSun"/>
          <w:sz w:val="21"/>
          <w:szCs w:val="21"/>
        </w:rPr>
        <w:t xml:space="preserve"> </w:t>
      </w:r>
      <w:r>
        <w:rPr>
          <w:rFonts w:ascii="SimSun" w:hAnsi="SimSun" w:eastAsia="SimSun" w:cs="SimSun"/>
          <w:sz w:val="21"/>
          <w:szCs w:val="21"/>
          <w:spacing w:val="-1"/>
        </w:rPr>
        <w:t>现有知识进行修正，下面简要介绍这两种方法。</w:t>
      </w:r>
    </w:p>
    <w:p>
      <w:pPr>
        <w:ind w:right="324" w:firstLine="429"/>
        <w:spacing w:before="54" w:line="258" w:lineRule="auto"/>
        <w:rPr>
          <w:rFonts w:ascii="SimSun" w:hAnsi="SimSun" w:eastAsia="SimSun" w:cs="SimSun"/>
          <w:sz w:val="21"/>
          <w:szCs w:val="21"/>
        </w:rPr>
      </w:pPr>
      <w:r>
        <w:rPr>
          <w:rFonts w:ascii="SimSun" w:hAnsi="SimSun" w:eastAsia="SimSun" w:cs="SimSun"/>
          <w:sz w:val="21"/>
          <w:szCs w:val="21"/>
          <w:spacing w:val="5"/>
        </w:rPr>
        <w:t>使用频率修正错误：目前较多的针对知识图谱的错误检测算法都着重于</w:t>
      </w:r>
      <w:r>
        <w:rPr>
          <w:rFonts w:ascii="SimSun" w:hAnsi="SimSun" w:eastAsia="SimSun" w:cs="SimSun"/>
          <w:sz w:val="21"/>
          <w:szCs w:val="21"/>
          <w:spacing w:val="4"/>
        </w:rPr>
        <w:t>利用知识</w:t>
      </w:r>
      <w:r>
        <w:rPr>
          <w:rFonts w:ascii="SimSun" w:hAnsi="SimSun" w:eastAsia="SimSun" w:cs="SimSun"/>
          <w:sz w:val="21"/>
          <w:szCs w:val="21"/>
        </w:rPr>
        <w:t xml:space="preserve"> </w:t>
      </w:r>
      <w:r>
        <w:rPr>
          <w:rFonts w:ascii="SimSun" w:hAnsi="SimSun" w:eastAsia="SimSun" w:cs="SimSun"/>
          <w:sz w:val="21"/>
          <w:szCs w:val="21"/>
          <w:spacing w:val="6"/>
        </w:rPr>
        <w:t>图谱本身所具备的频率。以微软的</w:t>
      </w:r>
      <w:r>
        <w:rPr>
          <w:rFonts w:ascii="SimSun" w:hAnsi="SimSun" w:eastAsia="SimSun" w:cs="SimSun"/>
          <w:sz w:val="21"/>
          <w:szCs w:val="21"/>
          <w:spacing w:val="-12"/>
        </w:rPr>
        <w:t xml:space="preserve"> </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6"/>
        </w:rPr>
        <w:t>知识图谱为例， </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6"/>
        </w:rPr>
        <w:t>知识图谱包含了</w:t>
      </w:r>
      <w:r>
        <w:rPr>
          <w:rFonts w:ascii="SimSun" w:hAnsi="SimSun" w:eastAsia="SimSun" w:cs="SimSun"/>
          <w:sz w:val="21"/>
          <w:szCs w:val="21"/>
        </w:rPr>
        <w:t xml:space="preserve"> </w:t>
      </w:r>
      <w:r>
        <w:rPr>
          <w:rFonts w:ascii="SimSun" w:hAnsi="SimSun" w:eastAsia="SimSun" w:cs="SimSun"/>
          <w:sz w:val="21"/>
          <w:szCs w:val="21"/>
          <w:spacing w:val="7"/>
        </w:rPr>
        <w:t>1600万个</w:t>
      </w:r>
      <w:r>
        <w:rPr>
          <w:rFonts w:ascii="Times New Roman" w:hAnsi="Times New Roman" w:eastAsia="Times New Roman" w:cs="Times New Roman"/>
          <w:sz w:val="21"/>
          <w:szCs w:val="21"/>
        </w:rPr>
        <w:t>IsA</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7"/>
        </w:rPr>
        <w:t>关系，主要使用</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Hearst</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语法模式使得机器</w:t>
      </w:r>
      <w:r>
        <w:rPr>
          <w:rFonts w:ascii="SimSun" w:hAnsi="SimSun" w:eastAsia="SimSun" w:cs="SimSun"/>
          <w:sz w:val="21"/>
          <w:szCs w:val="21"/>
          <w:spacing w:val="6"/>
        </w:rPr>
        <w:t>自动从17亿个网页中进行关系</w:t>
      </w:r>
      <w:r>
        <w:rPr>
          <w:rFonts w:ascii="SimSun" w:hAnsi="SimSun" w:eastAsia="SimSun" w:cs="SimSun"/>
          <w:sz w:val="21"/>
          <w:szCs w:val="21"/>
        </w:rPr>
        <w:t xml:space="preserve"> </w:t>
      </w:r>
      <w:r>
        <w:rPr>
          <w:rFonts w:ascii="SimSun" w:hAnsi="SimSun" w:eastAsia="SimSun" w:cs="SimSun"/>
          <w:sz w:val="21"/>
          <w:szCs w:val="21"/>
          <w:spacing w:val="5"/>
        </w:rPr>
        <w:t>的提取，主要提取语法是</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such</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as</w:t>
      </w:r>
      <w:r>
        <w:rPr>
          <w:rFonts w:ascii="SimSun" w:hAnsi="SimSun" w:eastAsia="SimSun" w:cs="SimSun"/>
          <w:sz w:val="21"/>
          <w:szCs w:val="21"/>
          <w:spacing w:val="5"/>
        </w:rPr>
        <w:t>语法结构。</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当中保存的是</w:t>
      </w:r>
      <w:r>
        <w:rPr>
          <w:rFonts w:ascii="SimSun" w:hAnsi="SimSun" w:eastAsia="SimSun" w:cs="SimSun"/>
          <w:sz w:val="21"/>
          <w:szCs w:val="21"/>
          <w:spacing w:val="4"/>
        </w:rPr>
        <w:t>知识之间的</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IsA</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关</w:t>
      </w:r>
      <w:r>
        <w:rPr>
          <w:rFonts w:ascii="SimSun" w:hAnsi="SimSun" w:eastAsia="SimSun" w:cs="SimSun"/>
          <w:sz w:val="21"/>
          <w:szCs w:val="21"/>
        </w:rPr>
        <w:t xml:space="preserve"> </w:t>
      </w:r>
      <w:r>
        <w:rPr>
          <w:rFonts w:ascii="SimSun" w:hAnsi="SimSun" w:eastAsia="SimSun" w:cs="SimSun"/>
          <w:sz w:val="21"/>
          <w:szCs w:val="21"/>
          <w:spacing w:val="4"/>
        </w:rPr>
        <w:t>系，对于每个关系都附有一个频率，该频率为从网络语料库中观察到的该关系</w:t>
      </w:r>
      <w:r>
        <w:rPr>
          <w:rFonts w:ascii="SimSun" w:hAnsi="SimSun" w:eastAsia="SimSun" w:cs="SimSun"/>
          <w:sz w:val="21"/>
          <w:szCs w:val="21"/>
          <w:spacing w:val="3"/>
        </w:rPr>
        <w:t>出现的</w:t>
      </w:r>
      <w:r>
        <w:rPr>
          <w:rFonts w:ascii="SimSun" w:hAnsi="SimSun" w:eastAsia="SimSun" w:cs="SimSun"/>
          <w:sz w:val="21"/>
          <w:szCs w:val="21"/>
        </w:rPr>
        <w:t xml:space="preserve"> </w:t>
      </w:r>
      <w:r>
        <w:rPr>
          <w:rFonts w:ascii="SimSun" w:hAnsi="SimSun" w:eastAsia="SimSun" w:cs="SimSun"/>
          <w:sz w:val="21"/>
          <w:szCs w:val="21"/>
          <w:spacing w:val="5"/>
        </w:rPr>
        <w:t>次数。从而可以通过该频率判断，如果关系所属频率较低，</w:t>
      </w:r>
      <w:r>
        <w:rPr>
          <w:rFonts w:ascii="SimSun" w:hAnsi="SimSun" w:eastAsia="SimSun" w:cs="SimSun"/>
          <w:sz w:val="21"/>
          <w:szCs w:val="21"/>
          <w:spacing w:val="4"/>
        </w:rPr>
        <w:t>则该条关系在语料库中出</w:t>
      </w:r>
      <w:r>
        <w:rPr>
          <w:rFonts w:ascii="SimSun" w:hAnsi="SimSun" w:eastAsia="SimSun" w:cs="SimSun"/>
          <w:sz w:val="21"/>
          <w:szCs w:val="21"/>
        </w:rPr>
        <w:t xml:space="preserve"> </w:t>
      </w:r>
      <w:r>
        <w:rPr>
          <w:rFonts w:ascii="SimSun" w:hAnsi="SimSun" w:eastAsia="SimSun" w:cs="SimSun"/>
          <w:sz w:val="21"/>
          <w:szCs w:val="21"/>
          <w:spacing w:val="5"/>
        </w:rPr>
        <w:t>现的次数较少，从而可以判断该关系的正确率较低。这种方法也同样</w:t>
      </w:r>
      <w:r>
        <w:rPr>
          <w:rFonts w:ascii="SimSun" w:hAnsi="SimSun" w:eastAsia="SimSun" w:cs="SimSun"/>
          <w:sz w:val="21"/>
          <w:szCs w:val="21"/>
          <w:spacing w:val="4"/>
        </w:rPr>
        <w:t>适用于其他包含</w:t>
      </w:r>
      <w:r>
        <w:rPr>
          <w:rFonts w:ascii="SimSun" w:hAnsi="SimSun" w:eastAsia="SimSun" w:cs="SimSun"/>
          <w:sz w:val="21"/>
          <w:szCs w:val="21"/>
        </w:rPr>
        <w:t xml:space="preserve"> </w:t>
      </w:r>
      <w:r>
        <w:rPr>
          <w:rFonts w:ascii="SimSun" w:hAnsi="SimSun" w:eastAsia="SimSun" w:cs="SimSun"/>
          <w:sz w:val="21"/>
          <w:szCs w:val="21"/>
          <w:spacing w:val="-3"/>
        </w:rPr>
        <w:t>关系频率的知识图谱错误检测中。</w:t>
      </w:r>
    </w:p>
    <w:p>
      <w:pPr>
        <w:ind w:right="326" w:firstLine="429"/>
        <w:spacing w:before="112" w:line="252" w:lineRule="auto"/>
        <w:rPr>
          <w:rFonts w:ascii="SimSun" w:hAnsi="SimSun" w:eastAsia="SimSun" w:cs="SimSun"/>
          <w:sz w:val="21"/>
          <w:szCs w:val="21"/>
        </w:rPr>
      </w:pPr>
      <w:r>
        <w:rPr>
          <w:rFonts w:ascii="SimSun" w:hAnsi="SimSun" w:eastAsia="SimSun" w:cs="SimSun"/>
          <w:sz w:val="21"/>
          <w:szCs w:val="21"/>
          <w:spacing w:val="5"/>
        </w:rPr>
        <w:t>引入新知识关系：引入新的知识对现有知识进行修正也是很多目前知识图谱使用</w:t>
      </w:r>
      <w:r>
        <w:rPr>
          <w:rFonts w:ascii="SimSun" w:hAnsi="SimSun" w:eastAsia="SimSun" w:cs="SimSun"/>
          <w:sz w:val="21"/>
          <w:szCs w:val="21"/>
          <w:spacing w:val="9"/>
        </w:rPr>
        <w:t xml:space="preserve"> </w:t>
      </w:r>
      <w:r>
        <w:rPr>
          <w:rFonts w:ascii="SimSun" w:hAnsi="SimSun" w:eastAsia="SimSun" w:cs="SimSun"/>
          <w:sz w:val="21"/>
          <w:szCs w:val="21"/>
          <w:spacing w:val="5"/>
        </w:rPr>
        <w:t>的方法。引入的新知识包括：另一个知识图谱中所包含的知识关系、新的网络语</w:t>
      </w:r>
      <w:r>
        <w:rPr>
          <w:rFonts w:ascii="SimSun" w:hAnsi="SimSun" w:eastAsia="SimSun" w:cs="SimSun"/>
          <w:sz w:val="21"/>
          <w:szCs w:val="21"/>
          <w:spacing w:val="4"/>
        </w:rPr>
        <w:t>料库</w:t>
      </w:r>
      <w:r>
        <w:rPr>
          <w:rFonts w:ascii="SimSun" w:hAnsi="SimSun" w:eastAsia="SimSun" w:cs="SimSun"/>
          <w:sz w:val="21"/>
          <w:szCs w:val="21"/>
        </w:rPr>
        <w:t xml:space="preserve"> </w:t>
      </w:r>
      <w:r>
        <w:rPr>
          <w:rFonts w:ascii="SimSun" w:hAnsi="SimSun" w:eastAsia="SimSun" w:cs="SimSun"/>
          <w:sz w:val="21"/>
          <w:szCs w:val="21"/>
          <w:spacing w:val="5"/>
        </w:rPr>
        <w:t>关系等。这种方法利用外部知识库来消除冲突并提高分类的质量。将</w:t>
      </w:r>
      <w:r>
        <w:rPr>
          <w:rFonts w:ascii="SimSun" w:hAnsi="SimSun" w:eastAsia="SimSun" w:cs="SimSun"/>
          <w:sz w:val="21"/>
          <w:szCs w:val="21"/>
          <w:spacing w:val="4"/>
        </w:rPr>
        <w:t>外部知识作为对</w:t>
      </w:r>
      <w:r>
        <w:rPr>
          <w:rFonts w:ascii="SimSun" w:hAnsi="SimSun" w:eastAsia="SimSun" w:cs="SimSun"/>
          <w:sz w:val="21"/>
          <w:szCs w:val="21"/>
        </w:rPr>
        <w:t xml:space="preserve"> </w:t>
      </w:r>
      <w:r>
        <w:rPr>
          <w:rFonts w:ascii="SimSun" w:hAnsi="SimSun" w:eastAsia="SimSun" w:cs="SimSun"/>
          <w:sz w:val="21"/>
          <w:szCs w:val="21"/>
          <w:spacing w:val="-2"/>
        </w:rPr>
        <w:t>内部本身具备知识的一种二次验证，从而进行错误检测。</w:t>
      </w:r>
    </w:p>
    <w:p>
      <w:pPr>
        <w:ind w:left="429"/>
        <w:spacing w:before="82" w:line="219" w:lineRule="auto"/>
        <w:rPr>
          <w:rFonts w:ascii="SimSun" w:hAnsi="SimSun" w:eastAsia="SimSun" w:cs="SimSun"/>
          <w:sz w:val="21"/>
          <w:szCs w:val="21"/>
        </w:rPr>
      </w:pPr>
      <w:r>
        <w:rPr>
          <w:rFonts w:ascii="SimSun" w:hAnsi="SimSun" w:eastAsia="SimSun" w:cs="SimSun"/>
          <w:sz w:val="21"/>
          <w:szCs w:val="21"/>
          <w:spacing w:val="19"/>
        </w:rPr>
        <w:t>2)高级方法</w:t>
      </w:r>
    </w:p>
    <w:p>
      <w:pPr>
        <w:ind w:right="287" w:firstLine="429"/>
        <w:spacing w:before="72" w:line="236" w:lineRule="auto"/>
        <w:rPr>
          <w:rFonts w:ascii="SimSun" w:hAnsi="SimSun" w:eastAsia="SimSun" w:cs="SimSun"/>
          <w:sz w:val="21"/>
          <w:szCs w:val="21"/>
        </w:rPr>
      </w:pPr>
      <w:r>
        <w:rPr>
          <w:rFonts w:ascii="SimSun" w:hAnsi="SimSun" w:eastAsia="SimSun" w:cs="SimSun"/>
          <w:sz w:val="21"/>
          <w:szCs w:val="21"/>
        </w:rPr>
        <w:t>目前较为高级的知识图谱检测方法也有两种：使用统计学回归方法进行回归计算，</w:t>
      </w:r>
      <w:r>
        <w:rPr>
          <w:rFonts w:ascii="SimSun" w:hAnsi="SimSun" w:eastAsia="SimSun" w:cs="SimSun"/>
          <w:sz w:val="21"/>
          <w:szCs w:val="21"/>
          <w:spacing w:val="13"/>
        </w:rPr>
        <w:t xml:space="preserve"> </w:t>
      </w:r>
      <w:r>
        <w:rPr>
          <w:rFonts w:ascii="SimSun" w:hAnsi="SimSun" w:eastAsia="SimSun" w:cs="SimSun"/>
          <w:sz w:val="21"/>
          <w:szCs w:val="21"/>
          <w:spacing w:val="-1"/>
        </w:rPr>
        <w:t>以及查找知识图谱中存在的圈关系。下面简要介绍这两种方法。</w:t>
      </w:r>
    </w:p>
    <w:p>
      <w:pPr>
        <w:ind w:right="333" w:firstLine="429"/>
        <w:spacing w:before="61" w:line="249" w:lineRule="auto"/>
        <w:rPr>
          <w:rFonts w:ascii="SimSun" w:hAnsi="SimSun" w:eastAsia="SimSun" w:cs="SimSun"/>
          <w:sz w:val="21"/>
          <w:szCs w:val="21"/>
        </w:rPr>
      </w:pPr>
      <w:r>
        <w:rPr>
          <w:rFonts w:ascii="SimSun" w:hAnsi="SimSun" w:eastAsia="SimSun" w:cs="SimSun"/>
          <w:sz w:val="21"/>
          <w:szCs w:val="21"/>
          <w:spacing w:val="5"/>
        </w:rPr>
        <w:t>统计学回归方法：统计学回归方法是一种数学方法，该方法的思</w:t>
      </w:r>
      <w:r>
        <w:rPr>
          <w:rFonts w:ascii="SimSun" w:hAnsi="SimSun" w:eastAsia="SimSun" w:cs="SimSun"/>
          <w:sz w:val="21"/>
          <w:szCs w:val="21"/>
          <w:spacing w:val="4"/>
        </w:rPr>
        <w:t>想使用统计技术</w:t>
      </w:r>
      <w:r>
        <w:rPr>
          <w:rFonts w:ascii="SimSun" w:hAnsi="SimSun" w:eastAsia="SimSun" w:cs="SimSun"/>
          <w:sz w:val="21"/>
          <w:szCs w:val="21"/>
        </w:rPr>
        <w:t xml:space="preserve"> </w:t>
      </w:r>
      <w:r>
        <w:rPr>
          <w:rFonts w:ascii="SimSun" w:hAnsi="SimSun" w:eastAsia="SimSun" w:cs="SimSun"/>
          <w:sz w:val="21"/>
          <w:szCs w:val="21"/>
          <w:spacing w:val="5"/>
        </w:rPr>
        <w:t>用于数据整合。该方法主要是针对于处理知识图谱当中的线性关系，通过处理数字属</w:t>
      </w:r>
      <w:r>
        <w:rPr>
          <w:rFonts w:ascii="SimSun" w:hAnsi="SimSun" w:eastAsia="SimSun" w:cs="SimSun"/>
          <w:sz w:val="21"/>
          <w:szCs w:val="21"/>
          <w:spacing w:val="2"/>
        </w:rPr>
        <w:t xml:space="preserve"> </w:t>
      </w:r>
      <w:r>
        <w:rPr>
          <w:rFonts w:ascii="SimSun" w:hAnsi="SimSun" w:eastAsia="SimSun" w:cs="SimSun"/>
          <w:sz w:val="21"/>
          <w:szCs w:val="21"/>
          <w:spacing w:val="-2"/>
        </w:rPr>
        <w:t>性之间的定量关系，从而得到对于线性关系的归回方法。</w:t>
      </w:r>
    </w:p>
    <w:p>
      <w:pPr>
        <w:ind w:right="321" w:firstLine="429"/>
        <w:spacing w:before="83" w:line="256" w:lineRule="auto"/>
        <w:rPr>
          <w:rFonts w:ascii="SimSun" w:hAnsi="SimSun" w:eastAsia="SimSun" w:cs="SimSun"/>
          <w:sz w:val="21"/>
          <w:szCs w:val="21"/>
        </w:rPr>
      </w:pPr>
      <w:r>
        <w:rPr>
          <w:rFonts w:ascii="SimSun" w:hAnsi="SimSun" w:eastAsia="SimSun" w:cs="SimSun"/>
          <w:sz w:val="21"/>
          <w:szCs w:val="21"/>
          <w:spacing w:val="5"/>
        </w:rPr>
        <w:t>查找圈关系：查找知识图谱中存在的圈关系是该领域最新提出</w:t>
      </w:r>
      <w:r>
        <w:rPr>
          <w:rFonts w:ascii="SimSun" w:hAnsi="SimSun" w:eastAsia="SimSun" w:cs="SimSun"/>
          <w:sz w:val="21"/>
          <w:szCs w:val="21"/>
          <w:spacing w:val="4"/>
        </w:rPr>
        <w:t>的一种方法，该方</w:t>
      </w:r>
      <w:r>
        <w:rPr>
          <w:rFonts w:ascii="SimSun" w:hAnsi="SimSun" w:eastAsia="SimSun" w:cs="SimSun"/>
          <w:sz w:val="21"/>
          <w:szCs w:val="21"/>
        </w:rPr>
        <w:t xml:space="preserve"> </w:t>
      </w:r>
      <w:r>
        <w:rPr>
          <w:rFonts w:ascii="SimSun" w:hAnsi="SimSun" w:eastAsia="SimSun" w:cs="SimSun"/>
          <w:sz w:val="21"/>
          <w:szCs w:val="21"/>
          <w:spacing w:val="5"/>
        </w:rPr>
        <w:t>法的着重点将知识图谱中间存在的关系视为一种有向图关系，并使用相关算法在该大</w:t>
      </w:r>
      <w:r>
        <w:rPr>
          <w:rFonts w:ascii="SimSun" w:hAnsi="SimSun" w:eastAsia="SimSun" w:cs="SimSun"/>
          <w:sz w:val="21"/>
          <w:szCs w:val="21"/>
          <w:spacing w:val="13"/>
        </w:rPr>
        <w:t xml:space="preserve"> </w:t>
      </w:r>
      <w:r>
        <w:rPr>
          <w:rFonts w:ascii="SimSun" w:hAnsi="SimSun" w:eastAsia="SimSun" w:cs="SimSun"/>
          <w:sz w:val="21"/>
          <w:szCs w:val="21"/>
          <w:spacing w:val="5"/>
        </w:rPr>
        <w:t>图上查找圈关系，若存在圈关系，则判定该圈中包含的关系至少有一个是错误的。该</w:t>
      </w:r>
      <w:r>
        <w:rPr>
          <w:rFonts w:ascii="SimSun" w:hAnsi="SimSun" w:eastAsia="SimSun" w:cs="SimSun"/>
          <w:sz w:val="21"/>
          <w:szCs w:val="21"/>
          <w:spacing w:val="14"/>
        </w:rPr>
        <w:t xml:space="preserve"> </w:t>
      </w:r>
      <w:r>
        <w:rPr>
          <w:rFonts w:ascii="SimSun" w:hAnsi="SimSun" w:eastAsia="SimSun" w:cs="SimSun"/>
          <w:sz w:val="21"/>
          <w:szCs w:val="21"/>
          <w:spacing w:val="5"/>
        </w:rPr>
        <w:t>方法的出发点是，理想的知识图谱应该是一</w:t>
      </w:r>
      <w:r>
        <w:rPr>
          <w:rFonts w:ascii="SimSun" w:hAnsi="SimSun" w:eastAsia="SimSun" w:cs="SimSun"/>
          <w:sz w:val="21"/>
          <w:szCs w:val="21"/>
          <w:spacing w:val="4"/>
        </w:rPr>
        <w:t>张有向无环图，如果图谱当中存在环，则</w:t>
      </w:r>
      <w:r>
        <w:rPr>
          <w:rFonts w:ascii="SimSun" w:hAnsi="SimSun" w:eastAsia="SimSun" w:cs="SimSun"/>
          <w:sz w:val="21"/>
          <w:szCs w:val="21"/>
        </w:rPr>
        <w:t xml:space="preserve"> </w:t>
      </w:r>
      <w:r>
        <w:rPr>
          <w:rFonts w:ascii="SimSun" w:hAnsi="SimSun" w:eastAsia="SimSun" w:cs="SimSun"/>
          <w:sz w:val="21"/>
          <w:szCs w:val="21"/>
          <w:spacing w:val="1"/>
        </w:rPr>
        <w:t>证明至少有两个关系是互为</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IsA</w:t>
      </w:r>
      <w:r>
        <w:rPr>
          <w:rFonts w:ascii="SimSun" w:hAnsi="SimSun" w:eastAsia="SimSun" w:cs="SimSun"/>
          <w:sz w:val="21"/>
          <w:szCs w:val="21"/>
          <w:spacing w:val="1"/>
        </w:rPr>
        <w:t>关系，这在人类的知识认知当中</w:t>
      </w:r>
      <w:r>
        <w:rPr>
          <w:rFonts w:ascii="SimSun" w:hAnsi="SimSun" w:eastAsia="SimSun" w:cs="SimSun"/>
          <w:sz w:val="21"/>
          <w:szCs w:val="21"/>
        </w:rPr>
        <w:t>是不正确的，所以可以 </w:t>
      </w:r>
      <w:r>
        <w:rPr>
          <w:rFonts w:ascii="SimSun" w:hAnsi="SimSun" w:eastAsia="SimSun" w:cs="SimSun"/>
          <w:sz w:val="21"/>
          <w:szCs w:val="21"/>
        </w:rPr>
        <w:t>通过删除其中的错误边来破坏圈结构，从而尽量使知识图谱呈现有向无环结构。</w:t>
      </w:r>
    </w:p>
    <w:p>
      <w:pPr>
        <w:ind w:left="429"/>
        <w:spacing w:before="91" w:line="219" w:lineRule="auto"/>
        <w:rPr>
          <w:rFonts w:ascii="SimSun" w:hAnsi="SimSun" w:eastAsia="SimSun" w:cs="SimSun"/>
          <w:sz w:val="21"/>
          <w:szCs w:val="21"/>
        </w:rPr>
      </w:pPr>
      <w:r>
        <w:rPr>
          <w:rFonts w:ascii="SimSun" w:hAnsi="SimSun" w:eastAsia="SimSun" w:cs="SimSun"/>
          <w:sz w:val="21"/>
          <w:szCs w:val="21"/>
          <w:spacing w:val="17"/>
        </w:rPr>
        <w:t>3)存在的问题</w:t>
      </w:r>
    </w:p>
    <w:p>
      <w:pPr>
        <w:ind w:right="315" w:firstLine="489"/>
        <w:spacing w:before="60" w:line="255" w:lineRule="auto"/>
        <w:rPr>
          <w:rFonts w:ascii="SimSun" w:hAnsi="SimSun" w:eastAsia="SimSun" w:cs="SimSun"/>
          <w:sz w:val="21"/>
          <w:szCs w:val="21"/>
        </w:rPr>
      </w:pPr>
      <w:r>
        <w:rPr>
          <w:rFonts w:ascii="SimSun" w:hAnsi="SimSun" w:eastAsia="SimSun" w:cs="SimSun"/>
          <w:sz w:val="21"/>
          <w:szCs w:val="21"/>
          <w:spacing w:val="4"/>
        </w:rPr>
        <w:t>上述提到的四种目前常用的知识图谱错误检测方法均存在一些问题。</w:t>
      </w:r>
      <w:r>
        <w:rPr>
          <w:rFonts w:ascii="SimSun" w:hAnsi="SimSun" w:eastAsia="SimSun" w:cs="SimSun"/>
          <w:sz w:val="21"/>
          <w:szCs w:val="21"/>
          <w:spacing w:val="3"/>
        </w:rPr>
        <w:t>使用频率的</w:t>
      </w:r>
      <w:r>
        <w:rPr>
          <w:rFonts w:ascii="SimSun" w:hAnsi="SimSun" w:eastAsia="SimSun" w:cs="SimSun"/>
          <w:sz w:val="21"/>
          <w:szCs w:val="21"/>
        </w:rPr>
        <w:t xml:space="preserve"> </w:t>
      </w:r>
      <w:r>
        <w:rPr>
          <w:rFonts w:ascii="SimSun" w:hAnsi="SimSun" w:eastAsia="SimSun" w:cs="SimSun"/>
          <w:sz w:val="21"/>
          <w:szCs w:val="21"/>
          <w:spacing w:val="6"/>
        </w:rPr>
        <w:t>方法无法处理频率较为集中的知识图谱关系。用</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6"/>
        </w:rPr>
        <w:t>知识</w:t>
      </w:r>
      <w:r>
        <w:rPr>
          <w:rFonts w:ascii="SimSun" w:hAnsi="SimSun" w:eastAsia="SimSun" w:cs="SimSun"/>
          <w:sz w:val="21"/>
          <w:szCs w:val="21"/>
          <w:spacing w:val="5"/>
        </w:rPr>
        <w:t>图谱为例，</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5"/>
        </w:rPr>
        <w:t>当中</w:t>
      </w:r>
      <w:r>
        <w:rPr>
          <w:rFonts w:ascii="SimSun" w:hAnsi="SimSun" w:eastAsia="SimSun" w:cs="SimSun"/>
          <w:sz w:val="21"/>
          <w:szCs w:val="21"/>
        </w:rPr>
        <w:t xml:space="preserve"> </w:t>
      </w:r>
      <w:r>
        <w:rPr>
          <w:rFonts w:ascii="SimSun" w:hAnsi="SimSun" w:eastAsia="SimSun" w:cs="SimSun"/>
          <w:sz w:val="21"/>
          <w:szCs w:val="21"/>
        </w:rPr>
        <w:t>的</w:t>
      </w:r>
      <w:r>
        <w:rPr>
          <w:rFonts w:ascii="SimSun" w:hAnsi="SimSun" w:eastAsia="SimSun" w:cs="SimSun"/>
          <w:sz w:val="21"/>
          <w:szCs w:val="21"/>
          <w:spacing w:val="-60"/>
        </w:rPr>
        <w:t xml:space="preserve"> </w:t>
      </w:r>
      <w:r>
        <w:rPr>
          <w:rFonts w:ascii="Times New Roman" w:hAnsi="Times New Roman" w:eastAsia="Times New Roman" w:cs="Times New Roman"/>
          <w:sz w:val="21"/>
          <w:szCs w:val="21"/>
        </w:rPr>
        <w:t>IsA</w:t>
      </w:r>
      <w:r>
        <w:rPr>
          <w:rFonts w:ascii="Times New Roman" w:hAnsi="Times New Roman" w:eastAsia="Times New Roman" w:cs="Times New Roman"/>
          <w:sz w:val="21"/>
          <w:szCs w:val="21"/>
          <w:spacing w:val="-10"/>
        </w:rPr>
        <w:t xml:space="preserve"> </w:t>
      </w:r>
      <w:r>
        <w:rPr>
          <w:rFonts w:ascii="SimSun" w:hAnsi="SimSun" w:eastAsia="SimSun" w:cs="SimSun"/>
          <w:sz w:val="21"/>
          <w:szCs w:val="21"/>
        </w:rPr>
        <w:t>关系的频率信息本身遵循具有长尾的幂律分布，这意味着具有或不具有错误</w:t>
      </w:r>
      <w:r>
        <w:rPr>
          <w:rFonts w:ascii="SimSun" w:hAnsi="SimSun" w:eastAsia="SimSun" w:cs="SimSun"/>
          <w:sz w:val="21"/>
          <w:szCs w:val="21"/>
          <w:spacing w:val="-1"/>
        </w:rPr>
        <w:t>的大</w:t>
      </w:r>
      <w:r>
        <w:rPr>
          <w:rFonts w:ascii="SimSun" w:hAnsi="SimSun" w:eastAsia="SimSun" w:cs="SimSun"/>
          <w:sz w:val="21"/>
          <w:szCs w:val="21"/>
        </w:rPr>
        <w:t xml:space="preserve"> </w:t>
      </w:r>
      <w:r>
        <w:rPr>
          <w:rFonts w:ascii="SimSun" w:hAnsi="SimSun" w:eastAsia="SimSun" w:cs="SimSun"/>
          <w:sz w:val="21"/>
          <w:szCs w:val="21"/>
          <w:spacing w:val="3"/>
        </w:rPr>
        <w:t>多数关系都具有较低的频率。例如，在</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3"/>
        </w:rPr>
        <w:t>中，大约七百万个边缘的频率为1。但</w:t>
      </w:r>
      <w:r>
        <w:rPr>
          <w:rFonts w:ascii="SimSun" w:hAnsi="SimSun" w:eastAsia="SimSun" w:cs="SimSun"/>
          <w:sz w:val="21"/>
          <w:szCs w:val="21"/>
        </w:rPr>
        <w:t xml:space="preserve"> </w:t>
      </w:r>
      <w:r>
        <w:rPr>
          <w:rFonts w:ascii="SimSun" w:hAnsi="SimSun" w:eastAsia="SimSun" w:cs="SimSun"/>
          <w:sz w:val="21"/>
          <w:szCs w:val="21"/>
          <w:spacing w:val="7"/>
        </w:rPr>
        <w:t>是通过查阅资料得知，里面近乎78%的关系都是正确的。如果使用将高频率关系进行</w:t>
      </w:r>
    </w:p>
    <w:p>
      <w:pPr>
        <w:spacing w:line="255" w:lineRule="auto"/>
        <w:sectPr>
          <w:footerReference w:type="default" r:id="rId284"/>
          <w:pgSz w:w="9370" w:h="14280"/>
          <w:pgMar w:top="400" w:right="738" w:bottom="462" w:left="340" w:header="0" w:footer="303" w:gutter="0"/>
        </w:sectPr>
        <w:rPr>
          <w:rFonts w:ascii="SimSun" w:hAnsi="SimSun" w:eastAsia="SimSun" w:cs="SimSun"/>
          <w:sz w:val="21"/>
          <w:szCs w:val="21"/>
        </w:rPr>
      </w:pPr>
    </w:p>
    <w:p>
      <w:pPr>
        <w:rPr>
          <w:rFonts w:ascii="SimSun" w:hAnsi="SimSun" w:eastAsia="SimSun" w:cs="SimSun"/>
          <w:sz w:val="21"/>
          <w:szCs w:val="21"/>
        </w:rPr>
      </w:pPr>
      <w:r>
        <w:drawing>
          <wp:anchor distT="0" distB="0" distL="0" distR="0" simplePos="0" relativeHeight="252499968" behindDoc="0" locked="0" layoutInCell="0" allowOverlap="1">
            <wp:simplePos x="0" y="0"/>
            <wp:positionH relativeFrom="page">
              <wp:posOffset>330179</wp:posOffset>
            </wp:positionH>
            <wp:positionV relativeFrom="page">
              <wp:posOffset>8705838</wp:posOffset>
            </wp:positionV>
            <wp:extent cx="6350" cy="165083"/>
            <wp:effectExtent l="0" t="0" r="0" b="0"/>
            <wp:wrapNone/>
            <wp:docPr id="352" name="IM 352"/>
            <wp:cNvGraphicFramePr/>
            <a:graphic>
              <a:graphicData uri="http://schemas.openxmlformats.org/drawingml/2006/picture">
                <pic:pic>
                  <pic:nvPicPr>
                    <pic:cNvPr id="352" name="IM 352"/>
                    <pic:cNvPicPr/>
                  </pic:nvPicPr>
                  <pic:blipFill>
                    <a:blip r:embed="rId285"/>
                    <a:stretch>
                      <a:fillRect/>
                    </a:stretch>
                  </pic:blipFill>
                  <pic:spPr>
                    <a:xfrm rot="0">
                      <a:off x="0" y="0"/>
                      <a:ext cx="6350" cy="165083"/>
                    </a:xfrm>
                    <a:prstGeom prst="rect">
                      <a:avLst/>
                    </a:prstGeom>
                  </pic:spPr>
                </pic:pic>
              </a:graphicData>
            </a:graphic>
          </wp:anchor>
        </w:drawing>
      </w:r>
      <w:r>
        <w:rPr>
          <w:rFonts w:ascii="SimSun" w:hAnsi="SimSun" w:eastAsia="SimSun" w:cs="SimSun"/>
          <w:sz w:val="21"/>
          <w:szCs w:val="21"/>
          <w:color w:val="1E84D2"/>
          <w:position w:val="-12"/>
        </w:rPr>
        <w:drawing>
          <wp:inline distT="0" distB="0" distL="0" distR="0">
            <wp:extent cx="622337" cy="571526"/>
            <wp:effectExtent l="0" t="0" r="0" b="0"/>
            <wp:docPr id="354" name="IM 354"/>
            <wp:cNvGraphicFramePr/>
            <a:graphic>
              <a:graphicData uri="http://schemas.openxmlformats.org/drawingml/2006/picture">
                <pic:pic>
                  <pic:nvPicPr>
                    <pic:cNvPr id="354" name="IM 354"/>
                    <pic:cNvPicPr/>
                  </pic:nvPicPr>
                  <pic:blipFill>
                    <a:blip r:embed="rId286"/>
                    <a:stretch>
                      <a:fillRect/>
                    </a:stretch>
                  </pic:blipFill>
                  <pic:spPr>
                    <a:xfrm rot="0">
                      <a:off x="0" y="0"/>
                      <a:ext cx="622337" cy="571526"/>
                    </a:xfrm>
                    <a:prstGeom prst="rect">
                      <a:avLst/>
                    </a:prstGeom>
                  </pic:spPr>
                </pic:pic>
              </a:graphicData>
            </a:graphic>
          </wp:inline>
        </w:drawing>
      </w:r>
      <w:r>
        <w:rPr>
          <w:rFonts w:ascii="SimSun" w:hAnsi="SimSun" w:eastAsia="SimSun" w:cs="SimSun"/>
          <w:sz w:val="21"/>
          <w:szCs w:val="21"/>
          <w:color w:val="1E84D2"/>
          <w:spacing w:val="-15"/>
        </w:rPr>
        <w:t>大数据治理： </w:t>
      </w:r>
      <w:r>
        <w:rPr>
          <w:rFonts w:ascii="SimSun" w:hAnsi="SimSun" w:eastAsia="SimSun" w:cs="SimSun"/>
          <w:sz w:val="21"/>
          <w:szCs w:val="21"/>
          <w:spacing w:val="-15"/>
        </w:rPr>
        <w:t>理论与方法</w:t>
      </w:r>
    </w:p>
    <w:p>
      <w:pPr>
        <w:pStyle w:val="BodyText"/>
        <w:spacing w:line="370" w:lineRule="auto"/>
        <w:rPr/>
      </w:pPr>
      <w:r/>
    </w:p>
    <w:p>
      <w:pPr>
        <w:ind w:left="660" w:right="64"/>
        <w:spacing w:before="68" w:line="258" w:lineRule="auto"/>
        <w:jc w:val="both"/>
        <w:rPr>
          <w:rFonts w:ascii="SimSun" w:hAnsi="SimSun" w:eastAsia="SimSun" w:cs="SimSun"/>
          <w:sz w:val="21"/>
          <w:szCs w:val="21"/>
        </w:rPr>
      </w:pPr>
      <w:r>
        <w:rPr>
          <w:rFonts w:ascii="SimSun" w:hAnsi="SimSun" w:eastAsia="SimSun" w:cs="SimSun"/>
          <w:sz w:val="21"/>
          <w:szCs w:val="21"/>
          <w:spacing w:val="5"/>
        </w:rPr>
        <w:t>保留，而删除低频率关系，会使得错误检测的准确率大大降低，删除</w:t>
      </w:r>
      <w:r>
        <w:rPr>
          <w:rFonts w:ascii="SimSun" w:hAnsi="SimSun" w:eastAsia="SimSun" w:cs="SimSun"/>
          <w:sz w:val="21"/>
          <w:szCs w:val="21"/>
          <w:spacing w:val="4"/>
        </w:rPr>
        <w:t>掉许多有用的关</w:t>
      </w:r>
      <w:r>
        <w:rPr>
          <w:rFonts w:ascii="SimSun" w:hAnsi="SimSun" w:eastAsia="SimSun" w:cs="SimSun"/>
          <w:sz w:val="21"/>
          <w:szCs w:val="21"/>
        </w:rPr>
        <w:t xml:space="preserve"> </w:t>
      </w:r>
      <w:r>
        <w:rPr>
          <w:rFonts w:ascii="SimSun" w:hAnsi="SimSun" w:eastAsia="SimSun" w:cs="SimSun"/>
          <w:sz w:val="21"/>
          <w:szCs w:val="21"/>
          <w:spacing w:val="5"/>
        </w:rPr>
        <w:t>系，从而妨碍知识图谱的正常使用。第二种引入新知识关系的错误检测方</w:t>
      </w:r>
      <w:r>
        <w:rPr>
          <w:rFonts w:ascii="SimSun" w:hAnsi="SimSun" w:eastAsia="SimSun" w:cs="SimSun"/>
          <w:sz w:val="21"/>
          <w:szCs w:val="21"/>
          <w:spacing w:val="4"/>
        </w:rPr>
        <w:t>法忽略了不</w:t>
      </w:r>
      <w:r>
        <w:rPr>
          <w:rFonts w:ascii="SimSun" w:hAnsi="SimSun" w:eastAsia="SimSun" w:cs="SimSun"/>
          <w:sz w:val="21"/>
          <w:szCs w:val="21"/>
        </w:rPr>
        <w:t xml:space="preserve"> </w:t>
      </w:r>
      <w:r>
        <w:rPr>
          <w:rFonts w:ascii="SimSun" w:hAnsi="SimSun" w:eastAsia="SimSun" w:cs="SimSun"/>
          <w:sz w:val="21"/>
          <w:szCs w:val="21"/>
          <w:spacing w:val="-2"/>
        </w:rPr>
        <w:t>同知识图谱的独特性，</w:t>
      </w:r>
      <w:r>
        <w:rPr>
          <w:rFonts w:ascii="SimSun" w:hAnsi="SimSun" w:eastAsia="SimSun" w:cs="SimSun"/>
          <w:sz w:val="21"/>
          <w:szCs w:val="21"/>
          <w:spacing w:val="60"/>
        </w:rPr>
        <w:t xml:space="preserve"> </w:t>
      </w:r>
      <w:r>
        <w:rPr>
          <w:rFonts w:ascii="SimSun" w:hAnsi="SimSun" w:eastAsia="SimSun" w:cs="SimSun"/>
          <w:sz w:val="21"/>
          <w:szCs w:val="21"/>
          <w:spacing w:val="-2"/>
        </w:rPr>
        <w:t>一些知识库如上述提到的</w:t>
      </w:r>
      <w:r>
        <w:rPr>
          <w:rFonts w:ascii="Times New Roman" w:hAnsi="Times New Roman" w:eastAsia="Times New Roman" w:cs="Times New Roman"/>
          <w:sz w:val="21"/>
          <w:szCs w:val="21"/>
          <w:spacing w:val="-2"/>
        </w:rPr>
        <w:t>Probase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有</w:t>
      </w:r>
      <w:r>
        <w:rPr>
          <w:rFonts w:ascii="SimSun" w:hAnsi="SimSun" w:eastAsia="SimSun" w:cs="SimSun"/>
          <w:sz w:val="21"/>
          <w:szCs w:val="21"/>
          <w:spacing w:val="-3"/>
        </w:rPr>
        <w:t>许多其他知识库中不存在的</w:t>
      </w:r>
      <w:r>
        <w:rPr>
          <w:rFonts w:ascii="SimSun" w:hAnsi="SimSun" w:eastAsia="SimSun" w:cs="SimSun"/>
          <w:sz w:val="21"/>
          <w:szCs w:val="21"/>
        </w:rPr>
        <w:t xml:space="preserve"> </w:t>
      </w:r>
      <w:r>
        <w:rPr>
          <w:rFonts w:ascii="SimSun" w:hAnsi="SimSun" w:eastAsia="SimSun" w:cs="SimSun"/>
          <w:sz w:val="21"/>
          <w:szCs w:val="21"/>
          <w:spacing w:val="2"/>
        </w:rPr>
        <w:t>特定概念。因此，外部知识库中缺少一个具体概念的实例</w:t>
      </w:r>
      <w:r>
        <w:rPr>
          <w:rFonts w:ascii="SimSun" w:hAnsi="SimSun" w:eastAsia="SimSun" w:cs="SimSun"/>
          <w:sz w:val="21"/>
          <w:szCs w:val="21"/>
          <w:spacing w:val="1"/>
        </w:rPr>
        <w:t>的成员关系。例如， </w:t>
      </w:r>
      <w:r>
        <w:rPr>
          <w:rFonts w:ascii="Times New Roman" w:hAnsi="Times New Roman" w:eastAsia="Times New Roman" w:cs="Times New Roman"/>
          <w:sz w:val="21"/>
          <w:szCs w:val="21"/>
        </w:rPr>
        <w:t>Probase </w:t>
      </w:r>
      <w:r>
        <w:rPr>
          <w:rFonts w:ascii="SimSun" w:hAnsi="SimSun" w:eastAsia="SimSun" w:cs="SimSun"/>
          <w:sz w:val="21"/>
          <w:szCs w:val="21"/>
          <w:spacing w:val="9"/>
        </w:rPr>
        <w:t>有270万个概念，而</w:t>
      </w:r>
      <w:r>
        <w:rPr>
          <w:rFonts w:ascii="Times New Roman" w:hAnsi="Times New Roman" w:eastAsia="Times New Roman" w:cs="Times New Roman"/>
          <w:sz w:val="21"/>
          <w:szCs w:val="21"/>
        </w:rPr>
        <w:t>Yago</w:t>
      </w:r>
      <w:r>
        <w:rPr>
          <w:rFonts w:ascii="SimSun" w:hAnsi="SimSun" w:eastAsia="SimSun" w:cs="SimSun"/>
          <w:sz w:val="21"/>
          <w:szCs w:val="21"/>
          <w:spacing w:val="9"/>
        </w:rPr>
        <w:t>只有48万个类型。由于</w:t>
      </w:r>
      <w:r>
        <w:rPr>
          <w:rFonts w:ascii="SimSun" w:hAnsi="SimSun" w:eastAsia="SimSun" w:cs="SimSun"/>
          <w:sz w:val="21"/>
          <w:szCs w:val="21"/>
          <w:spacing w:val="-49"/>
        </w:rPr>
        <w:t xml:space="preserve"> </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9"/>
        </w:rPr>
        <w:t>的概念覆盖与外部知识库之</w:t>
      </w:r>
      <w:r>
        <w:rPr>
          <w:rFonts w:ascii="SimSun" w:hAnsi="SimSun" w:eastAsia="SimSun" w:cs="SimSun"/>
          <w:sz w:val="21"/>
          <w:szCs w:val="21"/>
        </w:rPr>
        <w:t xml:space="preserve"> </w:t>
      </w:r>
      <w:r>
        <w:rPr>
          <w:rFonts w:ascii="SimSun" w:hAnsi="SimSun" w:eastAsia="SimSun" w:cs="SimSun"/>
          <w:sz w:val="21"/>
          <w:szCs w:val="21"/>
        </w:rPr>
        <w:t>间存在巨大的差距，因此无法利用它们来发现</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中的冲突。因</w:t>
      </w:r>
      <w:r>
        <w:rPr>
          <w:rFonts w:ascii="SimSun" w:hAnsi="SimSun" w:eastAsia="SimSun" w:cs="SimSun"/>
          <w:sz w:val="21"/>
          <w:szCs w:val="21"/>
          <w:spacing w:val="-1"/>
        </w:rPr>
        <w:t>此，引入新的知识</w:t>
      </w:r>
      <w:r>
        <w:rPr>
          <w:rFonts w:ascii="SimSun" w:hAnsi="SimSun" w:eastAsia="SimSun" w:cs="SimSun"/>
          <w:sz w:val="21"/>
          <w:szCs w:val="21"/>
        </w:rPr>
        <w:t xml:space="preserve"> </w:t>
      </w:r>
      <w:r>
        <w:rPr>
          <w:rFonts w:ascii="SimSun" w:hAnsi="SimSun" w:eastAsia="SimSun" w:cs="SimSun"/>
          <w:sz w:val="21"/>
          <w:szCs w:val="21"/>
          <w:spacing w:val="4"/>
        </w:rPr>
        <w:t>库并不能高效地进行错误检测，在很多情况下没有普遍性。第三种统计学回归</w:t>
      </w:r>
      <w:r>
        <w:rPr>
          <w:rFonts w:ascii="SimSun" w:hAnsi="SimSun" w:eastAsia="SimSun" w:cs="SimSun"/>
          <w:sz w:val="21"/>
          <w:szCs w:val="21"/>
          <w:spacing w:val="3"/>
        </w:rPr>
        <w:t>方法的</w:t>
      </w:r>
      <w:r>
        <w:rPr>
          <w:rFonts w:ascii="SimSun" w:hAnsi="SimSun" w:eastAsia="SimSun" w:cs="SimSun"/>
          <w:sz w:val="21"/>
          <w:szCs w:val="21"/>
        </w:rPr>
        <w:t xml:space="preserve"> </w:t>
      </w:r>
      <w:r>
        <w:rPr>
          <w:rFonts w:ascii="SimSun" w:hAnsi="SimSun" w:eastAsia="SimSun" w:cs="SimSun"/>
          <w:sz w:val="21"/>
          <w:szCs w:val="21"/>
          <w:spacing w:val="5"/>
        </w:rPr>
        <w:t>问题显而易见，因为回归只对发现线性关系有效。然而这种方法对于</w:t>
      </w:r>
      <w:r>
        <w:rPr>
          <w:rFonts w:ascii="SimSun" w:hAnsi="SimSun" w:eastAsia="SimSun" w:cs="SimSun"/>
          <w:sz w:val="21"/>
          <w:szCs w:val="21"/>
          <w:spacing w:val="4"/>
        </w:rPr>
        <w:t>非线性关系却无</w:t>
      </w:r>
      <w:r>
        <w:rPr>
          <w:rFonts w:ascii="SimSun" w:hAnsi="SimSun" w:eastAsia="SimSun" w:cs="SimSun"/>
          <w:sz w:val="21"/>
          <w:szCs w:val="21"/>
        </w:rPr>
        <w:t xml:space="preserve"> </w:t>
      </w:r>
      <w:r>
        <w:rPr>
          <w:rFonts w:ascii="SimSun" w:hAnsi="SimSun" w:eastAsia="SimSun" w:cs="SimSun"/>
          <w:sz w:val="21"/>
          <w:szCs w:val="21"/>
          <w:spacing w:val="5"/>
        </w:rPr>
        <w:t>法得出有效的解决方法。因此，这种方法对于大多数的知识图谱都是不太</w:t>
      </w:r>
      <w:r>
        <w:rPr>
          <w:rFonts w:ascii="SimSun" w:hAnsi="SimSun" w:eastAsia="SimSun" w:cs="SimSun"/>
          <w:sz w:val="21"/>
          <w:szCs w:val="21"/>
          <w:spacing w:val="4"/>
        </w:rPr>
        <w:t>有效的。最</w:t>
      </w:r>
      <w:r>
        <w:rPr>
          <w:rFonts w:ascii="SimSun" w:hAnsi="SimSun" w:eastAsia="SimSun" w:cs="SimSun"/>
          <w:sz w:val="21"/>
          <w:szCs w:val="21"/>
        </w:rPr>
        <w:t xml:space="preserve"> </w:t>
      </w:r>
      <w:r>
        <w:rPr>
          <w:rFonts w:ascii="SimSun" w:hAnsi="SimSun" w:eastAsia="SimSun" w:cs="SimSun"/>
          <w:sz w:val="21"/>
          <w:szCs w:val="21"/>
          <w:spacing w:val="5"/>
        </w:rPr>
        <w:t>后一种找圈的关系面临的最大问题就是较低的错误召回率。因为知</w:t>
      </w:r>
      <w:r>
        <w:rPr>
          <w:rFonts w:ascii="SimSun" w:hAnsi="SimSun" w:eastAsia="SimSun" w:cs="SimSun"/>
          <w:sz w:val="21"/>
          <w:szCs w:val="21"/>
          <w:spacing w:val="4"/>
        </w:rPr>
        <w:t>识图谱的关系是从</w:t>
      </w:r>
      <w:r>
        <w:rPr>
          <w:rFonts w:ascii="SimSun" w:hAnsi="SimSun" w:eastAsia="SimSun" w:cs="SimSun"/>
          <w:sz w:val="21"/>
          <w:szCs w:val="21"/>
        </w:rPr>
        <w:t xml:space="preserve"> </w:t>
      </w:r>
      <w:r>
        <w:rPr>
          <w:rFonts w:ascii="SimSun" w:hAnsi="SimSun" w:eastAsia="SimSun" w:cs="SimSun"/>
          <w:sz w:val="21"/>
          <w:szCs w:val="21"/>
          <w:spacing w:val="5"/>
        </w:rPr>
        <w:t>大型网络语料库中获得，多数的错误关系并没有存在于圈结构当中，</w:t>
      </w:r>
      <w:r>
        <w:rPr>
          <w:rFonts w:ascii="SimSun" w:hAnsi="SimSun" w:eastAsia="SimSun" w:cs="SimSun"/>
          <w:sz w:val="21"/>
          <w:szCs w:val="21"/>
          <w:spacing w:val="4"/>
        </w:rPr>
        <w:t>所以这样无法较</w:t>
      </w:r>
      <w:r>
        <w:rPr>
          <w:rFonts w:ascii="SimSun" w:hAnsi="SimSun" w:eastAsia="SimSun" w:cs="SimSun"/>
          <w:sz w:val="21"/>
          <w:szCs w:val="21"/>
        </w:rPr>
        <w:t xml:space="preserve"> </w:t>
      </w:r>
      <w:r>
        <w:rPr>
          <w:rFonts w:ascii="SimSun" w:hAnsi="SimSun" w:eastAsia="SimSun" w:cs="SimSun"/>
          <w:sz w:val="21"/>
          <w:szCs w:val="21"/>
          <w:spacing w:val="3"/>
        </w:rPr>
        <w:t>多的找到知识图谱当中存在的错误。存在圈结构的错误如图6-1</w:t>
      </w:r>
      <w:r>
        <w:rPr>
          <w:rFonts w:ascii="SimSun" w:hAnsi="SimSun" w:eastAsia="SimSun" w:cs="SimSun"/>
          <w:sz w:val="21"/>
          <w:szCs w:val="21"/>
          <w:spacing w:val="2"/>
        </w:rPr>
        <w:t>1</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(a)    </w:t>
      </w:r>
      <w:r>
        <w:rPr>
          <w:rFonts w:ascii="SimSun" w:hAnsi="SimSun" w:eastAsia="SimSun" w:cs="SimSun"/>
          <w:sz w:val="21"/>
          <w:szCs w:val="21"/>
          <w:spacing w:val="2"/>
        </w:rPr>
        <w:t>所示，不存在圈</w:t>
      </w:r>
      <w:r>
        <w:rPr>
          <w:rFonts w:ascii="SimSun" w:hAnsi="SimSun" w:eastAsia="SimSun" w:cs="SimSun"/>
          <w:sz w:val="21"/>
          <w:szCs w:val="21"/>
        </w:rPr>
        <w:t xml:space="preserve"> </w:t>
      </w:r>
      <w:r>
        <w:rPr>
          <w:rFonts w:ascii="SimSun" w:hAnsi="SimSun" w:eastAsia="SimSun" w:cs="SimSun"/>
          <w:sz w:val="21"/>
          <w:szCs w:val="21"/>
        </w:rPr>
        <w:t>结构的错误如图6-11 </w:t>
      </w:r>
      <w:r>
        <w:rPr>
          <w:rFonts w:ascii="Times New Roman" w:hAnsi="Times New Roman" w:eastAsia="Times New Roman" w:cs="Times New Roman"/>
          <w:sz w:val="21"/>
          <w:szCs w:val="21"/>
        </w:rPr>
        <w:t>(b)    </w:t>
      </w:r>
      <w:r>
        <w:rPr>
          <w:rFonts w:ascii="SimSun" w:hAnsi="SimSun" w:eastAsia="SimSun" w:cs="SimSun"/>
          <w:sz w:val="21"/>
          <w:szCs w:val="21"/>
        </w:rPr>
        <w:t>所示。</w:t>
      </w:r>
    </w:p>
    <w:p>
      <w:pPr>
        <w:pStyle w:val="BodyText"/>
        <w:spacing w:line="328" w:lineRule="auto"/>
        <w:rPr/>
      </w:pPr>
      <w:r/>
    </w:p>
    <w:p>
      <w:pPr>
        <w:ind w:left="2640"/>
        <w:spacing w:before="46" w:line="235" w:lineRule="auto"/>
        <w:rPr>
          <w:rFonts w:ascii="Times New Roman" w:hAnsi="Times New Roman" w:eastAsia="Times New Roman" w:cs="Times New Roman"/>
          <w:sz w:val="16"/>
          <w:szCs w:val="16"/>
        </w:rPr>
      </w:pPr>
      <w:r>
        <w:pict>
          <v:shape id="_x0000_s520" style="position:absolute;margin-left:242.501pt;margin-top:8.83395pt;mso-position-vertical-relative:text;mso-position-horizontal-relative:text;width:20.05pt;height:9.4pt;z-index:25249587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Eagie</w:t>
                  </w:r>
                </w:p>
              </w:txbxContent>
            </v:textbox>
          </v:shape>
        </w:pict>
      </w:r>
      <w:r>
        <w:pict>
          <v:shape id="_x0000_s522" style="position:absolute;margin-left:345.501pt;margin-top:8.94843pt;mso-position-vertical-relative:text;mso-position-horizontal-relative:text;width:14.95pt;height:9.4pt;z-index:25249689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bird</w:t>
                  </w:r>
                </w:p>
              </w:txbxContent>
            </v:textbox>
          </v:shape>
        </w:pict>
      </w:r>
      <w:r>
        <w:pict>
          <v:shape id="_x0000_s524" style="position:absolute;margin-left:293.504pt;margin-top:9.08441pt;mso-position-vertical-relative:text;mso-position-horizontal-relative:text;width:13.4pt;height:9.25pt;z-index:25249894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2"/>
                    </w:rPr>
                    <w:t>IsA</w:t>
                  </w:r>
                </w:p>
              </w:txbxContent>
            </v:textbox>
          </v:shape>
        </w:pict>
      </w:r>
      <w:r>
        <w:drawing>
          <wp:anchor distT="0" distB="0" distL="0" distR="0" simplePos="0" relativeHeight="252492800" behindDoc="1" locked="0" layoutInCell="1" allowOverlap="1">
            <wp:simplePos x="0" y="0"/>
            <wp:positionH relativeFrom="column">
              <wp:posOffset>1130304</wp:posOffset>
            </wp:positionH>
            <wp:positionV relativeFrom="paragraph">
              <wp:posOffset>-99283</wp:posOffset>
            </wp:positionV>
            <wp:extent cx="1377970" cy="1746271"/>
            <wp:effectExtent l="0" t="0" r="0" b="0"/>
            <wp:wrapNone/>
            <wp:docPr id="356" name="IM 356"/>
            <wp:cNvGraphicFramePr/>
            <a:graphic>
              <a:graphicData uri="http://schemas.openxmlformats.org/drawingml/2006/picture">
                <pic:pic>
                  <pic:nvPicPr>
                    <pic:cNvPr id="356" name="IM 356"/>
                    <pic:cNvPicPr/>
                  </pic:nvPicPr>
                  <pic:blipFill>
                    <a:blip r:embed="rId287"/>
                    <a:stretch>
                      <a:fillRect/>
                    </a:stretch>
                  </pic:blipFill>
                  <pic:spPr>
                    <a:xfrm rot="0">
                      <a:off x="0" y="0"/>
                      <a:ext cx="1377970" cy="1746271"/>
                    </a:xfrm>
                    <a:prstGeom prst="rect">
                      <a:avLst/>
                    </a:prstGeom>
                  </pic:spPr>
                </pic:pic>
              </a:graphicData>
            </a:graphic>
          </wp:anchor>
        </w:drawing>
      </w:r>
      <w:r>
        <w:rPr>
          <w:rFonts w:ascii="Times New Roman" w:hAnsi="Times New Roman" w:eastAsia="Times New Roman" w:cs="Times New Roman"/>
          <w:sz w:val="16"/>
          <w:szCs w:val="16"/>
          <w:spacing w:val="-4"/>
        </w:rPr>
        <w:t>exciting</w:t>
      </w:r>
    </w:p>
    <w:p>
      <w:pPr>
        <w:ind w:left="2760"/>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city</w:t>
      </w:r>
    </w:p>
    <w:p>
      <w:pPr>
        <w:pStyle w:val="BodyText"/>
        <w:spacing w:line="290" w:lineRule="auto"/>
        <w:rPr/>
      </w:pPr>
      <w:r/>
    </w:p>
    <w:p>
      <w:pPr>
        <w:pStyle w:val="BodyText"/>
        <w:spacing w:line="291" w:lineRule="auto"/>
        <w:rPr/>
      </w:pPr>
      <w:r/>
    </w:p>
    <w:p>
      <w:pPr>
        <w:ind w:left="4820"/>
        <w:spacing w:before="46" w:line="109" w:lineRule="exact"/>
        <w:rPr>
          <w:rFonts w:ascii="Times New Roman" w:hAnsi="Times New Roman" w:eastAsia="Times New Roman" w:cs="Times New Roman"/>
          <w:sz w:val="16"/>
          <w:szCs w:val="16"/>
        </w:rPr>
      </w:pPr>
      <w:r>
        <w:drawing>
          <wp:anchor distT="0" distB="0" distL="0" distR="0" simplePos="0" relativeHeight="252493824" behindDoc="1" locked="0" layoutInCell="1" allowOverlap="1">
            <wp:simplePos x="0" y="0"/>
            <wp:positionH relativeFrom="column">
              <wp:posOffset>2889293</wp:posOffset>
            </wp:positionH>
            <wp:positionV relativeFrom="paragraph">
              <wp:posOffset>-682356</wp:posOffset>
            </wp:positionV>
            <wp:extent cx="1904977" cy="1714489"/>
            <wp:effectExtent l="0" t="0" r="0" b="0"/>
            <wp:wrapNone/>
            <wp:docPr id="358" name="IM 358"/>
            <wp:cNvGraphicFramePr/>
            <a:graphic>
              <a:graphicData uri="http://schemas.openxmlformats.org/drawingml/2006/picture">
                <pic:pic>
                  <pic:nvPicPr>
                    <pic:cNvPr id="358" name="IM 358"/>
                    <pic:cNvPicPr/>
                  </pic:nvPicPr>
                  <pic:blipFill>
                    <a:blip r:embed="rId288"/>
                    <a:stretch>
                      <a:fillRect/>
                    </a:stretch>
                  </pic:blipFill>
                  <pic:spPr>
                    <a:xfrm rot="0">
                      <a:off x="0" y="0"/>
                      <a:ext cx="1904977" cy="1714489"/>
                    </a:xfrm>
                    <a:prstGeom prst="rect">
                      <a:avLst/>
                    </a:prstGeom>
                  </pic:spPr>
                </pic:pic>
              </a:graphicData>
            </a:graphic>
          </wp:anchor>
        </w:drawing>
      </w:r>
      <w:r>
        <w:pict>
          <v:shape id="_x0000_s526" style="position:absolute;margin-left:168.504pt;margin-top:0.833817pt;mso-position-vertical-relative:text;mso-position-horizontal-relative:text;width:18.6pt;height:16.6pt;z-index:252494848;" filled="false" stroked="false" type="#_x0000_t202">
            <v:fill on="false"/>
            <v:stroke on="false"/>
            <v:path/>
            <v:imagedata o:title=""/>
            <o:lock v:ext="edit" aspectratio="false"/>
            <v:textbox inset="0mm,0mm,0mm,0mm">
              <w:txbxContent>
                <w:p>
                  <w:pPr>
                    <w:ind w:left="98" w:right="20" w:hanging="79"/>
                    <w:spacing w:before="19" w:line="210" w:lineRule="auto"/>
                    <w:rPr>
                      <w:rFonts w:ascii="Times New Roman" w:hAnsi="Times New Roman" w:eastAsia="Times New Roman" w:cs="Times New Roman"/>
                      <w:sz w:val="16"/>
                      <w:szCs w:val="16"/>
                    </w:rPr>
                  </w:pPr>
                  <w:r>
                    <w:rPr>
                      <w:rFonts w:ascii="Times New Roman" w:hAnsi="Times New Roman" w:eastAsia="Times New Roman" w:cs="Times New Roman"/>
                      <w:sz w:val="13"/>
                      <w:szCs w:val="13"/>
                      <w:spacing w:val="-1"/>
                    </w:rPr>
                    <w:t>wrong</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6"/>
                      <w:szCs w:val="16"/>
                      <w:spacing w:val="-2"/>
                    </w:rPr>
                    <w:t>IsA</w:t>
                  </w:r>
                </w:p>
              </w:txbxContent>
            </v:textbox>
          </v:shape>
        </w:pict>
      </w:r>
      <w:r>
        <w:pict>
          <v:shape id="_x0000_s528" style="position:absolute;margin-left:99.5002pt;margin-top:1.66878pt;mso-position-vertical-relative:text;mso-position-horizontal-relative:text;width:13.4pt;height:9.25pt;z-index:25249792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IsA</w:t>
                  </w:r>
                </w:p>
              </w:txbxContent>
            </v:textbox>
          </v:shape>
        </w:pict>
      </w:r>
      <w:r>
        <w:rPr>
          <w:rFonts w:ascii="Times New Roman" w:hAnsi="Times New Roman" w:eastAsia="Times New Roman" w:cs="Times New Roman"/>
          <w:sz w:val="16"/>
          <w:szCs w:val="16"/>
          <w:spacing w:val="-1"/>
          <w:position w:val="1"/>
        </w:rPr>
        <w:t>wrong</w:t>
      </w:r>
    </w:p>
    <w:p>
      <w:pPr>
        <w:ind w:left="4870"/>
        <w:spacing w:before="38"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2"/>
        </w:rPr>
        <w:t>IsA</w:t>
      </w:r>
    </w:p>
    <w:p>
      <w:pPr>
        <w:pStyle w:val="BodyText"/>
        <w:spacing w:line="260" w:lineRule="auto"/>
        <w:rPr/>
      </w:pPr>
      <w:r/>
    </w:p>
    <w:p>
      <w:pPr>
        <w:pStyle w:val="BodyText"/>
        <w:spacing w:line="261" w:lineRule="auto"/>
        <w:rPr/>
      </w:pPr>
      <w:r/>
    </w:p>
    <w:p>
      <w:pPr>
        <w:pStyle w:val="BodyText"/>
        <w:spacing w:line="261" w:lineRule="auto"/>
        <w:rPr/>
      </w:pPr>
      <w:r/>
    </w:p>
    <w:p>
      <w:pPr>
        <w:ind w:left="2720"/>
        <w:spacing w:before="46" w:line="20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Paris                                    </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color w:val="FFFFFF"/>
          <w:spacing w:val="-1"/>
          <w:position w:val="1"/>
        </w:rPr>
        <w:t>Fish</w:t>
      </w:r>
    </w:p>
    <w:p>
      <w:pPr>
        <w:pStyle w:val="BodyText"/>
        <w:spacing w:line="282" w:lineRule="auto"/>
        <w:rPr/>
      </w:pPr>
      <w:r/>
    </w:p>
    <w:p>
      <w:pPr>
        <w:ind w:left="2160"/>
        <w:spacing w:before="53" w:line="212" w:lineRule="auto"/>
        <w:rPr>
          <w:rFonts w:ascii="SimSun" w:hAnsi="SimSun" w:eastAsia="SimSun" w:cs="SimSun"/>
          <w:sz w:val="16"/>
          <w:szCs w:val="16"/>
        </w:rPr>
      </w:pPr>
      <w:r>
        <w:rPr>
          <w:rFonts w:ascii="Times New Roman" w:hAnsi="Times New Roman" w:eastAsia="Times New Roman" w:cs="Times New Roman"/>
          <w:sz w:val="16"/>
          <w:szCs w:val="16"/>
          <w:spacing w:val="-3"/>
        </w:rPr>
        <w:t>(a)</w:t>
      </w:r>
      <w:r>
        <w:rPr>
          <w:rFonts w:ascii="Times New Roman" w:hAnsi="Times New Roman" w:eastAsia="Times New Roman" w:cs="Times New Roman"/>
          <w:sz w:val="16"/>
          <w:szCs w:val="16"/>
          <w:spacing w:val="-1"/>
        </w:rPr>
        <w:t xml:space="preserve"> </w:t>
      </w:r>
      <w:r>
        <w:rPr>
          <w:rFonts w:ascii="SimSun" w:hAnsi="SimSun" w:eastAsia="SimSun" w:cs="SimSun"/>
          <w:sz w:val="16"/>
          <w:szCs w:val="16"/>
          <w:spacing w:val="-3"/>
        </w:rPr>
        <w:t>存在圈结构的错误                     </w:t>
      </w:r>
      <w:r>
        <w:rPr>
          <w:rFonts w:ascii="Times New Roman" w:hAnsi="Times New Roman" w:eastAsia="Times New Roman" w:cs="Times New Roman"/>
          <w:sz w:val="16"/>
          <w:szCs w:val="16"/>
          <w:spacing w:val="-3"/>
        </w:rPr>
        <w:t>(b)</w:t>
      </w:r>
      <w:r>
        <w:rPr>
          <w:rFonts w:ascii="SimSun" w:hAnsi="SimSun" w:eastAsia="SimSun" w:cs="SimSun"/>
          <w:sz w:val="16"/>
          <w:szCs w:val="16"/>
          <w:spacing w:val="-3"/>
        </w:rPr>
        <w:t>不存在圈结构的错误</w:t>
      </w:r>
    </w:p>
    <w:p>
      <w:pPr>
        <w:ind w:left="3750"/>
        <w:spacing w:before="166" w:line="219" w:lineRule="auto"/>
        <w:rPr>
          <w:rFonts w:ascii="SimSun" w:hAnsi="SimSun" w:eastAsia="SimSun" w:cs="SimSun"/>
          <w:sz w:val="21"/>
          <w:szCs w:val="21"/>
        </w:rPr>
      </w:pPr>
      <w:r>
        <w:rPr>
          <w:rFonts w:ascii="SimSun" w:hAnsi="SimSun" w:eastAsia="SimSun" w:cs="SimSun"/>
          <w:sz w:val="21"/>
          <w:szCs w:val="21"/>
          <w:color w:val="36A1D7"/>
          <w:spacing w:val="-22"/>
        </w:rPr>
        <w:t>图6-11</w:t>
      </w:r>
      <w:r>
        <w:rPr>
          <w:rFonts w:ascii="SimSun" w:hAnsi="SimSun" w:eastAsia="SimSun" w:cs="SimSun"/>
          <w:sz w:val="21"/>
          <w:szCs w:val="21"/>
          <w:color w:val="36A1D7"/>
          <w:spacing w:val="80"/>
        </w:rPr>
        <w:t xml:space="preserve"> </w:t>
      </w:r>
      <w:r>
        <w:rPr>
          <w:rFonts w:ascii="SimSun" w:hAnsi="SimSun" w:eastAsia="SimSun" w:cs="SimSun"/>
          <w:sz w:val="21"/>
          <w:szCs w:val="21"/>
          <w:color w:val="36A1D7"/>
          <w:spacing w:val="-22"/>
        </w:rPr>
        <w:t>两种错误分类</w:t>
      </w:r>
    </w:p>
    <w:p>
      <w:pPr>
        <w:pStyle w:val="BodyText"/>
        <w:spacing w:line="276" w:lineRule="auto"/>
        <w:rPr/>
      </w:pPr>
      <w:r/>
    </w:p>
    <w:p>
      <w:pPr>
        <w:ind w:left="1083"/>
        <w:spacing w:before="69" w:line="222" w:lineRule="auto"/>
        <w:outlineLvl w:val="6"/>
        <w:rPr>
          <w:rFonts w:ascii="SimHei" w:hAnsi="SimHei" w:eastAsia="SimHei" w:cs="SimHei"/>
          <w:sz w:val="21"/>
          <w:szCs w:val="21"/>
        </w:rPr>
      </w:pPr>
      <w:r>
        <w:rPr>
          <w:rFonts w:ascii="SimHei" w:hAnsi="SimHei" w:eastAsia="SimHei" w:cs="SimHei"/>
          <w:sz w:val="21"/>
          <w:szCs w:val="21"/>
          <w:b/>
          <w:bCs/>
          <w:spacing w:val="3"/>
        </w:rPr>
        <w:t>2.</w:t>
      </w:r>
      <w:r>
        <w:rPr>
          <w:rFonts w:ascii="SimHei" w:hAnsi="SimHei" w:eastAsia="SimHei" w:cs="SimHei"/>
          <w:sz w:val="21"/>
          <w:szCs w:val="21"/>
          <w:spacing w:val="-49"/>
        </w:rPr>
        <w:t xml:space="preserve"> </w:t>
      </w:r>
      <w:r>
        <w:rPr>
          <w:rFonts w:ascii="SimHei" w:hAnsi="SimHei" w:eastAsia="SimHei" w:cs="SimHei"/>
          <w:sz w:val="21"/>
          <w:szCs w:val="21"/>
          <w:b/>
          <w:bCs/>
          <w:spacing w:val="3"/>
        </w:rPr>
        <w:t>基于集合距离的纠错算法</w:t>
      </w:r>
    </w:p>
    <w:p>
      <w:pPr>
        <w:ind w:left="660" w:right="76" w:firstLine="420"/>
        <w:spacing w:before="101" w:line="247" w:lineRule="auto"/>
        <w:rPr>
          <w:rFonts w:ascii="SimSun" w:hAnsi="SimSun" w:eastAsia="SimSun" w:cs="SimSun"/>
          <w:sz w:val="21"/>
          <w:szCs w:val="21"/>
        </w:rPr>
      </w:pPr>
      <w:r>
        <w:rPr>
          <w:rFonts w:ascii="SimSun" w:hAnsi="SimSun" w:eastAsia="SimSun" w:cs="SimSun"/>
          <w:sz w:val="21"/>
          <w:szCs w:val="21"/>
          <w:spacing w:val="6"/>
        </w:rPr>
        <w:t>尽管目前已经提出了一些知识图谱的错误检测方法，</w:t>
      </w:r>
      <w:r>
        <w:rPr>
          <w:rFonts w:ascii="SimSun" w:hAnsi="SimSun" w:eastAsia="SimSun" w:cs="SimSun"/>
          <w:sz w:val="21"/>
          <w:szCs w:val="21"/>
          <w:spacing w:val="5"/>
        </w:rPr>
        <w:t>主要的知识图谱检测方法可</w:t>
      </w:r>
      <w:r>
        <w:rPr>
          <w:rFonts w:ascii="SimSun" w:hAnsi="SimSun" w:eastAsia="SimSun" w:cs="SimSun"/>
          <w:sz w:val="21"/>
          <w:szCs w:val="21"/>
        </w:rPr>
        <w:t xml:space="preserve"> </w:t>
      </w:r>
      <w:r>
        <w:rPr>
          <w:rFonts w:ascii="SimSun" w:hAnsi="SimSun" w:eastAsia="SimSun" w:cs="SimSun"/>
          <w:sz w:val="21"/>
          <w:szCs w:val="21"/>
          <w:spacing w:val="-7"/>
        </w:rPr>
        <w:t>分为两种。</w:t>
      </w:r>
    </w:p>
    <w:p>
      <w:pPr>
        <w:ind w:left="660" w:firstLine="420"/>
        <w:spacing w:before="58" w:line="255" w:lineRule="auto"/>
        <w:rPr>
          <w:rFonts w:ascii="SimSun" w:hAnsi="SimSun" w:eastAsia="SimSun" w:cs="SimSun"/>
          <w:sz w:val="21"/>
          <w:szCs w:val="21"/>
        </w:rPr>
      </w:pPr>
      <w:r>
        <w:rPr>
          <w:rFonts w:ascii="SimSun" w:hAnsi="SimSun" w:eastAsia="SimSun" w:cs="SimSun"/>
          <w:sz w:val="21"/>
          <w:szCs w:val="21"/>
          <w:spacing w:val="2"/>
        </w:rPr>
        <w:t>第一种是基于频率的方法，关系之间的低频率对应着其在语料库</w:t>
      </w:r>
      <w:r>
        <w:rPr>
          <w:rFonts w:ascii="SimSun" w:hAnsi="SimSun" w:eastAsia="SimSun" w:cs="SimSun"/>
          <w:sz w:val="21"/>
          <w:szCs w:val="21"/>
          <w:spacing w:val="1"/>
        </w:rPr>
        <w:t>中很少被注意到，</w:t>
      </w:r>
      <w:r>
        <w:rPr>
          <w:rFonts w:ascii="SimSun" w:hAnsi="SimSun" w:eastAsia="SimSun" w:cs="SimSun"/>
          <w:sz w:val="21"/>
          <w:szCs w:val="21"/>
        </w:rPr>
        <w:t xml:space="preserve"> </w:t>
      </w:r>
      <w:r>
        <w:rPr>
          <w:rFonts w:ascii="SimSun" w:hAnsi="SimSun" w:eastAsia="SimSun" w:cs="SimSun"/>
          <w:sz w:val="21"/>
          <w:szCs w:val="21"/>
          <w:spacing w:val="7"/>
        </w:rPr>
        <w:t>因此利用频率可以判断关系的正确性。频率越高正确性越大，频率越低正确性越小。</w:t>
      </w:r>
      <w:r>
        <w:rPr>
          <w:rFonts w:ascii="SimSun" w:hAnsi="SimSun" w:eastAsia="SimSun" w:cs="SimSun"/>
          <w:sz w:val="21"/>
          <w:szCs w:val="21"/>
          <w:spacing w:val="14"/>
        </w:rPr>
        <w:t xml:space="preserve"> </w:t>
      </w:r>
      <w:r>
        <w:rPr>
          <w:rFonts w:ascii="SimSun" w:hAnsi="SimSun" w:eastAsia="SimSun" w:cs="SimSun"/>
          <w:sz w:val="21"/>
          <w:szCs w:val="21"/>
          <w:spacing w:val="1"/>
        </w:rPr>
        <w:t>例6-6表明了这种方法存在的问题。</w:t>
      </w:r>
    </w:p>
    <w:p>
      <w:pPr>
        <w:ind w:left="660" w:right="94" w:firstLine="420"/>
        <w:spacing w:before="56"/>
        <w:rPr>
          <w:rFonts w:ascii="KaiTi" w:hAnsi="KaiTi" w:eastAsia="KaiTi" w:cs="KaiTi"/>
          <w:sz w:val="21"/>
          <w:szCs w:val="21"/>
        </w:rPr>
      </w:pPr>
      <w:r>
        <w:rPr>
          <w:rFonts w:ascii="SimSun" w:hAnsi="SimSun" w:eastAsia="SimSun" w:cs="SimSun"/>
          <w:sz w:val="21"/>
          <w:szCs w:val="21"/>
        </w:rPr>
        <w:t>例6-6  </w:t>
      </w:r>
      <w:r>
        <w:rPr>
          <w:rFonts w:ascii="KaiTi" w:hAnsi="KaiTi" w:eastAsia="KaiTi" w:cs="KaiTi"/>
          <w:sz w:val="21"/>
          <w:szCs w:val="21"/>
        </w:rPr>
        <w:t>在</w:t>
      </w:r>
      <w:r>
        <w:rPr>
          <w:rFonts w:ascii="KaiTi" w:hAnsi="KaiTi" w:eastAsia="KaiTi" w:cs="KaiTi"/>
          <w:sz w:val="21"/>
          <w:szCs w:val="21"/>
          <w:spacing w:val="-61"/>
        </w:rPr>
        <w:t xml:space="preserve"> </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26"/>
          <w:w w:val="101"/>
        </w:rPr>
        <w:t xml:space="preserve"> </w:t>
      </w:r>
      <w:r>
        <w:rPr>
          <w:rFonts w:ascii="KaiTi" w:hAnsi="KaiTi" w:eastAsia="KaiTi" w:cs="KaiTi"/>
          <w:sz w:val="21"/>
          <w:szCs w:val="21"/>
        </w:rPr>
        <w:t>当中，三元组(蛇，</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
        </w:rPr>
        <w:t>sA,   </w:t>
      </w:r>
      <w:r>
        <w:rPr>
          <w:rFonts w:ascii="KaiTi" w:hAnsi="KaiTi" w:eastAsia="KaiTi" w:cs="KaiTi"/>
          <w:sz w:val="21"/>
          <w:szCs w:val="21"/>
          <w:spacing w:val="-1"/>
        </w:rPr>
        <w:t>草</w:t>
      </w:r>
      <w:r>
        <w:rPr>
          <w:rFonts w:ascii="KaiTi" w:hAnsi="KaiTi" w:eastAsia="KaiTi" w:cs="KaiTi"/>
          <w:sz w:val="21"/>
          <w:szCs w:val="21"/>
          <w:spacing w:val="-38"/>
        </w:rPr>
        <w:t xml:space="preserve"> </w:t>
      </w:r>
      <w:r>
        <w:rPr>
          <w:rFonts w:ascii="KaiTi" w:hAnsi="KaiTi" w:eastAsia="KaiTi" w:cs="KaiTi"/>
          <w:sz w:val="21"/>
          <w:szCs w:val="21"/>
          <w:spacing w:val="-1"/>
        </w:rPr>
        <w:t>本</w:t>
      </w:r>
      <w:r>
        <w:rPr>
          <w:rFonts w:ascii="KaiTi" w:hAnsi="KaiTi" w:eastAsia="KaiTi" w:cs="KaiTi"/>
          <w:sz w:val="21"/>
          <w:szCs w:val="21"/>
          <w:spacing w:val="-49"/>
        </w:rPr>
        <w:t xml:space="preserve"> </w:t>
      </w:r>
      <w:r>
        <w:rPr>
          <w:rFonts w:ascii="KaiTi" w:hAnsi="KaiTi" w:eastAsia="KaiTi" w:cs="KaiTi"/>
          <w:sz w:val="21"/>
          <w:szCs w:val="21"/>
          <w:spacing w:val="-1"/>
        </w:rPr>
        <w:t>)</w:t>
      </w:r>
      <w:r>
        <w:rPr>
          <w:rFonts w:ascii="KaiTi" w:hAnsi="KaiTi" w:eastAsia="KaiTi" w:cs="KaiTi"/>
          <w:sz w:val="21"/>
          <w:szCs w:val="21"/>
          <w:spacing w:val="-21"/>
        </w:rPr>
        <w:t xml:space="preserve"> </w:t>
      </w:r>
      <w:r>
        <w:rPr>
          <w:rFonts w:ascii="KaiTi" w:hAnsi="KaiTi" w:eastAsia="KaiTi" w:cs="KaiTi"/>
          <w:sz w:val="21"/>
          <w:szCs w:val="21"/>
          <w:spacing w:val="-1"/>
        </w:rPr>
        <w:t>;</w:t>
      </w:r>
      <w:r>
        <w:rPr>
          <w:rFonts w:ascii="KaiTi" w:hAnsi="KaiTi" w:eastAsia="KaiTi" w:cs="KaiTi"/>
          <w:sz w:val="21"/>
          <w:szCs w:val="21"/>
          <w:spacing w:val="-1"/>
        </w:rPr>
        <w:t xml:space="preserve"> </w:t>
      </w:r>
      <w:r>
        <w:rPr>
          <w:rFonts w:ascii="KaiTi" w:hAnsi="KaiTi" w:eastAsia="KaiTi" w:cs="KaiTi"/>
          <w:sz w:val="21"/>
          <w:szCs w:val="21"/>
          <w:spacing w:val="-1"/>
        </w:rPr>
        <w:t>(</w:t>
      </w:r>
      <w:r>
        <w:rPr>
          <w:rFonts w:ascii="KaiTi" w:hAnsi="KaiTi" w:eastAsia="KaiTi" w:cs="KaiTi"/>
          <w:sz w:val="21"/>
          <w:szCs w:val="21"/>
          <w:spacing w:val="-39"/>
        </w:rPr>
        <w:t xml:space="preserve"> </w:t>
      </w:r>
      <w:r>
        <w:rPr>
          <w:rFonts w:ascii="KaiTi" w:hAnsi="KaiTi" w:eastAsia="KaiTi" w:cs="KaiTi"/>
          <w:sz w:val="21"/>
          <w:szCs w:val="21"/>
          <w:spacing w:val="-1"/>
        </w:rPr>
        <w:t>果</w:t>
      </w:r>
      <w:r>
        <w:rPr>
          <w:rFonts w:ascii="KaiTi" w:hAnsi="KaiTi" w:eastAsia="KaiTi" w:cs="KaiTi"/>
          <w:sz w:val="21"/>
          <w:szCs w:val="21"/>
          <w:spacing w:val="-41"/>
        </w:rPr>
        <w:t xml:space="preserve"> </w:t>
      </w:r>
      <w:r>
        <w:rPr>
          <w:rFonts w:ascii="KaiTi" w:hAnsi="KaiTi" w:eastAsia="KaiTi" w:cs="KaiTi"/>
          <w:sz w:val="21"/>
          <w:szCs w:val="21"/>
          <w:spacing w:val="-1"/>
        </w:rPr>
        <w:t>蝇</w:t>
      </w:r>
      <w:r>
        <w:rPr>
          <w:rFonts w:ascii="KaiTi" w:hAnsi="KaiTi" w:eastAsia="KaiTi" w:cs="KaiTi"/>
          <w:sz w:val="21"/>
          <w:szCs w:val="21"/>
          <w:spacing w:val="-54"/>
        </w:rPr>
        <w:t xml:space="preserve"> </w:t>
      </w:r>
      <w:r>
        <w:rPr>
          <w:rFonts w:ascii="KaiTi" w:hAnsi="KaiTi" w:eastAsia="KaiTi" w:cs="KaiTi"/>
          <w:sz w:val="21"/>
          <w:szCs w:val="21"/>
          <w:spacing w:val="-1"/>
        </w:rPr>
        <w:t>，</w:t>
      </w:r>
      <w:r>
        <w:rPr>
          <w:rFonts w:ascii="Times New Roman" w:hAnsi="Times New Roman" w:eastAsia="Times New Roman" w:cs="Times New Roman"/>
          <w:sz w:val="21"/>
          <w:szCs w:val="21"/>
          <w:spacing w:val="-1"/>
        </w:rPr>
        <w:t>IsA,   </w:t>
      </w:r>
      <w:r>
        <w:rPr>
          <w:rFonts w:ascii="KaiTi" w:hAnsi="KaiTi" w:eastAsia="KaiTi" w:cs="KaiTi"/>
          <w:sz w:val="21"/>
          <w:szCs w:val="21"/>
          <w:spacing w:val="-1"/>
        </w:rPr>
        <w:t>生物)的频率</w:t>
      </w:r>
      <w:r>
        <w:rPr>
          <w:rFonts w:ascii="KaiTi" w:hAnsi="KaiTi" w:eastAsia="KaiTi" w:cs="KaiTi"/>
          <w:sz w:val="21"/>
          <w:szCs w:val="21"/>
        </w:rPr>
        <w:t xml:space="preserve"> </w:t>
      </w:r>
      <w:r>
        <w:rPr>
          <w:rFonts w:ascii="KaiTi" w:hAnsi="KaiTi" w:eastAsia="KaiTi" w:cs="KaiTi"/>
          <w:sz w:val="21"/>
          <w:szCs w:val="21"/>
          <w:spacing w:val="1"/>
        </w:rPr>
        <w:t>都为1。但是非常明显是，第一个三元组是错误的，第二个是正确</w:t>
      </w:r>
      <w:r>
        <w:rPr>
          <w:rFonts w:ascii="KaiTi" w:hAnsi="KaiTi" w:eastAsia="KaiTi" w:cs="KaiTi"/>
          <w:sz w:val="21"/>
          <w:szCs w:val="21"/>
        </w:rPr>
        <w:t>的。</w:t>
      </w:r>
    </w:p>
    <w:p>
      <w:pPr>
        <w:ind w:left="650" w:right="67" w:firstLine="430"/>
        <w:spacing w:before="40" w:line="257" w:lineRule="auto"/>
        <w:rPr>
          <w:rFonts w:ascii="KaiTi" w:hAnsi="KaiTi" w:eastAsia="KaiTi" w:cs="KaiTi"/>
          <w:sz w:val="21"/>
          <w:szCs w:val="21"/>
        </w:rPr>
      </w:pPr>
      <w:r>
        <w:rPr>
          <w:rFonts w:ascii="KaiTi" w:hAnsi="KaiTi" w:eastAsia="KaiTi" w:cs="KaiTi"/>
          <w:sz w:val="21"/>
          <w:szCs w:val="21"/>
          <w:spacing w:val="10"/>
        </w:rPr>
        <w:t>在表中，本文使用</w:t>
      </w:r>
      <w:r>
        <w:rPr>
          <w:rFonts w:ascii="KaiTi" w:hAnsi="KaiTi" w:eastAsia="KaiTi" w:cs="KaiTi"/>
          <w:sz w:val="21"/>
          <w:szCs w:val="21"/>
          <w:spacing w:val="-28"/>
        </w:rPr>
        <w:t xml:space="preserve"> </w:t>
      </w:r>
      <w:r>
        <w:rPr>
          <w:rFonts w:ascii="Times New Roman" w:hAnsi="Times New Roman" w:eastAsia="Times New Roman" w:cs="Times New Roman"/>
          <w:sz w:val="21"/>
          <w:szCs w:val="21"/>
        </w:rPr>
        <w:t>Probase</w:t>
      </w:r>
      <w:r>
        <w:rPr>
          <w:rFonts w:ascii="Times New Roman" w:hAnsi="Times New Roman" w:eastAsia="Times New Roman" w:cs="Times New Roman"/>
          <w:sz w:val="21"/>
          <w:szCs w:val="21"/>
          <w:spacing w:val="26"/>
          <w:w w:val="101"/>
        </w:rPr>
        <w:t xml:space="preserve"> </w:t>
      </w:r>
      <w:r>
        <w:rPr>
          <w:rFonts w:ascii="KaiTi" w:hAnsi="KaiTi" w:eastAsia="KaiTi" w:cs="KaiTi"/>
          <w:sz w:val="21"/>
          <w:szCs w:val="21"/>
          <w:spacing w:val="10"/>
        </w:rPr>
        <w:t>知识库作为分析对象，如表</w:t>
      </w:r>
      <w:r>
        <w:rPr>
          <w:rFonts w:ascii="KaiTi" w:hAnsi="KaiTi" w:eastAsia="KaiTi" w:cs="KaiTi"/>
          <w:sz w:val="21"/>
          <w:szCs w:val="21"/>
          <w:spacing w:val="9"/>
        </w:rPr>
        <w:t>6-5所示，遍历整个</w:t>
      </w:r>
      <w:r>
        <w:rPr>
          <w:rFonts w:ascii="KaiTi" w:hAnsi="KaiTi" w:eastAsia="KaiTi" w:cs="KaiTi"/>
          <w:sz w:val="21"/>
          <w:szCs w:val="21"/>
          <w:spacing w:val="-15"/>
        </w:rPr>
        <w:t xml:space="preserve"> </w:t>
      </w:r>
      <w:r>
        <w:rPr>
          <w:rFonts w:ascii="Times New Roman" w:hAnsi="Times New Roman" w:eastAsia="Times New Roman" w:cs="Times New Roman"/>
          <w:sz w:val="21"/>
          <w:szCs w:val="21"/>
        </w:rPr>
        <w:t>Pro</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 xml:space="preserve"> </w:t>
      </w:r>
      <w:r>
        <w:rPr>
          <w:rFonts w:ascii="SimSun" w:hAnsi="SimSun" w:eastAsia="SimSun" w:cs="SimSun"/>
          <w:sz w:val="21"/>
          <w:szCs w:val="21"/>
        </w:rPr>
        <w:t>base</w:t>
      </w:r>
      <w:r>
        <w:rPr>
          <w:rFonts w:ascii="KaiTi" w:hAnsi="KaiTi" w:eastAsia="KaiTi" w:cs="KaiTi"/>
          <w:sz w:val="21"/>
          <w:szCs w:val="21"/>
          <w:spacing w:val="18"/>
        </w:rPr>
        <w:t>所有关系对，统计了频率为1和频率大于1的关系占的比例。从图中我们可以</w:t>
      </w:r>
      <w:r>
        <w:rPr>
          <w:rFonts w:ascii="KaiTi" w:hAnsi="KaiTi" w:eastAsia="KaiTi" w:cs="KaiTi"/>
          <w:sz w:val="21"/>
          <w:szCs w:val="21"/>
          <w:spacing w:val="6"/>
        </w:rPr>
        <w:t xml:space="preserve"> </w:t>
      </w:r>
      <w:r>
        <w:rPr>
          <w:rFonts w:ascii="KaiTi" w:hAnsi="KaiTi" w:eastAsia="KaiTi" w:cs="KaiTi"/>
          <w:sz w:val="21"/>
          <w:szCs w:val="21"/>
          <w:spacing w:val="10"/>
        </w:rPr>
        <w:t>看出，大量的关系都是频率为1。之后随机选取了100个关系来检查正确性，</w:t>
      </w:r>
      <w:r>
        <w:rPr>
          <w:rFonts w:ascii="KaiTi" w:hAnsi="KaiTi" w:eastAsia="KaiTi" w:cs="KaiTi"/>
          <w:sz w:val="21"/>
          <w:szCs w:val="21"/>
          <w:spacing w:val="9"/>
        </w:rPr>
        <w:t>答案由</w:t>
      </w:r>
      <w:r>
        <w:rPr>
          <w:rFonts w:ascii="KaiTi" w:hAnsi="KaiTi" w:eastAsia="KaiTi" w:cs="KaiTi"/>
          <w:sz w:val="21"/>
          <w:szCs w:val="21"/>
        </w:rPr>
        <w:t xml:space="preserve"> </w:t>
      </w:r>
      <w:r>
        <w:rPr>
          <w:rFonts w:ascii="KaiTi" w:hAnsi="KaiTi" w:eastAsia="KaiTi" w:cs="KaiTi"/>
          <w:sz w:val="21"/>
          <w:szCs w:val="21"/>
          <w:spacing w:val="11"/>
        </w:rPr>
        <w:t>人为判断给出。从这个实验中看出只用频率来纠错是一种不明智的方式，因为准确</w:t>
      </w:r>
      <w:r>
        <w:rPr>
          <w:rFonts w:ascii="KaiTi" w:hAnsi="KaiTi" w:eastAsia="KaiTi" w:cs="KaiTi"/>
          <w:sz w:val="21"/>
          <w:szCs w:val="21"/>
          <w:spacing w:val="14"/>
        </w:rPr>
        <w:t xml:space="preserve"> </w:t>
      </w:r>
      <w:r>
        <w:rPr>
          <w:rFonts w:ascii="KaiTi" w:hAnsi="KaiTi" w:eastAsia="KaiTi" w:cs="KaiTi"/>
          <w:sz w:val="21"/>
          <w:szCs w:val="21"/>
          <w:spacing w:val="-5"/>
        </w:rPr>
        <w:t>率相对较低。</w:t>
      </w:r>
    </w:p>
    <w:p>
      <w:pPr>
        <w:pStyle w:val="BodyText"/>
        <w:spacing w:line="319" w:lineRule="auto"/>
        <w:rPr/>
      </w:pPr>
      <w:r/>
    </w:p>
    <w:p>
      <w:pPr>
        <w:pStyle w:val="BodyText"/>
        <w:spacing w:line="320" w:lineRule="auto"/>
        <w:rPr/>
      </w:pPr>
      <w:r/>
    </w:p>
    <w:p>
      <w:pPr>
        <w:ind w:left="300"/>
        <w:spacing w:before="52" w:line="102" w:lineRule="exact"/>
        <w:rPr>
          <w:rFonts w:ascii="SimSun" w:hAnsi="SimSun" w:eastAsia="SimSun" w:cs="SimSun"/>
          <w:sz w:val="16"/>
          <w:szCs w:val="16"/>
        </w:rPr>
      </w:pPr>
      <w:r>
        <w:rPr>
          <w:rFonts w:ascii="SimSun" w:hAnsi="SimSun" w:eastAsia="SimSun" w:cs="SimSun"/>
          <w:sz w:val="16"/>
          <w:szCs w:val="16"/>
          <w:spacing w:val="-5"/>
          <w:position w:val="-3"/>
        </w:rPr>
        <w:t>116</w:t>
      </w:r>
    </w:p>
    <w:p>
      <w:pPr>
        <w:spacing w:line="102" w:lineRule="exact"/>
        <w:sectPr>
          <w:footerReference w:type="default" r:id="rId16"/>
          <w:pgSz w:w="9430" w:h="14300"/>
          <w:pgMar w:top="89" w:right="394" w:bottom="391" w:left="329" w:header="0" w:footer="0" w:gutter="0"/>
        </w:sectPr>
        <w:rPr>
          <w:rFonts w:ascii="SimSun" w:hAnsi="SimSun" w:eastAsia="SimSun" w:cs="SimSun"/>
          <w:sz w:val="16"/>
          <w:szCs w:val="16"/>
        </w:rPr>
      </w:pPr>
    </w:p>
    <w:p>
      <w:pPr>
        <w:ind w:left="6239"/>
        <w:spacing w:before="128" w:line="217" w:lineRule="auto"/>
        <w:rPr>
          <w:rFonts w:ascii="SimHei" w:hAnsi="SimHei" w:eastAsia="SimHei" w:cs="SimHei"/>
          <w:sz w:val="18"/>
          <w:szCs w:val="18"/>
        </w:rPr>
      </w:pPr>
      <w:r>
        <w:rPr>
          <w:rFonts w:ascii="SimHei" w:hAnsi="SimHei" w:eastAsia="SimHei" w:cs="SimHei"/>
          <w:sz w:val="18"/>
          <w:szCs w:val="18"/>
          <w:color w:val="39CBE9"/>
          <w:spacing w:val="5"/>
        </w:rPr>
        <w:t>第6章</w:t>
      </w:r>
      <w:r>
        <w:rPr>
          <w:rFonts w:ascii="SimHei" w:hAnsi="SimHei" w:eastAsia="SimHei" w:cs="SimHei"/>
          <w:sz w:val="18"/>
          <w:szCs w:val="18"/>
          <w:color w:val="39CBE9"/>
          <w:spacing w:val="-20"/>
        </w:rPr>
        <w:t xml:space="preserve"> </w:t>
      </w:r>
      <w:r>
        <w:rPr>
          <w:rFonts w:ascii="SimHei" w:hAnsi="SimHei" w:eastAsia="SimHei" w:cs="SimHei"/>
          <w:sz w:val="18"/>
          <w:szCs w:val="18"/>
          <w:b/>
          <w:bCs/>
          <w:spacing w:val="5"/>
        </w:rPr>
        <w:t>|数据质量管理</w:t>
      </w:r>
    </w:p>
    <w:p>
      <w:pPr>
        <w:pStyle w:val="BodyText"/>
        <w:spacing w:line="346" w:lineRule="auto"/>
        <w:rPr/>
      </w:pPr>
      <w:r/>
    </w:p>
    <w:p>
      <w:pPr>
        <w:pStyle w:val="BodyText"/>
        <w:spacing w:line="346" w:lineRule="auto"/>
        <w:rPr/>
      </w:pPr>
      <w:r/>
    </w:p>
    <w:p>
      <w:pPr>
        <w:ind w:left="3312"/>
        <w:spacing w:before="58" w:line="222" w:lineRule="auto"/>
        <w:rPr>
          <w:rFonts w:ascii="SimHei" w:hAnsi="SimHei" w:eastAsia="SimHei" w:cs="SimHei"/>
          <w:sz w:val="18"/>
          <w:szCs w:val="18"/>
        </w:rPr>
      </w:pPr>
      <w:bookmarkStart w:name="bookmark100" w:id="94"/>
      <w:bookmarkEnd w:id="94"/>
      <w:r>
        <w:rPr>
          <w:rFonts w:ascii="SimHei" w:hAnsi="SimHei" w:eastAsia="SimHei" w:cs="SimHei"/>
          <w:sz w:val="18"/>
          <w:szCs w:val="18"/>
          <w:b/>
          <w:bCs/>
          <w:color w:val="3296D0"/>
          <w:spacing w:val="-3"/>
        </w:rPr>
        <w:t>表6-5</w:t>
      </w:r>
      <w:r>
        <w:rPr>
          <w:rFonts w:ascii="SimHei" w:hAnsi="SimHei" w:eastAsia="SimHei" w:cs="SimHei"/>
          <w:sz w:val="18"/>
          <w:szCs w:val="18"/>
          <w:color w:val="3296D0"/>
          <w:spacing w:val="-3"/>
        </w:rPr>
        <w:t xml:space="preserve">  </w:t>
      </w:r>
      <w:r>
        <w:rPr>
          <w:rFonts w:ascii="SimHei" w:hAnsi="SimHei" w:eastAsia="SimHei" w:cs="SimHei"/>
          <w:sz w:val="18"/>
          <w:szCs w:val="18"/>
          <w:b/>
          <w:bCs/>
          <w:color w:val="3296D0"/>
          <w:spacing w:val="-3"/>
        </w:rPr>
        <w:t>频率关系</w:t>
      </w:r>
    </w:p>
    <w:p>
      <w:pPr>
        <w:spacing w:line="143" w:lineRule="exact"/>
        <w:rPr/>
      </w:pPr>
      <w:r/>
    </w:p>
    <w:tbl>
      <w:tblPr>
        <w:tblStyle w:val="TableNormal"/>
        <w:tblW w:w="796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92"/>
        <w:gridCol w:w="2117"/>
        <w:gridCol w:w="2108"/>
        <w:gridCol w:w="1643"/>
      </w:tblGrid>
      <w:tr>
        <w:trPr>
          <w:trHeight w:val="322" w:hRule="atLeast"/>
        </w:trPr>
        <w:tc>
          <w:tcPr>
            <w:tcW w:w="2092" w:type="dxa"/>
            <w:vAlign w:val="top"/>
          </w:tcPr>
          <w:p>
            <w:pPr>
              <w:pStyle w:val="TableText"/>
              <w:ind w:left="674"/>
              <w:spacing w:before="72" w:line="219" w:lineRule="auto"/>
              <w:rPr>
                <w:sz w:val="18"/>
                <w:szCs w:val="18"/>
              </w:rPr>
            </w:pPr>
            <w:r>
              <w:rPr>
                <w:sz w:val="18"/>
                <w:szCs w:val="18"/>
                <w:spacing w:val="7"/>
              </w:rPr>
              <w:t>频率(个)</w:t>
            </w:r>
          </w:p>
        </w:tc>
        <w:tc>
          <w:tcPr>
            <w:tcW w:w="2117" w:type="dxa"/>
            <w:vAlign w:val="top"/>
          </w:tcPr>
          <w:p>
            <w:pPr>
              <w:pStyle w:val="TableText"/>
              <w:ind w:left="642"/>
              <w:spacing w:before="73" w:line="220" w:lineRule="auto"/>
              <w:rPr>
                <w:sz w:val="18"/>
                <w:szCs w:val="18"/>
              </w:rPr>
            </w:pPr>
            <w:r>
              <w:rPr>
                <w:sz w:val="18"/>
                <w:szCs w:val="18"/>
                <w:spacing w:val="6"/>
              </w:rPr>
              <w:t>百分比(%)</w:t>
            </w:r>
          </w:p>
        </w:tc>
        <w:tc>
          <w:tcPr>
            <w:tcW w:w="2108" w:type="dxa"/>
            <w:vAlign w:val="top"/>
          </w:tcPr>
          <w:p>
            <w:pPr>
              <w:pStyle w:val="TableText"/>
              <w:ind w:left="685"/>
              <w:spacing w:before="72" w:line="219" w:lineRule="auto"/>
              <w:rPr>
                <w:sz w:val="18"/>
                <w:szCs w:val="18"/>
              </w:rPr>
            </w:pPr>
            <w:r>
              <w:rPr>
                <w:sz w:val="18"/>
                <w:szCs w:val="18"/>
                <w:spacing w:val="7"/>
              </w:rPr>
              <w:t>频率(个)</w:t>
            </w:r>
          </w:p>
        </w:tc>
        <w:tc>
          <w:tcPr>
            <w:tcW w:w="1643" w:type="dxa"/>
            <w:vAlign w:val="top"/>
          </w:tcPr>
          <w:p>
            <w:pPr>
              <w:pStyle w:val="TableText"/>
              <w:ind w:left="408"/>
              <w:spacing w:before="73" w:line="220" w:lineRule="auto"/>
              <w:rPr>
                <w:sz w:val="18"/>
                <w:szCs w:val="18"/>
              </w:rPr>
            </w:pPr>
            <w:r>
              <w:rPr>
                <w:sz w:val="18"/>
                <w:szCs w:val="18"/>
                <w:spacing w:val="6"/>
              </w:rPr>
              <w:t>百分比(%)</w:t>
            </w:r>
          </w:p>
        </w:tc>
      </w:tr>
      <w:tr>
        <w:trPr>
          <w:trHeight w:val="327" w:hRule="atLeast"/>
        </w:trPr>
        <w:tc>
          <w:tcPr>
            <w:tcW w:w="2092" w:type="dxa"/>
            <w:vAlign w:val="top"/>
          </w:tcPr>
          <w:p>
            <w:pPr>
              <w:pStyle w:val="TableText"/>
              <w:ind w:left="994"/>
              <w:spacing w:before="125" w:line="184" w:lineRule="auto"/>
              <w:rPr>
                <w:sz w:val="18"/>
                <w:szCs w:val="18"/>
              </w:rPr>
            </w:pPr>
            <w:r>
              <w:rPr>
                <w:sz w:val="18"/>
                <w:szCs w:val="18"/>
              </w:rPr>
              <w:t>1</w:t>
            </w:r>
          </w:p>
        </w:tc>
        <w:tc>
          <w:tcPr>
            <w:tcW w:w="2117" w:type="dxa"/>
            <w:vAlign w:val="top"/>
          </w:tcPr>
          <w:p>
            <w:pPr>
              <w:pStyle w:val="TableText"/>
              <w:ind w:left="873"/>
              <w:spacing w:before="126" w:line="183" w:lineRule="auto"/>
              <w:rPr>
                <w:sz w:val="18"/>
                <w:szCs w:val="18"/>
              </w:rPr>
            </w:pPr>
            <w:r>
              <w:rPr>
                <w:sz w:val="18"/>
                <w:szCs w:val="18"/>
                <w:spacing w:val="-2"/>
              </w:rPr>
              <w:t>65.3</w:t>
            </w:r>
          </w:p>
        </w:tc>
        <w:tc>
          <w:tcPr>
            <w:tcW w:w="2108" w:type="dxa"/>
            <w:vAlign w:val="top"/>
          </w:tcPr>
          <w:p>
            <w:pPr>
              <w:pStyle w:val="TableText"/>
              <w:ind w:left="1005"/>
              <w:spacing w:before="125" w:line="184" w:lineRule="auto"/>
              <w:rPr>
                <w:sz w:val="18"/>
                <w:szCs w:val="18"/>
              </w:rPr>
            </w:pPr>
            <w:r>
              <w:rPr>
                <w:sz w:val="18"/>
                <w:szCs w:val="18"/>
              </w:rPr>
              <w:t>1</w:t>
            </w:r>
          </w:p>
        </w:tc>
        <w:tc>
          <w:tcPr>
            <w:tcW w:w="1643" w:type="dxa"/>
            <w:vAlign w:val="top"/>
          </w:tcPr>
          <w:p>
            <w:pPr>
              <w:pStyle w:val="TableText"/>
              <w:ind w:left="637"/>
              <w:spacing w:before="126" w:line="183" w:lineRule="auto"/>
              <w:rPr>
                <w:sz w:val="18"/>
                <w:szCs w:val="18"/>
              </w:rPr>
            </w:pPr>
            <w:r>
              <w:rPr>
                <w:sz w:val="18"/>
                <w:szCs w:val="18"/>
                <w:spacing w:val="-2"/>
              </w:rPr>
              <w:t>65.0</w:t>
            </w:r>
          </w:p>
        </w:tc>
      </w:tr>
      <w:tr>
        <w:trPr>
          <w:trHeight w:val="331" w:hRule="atLeast"/>
        </w:trPr>
        <w:tc>
          <w:tcPr>
            <w:tcW w:w="2092" w:type="dxa"/>
            <w:vAlign w:val="top"/>
          </w:tcPr>
          <w:p>
            <w:pPr>
              <w:pStyle w:val="TableText"/>
              <w:ind w:left="944"/>
              <w:spacing w:before="126" w:line="186" w:lineRule="auto"/>
              <w:rPr>
                <w:sz w:val="18"/>
                <w:szCs w:val="18"/>
              </w:rPr>
            </w:pPr>
            <w:r>
              <w:rPr>
                <w:sz w:val="18"/>
                <w:szCs w:val="18"/>
                <w:spacing w:val="-3"/>
              </w:rPr>
              <w:t>&gt;1</w:t>
            </w:r>
          </w:p>
        </w:tc>
        <w:tc>
          <w:tcPr>
            <w:tcW w:w="2117" w:type="dxa"/>
            <w:vAlign w:val="top"/>
          </w:tcPr>
          <w:p>
            <w:pPr>
              <w:pStyle w:val="TableText"/>
              <w:ind w:left="873"/>
              <w:spacing w:before="129" w:line="183" w:lineRule="auto"/>
              <w:rPr>
                <w:sz w:val="18"/>
                <w:szCs w:val="18"/>
              </w:rPr>
            </w:pPr>
            <w:r>
              <w:rPr>
                <w:sz w:val="18"/>
                <w:szCs w:val="18"/>
                <w:spacing w:val="-2"/>
              </w:rPr>
              <w:t>34.7</w:t>
            </w:r>
          </w:p>
        </w:tc>
        <w:tc>
          <w:tcPr>
            <w:tcW w:w="2108" w:type="dxa"/>
            <w:vAlign w:val="top"/>
          </w:tcPr>
          <w:p>
            <w:pPr>
              <w:pStyle w:val="TableText"/>
              <w:ind w:left="825"/>
              <w:spacing w:before="101" w:line="225" w:lineRule="auto"/>
              <w:rPr>
                <w:sz w:val="18"/>
                <w:szCs w:val="18"/>
              </w:rPr>
            </w:pPr>
            <w:r>
              <w:rPr>
                <w:sz w:val="18"/>
                <w:szCs w:val="18"/>
                <w:spacing w:val="-2"/>
              </w:rPr>
              <w:t>&gt;1000</w:t>
            </w:r>
          </w:p>
        </w:tc>
        <w:tc>
          <w:tcPr>
            <w:tcW w:w="1643" w:type="dxa"/>
            <w:vAlign w:val="top"/>
          </w:tcPr>
          <w:p>
            <w:pPr>
              <w:pStyle w:val="TableText"/>
              <w:ind w:left="587"/>
              <w:spacing w:before="128" w:line="184" w:lineRule="auto"/>
              <w:rPr>
                <w:sz w:val="18"/>
                <w:szCs w:val="18"/>
              </w:rPr>
            </w:pPr>
            <w:r>
              <w:rPr>
                <w:sz w:val="18"/>
                <w:szCs w:val="18"/>
                <w:spacing w:val="-4"/>
              </w:rPr>
              <w:t>100.0</w:t>
            </w:r>
          </w:p>
        </w:tc>
      </w:tr>
    </w:tbl>
    <w:p>
      <w:pPr>
        <w:ind w:right="1028" w:firstLine="419"/>
        <w:spacing w:before="293" w:line="260" w:lineRule="auto"/>
        <w:rPr>
          <w:rFonts w:ascii="SimSun" w:hAnsi="SimSun" w:eastAsia="SimSun" w:cs="SimSun"/>
          <w:sz w:val="18"/>
          <w:szCs w:val="18"/>
        </w:rPr>
      </w:pPr>
      <w:r>
        <w:rPr>
          <w:rFonts w:ascii="SimSun" w:hAnsi="SimSun" w:eastAsia="SimSun" w:cs="SimSun"/>
          <w:sz w:val="22"/>
          <w:szCs w:val="22"/>
          <w:spacing w:val="-5"/>
        </w:rPr>
        <w:t>第二种方法是基于结构的纠错方法。理想的知识图谱关系应该是有向</w:t>
      </w:r>
      <w:r>
        <w:rPr>
          <w:rFonts w:ascii="SimSun" w:hAnsi="SimSun" w:eastAsia="SimSun" w:cs="SimSun"/>
          <w:sz w:val="22"/>
          <w:szCs w:val="22"/>
          <w:spacing w:val="-6"/>
        </w:rPr>
        <w:t>无环图，不</w:t>
      </w:r>
      <w:r>
        <w:rPr>
          <w:rFonts w:ascii="SimSun" w:hAnsi="SimSun" w:eastAsia="SimSun" w:cs="SimSun"/>
          <w:sz w:val="22"/>
          <w:szCs w:val="22"/>
        </w:rPr>
        <w:t xml:space="preserve"> </w:t>
      </w:r>
      <w:r>
        <w:rPr>
          <w:rFonts w:ascii="SimSun" w:hAnsi="SimSun" w:eastAsia="SimSun" w:cs="SimSun"/>
          <w:sz w:val="22"/>
          <w:szCs w:val="22"/>
          <w:spacing w:val="-2"/>
        </w:rPr>
        <w:t>存在由抽象概念指向具体概念的</w:t>
      </w:r>
      <w:r>
        <w:rPr>
          <w:rFonts w:ascii="Times New Roman" w:hAnsi="Times New Roman" w:eastAsia="Times New Roman" w:cs="Times New Roman"/>
          <w:sz w:val="22"/>
          <w:szCs w:val="22"/>
          <w:spacing w:val="-2"/>
        </w:rPr>
        <w:t>IsA</w:t>
      </w:r>
      <w:r>
        <w:rPr>
          <w:rFonts w:ascii="SimSun" w:hAnsi="SimSun" w:eastAsia="SimSun" w:cs="SimSun"/>
          <w:sz w:val="22"/>
          <w:szCs w:val="22"/>
          <w:spacing w:val="-2"/>
        </w:rPr>
        <w:t>关系，于是我们可以通过查找知识图谱中</w:t>
      </w:r>
      <w:r>
        <w:rPr>
          <w:rFonts w:ascii="SimSun" w:hAnsi="SimSun" w:eastAsia="SimSun" w:cs="SimSun"/>
          <w:sz w:val="22"/>
          <w:szCs w:val="22"/>
          <w:spacing w:val="-3"/>
        </w:rPr>
        <w:t>的圈关</w:t>
      </w:r>
      <w:r>
        <w:rPr>
          <w:rFonts w:ascii="SimSun" w:hAnsi="SimSun" w:eastAsia="SimSun" w:cs="SimSun"/>
          <w:sz w:val="22"/>
          <w:szCs w:val="22"/>
        </w:rPr>
        <w:t xml:space="preserve"> </w:t>
      </w:r>
      <w:r>
        <w:rPr>
          <w:rFonts w:ascii="SimSun" w:hAnsi="SimSun" w:eastAsia="SimSun" w:cs="SimSun"/>
          <w:sz w:val="22"/>
          <w:szCs w:val="22"/>
          <w:spacing w:val="-5"/>
        </w:rPr>
        <w:t>系，并将其消除来构造有向无环图，从而达到纠</w:t>
      </w:r>
      <w:r>
        <w:rPr>
          <w:rFonts w:ascii="SimSun" w:hAnsi="SimSun" w:eastAsia="SimSun" w:cs="SimSun"/>
          <w:sz w:val="22"/>
          <w:szCs w:val="22"/>
          <w:spacing w:val="-6"/>
        </w:rPr>
        <w:t>错的目的。但是并不是所有的错误关</w:t>
      </w:r>
      <w:r>
        <w:rPr>
          <w:rFonts w:ascii="SimSun" w:hAnsi="SimSun" w:eastAsia="SimSun" w:cs="SimSun"/>
          <w:sz w:val="22"/>
          <w:szCs w:val="22"/>
        </w:rPr>
        <w:t xml:space="preserve"> </w:t>
      </w:r>
      <w:r>
        <w:rPr>
          <w:rFonts w:ascii="SimSun" w:hAnsi="SimSun" w:eastAsia="SimSun" w:cs="SimSun"/>
          <w:sz w:val="18"/>
          <w:szCs w:val="18"/>
          <w:spacing w:val="24"/>
        </w:rPr>
        <w:t>系都存在在环结构当中，我们用</w:t>
      </w:r>
      <w:r>
        <w:rPr>
          <w:rFonts w:ascii="SimSun" w:hAnsi="SimSun" w:eastAsia="SimSun" w:cs="SimSun"/>
          <w:sz w:val="18"/>
          <w:szCs w:val="18"/>
          <w:spacing w:val="-40"/>
        </w:rPr>
        <w:t xml:space="preserve"> </w:t>
      </w:r>
      <w:r>
        <w:rPr>
          <w:rFonts w:ascii="SimSun" w:hAnsi="SimSun" w:eastAsia="SimSun" w:cs="SimSun"/>
          <w:sz w:val="18"/>
          <w:szCs w:val="18"/>
          <w:spacing w:val="24"/>
        </w:rPr>
        <w:t>一</w:t>
      </w:r>
      <w:r>
        <w:rPr>
          <w:rFonts w:ascii="SimSun" w:hAnsi="SimSun" w:eastAsia="SimSun" w:cs="SimSun"/>
          <w:sz w:val="18"/>
          <w:szCs w:val="18"/>
          <w:spacing w:val="-52"/>
        </w:rPr>
        <w:t xml:space="preserve"> </w:t>
      </w:r>
      <w:r>
        <w:rPr>
          <w:rFonts w:ascii="SimSun" w:hAnsi="SimSun" w:eastAsia="SimSun" w:cs="SimSun"/>
          <w:sz w:val="18"/>
          <w:szCs w:val="18"/>
          <w:spacing w:val="24"/>
        </w:rPr>
        <w:t>个例子6</w:t>
      </w:r>
      <w:r>
        <w:rPr>
          <w:rFonts w:ascii="SimSun" w:hAnsi="SimSun" w:eastAsia="SimSun" w:cs="SimSun"/>
          <w:sz w:val="18"/>
          <w:szCs w:val="18"/>
          <w:spacing w:val="-53"/>
        </w:rPr>
        <w:t xml:space="preserve"> </w:t>
      </w:r>
      <w:r>
        <w:rPr>
          <w:rFonts w:ascii="SimSun" w:hAnsi="SimSun" w:eastAsia="SimSun" w:cs="SimSun"/>
          <w:sz w:val="18"/>
          <w:szCs w:val="18"/>
          <w:spacing w:val="24"/>
        </w:rPr>
        <w:t>-</w:t>
      </w:r>
      <w:r>
        <w:rPr>
          <w:rFonts w:ascii="SimSun" w:hAnsi="SimSun" w:eastAsia="SimSun" w:cs="SimSun"/>
          <w:sz w:val="18"/>
          <w:szCs w:val="18"/>
          <w:spacing w:val="-49"/>
        </w:rPr>
        <w:t xml:space="preserve"> </w:t>
      </w:r>
      <w:r>
        <w:rPr>
          <w:rFonts w:ascii="SimSun" w:hAnsi="SimSun" w:eastAsia="SimSun" w:cs="SimSun"/>
          <w:sz w:val="18"/>
          <w:szCs w:val="18"/>
          <w:spacing w:val="24"/>
        </w:rPr>
        <w:t>5来说明这种方法的局限性。</w:t>
      </w:r>
    </w:p>
    <w:p>
      <w:pPr>
        <w:ind w:right="929" w:firstLine="419"/>
        <w:spacing w:before="49" w:line="231" w:lineRule="auto"/>
        <w:rPr>
          <w:rFonts w:ascii="KaiTi" w:hAnsi="KaiTi" w:eastAsia="KaiTi" w:cs="KaiTi"/>
          <w:sz w:val="22"/>
          <w:szCs w:val="22"/>
        </w:rPr>
      </w:pPr>
      <w:r>
        <w:rPr>
          <w:rFonts w:ascii="KaiTi" w:hAnsi="KaiTi" w:eastAsia="KaiTi" w:cs="KaiTi"/>
          <w:sz w:val="22"/>
          <w:szCs w:val="22"/>
        </w:rPr>
        <w:t>例6-7</w:t>
      </w:r>
      <w:r>
        <w:rPr>
          <w:rFonts w:ascii="KaiTi" w:hAnsi="KaiTi" w:eastAsia="KaiTi" w:cs="KaiTi"/>
          <w:sz w:val="22"/>
          <w:szCs w:val="22"/>
        </w:rPr>
        <w:t xml:space="preserve">  </w:t>
      </w:r>
      <w:r>
        <w:rPr>
          <w:rFonts w:ascii="KaiTi" w:hAnsi="KaiTi" w:eastAsia="KaiTi" w:cs="KaiTi"/>
          <w:sz w:val="22"/>
          <w:szCs w:val="22"/>
        </w:rPr>
        <w:t>在</w:t>
      </w:r>
      <w:r>
        <w:rPr>
          <w:rFonts w:ascii="KaiTi" w:hAnsi="KaiTi" w:eastAsia="KaiTi" w:cs="KaiTi"/>
          <w:sz w:val="22"/>
          <w:szCs w:val="22"/>
          <w:spacing w:val="-65"/>
        </w:rPr>
        <w:t xml:space="preserve"> </w:t>
      </w:r>
      <w:r>
        <w:rPr>
          <w:rFonts w:ascii="SimSun" w:hAnsi="SimSun" w:eastAsia="SimSun" w:cs="SimSun"/>
          <w:sz w:val="22"/>
          <w:szCs w:val="22"/>
        </w:rPr>
        <w:t>Probase</w:t>
      </w:r>
      <w:r>
        <w:rPr>
          <w:rFonts w:ascii="KaiTi" w:hAnsi="KaiTi" w:eastAsia="KaiTi" w:cs="KaiTi"/>
          <w:sz w:val="22"/>
          <w:szCs w:val="22"/>
        </w:rPr>
        <w:t>当中，三元组(鹰，</w:t>
      </w:r>
      <w:r>
        <w:rPr>
          <w:rFonts w:ascii="KaiTi" w:hAnsi="KaiTi" w:eastAsia="KaiTi" w:cs="KaiTi"/>
          <w:sz w:val="22"/>
          <w:szCs w:val="22"/>
        </w:rPr>
        <w:t xml:space="preserve"> </w:t>
      </w:r>
      <w:r>
        <w:rPr>
          <w:rFonts w:ascii="SimSun" w:hAnsi="SimSun" w:eastAsia="SimSun" w:cs="SimSun"/>
          <w:sz w:val="22"/>
          <w:szCs w:val="22"/>
        </w:rPr>
        <w:t>IsA, </w:t>
      </w:r>
      <w:r>
        <w:rPr>
          <w:rFonts w:ascii="KaiTi" w:hAnsi="KaiTi" w:eastAsia="KaiTi" w:cs="KaiTi"/>
          <w:sz w:val="22"/>
          <w:szCs w:val="22"/>
          <w:spacing w:val="-1"/>
        </w:rPr>
        <w:t>鱼)是一条错误关系，但没有(鱼，</w:t>
      </w:r>
      <w:r>
        <w:rPr>
          <w:rFonts w:ascii="KaiTi" w:hAnsi="KaiTi" w:eastAsia="KaiTi" w:cs="KaiTi"/>
          <w:sz w:val="22"/>
          <w:szCs w:val="22"/>
        </w:rPr>
        <w:t xml:space="preserve"> </w:t>
      </w:r>
      <w:r>
        <w:rPr>
          <w:rFonts w:ascii="Times New Roman" w:hAnsi="Times New Roman" w:eastAsia="Times New Roman" w:cs="Times New Roman"/>
          <w:sz w:val="22"/>
          <w:szCs w:val="22"/>
          <w:spacing w:val="-5"/>
        </w:rPr>
        <w:t>IsA,  </w:t>
      </w:r>
      <w:r>
        <w:rPr>
          <w:rFonts w:ascii="KaiTi" w:hAnsi="KaiTi" w:eastAsia="KaiTi" w:cs="KaiTi"/>
          <w:sz w:val="22"/>
          <w:szCs w:val="22"/>
          <w:spacing w:val="-5"/>
        </w:rPr>
        <w:t>鹰)的关系，于是不存在环结构，通过构造有向无环图无法查找出这个错误。</w:t>
      </w:r>
    </w:p>
    <w:p>
      <w:pPr>
        <w:ind w:right="1007" w:firstLine="419"/>
        <w:spacing w:before="61" w:line="269" w:lineRule="auto"/>
        <w:rPr>
          <w:rFonts w:ascii="KaiTi" w:hAnsi="KaiTi" w:eastAsia="KaiTi" w:cs="KaiTi"/>
          <w:sz w:val="18"/>
          <w:szCs w:val="18"/>
        </w:rPr>
      </w:pPr>
      <w:r>
        <w:rPr>
          <w:rFonts w:ascii="KaiTi" w:hAnsi="KaiTi" w:eastAsia="KaiTi" w:cs="KaiTi"/>
          <w:sz w:val="22"/>
          <w:szCs w:val="22"/>
          <w:spacing w:val="-5"/>
        </w:rPr>
        <w:t>所以我们需要发现更加通用的纠错方法，使得召</w:t>
      </w:r>
      <w:r>
        <w:rPr>
          <w:rFonts w:ascii="KaiTi" w:hAnsi="KaiTi" w:eastAsia="KaiTi" w:cs="KaiTi"/>
          <w:sz w:val="22"/>
          <w:szCs w:val="22"/>
          <w:spacing w:val="-6"/>
        </w:rPr>
        <w:t>回率和准确率尽量同时提高。通</w:t>
      </w:r>
      <w:r>
        <w:rPr>
          <w:rFonts w:ascii="KaiTi" w:hAnsi="KaiTi" w:eastAsia="KaiTi" w:cs="KaiTi"/>
          <w:sz w:val="22"/>
          <w:szCs w:val="22"/>
        </w:rPr>
        <w:t xml:space="preserve"> </w:t>
      </w:r>
      <w:r>
        <w:rPr>
          <w:rFonts w:ascii="KaiTi" w:hAnsi="KaiTi" w:eastAsia="KaiTi" w:cs="KaiTi"/>
          <w:sz w:val="22"/>
          <w:szCs w:val="22"/>
          <w:spacing w:val="-5"/>
        </w:rPr>
        <w:t>过观察知识图谱，我们发现许多错误都是由于实例被错误分类到错误概念引起</w:t>
      </w:r>
      <w:r>
        <w:rPr>
          <w:rFonts w:ascii="KaiTi" w:hAnsi="KaiTi" w:eastAsia="KaiTi" w:cs="KaiTi"/>
          <w:sz w:val="22"/>
          <w:szCs w:val="22"/>
          <w:spacing w:val="-6"/>
        </w:rPr>
        <w:t>的，例</w:t>
      </w:r>
      <w:r>
        <w:rPr>
          <w:rFonts w:ascii="KaiTi" w:hAnsi="KaiTi" w:eastAsia="KaiTi" w:cs="KaiTi"/>
          <w:sz w:val="22"/>
          <w:szCs w:val="22"/>
        </w:rPr>
        <w:t xml:space="preserve"> </w:t>
      </w:r>
      <w:r>
        <w:rPr>
          <w:rFonts w:ascii="KaiTi" w:hAnsi="KaiTi" w:eastAsia="KaiTi" w:cs="KaiTi"/>
          <w:sz w:val="22"/>
          <w:szCs w:val="22"/>
          <w:spacing w:val="-1"/>
        </w:rPr>
        <w:t>如三元组(鹰，</w:t>
      </w:r>
      <w:r>
        <w:rPr>
          <w:rFonts w:ascii="KaiTi" w:hAnsi="KaiTi" w:eastAsia="KaiTi" w:cs="KaiTi"/>
          <w:sz w:val="22"/>
          <w:szCs w:val="22"/>
          <w:spacing w:val="-1"/>
        </w:rPr>
        <w:t xml:space="preserve"> </w:t>
      </w:r>
      <w:r>
        <w:rPr>
          <w:rFonts w:ascii="Times New Roman" w:hAnsi="Times New Roman" w:eastAsia="Times New Roman" w:cs="Times New Roman"/>
          <w:sz w:val="22"/>
          <w:szCs w:val="22"/>
          <w:spacing w:val="-1"/>
        </w:rPr>
        <w:t>IsA,  </w:t>
      </w:r>
      <w:r>
        <w:rPr>
          <w:rFonts w:ascii="KaiTi" w:hAnsi="KaiTi" w:eastAsia="KaiTi" w:cs="KaiTi"/>
          <w:sz w:val="22"/>
          <w:szCs w:val="22"/>
          <w:spacing w:val="-1"/>
        </w:rPr>
        <w:t>鱼),鹰应该被分类到鸟类概念集合，而鸟类概念集合在人类认</w:t>
      </w:r>
      <w:r>
        <w:rPr>
          <w:rFonts w:ascii="KaiTi" w:hAnsi="KaiTi" w:eastAsia="KaiTi" w:cs="KaiTi"/>
          <w:sz w:val="22"/>
          <w:szCs w:val="22"/>
          <w:spacing w:val="8"/>
        </w:rPr>
        <w:t xml:space="preserve"> </w:t>
      </w:r>
      <w:r>
        <w:rPr>
          <w:rFonts w:ascii="KaiTi" w:hAnsi="KaiTi" w:eastAsia="KaiTi" w:cs="KaiTi"/>
          <w:sz w:val="18"/>
          <w:szCs w:val="18"/>
          <w:spacing w:val="26"/>
        </w:rPr>
        <w:t>知中是和鱼类集合冲突的，于是如果</w:t>
      </w:r>
      <w:r>
        <w:rPr>
          <w:rFonts w:ascii="KaiTi" w:hAnsi="KaiTi" w:eastAsia="KaiTi" w:cs="KaiTi"/>
          <w:sz w:val="18"/>
          <w:szCs w:val="18"/>
          <w:spacing w:val="-47"/>
        </w:rPr>
        <w:t xml:space="preserve"> </w:t>
      </w:r>
      <w:r>
        <w:rPr>
          <w:rFonts w:ascii="KaiTi" w:hAnsi="KaiTi" w:eastAsia="KaiTi" w:cs="KaiTi"/>
          <w:sz w:val="18"/>
          <w:szCs w:val="18"/>
          <w:spacing w:val="26"/>
        </w:rPr>
        <w:t>一个物种同时属于鱼类和鸟类，那么这个</w:t>
      </w:r>
      <w:r>
        <w:rPr>
          <w:rFonts w:ascii="SimSun" w:hAnsi="SimSun" w:eastAsia="SimSun" w:cs="SimSun"/>
          <w:sz w:val="18"/>
          <w:szCs w:val="18"/>
        </w:rPr>
        <w:t>IsA</w:t>
      </w:r>
      <w:r>
        <w:rPr>
          <w:rFonts w:ascii="SimSun" w:hAnsi="SimSun" w:eastAsia="SimSun" w:cs="SimSun"/>
          <w:sz w:val="18"/>
          <w:szCs w:val="18"/>
          <w:spacing w:val="26"/>
        </w:rPr>
        <w:t xml:space="preserve"> </w:t>
      </w:r>
      <w:r>
        <w:rPr>
          <w:rFonts w:ascii="KaiTi" w:hAnsi="KaiTi" w:eastAsia="KaiTi" w:cs="KaiTi"/>
          <w:sz w:val="18"/>
          <w:szCs w:val="18"/>
          <w:spacing w:val="26"/>
        </w:rPr>
        <w:t>关</w:t>
      </w:r>
      <w:r>
        <w:rPr>
          <w:rFonts w:ascii="KaiTi" w:hAnsi="KaiTi" w:eastAsia="KaiTi" w:cs="KaiTi"/>
          <w:sz w:val="18"/>
          <w:szCs w:val="18"/>
          <w:spacing w:val="26"/>
        </w:rPr>
        <w:t xml:space="preserve"> </w:t>
      </w:r>
      <w:r>
        <w:rPr>
          <w:rFonts w:ascii="KaiTi" w:hAnsi="KaiTi" w:eastAsia="KaiTi" w:cs="KaiTi"/>
          <w:sz w:val="18"/>
          <w:szCs w:val="18"/>
          <w:spacing w:val="26"/>
        </w:rPr>
        <w:t>系</w:t>
      </w:r>
      <w:r>
        <w:rPr>
          <w:rFonts w:ascii="KaiTi" w:hAnsi="KaiTi" w:eastAsia="KaiTi" w:cs="KaiTi"/>
          <w:sz w:val="18"/>
          <w:szCs w:val="18"/>
        </w:rPr>
        <w:t xml:space="preserve"> </w:t>
      </w:r>
      <w:r>
        <w:rPr>
          <w:rFonts w:ascii="KaiTi" w:hAnsi="KaiTi" w:eastAsia="KaiTi" w:cs="KaiTi"/>
          <w:sz w:val="18"/>
          <w:szCs w:val="18"/>
          <w:spacing w:val="34"/>
        </w:rPr>
        <w:t>在很大程度上是错误的。而知识图谱当中的错误基本全都是概念错分类，包括之前使</w:t>
      </w:r>
      <w:r>
        <w:rPr>
          <w:rFonts w:ascii="KaiTi" w:hAnsi="KaiTi" w:eastAsia="KaiTi" w:cs="KaiTi"/>
          <w:sz w:val="18"/>
          <w:szCs w:val="18"/>
          <w:spacing w:val="15"/>
        </w:rPr>
        <w:t xml:space="preserve"> </w:t>
      </w:r>
      <w:r>
        <w:rPr>
          <w:rFonts w:ascii="KaiTi" w:hAnsi="KaiTi" w:eastAsia="KaiTi" w:cs="KaiTi"/>
          <w:sz w:val="22"/>
          <w:szCs w:val="22"/>
          <w:spacing w:val="1"/>
        </w:rPr>
        <w:t>用圈结构找到的错误。由此启发，我们可以使用判断相互冲突集合这一方</w:t>
      </w:r>
      <w:r>
        <w:rPr>
          <w:rFonts w:ascii="KaiTi" w:hAnsi="KaiTi" w:eastAsia="KaiTi" w:cs="KaiTi"/>
          <w:sz w:val="22"/>
          <w:szCs w:val="22"/>
        </w:rPr>
        <w:t>法来检测</w:t>
      </w:r>
      <w:r>
        <w:rPr>
          <w:rFonts w:ascii="KaiTi" w:hAnsi="KaiTi" w:eastAsia="KaiTi" w:cs="KaiTi"/>
          <w:sz w:val="22"/>
          <w:szCs w:val="22"/>
        </w:rPr>
        <w:t xml:space="preserve"> </w:t>
      </w:r>
      <w:r>
        <w:rPr>
          <w:rFonts w:ascii="KaiTi" w:hAnsi="KaiTi" w:eastAsia="KaiTi" w:cs="KaiTi"/>
          <w:sz w:val="18"/>
          <w:szCs w:val="18"/>
          <w:spacing w:val="16"/>
        </w:rPr>
        <w:t>错误。</w:t>
      </w:r>
    </w:p>
    <w:p>
      <w:pPr>
        <w:ind w:right="1021" w:firstLine="419"/>
        <w:spacing w:before="72" w:line="260" w:lineRule="auto"/>
        <w:rPr>
          <w:rFonts w:ascii="KaiTi" w:hAnsi="KaiTi" w:eastAsia="KaiTi" w:cs="KaiTi"/>
          <w:sz w:val="22"/>
          <w:szCs w:val="22"/>
        </w:rPr>
      </w:pPr>
      <w:r>
        <w:rPr>
          <w:rFonts w:ascii="FangSong" w:hAnsi="FangSong" w:eastAsia="FangSong" w:cs="FangSong"/>
          <w:sz w:val="22"/>
          <w:szCs w:val="22"/>
          <w:spacing w:val="-3"/>
        </w:rPr>
        <w:t>定义6-7(概念集合</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3"/>
        </w:rPr>
        <w:t>给定存在IsA</w:t>
      </w:r>
      <w:r>
        <w:rPr>
          <w:rFonts w:ascii="SimSun" w:hAnsi="SimSun" w:eastAsia="SimSun" w:cs="SimSun"/>
          <w:sz w:val="22"/>
          <w:szCs w:val="22"/>
          <w:spacing w:val="-59"/>
        </w:rPr>
        <w:t xml:space="preserve"> </w:t>
      </w:r>
      <w:r>
        <w:rPr>
          <w:rFonts w:ascii="KaiTi" w:hAnsi="KaiTi" w:eastAsia="KaiTi" w:cs="KaiTi"/>
          <w:sz w:val="22"/>
          <w:szCs w:val="22"/>
          <w:spacing w:val="-3"/>
        </w:rPr>
        <w:t>关系的知识图谱，概念集合是基于此知识库构</w:t>
      </w:r>
      <w:r>
        <w:rPr>
          <w:rFonts w:ascii="KaiTi" w:hAnsi="KaiTi" w:eastAsia="KaiTi" w:cs="KaiTi"/>
          <w:sz w:val="22"/>
          <w:szCs w:val="22"/>
        </w:rPr>
        <w:t xml:space="preserve"> </w:t>
      </w:r>
      <w:r>
        <w:rPr>
          <w:rFonts w:ascii="KaiTi" w:hAnsi="KaiTi" w:eastAsia="KaiTi" w:cs="KaiTi"/>
          <w:sz w:val="18"/>
          <w:szCs w:val="18"/>
          <w:spacing w:val="29"/>
        </w:rPr>
        <w:t>建的，以概念点作为集合名称的，包含所有此概念的直属</w:t>
      </w:r>
      <w:r>
        <w:rPr>
          <w:rFonts w:ascii="SimSun" w:hAnsi="SimSun" w:eastAsia="SimSun" w:cs="SimSun"/>
          <w:sz w:val="18"/>
          <w:szCs w:val="18"/>
        </w:rPr>
        <w:t>IsA</w:t>
      </w:r>
      <w:r>
        <w:rPr>
          <w:rFonts w:ascii="SimSun" w:hAnsi="SimSun" w:eastAsia="SimSun" w:cs="SimSun"/>
          <w:sz w:val="18"/>
          <w:szCs w:val="18"/>
          <w:spacing w:val="29"/>
        </w:rPr>
        <w:t xml:space="preserve"> </w:t>
      </w:r>
      <w:r>
        <w:rPr>
          <w:rFonts w:ascii="KaiTi" w:hAnsi="KaiTi" w:eastAsia="KaiTi" w:cs="KaiTi"/>
          <w:sz w:val="18"/>
          <w:szCs w:val="18"/>
          <w:spacing w:val="29"/>
        </w:rPr>
        <w:t>下概念关系的实</w:t>
      </w:r>
      <w:r>
        <w:rPr>
          <w:rFonts w:ascii="KaiTi" w:hAnsi="KaiTi" w:eastAsia="KaiTi" w:cs="KaiTi"/>
          <w:sz w:val="18"/>
          <w:szCs w:val="18"/>
          <w:spacing w:val="28"/>
        </w:rPr>
        <w:t>例，每个</w:t>
      </w:r>
      <w:r>
        <w:rPr>
          <w:rFonts w:ascii="KaiTi" w:hAnsi="KaiTi" w:eastAsia="KaiTi" w:cs="KaiTi"/>
          <w:sz w:val="18"/>
          <w:szCs w:val="18"/>
        </w:rPr>
        <w:t xml:space="preserve"> </w:t>
      </w:r>
      <w:r>
        <w:rPr>
          <w:rFonts w:ascii="KaiTi" w:hAnsi="KaiTi" w:eastAsia="KaiTi" w:cs="KaiTi"/>
          <w:sz w:val="22"/>
          <w:szCs w:val="22"/>
          <w:spacing w:val="-5"/>
        </w:rPr>
        <w:t>实例与其权重</w:t>
      </w:r>
      <w:r>
        <w:rPr>
          <w:rFonts w:ascii="Times New Roman" w:hAnsi="Times New Roman" w:eastAsia="Times New Roman" w:cs="Times New Roman"/>
          <w:sz w:val="22"/>
          <w:szCs w:val="22"/>
          <w:spacing w:val="-5"/>
        </w:rPr>
        <w:t>w(p)</w:t>
      </w:r>
      <w:r>
        <w:rPr>
          <w:rFonts w:ascii="Times New Roman" w:hAnsi="Times New Roman" w:eastAsia="Times New Roman" w:cs="Times New Roman"/>
          <w:sz w:val="22"/>
          <w:szCs w:val="22"/>
          <w:spacing w:val="6"/>
        </w:rPr>
        <w:t xml:space="preserve">     </w:t>
      </w:r>
      <w:r>
        <w:rPr>
          <w:rFonts w:ascii="KaiTi" w:hAnsi="KaiTi" w:eastAsia="KaiTi" w:cs="KaiTi"/>
          <w:sz w:val="22"/>
          <w:szCs w:val="22"/>
          <w:spacing w:val="-5"/>
        </w:rPr>
        <w:t>关联。</w:t>
      </w:r>
    </w:p>
    <w:p>
      <w:pPr>
        <w:ind w:right="1032" w:firstLine="419"/>
        <w:spacing w:before="47" w:line="268" w:lineRule="auto"/>
        <w:rPr>
          <w:rFonts w:ascii="KaiTi" w:hAnsi="KaiTi" w:eastAsia="KaiTi" w:cs="KaiTi"/>
          <w:sz w:val="18"/>
          <w:szCs w:val="18"/>
        </w:rPr>
      </w:pPr>
      <w:r>
        <w:rPr>
          <w:rFonts w:ascii="SimSun" w:hAnsi="SimSun" w:eastAsia="SimSun" w:cs="SimSun"/>
          <w:sz w:val="22"/>
          <w:szCs w:val="22"/>
          <w:spacing w:val="-4"/>
        </w:rPr>
        <w:t>定义6-8(矛盾集合对</w:t>
      </w:r>
      <w:r>
        <w:rPr>
          <w:rFonts w:ascii="Times New Roman" w:hAnsi="Times New Roman" w:eastAsia="Times New Roman" w:cs="Times New Roman"/>
          <w:sz w:val="22"/>
          <w:szCs w:val="22"/>
          <w:spacing w:val="-4"/>
        </w:rPr>
        <w:t>)  </w:t>
      </w:r>
      <w:r>
        <w:rPr>
          <w:rFonts w:ascii="KaiTi" w:hAnsi="KaiTi" w:eastAsia="KaiTi" w:cs="KaiTi"/>
          <w:sz w:val="22"/>
          <w:szCs w:val="22"/>
          <w:spacing w:val="-4"/>
        </w:rPr>
        <w:t>给定一个知识图谱，构建知识图谱的概念集合集，考虑任</w:t>
      </w:r>
      <w:r>
        <w:rPr>
          <w:rFonts w:ascii="KaiTi" w:hAnsi="KaiTi" w:eastAsia="KaiTi" w:cs="KaiTi"/>
          <w:sz w:val="22"/>
          <w:szCs w:val="22"/>
          <w:spacing w:val="9"/>
        </w:rPr>
        <w:t xml:space="preserve"> </w:t>
      </w:r>
      <w:r>
        <w:rPr>
          <w:rFonts w:ascii="KaiTi" w:hAnsi="KaiTi" w:eastAsia="KaiTi" w:cs="KaiTi"/>
          <w:sz w:val="18"/>
          <w:szCs w:val="18"/>
          <w:spacing w:val="29"/>
        </w:rPr>
        <w:t>意两个概念集合，如果它们在语义上是不兼容的，则这两个集合</w:t>
      </w:r>
      <w:r>
        <w:rPr>
          <w:rFonts w:ascii="KaiTi" w:hAnsi="KaiTi" w:eastAsia="KaiTi" w:cs="KaiTi"/>
          <w:sz w:val="18"/>
          <w:szCs w:val="18"/>
          <w:spacing w:val="28"/>
        </w:rPr>
        <w:t>为矛盾集合对。</w:t>
      </w:r>
    </w:p>
    <w:p>
      <w:pPr>
        <w:ind w:right="1029" w:firstLine="419"/>
        <w:spacing w:before="72" w:line="236" w:lineRule="auto"/>
        <w:rPr>
          <w:rFonts w:ascii="SimSun" w:hAnsi="SimSun" w:eastAsia="SimSun" w:cs="SimSun"/>
          <w:sz w:val="22"/>
          <w:szCs w:val="22"/>
        </w:rPr>
      </w:pPr>
      <w:r>
        <w:rPr>
          <w:rFonts w:ascii="SimSun" w:hAnsi="SimSun" w:eastAsia="SimSun" w:cs="SimSun"/>
          <w:sz w:val="22"/>
          <w:szCs w:val="22"/>
          <w:spacing w:val="-2"/>
        </w:rPr>
        <w:t>例如，我们可以通过定义6-7构建概念集合：鸟和鱼。通过定义6-8,我们将这两</w:t>
      </w:r>
      <w:r>
        <w:rPr>
          <w:rFonts w:ascii="SimSun" w:hAnsi="SimSun" w:eastAsia="SimSun" w:cs="SimSun"/>
          <w:sz w:val="22"/>
          <w:szCs w:val="22"/>
          <w:spacing w:val="5"/>
        </w:rPr>
        <w:t xml:space="preserve"> </w:t>
      </w:r>
      <w:r>
        <w:rPr>
          <w:rFonts w:ascii="SimSun" w:hAnsi="SimSun" w:eastAsia="SimSun" w:cs="SimSun"/>
          <w:sz w:val="22"/>
          <w:szCs w:val="22"/>
          <w:spacing w:val="-5"/>
        </w:rPr>
        <w:t>个集合确定为矛盾集合对(鸟，鱼)。因为鸟和鱼在语义上</w:t>
      </w:r>
      <w:r>
        <w:rPr>
          <w:rFonts w:ascii="SimSun" w:hAnsi="SimSun" w:eastAsia="SimSun" w:cs="SimSun"/>
          <w:sz w:val="22"/>
          <w:szCs w:val="22"/>
          <w:spacing w:val="-6"/>
        </w:rPr>
        <w:t>是不兼容的。</w:t>
      </w:r>
    </w:p>
    <w:p>
      <w:pPr>
        <w:ind w:right="1024" w:firstLine="419"/>
        <w:spacing w:before="40" w:line="253" w:lineRule="auto"/>
        <w:rPr>
          <w:rFonts w:ascii="SimSun" w:hAnsi="SimSun" w:eastAsia="SimSun" w:cs="SimSun"/>
          <w:sz w:val="18"/>
          <w:szCs w:val="18"/>
        </w:rPr>
      </w:pPr>
      <w:r>
        <w:rPr>
          <w:rFonts w:ascii="SimSun" w:hAnsi="SimSun" w:eastAsia="SimSun" w:cs="SimSun"/>
          <w:sz w:val="22"/>
          <w:szCs w:val="22"/>
          <w:spacing w:val="-5"/>
        </w:rPr>
        <w:t>两种概念之间的关系有两种：相关，不相关。其中不相关关系包括：无关联，矛</w:t>
      </w:r>
      <w:r>
        <w:rPr>
          <w:rFonts w:ascii="SimSun" w:hAnsi="SimSun" w:eastAsia="SimSun" w:cs="SimSun"/>
          <w:sz w:val="22"/>
          <w:szCs w:val="22"/>
        </w:rPr>
        <w:t xml:space="preserve"> </w:t>
      </w:r>
      <w:r>
        <w:rPr>
          <w:rFonts w:ascii="SimSun" w:hAnsi="SimSun" w:eastAsia="SimSun" w:cs="SimSun"/>
          <w:sz w:val="22"/>
          <w:szCs w:val="22"/>
          <w:spacing w:val="-5"/>
        </w:rPr>
        <w:t>盾。我们寻找的就是知识图谱当中的不相关概念集合。图6-12和图6-13展示了两种概</w:t>
      </w:r>
      <w:r>
        <w:rPr>
          <w:rFonts w:ascii="SimSun" w:hAnsi="SimSun" w:eastAsia="SimSun" w:cs="SimSun"/>
          <w:sz w:val="22"/>
          <w:szCs w:val="22"/>
          <w:spacing w:val="2"/>
        </w:rPr>
        <w:t xml:space="preserve"> </w:t>
      </w:r>
      <w:r>
        <w:rPr>
          <w:rFonts w:ascii="SimSun" w:hAnsi="SimSun" w:eastAsia="SimSun" w:cs="SimSun"/>
          <w:sz w:val="22"/>
          <w:szCs w:val="22"/>
          <w:spacing w:val="-5"/>
        </w:rPr>
        <w:t>念集合的关系，图6-12展示了两个相似概念集合和它们的交集所具有的内容；图6-13</w:t>
      </w:r>
      <w:r>
        <w:rPr>
          <w:rFonts w:ascii="SimSun" w:hAnsi="SimSun" w:eastAsia="SimSun" w:cs="SimSun"/>
          <w:sz w:val="22"/>
          <w:szCs w:val="22"/>
          <w:spacing w:val="7"/>
        </w:rPr>
        <w:t xml:space="preserve"> </w:t>
      </w:r>
      <w:r>
        <w:rPr>
          <w:rFonts w:ascii="SimSun" w:hAnsi="SimSun" w:eastAsia="SimSun" w:cs="SimSun"/>
          <w:sz w:val="18"/>
          <w:szCs w:val="18"/>
          <w:spacing w:val="28"/>
        </w:rPr>
        <w:t>展示了两个矛盾概念集合和它们的交集所具有的</w:t>
      </w:r>
      <w:r>
        <w:rPr>
          <w:rFonts w:ascii="SimSun" w:hAnsi="SimSun" w:eastAsia="SimSun" w:cs="SimSun"/>
          <w:sz w:val="18"/>
          <w:szCs w:val="18"/>
          <w:spacing w:val="27"/>
        </w:rPr>
        <w:t>内容。</w:t>
      </w:r>
    </w:p>
    <w:p>
      <w:pPr>
        <w:pStyle w:val="BodyText"/>
        <w:ind w:firstLine="1670"/>
        <w:spacing w:before="30" w:line="2260" w:lineRule="exact"/>
        <w:rPr/>
      </w:pPr>
      <w:r>
        <w:rPr>
          <w:position w:val="-45"/>
        </w:rPr>
        <w:pict>
          <v:group id="_x0000_s530" style="mso-position-vertical-relative:line;mso-position-horizontal-relative:char;width:232pt;height:113.05pt;" filled="false" stroked="false" coordsize="4640,2261" coordorigin="0,0">
            <v:shape id="_x0000_s532" style="position:absolute;left:0;top:0;width:4640;height:2261;" filled="false" stroked="false" type="#_x0000_t75">
              <v:imagedata o:title="" r:id="rId290"/>
            </v:shape>
            <v:shape id="_x0000_s534" style="position:absolute;left:1070;top:347;width:2882;height:1763;" filled="false" stroked="false" type="#_x0000_t202">
              <v:fill on="false"/>
              <v:stroke on="false"/>
              <v:path/>
              <v:imagedata o:title=""/>
              <o:lock v:ext="edit" aspectratio="false"/>
              <v:textbox inset="0mm,0mm,0mm,0mm">
                <w:txbxContent>
                  <w:p>
                    <w:pPr>
                      <w:ind w:left="69"/>
                      <w:spacing w:before="19" w:line="202" w:lineRule="auto"/>
                      <w:rPr>
                        <w:rFonts w:ascii="SimSun" w:hAnsi="SimSun" w:eastAsia="SimSun" w:cs="SimSun"/>
                        <w:sz w:val="18"/>
                        <w:szCs w:val="18"/>
                      </w:rPr>
                    </w:pPr>
                    <w:r>
                      <w:rPr>
                        <w:rFonts w:ascii="SimSun" w:hAnsi="SimSun" w:eastAsia="SimSun" w:cs="SimSun"/>
                        <w:sz w:val="18"/>
                        <w:szCs w:val="18"/>
                        <w:spacing w:val="-2"/>
                      </w:rPr>
                      <w:t>物种</w:t>
                    </w:r>
                  </w:p>
                  <w:p>
                    <w:pPr>
                      <w:ind w:left="20"/>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species</w:t>
                    </w:r>
                  </w:p>
                  <w:p>
                    <w:pPr>
                      <w:spacing w:line="311" w:lineRule="auto"/>
                      <w:rPr>
                        <w:rFonts w:ascii="Arial"/>
                        <w:sz w:val="21"/>
                      </w:rPr>
                    </w:pPr>
                    <w:r/>
                  </w:p>
                  <w:p>
                    <w:pPr>
                      <w:spacing w:line="311" w:lineRule="auto"/>
                      <w:rPr>
                        <w:rFonts w:ascii="Arial"/>
                        <w:sz w:val="21"/>
                      </w:rPr>
                    </w:pPr>
                    <w:r/>
                  </w:p>
                  <w:p>
                    <w:pPr>
                      <w:spacing w:line="311" w:lineRule="auto"/>
                      <w:rPr>
                        <w:rFonts w:ascii="Arial"/>
                        <w:sz w:val="21"/>
                      </w:rPr>
                    </w:pPr>
                    <w:r/>
                  </w:p>
                  <w:p>
                    <w:pPr>
                      <w:ind w:left="2399" w:right="20" w:firstLine="69"/>
                      <w:spacing w:before="58" w:line="197" w:lineRule="auto"/>
                      <w:rPr>
                        <w:rFonts w:ascii="Times New Roman" w:hAnsi="Times New Roman" w:eastAsia="Times New Roman" w:cs="Times New Roman"/>
                        <w:sz w:val="18"/>
                        <w:szCs w:val="18"/>
                      </w:rPr>
                    </w:pPr>
                    <w:r>
                      <w:rPr>
                        <w:rFonts w:ascii="SimSun" w:hAnsi="SimSun" w:eastAsia="SimSun" w:cs="SimSun"/>
                        <w:sz w:val="18"/>
                        <w:szCs w:val="18"/>
                        <w:spacing w:val="-17"/>
                        <w:w w:val="97"/>
                      </w:rPr>
                      <w:t>北京</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7"/>
                        <w:w w:val="96"/>
                      </w:rPr>
                      <w:t>Beijing</w:t>
                    </w:r>
                  </w:p>
                </w:txbxContent>
              </v:textbox>
            </v:shape>
            <v:shape id="_x0000_s536" style="position:absolute;left:310;top:357;width:419;height:392;" filled="false" stroked="false" type="#_x0000_t202">
              <v:fill on="false"/>
              <v:stroke on="false"/>
              <v:path/>
              <v:imagedata o:title=""/>
              <o:lock v:ext="edit" aspectratio="false"/>
              <v:textbox inset="0mm,0mm,0mm,0mm">
                <w:txbxContent>
                  <w:p>
                    <w:pPr>
                      <w:ind w:left="20" w:right="20" w:firstLine="59"/>
                      <w:spacing w:before="19" w:line="212" w:lineRule="auto"/>
                      <w:rPr>
                        <w:rFonts w:ascii="Times New Roman" w:hAnsi="Times New Roman" w:eastAsia="Times New Roman" w:cs="Times New Roman"/>
                        <w:sz w:val="18"/>
                        <w:szCs w:val="18"/>
                      </w:rPr>
                    </w:pPr>
                    <w:r>
                      <w:rPr>
                        <w:rFonts w:ascii="SimSun" w:hAnsi="SimSun" w:eastAsia="SimSun" w:cs="SimSun"/>
                        <w:sz w:val="18"/>
                        <w:szCs w:val="18"/>
                        <w:spacing w:val="-13"/>
                        <w:w w:val="95"/>
                      </w:rPr>
                      <w:t>动物</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4"/>
                        <w:w w:val="88"/>
                      </w:rPr>
                      <w:t>anima</w:t>
                    </w:r>
                  </w:p>
                </w:txbxContent>
              </v:textbox>
            </v:shape>
            <v:shape id="_x0000_s538" style="position:absolute;left:3919;top:357;width:360;height:402;" filled="false" stroked="false" type="#_x0000_t202">
              <v:fill on="false"/>
              <v:stroke on="false"/>
              <v:path/>
              <v:imagedata o:title=""/>
              <o:lock v:ext="edit" aspectratio="false"/>
              <v:textbox inset="0mm,0mm,0mm,0mm">
                <w:txbxContent>
                  <w:p>
                    <w:pPr>
                      <w:ind w:left="49" w:right="20" w:hanging="29"/>
                      <w:spacing w:before="19" w:line="198" w:lineRule="auto"/>
                      <w:rPr>
                        <w:rFonts w:ascii="Times New Roman" w:hAnsi="Times New Roman" w:eastAsia="Times New Roman" w:cs="Times New Roman"/>
                        <w:sz w:val="18"/>
                        <w:szCs w:val="18"/>
                      </w:rPr>
                    </w:pPr>
                    <w:r>
                      <w:rPr>
                        <w:rFonts w:ascii="SimSun" w:hAnsi="SimSun" w:eastAsia="SimSun" w:cs="SimSun"/>
                        <w:sz w:val="18"/>
                        <w:szCs w:val="18"/>
                        <w:spacing w:val="-16"/>
                        <w:w w:val="97"/>
                      </w:rPr>
                      <w:t>城市</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2"/>
                      </w:rPr>
                      <w:t>city</w:t>
                    </w:r>
                  </w:p>
                </w:txbxContent>
              </v:textbox>
            </v:shape>
            <v:shape id="_x0000_s540" style="position:absolute;left:3149;top:357;width:357;height:372;"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36"/>
                      </w:rPr>
                      <w:t>区</w:t>
                    </w:r>
                    <w:r>
                      <w:rPr>
                        <w:rFonts w:ascii="SimSun" w:hAnsi="SimSun" w:eastAsia="SimSun" w:cs="SimSun"/>
                        <w:sz w:val="18"/>
                        <w:szCs w:val="18"/>
                        <w:spacing w:val="-8"/>
                      </w:rPr>
                      <w:t>域</w:t>
                    </w:r>
                  </w:p>
                  <w:p>
                    <w:pPr>
                      <w:ind w:left="40"/>
                      <w:spacing w:before="30" w:line="123"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6"/>
                      </w:rPr>
                      <w:t>area</w:t>
                    </w:r>
                  </w:p>
                </w:txbxContent>
              </v:textbox>
            </v:shape>
            <v:shape id="_x0000_s542" style="position:absolute;left:729;top:1728;width:357;height:372;" filled="false" stroked="false" type="#_x0000_t202">
              <v:fill on="false"/>
              <v:stroke on="false"/>
              <v:path/>
              <v:imagedata o:title=""/>
              <o:lock v:ext="edit" aspectratio="false"/>
              <v:textbox inset="0mm,0mm,0mm,0mm">
                <w:txbxContent>
                  <w:p>
                    <w:pPr>
                      <w:spacing w:before="19" w:line="215" w:lineRule="auto"/>
                      <w:jc w:val="right"/>
                      <w:rPr>
                        <w:rFonts w:ascii="SimSun" w:hAnsi="SimSun" w:eastAsia="SimSun" w:cs="SimSun"/>
                        <w:sz w:val="18"/>
                        <w:szCs w:val="18"/>
                      </w:rPr>
                    </w:pPr>
                    <w:r>
                      <w:rPr>
                        <w:rFonts w:ascii="SimSun" w:hAnsi="SimSun" w:eastAsia="SimSun" w:cs="SimSun"/>
                        <w:sz w:val="18"/>
                        <w:szCs w:val="18"/>
                        <w:spacing w:val="-18"/>
                        <w:w w:val="95"/>
                      </w:rPr>
                      <w:t>蝙</w:t>
                    </w:r>
                    <w:r>
                      <w:rPr>
                        <w:rFonts w:ascii="SimSun" w:hAnsi="SimSun" w:eastAsia="SimSun" w:cs="SimSun"/>
                        <w:sz w:val="18"/>
                        <w:szCs w:val="18"/>
                        <w:spacing w:val="-8"/>
                        <w:w w:val="95"/>
                      </w:rPr>
                      <w:t>蝠</w:t>
                    </w:r>
                  </w:p>
                  <w:p>
                    <w:pPr>
                      <w:ind w:left="60"/>
                      <w:spacing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1"/>
                      </w:rPr>
                      <w:t>Bat</w:t>
                    </w:r>
                  </w:p>
                </w:txbxContent>
              </v:textbox>
            </v:shape>
          </v:group>
        </w:pict>
      </w:r>
    </w:p>
    <w:p>
      <w:pPr>
        <w:ind w:left="1920"/>
        <w:spacing w:before="77" w:line="21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w w:val="92"/>
        </w:rPr>
        <w:t>(a)</w:t>
      </w:r>
      <w:r>
        <w:rPr>
          <w:rFonts w:ascii="SimSun" w:hAnsi="SimSun" w:eastAsia="SimSun" w:cs="SimSun"/>
          <w:sz w:val="18"/>
          <w:szCs w:val="18"/>
          <w:spacing w:val="-9"/>
          <w:w w:val="92"/>
        </w:rPr>
        <w:t>相似概念集合对</w:t>
      </w:r>
      <w:r>
        <w:rPr>
          <w:rFonts w:ascii="Times New Roman" w:hAnsi="Times New Roman" w:eastAsia="Times New Roman" w:cs="Times New Roman"/>
          <w:sz w:val="18"/>
          <w:szCs w:val="18"/>
          <w:spacing w:val="-9"/>
          <w:w w:val="92"/>
        </w:rPr>
        <w:t>a</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9"/>
          <w:w w:val="92"/>
        </w:rPr>
        <w:t>(b)</w:t>
      </w:r>
      <w:r>
        <w:rPr>
          <w:rFonts w:ascii="SimSun" w:hAnsi="SimSun" w:eastAsia="SimSun" w:cs="SimSun"/>
          <w:sz w:val="18"/>
          <w:szCs w:val="18"/>
          <w:spacing w:val="-9"/>
          <w:w w:val="92"/>
        </w:rPr>
        <w:t>相似概念集合对</w:t>
      </w:r>
      <w:r>
        <w:rPr>
          <w:rFonts w:ascii="Times New Roman" w:hAnsi="Times New Roman" w:eastAsia="Times New Roman" w:cs="Times New Roman"/>
          <w:sz w:val="18"/>
          <w:szCs w:val="18"/>
          <w:spacing w:val="-9"/>
          <w:w w:val="92"/>
        </w:rPr>
        <w:t>b</w:t>
      </w:r>
    </w:p>
    <w:p>
      <w:pPr>
        <w:ind w:left="2720"/>
        <w:spacing w:before="184" w:line="221" w:lineRule="auto"/>
        <w:rPr>
          <w:rFonts w:ascii="SimSun" w:hAnsi="SimSun" w:eastAsia="SimSun" w:cs="SimSun"/>
          <w:sz w:val="18"/>
          <w:szCs w:val="18"/>
        </w:rPr>
      </w:pPr>
      <w:r>
        <w:rPr>
          <w:rFonts w:ascii="SimSun" w:hAnsi="SimSun" w:eastAsia="SimSun" w:cs="SimSun"/>
          <w:sz w:val="18"/>
          <w:szCs w:val="18"/>
        </w:rPr>
        <w:t>图6-12  </w:t>
      </w:r>
      <w:r>
        <w:rPr>
          <w:rFonts w:ascii="SimSun" w:hAnsi="SimSun" w:eastAsia="SimSun" w:cs="SimSun"/>
          <w:sz w:val="18"/>
          <w:szCs w:val="18"/>
          <w:color w:val="36BFDB"/>
        </w:rPr>
        <w:t>相似概念集合对及交集</w:t>
      </w:r>
    </w:p>
    <w:p>
      <w:pPr>
        <w:spacing w:line="221" w:lineRule="auto"/>
        <w:sectPr>
          <w:footerReference w:type="default" r:id="rId289"/>
          <w:pgSz w:w="9370" w:h="14280"/>
          <w:pgMar w:top="400" w:right="69" w:bottom="550" w:left="330" w:header="0" w:footer="307" w:gutter="0"/>
        </w:sectPr>
        <w:rPr>
          <w:rFonts w:ascii="SimSun" w:hAnsi="SimSun" w:eastAsia="SimSun" w:cs="SimSun"/>
          <w:sz w:val="18"/>
          <w:szCs w:val="18"/>
        </w:rPr>
      </w:pPr>
    </w:p>
    <w:p>
      <w:pPr>
        <w:ind w:left="1030"/>
        <w:spacing w:before="228" w:line="219" w:lineRule="auto"/>
        <w:rPr>
          <w:rFonts w:ascii="SimSun" w:hAnsi="SimSun" w:eastAsia="SimSun" w:cs="SimSun"/>
          <w:sz w:val="20"/>
          <w:szCs w:val="20"/>
        </w:rPr>
      </w:pPr>
      <w:r>
        <w:drawing>
          <wp:anchor distT="0" distB="0" distL="0" distR="0" simplePos="0" relativeHeight="252512256" behindDoc="0" locked="0" layoutInCell="0" allowOverlap="1">
            <wp:simplePos x="0" y="0"/>
            <wp:positionH relativeFrom="page">
              <wp:posOffset>203174</wp:posOffset>
            </wp:positionH>
            <wp:positionV relativeFrom="page">
              <wp:posOffset>50759</wp:posOffset>
            </wp:positionV>
            <wp:extent cx="622338" cy="577883"/>
            <wp:effectExtent l="0" t="0" r="0" b="0"/>
            <wp:wrapNone/>
            <wp:docPr id="362" name="IM 362"/>
            <wp:cNvGraphicFramePr/>
            <a:graphic>
              <a:graphicData uri="http://schemas.openxmlformats.org/drawingml/2006/picture">
                <pic:pic>
                  <pic:nvPicPr>
                    <pic:cNvPr id="362" name="IM 362"/>
                    <pic:cNvPicPr/>
                  </pic:nvPicPr>
                  <pic:blipFill>
                    <a:blip r:embed="rId292"/>
                    <a:stretch>
                      <a:fillRect/>
                    </a:stretch>
                  </pic:blipFill>
                  <pic:spPr>
                    <a:xfrm rot="0">
                      <a:off x="0" y="0"/>
                      <a:ext cx="622338" cy="577883"/>
                    </a:xfrm>
                    <a:prstGeom prst="rect">
                      <a:avLst/>
                    </a:prstGeom>
                  </pic:spPr>
                </pic:pic>
              </a:graphicData>
            </a:graphic>
          </wp:anchor>
        </w:drawing>
      </w:r>
      <w:r>
        <w:rPr>
          <w:rFonts w:ascii="SimSun" w:hAnsi="SimSun" w:eastAsia="SimSun" w:cs="SimSun"/>
          <w:sz w:val="20"/>
          <w:szCs w:val="20"/>
          <w:color w:val="162BE5"/>
          <w:spacing w:val="-1"/>
        </w:rPr>
        <w:t>大数据治理：理论与方法</w:t>
      </w:r>
    </w:p>
    <w:p>
      <w:pPr>
        <w:spacing w:before="68"/>
        <w:rPr/>
      </w:pPr>
      <w:r/>
    </w:p>
    <w:p>
      <w:pPr>
        <w:spacing w:before="68"/>
        <w:rPr/>
      </w:pPr>
      <w:r/>
    </w:p>
    <w:p>
      <w:pPr>
        <w:spacing w:before="67"/>
        <w:rPr/>
      </w:pPr>
      <w:r/>
    </w:p>
    <w:p>
      <w:pPr>
        <w:sectPr>
          <w:footerReference w:type="default" r:id="rId291"/>
          <w:pgSz w:w="9430" w:h="14300"/>
          <w:pgMar w:top="400" w:right="379" w:bottom="529" w:left="319" w:header="0" w:footer="360" w:gutter="0"/>
          <w:cols w:equalWidth="0" w:num="1">
            <w:col w:w="8731" w:space="0"/>
          </w:cols>
        </w:sectPr>
        <w:rPr/>
      </w:pPr>
    </w:p>
    <w:p>
      <w:pPr>
        <w:ind w:left="2560" w:right="270" w:firstLine="59"/>
        <w:spacing w:before="33" w:line="232" w:lineRule="auto"/>
        <w:rPr>
          <w:rFonts w:ascii="Times New Roman" w:hAnsi="Times New Roman" w:eastAsia="Times New Roman" w:cs="Times New Roman"/>
          <w:sz w:val="12"/>
          <w:szCs w:val="12"/>
        </w:rPr>
      </w:pPr>
      <w:r>
        <w:drawing>
          <wp:anchor distT="0" distB="0" distL="0" distR="0" simplePos="0" relativeHeight="252511232" behindDoc="1" locked="0" layoutInCell="1" allowOverlap="1">
            <wp:simplePos x="0" y="0"/>
            <wp:positionH relativeFrom="column">
              <wp:posOffset>1441503</wp:posOffset>
            </wp:positionH>
            <wp:positionV relativeFrom="paragraph">
              <wp:posOffset>-230929</wp:posOffset>
            </wp:positionV>
            <wp:extent cx="3003545" cy="1447794"/>
            <wp:effectExtent l="0" t="0" r="0" b="0"/>
            <wp:wrapNone/>
            <wp:docPr id="364" name="IM 364"/>
            <wp:cNvGraphicFramePr/>
            <a:graphic>
              <a:graphicData uri="http://schemas.openxmlformats.org/drawingml/2006/picture">
                <pic:pic>
                  <pic:nvPicPr>
                    <pic:cNvPr id="364" name="IM 364"/>
                    <pic:cNvPicPr/>
                  </pic:nvPicPr>
                  <pic:blipFill>
                    <a:blip r:embed="rId293"/>
                    <a:stretch>
                      <a:fillRect/>
                    </a:stretch>
                  </pic:blipFill>
                  <pic:spPr>
                    <a:xfrm rot="0">
                      <a:off x="0" y="0"/>
                      <a:ext cx="3003545" cy="1447794"/>
                    </a:xfrm>
                    <a:prstGeom prst="rect">
                      <a:avLst/>
                    </a:prstGeom>
                  </pic:spPr>
                </pic:pic>
              </a:graphicData>
            </a:graphic>
          </wp:anchor>
        </w:drawing>
      </w:r>
      <w:r>
        <w:rPr>
          <w:rFonts w:ascii="SimSun" w:hAnsi="SimSun" w:eastAsia="SimSun" w:cs="SimSun"/>
          <w:sz w:val="17"/>
          <w:szCs w:val="17"/>
          <w:spacing w:val="-14"/>
        </w:rPr>
        <w:t>音乐家</w:t>
      </w:r>
      <w:r>
        <w:rPr>
          <w:rFonts w:ascii="SimSun" w:hAnsi="SimSun" w:eastAsia="SimSun" w:cs="SimSun"/>
          <w:sz w:val="17"/>
          <w:szCs w:val="17"/>
        </w:rPr>
        <w:t xml:space="preserve"> </w:t>
      </w:r>
      <w:r>
        <w:rPr>
          <w:rFonts w:ascii="Times New Roman" w:hAnsi="Times New Roman" w:eastAsia="Times New Roman" w:cs="Times New Roman"/>
          <w:sz w:val="12"/>
          <w:szCs w:val="12"/>
          <w:spacing w:val="-1"/>
        </w:rPr>
        <w:t>musician</w:t>
      </w:r>
    </w:p>
    <w:p>
      <w:pPr>
        <w:pStyle w:val="BodyText"/>
        <w:spacing w:line="14" w:lineRule="auto"/>
        <w:rPr>
          <w:sz w:val="2"/>
        </w:rPr>
      </w:pPr>
      <w:r>
        <w:rPr>
          <w:sz w:val="2"/>
          <w:szCs w:val="2"/>
        </w:rPr>
        <w:br w:type="column"/>
      </w:r>
    </w:p>
    <w:p>
      <w:pPr>
        <w:ind w:left="29"/>
        <w:spacing w:before="42" w:line="227" w:lineRule="exact"/>
        <w:rPr>
          <w:rFonts w:ascii="SimSun" w:hAnsi="SimSun" w:eastAsia="SimSun" w:cs="SimSun"/>
          <w:sz w:val="17"/>
          <w:szCs w:val="17"/>
        </w:rPr>
      </w:pPr>
      <w:r>
        <w:rPr>
          <w:rFonts w:ascii="SimSun" w:hAnsi="SimSun" w:eastAsia="SimSun" w:cs="SimSun"/>
          <w:sz w:val="17"/>
          <w:szCs w:val="17"/>
          <w:spacing w:val="-2"/>
          <w:position w:val="3"/>
        </w:rPr>
        <w:t>疾病</w:t>
      </w:r>
    </w:p>
    <w:p>
      <w:pPr>
        <w:spacing w:line="191"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illness</w:t>
      </w:r>
    </w:p>
    <w:p>
      <w:pPr>
        <w:pStyle w:val="BodyText"/>
        <w:spacing w:line="14" w:lineRule="auto"/>
        <w:rPr>
          <w:sz w:val="2"/>
        </w:rPr>
      </w:pPr>
      <w:r>
        <w:rPr>
          <w:sz w:val="2"/>
          <w:szCs w:val="2"/>
        </w:rPr>
        <w:br w:type="column"/>
      </w:r>
    </w:p>
    <w:p>
      <w:pPr>
        <w:spacing w:before="61" w:line="218" w:lineRule="exact"/>
        <w:rPr>
          <w:rFonts w:ascii="SimSun" w:hAnsi="SimSun" w:eastAsia="SimSun" w:cs="SimSun"/>
          <w:sz w:val="14"/>
          <w:szCs w:val="14"/>
        </w:rPr>
      </w:pPr>
      <w:r>
        <w:rPr>
          <w:rFonts w:ascii="SimSun" w:hAnsi="SimSun" w:eastAsia="SimSun" w:cs="SimSun"/>
          <w:sz w:val="14"/>
          <w:szCs w:val="14"/>
          <w:spacing w:val="-3"/>
          <w:position w:val="5"/>
        </w:rPr>
        <w:t>运</w:t>
      </w:r>
      <w:r>
        <w:rPr>
          <w:rFonts w:ascii="SimSun" w:hAnsi="SimSun" w:eastAsia="SimSun" w:cs="SimSun"/>
          <w:sz w:val="14"/>
          <w:szCs w:val="14"/>
          <w:spacing w:val="-19"/>
          <w:position w:val="5"/>
        </w:rPr>
        <w:t xml:space="preserve"> </w:t>
      </w:r>
      <w:r>
        <w:rPr>
          <w:rFonts w:ascii="SimSun" w:hAnsi="SimSun" w:eastAsia="SimSun" w:cs="SimSun"/>
          <w:sz w:val="14"/>
          <w:szCs w:val="14"/>
          <w:spacing w:val="-3"/>
          <w:position w:val="5"/>
        </w:rPr>
        <w:t>动</w:t>
      </w:r>
    </w:p>
    <w:p>
      <w:pPr>
        <w:spacing w:line="170"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sport</w:t>
      </w:r>
    </w:p>
    <w:p>
      <w:pPr>
        <w:pStyle w:val="BodyText"/>
        <w:spacing w:line="14" w:lineRule="auto"/>
        <w:rPr>
          <w:sz w:val="2"/>
        </w:rPr>
      </w:pPr>
      <w:r>
        <w:rPr>
          <w:sz w:val="2"/>
          <w:szCs w:val="2"/>
        </w:rPr>
        <w:br w:type="column"/>
      </w:r>
    </w:p>
    <w:p>
      <w:pPr>
        <w:ind w:left="59"/>
        <w:spacing w:before="51" w:line="219" w:lineRule="auto"/>
        <w:rPr>
          <w:rFonts w:ascii="SimSun" w:hAnsi="SimSun" w:eastAsia="SimSun" w:cs="SimSun"/>
          <w:sz w:val="15"/>
          <w:szCs w:val="15"/>
        </w:rPr>
      </w:pPr>
      <w:r>
        <w:rPr>
          <w:rFonts w:ascii="SimSun" w:hAnsi="SimSun" w:eastAsia="SimSun" w:cs="SimSun"/>
          <w:sz w:val="15"/>
          <w:szCs w:val="15"/>
        </w:rPr>
        <w:t>树</w:t>
      </w:r>
    </w:p>
    <w:p>
      <w:pPr>
        <w:spacing w:before="64" w:line="17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tree</w:t>
      </w:r>
    </w:p>
    <w:p>
      <w:pPr>
        <w:spacing w:line="171" w:lineRule="auto"/>
        <w:sectPr>
          <w:type w:val="continuous"/>
          <w:pgSz w:w="9430" w:h="14300"/>
          <w:pgMar w:top="400" w:right="379" w:bottom="529" w:left="319" w:header="0" w:footer="360" w:gutter="0"/>
          <w:cols w:equalWidth="0" w:num="4">
            <w:col w:w="3361" w:space="100"/>
            <w:col w:w="1940" w:space="100"/>
            <w:col w:w="720" w:space="90"/>
            <w:col w:w="2421" w:space="0"/>
          </w:cols>
        </w:sectPr>
        <w:rPr>
          <w:rFonts w:ascii="Times New Roman" w:hAnsi="Times New Roman" w:eastAsia="Times New Roman" w:cs="Times New Roman"/>
          <w:sz w:val="10"/>
          <w:szCs w:val="10"/>
        </w:rPr>
      </w:pPr>
    </w:p>
    <w:p>
      <w:pPr>
        <w:pStyle w:val="BodyText"/>
        <w:spacing w:line="319" w:lineRule="auto"/>
        <w:rPr/>
      </w:pPr>
      <w:r/>
    </w:p>
    <w:p>
      <w:pPr>
        <w:pStyle w:val="BodyText"/>
        <w:spacing w:line="319" w:lineRule="auto"/>
        <w:rPr/>
      </w:pPr>
      <w:r/>
    </w:p>
    <w:p>
      <w:pPr>
        <w:pStyle w:val="BodyText"/>
        <w:spacing w:line="320" w:lineRule="auto"/>
        <w:rPr/>
      </w:pPr>
      <w:r/>
    </w:p>
    <w:p>
      <w:pPr>
        <w:ind w:left="3080"/>
        <w:spacing w:before="52" w:line="222" w:lineRule="auto"/>
        <w:rPr>
          <w:rFonts w:ascii="SimSun" w:hAnsi="SimSun" w:eastAsia="SimSun" w:cs="SimSun"/>
          <w:sz w:val="16"/>
          <w:szCs w:val="16"/>
        </w:rPr>
      </w:pPr>
      <w:r>
        <w:rPr>
          <w:rFonts w:ascii="SimSun" w:hAnsi="SimSun" w:eastAsia="SimSun" w:cs="SimSun"/>
          <w:sz w:val="16"/>
          <w:szCs w:val="16"/>
          <w:spacing w:val="-3"/>
        </w:rPr>
        <w:t>恐惧</w:t>
      </w:r>
      <w:r>
        <w:rPr>
          <w:rFonts w:ascii="SimSun" w:hAnsi="SimSun" w:eastAsia="SimSun" w:cs="SimSun"/>
          <w:sz w:val="16"/>
          <w:szCs w:val="16"/>
          <w:spacing w:val="1"/>
        </w:rPr>
        <w:t xml:space="preserve">                   </w:t>
      </w:r>
      <w:r>
        <w:rPr>
          <w:rFonts w:ascii="SimSun" w:hAnsi="SimSun" w:eastAsia="SimSun" w:cs="SimSun"/>
          <w:sz w:val="16"/>
          <w:szCs w:val="16"/>
        </w:rPr>
        <w:t xml:space="preserve">           </w:t>
      </w:r>
      <w:r>
        <w:rPr>
          <w:rFonts w:ascii="SimSun" w:hAnsi="SimSun" w:eastAsia="SimSun" w:cs="SimSun"/>
          <w:sz w:val="16"/>
          <w:szCs w:val="16"/>
          <w:spacing w:val="-3"/>
        </w:rPr>
        <w:t>椰子树</w:t>
      </w:r>
    </w:p>
    <w:p>
      <w:pPr>
        <w:ind w:left="3020"/>
        <w:spacing w:before="4" w:line="192" w:lineRule="auto"/>
        <w:rPr>
          <w:rFonts w:ascii="Times New Roman" w:hAnsi="Times New Roman" w:eastAsia="Times New Roman" w:cs="Times New Roman"/>
          <w:sz w:val="12"/>
          <w:szCs w:val="12"/>
        </w:rPr>
      </w:pPr>
      <w:r>
        <w:rPr>
          <w:rFonts w:ascii="Times New Roman" w:hAnsi="Times New Roman" w:eastAsia="Times New Roman" w:cs="Times New Roman"/>
          <w:sz w:val="16"/>
          <w:szCs w:val="16"/>
        </w:rPr>
        <w:t>phobia                                                          </w:t>
      </w:r>
      <w:r>
        <w:rPr>
          <w:rFonts w:ascii="Times New Roman" w:hAnsi="Times New Roman" w:eastAsia="Times New Roman" w:cs="Times New Roman"/>
          <w:sz w:val="12"/>
          <w:szCs w:val="12"/>
          <w:position w:val="-2"/>
        </w:rPr>
        <w:t>coconut</w:t>
      </w:r>
    </w:p>
    <w:p>
      <w:pPr>
        <w:ind w:left="2570"/>
        <w:spacing w:before="244" w:line="371" w:lineRule="exact"/>
        <w:rPr>
          <w:rFonts w:ascii="SimSun" w:hAnsi="SimSun" w:eastAsia="SimSun" w:cs="SimSun"/>
          <w:sz w:val="15"/>
          <w:szCs w:val="15"/>
        </w:rPr>
      </w:pPr>
      <w:r>
        <w:rPr>
          <w:rFonts w:ascii="Times New Roman" w:hAnsi="Times New Roman" w:eastAsia="Times New Roman" w:cs="Times New Roman"/>
          <w:sz w:val="17"/>
          <w:szCs w:val="17"/>
          <w:spacing w:val="-4"/>
          <w:position w:val="16"/>
        </w:rPr>
        <w:t>(a)</w:t>
      </w:r>
      <w:r>
        <w:rPr>
          <w:rFonts w:ascii="SimSun" w:hAnsi="SimSun" w:eastAsia="SimSun" w:cs="SimSun"/>
          <w:sz w:val="16"/>
          <w:szCs w:val="16"/>
          <w:spacing w:val="-4"/>
          <w:position w:val="16"/>
        </w:rPr>
        <w:t>矛盾概念集合对</w:t>
      </w:r>
      <w:r>
        <w:rPr>
          <w:rFonts w:ascii="Times New Roman" w:hAnsi="Times New Roman" w:eastAsia="Times New Roman" w:cs="Times New Roman"/>
          <w:sz w:val="17"/>
          <w:szCs w:val="17"/>
          <w:spacing w:val="-4"/>
          <w:position w:val="16"/>
        </w:rPr>
        <w:t>a                                       </w:t>
      </w:r>
      <w:r>
        <w:rPr>
          <w:rFonts w:ascii="SimSun" w:hAnsi="SimSun" w:eastAsia="SimSun" w:cs="SimSun"/>
          <w:sz w:val="15"/>
          <w:szCs w:val="15"/>
          <w:spacing w:val="-4"/>
          <w:position w:val="16"/>
        </w:rPr>
        <w:t>(b)</w:t>
      </w:r>
      <w:r>
        <w:rPr>
          <w:rFonts w:ascii="SimSun" w:hAnsi="SimSun" w:eastAsia="SimSun" w:cs="SimSun"/>
          <w:sz w:val="16"/>
          <w:szCs w:val="16"/>
          <w:spacing w:val="-4"/>
          <w:position w:val="16"/>
        </w:rPr>
        <w:t>矛盾概念集合对</w:t>
      </w:r>
      <w:r>
        <w:rPr>
          <w:rFonts w:ascii="SimSun" w:hAnsi="SimSun" w:eastAsia="SimSun" w:cs="SimSun"/>
          <w:sz w:val="15"/>
          <w:szCs w:val="15"/>
          <w:spacing w:val="-4"/>
          <w:position w:val="16"/>
        </w:rPr>
        <w:t>b</w:t>
      </w:r>
    </w:p>
    <w:p>
      <w:pPr>
        <w:ind w:left="3400"/>
        <w:spacing w:before="1" w:line="218" w:lineRule="auto"/>
        <w:rPr>
          <w:rFonts w:ascii="SimSun" w:hAnsi="SimSun" w:eastAsia="SimSun" w:cs="SimSun"/>
          <w:sz w:val="20"/>
          <w:szCs w:val="20"/>
        </w:rPr>
      </w:pPr>
      <w:r>
        <w:rPr>
          <w:rFonts w:ascii="SimSun" w:hAnsi="SimSun" w:eastAsia="SimSun" w:cs="SimSun"/>
          <w:sz w:val="20"/>
          <w:szCs w:val="20"/>
          <w:spacing w:val="-15"/>
        </w:rPr>
        <w:t>图6-13</w:t>
      </w:r>
      <w:r>
        <w:rPr>
          <w:rFonts w:ascii="SimSun" w:hAnsi="SimSun" w:eastAsia="SimSun" w:cs="SimSun"/>
          <w:sz w:val="20"/>
          <w:szCs w:val="20"/>
          <w:spacing w:val="88"/>
        </w:rPr>
        <w:t xml:space="preserve"> </w:t>
      </w:r>
      <w:r>
        <w:rPr>
          <w:rFonts w:ascii="SimSun" w:hAnsi="SimSun" w:eastAsia="SimSun" w:cs="SimSun"/>
          <w:sz w:val="20"/>
          <w:szCs w:val="20"/>
          <w:spacing w:val="-15"/>
        </w:rPr>
        <w:t>矛盾概念集合对及交集</w:t>
      </w:r>
    </w:p>
    <w:p>
      <w:pPr>
        <w:pStyle w:val="BodyText"/>
        <w:spacing w:line="290" w:lineRule="auto"/>
        <w:rPr/>
      </w:pPr>
      <w:r/>
    </w:p>
    <w:p>
      <w:pPr>
        <w:ind w:left="670" w:firstLine="480"/>
        <w:spacing w:before="65" w:line="278" w:lineRule="auto"/>
        <w:jc w:val="both"/>
        <w:rPr>
          <w:rFonts w:ascii="SimSun" w:hAnsi="SimSun" w:eastAsia="SimSun" w:cs="SimSun"/>
          <w:sz w:val="20"/>
          <w:szCs w:val="20"/>
        </w:rPr>
      </w:pPr>
      <w:r>
        <w:rPr>
          <w:rFonts w:ascii="SimSun" w:hAnsi="SimSun" w:eastAsia="SimSun" w:cs="SimSun"/>
          <w:sz w:val="20"/>
          <w:szCs w:val="20"/>
          <w:spacing w:val="14"/>
        </w:rPr>
        <w:t>上图清楚地表明了从知识图谱中建立概念集合的正确性。相似概念集合</w:t>
      </w:r>
      <w:r>
        <w:rPr>
          <w:rFonts w:ascii="SimSun" w:hAnsi="SimSun" w:eastAsia="SimSun" w:cs="SimSun"/>
          <w:sz w:val="20"/>
          <w:szCs w:val="20"/>
          <w:spacing w:val="13"/>
        </w:rPr>
        <w:t>对表明两 </w:t>
      </w:r>
      <w:r>
        <w:rPr>
          <w:rFonts w:ascii="SimSun" w:hAnsi="SimSun" w:eastAsia="SimSun" w:cs="SimSun"/>
          <w:sz w:val="20"/>
          <w:szCs w:val="20"/>
          <w:spacing w:val="11"/>
        </w:rPr>
        <w:t>个概念集合在语义上存在相似性，所以它们的交集里面的内容理想情况下都是符合</w:t>
      </w:r>
      <w:r>
        <w:rPr>
          <w:rFonts w:ascii="SimSun" w:hAnsi="SimSun" w:eastAsia="SimSun" w:cs="SimSun"/>
          <w:sz w:val="20"/>
          <w:szCs w:val="20"/>
          <w:spacing w:val="-36"/>
        </w:rPr>
        <w:t xml:space="preserve"> </w:t>
      </w:r>
      <w:r>
        <w:rPr>
          <w:rFonts w:ascii="SimSun" w:hAnsi="SimSun" w:eastAsia="SimSun" w:cs="SimSun"/>
          <w:sz w:val="20"/>
          <w:szCs w:val="20"/>
        </w:rPr>
        <w:t>IsA  </w:t>
      </w:r>
      <w:r>
        <w:rPr>
          <w:rFonts w:ascii="SimSun" w:hAnsi="SimSun" w:eastAsia="SimSun" w:cs="SimSun"/>
          <w:sz w:val="20"/>
          <w:szCs w:val="20"/>
          <w:spacing w:val="15"/>
        </w:rPr>
        <w:t>属于关系的，并不会出现错误。而矛盾概念集合对表明两个概念集合在语义上存在矛 </w:t>
      </w:r>
      <w:r>
        <w:rPr>
          <w:rFonts w:ascii="SimSun" w:hAnsi="SimSun" w:eastAsia="SimSun" w:cs="SimSun"/>
          <w:sz w:val="20"/>
          <w:szCs w:val="20"/>
          <w:spacing w:val="15"/>
        </w:rPr>
        <w:t>盾性，所以他们的交集理想情况下应该是空集，因为一个实例不应该属于两个语义上</w:t>
      </w:r>
      <w:r>
        <w:rPr>
          <w:rFonts w:ascii="SimSun" w:hAnsi="SimSun" w:eastAsia="SimSun" w:cs="SimSun"/>
          <w:sz w:val="20"/>
          <w:szCs w:val="20"/>
          <w:spacing w:val="6"/>
        </w:rPr>
        <w:t xml:space="preserve">  </w:t>
      </w:r>
      <w:r>
        <w:rPr>
          <w:rFonts w:ascii="SimSun" w:hAnsi="SimSun" w:eastAsia="SimSun" w:cs="SimSun"/>
          <w:sz w:val="20"/>
          <w:szCs w:val="20"/>
          <w:spacing w:val="12"/>
        </w:rPr>
        <w:t>矛盾的概念。所以，求解矛盾集合对是在大规模</w:t>
      </w:r>
      <w:r>
        <w:rPr>
          <w:rFonts w:ascii="SimSun" w:hAnsi="SimSun" w:eastAsia="SimSun" w:cs="SimSun"/>
          <w:sz w:val="20"/>
          <w:szCs w:val="20"/>
          <w:spacing w:val="11"/>
        </w:rPr>
        <w:t>知识图谱错误检测的一个重要突破口，</w:t>
      </w:r>
      <w:r>
        <w:rPr>
          <w:rFonts w:ascii="SimSun" w:hAnsi="SimSun" w:eastAsia="SimSun" w:cs="SimSun"/>
          <w:sz w:val="20"/>
          <w:szCs w:val="20"/>
        </w:rPr>
        <w:t xml:space="preserve"> </w:t>
      </w:r>
      <w:r>
        <w:rPr>
          <w:rFonts w:ascii="SimSun" w:hAnsi="SimSun" w:eastAsia="SimSun" w:cs="SimSun"/>
          <w:sz w:val="20"/>
          <w:szCs w:val="20"/>
          <w:spacing w:val="18"/>
        </w:rPr>
        <w:t>它可以帮助我们检测到一些频率相差非常大的关系，从而进行高准确</w:t>
      </w:r>
      <w:r>
        <w:rPr>
          <w:rFonts w:ascii="SimSun" w:hAnsi="SimSun" w:eastAsia="SimSun" w:cs="SimSun"/>
          <w:sz w:val="20"/>
          <w:szCs w:val="20"/>
          <w:spacing w:val="17"/>
        </w:rPr>
        <w:t>率的错误检测。</w:t>
      </w:r>
      <w:r>
        <w:rPr>
          <w:rFonts w:ascii="SimSun" w:hAnsi="SimSun" w:eastAsia="SimSun" w:cs="SimSun"/>
          <w:sz w:val="20"/>
          <w:szCs w:val="20"/>
        </w:rPr>
        <w:t xml:space="preserve"> </w:t>
      </w:r>
      <w:r>
        <w:rPr>
          <w:rFonts w:ascii="SimSun" w:hAnsi="SimSun" w:eastAsia="SimSun" w:cs="SimSun"/>
          <w:sz w:val="20"/>
          <w:szCs w:val="20"/>
          <w:spacing w:val="15"/>
        </w:rPr>
        <w:t>因为理想的知识图谱矛盾集合对的交集应该为空，所以只要两个被判定为矛盾集合对 </w:t>
      </w:r>
      <w:r>
        <w:rPr>
          <w:rFonts w:ascii="SimSun" w:hAnsi="SimSun" w:eastAsia="SimSun" w:cs="SimSun"/>
          <w:sz w:val="20"/>
          <w:szCs w:val="20"/>
          <w:spacing w:val="15"/>
        </w:rPr>
        <w:t>的交集不为空，则它们的交集之中存在错误的概率是非常大的。人类认知是非常容易 </w:t>
      </w:r>
      <w:r>
        <w:rPr>
          <w:rFonts w:ascii="SimSun" w:hAnsi="SimSun" w:eastAsia="SimSun" w:cs="SimSun"/>
          <w:sz w:val="20"/>
          <w:szCs w:val="20"/>
          <w:spacing w:val="17"/>
        </w:rPr>
        <w:t>做到对两个概念之间的关系进行判断，可以使用众包的方式判断是否为矛盾集合对。</w:t>
      </w:r>
      <w:r>
        <w:rPr>
          <w:rFonts w:ascii="SimSun" w:hAnsi="SimSun" w:eastAsia="SimSun" w:cs="SimSun"/>
          <w:sz w:val="20"/>
          <w:szCs w:val="20"/>
        </w:rPr>
        <w:t xml:space="preserve"> </w:t>
      </w:r>
      <w:r>
        <w:rPr>
          <w:rFonts w:ascii="SimSun" w:hAnsi="SimSun" w:eastAsia="SimSun" w:cs="SimSun"/>
          <w:sz w:val="20"/>
          <w:szCs w:val="20"/>
          <w:spacing w:val="15"/>
        </w:rPr>
        <w:t>然而能够使机器自动判断集合的关系是一个重大挑战。因此，我们接下来的重点则是 </w:t>
      </w:r>
      <w:r>
        <w:rPr>
          <w:rFonts w:ascii="SimSun" w:hAnsi="SimSun" w:eastAsia="SimSun" w:cs="SimSun"/>
          <w:sz w:val="20"/>
          <w:szCs w:val="20"/>
          <w:spacing w:val="9"/>
        </w:rPr>
        <w:t>如何让机器智能的判断两个集合是否为矛盾集合对。</w:t>
      </w:r>
    </w:p>
    <w:p>
      <w:pPr>
        <w:ind w:left="670" w:right="20" w:firstLine="430"/>
        <w:spacing w:before="70" w:line="278" w:lineRule="auto"/>
        <w:jc w:val="both"/>
        <w:rPr>
          <w:rFonts w:ascii="SimSun" w:hAnsi="SimSun" w:eastAsia="SimSun" w:cs="SimSun"/>
          <w:sz w:val="20"/>
          <w:szCs w:val="20"/>
        </w:rPr>
      </w:pPr>
      <w:r>
        <w:rPr>
          <w:rFonts w:ascii="SimSun" w:hAnsi="SimSun" w:eastAsia="SimSun" w:cs="SimSun"/>
          <w:sz w:val="20"/>
          <w:szCs w:val="20"/>
          <w:spacing w:val="15"/>
        </w:rPr>
        <w:t>受到大规模网页查重及文档相似度度量和文档查重算法的</w:t>
      </w:r>
      <w:r>
        <w:rPr>
          <w:rFonts w:ascii="SimSun" w:hAnsi="SimSun" w:eastAsia="SimSun" w:cs="SimSun"/>
          <w:sz w:val="20"/>
          <w:szCs w:val="20"/>
          <w:spacing w:val="14"/>
        </w:rPr>
        <w:t>算法启发，本书首次将 </w:t>
      </w:r>
      <w:r>
        <w:rPr>
          <w:rFonts w:ascii="SimSun" w:hAnsi="SimSun" w:eastAsia="SimSun" w:cs="SimSun"/>
          <w:sz w:val="20"/>
          <w:szCs w:val="20"/>
          <w:spacing w:val="12"/>
        </w:rPr>
        <w:t>应用于大规模网页查重的文本距离判断算法应用</w:t>
      </w:r>
      <w:r>
        <w:rPr>
          <w:rFonts w:ascii="SimSun" w:hAnsi="SimSun" w:eastAsia="SimSun" w:cs="SimSun"/>
          <w:sz w:val="20"/>
          <w:szCs w:val="20"/>
          <w:spacing w:val="11"/>
        </w:rPr>
        <w:t>于知识图谱概念集合之间的距离判断，</w:t>
      </w:r>
      <w:r>
        <w:rPr>
          <w:rFonts w:ascii="SimSun" w:hAnsi="SimSun" w:eastAsia="SimSun" w:cs="SimSun"/>
          <w:sz w:val="20"/>
          <w:szCs w:val="20"/>
        </w:rPr>
        <w:t xml:space="preserve"> </w:t>
      </w:r>
      <w:r>
        <w:rPr>
          <w:rFonts w:ascii="SimSun" w:hAnsi="SimSun" w:eastAsia="SimSun" w:cs="SimSun"/>
          <w:sz w:val="20"/>
          <w:szCs w:val="20"/>
          <w:spacing w:val="16"/>
        </w:rPr>
        <w:t>通过求解概念集合之间的距离来判断概念集合对之间的关系。我们假定目</w:t>
      </w:r>
      <w:r>
        <w:rPr>
          <w:rFonts w:ascii="SimSun" w:hAnsi="SimSun" w:eastAsia="SimSun" w:cs="SimSun"/>
          <w:sz w:val="20"/>
          <w:szCs w:val="20"/>
          <w:spacing w:val="15"/>
        </w:rPr>
        <w:t>前自动构建</w:t>
      </w:r>
      <w:r>
        <w:rPr>
          <w:rFonts w:ascii="SimSun" w:hAnsi="SimSun" w:eastAsia="SimSun" w:cs="SimSun"/>
          <w:sz w:val="20"/>
          <w:szCs w:val="20"/>
        </w:rPr>
        <w:t xml:space="preserve"> </w:t>
      </w:r>
      <w:r>
        <w:rPr>
          <w:rFonts w:ascii="SimSun" w:hAnsi="SimSun" w:eastAsia="SimSun" w:cs="SimSun"/>
          <w:sz w:val="20"/>
          <w:szCs w:val="20"/>
          <w:spacing w:val="16"/>
        </w:rPr>
        <w:t>的知识图谱提取的知识可以基本包括自然界</w:t>
      </w:r>
      <w:r>
        <w:rPr>
          <w:rFonts w:ascii="SimSun" w:hAnsi="SimSun" w:eastAsia="SimSun" w:cs="SimSun"/>
          <w:sz w:val="20"/>
          <w:szCs w:val="20"/>
          <w:spacing w:val="15"/>
        </w:rPr>
        <w:t>所有常用知识和不常用知识，所以构建的</w:t>
      </w:r>
      <w:r>
        <w:rPr>
          <w:rFonts w:ascii="SimSun" w:hAnsi="SimSun" w:eastAsia="SimSun" w:cs="SimSun"/>
          <w:sz w:val="20"/>
          <w:szCs w:val="20"/>
        </w:rPr>
        <w:t xml:space="preserve"> </w:t>
      </w:r>
      <w:r>
        <w:rPr>
          <w:rFonts w:ascii="SimSun" w:hAnsi="SimSun" w:eastAsia="SimSun" w:cs="SimSun"/>
          <w:sz w:val="20"/>
          <w:szCs w:val="20"/>
          <w:spacing w:val="6"/>
        </w:rPr>
        <w:t>概念集合中包含的实例应当是此概念下所有</w:t>
      </w:r>
      <w:r>
        <w:rPr>
          <w:rFonts w:ascii="SimSun" w:hAnsi="SimSun" w:eastAsia="SimSun" w:cs="SimSun"/>
          <w:sz w:val="20"/>
          <w:szCs w:val="20"/>
        </w:rPr>
        <w:t>IsA</w:t>
      </w:r>
      <w:r>
        <w:rPr>
          <w:rFonts w:ascii="SimSun" w:hAnsi="SimSun" w:eastAsia="SimSun" w:cs="SimSun"/>
          <w:sz w:val="20"/>
          <w:szCs w:val="20"/>
          <w:spacing w:val="-32"/>
        </w:rPr>
        <w:t xml:space="preserve"> </w:t>
      </w:r>
      <w:r>
        <w:rPr>
          <w:rFonts w:ascii="SimSun" w:hAnsi="SimSun" w:eastAsia="SimSun" w:cs="SimSun"/>
          <w:sz w:val="20"/>
          <w:szCs w:val="20"/>
          <w:spacing w:val="6"/>
        </w:rPr>
        <w:t>关系的总和。。因此，我们可以通过知识</w:t>
      </w:r>
      <w:r>
        <w:rPr>
          <w:rFonts w:ascii="SimSun" w:hAnsi="SimSun" w:eastAsia="SimSun" w:cs="SimSun"/>
          <w:sz w:val="20"/>
          <w:szCs w:val="20"/>
        </w:rPr>
        <w:t xml:space="preserve"> </w:t>
      </w:r>
      <w:r>
        <w:rPr>
          <w:rFonts w:ascii="SimSun" w:hAnsi="SimSun" w:eastAsia="SimSun" w:cs="SimSun"/>
          <w:sz w:val="20"/>
          <w:szCs w:val="20"/>
          <w:spacing w:val="15"/>
        </w:rPr>
        <w:t>图谱获得所有完整的概念集合。接下来，距离的定义对于概念</w:t>
      </w:r>
      <w:r>
        <w:rPr>
          <w:rFonts w:ascii="SimSun" w:hAnsi="SimSun" w:eastAsia="SimSun" w:cs="SimSun"/>
          <w:sz w:val="20"/>
          <w:szCs w:val="20"/>
          <w:spacing w:val="14"/>
        </w:rPr>
        <w:t>集合对的判断是至关重 </w:t>
      </w:r>
      <w:r>
        <w:rPr>
          <w:rFonts w:ascii="SimSun" w:hAnsi="SimSun" w:eastAsia="SimSun" w:cs="SimSun"/>
          <w:sz w:val="20"/>
          <w:szCs w:val="20"/>
          <w:spacing w:val="3"/>
        </w:rPr>
        <w:t>要的。</w:t>
      </w:r>
    </w:p>
    <w:p>
      <w:pPr>
        <w:ind w:left="679" w:right="86" w:firstLine="440"/>
        <w:spacing w:before="84" w:line="258" w:lineRule="auto"/>
        <w:jc w:val="both"/>
        <w:rPr>
          <w:rFonts w:ascii="SimSun" w:hAnsi="SimSun" w:eastAsia="SimSun" w:cs="SimSun"/>
          <w:sz w:val="20"/>
          <w:szCs w:val="20"/>
        </w:rPr>
      </w:pPr>
      <w:r>
        <w:rPr>
          <w:rFonts w:ascii="SimSun" w:hAnsi="SimSun" w:eastAsia="SimSun" w:cs="SimSun"/>
          <w:sz w:val="20"/>
          <w:szCs w:val="20"/>
          <w:spacing w:val="15"/>
        </w:rPr>
        <w:t>目前针对网页查重文本相似度度量等问题已经有很多算法被提出，然而为</w:t>
      </w:r>
      <w:r>
        <w:rPr>
          <w:rFonts w:ascii="SimSun" w:hAnsi="SimSun" w:eastAsia="SimSun" w:cs="SimSun"/>
          <w:sz w:val="20"/>
          <w:szCs w:val="20"/>
          <w:spacing w:val="14"/>
        </w:rPr>
        <w:t>了考虑</w:t>
      </w:r>
      <w:r>
        <w:rPr>
          <w:rFonts w:ascii="SimSun" w:hAnsi="SimSun" w:eastAsia="SimSun" w:cs="SimSun"/>
          <w:sz w:val="20"/>
          <w:szCs w:val="20"/>
        </w:rPr>
        <w:t xml:space="preserve"> </w:t>
      </w:r>
      <w:r>
        <w:rPr>
          <w:rFonts w:ascii="SimSun" w:hAnsi="SimSun" w:eastAsia="SimSun" w:cs="SimSun"/>
          <w:sz w:val="20"/>
          <w:szCs w:val="20"/>
          <w:spacing w:val="15"/>
        </w:rPr>
        <w:t>知识图谱所能提供的信息，以及便于求解集合距离。本书选用两种距离算法作为概念</w:t>
      </w:r>
      <w:r>
        <w:rPr>
          <w:rFonts w:ascii="SimSun" w:hAnsi="SimSun" w:eastAsia="SimSun" w:cs="SimSun"/>
          <w:sz w:val="20"/>
          <w:szCs w:val="20"/>
          <w:spacing w:val="2"/>
        </w:rPr>
        <w:t xml:space="preserve"> </w:t>
      </w:r>
      <w:r>
        <w:rPr>
          <w:rFonts w:ascii="SimSun" w:hAnsi="SimSun" w:eastAsia="SimSun" w:cs="SimSun"/>
          <w:sz w:val="20"/>
          <w:szCs w:val="20"/>
          <w:spacing w:val="7"/>
        </w:rPr>
        <w:t>集合距离的评判标准：</w:t>
      </w:r>
      <w:r>
        <w:rPr>
          <w:rFonts w:ascii="Times New Roman" w:hAnsi="Times New Roman" w:eastAsia="Times New Roman" w:cs="Times New Roman"/>
          <w:sz w:val="20"/>
          <w:szCs w:val="20"/>
        </w:rPr>
        <w:t>Hamming</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距离和</w:t>
      </w:r>
      <w:r>
        <w:rPr>
          <w:rFonts w:ascii="Times New Roman" w:hAnsi="Times New Roman" w:eastAsia="Times New Roman" w:cs="Times New Roman"/>
          <w:sz w:val="20"/>
          <w:szCs w:val="20"/>
        </w:rPr>
        <w:t>Jaccard</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距离。</w:t>
      </w:r>
    </w:p>
    <w:p>
      <w:pPr>
        <w:ind w:left="670" w:right="112" w:firstLine="440"/>
        <w:spacing w:before="98" w:line="241" w:lineRule="auto"/>
        <w:jc w:val="both"/>
        <w:rPr>
          <w:rFonts w:ascii="KaiTi" w:hAnsi="KaiTi" w:eastAsia="KaiTi" w:cs="KaiTi"/>
          <w:sz w:val="20"/>
          <w:szCs w:val="20"/>
        </w:rPr>
      </w:pPr>
      <w:r>
        <w:rPr>
          <w:rFonts w:ascii="SimSun" w:hAnsi="SimSun" w:eastAsia="SimSun" w:cs="SimSun"/>
          <w:sz w:val="20"/>
          <w:szCs w:val="20"/>
          <w:spacing w:val="13"/>
        </w:rPr>
        <w:t>定义6-9(</w:t>
      </w:r>
      <w:r>
        <w:rPr>
          <w:rFonts w:ascii="SimSun" w:hAnsi="SimSun" w:eastAsia="SimSun" w:cs="SimSun"/>
          <w:sz w:val="20"/>
          <w:szCs w:val="20"/>
        </w:rPr>
        <w:t>H</w:t>
      </w:r>
      <w:r>
        <w:rPr>
          <w:rFonts w:ascii="SimSun" w:hAnsi="SimSun" w:eastAsia="SimSun" w:cs="SimSun"/>
          <w:sz w:val="20"/>
          <w:szCs w:val="20"/>
          <w:spacing w:val="13"/>
        </w:rPr>
        <w:t xml:space="preserve"> </w:t>
      </w:r>
      <w:r>
        <w:rPr>
          <w:rFonts w:ascii="SimSun" w:hAnsi="SimSun" w:eastAsia="SimSun" w:cs="SimSun"/>
          <w:sz w:val="20"/>
          <w:szCs w:val="20"/>
        </w:rPr>
        <w:t>amming</w:t>
      </w:r>
      <w:r>
        <w:rPr>
          <w:rFonts w:ascii="SimSun" w:hAnsi="SimSun" w:eastAsia="SimSun" w:cs="SimSun"/>
          <w:sz w:val="20"/>
          <w:szCs w:val="20"/>
          <w:spacing w:val="13"/>
        </w:rPr>
        <w:t xml:space="preserve"> 距</w:t>
      </w:r>
      <w:r>
        <w:rPr>
          <w:rFonts w:ascii="SimSun" w:hAnsi="SimSun" w:eastAsia="SimSun" w:cs="SimSun"/>
          <w:sz w:val="20"/>
          <w:szCs w:val="20"/>
          <w:spacing w:val="-41"/>
        </w:rPr>
        <w:t xml:space="preserve"> </w:t>
      </w:r>
      <w:r>
        <w:rPr>
          <w:rFonts w:ascii="SimSun" w:hAnsi="SimSun" w:eastAsia="SimSun" w:cs="SimSun"/>
          <w:sz w:val="20"/>
          <w:szCs w:val="20"/>
          <w:spacing w:val="13"/>
        </w:rPr>
        <w:t>离)给定两个概念集合A,B,</w:t>
      </w:r>
      <w:r>
        <w:rPr>
          <w:rFonts w:ascii="SimSun" w:hAnsi="SimSun" w:eastAsia="SimSun" w:cs="SimSun"/>
          <w:sz w:val="20"/>
          <w:szCs w:val="20"/>
        </w:rPr>
        <w:t xml:space="preserve">   </w:t>
      </w:r>
      <w:r>
        <w:rPr>
          <w:rFonts w:ascii="SimSun" w:hAnsi="SimSun" w:eastAsia="SimSun" w:cs="SimSun"/>
          <w:sz w:val="20"/>
          <w:szCs w:val="20"/>
          <w:spacing w:val="13"/>
        </w:rPr>
        <w:t>给定哈</w:t>
      </w:r>
      <w:r>
        <w:rPr>
          <w:rFonts w:ascii="SimSun" w:hAnsi="SimSun" w:eastAsia="SimSun" w:cs="SimSun"/>
          <w:sz w:val="20"/>
          <w:szCs w:val="20"/>
          <w:spacing w:val="12"/>
        </w:rPr>
        <w:t>希函数h(.)</w:t>
      </w:r>
      <w:r>
        <w:rPr>
          <w:rFonts w:ascii="SimSun" w:hAnsi="SimSun" w:eastAsia="SimSun" w:cs="SimSun"/>
          <w:sz w:val="20"/>
          <w:szCs w:val="20"/>
          <w:spacing w:val="-23"/>
        </w:rPr>
        <w:t xml:space="preserve"> </w:t>
      </w:r>
      <w:r>
        <w:rPr>
          <w:rFonts w:ascii="SimSun" w:hAnsi="SimSun" w:eastAsia="SimSun" w:cs="SimSun"/>
          <w:sz w:val="20"/>
          <w:szCs w:val="20"/>
          <w:spacing w:val="12"/>
        </w:rPr>
        <w:t>将概念集</w:t>
      </w:r>
      <w:r>
        <w:rPr>
          <w:rFonts w:ascii="SimSun" w:hAnsi="SimSun" w:eastAsia="SimSun" w:cs="SimSun"/>
          <w:sz w:val="20"/>
          <w:szCs w:val="20"/>
        </w:rPr>
        <w:t xml:space="preserve"> </w:t>
      </w:r>
      <w:r>
        <w:rPr>
          <w:rFonts w:ascii="KaiTi" w:hAnsi="KaiTi" w:eastAsia="KaiTi" w:cs="KaiTi"/>
          <w:sz w:val="20"/>
          <w:szCs w:val="20"/>
          <w:spacing w:val="14"/>
        </w:rPr>
        <w:t>合映射为0-</w:t>
      </w:r>
      <w:r>
        <w:rPr>
          <w:rFonts w:ascii="KaiTi" w:hAnsi="KaiTi" w:eastAsia="KaiTi" w:cs="KaiTi"/>
          <w:sz w:val="20"/>
          <w:szCs w:val="20"/>
          <w:spacing w:val="-55"/>
        </w:rPr>
        <w:t xml:space="preserve"> </w:t>
      </w:r>
      <w:r>
        <w:rPr>
          <w:rFonts w:ascii="KaiTi" w:hAnsi="KaiTi" w:eastAsia="KaiTi" w:cs="KaiTi"/>
          <w:sz w:val="20"/>
          <w:szCs w:val="20"/>
          <w:spacing w:val="14"/>
        </w:rPr>
        <w:t>1串，集合</w:t>
      </w:r>
      <w:r>
        <w:rPr>
          <w:rFonts w:ascii="Times New Roman" w:hAnsi="Times New Roman" w:eastAsia="Times New Roman" w:cs="Times New Roman"/>
          <w:sz w:val="20"/>
          <w:szCs w:val="20"/>
          <w:spacing w:val="14"/>
        </w:rPr>
        <w:t>A,B   </w:t>
      </w:r>
      <w:r>
        <w:rPr>
          <w:rFonts w:ascii="KaiTi" w:hAnsi="KaiTi" w:eastAsia="KaiTi" w:cs="KaiTi"/>
          <w:sz w:val="20"/>
          <w:szCs w:val="20"/>
          <w:spacing w:val="14"/>
        </w:rPr>
        <w:t>之间的</w:t>
      </w:r>
      <w:r>
        <w:rPr>
          <w:rFonts w:ascii="KaiTi" w:hAnsi="KaiTi" w:eastAsia="KaiTi" w:cs="KaiTi"/>
          <w:sz w:val="20"/>
          <w:szCs w:val="20"/>
          <w:spacing w:val="-30"/>
        </w:rPr>
        <w:t xml:space="preserve"> </w:t>
      </w:r>
      <w:r>
        <w:rPr>
          <w:rFonts w:ascii="Times New Roman" w:hAnsi="Times New Roman" w:eastAsia="Times New Roman" w:cs="Times New Roman"/>
          <w:sz w:val="20"/>
          <w:szCs w:val="20"/>
        </w:rPr>
        <w:t>Hamming</w:t>
      </w:r>
      <w:r>
        <w:rPr>
          <w:rFonts w:ascii="KaiTi" w:hAnsi="KaiTi" w:eastAsia="KaiTi" w:cs="KaiTi"/>
          <w:sz w:val="20"/>
          <w:szCs w:val="20"/>
          <w:spacing w:val="14"/>
        </w:rPr>
        <w:t>距离为：</w:t>
      </w:r>
    </w:p>
    <w:p>
      <w:pPr>
        <w:ind w:left="3130"/>
        <w:spacing w:before="80" w:line="21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Hamming(A,B)=h(A)</w:t>
      </w:r>
      <w:r>
        <w:rPr>
          <w:rFonts w:ascii="SimSun" w:hAnsi="SimSun" w:eastAsia="SimSun" w:cs="SimSun"/>
          <w:sz w:val="20"/>
          <w:szCs w:val="20"/>
          <w:spacing w:val="-1"/>
        </w:rPr>
        <w:t>④</w:t>
      </w:r>
      <w:r>
        <w:rPr>
          <w:rFonts w:ascii="Times New Roman" w:hAnsi="Times New Roman" w:eastAsia="Times New Roman" w:cs="Times New Roman"/>
          <w:sz w:val="20"/>
          <w:szCs w:val="20"/>
          <w:spacing w:val="-1"/>
        </w:rPr>
        <w:t>h(B)</w:t>
      </w:r>
    </w:p>
    <w:p>
      <w:pPr>
        <w:ind w:left="1110"/>
        <w:spacing w:before="91" w:line="222" w:lineRule="auto"/>
        <w:rPr>
          <w:rFonts w:ascii="FangSong" w:hAnsi="FangSong" w:eastAsia="FangSong" w:cs="FangSong"/>
          <w:sz w:val="20"/>
          <w:szCs w:val="20"/>
        </w:rPr>
      </w:pPr>
      <w:r>
        <w:rPr>
          <w:rFonts w:ascii="FangSong" w:hAnsi="FangSong" w:eastAsia="FangSong" w:cs="FangSong"/>
          <w:sz w:val="20"/>
          <w:szCs w:val="20"/>
          <w:spacing w:val="11"/>
        </w:rPr>
        <w:t>定义6-10(</w:t>
      </w:r>
      <w:r>
        <w:rPr>
          <w:rFonts w:ascii="FangSong" w:hAnsi="FangSong" w:eastAsia="FangSong" w:cs="FangSong"/>
          <w:sz w:val="20"/>
          <w:szCs w:val="20"/>
        </w:rPr>
        <w:t>Jaccard</w:t>
      </w:r>
      <w:r>
        <w:rPr>
          <w:rFonts w:ascii="SimSun" w:hAnsi="SimSun" w:eastAsia="SimSun" w:cs="SimSun"/>
          <w:sz w:val="20"/>
          <w:szCs w:val="20"/>
          <w:spacing w:val="11"/>
        </w:rPr>
        <w:t>距</w:t>
      </w:r>
      <w:r>
        <w:rPr>
          <w:rFonts w:ascii="SimSun" w:hAnsi="SimSun" w:eastAsia="SimSun" w:cs="SimSun"/>
          <w:sz w:val="20"/>
          <w:szCs w:val="20"/>
          <w:spacing w:val="-41"/>
        </w:rPr>
        <w:t xml:space="preserve"> </w:t>
      </w:r>
      <w:r>
        <w:rPr>
          <w:rFonts w:ascii="SimSun" w:hAnsi="SimSun" w:eastAsia="SimSun" w:cs="SimSun"/>
          <w:sz w:val="20"/>
          <w:szCs w:val="20"/>
          <w:spacing w:val="11"/>
        </w:rPr>
        <w:t>离</w:t>
      </w:r>
      <w:r>
        <w:rPr>
          <w:rFonts w:ascii="FangSong" w:hAnsi="FangSong" w:eastAsia="FangSong" w:cs="FangSong"/>
          <w:sz w:val="20"/>
          <w:szCs w:val="20"/>
          <w:spacing w:val="11"/>
        </w:rPr>
        <w:t>)给定两个概念集合A,B,</w:t>
      </w:r>
      <w:r>
        <w:rPr>
          <w:rFonts w:ascii="FangSong" w:hAnsi="FangSong" w:eastAsia="FangSong" w:cs="FangSong"/>
          <w:sz w:val="20"/>
          <w:szCs w:val="20"/>
          <w:spacing w:val="45"/>
        </w:rPr>
        <w:t xml:space="preserve">  </w:t>
      </w:r>
      <w:r>
        <w:rPr>
          <w:rFonts w:ascii="FangSong" w:hAnsi="FangSong" w:eastAsia="FangSong" w:cs="FangSong"/>
          <w:sz w:val="20"/>
          <w:szCs w:val="20"/>
          <w:spacing w:val="11"/>
        </w:rPr>
        <w:t>它们</w:t>
      </w:r>
      <w:r>
        <w:rPr>
          <w:rFonts w:ascii="FangSong" w:hAnsi="FangSong" w:eastAsia="FangSong" w:cs="FangSong"/>
          <w:sz w:val="20"/>
          <w:szCs w:val="20"/>
          <w:spacing w:val="10"/>
        </w:rPr>
        <w:t>的</w:t>
      </w:r>
      <w:r>
        <w:rPr>
          <w:rFonts w:ascii="FangSong" w:hAnsi="FangSong" w:eastAsia="FangSong" w:cs="FangSong"/>
          <w:sz w:val="20"/>
          <w:szCs w:val="20"/>
        </w:rPr>
        <w:t>Jaccard</w:t>
      </w:r>
      <w:r>
        <w:rPr>
          <w:rFonts w:ascii="FangSong" w:hAnsi="FangSong" w:eastAsia="FangSong" w:cs="FangSong"/>
          <w:sz w:val="20"/>
          <w:szCs w:val="20"/>
          <w:spacing w:val="-34"/>
        </w:rPr>
        <w:t xml:space="preserve"> </w:t>
      </w:r>
      <w:r>
        <w:rPr>
          <w:rFonts w:ascii="FangSong" w:hAnsi="FangSong" w:eastAsia="FangSong" w:cs="FangSong"/>
          <w:sz w:val="20"/>
          <w:szCs w:val="20"/>
          <w:spacing w:val="10"/>
        </w:rPr>
        <w:t>距离为：</w:t>
      </w:r>
    </w:p>
    <w:p>
      <w:pPr>
        <w:ind w:firstLine="3350"/>
        <w:spacing w:before="44" w:line="530" w:lineRule="exact"/>
        <w:rPr/>
      </w:pPr>
      <w:r>
        <w:rPr>
          <w:position w:val="-10"/>
        </w:rPr>
        <w:drawing>
          <wp:inline distT="0" distB="0" distL="0" distR="0">
            <wp:extent cx="1638330" cy="336523"/>
            <wp:effectExtent l="0" t="0" r="0" b="0"/>
            <wp:docPr id="366" name="IM 366"/>
            <wp:cNvGraphicFramePr/>
            <a:graphic>
              <a:graphicData uri="http://schemas.openxmlformats.org/drawingml/2006/picture">
                <pic:pic>
                  <pic:nvPicPr>
                    <pic:cNvPr id="366" name="IM 366"/>
                    <pic:cNvPicPr/>
                  </pic:nvPicPr>
                  <pic:blipFill>
                    <a:blip r:embed="rId294"/>
                    <a:stretch>
                      <a:fillRect/>
                    </a:stretch>
                  </pic:blipFill>
                  <pic:spPr>
                    <a:xfrm rot="0">
                      <a:off x="0" y="0"/>
                      <a:ext cx="1638330" cy="336523"/>
                    </a:xfrm>
                    <a:prstGeom prst="rect">
                      <a:avLst/>
                    </a:prstGeom>
                  </pic:spPr>
                </pic:pic>
              </a:graphicData>
            </a:graphic>
          </wp:inline>
        </w:drawing>
      </w:r>
    </w:p>
    <w:p>
      <w:pPr>
        <w:ind w:left="670"/>
        <w:spacing w:before="88" w:line="195" w:lineRule="auto"/>
        <w:rPr>
          <w:rFonts w:ascii="KaiTi" w:hAnsi="KaiTi" w:eastAsia="KaiTi" w:cs="KaiTi"/>
          <w:sz w:val="20"/>
          <w:szCs w:val="20"/>
        </w:rPr>
      </w:pPr>
      <w:r>
        <w:rPr>
          <w:rFonts w:ascii="KaiTi" w:hAnsi="KaiTi" w:eastAsia="KaiTi" w:cs="KaiTi"/>
          <w:sz w:val="20"/>
          <w:szCs w:val="20"/>
          <w:spacing w:val="2"/>
        </w:rPr>
        <w:t>式中</w:t>
      </w:r>
      <w:r>
        <w:rPr>
          <w:rFonts w:ascii="KaiTi" w:hAnsi="KaiTi" w:eastAsia="KaiTi" w:cs="KaiTi"/>
          <w:sz w:val="20"/>
          <w:szCs w:val="20"/>
          <w:spacing w:val="-21"/>
        </w:rPr>
        <w:t xml:space="preserve"> </w:t>
      </w:r>
      <w:r>
        <w:rPr>
          <w:rFonts w:ascii="KaiTi" w:hAnsi="KaiTi" w:eastAsia="KaiTi" w:cs="KaiTi"/>
          <w:sz w:val="20"/>
          <w:szCs w:val="20"/>
          <w:spacing w:val="2"/>
        </w:rPr>
        <w:t>|</w:t>
      </w:r>
      <w:r>
        <w:rPr>
          <w:rFonts w:ascii="SimSun" w:hAnsi="SimSun" w:eastAsia="SimSun" w:cs="SimSun"/>
          <w:sz w:val="20"/>
          <w:szCs w:val="20"/>
          <w:spacing w:val="2"/>
        </w:rPr>
        <w:t>A|,|B|——A,B     </w:t>
      </w:r>
      <w:r>
        <w:rPr>
          <w:rFonts w:ascii="KaiTi" w:hAnsi="KaiTi" w:eastAsia="KaiTi" w:cs="KaiTi"/>
          <w:sz w:val="20"/>
          <w:szCs w:val="20"/>
          <w:spacing w:val="2"/>
        </w:rPr>
        <w:t>概</w:t>
      </w:r>
      <w:r>
        <w:rPr>
          <w:rFonts w:ascii="KaiTi" w:hAnsi="KaiTi" w:eastAsia="KaiTi" w:cs="KaiTi"/>
          <w:sz w:val="20"/>
          <w:szCs w:val="20"/>
          <w:spacing w:val="1"/>
        </w:rPr>
        <w:t>念集合中实例的个数。</w:t>
      </w:r>
    </w:p>
    <w:p>
      <w:pPr>
        <w:spacing w:line="195" w:lineRule="auto"/>
        <w:sectPr>
          <w:type w:val="continuous"/>
          <w:pgSz w:w="9430" w:h="14300"/>
          <w:pgMar w:top="400" w:right="379" w:bottom="529" w:left="319" w:header="0" w:footer="360" w:gutter="0"/>
          <w:cols w:equalWidth="0" w:num="1">
            <w:col w:w="8731" w:space="0"/>
          </w:cols>
        </w:sectPr>
        <w:rPr>
          <w:rFonts w:ascii="KaiTi" w:hAnsi="KaiTi" w:eastAsia="KaiTi" w:cs="KaiTi"/>
          <w:sz w:val="20"/>
          <w:szCs w:val="20"/>
        </w:rPr>
      </w:pPr>
    </w:p>
    <w:p>
      <w:pPr>
        <w:ind w:left="6272"/>
        <w:spacing w:before="111" w:line="217" w:lineRule="auto"/>
        <w:rPr>
          <w:rFonts w:ascii="SimHei" w:hAnsi="SimHei" w:eastAsia="SimHei" w:cs="SimHei"/>
          <w:sz w:val="21"/>
          <w:szCs w:val="21"/>
        </w:rPr>
      </w:pPr>
      <w:r>
        <w:rPr>
          <w:rFonts w:ascii="SimHei" w:hAnsi="SimHei" w:eastAsia="SimHei" w:cs="SimHei"/>
          <w:sz w:val="21"/>
          <w:szCs w:val="21"/>
          <w:b/>
          <w:bCs/>
          <w:color w:val="25A8F4"/>
          <w:spacing w:val="-17"/>
        </w:rPr>
        <w:t>第6章</w:t>
      </w:r>
      <w:r>
        <w:rPr>
          <w:rFonts w:ascii="SimHei" w:hAnsi="SimHei" w:eastAsia="SimHei" w:cs="SimHei"/>
          <w:sz w:val="21"/>
          <w:szCs w:val="21"/>
          <w:spacing w:val="-17"/>
        </w:rPr>
        <w:t>|数据质量管理</w:t>
      </w:r>
    </w:p>
    <w:p>
      <w:pPr>
        <w:pStyle w:val="BodyText"/>
        <w:spacing w:line="298" w:lineRule="auto"/>
        <w:rPr/>
      </w:pPr>
      <w:r/>
    </w:p>
    <w:p>
      <w:pPr>
        <w:pStyle w:val="BodyText"/>
        <w:spacing w:line="299" w:lineRule="auto"/>
        <w:rPr/>
      </w:pPr>
      <w:r/>
    </w:p>
    <w:p>
      <w:pPr>
        <w:ind w:right="1054" w:firstLine="419"/>
        <w:spacing w:before="68" w:line="260" w:lineRule="auto"/>
        <w:jc w:val="both"/>
        <w:rPr>
          <w:rFonts w:ascii="SimSun" w:hAnsi="SimSun" w:eastAsia="SimSun" w:cs="SimSun"/>
          <w:sz w:val="21"/>
          <w:szCs w:val="21"/>
        </w:rPr>
      </w:pPr>
      <w:r>
        <w:rPr>
          <w:rFonts w:ascii="SimSun" w:hAnsi="SimSun" w:eastAsia="SimSun" w:cs="SimSun"/>
          <w:sz w:val="21"/>
          <w:szCs w:val="21"/>
          <w:spacing w:val="6"/>
        </w:rPr>
        <w:t>使用</w:t>
      </w:r>
      <w:r>
        <w:rPr>
          <w:rFonts w:ascii="Times New Roman" w:hAnsi="Times New Roman" w:eastAsia="Times New Roman" w:cs="Times New Roman"/>
          <w:sz w:val="21"/>
          <w:szCs w:val="21"/>
        </w:rPr>
        <w:t>Hamming</w:t>
      </w:r>
      <w:r>
        <w:rPr>
          <w:rFonts w:ascii="SimSun" w:hAnsi="SimSun" w:eastAsia="SimSun" w:cs="SimSun"/>
          <w:sz w:val="21"/>
          <w:szCs w:val="21"/>
          <w:spacing w:val="6"/>
        </w:rPr>
        <w:t>距离的目的是考虑利用高频率例如大于</w:t>
      </w:r>
      <w:r>
        <w:rPr>
          <w:rFonts w:ascii="SimSun" w:hAnsi="SimSun" w:eastAsia="SimSun" w:cs="SimSun"/>
          <w:sz w:val="21"/>
          <w:szCs w:val="21"/>
          <w:spacing w:val="5"/>
        </w:rPr>
        <w:t>1000的频率进行集合对的判</w:t>
      </w:r>
      <w:r>
        <w:rPr>
          <w:rFonts w:ascii="SimSun" w:hAnsi="SimSun" w:eastAsia="SimSun" w:cs="SimSun"/>
          <w:sz w:val="21"/>
          <w:szCs w:val="21"/>
        </w:rPr>
        <w:t xml:space="preserve"> </w:t>
      </w:r>
      <w:r>
        <w:rPr>
          <w:rFonts w:ascii="SimSun" w:hAnsi="SimSun" w:eastAsia="SimSun" w:cs="SimSun"/>
          <w:sz w:val="21"/>
          <w:szCs w:val="21"/>
          <w:spacing w:val="2"/>
        </w:rPr>
        <w:t>断 ，</w:t>
      </w:r>
      <w:r>
        <w:rPr>
          <w:rFonts w:ascii="Times New Roman" w:hAnsi="Times New Roman" w:eastAsia="Times New Roman" w:cs="Times New Roman"/>
          <w:sz w:val="21"/>
          <w:szCs w:val="21"/>
        </w:rPr>
        <w:t>Hamming</w:t>
      </w:r>
      <w:r>
        <w:rPr>
          <w:rFonts w:ascii="SimSun" w:hAnsi="SimSun" w:eastAsia="SimSun" w:cs="SimSun"/>
          <w:sz w:val="21"/>
          <w:szCs w:val="21"/>
          <w:spacing w:val="2"/>
        </w:rPr>
        <w:t>距离可以快速地计算带有权重的集合并生成哈希签名，通过比较哈希签</w:t>
      </w:r>
      <w:r>
        <w:rPr>
          <w:rFonts w:ascii="SimSun" w:hAnsi="SimSun" w:eastAsia="SimSun" w:cs="SimSun"/>
          <w:sz w:val="21"/>
          <w:szCs w:val="21"/>
          <w:spacing w:val="5"/>
        </w:rPr>
        <w:t xml:space="preserve"> </w:t>
      </w:r>
      <w:r>
        <w:rPr>
          <w:rFonts w:ascii="SimSun" w:hAnsi="SimSun" w:eastAsia="SimSun" w:cs="SimSun"/>
          <w:sz w:val="21"/>
          <w:szCs w:val="21"/>
          <w:spacing w:val="3"/>
        </w:rPr>
        <w:t>名来判定集合之间的关系。</w:t>
      </w:r>
      <w:r>
        <w:rPr>
          <w:rFonts w:ascii="Times New Roman" w:hAnsi="Times New Roman" w:eastAsia="Times New Roman" w:cs="Times New Roman"/>
          <w:sz w:val="21"/>
          <w:szCs w:val="21"/>
        </w:rPr>
        <w:t>Jaccard</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距离排除频率因素，着重于两个集合之间交集关系</w:t>
      </w:r>
      <w:r>
        <w:rPr>
          <w:rFonts w:ascii="SimSun" w:hAnsi="SimSun" w:eastAsia="SimSun" w:cs="SimSun"/>
          <w:sz w:val="21"/>
          <w:szCs w:val="21"/>
          <w:spacing w:val="11"/>
        </w:rPr>
        <w:t xml:space="preserve"> </w:t>
      </w:r>
      <w:r>
        <w:rPr>
          <w:rFonts w:ascii="SimSun" w:hAnsi="SimSun" w:eastAsia="SimSun" w:cs="SimSun"/>
          <w:sz w:val="21"/>
          <w:szCs w:val="21"/>
          <w:spacing w:val="5"/>
        </w:rPr>
        <w:t>所占百分比。直观地说，如果两个概念集合为相似概念集合，则它们</w:t>
      </w:r>
      <w:r>
        <w:rPr>
          <w:rFonts w:ascii="SimSun" w:hAnsi="SimSun" w:eastAsia="SimSun" w:cs="SimSun"/>
          <w:sz w:val="21"/>
          <w:szCs w:val="21"/>
          <w:spacing w:val="4"/>
        </w:rPr>
        <w:t>实例点之间的交</w:t>
      </w:r>
      <w:r>
        <w:rPr>
          <w:rFonts w:ascii="SimSun" w:hAnsi="SimSun" w:eastAsia="SimSun" w:cs="SimSun"/>
          <w:sz w:val="21"/>
          <w:szCs w:val="21"/>
        </w:rPr>
        <w:t xml:space="preserve"> </w:t>
      </w:r>
      <w:r>
        <w:rPr>
          <w:rFonts w:ascii="SimSun" w:hAnsi="SimSun" w:eastAsia="SimSun" w:cs="SimSun"/>
          <w:sz w:val="21"/>
          <w:szCs w:val="21"/>
          <w:spacing w:val="5"/>
        </w:rPr>
        <w:t>集应该存在大量重复；若两个概念集合为无关联概念集合，则它们</w:t>
      </w:r>
      <w:r>
        <w:rPr>
          <w:rFonts w:ascii="SimSun" w:hAnsi="SimSun" w:eastAsia="SimSun" w:cs="SimSun"/>
          <w:sz w:val="21"/>
          <w:szCs w:val="21"/>
          <w:spacing w:val="4"/>
        </w:rPr>
        <w:t>实例点之间的交集</w:t>
      </w:r>
      <w:r>
        <w:rPr>
          <w:rFonts w:ascii="SimSun" w:hAnsi="SimSun" w:eastAsia="SimSun" w:cs="SimSun"/>
          <w:sz w:val="21"/>
          <w:szCs w:val="21"/>
        </w:rPr>
        <w:t xml:space="preserve"> </w:t>
      </w:r>
      <w:r>
        <w:rPr>
          <w:rFonts w:ascii="SimSun" w:hAnsi="SimSun" w:eastAsia="SimSun" w:cs="SimSun"/>
          <w:sz w:val="21"/>
          <w:szCs w:val="21"/>
          <w:spacing w:val="5"/>
        </w:rPr>
        <w:t>应该存在很少量重复；若两个概念集合为矛盾概念集合，则它们实例</w:t>
      </w:r>
      <w:r>
        <w:rPr>
          <w:rFonts w:ascii="SimSun" w:hAnsi="SimSun" w:eastAsia="SimSun" w:cs="SimSun"/>
          <w:sz w:val="21"/>
          <w:szCs w:val="21"/>
          <w:spacing w:val="4"/>
        </w:rPr>
        <w:t>点之间的交集应</w:t>
      </w:r>
      <w:r>
        <w:rPr>
          <w:rFonts w:ascii="SimSun" w:hAnsi="SimSun" w:eastAsia="SimSun" w:cs="SimSun"/>
          <w:sz w:val="21"/>
          <w:szCs w:val="21"/>
        </w:rPr>
        <w:t xml:space="preserve"> </w:t>
      </w:r>
      <w:r>
        <w:rPr>
          <w:rFonts w:ascii="SimSun" w:hAnsi="SimSun" w:eastAsia="SimSun" w:cs="SimSun"/>
          <w:sz w:val="21"/>
          <w:szCs w:val="21"/>
          <w:spacing w:val="-1"/>
        </w:rPr>
        <w:t>该为空。所以可以通过求解概念集合对之间的</w:t>
      </w:r>
      <w:r>
        <w:rPr>
          <w:rFonts w:ascii="SimSun" w:hAnsi="SimSun" w:eastAsia="SimSun" w:cs="SimSun"/>
          <w:sz w:val="21"/>
          <w:szCs w:val="21"/>
          <w:spacing w:val="-2"/>
        </w:rPr>
        <w:t>距离来判断集合的关系。</w:t>
      </w:r>
    </w:p>
    <w:p>
      <w:pPr>
        <w:ind w:left="419"/>
        <w:spacing w:before="76" w:line="212" w:lineRule="auto"/>
        <w:rPr>
          <w:rFonts w:ascii="SimSun" w:hAnsi="SimSun" w:eastAsia="SimSun" w:cs="SimSun"/>
          <w:sz w:val="21"/>
          <w:szCs w:val="21"/>
        </w:rPr>
      </w:pPr>
      <w:r>
        <w:rPr>
          <w:rFonts w:ascii="SimSun" w:hAnsi="SimSun" w:eastAsia="SimSun" w:cs="SimSun"/>
          <w:sz w:val="21"/>
          <w:szCs w:val="21"/>
          <w:spacing w:val="4"/>
        </w:rPr>
        <w:t>基于</w:t>
      </w:r>
      <w:r>
        <w:rPr>
          <w:rFonts w:ascii="Times New Roman" w:hAnsi="Times New Roman" w:eastAsia="Times New Roman" w:cs="Times New Roman"/>
          <w:sz w:val="21"/>
          <w:szCs w:val="21"/>
        </w:rPr>
        <w:t>Hamming</w:t>
      </w:r>
      <w:r>
        <w:rPr>
          <w:rFonts w:ascii="SimSun" w:hAnsi="SimSun" w:eastAsia="SimSun" w:cs="SimSun"/>
          <w:sz w:val="21"/>
          <w:szCs w:val="21"/>
          <w:spacing w:val="4"/>
        </w:rPr>
        <w:t>距离的算法伪代码描述如图6-14所示。</w:t>
      </w:r>
    </w:p>
    <w:p>
      <w:pPr>
        <w:spacing w:line="139" w:lineRule="exact"/>
        <w:rPr/>
      </w:pPr>
      <w:r/>
    </w:p>
    <w:tbl>
      <w:tblPr>
        <w:tblStyle w:val="TableNormal"/>
        <w:tblW w:w="5680" w:type="dxa"/>
        <w:tblInd w:w="11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680"/>
      </w:tblGrid>
      <w:tr>
        <w:trPr>
          <w:trHeight w:val="253" w:hRule="atLeast"/>
        </w:trPr>
        <w:tc>
          <w:tcPr>
            <w:tcW w:w="5680" w:type="dxa"/>
            <w:vAlign w:val="top"/>
            <w:tcBorders>
              <w:bottom w:val="single" w:color="000000" w:sz="4" w:space="0"/>
              <w:top w:val="single" w:color="000000" w:sz="4" w:space="0"/>
            </w:tcBorders>
          </w:tcPr>
          <w:p>
            <w:pPr>
              <w:pStyle w:val="TableText"/>
              <w:ind w:left="120"/>
              <w:spacing w:before="46" w:line="214" w:lineRule="auto"/>
              <w:rPr>
                <w:sz w:val="16"/>
                <w:szCs w:val="16"/>
              </w:rPr>
            </w:pPr>
            <w:r>
              <w:rPr>
                <w:sz w:val="16"/>
                <w:szCs w:val="16"/>
                <w:spacing w:val="-1"/>
              </w:rPr>
              <w:t>算法Hamming Detection</w:t>
            </w:r>
          </w:p>
        </w:tc>
      </w:tr>
      <w:tr>
        <w:trPr>
          <w:trHeight w:val="2246" w:hRule="atLeast"/>
        </w:trPr>
        <w:tc>
          <w:tcPr>
            <w:tcW w:w="5680" w:type="dxa"/>
            <w:vAlign w:val="top"/>
            <w:tcBorders>
              <w:bottom w:val="single" w:color="000000" w:sz="4" w:space="0"/>
              <w:top w:val="single" w:color="000000" w:sz="4" w:space="0"/>
            </w:tcBorders>
          </w:tcPr>
          <w:p>
            <w:pPr>
              <w:pStyle w:val="TableText"/>
              <w:ind w:left="120"/>
              <w:spacing w:before="45" w:line="208" w:lineRule="auto"/>
              <w:rPr>
                <w:sz w:val="16"/>
                <w:szCs w:val="16"/>
              </w:rPr>
            </w:pPr>
            <w:r>
              <w:rPr>
                <w:sz w:val="16"/>
                <w:szCs w:val="16"/>
                <w:spacing w:val="3"/>
              </w:rPr>
              <w:t>输入：概念集合A,B;阈值t.</w:t>
            </w:r>
          </w:p>
          <w:p>
            <w:pPr>
              <w:pStyle w:val="TableText"/>
              <w:ind w:left="120" w:right="445"/>
              <w:spacing w:before="1" w:line="230" w:lineRule="auto"/>
              <w:rPr>
                <w:sz w:val="16"/>
                <w:szCs w:val="16"/>
              </w:rPr>
            </w:pPr>
            <w:r>
              <w:rPr>
                <w:sz w:val="16"/>
                <w:szCs w:val="16"/>
              </w:rPr>
              <w:t>输出：若为矛盾概念集合，则返回TRUE,若为相似概念集合，则</w:t>
            </w:r>
            <w:r>
              <w:rPr>
                <w:sz w:val="16"/>
                <w:szCs w:val="16"/>
                <w:spacing w:val="-1"/>
              </w:rPr>
              <w:t>返回FALSE</w:t>
            </w:r>
            <w:r>
              <w:rPr>
                <w:sz w:val="16"/>
                <w:szCs w:val="16"/>
              </w:rPr>
              <w:t xml:space="preserve"> </w:t>
            </w:r>
            <w:r>
              <w:rPr>
                <w:sz w:val="16"/>
                <w:szCs w:val="16"/>
                <w:spacing w:val="-2"/>
              </w:rPr>
              <w:t>1:h(A)-0,h(B)0</w:t>
            </w:r>
          </w:p>
          <w:p>
            <w:pPr>
              <w:pStyle w:val="TableText"/>
              <w:ind w:left="120"/>
              <w:spacing w:line="204" w:lineRule="auto"/>
              <w:rPr>
                <w:sz w:val="16"/>
                <w:szCs w:val="16"/>
              </w:rPr>
            </w:pPr>
            <w:r>
              <w:rPr>
                <w:sz w:val="16"/>
                <w:szCs w:val="16"/>
              </w:rPr>
              <w:t>2:for每个instance。E A,instance,</w:t>
            </w:r>
            <w:r>
              <w:rPr>
                <w:sz w:val="16"/>
                <w:szCs w:val="16"/>
                <w:spacing w:val="-1"/>
              </w:rPr>
              <w:t>EB do</w:t>
            </w:r>
          </w:p>
          <w:p>
            <w:pPr>
              <w:pStyle w:val="TableText"/>
              <w:ind w:left="120"/>
              <w:spacing w:line="207" w:lineRule="auto"/>
              <w:rPr>
                <w:sz w:val="16"/>
                <w:szCs w:val="16"/>
              </w:rPr>
            </w:pPr>
            <w:r>
              <w:rPr>
                <w:sz w:val="16"/>
                <w:szCs w:val="16"/>
              </w:rPr>
              <w:t>3:h(A)+=Hash(instance。)*weight</w:t>
            </w:r>
            <w:r>
              <w:rPr>
                <w:sz w:val="16"/>
                <w:szCs w:val="16"/>
                <w:spacing w:val="-1"/>
              </w:rPr>
              <w:t>(instance。)</w:t>
            </w:r>
          </w:p>
          <w:p>
            <w:pPr>
              <w:pStyle w:val="TableText"/>
              <w:ind w:left="120"/>
              <w:spacing w:line="213" w:lineRule="auto"/>
              <w:rPr>
                <w:sz w:val="16"/>
                <w:szCs w:val="16"/>
              </w:rPr>
            </w:pPr>
            <w:r>
              <w:rPr>
                <w:sz w:val="16"/>
                <w:szCs w:val="16"/>
              </w:rPr>
              <w:t>4:</w:t>
            </w:r>
            <w:r>
              <w:rPr>
                <w:sz w:val="16"/>
                <w:szCs w:val="16"/>
                <w:spacing w:val="22"/>
              </w:rPr>
              <w:t xml:space="preserve">  </w:t>
            </w:r>
            <w:r>
              <w:rPr>
                <w:sz w:val="16"/>
                <w:szCs w:val="16"/>
              </w:rPr>
              <w:t>h(B)+=Hash(instance,)*weight</w:t>
            </w:r>
            <w:r>
              <w:rPr>
                <w:sz w:val="16"/>
                <w:szCs w:val="16"/>
                <w:spacing w:val="-1"/>
              </w:rPr>
              <w:t>(instance,)</w:t>
            </w:r>
          </w:p>
          <w:p>
            <w:pPr>
              <w:pStyle w:val="TableText"/>
              <w:ind w:left="120"/>
              <w:spacing w:before="27" w:line="182" w:lineRule="auto"/>
              <w:rPr>
                <w:sz w:val="16"/>
                <w:szCs w:val="16"/>
              </w:rPr>
            </w:pPr>
            <w:r>
              <w:rPr>
                <w:sz w:val="16"/>
                <w:szCs w:val="16"/>
                <w:spacing w:val="-2"/>
              </w:rPr>
              <w:t>5:end</w:t>
            </w:r>
            <w:r>
              <w:rPr>
                <w:sz w:val="16"/>
                <w:szCs w:val="16"/>
                <w:spacing w:val="8"/>
              </w:rPr>
              <w:t xml:space="preserve"> </w:t>
            </w:r>
            <w:r>
              <w:rPr>
                <w:sz w:val="16"/>
                <w:szCs w:val="16"/>
                <w:spacing w:val="-2"/>
              </w:rPr>
              <w:t>for</w:t>
            </w:r>
          </w:p>
          <w:p>
            <w:pPr>
              <w:pStyle w:val="TableText"/>
              <w:ind w:left="120"/>
              <w:spacing w:line="220" w:lineRule="auto"/>
              <w:rPr>
                <w:sz w:val="16"/>
                <w:szCs w:val="16"/>
              </w:rPr>
            </w:pPr>
            <w:r>
              <w:rPr>
                <w:sz w:val="16"/>
                <w:szCs w:val="16"/>
                <w:spacing w:val="-1"/>
              </w:rPr>
              <w:t>6:ifh(A)@h(B)&gt;tthen</w:t>
            </w:r>
          </w:p>
          <w:p>
            <w:pPr>
              <w:pStyle w:val="TableText"/>
              <w:ind w:left="120"/>
              <w:spacing w:before="1" w:line="196" w:lineRule="auto"/>
              <w:rPr>
                <w:sz w:val="16"/>
                <w:szCs w:val="16"/>
              </w:rPr>
            </w:pPr>
            <w:r>
              <w:rPr>
                <w:sz w:val="16"/>
                <w:szCs w:val="16"/>
                <w:spacing w:val="-2"/>
              </w:rPr>
              <w:t>7:  retum</w:t>
            </w:r>
            <w:r>
              <w:rPr>
                <w:sz w:val="16"/>
                <w:szCs w:val="16"/>
                <w:spacing w:val="16"/>
              </w:rPr>
              <w:t xml:space="preserve"> </w:t>
            </w:r>
            <w:r>
              <w:rPr>
                <w:sz w:val="16"/>
                <w:szCs w:val="16"/>
                <w:spacing w:val="-2"/>
              </w:rPr>
              <w:t>TRUE</w:t>
            </w:r>
          </w:p>
          <w:p>
            <w:pPr>
              <w:pStyle w:val="TableText"/>
              <w:ind w:left="120"/>
              <w:spacing w:line="219" w:lineRule="auto"/>
              <w:rPr>
                <w:sz w:val="16"/>
                <w:szCs w:val="16"/>
              </w:rPr>
            </w:pPr>
            <w:r>
              <w:rPr>
                <w:sz w:val="16"/>
                <w:szCs w:val="16"/>
                <w:spacing w:val="-1"/>
              </w:rPr>
              <w:t>8:else</w:t>
            </w:r>
          </w:p>
          <w:p>
            <w:pPr>
              <w:pStyle w:val="TableText"/>
              <w:ind w:left="120"/>
              <w:spacing w:before="1" w:line="207" w:lineRule="auto"/>
              <w:rPr>
                <w:sz w:val="16"/>
                <w:szCs w:val="16"/>
              </w:rPr>
            </w:pPr>
            <w:r>
              <w:rPr>
                <w:sz w:val="16"/>
                <w:szCs w:val="16"/>
                <w:spacing w:val="-1"/>
              </w:rPr>
              <w:t>9:  return</w:t>
            </w:r>
            <w:r>
              <w:rPr>
                <w:sz w:val="16"/>
                <w:szCs w:val="16"/>
                <w:spacing w:val="7"/>
              </w:rPr>
              <w:t xml:space="preserve"> </w:t>
            </w:r>
            <w:r>
              <w:rPr>
                <w:sz w:val="16"/>
                <w:szCs w:val="16"/>
                <w:spacing w:val="-1"/>
              </w:rPr>
              <w:t>FALSE</w:t>
            </w:r>
          </w:p>
          <w:p>
            <w:pPr>
              <w:pStyle w:val="TableText"/>
              <w:ind w:left="120"/>
              <w:spacing w:line="174" w:lineRule="auto"/>
              <w:rPr>
                <w:sz w:val="16"/>
                <w:szCs w:val="16"/>
              </w:rPr>
            </w:pPr>
            <w:r>
              <w:rPr>
                <w:sz w:val="16"/>
                <w:szCs w:val="16"/>
                <w:spacing w:val="-4"/>
              </w:rPr>
              <w:t>10:end</w:t>
            </w:r>
            <w:r>
              <w:rPr>
                <w:sz w:val="16"/>
                <w:szCs w:val="16"/>
                <w:spacing w:val="43"/>
              </w:rPr>
              <w:t xml:space="preserve"> </w:t>
            </w:r>
            <w:r>
              <w:rPr>
                <w:sz w:val="16"/>
                <w:szCs w:val="16"/>
                <w:spacing w:val="-4"/>
              </w:rPr>
              <w:t>if</w:t>
            </w:r>
          </w:p>
        </w:tc>
      </w:tr>
    </w:tbl>
    <w:p>
      <w:pPr>
        <w:ind w:left="2739"/>
        <w:spacing w:before="203" w:line="212" w:lineRule="auto"/>
        <w:rPr>
          <w:rFonts w:ascii="SimSun" w:hAnsi="SimSun" w:eastAsia="SimSun" w:cs="SimSun"/>
          <w:sz w:val="16"/>
          <w:szCs w:val="16"/>
        </w:rPr>
      </w:pPr>
      <w:r>
        <w:rPr>
          <w:rFonts w:ascii="SimSun" w:hAnsi="SimSun" w:eastAsia="SimSun" w:cs="SimSun"/>
          <w:sz w:val="16"/>
          <w:szCs w:val="16"/>
          <w:color w:val="2887D0"/>
          <w:spacing w:val="1"/>
        </w:rPr>
        <w:t>图6</w:t>
      </w:r>
      <w:r>
        <w:rPr>
          <w:rFonts w:ascii="SimSun" w:hAnsi="SimSun" w:eastAsia="SimSun" w:cs="SimSun"/>
          <w:sz w:val="16"/>
          <w:szCs w:val="16"/>
          <w:color w:val="2887D0"/>
          <w:spacing w:val="-47"/>
        </w:rPr>
        <w:t xml:space="preserve"> </w:t>
      </w:r>
      <w:r>
        <w:rPr>
          <w:rFonts w:ascii="SimSun" w:hAnsi="SimSun" w:eastAsia="SimSun" w:cs="SimSun"/>
          <w:sz w:val="16"/>
          <w:szCs w:val="16"/>
          <w:color w:val="2887D0"/>
          <w:spacing w:val="1"/>
        </w:rPr>
        <w:t>-</w:t>
      </w:r>
      <w:r>
        <w:rPr>
          <w:rFonts w:ascii="SimSun" w:hAnsi="SimSun" w:eastAsia="SimSun" w:cs="SimSun"/>
          <w:sz w:val="16"/>
          <w:szCs w:val="16"/>
          <w:color w:val="2887D0"/>
          <w:spacing w:val="-34"/>
        </w:rPr>
        <w:t xml:space="preserve"> </w:t>
      </w:r>
      <w:r>
        <w:rPr>
          <w:rFonts w:ascii="SimSun" w:hAnsi="SimSun" w:eastAsia="SimSun" w:cs="SimSun"/>
          <w:sz w:val="16"/>
          <w:szCs w:val="16"/>
          <w:color w:val="2887D0"/>
          <w:spacing w:val="1"/>
        </w:rPr>
        <w:t>14</w:t>
      </w:r>
      <w:r>
        <w:rPr>
          <w:rFonts w:ascii="SimSun" w:hAnsi="SimSun" w:eastAsia="SimSun" w:cs="SimSun"/>
          <w:sz w:val="16"/>
          <w:szCs w:val="16"/>
          <w:color w:val="2887D0"/>
          <w:spacing w:val="38"/>
        </w:rPr>
        <w:t xml:space="preserve"> </w:t>
      </w:r>
      <w:r>
        <w:rPr>
          <w:rFonts w:ascii="Times New Roman" w:hAnsi="Times New Roman" w:eastAsia="Times New Roman" w:cs="Times New Roman"/>
          <w:sz w:val="16"/>
          <w:szCs w:val="16"/>
          <w:color w:val="2887D0"/>
        </w:rPr>
        <w:t>Hamming</w:t>
      </w:r>
      <w:r>
        <w:rPr>
          <w:rFonts w:ascii="Times New Roman" w:hAnsi="Times New Roman" w:eastAsia="Times New Roman" w:cs="Times New Roman"/>
          <w:sz w:val="16"/>
          <w:szCs w:val="16"/>
          <w:color w:val="2887D0"/>
          <w:spacing w:val="1"/>
        </w:rPr>
        <w:t xml:space="preserve">    </w:t>
      </w:r>
      <w:r>
        <w:rPr>
          <w:rFonts w:ascii="Times New Roman" w:hAnsi="Times New Roman" w:eastAsia="Times New Roman" w:cs="Times New Roman"/>
          <w:sz w:val="16"/>
          <w:szCs w:val="16"/>
          <w:color w:val="2887D0"/>
        </w:rPr>
        <w:t>Detection</w:t>
      </w:r>
      <w:r>
        <w:rPr>
          <w:rFonts w:ascii="Times New Roman" w:hAnsi="Times New Roman" w:eastAsia="Times New Roman" w:cs="Times New Roman"/>
          <w:sz w:val="16"/>
          <w:szCs w:val="16"/>
          <w:color w:val="2887D0"/>
          <w:spacing w:val="1"/>
        </w:rPr>
        <w:t xml:space="preserve"> </w:t>
      </w:r>
      <w:r>
        <w:rPr>
          <w:rFonts w:ascii="SimSun" w:hAnsi="SimSun" w:eastAsia="SimSun" w:cs="SimSun"/>
          <w:sz w:val="16"/>
          <w:szCs w:val="16"/>
          <w:color w:val="2887D0"/>
          <w:spacing w:val="1"/>
        </w:rPr>
        <w:t>算</w:t>
      </w:r>
      <w:r>
        <w:rPr>
          <w:rFonts w:ascii="SimSun" w:hAnsi="SimSun" w:eastAsia="SimSun" w:cs="SimSun"/>
          <w:sz w:val="16"/>
          <w:szCs w:val="16"/>
          <w:color w:val="2887D0"/>
          <w:spacing w:val="-20"/>
        </w:rPr>
        <w:t xml:space="preserve"> </w:t>
      </w:r>
      <w:r>
        <w:rPr>
          <w:rFonts w:ascii="SimSun" w:hAnsi="SimSun" w:eastAsia="SimSun" w:cs="SimSun"/>
          <w:sz w:val="16"/>
          <w:szCs w:val="16"/>
          <w:color w:val="2887D0"/>
          <w:spacing w:val="1"/>
        </w:rPr>
        <w:t>法</w:t>
      </w:r>
    </w:p>
    <w:p>
      <w:pPr>
        <w:pStyle w:val="BodyText"/>
        <w:spacing w:line="257" w:lineRule="auto"/>
        <w:rPr/>
      </w:pPr>
      <w:r/>
    </w:p>
    <w:p>
      <w:pPr>
        <w:ind w:left="419"/>
        <w:spacing w:before="68" w:line="219" w:lineRule="auto"/>
        <w:rPr>
          <w:rFonts w:ascii="SimSun" w:hAnsi="SimSun" w:eastAsia="SimSun" w:cs="SimSun"/>
          <w:sz w:val="21"/>
          <w:szCs w:val="21"/>
        </w:rPr>
      </w:pPr>
      <w:r>
        <w:rPr>
          <w:rFonts w:ascii="Times New Roman" w:hAnsi="Times New Roman" w:eastAsia="Times New Roman" w:cs="Times New Roman"/>
          <w:sz w:val="21"/>
          <w:szCs w:val="21"/>
        </w:rPr>
        <w:t>Jaccard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距离算法的伪代码描述如图6-15所示。</w:t>
      </w:r>
    </w:p>
    <w:p>
      <w:pPr>
        <w:spacing w:line="127" w:lineRule="exact"/>
        <w:rPr/>
      </w:pPr>
      <w:r/>
    </w:p>
    <w:tbl>
      <w:tblPr>
        <w:tblStyle w:val="TableNormal"/>
        <w:tblW w:w="5659" w:type="dxa"/>
        <w:tblInd w:w="11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659"/>
      </w:tblGrid>
      <w:tr>
        <w:trPr>
          <w:trHeight w:val="254" w:hRule="atLeast"/>
        </w:trPr>
        <w:tc>
          <w:tcPr>
            <w:tcW w:w="5659" w:type="dxa"/>
            <w:vAlign w:val="top"/>
            <w:tcBorders>
              <w:bottom w:val="single" w:color="000000" w:sz="4" w:space="0"/>
              <w:top w:val="single" w:color="000000" w:sz="4" w:space="0"/>
            </w:tcBorders>
          </w:tcPr>
          <w:p>
            <w:pPr>
              <w:pStyle w:val="TableText"/>
              <w:ind w:left="110"/>
              <w:spacing w:before="70" w:line="214" w:lineRule="auto"/>
              <w:rPr>
                <w:sz w:val="15"/>
                <w:szCs w:val="15"/>
              </w:rPr>
            </w:pPr>
            <w:r>
              <w:rPr>
                <w:sz w:val="15"/>
                <w:szCs w:val="15"/>
                <w:spacing w:val="-1"/>
              </w:rPr>
              <w:t>算法Jaccard Detection</w:t>
            </w:r>
          </w:p>
        </w:tc>
      </w:tr>
      <w:tr>
        <w:trPr>
          <w:trHeight w:val="2955" w:hRule="atLeast"/>
        </w:trPr>
        <w:tc>
          <w:tcPr>
            <w:tcW w:w="5659" w:type="dxa"/>
            <w:vAlign w:val="top"/>
            <w:tcBorders>
              <w:bottom w:val="single" w:color="000000" w:sz="4" w:space="0"/>
              <w:top w:val="single" w:color="000000" w:sz="4" w:space="0"/>
            </w:tcBorders>
          </w:tcPr>
          <w:p>
            <w:pPr>
              <w:pStyle w:val="TableText"/>
              <w:ind w:left="110"/>
              <w:spacing w:before="54" w:line="209" w:lineRule="auto"/>
              <w:rPr>
                <w:sz w:val="15"/>
                <w:szCs w:val="15"/>
              </w:rPr>
            </w:pPr>
            <w:r>
              <w:rPr>
                <w:sz w:val="15"/>
                <w:szCs w:val="15"/>
                <w:spacing w:val="3"/>
              </w:rPr>
              <w:t>输入：概念集合A,B;阈值t.</w:t>
            </w:r>
          </w:p>
          <w:p>
            <w:pPr>
              <w:pStyle w:val="TableText"/>
              <w:ind w:left="110"/>
              <w:spacing w:line="216" w:lineRule="auto"/>
              <w:rPr>
                <w:sz w:val="15"/>
                <w:szCs w:val="15"/>
              </w:rPr>
            </w:pPr>
            <w:r>
              <w:rPr>
                <w:sz w:val="15"/>
                <w:szCs w:val="15"/>
              </w:rPr>
              <w:t>输出：若为矛盾概念集合，则返回TRUE,若为相似概念集合，则</w:t>
            </w:r>
            <w:r>
              <w:rPr>
                <w:sz w:val="15"/>
                <w:szCs w:val="15"/>
                <w:spacing w:val="-1"/>
              </w:rPr>
              <w:t>返回FALSE</w:t>
            </w:r>
          </w:p>
          <w:p>
            <w:pPr>
              <w:pStyle w:val="TableText"/>
              <w:ind w:left="110"/>
              <w:spacing w:before="104" w:line="122" w:lineRule="exact"/>
              <w:rPr>
                <w:sz w:val="15"/>
                <w:szCs w:val="15"/>
              </w:rPr>
            </w:pPr>
            <w:r>
              <w:rPr>
                <w:sz w:val="15"/>
                <w:szCs w:val="15"/>
                <w:spacing w:val="-3"/>
                <w:position w:val="-2"/>
              </w:rPr>
              <w:t>1:cnt-0</w:t>
            </w:r>
          </w:p>
          <w:p>
            <w:pPr>
              <w:pStyle w:val="TableText"/>
              <w:ind w:left="110"/>
              <w:spacing w:line="236" w:lineRule="auto"/>
              <w:rPr>
                <w:sz w:val="15"/>
                <w:szCs w:val="15"/>
              </w:rPr>
            </w:pPr>
            <w:r>
              <w:rPr>
                <w:sz w:val="15"/>
                <w:szCs w:val="15"/>
                <w:spacing w:val="-2"/>
              </w:rPr>
              <w:t>2:for每个hash</w:t>
            </w:r>
            <w:r>
              <w:rPr>
                <w:sz w:val="15"/>
                <w:szCs w:val="15"/>
                <w:spacing w:val="28"/>
              </w:rPr>
              <w:t xml:space="preserve"> </w:t>
            </w:r>
            <w:r>
              <w:rPr>
                <w:sz w:val="15"/>
                <w:szCs w:val="15"/>
                <w:spacing w:val="-2"/>
              </w:rPr>
              <w:t>∈H do</w:t>
            </w:r>
          </w:p>
          <w:p>
            <w:pPr>
              <w:pStyle w:val="TableText"/>
              <w:ind w:left="110"/>
              <w:spacing w:line="209" w:lineRule="auto"/>
              <w:rPr>
                <w:sz w:val="15"/>
                <w:szCs w:val="15"/>
              </w:rPr>
            </w:pPr>
            <w:r>
              <w:rPr>
                <w:sz w:val="15"/>
                <w:szCs w:val="15"/>
                <w:spacing w:val="-1"/>
              </w:rPr>
              <w:t>3:</w:t>
            </w:r>
            <w:r>
              <w:rPr>
                <w:sz w:val="15"/>
                <w:szCs w:val="15"/>
                <w:spacing w:val="20"/>
              </w:rPr>
              <w:t xml:space="preserve">  </w:t>
            </w:r>
            <w:r>
              <w:rPr>
                <w:sz w:val="15"/>
                <w:szCs w:val="15"/>
                <w:spacing w:val="-1"/>
              </w:rPr>
              <w:t>h(A)←hash(A)</w:t>
            </w:r>
          </w:p>
          <w:p>
            <w:pPr>
              <w:pStyle w:val="TableText"/>
              <w:ind w:left="110"/>
              <w:spacing w:before="1" w:line="203" w:lineRule="auto"/>
              <w:rPr>
                <w:sz w:val="15"/>
                <w:szCs w:val="15"/>
              </w:rPr>
            </w:pPr>
            <w:r>
              <w:rPr>
                <w:sz w:val="15"/>
                <w:szCs w:val="15"/>
                <w:spacing w:val="-1"/>
              </w:rPr>
              <w:t>4:</w:t>
            </w:r>
            <w:r>
              <w:rPr>
                <w:sz w:val="15"/>
                <w:szCs w:val="15"/>
                <w:spacing w:val="20"/>
              </w:rPr>
              <w:t xml:space="preserve">  </w:t>
            </w:r>
            <w:r>
              <w:rPr>
                <w:sz w:val="15"/>
                <w:szCs w:val="15"/>
                <w:spacing w:val="-1"/>
              </w:rPr>
              <w:t>h(B)—hash(B)</w:t>
            </w:r>
          </w:p>
          <w:p>
            <w:pPr>
              <w:pStyle w:val="TableText"/>
              <w:ind w:left="110"/>
              <w:spacing w:line="216" w:lineRule="auto"/>
              <w:rPr>
                <w:sz w:val="15"/>
                <w:szCs w:val="15"/>
              </w:rPr>
            </w:pPr>
            <w:r>
              <w:rPr>
                <w:sz w:val="15"/>
                <w:szCs w:val="15"/>
              </w:rPr>
              <w:t>5:  if Minhash,(A)=Minha</w:t>
            </w:r>
            <w:r>
              <w:rPr>
                <w:sz w:val="15"/>
                <w:szCs w:val="15"/>
                <w:spacing w:val="-1"/>
              </w:rPr>
              <w:t>sh,(B)then</w:t>
            </w:r>
          </w:p>
          <w:p>
            <w:pPr>
              <w:pStyle w:val="TableText"/>
              <w:ind w:left="110"/>
              <w:spacing w:before="31" w:line="222" w:lineRule="auto"/>
              <w:rPr>
                <w:sz w:val="15"/>
                <w:szCs w:val="15"/>
              </w:rPr>
            </w:pPr>
            <w:r>
              <w:rPr>
                <w:sz w:val="15"/>
                <w:szCs w:val="15"/>
                <w:spacing w:val="-3"/>
              </w:rPr>
              <w:t>6:</w:t>
            </w:r>
            <w:r>
              <w:rPr>
                <w:sz w:val="15"/>
                <w:szCs w:val="15"/>
                <w:spacing w:val="2"/>
              </w:rPr>
              <w:t xml:space="preserve">     </w:t>
            </w:r>
            <w:r>
              <w:rPr>
                <w:sz w:val="15"/>
                <w:szCs w:val="15"/>
                <w:spacing w:val="-3"/>
              </w:rPr>
              <w:t>cnt++</w:t>
            </w:r>
          </w:p>
          <w:p>
            <w:pPr>
              <w:pStyle w:val="TableText"/>
              <w:ind w:left="110"/>
              <w:spacing w:before="1" w:line="238" w:lineRule="auto"/>
              <w:rPr>
                <w:sz w:val="15"/>
                <w:szCs w:val="15"/>
              </w:rPr>
            </w:pPr>
            <w:r>
              <w:rPr>
                <w:sz w:val="15"/>
                <w:szCs w:val="15"/>
                <w:spacing w:val="-4"/>
              </w:rPr>
              <w:t>7:</w:t>
            </w:r>
            <w:r>
              <w:rPr>
                <w:sz w:val="15"/>
                <w:szCs w:val="15"/>
                <w:spacing w:val="4"/>
              </w:rPr>
              <w:t xml:space="preserve">  </w:t>
            </w:r>
            <w:r>
              <w:rPr>
                <w:sz w:val="15"/>
                <w:szCs w:val="15"/>
                <w:spacing w:val="-4"/>
              </w:rPr>
              <w:t>end</w:t>
            </w:r>
            <w:r>
              <w:rPr>
                <w:sz w:val="15"/>
                <w:szCs w:val="15"/>
                <w:spacing w:val="17"/>
              </w:rPr>
              <w:t xml:space="preserve"> </w:t>
            </w:r>
            <w:r>
              <w:rPr>
                <w:sz w:val="15"/>
                <w:szCs w:val="15"/>
                <w:spacing w:val="-4"/>
              </w:rPr>
              <w:t>if</w:t>
            </w:r>
          </w:p>
          <w:p>
            <w:pPr>
              <w:pStyle w:val="TableText"/>
              <w:ind w:left="110"/>
              <w:spacing w:before="6" w:line="180" w:lineRule="auto"/>
              <w:rPr>
                <w:sz w:val="15"/>
                <w:szCs w:val="15"/>
              </w:rPr>
            </w:pPr>
            <w:r>
              <w:rPr>
                <w:sz w:val="15"/>
                <w:szCs w:val="15"/>
                <w:spacing w:val="-2"/>
              </w:rPr>
              <w:t>8:end</w:t>
            </w:r>
            <w:r>
              <w:rPr>
                <w:sz w:val="15"/>
                <w:szCs w:val="15"/>
                <w:spacing w:val="11"/>
              </w:rPr>
              <w:t xml:space="preserve"> </w:t>
            </w:r>
            <w:r>
              <w:rPr>
                <w:sz w:val="15"/>
                <w:szCs w:val="15"/>
                <w:spacing w:val="-2"/>
              </w:rPr>
              <w:t>for</w:t>
            </w:r>
          </w:p>
          <w:p>
            <w:pPr>
              <w:pStyle w:val="TableText"/>
              <w:ind w:left="110"/>
              <w:spacing w:line="212" w:lineRule="auto"/>
              <w:rPr>
                <w:sz w:val="15"/>
                <w:szCs w:val="15"/>
              </w:rPr>
            </w:pPr>
            <w:r>
              <w:rPr>
                <w:sz w:val="15"/>
                <w:szCs w:val="15"/>
                <w:spacing w:val="-1"/>
              </w:rPr>
              <w:t>9:Jaccard(A,B)←cnt/H</w:t>
            </w:r>
          </w:p>
          <w:p>
            <w:pPr>
              <w:pStyle w:val="TableText"/>
              <w:ind w:left="110"/>
              <w:spacing w:before="3" w:line="231" w:lineRule="auto"/>
              <w:rPr>
                <w:sz w:val="15"/>
                <w:szCs w:val="15"/>
              </w:rPr>
            </w:pPr>
            <w:r>
              <w:rPr>
                <w:sz w:val="15"/>
                <w:szCs w:val="15"/>
                <w:spacing w:val="-1"/>
              </w:rPr>
              <w:t>10:if Jaccard(A,B)&gt;1</w:t>
            </w:r>
            <w:r>
              <w:rPr>
                <w:sz w:val="15"/>
                <w:szCs w:val="15"/>
                <w:spacing w:val="10"/>
              </w:rPr>
              <w:t xml:space="preserve"> </w:t>
            </w:r>
            <w:r>
              <w:rPr>
                <w:sz w:val="15"/>
                <w:szCs w:val="15"/>
                <w:spacing w:val="-1"/>
              </w:rPr>
              <w:t>th</w:t>
            </w:r>
            <w:r>
              <w:rPr>
                <w:sz w:val="15"/>
                <w:szCs w:val="15"/>
                <w:spacing w:val="-2"/>
              </w:rPr>
              <w:t>en</w:t>
            </w:r>
          </w:p>
          <w:p>
            <w:pPr>
              <w:pStyle w:val="TableText"/>
              <w:ind w:left="110"/>
              <w:spacing w:before="1" w:line="221" w:lineRule="auto"/>
              <w:rPr>
                <w:sz w:val="15"/>
                <w:szCs w:val="15"/>
              </w:rPr>
            </w:pPr>
            <w:r>
              <w:rPr>
                <w:sz w:val="15"/>
                <w:szCs w:val="15"/>
                <w:spacing w:val="-2"/>
              </w:rPr>
              <w:t>11:  retum</w:t>
            </w:r>
            <w:r>
              <w:rPr>
                <w:sz w:val="15"/>
                <w:szCs w:val="15"/>
                <w:spacing w:val="11"/>
              </w:rPr>
              <w:t xml:space="preserve"> </w:t>
            </w:r>
            <w:r>
              <w:rPr>
                <w:sz w:val="15"/>
                <w:szCs w:val="15"/>
                <w:spacing w:val="-2"/>
              </w:rPr>
              <w:t>TRUE</w:t>
            </w:r>
          </w:p>
          <w:p>
            <w:pPr>
              <w:pStyle w:val="TableText"/>
              <w:ind w:left="29"/>
              <w:spacing w:before="1" w:line="233" w:lineRule="auto"/>
              <w:rPr>
                <w:sz w:val="15"/>
                <w:szCs w:val="15"/>
              </w:rPr>
            </w:pPr>
            <w:r>
              <w:rPr>
                <w:sz w:val="15"/>
                <w:szCs w:val="15"/>
                <w:spacing w:val="-3"/>
              </w:rPr>
              <w:t>12:clse</w:t>
            </w:r>
          </w:p>
          <w:p>
            <w:pPr>
              <w:pStyle w:val="TableText"/>
              <w:ind w:left="110"/>
              <w:spacing w:line="196" w:lineRule="auto"/>
              <w:rPr>
                <w:sz w:val="15"/>
                <w:szCs w:val="15"/>
              </w:rPr>
            </w:pPr>
            <w:r>
              <w:rPr>
                <w:sz w:val="15"/>
                <w:szCs w:val="15"/>
                <w:spacing w:val="-2"/>
              </w:rPr>
              <w:t>13:  return</w:t>
            </w:r>
            <w:r>
              <w:rPr>
                <w:sz w:val="15"/>
                <w:szCs w:val="15"/>
                <w:spacing w:val="14"/>
              </w:rPr>
              <w:t xml:space="preserve"> </w:t>
            </w:r>
            <w:r>
              <w:rPr>
                <w:sz w:val="15"/>
                <w:szCs w:val="15"/>
                <w:spacing w:val="-2"/>
              </w:rPr>
              <w:t>FALSE</w:t>
            </w:r>
          </w:p>
          <w:p>
            <w:pPr>
              <w:pStyle w:val="TableText"/>
              <w:ind w:left="110"/>
              <w:spacing w:before="1" w:line="200" w:lineRule="auto"/>
              <w:rPr>
                <w:sz w:val="15"/>
                <w:szCs w:val="15"/>
              </w:rPr>
            </w:pPr>
            <w:r>
              <w:rPr>
                <w:sz w:val="15"/>
                <w:szCs w:val="15"/>
                <w:spacing w:val="-4"/>
              </w:rPr>
              <w:t>14:end</w:t>
            </w:r>
            <w:r>
              <w:rPr>
                <w:sz w:val="15"/>
                <w:szCs w:val="15"/>
                <w:spacing w:val="21"/>
                <w:w w:val="101"/>
              </w:rPr>
              <w:t xml:space="preserve"> </w:t>
            </w:r>
            <w:r>
              <w:rPr>
                <w:sz w:val="15"/>
                <w:szCs w:val="15"/>
                <w:spacing w:val="-4"/>
              </w:rPr>
              <w:t>if</w:t>
            </w:r>
          </w:p>
        </w:tc>
      </w:tr>
    </w:tbl>
    <w:p>
      <w:pPr>
        <w:ind w:left="2809"/>
        <w:spacing w:before="222" w:line="219" w:lineRule="auto"/>
        <w:rPr>
          <w:rFonts w:ascii="SimSun" w:hAnsi="SimSun" w:eastAsia="SimSun" w:cs="SimSun"/>
          <w:sz w:val="16"/>
          <w:szCs w:val="16"/>
        </w:rPr>
      </w:pPr>
      <w:r>
        <w:rPr>
          <w:rFonts w:ascii="SimSun" w:hAnsi="SimSun" w:eastAsia="SimSun" w:cs="SimSun"/>
          <w:sz w:val="16"/>
          <w:szCs w:val="16"/>
          <w:color w:val="2B90DE"/>
          <w:spacing w:val="4"/>
        </w:rPr>
        <w:t>图6-15  </w:t>
      </w:r>
      <w:r>
        <w:rPr>
          <w:rFonts w:ascii="Times New Roman" w:hAnsi="Times New Roman" w:eastAsia="Times New Roman" w:cs="Times New Roman"/>
          <w:sz w:val="16"/>
          <w:szCs w:val="16"/>
          <w:color w:val="2B90DE"/>
        </w:rPr>
        <w:t>Jaccard</w:t>
      </w:r>
      <w:r>
        <w:rPr>
          <w:rFonts w:ascii="Times New Roman" w:hAnsi="Times New Roman" w:eastAsia="Times New Roman" w:cs="Times New Roman"/>
          <w:sz w:val="16"/>
          <w:szCs w:val="16"/>
          <w:color w:val="2B90DE"/>
          <w:spacing w:val="4"/>
        </w:rPr>
        <w:t xml:space="preserve">    </w:t>
      </w:r>
      <w:r>
        <w:rPr>
          <w:rFonts w:ascii="Times New Roman" w:hAnsi="Times New Roman" w:eastAsia="Times New Roman" w:cs="Times New Roman"/>
          <w:sz w:val="16"/>
          <w:szCs w:val="16"/>
          <w:color w:val="2B90DE"/>
        </w:rPr>
        <w:t>Detection</w:t>
      </w:r>
      <w:r>
        <w:rPr>
          <w:rFonts w:ascii="Times New Roman" w:hAnsi="Times New Roman" w:eastAsia="Times New Roman" w:cs="Times New Roman"/>
          <w:sz w:val="16"/>
          <w:szCs w:val="16"/>
          <w:color w:val="2B90DE"/>
          <w:spacing w:val="27"/>
          <w:w w:val="102"/>
        </w:rPr>
        <w:t xml:space="preserve"> </w:t>
      </w:r>
      <w:r>
        <w:rPr>
          <w:rFonts w:ascii="SimSun" w:hAnsi="SimSun" w:eastAsia="SimSun" w:cs="SimSun"/>
          <w:sz w:val="16"/>
          <w:szCs w:val="16"/>
          <w:color w:val="2B90DE"/>
          <w:spacing w:val="4"/>
        </w:rPr>
        <w:t>算</w:t>
      </w:r>
      <w:r>
        <w:rPr>
          <w:rFonts w:ascii="SimSun" w:hAnsi="SimSun" w:eastAsia="SimSun" w:cs="SimSun"/>
          <w:sz w:val="16"/>
          <w:szCs w:val="16"/>
          <w:color w:val="2B90DE"/>
          <w:spacing w:val="-30"/>
        </w:rPr>
        <w:t xml:space="preserve"> </w:t>
      </w:r>
      <w:r>
        <w:rPr>
          <w:rFonts w:ascii="SimSun" w:hAnsi="SimSun" w:eastAsia="SimSun" w:cs="SimSun"/>
          <w:sz w:val="16"/>
          <w:szCs w:val="16"/>
          <w:color w:val="2B90DE"/>
          <w:spacing w:val="4"/>
        </w:rPr>
        <w:t>法</w:t>
      </w:r>
    </w:p>
    <w:p>
      <w:pPr>
        <w:pStyle w:val="BodyText"/>
        <w:spacing w:line="277" w:lineRule="auto"/>
        <w:rPr/>
      </w:pPr>
      <w:r/>
    </w:p>
    <w:p>
      <w:pPr>
        <w:ind w:left="422"/>
        <w:spacing w:before="68" w:line="221" w:lineRule="auto"/>
        <w:outlineLvl w:val="6"/>
        <w:rPr>
          <w:rFonts w:ascii="SimHei" w:hAnsi="SimHei" w:eastAsia="SimHei" w:cs="SimHei"/>
          <w:sz w:val="21"/>
          <w:szCs w:val="21"/>
        </w:rPr>
      </w:pPr>
      <w:r>
        <w:rPr>
          <w:rFonts w:ascii="SimHei" w:hAnsi="SimHei" w:eastAsia="SimHei" w:cs="SimHei"/>
          <w:sz w:val="21"/>
          <w:szCs w:val="21"/>
          <w:b/>
          <w:bCs/>
          <w:spacing w:val="5"/>
        </w:rPr>
        <w:t>3.</w:t>
      </w:r>
      <w:r>
        <w:rPr>
          <w:rFonts w:ascii="SimHei" w:hAnsi="SimHei" w:eastAsia="SimHei" w:cs="SimHei"/>
          <w:sz w:val="21"/>
          <w:szCs w:val="21"/>
          <w:spacing w:val="-27"/>
        </w:rPr>
        <w:t xml:space="preserve"> </w:t>
      </w:r>
      <w:r>
        <w:rPr>
          <w:rFonts w:ascii="SimHei" w:hAnsi="SimHei" w:eastAsia="SimHei" w:cs="SimHei"/>
          <w:sz w:val="21"/>
          <w:szCs w:val="21"/>
          <w:b/>
          <w:bCs/>
          <w:spacing w:val="5"/>
        </w:rPr>
        <w:t>基于图层次结合距离的纠错算法</w:t>
      </w:r>
    </w:p>
    <w:p>
      <w:pPr>
        <w:ind w:right="1060" w:firstLine="419"/>
        <w:spacing w:before="114" w:line="251" w:lineRule="auto"/>
        <w:jc w:val="both"/>
        <w:rPr>
          <w:rFonts w:ascii="SimSun" w:hAnsi="SimSun" w:eastAsia="SimSun" w:cs="SimSun"/>
          <w:sz w:val="21"/>
          <w:szCs w:val="21"/>
        </w:rPr>
      </w:pPr>
      <w:r>
        <w:rPr>
          <w:rFonts w:ascii="SimSun" w:hAnsi="SimSun" w:eastAsia="SimSun" w:cs="SimSun"/>
          <w:sz w:val="21"/>
          <w:szCs w:val="21"/>
          <w:spacing w:val="5"/>
        </w:rPr>
        <w:t>将层级模型应用于知识图谱的启发是由社交网络的层次模型而来。社会层次的分</w:t>
      </w:r>
      <w:r>
        <w:rPr>
          <w:rFonts w:ascii="SimSun" w:hAnsi="SimSun" w:eastAsia="SimSun" w:cs="SimSun"/>
          <w:sz w:val="21"/>
          <w:szCs w:val="21"/>
          <w:spacing w:val="3"/>
        </w:rPr>
        <w:t xml:space="preserve"> </w:t>
      </w:r>
      <w:r>
        <w:rPr>
          <w:rFonts w:ascii="SimSun" w:hAnsi="SimSun" w:eastAsia="SimSun" w:cs="SimSun"/>
          <w:sz w:val="21"/>
          <w:szCs w:val="21"/>
          <w:spacing w:val="5"/>
        </w:rPr>
        <w:t>级是根据社会个体在社会中的权利、财富、知识和重要性等因素进行</w:t>
      </w:r>
      <w:r>
        <w:rPr>
          <w:rFonts w:ascii="SimSun" w:hAnsi="SimSun" w:eastAsia="SimSun" w:cs="SimSun"/>
          <w:sz w:val="21"/>
          <w:szCs w:val="21"/>
          <w:spacing w:val="4"/>
        </w:rPr>
        <w:t>划分。分层在社</w:t>
      </w:r>
      <w:r>
        <w:rPr>
          <w:rFonts w:ascii="SimSun" w:hAnsi="SimSun" w:eastAsia="SimSun" w:cs="SimSun"/>
          <w:sz w:val="21"/>
          <w:szCs w:val="21"/>
        </w:rPr>
        <w:t xml:space="preserve"> </w:t>
      </w:r>
      <w:r>
        <w:rPr>
          <w:rFonts w:ascii="SimSun" w:hAnsi="SimSun" w:eastAsia="SimSun" w:cs="SimSun"/>
          <w:sz w:val="21"/>
          <w:szCs w:val="21"/>
          <w:spacing w:val="5"/>
        </w:rPr>
        <w:t>会的各个群体当中是显而易见的，高层次人群的社会地位高于低层</w:t>
      </w:r>
      <w:r>
        <w:rPr>
          <w:rFonts w:ascii="SimSun" w:hAnsi="SimSun" w:eastAsia="SimSun" w:cs="SimSun"/>
          <w:sz w:val="21"/>
          <w:szCs w:val="21"/>
          <w:spacing w:val="4"/>
        </w:rPr>
        <w:t>次的人群。随着互</w:t>
      </w:r>
      <w:r>
        <w:rPr>
          <w:rFonts w:ascii="SimSun" w:hAnsi="SimSun" w:eastAsia="SimSun" w:cs="SimSun"/>
          <w:sz w:val="21"/>
          <w:szCs w:val="21"/>
        </w:rPr>
        <w:t xml:space="preserve"> </w:t>
      </w:r>
      <w:r>
        <w:rPr>
          <w:rFonts w:ascii="SimSun" w:hAnsi="SimSun" w:eastAsia="SimSun" w:cs="SimSun"/>
          <w:sz w:val="21"/>
          <w:szCs w:val="21"/>
          <w:spacing w:val="5"/>
        </w:rPr>
        <w:t>联网的广泛深入，各种社交工具的发展，给定一个社交网络，社交网</w:t>
      </w:r>
      <w:r>
        <w:rPr>
          <w:rFonts w:ascii="SimSun" w:hAnsi="SimSun" w:eastAsia="SimSun" w:cs="SimSun"/>
          <w:sz w:val="21"/>
          <w:szCs w:val="21"/>
          <w:spacing w:val="4"/>
        </w:rPr>
        <w:t>络中存在社会等</w:t>
      </w:r>
      <w:r>
        <w:rPr>
          <w:rFonts w:ascii="SimSun" w:hAnsi="SimSun" w:eastAsia="SimSun" w:cs="SimSun"/>
          <w:sz w:val="21"/>
          <w:szCs w:val="21"/>
        </w:rPr>
        <w:t xml:space="preserve"> </w:t>
      </w:r>
      <w:r>
        <w:rPr>
          <w:rFonts w:ascii="SimSun" w:hAnsi="SimSun" w:eastAsia="SimSun" w:cs="SimSun"/>
          <w:sz w:val="21"/>
          <w:szCs w:val="21"/>
          <w:spacing w:val="5"/>
        </w:rPr>
        <w:t>级推荐：定义</w:t>
      </w:r>
      <w:r>
        <w:rPr>
          <w:rFonts w:ascii="Times New Roman" w:hAnsi="Times New Roman" w:eastAsia="Times New Roman" w:cs="Times New Roman"/>
          <w:sz w:val="21"/>
          <w:szCs w:val="21"/>
          <w:spacing w:val="5"/>
        </w:rPr>
        <w:t>U→V,    </w:t>
      </w:r>
      <w:r>
        <w:rPr>
          <w:rFonts w:ascii="SimSun" w:hAnsi="SimSun" w:eastAsia="SimSun" w:cs="SimSun"/>
          <w:sz w:val="21"/>
          <w:szCs w:val="21"/>
          <w:spacing w:val="5"/>
        </w:rPr>
        <w:t>其中</w:t>
      </w:r>
      <w:r>
        <w:rPr>
          <w:rFonts w:ascii="Times New Roman" w:hAnsi="Times New Roman" w:eastAsia="Times New Roman" w:cs="Times New Roman"/>
          <w:sz w:val="21"/>
          <w:szCs w:val="21"/>
          <w:spacing w:val="5"/>
        </w:rPr>
        <w:t>U </w:t>
      </w:r>
      <w:r>
        <w:rPr>
          <w:rFonts w:ascii="SimSun" w:hAnsi="SimSun" w:eastAsia="SimSun" w:cs="SimSun"/>
          <w:sz w:val="21"/>
          <w:szCs w:val="21"/>
          <w:spacing w:val="5"/>
        </w:rPr>
        <w:t>是</w:t>
      </w:r>
      <w:r>
        <w:rPr>
          <w:rFonts w:ascii="Times New Roman" w:hAnsi="Times New Roman" w:eastAsia="Times New Roman" w:cs="Times New Roman"/>
          <w:sz w:val="21"/>
          <w:szCs w:val="21"/>
          <w:spacing w:val="5"/>
        </w:rPr>
        <w:t>V</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5"/>
        </w:rPr>
        <w:t>的跟随者，则该链条关系表明</w:t>
      </w:r>
      <w:r>
        <w:rPr>
          <w:rFonts w:ascii="Times New Roman" w:hAnsi="Times New Roman" w:eastAsia="Times New Roman" w:cs="Times New Roman"/>
          <w:sz w:val="21"/>
          <w:szCs w:val="21"/>
          <w:spacing w:val="5"/>
        </w:rPr>
        <w:t>U</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5"/>
        </w:rPr>
        <w:t>对</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5"/>
        </w:rPr>
        <w:t>V</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5"/>
        </w:rPr>
        <w:t>在社交网络当</w:t>
      </w:r>
    </w:p>
    <w:p>
      <w:pPr>
        <w:pStyle w:val="BodyText"/>
        <w:ind w:left="8419"/>
        <w:spacing w:before="182" w:line="241" w:lineRule="exact"/>
        <w:tabs>
          <w:tab w:val="left" w:pos="9010"/>
        </w:tabs>
        <w:rPr/>
      </w:pPr>
      <w:r>
        <w:rPr>
          <w:u w:val="single" w:color="auto"/>
        </w:rPr>
        <w:tab/>
      </w:r>
    </w:p>
    <w:p>
      <w:pPr>
        <w:ind w:left="8070"/>
        <w:spacing w:before="28" w:line="101" w:lineRule="exact"/>
        <w:rPr>
          <w:rFonts w:ascii="SimSun" w:hAnsi="SimSun" w:eastAsia="SimSun" w:cs="SimSun"/>
          <w:sz w:val="16"/>
          <w:szCs w:val="16"/>
        </w:rPr>
      </w:pPr>
      <w:r>
        <w:rPr>
          <w:rFonts w:ascii="SimSun" w:hAnsi="SimSun" w:eastAsia="SimSun" w:cs="SimSun"/>
          <w:sz w:val="16"/>
          <w:szCs w:val="16"/>
          <w:spacing w:val="-5"/>
          <w:position w:val="-3"/>
        </w:rPr>
        <w:t>119</w:t>
      </w:r>
    </w:p>
    <w:p>
      <w:pPr>
        <w:spacing w:line="101" w:lineRule="exact"/>
        <w:sectPr>
          <w:footerReference w:type="default" r:id="rId16"/>
          <w:pgSz w:w="9370" w:h="14280"/>
          <w:pgMar w:top="400" w:right="59" w:bottom="351" w:left="300" w:header="0" w:footer="0" w:gutter="0"/>
        </w:sectPr>
        <w:rPr>
          <w:rFonts w:ascii="SimSun" w:hAnsi="SimSun" w:eastAsia="SimSun" w:cs="SimSun"/>
          <w:sz w:val="16"/>
          <w:szCs w:val="16"/>
        </w:rPr>
      </w:pPr>
    </w:p>
    <w:p>
      <w:pPr>
        <w:ind w:left="1290"/>
        <w:spacing w:before="278" w:line="219" w:lineRule="auto"/>
        <w:rPr>
          <w:rFonts w:ascii="SimSun" w:hAnsi="SimSun" w:eastAsia="SimSun" w:cs="SimSun"/>
          <w:sz w:val="21"/>
          <w:szCs w:val="21"/>
        </w:rPr>
      </w:pPr>
      <w:r>
        <w:drawing>
          <wp:anchor distT="0" distB="0" distL="0" distR="0" simplePos="0" relativeHeight="252528640" behindDoc="0" locked="0" layoutInCell="0" allowOverlap="1">
            <wp:simplePos x="0" y="0"/>
            <wp:positionH relativeFrom="page">
              <wp:posOffset>171437</wp:posOffset>
            </wp:positionH>
            <wp:positionV relativeFrom="page">
              <wp:posOffset>76185</wp:posOffset>
            </wp:positionV>
            <wp:extent cx="615990" cy="558813"/>
            <wp:effectExtent l="0" t="0" r="0" b="0"/>
            <wp:wrapNone/>
            <wp:docPr id="370" name="IM 370"/>
            <wp:cNvGraphicFramePr/>
            <a:graphic>
              <a:graphicData uri="http://schemas.openxmlformats.org/drawingml/2006/picture">
                <pic:pic>
                  <pic:nvPicPr>
                    <pic:cNvPr id="370" name="IM 370"/>
                    <pic:cNvPicPr/>
                  </pic:nvPicPr>
                  <pic:blipFill>
                    <a:blip r:embed="rId296"/>
                    <a:stretch>
                      <a:fillRect/>
                    </a:stretch>
                  </pic:blipFill>
                  <pic:spPr>
                    <a:xfrm rot="0">
                      <a:off x="0" y="0"/>
                      <a:ext cx="615990" cy="558813"/>
                    </a:xfrm>
                    <a:prstGeom prst="rect">
                      <a:avLst/>
                    </a:prstGeom>
                  </pic:spPr>
                </pic:pic>
              </a:graphicData>
            </a:graphic>
          </wp:anchor>
        </w:drawing>
      </w:r>
      <w:r>
        <w:rPr>
          <w:rFonts w:ascii="SimSun" w:hAnsi="SimSun" w:eastAsia="SimSun" w:cs="SimSun"/>
          <w:sz w:val="21"/>
          <w:szCs w:val="21"/>
          <w:color w:val="1C9DE8"/>
          <w:spacing w:val="-10"/>
        </w:rPr>
        <w:t>大数据治理：理论与方法………………</w:t>
      </w:r>
    </w:p>
    <w:p>
      <w:pPr>
        <w:pStyle w:val="BodyText"/>
        <w:spacing w:line="452" w:lineRule="auto"/>
        <w:rPr/>
      </w:pPr>
      <w:r/>
    </w:p>
    <w:p>
      <w:pPr>
        <w:ind w:left="949" w:right="255"/>
        <w:spacing w:before="68" w:line="257" w:lineRule="auto"/>
        <w:jc w:val="both"/>
        <w:rPr>
          <w:rFonts w:ascii="SimSun" w:hAnsi="SimSun" w:eastAsia="SimSun" w:cs="SimSun"/>
          <w:sz w:val="21"/>
          <w:szCs w:val="21"/>
        </w:rPr>
      </w:pPr>
      <w:r>
        <w:rPr>
          <w:rFonts w:ascii="SimSun" w:hAnsi="SimSun" w:eastAsia="SimSun" w:cs="SimSun"/>
          <w:sz w:val="21"/>
          <w:szCs w:val="21"/>
          <w:spacing w:val="5"/>
        </w:rPr>
        <w:t>中的推荐，在社交网络图中用箭头表示。因为在现</w:t>
      </w:r>
      <w:r>
        <w:rPr>
          <w:rFonts w:ascii="SimSun" w:hAnsi="SimSun" w:eastAsia="SimSun" w:cs="SimSun"/>
          <w:sz w:val="21"/>
          <w:szCs w:val="21"/>
          <w:spacing w:val="4"/>
        </w:rPr>
        <w:t>实的社交网络中，高层次人群并不</w:t>
      </w:r>
      <w:r>
        <w:rPr>
          <w:rFonts w:ascii="SimSun" w:hAnsi="SimSun" w:eastAsia="SimSun" w:cs="SimSun"/>
          <w:sz w:val="21"/>
          <w:szCs w:val="21"/>
        </w:rPr>
        <w:t xml:space="preserve">  </w:t>
      </w:r>
      <w:r>
        <w:rPr>
          <w:rFonts w:ascii="SimSun" w:hAnsi="SimSun" w:eastAsia="SimSun" w:cs="SimSun"/>
          <w:sz w:val="21"/>
          <w:szCs w:val="21"/>
          <w:spacing w:val="5"/>
        </w:rPr>
        <w:t>会推荐低层次人群，因为这样会导致他们的社交痛苦。该</w:t>
      </w:r>
      <w:r>
        <w:rPr>
          <w:rFonts w:ascii="SimSun" w:hAnsi="SimSun" w:eastAsia="SimSun" w:cs="SimSun"/>
          <w:sz w:val="21"/>
          <w:szCs w:val="21"/>
          <w:spacing w:val="4"/>
        </w:rPr>
        <w:t>模型和知识图谱的模型结构</w:t>
      </w:r>
      <w:r>
        <w:rPr>
          <w:rFonts w:ascii="SimSun" w:hAnsi="SimSun" w:eastAsia="SimSun" w:cs="SimSun"/>
          <w:sz w:val="21"/>
          <w:szCs w:val="21"/>
        </w:rPr>
        <w:t xml:space="preserve">  </w:t>
      </w:r>
      <w:r>
        <w:rPr>
          <w:rFonts w:ascii="SimSun" w:hAnsi="SimSun" w:eastAsia="SimSun" w:cs="SimSun"/>
          <w:sz w:val="21"/>
          <w:szCs w:val="21"/>
          <w:spacing w:val="7"/>
        </w:rPr>
        <w:t>非常相似。类比而言。知识图谱当中的一个个实例相当于该模型当中的一个个个体，</w:t>
      </w:r>
      <w:r>
        <w:rPr>
          <w:rFonts w:ascii="SimSun" w:hAnsi="SimSun" w:eastAsia="SimSun" w:cs="SimSun"/>
          <w:sz w:val="21"/>
          <w:szCs w:val="21"/>
          <w:spacing w:val="4"/>
        </w:rPr>
        <w:t xml:space="preserve"> </w:t>
      </w:r>
      <w:r>
        <w:rPr>
          <w:rFonts w:ascii="SimSun" w:hAnsi="SimSun" w:eastAsia="SimSun" w:cs="SimSun"/>
          <w:sz w:val="21"/>
          <w:szCs w:val="21"/>
          <w:spacing w:val="3"/>
        </w:rPr>
        <w:t>个体和个体之间的推荐关系相当于知识图谱实例之间的</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IsA</w:t>
      </w:r>
      <w:r>
        <w:rPr>
          <w:rFonts w:ascii="SimSun" w:hAnsi="SimSun" w:eastAsia="SimSun" w:cs="SimSun"/>
          <w:sz w:val="21"/>
          <w:szCs w:val="21"/>
          <w:spacing w:val="3"/>
        </w:rPr>
        <w:t>关系。而最重要的一点是，</w:t>
      </w:r>
      <w:r>
        <w:rPr>
          <w:rFonts w:ascii="SimSun" w:hAnsi="SimSun" w:eastAsia="SimSun" w:cs="SimSun"/>
          <w:sz w:val="21"/>
          <w:szCs w:val="21"/>
        </w:rPr>
        <w:t xml:space="preserve"> </w:t>
      </w:r>
      <w:r>
        <w:rPr>
          <w:rFonts w:ascii="SimSun" w:hAnsi="SimSun" w:eastAsia="SimSun" w:cs="SimSun"/>
          <w:sz w:val="21"/>
          <w:szCs w:val="21"/>
          <w:spacing w:val="1"/>
        </w:rPr>
        <w:t>理想的知识图谱不应该存在从抽象高级关系指向具体低级关系的</w:t>
      </w:r>
      <w:r>
        <w:rPr>
          <w:rFonts w:ascii="Times New Roman" w:hAnsi="Times New Roman" w:eastAsia="Times New Roman" w:cs="Times New Roman"/>
          <w:sz w:val="21"/>
          <w:szCs w:val="21"/>
        </w:rPr>
        <w:t>IsA</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关系，这</w:t>
      </w:r>
      <w:r>
        <w:rPr>
          <w:rFonts w:ascii="SimSun" w:hAnsi="SimSun" w:eastAsia="SimSun" w:cs="SimSun"/>
          <w:sz w:val="21"/>
          <w:szCs w:val="21"/>
        </w:rPr>
        <w:t>一点和社 </w:t>
      </w:r>
      <w:r>
        <w:rPr>
          <w:rFonts w:ascii="SimSun" w:hAnsi="SimSun" w:eastAsia="SimSun" w:cs="SimSun"/>
          <w:sz w:val="21"/>
          <w:szCs w:val="21"/>
          <w:spacing w:val="5"/>
        </w:rPr>
        <w:t>交网络的社交痛苦非常相似。于是利用这一点，可以将社交网络的层次结构应用于知</w:t>
      </w:r>
      <w:r>
        <w:rPr>
          <w:rFonts w:ascii="SimSun" w:hAnsi="SimSun" w:eastAsia="SimSun" w:cs="SimSun"/>
          <w:sz w:val="21"/>
          <w:szCs w:val="21"/>
          <w:spacing w:val="10"/>
        </w:rPr>
        <w:t xml:space="preserve"> </w:t>
      </w:r>
      <w:r>
        <w:rPr>
          <w:rFonts w:ascii="SimSun" w:hAnsi="SimSun" w:eastAsia="SimSun" w:cs="SimSun"/>
          <w:sz w:val="21"/>
          <w:szCs w:val="21"/>
          <w:spacing w:val="1"/>
        </w:rPr>
        <w:t>识图谱的层次结构构建中。</w:t>
      </w:r>
      <w:r>
        <w:rPr>
          <w:rFonts w:ascii="Times New Roman" w:hAnsi="Times New Roman" w:eastAsia="Times New Roman" w:cs="Times New Roman"/>
          <w:sz w:val="21"/>
          <w:szCs w:val="21"/>
        </w:rPr>
        <w:t>IsA</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关系之间的结构关系如图6-16所</w:t>
      </w:r>
      <w:r>
        <w:rPr>
          <w:rFonts w:ascii="SimSun" w:hAnsi="SimSun" w:eastAsia="SimSun" w:cs="SimSun"/>
          <w:sz w:val="21"/>
          <w:szCs w:val="21"/>
        </w:rPr>
        <w:t>示。</w:t>
      </w:r>
    </w:p>
    <w:p>
      <w:pPr>
        <w:pStyle w:val="BodyText"/>
        <w:ind w:firstLine="1120"/>
        <w:spacing w:before="122" w:line="3210" w:lineRule="exact"/>
        <w:rPr/>
      </w:pPr>
      <w:r>
        <w:rPr>
          <w:position w:val="-64"/>
        </w:rPr>
        <w:pict>
          <v:group id="_x0000_s544" style="mso-position-vertical-relative:line;mso-position-horizontal-relative:char;width:406pt;height:160.5pt;" filled="false" stroked="false" coordsize="8120,3210" coordorigin="0,0">
            <v:shape id="_x0000_s546" style="position:absolute;left:0;top:0;width:8120;height:3210;" filled="false" stroked="false" type="#_x0000_t75">
              <v:imagedata o:title="" r:id="rId297"/>
            </v:shape>
            <v:shape id="_x0000_s548" style="position:absolute;left:4759;top:252;width:3152;height:2727;" filled="false" stroked="false" type="#_x0000_t202">
              <v:fill on="false"/>
              <v:stroke on="false"/>
              <v:path/>
              <v:imagedata o:title=""/>
              <o:lock v:ext="edit" aspectratio="false"/>
              <v:textbox inset="0mm,0mm,0mm,0mm">
                <w:txbxContent>
                  <w:p>
                    <w:pPr>
                      <w:ind w:left="270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level</w:t>
                    </w:r>
                    <w:r>
                      <w:rPr>
                        <w:rFonts w:ascii="Times New Roman" w:hAnsi="Times New Roman" w:eastAsia="Times New Roman" w:cs="Times New Roman"/>
                        <w:sz w:val="15"/>
                        <w:szCs w:val="15"/>
                        <w:color w:val="FFFFFF"/>
                        <w:spacing w:val="28"/>
                        <w:w w:val="101"/>
                      </w:rPr>
                      <w:t xml:space="preserve"> </w:t>
                    </w:r>
                    <w:r>
                      <w:rPr>
                        <w:rFonts w:ascii="Times New Roman" w:hAnsi="Times New Roman" w:eastAsia="Times New Roman" w:cs="Times New Roman"/>
                        <w:sz w:val="15"/>
                        <w:szCs w:val="15"/>
                        <w:color w:val="FFFFFF"/>
                        <w:spacing w:val="-1"/>
                      </w:rPr>
                      <w:t>4</w:t>
                    </w:r>
                  </w:p>
                  <w:p>
                    <w:pPr>
                      <w:spacing w:line="257" w:lineRule="auto"/>
                      <w:rPr>
                        <w:rFonts w:ascii="Arial"/>
                        <w:sz w:val="21"/>
                      </w:rPr>
                    </w:pPr>
                    <w:r/>
                  </w:p>
                  <w:p>
                    <w:pPr>
                      <w:spacing w:line="258" w:lineRule="auto"/>
                      <w:rPr>
                        <w:rFonts w:ascii="Arial"/>
                        <w:sz w:val="21"/>
                      </w:rPr>
                    </w:pPr>
                    <w:r/>
                  </w:p>
                  <w:p>
                    <w:pPr>
                      <w:ind w:right="13"/>
                      <w:spacing w:before="43" w:line="192"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level  3</w:t>
                    </w:r>
                  </w:p>
                  <w:p>
                    <w:pPr>
                      <w:spacing w:line="272" w:lineRule="auto"/>
                      <w:rPr>
                        <w:rFonts w:ascii="Arial"/>
                        <w:sz w:val="21"/>
                      </w:rPr>
                    </w:pPr>
                    <w:r/>
                  </w:p>
                  <w:p>
                    <w:pPr>
                      <w:spacing w:line="273" w:lineRule="auto"/>
                      <w:rPr>
                        <w:rFonts w:ascii="Arial"/>
                        <w:sz w:val="21"/>
                      </w:rPr>
                    </w:pPr>
                    <w:r/>
                  </w:p>
                  <w:p>
                    <w:pPr>
                      <w:ind w:left="1080"/>
                      <w:spacing w:before="43" w:line="180"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position w:val="4"/>
                      </w:rPr>
                      <w:t>exciting</w:t>
                    </w:r>
                  </w:p>
                  <w:p>
                    <w:pPr>
                      <w:ind w:left="1179"/>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city</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ind w:left="20"/>
                      <w:spacing w:before="44" w:line="20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position w:val="1"/>
                      </w:rPr>
                      <w:t>xi'an                                    </w:t>
                    </w:r>
                    <w:r>
                      <w:rPr>
                        <w:rFonts w:ascii="Times New Roman" w:hAnsi="Times New Roman" w:eastAsia="Times New Roman" w:cs="Times New Roman"/>
                        <w:sz w:val="15"/>
                        <w:szCs w:val="15"/>
                        <w:color w:val="FFFFFF"/>
                      </w:rPr>
                      <w:t>Paris                   </w:t>
                    </w:r>
                    <w:r>
                      <w:rPr>
                        <w:rFonts w:ascii="Times New Roman" w:hAnsi="Times New Roman" w:eastAsia="Times New Roman" w:cs="Times New Roman"/>
                        <w:sz w:val="15"/>
                        <w:szCs w:val="15"/>
                        <w:color w:val="FFFFFF"/>
                        <w:spacing w:val="-1"/>
                      </w:rPr>
                      <w:t xml:space="preserve"> </w:t>
                    </w:r>
                    <w:r>
                      <w:rPr>
                        <w:rFonts w:ascii="Times New Roman" w:hAnsi="Times New Roman" w:eastAsia="Times New Roman" w:cs="Times New Roman"/>
                        <w:sz w:val="15"/>
                        <w:szCs w:val="15"/>
                        <w:spacing w:val="-1"/>
                      </w:rPr>
                      <w:t>level I</w:t>
                    </w:r>
                  </w:p>
                </w:txbxContent>
              </v:textbox>
            </v:shape>
            <v:shape id="_x0000_s550" style="position:absolute;left:840;top:1692;width:455;height:35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mobile</w:t>
                    </w:r>
                  </w:p>
                  <w:p>
                    <w:pPr>
                      <w:ind w:left="29"/>
                      <w:spacing w:before="4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phone</w:t>
                    </w:r>
                  </w:p>
                </w:txbxContent>
              </v:textbox>
            </v:shape>
            <v:shape id="_x0000_s552" style="position:absolute;left:3459;top:1672;width:425;height:33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apple</w:t>
                    </w:r>
                  </w:p>
                  <w:p>
                    <w:pPr>
                      <w:ind w:left="20"/>
                      <w:spacing w:before="5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device</w:t>
                    </w:r>
                  </w:p>
                </w:txbxContent>
              </v:textbox>
            </v:shape>
            <v:shape id="_x0000_s554" style="position:absolute;left:3379;top:267;width:502;height:162;" filled="false" stroked="false" type="#_x0000_t202">
              <v:fill on="false"/>
              <v:stroke on="false"/>
              <v:path/>
              <v:imagedata o:title=""/>
              <o:lock v:ext="edit" aspectratio="false"/>
              <v:textbox inset="0mm,0mm,0mm,0mm">
                <w:txbxContent>
                  <w:p>
                    <w:pPr>
                      <w:ind w:left="20"/>
                      <w:spacing w:before="19" w:line="17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concept</w:t>
                    </w:r>
                  </w:p>
                </w:txbxContent>
              </v:textbox>
            </v:shape>
            <v:shape id="_x0000_s556" style="position:absolute;left:1799;top:2812;width:444;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iphone</w:t>
                    </w:r>
                  </w:p>
                </w:txbxContent>
              </v:textbox>
            </v:shape>
            <v:shape id="_x0000_s558" style="position:absolute;left:1829;top:1792;width:407;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phone</w:t>
                    </w:r>
                  </w:p>
                </w:txbxContent>
              </v:textbox>
            </v:shape>
            <v:shape id="_x0000_s560" style="position:absolute;left:7439;top:1762;width:467;height:14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level</w:t>
                    </w:r>
                    <w:r>
                      <w:rPr>
                        <w:rFonts w:ascii="Times New Roman" w:hAnsi="Times New Roman" w:eastAsia="Times New Roman" w:cs="Times New Roman"/>
                        <w:sz w:val="15"/>
                        <w:szCs w:val="15"/>
                        <w:spacing w:val="30"/>
                        <w:w w:val="101"/>
                      </w:rPr>
                      <w:t xml:space="preserve"> </w:t>
                    </w:r>
                    <w:r>
                      <w:rPr>
                        <w:rFonts w:ascii="Times New Roman" w:hAnsi="Times New Roman" w:eastAsia="Times New Roman" w:cs="Times New Roman"/>
                        <w:sz w:val="15"/>
                        <w:szCs w:val="15"/>
                        <w:spacing w:val="-1"/>
                      </w:rPr>
                      <w:t>2</w:t>
                    </w:r>
                  </w:p>
                </w:txbxContent>
              </v:textbox>
            </v:shape>
            <v:shape id="_x0000_s562" style="position:absolute;left:160;top:2822;width:455;height:14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xiaomi</w:t>
                    </w:r>
                  </w:p>
                </w:txbxContent>
              </v:textbox>
            </v:shape>
            <v:shape id="_x0000_s564" style="position:absolute;left:4739;top:962;width:357;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place</w:t>
                    </w:r>
                  </w:p>
                </w:txbxContent>
              </v:textbox>
            </v:shape>
            <v:shape id="_x0000_s566" style="position:absolute;left:1290;top:252;width:347;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thing</w:t>
                    </w:r>
                  </w:p>
                </w:txbxContent>
              </v:textbox>
            </v:shape>
            <v:shape id="_x0000_s568" style="position:absolute;left:2440;top:952;width:425;height:14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device</w:t>
                    </w:r>
                  </w:p>
                </w:txbxContent>
              </v:textbox>
            </v:shape>
            <v:shape id="_x0000_s570" style="position:absolute;left:4799;top:1762;width:260;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city</w:t>
                    </w:r>
                  </w:p>
                </w:txbxContent>
              </v:textbox>
            </v:shape>
          </v:group>
        </w:pict>
      </w:r>
    </w:p>
    <w:p>
      <w:pPr>
        <w:ind w:left="4000"/>
        <w:spacing w:before="88" w:line="219" w:lineRule="auto"/>
        <w:rPr>
          <w:rFonts w:ascii="SimSun" w:hAnsi="SimSun" w:eastAsia="SimSun" w:cs="SimSun"/>
          <w:sz w:val="21"/>
          <w:szCs w:val="21"/>
        </w:rPr>
      </w:pPr>
      <w:r>
        <w:rPr>
          <w:rFonts w:ascii="SimSun" w:hAnsi="SimSun" w:eastAsia="SimSun" w:cs="SimSun"/>
          <w:sz w:val="21"/>
          <w:szCs w:val="21"/>
          <w:color w:val="30AAE8"/>
          <w:spacing w:val="-23"/>
        </w:rPr>
        <w:t>图6-16</w:t>
      </w:r>
      <w:r>
        <w:rPr>
          <w:rFonts w:ascii="SimSun" w:hAnsi="SimSun" w:eastAsia="SimSun" w:cs="SimSun"/>
          <w:sz w:val="21"/>
          <w:szCs w:val="21"/>
          <w:color w:val="30AAE8"/>
          <w:spacing w:val="74"/>
        </w:rPr>
        <w:t xml:space="preserve"> </w:t>
      </w:r>
      <w:r>
        <w:rPr>
          <w:rFonts w:ascii="SimSun" w:hAnsi="SimSun" w:eastAsia="SimSun" w:cs="SimSun"/>
          <w:sz w:val="21"/>
          <w:szCs w:val="21"/>
          <w:color w:val="30AAE8"/>
          <w:spacing w:val="-23"/>
        </w:rPr>
        <w:t>知识图谱的层次结构</w:t>
      </w:r>
    </w:p>
    <w:p>
      <w:pPr>
        <w:pStyle w:val="BodyText"/>
        <w:spacing w:line="249" w:lineRule="auto"/>
        <w:rPr/>
      </w:pPr>
      <w:r/>
    </w:p>
    <w:p>
      <w:pPr>
        <w:ind w:left="949" w:right="255" w:firstLine="440"/>
        <w:spacing w:before="68" w:line="253" w:lineRule="auto"/>
        <w:jc w:val="both"/>
        <w:rPr>
          <w:rFonts w:ascii="SimSun" w:hAnsi="SimSun" w:eastAsia="SimSun" w:cs="SimSun"/>
          <w:sz w:val="21"/>
          <w:szCs w:val="21"/>
        </w:rPr>
      </w:pPr>
      <w:r>
        <w:rPr>
          <w:rFonts w:ascii="SimSun" w:hAnsi="SimSun" w:eastAsia="SimSun" w:cs="SimSun"/>
          <w:sz w:val="21"/>
          <w:szCs w:val="21"/>
          <w:spacing w:val="4"/>
        </w:rPr>
        <w:t>在建立完知识图谱的结构后，我们可以从下而上的搜索每两个存在相交点的概念 </w:t>
      </w:r>
      <w:r>
        <w:rPr>
          <w:rFonts w:ascii="SimSun" w:hAnsi="SimSun" w:eastAsia="SimSun" w:cs="SimSun"/>
          <w:sz w:val="21"/>
          <w:szCs w:val="21"/>
          <w:spacing w:val="5"/>
        </w:rPr>
        <w:t>实例，从而可以高效地找到存在不相关关系</w:t>
      </w:r>
      <w:r>
        <w:rPr>
          <w:rFonts w:ascii="SimSun" w:hAnsi="SimSun" w:eastAsia="SimSun" w:cs="SimSun"/>
          <w:sz w:val="21"/>
          <w:szCs w:val="21"/>
          <w:spacing w:val="4"/>
        </w:rPr>
        <w:t>的矛盾集合对，在寻找的过程中如果发现</w:t>
      </w:r>
      <w:r>
        <w:rPr>
          <w:rFonts w:ascii="SimSun" w:hAnsi="SimSun" w:eastAsia="SimSun" w:cs="SimSun"/>
          <w:sz w:val="21"/>
          <w:szCs w:val="21"/>
        </w:rPr>
        <w:t xml:space="preserve">  </w:t>
      </w:r>
      <w:r>
        <w:rPr>
          <w:rFonts w:ascii="SimSun" w:hAnsi="SimSun" w:eastAsia="SimSun" w:cs="SimSun"/>
          <w:sz w:val="21"/>
          <w:szCs w:val="21"/>
          <w:spacing w:val="7"/>
        </w:rPr>
        <w:t>从上而下指向的边，则可删除，并判定为错误关系，从而构建有向无环的知识图谱。</w:t>
      </w:r>
      <w:r>
        <w:rPr>
          <w:rFonts w:ascii="SimSun" w:hAnsi="SimSun" w:eastAsia="SimSun" w:cs="SimSun"/>
          <w:sz w:val="21"/>
          <w:szCs w:val="21"/>
          <w:spacing w:val="4"/>
        </w:rPr>
        <w:t xml:space="preserve"> </w:t>
      </w:r>
      <w:r>
        <w:rPr>
          <w:rFonts w:ascii="SimSun" w:hAnsi="SimSun" w:eastAsia="SimSun" w:cs="SimSun"/>
          <w:sz w:val="21"/>
          <w:szCs w:val="21"/>
          <w:spacing w:val="-1"/>
        </w:rPr>
        <w:t>并且如果两个集合被判定为相关集合对，则搜索终止，所以算法是收敛的。</w:t>
      </w:r>
    </w:p>
    <w:p>
      <w:pPr>
        <w:ind w:left="949" w:right="326" w:firstLine="440"/>
        <w:spacing w:before="70" w:line="248" w:lineRule="auto"/>
        <w:jc w:val="both"/>
        <w:rPr>
          <w:rFonts w:ascii="SimSun" w:hAnsi="SimSun" w:eastAsia="SimSun" w:cs="SimSun"/>
          <w:sz w:val="21"/>
          <w:szCs w:val="21"/>
        </w:rPr>
      </w:pPr>
      <w:r>
        <w:rPr>
          <w:rFonts w:ascii="SimSun" w:hAnsi="SimSun" w:eastAsia="SimSun" w:cs="SimSun"/>
          <w:sz w:val="21"/>
          <w:szCs w:val="21"/>
          <w:spacing w:val="5"/>
        </w:rPr>
        <w:t>一个理想的知识图谱应该是具有层次结构的有向无环图，其中的每</w:t>
      </w:r>
      <w:r>
        <w:rPr>
          <w:rFonts w:ascii="SimSun" w:hAnsi="SimSun" w:eastAsia="SimSun" w:cs="SimSun"/>
          <w:sz w:val="21"/>
          <w:szCs w:val="21"/>
          <w:spacing w:val="4"/>
        </w:rPr>
        <w:t>个节点都具有</w:t>
      </w:r>
      <w:r>
        <w:rPr>
          <w:rFonts w:ascii="SimSun" w:hAnsi="SimSun" w:eastAsia="SimSun" w:cs="SimSun"/>
          <w:sz w:val="21"/>
          <w:szCs w:val="21"/>
        </w:rPr>
        <w:t xml:space="preserve"> </w:t>
      </w:r>
      <w:r>
        <w:rPr>
          <w:rFonts w:ascii="SimSun" w:hAnsi="SimSun" w:eastAsia="SimSun" w:cs="SimSun"/>
          <w:sz w:val="21"/>
          <w:szCs w:val="21"/>
          <w:spacing w:val="5"/>
        </w:rPr>
        <w:t>自己的层级。除此之外，理想的知识图谱应该是</w:t>
      </w:r>
      <w:r>
        <w:rPr>
          <w:rFonts w:ascii="SimSun" w:hAnsi="SimSun" w:eastAsia="SimSun" w:cs="SimSun"/>
          <w:sz w:val="21"/>
          <w:szCs w:val="21"/>
          <w:spacing w:val="4"/>
        </w:rPr>
        <w:t>由层级低的点指向层级高的点，因为</w:t>
      </w:r>
      <w:r>
        <w:rPr>
          <w:rFonts w:ascii="SimSun" w:hAnsi="SimSun" w:eastAsia="SimSun" w:cs="SimSun"/>
          <w:sz w:val="21"/>
          <w:szCs w:val="21"/>
        </w:rPr>
        <w:t xml:space="preserve"> </w:t>
      </w:r>
      <w:r>
        <w:rPr>
          <w:rFonts w:ascii="SimSun" w:hAnsi="SimSun" w:eastAsia="SimSun" w:cs="SimSun"/>
          <w:sz w:val="21"/>
          <w:szCs w:val="21"/>
          <w:spacing w:val="11"/>
        </w:rPr>
        <w:t>在现实生活中，具体的概念应该属于抽象的概念。这个模型很像上述提到的</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Agony </w:t>
      </w:r>
      <w:r>
        <w:rPr>
          <w:rFonts w:ascii="Times New Roman" w:hAnsi="Times New Roman" w:eastAsia="Times New Roman" w:cs="Times New Roman"/>
          <w:sz w:val="21"/>
          <w:szCs w:val="21"/>
          <w:spacing w:val="-1"/>
        </w:rPr>
        <w:t>Model,</w:t>
      </w:r>
      <w:r>
        <w:rPr>
          <w:rFonts w:ascii="Times New Roman" w:hAnsi="Times New Roman" w:eastAsia="Times New Roman" w:cs="Times New Roman"/>
          <w:sz w:val="21"/>
          <w:szCs w:val="21"/>
          <w:spacing w:val="61"/>
        </w:rPr>
        <w:t xml:space="preserve"> </w:t>
      </w:r>
      <w:r>
        <w:rPr>
          <w:rFonts w:ascii="SimSun" w:hAnsi="SimSun" w:eastAsia="SimSun" w:cs="SimSun"/>
          <w:sz w:val="21"/>
          <w:szCs w:val="21"/>
          <w:spacing w:val="-1"/>
        </w:rPr>
        <w:t>所以我们可以构造一个分层函数</w:t>
      </w:r>
      <w:r>
        <w:rPr>
          <w:rFonts w:ascii="Times New Roman" w:hAnsi="Times New Roman" w:eastAsia="Times New Roman" w:cs="Times New Roman"/>
          <w:sz w:val="21"/>
          <w:szCs w:val="21"/>
          <w:spacing w:val="-1"/>
        </w:rPr>
        <w:t>LA,</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因此， 一旦我们找到一个知识图谱的层级</w:t>
      </w:r>
    </w:p>
    <w:p>
      <w:pPr>
        <w:spacing w:line="72" w:lineRule="exact"/>
        <w:rPr/>
      </w:pPr>
      <w:r/>
    </w:p>
    <w:p>
      <w:pPr>
        <w:spacing w:line="72" w:lineRule="exact"/>
        <w:sectPr>
          <w:footerReference w:type="default" r:id="rId295"/>
          <w:pgSz w:w="9430" w:h="14300"/>
          <w:pgMar w:top="400" w:right="190" w:bottom="569" w:left="0" w:header="0" w:footer="306" w:gutter="0"/>
          <w:cols w:equalWidth="0" w:num="1">
            <w:col w:w="9240" w:space="0"/>
          </w:cols>
        </w:sectPr>
        <w:rPr/>
      </w:pPr>
    </w:p>
    <w:p>
      <w:pPr>
        <w:ind w:firstLine="899"/>
        <w:spacing w:before="62" w:line="1820" w:lineRule="exact"/>
        <w:rPr/>
      </w:pPr>
      <w:r>
        <w:rPr>
          <w:position w:val="-36"/>
        </w:rPr>
        <w:drawing>
          <wp:inline distT="0" distB="0" distL="0" distR="0">
            <wp:extent cx="1809768" cy="1155765"/>
            <wp:effectExtent l="0" t="0" r="0" b="0"/>
            <wp:docPr id="372" name="IM 372"/>
            <wp:cNvGraphicFramePr/>
            <a:graphic>
              <a:graphicData uri="http://schemas.openxmlformats.org/drawingml/2006/picture">
                <pic:pic>
                  <pic:nvPicPr>
                    <pic:cNvPr id="372" name="IM 372"/>
                    <pic:cNvPicPr/>
                  </pic:nvPicPr>
                  <pic:blipFill>
                    <a:blip r:embed="rId298"/>
                    <a:stretch>
                      <a:fillRect/>
                    </a:stretch>
                  </pic:blipFill>
                  <pic:spPr>
                    <a:xfrm rot="0">
                      <a:off x="0" y="0"/>
                      <a:ext cx="1809768" cy="1155765"/>
                    </a:xfrm>
                    <a:prstGeom prst="rect">
                      <a:avLst/>
                    </a:prstGeom>
                  </pic:spPr>
                </pic:pic>
              </a:graphicData>
            </a:graphic>
          </wp:inline>
        </w:drawing>
      </w:r>
    </w:p>
    <w:p>
      <w:pPr>
        <w:ind w:left="1179"/>
        <w:spacing w:before="109" w:line="220" w:lineRule="auto"/>
        <w:rPr>
          <w:rFonts w:ascii="SimSun" w:hAnsi="SimSun" w:eastAsia="SimSun" w:cs="SimSun"/>
          <w:sz w:val="21"/>
          <w:szCs w:val="21"/>
        </w:rPr>
      </w:pPr>
      <w:r>
        <w:rPr>
          <w:rFonts w:ascii="SimSun" w:hAnsi="SimSun" w:eastAsia="SimSun" w:cs="SimSun"/>
          <w:sz w:val="21"/>
          <w:szCs w:val="21"/>
          <w:color w:val="319FD6"/>
          <w:spacing w:val="-22"/>
        </w:rPr>
        <w:t>图6-17</w:t>
      </w:r>
      <w:r>
        <w:rPr>
          <w:rFonts w:ascii="SimSun" w:hAnsi="SimSun" w:eastAsia="SimSun" w:cs="SimSun"/>
          <w:sz w:val="21"/>
          <w:szCs w:val="21"/>
          <w:color w:val="319FD6"/>
          <w:spacing w:val="74"/>
        </w:rPr>
        <w:t xml:space="preserve"> </w:t>
      </w:r>
      <w:r>
        <w:rPr>
          <w:rFonts w:ascii="SimSun" w:hAnsi="SimSun" w:eastAsia="SimSun" w:cs="SimSun"/>
          <w:sz w:val="21"/>
          <w:szCs w:val="21"/>
          <w:color w:val="319FD6"/>
          <w:spacing w:val="-22"/>
        </w:rPr>
        <w:t>IsA</w:t>
      </w:r>
      <w:r>
        <w:rPr>
          <w:rFonts w:ascii="SimSun" w:hAnsi="SimSun" w:eastAsia="SimSun" w:cs="SimSun"/>
          <w:sz w:val="21"/>
          <w:szCs w:val="21"/>
          <w:color w:val="319FD6"/>
          <w:spacing w:val="-58"/>
        </w:rPr>
        <w:t xml:space="preserve"> </w:t>
      </w:r>
      <w:r>
        <w:rPr>
          <w:rFonts w:ascii="SimSun" w:hAnsi="SimSun" w:eastAsia="SimSun" w:cs="SimSun"/>
          <w:sz w:val="21"/>
          <w:szCs w:val="21"/>
          <w:color w:val="319FD6"/>
          <w:spacing w:val="-22"/>
        </w:rPr>
        <w:t>关系有向无环图</w:t>
      </w:r>
    </w:p>
    <w:p>
      <w:pPr>
        <w:pStyle w:val="BodyText"/>
        <w:spacing w:line="14" w:lineRule="auto"/>
        <w:rPr>
          <w:sz w:val="2"/>
        </w:rPr>
      </w:pPr>
      <w:r>
        <w:rPr>
          <w:sz w:val="2"/>
          <w:szCs w:val="2"/>
        </w:rPr>
        <w:br w:type="column"/>
      </w:r>
    </w:p>
    <w:p>
      <w:pPr>
        <w:ind w:right="317"/>
        <w:spacing w:before="4" w:line="261" w:lineRule="auto"/>
        <w:jc w:val="both"/>
        <w:rPr>
          <w:rFonts w:ascii="SimSun" w:hAnsi="SimSun" w:eastAsia="SimSun" w:cs="SimSun"/>
          <w:sz w:val="21"/>
          <w:szCs w:val="21"/>
        </w:rPr>
      </w:pPr>
      <w:r>
        <w:rPr>
          <w:rFonts w:ascii="SimSun" w:hAnsi="SimSun" w:eastAsia="SimSun" w:cs="SimSun"/>
          <w:sz w:val="21"/>
          <w:szCs w:val="21"/>
          <w:spacing w:val="8"/>
        </w:rPr>
        <w:t>分配，我们就找到了这个知识图谱构造有向无环图的</w:t>
      </w:r>
      <w:r>
        <w:rPr>
          <w:rFonts w:ascii="SimSun" w:hAnsi="SimSun" w:eastAsia="SimSun" w:cs="SimSun"/>
          <w:sz w:val="21"/>
          <w:szCs w:val="21"/>
          <w:spacing w:val="11"/>
        </w:rPr>
        <w:t xml:space="preserve"> </w:t>
      </w:r>
      <w:r>
        <w:rPr>
          <w:rFonts w:ascii="SimSun" w:hAnsi="SimSun" w:eastAsia="SimSun" w:cs="SimSun"/>
          <w:sz w:val="21"/>
          <w:szCs w:val="21"/>
          <w:spacing w:val="8"/>
        </w:rPr>
        <w:t>方法。因此，如果有一个好的层次分配函数，就意味</w:t>
      </w:r>
      <w:r>
        <w:rPr>
          <w:rFonts w:ascii="SimSun" w:hAnsi="SimSun" w:eastAsia="SimSun" w:cs="SimSun"/>
          <w:sz w:val="21"/>
          <w:szCs w:val="21"/>
          <w:spacing w:val="3"/>
        </w:rPr>
        <w:t xml:space="preserve"> </w:t>
      </w:r>
      <w:r>
        <w:rPr>
          <w:rFonts w:ascii="SimSun" w:hAnsi="SimSun" w:eastAsia="SimSun" w:cs="SimSun"/>
          <w:sz w:val="21"/>
          <w:szCs w:val="21"/>
          <w:spacing w:val="7"/>
        </w:rPr>
        <w:t>着可以利用层级来发现错误的</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IsA</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7"/>
        </w:rPr>
        <w:t>关系。在图6-17中</w:t>
      </w:r>
      <w:r>
        <w:rPr>
          <w:rFonts w:ascii="SimSun" w:hAnsi="SimSun" w:eastAsia="SimSun" w:cs="SimSun"/>
          <w:sz w:val="21"/>
          <w:szCs w:val="21"/>
        </w:rPr>
        <w:t xml:space="preserve"> </w:t>
      </w:r>
      <w:r>
        <w:rPr>
          <w:rFonts w:ascii="SimSun" w:hAnsi="SimSun" w:eastAsia="SimSun" w:cs="SimSun"/>
          <w:sz w:val="21"/>
          <w:szCs w:val="21"/>
          <w:spacing w:val="8"/>
        </w:rPr>
        <w:t>我们展示了一种有向无环图的分层结构，而对于知识</w:t>
      </w:r>
      <w:r>
        <w:rPr>
          <w:rFonts w:ascii="SimSun" w:hAnsi="SimSun" w:eastAsia="SimSun" w:cs="SimSun"/>
          <w:sz w:val="21"/>
          <w:szCs w:val="21"/>
          <w:spacing w:val="7"/>
        </w:rPr>
        <w:t xml:space="preserve"> </w:t>
      </w:r>
      <w:r>
        <w:rPr>
          <w:rFonts w:ascii="SimSun" w:hAnsi="SimSun" w:eastAsia="SimSun" w:cs="SimSun"/>
          <w:sz w:val="21"/>
          <w:szCs w:val="21"/>
          <w:spacing w:val="2"/>
        </w:rPr>
        <w:t>图谱的分层结果也应完成图6-17所示的任务。</w:t>
      </w:r>
    </w:p>
    <w:p>
      <w:pPr>
        <w:ind w:right="310" w:firstLine="440"/>
        <w:spacing w:before="41" w:line="201" w:lineRule="auto"/>
        <w:rPr>
          <w:rFonts w:ascii="SimSun" w:hAnsi="SimSun" w:eastAsia="SimSun" w:cs="SimSun"/>
          <w:sz w:val="21"/>
          <w:szCs w:val="21"/>
        </w:rPr>
      </w:pPr>
      <w:r>
        <w:rPr>
          <w:rFonts w:ascii="SimSun" w:hAnsi="SimSun" w:eastAsia="SimSun" w:cs="SimSun"/>
          <w:sz w:val="21"/>
          <w:szCs w:val="21"/>
          <w:spacing w:val="-1"/>
        </w:rPr>
        <w:t>构建如上的</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IsA </w:t>
      </w:r>
      <w:r>
        <w:rPr>
          <w:rFonts w:ascii="SimSun" w:hAnsi="SimSun" w:eastAsia="SimSun" w:cs="SimSun"/>
          <w:sz w:val="21"/>
          <w:szCs w:val="21"/>
          <w:spacing w:val="-1"/>
        </w:rPr>
        <w:t>关系有向无环图面临的最大挑战就</w:t>
      </w:r>
      <w:r>
        <w:rPr>
          <w:rFonts w:ascii="SimSun" w:hAnsi="SimSun" w:eastAsia="SimSun" w:cs="SimSun"/>
          <w:sz w:val="21"/>
          <w:szCs w:val="21"/>
        </w:rPr>
        <w:t xml:space="preserve"> </w:t>
      </w:r>
      <w:r>
        <w:rPr>
          <w:rFonts w:ascii="SimSun" w:hAnsi="SimSun" w:eastAsia="SimSun" w:cs="SimSun"/>
          <w:sz w:val="21"/>
          <w:szCs w:val="21"/>
          <w:spacing w:val="4"/>
        </w:rPr>
        <w:t>是怎样确定分层函数</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LA</w:t>
      </w:r>
      <w:r>
        <w:rPr>
          <w:rFonts w:ascii="Times New Roman" w:hAnsi="Times New Roman" w:eastAsia="Times New Roman" w:cs="Times New Roman"/>
          <w:sz w:val="21"/>
          <w:szCs w:val="21"/>
          <w:spacing w:val="4"/>
        </w:rPr>
        <w:t>,  </w:t>
      </w:r>
      <w:r>
        <w:rPr>
          <w:rFonts w:ascii="SimSun" w:hAnsi="SimSun" w:eastAsia="SimSun" w:cs="SimSun"/>
          <w:sz w:val="21"/>
          <w:szCs w:val="21"/>
          <w:spacing w:val="4"/>
        </w:rPr>
        <w:t>而分层函数当中一个重要的</w:t>
      </w:r>
    </w:p>
    <w:p>
      <w:pPr>
        <w:spacing w:before="233" w:line="184" w:lineRule="auto"/>
        <w:rPr>
          <w:rFonts w:ascii="SimSun" w:hAnsi="SimSun" w:eastAsia="SimSun" w:cs="SimSun"/>
          <w:sz w:val="21"/>
          <w:szCs w:val="21"/>
        </w:rPr>
      </w:pPr>
      <w:r>
        <w:rPr>
          <w:rFonts w:ascii="SimSun" w:hAnsi="SimSun" w:eastAsia="SimSun" w:cs="SimSun"/>
          <w:sz w:val="21"/>
          <w:szCs w:val="21"/>
          <w:spacing w:val="8"/>
        </w:rPr>
        <w:t>问题就是，如果出现错误层级的指向边，即从高层次</w:t>
      </w:r>
    </w:p>
    <w:p>
      <w:pPr>
        <w:spacing w:line="184" w:lineRule="auto"/>
        <w:sectPr>
          <w:type w:val="continuous"/>
          <w:pgSz w:w="9430" w:h="14300"/>
          <w:pgMar w:top="400" w:right="190" w:bottom="569" w:left="0" w:header="0" w:footer="306" w:gutter="0"/>
          <w:cols w:equalWidth="0" w:num="2">
            <w:col w:w="3790" w:space="100"/>
            <w:col w:w="5351" w:space="0"/>
          </w:cols>
        </w:sectPr>
        <w:rPr>
          <w:rFonts w:ascii="SimSun" w:hAnsi="SimSun" w:eastAsia="SimSun" w:cs="SimSun"/>
          <w:sz w:val="21"/>
          <w:szCs w:val="21"/>
        </w:rPr>
      </w:pPr>
    </w:p>
    <w:p>
      <w:pPr>
        <w:ind w:left="949"/>
        <w:spacing w:before="20" w:line="300" w:lineRule="exact"/>
        <w:rPr>
          <w:rFonts w:ascii="SimSun" w:hAnsi="SimSun" w:eastAsia="SimSun" w:cs="SimSun"/>
          <w:sz w:val="21"/>
          <w:szCs w:val="21"/>
        </w:rPr>
      </w:pPr>
      <w:r>
        <w:rPr>
          <w:rFonts w:ascii="SimSun" w:hAnsi="SimSun" w:eastAsia="SimSun" w:cs="SimSun"/>
          <w:sz w:val="21"/>
          <w:szCs w:val="21"/>
          <w:spacing w:val="-2"/>
          <w:position w:val="6"/>
        </w:rPr>
        <w:t>的实例指向低层次的实例，则这条边需要受到惩罚。</w:t>
      </w:r>
    </w:p>
    <w:p>
      <w:pPr>
        <w:ind w:left="1389"/>
        <w:spacing w:line="219" w:lineRule="auto"/>
        <w:rPr>
          <w:rFonts w:ascii="SimSun" w:hAnsi="SimSun" w:eastAsia="SimSun" w:cs="SimSun"/>
          <w:sz w:val="21"/>
          <w:szCs w:val="21"/>
        </w:rPr>
      </w:pPr>
      <w:r>
        <w:rPr>
          <w:rFonts w:ascii="SimSun" w:hAnsi="SimSun" w:eastAsia="SimSun" w:cs="SimSun"/>
          <w:sz w:val="21"/>
          <w:szCs w:val="21"/>
          <w:spacing w:val="-8"/>
        </w:rPr>
        <w:t>算法模型如下：</w:t>
      </w:r>
    </w:p>
    <w:p>
      <w:pPr>
        <w:ind w:left="1389"/>
        <w:spacing w:before="97" w:line="184" w:lineRule="auto"/>
        <w:rPr>
          <w:rFonts w:ascii="SimSun" w:hAnsi="SimSun" w:eastAsia="SimSun" w:cs="SimSun"/>
          <w:sz w:val="21"/>
          <w:szCs w:val="21"/>
        </w:rPr>
      </w:pPr>
      <w:r>
        <w:pict>
          <v:shape id="_x0000_s572" style="position:absolute;margin-left:433.501pt;margin-top:3.81155pt;mso-position-vertical-relative:text;mso-position-horizontal-relative:text;width:12.1pt;height:15.05pt;z-index:252529664;" filled="false" stroked="false" type="#_x0000_t202">
            <v:fill on="false"/>
            <v:stroke on="false"/>
            <v:path/>
            <v:imagedata o:title=""/>
            <o:lock v:ext="edit" aspectratio="false"/>
            <v:textbox inset="0mm,0mm,0mm,0mm">
              <w:txbxContent>
                <w:p>
                  <w:pPr>
                    <w:ind w:left="20"/>
                    <w:spacing w:before="20" w:line="229" w:lineRule="auto"/>
                    <w:rPr>
                      <w:rFonts w:ascii="SimSun" w:hAnsi="SimSun" w:eastAsia="SimSun" w:cs="SimSun"/>
                      <w:sz w:val="21"/>
                      <w:szCs w:val="21"/>
                    </w:rPr>
                  </w:pPr>
                  <w:r>
                    <w:rPr>
                      <w:rFonts w:ascii="SimSun" w:hAnsi="SimSun" w:eastAsia="SimSun" w:cs="SimSun"/>
                      <w:sz w:val="21"/>
                      <w:szCs w:val="21"/>
                    </w:rPr>
                    <w:t>且</w:t>
                  </w:r>
                </w:p>
              </w:txbxContent>
            </v:textbox>
          </v:shape>
        </w:pict>
      </w:r>
      <w:r>
        <w:rPr>
          <w:rFonts w:ascii="SimSun" w:hAnsi="SimSun" w:eastAsia="SimSun" w:cs="SimSun"/>
          <w:sz w:val="21"/>
          <w:szCs w:val="21"/>
        </w:rPr>
        <w:t>如果x,y</w:t>
      </w:r>
      <w:r>
        <w:rPr>
          <w:rFonts w:ascii="Calibri" w:hAnsi="Calibri" w:eastAsia="Calibri" w:cs="Calibri"/>
          <w:sz w:val="21"/>
          <w:szCs w:val="21"/>
        </w:rPr>
        <w:t>₁</w:t>
      </w:r>
      <w:r>
        <w:rPr>
          <w:rFonts w:ascii="SimSun" w:hAnsi="SimSun" w:eastAsia="SimSun" w:cs="SimSun"/>
          <w:sz w:val="21"/>
          <w:szCs w:val="21"/>
        </w:rPr>
        <w:t>,y</w:t>
      </w:r>
      <w:r>
        <w:rPr>
          <w:rFonts w:ascii="Calibri" w:hAnsi="Calibri" w:eastAsia="Calibri" w:cs="Calibri"/>
          <w:sz w:val="21"/>
          <w:szCs w:val="21"/>
        </w:rPr>
        <w:t>₂ </w:t>
      </w:r>
      <w:r>
        <w:rPr>
          <w:rFonts w:ascii="SimSun" w:hAnsi="SimSun" w:eastAsia="SimSun" w:cs="SimSun"/>
          <w:sz w:val="21"/>
          <w:szCs w:val="21"/>
        </w:rPr>
        <w:t>∈V 且至少存在边</w:t>
      </w:r>
      <w:r>
        <w:rPr>
          <w:rFonts w:ascii="SimSun" w:hAnsi="SimSun" w:eastAsia="SimSun" w:cs="SimSun"/>
          <w:sz w:val="21"/>
          <w:szCs w:val="21"/>
          <w:spacing w:val="-1"/>
        </w:rPr>
        <w:t>e</w:t>
      </w:r>
      <w:r>
        <w:rPr>
          <w:rFonts w:ascii="Calibri" w:hAnsi="Calibri" w:eastAsia="Calibri" w:cs="Calibri"/>
          <w:sz w:val="21"/>
          <w:szCs w:val="21"/>
          <w:spacing w:val="-1"/>
        </w:rPr>
        <w:t>₁</w:t>
      </w:r>
      <w:r>
        <w:rPr>
          <w:rFonts w:ascii="SimSun" w:hAnsi="SimSun" w:eastAsia="SimSun" w:cs="SimSun"/>
          <w:sz w:val="21"/>
          <w:szCs w:val="21"/>
          <w:spacing w:val="-1"/>
        </w:rPr>
        <w:t>,e</w:t>
      </w:r>
      <w:r>
        <w:rPr>
          <w:rFonts w:ascii="Calibri" w:hAnsi="Calibri" w:eastAsia="Calibri" w:cs="Calibri"/>
          <w:sz w:val="21"/>
          <w:szCs w:val="21"/>
          <w:spacing w:val="-1"/>
        </w:rPr>
        <w:t>₂ </w:t>
      </w:r>
      <w:r>
        <w:rPr>
          <w:rFonts w:ascii="SimSun" w:hAnsi="SimSun" w:eastAsia="SimSun" w:cs="SimSun"/>
          <w:sz w:val="21"/>
          <w:szCs w:val="21"/>
          <w:spacing w:val="-1"/>
        </w:rPr>
        <w:t>∈E</w:t>
      </w:r>
      <w:r>
        <w:rPr>
          <w:rFonts w:ascii="SimSun" w:hAnsi="SimSun" w:eastAsia="SimSun" w:cs="SimSun"/>
          <w:sz w:val="21"/>
          <w:szCs w:val="21"/>
          <w:spacing w:val="46"/>
        </w:rPr>
        <w:t xml:space="preserve"> </w:t>
      </w:r>
      <w:r>
        <w:rPr>
          <w:rFonts w:ascii="SimSun" w:hAnsi="SimSun" w:eastAsia="SimSun" w:cs="SimSun"/>
          <w:sz w:val="21"/>
          <w:szCs w:val="21"/>
          <w:spacing w:val="-1"/>
        </w:rPr>
        <w:t>使</w:t>
      </w:r>
      <w:r>
        <w:rPr>
          <w:rFonts w:ascii="SimSun" w:hAnsi="SimSun" w:eastAsia="SimSun" w:cs="SimSun"/>
          <w:sz w:val="21"/>
          <w:szCs w:val="21"/>
          <w:spacing w:val="-29"/>
        </w:rPr>
        <w:t xml:space="preserve"> </w:t>
      </w:r>
      <w:r>
        <w:rPr>
          <w:rFonts w:ascii="SimSun" w:hAnsi="SimSun" w:eastAsia="SimSun" w:cs="SimSun"/>
          <w:sz w:val="21"/>
          <w:szCs w:val="21"/>
          <w:spacing w:val="-1"/>
        </w:rPr>
        <w:t>得e</w:t>
      </w:r>
      <w:r>
        <w:rPr>
          <w:rFonts w:ascii="Calibri" w:hAnsi="Calibri" w:eastAsia="Calibri" w:cs="Calibri"/>
          <w:sz w:val="21"/>
          <w:szCs w:val="21"/>
          <w:spacing w:val="-1"/>
        </w:rPr>
        <w:t>₁</w:t>
      </w:r>
      <w:r>
        <w:rPr>
          <w:rFonts w:ascii="SimSun" w:hAnsi="SimSun" w:eastAsia="SimSun" w:cs="SimSun"/>
          <w:sz w:val="21"/>
          <w:szCs w:val="21"/>
          <w:spacing w:val="-1"/>
        </w:rPr>
        <w:t>=(x,IsA,y</w:t>
      </w:r>
      <w:r>
        <w:rPr>
          <w:rFonts w:ascii="Calibri" w:hAnsi="Calibri" w:eastAsia="Calibri" w:cs="Calibri"/>
          <w:sz w:val="21"/>
          <w:szCs w:val="21"/>
          <w:spacing w:val="-1"/>
        </w:rPr>
        <w:t>₁</w:t>
      </w:r>
      <w:r>
        <w:rPr>
          <w:rFonts w:ascii="SimSun" w:hAnsi="SimSun" w:eastAsia="SimSun" w:cs="SimSun"/>
          <w:sz w:val="21"/>
          <w:szCs w:val="21"/>
          <w:spacing w:val="-1"/>
        </w:rPr>
        <w:t>),e</w:t>
      </w:r>
      <w:r>
        <w:rPr>
          <w:rFonts w:ascii="Calibri" w:hAnsi="Calibri" w:eastAsia="Calibri" w:cs="Calibri"/>
          <w:sz w:val="21"/>
          <w:szCs w:val="21"/>
          <w:spacing w:val="-1"/>
        </w:rPr>
        <w:t>₂</w:t>
      </w:r>
      <w:r>
        <w:rPr>
          <w:rFonts w:ascii="SimSun" w:hAnsi="SimSun" w:eastAsia="SimSun" w:cs="SimSun"/>
          <w:sz w:val="21"/>
          <w:szCs w:val="21"/>
          <w:spacing w:val="-1"/>
        </w:rPr>
        <w:t>=(x,IsA,y</w:t>
      </w:r>
      <w:r>
        <w:rPr>
          <w:rFonts w:ascii="Calibri" w:hAnsi="Calibri" w:eastAsia="Calibri" w:cs="Calibri"/>
          <w:sz w:val="21"/>
          <w:szCs w:val="21"/>
          <w:spacing w:val="-1"/>
        </w:rPr>
        <w:t>₂</w:t>
      </w:r>
      <w:r>
        <w:rPr>
          <w:rFonts w:ascii="SimSun" w:hAnsi="SimSun" w:eastAsia="SimSun" w:cs="SimSun"/>
          <w:sz w:val="21"/>
          <w:szCs w:val="21"/>
          <w:spacing w:val="-1"/>
        </w:rPr>
        <w:t>)</w:t>
      </w:r>
    </w:p>
    <w:p>
      <w:pPr>
        <w:spacing w:line="184" w:lineRule="auto"/>
        <w:sectPr>
          <w:type w:val="continuous"/>
          <w:pgSz w:w="9430" w:h="14300"/>
          <w:pgMar w:top="400" w:right="190" w:bottom="569" w:left="0" w:header="0" w:footer="306" w:gutter="0"/>
          <w:cols w:equalWidth="0" w:num="1">
            <w:col w:w="9240" w:space="0"/>
          </w:cols>
        </w:sectPr>
        <w:rPr>
          <w:rFonts w:ascii="SimSun" w:hAnsi="SimSun" w:eastAsia="SimSun" w:cs="SimSun"/>
          <w:sz w:val="21"/>
          <w:szCs w:val="21"/>
        </w:rPr>
      </w:pPr>
    </w:p>
    <w:p>
      <w:pPr>
        <w:ind w:left="6272"/>
        <w:spacing w:before="121" w:line="217" w:lineRule="auto"/>
        <w:rPr>
          <w:rFonts w:ascii="SimHei" w:hAnsi="SimHei" w:eastAsia="SimHei" w:cs="SimHei"/>
          <w:sz w:val="20"/>
          <w:szCs w:val="20"/>
        </w:rPr>
      </w:pPr>
      <w:r>
        <w:rPr>
          <w:rFonts w:ascii="SimHei" w:hAnsi="SimHei" w:eastAsia="SimHei" w:cs="SimHei"/>
          <w:sz w:val="20"/>
          <w:szCs w:val="20"/>
          <w:b/>
          <w:bCs/>
          <w:color w:val="36A1DF"/>
          <w:spacing w:val="-16"/>
        </w:rPr>
        <w:t>第6章</w:t>
      </w:r>
      <w:r>
        <w:rPr>
          <w:rFonts w:ascii="SimHei" w:hAnsi="SimHei" w:eastAsia="SimHei" w:cs="SimHei"/>
          <w:sz w:val="20"/>
          <w:szCs w:val="20"/>
          <w:color w:val="36A1DF"/>
          <w:spacing w:val="-32"/>
        </w:rPr>
        <w:t xml:space="preserve"> </w:t>
      </w:r>
      <w:r>
        <w:rPr>
          <w:rFonts w:ascii="SimHei" w:hAnsi="SimHei" w:eastAsia="SimHei" w:cs="SimHei"/>
          <w:sz w:val="20"/>
          <w:szCs w:val="20"/>
          <w:spacing w:val="-16"/>
        </w:rPr>
        <w:t>|数据质量管理</w:t>
      </w:r>
    </w:p>
    <w:p>
      <w:pPr>
        <w:pStyle w:val="BodyText"/>
        <w:spacing w:line="295" w:lineRule="auto"/>
        <w:rPr/>
      </w:pPr>
      <w:r/>
    </w:p>
    <w:p>
      <w:pPr>
        <w:pStyle w:val="BodyText"/>
        <w:spacing w:line="295" w:lineRule="auto"/>
        <w:rPr/>
      </w:pPr>
      <w:r/>
    </w:p>
    <w:p>
      <w:pPr>
        <w:spacing w:before="65" w:line="212" w:lineRule="auto"/>
        <w:rPr>
          <w:rFonts w:ascii="SimSun" w:hAnsi="SimSun" w:eastAsia="SimSun" w:cs="SimSun"/>
          <w:sz w:val="20"/>
          <w:szCs w:val="20"/>
        </w:rPr>
      </w:pPr>
      <w:r>
        <w:rPr>
          <w:rFonts w:ascii="Times New Roman" w:hAnsi="Times New Roman" w:eastAsia="Times New Roman" w:cs="Times New Roman"/>
          <w:sz w:val="20"/>
          <w:szCs w:val="20"/>
        </w:rPr>
        <w:t>l(y₁)-l(x)=1;l(y₂)=1(y₁)                </w:t>
      </w:r>
      <w:r>
        <w:rPr>
          <w:rFonts w:ascii="SimSun" w:hAnsi="SimSun" w:eastAsia="SimSun" w:cs="SimSun"/>
          <w:sz w:val="20"/>
          <w:szCs w:val="20"/>
        </w:rPr>
        <w:t>且</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e₃,e₄</w:t>
      </w:r>
      <w:r>
        <w:rPr>
          <w:rFonts w:ascii="SimSun" w:hAnsi="SimSun" w:eastAsia="SimSun" w:cs="SimSun"/>
          <w:sz w:val="20"/>
          <w:szCs w:val="20"/>
        </w:rPr>
        <w:t>∈</w:t>
      </w:r>
      <w:r>
        <w:rPr>
          <w:rFonts w:ascii="Times New Roman" w:hAnsi="Times New Roman" w:eastAsia="Times New Roman" w:cs="Times New Roman"/>
          <w:sz w:val="20"/>
          <w:szCs w:val="20"/>
        </w:rPr>
        <w:t>E,       </w:t>
      </w:r>
      <w:r>
        <w:rPr>
          <w:rFonts w:ascii="SimSun" w:hAnsi="SimSun" w:eastAsia="SimSun" w:cs="SimSun"/>
          <w:sz w:val="20"/>
          <w:szCs w:val="20"/>
        </w:rPr>
        <w:t>使 得</w:t>
      </w:r>
      <w:r>
        <w:rPr>
          <w:rFonts w:ascii="Times New Roman" w:hAnsi="Times New Roman" w:eastAsia="Times New Roman" w:cs="Times New Roman"/>
          <w:sz w:val="20"/>
          <w:szCs w:val="20"/>
        </w:rPr>
        <w:t>e₃=(y₁,IsA,y₂),e₄=(y₂,IsA,y)</w:t>
      </w:r>
      <w:r>
        <w:rPr>
          <w:rFonts w:ascii="Times New Roman" w:hAnsi="Times New Roman" w:eastAsia="Times New Roman" w:cs="Times New Roman"/>
          <w:sz w:val="20"/>
          <w:szCs w:val="20"/>
          <w:spacing w:val="-1"/>
        </w:rPr>
        <w:t>,                     </w:t>
      </w:r>
      <w:r>
        <w:rPr>
          <w:rFonts w:ascii="SimSun" w:hAnsi="SimSun" w:eastAsia="SimSun" w:cs="SimSun"/>
          <w:sz w:val="20"/>
          <w:szCs w:val="20"/>
          <w:spacing w:val="-1"/>
        </w:rPr>
        <w:t>则</w:t>
      </w:r>
    </w:p>
    <w:p>
      <w:pPr>
        <w:ind w:right="366"/>
        <w:spacing w:before="80" w:line="263" w:lineRule="auto"/>
        <w:rPr>
          <w:rFonts w:ascii="SimSun" w:hAnsi="SimSun" w:eastAsia="SimSun" w:cs="SimSun"/>
          <w:sz w:val="20"/>
          <w:szCs w:val="20"/>
        </w:rPr>
      </w:pPr>
      <w:r>
        <w:rPr>
          <w:rFonts w:ascii="SimSun" w:hAnsi="SimSun" w:eastAsia="SimSun" w:cs="SimSun"/>
          <w:sz w:val="20"/>
          <w:szCs w:val="20"/>
          <w:spacing w:val="12"/>
        </w:rPr>
        <w:t>对概念集合</w:t>
      </w:r>
      <w:r>
        <w:rPr>
          <w:rFonts w:ascii="Times New Roman" w:hAnsi="Times New Roman" w:eastAsia="Times New Roman" w:cs="Times New Roman"/>
          <w:sz w:val="20"/>
          <w:szCs w:val="20"/>
          <w:spacing w:val="12"/>
        </w:rPr>
        <w:t>Y₁,Y₂   </w:t>
      </w:r>
      <w:r>
        <w:rPr>
          <w:rFonts w:ascii="SimSun" w:hAnsi="SimSun" w:eastAsia="SimSun" w:cs="SimSun"/>
          <w:sz w:val="20"/>
          <w:szCs w:val="20"/>
          <w:spacing w:val="12"/>
        </w:rPr>
        <w:t>进行矛盾概念集合对判断，使用上节提到的</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Hamming</w:t>
      </w:r>
      <w:r>
        <w:rPr>
          <w:rFonts w:ascii="SimSun" w:hAnsi="SimSun" w:eastAsia="SimSun" w:cs="SimSun"/>
          <w:sz w:val="20"/>
          <w:szCs w:val="20"/>
          <w:spacing w:val="11"/>
        </w:rPr>
        <w:t>距离和</w:t>
      </w:r>
      <w:r>
        <w:rPr>
          <w:rFonts w:ascii="SimSun" w:hAnsi="SimSun" w:eastAsia="SimSun" w:cs="SimSun"/>
          <w:sz w:val="20"/>
          <w:szCs w:val="20"/>
          <w:spacing w:val="-47"/>
        </w:rPr>
        <w:t xml:space="preserve"> </w:t>
      </w:r>
      <w:r>
        <w:rPr>
          <w:rFonts w:ascii="Times New Roman" w:hAnsi="Times New Roman" w:eastAsia="Times New Roman" w:cs="Times New Roman"/>
          <w:sz w:val="20"/>
          <w:szCs w:val="20"/>
        </w:rPr>
        <w:t>Jaccard </w:t>
      </w:r>
      <w:r>
        <w:rPr>
          <w:rFonts w:ascii="SimSun" w:hAnsi="SimSun" w:eastAsia="SimSun" w:cs="SimSun"/>
          <w:sz w:val="20"/>
          <w:szCs w:val="20"/>
          <w:spacing w:val="2"/>
        </w:rPr>
        <w:t>距离进行判断。</w:t>
      </w:r>
    </w:p>
    <w:p>
      <w:pPr>
        <w:ind w:right="366" w:firstLine="489"/>
        <w:spacing w:before="48" w:line="272" w:lineRule="auto"/>
        <w:jc w:val="both"/>
        <w:rPr>
          <w:rFonts w:ascii="SimSun" w:hAnsi="SimSun" w:eastAsia="SimSun" w:cs="SimSun"/>
          <w:sz w:val="20"/>
          <w:szCs w:val="20"/>
        </w:rPr>
      </w:pPr>
      <w:r>
        <w:rPr>
          <w:rFonts w:ascii="SimSun" w:hAnsi="SimSun" w:eastAsia="SimSun" w:cs="SimSun"/>
          <w:sz w:val="20"/>
          <w:szCs w:val="20"/>
          <w:spacing w:val="13"/>
        </w:rPr>
        <w:t>上述算法模型的设计依据是知识图谱的层次结构，算法</w:t>
      </w:r>
      <w:r>
        <w:rPr>
          <w:rFonts w:ascii="SimSun" w:hAnsi="SimSun" w:eastAsia="SimSun" w:cs="SimSun"/>
          <w:sz w:val="20"/>
          <w:szCs w:val="20"/>
          <w:spacing w:val="12"/>
        </w:rPr>
        <w:t>的开始实施是从下而上的</w:t>
      </w:r>
      <w:r>
        <w:rPr>
          <w:rFonts w:ascii="SimSun" w:hAnsi="SimSun" w:eastAsia="SimSun" w:cs="SimSun"/>
          <w:sz w:val="20"/>
          <w:szCs w:val="20"/>
        </w:rPr>
        <w:t xml:space="preserve"> </w:t>
      </w:r>
      <w:r>
        <w:rPr>
          <w:rFonts w:ascii="SimSun" w:hAnsi="SimSun" w:eastAsia="SimSun" w:cs="SimSun"/>
          <w:sz w:val="20"/>
          <w:szCs w:val="20"/>
          <w:spacing w:val="15"/>
        </w:rPr>
        <w:t>对每个概念集合进行比较，算法进行的终止条件是如果两个概念</w:t>
      </w:r>
      <w:r>
        <w:rPr>
          <w:rFonts w:ascii="SimSun" w:hAnsi="SimSun" w:eastAsia="SimSun" w:cs="SimSun"/>
          <w:sz w:val="20"/>
          <w:szCs w:val="20"/>
          <w:spacing w:val="14"/>
        </w:rPr>
        <w:t>集合被判定为相似概</w:t>
      </w:r>
      <w:r>
        <w:rPr>
          <w:rFonts w:ascii="SimSun" w:hAnsi="SimSun" w:eastAsia="SimSun" w:cs="SimSun"/>
          <w:sz w:val="20"/>
          <w:szCs w:val="20"/>
        </w:rPr>
        <w:t xml:space="preserve"> </w:t>
      </w:r>
      <w:r>
        <w:rPr>
          <w:rFonts w:ascii="SimSun" w:hAnsi="SimSun" w:eastAsia="SimSun" w:cs="SimSun"/>
          <w:sz w:val="20"/>
          <w:szCs w:val="20"/>
          <w:spacing w:val="15"/>
        </w:rPr>
        <w:t>念集合，则停止向上搜索，直到遍历完所有的概念集合。设计这个算法</w:t>
      </w:r>
      <w:r>
        <w:rPr>
          <w:rFonts w:ascii="SimSun" w:hAnsi="SimSun" w:eastAsia="SimSun" w:cs="SimSun"/>
          <w:sz w:val="20"/>
          <w:szCs w:val="20"/>
          <w:spacing w:val="14"/>
        </w:rPr>
        <w:t>的优势是因为</w:t>
      </w:r>
      <w:r>
        <w:rPr>
          <w:rFonts w:ascii="SimSun" w:hAnsi="SimSun" w:eastAsia="SimSun" w:cs="SimSun"/>
          <w:sz w:val="20"/>
          <w:szCs w:val="20"/>
        </w:rPr>
        <w:t xml:space="preserve"> </w:t>
      </w:r>
      <w:r>
        <w:rPr>
          <w:rFonts w:ascii="SimSun" w:hAnsi="SimSun" w:eastAsia="SimSun" w:cs="SimSun"/>
          <w:sz w:val="20"/>
          <w:szCs w:val="20"/>
          <w:spacing w:val="15"/>
        </w:rPr>
        <w:t>基于集合距离的错误检测算法需要对所有的概念集合进行两两对比，</w:t>
      </w:r>
      <w:r>
        <w:rPr>
          <w:rFonts w:ascii="SimSun" w:hAnsi="SimSun" w:eastAsia="SimSun" w:cs="SimSun"/>
          <w:sz w:val="20"/>
          <w:szCs w:val="20"/>
          <w:spacing w:val="14"/>
        </w:rPr>
        <w:t>然而其中有一大</w:t>
      </w:r>
      <w:r>
        <w:rPr>
          <w:rFonts w:ascii="SimSun" w:hAnsi="SimSun" w:eastAsia="SimSun" w:cs="SimSun"/>
          <w:sz w:val="20"/>
          <w:szCs w:val="20"/>
        </w:rPr>
        <w:t xml:space="preserve"> </w:t>
      </w:r>
      <w:r>
        <w:rPr>
          <w:rFonts w:ascii="SimSun" w:hAnsi="SimSun" w:eastAsia="SimSun" w:cs="SimSun"/>
          <w:sz w:val="20"/>
          <w:szCs w:val="20"/>
          <w:spacing w:val="15"/>
        </w:rPr>
        <w:t>部分的比较工作是无用的，所以可以通过图层次结合距离模型进行矛</w:t>
      </w:r>
      <w:r>
        <w:rPr>
          <w:rFonts w:ascii="SimSun" w:hAnsi="SimSun" w:eastAsia="SimSun" w:cs="SimSun"/>
          <w:sz w:val="20"/>
          <w:szCs w:val="20"/>
          <w:spacing w:val="14"/>
        </w:rPr>
        <w:t>盾概念集合的求</w:t>
      </w:r>
      <w:r>
        <w:rPr>
          <w:rFonts w:ascii="SimSun" w:hAnsi="SimSun" w:eastAsia="SimSun" w:cs="SimSun"/>
          <w:sz w:val="20"/>
          <w:szCs w:val="20"/>
        </w:rPr>
        <w:t xml:space="preserve"> </w:t>
      </w:r>
      <w:r>
        <w:rPr>
          <w:rFonts w:ascii="SimSun" w:hAnsi="SimSun" w:eastAsia="SimSun" w:cs="SimSun"/>
          <w:sz w:val="20"/>
          <w:szCs w:val="20"/>
          <w:spacing w:val="15"/>
        </w:rPr>
        <w:t>解。该算法的最坏情况是知识图谱当中的所有概念集合都为矛盾概念集合。但是</w:t>
      </w:r>
      <w:r>
        <w:rPr>
          <w:rFonts w:ascii="SimSun" w:hAnsi="SimSun" w:eastAsia="SimSun" w:cs="SimSun"/>
          <w:sz w:val="20"/>
          <w:szCs w:val="20"/>
          <w:spacing w:val="14"/>
        </w:rPr>
        <w:t>这种</w:t>
      </w:r>
      <w:r>
        <w:rPr>
          <w:rFonts w:ascii="SimSun" w:hAnsi="SimSun" w:eastAsia="SimSun" w:cs="SimSun"/>
          <w:sz w:val="20"/>
          <w:szCs w:val="20"/>
        </w:rPr>
        <w:t xml:space="preserve"> </w:t>
      </w:r>
      <w:r>
        <w:rPr>
          <w:rFonts w:ascii="SimSun" w:hAnsi="SimSun" w:eastAsia="SimSun" w:cs="SimSun"/>
          <w:sz w:val="20"/>
          <w:szCs w:val="20"/>
          <w:spacing w:val="15"/>
        </w:rPr>
        <w:t>最坏的情况是不存在的，因为假设知识图谱足够大并包含了世界上已有的知识，则知</w:t>
      </w:r>
      <w:r>
        <w:rPr>
          <w:rFonts w:ascii="SimSun" w:hAnsi="SimSun" w:eastAsia="SimSun" w:cs="SimSun"/>
          <w:sz w:val="20"/>
          <w:szCs w:val="20"/>
        </w:rPr>
        <w:t xml:space="preserve"> </w:t>
      </w:r>
      <w:r>
        <w:rPr>
          <w:rFonts w:ascii="SimSun" w:hAnsi="SimSun" w:eastAsia="SimSun" w:cs="SimSun"/>
          <w:sz w:val="20"/>
          <w:szCs w:val="20"/>
          <w:spacing w:val="15"/>
        </w:rPr>
        <w:t>识图谱所存储的概念不可能是全部矛盾的，因为概念之间是有联系的。所以该算法确</w:t>
      </w:r>
      <w:r>
        <w:rPr>
          <w:rFonts w:ascii="SimSun" w:hAnsi="SimSun" w:eastAsia="SimSun" w:cs="SimSun"/>
          <w:sz w:val="20"/>
          <w:szCs w:val="20"/>
        </w:rPr>
        <w:t xml:space="preserve"> </w:t>
      </w:r>
      <w:r>
        <w:rPr>
          <w:rFonts w:ascii="SimSun" w:hAnsi="SimSun" w:eastAsia="SimSun" w:cs="SimSun"/>
          <w:sz w:val="20"/>
          <w:szCs w:val="20"/>
          <w:spacing w:val="15"/>
        </w:rPr>
        <w:t>实可以加速矛盾集合的计算。然而该算法存在的问题是求解出的矛盾集合</w:t>
      </w:r>
      <w:r>
        <w:rPr>
          <w:rFonts w:ascii="SimSun" w:hAnsi="SimSun" w:eastAsia="SimSun" w:cs="SimSun"/>
          <w:sz w:val="20"/>
          <w:szCs w:val="20"/>
          <w:spacing w:val="14"/>
        </w:rPr>
        <w:t>对个数小于</w:t>
      </w:r>
      <w:r>
        <w:rPr>
          <w:rFonts w:ascii="SimSun" w:hAnsi="SimSun" w:eastAsia="SimSun" w:cs="SimSun"/>
          <w:sz w:val="20"/>
          <w:szCs w:val="20"/>
        </w:rPr>
        <w:t xml:space="preserve"> </w:t>
      </w:r>
      <w:r>
        <w:rPr>
          <w:rFonts w:ascii="SimSun" w:hAnsi="SimSun" w:eastAsia="SimSun" w:cs="SimSun"/>
          <w:sz w:val="20"/>
          <w:szCs w:val="20"/>
          <w:spacing w:val="15"/>
        </w:rPr>
        <w:t>等于基于集合距离的错误检测算法，所以检测出的错误召回率低，</w:t>
      </w:r>
      <w:r>
        <w:rPr>
          <w:rFonts w:ascii="SimSun" w:hAnsi="SimSun" w:eastAsia="SimSun" w:cs="SimSun"/>
          <w:sz w:val="20"/>
          <w:szCs w:val="20"/>
          <w:spacing w:val="14"/>
        </w:rPr>
        <w:t>但是可以保证较高</w:t>
      </w:r>
      <w:r>
        <w:rPr>
          <w:rFonts w:ascii="SimSun" w:hAnsi="SimSun" w:eastAsia="SimSun" w:cs="SimSun"/>
          <w:sz w:val="20"/>
          <w:szCs w:val="20"/>
        </w:rPr>
        <w:t xml:space="preserve"> </w:t>
      </w:r>
      <w:r>
        <w:rPr>
          <w:rFonts w:ascii="SimSun" w:hAnsi="SimSun" w:eastAsia="SimSun" w:cs="SimSun"/>
          <w:sz w:val="20"/>
          <w:szCs w:val="20"/>
          <w:spacing w:val="5"/>
        </w:rPr>
        <w:t>的检测速度。</w:t>
      </w:r>
    </w:p>
    <w:p>
      <w:pPr>
        <w:spacing w:before="357" w:line="189" w:lineRule="auto"/>
        <w:rPr>
          <w:rFonts w:ascii="SimHei" w:hAnsi="SimHei" w:eastAsia="SimHei" w:cs="SimHei"/>
          <w:sz w:val="26"/>
          <w:szCs w:val="26"/>
        </w:rPr>
      </w:pPr>
      <w:r>
        <w:rPr>
          <w:rFonts w:ascii="SimSun" w:hAnsi="SimSun" w:eastAsia="SimSun" w:cs="SimSun"/>
          <w:sz w:val="47"/>
          <w:szCs w:val="47"/>
          <w:color w:val="158AE4"/>
          <w:spacing w:val="-13"/>
        </w:rPr>
        <w:t>6.6</w:t>
      </w:r>
      <w:r>
        <w:rPr>
          <w:rFonts w:ascii="SimSun" w:hAnsi="SimSun" w:eastAsia="SimSun" w:cs="SimSun"/>
          <w:sz w:val="47"/>
          <w:szCs w:val="47"/>
          <w:color w:val="158AE4"/>
          <w:spacing w:val="149"/>
        </w:rPr>
        <w:t xml:space="preserve"> </w:t>
      </w:r>
      <w:r>
        <w:rPr>
          <w:rFonts w:ascii="SimHei" w:hAnsi="SimHei" w:eastAsia="SimHei" w:cs="SimHei"/>
          <w:sz w:val="26"/>
          <w:szCs w:val="26"/>
          <w:color w:val="2CA9F2"/>
          <w:spacing w:val="-13"/>
        </w:rPr>
        <w:t>面</w:t>
      </w:r>
      <w:r>
        <w:rPr>
          <w:rFonts w:ascii="SimHei" w:hAnsi="SimHei" w:eastAsia="SimHei" w:cs="SimHei"/>
          <w:sz w:val="26"/>
          <w:szCs w:val="26"/>
          <w:color w:val="2CA9F2"/>
          <w:spacing w:val="-40"/>
        </w:rPr>
        <w:t xml:space="preserve"> </w:t>
      </w:r>
      <w:r>
        <w:rPr>
          <w:rFonts w:ascii="SimHei" w:hAnsi="SimHei" w:eastAsia="SimHei" w:cs="SimHei"/>
          <w:sz w:val="26"/>
          <w:szCs w:val="26"/>
          <w:color w:val="2CA9F2"/>
          <w:spacing w:val="-13"/>
        </w:rPr>
        <w:t>向</w:t>
      </w:r>
      <w:r>
        <w:rPr>
          <w:rFonts w:ascii="SimHei" w:hAnsi="SimHei" w:eastAsia="SimHei" w:cs="SimHei"/>
          <w:sz w:val="26"/>
          <w:szCs w:val="26"/>
          <w:color w:val="2CA9F2"/>
          <w:spacing w:val="-60"/>
        </w:rPr>
        <w:t xml:space="preserve"> </w:t>
      </w:r>
      <w:r>
        <w:rPr>
          <w:rFonts w:ascii="SimHei" w:hAnsi="SimHei" w:eastAsia="SimHei" w:cs="SimHei"/>
          <w:sz w:val="26"/>
          <w:szCs w:val="26"/>
          <w:color w:val="2CA9F2"/>
          <w:spacing w:val="-13"/>
        </w:rPr>
        <w:t>大</w:t>
      </w:r>
      <w:r>
        <w:rPr>
          <w:rFonts w:ascii="SimHei" w:hAnsi="SimHei" w:eastAsia="SimHei" w:cs="SimHei"/>
          <w:sz w:val="26"/>
          <w:szCs w:val="26"/>
          <w:color w:val="2CA9F2"/>
          <w:spacing w:val="-58"/>
        </w:rPr>
        <w:t xml:space="preserve"> </w:t>
      </w:r>
      <w:r>
        <w:rPr>
          <w:rFonts w:ascii="SimHei" w:hAnsi="SimHei" w:eastAsia="SimHei" w:cs="SimHei"/>
          <w:sz w:val="26"/>
          <w:szCs w:val="26"/>
          <w:color w:val="2CA9F2"/>
          <w:spacing w:val="-13"/>
        </w:rPr>
        <w:t>数</w:t>
      </w:r>
      <w:r>
        <w:rPr>
          <w:rFonts w:ascii="SimHei" w:hAnsi="SimHei" w:eastAsia="SimHei" w:cs="SimHei"/>
          <w:sz w:val="26"/>
          <w:szCs w:val="26"/>
          <w:color w:val="2CA9F2"/>
          <w:spacing w:val="-58"/>
        </w:rPr>
        <w:t xml:space="preserve"> </w:t>
      </w:r>
      <w:r>
        <w:rPr>
          <w:rFonts w:ascii="SimHei" w:hAnsi="SimHei" w:eastAsia="SimHei" w:cs="SimHei"/>
          <w:sz w:val="26"/>
          <w:szCs w:val="26"/>
          <w:color w:val="2CA9F2"/>
          <w:spacing w:val="-13"/>
        </w:rPr>
        <w:t>据</w:t>
      </w:r>
      <w:r>
        <w:rPr>
          <w:rFonts w:ascii="SimHei" w:hAnsi="SimHei" w:eastAsia="SimHei" w:cs="SimHei"/>
          <w:sz w:val="26"/>
          <w:szCs w:val="26"/>
          <w:color w:val="2CA9F2"/>
          <w:spacing w:val="-45"/>
        </w:rPr>
        <w:t xml:space="preserve"> </w:t>
      </w:r>
      <w:r>
        <w:rPr>
          <w:rFonts w:ascii="SimHei" w:hAnsi="SimHei" w:eastAsia="SimHei" w:cs="SimHei"/>
          <w:sz w:val="26"/>
          <w:szCs w:val="26"/>
          <w:color w:val="2CA9F2"/>
          <w:spacing w:val="-13"/>
        </w:rPr>
        <w:t>的</w:t>
      </w:r>
      <w:r>
        <w:rPr>
          <w:rFonts w:ascii="SimHei" w:hAnsi="SimHei" w:eastAsia="SimHei" w:cs="SimHei"/>
          <w:sz w:val="26"/>
          <w:szCs w:val="26"/>
          <w:color w:val="2CA9F2"/>
          <w:spacing w:val="-58"/>
        </w:rPr>
        <w:t xml:space="preserve"> </w:t>
      </w:r>
      <w:r>
        <w:rPr>
          <w:rFonts w:ascii="SimHei" w:hAnsi="SimHei" w:eastAsia="SimHei" w:cs="SimHei"/>
          <w:sz w:val="26"/>
          <w:szCs w:val="26"/>
          <w:color w:val="2CA9F2"/>
          <w:spacing w:val="-13"/>
        </w:rPr>
        <w:t>数</w:t>
      </w:r>
      <w:r>
        <w:rPr>
          <w:rFonts w:ascii="SimHei" w:hAnsi="SimHei" w:eastAsia="SimHei" w:cs="SimHei"/>
          <w:sz w:val="26"/>
          <w:szCs w:val="26"/>
          <w:color w:val="2CA9F2"/>
          <w:spacing w:val="-58"/>
        </w:rPr>
        <w:t xml:space="preserve"> </w:t>
      </w:r>
      <w:r>
        <w:rPr>
          <w:rFonts w:ascii="SimHei" w:hAnsi="SimHei" w:eastAsia="SimHei" w:cs="SimHei"/>
          <w:sz w:val="26"/>
          <w:szCs w:val="26"/>
          <w:color w:val="2CA9F2"/>
          <w:spacing w:val="-13"/>
        </w:rPr>
        <w:t>据</w:t>
      </w:r>
      <w:r>
        <w:rPr>
          <w:rFonts w:ascii="SimHei" w:hAnsi="SimHei" w:eastAsia="SimHei" w:cs="SimHei"/>
          <w:sz w:val="26"/>
          <w:szCs w:val="26"/>
          <w:color w:val="2CA9F2"/>
          <w:spacing w:val="-56"/>
        </w:rPr>
        <w:t xml:space="preserve"> </w:t>
      </w:r>
      <w:r>
        <w:rPr>
          <w:rFonts w:ascii="SimHei" w:hAnsi="SimHei" w:eastAsia="SimHei" w:cs="SimHei"/>
          <w:sz w:val="26"/>
          <w:szCs w:val="26"/>
          <w:color w:val="2CA9F2"/>
          <w:spacing w:val="-13"/>
        </w:rPr>
        <w:t>清</w:t>
      </w:r>
      <w:r>
        <w:rPr>
          <w:rFonts w:ascii="SimHei" w:hAnsi="SimHei" w:eastAsia="SimHei" w:cs="SimHei"/>
          <w:sz w:val="26"/>
          <w:szCs w:val="26"/>
          <w:color w:val="2CA9F2"/>
          <w:spacing w:val="-58"/>
        </w:rPr>
        <w:t xml:space="preserve"> </w:t>
      </w:r>
      <w:r>
        <w:rPr>
          <w:rFonts w:ascii="SimHei" w:hAnsi="SimHei" w:eastAsia="SimHei" w:cs="SimHei"/>
          <w:sz w:val="26"/>
          <w:szCs w:val="26"/>
          <w:color w:val="2CA9F2"/>
          <w:spacing w:val="-13"/>
        </w:rPr>
        <w:t>洗</w:t>
      </w:r>
    </w:p>
    <w:p>
      <w:pPr>
        <w:pStyle w:val="BodyText"/>
        <w:spacing w:line="256" w:lineRule="auto"/>
        <w:rPr/>
      </w:pPr>
      <w:r/>
    </w:p>
    <w:p>
      <w:pPr>
        <w:ind w:left="3"/>
        <w:spacing w:before="85" w:line="222" w:lineRule="auto"/>
        <w:outlineLvl w:val="6"/>
        <w:rPr>
          <w:rFonts w:ascii="SimHei" w:hAnsi="SimHei" w:eastAsia="SimHei" w:cs="SimHei"/>
          <w:sz w:val="26"/>
          <w:szCs w:val="26"/>
        </w:rPr>
      </w:pPr>
      <w:r>
        <w:rPr>
          <w:rFonts w:ascii="SimHei" w:hAnsi="SimHei" w:eastAsia="SimHei" w:cs="SimHei"/>
          <w:sz w:val="26"/>
          <w:szCs w:val="26"/>
          <w:b/>
          <w:bCs/>
          <w:color w:val="26A4EE"/>
          <w:spacing w:val="8"/>
        </w:rPr>
        <w:t>6.6.1</w:t>
      </w:r>
      <w:r>
        <w:rPr>
          <w:rFonts w:ascii="SimHei" w:hAnsi="SimHei" w:eastAsia="SimHei" w:cs="SimHei"/>
          <w:sz w:val="26"/>
          <w:szCs w:val="26"/>
          <w:color w:val="26A4EE"/>
          <w:spacing w:val="66"/>
        </w:rPr>
        <w:t xml:space="preserve">  </w:t>
      </w:r>
      <w:r>
        <w:rPr>
          <w:rFonts w:ascii="SimHei" w:hAnsi="SimHei" w:eastAsia="SimHei" w:cs="SimHei"/>
          <w:sz w:val="26"/>
          <w:szCs w:val="26"/>
          <w:b/>
          <w:bCs/>
          <w:color w:val="26A4EE"/>
          <w:spacing w:val="8"/>
        </w:rPr>
        <w:t>大数据清洗的探索</w:t>
      </w:r>
    </w:p>
    <w:p>
      <w:pPr>
        <w:ind w:left="440"/>
        <w:spacing w:before="169" w:line="219" w:lineRule="auto"/>
        <w:rPr>
          <w:rFonts w:ascii="SimSun" w:hAnsi="SimSun" w:eastAsia="SimSun" w:cs="SimSun"/>
          <w:sz w:val="20"/>
          <w:szCs w:val="20"/>
        </w:rPr>
      </w:pPr>
      <w:r>
        <w:rPr>
          <w:rFonts w:ascii="SimSun" w:hAnsi="SimSun" w:eastAsia="SimSun" w:cs="SimSun"/>
          <w:sz w:val="20"/>
          <w:szCs w:val="20"/>
          <w:spacing w:val="11"/>
        </w:rPr>
        <w:t>在当今的信息化时代，随着互联网的兴起和</w:t>
      </w:r>
      <w:r>
        <w:rPr>
          <w:rFonts w:ascii="SimSun" w:hAnsi="SimSun" w:eastAsia="SimSun" w:cs="SimSun"/>
          <w:sz w:val="20"/>
          <w:szCs w:val="20"/>
          <w:spacing w:val="10"/>
        </w:rPr>
        <w:t>产业的数字化，各种数据量急剧增长，</w:t>
      </w:r>
    </w:p>
    <w:p>
      <w:pPr>
        <w:spacing w:before="63" w:line="184" w:lineRule="auto"/>
        <w:rPr>
          <w:rFonts w:ascii="SimSun" w:hAnsi="SimSun" w:eastAsia="SimSun" w:cs="SimSun"/>
          <w:sz w:val="20"/>
          <w:szCs w:val="20"/>
        </w:rPr>
      </w:pPr>
      <w:r>
        <w:pict>
          <v:shape id="_x0000_s574" style="position:absolute;margin-left:308.997pt;margin-top:9.09382pt;mso-position-vertical-relative:text;mso-position-horizontal-relative:text;width:47.85pt;height:11.05pt;z-index:252537856;" filled="false" stroked="false" type="#_x0000_t202">
            <v:fill on="false"/>
            <v:stroke on="false"/>
            <v:path/>
            <v:imagedata o:title=""/>
            <o:lock v:ext="edit" aspectratio="false"/>
            <v:textbox inset="0mm,0mm,0mm,0mm">
              <w:txbxContent>
                <w:p>
                  <w:pPr>
                    <w:ind w:left="20"/>
                    <w:spacing w:before="20" w:line="208" w:lineRule="auto"/>
                    <w:rPr>
                      <w:rFonts w:ascii="SimSun" w:hAnsi="SimSun" w:eastAsia="SimSun" w:cs="SimSun"/>
                      <w:sz w:val="16"/>
                      <w:szCs w:val="16"/>
                    </w:rPr>
                  </w:pPr>
                  <w:r>
                    <w:rPr>
                      <w:rFonts w:ascii="SimSun" w:hAnsi="SimSun" w:eastAsia="SimSun" w:cs="SimSun"/>
                      <w:sz w:val="16"/>
                      <w:szCs w:val="16"/>
                      <w:spacing w:val="-7"/>
                    </w:rPr>
                    <w:t>混合错误清洗</w:t>
                  </w:r>
                </w:p>
              </w:txbxContent>
            </v:textbox>
          </v:shape>
        </w:pict>
      </w:r>
      <w:r>
        <w:rPr>
          <w:rFonts w:ascii="SimSun" w:hAnsi="SimSun" w:eastAsia="SimSun" w:cs="SimSun"/>
          <w:sz w:val="20"/>
          <w:szCs w:val="20"/>
          <w:spacing w:val="14"/>
        </w:rPr>
        <w:t>也使得数据质量越来越不容忽视。数据质量管</w:t>
      </w:r>
    </w:p>
    <w:p>
      <w:pPr>
        <w:spacing w:before="119" w:line="231" w:lineRule="auto"/>
        <w:rPr>
          <w:rFonts w:ascii="SimSun" w:hAnsi="SimSun" w:eastAsia="SimSun" w:cs="SimSun"/>
          <w:sz w:val="16"/>
          <w:szCs w:val="16"/>
        </w:rPr>
      </w:pPr>
      <w:r>
        <w:drawing>
          <wp:anchor distT="0" distB="0" distL="0" distR="0" simplePos="0" relativeHeight="252536832" behindDoc="1" locked="0" layoutInCell="1" allowOverlap="1">
            <wp:simplePos x="0" y="0"/>
            <wp:positionH relativeFrom="column">
              <wp:posOffset>2832056</wp:posOffset>
            </wp:positionH>
            <wp:positionV relativeFrom="paragraph">
              <wp:posOffset>-106846</wp:posOffset>
            </wp:positionV>
            <wp:extent cx="2146325" cy="1682802"/>
            <wp:effectExtent l="0" t="0" r="0" b="0"/>
            <wp:wrapNone/>
            <wp:docPr id="374" name="IM 374"/>
            <wp:cNvGraphicFramePr/>
            <a:graphic>
              <a:graphicData uri="http://schemas.openxmlformats.org/drawingml/2006/picture">
                <pic:pic>
                  <pic:nvPicPr>
                    <pic:cNvPr id="374" name="IM 374"/>
                    <pic:cNvPicPr/>
                  </pic:nvPicPr>
                  <pic:blipFill>
                    <a:blip r:embed="rId300"/>
                    <a:stretch>
                      <a:fillRect/>
                    </a:stretch>
                  </pic:blipFill>
                  <pic:spPr>
                    <a:xfrm rot="0">
                      <a:off x="0" y="0"/>
                      <a:ext cx="2146325" cy="1682802"/>
                    </a:xfrm>
                    <a:prstGeom prst="rect">
                      <a:avLst/>
                    </a:prstGeom>
                  </pic:spPr>
                </pic:pic>
              </a:graphicData>
            </a:graphic>
          </wp:anchor>
        </w:drawing>
      </w:r>
      <w:r>
        <w:rPr>
          <w:rFonts w:ascii="SimSun" w:hAnsi="SimSun" w:eastAsia="SimSun" w:cs="SimSun"/>
          <w:sz w:val="20"/>
          <w:szCs w:val="20"/>
          <w:spacing w:val="6"/>
        </w:rPr>
        <w:t>理更依赖技术：数据规模大</w:t>
      </w:r>
      <w:r>
        <w:rPr>
          <w:rFonts w:ascii="SimSun" w:hAnsi="SimSun" w:eastAsia="SimSun" w:cs="SimSun"/>
          <w:sz w:val="20"/>
          <w:szCs w:val="20"/>
          <w:spacing w:val="-68"/>
        </w:rPr>
        <w:t xml:space="preserve"> </w:t>
      </w:r>
      <w:r>
        <w:rPr>
          <w:rFonts w:ascii="SimSun" w:hAnsi="SimSun" w:eastAsia="SimSun" w:cs="SimSun"/>
          <w:sz w:val="20"/>
          <w:szCs w:val="20"/>
          <w:spacing w:val="6"/>
        </w:rPr>
        <w:t>→难以全面掌握数</w:t>
      </w:r>
      <w:r>
        <w:rPr>
          <w:rFonts w:ascii="SimSun" w:hAnsi="SimSun" w:eastAsia="SimSun" w:cs="SimSun"/>
          <w:sz w:val="20"/>
          <w:szCs w:val="20"/>
          <w:spacing w:val="31"/>
        </w:rPr>
        <w:t xml:space="preserve">   </w:t>
      </w:r>
      <w:r>
        <w:rPr>
          <w:rFonts w:ascii="SimHei" w:hAnsi="SimHei" w:eastAsia="SimHei" w:cs="SimHei"/>
          <w:sz w:val="16"/>
          <w:szCs w:val="16"/>
          <w:b/>
          <w:bCs/>
          <w:color w:val="FFFFFF"/>
          <w:spacing w:val="6"/>
          <w:position w:val="-3"/>
        </w:rPr>
        <w:t>模态多样</w:t>
      </w:r>
      <w:r>
        <w:rPr>
          <w:rFonts w:ascii="SimHei" w:hAnsi="SimHei" w:eastAsia="SimHei" w:cs="SimHei"/>
          <w:sz w:val="16"/>
          <w:szCs w:val="16"/>
          <w:color w:val="FFFFFF"/>
          <w:spacing w:val="1"/>
          <w:position w:val="-3"/>
        </w:rPr>
        <w:t xml:space="preserve">         </w:t>
      </w:r>
      <w:r>
        <w:rPr>
          <w:rFonts w:ascii="SimSun" w:hAnsi="SimSun" w:eastAsia="SimSun" w:cs="SimSun"/>
          <w:sz w:val="16"/>
          <w:szCs w:val="16"/>
          <w:spacing w:val="6"/>
          <w:position w:val="-1"/>
        </w:rPr>
        <w:t>时间序</w:t>
      </w:r>
      <w:r>
        <w:rPr>
          <w:rFonts w:ascii="SimSun" w:hAnsi="SimSun" w:eastAsia="SimSun" w:cs="SimSun"/>
          <w:sz w:val="16"/>
          <w:szCs w:val="16"/>
          <w:spacing w:val="5"/>
          <w:position w:val="-1"/>
        </w:rPr>
        <w:t>列错误清洗</w:t>
      </w:r>
    </w:p>
    <w:p>
      <w:pPr>
        <w:spacing w:before="30" w:line="220" w:lineRule="auto"/>
        <w:rPr>
          <w:rFonts w:ascii="SimSun" w:hAnsi="SimSun" w:eastAsia="SimSun" w:cs="SimSun"/>
          <w:sz w:val="16"/>
          <w:szCs w:val="16"/>
        </w:rPr>
      </w:pPr>
      <w:r>
        <w:rPr>
          <w:rFonts w:ascii="SimSun" w:hAnsi="SimSun" w:eastAsia="SimSun" w:cs="SimSun"/>
          <w:sz w:val="20"/>
          <w:szCs w:val="20"/>
          <w:spacing w:val="8"/>
        </w:rPr>
        <w:t>据特征；数据来源多样</w:t>
      </w:r>
      <w:r>
        <w:rPr>
          <w:rFonts w:ascii="SimSun" w:hAnsi="SimSun" w:eastAsia="SimSun" w:cs="SimSun"/>
          <w:sz w:val="20"/>
          <w:szCs w:val="20"/>
          <w:spacing w:val="-68"/>
        </w:rPr>
        <w:t xml:space="preserve"> </w:t>
      </w:r>
      <w:r>
        <w:rPr>
          <w:rFonts w:ascii="SimSun" w:hAnsi="SimSun" w:eastAsia="SimSun" w:cs="SimSun"/>
          <w:sz w:val="20"/>
          <w:szCs w:val="20"/>
          <w:spacing w:val="8"/>
        </w:rPr>
        <w:t>→</w:t>
      </w:r>
      <w:r>
        <w:rPr>
          <w:rFonts w:ascii="SimSun" w:hAnsi="SimSun" w:eastAsia="SimSun" w:cs="SimSun"/>
          <w:sz w:val="20"/>
          <w:szCs w:val="20"/>
          <w:spacing w:val="-74"/>
        </w:rPr>
        <w:t xml:space="preserve"> </w:t>
      </w:r>
      <w:r>
        <w:rPr>
          <w:rFonts w:ascii="SimSun" w:hAnsi="SimSun" w:eastAsia="SimSun" w:cs="SimSun"/>
          <w:sz w:val="20"/>
          <w:szCs w:val="20"/>
          <w:spacing w:val="8"/>
        </w:rPr>
        <w:t>依靠人去掌控数据质</w:t>
      </w:r>
      <w:r>
        <w:rPr>
          <w:rFonts w:ascii="SimSun" w:hAnsi="SimSun" w:eastAsia="SimSun" w:cs="SimSun"/>
          <w:sz w:val="20"/>
          <w:szCs w:val="20"/>
          <w:spacing w:val="4"/>
        </w:rPr>
        <w:t xml:space="preserve">                   </w:t>
      </w:r>
      <w:r>
        <w:rPr>
          <w:rFonts w:ascii="SimSun" w:hAnsi="SimSun" w:eastAsia="SimSun" w:cs="SimSun"/>
          <w:sz w:val="16"/>
          <w:szCs w:val="16"/>
          <w:spacing w:val="8"/>
          <w:position w:val="3"/>
        </w:rPr>
        <w:t>元数据清洗</w:t>
      </w:r>
    </w:p>
    <w:p>
      <w:pPr>
        <w:spacing w:before="73" w:line="219" w:lineRule="auto"/>
        <w:rPr>
          <w:rFonts w:ascii="SimSun" w:hAnsi="SimSun" w:eastAsia="SimSun" w:cs="SimSun"/>
          <w:sz w:val="20"/>
          <w:szCs w:val="20"/>
        </w:rPr>
      </w:pPr>
      <w:r>
        <w:rPr>
          <w:rFonts w:ascii="SimSun" w:hAnsi="SimSun" w:eastAsia="SimSun" w:cs="SimSun"/>
          <w:sz w:val="20"/>
          <w:szCs w:val="20"/>
          <w:spacing w:val="11"/>
        </w:rPr>
        <w:t>量成本高；数据变化快</w:t>
      </w:r>
      <w:r>
        <w:rPr>
          <w:rFonts w:ascii="SimSun" w:hAnsi="SimSun" w:eastAsia="SimSun" w:cs="SimSun"/>
          <w:sz w:val="20"/>
          <w:szCs w:val="20"/>
          <w:spacing w:val="-58"/>
        </w:rPr>
        <w:t xml:space="preserve"> </w:t>
      </w:r>
      <w:r>
        <w:rPr>
          <w:rFonts w:ascii="SimSun" w:hAnsi="SimSun" w:eastAsia="SimSun" w:cs="SimSun"/>
          <w:sz w:val="20"/>
          <w:szCs w:val="20"/>
          <w:spacing w:val="11"/>
        </w:rPr>
        <w:t>→</w:t>
      </w:r>
      <w:r>
        <w:rPr>
          <w:rFonts w:ascii="SimSun" w:hAnsi="SimSun" w:eastAsia="SimSun" w:cs="SimSun"/>
          <w:sz w:val="20"/>
          <w:szCs w:val="20"/>
          <w:spacing w:val="-75"/>
        </w:rPr>
        <w:t xml:space="preserve"> </w:t>
      </w:r>
      <w:r>
        <w:rPr>
          <w:rFonts w:ascii="SimSun" w:hAnsi="SimSun" w:eastAsia="SimSun" w:cs="SimSun"/>
          <w:sz w:val="20"/>
          <w:szCs w:val="20"/>
          <w:spacing w:val="11"/>
        </w:rPr>
        <w:t>人的响应速度慢，难</w:t>
      </w:r>
    </w:p>
    <w:p>
      <w:pPr>
        <w:spacing w:before="23" w:line="195" w:lineRule="auto"/>
        <w:rPr>
          <w:rFonts w:ascii="SimSun" w:hAnsi="SimSun" w:eastAsia="SimSun" w:cs="SimSun"/>
          <w:sz w:val="16"/>
          <w:szCs w:val="16"/>
        </w:rPr>
      </w:pPr>
      <w:r>
        <w:pict>
          <v:shape id="_x0000_s576" style="position:absolute;margin-left:233.111pt;margin-top:8.55009pt;mso-position-vertical-relative:text;mso-position-horizontal-relative:text;width:33.7pt;height:10pt;z-index:252538880;"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6"/>
                      <w:szCs w:val="16"/>
                    </w:rPr>
                  </w:pPr>
                  <w:r>
                    <w:rPr>
                      <w:rFonts w:ascii="SimSun" w:hAnsi="SimSun" w:eastAsia="SimSun" w:cs="SimSun"/>
                      <w:sz w:val="16"/>
                      <w:szCs w:val="16"/>
                      <w:b/>
                      <w:bCs/>
                      <w:color w:val="FFFFFF"/>
                      <w:spacing w:val="-3"/>
                    </w:rPr>
                    <w:t>计奠困难</w:t>
                  </w:r>
                </w:p>
              </w:txbxContent>
            </v:textbox>
          </v:shape>
        </w:pict>
      </w:r>
      <w:r>
        <w:rPr>
          <w:rFonts w:ascii="SimSun" w:hAnsi="SimSun" w:eastAsia="SimSun" w:cs="SimSun"/>
          <w:sz w:val="20"/>
          <w:szCs w:val="20"/>
          <w:spacing w:val="4"/>
          <w:position w:val="-2"/>
        </w:rPr>
        <w:t>以满足要求；数据获取与加工流程复杂</w:t>
      </w:r>
      <w:r>
        <w:rPr>
          <w:rFonts w:ascii="SimSun" w:hAnsi="SimSun" w:eastAsia="SimSun" w:cs="SimSun"/>
          <w:sz w:val="20"/>
          <w:szCs w:val="20"/>
          <w:spacing w:val="-56"/>
          <w:position w:val="-2"/>
        </w:rPr>
        <w:t xml:space="preserve"> </w:t>
      </w:r>
      <w:r>
        <w:rPr>
          <w:rFonts w:ascii="SimSun" w:hAnsi="SimSun" w:eastAsia="SimSun" w:cs="SimSun"/>
          <w:sz w:val="20"/>
          <w:szCs w:val="20"/>
          <w:spacing w:val="4"/>
          <w:position w:val="-2"/>
        </w:rPr>
        <w:t>→</w:t>
      </w:r>
      <w:r>
        <w:rPr>
          <w:rFonts w:ascii="SimSun" w:hAnsi="SimSun" w:eastAsia="SimSun" w:cs="SimSun"/>
          <w:sz w:val="20"/>
          <w:szCs w:val="20"/>
          <w:spacing w:val="-74"/>
          <w:position w:val="-2"/>
        </w:rPr>
        <w:t xml:space="preserve"> </w:t>
      </w:r>
      <w:r>
        <w:rPr>
          <w:rFonts w:ascii="SimSun" w:hAnsi="SimSun" w:eastAsia="SimSun" w:cs="SimSun"/>
          <w:sz w:val="20"/>
          <w:szCs w:val="20"/>
          <w:spacing w:val="4"/>
          <w:position w:val="-2"/>
        </w:rPr>
        <w:t>人难               </w:t>
      </w:r>
      <w:r>
        <w:rPr>
          <w:rFonts w:ascii="SimSun" w:hAnsi="SimSun" w:eastAsia="SimSun" w:cs="SimSun"/>
          <w:sz w:val="16"/>
          <w:szCs w:val="16"/>
          <w:spacing w:val="4"/>
          <w:position w:val="5"/>
        </w:rPr>
        <w:t>并行数据清洗算法与系统</w:t>
      </w:r>
    </w:p>
    <w:p>
      <w:pPr>
        <w:spacing w:before="8" w:line="232" w:lineRule="auto"/>
        <w:rPr>
          <w:rFonts w:ascii="SimSun" w:hAnsi="SimSun" w:eastAsia="SimSun" w:cs="SimSun"/>
          <w:sz w:val="16"/>
          <w:szCs w:val="16"/>
        </w:rPr>
      </w:pPr>
      <w:r>
        <w:rPr>
          <w:rFonts w:ascii="SimSun" w:hAnsi="SimSun" w:eastAsia="SimSun" w:cs="SimSun"/>
          <w:sz w:val="20"/>
          <w:szCs w:val="20"/>
          <w:spacing w:val="-10"/>
          <w:position w:val="-6"/>
        </w:rPr>
        <w:t>以全面监控流程。</w:t>
      </w:r>
      <w:r>
        <w:rPr>
          <w:rFonts w:ascii="SimSun" w:hAnsi="SimSun" w:eastAsia="SimSun" w:cs="SimSun"/>
          <w:sz w:val="20"/>
          <w:szCs w:val="20"/>
          <w:spacing w:val="2"/>
          <w:position w:val="-6"/>
        </w:rPr>
        <w:t xml:space="preserve">                               </w:t>
      </w:r>
      <w:r>
        <w:rPr>
          <w:rFonts w:ascii="SimSun" w:hAnsi="SimSun" w:eastAsia="SimSun" w:cs="SimSun"/>
          <w:sz w:val="20"/>
          <w:szCs w:val="20"/>
          <w:spacing w:val="1"/>
          <w:position w:val="-6"/>
        </w:rPr>
        <w:t xml:space="preserve">          </w:t>
      </w:r>
      <w:r>
        <w:rPr>
          <w:rFonts w:ascii="SimSun" w:hAnsi="SimSun" w:eastAsia="SimSun" w:cs="SimSun"/>
          <w:sz w:val="16"/>
          <w:szCs w:val="16"/>
          <w:spacing w:val="-10"/>
          <w:position w:val="6"/>
        </w:rPr>
        <w:t>扫描数据一次的错误检测算法</w:t>
      </w:r>
    </w:p>
    <w:p>
      <w:pPr>
        <w:ind w:left="440"/>
        <w:spacing w:before="71" w:line="222" w:lineRule="auto"/>
        <w:rPr>
          <w:rFonts w:ascii="SimSun" w:hAnsi="SimSun" w:eastAsia="SimSun" w:cs="SimSun"/>
          <w:sz w:val="16"/>
          <w:szCs w:val="16"/>
        </w:rPr>
      </w:pPr>
      <w:r>
        <w:rPr>
          <w:rFonts w:ascii="SimSun" w:hAnsi="SimSun" w:eastAsia="SimSun" w:cs="SimSun"/>
          <w:sz w:val="20"/>
          <w:szCs w:val="20"/>
          <w:spacing w:val="7"/>
          <w:position w:val="1"/>
        </w:rPr>
        <w:t>大数据清洗的迫切需求使得面向大数据的</w:t>
      </w:r>
      <w:r>
        <w:rPr>
          <w:rFonts w:ascii="SimSun" w:hAnsi="SimSun" w:eastAsia="SimSun" w:cs="SimSun"/>
          <w:sz w:val="20"/>
          <w:szCs w:val="20"/>
          <w:spacing w:val="4"/>
          <w:position w:val="1"/>
        </w:rPr>
        <w:t xml:space="preserve">                </w:t>
      </w:r>
      <w:r>
        <w:rPr>
          <w:rFonts w:ascii="SimSun" w:hAnsi="SimSun" w:eastAsia="SimSun" w:cs="SimSun"/>
          <w:sz w:val="16"/>
          <w:szCs w:val="16"/>
          <w:spacing w:val="7"/>
          <w:position w:val="-4"/>
        </w:rPr>
        <w:t>基于众包的数据清洗</w:t>
      </w:r>
    </w:p>
    <w:p>
      <w:pPr>
        <w:spacing w:before="21" w:line="221" w:lineRule="auto"/>
        <w:rPr>
          <w:rFonts w:ascii="SimSun" w:hAnsi="SimSun" w:eastAsia="SimSun" w:cs="SimSun"/>
          <w:sz w:val="16"/>
          <w:szCs w:val="16"/>
        </w:rPr>
      </w:pPr>
      <w:r>
        <w:rPr>
          <w:rFonts w:ascii="SimSun" w:hAnsi="SimSun" w:eastAsia="SimSun" w:cs="SimSun"/>
          <w:sz w:val="20"/>
          <w:szCs w:val="20"/>
          <w:spacing w:val="5"/>
        </w:rPr>
        <w:t>数据清洗领域涌现出非常多的探索研究，大数</w:t>
      </w:r>
      <w:r>
        <w:rPr>
          <w:rFonts w:ascii="SimSun" w:hAnsi="SimSun" w:eastAsia="SimSun" w:cs="SimSun"/>
          <w:sz w:val="20"/>
          <w:szCs w:val="20"/>
          <w:spacing w:val="37"/>
        </w:rPr>
        <w:t xml:space="preserve">   </w:t>
      </w:r>
      <w:r>
        <w:rPr>
          <w:rFonts w:ascii="SimSun" w:hAnsi="SimSun" w:eastAsia="SimSun" w:cs="SimSun"/>
          <w:sz w:val="16"/>
          <w:szCs w:val="16"/>
          <w:b/>
          <w:bCs/>
          <w:color w:val="FFFFFF"/>
          <w:spacing w:val="5"/>
          <w:position w:val="-1"/>
        </w:rPr>
        <w:t>缺少知识</w:t>
      </w:r>
      <w:r>
        <w:rPr>
          <w:rFonts w:ascii="SimSun" w:hAnsi="SimSun" w:eastAsia="SimSun" w:cs="SimSun"/>
          <w:sz w:val="16"/>
          <w:szCs w:val="16"/>
          <w:color w:val="FFFFFF"/>
          <w:spacing w:val="5"/>
          <w:position w:val="-1"/>
        </w:rPr>
        <w:t xml:space="preserve">       </w:t>
      </w:r>
      <w:r>
        <w:rPr>
          <w:rFonts w:ascii="SimSun" w:hAnsi="SimSun" w:eastAsia="SimSun" w:cs="SimSun"/>
          <w:sz w:val="16"/>
          <w:szCs w:val="16"/>
          <w:spacing w:val="5"/>
        </w:rPr>
        <w:t>基于知识库的数据清洗</w:t>
      </w:r>
    </w:p>
    <w:p>
      <w:pPr>
        <w:spacing w:before="29" w:line="223" w:lineRule="auto"/>
        <w:rPr>
          <w:rFonts w:ascii="SimSun" w:hAnsi="SimSun" w:eastAsia="SimSun" w:cs="SimSun"/>
          <w:sz w:val="16"/>
          <w:szCs w:val="16"/>
        </w:rPr>
      </w:pPr>
      <w:r>
        <w:rPr>
          <w:rFonts w:ascii="SimSun" w:hAnsi="SimSun" w:eastAsia="SimSun" w:cs="SimSun"/>
          <w:sz w:val="20"/>
          <w:szCs w:val="20"/>
          <w:spacing w:val="6"/>
          <w:position w:val="-1"/>
        </w:rPr>
        <w:t>据清洗面临模态多样、计算困难和缺少知识的</w:t>
      </w:r>
      <w:r>
        <w:rPr>
          <w:rFonts w:ascii="SimSun" w:hAnsi="SimSun" w:eastAsia="SimSun" w:cs="SimSun"/>
          <w:sz w:val="20"/>
          <w:szCs w:val="20"/>
          <w:spacing w:val="3"/>
          <w:position w:val="-1"/>
        </w:rPr>
        <w:t xml:space="preserve">                 </w:t>
      </w:r>
      <w:r>
        <w:rPr>
          <w:rFonts w:ascii="SimSun" w:hAnsi="SimSun" w:eastAsia="SimSun" w:cs="SimSun"/>
          <w:sz w:val="16"/>
          <w:szCs w:val="16"/>
          <w:spacing w:val="6"/>
          <w:position w:val="5"/>
        </w:rPr>
        <w:t>基于</w:t>
      </w:r>
      <w:r>
        <w:rPr>
          <w:rFonts w:ascii="Times New Roman" w:hAnsi="Times New Roman" w:eastAsia="Times New Roman" w:cs="Times New Roman"/>
          <w:sz w:val="16"/>
          <w:szCs w:val="16"/>
          <w:position w:val="5"/>
        </w:rPr>
        <w:t>Web</w:t>
      </w:r>
      <w:r>
        <w:rPr>
          <w:rFonts w:ascii="SimSun" w:hAnsi="SimSun" w:eastAsia="SimSun" w:cs="SimSun"/>
          <w:sz w:val="16"/>
          <w:szCs w:val="16"/>
          <w:spacing w:val="6"/>
          <w:position w:val="5"/>
        </w:rPr>
        <w:t>的数据清洗</w:t>
      </w:r>
    </w:p>
    <w:p>
      <w:pPr>
        <w:spacing w:before="1" w:line="229" w:lineRule="auto"/>
        <w:rPr>
          <w:rFonts w:ascii="SimSun" w:hAnsi="SimSun" w:eastAsia="SimSun" w:cs="SimSun"/>
          <w:sz w:val="20"/>
          <w:szCs w:val="20"/>
        </w:rPr>
      </w:pPr>
      <w:r>
        <w:rPr>
          <w:rFonts w:ascii="SimSun" w:hAnsi="SimSun" w:eastAsia="SimSun" w:cs="SimSun"/>
          <w:sz w:val="20"/>
          <w:szCs w:val="20"/>
          <w:spacing w:val="-4"/>
          <w:position w:val="-3"/>
        </w:rPr>
        <w:t>三大挑战，如图6-18所示。                         </w:t>
      </w:r>
      <w:r>
        <w:rPr>
          <w:rFonts w:ascii="SimSun" w:hAnsi="SimSun" w:eastAsia="SimSun" w:cs="SimSun"/>
          <w:sz w:val="20"/>
          <w:szCs w:val="20"/>
          <w:color w:val="33A3DC"/>
          <w:spacing w:val="-4"/>
          <w:position w:val="3"/>
        </w:rPr>
        <w:t>图6-18  大数据清洗面临的挑战</w:t>
      </w:r>
    </w:p>
    <w:p>
      <w:pPr>
        <w:ind w:right="343" w:firstLine="440"/>
        <w:spacing w:before="61" w:line="259" w:lineRule="auto"/>
        <w:rPr>
          <w:rFonts w:ascii="SimSun" w:hAnsi="SimSun" w:eastAsia="SimSun" w:cs="SimSun"/>
          <w:sz w:val="20"/>
          <w:szCs w:val="20"/>
        </w:rPr>
      </w:pPr>
      <w:r>
        <w:rPr>
          <w:rFonts w:ascii="SimSun" w:hAnsi="SimSun" w:eastAsia="SimSun" w:cs="SimSun"/>
          <w:sz w:val="20"/>
          <w:szCs w:val="20"/>
          <w:spacing w:val="15"/>
        </w:rPr>
        <w:t>高质量的数据是人们所追求的目标，下面我们将简要介绍一下大数据清洗的几类</w:t>
      </w:r>
      <w:r>
        <w:rPr>
          <w:rFonts w:ascii="SimSun" w:hAnsi="SimSun" w:eastAsia="SimSun" w:cs="SimSun"/>
          <w:sz w:val="20"/>
          <w:szCs w:val="20"/>
          <w:spacing w:val="12"/>
        </w:rPr>
        <w:t xml:space="preserve"> </w:t>
      </w:r>
      <w:r>
        <w:rPr>
          <w:rFonts w:ascii="SimSun" w:hAnsi="SimSun" w:eastAsia="SimSun" w:cs="SimSun"/>
          <w:sz w:val="20"/>
          <w:szCs w:val="20"/>
        </w:rPr>
        <w:t>方法。</w:t>
      </w:r>
    </w:p>
    <w:p>
      <w:pPr>
        <w:ind w:left="3"/>
        <w:spacing w:before="186" w:line="222" w:lineRule="auto"/>
        <w:outlineLvl w:val="6"/>
        <w:rPr>
          <w:rFonts w:ascii="SimHei" w:hAnsi="SimHei" w:eastAsia="SimHei" w:cs="SimHei"/>
          <w:sz w:val="26"/>
          <w:szCs w:val="26"/>
        </w:rPr>
      </w:pPr>
      <w:r>
        <w:rPr>
          <w:rFonts w:ascii="SimHei" w:hAnsi="SimHei" w:eastAsia="SimHei" w:cs="SimHei"/>
          <w:sz w:val="26"/>
          <w:szCs w:val="26"/>
          <w:b/>
          <w:bCs/>
          <w:color w:val="39AAE3"/>
          <w:spacing w:val="9"/>
        </w:rPr>
        <w:t>6.6.2</w:t>
      </w:r>
      <w:r>
        <w:rPr>
          <w:rFonts w:ascii="SimHei" w:hAnsi="SimHei" w:eastAsia="SimHei" w:cs="SimHei"/>
          <w:sz w:val="26"/>
          <w:szCs w:val="26"/>
          <w:color w:val="39AAE3"/>
          <w:spacing w:val="54"/>
        </w:rPr>
        <w:t xml:space="preserve">  </w:t>
      </w:r>
      <w:r>
        <w:rPr>
          <w:rFonts w:ascii="SimHei" w:hAnsi="SimHei" w:eastAsia="SimHei" w:cs="SimHei"/>
          <w:sz w:val="26"/>
          <w:szCs w:val="26"/>
          <w:b/>
          <w:bCs/>
          <w:color w:val="39AAE3"/>
          <w:spacing w:val="9"/>
        </w:rPr>
        <w:t>时间序列错误清洗</w:t>
      </w:r>
    </w:p>
    <w:p>
      <w:pPr>
        <w:ind w:right="321" w:firstLine="440"/>
        <w:spacing w:before="139" w:line="273" w:lineRule="auto"/>
        <w:jc w:val="both"/>
        <w:rPr>
          <w:rFonts w:ascii="SimSun" w:hAnsi="SimSun" w:eastAsia="SimSun" w:cs="SimSun"/>
          <w:sz w:val="20"/>
          <w:szCs w:val="20"/>
        </w:rPr>
      </w:pPr>
      <w:r>
        <w:rPr>
          <w:rFonts w:ascii="SimSun" w:hAnsi="SimSun" w:eastAsia="SimSun" w:cs="SimSun"/>
          <w:sz w:val="20"/>
          <w:szCs w:val="20"/>
          <w:spacing w:val="13"/>
        </w:rPr>
        <w:t>数据序列中经常会存在一些脏数据或不精确的数据，如</w:t>
      </w:r>
      <w:r>
        <w:rPr>
          <w:rFonts w:ascii="SimSun" w:hAnsi="SimSun" w:eastAsia="SimSun" w:cs="SimSun"/>
          <w:sz w:val="20"/>
          <w:szCs w:val="20"/>
          <w:spacing w:val="-37"/>
        </w:rPr>
        <w:t xml:space="preserve"> </w:t>
      </w:r>
      <w:r>
        <w:rPr>
          <w:rFonts w:ascii="Times New Roman" w:hAnsi="Times New Roman" w:eastAsia="Times New Roman" w:cs="Times New Roman"/>
          <w:sz w:val="20"/>
          <w:szCs w:val="20"/>
        </w:rPr>
        <w:t>GPS</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3"/>
        </w:rPr>
        <w:t>轨迹数据或传感器读</w:t>
      </w:r>
      <w:r>
        <w:rPr>
          <w:rFonts w:ascii="SimSun" w:hAnsi="SimSun" w:eastAsia="SimSun" w:cs="SimSun"/>
          <w:sz w:val="20"/>
          <w:szCs w:val="20"/>
        </w:rPr>
        <w:t xml:space="preserve"> </w:t>
      </w:r>
      <w:r>
        <w:rPr>
          <w:rFonts w:ascii="SimSun" w:hAnsi="SimSun" w:eastAsia="SimSun" w:cs="SimSun"/>
          <w:sz w:val="20"/>
          <w:szCs w:val="20"/>
          <w:spacing w:val="16"/>
        </w:rPr>
        <w:t>入的序列。据调查，股票价格的数据中有时也存在着脏数据。为了清洗这些脏数据，</w:t>
      </w:r>
      <w:r>
        <w:rPr>
          <w:rFonts w:ascii="SimSun" w:hAnsi="SimSun" w:eastAsia="SimSun" w:cs="SimSun"/>
          <w:sz w:val="20"/>
          <w:szCs w:val="20"/>
          <w:spacing w:val="7"/>
        </w:rPr>
        <w:t xml:space="preserve"> </w:t>
      </w:r>
      <w:r>
        <w:rPr>
          <w:rFonts w:ascii="SimSun" w:hAnsi="SimSun" w:eastAsia="SimSun" w:cs="SimSun"/>
          <w:sz w:val="20"/>
          <w:szCs w:val="20"/>
          <w:spacing w:val="14"/>
        </w:rPr>
        <w:t>人们经常使用基于限制的修复方法。现有的清洗序列数据的研究方法考虑了速度的限</w:t>
      </w:r>
      <w:r>
        <w:rPr>
          <w:rFonts w:ascii="SimSun" w:hAnsi="SimSun" w:eastAsia="SimSun" w:cs="SimSun"/>
          <w:sz w:val="20"/>
          <w:szCs w:val="20"/>
          <w:spacing w:val="12"/>
        </w:rPr>
        <w:t xml:space="preserve"> </w:t>
      </w:r>
      <w:r>
        <w:rPr>
          <w:rFonts w:ascii="SimSun" w:hAnsi="SimSun" w:eastAsia="SimSun" w:cs="SimSun"/>
          <w:sz w:val="20"/>
          <w:szCs w:val="20"/>
          <w:spacing w:val="15"/>
        </w:rPr>
        <w:t>制，即序列数据中值变化速度的限制。例如，燃油表的速度限制条件要求起重机的油</w:t>
      </w:r>
      <w:r>
        <w:rPr>
          <w:rFonts w:ascii="SimSun" w:hAnsi="SimSun" w:eastAsia="SimSun" w:cs="SimSun"/>
          <w:sz w:val="20"/>
          <w:szCs w:val="20"/>
          <w:spacing w:val="4"/>
        </w:rPr>
        <w:t xml:space="preserve"> </w:t>
      </w:r>
      <w:r>
        <w:rPr>
          <w:rFonts w:ascii="SimSun" w:hAnsi="SimSun" w:eastAsia="SimSun" w:cs="SimSun"/>
          <w:sz w:val="20"/>
          <w:szCs w:val="20"/>
          <w:spacing w:val="14"/>
        </w:rPr>
        <w:t>量消耗不能为负值，且不能超过每小时40公升。基于限制的清洗能够识别出违反上述</w:t>
      </w:r>
    </w:p>
    <w:p>
      <w:pPr>
        <w:spacing w:line="273" w:lineRule="auto"/>
        <w:sectPr>
          <w:footerReference w:type="default" r:id="rId299"/>
          <w:pgSz w:w="9370" w:h="14280"/>
          <w:pgMar w:top="400" w:right="678" w:bottom="482" w:left="370" w:header="0" w:footer="323" w:gutter="0"/>
        </w:sectPr>
        <w:rPr>
          <w:rFonts w:ascii="SimSun" w:hAnsi="SimSun" w:eastAsia="SimSun" w:cs="SimSun"/>
          <w:sz w:val="20"/>
          <w:szCs w:val="20"/>
        </w:rPr>
      </w:pPr>
    </w:p>
    <w:p>
      <w:pPr>
        <w:pStyle w:val="BodyText"/>
        <w:spacing w:line="241" w:lineRule="auto"/>
        <w:rPr/>
      </w:pPr>
      <w:r>
        <w:drawing>
          <wp:anchor distT="0" distB="0" distL="0" distR="0" simplePos="0" relativeHeight="252550144" behindDoc="0" locked="0" layoutInCell="0" allowOverlap="1">
            <wp:simplePos x="0" y="0"/>
            <wp:positionH relativeFrom="page">
              <wp:posOffset>609583</wp:posOffset>
            </wp:positionH>
            <wp:positionV relativeFrom="page">
              <wp:posOffset>8254992</wp:posOffset>
            </wp:positionV>
            <wp:extent cx="1289047" cy="6356"/>
            <wp:effectExtent l="0" t="0" r="0" b="0"/>
            <wp:wrapNone/>
            <wp:docPr id="376" name="IM 376"/>
            <wp:cNvGraphicFramePr/>
            <a:graphic>
              <a:graphicData uri="http://schemas.openxmlformats.org/drawingml/2006/picture">
                <pic:pic>
                  <pic:nvPicPr>
                    <pic:cNvPr id="376" name="IM 376"/>
                    <pic:cNvPicPr/>
                  </pic:nvPicPr>
                  <pic:blipFill>
                    <a:blip r:embed="rId301"/>
                    <a:stretch>
                      <a:fillRect/>
                    </a:stretch>
                  </pic:blipFill>
                  <pic:spPr>
                    <a:xfrm rot="0">
                      <a:off x="0" y="0"/>
                      <a:ext cx="1289047" cy="6356"/>
                    </a:xfrm>
                    <a:prstGeom prst="rect">
                      <a:avLst/>
                    </a:prstGeom>
                  </pic:spPr>
                </pic:pic>
              </a:graphicData>
            </a:graphic>
          </wp:anchor>
        </w:drawing>
      </w:r>
      <w:r>
        <w:drawing>
          <wp:anchor distT="0" distB="0" distL="0" distR="0" simplePos="0" relativeHeight="252548096" behindDoc="0" locked="0" layoutInCell="0" allowOverlap="1">
            <wp:simplePos x="0" y="0"/>
            <wp:positionH relativeFrom="page">
              <wp:posOffset>190479</wp:posOffset>
            </wp:positionH>
            <wp:positionV relativeFrom="page">
              <wp:posOffset>101610</wp:posOffset>
            </wp:positionV>
            <wp:extent cx="615990" cy="558813"/>
            <wp:effectExtent l="0" t="0" r="0" b="0"/>
            <wp:wrapNone/>
            <wp:docPr id="378" name="IM 378"/>
            <wp:cNvGraphicFramePr/>
            <a:graphic>
              <a:graphicData uri="http://schemas.openxmlformats.org/drawingml/2006/picture">
                <pic:pic>
                  <pic:nvPicPr>
                    <pic:cNvPr id="378" name="IM 378"/>
                    <pic:cNvPicPr/>
                  </pic:nvPicPr>
                  <pic:blipFill>
                    <a:blip r:embed="rId302"/>
                    <a:stretch>
                      <a:fillRect/>
                    </a:stretch>
                  </pic:blipFill>
                  <pic:spPr>
                    <a:xfrm rot="0">
                      <a:off x="0" y="0"/>
                      <a:ext cx="615990" cy="558813"/>
                    </a:xfrm>
                    <a:prstGeom prst="rect">
                      <a:avLst/>
                    </a:prstGeom>
                  </pic:spPr>
                </pic:pic>
              </a:graphicData>
            </a:graphic>
          </wp:anchor>
        </w:drawing>
      </w:r>
      <w:r>
        <w:drawing>
          <wp:anchor distT="0" distB="0" distL="0" distR="0" simplePos="0" relativeHeight="252546048" behindDoc="1" locked="0" layoutInCell="0" allowOverlap="1">
            <wp:simplePos x="0" y="0"/>
            <wp:positionH relativeFrom="page">
              <wp:posOffset>2012942</wp:posOffset>
            </wp:positionH>
            <wp:positionV relativeFrom="page">
              <wp:posOffset>3530589</wp:posOffset>
            </wp:positionV>
            <wp:extent cx="2254261" cy="330167"/>
            <wp:effectExtent l="0" t="0" r="0" b="0"/>
            <wp:wrapNone/>
            <wp:docPr id="380" name="IM 380"/>
            <wp:cNvGraphicFramePr/>
            <a:graphic>
              <a:graphicData uri="http://schemas.openxmlformats.org/drawingml/2006/picture">
                <pic:pic>
                  <pic:nvPicPr>
                    <pic:cNvPr id="380" name="IM 380"/>
                    <pic:cNvPicPr/>
                  </pic:nvPicPr>
                  <pic:blipFill>
                    <a:blip r:embed="rId303"/>
                    <a:stretch>
                      <a:fillRect/>
                    </a:stretch>
                  </pic:blipFill>
                  <pic:spPr>
                    <a:xfrm rot="0">
                      <a:off x="0" y="0"/>
                      <a:ext cx="2254261" cy="330167"/>
                    </a:xfrm>
                    <a:prstGeom prst="rect">
                      <a:avLst/>
                    </a:prstGeom>
                  </pic:spPr>
                </pic:pic>
              </a:graphicData>
            </a:graphic>
          </wp:anchor>
        </w:drawing>
      </w:r>
      <w:r>
        <w:drawing>
          <wp:anchor distT="0" distB="0" distL="0" distR="0" simplePos="0" relativeHeight="252547072" behindDoc="0" locked="0" layoutInCell="0" allowOverlap="1">
            <wp:simplePos x="0" y="0"/>
            <wp:positionH relativeFrom="page">
              <wp:posOffset>2209769</wp:posOffset>
            </wp:positionH>
            <wp:positionV relativeFrom="page">
              <wp:posOffset>4292624</wp:posOffset>
            </wp:positionV>
            <wp:extent cx="1835157" cy="342879"/>
            <wp:effectExtent l="0" t="0" r="0" b="0"/>
            <wp:wrapNone/>
            <wp:docPr id="382" name="IM 382"/>
            <wp:cNvGraphicFramePr/>
            <a:graphic>
              <a:graphicData uri="http://schemas.openxmlformats.org/drawingml/2006/picture">
                <pic:pic>
                  <pic:nvPicPr>
                    <pic:cNvPr id="382" name="IM 382"/>
                    <pic:cNvPicPr/>
                  </pic:nvPicPr>
                  <pic:blipFill>
                    <a:blip r:embed="rId304"/>
                    <a:stretch>
                      <a:fillRect/>
                    </a:stretch>
                  </pic:blipFill>
                  <pic:spPr>
                    <a:xfrm rot="0">
                      <a:off x="0" y="0"/>
                      <a:ext cx="1835157" cy="342879"/>
                    </a:xfrm>
                    <a:prstGeom prst="rect">
                      <a:avLst/>
                    </a:prstGeom>
                  </pic:spPr>
                </pic:pic>
              </a:graphicData>
            </a:graphic>
          </wp:anchor>
        </w:drawing>
      </w:r>
      <w:r>
        <w:drawing>
          <wp:anchor distT="0" distB="0" distL="0" distR="0" simplePos="0" relativeHeight="252549120" behindDoc="0" locked="0" layoutInCell="0" allowOverlap="1">
            <wp:simplePos x="0" y="0"/>
            <wp:positionH relativeFrom="page">
              <wp:posOffset>0</wp:posOffset>
            </wp:positionH>
            <wp:positionV relativeFrom="page">
              <wp:posOffset>8743976</wp:posOffset>
            </wp:positionV>
            <wp:extent cx="342875" cy="152370"/>
            <wp:effectExtent l="0" t="0" r="0" b="0"/>
            <wp:wrapNone/>
            <wp:docPr id="384" name="IM 384"/>
            <wp:cNvGraphicFramePr/>
            <a:graphic>
              <a:graphicData uri="http://schemas.openxmlformats.org/drawingml/2006/picture">
                <pic:pic>
                  <pic:nvPicPr>
                    <pic:cNvPr id="384" name="IM 384"/>
                    <pic:cNvPicPr/>
                  </pic:nvPicPr>
                  <pic:blipFill>
                    <a:blip r:embed="rId305"/>
                    <a:stretch>
                      <a:fillRect/>
                    </a:stretch>
                  </pic:blipFill>
                  <pic:spPr>
                    <a:xfrm rot="0">
                      <a:off x="0" y="0"/>
                      <a:ext cx="342875" cy="152370"/>
                    </a:xfrm>
                    <a:prstGeom prst="rect">
                      <a:avLst/>
                    </a:prstGeom>
                  </pic:spPr>
                </pic:pic>
              </a:graphicData>
            </a:graphic>
          </wp:anchor>
        </w:drawing>
      </w:r>
      <w:r/>
    </w:p>
    <w:p>
      <w:pPr>
        <w:ind w:left="1330"/>
        <w:spacing w:before="65" w:line="219" w:lineRule="auto"/>
        <w:rPr>
          <w:rFonts w:ascii="SimSun" w:hAnsi="SimSun" w:eastAsia="SimSun" w:cs="SimSun"/>
          <w:sz w:val="20"/>
          <w:szCs w:val="20"/>
        </w:rPr>
      </w:pPr>
      <w:bookmarkStart w:name="bookmark101" w:id="95"/>
      <w:bookmarkEnd w:id="95"/>
      <w:r>
        <w:rPr>
          <w:rFonts w:ascii="SimSun" w:hAnsi="SimSun" w:eastAsia="SimSun" w:cs="SimSun"/>
          <w:sz w:val="20"/>
          <w:szCs w:val="20"/>
          <w:color w:val="162BE5"/>
          <w:spacing w:val="8"/>
        </w:rPr>
        <w:t>大数据治理：理论与方法</w:t>
      </w:r>
    </w:p>
    <w:p>
      <w:pPr>
        <w:pStyle w:val="BodyText"/>
        <w:spacing w:line="474" w:lineRule="auto"/>
        <w:rPr/>
      </w:pPr>
      <w:r/>
    </w:p>
    <w:p>
      <w:pPr>
        <w:ind w:left="989"/>
        <w:spacing w:before="65" w:line="219" w:lineRule="auto"/>
        <w:rPr>
          <w:rFonts w:ascii="SimSun" w:hAnsi="SimSun" w:eastAsia="SimSun" w:cs="SimSun"/>
          <w:sz w:val="20"/>
          <w:szCs w:val="20"/>
        </w:rPr>
      </w:pPr>
      <w:r>
        <w:rPr>
          <w:rFonts w:ascii="SimSun" w:hAnsi="SimSun" w:eastAsia="SimSun" w:cs="SimSun"/>
          <w:sz w:val="20"/>
          <w:szCs w:val="20"/>
          <w:spacing w:val="10"/>
        </w:rPr>
        <w:t>速度限制条件的情况，并且修复脏数据，使得修复后的数</w:t>
      </w:r>
      <w:r>
        <w:rPr>
          <w:rFonts w:ascii="SimSun" w:hAnsi="SimSun" w:eastAsia="SimSun" w:cs="SimSun"/>
          <w:sz w:val="20"/>
          <w:szCs w:val="20"/>
          <w:spacing w:val="9"/>
        </w:rPr>
        <w:t>据满足速度限制的条件。</w:t>
      </w:r>
    </w:p>
    <w:p>
      <w:pPr>
        <w:ind w:left="999" w:right="84" w:firstLine="440"/>
        <w:spacing w:before="81" w:line="265" w:lineRule="auto"/>
        <w:jc w:val="both"/>
        <w:rPr>
          <w:rFonts w:ascii="SimSun" w:hAnsi="SimSun" w:eastAsia="SimSun" w:cs="SimSun"/>
          <w:sz w:val="20"/>
          <w:szCs w:val="20"/>
        </w:rPr>
      </w:pPr>
      <w:r>
        <w:rPr>
          <w:rFonts w:ascii="SimSun" w:hAnsi="SimSun" w:eastAsia="SimSun" w:cs="SimSun"/>
          <w:sz w:val="20"/>
          <w:szCs w:val="20"/>
          <w:spacing w:val="15"/>
        </w:rPr>
        <w:t>当速度限制方法成功地识别到大幅度变化的错误时，它将序列数据中脏的一个数</w:t>
      </w:r>
      <w:r>
        <w:rPr>
          <w:rFonts w:ascii="SimSun" w:hAnsi="SimSun" w:eastAsia="SimSun" w:cs="SimSun"/>
          <w:sz w:val="20"/>
          <w:szCs w:val="20"/>
          <w:spacing w:val="2"/>
        </w:rPr>
        <w:t xml:space="preserve"> </w:t>
      </w:r>
      <w:r>
        <w:rPr>
          <w:rFonts w:ascii="SimSun" w:hAnsi="SimSun" w:eastAsia="SimSun" w:cs="SimSun"/>
          <w:sz w:val="20"/>
          <w:szCs w:val="20"/>
          <w:spacing w:val="15"/>
        </w:rPr>
        <w:t>据修复为最大或最小的速度。这种将错误值调整为最大或最小值的方</w:t>
      </w:r>
      <w:r>
        <w:rPr>
          <w:rFonts w:ascii="SimSun" w:hAnsi="SimSun" w:eastAsia="SimSun" w:cs="SimSun"/>
          <w:sz w:val="20"/>
          <w:szCs w:val="20"/>
          <w:spacing w:val="14"/>
        </w:rPr>
        <w:t>法源于数据修复</w:t>
      </w:r>
      <w:r>
        <w:rPr>
          <w:rFonts w:ascii="SimSun" w:hAnsi="SimSun" w:eastAsia="SimSun" w:cs="SimSun"/>
          <w:sz w:val="20"/>
          <w:szCs w:val="20"/>
        </w:rPr>
        <w:t xml:space="preserve"> </w:t>
      </w:r>
      <w:r>
        <w:rPr>
          <w:rFonts w:ascii="SimSun" w:hAnsi="SimSun" w:eastAsia="SimSun" w:cs="SimSun"/>
          <w:sz w:val="20"/>
          <w:szCs w:val="20"/>
          <w:spacing w:val="15"/>
        </w:rPr>
        <w:t>中的最小变化原则。基本原理是，在实际中，人们或系统都尝试将错误最小化。最小</w:t>
      </w:r>
      <w:r>
        <w:rPr>
          <w:rFonts w:ascii="SimSun" w:hAnsi="SimSun" w:eastAsia="SimSun" w:cs="SimSun"/>
          <w:sz w:val="20"/>
          <w:szCs w:val="20"/>
          <w:spacing w:val="10"/>
        </w:rPr>
        <w:t xml:space="preserve"> </w:t>
      </w:r>
      <w:r>
        <w:rPr>
          <w:rFonts w:ascii="SimSun" w:hAnsi="SimSun" w:eastAsia="SimSun" w:cs="SimSun"/>
          <w:sz w:val="20"/>
          <w:szCs w:val="20"/>
          <w:spacing w:val="8"/>
        </w:rPr>
        <w:t>变化原则被广泛应用于修复关系型数据中。</w:t>
      </w:r>
    </w:p>
    <w:p>
      <w:pPr>
        <w:ind w:left="989" w:right="91" w:firstLine="430"/>
        <w:spacing w:before="72" w:line="248" w:lineRule="auto"/>
        <w:jc w:val="both"/>
        <w:rPr>
          <w:rFonts w:ascii="SimSun" w:hAnsi="SimSun" w:eastAsia="SimSun" w:cs="SimSun"/>
          <w:sz w:val="20"/>
          <w:szCs w:val="20"/>
        </w:rPr>
      </w:pPr>
      <w:r>
        <w:rPr>
          <w:rFonts w:ascii="SimSun" w:hAnsi="SimSun" w:eastAsia="SimSun" w:cs="SimSun"/>
          <w:sz w:val="20"/>
          <w:szCs w:val="20"/>
          <w:spacing w:val="15"/>
        </w:rPr>
        <w:t>下面我们介绍一种引入速度变化的可能性分布的时间序列错误清洗方法，这一方</w:t>
      </w:r>
      <w:r>
        <w:rPr>
          <w:rFonts w:ascii="SimSun" w:hAnsi="SimSun" w:eastAsia="SimSun" w:cs="SimSun"/>
          <w:sz w:val="20"/>
          <w:szCs w:val="20"/>
          <w:spacing w:val="12"/>
        </w:rPr>
        <w:t xml:space="preserve"> </w:t>
      </w:r>
      <w:r>
        <w:rPr>
          <w:rFonts w:ascii="SimSun" w:hAnsi="SimSun" w:eastAsia="SimSun" w:cs="SimSun"/>
          <w:sz w:val="20"/>
          <w:szCs w:val="20"/>
          <w:spacing w:val="15"/>
        </w:rPr>
        <w:t>法通过计算速度变化的可能性，找到具有最大速度变化可能性的序列作为修复后的序</w:t>
      </w:r>
    </w:p>
    <w:p>
      <w:pPr>
        <w:ind w:left="999"/>
        <w:spacing w:before="73" w:line="311" w:lineRule="exact"/>
        <w:rPr>
          <w:rFonts w:ascii="SimSun" w:hAnsi="SimSun" w:eastAsia="SimSun" w:cs="SimSun"/>
          <w:sz w:val="20"/>
          <w:szCs w:val="20"/>
        </w:rPr>
      </w:pPr>
      <w:r>
        <w:rPr>
          <w:rFonts w:ascii="SimSun" w:hAnsi="SimSun" w:eastAsia="SimSun" w:cs="SimSun"/>
          <w:sz w:val="20"/>
          <w:szCs w:val="20"/>
          <w:spacing w:val="8"/>
          <w:position w:val="8"/>
        </w:rPr>
        <w:t>列，能够弥补基于速度限制的序列数据清洗方法的不足。</w:t>
      </w:r>
    </w:p>
    <w:p>
      <w:pPr>
        <w:ind w:left="1429"/>
        <w:spacing w:line="220" w:lineRule="auto"/>
        <w:rPr>
          <w:rFonts w:ascii="SimSun" w:hAnsi="SimSun" w:eastAsia="SimSun" w:cs="SimSun"/>
          <w:sz w:val="20"/>
          <w:szCs w:val="20"/>
        </w:rPr>
      </w:pPr>
      <w:r>
        <w:rPr>
          <w:rFonts w:ascii="SimSun" w:hAnsi="SimSun" w:eastAsia="SimSun" w:cs="SimSun"/>
          <w:sz w:val="20"/>
          <w:szCs w:val="20"/>
          <w:spacing w:val="6"/>
        </w:rPr>
        <w:t>这一方法的核心思想如下。</w:t>
      </w:r>
    </w:p>
    <w:p>
      <w:pPr>
        <w:ind w:left="1419"/>
        <w:spacing w:before="81" w:line="219" w:lineRule="auto"/>
        <w:rPr>
          <w:rFonts w:ascii="SimSun" w:hAnsi="SimSun" w:eastAsia="SimSun" w:cs="SimSun"/>
          <w:sz w:val="20"/>
          <w:szCs w:val="20"/>
        </w:rPr>
      </w:pPr>
      <w:r>
        <w:rPr>
          <w:rFonts w:ascii="SimSun" w:hAnsi="SimSun" w:eastAsia="SimSun" w:cs="SimSun"/>
          <w:sz w:val="20"/>
          <w:szCs w:val="20"/>
          <w:spacing w:val="6"/>
        </w:rPr>
        <w:t>速度是根据值的变化来定义的，例如，从点</w:t>
      </w:r>
      <w:r>
        <w:rPr>
          <w:rFonts w:ascii="Times New Roman" w:hAnsi="Times New Roman" w:eastAsia="Times New Roman" w:cs="Times New Roman"/>
          <w:sz w:val="20"/>
          <w:szCs w:val="20"/>
          <w:spacing w:val="6"/>
        </w:rPr>
        <w:t>i-1</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6"/>
        </w:rPr>
        <w:t>到</w:t>
      </w:r>
      <w:r>
        <w:rPr>
          <w:rFonts w:ascii="SimSun" w:hAnsi="SimSun" w:eastAsia="SimSun" w:cs="SimSun"/>
          <w:sz w:val="20"/>
          <w:szCs w:val="20"/>
          <w:spacing w:val="-21"/>
        </w:rPr>
        <w:t xml:space="preserve"> </w:t>
      </w:r>
      <w:r>
        <w:rPr>
          <w:rFonts w:ascii="SimSun" w:hAnsi="SimSun" w:eastAsia="SimSun" w:cs="SimSun"/>
          <w:sz w:val="20"/>
          <w:szCs w:val="20"/>
          <w:spacing w:val="6"/>
        </w:rPr>
        <w:t>点</w:t>
      </w:r>
      <w:r>
        <w:rPr>
          <w:rFonts w:ascii="SimSun" w:hAnsi="SimSun" w:eastAsia="SimSun" w:cs="SimSun"/>
          <w:sz w:val="20"/>
          <w:szCs w:val="20"/>
          <w:spacing w:val="-58"/>
        </w:rPr>
        <w:t xml:space="preserve"> </w:t>
      </w:r>
      <w:r>
        <w:rPr>
          <w:rFonts w:ascii="Times New Roman" w:hAnsi="Times New Roman" w:eastAsia="Times New Roman" w:cs="Times New Roman"/>
          <w:sz w:val="20"/>
          <w:szCs w:val="20"/>
          <w:spacing w:val="6"/>
        </w:rPr>
        <w:t>i</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6"/>
        </w:rPr>
        <w:t>的速度为：</w:t>
      </w:r>
    </w:p>
    <w:p>
      <w:pPr>
        <w:ind w:firstLine="4220"/>
        <w:spacing w:before="114" w:line="510" w:lineRule="exact"/>
        <w:rPr/>
      </w:pPr>
      <w:r>
        <w:rPr>
          <w:position w:val="-10"/>
        </w:rPr>
        <w:drawing>
          <wp:inline distT="0" distB="0" distL="0" distR="0">
            <wp:extent cx="920722" cy="323810"/>
            <wp:effectExtent l="0" t="0" r="0" b="0"/>
            <wp:docPr id="386" name="IM 386"/>
            <wp:cNvGraphicFramePr/>
            <a:graphic>
              <a:graphicData uri="http://schemas.openxmlformats.org/drawingml/2006/picture">
                <pic:pic>
                  <pic:nvPicPr>
                    <pic:cNvPr id="386" name="IM 386"/>
                    <pic:cNvPicPr/>
                  </pic:nvPicPr>
                  <pic:blipFill>
                    <a:blip r:embed="rId306"/>
                    <a:stretch>
                      <a:fillRect/>
                    </a:stretch>
                  </pic:blipFill>
                  <pic:spPr>
                    <a:xfrm rot="0">
                      <a:off x="0" y="0"/>
                      <a:ext cx="920722" cy="323810"/>
                    </a:xfrm>
                    <a:prstGeom prst="rect">
                      <a:avLst/>
                    </a:prstGeom>
                  </pic:spPr>
                </pic:pic>
              </a:graphicData>
            </a:graphic>
          </wp:inline>
        </w:drawing>
      </w:r>
    </w:p>
    <w:p>
      <w:pPr>
        <w:ind w:left="1009"/>
        <w:spacing w:before="85" w:line="212" w:lineRule="auto"/>
        <w:rPr>
          <w:rFonts w:ascii="SimSun" w:hAnsi="SimSun" w:eastAsia="SimSun" w:cs="SimSun"/>
          <w:sz w:val="20"/>
          <w:szCs w:val="20"/>
        </w:rPr>
      </w:pPr>
      <w:r>
        <w:rPr>
          <w:rFonts w:ascii="SimSun" w:hAnsi="SimSun" w:eastAsia="SimSun" w:cs="SimSun"/>
          <w:sz w:val="20"/>
          <w:szCs w:val="20"/>
          <w:spacing w:val="5"/>
        </w:rPr>
        <w:t>其</w:t>
      </w:r>
      <w:r>
        <w:rPr>
          <w:rFonts w:ascii="SimSun" w:hAnsi="SimSun" w:eastAsia="SimSun" w:cs="SimSun"/>
          <w:sz w:val="20"/>
          <w:szCs w:val="20"/>
          <w:spacing w:val="-21"/>
        </w:rPr>
        <w:t xml:space="preserve"> </w:t>
      </w:r>
      <w:r>
        <w:rPr>
          <w:rFonts w:ascii="SimSun" w:hAnsi="SimSun" w:eastAsia="SimSun" w:cs="SimSun"/>
          <w:sz w:val="20"/>
          <w:szCs w:val="20"/>
          <w:spacing w:val="5"/>
        </w:rPr>
        <w:t>中</w:t>
      </w:r>
      <w:r>
        <w:rPr>
          <w:rFonts w:ascii="Times New Roman" w:hAnsi="Times New Roman" w:eastAsia="Times New Roman" w:cs="Times New Roman"/>
          <w:sz w:val="20"/>
          <w:szCs w:val="20"/>
          <w:spacing w:val="5"/>
        </w:rPr>
        <w:t>x, </w:t>
      </w:r>
      <w:r>
        <w:rPr>
          <w:rFonts w:ascii="SimSun" w:hAnsi="SimSun" w:eastAsia="SimSun" w:cs="SimSun"/>
          <w:sz w:val="20"/>
          <w:szCs w:val="20"/>
          <w:spacing w:val="5"/>
        </w:rPr>
        <w:t>代表第</w:t>
      </w:r>
      <w:r>
        <w:rPr>
          <w:rFonts w:ascii="Times New Roman" w:hAnsi="Times New Roman" w:eastAsia="Times New Roman" w:cs="Times New Roman"/>
          <w:sz w:val="20"/>
          <w:szCs w:val="20"/>
          <w:spacing w:val="5"/>
        </w:rPr>
        <w:t>i</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5"/>
        </w:rPr>
        <w:t>个数据点的值，</w:t>
      </w:r>
      <w:r>
        <w:rPr>
          <w:rFonts w:ascii="Times New Roman" w:hAnsi="Times New Roman" w:eastAsia="Times New Roman" w:cs="Times New Roman"/>
          <w:sz w:val="20"/>
          <w:szCs w:val="20"/>
          <w:spacing w:val="5"/>
        </w:rPr>
        <w:t>t,</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5"/>
        </w:rPr>
        <w:t>代</w:t>
      </w:r>
      <w:r>
        <w:rPr>
          <w:rFonts w:ascii="SimSun" w:hAnsi="SimSun" w:eastAsia="SimSun" w:cs="SimSun"/>
          <w:sz w:val="20"/>
          <w:szCs w:val="20"/>
          <w:spacing w:val="-27"/>
        </w:rPr>
        <w:t xml:space="preserve"> </w:t>
      </w:r>
      <w:r>
        <w:rPr>
          <w:rFonts w:ascii="SimSun" w:hAnsi="SimSun" w:eastAsia="SimSun" w:cs="SimSun"/>
          <w:sz w:val="20"/>
          <w:szCs w:val="20"/>
          <w:spacing w:val="5"/>
        </w:rPr>
        <w:t>表</w:t>
      </w:r>
      <w:r>
        <w:rPr>
          <w:rFonts w:ascii="Times New Roman" w:hAnsi="Times New Roman" w:eastAsia="Times New Roman" w:cs="Times New Roman"/>
          <w:sz w:val="20"/>
          <w:szCs w:val="20"/>
          <w:spacing w:val="5"/>
        </w:rPr>
        <w:t>x,</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5"/>
        </w:rPr>
        <w:t>的时间戳。于是有：</w:t>
      </w:r>
    </w:p>
    <w:p>
      <w:pPr>
        <w:ind w:left="8609"/>
        <w:spacing w:before="257" w:line="222" w:lineRule="auto"/>
        <w:rPr>
          <w:rFonts w:ascii="SimSun" w:hAnsi="SimSun" w:eastAsia="SimSun" w:cs="SimSun"/>
          <w:sz w:val="20"/>
          <w:szCs w:val="20"/>
        </w:rPr>
      </w:pPr>
      <w:r>
        <w:rPr>
          <w:rFonts w:ascii="SimSun" w:hAnsi="SimSun" w:eastAsia="SimSun" w:cs="SimSun"/>
          <w:sz w:val="20"/>
          <w:szCs w:val="20"/>
          <w:spacing w:val="-10"/>
        </w:rPr>
        <w:t>(1)</w:t>
      </w:r>
    </w:p>
    <w:p>
      <w:pPr>
        <w:ind w:left="999"/>
        <w:spacing w:before="224" w:line="216" w:lineRule="auto"/>
        <w:rPr>
          <w:rFonts w:ascii="SimSun" w:hAnsi="SimSun" w:eastAsia="SimSun" w:cs="SimSun"/>
          <w:sz w:val="20"/>
          <w:szCs w:val="20"/>
        </w:rPr>
      </w:pPr>
      <w:r>
        <w:rPr>
          <w:rFonts w:ascii="SimSun" w:hAnsi="SimSun" w:eastAsia="SimSun" w:cs="SimSun"/>
          <w:sz w:val="20"/>
          <w:szCs w:val="20"/>
          <w:spacing w:val="8"/>
        </w:rPr>
        <w:t>我们将</w:t>
      </w:r>
      <w:r>
        <w:rPr>
          <w:rFonts w:ascii="SimSun" w:hAnsi="SimSun" w:eastAsia="SimSun" w:cs="SimSun"/>
          <w:sz w:val="20"/>
          <w:szCs w:val="20"/>
          <w:spacing w:val="-44"/>
        </w:rPr>
        <w:t xml:space="preserve"> </w:t>
      </w:r>
      <w:r>
        <w:rPr>
          <w:rFonts w:ascii="SimSun" w:hAnsi="SimSun" w:eastAsia="SimSun" w:cs="SimSun"/>
          <w:sz w:val="20"/>
          <w:szCs w:val="20"/>
          <w:spacing w:val="8"/>
        </w:rPr>
        <w:t>u,作为第i</w:t>
      </w:r>
      <w:r>
        <w:rPr>
          <w:rFonts w:ascii="SimSun" w:hAnsi="SimSun" w:eastAsia="SimSun" w:cs="SimSun"/>
          <w:sz w:val="20"/>
          <w:szCs w:val="20"/>
          <w:spacing w:val="-59"/>
        </w:rPr>
        <w:t xml:space="preserve"> </w:t>
      </w:r>
      <w:r>
        <w:rPr>
          <w:rFonts w:ascii="SimSun" w:hAnsi="SimSun" w:eastAsia="SimSun" w:cs="SimSun"/>
          <w:sz w:val="20"/>
          <w:szCs w:val="20"/>
          <w:spacing w:val="8"/>
        </w:rPr>
        <w:t>个点前后速度的变化。</w:t>
      </w:r>
    </w:p>
    <w:p>
      <w:pPr>
        <w:ind w:left="1429"/>
        <w:spacing w:before="78" w:line="219" w:lineRule="auto"/>
        <w:rPr>
          <w:rFonts w:ascii="SimSun" w:hAnsi="SimSun" w:eastAsia="SimSun" w:cs="SimSun"/>
          <w:sz w:val="20"/>
          <w:szCs w:val="20"/>
        </w:rPr>
      </w:pPr>
      <w:r>
        <w:rPr>
          <w:rFonts w:ascii="SimSun" w:hAnsi="SimSun" w:eastAsia="SimSun" w:cs="SimSun"/>
          <w:sz w:val="20"/>
          <w:szCs w:val="20"/>
          <w:spacing w:val="7"/>
        </w:rPr>
        <w:t>一个序列x</w:t>
      </w:r>
      <w:r>
        <w:rPr>
          <w:rFonts w:ascii="SimSun" w:hAnsi="SimSun" w:eastAsia="SimSun" w:cs="SimSun"/>
          <w:sz w:val="20"/>
          <w:szCs w:val="20"/>
          <w:spacing w:val="-17"/>
        </w:rPr>
        <w:t xml:space="preserve"> </w:t>
      </w:r>
      <w:r>
        <w:rPr>
          <w:rFonts w:ascii="SimSun" w:hAnsi="SimSun" w:eastAsia="SimSun" w:cs="SimSun"/>
          <w:sz w:val="20"/>
          <w:szCs w:val="20"/>
          <w:spacing w:val="7"/>
        </w:rPr>
        <w:t>的可能性L(x)</w:t>
      </w:r>
      <w:r>
        <w:rPr>
          <w:rFonts w:ascii="SimSun" w:hAnsi="SimSun" w:eastAsia="SimSun" w:cs="SimSun"/>
          <w:sz w:val="20"/>
          <w:szCs w:val="20"/>
          <w:spacing w:val="-43"/>
        </w:rPr>
        <w:t xml:space="preserve"> </w:t>
      </w:r>
      <w:r>
        <w:rPr>
          <w:rFonts w:ascii="SimSun" w:hAnsi="SimSun" w:eastAsia="SimSun" w:cs="SimSun"/>
          <w:sz w:val="20"/>
          <w:szCs w:val="20"/>
          <w:spacing w:val="7"/>
        </w:rPr>
        <w:t>表示为：</w:t>
      </w:r>
    </w:p>
    <w:p>
      <w:pPr>
        <w:ind w:left="8609"/>
        <w:spacing w:before="226" w:line="222" w:lineRule="auto"/>
        <w:rPr>
          <w:rFonts w:ascii="SimSun" w:hAnsi="SimSun" w:eastAsia="SimSun" w:cs="SimSun"/>
          <w:sz w:val="20"/>
          <w:szCs w:val="20"/>
        </w:rPr>
      </w:pPr>
      <w:r>
        <w:rPr>
          <w:rFonts w:ascii="SimSun" w:hAnsi="SimSun" w:eastAsia="SimSun" w:cs="SimSun"/>
          <w:sz w:val="20"/>
          <w:szCs w:val="20"/>
          <w:spacing w:val="-10"/>
        </w:rPr>
        <w:t>(2)</w:t>
      </w:r>
    </w:p>
    <w:p>
      <w:pPr>
        <w:spacing w:before="162" w:line="212" w:lineRule="auto"/>
        <w:jc w:val="right"/>
        <w:rPr>
          <w:rFonts w:ascii="SimSun" w:hAnsi="SimSun" w:eastAsia="SimSun" w:cs="SimSun"/>
          <w:sz w:val="23"/>
          <w:szCs w:val="23"/>
        </w:rPr>
      </w:pPr>
      <w:r>
        <w:rPr>
          <w:rFonts w:ascii="SimSun" w:hAnsi="SimSun" w:eastAsia="SimSun" w:cs="SimSun"/>
          <w:sz w:val="23"/>
          <w:szCs w:val="23"/>
          <w:spacing w:val="-1"/>
        </w:rPr>
        <w:t>其中，</w:t>
      </w:r>
      <w:r>
        <w:rPr>
          <w:rFonts w:ascii="Times New Roman" w:hAnsi="Times New Roman" w:eastAsia="Times New Roman" w:cs="Times New Roman"/>
          <w:sz w:val="23"/>
          <w:szCs w:val="23"/>
          <w:spacing w:val="-1"/>
        </w:rPr>
        <w:t>P(u₁)  </w:t>
      </w:r>
      <w:r>
        <w:rPr>
          <w:rFonts w:ascii="SimSun" w:hAnsi="SimSun" w:eastAsia="SimSun" w:cs="SimSun"/>
          <w:sz w:val="21"/>
          <w:szCs w:val="21"/>
          <w:spacing w:val="-1"/>
        </w:rPr>
        <w:t>代表速度变化</w:t>
      </w:r>
      <w:r>
        <w:rPr>
          <w:rFonts w:ascii="Times New Roman" w:hAnsi="Times New Roman" w:eastAsia="Times New Roman" w:cs="Times New Roman"/>
          <w:sz w:val="23"/>
          <w:szCs w:val="23"/>
          <w:spacing w:val="-1"/>
        </w:rPr>
        <w:t>u,</w:t>
      </w:r>
      <w:r>
        <w:rPr>
          <w:rFonts w:ascii="SimSun" w:hAnsi="SimSun" w:eastAsia="SimSun" w:cs="SimSun"/>
          <w:sz w:val="21"/>
          <w:szCs w:val="21"/>
          <w:spacing w:val="-1"/>
        </w:rPr>
        <w:t>发生的可能性，</w:t>
      </w:r>
      <w:r>
        <w:rPr>
          <w:rFonts w:ascii="Times New Roman" w:hAnsi="Times New Roman" w:eastAsia="Times New Roman" w:cs="Times New Roman"/>
          <w:sz w:val="23"/>
          <w:szCs w:val="23"/>
          <w:spacing w:val="-1"/>
        </w:rPr>
        <w:t>L(u₁)  </w:t>
      </w:r>
      <w:r>
        <w:rPr>
          <w:rFonts w:ascii="SimSun" w:hAnsi="SimSun" w:eastAsia="SimSun" w:cs="SimSun"/>
          <w:sz w:val="21"/>
          <w:szCs w:val="21"/>
          <w:spacing w:val="-1"/>
        </w:rPr>
        <w:t>代表相应的可能性(用</w:t>
      </w:r>
      <w:r>
        <w:rPr>
          <w:rFonts w:ascii="Times New Roman" w:hAnsi="Times New Roman" w:eastAsia="Times New Roman" w:cs="Times New Roman"/>
          <w:sz w:val="23"/>
          <w:szCs w:val="23"/>
          <w:spacing w:val="-1"/>
        </w:rPr>
        <w:t>log</w:t>
      </w:r>
      <w:r>
        <w:rPr>
          <w:rFonts w:ascii="SimSun" w:hAnsi="SimSun" w:eastAsia="SimSun" w:cs="SimSun"/>
          <w:sz w:val="23"/>
          <w:szCs w:val="23"/>
          <w:spacing w:val="-1"/>
        </w:rPr>
        <w:t>①计算)。</w:t>
      </w:r>
    </w:p>
    <w:p>
      <w:pPr>
        <w:ind w:left="999"/>
        <w:spacing w:before="51" w:line="219" w:lineRule="auto"/>
        <w:rPr>
          <w:rFonts w:ascii="SimSun" w:hAnsi="SimSun" w:eastAsia="SimSun" w:cs="SimSun"/>
          <w:sz w:val="21"/>
          <w:szCs w:val="21"/>
        </w:rPr>
      </w:pPr>
      <w:r>
        <w:rPr>
          <w:rFonts w:ascii="SimSun" w:hAnsi="SimSun" w:eastAsia="SimSun" w:cs="SimSun"/>
          <w:sz w:val="21"/>
          <w:szCs w:val="21"/>
          <w:spacing w:val="1"/>
        </w:rPr>
        <w:t>速度变化的经验概率</w:t>
      </w:r>
      <w:r>
        <w:rPr>
          <w:rFonts w:ascii="Times New Roman" w:hAnsi="Times New Roman" w:eastAsia="Times New Roman" w:cs="Times New Roman"/>
          <w:sz w:val="20"/>
          <w:szCs w:val="20"/>
          <w:spacing w:val="1"/>
        </w:rPr>
        <w:t>P</w:t>
      </w:r>
      <w:r>
        <w:rPr>
          <w:rFonts w:ascii="Times New Roman" w:hAnsi="Times New Roman" w:eastAsia="Times New Roman" w:cs="Times New Roman"/>
          <w:sz w:val="20"/>
          <w:szCs w:val="20"/>
          <w:spacing w:val="29"/>
          <w:w w:val="101"/>
        </w:rPr>
        <w:t xml:space="preserve"> </w:t>
      </w:r>
      <w:r>
        <w:rPr>
          <w:rFonts w:ascii="SimSun" w:hAnsi="SimSun" w:eastAsia="SimSun" w:cs="SimSun"/>
          <w:sz w:val="21"/>
          <w:szCs w:val="21"/>
          <w:spacing w:val="1"/>
        </w:rPr>
        <w:t>可以根据序列的数据被预测。</w:t>
      </w:r>
    </w:p>
    <w:p>
      <w:pPr>
        <w:ind w:left="1419"/>
        <w:spacing w:before="69" w:line="219" w:lineRule="auto"/>
        <w:rPr>
          <w:rFonts w:ascii="SimSun" w:hAnsi="SimSun" w:eastAsia="SimSun" w:cs="SimSun"/>
          <w:sz w:val="20"/>
          <w:szCs w:val="20"/>
        </w:rPr>
      </w:pPr>
      <w:r>
        <w:rPr>
          <w:rFonts w:ascii="SimSun" w:hAnsi="SimSun" w:eastAsia="SimSun" w:cs="SimSun"/>
          <w:sz w:val="20"/>
          <w:szCs w:val="20"/>
          <w:spacing w:val="9"/>
        </w:rPr>
        <w:t>下面我们通过一个例子来说明概率分布和可能性计算。</w:t>
      </w:r>
    </w:p>
    <w:p>
      <w:pPr>
        <w:ind w:left="1419"/>
        <w:spacing w:before="77" w:line="222" w:lineRule="auto"/>
        <w:rPr>
          <w:rFonts w:ascii="KaiTi" w:hAnsi="KaiTi" w:eastAsia="KaiTi" w:cs="KaiTi"/>
          <w:sz w:val="20"/>
          <w:szCs w:val="20"/>
        </w:rPr>
      </w:pPr>
      <w:r>
        <w:rPr>
          <w:rFonts w:ascii="SimSun" w:hAnsi="SimSun" w:eastAsia="SimSun" w:cs="SimSun"/>
          <w:sz w:val="20"/>
          <w:szCs w:val="20"/>
          <w:spacing w:val="6"/>
        </w:rPr>
        <w:t>例6-</w:t>
      </w:r>
      <w:r>
        <w:rPr>
          <w:rFonts w:ascii="Times New Roman" w:hAnsi="Times New Roman" w:eastAsia="Times New Roman" w:cs="Times New Roman"/>
          <w:sz w:val="20"/>
          <w:szCs w:val="20"/>
          <w:spacing w:val="6"/>
        </w:rPr>
        <w:t>8    </w:t>
      </w:r>
      <w:r>
        <w:rPr>
          <w:rFonts w:ascii="KaiTi" w:hAnsi="KaiTi" w:eastAsia="KaiTi" w:cs="KaiTi"/>
          <w:sz w:val="20"/>
          <w:szCs w:val="20"/>
          <w:spacing w:val="6"/>
        </w:rPr>
        <w:t>给定一个序列x={11,12,15,</w:t>
      </w:r>
      <w:r>
        <w:rPr>
          <w:rFonts w:ascii="KaiTi" w:hAnsi="KaiTi" w:eastAsia="KaiTi" w:cs="KaiTi"/>
          <w:sz w:val="20"/>
          <w:szCs w:val="20"/>
          <w:spacing w:val="5"/>
        </w:rPr>
        <w:t>14,15,15,17},</w:t>
      </w:r>
      <w:r>
        <w:rPr>
          <w:rFonts w:ascii="KaiTi" w:hAnsi="KaiTi" w:eastAsia="KaiTi" w:cs="KaiTi"/>
          <w:sz w:val="20"/>
          <w:szCs w:val="20"/>
          <w:spacing w:val="24"/>
        </w:rPr>
        <w:t xml:space="preserve">    </w:t>
      </w:r>
      <w:r>
        <w:rPr>
          <w:rFonts w:ascii="KaiTi" w:hAnsi="KaiTi" w:eastAsia="KaiTi" w:cs="KaiTi"/>
          <w:sz w:val="20"/>
          <w:szCs w:val="20"/>
          <w:spacing w:val="5"/>
        </w:rPr>
        <w:t>对应的时间戳t={1,2,3,</w:t>
      </w:r>
    </w:p>
    <w:p>
      <w:pPr>
        <w:ind w:left="969"/>
        <w:spacing w:before="49" w:line="220" w:lineRule="auto"/>
        <w:rPr>
          <w:rFonts w:ascii="KaiTi" w:hAnsi="KaiTi" w:eastAsia="KaiTi" w:cs="KaiTi"/>
          <w:sz w:val="20"/>
          <w:szCs w:val="20"/>
        </w:rPr>
      </w:pPr>
      <w:r>
        <w:rPr>
          <w:rFonts w:ascii="KaiTi" w:hAnsi="KaiTi" w:eastAsia="KaiTi" w:cs="KaiTi"/>
          <w:sz w:val="20"/>
          <w:szCs w:val="20"/>
          <w:spacing w:val="13"/>
        </w:rPr>
        <w:t>4,5,6,7}。图6-19表示出了序列中所有的数据点，图6-20展示了相应的速度变化概率</w:t>
      </w:r>
    </w:p>
    <w:p>
      <w:pPr>
        <w:ind w:left="989"/>
        <w:spacing w:before="68" w:line="226" w:lineRule="auto"/>
        <w:rPr>
          <w:rFonts w:ascii="KaiTi" w:hAnsi="KaiTi" w:eastAsia="KaiTi" w:cs="KaiTi"/>
          <w:sz w:val="20"/>
          <w:szCs w:val="20"/>
        </w:rPr>
      </w:pPr>
      <w:r>
        <w:rPr>
          <w:rFonts w:ascii="KaiTi" w:hAnsi="KaiTi" w:eastAsia="KaiTi" w:cs="KaiTi"/>
          <w:sz w:val="20"/>
          <w:szCs w:val="20"/>
          <w:spacing w:val="-3"/>
        </w:rPr>
        <w:t>分布。</w:t>
      </w:r>
    </w:p>
    <w:p>
      <w:pPr>
        <w:ind w:firstLine="3199"/>
        <w:spacing w:before="68" w:line="3110" w:lineRule="exact"/>
        <w:rPr/>
      </w:pPr>
      <w:r>
        <w:rPr>
          <w:position w:val="-62"/>
        </w:rPr>
        <w:drawing>
          <wp:inline distT="0" distB="0" distL="0" distR="0">
            <wp:extent cx="2241566" cy="1974827"/>
            <wp:effectExtent l="0" t="0" r="0" b="0"/>
            <wp:docPr id="388" name="IM 388"/>
            <wp:cNvGraphicFramePr/>
            <a:graphic>
              <a:graphicData uri="http://schemas.openxmlformats.org/drawingml/2006/picture">
                <pic:pic>
                  <pic:nvPicPr>
                    <pic:cNvPr id="388" name="IM 388"/>
                    <pic:cNvPicPr/>
                  </pic:nvPicPr>
                  <pic:blipFill>
                    <a:blip r:embed="rId307"/>
                    <a:stretch>
                      <a:fillRect/>
                    </a:stretch>
                  </pic:blipFill>
                  <pic:spPr>
                    <a:xfrm rot="0">
                      <a:off x="0" y="0"/>
                      <a:ext cx="2241566" cy="1974827"/>
                    </a:xfrm>
                    <a:prstGeom prst="rect">
                      <a:avLst/>
                    </a:prstGeom>
                  </pic:spPr>
                </pic:pic>
              </a:graphicData>
            </a:graphic>
          </wp:inline>
        </w:drawing>
      </w:r>
    </w:p>
    <w:p>
      <w:pPr>
        <w:ind w:left="3780"/>
        <w:spacing w:before="149" w:line="219" w:lineRule="auto"/>
        <w:rPr>
          <w:rFonts w:ascii="SimSun" w:hAnsi="SimSun" w:eastAsia="SimSun" w:cs="SimSun"/>
          <w:sz w:val="20"/>
          <w:szCs w:val="20"/>
        </w:rPr>
      </w:pPr>
      <w:r>
        <w:rPr>
          <w:rFonts w:ascii="SimSun" w:hAnsi="SimSun" w:eastAsia="SimSun" w:cs="SimSun"/>
          <w:sz w:val="20"/>
          <w:szCs w:val="20"/>
          <w:spacing w:val="-11"/>
        </w:rPr>
        <w:t>图6-19</w:t>
      </w:r>
      <w:r>
        <w:rPr>
          <w:rFonts w:ascii="SimSun" w:hAnsi="SimSun" w:eastAsia="SimSun" w:cs="SimSun"/>
          <w:sz w:val="20"/>
          <w:szCs w:val="20"/>
          <w:spacing w:val="64"/>
        </w:rPr>
        <w:t xml:space="preserve"> </w:t>
      </w:r>
      <w:r>
        <w:rPr>
          <w:rFonts w:ascii="SimSun" w:hAnsi="SimSun" w:eastAsia="SimSun" w:cs="SimSun"/>
          <w:sz w:val="20"/>
          <w:szCs w:val="20"/>
          <w:spacing w:val="-11"/>
        </w:rPr>
        <w:t>序列中所有的数据点</w:t>
      </w:r>
    </w:p>
    <w:p>
      <w:pPr>
        <w:pStyle w:val="BodyText"/>
        <w:spacing w:line="421" w:lineRule="auto"/>
        <w:rPr/>
      </w:pPr>
      <w:r/>
    </w:p>
    <w:p>
      <w:pPr>
        <w:ind w:left="1310"/>
        <w:spacing w:before="66" w:line="212" w:lineRule="auto"/>
        <w:rPr>
          <w:rFonts w:ascii="SimSun" w:hAnsi="SimSun" w:eastAsia="SimSun" w:cs="SimSun"/>
          <w:sz w:val="20"/>
          <w:szCs w:val="20"/>
        </w:rPr>
      </w:pPr>
      <w:r>
        <w:rPr>
          <w:rFonts w:ascii="SimSun" w:hAnsi="SimSun" w:eastAsia="SimSun" w:cs="SimSun"/>
          <w:sz w:val="20"/>
          <w:szCs w:val="20"/>
          <w:spacing w:val="-23"/>
          <w:w w:val="97"/>
        </w:rPr>
        <w:t>①</w:t>
      </w:r>
      <w:r>
        <w:rPr>
          <w:rFonts w:ascii="SimSun" w:hAnsi="SimSun" w:eastAsia="SimSun" w:cs="SimSun"/>
          <w:sz w:val="20"/>
          <w:szCs w:val="20"/>
          <w:spacing w:val="57"/>
        </w:rPr>
        <w:t xml:space="preserve"> </w:t>
      </w:r>
      <w:r>
        <w:rPr>
          <w:rFonts w:ascii="SimSun" w:hAnsi="SimSun" w:eastAsia="SimSun" w:cs="SimSun"/>
          <w:sz w:val="20"/>
          <w:szCs w:val="20"/>
          <w:spacing w:val="-23"/>
          <w:w w:val="97"/>
        </w:rPr>
        <w:t>本书中，</w:t>
      </w:r>
      <w:r>
        <w:rPr>
          <w:rFonts w:ascii="Times New Roman" w:hAnsi="Times New Roman" w:eastAsia="Times New Roman" w:cs="Times New Roman"/>
          <w:sz w:val="20"/>
          <w:szCs w:val="20"/>
          <w:spacing w:val="-23"/>
          <w:w w:val="97"/>
        </w:rPr>
        <w:t>log</w:t>
      </w:r>
      <w:r>
        <w:rPr>
          <w:rFonts w:ascii="SimSun" w:hAnsi="SimSun" w:eastAsia="SimSun" w:cs="SimSun"/>
          <w:sz w:val="20"/>
          <w:szCs w:val="20"/>
          <w:spacing w:val="-23"/>
          <w:w w:val="97"/>
        </w:rPr>
        <w:t>表示以10为底的对数。</w:t>
      </w:r>
    </w:p>
    <w:p>
      <w:pPr>
        <w:pStyle w:val="BodyText"/>
        <w:spacing w:line="388" w:lineRule="auto"/>
        <w:rPr/>
      </w:pPr>
      <w:r/>
    </w:p>
    <w:p>
      <w:pPr>
        <w:ind w:left="630"/>
        <w:spacing w:before="49" w:line="93" w:lineRule="exact"/>
        <w:rPr>
          <w:rFonts w:ascii="SimSun" w:hAnsi="SimSun" w:eastAsia="SimSun" w:cs="SimSun"/>
          <w:sz w:val="15"/>
          <w:szCs w:val="15"/>
        </w:rPr>
      </w:pPr>
      <w:r>
        <w:rPr>
          <w:rFonts w:ascii="SimSun" w:hAnsi="SimSun" w:eastAsia="SimSun" w:cs="SimSun"/>
          <w:sz w:val="15"/>
          <w:szCs w:val="15"/>
          <w:spacing w:val="-4"/>
          <w:position w:val="-3"/>
        </w:rPr>
        <w:t>122</w:t>
      </w:r>
    </w:p>
    <w:p>
      <w:pPr>
        <w:spacing w:line="93" w:lineRule="exact"/>
        <w:sectPr>
          <w:footerReference w:type="default" r:id="rId16"/>
          <w:pgSz w:w="9430" w:h="14300"/>
          <w:pgMar w:top="400" w:right="377" w:bottom="342" w:left="0" w:header="0" w:footer="0" w:gutter="0"/>
        </w:sectPr>
        <w:rPr>
          <w:rFonts w:ascii="SimSun" w:hAnsi="SimSun" w:eastAsia="SimSun" w:cs="SimSun"/>
          <w:sz w:val="15"/>
          <w:szCs w:val="15"/>
        </w:rPr>
      </w:pPr>
    </w:p>
    <w:p>
      <w:pPr>
        <w:ind w:left="6269"/>
        <w:spacing w:before="161" w:line="217" w:lineRule="auto"/>
        <w:rPr>
          <w:rFonts w:ascii="SimHei" w:hAnsi="SimHei" w:eastAsia="SimHei" w:cs="SimHei"/>
          <w:sz w:val="20"/>
          <w:szCs w:val="20"/>
        </w:rPr>
      </w:pPr>
      <w:r>
        <mc:AlternateContent xmlns:mc="http://schemas.openxmlformats.org/markup-compatibility/2006">
          <mc:Choice Requires="wps">
            <w:drawing>
              <wp:anchor distT="0" distB="0" distL="0" distR="0" simplePos="0" relativeHeight="252555264" behindDoc="0" locked="0" layoutInCell="0" allowOverlap="1">
                <wp:simplePos x="0" y="0"/>
                <wp:positionH relativeFrom="page">
                  <wp:posOffset>1650631</wp:posOffset>
                </wp:positionH>
                <wp:positionV relativeFrom="page">
                  <wp:posOffset>1551304</wp:posOffset>
                </wp:positionV>
                <wp:extent cx="224790" cy="165735"/>
                <wp:effectExtent l="0" t="0" r="0" b="0"/>
                <wp:wrapNone/>
                <wp:docPr id="390" name="TextBox 390"/>
                <wp:cNvGraphicFramePr/>
                <a:graphic>
                  <a:graphicData uri="http://schemas.microsoft.com/office/word/2010/wordprocessingShape">
                    <wps:wsp>
                      <wps:cNvSpPr txBox="1"/>
                      <wps:spPr>
                        <a:xfrm rot="16200000">
                          <a:off x="1650631" y="1551304"/>
                          <a:ext cx="224790" cy="16573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
                              </w:rPr>
                              <w:t>概率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78" style="position:absolute;margin-left:129.971pt;margin-top:122.15pt;mso-position-vertical-relative:page;mso-position-horizontal-relative:page;width:17.7pt;height:13.05pt;z-index:252555264;rotation:270;" o:allowincell="f" filled="false" stroked="false" type="#_x0000_t202">
                <v:fill on="false"/>
                <v:stroke on="false"/>
                <v:path/>
                <v:imagedata o:title=""/>
                <o:lock v:ext="edit" aspectratio="false"/>
                <v:textbox inset="0mm,0mm,0mm,0mm">
                  <w:txbxContent>
                    <w:p>
                      <w:pPr>
                        <w:ind w:left="20"/>
                        <w:spacing w:before="50" w:line="219" w:lineRule="auto"/>
                        <w:rPr>
                          <w:rFonts w:ascii="SimSun" w:hAnsi="SimSun" w:eastAsia="SimSun" w:cs="SimSun"/>
                          <w:sz w:val="16"/>
                          <w:szCs w:val="16"/>
                        </w:rPr>
                      </w:pPr>
                      <w:r>
                        <w:rPr>
                          <w:rFonts w:ascii="SimSun" w:hAnsi="SimSun" w:eastAsia="SimSun" w:cs="SimSun"/>
                          <w:sz w:val="16"/>
                          <w:szCs w:val="16"/>
                          <w:spacing w:val="-2"/>
                        </w:rPr>
                        <w:t>概率</w:t>
                      </w:r>
                    </w:p>
                  </w:txbxContent>
                </v:textbox>
              </v:shape>
            </w:pict>
          </mc:Fallback>
        </mc:AlternateContent>
      </w:r>
      <w:r>
        <w:rPr>
          <w:rFonts w:ascii="SimHei" w:hAnsi="SimHei" w:eastAsia="SimHei" w:cs="SimHei"/>
          <w:sz w:val="20"/>
          <w:szCs w:val="20"/>
          <w:spacing w:val="-7"/>
        </w:rPr>
        <w:t>第6章|数据质量管理</w:t>
      </w:r>
    </w:p>
    <w:p>
      <w:pPr>
        <w:pStyle w:val="BodyText"/>
        <w:spacing w:line="276" w:lineRule="auto"/>
        <w:rPr/>
      </w:pPr>
      <w:r/>
    </w:p>
    <w:p>
      <w:pPr>
        <w:pStyle w:val="BodyText"/>
        <w:spacing w:line="276" w:lineRule="auto"/>
        <w:rPr/>
      </w:pPr>
      <w:r/>
    </w:p>
    <w:p>
      <w:pPr>
        <w:pStyle w:val="BodyText"/>
        <w:spacing w:line="276" w:lineRule="auto"/>
        <w:rPr/>
      </w:pPr>
      <w:r/>
    </w:p>
    <w:p>
      <w:pPr>
        <w:ind w:firstLine="2509"/>
        <w:spacing w:line="2270" w:lineRule="exact"/>
        <w:rPr/>
      </w:pPr>
      <w:r>
        <w:rPr>
          <w:position w:val="-45"/>
        </w:rPr>
        <w:drawing>
          <wp:inline distT="0" distB="0" distL="0" distR="0">
            <wp:extent cx="2019293" cy="1441417"/>
            <wp:effectExtent l="0" t="0" r="0" b="0"/>
            <wp:docPr id="392" name="IM 392"/>
            <wp:cNvGraphicFramePr/>
            <a:graphic>
              <a:graphicData uri="http://schemas.openxmlformats.org/drawingml/2006/picture">
                <pic:pic>
                  <pic:nvPicPr>
                    <pic:cNvPr id="392" name="IM 392"/>
                    <pic:cNvPicPr/>
                  </pic:nvPicPr>
                  <pic:blipFill>
                    <a:blip r:embed="rId309"/>
                    <a:stretch>
                      <a:fillRect/>
                    </a:stretch>
                  </pic:blipFill>
                  <pic:spPr>
                    <a:xfrm rot="0">
                      <a:off x="0" y="0"/>
                      <a:ext cx="2019293" cy="1441417"/>
                    </a:xfrm>
                    <a:prstGeom prst="rect">
                      <a:avLst/>
                    </a:prstGeom>
                  </pic:spPr>
                </pic:pic>
              </a:graphicData>
            </a:graphic>
          </wp:inline>
        </w:drawing>
      </w:r>
    </w:p>
    <w:p>
      <w:pPr>
        <w:ind w:left="3999"/>
        <w:spacing w:before="17" w:line="220" w:lineRule="auto"/>
        <w:rPr>
          <w:rFonts w:ascii="SimSun" w:hAnsi="SimSun" w:eastAsia="SimSun" w:cs="SimSun"/>
          <w:sz w:val="16"/>
          <w:szCs w:val="16"/>
        </w:rPr>
      </w:pPr>
      <w:r>
        <w:rPr>
          <w:rFonts w:ascii="SimSun" w:hAnsi="SimSun" w:eastAsia="SimSun" w:cs="SimSun"/>
          <w:sz w:val="16"/>
          <w:szCs w:val="16"/>
          <w:spacing w:val="-2"/>
        </w:rPr>
        <w:t>速度变化</w:t>
      </w:r>
    </w:p>
    <w:p>
      <w:pPr>
        <w:ind w:left="2889"/>
        <w:spacing w:before="139" w:line="219" w:lineRule="auto"/>
        <w:rPr>
          <w:rFonts w:ascii="SimSun" w:hAnsi="SimSun" w:eastAsia="SimSun" w:cs="SimSun"/>
          <w:sz w:val="20"/>
          <w:szCs w:val="20"/>
        </w:rPr>
      </w:pPr>
      <w:r>
        <w:rPr>
          <w:rFonts w:ascii="SimSun" w:hAnsi="SimSun" w:eastAsia="SimSun" w:cs="SimSun"/>
          <w:sz w:val="20"/>
          <w:szCs w:val="20"/>
          <w:spacing w:val="-11"/>
        </w:rPr>
        <w:t>图6-20</w:t>
      </w:r>
      <w:r>
        <w:rPr>
          <w:rFonts w:ascii="SimSun" w:hAnsi="SimSun" w:eastAsia="SimSun" w:cs="SimSun"/>
          <w:sz w:val="20"/>
          <w:szCs w:val="20"/>
          <w:spacing w:val="77"/>
        </w:rPr>
        <w:t xml:space="preserve"> </w:t>
      </w:r>
      <w:r>
        <w:rPr>
          <w:rFonts w:ascii="SimSun" w:hAnsi="SimSun" w:eastAsia="SimSun" w:cs="SimSun"/>
          <w:sz w:val="20"/>
          <w:szCs w:val="20"/>
          <w:spacing w:val="-11"/>
        </w:rPr>
        <w:t>速度变化概率分布</w:t>
      </w:r>
    </w:p>
    <w:p>
      <w:pPr>
        <w:ind w:left="429"/>
        <w:spacing w:before="233" w:line="203" w:lineRule="auto"/>
        <w:rPr>
          <w:rFonts w:ascii="KaiTi" w:hAnsi="KaiTi" w:eastAsia="KaiTi" w:cs="KaiTi"/>
          <w:sz w:val="22"/>
          <w:szCs w:val="22"/>
        </w:rPr>
      </w:pPr>
      <w:r>
        <w:rPr>
          <w:rFonts w:ascii="KaiTi" w:hAnsi="KaiTi" w:eastAsia="KaiTi" w:cs="KaiTi"/>
          <w:sz w:val="22"/>
          <w:szCs w:val="22"/>
          <w:spacing w:val="-2"/>
        </w:rPr>
        <w:t>第3个点</w:t>
      </w:r>
      <w:r>
        <w:rPr>
          <w:rFonts w:ascii="KaiTi" w:hAnsi="KaiTi" w:eastAsia="KaiTi" w:cs="KaiTi"/>
          <w:sz w:val="22"/>
          <w:szCs w:val="22"/>
          <w:spacing w:val="-27"/>
        </w:rPr>
        <w:t xml:space="preserve"> </w:t>
      </w:r>
      <w:r>
        <w:rPr>
          <w:rFonts w:ascii="Times New Roman" w:hAnsi="Times New Roman" w:eastAsia="Times New Roman" w:cs="Times New Roman"/>
          <w:sz w:val="25"/>
          <w:szCs w:val="25"/>
          <w:spacing w:val="-2"/>
        </w:rPr>
        <w:t>(x₃)</w:t>
      </w:r>
      <w:r>
        <w:rPr>
          <w:rFonts w:ascii="Times New Roman" w:hAnsi="Times New Roman" w:eastAsia="Times New Roman" w:cs="Times New Roman"/>
          <w:sz w:val="25"/>
          <w:szCs w:val="25"/>
          <w:spacing w:val="15"/>
          <w:w w:val="101"/>
        </w:rPr>
        <w:t xml:space="preserve">   </w:t>
      </w:r>
      <w:r>
        <w:rPr>
          <w:rFonts w:ascii="KaiTi" w:hAnsi="KaiTi" w:eastAsia="KaiTi" w:cs="KaiTi"/>
          <w:sz w:val="22"/>
          <w:szCs w:val="22"/>
          <w:spacing w:val="-2"/>
        </w:rPr>
        <w:t>的速度变化概率为：</w:t>
      </w:r>
    </w:p>
    <w:p>
      <w:pPr>
        <w:ind w:firstLine="1829"/>
        <w:spacing w:before="69" w:line="530" w:lineRule="exact"/>
        <w:rPr/>
      </w:pPr>
      <w:r>
        <w:rPr>
          <w:position w:val="-10"/>
        </w:rPr>
        <w:drawing>
          <wp:inline distT="0" distB="0" distL="0" distR="0">
            <wp:extent cx="2705085" cy="336596"/>
            <wp:effectExtent l="0" t="0" r="0" b="0"/>
            <wp:docPr id="394" name="IM 394"/>
            <wp:cNvGraphicFramePr/>
            <a:graphic>
              <a:graphicData uri="http://schemas.openxmlformats.org/drawingml/2006/picture">
                <pic:pic>
                  <pic:nvPicPr>
                    <pic:cNvPr id="394" name="IM 394"/>
                    <pic:cNvPicPr/>
                  </pic:nvPicPr>
                  <pic:blipFill>
                    <a:blip r:embed="rId310"/>
                    <a:stretch>
                      <a:fillRect/>
                    </a:stretch>
                  </pic:blipFill>
                  <pic:spPr>
                    <a:xfrm rot="0">
                      <a:off x="0" y="0"/>
                      <a:ext cx="2705085" cy="336596"/>
                    </a:xfrm>
                    <a:prstGeom prst="rect">
                      <a:avLst/>
                    </a:prstGeom>
                  </pic:spPr>
                </pic:pic>
              </a:graphicData>
            </a:graphic>
          </wp:inline>
        </w:drawing>
      </w:r>
    </w:p>
    <w:p>
      <w:pPr>
        <w:ind w:left="39" w:right="360" w:firstLine="410"/>
        <w:spacing w:before="65" w:line="261" w:lineRule="auto"/>
        <w:rPr>
          <w:rFonts w:ascii="KaiTi" w:hAnsi="KaiTi" w:eastAsia="KaiTi" w:cs="KaiTi"/>
          <w:sz w:val="20"/>
          <w:szCs w:val="20"/>
        </w:rPr>
      </w:pPr>
      <w:r>
        <w:rPr>
          <w:rFonts w:ascii="KaiTi" w:hAnsi="KaiTi" w:eastAsia="KaiTi" w:cs="KaiTi"/>
          <w:sz w:val="20"/>
          <w:szCs w:val="20"/>
          <w:spacing w:val="5"/>
        </w:rPr>
        <w:t>可能性</w:t>
      </w:r>
      <w:r>
        <w:rPr>
          <w:rFonts w:ascii="Times New Roman" w:hAnsi="Times New Roman" w:eastAsia="Times New Roman" w:cs="Times New Roman"/>
          <w:sz w:val="20"/>
          <w:szCs w:val="20"/>
          <w:spacing w:val="5"/>
        </w:rPr>
        <w:t>L(u₃)=</w:t>
      </w:r>
      <w:r>
        <w:rPr>
          <w:rFonts w:ascii="Times New Roman" w:hAnsi="Times New Roman" w:eastAsia="Times New Roman" w:cs="Times New Roman"/>
          <w:sz w:val="20"/>
          <w:szCs w:val="20"/>
        </w:rPr>
        <w:t>log</w:t>
      </w:r>
      <w:r>
        <w:rPr>
          <w:rFonts w:ascii="Times New Roman" w:hAnsi="Times New Roman" w:eastAsia="Times New Roman" w:cs="Times New Roman"/>
          <w:sz w:val="20"/>
          <w:szCs w:val="20"/>
          <w:spacing w:val="5"/>
        </w:rPr>
        <w:t>(0.1)=1.2</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5"/>
        </w:rPr>
        <w:t>。       </w:t>
      </w:r>
      <w:r>
        <w:rPr>
          <w:rFonts w:ascii="KaiTi" w:hAnsi="KaiTi" w:eastAsia="KaiTi" w:cs="KaiTi"/>
          <w:sz w:val="20"/>
          <w:szCs w:val="20"/>
          <w:spacing w:val="5"/>
        </w:rPr>
        <w:t>同样地，我们计算其他点的可能性。最终可以得</w:t>
      </w:r>
      <w:r>
        <w:rPr>
          <w:rFonts w:ascii="KaiTi" w:hAnsi="KaiTi" w:eastAsia="KaiTi" w:cs="KaiTi"/>
          <w:sz w:val="20"/>
          <w:szCs w:val="20"/>
        </w:rPr>
        <w:t xml:space="preserve"> </w:t>
      </w:r>
      <w:r>
        <w:rPr>
          <w:rFonts w:ascii="KaiTi" w:hAnsi="KaiTi" w:eastAsia="KaiTi" w:cs="KaiTi"/>
          <w:sz w:val="20"/>
          <w:szCs w:val="20"/>
          <w:spacing w:val="3"/>
        </w:rPr>
        <w:t>到序列</w:t>
      </w:r>
      <w:r>
        <w:rPr>
          <w:rFonts w:ascii="Times New Roman" w:hAnsi="Times New Roman" w:eastAsia="Times New Roman" w:cs="Times New Roman"/>
          <w:sz w:val="20"/>
          <w:szCs w:val="20"/>
          <w:spacing w:val="3"/>
        </w:rPr>
        <w:t>x</w:t>
      </w:r>
      <w:r>
        <w:rPr>
          <w:rFonts w:ascii="Times New Roman" w:hAnsi="Times New Roman" w:eastAsia="Times New Roman" w:cs="Times New Roman"/>
          <w:sz w:val="20"/>
          <w:szCs w:val="20"/>
          <w:spacing w:val="32"/>
          <w:w w:val="101"/>
        </w:rPr>
        <w:t xml:space="preserve"> </w:t>
      </w:r>
      <w:r>
        <w:rPr>
          <w:rFonts w:ascii="KaiTi" w:hAnsi="KaiTi" w:eastAsia="KaiTi" w:cs="KaiTi"/>
          <w:sz w:val="20"/>
          <w:szCs w:val="20"/>
          <w:spacing w:val="3"/>
        </w:rPr>
        <w:t>的可能性：</w:t>
      </w:r>
    </w:p>
    <w:p>
      <w:pPr>
        <w:ind w:left="419"/>
        <w:spacing w:before="6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L(x)=log(0.25)+log(0.1)+log(0.25)+log(0.2)+log(0.</w:t>
      </w:r>
      <w:r>
        <w:rPr>
          <w:rFonts w:ascii="Times New Roman" w:hAnsi="Times New Roman" w:eastAsia="Times New Roman" w:cs="Times New Roman"/>
          <w:sz w:val="22"/>
          <w:szCs w:val="22"/>
          <w:spacing w:val="-1"/>
        </w:rPr>
        <w:t>25)=-8.1</w:t>
      </w:r>
    </w:p>
    <w:p>
      <w:pPr>
        <w:ind w:right="337" w:firstLine="419"/>
        <w:spacing w:before="68"/>
        <w:rPr>
          <w:rFonts w:ascii="KaiTi" w:hAnsi="KaiTi" w:eastAsia="KaiTi" w:cs="KaiTi"/>
          <w:sz w:val="22"/>
          <w:szCs w:val="22"/>
        </w:rPr>
      </w:pPr>
      <w:r>
        <w:rPr>
          <w:rFonts w:ascii="SimSun" w:hAnsi="SimSun" w:eastAsia="SimSun" w:cs="SimSun"/>
          <w:sz w:val="22"/>
          <w:szCs w:val="22"/>
          <w:spacing w:val="-8"/>
        </w:rPr>
        <w:t>x</w:t>
      </w:r>
      <w:r>
        <w:rPr>
          <w:rFonts w:ascii="Calibri" w:hAnsi="Calibri" w:eastAsia="Calibri" w:cs="Calibri"/>
          <w:sz w:val="22"/>
          <w:szCs w:val="22"/>
          <w:spacing w:val="-8"/>
        </w:rPr>
        <w:t>₃</w:t>
      </w:r>
      <w:r>
        <w:rPr>
          <w:rFonts w:ascii="SimSun" w:hAnsi="SimSun" w:eastAsia="SimSun" w:cs="SimSun"/>
          <w:sz w:val="22"/>
          <w:szCs w:val="22"/>
          <w:spacing w:val="-8"/>
        </w:rPr>
        <w:t>=15 </w:t>
      </w:r>
      <w:r>
        <w:rPr>
          <w:rFonts w:ascii="KaiTi" w:hAnsi="KaiTi" w:eastAsia="KaiTi" w:cs="KaiTi"/>
          <w:sz w:val="22"/>
          <w:szCs w:val="22"/>
          <w:spacing w:val="-8"/>
        </w:rPr>
        <w:t>的值是错误的，相应的正确值应</w:t>
      </w:r>
      <w:r>
        <w:rPr>
          <w:rFonts w:ascii="KaiTi" w:hAnsi="KaiTi" w:eastAsia="KaiTi" w:cs="KaiTi"/>
          <w:sz w:val="22"/>
          <w:szCs w:val="22"/>
          <w:spacing w:val="-9"/>
        </w:rPr>
        <w:t>该是</w:t>
      </w:r>
      <w:r>
        <w:rPr>
          <w:rFonts w:ascii="SimSun" w:hAnsi="SimSun" w:eastAsia="SimSun" w:cs="SimSun"/>
          <w:sz w:val="22"/>
          <w:szCs w:val="22"/>
          <w:spacing w:val="-9"/>
        </w:rPr>
        <w:t>x'=13。</w:t>
      </w:r>
      <w:r>
        <w:rPr>
          <w:rFonts w:ascii="SimSun" w:hAnsi="SimSun" w:eastAsia="SimSun" w:cs="SimSun"/>
          <w:sz w:val="22"/>
          <w:szCs w:val="22"/>
          <w:spacing w:val="22"/>
        </w:rPr>
        <w:t xml:space="preserve"> </w:t>
      </w:r>
      <w:r>
        <w:rPr>
          <w:rFonts w:ascii="KaiTi" w:hAnsi="KaiTi" w:eastAsia="KaiTi" w:cs="KaiTi"/>
          <w:sz w:val="22"/>
          <w:szCs w:val="22"/>
          <w:spacing w:val="-9"/>
        </w:rPr>
        <w:t>根据这个真实的值，可以得到</w:t>
      </w:r>
      <w:r>
        <w:rPr>
          <w:rFonts w:ascii="KaiTi" w:hAnsi="KaiTi" w:eastAsia="KaiTi" w:cs="KaiTi"/>
          <w:sz w:val="22"/>
          <w:szCs w:val="22"/>
        </w:rPr>
        <w:t xml:space="preserve"> </w:t>
      </w:r>
      <w:r>
        <w:rPr>
          <w:rFonts w:ascii="Times New Roman" w:hAnsi="Times New Roman" w:eastAsia="Times New Roman" w:cs="Times New Roman"/>
          <w:sz w:val="23"/>
          <w:szCs w:val="23"/>
          <w:spacing w:val="1"/>
        </w:rPr>
        <w:t>x</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8"/>
        </w:rPr>
        <w:t xml:space="preserve"> </w:t>
      </w:r>
      <w:r>
        <w:rPr>
          <w:rFonts w:ascii="SimSun" w:hAnsi="SimSun" w:eastAsia="SimSun" w:cs="SimSun"/>
          <w:sz w:val="22"/>
          <w:szCs w:val="22"/>
          <w:spacing w:val="1"/>
        </w:rPr>
        <w:t>的可能性</w:t>
      </w:r>
      <w:r>
        <w:rPr>
          <w:rFonts w:ascii="KaiTi" w:hAnsi="KaiTi" w:eastAsia="KaiTi" w:cs="KaiTi"/>
          <w:sz w:val="23"/>
          <w:szCs w:val="23"/>
          <w:spacing w:val="1"/>
        </w:rPr>
        <w:t>L</w:t>
      </w:r>
      <w:r>
        <w:rPr>
          <w:rFonts w:ascii="Times New Roman" w:hAnsi="Times New Roman" w:eastAsia="Times New Roman" w:cs="Times New Roman"/>
          <w:sz w:val="22"/>
          <w:szCs w:val="22"/>
          <w:spacing w:val="1"/>
        </w:rPr>
        <w:t>(x')=3</w:t>
      </w:r>
      <w:r>
        <w:rPr>
          <w:rFonts w:ascii="Times New Roman" w:hAnsi="Times New Roman" w:eastAsia="Times New Roman" w:cs="Times New Roman"/>
          <w:sz w:val="22"/>
          <w:szCs w:val="22"/>
        </w:rPr>
        <w:t>log</w:t>
      </w:r>
      <w:r>
        <w:rPr>
          <w:rFonts w:ascii="Times New Roman" w:hAnsi="Times New Roman" w:eastAsia="Times New Roman" w:cs="Times New Roman"/>
          <w:sz w:val="22"/>
          <w:szCs w:val="22"/>
          <w:spacing w:val="1"/>
        </w:rPr>
        <w:t>(0.3)+</w:t>
      </w:r>
      <w:r>
        <w:rPr>
          <w:rFonts w:ascii="Times New Roman" w:hAnsi="Times New Roman" w:eastAsia="Times New Roman" w:cs="Times New Roman"/>
          <w:sz w:val="22"/>
          <w:szCs w:val="22"/>
        </w:rPr>
        <w:t>log</w:t>
      </w:r>
      <w:r>
        <w:rPr>
          <w:rFonts w:ascii="Times New Roman" w:hAnsi="Times New Roman" w:eastAsia="Times New Roman" w:cs="Times New Roman"/>
          <w:sz w:val="22"/>
          <w:szCs w:val="22"/>
          <w:spacing w:val="1"/>
        </w:rPr>
        <w:t>(0.2)+</w:t>
      </w:r>
      <w:r>
        <w:rPr>
          <w:rFonts w:ascii="Times New Roman" w:hAnsi="Times New Roman" w:eastAsia="Times New Roman" w:cs="Times New Roman"/>
          <w:sz w:val="22"/>
          <w:szCs w:val="22"/>
        </w:rPr>
        <w:t>log</w:t>
      </w:r>
      <w:r>
        <w:rPr>
          <w:rFonts w:ascii="Times New Roman" w:hAnsi="Times New Roman" w:eastAsia="Times New Roman" w:cs="Times New Roman"/>
          <w:sz w:val="22"/>
          <w:szCs w:val="22"/>
          <w:spacing w:val="1"/>
        </w:rPr>
        <w:t>(0.25)=</w:t>
      </w:r>
      <w:r>
        <w:rPr>
          <w:rFonts w:ascii="Times New Roman" w:hAnsi="Times New Roman" w:eastAsia="Times New Roman" w:cs="Times New Roman"/>
          <w:sz w:val="22"/>
          <w:szCs w:val="22"/>
        </w:rPr>
        <w:t xml:space="preserve">          </w:t>
      </w:r>
      <w:r>
        <w:rPr>
          <w:rFonts w:ascii="Times New Roman" w:hAnsi="Times New Roman" w:eastAsia="Times New Roman" w:cs="Times New Roman"/>
          <w:sz w:val="23"/>
          <w:szCs w:val="23"/>
        </w:rPr>
        <w:t>-6.6,     </w:t>
      </w:r>
      <w:r>
        <w:rPr>
          <w:rFonts w:ascii="SimSun" w:hAnsi="SimSun" w:eastAsia="SimSun" w:cs="SimSun"/>
          <w:sz w:val="22"/>
          <w:szCs w:val="22"/>
        </w:rPr>
        <w:t>比包含脏数据的序列</w:t>
      </w:r>
      <w:r>
        <w:rPr>
          <w:rFonts w:ascii="Times New Roman" w:hAnsi="Times New Roman" w:eastAsia="Times New Roman" w:cs="Times New Roman"/>
          <w:sz w:val="23"/>
          <w:szCs w:val="23"/>
        </w:rPr>
        <w:t>x</w:t>
      </w:r>
      <w:r>
        <w:rPr>
          <w:rFonts w:ascii="Times New Roman" w:hAnsi="Times New Roman" w:eastAsia="Times New Roman" w:cs="Times New Roman"/>
          <w:sz w:val="23"/>
          <w:szCs w:val="23"/>
          <w:spacing w:val="-10"/>
        </w:rPr>
        <w:t xml:space="preserve"> </w:t>
      </w:r>
      <w:r>
        <w:rPr>
          <w:rFonts w:ascii="SimSun" w:hAnsi="SimSun" w:eastAsia="SimSun" w:cs="SimSun"/>
          <w:sz w:val="23"/>
          <w:szCs w:val="23"/>
        </w:rPr>
        <w:t>的 </w:t>
      </w:r>
      <w:r>
        <w:rPr>
          <w:rFonts w:ascii="KaiTi" w:hAnsi="KaiTi" w:eastAsia="KaiTi" w:cs="KaiTi"/>
          <w:sz w:val="22"/>
          <w:szCs w:val="22"/>
          <w:spacing w:val="-17"/>
        </w:rPr>
        <w:t>可能性更高。</w:t>
      </w:r>
    </w:p>
    <w:p>
      <w:pPr>
        <w:ind w:right="349" w:firstLine="429"/>
        <w:spacing w:before="51" w:line="265" w:lineRule="auto"/>
        <w:rPr>
          <w:rFonts w:ascii="KaiTi" w:hAnsi="KaiTi" w:eastAsia="KaiTi" w:cs="KaiTi"/>
          <w:sz w:val="20"/>
          <w:szCs w:val="20"/>
        </w:rPr>
      </w:pPr>
      <w:r>
        <w:rPr>
          <w:rFonts w:ascii="KaiTi" w:hAnsi="KaiTi" w:eastAsia="KaiTi" w:cs="KaiTi"/>
          <w:sz w:val="20"/>
          <w:szCs w:val="20"/>
          <w:spacing w:val="21"/>
        </w:rPr>
        <w:t>根据上述核心思想，可以构造出基于动态规划的伪多项式时间算</w:t>
      </w:r>
      <w:r>
        <w:rPr>
          <w:rFonts w:ascii="KaiTi" w:hAnsi="KaiTi" w:eastAsia="KaiTi" w:cs="KaiTi"/>
          <w:sz w:val="20"/>
          <w:szCs w:val="20"/>
          <w:spacing w:val="20"/>
        </w:rPr>
        <w:t>法。根据公式</w:t>
      </w:r>
      <w:r>
        <w:rPr>
          <w:rFonts w:ascii="KaiTi" w:hAnsi="KaiTi" w:eastAsia="KaiTi" w:cs="KaiTi"/>
          <w:sz w:val="20"/>
          <w:szCs w:val="20"/>
        </w:rPr>
        <w:t xml:space="preserve"> </w:t>
      </w:r>
      <w:r>
        <w:rPr>
          <w:rFonts w:ascii="KaiTi" w:hAnsi="KaiTi" w:eastAsia="KaiTi" w:cs="KaiTi"/>
          <w:sz w:val="20"/>
          <w:szCs w:val="20"/>
          <w:spacing w:val="24"/>
        </w:rPr>
        <w:t>(1)和公式(2),我们可以知道在点</w:t>
      </w:r>
      <w:r>
        <w:rPr>
          <w:rFonts w:ascii="Times New Roman" w:hAnsi="Times New Roman" w:eastAsia="Times New Roman" w:cs="Times New Roman"/>
          <w:sz w:val="20"/>
          <w:szCs w:val="20"/>
          <w:spacing w:val="24"/>
        </w:rPr>
        <w:t>i</w:t>
      </w:r>
      <w:r>
        <w:rPr>
          <w:rFonts w:ascii="Times New Roman" w:hAnsi="Times New Roman" w:eastAsia="Times New Roman" w:cs="Times New Roman"/>
          <w:sz w:val="20"/>
          <w:szCs w:val="20"/>
          <w:spacing w:val="30"/>
          <w:w w:val="101"/>
        </w:rPr>
        <w:t xml:space="preserve"> </w:t>
      </w:r>
      <w:r>
        <w:rPr>
          <w:rFonts w:ascii="KaiTi" w:hAnsi="KaiTi" w:eastAsia="KaiTi" w:cs="KaiTi"/>
          <w:sz w:val="20"/>
          <w:szCs w:val="20"/>
          <w:spacing w:val="24"/>
        </w:rPr>
        <w:t>上的速度变化和相应的可能性</w:t>
      </w:r>
      <w:r>
        <w:rPr>
          <w:rFonts w:ascii="KaiTi" w:hAnsi="KaiTi" w:eastAsia="KaiTi" w:cs="KaiTi"/>
          <w:sz w:val="20"/>
          <w:szCs w:val="20"/>
          <w:spacing w:val="23"/>
        </w:rPr>
        <w:t>取决于前一个点</w:t>
      </w:r>
      <w:r>
        <w:rPr>
          <w:rFonts w:ascii="KaiTi" w:hAnsi="KaiTi" w:eastAsia="KaiTi" w:cs="KaiTi"/>
          <w:sz w:val="20"/>
          <w:szCs w:val="20"/>
        </w:rPr>
        <w:t xml:space="preserve"> </w:t>
      </w:r>
      <w:r>
        <w:rPr>
          <w:rFonts w:ascii="Times New Roman" w:hAnsi="Times New Roman" w:eastAsia="Times New Roman" w:cs="Times New Roman"/>
          <w:sz w:val="20"/>
          <w:szCs w:val="20"/>
          <w:spacing w:val="6"/>
        </w:rPr>
        <w:t>i-1</w:t>
      </w:r>
      <w:r>
        <w:rPr>
          <w:rFonts w:ascii="Times New Roman" w:hAnsi="Times New Roman" w:eastAsia="Times New Roman" w:cs="Times New Roman"/>
          <w:sz w:val="20"/>
          <w:szCs w:val="20"/>
          <w:spacing w:val="5"/>
        </w:rPr>
        <w:t xml:space="preserve">   </w:t>
      </w:r>
      <w:r>
        <w:rPr>
          <w:rFonts w:ascii="KaiTi" w:hAnsi="KaiTi" w:eastAsia="KaiTi" w:cs="KaiTi"/>
          <w:sz w:val="20"/>
          <w:szCs w:val="20"/>
          <w:spacing w:val="6"/>
        </w:rPr>
        <w:t>和后一个点</w:t>
      </w:r>
      <w:r>
        <w:rPr>
          <w:rFonts w:ascii="Times New Roman" w:hAnsi="Times New Roman" w:eastAsia="Times New Roman" w:cs="Times New Roman"/>
          <w:sz w:val="20"/>
          <w:szCs w:val="20"/>
          <w:spacing w:val="6"/>
        </w:rPr>
        <w:t>i+1</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6"/>
        </w:rPr>
        <w:t>。</w:t>
      </w:r>
      <w:r>
        <w:rPr>
          <w:rFonts w:ascii="SimSun" w:hAnsi="SimSun" w:eastAsia="SimSun" w:cs="SimSun"/>
          <w:sz w:val="20"/>
          <w:szCs w:val="20"/>
          <w:spacing w:val="-22"/>
        </w:rPr>
        <w:t xml:space="preserve"> </w:t>
      </w:r>
      <w:r>
        <w:rPr>
          <w:rFonts w:ascii="KaiTi" w:hAnsi="KaiTi" w:eastAsia="KaiTi" w:cs="KaiTi"/>
          <w:sz w:val="20"/>
          <w:szCs w:val="20"/>
          <w:spacing w:val="6"/>
        </w:rPr>
        <w:t>因此，为了获得最优解，我们需要构造出一个关于</w:t>
      </w:r>
      <w:r>
        <w:rPr>
          <w:rFonts w:ascii="Times New Roman" w:hAnsi="Times New Roman" w:eastAsia="Times New Roman" w:cs="Times New Roman"/>
          <w:sz w:val="20"/>
          <w:szCs w:val="20"/>
          <w:spacing w:val="6"/>
        </w:rPr>
        <w:t>x/-2,x{,     </w:t>
      </w:r>
      <w:r>
        <w:rPr>
          <w:rFonts w:ascii="KaiTi" w:hAnsi="KaiTi" w:eastAsia="KaiTi" w:cs="KaiTi"/>
          <w:sz w:val="20"/>
          <w:szCs w:val="20"/>
          <w:spacing w:val="6"/>
        </w:rPr>
        <w:t>和</w:t>
      </w:r>
      <w:r>
        <w:rPr>
          <w:rFonts w:ascii="KaiTi" w:hAnsi="KaiTi" w:eastAsia="KaiTi" w:cs="KaiTi"/>
          <w:sz w:val="20"/>
          <w:szCs w:val="20"/>
          <w:spacing w:val="-54"/>
        </w:rPr>
        <w:t xml:space="preserve"> </w:t>
      </w:r>
      <w:r>
        <w:rPr>
          <w:rFonts w:ascii="Times New Roman" w:hAnsi="Times New Roman" w:eastAsia="Times New Roman" w:cs="Times New Roman"/>
          <w:sz w:val="20"/>
          <w:szCs w:val="20"/>
          <w:spacing w:val="6"/>
        </w:rPr>
        <w:t>x'</w:t>
      </w:r>
      <w:r>
        <w:rPr>
          <w:rFonts w:ascii="Times New Roman" w:hAnsi="Times New Roman" w:eastAsia="Times New Roman" w:cs="Times New Roman"/>
          <w:sz w:val="20"/>
          <w:szCs w:val="20"/>
        </w:rPr>
        <w:t xml:space="preserve">  </w:t>
      </w:r>
      <w:r>
        <w:rPr>
          <w:rFonts w:ascii="KaiTi" w:hAnsi="KaiTi" w:eastAsia="KaiTi" w:cs="KaiTi"/>
          <w:sz w:val="20"/>
          <w:szCs w:val="20"/>
          <w:spacing w:val="9"/>
        </w:rPr>
        <w:t>的递归表达式，如下所示：</w:t>
      </w:r>
    </w:p>
    <w:p>
      <w:pPr>
        <w:ind w:left="1599"/>
        <w:spacing w:before="89"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D(i,c;,x{,x()=max[D(i-1,c;-,x(-2,x'-</w:t>
      </w:r>
      <w:r>
        <w:rPr>
          <w:rFonts w:ascii="Times New Roman" w:hAnsi="Times New Roman" w:eastAsia="Times New Roman" w:cs="Times New Roman"/>
          <w:sz w:val="22"/>
          <w:szCs w:val="22"/>
          <w:spacing w:val="-1"/>
        </w:rPr>
        <w:t>)]+L(u()</w:t>
      </w:r>
    </w:p>
    <w:p>
      <w:pPr>
        <w:ind w:left="39"/>
        <w:spacing w:before="55" w:line="215" w:lineRule="auto"/>
        <w:rPr>
          <w:rFonts w:ascii="KaiTi" w:hAnsi="KaiTi" w:eastAsia="KaiTi" w:cs="KaiTi"/>
          <w:sz w:val="20"/>
          <w:szCs w:val="20"/>
        </w:rPr>
      </w:pPr>
      <w:r>
        <w:rPr>
          <w:rFonts w:ascii="KaiTi" w:hAnsi="KaiTi" w:eastAsia="KaiTi" w:cs="KaiTi"/>
          <w:sz w:val="20"/>
          <w:szCs w:val="20"/>
          <w:spacing w:val="-2"/>
        </w:rPr>
        <w:t>其</w:t>
      </w:r>
      <w:r>
        <w:rPr>
          <w:rFonts w:ascii="KaiTi" w:hAnsi="KaiTi" w:eastAsia="KaiTi" w:cs="KaiTi"/>
          <w:sz w:val="20"/>
          <w:szCs w:val="20"/>
          <w:spacing w:val="-2"/>
        </w:rPr>
        <w:t xml:space="preserve"> </w:t>
      </w:r>
      <w:r>
        <w:rPr>
          <w:rFonts w:ascii="KaiTi" w:hAnsi="KaiTi" w:eastAsia="KaiTi" w:cs="KaiTi"/>
          <w:sz w:val="20"/>
          <w:szCs w:val="20"/>
          <w:spacing w:val="-2"/>
        </w:rPr>
        <w:t>中</w:t>
      </w:r>
      <w:r>
        <w:rPr>
          <w:rFonts w:ascii="Times New Roman" w:hAnsi="Times New Roman" w:eastAsia="Times New Roman" w:cs="Times New Roman"/>
          <w:sz w:val="20"/>
          <w:szCs w:val="20"/>
          <w:spacing w:val="-2"/>
        </w:rPr>
        <w:t>c;</w:t>
      </w:r>
      <w:r>
        <w:rPr>
          <w:rFonts w:ascii="Times New Roman" w:hAnsi="Times New Roman" w:eastAsia="Times New Roman" w:cs="Times New Roman"/>
          <w:sz w:val="20"/>
          <w:szCs w:val="20"/>
          <w:spacing w:val="30"/>
          <w:w w:val="101"/>
        </w:rPr>
        <w:t xml:space="preserve"> </w:t>
      </w:r>
      <w:r>
        <w:rPr>
          <w:rFonts w:ascii="KaiTi" w:hAnsi="KaiTi" w:eastAsia="KaiTi" w:cs="KaiTi"/>
          <w:sz w:val="20"/>
          <w:szCs w:val="20"/>
          <w:spacing w:val="-2"/>
        </w:rPr>
        <w:t>表示修复的代价。</w:t>
      </w:r>
    </w:p>
    <w:p>
      <w:pPr>
        <w:ind w:left="459"/>
        <w:spacing w:before="97" w:line="224" w:lineRule="auto"/>
        <w:rPr>
          <w:rFonts w:ascii="KaiTi" w:hAnsi="KaiTi" w:eastAsia="KaiTi" w:cs="KaiTi"/>
          <w:sz w:val="20"/>
          <w:szCs w:val="20"/>
        </w:rPr>
      </w:pPr>
      <w:r>
        <w:rPr>
          <w:rFonts w:ascii="KaiTi" w:hAnsi="KaiTi" w:eastAsia="KaiTi" w:cs="KaiTi"/>
          <w:sz w:val="20"/>
          <w:szCs w:val="20"/>
          <w:spacing w:val="-5"/>
        </w:rPr>
        <w:t>对于</w:t>
      </w:r>
      <w:r>
        <w:rPr>
          <w:rFonts w:ascii="KaiTi" w:hAnsi="KaiTi" w:eastAsia="KaiTi" w:cs="KaiTi"/>
          <w:sz w:val="20"/>
          <w:szCs w:val="20"/>
          <w:spacing w:val="-47"/>
        </w:rPr>
        <w:t xml:space="preserve"> </w:t>
      </w:r>
      <w:r>
        <w:rPr>
          <w:rFonts w:ascii="SimSun" w:hAnsi="SimSun" w:eastAsia="SimSun" w:cs="SimSun"/>
          <w:sz w:val="20"/>
          <w:szCs w:val="20"/>
          <w:spacing w:val="-5"/>
        </w:rPr>
        <w:t>i=2,</w:t>
      </w:r>
      <w:r>
        <w:rPr>
          <w:rFonts w:ascii="SimSun" w:hAnsi="SimSun" w:eastAsia="SimSun" w:cs="SimSun"/>
          <w:sz w:val="20"/>
          <w:szCs w:val="20"/>
          <w:spacing w:val="71"/>
        </w:rPr>
        <w:t xml:space="preserve"> </w:t>
      </w:r>
      <w:r>
        <w:rPr>
          <w:rFonts w:ascii="KaiTi" w:hAnsi="KaiTi" w:eastAsia="KaiTi" w:cs="KaiTi"/>
          <w:sz w:val="20"/>
          <w:szCs w:val="20"/>
          <w:spacing w:val="-5"/>
        </w:rPr>
        <w:t>有：</w:t>
      </w:r>
    </w:p>
    <w:p>
      <w:pPr>
        <w:ind w:left="3199"/>
        <w:spacing w:before="70"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D(2,c₂,x{,x²)=0</w:t>
      </w:r>
    </w:p>
    <w:p>
      <w:pPr>
        <w:ind w:left="49" w:right="480" w:firstLine="400"/>
        <w:spacing w:before="54" w:line="220" w:lineRule="auto"/>
        <w:rPr>
          <w:rFonts w:ascii="SimSun" w:hAnsi="SimSun" w:eastAsia="SimSun" w:cs="SimSun"/>
          <w:sz w:val="20"/>
          <w:szCs w:val="20"/>
        </w:rPr>
      </w:pPr>
      <w:r>
        <w:rPr>
          <w:rFonts w:ascii="KaiTi" w:hAnsi="KaiTi" w:eastAsia="KaiTi" w:cs="KaiTi"/>
          <w:sz w:val="24"/>
          <w:szCs w:val="24"/>
          <w:spacing w:val="-3"/>
        </w:rPr>
        <w:t>令</w:t>
      </w:r>
      <w:r>
        <w:rPr>
          <w:rFonts w:ascii="SimSun" w:hAnsi="SimSun" w:eastAsia="SimSun" w:cs="SimSun"/>
          <w:sz w:val="22"/>
          <w:szCs w:val="22"/>
          <w:spacing w:val="-3"/>
        </w:rPr>
        <w:t>D(n,c,x′,x()</w:t>
      </w:r>
      <w:r>
        <w:rPr>
          <w:rFonts w:ascii="KaiTi" w:hAnsi="KaiTi" w:eastAsia="KaiTi" w:cs="KaiTi"/>
          <w:sz w:val="24"/>
          <w:szCs w:val="24"/>
          <w:spacing w:val="-3"/>
        </w:rPr>
        <w:t>为所有</w:t>
      </w:r>
      <w:r>
        <w:rPr>
          <w:rFonts w:ascii="SimSun" w:hAnsi="SimSun" w:eastAsia="SimSun" w:cs="SimSun"/>
          <w:sz w:val="22"/>
          <w:szCs w:val="22"/>
          <w:spacing w:val="-3"/>
        </w:rPr>
        <w:t>c,x,x</w:t>
      </w:r>
      <w:r>
        <w:rPr>
          <w:rFonts w:ascii="SimSun" w:hAnsi="SimSun" w:eastAsia="SimSun" w:cs="SimSun"/>
          <w:sz w:val="22"/>
          <w:szCs w:val="22"/>
          <w:spacing w:val="41"/>
        </w:rPr>
        <w:t xml:space="preserve">  </w:t>
      </w:r>
      <w:r>
        <w:rPr>
          <w:rFonts w:ascii="KaiTi" w:hAnsi="KaiTi" w:eastAsia="KaiTi" w:cs="KaiTi"/>
          <w:sz w:val="22"/>
          <w:szCs w:val="22"/>
          <w:spacing w:val="-3"/>
        </w:rPr>
        <w:t>的最大可能性。通过收缩所有的</w:t>
      </w:r>
      <w:r>
        <w:rPr>
          <w:rFonts w:ascii="SimSun" w:hAnsi="SimSun" w:eastAsia="SimSun" w:cs="SimSun"/>
          <w:sz w:val="22"/>
          <w:szCs w:val="22"/>
          <w:spacing w:val="-4"/>
        </w:rPr>
        <w:t>D(i,c;,x,x)</w:t>
      </w:r>
      <w:r>
        <w:rPr>
          <w:rFonts w:ascii="SimSun" w:hAnsi="SimSun" w:eastAsia="SimSun" w:cs="SimSun"/>
          <w:sz w:val="22"/>
          <w:szCs w:val="22"/>
          <w:spacing w:val="1"/>
        </w:rPr>
        <w:t xml:space="preserve"> </w:t>
      </w:r>
      <w:r>
        <w:rPr>
          <w:rFonts w:ascii="KaiTi" w:hAnsi="KaiTi" w:eastAsia="KaiTi" w:cs="KaiTi"/>
          <w:sz w:val="22"/>
          <w:szCs w:val="22"/>
          <w:spacing w:val="-9"/>
        </w:rPr>
        <w:t>可以得到这个最大的可能性，从而获得最优解</w:t>
      </w:r>
      <w:r>
        <w:rPr>
          <w:rFonts w:ascii="Times New Roman" w:hAnsi="Times New Roman" w:eastAsia="Times New Roman" w:cs="Times New Roman"/>
          <w:sz w:val="20"/>
          <w:szCs w:val="20"/>
          <w:spacing w:val="-9"/>
        </w:rPr>
        <w:t>x'</w:t>
      </w:r>
      <w:r>
        <w:rPr>
          <w:rFonts w:ascii="SimSun" w:hAnsi="SimSun" w:eastAsia="SimSun" w:cs="SimSun"/>
          <w:sz w:val="20"/>
          <w:szCs w:val="20"/>
          <w:spacing w:val="-9"/>
        </w:rPr>
        <w:t>。</w:t>
      </w:r>
    </w:p>
    <w:p>
      <w:pPr>
        <w:ind w:left="19" w:right="319" w:firstLine="410"/>
        <w:spacing w:before="65" w:line="261" w:lineRule="auto"/>
        <w:rPr>
          <w:rFonts w:ascii="SimSun" w:hAnsi="SimSun" w:eastAsia="SimSun" w:cs="SimSun"/>
          <w:sz w:val="20"/>
          <w:szCs w:val="20"/>
        </w:rPr>
      </w:pPr>
      <w:r>
        <w:rPr>
          <w:rFonts w:ascii="SimSun" w:hAnsi="SimSun" w:eastAsia="SimSun" w:cs="SimSun"/>
          <w:sz w:val="20"/>
          <w:szCs w:val="20"/>
          <w:spacing w:val="15"/>
        </w:rPr>
        <w:t>通过对计算过程进行近似化，我们可以得到线性时间的启发式算法和常数因子近</w:t>
      </w:r>
      <w:r>
        <w:rPr>
          <w:rFonts w:ascii="SimSun" w:hAnsi="SimSun" w:eastAsia="SimSun" w:cs="SimSun"/>
          <w:sz w:val="20"/>
          <w:szCs w:val="20"/>
          <w:spacing w:val="11"/>
        </w:rPr>
        <w:t xml:space="preserve"> </w:t>
      </w:r>
      <w:r>
        <w:rPr>
          <w:rFonts w:ascii="SimSun" w:hAnsi="SimSun" w:eastAsia="SimSun" w:cs="SimSun"/>
          <w:sz w:val="20"/>
          <w:szCs w:val="20"/>
          <w:spacing w:val="16"/>
        </w:rPr>
        <w:t>似算法。通过将离散的可能性分布近似为连续</w:t>
      </w:r>
      <w:r>
        <w:rPr>
          <w:rFonts w:ascii="SimSun" w:hAnsi="SimSun" w:eastAsia="SimSun" w:cs="SimSun"/>
          <w:sz w:val="20"/>
          <w:szCs w:val="20"/>
          <w:spacing w:val="15"/>
        </w:rPr>
        <w:t>可能性分布，可以获得变形近似算法和</w:t>
      </w:r>
      <w:r>
        <w:rPr>
          <w:rFonts w:ascii="SimSun" w:hAnsi="SimSun" w:eastAsia="SimSun" w:cs="SimSun"/>
          <w:sz w:val="20"/>
          <w:szCs w:val="20"/>
        </w:rPr>
        <w:t xml:space="preserve"> </w:t>
      </w:r>
      <w:r>
        <w:rPr>
          <w:rFonts w:ascii="SimSun" w:hAnsi="SimSun" w:eastAsia="SimSun" w:cs="SimSun"/>
          <w:sz w:val="20"/>
          <w:szCs w:val="20"/>
          <w:spacing w:val="5"/>
        </w:rPr>
        <w:t>贪心近似算法。</w:t>
      </w:r>
    </w:p>
    <w:p>
      <w:pPr>
        <w:ind w:left="459"/>
        <w:spacing w:before="61" w:line="219" w:lineRule="auto"/>
        <w:rPr>
          <w:rFonts w:ascii="SimSun" w:hAnsi="SimSun" w:eastAsia="SimSun" w:cs="SimSun"/>
          <w:sz w:val="20"/>
          <w:szCs w:val="20"/>
        </w:rPr>
      </w:pPr>
      <w:r>
        <w:rPr>
          <w:rFonts w:ascii="SimSun" w:hAnsi="SimSun" w:eastAsia="SimSun" w:cs="SimSun"/>
          <w:sz w:val="20"/>
          <w:szCs w:val="20"/>
          <w:spacing w:val="7"/>
        </w:rPr>
        <w:t>下面介绍基于相关性的高维时间序列清洗技术。</w:t>
      </w:r>
    </w:p>
    <w:p>
      <w:pPr>
        <w:ind w:left="39" w:right="275" w:firstLine="420"/>
        <w:spacing w:before="84" w:line="260" w:lineRule="auto"/>
        <w:rPr>
          <w:rFonts w:ascii="SimSun" w:hAnsi="SimSun" w:eastAsia="SimSun" w:cs="SimSun"/>
          <w:sz w:val="20"/>
          <w:szCs w:val="20"/>
        </w:rPr>
      </w:pPr>
      <w:r>
        <w:rPr>
          <w:rFonts w:ascii="SimSun" w:hAnsi="SimSun" w:eastAsia="SimSun" w:cs="SimSun"/>
          <w:sz w:val="20"/>
          <w:szCs w:val="20"/>
          <w:spacing w:val="15"/>
        </w:rPr>
        <w:t>时间序列上的约束可以捕捉和描述数据的性质和数据间的关系，通常具有实际的</w:t>
      </w:r>
      <w:r>
        <w:rPr>
          <w:rFonts w:ascii="SimSun" w:hAnsi="SimSun" w:eastAsia="SimSun" w:cs="SimSun"/>
          <w:sz w:val="20"/>
          <w:szCs w:val="20"/>
        </w:rPr>
        <w:t xml:space="preserve"> </w:t>
      </w:r>
      <w:r>
        <w:rPr>
          <w:rFonts w:ascii="SimSun" w:hAnsi="SimSun" w:eastAsia="SimSun" w:cs="SimSun"/>
          <w:sz w:val="20"/>
          <w:szCs w:val="20"/>
          <w:spacing w:val="14"/>
        </w:rPr>
        <w:t>含义，而基于约束的时间序列数据清洗方法通常遵循最小修复代价原则，从而避免了</w:t>
      </w:r>
      <w:r>
        <w:rPr>
          <w:rFonts w:ascii="SimSun" w:hAnsi="SimSun" w:eastAsia="SimSun" w:cs="SimSun"/>
          <w:sz w:val="20"/>
          <w:szCs w:val="20"/>
          <w:spacing w:val="17"/>
        </w:rPr>
        <w:t xml:space="preserve"> </w:t>
      </w:r>
      <w:r>
        <w:rPr>
          <w:rFonts w:ascii="SimSun" w:hAnsi="SimSun" w:eastAsia="SimSun" w:cs="SimSun"/>
          <w:sz w:val="20"/>
          <w:szCs w:val="20"/>
          <w:spacing w:val="11"/>
        </w:rPr>
        <w:t>基于平滑的清洗方法过度修改大部分正常的</w:t>
      </w:r>
      <w:r>
        <w:rPr>
          <w:rFonts w:ascii="SimSun" w:hAnsi="SimSun" w:eastAsia="SimSun" w:cs="SimSun"/>
          <w:sz w:val="20"/>
          <w:szCs w:val="20"/>
          <w:spacing w:val="10"/>
        </w:rPr>
        <w:t>数据的情况，具有较好的清洗效果。但是，</w:t>
      </w:r>
      <w:r>
        <w:rPr>
          <w:rFonts w:ascii="SimSun" w:hAnsi="SimSun" w:eastAsia="SimSun" w:cs="SimSun"/>
          <w:sz w:val="20"/>
          <w:szCs w:val="20"/>
        </w:rPr>
        <w:t xml:space="preserve"> </w:t>
      </w:r>
      <w:r>
        <w:rPr>
          <w:rFonts w:ascii="SimSun" w:hAnsi="SimSun" w:eastAsia="SimSun" w:cs="SimSun"/>
          <w:sz w:val="20"/>
          <w:szCs w:val="20"/>
          <w:spacing w:val="8"/>
        </w:rPr>
        <w:t>目前对于时间序列约束的讨论较少，基于约束的时间序列异常检测存在以下几个难点。</w:t>
      </w:r>
    </w:p>
    <w:p>
      <w:pPr>
        <w:ind w:left="49" w:right="314" w:firstLine="410"/>
        <w:spacing w:before="84" w:line="248" w:lineRule="auto"/>
        <w:rPr>
          <w:rFonts w:ascii="SimSun" w:hAnsi="SimSun" w:eastAsia="SimSun" w:cs="SimSun"/>
          <w:sz w:val="20"/>
          <w:szCs w:val="20"/>
        </w:rPr>
      </w:pPr>
      <w:r>
        <w:rPr>
          <w:rFonts w:ascii="SimSun" w:hAnsi="SimSun" w:eastAsia="SimSun" w:cs="SimSun"/>
          <w:sz w:val="20"/>
          <w:szCs w:val="20"/>
          <w:spacing w:val="17"/>
        </w:rPr>
        <w:t>(1)约束的定义。有两种方式可以制定约束：从数据中挖掘得到，或结</w:t>
      </w:r>
      <w:r>
        <w:rPr>
          <w:rFonts w:ascii="SimSun" w:hAnsi="SimSun" w:eastAsia="SimSun" w:cs="SimSun"/>
          <w:sz w:val="20"/>
          <w:szCs w:val="20"/>
          <w:spacing w:val="16"/>
        </w:rPr>
        <w:t>合实际生</w:t>
      </w:r>
      <w:r>
        <w:rPr>
          <w:rFonts w:ascii="SimSun" w:hAnsi="SimSun" w:eastAsia="SimSun" w:cs="SimSun"/>
          <w:sz w:val="20"/>
          <w:szCs w:val="20"/>
        </w:rPr>
        <w:t xml:space="preserve"> </w:t>
      </w:r>
      <w:r>
        <w:rPr>
          <w:rFonts w:ascii="SimSun" w:hAnsi="SimSun" w:eastAsia="SimSun" w:cs="SimSun"/>
          <w:sz w:val="20"/>
          <w:szCs w:val="20"/>
          <w:spacing w:val="15"/>
        </w:rPr>
        <w:t>活与领域知识进行定义。从数据中统计得到的约束只能反映当前部分数据</w:t>
      </w:r>
      <w:r>
        <w:rPr>
          <w:rFonts w:ascii="SimSun" w:hAnsi="SimSun" w:eastAsia="SimSun" w:cs="SimSun"/>
          <w:sz w:val="20"/>
          <w:szCs w:val="20"/>
          <w:spacing w:val="14"/>
        </w:rPr>
        <w:t>的信息，不</w:t>
      </w:r>
    </w:p>
    <w:p>
      <w:pPr>
        <w:spacing w:line="248" w:lineRule="auto"/>
        <w:sectPr>
          <w:footerReference w:type="default" r:id="rId308"/>
          <w:pgSz w:w="9370" w:h="14280"/>
          <w:pgMar w:top="400" w:right="714" w:bottom="439" w:left="340" w:header="0" w:footer="270" w:gutter="0"/>
        </w:sectPr>
        <w:rPr>
          <w:rFonts w:ascii="SimSun" w:hAnsi="SimSun" w:eastAsia="SimSun" w:cs="SimSun"/>
          <w:sz w:val="20"/>
          <w:szCs w:val="20"/>
        </w:rPr>
      </w:pPr>
    </w:p>
    <w:p>
      <w:pPr>
        <w:ind w:left="1349"/>
        <w:spacing w:before="308" w:line="219" w:lineRule="auto"/>
        <w:rPr>
          <w:rFonts w:ascii="SimSun" w:hAnsi="SimSun" w:eastAsia="SimSun" w:cs="SimSun"/>
          <w:sz w:val="21"/>
          <w:szCs w:val="21"/>
        </w:rPr>
      </w:pPr>
      <w:r>
        <w:pict>
          <v:rect id="_x0000_s580" style="position:absolute;margin-left:0.9996pt;margin-top:689.503pt;mso-position-vertical-relative:page;mso-position-horizontal-relative:page;width:27.55pt;height:0.5pt;z-index:252564480;" o:allowincell="f" fillcolor="#000000" filled="true" stroked="false"/>
        </w:pict>
      </w:r>
      <w:r>
        <w:drawing>
          <wp:anchor distT="0" distB="0" distL="0" distR="0" simplePos="0" relativeHeight="252563456" behindDoc="0" locked="0" layoutInCell="0" allowOverlap="1">
            <wp:simplePos x="0" y="0"/>
            <wp:positionH relativeFrom="page">
              <wp:posOffset>215929</wp:posOffset>
            </wp:positionH>
            <wp:positionV relativeFrom="page">
              <wp:posOffset>95253</wp:posOffset>
            </wp:positionV>
            <wp:extent cx="615930" cy="571526"/>
            <wp:effectExtent l="0" t="0" r="0" b="0"/>
            <wp:wrapNone/>
            <wp:docPr id="396" name="IM 396"/>
            <wp:cNvGraphicFramePr/>
            <a:graphic>
              <a:graphicData uri="http://schemas.openxmlformats.org/drawingml/2006/picture">
                <pic:pic>
                  <pic:nvPicPr>
                    <pic:cNvPr id="396" name="IM 396"/>
                    <pic:cNvPicPr/>
                  </pic:nvPicPr>
                  <pic:blipFill>
                    <a:blip r:embed="rId312"/>
                    <a:stretch>
                      <a:fillRect/>
                    </a:stretch>
                  </pic:blipFill>
                  <pic:spPr>
                    <a:xfrm rot="0">
                      <a:off x="0" y="0"/>
                      <a:ext cx="615930" cy="571526"/>
                    </a:xfrm>
                    <a:prstGeom prst="rect">
                      <a:avLst/>
                    </a:prstGeom>
                  </pic:spPr>
                </pic:pic>
              </a:graphicData>
            </a:graphic>
          </wp:anchor>
        </w:drawing>
      </w:r>
      <w:r>
        <w:rPr>
          <w:rFonts w:ascii="SimSun" w:hAnsi="SimSun" w:eastAsia="SimSun" w:cs="SimSun"/>
          <w:sz w:val="21"/>
          <w:szCs w:val="21"/>
          <w:color w:val="3098E8"/>
          <w:spacing w:val="-9"/>
        </w:rPr>
        <w:t>大数据治理： </w:t>
      </w:r>
      <w:r>
        <w:rPr>
          <w:rFonts w:ascii="SimSun" w:hAnsi="SimSun" w:eastAsia="SimSun" w:cs="SimSun"/>
          <w:sz w:val="21"/>
          <w:szCs w:val="21"/>
          <w:spacing w:val="-9"/>
        </w:rPr>
        <w:t>理论与方法…</w:t>
      </w:r>
    </w:p>
    <w:p>
      <w:pPr>
        <w:pStyle w:val="BodyText"/>
        <w:spacing w:line="470" w:lineRule="auto"/>
        <w:rPr/>
      </w:pPr>
      <w:r/>
    </w:p>
    <w:p>
      <w:pPr>
        <w:ind w:left="1010" w:right="88"/>
        <w:spacing w:before="69" w:line="252" w:lineRule="auto"/>
        <w:jc w:val="both"/>
        <w:rPr>
          <w:rFonts w:ascii="SimSun" w:hAnsi="SimSun" w:eastAsia="SimSun" w:cs="SimSun"/>
          <w:sz w:val="21"/>
          <w:szCs w:val="21"/>
        </w:rPr>
      </w:pPr>
      <w:r>
        <w:rPr>
          <w:rFonts w:ascii="SimSun" w:hAnsi="SimSun" w:eastAsia="SimSun" w:cs="SimSun"/>
          <w:sz w:val="21"/>
          <w:szCs w:val="21"/>
          <w:spacing w:val="5"/>
        </w:rPr>
        <w:t>能简单地认为后续数据一定满足该约束，这种方式可以较好地</w:t>
      </w:r>
      <w:r>
        <w:rPr>
          <w:rFonts w:ascii="SimSun" w:hAnsi="SimSun" w:eastAsia="SimSun" w:cs="SimSun"/>
          <w:sz w:val="21"/>
          <w:szCs w:val="21"/>
          <w:spacing w:val="4"/>
        </w:rPr>
        <w:t>把握近一段时间数据的</w:t>
      </w:r>
      <w:r>
        <w:rPr>
          <w:rFonts w:ascii="SimSun" w:hAnsi="SimSun" w:eastAsia="SimSun" w:cs="SimSun"/>
          <w:sz w:val="21"/>
          <w:szCs w:val="21"/>
        </w:rPr>
        <w:t xml:space="preserve"> </w:t>
      </w:r>
      <w:r>
        <w:rPr>
          <w:rFonts w:ascii="SimSun" w:hAnsi="SimSun" w:eastAsia="SimSun" w:cs="SimSun"/>
          <w:sz w:val="21"/>
          <w:szCs w:val="21"/>
          <w:spacing w:val="5"/>
        </w:rPr>
        <w:t>特征，但需要根据数据增长不断调整。如果某数据反映了</w:t>
      </w:r>
      <w:r>
        <w:rPr>
          <w:rFonts w:ascii="SimSun" w:hAnsi="SimSun" w:eastAsia="SimSun" w:cs="SimSun"/>
          <w:sz w:val="21"/>
          <w:szCs w:val="21"/>
          <w:spacing w:val="4"/>
        </w:rPr>
        <w:t>物理世界中的某个变量，那</w:t>
      </w:r>
      <w:r>
        <w:rPr>
          <w:rFonts w:ascii="SimSun" w:hAnsi="SimSun" w:eastAsia="SimSun" w:cs="SimSun"/>
          <w:sz w:val="21"/>
          <w:szCs w:val="21"/>
        </w:rPr>
        <w:t xml:space="preserve"> </w:t>
      </w:r>
      <w:r>
        <w:rPr>
          <w:rFonts w:ascii="SimSun" w:hAnsi="SimSun" w:eastAsia="SimSun" w:cs="SimSun"/>
          <w:sz w:val="21"/>
          <w:szCs w:val="21"/>
          <w:spacing w:val="5"/>
        </w:rPr>
        <w:t>该数据一定遵循物理世界的客观规律，使用这种规</w:t>
      </w:r>
      <w:r>
        <w:rPr>
          <w:rFonts w:ascii="SimSun" w:hAnsi="SimSun" w:eastAsia="SimSun" w:cs="SimSun"/>
          <w:sz w:val="21"/>
          <w:szCs w:val="21"/>
          <w:spacing w:val="4"/>
        </w:rPr>
        <w:t>律来制定约束，可以保证约束的永</w:t>
      </w:r>
      <w:r>
        <w:rPr>
          <w:rFonts w:ascii="SimSun" w:hAnsi="SimSun" w:eastAsia="SimSun" w:cs="SimSun"/>
          <w:sz w:val="21"/>
          <w:szCs w:val="21"/>
        </w:rPr>
        <w:t xml:space="preserve"> </w:t>
      </w:r>
      <w:r>
        <w:rPr>
          <w:rFonts w:ascii="SimSun" w:hAnsi="SimSun" w:eastAsia="SimSun" w:cs="SimSun"/>
          <w:sz w:val="21"/>
          <w:szCs w:val="21"/>
          <w:spacing w:val="-1"/>
        </w:rPr>
        <w:t>真性，但这种方式定义的约束通常范围较大，会漏检违反</w:t>
      </w:r>
      <w:r>
        <w:rPr>
          <w:rFonts w:ascii="SimSun" w:hAnsi="SimSun" w:eastAsia="SimSun" w:cs="SimSun"/>
          <w:sz w:val="21"/>
          <w:szCs w:val="21"/>
          <w:spacing w:val="-2"/>
        </w:rPr>
        <w:t>程度较小的异常。</w:t>
      </w:r>
    </w:p>
    <w:p>
      <w:pPr>
        <w:pStyle w:val="BodyText"/>
        <w:ind w:left="1010" w:firstLine="399"/>
        <w:spacing w:before="28" w:line="259" w:lineRule="auto"/>
        <w:jc w:val="both"/>
        <w:rPr>
          <w:rFonts w:ascii="SimSun" w:hAnsi="SimSun" w:eastAsia="SimSun" w:cs="SimSun"/>
        </w:rPr>
      </w:pPr>
      <w:r>
        <w:rPr>
          <w:spacing w:val="7"/>
        </w:rPr>
        <w:t>(2 </w:t>
      </w:r>
      <w:r>
        <w:rPr>
          <w:rFonts w:ascii="SimSun" w:hAnsi="SimSun" w:eastAsia="SimSun" w:cs="SimSun"/>
          <w:spacing w:val="7"/>
        </w:rPr>
        <w:t>)优化目标的选择。基于约束的时间序列数据清洗方法通常遵循最小修复</w:t>
      </w:r>
      <w:r>
        <w:rPr>
          <w:rFonts w:ascii="SimSun" w:hAnsi="SimSun" w:eastAsia="SimSun" w:cs="SimSun"/>
          <w:spacing w:val="6"/>
        </w:rPr>
        <w:t>代价</w:t>
      </w:r>
      <w:r>
        <w:rPr>
          <w:rFonts w:ascii="SimSun" w:hAnsi="SimSun" w:eastAsia="SimSun" w:cs="SimSun"/>
        </w:rPr>
        <w:t xml:space="preserve">  </w:t>
      </w:r>
      <w:r>
        <w:rPr>
          <w:rFonts w:ascii="SimSun" w:hAnsi="SimSun" w:eastAsia="SimSun" w:cs="SimSun"/>
          <w:spacing w:val="5"/>
        </w:rPr>
        <w:t>原则，通过最少的数据值修改使得数据满足约束。但在</w:t>
      </w:r>
      <w:r>
        <w:rPr>
          <w:rFonts w:ascii="SimSun" w:hAnsi="SimSun" w:eastAsia="SimSun" w:cs="SimSun"/>
          <w:spacing w:val="4"/>
        </w:rPr>
        <w:t>异常检测中，通常使用删除异</w:t>
      </w:r>
      <w:r>
        <w:rPr>
          <w:rFonts w:ascii="SimSun" w:hAnsi="SimSun" w:eastAsia="SimSun" w:cs="SimSun"/>
        </w:rPr>
        <w:t xml:space="preserve">  </w:t>
      </w:r>
      <w:r>
        <w:rPr>
          <w:rFonts w:ascii="SimSun" w:hAnsi="SimSun" w:eastAsia="SimSun" w:cs="SimSun"/>
          <w:spacing w:val="1"/>
        </w:rPr>
        <w:t>常点或替换异常点的操作来消除异常，即通过删除或替换部分数据点使序列满足约束。</w:t>
      </w:r>
      <w:r>
        <w:rPr>
          <w:rFonts w:ascii="SimSun" w:hAnsi="SimSun" w:eastAsia="SimSun" w:cs="SimSun"/>
          <w:spacing w:val="15"/>
        </w:rPr>
        <w:t xml:space="preserve"> </w:t>
      </w:r>
      <w:r>
        <w:rPr>
          <w:rFonts w:ascii="SimSun" w:hAnsi="SimSun" w:eastAsia="SimSun" w:cs="SimSun"/>
          <w:spacing w:val="4"/>
        </w:rPr>
        <w:t>由于优化目标函数不同，可能导致检测结果不同，所以不宜直接使用基于约束的清洗</w:t>
      </w:r>
      <w:r>
        <w:rPr>
          <w:rFonts w:ascii="SimSun" w:hAnsi="SimSun" w:eastAsia="SimSun" w:cs="SimSun"/>
          <w:spacing w:val="9"/>
        </w:rPr>
        <w:t xml:space="preserve">  </w:t>
      </w:r>
      <w:r>
        <w:rPr>
          <w:rFonts w:ascii="SimSun" w:hAnsi="SimSun" w:eastAsia="SimSun" w:cs="SimSun"/>
          <w:spacing w:val="-4"/>
        </w:rPr>
        <w:t>算法进行异常检测。</w:t>
      </w:r>
    </w:p>
    <w:p>
      <w:pPr>
        <w:ind w:left="1010" w:right="20" w:firstLine="399"/>
        <w:spacing w:before="47" w:line="258" w:lineRule="auto"/>
        <w:jc w:val="both"/>
        <w:rPr>
          <w:rFonts w:ascii="SimSun" w:hAnsi="SimSun" w:eastAsia="SimSun" w:cs="SimSun"/>
          <w:sz w:val="21"/>
          <w:szCs w:val="21"/>
        </w:rPr>
      </w:pPr>
      <w:r>
        <w:rPr>
          <w:rFonts w:ascii="SimSun" w:hAnsi="SimSun" w:eastAsia="SimSun" w:cs="SimSun"/>
          <w:sz w:val="21"/>
          <w:szCs w:val="21"/>
          <w:spacing w:val="1"/>
        </w:rPr>
        <w:t>高维时间序列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Multiple</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rPr>
        <w:t>Time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rPr>
        <w:t>Series</w:t>
      </w:r>
      <w:r>
        <w:rPr>
          <w:rFonts w:ascii="Times New Roman" w:hAnsi="Times New Roman" w:eastAsia="Times New Roman" w:cs="Times New Roman"/>
          <w:sz w:val="21"/>
          <w:szCs w:val="21"/>
          <w:spacing w:val="1"/>
        </w:rPr>
        <w:t>)S</w:t>
      </w:r>
      <w:r>
        <w:rPr>
          <w:rFonts w:ascii="SimSun" w:hAnsi="SimSun" w:eastAsia="SimSun" w:cs="SimSun"/>
          <w:sz w:val="21"/>
          <w:szCs w:val="21"/>
          <w:spacing w:val="1"/>
        </w:rPr>
        <w:t>包含</w:t>
      </w:r>
      <w:r>
        <w:rPr>
          <w:rFonts w:ascii="Times New Roman" w:hAnsi="Times New Roman" w:eastAsia="Times New Roman" w:cs="Times New Roman"/>
          <w:sz w:val="21"/>
          <w:szCs w:val="21"/>
          <w:spacing w:val="1"/>
        </w:rPr>
        <w:t>N </w:t>
      </w:r>
      <w:r>
        <w:rPr>
          <w:rFonts w:ascii="SimSun" w:hAnsi="SimSun" w:eastAsia="SimSun" w:cs="SimSun"/>
          <w:sz w:val="21"/>
          <w:szCs w:val="21"/>
          <w:spacing w:val="1"/>
        </w:rPr>
        <w:t>条时间序列</w:t>
      </w:r>
      <w:r>
        <w:rPr>
          <w:rFonts w:ascii="Times New Roman" w:hAnsi="Times New Roman" w:eastAsia="Times New Roman" w:cs="Times New Roman"/>
          <w:sz w:val="21"/>
          <w:szCs w:val="21"/>
          <w:spacing w:val="1"/>
        </w:rPr>
        <w:t>S,,S₂,…,S,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SimSun" w:hAnsi="SimSun" w:eastAsia="SimSun" w:cs="SimSun"/>
          <w:sz w:val="21"/>
          <w:szCs w:val="21"/>
          <w:spacing w:val="29"/>
        </w:rPr>
        <w:t xml:space="preserve">  </w:t>
      </w:r>
      <w:r>
        <w:rPr>
          <w:rFonts w:ascii="SimSun" w:hAnsi="SimSun" w:eastAsia="SimSun" w:cs="SimSun"/>
          <w:sz w:val="21"/>
          <w:szCs w:val="21"/>
          <w:spacing w:val="1"/>
        </w:rPr>
        <w:t>每条时间 </w:t>
      </w:r>
      <w:r>
        <w:rPr>
          <w:rFonts w:ascii="SimSun" w:hAnsi="SimSun" w:eastAsia="SimSun" w:cs="SimSun"/>
          <w:sz w:val="21"/>
          <w:szCs w:val="21"/>
          <w:spacing w:val="-1"/>
        </w:rPr>
        <w:t>序列都可以用一个三元组表示： </w:t>
      </w:r>
      <w:r>
        <w:rPr>
          <w:rFonts w:ascii="Times New Roman" w:hAnsi="Times New Roman" w:eastAsia="Times New Roman" w:cs="Times New Roman"/>
          <w:sz w:val="21"/>
          <w:szCs w:val="21"/>
          <w:spacing w:val="-1"/>
        </w:rPr>
        <w:t>S=(x₁,t₄,n₄)</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    约束是定义在高维时间序列上的、用</w:t>
      </w:r>
      <w:r>
        <w:rPr>
          <w:rFonts w:ascii="SimSun" w:hAnsi="SimSun" w:eastAsia="SimSun" w:cs="SimSun"/>
          <w:sz w:val="21"/>
          <w:szCs w:val="21"/>
        </w:rPr>
        <w:t xml:space="preserve"> </w:t>
      </w:r>
      <w:r>
        <w:rPr>
          <w:rFonts w:ascii="SimSun" w:hAnsi="SimSun" w:eastAsia="SimSun" w:cs="SimSun"/>
          <w:sz w:val="21"/>
          <w:szCs w:val="21"/>
          <w:spacing w:val="1"/>
        </w:rPr>
        <w:t>于描述数据或数据关系必须要遵循的限制。根据约束的定义域不同，将约束</w:t>
      </w:r>
      <w:r>
        <w:rPr>
          <w:rFonts w:ascii="SimSun" w:hAnsi="SimSun" w:eastAsia="SimSun" w:cs="SimSun"/>
          <w:sz w:val="21"/>
          <w:szCs w:val="21"/>
        </w:rPr>
        <w:t>分为四类， </w:t>
      </w:r>
      <w:r>
        <w:rPr>
          <w:rFonts w:ascii="SimSun" w:hAnsi="SimSun" w:eastAsia="SimSun" w:cs="SimSun"/>
          <w:sz w:val="21"/>
          <w:szCs w:val="21"/>
          <w:spacing w:val="2"/>
        </w:rPr>
        <w:t>如图6-21所示。</w:t>
      </w:r>
    </w:p>
    <w:p>
      <w:pPr>
        <w:spacing w:line="145" w:lineRule="exact"/>
        <w:rPr/>
      </w:pPr>
      <w:r/>
    </w:p>
    <w:tbl>
      <w:tblPr>
        <w:tblStyle w:val="TableNormal"/>
        <w:tblW w:w="6360" w:type="dxa"/>
        <w:tblInd w:w="18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77"/>
        <w:gridCol w:w="2214"/>
        <w:gridCol w:w="2069"/>
      </w:tblGrid>
      <w:tr>
        <w:trPr>
          <w:trHeight w:val="312" w:hRule="atLeast"/>
        </w:trPr>
        <w:tc>
          <w:tcPr>
            <w:tcW w:w="2077" w:type="dxa"/>
            <w:vAlign w:val="top"/>
            <w:tcBorders>
              <w:bottom w:val="single" w:color="000000" w:sz="4" w:space="0"/>
              <w:top w:val="single" w:color="000000" w:sz="4" w:space="0"/>
            </w:tcBorders>
          </w:tcPr>
          <w:p>
            <w:pPr>
              <w:rPr>
                <w:rFonts w:ascii="Arial"/>
                <w:sz w:val="21"/>
              </w:rPr>
            </w:pPr>
            <w:r/>
          </w:p>
        </w:tc>
        <w:tc>
          <w:tcPr>
            <w:tcW w:w="2214" w:type="dxa"/>
            <w:vAlign w:val="top"/>
            <w:tcBorders>
              <w:bottom w:val="single" w:color="000000" w:sz="4" w:space="0"/>
              <w:top w:val="single" w:color="000000" w:sz="4" w:space="0"/>
            </w:tcBorders>
          </w:tcPr>
          <w:p>
            <w:pPr>
              <w:pStyle w:val="TableText"/>
              <w:ind w:left="333"/>
              <w:spacing w:before="131" w:line="210" w:lineRule="auto"/>
              <w:rPr>
                <w:sz w:val="15"/>
                <w:szCs w:val="15"/>
              </w:rPr>
            </w:pPr>
            <w:r>
              <w:rPr>
                <w:sz w:val="15"/>
                <w:szCs w:val="15"/>
                <w:spacing w:val="-2"/>
              </w:rPr>
              <w:t>定义在一条序列上</w:t>
            </w:r>
          </w:p>
        </w:tc>
        <w:tc>
          <w:tcPr>
            <w:tcW w:w="2069" w:type="dxa"/>
            <w:vAlign w:val="top"/>
            <w:tcBorders>
              <w:bottom w:val="single" w:color="000000" w:sz="4" w:space="0"/>
              <w:top w:val="single" w:color="000000" w:sz="4" w:space="0"/>
            </w:tcBorders>
          </w:tcPr>
          <w:p>
            <w:pPr>
              <w:pStyle w:val="TableText"/>
              <w:ind w:left="248"/>
              <w:spacing w:before="131" w:line="210" w:lineRule="auto"/>
              <w:rPr>
                <w:sz w:val="15"/>
                <w:szCs w:val="15"/>
              </w:rPr>
            </w:pPr>
            <w:r>
              <w:rPr>
                <w:sz w:val="15"/>
                <w:szCs w:val="15"/>
                <w:spacing w:val="-2"/>
              </w:rPr>
              <w:t>定义在多序列上</w:t>
            </w:r>
          </w:p>
        </w:tc>
      </w:tr>
      <w:tr>
        <w:trPr>
          <w:trHeight w:val="476" w:hRule="atLeast"/>
        </w:trPr>
        <w:tc>
          <w:tcPr>
            <w:tcW w:w="2077" w:type="dxa"/>
            <w:vAlign w:val="top"/>
            <w:tcBorders>
              <w:top w:val="single" w:color="000000" w:sz="4" w:space="0"/>
            </w:tcBorders>
          </w:tcPr>
          <w:p>
            <w:pPr>
              <w:pStyle w:val="TableText"/>
              <w:ind w:left="110"/>
              <w:spacing w:before="199" w:line="219" w:lineRule="auto"/>
              <w:rPr>
                <w:sz w:val="15"/>
                <w:szCs w:val="15"/>
              </w:rPr>
            </w:pPr>
            <w:r>
              <w:rPr>
                <w:sz w:val="15"/>
                <w:szCs w:val="15"/>
                <w:spacing w:val="-1"/>
              </w:rPr>
              <w:t>定义在一个时刻的数据上</w:t>
            </w:r>
          </w:p>
        </w:tc>
        <w:tc>
          <w:tcPr>
            <w:tcW w:w="2214" w:type="dxa"/>
            <w:vAlign w:val="top"/>
            <w:tcBorders>
              <w:top w:val="single" w:color="000000" w:sz="4" w:space="0"/>
            </w:tcBorders>
          </w:tcPr>
          <w:p>
            <w:pPr>
              <w:pStyle w:val="TableText"/>
              <w:ind w:left="342" w:right="236" w:hanging="9"/>
              <w:spacing w:before="129" w:line="207" w:lineRule="auto"/>
              <w:rPr>
                <w:sz w:val="15"/>
                <w:szCs w:val="15"/>
              </w:rPr>
            </w:pPr>
            <w:r>
              <w:rPr>
                <w:sz w:val="15"/>
                <w:szCs w:val="15"/>
                <w:spacing w:val="-1"/>
              </w:rPr>
              <w:t>第一类：定义在单序列的</w:t>
            </w:r>
            <w:r>
              <w:rPr>
                <w:sz w:val="15"/>
                <w:szCs w:val="15"/>
                <w:spacing w:val="4"/>
              </w:rPr>
              <w:t xml:space="preserve"> </w:t>
            </w:r>
            <w:r>
              <w:rPr>
                <w:sz w:val="15"/>
                <w:szCs w:val="15"/>
                <w:spacing w:val="-2"/>
              </w:rPr>
              <w:t>单数据点上</w:t>
            </w:r>
          </w:p>
        </w:tc>
        <w:tc>
          <w:tcPr>
            <w:tcW w:w="2069" w:type="dxa"/>
            <w:vAlign w:val="top"/>
            <w:tcBorders>
              <w:top w:val="single" w:color="000000" w:sz="4" w:space="0"/>
            </w:tcBorders>
          </w:tcPr>
          <w:p>
            <w:pPr>
              <w:pStyle w:val="TableText"/>
              <w:ind w:left="247" w:right="185" w:hanging="9"/>
              <w:spacing w:before="108" w:line="220" w:lineRule="auto"/>
              <w:rPr>
                <w:sz w:val="15"/>
                <w:szCs w:val="15"/>
              </w:rPr>
            </w:pPr>
            <w:r>
              <w:rPr>
                <w:sz w:val="15"/>
                <w:szCs w:val="15"/>
                <w:spacing w:val="-1"/>
              </w:rPr>
              <w:t>第三类：定义在多序列的</w:t>
            </w:r>
            <w:r>
              <w:rPr>
                <w:sz w:val="15"/>
                <w:szCs w:val="15"/>
                <w:spacing w:val="4"/>
              </w:rPr>
              <w:t xml:space="preserve"> </w:t>
            </w:r>
            <w:r>
              <w:rPr>
                <w:sz w:val="15"/>
                <w:szCs w:val="15"/>
                <w:spacing w:val="-2"/>
              </w:rPr>
              <w:t>一个时刻的数据上</w:t>
            </w:r>
          </w:p>
        </w:tc>
      </w:tr>
      <w:tr>
        <w:trPr>
          <w:trHeight w:val="442" w:hRule="atLeast"/>
        </w:trPr>
        <w:tc>
          <w:tcPr>
            <w:tcW w:w="2077" w:type="dxa"/>
            <w:vAlign w:val="top"/>
            <w:tcBorders>
              <w:bottom w:val="single" w:color="000000" w:sz="4" w:space="0"/>
            </w:tcBorders>
          </w:tcPr>
          <w:p>
            <w:pPr>
              <w:pStyle w:val="TableText"/>
              <w:ind w:left="110"/>
              <w:spacing w:before="153" w:line="219" w:lineRule="auto"/>
              <w:rPr>
                <w:sz w:val="15"/>
                <w:szCs w:val="15"/>
              </w:rPr>
            </w:pPr>
            <w:r>
              <w:rPr>
                <w:sz w:val="15"/>
                <w:szCs w:val="15"/>
                <w:spacing w:val="-1"/>
              </w:rPr>
              <w:t>定义在多个时刻的数据上</w:t>
            </w:r>
          </w:p>
        </w:tc>
        <w:tc>
          <w:tcPr>
            <w:tcW w:w="2214" w:type="dxa"/>
            <w:vAlign w:val="top"/>
            <w:tcBorders>
              <w:bottom w:val="single" w:color="000000" w:sz="4" w:space="0"/>
            </w:tcBorders>
          </w:tcPr>
          <w:p>
            <w:pPr>
              <w:pStyle w:val="TableText"/>
              <w:ind w:left="343" w:right="226"/>
              <w:spacing w:before="62" w:line="227" w:lineRule="auto"/>
              <w:rPr>
                <w:sz w:val="15"/>
                <w:szCs w:val="15"/>
              </w:rPr>
            </w:pPr>
            <w:r>
              <w:rPr>
                <w:sz w:val="15"/>
                <w:szCs w:val="15"/>
                <w:spacing w:val="-1"/>
              </w:rPr>
              <w:t>第二类：定义在单序列的</w:t>
            </w:r>
            <w:r>
              <w:rPr>
                <w:sz w:val="15"/>
                <w:szCs w:val="15"/>
                <w:spacing w:val="4"/>
              </w:rPr>
              <w:t xml:space="preserve"> </w:t>
            </w:r>
            <w:r>
              <w:rPr>
                <w:sz w:val="15"/>
                <w:szCs w:val="15"/>
                <w:spacing w:val="-3"/>
              </w:rPr>
              <w:t>多个数据上</w:t>
            </w:r>
          </w:p>
        </w:tc>
        <w:tc>
          <w:tcPr>
            <w:tcW w:w="2069" w:type="dxa"/>
            <w:vAlign w:val="top"/>
            <w:tcBorders>
              <w:bottom w:val="single" w:color="000000" w:sz="4" w:space="0"/>
            </w:tcBorders>
          </w:tcPr>
          <w:p>
            <w:pPr>
              <w:pStyle w:val="TableText"/>
              <w:ind w:left="247" w:right="185" w:hanging="9"/>
              <w:spacing w:before="53" w:line="214" w:lineRule="auto"/>
              <w:rPr>
                <w:sz w:val="15"/>
                <w:szCs w:val="15"/>
              </w:rPr>
            </w:pPr>
            <w:r>
              <w:rPr>
                <w:sz w:val="15"/>
                <w:szCs w:val="15"/>
                <w:spacing w:val="-1"/>
              </w:rPr>
              <w:t>第四类：定义在多序列的</w:t>
            </w:r>
            <w:r>
              <w:rPr>
                <w:sz w:val="15"/>
                <w:szCs w:val="15"/>
                <w:spacing w:val="4"/>
              </w:rPr>
              <w:t xml:space="preserve"> </w:t>
            </w:r>
            <w:r>
              <w:rPr>
                <w:sz w:val="15"/>
                <w:szCs w:val="15"/>
                <w:spacing w:val="-2"/>
              </w:rPr>
              <w:t>多个时刻的数据上</w:t>
            </w:r>
          </w:p>
        </w:tc>
      </w:tr>
    </w:tbl>
    <w:p>
      <w:pPr>
        <w:ind w:left="4269"/>
        <w:spacing w:before="164" w:line="219" w:lineRule="auto"/>
        <w:rPr>
          <w:rFonts w:ascii="SimSun" w:hAnsi="SimSun" w:eastAsia="SimSun" w:cs="SimSun"/>
          <w:sz w:val="21"/>
          <w:szCs w:val="21"/>
        </w:rPr>
      </w:pPr>
      <w:r>
        <w:rPr>
          <w:rFonts w:ascii="SimSun" w:hAnsi="SimSun" w:eastAsia="SimSun" w:cs="SimSun"/>
          <w:sz w:val="21"/>
          <w:szCs w:val="21"/>
          <w:color w:val="359FD5"/>
          <w:spacing w:val="-19"/>
        </w:rPr>
        <w:t>图6-21</w:t>
      </w:r>
      <w:r>
        <w:rPr>
          <w:rFonts w:ascii="SimSun" w:hAnsi="SimSun" w:eastAsia="SimSun" w:cs="SimSun"/>
          <w:sz w:val="21"/>
          <w:szCs w:val="21"/>
          <w:color w:val="359FD5"/>
          <w:spacing w:val="82"/>
        </w:rPr>
        <w:t xml:space="preserve"> </w:t>
      </w:r>
      <w:r>
        <w:rPr>
          <w:rFonts w:ascii="SimSun" w:hAnsi="SimSun" w:eastAsia="SimSun" w:cs="SimSun"/>
          <w:sz w:val="21"/>
          <w:szCs w:val="21"/>
          <w:color w:val="359FD5"/>
          <w:spacing w:val="-19"/>
        </w:rPr>
        <w:t>四类约束</w:t>
      </w:r>
    </w:p>
    <w:p>
      <w:pPr>
        <w:pStyle w:val="BodyText"/>
        <w:spacing w:line="259" w:lineRule="auto"/>
        <w:rPr/>
      </w:pPr>
      <w:r/>
    </w:p>
    <w:p>
      <w:pPr>
        <w:ind w:left="1010" w:right="95" w:firstLine="399"/>
        <w:spacing w:before="68"/>
        <w:rPr>
          <w:rFonts w:ascii="Times New Roman" w:hAnsi="Times New Roman" w:eastAsia="Times New Roman" w:cs="Times New Roman"/>
          <w:sz w:val="21"/>
          <w:szCs w:val="21"/>
        </w:rPr>
      </w:pPr>
      <w:r>
        <w:rPr>
          <w:rFonts w:ascii="SimSun" w:hAnsi="SimSun" w:eastAsia="SimSun" w:cs="SimSun"/>
          <w:sz w:val="21"/>
          <w:szCs w:val="21"/>
          <w:spacing w:val="5"/>
        </w:rPr>
        <w:t>考虑到对于时间序列异常检测而不是直接修改数据的需求，同时在进行异常检测</w:t>
      </w:r>
      <w:r>
        <w:rPr>
          <w:rFonts w:ascii="SimSun" w:hAnsi="SimSun" w:eastAsia="SimSun" w:cs="SimSun"/>
          <w:sz w:val="21"/>
          <w:szCs w:val="21"/>
          <w:spacing w:val="1"/>
        </w:rPr>
        <w:t xml:space="preserve"> </w:t>
      </w:r>
      <w:r>
        <w:rPr>
          <w:rFonts w:ascii="SimSun" w:hAnsi="SimSun" w:eastAsia="SimSun" w:cs="SimSun"/>
          <w:sz w:val="21"/>
          <w:szCs w:val="21"/>
          <w:spacing w:val="5"/>
        </w:rPr>
        <w:t>时，我们通常会将异常点确认后剔除，然后将</w:t>
      </w:r>
      <w:r>
        <w:rPr>
          <w:rFonts w:ascii="SimSun" w:hAnsi="SimSun" w:eastAsia="SimSun" w:cs="SimSun"/>
          <w:sz w:val="21"/>
          <w:szCs w:val="21"/>
          <w:spacing w:val="4"/>
        </w:rPr>
        <w:t>其视为缺失值填充进行修复，因此优化</w:t>
      </w:r>
      <w:r>
        <w:rPr>
          <w:rFonts w:ascii="SimSun" w:hAnsi="SimSun" w:eastAsia="SimSun" w:cs="SimSun"/>
          <w:sz w:val="21"/>
          <w:szCs w:val="21"/>
        </w:rPr>
        <w:t xml:space="preserve"> </w:t>
      </w:r>
      <w:r>
        <w:rPr>
          <w:rFonts w:ascii="SimSun" w:hAnsi="SimSun" w:eastAsia="SimSun" w:cs="SimSun"/>
          <w:sz w:val="21"/>
          <w:szCs w:val="21"/>
        </w:rPr>
        <w:t>目标是最小化异常点数量。首先定义速度约束下的异常点：给出单维时间序列</w:t>
      </w:r>
      <w:r>
        <w:rPr>
          <w:rFonts w:ascii="Times New Roman" w:hAnsi="Times New Roman" w:eastAsia="Times New Roman" w:cs="Times New Roman"/>
          <w:sz w:val="21"/>
          <w:szCs w:val="21"/>
        </w:rPr>
        <w:t>S=(x,t,</w:t>
      </w:r>
    </w:p>
    <w:p>
      <w:pPr>
        <w:ind w:left="1010" w:right="65"/>
        <w:spacing w:before="50" w:line="256" w:lineRule="auto"/>
        <w:rPr>
          <w:rFonts w:ascii="SimSun" w:hAnsi="SimSun" w:eastAsia="SimSun" w:cs="SimSun"/>
          <w:sz w:val="21"/>
          <w:szCs w:val="21"/>
        </w:rPr>
      </w:pPr>
      <w:r>
        <w:rPr>
          <w:rFonts w:ascii="Times New Roman" w:hAnsi="Times New Roman" w:eastAsia="Times New Roman" w:cs="Times New Roman"/>
          <w:sz w:val="21"/>
          <w:szCs w:val="21"/>
          <w:spacing w:val="5"/>
        </w:rPr>
        <w:t>n) </w:t>
      </w:r>
      <w:r>
        <w:rPr>
          <w:rFonts w:ascii="SimSun" w:hAnsi="SimSun" w:eastAsia="SimSun" w:cs="SimSun"/>
          <w:sz w:val="21"/>
          <w:szCs w:val="21"/>
          <w:spacing w:val="5"/>
        </w:rPr>
        <w:t>及速度约束</w:t>
      </w:r>
      <w:r>
        <w:rPr>
          <w:rFonts w:ascii="Times New Roman" w:hAnsi="Times New Roman" w:eastAsia="Times New Roman" w:cs="Times New Roman"/>
          <w:sz w:val="21"/>
          <w:szCs w:val="21"/>
        </w:rPr>
        <w:t>SC</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5"/>
        </w:rPr>
        <w:t>,S      </w:t>
      </w:r>
      <w:r>
        <w:rPr>
          <w:rFonts w:ascii="SimSun" w:hAnsi="SimSun" w:eastAsia="SimSun" w:cs="SimSun"/>
          <w:sz w:val="21"/>
          <w:szCs w:val="21"/>
          <w:spacing w:val="5"/>
        </w:rPr>
        <w:t>), 如果去掉</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5"/>
        </w:rPr>
        <w:t>E</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5"/>
        </w:rPr>
        <w:t>中下标</w:t>
      </w:r>
      <w:r>
        <w:rPr>
          <w:rFonts w:ascii="SimSun" w:hAnsi="SimSun" w:eastAsia="SimSun" w:cs="SimSun"/>
          <w:sz w:val="21"/>
          <w:szCs w:val="21"/>
          <w:spacing w:val="4"/>
        </w:rPr>
        <w:t>对应的数据点，剩余任意两个数据点</w:t>
      </w:r>
      <w:r>
        <w:rPr>
          <w:rFonts w:ascii="SimSun" w:hAnsi="SimSun" w:eastAsia="SimSun" w:cs="SimSun"/>
          <w:sz w:val="21"/>
          <w:szCs w:val="21"/>
        </w:rPr>
        <w:t xml:space="preserve"> </w:t>
      </w:r>
      <w:r>
        <w:rPr>
          <w:rFonts w:ascii="SimSun" w:hAnsi="SimSun" w:eastAsia="SimSun" w:cs="SimSun"/>
          <w:sz w:val="21"/>
          <w:szCs w:val="21"/>
          <w:spacing w:val="-2"/>
        </w:rPr>
        <w:t>均满足速度约束，那么 </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2"/>
        </w:rPr>
        <w:t>为时间序列</w:t>
      </w:r>
      <w:r>
        <w:rPr>
          <w:rFonts w:ascii="Times New Roman" w:hAnsi="Times New Roman" w:eastAsia="Times New Roman" w:cs="Times New Roman"/>
          <w:sz w:val="21"/>
          <w:szCs w:val="21"/>
          <w:spacing w:val="-2"/>
        </w:rPr>
        <w:t>S  </w:t>
      </w:r>
      <w:r>
        <w:rPr>
          <w:rFonts w:ascii="SimSun" w:hAnsi="SimSun" w:eastAsia="SimSun" w:cs="SimSun"/>
          <w:sz w:val="21"/>
          <w:szCs w:val="21"/>
          <w:spacing w:val="-2"/>
        </w:rPr>
        <w:t>在速度约束 </w:t>
      </w:r>
      <w:r>
        <w:rPr>
          <w:rFonts w:ascii="Times New Roman" w:hAnsi="Times New Roman" w:eastAsia="Times New Roman" w:cs="Times New Roman"/>
          <w:sz w:val="21"/>
          <w:szCs w:val="21"/>
          <w:spacing w:val="-2"/>
        </w:rPr>
        <w:t>SC </w:t>
      </w:r>
      <w:r>
        <w:rPr>
          <w:rFonts w:ascii="SimSun" w:hAnsi="SimSun" w:eastAsia="SimSun" w:cs="SimSun"/>
          <w:sz w:val="21"/>
          <w:szCs w:val="21"/>
          <w:spacing w:val="-2"/>
        </w:rPr>
        <w:t>下的异常点下标集合。</w:t>
      </w:r>
    </w:p>
    <w:p>
      <w:pPr>
        <w:ind w:left="1010" w:right="96" w:firstLine="399"/>
        <w:spacing w:before="55" w:line="225" w:lineRule="auto"/>
        <w:rPr>
          <w:rFonts w:ascii="SimSun" w:hAnsi="SimSun" w:eastAsia="SimSun" w:cs="SimSun"/>
          <w:sz w:val="21"/>
          <w:szCs w:val="21"/>
        </w:rPr>
      </w:pPr>
      <w:r>
        <w:rPr>
          <w:rFonts w:ascii="SimSun" w:hAnsi="SimSun" w:eastAsia="SimSun" w:cs="SimSun"/>
          <w:sz w:val="21"/>
          <w:szCs w:val="21"/>
          <w:spacing w:val="3"/>
        </w:rPr>
        <w:t>给出单维时间序列</w:t>
      </w:r>
      <w:r>
        <w:rPr>
          <w:rFonts w:ascii="Times New Roman" w:hAnsi="Times New Roman" w:eastAsia="Times New Roman" w:cs="Times New Roman"/>
          <w:sz w:val="21"/>
          <w:szCs w:val="21"/>
          <w:spacing w:val="3"/>
        </w:rPr>
        <w:t>S=(x,t,n)     </w:t>
      </w:r>
      <w:r>
        <w:rPr>
          <w:rFonts w:ascii="SimSun" w:hAnsi="SimSun" w:eastAsia="SimSun" w:cs="SimSun"/>
          <w:sz w:val="21"/>
          <w:szCs w:val="21"/>
          <w:spacing w:val="3"/>
        </w:rPr>
        <w:t>及速度约束</w:t>
      </w:r>
      <w:r>
        <w:rPr>
          <w:rFonts w:ascii="Times New Roman" w:hAnsi="Times New Roman" w:eastAsia="Times New Roman" w:cs="Times New Roman"/>
          <w:sz w:val="21"/>
          <w:szCs w:val="21"/>
        </w:rPr>
        <w:t>SC</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Sm</w:t>
      </w:r>
      <w:r>
        <w:rPr>
          <w:rFonts w:ascii="Times New Roman" w:hAnsi="Times New Roman" w:eastAsia="Times New Roman" w:cs="Times New Roman"/>
          <w:sz w:val="21"/>
          <w:szCs w:val="21"/>
          <w:spacing w:val="3"/>
        </w:rPr>
        <w:t>),      </w:t>
      </w:r>
      <w:r>
        <w:rPr>
          <w:rFonts w:ascii="SimSun" w:hAnsi="SimSun" w:eastAsia="SimSun" w:cs="SimSun"/>
          <w:sz w:val="21"/>
          <w:szCs w:val="21"/>
          <w:spacing w:val="3"/>
        </w:rPr>
        <w:t>求解最小的异常点下标集</w:t>
      </w:r>
      <w:r>
        <w:rPr>
          <w:rFonts w:ascii="SimSun" w:hAnsi="SimSun" w:eastAsia="SimSun" w:cs="SimSun"/>
          <w:sz w:val="21"/>
          <w:szCs w:val="21"/>
        </w:rPr>
        <w:t xml:space="preserve"> </w:t>
      </w:r>
      <w:r>
        <w:rPr>
          <w:rFonts w:ascii="SimSun" w:hAnsi="SimSun" w:eastAsia="SimSun" w:cs="SimSun"/>
          <w:sz w:val="21"/>
          <w:szCs w:val="21"/>
          <w:spacing w:val="-1"/>
        </w:rPr>
        <w:t>合</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即求解具有最小|</w:t>
      </w:r>
      <w:r>
        <w:rPr>
          <w:rFonts w:ascii="Times New Roman" w:hAnsi="Times New Roman" w:eastAsia="Times New Roman" w:cs="Times New Roman"/>
          <w:sz w:val="21"/>
          <w:szCs w:val="21"/>
          <w:spacing w:val="-1"/>
        </w:rPr>
        <w:t>E|</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1"/>
        </w:rPr>
        <w:t>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E</w:t>
      </w:r>
      <w:r>
        <w:rPr>
          <w:rFonts w:ascii="SimSun" w:hAnsi="SimSun" w:eastAsia="SimSun" w:cs="SimSun"/>
          <w:sz w:val="21"/>
          <w:szCs w:val="21"/>
          <w:spacing w:val="-1"/>
        </w:rPr>
        <w:t>。</w:t>
      </w:r>
    </w:p>
    <w:p>
      <w:pPr>
        <w:ind w:left="1010" w:right="91" w:firstLine="399"/>
        <w:spacing w:before="79" w:line="251" w:lineRule="auto"/>
        <w:rPr>
          <w:rFonts w:ascii="SimSun" w:hAnsi="SimSun" w:eastAsia="SimSun" w:cs="SimSun"/>
          <w:sz w:val="21"/>
          <w:szCs w:val="21"/>
        </w:rPr>
      </w:pPr>
      <w:r>
        <w:rPr>
          <w:rFonts w:ascii="SimSun" w:hAnsi="SimSun" w:eastAsia="SimSun" w:cs="SimSun"/>
          <w:sz w:val="21"/>
          <w:szCs w:val="21"/>
          <w:spacing w:val="4"/>
        </w:rPr>
        <w:t>接下来介绍一个时间复杂度为</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4"/>
        </w:rPr>
        <w:t>O(n²)</w:t>
      </w:r>
      <w:r>
        <w:rPr>
          <w:rFonts w:ascii="Times New Roman" w:hAnsi="Times New Roman" w:eastAsia="Times New Roman" w:cs="Times New Roman"/>
          <w:sz w:val="21"/>
          <w:szCs w:val="21"/>
        </w:rPr>
        <w:t xml:space="preserve">   </w:t>
      </w:r>
      <w:r>
        <w:rPr>
          <w:rFonts w:ascii="SimSun" w:hAnsi="SimSun" w:eastAsia="SimSun" w:cs="SimSun"/>
          <w:sz w:val="21"/>
          <w:szCs w:val="21"/>
          <w:spacing w:val="4"/>
        </w:rPr>
        <w:t>的动态规划算法求解输入序列</w:t>
      </w:r>
      <w:r>
        <w:rPr>
          <w:rFonts w:ascii="Times New Roman" w:hAnsi="Times New Roman" w:eastAsia="Times New Roman" w:cs="Times New Roman"/>
          <w:sz w:val="21"/>
          <w:szCs w:val="21"/>
          <w:spacing w:val="4"/>
        </w:rPr>
        <w:t>S</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4"/>
        </w:rPr>
        <w:t>中的最小异</w:t>
      </w:r>
      <w:r>
        <w:rPr>
          <w:rFonts w:ascii="SimSun" w:hAnsi="SimSun" w:eastAsia="SimSun" w:cs="SimSun"/>
          <w:sz w:val="21"/>
          <w:szCs w:val="21"/>
        </w:rPr>
        <w:t xml:space="preserve"> </w:t>
      </w:r>
      <w:r>
        <w:rPr>
          <w:rFonts w:ascii="SimSun" w:hAnsi="SimSun" w:eastAsia="SimSun" w:cs="SimSun"/>
          <w:sz w:val="21"/>
          <w:szCs w:val="21"/>
          <w:spacing w:val="7"/>
        </w:rPr>
        <w:t>常点集合</w:t>
      </w:r>
      <w:r>
        <w:rPr>
          <w:rFonts w:ascii="Times New Roman" w:hAnsi="Times New Roman" w:eastAsia="Times New Roman" w:cs="Times New Roman"/>
          <w:sz w:val="21"/>
          <w:szCs w:val="21"/>
          <w:spacing w:val="7"/>
        </w:rPr>
        <w:t>E,n    </w:t>
      </w:r>
      <w:r>
        <w:rPr>
          <w:rFonts w:ascii="SimSun" w:hAnsi="SimSun" w:eastAsia="SimSun" w:cs="SimSun"/>
          <w:sz w:val="21"/>
          <w:szCs w:val="21"/>
          <w:spacing w:val="7"/>
        </w:rPr>
        <w:t>是输入序列的长度</w:t>
      </w:r>
      <w:r>
        <w:rPr>
          <w:rFonts w:ascii="SimSun" w:hAnsi="SimSun" w:eastAsia="SimSun" w:cs="SimSun"/>
          <w:sz w:val="21"/>
          <w:szCs w:val="21"/>
          <w:spacing w:val="6"/>
        </w:rPr>
        <w:t>。令</w:t>
      </w:r>
      <w:r>
        <w:rPr>
          <w:rFonts w:ascii="Times New Roman" w:hAnsi="Times New Roman" w:eastAsia="Times New Roman" w:cs="Times New Roman"/>
          <w:sz w:val="21"/>
          <w:szCs w:val="21"/>
          <w:spacing w:val="6"/>
        </w:rPr>
        <w:t>S[1:i]   </w:t>
      </w:r>
      <w:r>
        <w:rPr>
          <w:rFonts w:ascii="SimSun" w:hAnsi="SimSun" w:eastAsia="SimSun" w:cs="SimSun"/>
          <w:sz w:val="21"/>
          <w:szCs w:val="21"/>
          <w:spacing w:val="6"/>
        </w:rPr>
        <w:t>表示输入序列的子序列，包括序列的第</w:t>
      </w:r>
      <w:r>
        <w:rPr>
          <w:rFonts w:ascii="SimSun" w:hAnsi="SimSun" w:eastAsia="SimSun" w:cs="SimSun"/>
          <w:sz w:val="21"/>
          <w:szCs w:val="21"/>
        </w:rPr>
        <w:t xml:space="preserve"> </w:t>
      </w:r>
      <w:r>
        <w:rPr>
          <w:rFonts w:ascii="SimSun" w:hAnsi="SimSun" w:eastAsia="SimSun" w:cs="SimSun"/>
          <w:sz w:val="21"/>
          <w:szCs w:val="21"/>
          <w:spacing w:val="5"/>
        </w:rPr>
        <w:t>1-i个数据点。令</w:t>
      </w:r>
      <w:r>
        <w:rPr>
          <w:rFonts w:ascii="Times New Roman" w:hAnsi="Times New Roman" w:eastAsia="Times New Roman" w:cs="Times New Roman"/>
          <w:sz w:val="21"/>
          <w:szCs w:val="21"/>
        </w:rPr>
        <w:t>dp</w:t>
      </w:r>
      <w:r>
        <w:rPr>
          <w:rFonts w:ascii="Times New Roman" w:hAnsi="Times New Roman" w:eastAsia="Times New Roman" w:cs="Times New Roman"/>
          <w:sz w:val="21"/>
          <w:szCs w:val="21"/>
          <w:spacing w:val="5"/>
        </w:rPr>
        <w:t>[i]</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表示：在不删除第</w:t>
      </w:r>
      <w:r>
        <w:rPr>
          <w:rFonts w:ascii="Times New Roman" w:hAnsi="Times New Roman" w:eastAsia="Times New Roman" w:cs="Times New Roman"/>
          <w:sz w:val="21"/>
          <w:szCs w:val="21"/>
          <w:spacing w:val="5"/>
        </w:rPr>
        <w:t>i</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5"/>
        </w:rPr>
        <w:t>个数据点的</w:t>
      </w:r>
      <w:r>
        <w:rPr>
          <w:rFonts w:ascii="SimSun" w:hAnsi="SimSun" w:eastAsia="SimSun" w:cs="SimSun"/>
          <w:sz w:val="21"/>
          <w:szCs w:val="21"/>
          <w:spacing w:val="4"/>
        </w:rPr>
        <w:t>情况下，使子序列</w:t>
      </w:r>
      <w:r>
        <w:rPr>
          <w:rFonts w:ascii="Times New Roman" w:hAnsi="Times New Roman" w:eastAsia="Times New Roman" w:cs="Times New Roman"/>
          <w:sz w:val="21"/>
          <w:szCs w:val="21"/>
          <w:spacing w:val="4"/>
        </w:rPr>
        <w:t>S[1:i]   </w:t>
      </w:r>
      <w:r>
        <w:rPr>
          <w:rFonts w:ascii="SimSun" w:hAnsi="SimSun" w:eastAsia="SimSun" w:cs="SimSun"/>
          <w:sz w:val="21"/>
          <w:szCs w:val="21"/>
          <w:spacing w:val="4"/>
        </w:rPr>
        <w:t>满足</w:t>
      </w:r>
      <w:r>
        <w:rPr>
          <w:rFonts w:ascii="SimSun" w:hAnsi="SimSun" w:eastAsia="SimSun" w:cs="SimSun"/>
          <w:sz w:val="21"/>
          <w:szCs w:val="21"/>
        </w:rPr>
        <w:t xml:space="preserve"> </w:t>
      </w:r>
      <w:r>
        <w:rPr>
          <w:rFonts w:ascii="SimSun" w:hAnsi="SimSun" w:eastAsia="SimSun" w:cs="SimSun"/>
          <w:sz w:val="21"/>
          <w:szCs w:val="21"/>
          <w:spacing w:val="1"/>
        </w:rPr>
        <w:t>速度约束，最少需要删除的异常点数量。如果两个数据点下标</w:t>
      </w:r>
      <w:r>
        <w:rPr>
          <w:rFonts w:ascii="Times New Roman" w:hAnsi="Times New Roman" w:eastAsia="Times New Roman" w:cs="Times New Roman"/>
          <w:sz w:val="21"/>
          <w:szCs w:val="21"/>
          <w:spacing w:val="1"/>
        </w:rPr>
        <w:t>i,j(i&lt;j)</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对应的数据满足</w:t>
      </w:r>
    </w:p>
    <w:p>
      <w:pPr>
        <w:ind w:left="1010"/>
        <w:spacing w:before="58" w:line="212" w:lineRule="auto"/>
        <w:rPr>
          <w:rFonts w:ascii="Times New Roman" w:hAnsi="Times New Roman" w:eastAsia="Times New Roman" w:cs="Times New Roman"/>
          <w:sz w:val="21"/>
          <w:szCs w:val="21"/>
        </w:rPr>
      </w:pPr>
      <w:r>
        <w:rPr>
          <w:rFonts w:ascii="SimSun" w:hAnsi="SimSun" w:eastAsia="SimSun" w:cs="SimSun"/>
          <w:sz w:val="21"/>
          <w:szCs w:val="21"/>
          <w:spacing w:val="2"/>
        </w:rPr>
        <w:t>速度约束，即</w:t>
      </w:r>
      <w:r>
        <w:rPr>
          <w:rFonts w:ascii="Times New Roman" w:hAnsi="Times New Roman" w:eastAsia="Times New Roman" w:cs="Times New Roman"/>
          <w:sz w:val="21"/>
          <w:szCs w:val="21"/>
          <w:spacing w:val="2"/>
        </w:rPr>
        <w:t>s    ≤(x[j]-x[i])/(t[j]-t[i])≤s                        </w:t>
      </w:r>
      <w:r>
        <w:rPr>
          <w:rFonts w:ascii="SimSun" w:hAnsi="SimSun" w:eastAsia="SimSun" w:cs="SimSun"/>
          <w:sz w:val="21"/>
          <w:szCs w:val="21"/>
          <w:spacing w:val="2"/>
        </w:rPr>
        <w:t>, 那么可以通过删除</w:t>
      </w:r>
      <w:r>
        <w:rPr>
          <w:rFonts w:ascii="SimSun" w:hAnsi="SimSun" w:eastAsia="SimSun" w:cs="SimSun"/>
          <w:sz w:val="21"/>
          <w:szCs w:val="21"/>
          <w:spacing w:val="1"/>
        </w:rPr>
        <w:t>第</w:t>
      </w:r>
      <w:r>
        <w:rPr>
          <w:rFonts w:ascii="Times New Roman" w:hAnsi="Times New Roman" w:eastAsia="Times New Roman" w:cs="Times New Roman"/>
          <w:sz w:val="21"/>
          <w:szCs w:val="21"/>
          <w:spacing w:val="1"/>
        </w:rPr>
        <w:t>i+1  </w:t>
      </w:r>
      <w:r>
        <w:rPr>
          <w:rFonts w:ascii="SimSun" w:hAnsi="SimSun" w:eastAsia="SimSun" w:cs="SimSun"/>
          <w:sz w:val="21"/>
          <w:szCs w:val="21"/>
          <w:spacing w:val="1"/>
        </w:rPr>
        <w:t>到</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1"/>
        </w:rPr>
        <w:t>j-1</w:t>
      </w:r>
    </w:p>
    <w:p>
      <w:pPr>
        <w:ind w:left="1010"/>
        <w:spacing w:before="59" w:line="212" w:lineRule="auto"/>
        <w:rPr>
          <w:rFonts w:ascii="Times New Roman" w:hAnsi="Times New Roman" w:eastAsia="Times New Roman" w:cs="Times New Roman"/>
          <w:sz w:val="21"/>
          <w:szCs w:val="21"/>
        </w:rPr>
      </w:pPr>
      <w:r>
        <w:rPr>
          <w:rFonts w:ascii="SimSun" w:hAnsi="SimSun" w:eastAsia="SimSun" w:cs="SimSun"/>
          <w:sz w:val="21"/>
          <w:szCs w:val="21"/>
          <w:spacing w:val="6"/>
        </w:rPr>
        <w:t>下标的数据点，保留第；个数据点，使得子序列</w:t>
      </w:r>
      <w:r>
        <w:rPr>
          <w:rFonts w:ascii="Times New Roman" w:hAnsi="Times New Roman" w:eastAsia="Times New Roman" w:cs="Times New Roman"/>
          <w:sz w:val="21"/>
          <w:szCs w:val="21"/>
          <w:spacing w:val="6"/>
        </w:rPr>
        <w:t>S[1:j]    </w:t>
      </w:r>
      <w:r>
        <w:rPr>
          <w:rFonts w:ascii="SimSun" w:hAnsi="SimSun" w:eastAsia="SimSun" w:cs="SimSun"/>
          <w:sz w:val="21"/>
          <w:szCs w:val="21"/>
          <w:spacing w:val="6"/>
        </w:rPr>
        <w:t>满足速度约束。于是得到</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dp</w:t>
      </w:r>
    </w:p>
    <w:p>
      <w:pPr>
        <w:ind w:left="1070"/>
        <w:spacing w:before="59" w:line="212" w:lineRule="auto"/>
        <w:rPr>
          <w:rFonts w:ascii="SimSun" w:hAnsi="SimSun" w:eastAsia="SimSun" w:cs="SimSun"/>
          <w:sz w:val="21"/>
          <w:szCs w:val="21"/>
        </w:rPr>
      </w:pP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rPr>
        <w:t>dp</w:t>
      </w:r>
      <w:r>
        <w:rPr>
          <w:rFonts w:ascii="Times New Roman" w:hAnsi="Times New Roman" w:eastAsia="Times New Roman" w:cs="Times New Roman"/>
          <w:sz w:val="21"/>
          <w:szCs w:val="21"/>
          <w:spacing w:val="1"/>
        </w:rPr>
        <w:t>[i]+(j-i-1)</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    假设通过删除</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dp</w:t>
      </w:r>
      <w:r>
        <w:rPr>
          <w:rFonts w:ascii="Times New Roman" w:hAnsi="Times New Roman" w:eastAsia="Times New Roman" w:cs="Times New Roman"/>
          <w:sz w:val="21"/>
          <w:szCs w:val="21"/>
          <w:spacing w:val="1"/>
        </w:rPr>
        <w:t>[j]  </w:t>
      </w:r>
      <w:r>
        <w:rPr>
          <w:rFonts w:ascii="SimSun" w:hAnsi="SimSun" w:eastAsia="SimSun" w:cs="SimSun"/>
          <w:sz w:val="21"/>
          <w:szCs w:val="21"/>
          <w:spacing w:val="1"/>
        </w:rPr>
        <w:t>个数据点，使得</w:t>
      </w:r>
      <w:r>
        <w:rPr>
          <w:rFonts w:ascii="Times New Roman" w:hAnsi="Times New Roman" w:eastAsia="Times New Roman" w:cs="Times New Roman"/>
          <w:sz w:val="21"/>
          <w:szCs w:val="21"/>
          <w:spacing w:val="1"/>
        </w:rPr>
        <w:t>S[1:j]   </w:t>
      </w:r>
      <w:r>
        <w:rPr>
          <w:rFonts w:ascii="SimSun" w:hAnsi="SimSun" w:eastAsia="SimSun" w:cs="SimSun"/>
          <w:sz w:val="21"/>
          <w:szCs w:val="21"/>
          <w:spacing w:val="1"/>
        </w:rPr>
        <w:t>满</w:t>
      </w:r>
      <w:r>
        <w:rPr>
          <w:rFonts w:ascii="SimSun" w:hAnsi="SimSun" w:eastAsia="SimSun" w:cs="SimSun"/>
          <w:sz w:val="21"/>
          <w:szCs w:val="21"/>
        </w:rPr>
        <w:t>足了速度约束。为</w:t>
      </w:r>
    </w:p>
    <w:p>
      <w:pPr>
        <w:ind w:left="1010"/>
        <w:spacing w:before="59" w:line="259" w:lineRule="auto"/>
        <w:jc w:val="both"/>
        <w:rPr>
          <w:rFonts w:ascii="SimSun" w:hAnsi="SimSun" w:eastAsia="SimSun" w:cs="SimSun"/>
          <w:sz w:val="21"/>
          <w:szCs w:val="21"/>
        </w:rPr>
      </w:pPr>
      <w:r>
        <w:rPr>
          <w:rFonts w:ascii="SimSun" w:hAnsi="SimSun" w:eastAsia="SimSun" w:cs="SimSun"/>
          <w:sz w:val="21"/>
          <w:szCs w:val="21"/>
          <w:spacing w:val="-5"/>
        </w:rPr>
        <w:t>了使整条序列满足速度约束，简单地删除第</w:t>
      </w:r>
      <w:r>
        <w:rPr>
          <w:rFonts w:ascii="Times New Roman" w:hAnsi="Times New Roman" w:eastAsia="Times New Roman" w:cs="Times New Roman"/>
          <w:sz w:val="21"/>
          <w:szCs w:val="21"/>
          <w:spacing w:val="-5"/>
        </w:rPr>
        <w:t>j+1</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5"/>
        </w:rPr>
        <w:t>到</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5"/>
        </w:rPr>
        <w:t>n </w:t>
      </w:r>
      <w:r>
        <w:rPr>
          <w:rFonts w:ascii="SimSun" w:hAnsi="SimSun" w:eastAsia="SimSun" w:cs="SimSun"/>
          <w:sz w:val="21"/>
          <w:szCs w:val="21"/>
          <w:spacing w:val="-5"/>
        </w:rPr>
        <w:t>下标的数据点。于是，</w:t>
      </w:r>
      <w:r>
        <w:rPr>
          <w:rFonts w:ascii="SimSun" w:hAnsi="SimSun" w:eastAsia="SimSun" w:cs="SimSun"/>
          <w:sz w:val="21"/>
          <w:szCs w:val="21"/>
          <w:spacing w:val="58"/>
        </w:rPr>
        <w:t xml:space="preserve"> </w:t>
      </w:r>
      <w:r>
        <w:rPr>
          <w:rFonts w:ascii="SimSun" w:hAnsi="SimSun" w:eastAsia="SimSun" w:cs="SimSun"/>
          <w:sz w:val="21"/>
          <w:szCs w:val="21"/>
          <w:spacing w:val="-5"/>
        </w:rPr>
        <w:t>一共需要删</w:t>
      </w:r>
      <w:r>
        <w:rPr>
          <w:rFonts w:ascii="SimSun" w:hAnsi="SimSun" w:eastAsia="SimSun" w:cs="SimSun"/>
          <w:sz w:val="21"/>
          <w:szCs w:val="21"/>
        </w:rPr>
        <w:t xml:space="preserve">  </w:t>
      </w:r>
      <w:r>
        <w:rPr>
          <w:rFonts w:ascii="SimSun" w:hAnsi="SimSun" w:eastAsia="SimSun" w:cs="SimSun"/>
          <w:sz w:val="21"/>
          <w:szCs w:val="21"/>
          <w:spacing w:val="4"/>
        </w:rPr>
        <w:t>除</w:t>
      </w:r>
      <w:r>
        <w:rPr>
          <w:rFonts w:ascii="Times New Roman" w:hAnsi="Times New Roman" w:eastAsia="Times New Roman" w:cs="Times New Roman"/>
          <w:sz w:val="21"/>
          <w:szCs w:val="21"/>
        </w:rPr>
        <w:t>dp</w:t>
      </w:r>
      <w:r>
        <w:rPr>
          <w:rFonts w:ascii="Times New Roman" w:hAnsi="Times New Roman" w:eastAsia="Times New Roman" w:cs="Times New Roman"/>
          <w:sz w:val="21"/>
          <w:szCs w:val="21"/>
          <w:spacing w:val="4"/>
        </w:rPr>
        <w:t>[j]+(n-j)     </w:t>
      </w:r>
      <w:r>
        <w:rPr>
          <w:rFonts w:ascii="SimSun" w:hAnsi="SimSun" w:eastAsia="SimSun" w:cs="SimSun"/>
          <w:sz w:val="21"/>
          <w:szCs w:val="21"/>
          <w:spacing w:val="4"/>
        </w:rPr>
        <w:t>个数据点，使得整个序列满足速度约束。在通过</w:t>
      </w:r>
      <w:r>
        <w:rPr>
          <w:rFonts w:ascii="Times New Roman" w:hAnsi="Times New Roman" w:eastAsia="Times New Roman" w:cs="Times New Roman"/>
          <w:sz w:val="21"/>
          <w:szCs w:val="21"/>
        </w:rPr>
        <w:t>dp</w:t>
      </w:r>
      <w:r>
        <w:rPr>
          <w:rFonts w:ascii="Times New Roman" w:hAnsi="Times New Roman" w:eastAsia="Times New Roman" w:cs="Times New Roman"/>
          <w:sz w:val="21"/>
          <w:szCs w:val="21"/>
          <w:spacing w:val="4"/>
        </w:rPr>
        <w:t>[i]   </w:t>
      </w:r>
      <w:r>
        <w:rPr>
          <w:rFonts w:ascii="SimSun" w:hAnsi="SimSun" w:eastAsia="SimSun" w:cs="SimSun"/>
          <w:sz w:val="21"/>
          <w:szCs w:val="21"/>
          <w:spacing w:val="4"/>
        </w:rPr>
        <w:t>更</w:t>
      </w:r>
      <w:r>
        <w:rPr>
          <w:rFonts w:ascii="SimSun" w:hAnsi="SimSun" w:eastAsia="SimSun" w:cs="SimSun"/>
          <w:sz w:val="21"/>
          <w:szCs w:val="21"/>
          <w:spacing w:val="3"/>
        </w:rPr>
        <w:t>新</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dp</w:t>
      </w:r>
      <w:r>
        <w:rPr>
          <w:rFonts w:ascii="Times New Roman" w:hAnsi="Times New Roman" w:eastAsia="Times New Roman" w:cs="Times New Roman"/>
          <w:sz w:val="21"/>
          <w:szCs w:val="21"/>
          <w:spacing w:val="3"/>
        </w:rPr>
        <w:t>[j]   </w:t>
      </w:r>
      <w:r>
        <w:rPr>
          <w:rFonts w:ascii="SimSun" w:hAnsi="SimSun" w:eastAsia="SimSun" w:cs="SimSun"/>
          <w:sz w:val="21"/>
          <w:szCs w:val="21"/>
          <w:spacing w:val="3"/>
        </w:rPr>
        <w:t>时，</w:t>
      </w:r>
      <w:r>
        <w:rPr>
          <w:rFonts w:ascii="SimSun" w:hAnsi="SimSun" w:eastAsia="SimSun" w:cs="SimSun"/>
          <w:sz w:val="21"/>
          <w:szCs w:val="21"/>
        </w:rPr>
        <w:t xml:space="preserve"> </w:t>
      </w:r>
      <w:r>
        <w:rPr>
          <w:rFonts w:ascii="SimSun" w:hAnsi="SimSun" w:eastAsia="SimSun" w:cs="SimSun"/>
          <w:sz w:val="21"/>
          <w:szCs w:val="21"/>
          <w:spacing w:val="3"/>
        </w:rPr>
        <w:t>记录更新路径</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trace</w:t>
      </w:r>
      <w:r>
        <w:rPr>
          <w:rFonts w:ascii="Times New Roman" w:hAnsi="Times New Roman" w:eastAsia="Times New Roman" w:cs="Times New Roman"/>
          <w:sz w:val="21"/>
          <w:szCs w:val="21"/>
          <w:spacing w:val="3"/>
        </w:rPr>
        <w:t>[j]=i</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 在计算完成后，沿着</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trace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追踪到所有保留下的数据</w:t>
      </w:r>
      <w:r>
        <w:rPr>
          <w:rFonts w:ascii="SimSun" w:hAnsi="SimSun" w:eastAsia="SimSun" w:cs="SimSun"/>
          <w:sz w:val="21"/>
          <w:szCs w:val="21"/>
          <w:spacing w:val="2"/>
        </w:rPr>
        <w:t>点，那</w:t>
      </w:r>
      <w:r>
        <w:rPr>
          <w:rFonts w:ascii="SimSun" w:hAnsi="SimSun" w:eastAsia="SimSun" w:cs="SimSun"/>
          <w:sz w:val="21"/>
          <w:szCs w:val="21"/>
        </w:rPr>
        <w:t xml:space="preserve">  </w:t>
      </w:r>
      <w:r>
        <w:rPr>
          <w:rFonts w:ascii="SimSun" w:hAnsi="SimSun" w:eastAsia="SimSun" w:cs="SimSun"/>
          <w:sz w:val="21"/>
          <w:szCs w:val="21"/>
          <w:spacing w:val="5"/>
        </w:rPr>
        <w:t>么剩余的数据点就是被删除的异常点。于是就得到了朴素</w:t>
      </w:r>
      <w:r>
        <w:rPr>
          <w:rFonts w:ascii="SimSun" w:hAnsi="SimSun" w:eastAsia="SimSun" w:cs="SimSun"/>
          <w:sz w:val="21"/>
          <w:szCs w:val="21"/>
          <w:spacing w:val="4"/>
        </w:rPr>
        <w:t>动态规划算法。该算法的伪</w:t>
      </w:r>
      <w:r>
        <w:rPr>
          <w:rFonts w:ascii="SimSun" w:hAnsi="SimSun" w:eastAsia="SimSun" w:cs="SimSun"/>
          <w:sz w:val="21"/>
          <w:szCs w:val="21"/>
        </w:rPr>
        <w:t xml:space="preserve">  </w:t>
      </w:r>
      <w:r>
        <w:rPr>
          <w:rFonts w:ascii="SimSun" w:hAnsi="SimSun" w:eastAsia="SimSun" w:cs="SimSun"/>
          <w:sz w:val="21"/>
          <w:szCs w:val="21"/>
          <w:spacing w:val="3"/>
        </w:rPr>
        <w:t>代码描述如图6-22所示。</w:t>
      </w:r>
    </w:p>
    <w:p>
      <w:pPr>
        <w:spacing w:line="259" w:lineRule="auto"/>
        <w:sectPr>
          <w:footerReference w:type="default" r:id="rId311"/>
          <w:pgSz w:w="9430" w:h="14300"/>
          <w:pgMar w:top="400" w:right="364" w:bottom="442" w:left="19" w:header="0" w:footer="283" w:gutter="0"/>
        </w:sectPr>
        <w:rPr>
          <w:rFonts w:ascii="SimSun" w:hAnsi="SimSun" w:eastAsia="SimSun" w:cs="SimSun"/>
          <w:sz w:val="21"/>
          <w:szCs w:val="21"/>
        </w:rPr>
      </w:pPr>
    </w:p>
    <w:p>
      <w:pPr>
        <w:ind w:left="6280"/>
        <w:spacing w:before="91" w:line="217" w:lineRule="auto"/>
        <w:rPr>
          <w:rFonts w:ascii="SimHei" w:hAnsi="SimHei" w:eastAsia="SimHei" w:cs="SimHei"/>
          <w:sz w:val="22"/>
          <w:szCs w:val="22"/>
        </w:rPr>
      </w:pPr>
      <w:r>
        <w:rPr>
          <w:rFonts w:ascii="SimHei" w:hAnsi="SimHei" w:eastAsia="SimHei" w:cs="SimHei"/>
          <w:sz w:val="22"/>
          <w:szCs w:val="22"/>
          <w:spacing w:val="-24"/>
        </w:rPr>
        <w:t>第6章|数据质量管理</w:t>
      </w:r>
    </w:p>
    <w:p>
      <w:pPr>
        <w:spacing w:before="52"/>
        <w:rPr/>
      </w:pPr>
      <w:r/>
    </w:p>
    <w:p>
      <w:pPr>
        <w:spacing w:before="52"/>
        <w:rPr/>
      </w:pPr>
      <w:r/>
    </w:p>
    <w:p>
      <w:pPr>
        <w:spacing w:before="51"/>
        <w:rPr/>
      </w:pPr>
      <w:r/>
    </w:p>
    <w:tbl>
      <w:tblPr>
        <w:tblStyle w:val="TableNormal"/>
        <w:tblW w:w="4490" w:type="dxa"/>
        <w:tblInd w:w="1755" w:type="dxa"/>
        <w:tblLayout w:type="fixed"/>
        <w:tblBorders>
          <w:left w:val="single" w:color="000000" w:sz="4" w:space="0"/>
          <w:bottom w:val="single" w:color="000000" w:sz="2" w:space="0"/>
          <w:right w:val="single" w:color="000000" w:sz="4" w:space="0"/>
          <w:top w:val="single" w:color="000000" w:sz="2" w:space="0"/>
        </w:tblBorders>
      </w:tblPr>
      <w:tblGrid>
        <w:gridCol w:w="4490"/>
      </w:tblGrid>
      <w:tr>
        <w:trPr>
          <w:trHeight w:val="3789" w:hRule="atLeast"/>
        </w:trPr>
        <w:tc>
          <w:tcPr>
            <w:tcW w:w="4490" w:type="dxa"/>
            <w:vAlign w:val="top"/>
          </w:tcPr>
          <w:p>
            <w:pPr>
              <w:ind w:firstLine="9"/>
              <w:spacing w:before="4" w:line="3775" w:lineRule="exact"/>
              <w:rPr/>
            </w:pPr>
            <w:r>
              <w:rPr>
                <w:position w:val="-75"/>
              </w:rPr>
              <w:drawing>
                <wp:inline distT="0" distB="0" distL="0" distR="0">
                  <wp:extent cx="2838476" cy="2396491"/>
                  <wp:effectExtent l="0" t="0" r="0" b="0"/>
                  <wp:docPr id="400" name="IM 400"/>
                  <wp:cNvGraphicFramePr/>
                  <a:graphic>
                    <a:graphicData uri="http://schemas.openxmlformats.org/drawingml/2006/picture">
                      <pic:pic>
                        <pic:nvPicPr>
                          <pic:cNvPr id="400" name="IM 400"/>
                          <pic:cNvPicPr/>
                        </pic:nvPicPr>
                        <pic:blipFill>
                          <a:blip r:embed="rId314"/>
                          <a:stretch>
                            <a:fillRect/>
                          </a:stretch>
                        </pic:blipFill>
                        <pic:spPr>
                          <a:xfrm rot="0">
                            <a:off x="0" y="0"/>
                            <a:ext cx="2838476" cy="2396491"/>
                          </a:xfrm>
                          <a:prstGeom prst="rect">
                            <a:avLst/>
                          </a:prstGeom>
                        </pic:spPr>
                      </pic:pic>
                    </a:graphicData>
                  </a:graphic>
                </wp:inline>
              </w:drawing>
            </w:r>
          </w:p>
        </w:tc>
      </w:tr>
    </w:tbl>
    <w:p>
      <w:pPr>
        <w:ind w:left="2900"/>
        <w:spacing w:before="147" w:line="219" w:lineRule="auto"/>
        <w:rPr>
          <w:rFonts w:ascii="SimSun" w:hAnsi="SimSun" w:eastAsia="SimSun" w:cs="SimSun"/>
          <w:sz w:val="18"/>
          <w:szCs w:val="18"/>
        </w:rPr>
      </w:pPr>
      <w:r>
        <w:rPr>
          <w:rFonts w:ascii="SimSun" w:hAnsi="SimSun" w:eastAsia="SimSun" w:cs="SimSun"/>
          <w:sz w:val="18"/>
          <w:szCs w:val="18"/>
          <w:spacing w:val="6"/>
        </w:rPr>
        <w:t>图6-22</w:t>
      </w:r>
      <w:r>
        <w:rPr>
          <w:rFonts w:ascii="SimSun" w:hAnsi="SimSun" w:eastAsia="SimSun" w:cs="SimSun"/>
          <w:sz w:val="18"/>
          <w:szCs w:val="18"/>
          <w:spacing w:val="87"/>
        </w:rPr>
        <w:t xml:space="preserve"> </w:t>
      </w:r>
      <w:r>
        <w:rPr>
          <w:rFonts w:ascii="SimSun" w:hAnsi="SimSun" w:eastAsia="SimSun" w:cs="SimSun"/>
          <w:sz w:val="18"/>
          <w:szCs w:val="18"/>
          <w:spacing w:val="6"/>
        </w:rPr>
        <w:t>朴素动态规划算法</w:t>
      </w:r>
    </w:p>
    <w:p>
      <w:pPr>
        <w:ind w:right="1017" w:firstLine="450"/>
        <w:spacing w:before="301" w:line="251" w:lineRule="auto"/>
        <w:rPr>
          <w:rFonts w:ascii="SimSun" w:hAnsi="SimSun" w:eastAsia="SimSun" w:cs="SimSun"/>
          <w:sz w:val="22"/>
          <w:szCs w:val="22"/>
        </w:rPr>
      </w:pPr>
      <w:r>
        <w:rPr>
          <w:rFonts w:ascii="SimSun" w:hAnsi="SimSun" w:eastAsia="SimSun" w:cs="SimSun"/>
          <w:sz w:val="22"/>
          <w:szCs w:val="22"/>
          <w:spacing w:val="-1"/>
        </w:rPr>
        <w:t>该算法的主要时间花费在第2~6行中，即对于一个</w:t>
      </w:r>
      <w:r>
        <w:rPr>
          <w:rFonts w:ascii="Times New Roman" w:hAnsi="Times New Roman" w:eastAsia="Times New Roman" w:cs="Times New Roman"/>
          <w:sz w:val="22"/>
          <w:szCs w:val="22"/>
          <w:spacing w:val="-1"/>
        </w:rPr>
        <w:t>j,   </w:t>
      </w:r>
      <w:r>
        <w:rPr>
          <w:rFonts w:ascii="SimSun" w:hAnsi="SimSun" w:eastAsia="SimSun" w:cs="SimSun"/>
          <w:sz w:val="22"/>
          <w:szCs w:val="22"/>
          <w:spacing w:val="-1"/>
        </w:rPr>
        <w:t>需要遍历所有的</w:t>
      </w:r>
      <w:r>
        <w:rPr>
          <w:rFonts w:ascii="Times New Roman" w:hAnsi="Times New Roman" w:eastAsia="Times New Roman" w:cs="Times New Roman"/>
          <w:sz w:val="22"/>
          <w:szCs w:val="22"/>
          <w:spacing w:val="-1"/>
        </w:rPr>
        <w:t>i=1,2,</w:t>
      </w:r>
      <w:r>
        <w:rPr>
          <w:rFonts w:ascii="Times New Roman" w:hAnsi="Times New Roman" w:eastAsia="Times New Roman" w:cs="Times New Roman"/>
          <w:sz w:val="22"/>
          <w:szCs w:val="22"/>
          <w:spacing w:val="-2"/>
        </w:rPr>
        <w:t>…,     </w:t>
      </w:r>
      <w:r>
        <w:rPr>
          <w:rFonts w:ascii="SimSun" w:hAnsi="SimSun" w:eastAsia="SimSun" w:cs="SimSun"/>
          <w:sz w:val="22"/>
          <w:szCs w:val="22"/>
          <w:spacing w:val="-2"/>
        </w:rPr>
        <w:t>j-1, 寻找满足速度约束的i,</w:t>
      </w:r>
      <w:r>
        <w:rPr>
          <w:rFonts w:ascii="SimSun" w:hAnsi="SimSun" w:eastAsia="SimSun" w:cs="SimSun"/>
          <w:sz w:val="22"/>
          <w:szCs w:val="22"/>
          <w:spacing w:val="-47"/>
        </w:rPr>
        <w:t xml:space="preserve"> </w:t>
      </w:r>
      <w:r>
        <w:rPr>
          <w:rFonts w:ascii="SimSun" w:hAnsi="SimSun" w:eastAsia="SimSun" w:cs="SimSun"/>
          <w:sz w:val="22"/>
          <w:szCs w:val="22"/>
          <w:spacing w:val="-2"/>
        </w:rPr>
        <w:t>尝试使用dp[i]更新dp[j]。可以看</w:t>
      </w:r>
      <w:r>
        <w:rPr>
          <w:rFonts w:ascii="SimSun" w:hAnsi="SimSun" w:eastAsia="SimSun" w:cs="SimSun"/>
          <w:sz w:val="22"/>
          <w:szCs w:val="22"/>
          <w:spacing w:val="-3"/>
        </w:rPr>
        <w:t>到，对于一个下标j,</w:t>
      </w:r>
      <w:r>
        <w:rPr>
          <w:rFonts w:ascii="SimSun" w:hAnsi="SimSun" w:eastAsia="SimSun" w:cs="SimSun"/>
          <w:sz w:val="22"/>
          <w:szCs w:val="22"/>
        </w:rPr>
        <w:t xml:space="preserve"> </w:t>
      </w:r>
      <w:r>
        <w:rPr>
          <w:rFonts w:ascii="SimSun" w:hAnsi="SimSun" w:eastAsia="SimSun" w:cs="SimSun"/>
          <w:sz w:val="22"/>
          <w:szCs w:val="22"/>
          <w:spacing w:val="2"/>
        </w:rPr>
        <w:t>算法第3~6行是为了寻找满足下列条件的下标i:</w:t>
      </w:r>
    </w:p>
    <w:p>
      <w:pPr>
        <w:ind w:left="3069"/>
        <w:spacing w:before="33" w:line="214" w:lineRule="auto"/>
        <w:rPr>
          <w:rFonts w:ascii="SimSun" w:hAnsi="SimSun" w:eastAsia="SimSun" w:cs="SimSun"/>
          <w:sz w:val="22"/>
          <w:szCs w:val="22"/>
        </w:rPr>
      </w:pPr>
      <w:r>
        <w:rPr>
          <w:rFonts w:ascii="SimSun" w:hAnsi="SimSun" w:eastAsia="SimSun" w:cs="SimSun"/>
          <w:sz w:val="22"/>
          <w:szCs w:val="22"/>
          <w:spacing w:val="-17"/>
        </w:rPr>
        <w:t>1.</w:t>
      </w:r>
      <w:r>
        <w:rPr>
          <w:rFonts w:ascii="SimSun" w:hAnsi="SimSun" w:eastAsia="SimSun" w:cs="SimSun"/>
          <w:sz w:val="22"/>
          <w:szCs w:val="22"/>
          <w:spacing w:val="88"/>
        </w:rPr>
        <w:t xml:space="preserve"> </w:t>
      </w:r>
      <w:r>
        <w:rPr>
          <w:rFonts w:ascii="SimSun" w:hAnsi="SimSun" w:eastAsia="SimSun" w:cs="SimSun"/>
          <w:sz w:val="22"/>
          <w:szCs w:val="22"/>
          <w:spacing w:val="-17"/>
        </w:rPr>
        <w:t>i&lt;j</w:t>
      </w:r>
    </w:p>
    <w:p>
      <w:pPr>
        <w:ind w:left="3050"/>
        <w:spacing w:before="132" w:line="700" w:lineRule="exact"/>
        <w:rPr>
          <w:sz w:val="16"/>
          <w:szCs w:val="16"/>
        </w:rPr>
      </w:pPr>
      <w:r>
        <w:rPr>
          <w:rFonts w:ascii="SimSun" w:hAnsi="SimSun" w:eastAsia="SimSun" w:cs="SimSun"/>
          <w:sz w:val="16"/>
          <w:szCs w:val="16"/>
          <w:spacing w:val="-5"/>
          <w:position w:val="19"/>
        </w:rPr>
        <w:t>2.</w:t>
      </w:r>
      <w:r>
        <w:rPr>
          <w:rFonts w:ascii="SimSun" w:hAnsi="SimSun" w:eastAsia="SimSun" w:cs="SimSun"/>
          <w:sz w:val="16"/>
          <w:szCs w:val="16"/>
          <w:spacing w:val="9"/>
          <w:position w:val="19"/>
        </w:rPr>
        <w:t xml:space="preserve">   </w:t>
      </w:r>
      <w:r>
        <w:rPr>
          <w:sz w:val="16"/>
          <w:szCs w:val="16"/>
        </w:rPr>
        <w:drawing>
          <wp:inline distT="0" distB="0" distL="0" distR="0">
            <wp:extent cx="914447" cy="355548"/>
            <wp:effectExtent l="0" t="0" r="0" b="0"/>
            <wp:docPr id="402" name="IM 402"/>
            <wp:cNvGraphicFramePr/>
            <a:graphic>
              <a:graphicData uri="http://schemas.openxmlformats.org/drawingml/2006/picture">
                <pic:pic>
                  <pic:nvPicPr>
                    <pic:cNvPr id="402" name="IM 402"/>
                    <pic:cNvPicPr/>
                  </pic:nvPicPr>
                  <pic:blipFill>
                    <a:blip r:embed="rId315"/>
                    <a:stretch>
                      <a:fillRect/>
                    </a:stretch>
                  </pic:blipFill>
                  <pic:spPr>
                    <a:xfrm rot="0">
                      <a:off x="0" y="0"/>
                      <a:ext cx="914447" cy="355548"/>
                    </a:xfrm>
                    <a:prstGeom prst="rect">
                      <a:avLst/>
                    </a:prstGeom>
                  </pic:spPr>
                </pic:pic>
              </a:graphicData>
            </a:graphic>
          </wp:inline>
        </w:drawing>
      </w:r>
    </w:p>
    <w:p>
      <w:pPr>
        <w:ind w:left="3069"/>
        <w:rPr>
          <w:sz w:val="17"/>
          <w:szCs w:val="17"/>
        </w:rPr>
      </w:pPr>
      <w:r>
        <w:rPr>
          <w:rFonts w:ascii="SimSun" w:hAnsi="SimSun" w:eastAsia="SimSun" w:cs="SimSun"/>
          <w:sz w:val="17"/>
          <w:szCs w:val="17"/>
          <w:spacing w:val="-6"/>
        </w:rPr>
        <w:t>3.</w:t>
      </w:r>
      <w:r>
        <w:rPr>
          <w:rFonts w:ascii="SimSun" w:hAnsi="SimSun" w:eastAsia="SimSun" w:cs="SimSun"/>
          <w:sz w:val="17"/>
          <w:szCs w:val="17"/>
          <w:spacing w:val="30"/>
        </w:rPr>
        <w:t xml:space="preserve">  </w:t>
      </w:r>
      <w:r>
        <w:rPr>
          <w:sz w:val="17"/>
          <w:szCs w:val="17"/>
          <w:position w:val="-19"/>
        </w:rPr>
        <w:drawing>
          <wp:inline distT="0" distB="0" distL="0" distR="0">
            <wp:extent cx="939794" cy="349201"/>
            <wp:effectExtent l="0" t="0" r="0" b="0"/>
            <wp:docPr id="404" name="IM 404"/>
            <wp:cNvGraphicFramePr/>
            <a:graphic>
              <a:graphicData uri="http://schemas.openxmlformats.org/drawingml/2006/picture">
                <pic:pic>
                  <pic:nvPicPr>
                    <pic:cNvPr id="404" name="IM 404"/>
                    <pic:cNvPicPr/>
                  </pic:nvPicPr>
                  <pic:blipFill>
                    <a:blip r:embed="rId316"/>
                    <a:stretch>
                      <a:fillRect/>
                    </a:stretch>
                  </pic:blipFill>
                  <pic:spPr>
                    <a:xfrm rot="0">
                      <a:off x="0" y="0"/>
                      <a:ext cx="939794" cy="349201"/>
                    </a:xfrm>
                    <a:prstGeom prst="rect">
                      <a:avLst/>
                    </a:prstGeom>
                  </pic:spPr>
                </pic:pic>
              </a:graphicData>
            </a:graphic>
          </wp:inline>
        </w:drawing>
      </w:r>
    </w:p>
    <w:p>
      <w:pPr>
        <w:ind w:left="3040"/>
        <w:spacing w:before="154" w:line="212" w:lineRule="auto"/>
        <w:rPr>
          <w:rFonts w:ascii="SimSun" w:hAnsi="SimSun" w:eastAsia="SimSun" w:cs="SimSun"/>
          <w:sz w:val="22"/>
          <w:szCs w:val="22"/>
        </w:rPr>
      </w:pPr>
      <w:r>
        <w:rPr>
          <w:rFonts w:ascii="Times New Roman" w:hAnsi="Times New Roman" w:eastAsia="Times New Roman" w:cs="Times New Roman"/>
          <w:sz w:val="22"/>
          <w:szCs w:val="22"/>
          <w:spacing w:val="-1"/>
        </w:rPr>
        <w:t>4.dp[i]+(j-i-1)</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1"/>
        </w:rPr>
        <w:t>最小</w:t>
      </w:r>
    </w:p>
    <w:p>
      <w:pPr>
        <w:ind w:left="50" w:right="1019" w:firstLine="400"/>
        <w:spacing w:before="168" w:line="244" w:lineRule="auto"/>
        <w:rPr>
          <w:rFonts w:ascii="SimSun" w:hAnsi="SimSun" w:eastAsia="SimSun" w:cs="SimSun"/>
          <w:sz w:val="22"/>
          <w:szCs w:val="22"/>
        </w:rPr>
      </w:pPr>
      <w:r>
        <w:rPr>
          <w:rFonts w:ascii="SimSun" w:hAnsi="SimSun" w:eastAsia="SimSun" w:cs="SimSun"/>
          <w:sz w:val="22"/>
          <w:szCs w:val="22"/>
          <w:spacing w:val="-1"/>
        </w:rPr>
        <w:t>这相当于在</w:t>
      </w:r>
      <w:r>
        <w:rPr>
          <w:rFonts w:ascii="Times New Roman" w:hAnsi="Times New Roman" w:eastAsia="Times New Roman" w:cs="Times New Roman"/>
          <w:sz w:val="22"/>
          <w:szCs w:val="22"/>
          <w:spacing w:val="-1"/>
        </w:rPr>
        <w:t>X≤X[j],Y≥Y[j]        </w:t>
      </w:r>
      <w:r>
        <w:rPr>
          <w:rFonts w:ascii="SimSun" w:hAnsi="SimSun" w:eastAsia="SimSun" w:cs="SimSun"/>
          <w:sz w:val="22"/>
          <w:szCs w:val="22"/>
          <w:spacing w:val="-1"/>
        </w:rPr>
        <w:t>的二维平面内，寻找</w:t>
      </w:r>
      <w:r>
        <w:rPr>
          <w:rFonts w:ascii="Times New Roman" w:hAnsi="Times New Roman" w:eastAsia="Times New Roman" w:cs="Times New Roman"/>
          <w:sz w:val="22"/>
          <w:szCs w:val="22"/>
          <w:spacing w:val="-1"/>
        </w:rPr>
        <w:t>f[i]</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1"/>
        </w:rPr>
        <w:t>值最小的</w:t>
      </w:r>
      <w:r>
        <w:rPr>
          <w:rFonts w:ascii="Times New Roman" w:hAnsi="Times New Roman" w:eastAsia="Times New Roman" w:cs="Times New Roman"/>
          <w:sz w:val="22"/>
          <w:szCs w:val="22"/>
          <w:spacing w:val="-1"/>
        </w:rPr>
        <w:t>i</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
        </w:rPr>
        <w:t>。这个问题可</w:t>
      </w:r>
      <w:r>
        <w:rPr>
          <w:rFonts w:ascii="SimSun" w:hAnsi="SimSun" w:eastAsia="SimSun" w:cs="SimSun"/>
          <w:sz w:val="22"/>
          <w:szCs w:val="22"/>
        </w:rPr>
        <w:t xml:space="preserve"> </w:t>
      </w:r>
      <w:r>
        <w:rPr>
          <w:rFonts w:ascii="SimSun" w:hAnsi="SimSun" w:eastAsia="SimSun" w:cs="SimSun"/>
          <w:sz w:val="22"/>
          <w:szCs w:val="22"/>
          <w:spacing w:val="-5"/>
        </w:rPr>
        <w:t>以使用二维区间树在O(log</w:t>
      </w:r>
      <w:r>
        <w:rPr>
          <w:rFonts w:ascii="Calibri" w:hAnsi="Calibri" w:eastAsia="Calibri" w:cs="Calibri"/>
          <w:sz w:val="22"/>
          <w:szCs w:val="22"/>
          <w:spacing w:val="-5"/>
        </w:rPr>
        <w:t>₂</w:t>
      </w:r>
      <w:r>
        <w:rPr>
          <w:rFonts w:ascii="SimSun" w:hAnsi="SimSun" w:eastAsia="SimSun" w:cs="SimSun"/>
          <w:sz w:val="22"/>
          <w:szCs w:val="22"/>
          <w:spacing w:val="-5"/>
        </w:rPr>
        <w:t>n)时间、0(nlog</w:t>
      </w:r>
      <w:r>
        <w:rPr>
          <w:rFonts w:ascii="SimSun" w:hAnsi="SimSun" w:eastAsia="SimSun" w:cs="SimSun"/>
          <w:sz w:val="22"/>
          <w:szCs w:val="22"/>
          <w:spacing w:val="-6"/>
        </w:rPr>
        <w:t>n)空间内完成。</w:t>
      </w:r>
    </w:p>
    <w:p>
      <w:pPr>
        <w:ind w:left="40" w:right="999" w:firstLine="429"/>
        <w:spacing w:before="37" w:line="250" w:lineRule="auto"/>
        <w:rPr>
          <w:rFonts w:ascii="SimSun" w:hAnsi="SimSun" w:eastAsia="SimSun" w:cs="SimSun"/>
          <w:sz w:val="22"/>
          <w:szCs w:val="22"/>
        </w:rPr>
      </w:pPr>
      <w:r>
        <w:rPr>
          <w:rFonts w:ascii="SimSun" w:hAnsi="SimSun" w:eastAsia="SimSun" w:cs="SimSun"/>
          <w:sz w:val="22"/>
          <w:szCs w:val="22"/>
          <w:spacing w:val="-5"/>
        </w:rPr>
        <w:t>可以使用二位区间树来对算法进行优化：在第二维区间树的非叶</w:t>
      </w:r>
      <w:r>
        <w:rPr>
          <w:rFonts w:ascii="SimSun" w:hAnsi="SimSun" w:eastAsia="SimSun" w:cs="SimSun"/>
          <w:sz w:val="22"/>
          <w:szCs w:val="22"/>
          <w:spacing w:val="-6"/>
        </w:rPr>
        <w:t>节点上额外保存</w:t>
      </w:r>
      <w:r>
        <w:rPr>
          <w:rFonts w:ascii="SimSun" w:hAnsi="SimSun" w:eastAsia="SimSun" w:cs="SimSun"/>
          <w:sz w:val="22"/>
          <w:szCs w:val="22"/>
        </w:rPr>
        <w:t xml:space="preserve"> </w:t>
      </w:r>
      <w:r>
        <w:rPr>
          <w:rFonts w:ascii="SimSun" w:hAnsi="SimSun" w:eastAsia="SimSun" w:cs="SimSun"/>
          <w:sz w:val="22"/>
          <w:szCs w:val="22"/>
          <w:spacing w:val="-6"/>
        </w:rPr>
        <w:t>了以下信息：该子树中最小的f[i]</w:t>
      </w:r>
      <w:r>
        <w:rPr>
          <w:rFonts w:ascii="SimSun" w:hAnsi="SimSun" w:eastAsia="SimSun" w:cs="SimSun"/>
          <w:sz w:val="22"/>
          <w:szCs w:val="22"/>
          <w:spacing w:val="32"/>
        </w:rPr>
        <w:t xml:space="preserve"> </w:t>
      </w:r>
      <w:r>
        <w:rPr>
          <w:rFonts w:ascii="SimSun" w:hAnsi="SimSun" w:eastAsia="SimSun" w:cs="SimSun"/>
          <w:sz w:val="22"/>
          <w:szCs w:val="22"/>
          <w:spacing w:val="-6"/>
        </w:rPr>
        <w:t>值和对应的i。对于一个范</w:t>
      </w:r>
      <w:r>
        <w:rPr>
          <w:rFonts w:ascii="SimSun" w:hAnsi="SimSun" w:eastAsia="SimSun" w:cs="SimSun"/>
          <w:sz w:val="22"/>
          <w:szCs w:val="22"/>
          <w:spacing w:val="-7"/>
        </w:rPr>
        <w:t>围在X≤X[j],Y≥Y[j]  </w:t>
      </w:r>
      <w:r>
        <w:rPr>
          <w:rFonts w:ascii="SimSun" w:hAnsi="SimSun" w:eastAsia="SimSun" w:cs="SimSun"/>
          <w:sz w:val="22"/>
          <w:szCs w:val="22"/>
          <w:spacing w:val="-5"/>
        </w:rPr>
        <w:t>的查询，首先在第一维区间树上查询</w:t>
      </w:r>
      <w:r>
        <w:rPr>
          <w:rFonts w:ascii="Times New Roman" w:hAnsi="Times New Roman" w:eastAsia="Times New Roman" w:cs="Times New Roman"/>
          <w:sz w:val="22"/>
          <w:szCs w:val="22"/>
          <w:spacing w:val="-5"/>
        </w:rPr>
        <w:t>X≤X[j]    </w:t>
      </w:r>
      <w:r>
        <w:rPr>
          <w:rFonts w:ascii="SimSun" w:hAnsi="SimSun" w:eastAsia="SimSun" w:cs="SimSun"/>
          <w:sz w:val="22"/>
          <w:szCs w:val="22"/>
          <w:spacing w:val="-5"/>
        </w:rPr>
        <w:t>的范围，得到了一些非叶节点，它们的</w:t>
      </w:r>
      <w:r>
        <w:rPr>
          <w:rFonts w:ascii="SimSun" w:hAnsi="SimSun" w:eastAsia="SimSun" w:cs="SimSun"/>
          <w:sz w:val="22"/>
          <w:szCs w:val="22"/>
          <w:spacing w:val="4"/>
        </w:rPr>
        <w:t xml:space="preserve"> </w:t>
      </w:r>
      <w:r>
        <w:rPr>
          <w:rFonts w:ascii="SimSun" w:hAnsi="SimSun" w:eastAsia="SimSun" w:cs="SimSun"/>
          <w:sz w:val="22"/>
          <w:szCs w:val="22"/>
          <w:spacing w:val="-4"/>
        </w:rPr>
        <w:t>子树包含的所有叶节点对应的数据点均满足X≤X </w:t>
      </w:r>
      <w:r>
        <w:rPr>
          <w:rFonts w:ascii="Times New Roman" w:hAnsi="Times New Roman" w:eastAsia="Times New Roman" w:cs="Times New Roman"/>
          <w:sz w:val="22"/>
          <w:szCs w:val="22"/>
          <w:spacing w:val="-4"/>
        </w:rPr>
        <w:t>[j]</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w:t>
      </w:r>
      <w:r>
        <w:rPr>
          <w:rFonts w:ascii="SimSun" w:hAnsi="SimSun" w:eastAsia="SimSun" w:cs="SimSun"/>
          <w:sz w:val="22"/>
          <w:szCs w:val="22"/>
          <w:spacing w:val="-30"/>
        </w:rPr>
        <w:t xml:space="preserve"> </w:t>
      </w:r>
      <w:r>
        <w:rPr>
          <w:rFonts w:ascii="SimSun" w:hAnsi="SimSun" w:eastAsia="SimSun" w:cs="SimSun"/>
          <w:sz w:val="22"/>
          <w:szCs w:val="22"/>
          <w:spacing w:val="-4"/>
        </w:rPr>
        <w:t>然后，访问这些非叶节点对应</w:t>
      </w:r>
      <w:r>
        <w:rPr>
          <w:rFonts w:ascii="SimSun" w:hAnsi="SimSun" w:eastAsia="SimSun" w:cs="SimSun"/>
          <w:sz w:val="22"/>
          <w:szCs w:val="22"/>
        </w:rPr>
        <w:t xml:space="preserve"> </w:t>
      </w:r>
      <w:r>
        <w:rPr>
          <w:rFonts w:ascii="SimSun" w:hAnsi="SimSun" w:eastAsia="SimSun" w:cs="SimSun"/>
          <w:sz w:val="22"/>
          <w:szCs w:val="22"/>
          <w:spacing w:val="-5"/>
        </w:rPr>
        <w:t>的第二维区间树，在上面查询Y≥Y[j]范围内最小的[i] 和其对应的下</w:t>
      </w:r>
      <w:r>
        <w:rPr>
          <w:rFonts w:ascii="SimSun" w:hAnsi="SimSun" w:eastAsia="SimSun" w:cs="SimSun"/>
          <w:sz w:val="22"/>
          <w:szCs w:val="22"/>
          <w:spacing w:val="-6"/>
        </w:rPr>
        <w:t>标i。由于非叶</w:t>
      </w:r>
      <w:r>
        <w:rPr>
          <w:rFonts w:ascii="SimSun" w:hAnsi="SimSun" w:eastAsia="SimSun" w:cs="SimSun"/>
          <w:sz w:val="22"/>
          <w:szCs w:val="22"/>
        </w:rPr>
        <w:t xml:space="preserve"> </w:t>
      </w:r>
      <w:r>
        <w:rPr>
          <w:rFonts w:ascii="SimSun" w:hAnsi="SimSun" w:eastAsia="SimSun" w:cs="SimSun"/>
          <w:sz w:val="22"/>
          <w:szCs w:val="22"/>
          <w:spacing w:val="-5"/>
        </w:rPr>
        <w:t>节点上保存了其子树中叶节点的统计信息，所以可以直接得到子树中最小的f[i]和对</w:t>
      </w:r>
      <w:r>
        <w:rPr>
          <w:rFonts w:ascii="SimSun" w:hAnsi="SimSun" w:eastAsia="SimSun" w:cs="SimSun"/>
          <w:sz w:val="22"/>
          <w:szCs w:val="22"/>
          <w:spacing w:val="4"/>
        </w:rPr>
        <w:t xml:space="preserve"> </w:t>
      </w:r>
      <w:r>
        <w:rPr>
          <w:rFonts w:ascii="SimSun" w:hAnsi="SimSun" w:eastAsia="SimSun" w:cs="SimSun"/>
          <w:sz w:val="22"/>
          <w:szCs w:val="22"/>
          <w:spacing w:val="-6"/>
        </w:rPr>
        <w:t>应的</w:t>
      </w:r>
      <w:r>
        <w:rPr>
          <w:rFonts w:ascii="Times New Roman" w:hAnsi="Times New Roman" w:eastAsia="Times New Roman" w:cs="Times New Roman"/>
          <w:sz w:val="22"/>
          <w:szCs w:val="22"/>
          <w:spacing w:val="-6"/>
        </w:rPr>
        <w:t>i,   </w:t>
      </w:r>
      <w:r>
        <w:rPr>
          <w:rFonts w:ascii="SimSun" w:hAnsi="SimSun" w:eastAsia="SimSun" w:cs="SimSun"/>
          <w:sz w:val="22"/>
          <w:szCs w:val="22"/>
          <w:spacing w:val="-6"/>
        </w:rPr>
        <w:t>不需要再去花费额外的时间依次遍历每个数据点。这样一次查询</w:t>
      </w:r>
      <w:r>
        <w:rPr>
          <w:rFonts w:ascii="SimSun" w:hAnsi="SimSun" w:eastAsia="SimSun" w:cs="SimSun"/>
          <w:sz w:val="22"/>
          <w:szCs w:val="22"/>
          <w:spacing w:val="-7"/>
        </w:rPr>
        <w:t>的与修改的代</w:t>
      </w:r>
      <w:r>
        <w:rPr>
          <w:rFonts w:ascii="SimSun" w:hAnsi="SimSun" w:eastAsia="SimSun" w:cs="SimSun"/>
          <w:sz w:val="22"/>
          <w:szCs w:val="22"/>
        </w:rPr>
        <w:t xml:space="preserve"> </w:t>
      </w:r>
      <w:r>
        <w:rPr>
          <w:rFonts w:ascii="SimSun" w:hAnsi="SimSun" w:eastAsia="SimSun" w:cs="SimSun"/>
          <w:sz w:val="22"/>
          <w:szCs w:val="22"/>
          <w:spacing w:val="-2"/>
        </w:rPr>
        <w:t>价均为</w:t>
      </w:r>
      <w:r>
        <w:rPr>
          <w:rFonts w:ascii="Times New Roman" w:hAnsi="Times New Roman" w:eastAsia="Times New Roman" w:cs="Times New Roman"/>
          <w:sz w:val="22"/>
          <w:szCs w:val="22"/>
          <w:spacing w:val="-2"/>
        </w:rPr>
        <w:t>O(log₂n)</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w:t>
      </w:r>
      <w:r>
        <w:rPr>
          <w:rFonts w:ascii="SimSun" w:hAnsi="SimSun" w:eastAsia="SimSun" w:cs="SimSun"/>
          <w:sz w:val="22"/>
          <w:szCs w:val="22"/>
          <w:spacing w:val="-54"/>
        </w:rPr>
        <w:t xml:space="preserve"> </w:t>
      </w:r>
      <w:r>
        <w:rPr>
          <w:rFonts w:ascii="SimSun" w:hAnsi="SimSun" w:eastAsia="SimSun" w:cs="SimSun"/>
          <w:sz w:val="22"/>
          <w:szCs w:val="22"/>
          <w:spacing w:val="-2"/>
        </w:rPr>
        <w:t>伪代码描述如图6-23所</w:t>
      </w:r>
      <w:r>
        <w:rPr>
          <w:rFonts w:ascii="SimSun" w:hAnsi="SimSun" w:eastAsia="SimSun" w:cs="SimSun"/>
          <w:sz w:val="22"/>
          <w:szCs w:val="22"/>
          <w:spacing w:val="-3"/>
        </w:rPr>
        <w:t>示。</w:t>
      </w:r>
    </w:p>
    <w:p>
      <w:pPr>
        <w:ind w:left="29" w:right="1003" w:firstLine="420"/>
        <w:spacing w:before="45" w:line="242" w:lineRule="auto"/>
        <w:rPr>
          <w:rFonts w:ascii="SimSun" w:hAnsi="SimSun" w:eastAsia="SimSun" w:cs="SimSun"/>
          <w:sz w:val="22"/>
          <w:szCs w:val="22"/>
        </w:rPr>
      </w:pPr>
      <w:r>
        <w:rPr>
          <w:rFonts w:ascii="SimSun" w:hAnsi="SimSun" w:eastAsia="SimSun" w:cs="SimSun"/>
          <w:sz w:val="22"/>
          <w:szCs w:val="22"/>
          <w:spacing w:val="-7"/>
        </w:rPr>
        <w:t>时间复杂度为O(log,j)≤0(log</w:t>
      </w:r>
      <w:r>
        <w:rPr>
          <w:rFonts w:ascii="Calibri" w:hAnsi="Calibri" w:eastAsia="Calibri" w:cs="Calibri"/>
          <w:sz w:val="22"/>
          <w:szCs w:val="22"/>
          <w:spacing w:val="-7"/>
        </w:rPr>
        <w:t>₂</w:t>
      </w:r>
      <w:r>
        <w:rPr>
          <w:rFonts w:ascii="SimSun" w:hAnsi="SimSun" w:eastAsia="SimSun" w:cs="SimSun"/>
          <w:sz w:val="22"/>
          <w:szCs w:val="22"/>
          <w:spacing w:val="-7"/>
        </w:rPr>
        <w:t>n)。共计执行n</w:t>
      </w:r>
      <w:r>
        <w:rPr>
          <w:rFonts w:ascii="SimSun" w:hAnsi="SimSun" w:eastAsia="SimSun" w:cs="SimSun"/>
          <w:sz w:val="22"/>
          <w:szCs w:val="22"/>
          <w:spacing w:val="-33"/>
        </w:rPr>
        <w:t xml:space="preserve"> </w:t>
      </w:r>
      <w:r>
        <w:rPr>
          <w:rFonts w:ascii="SimSun" w:hAnsi="SimSun" w:eastAsia="SimSun" w:cs="SimSun"/>
          <w:sz w:val="22"/>
          <w:szCs w:val="22"/>
          <w:spacing w:val="-7"/>
        </w:rPr>
        <w:t>次查询与</w:t>
      </w:r>
      <w:r>
        <w:rPr>
          <w:rFonts w:ascii="SimSun" w:hAnsi="SimSun" w:eastAsia="SimSun" w:cs="SimSun"/>
          <w:sz w:val="22"/>
          <w:szCs w:val="22"/>
          <w:spacing w:val="-8"/>
        </w:rPr>
        <w:t>插入操作。初始化、寻找</w:t>
      </w:r>
      <w:r>
        <w:rPr>
          <w:rFonts w:ascii="SimSun" w:hAnsi="SimSun" w:eastAsia="SimSun" w:cs="SimSun"/>
          <w:sz w:val="22"/>
          <w:szCs w:val="22"/>
        </w:rPr>
        <w:t xml:space="preserve"> </w:t>
      </w:r>
      <w:r>
        <w:rPr>
          <w:rFonts w:ascii="SimSun" w:hAnsi="SimSun" w:eastAsia="SimSun" w:cs="SimSun"/>
          <w:sz w:val="22"/>
          <w:szCs w:val="22"/>
          <w:spacing w:val="-6"/>
        </w:rPr>
        <w:t>未被删除的点、得到异常点下标的操作时间复杂度均为</w:t>
      </w:r>
      <w:r>
        <w:rPr>
          <w:rFonts w:ascii="Times New Roman" w:hAnsi="Times New Roman" w:eastAsia="Times New Roman" w:cs="Times New Roman"/>
          <w:sz w:val="22"/>
          <w:szCs w:val="22"/>
          <w:spacing w:val="-6"/>
        </w:rPr>
        <w:t>O(n),     </w:t>
      </w:r>
      <w:r>
        <w:rPr>
          <w:rFonts w:ascii="SimSun" w:hAnsi="SimSun" w:eastAsia="SimSun" w:cs="SimSun"/>
          <w:sz w:val="22"/>
          <w:szCs w:val="22"/>
          <w:spacing w:val="-6"/>
        </w:rPr>
        <w:t>于是该算法的时间复杂</w:t>
      </w:r>
      <w:r>
        <w:rPr>
          <w:rFonts w:ascii="SimSun" w:hAnsi="SimSun" w:eastAsia="SimSun" w:cs="SimSun"/>
          <w:sz w:val="22"/>
          <w:szCs w:val="22"/>
          <w:spacing w:val="14"/>
        </w:rPr>
        <w:t xml:space="preserve"> </w:t>
      </w:r>
      <w:r>
        <w:rPr>
          <w:rFonts w:ascii="SimSun" w:hAnsi="SimSun" w:eastAsia="SimSun" w:cs="SimSun"/>
          <w:sz w:val="22"/>
          <w:szCs w:val="22"/>
          <w:spacing w:val="1"/>
        </w:rPr>
        <w:t>度为</w:t>
      </w:r>
      <w:r>
        <w:rPr>
          <w:rFonts w:ascii="Times New Roman" w:hAnsi="Times New Roman" w:eastAsia="Times New Roman" w:cs="Times New Roman"/>
          <w:sz w:val="22"/>
          <w:szCs w:val="22"/>
          <w:spacing w:val="1"/>
        </w:rPr>
        <w:t>O(</w:t>
      </w:r>
      <w:r>
        <w:rPr>
          <w:rFonts w:ascii="Times New Roman" w:hAnsi="Times New Roman" w:eastAsia="Times New Roman" w:cs="Times New Roman"/>
          <w:sz w:val="22"/>
          <w:szCs w:val="22"/>
        </w:rPr>
        <w:t>nlog</w:t>
      </w:r>
      <w:r>
        <w:rPr>
          <w:rFonts w:ascii="Times New Roman" w:hAnsi="Times New Roman" w:eastAsia="Times New Roman" w:cs="Times New Roman"/>
          <w:sz w:val="22"/>
          <w:szCs w:val="22"/>
          <w:spacing w:val="1"/>
        </w:rPr>
        <w:t>₂n),    </w:t>
      </w:r>
      <w:r>
        <w:rPr>
          <w:rFonts w:ascii="SimSun" w:hAnsi="SimSun" w:eastAsia="SimSun" w:cs="SimSun"/>
          <w:sz w:val="22"/>
          <w:szCs w:val="22"/>
          <w:spacing w:val="1"/>
        </w:rPr>
        <w:t>空间复杂度为0</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nlogn</w:t>
      </w:r>
      <w:r>
        <w:rPr>
          <w:rFonts w:ascii="Times New Roman" w:hAnsi="Times New Roman" w:eastAsia="Times New Roman" w:cs="Times New Roman"/>
          <w:sz w:val="22"/>
          <w:szCs w:val="22"/>
          <w:spacing w:val="1"/>
        </w:rPr>
        <w:t>), </w:t>
      </w:r>
      <w:r>
        <w:rPr>
          <w:rFonts w:ascii="Times New Roman" w:hAnsi="Times New Roman" w:eastAsia="Times New Roman" w:cs="Times New Roman"/>
          <w:sz w:val="22"/>
          <w:szCs w:val="22"/>
        </w:rPr>
        <w:t xml:space="preserve">   </w:t>
      </w:r>
      <w:r>
        <w:rPr>
          <w:rFonts w:ascii="SimSun" w:hAnsi="SimSun" w:eastAsia="SimSun" w:cs="SimSun"/>
          <w:sz w:val="22"/>
          <w:szCs w:val="22"/>
        </w:rPr>
        <w:t>其中</w:t>
      </w:r>
      <w:r>
        <w:rPr>
          <w:rFonts w:ascii="Times New Roman" w:hAnsi="Times New Roman" w:eastAsia="Times New Roman" w:cs="Times New Roman"/>
          <w:sz w:val="22"/>
          <w:szCs w:val="22"/>
        </w:rPr>
        <w:t>n </w:t>
      </w:r>
      <w:r>
        <w:rPr>
          <w:rFonts w:ascii="SimSun" w:hAnsi="SimSun" w:eastAsia="SimSun" w:cs="SimSun"/>
          <w:sz w:val="22"/>
          <w:szCs w:val="22"/>
        </w:rPr>
        <w:t>是输入的时间序列的长度。</w:t>
      </w:r>
    </w:p>
    <w:p>
      <w:pPr>
        <w:spacing w:line="242" w:lineRule="auto"/>
        <w:sectPr>
          <w:footerReference w:type="default" r:id="rId313"/>
          <w:pgSz w:w="9370" w:h="14280"/>
          <w:pgMar w:top="400" w:right="80" w:bottom="560" w:left="279" w:header="0" w:footer="323" w:gutter="0"/>
        </w:sectPr>
        <w:rPr>
          <w:rFonts w:ascii="SimSun" w:hAnsi="SimSun" w:eastAsia="SimSun" w:cs="SimSun"/>
          <w:sz w:val="22"/>
          <w:szCs w:val="22"/>
        </w:rPr>
      </w:pPr>
    </w:p>
    <w:p>
      <w:pPr>
        <w:ind w:left="1310"/>
        <w:spacing w:before="268" w:line="219" w:lineRule="auto"/>
        <w:rPr>
          <w:rFonts w:ascii="SimSun" w:hAnsi="SimSun" w:eastAsia="SimSun" w:cs="SimSun"/>
          <w:sz w:val="21"/>
          <w:szCs w:val="21"/>
        </w:rPr>
      </w:pPr>
      <w:r>
        <w:drawing>
          <wp:anchor distT="0" distB="0" distL="0" distR="0" simplePos="0" relativeHeight="252579840" behindDoc="0" locked="0" layoutInCell="0" allowOverlap="1">
            <wp:simplePos x="0" y="0"/>
            <wp:positionH relativeFrom="page">
              <wp:posOffset>209521</wp:posOffset>
            </wp:positionH>
            <wp:positionV relativeFrom="page">
              <wp:posOffset>69829</wp:posOffset>
            </wp:positionV>
            <wp:extent cx="615990" cy="571526"/>
            <wp:effectExtent l="0" t="0" r="0" b="0"/>
            <wp:wrapNone/>
            <wp:docPr id="406" name="IM 406"/>
            <wp:cNvGraphicFramePr/>
            <a:graphic>
              <a:graphicData uri="http://schemas.openxmlformats.org/drawingml/2006/picture">
                <pic:pic>
                  <pic:nvPicPr>
                    <pic:cNvPr id="406" name="IM 406"/>
                    <pic:cNvPicPr/>
                  </pic:nvPicPr>
                  <pic:blipFill>
                    <a:blip r:embed="rId317"/>
                    <a:stretch>
                      <a:fillRect/>
                    </a:stretch>
                  </pic:blipFill>
                  <pic:spPr>
                    <a:xfrm rot="0">
                      <a:off x="0" y="0"/>
                      <a:ext cx="615990" cy="571526"/>
                    </a:xfrm>
                    <a:prstGeom prst="rect">
                      <a:avLst/>
                    </a:prstGeom>
                  </pic:spPr>
                </pic:pic>
              </a:graphicData>
            </a:graphic>
          </wp:anchor>
        </w:drawing>
      </w:r>
      <w:r>
        <w:rPr>
          <w:rFonts w:ascii="SimSun" w:hAnsi="SimSun" w:eastAsia="SimSun" w:cs="SimSun"/>
          <w:sz w:val="21"/>
          <w:szCs w:val="21"/>
          <w:color w:val="2A7AB7"/>
          <w:spacing w:val="-16"/>
        </w:rPr>
        <w:t>大数据治理： </w:t>
      </w:r>
      <w:r>
        <w:rPr>
          <w:rFonts w:ascii="SimSun" w:hAnsi="SimSun" w:eastAsia="SimSun" w:cs="SimSun"/>
          <w:sz w:val="21"/>
          <w:szCs w:val="21"/>
          <w:spacing w:val="-16"/>
        </w:rPr>
        <w:t>理论与方法</w:t>
      </w:r>
    </w:p>
    <w:p>
      <w:pPr>
        <w:pStyle w:val="BodyText"/>
        <w:spacing w:line="314" w:lineRule="auto"/>
        <w:rPr/>
      </w:pPr>
      <w:r/>
    </w:p>
    <w:p>
      <w:pPr>
        <w:pStyle w:val="BodyText"/>
        <w:spacing w:line="314" w:lineRule="auto"/>
        <w:rPr/>
      </w:pPr>
      <w:r/>
    </w:p>
    <w:p>
      <w:pPr>
        <w:ind w:firstLine="2319"/>
        <w:spacing w:line="4100" w:lineRule="exact"/>
        <w:rPr/>
      </w:pPr>
      <w:r>
        <w:rPr>
          <w:position w:val="-81"/>
        </w:rPr>
        <w:pict>
          <v:group id="_x0000_s582" style="mso-position-vertical-relative:line;mso-position-horizontal-relative:char;width:263.55pt;height:205pt;" filled="false" stroked="false" coordsize="5270,4100" coordorigin="0,0">
            <v:shape id="_x0000_s584" style="position:absolute;left:0;top:0;width:5270;height:4100;" filled="false" stroked="false" type="#_x0000_t75">
              <v:imagedata o:title="" r:id="rId318"/>
            </v:shape>
            <v:shape id="_x0000_s586" style="position:absolute;left:350;top:68;width:4671;height:3972;" filled="false" stroked="false" type="#_x0000_t202">
              <v:fill on="false"/>
              <v:stroke on="false"/>
              <v:path/>
              <v:imagedata o:title=""/>
              <o:lock v:ext="edit" aspectratio="false"/>
              <v:textbox inset="0mm,0mm,0mm,0mm">
                <w:txbxContent>
                  <w:p>
                    <w:pPr>
                      <w:ind w:left="200"/>
                      <w:spacing w:before="20" w:line="21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rPr>
                      <w:t>Input:</w:t>
                    </w:r>
                    <w:r>
                      <w:rPr>
                        <w:rFonts w:ascii="Times New Roman" w:hAnsi="Times New Roman" w:eastAsia="Times New Roman" w:cs="Times New Roman"/>
                        <w:sz w:val="16"/>
                        <w:szCs w:val="16"/>
                        <w:spacing w:val="22"/>
                        <w:w w:val="101"/>
                      </w:rPr>
                      <w:t xml:space="preserve"> </w:t>
                    </w:r>
                    <w:r>
                      <w:rPr>
                        <w:rFonts w:ascii="SimSun" w:hAnsi="SimSun" w:eastAsia="SimSun" w:cs="SimSun"/>
                        <w:sz w:val="16"/>
                        <w:szCs w:val="16"/>
                        <w:spacing w:val="-8"/>
                      </w:rPr>
                      <w:t>单维时间序列</w:t>
                    </w:r>
                    <w:r>
                      <w:rPr>
                        <w:rFonts w:ascii="Times New Roman" w:hAnsi="Times New Roman" w:eastAsia="Times New Roman" w:cs="Times New Roman"/>
                        <w:sz w:val="16"/>
                        <w:szCs w:val="16"/>
                        <w:spacing w:val="-8"/>
                      </w:rPr>
                      <w:t>S,</w:t>
                    </w:r>
                    <w:r>
                      <w:rPr>
                        <w:rFonts w:ascii="Times New Roman" w:hAnsi="Times New Roman" w:eastAsia="Times New Roman" w:cs="Times New Roman"/>
                        <w:sz w:val="16"/>
                        <w:szCs w:val="16"/>
                        <w:spacing w:val="10"/>
                        <w:w w:val="101"/>
                      </w:rPr>
                      <w:t xml:space="preserve">  </w:t>
                    </w:r>
                    <w:r>
                      <w:rPr>
                        <w:rFonts w:ascii="SimSun" w:hAnsi="SimSun" w:eastAsia="SimSun" w:cs="SimSun"/>
                        <w:sz w:val="16"/>
                        <w:szCs w:val="16"/>
                        <w:spacing w:val="-8"/>
                      </w:rPr>
                      <w:t>速度约束S</w:t>
                    </w:r>
                    <w:r>
                      <w:rPr>
                        <w:rFonts w:ascii="SimSun" w:hAnsi="SimSun" w:eastAsia="SimSun" w:cs="SimSun"/>
                        <w:sz w:val="16"/>
                        <w:szCs w:val="16"/>
                        <w:spacing w:val="-9"/>
                      </w:rPr>
                      <w:t>C(S</w:t>
                    </w:r>
                    <w:r>
                      <w:rPr>
                        <w:rFonts w:ascii="Times New Roman" w:hAnsi="Times New Roman" w:eastAsia="Times New Roman" w:cs="Times New Roman"/>
                        <w:sz w:val="16"/>
                        <w:szCs w:val="16"/>
                        <w:spacing w:val="-9"/>
                      </w:rPr>
                      <w:t>min,5mm)</w:t>
                    </w:r>
                  </w:p>
                  <w:p>
                    <w:pPr>
                      <w:ind w:left="200"/>
                      <w:spacing w:before="36" w:line="21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Output:</w:t>
                    </w:r>
                    <w:r>
                      <w:rPr>
                        <w:rFonts w:ascii="Times New Roman" w:hAnsi="Times New Roman" w:eastAsia="Times New Roman" w:cs="Times New Roman"/>
                        <w:sz w:val="16"/>
                        <w:szCs w:val="16"/>
                        <w:spacing w:val="32"/>
                        <w:w w:val="101"/>
                      </w:rPr>
                      <w:t xml:space="preserve"> </w:t>
                    </w:r>
                    <w:r>
                      <w:rPr>
                        <w:rFonts w:ascii="SimSun" w:hAnsi="SimSun" w:eastAsia="SimSun" w:cs="SimSun"/>
                        <w:sz w:val="16"/>
                        <w:szCs w:val="16"/>
                        <w:spacing w:val="-7"/>
                      </w:rPr>
                      <w:t>最小的异常点下标集合</w:t>
                    </w:r>
                    <w:r>
                      <w:rPr>
                        <w:rFonts w:ascii="Times New Roman" w:hAnsi="Times New Roman" w:eastAsia="Times New Roman" w:cs="Times New Roman"/>
                        <w:sz w:val="16"/>
                        <w:szCs w:val="16"/>
                        <w:spacing w:val="-7"/>
                      </w:rPr>
                      <w:t>E</w:t>
                    </w:r>
                  </w:p>
                  <w:p>
                    <w:pPr>
                      <w:ind w:left="20"/>
                      <w:spacing w:before="125" w:line="212" w:lineRule="auto"/>
                      <w:rPr>
                        <w:rFonts w:ascii="Times New Roman" w:hAnsi="Times New Roman" w:eastAsia="Times New Roman" w:cs="Times New Roman"/>
                        <w:sz w:val="16"/>
                        <w:szCs w:val="16"/>
                      </w:rPr>
                    </w:pPr>
                    <w:r>
                      <w:rPr>
                        <w:rFonts w:ascii="SimSun" w:hAnsi="SimSun" w:eastAsia="SimSun" w:cs="SimSun"/>
                        <w:sz w:val="16"/>
                        <w:szCs w:val="16"/>
                      </w:rPr>
                      <w:t>1初始化</w:t>
                    </w:r>
                    <w:r>
                      <w:rPr>
                        <w:rFonts w:ascii="SimSun" w:hAnsi="SimSun" w:eastAsia="SimSun" w:cs="SimSun"/>
                        <w:sz w:val="16"/>
                        <w:szCs w:val="16"/>
                        <w:spacing w:val="-27"/>
                      </w:rPr>
                      <w:t xml:space="preserve"> </w:t>
                    </w:r>
                    <w:r>
                      <w:rPr>
                        <w:rFonts w:ascii="Times New Roman" w:hAnsi="Times New Roman" w:eastAsia="Times New Roman" w:cs="Times New Roman"/>
                        <w:sz w:val="16"/>
                        <w:szCs w:val="16"/>
                      </w:rPr>
                      <w:t>dp[j]—i-1,trace[]--1                fori-</w:t>
                    </w:r>
                    <w:r>
                      <w:rPr>
                        <w:rFonts w:ascii="Times New Roman" w:hAnsi="Times New Roman" w:eastAsia="Times New Roman" w:cs="Times New Roman"/>
                        <w:sz w:val="16"/>
                        <w:szCs w:val="16"/>
                        <w:spacing w:val="-1"/>
                      </w:rPr>
                      <w:t>1,…,n;</w:t>
                    </w:r>
                  </w:p>
                  <w:p>
                    <w:pPr>
                      <w:ind w:left="20"/>
                      <w:spacing w:before="54" w:line="219" w:lineRule="auto"/>
                      <w:rPr>
                        <w:rFonts w:ascii="Times New Roman" w:hAnsi="Times New Roman" w:eastAsia="Times New Roman" w:cs="Times New Roman"/>
                        <w:sz w:val="16"/>
                        <w:szCs w:val="16"/>
                      </w:rPr>
                    </w:pPr>
                    <w:r>
                      <w:rPr>
                        <w:rFonts w:ascii="SimSun" w:hAnsi="SimSun" w:eastAsia="SimSun" w:cs="SimSun"/>
                        <w:sz w:val="16"/>
                        <w:szCs w:val="16"/>
                        <w:spacing w:val="-11"/>
                      </w:rPr>
                      <w:t>2初始化一棵空的二维区间搜索树</w:t>
                    </w:r>
                    <w:r>
                      <w:rPr>
                        <w:rFonts w:ascii="Times New Roman" w:hAnsi="Times New Roman" w:eastAsia="Times New Roman" w:cs="Times New Roman"/>
                        <w:sz w:val="16"/>
                        <w:szCs w:val="16"/>
                        <w:spacing w:val="-11"/>
                      </w:rPr>
                      <w:t>T.</w:t>
                    </w:r>
                  </w:p>
                  <w:p>
                    <w:pPr>
                      <w:ind w:left="20"/>
                      <w:spacing w:before="3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3 forj-1,…,n</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5"/>
                      </w:rPr>
                      <w:t>do</w:t>
                    </w:r>
                  </w:p>
                  <w:p>
                    <w:pPr>
                      <w:ind w:left="41"/>
                      <w:spacing w:before="100" w:line="69" w:lineRule="exact"/>
                      <w:rPr>
                        <w:rFonts w:ascii="SimSun" w:hAnsi="SimSun" w:eastAsia="SimSun" w:cs="SimSun"/>
                        <w:sz w:val="10"/>
                        <w:szCs w:val="10"/>
                      </w:rPr>
                    </w:pPr>
                    <w:r>
                      <w:rPr>
                        <w:rFonts w:ascii="SimSun" w:hAnsi="SimSun" w:eastAsia="SimSun" w:cs="SimSun"/>
                        <w:sz w:val="10"/>
                        <w:szCs w:val="10"/>
                        <w:spacing w:val="7"/>
                        <w:w w:val="123"/>
                        <w:position w:val="-1"/>
                      </w:rPr>
                      <w:t>4</w:t>
                    </w:r>
                  </w:p>
                  <w:p>
                    <w:pPr>
                      <w:ind w:left="390"/>
                      <w:spacing w:line="192" w:lineRule="auto"/>
                      <w:rPr>
                        <w:rFonts w:ascii="Times New Roman" w:hAnsi="Times New Roman" w:eastAsia="Times New Roman" w:cs="Times New Roman"/>
                        <w:sz w:val="11"/>
                        <w:szCs w:val="11"/>
                      </w:rPr>
                    </w:pPr>
                    <w:r>
                      <w:rPr>
                        <w:rFonts w:ascii="Times New Roman" w:hAnsi="Times New Roman" w:eastAsia="Times New Roman" w:cs="Times New Roman"/>
                        <w:sz w:val="11"/>
                        <w:szCs w:val="11"/>
                      </w:rPr>
                      <w:t>X[]-x[j]-[U]*Smmand</w:t>
                    </w:r>
                    <w:r>
                      <w:rPr>
                        <w:rFonts w:ascii="Times New Roman" w:hAnsi="Times New Roman" w:eastAsia="Times New Roman" w:cs="Times New Roman"/>
                        <w:sz w:val="11"/>
                        <w:szCs w:val="11"/>
                        <w:spacing w:val="1"/>
                      </w:rPr>
                      <w:t xml:space="preserve">                        </w:t>
                    </w:r>
                    <w:r>
                      <w:rPr>
                        <w:rFonts w:ascii="Times New Roman" w:hAnsi="Times New Roman" w:eastAsia="Times New Roman" w:cs="Times New Roman"/>
                        <w:sz w:val="11"/>
                        <w:szCs w:val="11"/>
                      </w:rPr>
                      <w:t xml:space="preserve">            YU]-x[]-/[/]*</w:t>
                    </w:r>
                    <w:r>
                      <w:rPr>
                        <w:rFonts w:ascii="Times New Roman" w:hAnsi="Times New Roman" w:eastAsia="Times New Roman" w:cs="Times New Roman"/>
                        <w:sz w:val="11"/>
                        <w:szCs w:val="11"/>
                        <w:spacing w:val="-1"/>
                      </w:rPr>
                      <w:t>smx;</w:t>
                    </w:r>
                  </w:p>
                  <w:p>
                    <w:pPr>
                      <w:ind w:left="40"/>
                      <w:spacing w:before="58" w:line="212" w:lineRule="auto"/>
                      <w:rPr>
                        <w:rFonts w:ascii="SimSun" w:hAnsi="SimSun" w:eastAsia="SimSun" w:cs="SimSun"/>
                        <w:sz w:val="16"/>
                        <w:szCs w:val="16"/>
                      </w:rPr>
                    </w:pPr>
                    <w:r>
                      <w:rPr>
                        <w:rFonts w:ascii="SimSun" w:hAnsi="SimSun" w:eastAsia="SimSun" w:cs="SimSun"/>
                        <w:sz w:val="10"/>
                        <w:szCs w:val="10"/>
                        <w:spacing w:val="1"/>
                        <w:position w:val="5"/>
                      </w:rPr>
                      <w:t>5</w:t>
                    </w:r>
                    <w:r>
                      <w:rPr>
                        <w:rFonts w:ascii="SimSun" w:hAnsi="SimSun" w:eastAsia="SimSun" w:cs="SimSun"/>
                        <w:sz w:val="10"/>
                        <w:szCs w:val="10"/>
                        <w:spacing w:val="6"/>
                        <w:position w:val="5"/>
                      </w:rPr>
                      <w:t xml:space="preserve">     </w:t>
                    </w:r>
                    <w:r>
                      <w:rPr>
                        <w:rFonts w:ascii="SimSun" w:hAnsi="SimSun" w:eastAsia="SimSun" w:cs="SimSun"/>
                        <w:sz w:val="16"/>
                        <w:szCs w:val="16"/>
                        <w:spacing w:val="1"/>
                      </w:rPr>
                      <w:t>在</w:t>
                    </w:r>
                    <w:r>
                      <w:rPr>
                        <w:rFonts w:ascii="Times New Roman" w:hAnsi="Times New Roman" w:eastAsia="Times New Roman" w:cs="Times New Roman"/>
                        <w:sz w:val="16"/>
                        <w:szCs w:val="16"/>
                        <w:spacing w:val="1"/>
                      </w:rPr>
                      <w:t>T</w:t>
                    </w:r>
                    <w:r>
                      <w:rPr>
                        <w:rFonts w:ascii="SimSun" w:hAnsi="SimSun" w:eastAsia="SimSun" w:cs="SimSun"/>
                        <w:sz w:val="16"/>
                        <w:szCs w:val="16"/>
                        <w:spacing w:val="-4"/>
                      </w:rPr>
                      <w:t>中查询</w:t>
                    </w:r>
                    <w:r>
                      <w:rPr>
                        <w:rFonts w:ascii="Times New Roman" w:hAnsi="Times New Roman" w:eastAsia="Times New Roman" w:cs="Times New Roman"/>
                        <w:sz w:val="16"/>
                        <w:szCs w:val="16"/>
                        <w:spacing w:val="-4"/>
                      </w:rPr>
                      <w:t>x</w:t>
                    </w:r>
                    <w:r>
                      <w:rPr>
                        <w:rFonts w:ascii="Times New Roman" w:hAnsi="Times New Roman" w:eastAsia="Times New Roman" w:cs="Times New Roman"/>
                        <w:sz w:val="16"/>
                        <w:szCs w:val="16"/>
                        <w:spacing w:val="-9"/>
                      </w:rPr>
                      <w:t xml:space="preserve"> </w:t>
                    </w:r>
                    <w:r>
                      <w:rPr>
                        <w:rFonts w:ascii="SimSun" w:hAnsi="SimSun" w:eastAsia="SimSun" w:cs="SimSun"/>
                        <w:sz w:val="16"/>
                        <w:szCs w:val="16"/>
                        <w:spacing w:val="-4"/>
                      </w:rPr>
                      <w:t>∈</w:t>
                    </w:r>
                    <w:r>
                      <w:rPr>
                        <w:rFonts w:ascii="Times New Roman" w:hAnsi="Times New Roman" w:eastAsia="Times New Roman" w:cs="Times New Roman"/>
                        <w:sz w:val="16"/>
                        <w:szCs w:val="16"/>
                        <w:spacing w:val="-4"/>
                      </w:rPr>
                      <w:t>(-,X[])and       </w:t>
                    </w:r>
                    <w:r>
                      <w:rPr>
                        <w:rFonts w:ascii="Times New Roman" w:hAnsi="Times New Roman" w:eastAsia="Times New Roman" w:cs="Times New Roman"/>
                        <w:sz w:val="16"/>
                        <w:szCs w:val="16"/>
                        <w:spacing w:val="-5"/>
                      </w:rPr>
                      <w:t xml:space="preserve"> y</w:t>
                    </w:r>
                    <w:r>
                      <w:rPr>
                        <w:rFonts w:ascii="SimSun" w:hAnsi="SimSun" w:eastAsia="SimSun" w:cs="SimSun"/>
                        <w:sz w:val="16"/>
                        <w:szCs w:val="16"/>
                        <w:spacing w:val="-5"/>
                      </w:rPr>
                      <w:t>∈</w:t>
                    </w:r>
                    <w:r>
                      <w:rPr>
                        <w:rFonts w:ascii="Times New Roman" w:hAnsi="Times New Roman" w:eastAsia="Times New Roman" w:cs="Times New Roman"/>
                        <w:sz w:val="16"/>
                        <w:szCs w:val="16"/>
                        <w:spacing w:val="-5"/>
                      </w:rPr>
                      <w:t>[YU],)</w:t>
                    </w:r>
                    <w:r>
                      <w:rPr>
                        <w:rFonts w:ascii="SimSun" w:hAnsi="SimSun" w:eastAsia="SimSun" w:cs="SimSun"/>
                        <w:sz w:val="16"/>
                        <w:szCs w:val="16"/>
                        <w:spacing w:val="-5"/>
                      </w:rPr>
                      <w:t>范围内最小/</w:t>
                    </w:r>
                    <w:r>
                      <w:rPr>
                        <w:rFonts w:ascii="Times New Roman" w:hAnsi="Times New Roman" w:eastAsia="Times New Roman" w:cs="Times New Roman"/>
                        <w:sz w:val="16"/>
                        <w:szCs w:val="16"/>
                        <w:spacing w:val="-5"/>
                      </w:rPr>
                      <w:t>[i]</w:t>
                    </w:r>
                    <w:r>
                      <w:rPr>
                        <w:rFonts w:ascii="SimSun" w:hAnsi="SimSun" w:eastAsia="SimSun" w:cs="SimSun"/>
                        <w:sz w:val="16"/>
                        <w:szCs w:val="16"/>
                        <w:spacing w:val="-5"/>
                      </w:rPr>
                      <w:t>值对应的下</w:t>
                    </w:r>
                  </w:p>
                  <w:p>
                    <w:pPr>
                      <w:ind w:left="460"/>
                      <w:spacing w:before="34" w:line="212" w:lineRule="auto"/>
                      <w:rPr>
                        <w:rFonts w:ascii="Times New Roman" w:hAnsi="Times New Roman" w:eastAsia="Times New Roman" w:cs="Times New Roman"/>
                        <w:sz w:val="16"/>
                        <w:szCs w:val="16"/>
                      </w:rPr>
                    </w:pPr>
                    <w:r>
                      <w:rPr>
                        <w:rFonts w:ascii="SimSun" w:hAnsi="SimSun" w:eastAsia="SimSun" w:cs="SimSun"/>
                        <w:sz w:val="16"/>
                        <w:szCs w:val="16"/>
                        <w:spacing w:val="-4"/>
                      </w:rPr>
                      <w:t>标</w:t>
                    </w:r>
                    <w:r>
                      <w:rPr>
                        <w:rFonts w:ascii="SimSun" w:hAnsi="SimSun" w:eastAsia="SimSun" w:cs="SimSun"/>
                        <w:sz w:val="16"/>
                        <w:szCs w:val="16"/>
                        <w:spacing w:val="-22"/>
                      </w:rPr>
                      <w:t xml:space="preserve"> </w:t>
                    </w:r>
                    <w:r>
                      <w:rPr>
                        <w:rFonts w:ascii="Times New Roman" w:hAnsi="Times New Roman" w:eastAsia="Times New Roman" w:cs="Times New Roman"/>
                        <w:sz w:val="16"/>
                        <w:szCs w:val="16"/>
                        <w:spacing w:val="-4"/>
                      </w:rPr>
                      <w:t>i;</w:t>
                    </w:r>
                  </w:p>
                  <w:p>
                    <w:pPr>
                      <w:ind w:left="20"/>
                      <w:spacing w:before="77" w:line="219" w:lineRule="auto"/>
                      <w:rPr>
                        <w:rFonts w:ascii="Times New Roman" w:hAnsi="Times New Roman" w:eastAsia="Times New Roman" w:cs="Times New Roman"/>
                        <w:sz w:val="16"/>
                        <w:szCs w:val="16"/>
                      </w:rPr>
                    </w:pPr>
                    <w:r>
                      <w:rPr>
                        <w:rFonts w:ascii="SimSun" w:hAnsi="SimSun" w:eastAsia="SimSun" w:cs="SimSun"/>
                        <w:sz w:val="11"/>
                        <w:szCs w:val="11"/>
                        <w:color w:val="FFFFFF"/>
                        <w:spacing w:val="-2"/>
                        <w:position w:val="1"/>
                      </w:rPr>
                      <w:t>6</w:t>
                    </w:r>
                    <w:r>
                      <w:rPr>
                        <w:rFonts w:ascii="SimSun" w:hAnsi="SimSun" w:eastAsia="SimSun" w:cs="SimSun"/>
                        <w:sz w:val="11"/>
                        <w:szCs w:val="11"/>
                        <w:color w:val="FFFFFF"/>
                        <w:spacing w:val="10"/>
                        <w:position w:val="1"/>
                      </w:rPr>
                      <w:t xml:space="preserve">     </w:t>
                    </w:r>
                    <w:r>
                      <w:rPr>
                        <w:rFonts w:ascii="Times New Roman" w:hAnsi="Times New Roman" w:eastAsia="Times New Roman" w:cs="Times New Roman"/>
                        <w:sz w:val="16"/>
                        <w:szCs w:val="16"/>
                        <w:spacing w:val="-2"/>
                      </w:rPr>
                      <w:t>ifi  </w:t>
                    </w:r>
                    <w:r>
                      <w:rPr>
                        <w:rFonts w:ascii="SimSun" w:hAnsi="SimSun" w:eastAsia="SimSun" w:cs="SimSun"/>
                        <w:sz w:val="16"/>
                        <w:szCs w:val="16"/>
                        <w:spacing w:val="-2"/>
                      </w:rPr>
                      <w:t>存在</w:t>
                    </w:r>
                    <w:r>
                      <w:rPr>
                        <w:rFonts w:ascii="SimSun" w:hAnsi="SimSun" w:eastAsia="SimSun" w:cs="SimSun"/>
                        <w:sz w:val="16"/>
                        <w:szCs w:val="16"/>
                        <w:spacing w:val="-41"/>
                      </w:rPr>
                      <w:t xml:space="preserve"> </w:t>
                    </w:r>
                    <w:r>
                      <w:rPr>
                        <w:rFonts w:ascii="Times New Roman" w:hAnsi="Times New Roman" w:eastAsia="Times New Roman" w:cs="Times New Roman"/>
                        <w:sz w:val="16"/>
                        <w:szCs w:val="16"/>
                        <w:spacing w:val="-2"/>
                      </w:rPr>
                      <w:t>then</w:t>
                    </w:r>
                  </w:p>
                  <w:p>
                    <w:pPr>
                      <w:ind w:left="20"/>
                      <w:spacing w:before="67" w:line="192" w:lineRule="auto"/>
                      <w:rPr>
                        <w:rFonts w:ascii="Times New Roman" w:hAnsi="Times New Roman" w:eastAsia="Times New Roman" w:cs="Times New Roman"/>
                        <w:sz w:val="16"/>
                        <w:szCs w:val="16"/>
                      </w:rPr>
                    </w:pPr>
                    <w:r>
                      <w:rPr>
                        <w:rFonts w:ascii="SimSun" w:hAnsi="SimSun" w:eastAsia="SimSun" w:cs="SimSun"/>
                        <w:sz w:val="11"/>
                        <w:szCs w:val="11"/>
                        <w:color w:val="FFFFFF"/>
                        <w:spacing w:val="-1"/>
                      </w:rPr>
                      <w:t>7</w:t>
                    </w:r>
                    <w:r>
                      <w:rPr>
                        <w:rFonts w:ascii="SimSun" w:hAnsi="SimSun" w:eastAsia="SimSun" w:cs="SimSun"/>
                        <w:sz w:val="11"/>
                        <w:szCs w:val="11"/>
                        <w:color w:val="FFFFFF"/>
                        <w:spacing w:val="5"/>
                      </w:rPr>
                      <w:t xml:space="preserve">         </w:t>
                    </w:r>
                    <w:r>
                      <w:rPr>
                        <w:rFonts w:ascii="Times New Roman" w:hAnsi="Times New Roman" w:eastAsia="Times New Roman" w:cs="Times New Roman"/>
                        <w:sz w:val="16"/>
                        <w:szCs w:val="16"/>
                        <w:spacing w:val="-1"/>
                      </w:rPr>
                      <w:t>dp[/]—dp[]+(-i-1);</w:t>
                    </w:r>
                  </w:p>
                  <w:p>
                    <w:pPr>
                      <w:ind w:left="20"/>
                      <w:spacing w:before="112" w:line="192" w:lineRule="auto"/>
                      <w:rPr>
                        <w:rFonts w:ascii="Times New Roman" w:hAnsi="Times New Roman" w:eastAsia="Times New Roman" w:cs="Times New Roman"/>
                        <w:sz w:val="16"/>
                        <w:szCs w:val="16"/>
                      </w:rPr>
                    </w:pPr>
                    <w:r>
                      <w:rPr>
                        <w:rFonts w:ascii="SimSun" w:hAnsi="SimSun" w:eastAsia="SimSun" w:cs="SimSun"/>
                        <w:sz w:val="11"/>
                        <w:szCs w:val="11"/>
                        <w:color w:val="FFFFFF"/>
                        <w:spacing w:val="-1"/>
                        <w:position w:val="1"/>
                      </w:rPr>
                      <w:t>8</w:t>
                    </w:r>
                    <w:r>
                      <w:rPr>
                        <w:rFonts w:ascii="SimSun" w:hAnsi="SimSun" w:eastAsia="SimSun" w:cs="SimSun"/>
                        <w:sz w:val="11"/>
                        <w:szCs w:val="11"/>
                        <w:color w:val="FFFFFF"/>
                        <w:spacing w:val="4"/>
                        <w:position w:val="1"/>
                      </w:rPr>
                      <w:t xml:space="preserve">         </w:t>
                    </w:r>
                    <w:r>
                      <w:rPr>
                        <w:rFonts w:ascii="Times New Roman" w:hAnsi="Times New Roman" w:eastAsia="Times New Roman" w:cs="Times New Roman"/>
                        <w:sz w:val="16"/>
                        <w:szCs w:val="16"/>
                        <w:spacing w:val="-1"/>
                      </w:rPr>
                      <w:t>trace[j]—i;</w:t>
                    </w:r>
                  </w:p>
                  <w:p>
                    <w:pPr>
                      <w:ind w:left="20"/>
                      <w:spacing w:before="99" w:line="212" w:lineRule="auto"/>
                      <w:rPr>
                        <w:rFonts w:ascii="Times New Roman" w:hAnsi="Times New Roman" w:eastAsia="Times New Roman" w:cs="Times New Roman"/>
                        <w:sz w:val="16"/>
                        <w:szCs w:val="16"/>
                      </w:rPr>
                    </w:pPr>
                    <w:r>
                      <w:rPr>
                        <w:rFonts w:ascii="SimSun" w:hAnsi="SimSun" w:eastAsia="SimSun" w:cs="SimSun"/>
                        <w:sz w:val="11"/>
                        <w:szCs w:val="11"/>
                        <w:color w:val="FFFFFF"/>
                        <w:spacing w:val="-1"/>
                      </w:rPr>
                      <w:t>9</w:t>
                    </w:r>
                    <w:r>
                      <w:rPr>
                        <w:rFonts w:ascii="SimSun" w:hAnsi="SimSun" w:eastAsia="SimSun" w:cs="SimSun"/>
                        <w:sz w:val="11"/>
                        <w:szCs w:val="11"/>
                        <w:color w:val="FFFFFF"/>
                        <w:spacing w:val="10"/>
                      </w:rPr>
                      <w:t xml:space="preserve">     </w:t>
                    </w:r>
                    <w:r>
                      <w:rPr>
                        <w:rFonts w:ascii="SimSun" w:hAnsi="SimSun" w:eastAsia="SimSun" w:cs="SimSun"/>
                        <w:sz w:val="16"/>
                        <w:szCs w:val="16"/>
                        <w:spacing w:val="-1"/>
                      </w:rPr>
                      <w:t>向</w:t>
                    </w:r>
                    <w:r>
                      <w:rPr>
                        <w:rFonts w:ascii="Times New Roman" w:hAnsi="Times New Roman" w:eastAsia="Times New Roman" w:cs="Times New Roman"/>
                        <w:sz w:val="16"/>
                        <w:szCs w:val="16"/>
                        <w:spacing w:val="-1"/>
                      </w:rPr>
                      <w:t>T</w:t>
                    </w:r>
                    <w:r>
                      <w:rPr>
                        <w:rFonts w:ascii="SimSun" w:hAnsi="SimSun" w:eastAsia="SimSun" w:cs="SimSun"/>
                        <w:sz w:val="16"/>
                        <w:szCs w:val="16"/>
                        <w:spacing w:val="-1"/>
                      </w:rPr>
                      <w:t>中新增点</w:t>
                    </w:r>
                    <w:r>
                      <w:rPr>
                        <w:rFonts w:ascii="Times New Roman" w:hAnsi="Times New Roman" w:eastAsia="Times New Roman" w:cs="Times New Roman"/>
                        <w:sz w:val="16"/>
                        <w:szCs w:val="16"/>
                        <w:spacing w:val="-1"/>
                      </w:rPr>
                      <w:t>(XT),YUJ);</w:t>
                    </w:r>
                  </w:p>
                  <w:p>
                    <w:pPr>
                      <w:ind w:left="20"/>
                      <w:spacing w:before="116" w:line="212" w:lineRule="auto"/>
                      <w:rPr>
                        <w:rFonts w:ascii="Times New Roman" w:hAnsi="Times New Roman" w:eastAsia="Times New Roman" w:cs="Times New Roman"/>
                        <w:sz w:val="16"/>
                        <w:szCs w:val="16"/>
                      </w:rPr>
                    </w:pPr>
                    <w:r>
                      <w:rPr>
                        <w:rFonts w:ascii="SimSun" w:hAnsi="SimSun" w:eastAsia="SimSun" w:cs="SimSun"/>
                        <w:sz w:val="16"/>
                        <w:szCs w:val="16"/>
                        <w:spacing w:val="-2"/>
                      </w:rPr>
                      <w:t>10找到使</w:t>
                    </w:r>
                    <w:r>
                      <w:rPr>
                        <w:rFonts w:ascii="Times New Roman" w:hAnsi="Times New Roman" w:eastAsia="Times New Roman" w:cs="Times New Roman"/>
                        <w:sz w:val="16"/>
                        <w:szCs w:val="16"/>
                        <w:spacing w:val="-2"/>
                      </w:rPr>
                      <w:t>dp[index]+(n-index)    </w:t>
                    </w:r>
                    <w:r>
                      <w:rPr>
                        <w:rFonts w:ascii="SimSun" w:hAnsi="SimSun" w:eastAsia="SimSun" w:cs="SimSun"/>
                        <w:sz w:val="16"/>
                        <w:szCs w:val="16"/>
                        <w:spacing w:val="-2"/>
                      </w:rPr>
                      <w:t>最小的</w:t>
                    </w:r>
                    <w:r>
                      <w:rPr>
                        <w:rFonts w:ascii="Times New Roman" w:hAnsi="Times New Roman" w:eastAsia="Times New Roman" w:cs="Times New Roman"/>
                        <w:sz w:val="16"/>
                        <w:szCs w:val="16"/>
                        <w:spacing w:val="-2"/>
                      </w:rPr>
                      <w:t>index;</w:t>
                    </w:r>
                  </w:p>
                  <w:p>
                    <w:pPr>
                      <w:ind w:left="20" w:right="888"/>
                      <w:spacing w:before="69" w:line="244" w:lineRule="auto"/>
                      <w:rPr>
                        <w:rFonts w:ascii="Times New Roman" w:hAnsi="Times New Roman" w:eastAsia="Times New Roman" w:cs="Times New Roman"/>
                        <w:sz w:val="16"/>
                        <w:szCs w:val="16"/>
                      </w:rPr>
                    </w:pPr>
                    <w:r>
                      <w:rPr>
                        <w:rFonts w:ascii="SimSun" w:hAnsi="SimSun" w:eastAsia="SimSun" w:cs="SimSun"/>
                        <w:sz w:val="16"/>
                        <w:szCs w:val="16"/>
                        <w:spacing w:val="-3"/>
                      </w:rPr>
                      <w:t>11使用</w:t>
                    </w:r>
                    <w:r>
                      <w:rPr>
                        <w:rFonts w:ascii="Times New Roman" w:hAnsi="Times New Roman" w:eastAsia="Times New Roman" w:cs="Times New Roman"/>
                        <w:sz w:val="16"/>
                        <w:szCs w:val="16"/>
                        <w:spacing w:val="-3"/>
                      </w:rPr>
                      <w:t>index   -trace[index]</w:t>
                    </w:r>
                    <w:r>
                      <w:rPr>
                        <w:rFonts w:ascii="Times New Roman" w:hAnsi="Times New Roman" w:eastAsia="Times New Roman" w:cs="Times New Roman"/>
                        <w:sz w:val="16"/>
                        <w:szCs w:val="16"/>
                        <w:spacing w:val="-13"/>
                      </w:rPr>
                      <w:t xml:space="preserve"> </w:t>
                    </w:r>
                    <w:r>
                      <w:rPr>
                        <w:rFonts w:ascii="SimSun" w:hAnsi="SimSun" w:eastAsia="SimSun" w:cs="SimSun"/>
                        <w:sz w:val="16"/>
                        <w:szCs w:val="16"/>
                        <w:spacing w:val="-3"/>
                      </w:rPr>
                      <w:t>追踪未</w:t>
                    </w:r>
                    <w:r>
                      <w:rPr>
                        <w:rFonts w:ascii="SimSun" w:hAnsi="SimSun" w:eastAsia="SimSun" w:cs="SimSun"/>
                        <w:sz w:val="16"/>
                        <w:szCs w:val="16"/>
                        <w:spacing w:val="-4"/>
                      </w:rPr>
                      <w:t>被删除的数据点集合/;</w:t>
                    </w:r>
                    <w:r>
                      <w:rPr>
                        <w:rFonts w:ascii="SimSun" w:hAnsi="SimSun" w:eastAsia="SimSun" w:cs="SimSun"/>
                        <w:sz w:val="16"/>
                        <w:szCs w:val="16"/>
                      </w:rPr>
                      <w:t xml:space="preserve"> </w:t>
                    </w:r>
                    <w:r>
                      <w:rPr>
                        <w:rFonts w:ascii="Times New Roman" w:hAnsi="Times New Roman" w:eastAsia="Times New Roman" w:cs="Times New Roman"/>
                        <w:sz w:val="16"/>
                        <w:szCs w:val="16"/>
                        <w:spacing w:val="-2"/>
                      </w:rPr>
                      <w:t>12E-{1,2,3,…,n}}I;</w:t>
                    </w:r>
                  </w:p>
                  <w:p>
                    <w:pPr>
                      <w:ind w:left="20"/>
                      <w:spacing w:before="9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13 return</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spacing w:val="-2"/>
                      </w:rPr>
                      <w:t>E;</w:t>
                    </w:r>
                  </w:p>
                </w:txbxContent>
              </v:textbox>
            </v:shape>
          </v:group>
        </w:pict>
      </w:r>
    </w:p>
    <w:p>
      <w:pPr>
        <w:ind w:left="3510"/>
        <w:spacing w:before="196" w:line="219" w:lineRule="auto"/>
        <w:rPr>
          <w:rFonts w:ascii="SimSun" w:hAnsi="SimSun" w:eastAsia="SimSun" w:cs="SimSun"/>
          <w:sz w:val="16"/>
          <w:szCs w:val="16"/>
        </w:rPr>
      </w:pPr>
      <w:r>
        <w:rPr>
          <w:rFonts w:ascii="SimSun" w:hAnsi="SimSun" w:eastAsia="SimSun" w:cs="SimSun"/>
          <w:sz w:val="16"/>
          <w:szCs w:val="16"/>
          <w:color w:val="2D39EA"/>
          <w:spacing w:val="16"/>
        </w:rPr>
        <w:t>图6</w:t>
      </w:r>
      <w:r>
        <w:rPr>
          <w:rFonts w:ascii="SimSun" w:hAnsi="SimSun" w:eastAsia="SimSun" w:cs="SimSun"/>
          <w:sz w:val="16"/>
          <w:szCs w:val="16"/>
          <w:color w:val="2D39EA"/>
          <w:spacing w:val="-44"/>
        </w:rPr>
        <w:t xml:space="preserve"> </w:t>
      </w:r>
      <w:r>
        <w:rPr>
          <w:rFonts w:ascii="SimSun" w:hAnsi="SimSun" w:eastAsia="SimSun" w:cs="SimSun"/>
          <w:sz w:val="16"/>
          <w:szCs w:val="16"/>
          <w:color w:val="2D39EA"/>
          <w:spacing w:val="16"/>
        </w:rPr>
        <w:t>-</w:t>
      </w:r>
      <w:r>
        <w:rPr>
          <w:rFonts w:ascii="SimSun" w:hAnsi="SimSun" w:eastAsia="SimSun" w:cs="SimSun"/>
          <w:sz w:val="16"/>
          <w:szCs w:val="16"/>
          <w:color w:val="2D39EA"/>
          <w:spacing w:val="-44"/>
        </w:rPr>
        <w:t xml:space="preserve"> </w:t>
      </w:r>
      <w:r>
        <w:rPr>
          <w:rFonts w:ascii="SimSun" w:hAnsi="SimSun" w:eastAsia="SimSun" w:cs="SimSun"/>
          <w:sz w:val="16"/>
          <w:szCs w:val="16"/>
          <w:color w:val="2D39EA"/>
          <w:spacing w:val="16"/>
        </w:rPr>
        <w:t>23</w:t>
      </w:r>
      <w:r>
        <w:rPr>
          <w:rFonts w:ascii="SimSun" w:hAnsi="SimSun" w:eastAsia="SimSun" w:cs="SimSun"/>
          <w:sz w:val="16"/>
          <w:szCs w:val="16"/>
          <w:color w:val="2D39EA"/>
          <w:spacing w:val="5"/>
        </w:rPr>
        <w:t xml:space="preserve">  </w:t>
      </w:r>
      <w:r>
        <w:rPr>
          <w:rFonts w:ascii="SimSun" w:hAnsi="SimSun" w:eastAsia="SimSun" w:cs="SimSun"/>
          <w:sz w:val="16"/>
          <w:szCs w:val="16"/>
          <w:color w:val="2D39EA"/>
          <w:spacing w:val="16"/>
        </w:rPr>
        <w:t>基于二位区间树的优化算法</w:t>
      </w:r>
    </w:p>
    <w:p>
      <w:pPr>
        <w:pStyle w:val="BodyText"/>
        <w:spacing w:line="377" w:lineRule="auto"/>
        <w:rPr/>
      </w:pPr>
      <w:r/>
    </w:p>
    <w:p>
      <w:pPr>
        <w:ind w:left="1004"/>
        <w:spacing w:before="91" w:line="222" w:lineRule="auto"/>
        <w:outlineLvl w:val="6"/>
        <w:rPr>
          <w:rFonts w:ascii="SimHei" w:hAnsi="SimHei" w:eastAsia="SimHei" w:cs="SimHei"/>
          <w:sz w:val="28"/>
          <w:szCs w:val="28"/>
        </w:rPr>
      </w:pPr>
      <w:r>
        <w:rPr>
          <w:rFonts w:ascii="SimHei" w:hAnsi="SimHei" w:eastAsia="SimHei" w:cs="SimHei"/>
          <w:sz w:val="28"/>
          <w:szCs w:val="28"/>
          <w:b/>
          <w:bCs/>
          <w:color w:val="1F8EE3"/>
          <w:spacing w:val="-3"/>
        </w:rPr>
        <w:t>6.6.3</w:t>
      </w:r>
      <w:r>
        <w:rPr>
          <w:rFonts w:ascii="SimHei" w:hAnsi="SimHei" w:eastAsia="SimHei" w:cs="SimHei"/>
          <w:sz w:val="28"/>
          <w:szCs w:val="28"/>
          <w:color w:val="1F8EE3"/>
          <w:spacing w:val="20"/>
        </w:rPr>
        <w:t xml:space="preserve">  </w:t>
      </w:r>
      <w:r>
        <w:rPr>
          <w:rFonts w:ascii="SimHei" w:hAnsi="SimHei" w:eastAsia="SimHei" w:cs="SimHei"/>
          <w:sz w:val="28"/>
          <w:szCs w:val="28"/>
          <w:b/>
          <w:bCs/>
          <w:color w:val="1F8EE3"/>
          <w:spacing w:val="-3"/>
        </w:rPr>
        <w:t>基于众包的数据清洗</w:t>
      </w:r>
    </w:p>
    <w:p>
      <w:pPr>
        <w:ind w:left="1000" w:right="56" w:firstLine="409"/>
        <w:spacing w:before="144" w:line="246" w:lineRule="auto"/>
        <w:rPr>
          <w:rFonts w:ascii="SimSun" w:hAnsi="SimSun" w:eastAsia="SimSun" w:cs="SimSun"/>
          <w:sz w:val="21"/>
          <w:szCs w:val="21"/>
        </w:rPr>
      </w:pPr>
      <w:r>
        <w:rPr>
          <w:rFonts w:ascii="SimSun" w:hAnsi="SimSun" w:eastAsia="SimSun" w:cs="SimSun"/>
          <w:sz w:val="21"/>
          <w:szCs w:val="21"/>
          <w:spacing w:val="6"/>
        </w:rPr>
        <w:t>众包质量管理是指一定数量的工人对任务集合给出</w:t>
      </w:r>
      <w:r>
        <w:rPr>
          <w:rFonts w:ascii="SimSun" w:hAnsi="SimSun" w:eastAsia="SimSun" w:cs="SimSun"/>
          <w:sz w:val="21"/>
          <w:szCs w:val="21"/>
          <w:spacing w:val="5"/>
        </w:rPr>
        <w:t>了答案，我们根据所给出的答</w:t>
      </w:r>
      <w:r>
        <w:rPr>
          <w:rFonts w:ascii="SimSun" w:hAnsi="SimSun" w:eastAsia="SimSun" w:cs="SimSun"/>
          <w:sz w:val="21"/>
          <w:szCs w:val="21"/>
        </w:rPr>
        <w:t xml:space="preserve"> </w:t>
      </w:r>
      <w:r>
        <w:rPr>
          <w:rFonts w:ascii="SimSun" w:hAnsi="SimSun" w:eastAsia="SimSun" w:cs="SimSun"/>
          <w:sz w:val="21"/>
          <w:szCs w:val="21"/>
          <w:spacing w:val="-2"/>
        </w:rPr>
        <w:t>案对任务的正确答案和工人的质量进行预测。</w:t>
      </w:r>
    </w:p>
    <w:p>
      <w:pPr>
        <w:ind w:left="1000" w:firstLine="409"/>
        <w:spacing w:before="49" w:line="258" w:lineRule="auto"/>
        <w:rPr>
          <w:rFonts w:ascii="SimSun" w:hAnsi="SimSun" w:eastAsia="SimSun" w:cs="SimSun"/>
          <w:sz w:val="21"/>
          <w:szCs w:val="21"/>
        </w:rPr>
      </w:pPr>
      <w:r>
        <w:rPr>
          <w:rFonts w:ascii="SimSun" w:hAnsi="SimSun" w:eastAsia="SimSun" w:cs="SimSun"/>
          <w:sz w:val="21"/>
          <w:szCs w:val="21"/>
          <w:spacing w:val="4"/>
        </w:rPr>
        <w:t>例如， 一个数据科学家想要为微博设计一个情感分析算法。为了训练出该算法，</w:t>
      </w:r>
      <w:r>
        <w:rPr>
          <w:rFonts w:ascii="SimSun" w:hAnsi="SimSun" w:eastAsia="SimSun" w:cs="SimSun"/>
          <w:sz w:val="21"/>
          <w:szCs w:val="21"/>
          <w:spacing w:val="5"/>
        </w:rPr>
        <w:t xml:space="preserve"> </w:t>
      </w:r>
      <w:r>
        <w:rPr>
          <w:rFonts w:ascii="SimSun" w:hAnsi="SimSun" w:eastAsia="SimSun" w:cs="SimSun"/>
          <w:sz w:val="21"/>
          <w:szCs w:val="21"/>
          <w:spacing w:val="4"/>
        </w:rPr>
        <w:t>他需要一个对相应微博的情感做出了等级评定的训练数据集。每条微博需要被评定为 </w:t>
      </w:r>
      <w:r>
        <w:rPr>
          <w:rFonts w:ascii="SimSun" w:hAnsi="SimSun" w:eastAsia="SimSun" w:cs="SimSun"/>
          <w:sz w:val="21"/>
          <w:szCs w:val="21"/>
          <w:spacing w:val="9"/>
        </w:rPr>
        <w:t>1、2或3。其中，1表示消极情感，2表示中立，3表示积极。如果将这项工作在众包 </w:t>
      </w:r>
      <w:r>
        <w:rPr>
          <w:rFonts w:ascii="SimSun" w:hAnsi="SimSun" w:eastAsia="SimSun" w:cs="SimSun"/>
          <w:sz w:val="21"/>
          <w:szCs w:val="21"/>
          <w:spacing w:val="4"/>
        </w:rPr>
        <w:t>平台上被外包给工人，那么由于工人可能出现错误的回答，因此我们需要多个工人来 </w:t>
      </w:r>
      <w:r>
        <w:rPr>
          <w:rFonts w:ascii="SimSun" w:hAnsi="SimSun" w:eastAsia="SimSun" w:cs="SimSun"/>
          <w:sz w:val="21"/>
          <w:szCs w:val="21"/>
          <w:spacing w:val="4"/>
        </w:rPr>
        <w:t>评定每一条微博的情感。这里，众包质量管理的目标就是预测出每条微博的正确情感 </w:t>
      </w:r>
      <w:r>
        <w:rPr>
          <w:rFonts w:ascii="SimSun" w:hAnsi="SimSun" w:eastAsia="SimSun" w:cs="SimSun"/>
          <w:sz w:val="21"/>
          <w:szCs w:val="21"/>
          <w:spacing w:val="-4"/>
        </w:rPr>
        <w:t>及每个工人的准确率。</w:t>
      </w:r>
    </w:p>
    <w:p>
      <w:pPr>
        <w:ind w:left="1409"/>
        <w:spacing w:before="70" w:line="219" w:lineRule="auto"/>
        <w:rPr>
          <w:rFonts w:ascii="SimSun" w:hAnsi="SimSun" w:eastAsia="SimSun" w:cs="SimSun"/>
          <w:sz w:val="21"/>
          <w:szCs w:val="21"/>
        </w:rPr>
      </w:pPr>
      <w:r>
        <w:rPr>
          <w:rFonts w:ascii="SimSun" w:hAnsi="SimSun" w:eastAsia="SimSun" w:cs="SimSun"/>
          <w:sz w:val="21"/>
          <w:szCs w:val="21"/>
        </w:rPr>
        <w:t>接下来，我们将介绍面向全局最优的众包数据质</w:t>
      </w:r>
      <w:r>
        <w:rPr>
          <w:rFonts w:ascii="SimSun" w:hAnsi="SimSun" w:eastAsia="SimSun" w:cs="SimSun"/>
          <w:sz w:val="21"/>
          <w:szCs w:val="21"/>
          <w:spacing w:val="-1"/>
        </w:rPr>
        <w:t>量管理方法。</w:t>
      </w:r>
    </w:p>
    <w:p>
      <w:pPr>
        <w:ind w:left="1000" w:right="74" w:firstLine="409"/>
        <w:spacing w:before="60" w:line="251" w:lineRule="auto"/>
        <w:rPr>
          <w:rFonts w:ascii="SimSun" w:hAnsi="SimSun" w:eastAsia="SimSun" w:cs="SimSun"/>
          <w:sz w:val="21"/>
          <w:szCs w:val="21"/>
        </w:rPr>
      </w:pPr>
      <w:r>
        <w:rPr>
          <w:rFonts w:ascii="SimSun" w:hAnsi="SimSun" w:eastAsia="SimSun" w:cs="SimSun"/>
          <w:sz w:val="21"/>
          <w:szCs w:val="21"/>
          <w:spacing w:val="5"/>
        </w:rPr>
        <w:t>一个直观的方法是考虑所有从项到等级的映射，针对每个映射，推理出它的可能</w:t>
      </w:r>
      <w:r>
        <w:rPr>
          <w:rFonts w:ascii="SimSun" w:hAnsi="SimSun" w:eastAsia="SimSun" w:cs="SimSun"/>
          <w:sz w:val="21"/>
          <w:szCs w:val="21"/>
          <w:spacing w:val="4"/>
        </w:rPr>
        <w:t xml:space="preserve"> </w:t>
      </w:r>
      <w:r>
        <w:rPr>
          <w:rFonts w:ascii="SimSun" w:hAnsi="SimSun" w:eastAsia="SimSun" w:cs="SimSun"/>
          <w:sz w:val="21"/>
          <w:szCs w:val="21"/>
          <w:spacing w:val="-2"/>
        </w:rPr>
        <w:t>性大小，最后选择具有最大可能性的映射作为全局最优解。</w:t>
      </w:r>
    </w:p>
    <w:p>
      <w:pPr>
        <w:ind w:left="1000" w:firstLine="409"/>
        <w:spacing w:before="50" w:line="255" w:lineRule="auto"/>
        <w:rPr>
          <w:rFonts w:ascii="SimSun" w:hAnsi="SimSun" w:eastAsia="SimSun" w:cs="SimSun"/>
          <w:sz w:val="21"/>
          <w:szCs w:val="21"/>
        </w:rPr>
      </w:pPr>
      <w:r>
        <w:rPr>
          <w:rFonts w:ascii="SimSun" w:hAnsi="SimSun" w:eastAsia="SimSun" w:cs="SimSun"/>
          <w:sz w:val="21"/>
          <w:szCs w:val="21"/>
          <w:spacing w:val="8"/>
        </w:rPr>
        <w:t>假定我们的数据集中包含500</w:t>
      </w:r>
      <w:r>
        <w:rPr>
          <w:rFonts w:ascii="SimSun" w:hAnsi="SimSun" w:eastAsia="SimSun" w:cs="SimSun"/>
          <w:sz w:val="21"/>
          <w:szCs w:val="21"/>
          <w:spacing w:val="-34"/>
        </w:rPr>
        <w:t xml:space="preserve"> </w:t>
      </w:r>
      <w:r>
        <w:rPr>
          <w:rFonts w:ascii="SimSun" w:hAnsi="SimSun" w:eastAsia="SimSun" w:cs="SimSun"/>
          <w:sz w:val="21"/>
          <w:szCs w:val="21"/>
          <w:spacing w:val="8"/>
        </w:rPr>
        <w:t>条微博，且每一条微博都有三个可能的情感等级。</w:t>
      </w:r>
      <w:r>
        <w:rPr>
          <w:rFonts w:ascii="SimSun" w:hAnsi="SimSun" w:eastAsia="SimSun" w:cs="SimSun"/>
          <w:sz w:val="21"/>
          <w:szCs w:val="21"/>
        </w:rPr>
        <w:t xml:space="preserve"> </w:t>
      </w:r>
      <w:r>
        <w:rPr>
          <w:rFonts w:ascii="SimSun" w:hAnsi="SimSun" w:eastAsia="SimSun" w:cs="SimSun"/>
          <w:sz w:val="21"/>
          <w:szCs w:val="21"/>
          <w:spacing w:val="4"/>
        </w:rPr>
        <w:t>那么,从微博到等级的映射总数就是350个，这是一个相当大的数字。因此，这个直</w:t>
      </w:r>
      <w:r>
        <w:rPr>
          <w:rFonts w:ascii="SimSun" w:hAnsi="SimSun" w:eastAsia="SimSun" w:cs="SimSun"/>
          <w:sz w:val="21"/>
          <w:szCs w:val="21"/>
          <w:spacing w:val="3"/>
        </w:rPr>
        <w:t>观 </w:t>
      </w:r>
      <w:r>
        <w:rPr>
          <w:rFonts w:ascii="SimSun" w:hAnsi="SimSun" w:eastAsia="SimSun" w:cs="SimSun"/>
          <w:sz w:val="21"/>
          <w:szCs w:val="21"/>
          <w:spacing w:val="-7"/>
        </w:rPr>
        <w:t>的方法并不可行。</w:t>
      </w:r>
    </w:p>
    <w:p>
      <w:pPr>
        <w:ind w:left="1000" w:firstLine="409"/>
        <w:spacing w:before="57" w:line="257" w:lineRule="auto"/>
        <w:rPr>
          <w:rFonts w:ascii="SimSun" w:hAnsi="SimSun" w:eastAsia="SimSun" w:cs="SimSun"/>
          <w:sz w:val="21"/>
          <w:szCs w:val="21"/>
        </w:rPr>
      </w:pPr>
      <w:r>
        <w:rPr>
          <w:rFonts w:ascii="SimSun" w:hAnsi="SimSun" w:eastAsia="SimSun" w:cs="SimSun"/>
          <w:sz w:val="21"/>
          <w:szCs w:val="21"/>
          <w:spacing w:val="1"/>
        </w:rPr>
        <w:t>为了减少这个指数级的复杂度，我们采用两个简单的修剪技术来减少映射的数量，</w:t>
      </w:r>
      <w:r>
        <w:rPr>
          <w:rFonts w:ascii="SimSun" w:hAnsi="SimSun" w:eastAsia="SimSun" w:cs="SimSun"/>
          <w:sz w:val="21"/>
          <w:szCs w:val="21"/>
          <w:spacing w:val="8"/>
        </w:rPr>
        <w:t xml:space="preserve"> </w:t>
      </w:r>
      <w:r>
        <w:rPr>
          <w:rFonts w:ascii="SimSun" w:hAnsi="SimSun" w:eastAsia="SimSun" w:cs="SimSun"/>
          <w:sz w:val="21"/>
          <w:szCs w:val="21"/>
          <w:spacing w:val="8"/>
        </w:rPr>
        <w:t>把3这个大数变化成一个能够管理的数字。我</w:t>
      </w:r>
      <w:r>
        <w:rPr>
          <w:rFonts w:ascii="SimSun" w:hAnsi="SimSun" w:eastAsia="SimSun" w:cs="SimSun"/>
          <w:sz w:val="21"/>
          <w:szCs w:val="21"/>
          <w:spacing w:val="7"/>
        </w:rPr>
        <w:t>们首先假设所有工人都是同一的，他们</w:t>
      </w:r>
      <w:r>
        <w:rPr>
          <w:rFonts w:ascii="SimSun" w:hAnsi="SimSun" w:eastAsia="SimSun" w:cs="SimSun"/>
          <w:sz w:val="21"/>
          <w:szCs w:val="21"/>
        </w:rPr>
        <w:t xml:space="preserve"> </w:t>
      </w:r>
      <w:r>
        <w:rPr>
          <w:rFonts w:ascii="SimSun" w:hAnsi="SimSun" w:eastAsia="SimSun" w:cs="SimSun"/>
          <w:sz w:val="21"/>
          <w:szCs w:val="21"/>
          <w:spacing w:val="4"/>
        </w:rPr>
        <w:t>符合相同的误差分布曲线。然后，我们采用第一个修剪技术，即将收到相同等级评定 </w:t>
      </w:r>
      <w:r>
        <w:rPr>
          <w:rFonts w:ascii="SimSun" w:hAnsi="SimSun" w:eastAsia="SimSun" w:cs="SimSun"/>
          <w:sz w:val="21"/>
          <w:szCs w:val="21"/>
          <w:spacing w:val="9"/>
        </w:rPr>
        <w:t>的微博哈希到同一个桶中。假定有300条微博，每条微博都收到了三个等级为3的评 </w:t>
      </w:r>
      <w:r>
        <w:rPr>
          <w:rFonts w:ascii="SimSun" w:hAnsi="SimSun" w:eastAsia="SimSun" w:cs="SimSun"/>
          <w:sz w:val="21"/>
          <w:szCs w:val="21"/>
          <w:spacing w:val="11"/>
        </w:rPr>
        <w:t>价，有100条微博收到了一个等级为1、</w:t>
      </w:r>
      <w:r>
        <w:rPr>
          <w:rFonts w:ascii="SimSun" w:hAnsi="SimSun" w:eastAsia="SimSun" w:cs="SimSun"/>
          <w:sz w:val="21"/>
          <w:szCs w:val="21"/>
          <w:spacing w:val="58"/>
        </w:rPr>
        <w:t xml:space="preserve"> </w:t>
      </w:r>
      <w:r>
        <w:rPr>
          <w:rFonts w:ascii="SimSun" w:hAnsi="SimSun" w:eastAsia="SimSun" w:cs="SimSun"/>
          <w:sz w:val="21"/>
          <w:szCs w:val="21"/>
          <w:spacing w:val="11"/>
        </w:rPr>
        <w:t>一个等级为2和</w:t>
      </w:r>
      <w:r>
        <w:rPr>
          <w:rFonts w:ascii="SimSun" w:hAnsi="SimSun" w:eastAsia="SimSun" w:cs="SimSun"/>
          <w:sz w:val="21"/>
          <w:szCs w:val="21"/>
          <w:spacing w:val="10"/>
        </w:rPr>
        <w:t>一个等级为3的评价，还有 </w:t>
      </w:r>
      <w:r>
        <w:rPr>
          <w:rFonts w:ascii="SimSun" w:hAnsi="SimSun" w:eastAsia="SimSun" w:cs="SimSun"/>
          <w:sz w:val="21"/>
          <w:szCs w:val="21"/>
          <w:spacing w:val="4"/>
        </w:rPr>
        <w:t>100条微博收到了三个等级为1的评价。于是，我们把所有的微博划分成三个桶，与工 </w:t>
      </w:r>
      <w:r>
        <w:rPr>
          <w:rFonts w:ascii="SimSun" w:hAnsi="SimSun" w:eastAsia="SimSun" w:cs="SimSun"/>
          <w:sz w:val="21"/>
          <w:szCs w:val="21"/>
          <w:spacing w:val="-2"/>
        </w:rPr>
        <w:t>人的答案集合相对应，即B</w:t>
      </w:r>
      <w:r>
        <w:rPr>
          <w:rFonts w:ascii="Calibri" w:hAnsi="Calibri" w:eastAsia="Calibri" w:cs="Calibri"/>
          <w:sz w:val="21"/>
          <w:szCs w:val="21"/>
          <w:spacing w:val="-2"/>
        </w:rPr>
        <w:t>₁</w:t>
      </w:r>
      <w:r>
        <w:rPr>
          <w:rFonts w:ascii="SimSun" w:hAnsi="SimSun" w:eastAsia="SimSun" w:cs="SimSun"/>
          <w:sz w:val="21"/>
          <w:szCs w:val="21"/>
          <w:spacing w:val="-2"/>
        </w:rPr>
        <w:t>={3,3,3},B</w:t>
      </w:r>
      <w:r>
        <w:rPr>
          <w:rFonts w:ascii="Calibri" w:hAnsi="Calibri" w:eastAsia="Calibri" w:cs="Calibri"/>
          <w:sz w:val="21"/>
          <w:szCs w:val="21"/>
          <w:spacing w:val="-2"/>
        </w:rPr>
        <w:t>₂</w:t>
      </w:r>
      <w:r>
        <w:rPr>
          <w:rFonts w:ascii="SimSun" w:hAnsi="SimSun" w:eastAsia="SimSun" w:cs="SimSun"/>
          <w:sz w:val="21"/>
          <w:szCs w:val="21"/>
          <w:spacing w:val="-2"/>
        </w:rPr>
        <w:t>={1,2,3},B</w:t>
      </w:r>
      <w:r>
        <w:rPr>
          <w:rFonts w:ascii="Calibri" w:hAnsi="Calibri" w:eastAsia="Calibri" w:cs="Calibri"/>
          <w:sz w:val="21"/>
          <w:szCs w:val="21"/>
          <w:spacing w:val="-2"/>
        </w:rPr>
        <w:t>₃</w:t>
      </w:r>
      <w:r>
        <w:rPr>
          <w:rFonts w:ascii="SimSun" w:hAnsi="SimSun" w:eastAsia="SimSun" w:cs="SimSun"/>
          <w:sz w:val="21"/>
          <w:szCs w:val="21"/>
          <w:spacing w:val="-2"/>
        </w:rPr>
        <w:t>={1,1,1}。</w:t>
      </w:r>
      <w:r>
        <w:rPr>
          <w:rFonts w:ascii="SimSun" w:hAnsi="SimSun" w:eastAsia="SimSun" w:cs="SimSun"/>
          <w:sz w:val="21"/>
          <w:szCs w:val="21"/>
          <w:spacing w:val="13"/>
        </w:rPr>
        <w:t xml:space="preserve">       </w:t>
      </w:r>
      <w:r>
        <w:rPr>
          <w:rFonts w:ascii="SimSun" w:hAnsi="SimSun" w:eastAsia="SimSun" w:cs="SimSun"/>
          <w:sz w:val="21"/>
          <w:szCs w:val="21"/>
          <w:spacing w:val="-2"/>
        </w:rPr>
        <w:t>我们把每个桶中</w:t>
      </w:r>
    </w:p>
    <w:p>
      <w:pPr>
        <w:pStyle w:val="BodyText"/>
        <w:spacing w:before="227" w:line="211" w:lineRule="exact"/>
        <w:tabs>
          <w:tab w:val="left" w:pos="560"/>
        </w:tabs>
        <w:rPr/>
      </w:pPr>
      <w:r>
        <w:rPr>
          <w:u w:val="single" w:color="auto"/>
          <w:position w:val="-1"/>
        </w:rPr>
        <w:tab/>
      </w:r>
    </w:p>
    <w:p>
      <w:pPr>
        <w:ind w:left="529"/>
        <w:rPr>
          <w:rFonts w:ascii="SimSun" w:hAnsi="SimSun" w:eastAsia="SimSun" w:cs="SimSun"/>
          <w:sz w:val="16"/>
          <w:szCs w:val="16"/>
        </w:rPr>
      </w:pPr>
      <w:r>
        <w:rPr>
          <w:rFonts w:ascii="SimSun" w:hAnsi="SimSun" w:eastAsia="SimSun" w:cs="SimSun"/>
          <w:sz w:val="16"/>
          <w:szCs w:val="16"/>
          <w:position w:val="-5"/>
        </w:rPr>
        <w:drawing>
          <wp:inline distT="0" distB="0" distL="0" distR="0">
            <wp:extent cx="6347" cy="139836"/>
            <wp:effectExtent l="0" t="0" r="0" b="0"/>
            <wp:docPr id="408" name="IM 408"/>
            <wp:cNvGraphicFramePr/>
            <a:graphic>
              <a:graphicData uri="http://schemas.openxmlformats.org/drawingml/2006/picture">
                <pic:pic>
                  <pic:nvPicPr>
                    <pic:cNvPr id="408" name="IM 408"/>
                    <pic:cNvPicPr/>
                  </pic:nvPicPr>
                  <pic:blipFill>
                    <a:blip r:embed="rId319"/>
                    <a:stretch>
                      <a:fillRect/>
                    </a:stretch>
                  </pic:blipFill>
                  <pic:spPr>
                    <a:xfrm rot="0">
                      <a:off x="0" y="0"/>
                      <a:ext cx="6347" cy="139836"/>
                    </a:xfrm>
                    <a:prstGeom prst="rect">
                      <a:avLst/>
                    </a:prstGeom>
                  </pic:spPr>
                </pic:pic>
              </a:graphicData>
            </a:graphic>
          </wp:inline>
        </w:drawing>
      </w:r>
      <w:r>
        <w:rPr>
          <w:rFonts w:ascii="SimSun" w:hAnsi="SimSun" w:eastAsia="SimSun" w:cs="SimSun"/>
          <w:sz w:val="16"/>
          <w:szCs w:val="16"/>
          <w:spacing w:val="21"/>
          <w:w w:val="101"/>
        </w:rPr>
        <w:t xml:space="preserve"> </w:t>
      </w:r>
      <w:r>
        <w:rPr>
          <w:rFonts w:ascii="SimSun" w:hAnsi="SimSun" w:eastAsia="SimSun" w:cs="SimSun"/>
          <w:sz w:val="16"/>
          <w:szCs w:val="16"/>
          <w:spacing w:val="-5"/>
        </w:rPr>
        <w:t>126</w:t>
      </w:r>
    </w:p>
    <w:p>
      <w:pPr>
        <w:sectPr>
          <w:footerReference w:type="default" r:id="rId16"/>
          <w:pgSz w:w="9430" w:h="14300"/>
          <w:pgMar w:top="400" w:right="394" w:bottom="300" w:left="19" w:header="0" w:footer="0" w:gutter="0"/>
        </w:sectPr>
        <w:rPr>
          <w:rFonts w:ascii="SimSun" w:hAnsi="SimSun" w:eastAsia="SimSun" w:cs="SimSun"/>
          <w:sz w:val="16"/>
          <w:szCs w:val="16"/>
        </w:rPr>
      </w:pPr>
    </w:p>
    <w:p>
      <w:pPr>
        <w:ind w:left="6252"/>
        <w:spacing w:before="131" w:line="217" w:lineRule="auto"/>
        <w:rPr>
          <w:rFonts w:ascii="SimHei" w:hAnsi="SimHei" w:eastAsia="SimHei" w:cs="SimHei"/>
          <w:sz w:val="21"/>
          <w:szCs w:val="21"/>
        </w:rPr>
      </w:pPr>
      <w:r>
        <w:rPr>
          <w:rFonts w:ascii="SimHei" w:hAnsi="SimHei" w:eastAsia="SimHei" w:cs="SimHei"/>
          <w:sz w:val="21"/>
          <w:szCs w:val="21"/>
          <w:b/>
          <w:bCs/>
          <w:color w:val="35A2E1"/>
          <w:spacing w:val="-22"/>
        </w:rPr>
        <w:t>第6章</w:t>
      </w:r>
      <w:r>
        <w:rPr>
          <w:rFonts w:ascii="SimHei" w:hAnsi="SimHei" w:eastAsia="SimHei" w:cs="SimHei"/>
          <w:sz w:val="21"/>
          <w:szCs w:val="21"/>
          <w:spacing w:val="-22"/>
        </w:rPr>
        <w:t>|</w:t>
      </w:r>
      <w:r>
        <w:rPr>
          <w:rFonts w:ascii="SimHei" w:hAnsi="SimHei" w:eastAsia="SimHei" w:cs="SimHei"/>
          <w:sz w:val="21"/>
          <w:szCs w:val="21"/>
          <w:spacing w:val="-41"/>
        </w:rPr>
        <w:t xml:space="preserve"> </w:t>
      </w:r>
      <w:r>
        <w:rPr>
          <w:rFonts w:ascii="SimHei" w:hAnsi="SimHei" w:eastAsia="SimHei" w:cs="SimHei"/>
          <w:sz w:val="21"/>
          <w:szCs w:val="21"/>
          <w:b/>
          <w:bCs/>
          <w:color w:val="35A2E1"/>
          <w:spacing w:val="-22"/>
        </w:rPr>
        <w:t>数</w:t>
      </w:r>
      <w:r>
        <w:rPr>
          <w:rFonts w:ascii="SimHei" w:hAnsi="SimHei" w:eastAsia="SimHei" w:cs="SimHei"/>
          <w:sz w:val="21"/>
          <w:szCs w:val="21"/>
          <w:b/>
          <w:bCs/>
          <w:spacing w:val="-22"/>
        </w:rPr>
        <w:t>据质量管理</w:t>
      </w:r>
    </w:p>
    <w:p>
      <w:pPr>
        <w:pStyle w:val="BodyText"/>
        <w:spacing w:line="303" w:lineRule="auto"/>
        <w:rPr/>
      </w:pPr>
      <w:r/>
    </w:p>
    <w:p>
      <w:pPr>
        <w:pStyle w:val="BodyText"/>
        <w:spacing w:line="304" w:lineRule="auto"/>
        <w:rPr/>
      </w:pPr>
      <w:r/>
    </w:p>
    <w:p>
      <w:pPr>
        <w:ind w:right="331"/>
        <w:spacing w:before="68" w:line="237" w:lineRule="auto"/>
        <w:rPr>
          <w:rFonts w:ascii="SimSun" w:hAnsi="SimSun" w:eastAsia="SimSun" w:cs="SimSun"/>
          <w:sz w:val="21"/>
          <w:szCs w:val="21"/>
        </w:rPr>
      </w:pPr>
      <w:r>
        <w:rPr>
          <w:rFonts w:ascii="SimSun" w:hAnsi="SimSun" w:eastAsia="SimSun" w:cs="SimSun"/>
          <w:sz w:val="21"/>
          <w:szCs w:val="21"/>
          <w:spacing w:val="4"/>
        </w:rPr>
        <w:t>的微博同等看待。因此，只需要考虑不同桶中互不相同的映射即可。由于图6-24中有</w:t>
      </w:r>
      <w:r>
        <w:rPr>
          <w:rFonts w:ascii="SimSun" w:hAnsi="SimSun" w:eastAsia="SimSun" w:cs="SimSun"/>
          <w:sz w:val="21"/>
          <w:szCs w:val="21"/>
          <w:spacing w:val="13"/>
        </w:rPr>
        <w:t xml:space="preserve"> </w:t>
      </w:r>
      <w:r>
        <w:rPr>
          <w:rFonts w:ascii="SimSun" w:hAnsi="SimSun" w:eastAsia="SimSun" w:cs="SimSun"/>
          <w:sz w:val="21"/>
          <w:szCs w:val="21"/>
          <w:spacing w:val="2"/>
        </w:rPr>
        <w:t>三个不同的桶，所以我们只需要考虑3³个映射即可。</w:t>
      </w:r>
    </w:p>
    <w:p>
      <w:pPr>
        <w:spacing w:line="39" w:lineRule="exact"/>
        <w:rPr/>
      </w:pPr>
      <w:r/>
    </w:p>
    <w:p>
      <w:pPr>
        <w:spacing w:line="39" w:lineRule="exact"/>
        <w:sectPr>
          <w:footerReference w:type="default" r:id="rId320"/>
          <w:pgSz w:w="9370" w:h="14280"/>
          <w:pgMar w:top="400" w:right="818" w:bottom="442" w:left="279" w:header="0" w:footer="283" w:gutter="0"/>
          <w:cols w:equalWidth="0" w:num="1">
            <w:col w:w="8272" w:space="0"/>
          </w:cols>
        </w:sectPr>
        <w:rPr/>
      </w:pPr>
    </w:p>
    <w:p>
      <w:pPr>
        <w:ind w:right="52" w:firstLine="420"/>
        <w:spacing w:before="40" w:line="253" w:lineRule="auto"/>
        <w:rPr>
          <w:rFonts w:ascii="SimSun" w:hAnsi="SimSun" w:eastAsia="SimSun" w:cs="SimSun"/>
          <w:sz w:val="21"/>
          <w:szCs w:val="21"/>
        </w:rPr>
      </w:pPr>
      <w:r>
        <w:rPr>
          <w:rFonts w:ascii="SimSun" w:hAnsi="SimSun" w:eastAsia="SimSun" w:cs="SimSun"/>
          <w:sz w:val="21"/>
          <w:szCs w:val="21"/>
          <w:spacing w:val="9"/>
        </w:rPr>
        <w:t>接下来，我们采用第二个修剪技术来减少</w:t>
      </w:r>
      <w:r>
        <w:rPr>
          <w:rFonts w:ascii="SimSun" w:hAnsi="SimSun" w:eastAsia="SimSun" w:cs="SimSun"/>
          <w:sz w:val="21"/>
          <w:szCs w:val="21"/>
          <w:spacing w:val="14"/>
        </w:rPr>
        <w:t xml:space="preserve"> </w:t>
      </w:r>
      <w:r>
        <w:rPr>
          <w:rFonts w:ascii="SimSun" w:hAnsi="SimSun" w:eastAsia="SimSun" w:cs="SimSun"/>
          <w:sz w:val="21"/>
          <w:szCs w:val="21"/>
          <w:spacing w:val="8"/>
        </w:rPr>
        <w:t>映射数量。我们认为收到工人评价更高的项最</w:t>
      </w:r>
      <w:r>
        <w:rPr>
          <w:rFonts w:ascii="SimSun" w:hAnsi="SimSun" w:eastAsia="SimSun" w:cs="SimSun"/>
          <w:sz w:val="21"/>
          <w:szCs w:val="21"/>
          <w:spacing w:val="9"/>
        </w:rPr>
        <w:t xml:space="preserve"> </w:t>
      </w:r>
      <w:r>
        <w:rPr>
          <w:rFonts w:ascii="SimSun" w:hAnsi="SimSun" w:eastAsia="SimSun" w:cs="SimSun"/>
          <w:sz w:val="21"/>
          <w:szCs w:val="21"/>
          <w:spacing w:val="8"/>
        </w:rPr>
        <w:t>终被分配的等级也会更高。根据这个，我们对</w:t>
      </w:r>
      <w:r>
        <w:rPr>
          <w:rFonts w:ascii="SimSun" w:hAnsi="SimSun" w:eastAsia="SimSun" w:cs="SimSun"/>
          <w:sz w:val="21"/>
          <w:szCs w:val="21"/>
          <w:spacing w:val="7"/>
        </w:rPr>
        <w:t xml:space="preserve"> </w:t>
      </w:r>
      <w:r>
        <w:rPr>
          <w:rFonts w:ascii="SimSun" w:hAnsi="SimSun" w:eastAsia="SimSun" w:cs="SimSun"/>
          <w:sz w:val="21"/>
          <w:szCs w:val="21"/>
          <w:spacing w:val="3"/>
        </w:rPr>
        <w:t>桶进行支配排序。在图6-24中， </w:t>
      </w:r>
      <w:r>
        <w:rPr>
          <w:rFonts w:ascii="Times New Roman" w:hAnsi="Times New Roman" w:eastAsia="Times New Roman" w:cs="Times New Roman"/>
          <w:sz w:val="21"/>
          <w:szCs w:val="21"/>
          <w:spacing w:val="3"/>
        </w:rPr>
        <w:t>B₁≥B₂≥B₃</w:t>
      </w:r>
      <w:r>
        <w:rPr>
          <w:rFonts w:ascii="SimSun" w:hAnsi="SimSun" w:eastAsia="SimSun" w:cs="SimSun"/>
          <w:sz w:val="21"/>
          <w:szCs w:val="21"/>
          <w:spacing w:val="3"/>
        </w:rPr>
        <w:t>。</w:t>
      </w:r>
    </w:p>
    <w:p>
      <w:pPr>
        <w:ind w:right="45"/>
        <w:spacing w:before="50" w:line="253" w:lineRule="auto"/>
        <w:rPr>
          <w:rFonts w:ascii="SimSun" w:hAnsi="SimSun" w:eastAsia="SimSun" w:cs="SimSun"/>
          <w:sz w:val="21"/>
          <w:szCs w:val="21"/>
        </w:rPr>
      </w:pPr>
      <w:r>
        <w:rPr>
          <w:rFonts w:ascii="SimSun" w:hAnsi="SimSun" w:eastAsia="SimSun" w:cs="SimSun"/>
          <w:sz w:val="21"/>
          <w:szCs w:val="21"/>
          <w:spacing w:val="8"/>
        </w:rPr>
        <w:t>我们将现有的27个映射中不符合支配排序的映</w:t>
      </w:r>
      <w:r>
        <w:rPr>
          <w:rFonts w:ascii="SimSun" w:hAnsi="SimSun" w:eastAsia="SimSun" w:cs="SimSun"/>
          <w:sz w:val="21"/>
          <w:szCs w:val="21"/>
        </w:rPr>
        <w:t xml:space="preserve"> </w:t>
      </w:r>
      <w:r>
        <w:rPr>
          <w:rFonts w:ascii="SimSun" w:hAnsi="SimSun" w:eastAsia="SimSun" w:cs="SimSun"/>
          <w:sz w:val="21"/>
          <w:szCs w:val="21"/>
          <w:spacing w:val="17"/>
        </w:rPr>
        <w:t>射剪去，剩余的有(3,3,3),(3,3,2),(3,3,</w:t>
      </w:r>
      <w:r>
        <w:rPr>
          <w:rFonts w:ascii="SimSun" w:hAnsi="SimSun" w:eastAsia="SimSun" w:cs="SimSun"/>
          <w:sz w:val="21"/>
          <w:szCs w:val="21"/>
          <w:spacing w:val="5"/>
        </w:rPr>
        <w:t xml:space="preserve"> </w:t>
      </w:r>
      <w:r>
        <w:rPr>
          <w:rFonts w:ascii="SimSun" w:hAnsi="SimSun" w:eastAsia="SimSun" w:cs="SimSun"/>
          <w:sz w:val="21"/>
          <w:szCs w:val="21"/>
          <w:spacing w:val="-1"/>
        </w:rPr>
        <w:t>1),(3,2,2),(3,2,1),(3,1,1),(2,2,2),</w:t>
      </w:r>
    </w:p>
    <w:p>
      <w:pPr>
        <w:spacing w:before="54" w:line="216" w:lineRule="auto"/>
        <w:rPr>
          <w:rFonts w:ascii="SimSun" w:hAnsi="SimSun" w:eastAsia="SimSun" w:cs="SimSun"/>
          <w:sz w:val="21"/>
          <w:szCs w:val="21"/>
        </w:rPr>
      </w:pPr>
      <w:r>
        <w:rPr>
          <w:rFonts w:ascii="SimSun" w:hAnsi="SimSun" w:eastAsia="SimSun" w:cs="SimSun"/>
          <w:sz w:val="21"/>
          <w:szCs w:val="21"/>
          <w:spacing w:val="15"/>
        </w:rPr>
        <w:t>(2,2,1),(2,1,1),(1,1,1)10个映射。</w:t>
      </w:r>
    </w:p>
    <w:p>
      <w:pPr>
        <w:ind w:right="58" w:firstLine="420"/>
        <w:spacing w:before="55" w:line="238" w:lineRule="auto"/>
        <w:rPr>
          <w:rFonts w:ascii="SimSun" w:hAnsi="SimSun" w:eastAsia="SimSun" w:cs="SimSun"/>
          <w:sz w:val="21"/>
          <w:szCs w:val="21"/>
        </w:rPr>
      </w:pPr>
      <w:r>
        <w:rPr>
          <w:rFonts w:ascii="SimSun" w:hAnsi="SimSun" w:eastAsia="SimSun" w:cs="SimSun"/>
          <w:sz w:val="21"/>
          <w:szCs w:val="21"/>
          <w:spacing w:val="9"/>
        </w:rPr>
        <w:t>在叙述了核心修剪思想之后，我们以过滤</w:t>
      </w:r>
      <w:r>
        <w:rPr>
          <w:rFonts w:ascii="SimSun" w:hAnsi="SimSun" w:eastAsia="SimSun" w:cs="SimSun"/>
          <w:sz w:val="21"/>
          <w:szCs w:val="21"/>
          <w:spacing w:val="8"/>
        </w:rPr>
        <w:t xml:space="preserve"> </w:t>
      </w:r>
      <w:r>
        <w:rPr>
          <w:rFonts w:ascii="SimSun" w:hAnsi="SimSun" w:eastAsia="SimSun" w:cs="SimSun"/>
          <w:sz w:val="21"/>
          <w:szCs w:val="21"/>
          <w:spacing w:val="8"/>
        </w:rPr>
        <w:t>问题为例，说明全局最优的众包质量管理算法</w:t>
      </w:r>
      <w:r>
        <w:rPr>
          <w:rFonts w:ascii="SimSun" w:hAnsi="SimSun" w:eastAsia="SimSun" w:cs="SimSun"/>
          <w:sz w:val="21"/>
          <w:szCs w:val="21"/>
          <w:spacing w:val="6"/>
        </w:rPr>
        <w:t xml:space="preserve"> </w:t>
      </w:r>
      <w:r>
        <w:rPr>
          <w:rFonts w:ascii="SimSun" w:hAnsi="SimSun" w:eastAsia="SimSun" w:cs="SimSun"/>
          <w:sz w:val="21"/>
          <w:szCs w:val="21"/>
          <w:spacing w:val="-8"/>
        </w:rPr>
        <w:t>的主要流程。</w:t>
      </w:r>
    </w:p>
    <w:p>
      <w:pPr>
        <w:pStyle w:val="BodyText"/>
        <w:spacing w:line="14" w:lineRule="auto"/>
        <w:rPr>
          <w:sz w:val="2"/>
        </w:rPr>
      </w:pPr>
      <w:r>
        <w:rPr>
          <w:sz w:val="2"/>
          <w:szCs w:val="2"/>
        </w:rPr>
        <w:br w:type="column"/>
      </w:r>
    </w:p>
    <w:p>
      <w:pPr>
        <w:ind w:left="69"/>
        <w:spacing w:before="129" w:line="223" w:lineRule="auto"/>
        <w:rPr>
          <w:rFonts w:ascii="SimSun" w:hAnsi="SimSun" w:eastAsia="SimSun" w:cs="SimSun"/>
          <w:sz w:val="16"/>
          <w:szCs w:val="16"/>
        </w:rPr>
      </w:pPr>
      <w:r>
        <w:rPr>
          <w:rFonts w:ascii="SimSun" w:hAnsi="SimSun" w:eastAsia="SimSun" w:cs="SimSun"/>
          <w:sz w:val="16"/>
          <w:szCs w:val="16"/>
          <w:spacing w:val="-2"/>
        </w:rPr>
        <w:t>工人评价</w:t>
      </w:r>
      <w:r>
        <w:rPr>
          <w:rFonts w:ascii="SimSun" w:hAnsi="SimSun" w:eastAsia="SimSun" w:cs="SimSun"/>
          <w:sz w:val="16"/>
          <w:szCs w:val="16"/>
          <w:spacing w:val="17"/>
        </w:rPr>
        <w:t xml:space="preserve">    </w:t>
      </w:r>
      <w:r>
        <w:rPr>
          <w:rFonts w:ascii="SimSun" w:hAnsi="SimSun" w:eastAsia="SimSun" w:cs="SimSun"/>
          <w:sz w:val="16"/>
          <w:szCs w:val="16"/>
          <w:spacing w:val="-2"/>
        </w:rPr>
        <w:t>项</w:t>
      </w:r>
    </w:p>
    <w:p>
      <w:pPr>
        <w:spacing w:line="2569" w:lineRule="exact"/>
        <w:rPr/>
      </w:pPr>
      <w:r>
        <w:rPr>
          <w:position w:val="-51"/>
        </w:rPr>
        <w:drawing>
          <wp:inline distT="0" distB="0" distL="0" distR="0">
            <wp:extent cx="2082780" cy="1631931"/>
            <wp:effectExtent l="0" t="0" r="0" b="0"/>
            <wp:docPr id="410" name="IM 410"/>
            <wp:cNvGraphicFramePr/>
            <a:graphic>
              <a:graphicData uri="http://schemas.openxmlformats.org/drawingml/2006/picture">
                <pic:pic>
                  <pic:nvPicPr>
                    <pic:cNvPr id="410" name="IM 410"/>
                    <pic:cNvPicPr/>
                  </pic:nvPicPr>
                  <pic:blipFill>
                    <a:blip r:embed="rId321"/>
                    <a:stretch>
                      <a:fillRect/>
                    </a:stretch>
                  </pic:blipFill>
                  <pic:spPr>
                    <a:xfrm rot="0">
                      <a:off x="0" y="0"/>
                      <a:ext cx="2082780" cy="1631931"/>
                    </a:xfrm>
                    <a:prstGeom prst="rect">
                      <a:avLst/>
                    </a:prstGeom>
                  </pic:spPr>
                </pic:pic>
              </a:graphicData>
            </a:graphic>
          </wp:inline>
        </w:drawing>
      </w:r>
    </w:p>
    <w:p>
      <w:pPr>
        <w:ind w:left="899"/>
        <w:spacing w:before="29" w:line="220" w:lineRule="auto"/>
        <w:rPr>
          <w:rFonts w:ascii="SimSun" w:hAnsi="SimSun" w:eastAsia="SimSun" w:cs="SimSun"/>
          <w:sz w:val="21"/>
          <w:szCs w:val="21"/>
        </w:rPr>
      </w:pPr>
      <w:r>
        <w:rPr>
          <w:rFonts w:ascii="SimSun" w:hAnsi="SimSun" w:eastAsia="SimSun" w:cs="SimSun"/>
          <w:sz w:val="21"/>
          <w:szCs w:val="21"/>
          <w:color w:val="348DD1"/>
          <w:spacing w:val="-15"/>
        </w:rPr>
        <w:t>图6-24</w:t>
      </w:r>
      <w:r>
        <w:rPr>
          <w:rFonts w:ascii="SimSun" w:hAnsi="SimSun" w:eastAsia="SimSun" w:cs="SimSun"/>
          <w:sz w:val="21"/>
          <w:szCs w:val="21"/>
          <w:color w:val="348DD1"/>
          <w:spacing w:val="58"/>
        </w:rPr>
        <w:t xml:space="preserve"> </w:t>
      </w:r>
      <w:r>
        <w:rPr>
          <w:rFonts w:ascii="SimSun" w:hAnsi="SimSun" w:eastAsia="SimSun" w:cs="SimSun"/>
          <w:sz w:val="21"/>
          <w:szCs w:val="21"/>
          <w:color w:val="348DD1"/>
          <w:spacing w:val="-15"/>
        </w:rPr>
        <w:t>映射实例</w:t>
      </w:r>
    </w:p>
    <w:p>
      <w:pPr>
        <w:spacing w:line="220" w:lineRule="auto"/>
        <w:sectPr>
          <w:type w:val="continuous"/>
          <w:pgSz w:w="9370" w:h="14280"/>
          <w:pgMar w:top="400" w:right="818" w:bottom="442" w:left="279" w:header="0" w:footer="283" w:gutter="0"/>
          <w:cols w:equalWidth="0" w:num="2">
            <w:col w:w="4431" w:space="100"/>
            <w:col w:w="3742" w:space="0"/>
          </w:cols>
        </w:sectPr>
        <w:rPr>
          <w:rFonts w:ascii="SimSun" w:hAnsi="SimSun" w:eastAsia="SimSun" w:cs="SimSun"/>
          <w:sz w:val="21"/>
          <w:szCs w:val="21"/>
        </w:rPr>
      </w:pPr>
    </w:p>
    <w:p>
      <w:pPr>
        <w:ind w:right="304" w:firstLine="420"/>
        <w:spacing w:before="132" w:line="255" w:lineRule="auto"/>
        <w:jc w:val="both"/>
        <w:rPr>
          <w:rFonts w:ascii="KaiTi" w:hAnsi="KaiTi" w:eastAsia="KaiTi" w:cs="KaiTi"/>
          <w:sz w:val="21"/>
          <w:szCs w:val="21"/>
        </w:rPr>
      </w:pPr>
      <w:r>
        <w:rPr>
          <w:rFonts w:ascii="SimSun" w:hAnsi="SimSun" w:eastAsia="SimSun" w:cs="SimSun"/>
          <w:sz w:val="21"/>
          <w:szCs w:val="21"/>
          <w:spacing w:val="2"/>
        </w:rPr>
        <w:t>例6-9  </w:t>
      </w:r>
      <w:r>
        <w:rPr>
          <w:rFonts w:ascii="KaiTi" w:hAnsi="KaiTi" w:eastAsia="KaiTi" w:cs="KaiTi"/>
          <w:sz w:val="21"/>
          <w:szCs w:val="21"/>
          <w:spacing w:val="2"/>
        </w:rPr>
        <w:t>给定一组图片，过滤任务是找出这组图片中所有包含奥巴马的图片。对于</w:t>
      </w:r>
      <w:r>
        <w:rPr>
          <w:rFonts w:ascii="KaiTi" w:hAnsi="KaiTi" w:eastAsia="KaiTi" w:cs="KaiTi"/>
          <w:sz w:val="21"/>
          <w:szCs w:val="21"/>
          <w:spacing w:val="15"/>
        </w:rPr>
        <w:t xml:space="preserve"> </w:t>
      </w:r>
      <w:r>
        <w:rPr>
          <w:rFonts w:ascii="KaiTi" w:hAnsi="KaiTi" w:eastAsia="KaiTi" w:cs="KaiTi"/>
          <w:sz w:val="21"/>
          <w:szCs w:val="21"/>
          <w:spacing w:val="2"/>
        </w:rPr>
        <w:t>每一张图片，我们询问工人，“这张图片上是否是奥巴马?”。工人可以给</w:t>
      </w:r>
      <w:r>
        <w:rPr>
          <w:rFonts w:ascii="KaiTi" w:hAnsi="KaiTi" w:eastAsia="KaiTi" w:cs="KaiTi"/>
          <w:sz w:val="21"/>
          <w:szCs w:val="21"/>
          <w:spacing w:val="1"/>
        </w:rPr>
        <w:t>出0或者1作</w:t>
      </w:r>
      <w:r>
        <w:rPr>
          <w:rFonts w:ascii="KaiTi" w:hAnsi="KaiTi" w:eastAsia="KaiTi" w:cs="KaiTi"/>
          <w:sz w:val="21"/>
          <w:szCs w:val="21"/>
        </w:rPr>
        <w:t xml:space="preserve"> </w:t>
      </w:r>
      <w:r>
        <w:rPr>
          <w:rFonts w:ascii="KaiTi" w:hAnsi="KaiTi" w:eastAsia="KaiTi" w:cs="KaiTi"/>
          <w:sz w:val="21"/>
          <w:szCs w:val="21"/>
          <w:spacing w:val="3"/>
        </w:rPr>
        <w:t>为答案，其中0表示“不是”,1表示“是”。</w:t>
      </w:r>
    </w:p>
    <w:p>
      <w:pPr>
        <w:ind w:right="256" w:firstLine="420"/>
        <w:spacing w:before="47" w:line="254" w:lineRule="auto"/>
        <w:jc w:val="both"/>
        <w:rPr>
          <w:rFonts w:ascii="KaiTi" w:hAnsi="KaiTi" w:eastAsia="KaiTi" w:cs="KaiTi"/>
          <w:sz w:val="21"/>
          <w:szCs w:val="21"/>
        </w:rPr>
      </w:pPr>
      <w:r>
        <w:rPr>
          <w:rFonts w:ascii="KaiTi" w:hAnsi="KaiTi" w:eastAsia="KaiTi" w:cs="KaiTi"/>
          <w:sz w:val="21"/>
          <w:szCs w:val="21"/>
          <w:spacing w:val="7"/>
        </w:rPr>
        <w:t>算法的第一步是对工人的答案进行装桶化。假设每</w:t>
      </w:r>
      <w:r>
        <w:rPr>
          <w:rFonts w:ascii="KaiTi" w:hAnsi="KaiTi" w:eastAsia="KaiTi" w:cs="KaiTi"/>
          <w:sz w:val="21"/>
          <w:szCs w:val="21"/>
          <w:spacing w:val="6"/>
        </w:rPr>
        <w:t>一张图片由</w:t>
      </w:r>
      <w:r>
        <w:rPr>
          <w:rFonts w:ascii="Times New Roman" w:hAnsi="Times New Roman" w:eastAsia="Times New Roman" w:cs="Times New Roman"/>
          <w:sz w:val="21"/>
          <w:szCs w:val="21"/>
          <w:spacing w:val="6"/>
        </w:rPr>
        <w:t>m </w:t>
      </w:r>
      <w:r>
        <w:rPr>
          <w:rFonts w:ascii="KaiTi" w:hAnsi="KaiTi" w:eastAsia="KaiTi" w:cs="KaiTi"/>
          <w:sz w:val="21"/>
          <w:szCs w:val="21"/>
          <w:spacing w:val="6"/>
        </w:rPr>
        <w:t>个工人来判断，</w:t>
      </w:r>
      <w:r>
        <w:rPr>
          <w:rFonts w:ascii="KaiTi" w:hAnsi="KaiTi" w:eastAsia="KaiTi" w:cs="KaiTi"/>
          <w:sz w:val="21"/>
          <w:szCs w:val="21"/>
        </w:rPr>
        <w:t xml:space="preserve"> </w:t>
      </w:r>
      <w:r>
        <w:rPr>
          <w:rFonts w:ascii="KaiTi" w:hAnsi="KaiTi" w:eastAsia="KaiTi" w:cs="KaiTi"/>
          <w:sz w:val="21"/>
          <w:szCs w:val="21"/>
          <w:spacing w:val="10"/>
        </w:rPr>
        <w:t>我们有</w:t>
      </w:r>
      <w:r>
        <w:rPr>
          <w:rFonts w:ascii="SimSun" w:hAnsi="SimSun" w:eastAsia="SimSun" w:cs="SimSun"/>
          <w:sz w:val="21"/>
          <w:szCs w:val="21"/>
          <w:spacing w:val="10"/>
        </w:rPr>
        <w:t>m+1</w:t>
      </w:r>
      <w:r>
        <w:rPr>
          <w:rFonts w:ascii="SimSun" w:hAnsi="SimSun" w:eastAsia="SimSun" w:cs="SimSun"/>
          <w:sz w:val="21"/>
          <w:szCs w:val="21"/>
          <w:spacing w:val="54"/>
        </w:rPr>
        <w:t xml:space="preserve"> </w:t>
      </w:r>
      <w:r>
        <w:rPr>
          <w:rFonts w:ascii="KaiTi" w:hAnsi="KaiTi" w:eastAsia="KaiTi" w:cs="KaiTi"/>
          <w:sz w:val="21"/>
          <w:szCs w:val="21"/>
          <w:spacing w:val="10"/>
        </w:rPr>
        <w:t>个桶，每个桶中的答案从0个0到</w:t>
      </w:r>
      <w:r>
        <w:rPr>
          <w:rFonts w:ascii="SimSun" w:hAnsi="SimSun" w:eastAsia="SimSun" w:cs="SimSun"/>
          <w:sz w:val="21"/>
          <w:szCs w:val="21"/>
          <w:spacing w:val="10"/>
        </w:rPr>
        <w:t>m </w:t>
      </w:r>
      <w:r>
        <w:rPr>
          <w:rFonts w:ascii="KaiTi" w:hAnsi="KaiTi" w:eastAsia="KaiTi" w:cs="KaiTi"/>
          <w:sz w:val="21"/>
          <w:szCs w:val="21"/>
          <w:spacing w:val="10"/>
        </w:rPr>
        <w:t>个0不等。我们用图6-25简要表示这</w:t>
      </w:r>
      <w:r>
        <w:rPr>
          <w:rFonts w:ascii="KaiTi" w:hAnsi="KaiTi" w:eastAsia="KaiTi" w:cs="KaiTi"/>
          <w:sz w:val="21"/>
          <w:szCs w:val="21"/>
          <w:spacing w:val="10"/>
        </w:rPr>
        <w:t xml:space="preserve"> </w:t>
      </w:r>
      <w:r>
        <w:rPr>
          <w:rFonts w:ascii="KaiTi" w:hAnsi="KaiTi" w:eastAsia="KaiTi" w:cs="KaiTi"/>
          <w:sz w:val="21"/>
          <w:szCs w:val="21"/>
          <w:spacing w:val="5"/>
        </w:rPr>
        <w:t>些桶。</w:t>
      </w:r>
      <w:r>
        <w:rPr>
          <w:rFonts w:ascii="KaiTi" w:hAnsi="KaiTi" w:eastAsia="KaiTi" w:cs="KaiTi"/>
          <w:sz w:val="21"/>
          <w:szCs w:val="21"/>
          <w:spacing w:val="-55"/>
        </w:rPr>
        <w:t xml:space="preserve"> </w:t>
      </w:r>
      <w:r>
        <w:rPr>
          <w:rFonts w:ascii="Times New Roman" w:hAnsi="Times New Roman" w:eastAsia="Times New Roman" w:cs="Times New Roman"/>
          <w:sz w:val="21"/>
          <w:szCs w:val="21"/>
          <w:spacing w:val="5"/>
        </w:rPr>
        <w:t>x</w:t>
      </w:r>
      <w:r>
        <w:rPr>
          <w:rFonts w:ascii="Times New Roman" w:hAnsi="Times New Roman" w:eastAsia="Times New Roman" w:cs="Times New Roman"/>
          <w:sz w:val="21"/>
          <w:szCs w:val="21"/>
          <w:spacing w:val="15"/>
        </w:rPr>
        <w:t xml:space="preserve"> </w:t>
      </w:r>
      <w:r>
        <w:rPr>
          <w:rFonts w:ascii="KaiTi" w:hAnsi="KaiTi" w:eastAsia="KaiTi" w:cs="KaiTi"/>
          <w:sz w:val="21"/>
          <w:szCs w:val="21"/>
          <w:spacing w:val="5"/>
        </w:rPr>
        <w:t>轴代表每一张图片收到的答案为1</w:t>
      </w:r>
      <w:r>
        <w:rPr>
          <w:rFonts w:ascii="KaiTi" w:hAnsi="KaiTi" w:eastAsia="KaiTi" w:cs="KaiTi"/>
          <w:sz w:val="21"/>
          <w:szCs w:val="21"/>
          <w:spacing w:val="4"/>
        </w:rPr>
        <w:t>的个数，</w:t>
      </w:r>
      <w:r>
        <w:rPr>
          <w:rFonts w:ascii="Times New Roman" w:hAnsi="Times New Roman" w:eastAsia="Times New Roman" w:cs="Times New Roman"/>
          <w:sz w:val="21"/>
          <w:szCs w:val="21"/>
          <w:spacing w:val="4"/>
        </w:rPr>
        <w:t>y</w:t>
      </w:r>
      <w:r>
        <w:rPr>
          <w:rFonts w:ascii="Times New Roman" w:hAnsi="Times New Roman" w:eastAsia="Times New Roman" w:cs="Times New Roman"/>
          <w:sz w:val="21"/>
          <w:szCs w:val="21"/>
          <w:spacing w:val="24"/>
        </w:rPr>
        <w:t xml:space="preserve"> </w:t>
      </w:r>
      <w:r>
        <w:rPr>
          <w:rFonts w:ascii="KaiTi" w:hAnsi="KaiTi" w:eastAsia="KaiTi" w:cs="KaiTi"/>
          <w:sz w:val="21"/>
          <w:szCs w:val="21"/>
          <w:spacing w:val="4"/>
        </w:rPr>
        <w:t>轴代表每张图片收到的答案为0</w:t>
      </w:r>
      <w:r>
        <w:rPr>
          <w:rFonts w:ascii="KaiTi" w:hAnsi="KaiTi" w:eastAsia="KaiTi" w:cs="KaiTi"/>
          <w:sz w:val="21"/>
          <w:szCs w:val="21"/>
          <w:spacing w:val="4"/>
        </w:rPr>
        <w:t xml:space="preserve"> </w:t>
      </w:r>
      <w:r>
        <w:rPr>
          <w:rFonts w:ascii="KaiTi" w:hAnsi="KaiTi" w:eastAsia="KaiTi" w:cs="KaiTi"/>
          <w:sz w:val="21"/>
          <w:szCs w:val="21"/>
          <w:spacing w:val="-2"/>
        </w:rPr>
        <w:t>的个数。同一个桶中的图片最终会被分配相同的</w:t>
      </w:r>
      <w:r>
        <w:rPr>
          <w:rFonts w:ascii="KaiTi" w:hAnsi="KaiTi" w:eastAsia="KaiTi" w:cs="KaiTi"/>
          <w:sz w:val="21"/>
          <w:szCs w:val="21"/>
          <w:spacing w:val="-3"/>
        </w:rPr>
        <w:t>值。</w:t>
      </w:r>
    </w:p>
    <w:p>
      <w:pPr>
        <w:ind w:left="420"/>
        <w:spacing w:before="97" w:line="220" w:lineRule="auto"/>
        <w:rPr>
          <w:rFonts w:ascii="KaiTi" w:hAnsi="KaiTi" w:eastAsia="KaiTi" w:cs="KaiTi"/>
          <w:sz w:val="21"/>
          <w:szCs w:val="21"/>
        </w:rPr>
      </w:pPr>
      <w:r>
        <w:rPr>
          <w:rFonts w:ascii="KaiTi" w:hAnsi="KaiTi" w:eastAsia="KaiTi" w:cs="KaiTi"/>
          <w:sz w:val="21"/>
          <w:szCs w:val="21"/>
          <w:spacing w:val="20"/>
        </w:rPr>
        <w:t>在图6-25中，(3,0)代表该图片收到了三个1和0个0,(2,1)代表该图</w:t>
      </w:r>
      <w:r>
        <w:rPr>
          <w:rFonts w:ascii="KaiTi" w:hAnsi="KaiTi" w:eastAsia="KaiTi" w:cs="KaiTi"/>
          <w:sz w:val="21"/>
          <w:szCs w:val="21"/>
          <w:spacing w:val="19"/>
        </w:rPr>
        <w:t>片收到</w:t>
      </w:r>
    </w:p>
    <w:p>
      <w:pPr>
        <w:ind w:right="941"/>
        <w:spacing w:before="54" w:line="251" w:lineRule="auto"/>
        <w:rPr>
          <w:rFonts w:ascii="SimSun" w:hAnsi="SimSun" w:eastAsia="SimSun" w:cs="SimSun"/>
          <w:sz w:val="21"/>
          <w:szCs w:val="21"/>
        </w:rPr>
      </w:pPr>
      <w:r>
        <w:rPr>
          <w:rFonts w:ascii="KaiTi" w:hAnsi="KaiTi" w:eastAsia="KaiTi" w:cs="KaiTi"/>
          <w:sz w:val="21"/>
          <w:szCs w:val="21"/>
          <w:spacing w:val="8"/>
        </w:rPr>
        <w:t>了两个1和一个0,以此类推。因为相同桶中的图片具有相同的值，即</w:t>
      </w:r>
      <w:r>
        <w:rPr>
          <w:rFonts w:ascii="Times New Roman" w:hAnsi="Times New Roman" w:eastAsia="Times New Roman" w:cs="Times New Roman"/>
          <w:sz w:val="21"/>
          <w:szCs w:val="21"/>
          <w:spacing w:val="8"/>
        </w:rPr>
        <w:t>f(a)=f(b),</w:t>
      </w:r>
      <w:r>
        <w:rPr>
          <w:rFonts w:ascii="Times New Roman" w:hAnsi="Times New Roman" w:eastAsia="Times New Roman" w:cs="Times New Roman"/>
          <w:sz w:val="21"/>
          <w:szCs w:val="21"/>
          <w:spacing w:val="17"/>
        </w:rPr>
        <w:t xml:space="preserve"> </w:t>
      </w:r>
      <w:r>
        <w:rPr>
          <w:rFonts w:ascii="KaiTi" w:hAnsi="KaiTi" w:eastAsia="KaiTi" w:cs="KaiTi"/>
          <w:sz w:val="21"/>
          <w:szCs w:val="21"/>
        </w:rPr>
        <w:t>且图片</w:t>
      </w:r>
      <w:r>
        <w:rPr>
          <w:rFonts w:ascii="Times New Roman" w:hAnsi="Times New Roman" w:eastAsia="Times New Roman" w:cs="Times New Roman"/>
          <w:sz w:val="21"/>
          <w:szCs w:val="21"/>
        </w:rPr>
        <w:t>I₃=1,</w:t>
      </w:r>
      <w:r>
        <w:rPr>
          <w:rFonts w:ascii="Times New Roman" w:hAnsi="Times New Roman" w:eastAsia="Times New Roman" w:cs="Times New Roman"/>
          <w:sz w:val="21"/>
          <w:szCs w:val="21"/>
          <w:spacing w:val="7"/>
        </w:rPr>
        <w:t xml:space="preserve">     </w:t>
      </w:r>
      <w:r>
        <w:rPr>
          <w:rFonts w:ascii="KaiTi" w:hAnsi="KaiTi" w:eastAsia="KaiTi" w:cs="KaiTi"/>
          <w:sz w:val="21"/>
          <w:szCs w:val="21"/>
        </w:rPr>
        <w:t>所以</w:t>
      </w:r>
      <w:r>
        <w:rPr>
          <w:rFonts w:ascii="Times New Roman" w:hAnsi="Times New Roman" w:eastAsia="Times New Roman" w:cs="Times New Roman"/>
          <w:sz w:val="21"/>
          <w:szCs w:val="21"/>
        </w:rPr>
        <w:t>f(l₃)=f(1₄)</w:t>
      </w:r>
      <w:r>
        <w:rPr>
          <w:rFonts w:ascii="SimSun" w:hAnsi="SimSun" w:eastAsia="SimSun" w:cs="SimSun"/>
          <w:sz w:val="21"/>
          <w:szCs w:val="21"/>
        </w:rPr>
        <w:t>。</w:t>
      </w:r>
    </w:p>
    <w:p>
      <w:pPr>
        <w:ind w:right="256" w:firstLine="420"/>
        <w:spacing w:before="47" w:line="261" w:lineRule="auto"/>
        <w:jc w:val="both"/>
        <w:rPr>
          <w:rFonts w:ascii="KaiTi" w:hAnsi="KaiTi" w:eastAsia="KaiTi" w:cs="KaiTi"/>
          <w:sz w:val="21"/>
          <w:szCs w:val="21"/>
        </w:rPr>
      </w:pPr>
      <w:r>
        <w:rPr>
          <w:rFonts w:ascii="KaiTi" w:hAnsi="KaiTi" w:eastAsia="KaiTi" w:cs="KaiTi"/>
          <w:sz w:val="21"/>
          <w:szCs w:val="21"/>
          <w:spacing w:val="7"/>
        </w:rPr>
        <w:t>算法的第二步是对桶进行支配排序。收到答案1越多的图片的真实值越有可能是</w:t>
      </w:r>
      <w:r>
        <w:rPr>
          <w:rFonts w:ascii="KaiTi" w:hAnsi="KaiTi" w:eastAsia="KaiTi" w:cs="KaiTi"/>
          <w:sz w:val="21"/>
          <w:szCs w:val="21"/>
          <w:spacing w:val="7"/>
        </w:rPr>
        <w:t xml:space="preserve"> </w:t>
      </w:r>
      <w:r>
        <w:rPr>
          <w:rFonts w:ascii="KaiTi" w:hAnsi="KaiTi" w:eastAsia="KaiTi" w:cs="KaiTi"/>
          <w:sz w:val="21"/>
          <w:szCs w:val="21"/>
          <w:spacing w:val="3"/>
        </w:rPr>
        <w:t>1,因此有</w:t>
      </w:r>
      <w:r>
        <w:rPr>
          <w:rFonts w:ascii="KaiTi" w:hAnsi="KaiTi" w:eastAsia="KaiTi" w:cs="KaiTi"/>
          <w:sz w:val="21"/>
          <w:szCs w:val="21"/>
          <w:spacing w:val="-28"/>
        </w:rPr>
        <w:t xml:space="preserve"> </w:t>
      </w:r>
      <w:r>
        <w:rPr>
          <w:rFonts w:ascii="Times New Roman" w:hAnsi="Times New Roman" w:eastAsia="Times New Roman" w:cs="Times New Roman"/>
          <w:sz w:val="21"/>
          <w:szCs w:val="21"/>
          <w:spacing w:val="3"/>
        </w:rPr>
        <w:t>(m,O)→(m-1,1)→</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3"/>
        </w:rPr>
        <w:t>…→(1,m-1)→(0,m)</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w:t>
      </w:r>
      <w:r>
        <w:rPr>
          <w:rFonts w:ascii="SimSun" w:hAnsi="SimSun" w:eastAsia="SimSun" w:cs="SimSun"/>
          <w:sz w:val="21"/>
          <w:szCs w:val="21"/>
          <w:spacing w:val="1"/>
        </w:rPr>
        <w:t xml:space="preserve">          </w:t>
      </w:r>
      <w:r>
        <w:rPr>
          <w:rFonts w:ascii="KaiTi" w:hAnsi="KaiTi" w:eastAsia="KaiTi" w:cs="KaiTi"/>
          <w:sz w:val="21"/>
          <w:szCs w:val="21"/>
          <w:spacing w:val="3"/>
        </w:rPr>
        <w:t>图</w:t>
      </w:r>
      <w:r>
        <w:rPr>
          <w:rFonts w:ascii="KaiTi" w:hAnsi="KaiTi" w:eastAsia="KaiTi" w:cs="KaiTi"/>
          <w:sz w:val="21"/>
          <w:szCs w:val="21"/>
          <w:spacing w:val="2"/>
        </w:rPr>
        <w:t>6-25通过有向边表示了</w:t>
      </w:r>
      <w:r>
        <w:rPr>
          <w:rFonts w:ascii="KaiTi" w:hAnsi="KaiTi" w:eastAsia="KaiTi" w:cs="KaiTi"/>
          <w:sz w:val="21"/>
          <w:szCs w:val="21"/>
        </w:rPr>
        <w:t xml:space="preserve"> </w:t>
      </w:r>
      <w:r>
        <w:rPr>
          <w:rFonts w:ascii="KaiTi" w:hAnsi="KaiTi" w:eastAsia="KaiTi" w:cs="KaiTi"/>
          <w:sz w:val="21"/>
          <w:szCs w:val="21"/>
          <w:spacing w:val="6"/>
        </w:rPr>
        <w:t>不同桶间的支配关系。我们将所有为一个桶分配0却为其支配的桶分配1的映射丢弃，</w:t>
      </w:r>
      <w:r>
        <w:rPr>
          <w:rFonts w:ascii="KaiTi" w:hAnsi="KaiTi" w:eastAsia="KaiTi" w:cs="KaiTi"/>
          <w:sz w:val="21"/>
          <w:szCs w:val="21"/>
          <w:spacing w:val="16"/>
        </w:rPr>
        <w:t xml:space="preserve"> </w:t>
      </w:r>
      <w:r>
        <w:rPr>
          <w:rFonts w:ascii="KaiTi" w:hAnsi="KaiTi" w:eastAsia="KaiTi" w:cs="KaiTi"/>
          <w:sz w:val="21"/>
          <w:szCs w:val="21"/>
          <w:spacing w:val="26"/>
        </w:rPr>
        <w:t>如将为(3,0)分配0却为(2,1)分配1的桶丢弃。</w:t>
      </w:r>
    </w:p>
    <w:p>
      <w:pPr>
        <w:ind w:firstLine="1780"/>
        <w:spacing w:line="3450" w:lineRule="exact"/>
        <w:rPr/>
      </w:pPr>
      <w:r>
        <w:rPr>
          <w:position w:val="-69"/>
        </w:rPr>
        <w:drawing>
          <wp:inline distT="0" distB="0" distL="0" distR="0">
            <wp:extent cx="2895602" cy="2190780"/>
            <wp:effectExtent l="0" t="0" r="0" b="0"/>
            <wp:docPr id="412" name="IM 412"/>
            <wp:cNvGraphicFramePr/>
            <a:graphic>
              <a:graphicData uri="http://schemas.openxmlformats.org/drawingml/2006/picture">
                <pic:pic>
                  <pic:nvPicPr>
                    <pic:cNvPr id="412" name="IM 412"/>
                    <pic:cNvPicPr/>
                  </pic:nvPicPr>
                  <pic:blipFill>
                    <a:blip r:embed="rId322"/>
                    <a:stretch>
                      <a:fillRect/>
                    </a:stretch>
                  </pic:blipFill>
                  <pic:spPr>
                    <a:xfrm rot="0">
                      <a:off x="0" y="0"/>
                      <a:ext cx="2895602" cy="2190780"/>
                    </a:xfrm>
                    <a:prstGeom prst="rect">
                      <a:avLst/>
                    </a:prstGeom>
                  </pic:spPr>
                </pic:pic>
              </a:graphicData>
            </a:graphic>
          </wp:inline>
        </w:drawing>
      </w:r>
    </w:p>
    <w:p>
      <w:pPr>
        <w:ind w:left="2959"/>
        <w:spacing w:before="79" w:line="184" w:lineRule="auto"/>
        <w:rPr>
          <w:rFonts w:ascii="SimSun" w:hAnsi="SimSun" w:eastAsia="SimSun" w:cs="SimSun"/>
          <w:sz w:val="21"/>
          <w:szCs w:val="21"/>
        </w:rPr>
      </w:pPr>
      <w:r>
        <w:rPr>
          <w:rFonts w:ascii="SimSun" w:hAnsi="SimSun" w:eastAsia="SimSun" w:cs="SimSun"/>
          <w:sz w:val="21"/>
          <w:szCs w:val="21"/>
          <w:color w:val="3794DC"/>
          <w:spacing w:val="-17"/>
        </w:rPr>
        <w:t>图6-25</w:t>
      </w:r>
      <w:r>
        <w:rPr>
          <w:rFonts w:ascii="SimSun" w:hAnsi="SimSun" w:eastAsia="SimSun" w:cs="SimSun"/>
          <w:sz w:val="21"/>
          <w:szCs w:val="21"/>
          <w:color w:val="3794DC"/>
          <w:spacing w:val="40"/>
        </w:rPr>
        <w:t xml:space="preserve"> </w:t>
      </w:r>
      <w:r>
        <w:rPr>
          <w:rFonts w:ascii="SimSun" w:hAnsi="SimSun" w:eastAsia="SimSun" w:cs="SimSun"/>
          <w:sz w:val="21"/>
          <w:szCs w:val="21"/>
          <w:color w:val="3794DC"/>
          <w:spacing w:val="-17"/>
        </w:rPr>
        <w:t>分割点划分实例</w:t>
      </w:r>
    </w:p>
    <w:p>
      <w:pPr>
        <w:spacing w:line="184" w:lineRule="auto"/>
        <w:sectPr>
          <w:type w:val="continuous"/>
          <w:pgSz w:w="9370" w:h="14280"/>
          <w:pgMar w:top="400" w:right="818" w:bottom="442" w:left="279" w:header="0" w:footer="283" w:gutter="0"/>
          <w:cols w:equalWidth="0" w:num="1">
            <w:col w:w="8272" w:space="0"/>
          </w:cols>
        </w:sectPr>
        <w:rPr>
          <w:rFonts w:ascii="SimSun" w:hAnsi="SimSun" w:eastAsia="SimSun" w:cs="SimSun"/>
          <w:sz w:val="21"/>
          <w:szCs w:val="21"/>
        </w:rPr>
      </w:pPr>
    </w:p>
    <w:p>
      <w:pPr>
        <w:ind w:left="370"/>
        <w:rPr>
          <w:rFonts w:ascii="SimSun" w:hAnsi="SimSun" w:eastAsia="SimSun" w:cs="SimSun"/>
          <w:sz w:val="22"/>
          <w:szCs w:val="22"/>
        </w:rPr>
      </w:pPr>
      <w:r>
        <w:pict>
          <v:rect id="_x0000_s588" style="position:absolute;margin-left:27.9977pt;margin-top:686pt;mso-position-vertical-relative:page;mso-position-horizontal-relative:page;width:0.55pt;height:12pt;z-index:252597248;" o:allowincell="f" fillcolor="#0000FF" filled="true" stroked="false"/>
        </w:pict>
      </w:r>
      <w:r>
        <w:drawing>
          <wp:anchor distT="0" distB="0" distL="0" distR="0" simplePos="0" relativeHeight="252596224" behindDoc="0" locked="0" layoutInCell="0" allowOverlap="1">
            <wp:simplePos x="0" y="0"/>
            <wp:positionH relativeFrom="page">
              <wp:posOffset>0</wp:posOffset>
            </wp:positionH>
            <wp:positionV relativeFrom="page">
              <wp:posOffset>8705838</wp:posOffset>
            </wp:positionV>
            <wp:extent cx="368324" cy="152370"/>
            <wp:effectExtent l="0" t="0" r="0" b="0"/>
            <wp:wrapNone/>
            <wp:docPr id="414" name="IM 414"/>
            <wp:cNvGraphicFramePr/>
            <a:graphic>
              <a:graphicData uri="http://schemas.openxmlformats.org/drawingml/2006/picture">
                <pic:pic>
                  <pic:nvPicPr>
                    <pic:cNvPr id="414" name="IM 414"/>
                    <pic:cNvPicPr/>
                  </pic:nvPicPr>
                  <pic:blipFill>
                    <a:blip r:embed="rId323"/>
                    <a:stretch>
                      <a:fillRect/>
                    </a:stretch>
                  </pic:blipFill>
                  <pic:spPr>
                    <a:xfrm rot="0">
                      <a:off x="0" y="0"/>
                      <a:ext cx="368324" cy="152370"/>
                    </a:xfrm>
                    <a:prstGeom prst="rect">
                      <a:avLst/>
                    </a:prstGeom>
                  </pic:spPr>
                </pic:pic>
              </a:graphicData>
            </a:graphic>
          </wp:anchor>
        </w:drawing>
      </w:r>
      <w:r>
        <w:rPr>
          <w:rFonts w:ascii="SimSun" w:hAnsi="SimSun" w:eastAsia="SimSun" w:cs="SimSun"/>
          <w:sz w:val="22"/>
          <w:szCs w:val="22"/>
          <w:color w:val="007EDF"/>
          <w:position w:val="-16"/>
        </w:rPr>
        <w:drawing>
          <wp:inline distT="0" distB="0" distL="0" distR="0">
            <wp:extent cx="615930" cy="565170"/>
            <wp:effectExtent l="0" t="0" r="0" b="0"/>
            <wp:docPr id="416" name="IM 416"/>
            <wp:cNvGraphicFramePr/>
            <a:graphic>
              <a:graphicData uri="http://schemas.openxmlformats.org/drawingml/2006/picture">
                <pic:pic>
                  <pic:nvPicPr>
                    <pic:cNvPr id="416" name="IM 416"/>
                    <pic:cNvPicPr/>
                  </pic:nvPicPr>
                  <pic:blipFill>
                    <a:blip r:embed="rId324"/>
                    <a:stretch>
                      <a:fillRect/>
                    </a:stretch>
                  </pic:blipFill>
                  <pic:spPr>
                    <a:xfrm rot="0">
                      <a:off x="0" y="0"/>
                      <a:ext cx="615930" cy="565170"/>
                    </a:xfrm>
                    <a:prstGeom prst="rect">
                      <a:avLst/>
                    </a:prstGeom>
                  </pic:spPr>
                </pic:pic>
              </a:graphicData>
            </a:graphic>
          </wp:inline>
        </w:drawing>
      </w:r>
      <w:r>
        <w:rPr>
          <w:rFonts w:ascii="SimSun" w:hAnsi="SimSun" w:eastAsia="SimSun" w:cs="SimSun"/>
          <w:sz w:val="22"/>
          <w:szCs w:val="22"/>
          <w:b/>
          <w:bCs/>
          <w:color w:val="007EDF"/>
          <w:spacing w:val="-25"/>
        </w:rPr>
        <w:t>大数据治理：</w:t>
      </w:r>
      <w:r>
        <w:rPr>
          <w:rFonts w:ascii="SimSun" w:hAnsi="SimSun" w:eastAsia="SimSun" w:cs="SimSun"/>
          <w:sz w:val="22"/>
          <w:szCs w:val="22"/>
          <w:color w:val="007EDF"/>
          <w:spacing w:val="-25"/>
        </w:rPr>
        <w:t xml:space="preserve"> </w:t>
      </w:r>
      <w:r>
        <w:rPr>
          <w:rFonts w:ascii="SimSun" w:hAnsi="SimSun" w:eastAsia="SimSun" w:cs="SimSun"/>
          <w:sz w:val="22"/>
          <w:szCs w:val="22"/>
          <w:spacing w:val="-25"/>
        </w:rPr>
        <w:t>理论与方法………………</w:t>
      </w:r>
    </w:p>
    <w:p>
      <w:pPr>
        <w:pStyle w:val="BodyText"/>
        <w:spacing w:line="359" w:lineRule="auto"/>
        <w:rPr/>
      </w:pPr>
      <w:r/>
    </w:p>
    <w:p>
      <w:pPr>
        <w:ind w:left="1030" w:firstLine="430"/>
        <w:spacing w:before="71" w:line="248" w:lineRule="auto"/>
        <w:jc w:val="both"/>
        <w:rPr>
          <w:rFonts w:ascii="KaiTi" w:hAnsi="KaiTi" w:eastAsia="KaiTi" w:cs="KaiTi"/>
          <w:sz w:val="22"/>
          <w:szCs w:val="22"/>
        </w:rPr>
      </w:pPr>
      <w:r>
        <w:rPr>
          <w:rFonts w:ascii="KaiTi" w:hAnsi="KaiTi" w:eastAsia="KaiTi" w:cs="KaiTi"/>
          <w:sz w:val="22"/>
          <w:szCs w:val="22"/>
          <w:spacing w:val="-4"/>
        </w:rPr>
        <w:t>我们将满足算法第一步和第二步限制的映射称为支</w:t>
      </w:r>
      <w:r>
        <w:rPr>
          <w:rFonts w:ascii="KaiTi" w:hAnsi="KaiTi" w:eastAsia="KaiTi" w:cs="KaiTi"/>
          <w:sz w:val="22"/>
          <w:szCs w:val="22"/>
          <w:spacing w:val="-5"/>
        </w:rPr>
        <w:t>配性一致的映射。为了构建出</w:t>
      </w:r>
      <w:r>
        <w:rPr>
          <w:rFonts w:ascii="KaiTi" w:hAnsi="KaiTi" w:eastAsia="KaiTi" w:cs="KaiTi"/>
          <w:sz w:val="22"/>
          <w:szCs w:val="22"/>
        </w:rPr>
        <w:t xml:space="preserve"> </w:t>
      </w:r>
      <w:r>
        <w:rPr>
          <w:rFonts w:ascii="KaiTi" w:hAnsi="KaiTi" w:eastAsia="KaiTi" w:cs="KaiTi"/>
          <w:sz w:val="22"/>
          <w:szCs w:val="22"/>
          <w:spacing w:val="-6"/>
        </w:rPr>
        <w:t>支配性一致的映射，我们选择一个分割点将排序好的答案集合划分为两部分。为前半</w:t>
      </w:r>
      <w:r>
        <w:rPr>
          <w:rFonts w:ascii="KaiTi" w:hAnsi="KaiTi" w:eastAsia="KaiTi" w:cs="KaiTi"/>
          <w:sz w:val="22"/>
          <w:szCs w:val="22"/>
          <w:spacing w:val="16"/>
        </w:rPr>
        <w:t xml:space="preserve"> </w:t>
      </w:r>
      <w:r>
        <w:rPr>
          <w:rFonts w:ascii="KaiTi" w:hAnsi="KaiTi" w:eastAsia="KaiTi" w:cs="KaiTi"/>
          <w:sz w:val="22"/>
          <w:szCs w:val="22"/>
          <w:spacing w:val="15"/>
        </w:rPr>
        <w:t>部分分配答案1,为后半部分分配答案0。例如，如图6-7所示，</w:t>
      </w:r>
      <w:r>
        <w:rPr>
          <w:rFonts w:ascii="KaiTi" w:hAnsi="KaiTi" w:eastAsia="KaiTi" w:cs="KaiTi"/>
          <w:sz w:val="22"/>
          <w:szCs w:val="22"/>
          <w:spacing w:val="14"/>
        </w:rPr>
        <w:t>如果在(2,1)和</w:t>
      </w:r>
      <w:r>
        <w:rPr>
          <w:rFonts w:ascii="KaiTi" w:hAnsi="KaiTi" w:eastAsia="KaiTi" w:cs="KaiTi"/>
          <w:sz w:val="22"/>
          <w:szCs w:val="22"/>
        </w:rPr>
        <w:t xml:space="preserve"> </w:t>
      </w:r>
      <w:r>
        <w:rPr>
          <w:rFonts w:ascii="KaiTi" w:hAnsi="KaiTi" w:eastAsia="KaiTi" w:cs="KaiTi"/>
          <w:sz w:val="22"/>
          <w:szCs w:val="22"/>
          <w:spacing w:val="5"/>
        </w:rPr>
        <w:t>(1,2)之间选择分割点，会使得项</w:t>
      </w:r>
      <w:r>
        <w:rPr>
          <w:rFonts w:ascii="Times New Roman" w:hAnsi="Times New Roman" w:eastAsia="Times New Roman" w:cs="Times New Roman"/>
          <w:sz w:val="22"/>
          <w:szCs w:val="22"/>
          <w:spacing w:val="5"/>
        </w:rPr>
        <w:t>I</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I₃</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I₄   </w:t>
      </w:r>
      <w:r>
        <w:rPr>
          <w:rFonts w:ascii="KaiTi" w:hAnsi="KaiTi" w:eastAsia="KaiTi" w:cs="KaiTi"/>
          <w:sz w:val="22"/>
          <w:szCs w:val="22"/>
          <w:spacing w:val="5"/>
        </w:rPr>
        <w:t>被映射为1,项</w:t>
      </w:r>
      <w:r>
        <w:rPr>
          <w:rFonts w:ascii="Times New Roman" w:hAnsi="Times New Roman" w:eastAsia="Times New Roman" w:cs="Times New Roman"/>
          <w:sz w:val="22"/>
          <w:szCs w:val="22"/>
          <w:spacing w:val="5"/>
        </w:rPr>
        <w:t>I₂</w:t>
      </w:r>
      <w:r>
        <w:rPr>
          <w:rFonts w:ascii="Times New Roman" w:hAnsi="Times New Roman" w:eastAsia="Times New Roman" w:cs="Times New Roman"/>
          <w:sz w:val="22"/>
          <w:szCs w:val="22"/>
          <w:spacing w:val="32"/>
        </w:rPr>
        <w:t xml:space="preserve"> </w:t>
      </w:r>
      <w:r>
        <w:rPr>
          <w:rFonts w:ascii="KaiTi" w:hAnsi="KaiTi" w:eastAsia="KaiTi" w:cs="KaiTi"/>
          <w:sz w:val="22"/>
          <w:szCs w:val="22"/>
          <w:spacing w:val="5"/>
        </w:rPr>
        <w:t>被映射为0。我们有5</w:t>
      </w:r>
      <w:r>
        <w:rPr>
          <w:rFonts w:ascii="KaiTi" w:hAnsi="KaiTi" w:eastAsia="KaiTi" w:cs="KaiTi"/>
          <w:sz w:val="22"/>
          <w:szCs w:val="22"/>
        </w:rPr>
        <w:t xml:space="preserve"> </w:t>
      </w:r>
      <w:r>
        <w:rPr>
          <w:rFonts w:ascii="KaiTi" w:hAnsi="KaiTi" w:eastAsia="KaiTi" w:cs="KaiTi"/>
          <w:sz w:val="22"/>
          <w:szCs w:val="22"/>
          <w:spacing w:val="-4"/>
        </w:rPr>
        <w:t>个可能的分割点，即0、1、2、3、4,每个分割点</w:t>
      </w:r>
      <w:r>
        <w:rPr>
          <w:rFonts w:ascii="KaiTi" w:hAnsi="KaiTi" w:eastAsia="KaiTi" w:cs="KaiTi"/>
          <w:sz w:val="22"/>
          <w:szCs w:val="22"/>
          <w:spacing w:val="-5"/>
        </w:rPr>
        <w:t>都对应着支配性一致的映射。如分割</w:t>
      </w:r>
      <w:r>
        <w:rPr>
          <w:rFonts w:ascii="KaiTi" w:hAnsi="KaiTi" w:eastAsia="KaiTi" w:cs="KaiTi"/>
          <w:sz w:val="22"/>
          <w:szCs w:val="22"/>
        </w:rPr>
        <w:t xml:space="preserve"> </w:t>
      </w:r>
      <w:r>
        <w:rPr>
          <w:rFonts w:ascii="KaiTi" w:hAnsi="KaiTi" w:eastAsia="KaiTi" w:cs="KaiTi"/>
          <w:sz w:val="22"/>
          <w:szCs w:val="22"/>
          <w:spacing w:val="4"/>
        </w:rPr>
        <w:t>点0对应着将所有项映射为0,分割点4对应着将所有项映射为1。</w:t>
      </w:r>
    </w:p>
    <w:p>
      <w:pPr>
        <w:ind w:left="1030" w:right="7" w:firstLine="430"/>
        <w:spacing w:before="51" w:line="232" w:lineRule="auto"/>
        <w:jc w:val="both"/>
        <w:rPr>
          <w:rFonts w:ascii="SimSun" w:hAnsi="SimSun" w:eastAsia="SimSun" w:cs="SimSun"/>
          <w:sz w:val="22"/>
          <w:szCs w:val="22"/>
        </w:rPr>
      </w:pPr>
      <w:r>
        <w:rPr>
          <w:rFonts w:ascii="SimSun" w:hAnsi="SimSun" w:eastAsia="SimSun" w:cs="SimSun"/>
          <w:sz w:val="22"/>
          <w:szCs w:val="22"/>
          <w:spacing w:val="-5"/>
        </w:rPr>
        <w:t>该算法枚举了所有的支配性一致映射，对它们的可能性进行了计算，并返回了最</w:t>
      </w:r>
      <w:r>
        <w:rPr>
          <w:rFonts w:ascii="SimSun" w:hAnsi="SimSun" w:eastAsia="SimSun" w:cs="SimSun"/>
          <w:sz w:val="22"/>
          <w:szCs w:val="22"/>
          <w:spacing w:val="14"/>
        </w:rPr>
        <w:t xml:space="preserve"> </w:t>
      </w:r>
      <w:r>
        <w:rPr>
          <w:rFonts w:ascii="SimSun" w:hAnsi="SimSun" w:eastAsia="SimSun" w:cs="SimSun"/>
          <w:sz w:val="22"/>
          <w:szCs w:val="22"/>
          <w:spacing w:val="-2"/>
        </w:rPr>
        <w:t>大可能的映射。如果有</w:t>
      </w:r>
      <w:r>
        <w:rPr>
          <w:rFonts w:ascii="Times New Roman" w:hAnsi="Times New Roman" w:eastAsia="Times New Roman" w:cs="Times New Roman"/>
          <w:sz w:val="22"/>
          <w:szCs w:val="22"/>
          <w:spacing w:val="-2"/>
        </w:rPr>
        <w:t>m+2 </w:t>
      </w:r>
      <w:r>
        <w:rPr>
          <w:rFonts w:ascii="SimSun" w:hAnsi="SimSun" w:eastAsia="SimSun" w:cs="SimSun"/>
          <w:sz w:val="22"/>
          <w:szCs w:val="22"/>
          <w:spacing w:val="-2"/>
        </w:rPr>
        <w:t>个映射，那么每个映射的可能性能够在</w:t>
      </w:r>
      <w:r>
        <w:rPr>
          <w:rFonts w:ascii="Times New Roman" w:hAnsi="Times New Roman" w:eastAsia="Times New Roman" w:cs="Times New Roman"/>
          <w:sz w:val="22"/>
          <w:szCs w:val="22"/>
          <w:spacing w:val="-2"/>
        </w:rPr>
        <w:t>O(mlll)          </w:t>
      </w:r>
      <w:r>
        <w:rPr>
          <w:rFonts w:ascii="SimSun" w:hAnsi="SimSun" w:eastAsia="SimSun" w:cs="SimSun"/>
          <w:sz w:val="22"/>
          <w:szCs w:val="22"/>
          <w:spacing w:val="-2"/>
        </w:rPr>
        <w:t>的时</w:t>
      </w:r>
      <w:r>
        <w:rPr>
          <w:rFonts w:ascii="SimSun" w:hAnsi="SimSun" w:eastAsia="SimSun" w:cs="SimSun"/>
          <w:sz w:val="22"/>
          <w:szCs w:val="22"/>
          <w:spacing w:val="12"/>
        </w:rPr>
        <w:t xml:space="preserve"> </w:t>
      </w:r>
      <w:r>
        <w:rPr>
          <w:rFonts w:ascii="SimSun" w:hAnsi="SimSun" w:eastAsia="SimSun" w:cs="SimSun"/>
          <w:sz w:val="22"/>
          <w:szCs w:val="22"/>
          <w:spacing w:val="-3"/>
        </w:rPr>
        <w:t>间内计算出来，算法的时间复杂度为0</w:t>
      </w:r>
      <w:r>
        <w:rPr>
          <w:rFonts w:ascii="Times New Roman" w:hAnsi="Times New Roman" w:eastAsia="Times New Roman" w:cs="Times New Roman"/>
          <w:sz w:val="22"/>
          <w:szCs w:val="22"/>
          <w:spacing w:val="-3"/>
        </w:rPr>
        <w:t>(m²lIl)</w:t>
      </w:r>
      <w:r>
        <w:rPr>
          <w:rFonts w:ascii="SimSun" w:hAnsi="SimSun" w:eastAsia="SimSun" w:cs="SimSun"/>
          <w:sz w:val="22"/>
          <w:szCs w:val="22"/>
          <w:spacing w:val="-3"/>
        </w:rPr>
        <w:t>。</w:t>
      </w:r>
    </w:p>
    <w:p>
      <w:pPr>
        <w:ind w:left="1034"/>
        <w:spacing w:before="188" w:line="221" w:lineRule="auto"/>
        <w:outlineLvl w:val="6"/>
        <w:rPr>
          <w:rFonts w:ascii="SimHei" w:hAnsi="SimHei" w:eastAsia="SimHei" w:cs="SimHei"/>
          <w:sz w:val="28"/>
          <w:szCs w:val="28"/>
        </w:rPr>
      </w:pPr>
      <w:r>
        <w:rPr>
          <w:rFonts w:ascii="SimHei" w:hAnsi="SimHei" w:eastAsia="SimHei" w:cs="SimHei"/>
          <w:sz w:val="28"/>
          <w:szCs w:val="28"/>
          <w:b/>
          <w:bCs/>
          <w:color w:val="248CDC"/>
          <w:spacing w:val="-3"/>
        </w:rPr>
        <w:t>6.6.4</w:t>
      </w:r>
      <w:r>
        <w:rPr>
          <w:rFonts w:ascii="SimHei" w:hAnsi="SimHei" w:eastAsia="SimHei" w:cs="SimHei"/>
          <w:sz w:val="28"/>
          <w:szCs w:val="28"/>
          <w:color w:val="248CDC"/>
          <w:spacing w:val="25"/>
        </w:rPr>
        <w:t xml:space="preserve">  </w:t>
      </w:r>
      <w:r>
        <w:rPr>
          <w:rFonts w:ascii="SimHei" w:hAnsi="SimHei" w:eastAsia="SimHei" w:cs="SimHei"/>
          <w:sz w:val="28"/>
          <w:szCs w:val="28"/>
          <w:b/>
          <w:bCs/>
          <w:color w:val="248CDC"/>
          <w:spacing w:val="-3"/>
        </w:rPr>
        <w:t>基于用户反馈的数据清洗</w:t>
      </w:r>
    </w:p>
    <w:p>
      <w:pPr>
        <w:ind w:left="1463"/>
        <w:spacing w:before="213" w:line="221" w:lineRule="auto"/>
        <w:outlineLvl w:val="6"/>
        <w:rPr>
          <w:rFonts w:ascii="SimHei" w:hAnsi="SimHei" w:eastAsia="SimHei" w:cs="SimHei"/>
          <w:sz w:val="22"/>
          <w:szCs w:val="22"/>
        </w:rPr>
      </w:pPr>
      <w:r>
        <w:rPr>
          <w:rFonts w:ascii="SimHei" w:hAnsi="SimHei" w:eastAsia="SimHei" w:cs="SimHei"/>
          <w:sz w:val="22"/>
          <w:szCs w:val="22"/>
          <w:b/>
          <w:bCs/>
          <w:spacing w:val="-6"/>
        </w:rPr>
        <w:t>1.</w:t>
      </w:r>
      <w:r>
        <w:rPr>
          <w:rFonts w:ascii="SimHei" w:hAnsi="SimHei" w:eastAsia="SimHei" w:cs="SimHei"/>
          <w:sz w:val="22"/>
          <w:szCs w:val="22"/>
          <w:spacing w:val="-39"/>
        </w:rPr>
        <w:t xml:space="preserve"> </w:t>
      </w:r>
      <w:r>
        <w:rPr>
          <w:rFonts w:ascii="SimHei" w:hAnsi="SimHei" w:eastAsia="SimHei" w:cs="SimHei"/>
          <w:sz w:val="22"/>
          <w:szCs w:val="22"/>
          <w:b/>
          <w:bCs/>
          <w:spacing w:val="-6"/>
        </w:rPr>
        <w:t>用户反馈的意义</w:t>
      </w:r>
    </w:p>
    <w:p>
      <w:pPr>
        <w:ind w:left="1030" w:right="5" w:firstLine="430"/>
        <w:spacing w:before="98" w:line="248" w:lineRule="auto"/>
        <w:jc w:val="both"/>
        <w:rPr>
          <w:rFonts w:ascii="SimSun" w:hAnsi="SimSun" w:eastAsia="SimSun" w:cs="SimSun"/>
          <w:sz w:val="22"/>
          <w:szCs w:val="22"/>
        </w:rPr>
      </w:pPr>
      <w:r>
        <w:rPr>
          <w:rFonts w:ascii="SimSun" w:hAnsi="SimSun" w:eastAsia="SimSun" w:cs="SimSun"/>
          <w:sz w:val="22"/>
          <w:szCs w:val="22"/>
          <w:spacing w:val="-5"/>
        </w:rPr>
        <w:t>主动学习以有限的标记实例和大量没有标记的实例开始。这些标记的集合形成了</w:t>
      </w:r>
      <w:r>
        <w:rPr>
          <w:rFonts w:ascii="SimSun" w:hAnsi="SimSun" w:eastAsia="SimSun" w:cs="SimSun"/>
          <w:sz w:val="22"/>
          <w:szCs w:val="22"/>
          <w:spacing w:val="12"/>
        </w:rPr>
        <w:t xml:space="preserve"> </w:t>
      </w:r>
      <w:r>
        <w:rPr>
          <w:rFonts w:ascii="SimSun" w:hAnsi="SimSun" w:eastAsia="SimSun" w:cs="SimSun"/>
          <w:sz w:val="22"/>
          <w:szCs w:val="22"/>
          <w:spacing w:val="-5"/>
        </w:rPr>
        <w:t>初始训练数据，用于分类器的初始训练。主动学习的目的是从无标记的这些</w:t>
      </w:r>
      <w:r>
        <w:rPr>
          <w:rFonts w:ascii="SimSun" w:hAnsi="SimSun" w:eastAsia="SimSun" w:cs="SimSun"/>
          <w:sz w:val="22"/>
          <w:szCs w:val="22"/>
          <w:spacing w:val="-6"/>
        </w:rPr>
        <w:t>实例中寻</w:t>
      </w:r>
      <w:r>
        <w:rPr>
          <w:rFonts w:ascii="SimSun" w:hAnsi="SimSun" w:eastAsia="SimSun" w:cs="SimSun"/>
          <w:sz w:val="22"/>
          <w:szCs w:val="22"/>
        </w:rPr>
        <w:t xml:space="preserve"> </w:t>
      </w:r>
      <w:r>
        <w:rPr>
          <w:rFonts w:ascii="SimSun" w:hAnsi="SimSun" w:eastAsia="SimSun" w:cs="SimSun"/>
          <w:sz w:val="22"/>
          <w:szCs w:val="22"/>
          <w:spacing w:val="-5"/>
        </w:rPr>
        <w:t>找出能最快速度加强分类器精确性的实例。那我们应该使用什么样的标</w:t>
      </w:r>
      <w:r>
        <w:rPr>
          <w:rFonts w:ascii="SimSun" w:hAnsi="SimSun" w:eastAsia="SimSun" w:cs="SimSun"/>
          <w:sz w:val="22"/>
          <w:szCs w:val="22"/>
          <w:spacing w:val="-6"/>
        </w:rPr>
        <w:t>准来挑选这些</w:t>
      </w:r>
      <w:r>
        <w:rPr>
          <w:rFonts w:ascii="SimSun" w:hAnsi="SimSun" w:eastAsia="SimSun" w:cs="SimSun"/>
          <w:sz w:val="22"/>
          <w:szCs w:val="22"/>
        </w:rPr>
        <w:t xml:space="preserve"> </w:t>
      </w:r>
      <w:r>
        <w:rPr>
          <w:rFonts w:ascii="SimSun" w:hAnsi="SimSun" w:eastAsia="SimSun" w:cs="SimSun"/>
          <w:sz w:val="22"/>
          <w:szCs w:val="22"/>
          <w:spacing w:val="-2"/>
        </w:rPr>
        <w:t>实例?初始的分类器对其中的一些无标记实例的分类是很肯定的，</w:t>
      </w:r>
      <w:r>
        <w:rPr>
          <w:rFonts w:ascii="SimSun" w:hAnsi="SimSun" w:eastAsia="SimSun" w:cs="SimSun"/>
          <w:sz w:val="22"/>
          <w:szCs w:val="22"/>
          <w:spacing w:val="-3"/>
        </w:rPr>
        <w:t>但对大部分实例分</w:t>
      </w:r>
      <w:r>
        <w:rPr>
          <w:rFonts w:ascii="SimSun" w:hAnsi="SimSun" w:eastAsia="SimSun" w:cs="SimSun"/>
          <w:sz w:val="22"/>
          <w:szCs w:val="22"/>
        </w:rPr>
        <w:t xml:space="preserve"> </w:t>
      </w:r>
      <w:r>
        <w:rPr>
          <w:rFonts w:ascii="SimSun" w:hAnsi="SimSun" w:eastAsia="SimSun" w:cs="SimSun"/>
          <w:sz w:val="22"/>
          <w:szCs w:val="22"/>
          <w:spacing w:val="-5"/>
        </w:rPr>
        <w:t>类是不确定的。这些不确定的实例落在分类器中的模糊区。这个模糊区在训练集小时</w:t>
      </w:r>
      <w:r>
        <w:rPr>
          <w:rFonts w:ascii="SimSun" w:hAnsi="SimSun" w:eastAsia="SimSun" w:cs="SimSun"/>
          <w:sz w:val="22"/>
          <w:szCs w:val="22"/>
          <w:spacing w:val="16"/>
        </w:rPr>
        <w:t xml:space="preserve"> </w:t>
      </w:r>
      <w:r>
        <w:rPr>
          <w:rFonts w:ascii="SimSun" w:hAnsi="SimSun" w:eastAsia="SimSun" w:cs="SimSun"/>
          <w:sz w:val="22"/>
          <w:szCs w:val="22"/>
          <w:spacing w:val="-5"/>
        </w:rPr>
        <w:t>是很大的。分类器可以通过对这些不确定实例的分类来减小它的模糊区</w:t>
      </w:r>
      <w:r>
        <w:rPr>
          <w:rFonts w:ascii="SimSun" w:hAnsi="SimSun" w:eastAsia="SimSun" w:cs="SimSun"/>
          <w:sz w:val="22"/>
          <w:szCs w:val="22"/>
          <w:spacing w:val="-6"/>
        </w:rPr>
        <w:t>。这种直觉形</w:t>
      </w:r>
      <w:r>
        <w:rPr>
          <w:rFonts w:ascii="SimSun" w:hAnsi="SimSun" w:eastAsia="SimSun" w:cs="SimSun"/>
          <w:sz w:val="22"/>
          <w:szCs w:val="22"/>
        </w:rPr>
        <w:t xml:space="preserve"> </w:t>
      </w:r>
      <w:r>
        <w:rPr>
          <w:rFonts w:ascii="SimSun" w:hAnsi="SimSun" w:eastAsia="SimSun" w:cs="SimSun"/>
          <w:sz w:val="22"/>
          <w:szCs w:val="22"/>
          <w:spacing w:val="-5"/>
        </w:rPr>
        <w:t>成了主动学习主要标准的基本依据之一。我们</w:t>
      </w:r>
      <w:r>
        <w:rPr>
          <w:rFonts w:ascii="SimSun" w:hAnsi="SimSun" w:eastAsia="SimSun" w:cs="SimSun"/>
          <w:sz w:val="22"/>
          <w:szCs w:val="22"/>
          <w:spacing w:val="-6"/>
        </w:rPr>
        <w:t>举几个例子来展示基于不确定得分选择</w:t>
      </w:r>
      <w:r>
        <w:rPr>
          <w:rFonts w:ascii="SimSun" w:hAnsi="SimSun" w:eastAsia="SimSun" w:cs="SimSun"/>
          <w:sz w:val="22"/>
          <w:szCs w:val="22"/>
        </w:rPr>
        <w:t xml:space="preserve"> </w:t>
      </w:r>
      <w:r>
        <w:rPr>
          <w:rFonts w:ascii="SimSun" w:hAnsi="SimSun" w:eastAsia="SimSun" w:cs="SimSun"/>
          <w:sz w:val="22"/>
          <w:szCs w:val="22"/>
          <w:spacing w:val="-12"/>
        </w:rPr>
        <w:t>的实例是如何帮助减少分类器模糊区的。</w:t>
      </w:r>
    </w:p>
    <w:p>
      <w:pPr>
        <w:ind w:left="1030" w:right="28" w:firstLine="430"/>
        <w:spacing w:before="78" w:line="229" w:lineRule="auto"/>
        <w:rPr>
          <w:rFonts w:ascii="SimSun" w:hAnsi="SimSun" w:eastAsia="SimSun" w:cs="SimSun"/>
          <w:sz w:val="22"/>
          <w:szCs w:val="22"/>
        </w:rPr>
      </w:pPr>
      <w:r>
        <w:rPr>
          <w:rFonts w:ascii="SimSun" w:hAnsi="SimSun" w:eastAsia="SimSun" w:cs="SimSun"/>
          <w:sz w:val="22"/>
          <w:szCs w:val="22"/>
          <w:spacing w:val="-5"/>
        </w:rPr>
        <w:t>图6-26展示了基于用户反馈主动学习模型的整个框架。整个过程主要有以下四个</w:t>
      </w:r>
      <w:r>
        <w:rPr>
          <w:rFonts w:ascii="SimSun" w:hAnsi="SimSun" w:eastAsia="SimSun" w:cs="SimSun"/>
          <w:sz w:val="22"/>
          <w:szCs w:val="22"/>
          <w:spacing w:val="3"/>
        </w:rPr>
        <w:t xml:space="preserve"> </w:t>
      </w:r>
      <w:r>
        <w:rPr>
          <w:rFonts w:ascii="SimSun" w:hAnsi="SimSun" w:eastAsia="SimSun" w:cs="SimSun"/>
          <w:sz w:val="22"/>
          <w:szCs w:val="22"/>
          <w:spacing w:val="-12"/>
        </w:rPr>
        <w:t>阶段。</w:t>
      </w:r>
    </w:p>
    <w:p>
      <w:pPr>
        <w:pStyle w:val="BodyText"/>
        <w:ind w:firstLine="1790"/>
        <w:spacing w:before="106" w:line="2200" w:lineRule="exact"/>
        <w:rPr/>
      </w:pPr>
      <w:r>
        <w:rPr>
          <w:position w:val="-44"/>
        </w:rPr>
        <w:pict>
          <v:group id="_x0000_s590" style="mso-position-vertical-relative:line;mso-position-horizontal-relative:char;width:323.05pt;height:110.05pt;" filled="false" stroked="false" coordsize="6460,2201" coordorigin="0,0">
            <v:shape id="_x0000_s592" style="position:absolute;left:0;top:0;width:6460;height:2201;" filled="false" stroked="false" type="#_x0000_t75">
              <v:imagedata o:title="" r:id="rId325"/>
            </v:shape>
            <v:shape id="_x0000_s594" style="position:absolute;left:200;top:207;width:3085;height:1880;" filled="false" stroked="false" type="#_x0000_t202">
              <v:fill on="false"/>
              <v:stroke on="false"/>
              <v:path/>
              <v:imagedata o:title=""/>
              <o:lock v:ext="edit" aspectratio="false"/>
              <v:textbox inset="0mm,0mm,0mm,0mm">
                <w:txbxContent>
                  <w:p>
                    <w:pPr>
                      <w:ind w:left="1419"/>
                      <w:spacing w:before="19" w:line="208" w:lineRule="auto"/>
                      <w:rPr>
                        <w:rFonts w:ascii="SimSun" w:hAnsi="SimSun" w:eastAsia="SimSun" w:cs="SimSun"/>
                        <w:sz w:val="16"/>
                        <w:szCs w:val="16"/>
                      </w:rPr>
                    </w:pPr>
                    <w:r>
                      <w:rPr>
                        <w:rFonts w:ascii="SimSun" w:hAnsi="SimSun" w:eastAsia="SimSun" w:cs="SimSun"/>
                        <w:sz w:val="16"/>
                        <w:szCs w:val="16"/>
                        <w:spacing w:val="-2"/>
                      </w:rPr>
                      <w:t>少量标记</w:t>
                    </w:r>
                  </w:p>
                  <w:p>
                    <w:pPr>
                      <w:ind w:left="1550"/>
                      <w:spacing w:line="220" w:lineRule="auto"/>
                      <w:rPr>
                        <w:rFonts w:ascii="SimSun" w:hAnsi="SimSun" w:eastAsia="SimSun" w:cs="SimSun"/>
                        <w:sz w:val="16"/>
                        <w:szCs w:val="16"/>
                      </w:rPr>
                    </w:pPr>
                    <w:r>
                      <w:rPr>
                        <w:rFonts w:ascii="SimSun" w:hAnsi="SimSun" w:eastAsia="SimSun" w:cs="SimSun"/>
                        <w:sz w:val="16"/>
                        <w:szCs w:val="16"/>
                        <w:color w:val="517693"/>
                        <w:spacing w:val="6"/>
                      </w:rPr>
                      <w:t>实例</w:t>
                    </w:r>
                  </w:p>
                  <w:p>
                    <w:pPr>
                      <w:spacing w:line="300" w:lineRule="auto"/>
                      <w:rPr>
                        <w:rFonts w:ascii="Arial"/>
                        <w:sz w:val="21"/>
                      </w:rPr>
                    </w:pPr>
                    <w:r/>
                  </w:p>
                  <w:p>
                    <w:pPr>
                      <w:spacing w:line="300" w:lineRule="auto"/>
                      <w:rPr>
                        <w:rFonts w:ascii="Arial"/>
                        <w:sz w:val="21"/>
                      </w:rPr>
                    </w:pPr>
                    <w:r/>
                  </w:p>
                  <w:p>
                    <w:pPr>
                      <w:spacing w:line="300" w:lineRule="auto"/>
                      <w:rPr>
                        <w:rFonts w:ascii="Arial"/>
                        <w:sz w:val="21"/>
                      </w:rPr>
                    </w:pPr>
                    <w:r/>
                  </w:p>
                  <w:p>
                    <w:pPr>
                      <w:ind w:right="20"/>
                      <w:spacing w:before="52" w:line="162" w:lineRule="auto"/>
                      <w:jc w:val="right"/>
                      <w:rPr>
                        <w:rFonts w:ascii="SimSun" w:hAnsi="SimSun" w:eastAsia="SimSun" w:cs="SimSun"/>
                        <w:sz w:val="16"/>
                        <w:szCs w:val="16"/>
                      </w:rPr>
                    </w:pPr>
                    <w:r>
                      <w:rPr>
                        <w:rFonts w:ascii="SimSun" w:hAnsi="SimSun" w:eastAsia="SimSun" w:cs="SimSun"/>
                        <w:sz w:val="16"/>
                        <w:szCs w:val="16"/>
                        <w:color w:val="C7E9F6"/>
                        <w:spacing w:val="10"/>
                      </w:rPr>
                      <w:t>委员会1     </w:t>
                    </w:r>
                    <w:r>
                      <w:rPr>
                        <w:rFonts w:ascii="SimSun" w:hAnsi="SimSun" w:eastAsia="SimSun" w:cs="SimSun"/>
                        <w:sz w:val="16"/>
                        <w:szCs w:val="16"/>
                        <w:color w:val="FFFFFF"/>
                        <w:spacing w:val="10"/>
                      </w:rPr>
                      <w:t>委员会”</w:t>
                    </w:r>
                  </w:p>
                  <w:p>
                    <w:pPr>
                      <w:ind w:left="20"/>
                      <w:spacing w:line="197" w:lineRule="auto"/>
                      <w:rPr>
                        <w:rFonts w:ascii="SimSun" w:hAnsi="SimSun" w:eastAsia="SimSun" w:cs="SimSun"/>
                        <w:sz w:val="16"/>
                        <w:szCs w:val="16"/>
                      </w:rPr>
                    </w:pPr>
                    <w:r>
                      <w:rPr>
                        <w:rFonts w:ascii="SimSun" w:hAnsi="SimSun" w:eastAsia="SimSun" w:cs="SimSun"/>
                        <w:sz w:val="16"/>
                        <w:szCs w:val="16"/>
                        <w:color w:val="425B6E"/>
                        <w:spacing w:val="-7"/>
                      </w:rPr>
                      <w:t>记实例</w:t>
                    </w:r>
                  </w:p>
                  <w:p>
                    <w:pPr>
                      <w:ind w:left="1730"/>
                      <w:spacing w:before="39" w:line="219" w:lineRule="auto"/>
                      <w:rPr>
                        <w:rFonts w:ascii="SimSun" w:hAnsi="SimSun" w:eastAsia="SimSun" w:cs="SimSun"/>
                        <w:sz w:val="16"/>
                        <w:szCs w:val="16"/>
                      </w:rPr>
                    </w:pPr>
                    <w:r>
                      <w:rPr>
                        <w:rFonts w:ascii="SimSun" w:hAnsi="SimSun" w:eastAsia="SimSun" w:cs="SimSun"/>
                        <w:sz w:val="16"/>
                        <w:szCs w:val="16"/>
                        <w:spacing w:val="-6"/>
                      </w:rPr>
                      <w:t>学习模型</w:t>
                    </w:r>
                  </w:p>
                </w:txbxContent>
              </v:textbox>
            </v:shape>
            <v:shape id="_x0000_s596" style="position:absolute;left:3490;top:1476;width:80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不确定得分</w:t>
                    </w:r>
                  </w:p>
                </w:txbxContent>
              </v:textbox>
            </v:shape>
            <v:shape id="_x0000_s598" style="position:absolute;left:3619;top:247;width:648;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7"/>
                      </w:rPr>
                      <w:t>用户标记</w:t>
                    </w:r>
                  </w:p>
                </w:txbxContent>
              </v:textbox>
            </v:shape>
            <v:shape id="_x0000_s600" style="position:absolute;left:120;top:1477;width:645;height:200;" filled="false" stroked="false" type="#_x0000_t202">
              <v:fill on="false"/>
              <v:stroke on="false"/>
              <v:path/>
              <v:imagedata o:title=""/>
              <o:lock v:ext="edit" aspectratio="false"/>
              <v:textbox inset="0mm,0mm,0mm,0mm">
                <w:txbxContent>
                  <w:p>
                    <w:pPr>
                      <w:ind w:left="20"/>
                      <w:spacing w:before="19" w:line="208" w:lineRule="auto"/>
                      <w:rPr>
                        <w:rFonts w:ascii="SimSun" w:hAnsi="SimSun" w:eastAsia="SimSun" w:cs="SimSun"/>
                        <w:sz w:val="16"/>
                        <w:szCs w:val="16"/>
                      </w:rPr>
                    </w:pPr>
                    <w:r>
                      <w:rPr>
                        <w:rFonts w:ascii="SimSun" w:hAnsi="SimSun" w:eastAsia="SimSun" w:cs="SimSun"/>
                        <w:sz w:val="16"/>
                        <w:szCs w:val="16"/>
                        <w:color w:val="425B6E"/>
                        <w:spacing w:val="-7"/>
                      </w:rPr>
                      <w:t>大量无标</w:t>
                    </w:r>
                  </w:p>
                </w:txbxContent>
              </v:textbox>
            </v:shape>
            <v:shape id="_x0000_s602" style="position:absolute;left:4529;top:1586;width:622;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Times New Roman" w:hAnsi="Times New Roman" w:eastAsia="Times New Roman" w:cs="Times New Roman"/>
                        <w:sz w:val="16"/>
                        <w:szCs w:val="16"/>
                        <w:color w:val="69A2CE"/>
                        <w:spacing w:val="-3"/>
                      </w:rPr>
                      <w:t>N</w:t>
                    </w:r>
                    <w:r>
                      <w:rPr>
                        <w:rFonts w:ascii="SimSun" w:hAnsi="SimSun" w:eastAsia="SimSun" w:cs="SimSun"/>
                        <w:sz w:val="16"/>
                        <w:szCs w:val="16"/>
                        <w:color w:val="69A2CE"/>
                        <w:spacing w:val="-3"/>
                      </w:rPr>
                      <w:t>个实例</w:t>
                    </w:r>
                  </w:p>
                </w:txbxContent>
              </v:textbox>
            </v:shape>
            <v:shape id="_x0000_s604" style="position:absolute;left:5899;top:1537;width:352;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106071"/>
                        <w:spacing w:val="-2"/>
                      </w:rPr>
                      <w:t>用户</w:t>
                    </w:r>
                  </w:p>
                </w:txbxContent>
              </v:textbox>
            </v:shape>
          </v:group>
        </w:pict>
      </w:r>
    </w:p>
    <w:p>
      <w:pPr>
        <w:ind w:left="3580"/>
        <w:spacing w:before="157" w:line="219" w:lineRule="auto"/>
        <w:rPr>
          <w:rFonts w:ascii="SimSun" w:hAnsi="SimSun" w:eastAsia="SimSun" w:cs="SimSun"/>
          <w:sz w:val="16"/>
          <w:szCs w:val="16"/>
        </w:rPr>
      </w:pPr>
      <w:r>
        <w:rPr>
          <w:rFonts w:ascii="SimSun" w:hAnsi="SimSun" w:eastAsia="SimSun" w:cs="SimSun"/>
          <w:sz w:val="16"/>
          <w:szCs w:val="16"/>
          <w:color w:val="2E89B7"/>
          <w:spacing w:val="17"/>
        </w:rPr>
        <w:t>图6</w:t>
      </w:r>
      <w:r>
        <w:rPr>
          <w:rFonts w:ascii="SimSun" w:hAnsi="SimSun" w:eastAsia="SimSun" w:cs="SimSun"/>
          <w:sz w:val="16"/>
          <w:szCs w:val="16"/>
          <w:color w:val="2E89B7"/>
          <w:spacing w:val="-37"/>
        </w:rPr>
        <w:t xml:space="preserve"> </w:t>
      </w:r>
      <w:r>
        <w:rPr>
          <w:rFonts w:ascii="SimSun" w:hAnsi="SimSun" w:eastAsia="SimSun" w:cs="SimSun"/>
          <w:sz w:val="16"/>
          <w:szCs w:val="16"/>
          <w:color w:val="2E89B7"/>
          <w:spacing w:val="17"/>
        </w:rPr>
        <w:t>-</w:t>
      </w:r>
      <w:r>
        <w:rPr>
          <w:rFonts w:ascii="SimSun" w:hAnsi="SimSun" w:eastAsia="SimSun" w:cs="SimSun"/>
          <w:sz w:val="16"/>
          <w:szCs w:val="16"/>
          <w:color w:val="2E89B7"/>
          <w:spacing w:val="-45"/>
        </w:rPr>
        <w:t xml:space="preserve"> </w:t>
      </w:r>
      <w:r>
        <w:rPr>
          <w:rFonts w:ascii="SimSun" w:hAnsi="SimSun" w:eastAsia="SimSun" w:cs="SimSun"/>
          <w:sz w:val="16"/>
          <w:szCs w:val="16"/>
          <w:color w:val="2E89B7"/>
          <w:spacing w:val="17"/>
        </w:rPr>
        <w:t>26</w:t>
      </w:r>
      <w:r>
        <w:rPr>
          <w:rFonts w:ascii="SimSun" w:hAnsi="SimSun" w:eastAsia="SimSun" w:cs="SimSun"/>
          <w:sz w:val="16"/>
          <w:szCs w:val="16"/>
          <w:color w:val="2E89B7"/>
          <w:spacing w:val="72"/>
        </w:rPr>
        <w:t xml:space="preserve"> </w:t>
      </w:r>
      <w:r>
        <w:rPr>
          <w:rFonts w:ascii="SimSun" w:hAnsi="SimSun" w:eastAsia="SimSun" w:cs="SimSun"/>
          <w:sz w:val="16"/>
          <w:szCs w:val="16"/>
          <w:color w:val="2E89B7"/>
          <w:spacing w:val="17"/>
        </w:rPr>
        <w:t>基于用户反馈主动学习模型</w:t>
      </w:r>
    </w:p>
    <w:p>
      <w:pPr>
        <w:ind w:left="1030" w:right="9" w:firstLine="430"/>
        <w:spacing w:before="283" w:line="246" w:lineRule="auto"/>
        <w:jc w:val="both"/>
        <w:rPr>
          <w:rFonts w:ascii="SimSun" w:hAnsi="SimSun" w:eastAsia="SimSun" w:cs="SimSun"/>
          <w:sz w:val="22"/>
          <w:szCs w:val="22"/>
        </w:rPr>
      </w:pPr>
      <w:r>
        <w:rPr>
          <w:rFonts w:ascii="SimSun" w:hAnsi="SimSun" w:eastAsia="SimSun" w:cs="SimSun"/>
          <w:sz w:val="22"/>
          <w:szCs w:val="22"/>
          <w:spacing w:val="-5"/>
        </w:rPr>
        <w:t>阶段1:学习模型的初始化。这里的学习模型可以是贝叶斯分类器、决策树或支持</w:t>
      </w:r>
      <w:r>
        <w:rPr>
          <w:rFonts w:ascii="SimSun" w:hAnsi="SimSun" w:eastAsia="SimSun" w:cs="SimSun"/>
          <w:sz w:val="22"/>
          <w:szCs w:val="22"/>
          <w:spacing w:val="17"/>
        </w:rPr>
        <w:t xml:space="preserve"> </w:t>
      </w:r>
      <w:r>
        <w:rPr>
          <w:rFonts w:ascii="SimSun" w:hAnsi="SimSun" w:eastAsia="SimSun" w:cs="SimSun"/>
          <w:sz w:val="22"/>
          <w:szCs w:val="22"/>
          <w:spacing w:val="-5"/>
        </w:rPr>
        <w:t>向量机等机器学习模型中的任何一种。这个阶段主要是通过手工标记的少</w:t>
      </w:r>
      <w:r>
        <w:rPr>
          <w:rFonts w:ascii="SimSun" w:hAnsi="SimSun" w:eastAsia="SimSun" w:cs="SimSun"/>
          <w:sz w:val="22"/>
          <w:szCs w:val="22"/>
          <w:spacing w:val="-6"/>
        </w:rPr>
        <w:t>量实例对学</w:t>
      </w:r>
      <w:r>
        <w:rPr>
          <w:rFonts w:ascii="SimSun" w:hAnsi="SimSun" w:eastAsia="SimSun" w:cs="SimSun"/>
          <w:sz w:val="22"/>
          <w:szCs w:val="22"/>
        </w:rPr>
        <w:t xml:space="preserve"> </w:t>
      </w:r>
      <w:r>
        <w:rPr>
          <w:rFonts w:ascii="SimSun" w:hAnsi="SimSun" w:eastAsia="SimSun" w:cs="SimSun"/>
          <w:sz w:val="22"/>
          <w:szCs w:val="22"/>
          <w:spacing w:val="-10"/>
        </w:rPr>
        <w:t>习模型中的各个委员会进行训练，从而得到</w:t>
      </w:r>
      <w:r>
        <w:rPr>
          <w:rFonts w:ascii="SimSun" w:hAnsi="SimSun" w:eastAsia="SimSun" w:cs="SimSun"/>
          <w:sz w:val="22"/>
          <w:szCs w:val="22"/>
          <w:spacing w:val="-11"/>
        </w:rPr>
        <w:t>一个初始的学习模型。</w:t>
      </w:r>
    </w:p>
    <w:p>
      <w:pPr>
        <w:ind w:left="1030" w:right="25" w:firstLine="430"/>
        <w:spacing w:before="47" w:line="236" w:lineRule="auto"/>
        <w:jc w:val="both"/>
        <w:rPr>
          <w:rFonts w:ascii="SimSun" w:hAnsi="SimSun" w:eastAsia="SimSun" w:cs="SimSun"/>
          <w:sz w:val="22"/>
          <w:szCs w:val="22"/>
        </w:rPr>
      </w:pPr>
      <w:r>
        <w:rPr>
          <w:rFonts w:ascii="SimSun" w:hAnsi="SimSun" w:eastAsia="SimSun" w:cs="SimSun"/>
          <w:sz w:val="22"/>
          <w:szCs w:val="22"/>
          <w:spacing w:val="-5"/>
        </w:rPr>
        <w:t>阶段2:选择标记实例。这个阶段主要是根据某种得分机制从大量没有被标记的实</w:t>
      </w:r>
      <w:r>
        <w:rPr>
          <w:rFonts w:ascii="SimSun" w:hAnsi="SimSun" w:eastAsia="SimSun" w:cs="SimSun"/>
          <w:sz w:val="22"/>
          <w:szCs w:val="22"/>
        </w:rPr>
        <w:t xml:space="preserve"> </w:t>
      </w:r>
      <w:r>
        <w:rPr>
          <w:rFonts w:ascii="SimSun" w:hAnsi="SimSun" w:eastAsia="SimSun" w:cs="SimSun"/>
          <w:sz w:val="22"/>
          <w:szCs w:val="22"/>
          <w:spacing w:val="-5"/>
        </w:rPr>
        <w:t>例中选择价值最大的</w:t>
      </w:r>
      <w:r>
        <w:rPr>
          <w:rFonts w:ascii="Times New Roman" w:hAnsi="Times New Roman" w:eastAsia="Times New Roman" w:cs="Times New Roman"/>
          <w:sz w:val="22"/>
          <w:szCs w:val="22"/>
          <w:spacing w:val="-5"/>
        </w:rPr>
        <w:t>N </w:t>
      </w:r>
      <w:r>
        <w:rPr>
          <w:rFonts w:ascii="SimSun" w:hAnsi="SimSun" w:eastAsia="SimSun" w:cs="SimSun"/>
          <w:sz w:val="22"/>
          <w:szCs w:val="22"/>
          <w:spacing w:val="-5"/>
        </w:rPr>
        <w:t>个实例出来。这</w:t>
      </w:r>
      <w:r>
        <w:rPr>
          <w:rFonts w:ascii="Times New Roman" w:hAnsi="Times New Roman" w:eastAsia="Times New Roman" w:cs="Times New Roman"/>
          <w:sz w:val="22"/>
          <w:szCs w:val="22"/>
          <w:spacing w:val="-5"/>
        </w:rPr>
        <w:t>N </w:t>
      </w:r>
      <w:r>
        <w:rPr>
          <w:rFonts w:ascii="SimSun" w:hAnsi="SimSun" w:eastAsia="SimSun" w:cs="SimSun"/>
          <w:sz w:val="22"/>
          <w:szCs w:val="22"/>
          <w:spacing w:val="-5"/>
        </w:rPr>
        <w:t>个实例经过标记加入训练集后可以最大程度</w:t>
      </w:r>
      <w:r>
        <w:rPr>
          <w:rFonts w:ascii="SimSun" w:hAnsi="SimSun" w:eastAsia="SimSun" w:cs="SimSun"/>
          <w:sz w:val="22"/>
          <w:szCs w:val="22"/>
          <w:spacing w:val="18"/>
        </w:rPr>
        <w:t xml:space="preserve"> </w:t>
      </w:r>
      <w:r>
        <w:rPr>
          <w:rFonts w:ascii="SimSun" w:hAnsi="SimSun" w:eastAsia="SimSun" w:cs="SimSun"/>
          <w:sz w:val="22"/>
          <w:szCs w:val="22"/>
          <w:spacing w:val="-12"/>
        </w:rPr>
        <w:t>加强学习模型分类的正确性。</w:t>
      </w:r>
    </w:p>
    <w:p>
      <w:pPr>
        <w:ind w:right="21"/>
        <w:spacing w:before="79" w:line="219" w:lineRule="auto"/>
        <w:jc w:val="right"/>
        <w:rPr>
          <w:rFonts w:ascii="SimSun" w:hAnsi="SimSun" w:eastAsia="SimSun" w:cs="SimSun"/>
          <w:sz w:val="22"/>
          <w:szCs w:val="22"/>
        </w:rPr>
      </w:pPr>
      <w:r>
        <w:rPr>
          <w:rFonts w:ascii="SimSun" w:hAnsi="SimSun" w:eastAsia="SimSun" w:cs="SimSun"/>
          <w:sz w:val="22"/>
          <w:szCs w:val="22"/>
          <w:spacing w:val="-5"/>
        </w:rPr>
        <w:t>阶段3:用户反馈和学习模型重训练。在这个阶段，用户对学习模型挑选出来的带</w:t>
      </w:r>
    </w:p>
    <w:p>
      <w:pPr>
        <w:pStyle w:val="BodyText"/>
        <w:spacing w:line="260" w:lineRule="auto"/>
        <w:rPr/>
      </w:pPr>
      <w:r/>
    </w:p>
    <w:p>
      <w:pPr>
        <w:pStyle w:val="BodyText"/>
        <w:spacing w:line="261" w:lineRule="auto"/>
        <w:rPr/>
      </w:pPr>
      <w:r/>
    </w:p>
    <w:p>
      <w:pPr>
        <w:ind w:left="679"/>
        <w:spacing w:before="53" w:line="103" w:lineRule="exact"/>
        <w:rPr>
          <w:rFonts w:ascii="SimSun" w:hAnsi="SimSun" w:eastAsia="SimSun" w:cs="SimSun"/>
          <w:sz w:val="16"/>
          <w:szCs w:val="16"/>
        </w:rPr>
      </w:pPr>
      <w:r>
        <w:rPr>
          <w:rFonts w:ascii="SimSun" w:hAnsi="SimSun" w:eastAsia="SimSun" w:cs="SimSun"/>
          <w:sz w:val="16"/>
          <w:szCs w:val="16"/>
          <w:spacing w:val="-5"/>
          <w:position w:val="-3"/>
        </w:rPr>
        <w:t>128</w:t>
      </w:r>
    </w:p>
    <w:p>
      <w:pPr>
        <w:spacing w:line="103" w:lineRule="exact"/>
        <w:sectPr>
          <w:footerReference w:type="default" r:id="rId16"/>
          <w:pgSz w:w="9430" w:h="14300"/>
          <w:pgMar w:top="99" w:right="421" w:bottom="400" w:left="0" w:header="0" w:footer="0" w:gutter="0"/>
        </w:sectPr>
        <w:rPr>
          <w:rFonts w:ascii="SimSun" w:hAnsi="SimSun" w:eastAsia="SimSun" w:cs="SimSun"/>
          <w:sz w:val="16"/>
          <w:szCs w:val="16"/>
        </w:rPr>
      </w:pPr>
    </w:p>
    <w:p>
      <w:pPr>
        <w:ind w:left="6262"/>
        <w:spacing w:before="121" w:line="217" w:lineRule="auto"/>
        <w:rPr>
          <w:rFonts w:ascii="SimHei" w:hAnsi="SimHei" w:eastAsia="SimHei" w:cs="SimHei"/>
          <w:sz w:val="22"/>
          <w:szCs w:val="22"/>
        </w:rPr>
      </w:pPr>
      <w:r>
        <w:rPr>
          <w:rFonts w:ascii="SimHei" w:hAnsi="SimHei" w:eastAsia="SimHei" w:cs="SimHei"/>
          <w:sz w:val="22"/>
          <w:szCs w:val="22"/>
          <w:b/>
          <w:bCs/>
          <w:color w:val="178FD6"/>
          <w:spacing w:val="-23"/>
        </w:rPr>
        <w:t>第6章</w:t>
      </w:r>
      <w:r>
        <w:rPr>
          <w:rFonts w:ascii="SimHei" w:hAnsi="SimHei" w:eastAsia="SimHei" w:cs="SimHei"/>
          <w:sz w:val="22"/>
          <w:szCs w:val="22"/>
          <w:spacing w:val="-23"/>
        </w:rPr>
        <w:t>|数据质量管理</w:t>
      </w:r>
    </w:p>
    <w:p>
      <w:pPr>
        <w:pStyle w:val="BodyText"/>
        <w:spacing w:line="302" w:lineRule="auto"/>
        <w:rPr/>
      </w:pPr>
      <w:r/>
    </w:p>
    <w:p>
      <w:pPr>
        <w:pStyle w:val="BodyText"/>
        <w:spacing w:line="302" w:lineRule="auto"/>
        <w:rPr/>
      </w:pPr>
      <w:r/>
    </w:p>
    <w:p>
      <w:pPr>
        <w:ind w:right="1099"/>
        <w:spacing w:before="72" w:line="237" w:lineRule="auto"/>
        <w:jc w:val="both"/>
        <w:rPr>
          <w:rFonts w:ascii="SimSun" w:hAnsi="SimSun" w:eastAsia="SimSun" w:cs="SimSun"/>
          <w:sz w:val="22"/>
          <w:szCs w:val="22"/>
        </w:rPr>
      </w:pPr>
      <w:r>
        <w:rPr>
          <w:rFonts w:ascii="SimSun" w:hAnsi="SimSun" w:eastAsia="SimSun" w:cs="SimSun"/>
          <w:sz w:val="22"/>
          <w:szCs w:val="22"/>
          <w:spacing w:val="-3"/>
        </w:rPr>
        <w:t>标记实例进行标记并将它们加入训练集中。然后学习模型重新训练，由于阶段2中选</w:t>
      </w:r>
      <w:r>
        <w:rPr>
          <w:rFonts w:ascii="SimSun" w:hAnsi="SimSun" w:eastAsia="SimSun" w:cs="SimSun"/>
          <w:sz w:val="22"/>
          <w:szCs w:val="22"/>
          <w:spacing w:val="18"/>
        </w:rPr>
        <w:t xml:space="preserve"> </w:t>
      </w:r>
      <w:r>
        <w:rPr>
          <w:rFonts w:ascii="SimSun" w:hAnsi="SimSun" w:eastAsia="SimSun" w:cs="SimSun"/>
          <w:sz w:val="22"/>
          <w:szCs w:val="22"/>
          <w:spacing w:val="1"/>
        </w:rPr>
        <w:t>择了价值最大的实例进行标记，因此在下次</w:t>
      </w:r>
      <w:r>
        <w:rPr>
          <w:rFonts w:ascii="SimSun" w:hAnsi="SimSun" w:eastAsia="SimSun" w:cs="SimSun"/>
          <w:sz w:val="22"/>
          <w:szCs w:val="22"/>
        </w:rPr>
        <w:t>迭代中学习模型的分类正确性得到最大 </w:t>
      </w:r>
      <w:r>
        <w:rPr>
          <w:rFonts w:ascii="SimSun" w:hAnsi="SimSun" w:eastAsia="SimSun" w:cs="SimSun"/>
          <w:sz w:val="22"/>
          <w:szCs w:val="22"/>
          <w:spacing w:val="-18"/>
        </w:rPr>
        <w:t>加强。</w:t>
      </w:r>
    </w:p>
    <w:p>
      <w:pPr>
        <w:ind w:right="1094" w:firstLine="420"/>
        <w:spacing w:before="60" w:line="244" w:lineRule="auto"/>
        <w:jc w:val="both"/>
        <w:rPr>
          <w:rFonts w:ascii="SimSun" w:hAnsi="SimSun" w:eastAsia="SimSun" w:cs="SimSun"/>
          <w:sz w:val="22"/>
          <w:szCs w:val="22"/>
        </w:rPr>
      </w:pPr>
      <w:r>
        <w:rPr>
          <w:rFonts w:ascii="SimSun" w:hAnsi="SimSun" w:eastAsia="SimSun" w:cs="SimSun"/>
          <w:sz w:val="22"/>
          <w:szCs w:val="22"/>
          <w:spacing w:val="1"/>
        </w:rPr>
        <w:t>阶段4:循环训练。重复阶段1~3,直到用户对学习模型预测正确性满意为止。此</w:t>
      </w:r>
      <w:r>
        <w:rPr>
          <w:rFonts w:ascii="SimSun" w:hAnsi="SimSun" w:eastAsia="SimSun" w:cs="SimSun"/>
          <w:sz w:val="22"/>
          <w:szCs w:val="22"/>
        </w:rPr>
        <w:t xml:space="preserve"> </w:t>
      </w:r>
      <w:r>
        <w:rPr>
          <w:rFonts w:ascii="SimSun" w:hAnsi="SimSun" w:eastAsia="SimSun" w:cs="SimSun"/>
          <w:sz w:val="22"/>
          <w:szCs w:val="22"/>
          <w:spacing w:val="-5"/>
        </w:rPr>
        <w:t>时即使没有用户参与，学习模型对为标记实例的分类结果是</w:t>
      </w:r>
      <w:r>
        <w:rPr>
          <w:rFonts w:ascii="SimSun" w:hAnsi="SimSun" w:eastAsia="SimSun" w:cs="SimSun"/>
          <w:sz w:val="22"/>
          <w:szCs w:val="22"/>
          <w:spacing w:val="-6"/>
        </w:rPr>
        <w:t>非常准确的。下面，我们</w:t>
      </w:r>
      <w:r>
        <w:rPr>
          <w:rFonts w:ascii="SimSun" w:hAnsi="SimSun" w:eastAsia="SimSun" w:cs="SimSun"/>
          <w:sz w:val="22"/>
          <w:szCs w:val="22"/>
        </w:rPr>
        <w:t xml:space="preserve"> </w:t>
      </w:r>
      <w:r>
        <w:rPr>
          <w:rFonts w:ascii="SimSun" w:hAnsi="SimSun" w:eastAsia="SimSun" w:cs="SimSun"/>
          <w:sz w:val="22"/>
          <w:szCs w:val="22"/>
          <w:spacing w:val="-5"/>
        </w:rPr>
        <w:t>先用一个数据实例来说明基于用户反馈主动学习</w:t>
      </w:r>
      <w:r>
        <w:rPr>
          <w:rFonts w:ascii="SimSun" w:hAnsi="SimSun" w:eastAsia="SimSun" w:cs="SimSun"/>
          <w:sz w:val="22"/>
          <w:szCs w:val="22"/>
          <w:spacing w:val="-6"/>
        </w:rPr>
        <w:t>模型运作过程。然后讨论模型的主要</w:t>
      </w:r>
      <w:r>
        <w:rPr>
          <w:rFonts w:ascii="SimSun" w:hAnsi="SimSun" w:eastAsia="SimSun" w:cs="SimSun"/>
          <w:sz w:val="22"/>
          <w:szCs w:val="22"/>
        </w:rPr>
        <w:t xml:space="preserve"> </w:t>
      </w:r>
      <w:r>
        <w:rPr>
          <w:rFonts w:ascii="SimSun" w:hAnsi="SimSun" w:eastAsia="SimSun" w:cs="SimSun"/>
          <w:sz w:val="22"/>
          <w:szCs w:val="22"/>
          <w:spacing w:val="-13"/>
        </w:rPr>
        <w:t>应用场景。</w:t>
      </w:r>
    </w:p>
    <w:p>
      <w:pPr>
        <w:ind w:right="1092" w:firstLine="420"/>
        <w:spacing w:before="48" w:line="235" w:lineRule="auto"/>
        <w:rPr>
          <w:rFonts w:ascii="SimSun" w:hAnsi="SimSun" w:eastAsia="SimSun" w:cs="SimSun"/>
          <w:sz w:val="22"/>
          <w:szCs w:val="22"/>
        </w:rPr>
      </w:pPr>
      <w:r>
        <w:rPr>
          <w:rFonts w:ascii="SimSun" w:hAnsi="SimSun" w:eastAsia="SimSun" w:cs="SimSun"/>
          <w:sz w:val="22"/>
          <w:szCs w:val="22"/>
          <w:spacing w:val="-5"/>
        </w:rPr>
        <w:t>基于用户反馈的主动学习模型通过上述四个阶段的运作，不但减少了用户的参与</w:t>
      </w:r>
      <w:r>
        <w:rPr>
          <w:rFonts w:ascii="SimSun" w:hAnsi="SimSun" w:eastAsia="SimSun" w:cs="SimSun"/>
          <w:sz w:val="22"/>
          <w:szCs w:val="22"/>
          <w:spacing w:val="1"/>
        </w:rPr>
        <w:t xml:space="preserve"> </w:t>
      </w:r>
      <w:r>
        <w:rPr>
          <w:rFonts w:ascii="SimSun" w:hAnsi="SimSun" w:eastAsia="SimSun" w:cs="SimSun"/>
          <w:sz w:val="22"/>
          <w:szCs w:val="22"/>
          <w:spacing w:val="-12"/>
        </w:rPr>
        <w:t>程度，还以最小的训练集得到非常精确的学习模型。</w:t>
      </w:r>
    </w:p>
    <w:p>
      <w:pPr>
        <w:ind w:left="423"/>
        <w:spacing w:before="105" w:line="222" w:lineRule="auto"/>
        <w:outlineLvl w:val="6"/>
        <w:rPr>
          <w:rFonts w:ascii="SimHei" w:hAnsi="SimHei" w:eastAsia="SimHei" w:cs="SimHei"/>
          <w:sz w:val="22"/>
          <w:szCs w:val="22"/>
        </w:rPr>
      </w:pPr>
      <w:r>
        <w:rPr>
          <w:rFonts w:ascii="SimHei" w:hAnsi="SimHei" w:eastAsia="SimHei" w:cs="SimHei"/>
          <w:sz w:val="22"/>
          <w:szCs w:val="22"/>
          <w:b/>
          <w:bCs/>
          <w:spacing w:val="-5"/>
        </w:rPr>
        <w:t>2.</w:t>
      </w:r>
      <w:r>
        <w:rPr>
          <w:rFonts w:ascii="SimHei" w:hAnsi="SimHei" w:eastAsia="SimHei" w:cs="SimHei"/>
          <w:sz w:val="22"/>
          <w:szCs w:val="22"/>
          <w:spacing w:val="-51"/>
        </w:rPr>
        <w:t xml:space="preserve"> </w:t>
      </w:r>
      <w:r>
        <w:rPr>
          <w:rFonts w:ascii="SimHei" w:hAnsi="SimHei" w:eastAsia="SimHei" w:cs="SimHei"/>
          <w:sz w:val="22"/>
          <w:szCs w:val="22"/>
          <w:b/>
          <w:bCs/>
          <w:spacing w:val="-5"/>
        </w:rPr>
        <w:t>不一致性修复</w:t>
      </w:r>
    </w:p>
    <w:p>
      <w:pPr>
        <w:ind w:right="1101" w:firstLine="420"/>
        <w:spacing w:before="90" w:line="246" w:lineRule="auto"/>
        <w:jc w:val="both"/>
        <w:rPr>
          <w:rFonts w:ascii="SimSun" w:hAnsi="SimSun" w:eastAsia="SimSun" w:cs="SimSun"/>
          <w:sz w:val="22"/>
          <w:szCs w:val="22"/>
        </w:rPr>
      </w:pPr>
      <w:r>
        <w:rPr>
          <w:rFonts w:ascii="SimSun" w:hAnsi="SimSun" w:eastAsia="SimSun" w:cs="SimSun"/>
          <w:sz w:val="22"/>
          <w:szCs w:val="22"/>
          <w:spacing w:val="-5"/>
        </w:rPr>
        <w:t>为了将数据库中的不一致性数据找出来。我们需要数据依赖</w:t>
      </w:r>
      <w:r>
        <w:rPr>
          <w:rFonts w:ascii="SimSun" w:hAnsi="SimSun" w:eastAsia="SimSun" w:cs="SimSun"/>
          <w:sz w:val="22"/>
          <w:szCs w:val="22"/>
          <w:spacing w:val="-6"/>
        </w:rPr>
        <w:t>，因此可以通过违反</w:t>
      </w:r>
      <w:r>
        <w:rPr>
          <w:rFonts w:ascii="SimSun" w:hAnsi="SimSun" w:eastAsia="SimSun" w:cs="SimSun"/>
          <w:sz w:val="22"/>
          <w:szCs w:val="22"/>
        </w:rPr>
        <w:t xml:space="preserve"> </w:t>
      </w:r>
      <w:r>
        <w:rPr>
          <w:rFonts w:ascii="SimSun" w:hAnsi="SimSun" w:eastAsia="SimSun" w:cs="SimSun"/>
          <w:sz w:val="22"/>
          <w:szCs w:val="22"/>
          <w:spacing w:val="-3"/>
        </w:rPr>
        <w:t>依赖的准则来找出不一致性数据。但是我们将使用那些依赖呢?本章我们主要考虑三</w:t>
      </w:r>
      <w:r>
        <w:rPr>
          <w:rFonts w:ascii="SimSun" w:hAnsi="SimSun" w:eastAsia="SimSun" w:cs="SimSun"/>
          <w:sz w:val="22"/>
          <w:szCs w:val="22"/>
          <w:spacing w:val="18"/>
        </w:rPr>
        <w:t xml:space="preserve"> </w:t>
      </w:r>
      <w:r>
        <w:rPr>
          <w:rFonts w:ascii="SimSun" w:hAnsi="SimSun" w:eastAsia="SimSun" w:cs="SimSun"/>
          <w:sz w:val="22"/>
          <w:szCs w:val="22"/>
          <w:spacing w:val="-11"/>
        </w:rPr>
        <w:t>种依赖：条件函数依赖，条件包含依赖和匹配依赖。</w:t>
      </w:r>
    </w:p>
    <w:p>
      <w:pPr>
        <w:ind w:left="420"/>
        <w:spacing w:before="55" w:line="212" w:lineRule="auto"/>
        <w:rPr>
          <w:rFonts w:ascii="SimSun" w:hAnsi="SimSun" w:eastAsia="SimSun" w:cs="SimSun"/>
          <w:sz w:val="22"/>
          <w:szCs w:val="22"/>
        </w:rPr>
      </w:pPr>
      <w:r>
        <w:rPr>
          <w:rFonts w:ascii="SimSun" w:hAnsi="SimSun" w:eastAsia="SimSun" w:cs="SimSun"/>
          <w:sz w:val="22"/>
          <w:szCs w:val="22"/>
          <w:spacing w:val="-7"/>
        </w:rPr>
        <w:t>条件函数依赖</w:t>
      </w:r>
      <w:r>
        <w:rPr>
          <w:rFonts w:ascii="SimSun" w:hAnsi="SimSun" w:eastAsia="SimSun" w:cs="SimSun"/>
          <w:sz w:val="22"/>
          <w:szCs w:val="22"/>
          <w:spacing w:val="86"/>
        </w:rPr>
        <w:t xml:space="preserve"> </w:t>
      </w:r>
      <w:r>
        <w:rPr>
          <w:rFonts w:ascii="SimSun" w:hAnsi="SimSun" w:eastAsia="SimSun" w:cs="SimSun"/>
          <w:sz w:val="22"/>
          <w:szCs w:val="22"/>
          <w:spacing w:val="-7"/>
        </w:rPr>
        <w:t>如前文所述，关系</w:t>
      </w:r>
      <w:r>
        <w:rPr>
          <w:rFonts w:ascii="Times New Roman" w:hAnsi="Times New Roman" w:eastAsia="Times New Roman" w:cs="Times New Roman"/>
          <w:sz w:val="22"/>
          <w:szCs w:val="22"/>
          <w:spacing w:val="-7"/>
        </w:rPr>
        <w:t>R </w:t>
      </w:r>
      <w:r>
        <w:rPr>
          <w:rFonts w:ascii="SimSun" w:hAnsi="SimSun" w:eastAsia="SimSun" w:cs="SimSun"/>
          <w:sz w:val="22"/>
          <w:szCs w:val="22"/>
          <w:spacing w:val="-7"/>
        </w:rPr>
        <w:t>上的条件函数依赖 </w:t>
      </w:r>
      <w:r>
        <w:rPr>
          <w:rFonts w:ascii="Times New Roman" w:hAnsi="Times New Roman" w:eastAsia="Times New Roman" w:cs="Times New Roman"/>
          <w:sz w:val="22"/>
          <w:szCs w:val="22"/>
          <w:spacing w:val="-7"/>
        </w:rPr>
        <w:t>(CFD)   </w:t>
      </w:r>
      <w:r>
        <w:rPr>
          <w:rFonts w:ascii="SimSun" w:hAnsi="SimSun" w:eastAsia="SimSun" w:cs="SimSun"/>
          <w:sz w:val="22"/>
          <w:szCs w:val="22"/>
          <w:spacing w:val="-7"/>
        </w:rPr>
        <w:t>可以表示为：φ:</w:t>
      </w:r>
    </w:p>
    <w:p>
      <w:pPr>
        <w:spacing w:before="47" w:line="212" w:lineRule="auto"/>
        <w:rPr>
          <w:rFonts w:ascii="SimSun" w:hAnsi="SimSun" w:eastAsia="SimSun" w:cs="SimSun"/>
          <w:sz w:val="22"/>
          <w:szCs w:val="22"/>
        </w:rPr>
      </w:pPr>
      <w:r>
        <w:rPr>
          <w:rFonts w:ascii="Times New Roman" w:hAnsi="Times New Roman" w:eastAsia="Times New Roman" w:cs="Times New Roman"/>
          <w:sz w:val="22"/>
          <w:szCs w:val="22"/>
          <w:spacing w:val="-2"/>
        </w:rPr>
        <w:t>R(X→Y,T,)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w:t>
      </w:r>
      <w:r>
        <w:rPr>
          <w:rFonts w:ascii="SimSun" w:hAnsi="SimSun" w:eastAsia="SimSun" w:cs="SimSun"/>
          <w:sz w:val="22"/>
          <w:szCs w:val="22"/>
          <w:spacing w:val="49"/>
        </w:rPr>
        <w:t xml:space="preserve">  </w:t>
      </w:r>
      <w:r>
        <w:rPr>
          <w:rFonts w:ascii="SimSun" w:hAnsi="SimSun" w:eastAsia="SimSun" w:cs="SimSun"/>
          <w:sz w:val="22"/>
          <w:szCs w:val="22"/>
          <w:spacing w:val="-2"/>
        </w:rPr>
        <w:t>这里</w:t>
      </w:r>
      <w:r>
        <w:rPr>
          <w:rFonts w:ascii="Times New Roman" w:hAnsi="Times New Roman" w:eastAsia="Times New Roman" w:cs="Times New Roman"/>
          <w:sz w:val="22"/>
          <w:szCs w:val="22"/>
          <w:spacing w:val="-2"/>
        </w:rPr>
        <w:t>X→Y</w:t>
      </w:r>
      <w:r>
        <w:rPr>
          <w:rFonts w:ascii="Times New Roman" w:hAnsi="Times New Roman" w:eastAsia="Times New Roman" w:cs="Times New Roman"/>
          <w:sz w:val="22"/>
          <w:szCs w:val="22"/>
          <w:spacing w:val="30"/>
        </w:rPr>
        <w:t xml:space="preserve"> </w:t>
      </w:r>
      <w:r>
        <w:rPr>
          <w:rFonts w:ascii="SimSun" w:hAnsi="SimSun" w:eastAsia="SimSun" w:cs="SimSun"/>
          <w:sz w:val="22"/>
          <w:szCs w:val="22"/>
          <w:spacing w:val="-2"/>
        </w:rPr>
        <w:t>是一个标准的</w:t>
      </w:r>
      <w:r>
        <w:rPr>
          <w:rFonts w:ascii="Times New Roman" w:hAnsi="Times New Roman" w:eastAsia="Times New Roman" w:cs="Times New Roman"/>
          <w:sz w:val="22"/>
          <w:szCs w:val="22"/>
          <w:spacing w:val="-2"/>
        </w:rPr>
        <w:t>FD,  </w:t>
      </w:r>
      <w:r>
        <w:rPr>
          <w:rFonts w:ascii="SimSun" w:hAnsi="SimSun" w:eastAsia="SimSun" w:cs="SimSun"/>
          <w:sz w:val="22"/>
          <w:szCs w:val="22"/>
          <w:spacing w:val="-2"/>
        </w:rPr>
        <w:t>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2"/>
        </w:rPr>
        <w:t>T, </w:t>
      </w:r>
      <w:r>
        <w:rPr>
          <w:rFonts w:ascii="SimSun" w:hAnsi="SimSun" w:eastAsia="SimSun" w:cs="SimSun"/>
          <w:sz w:val="22"/>
          <w:szCs w:val="22"/>
          <w:spacing w:val="-2"/>
        </w:rPr>
        <w:t>是在属性集</w:t>
      </w:r>
      <w:r>
        <w:rPr>
          <w:rFonts w:ascii="Times New Roman" w:hAnsi="Times New Roman" w:eastAsia="Times New Roman" w:cs="Times New Roman"/>
          <w:sz w:val="22"/>
          <w:szCs w:val="22"/>
          <w:spacing w:val="-2"/>
        </w:rPr>
        <w:t>X</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2"/>
        </w:rPr>
        <w:t>和</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2"/>
        </w:rPr>
        <w:t>Y</w:t>
      </w:r>
      <w:r>
        <w:rPr>
          <w:rFonts w:ascii="SimSun" w:hAnsi="SimSun" w:eastAsia="SimSun" w:cs="SimSun"/>
          <w:sz w:val="22"/>
          <w:szCs w:val="22"/>
          <w:spacing w:val="-2"/>
        </w:rPr>
        <w:t>的一个</w:t>
      </w:r>
      <w:r>
        <w:rPr>
          <w:rFonts w:ascii="SimSun" w:hAnsi="SimSun" w:eastAsia="SimSun" w:cs="SimSun"/>
          <w:sz w:val="22"/>
          <w:szCs w:val="22"/>
          <w:spacing w:val="-3"/>
        </w:rPr>
        <w:t>匹配模</w:t>
      </w:r>
    </w:p>
    <w:p>
      <w:pPr>
        <w:spacing w:before="47" w:line="212" w:lineRule="auto"/>
        <w:rPr>
          <w:rFonts w:ascii="SimSun" w:hAnsi="SimSun" w:eastAsia="SimSun" w:cs="SimSun"/>
          <w:sz w:val="22"/>
          <w:szCs w:val="22"/>
        </w:rPr>
      </w:pPr>
      <w:r>
        <w:rPr>
          <w:rFonts w:ascii="SimSun" w:hAnsi="SimSun" w:eastAsia="SimSun" w:cs="SimSun"/>
          <w:sz w:val="22"/>
          <w:szCs w:val="22"/>
          <w:spacing w:val="-4"/>
        </w:rPr>
        <w:t>式，{</w:t>
      </w:r>
      <w:r>
        <w:rPr>
          <w:rFonts w:ascii="Times New Roman" w:hAnsi="Times New Roman" w:eastAsia="Times New Roman" w:cs="Times New Roman"/>
          <w:sz w:val="22"/>
          <w:szCs w:val="22"/>
          <w:spacing w:val="-4"/>
        </w:rPr>
        <w:t>XUYAttr(R)}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4"/>
        </w:rPr>
        <w:t>。    对于每个属性</w:t>
      </w:r>
      <w:r>
        <w:rPr>
          <w:rFonts w:ascii="Times New Roman" w:hAnsi="Times New Roman" w:eastAsia="Times New Roman" w:cs="Times New Roman"/>
          <w:sz w:val="22"/>
          <w:szCs w:val="22"/>
          <w:spacing w:val="-4"/>
        </w:rPr>
        <w:t>Aε(XUY)    </w:t>
      </w:r>
      <w:r>
        <w:rPr>
          <w:rFonts w:ascii="SimSun" w:hAnsi="SimSun" w:eastAsia="SimSun" w:cs="SimSun"/>
          <w:sz w:val="22"/>
          <w:szCs w:val="22"/>
          <w:spacing w:val="-4"/>
        </w:rPr>
        <w:t>和每个模式元组</w:t>
      </w:r>
      <w:r>
        <w:rPr>
          <w:rFonts w:ascii="Times New Roman" w:hAnsi="Times New Roman" w:eastAsia="Times New Roman" w:cs="Times New Roman"/>
          <w:sz w:val="22"/>
          <w:szCs w:val="22"/>
          <w:spacing w:val="-4"/>
        </w:rPr>
        <w:t>t</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T</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w:t>
      </w:r>
      <w:r>
        <w:rPr>
          <w:rFonts w:ascii="Times New Roman" w:hAnsi="Times New Roman" w:eastAsia="Times New Roman" w:cs="Times New Roman"/>
          <w:sz w:val="22"/>
          <w:szCs w:val="22"/>
          <w:spacing w:val="-4"/>
        </w:rPr>
        <w:t>,t,[A]  </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5"/>
        </w:rPr>
        <w:t>要么</w:t>
      </w:r>
    </w:p>
    <w:p>
      <w:pPr>
        <w:ind w:right="1062"/>
        <w:spacing w:before="50" w:line="238" w:lineRule="auto"/>
        <w:jc w:val="both"/>
        <w:rPr>
          <w:rFonts w:ascii="SimSun" w:hAnsi="SimSun" w:eastAsia="SimSun" w:cs="SimSun"/>
          <w:sz w:val="22"/>
          <w:szCs w:val="22"/>
        </w:rPr>
      </w:pPr>
      <w:r>
        <w:rPr>
          <w:rFonts w:ascii="SimSun" w:hAnsi="SimSun" w:eastAsia="SimSun" w:cs="SimSun"/>
          <w:sz w:val="22"/>
          <w:szCs w:val="22"/>
          <w:spacing w:val="-3"/>
        </w:rPr>
        <w:t>是域</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3"/>
        </w:rPr>
        <w:t>Dom(A)</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中的一个常量</w:t>
      </w:r>
      <w:r>
        <w:rPr>
          <w:rFonts w:ascii="Times New Roman" w:hAnsi="Times New Roman" w:eastAsia="Times New Roman" w:cs="Times New Roman"/>
          <w:sz w:val="22"/>
          <w:szCs w:val="22"/>
          <w:spacing w:val="-3"/>
        </w:rPr>
        <w:t>a</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3"/>
        </w:rPr>
        <w:t>或者是一个变量“-”。4:</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3"/>
        </w:rPr>
        <w:t>R(X→Y,T,)      </w:t>
      </w:r>
      <w:r>
        <w:rPr>
          <w:rFonts w:ascii="SimSun" w:hAnsi="SimSun" w:eastAsia="SimSun" w:cs="SimSun"/>
          <w:sz w:val="22"/>
          <w:szCs w:val="22"/>
          <w:spacing w:val="-3"/>
        </w:rPr>
        <w:t>如果是标准形</w:t>
      </w:r>
      <w:r>
        <w:rPr>
          <w:rFonts w:ascii="SimSun" w:hAnsi="SimSun" w:eastAsia="SimSun" w:cs="SimSun"/>
          <w:sz w:val="22"/>
          <w:szCs w:val="22"/>
        </w:rPr>
        <w:t xml:space="preserve"> </w:t>
      </w:r>
      <w:r>
        <w:rPr>
          <w:rFonts w:ascii="SimSun" w:hAnsi="SimSun" w:eastAsia="SimSun" w:cs="SimSun"/>
          <w:sz w:val="22"/>
          <w:szCs w:val="22"/>
          <w:spacing w:val="-3"/>
        </w:rPr>
        <w:t>式，那么</w:t>
      </w:r>
      <w:r>
        <w:rPr>
          <w:rFonts w:ascii="Times New Roman" w:hAnsi="Times New Roman" w:eastAsia="Times New Roman" w:cs="Times New Roman"/>
          <w:sz w:val="22"/>
          <w:szCs w:val="22"/>
          <w:spacing w:val="-3"/>
        </w:rPr>
        <w:t>T, </w:t>
      </w:r>
      <w:r>
        <w:rPr>
          <w:rFonts w:ascii="SimSun" w:hAnsi="SimSun" w:eastAsia="SimSun" w:cs="SimSun"/>
          <w:sz w:val="22"/>
          <w:szCs w:val="22"/>
          <w:spacing w:val="-3"/>
        </w:rPr>
        <w:t>仅仅由一个模式元组</w:t>
      </w:r>
      <w:r>
        <w:rPr>
          <w:rFonts w:ascii="Times New Roman" w:hAnsi="Times New Roman" w:eastAsia="Times New Roman" w:cs="Times New Roman"/>
          <w:sz w:val="22"/>
          <w:szCs w:val="22"/>
          <w:spacing w:val="-3"/>
        </w:rPr>
        <w:t>t,</w:t>
      </w:r>
      <w:r>
        <w:rPr>
          <w:rFonts w:ascii="Times New Roman" w:hAnsi="Times New Roman" w:eastAsia="Times New Roman" w:cs="Times New Roman"/>
          <w:sz w:val="22"/>
          <w:szCs w:val="22"/>
          <w:spacing w:val="39"/>
          <w:w w:val="101"/>
        </w:rPr>
        <w:t xml:space="preserve"> </w:t>
      </w:r>
      <w:r>
        <w:rPr>
          <w:rFonts w:ascii="SimSun" w:hAnsi="SimSun" w:eastAsia="SimSun" w:cs="SimSun"/>
          <w:sz w:val="22"/>
          <w:szCs w:val="22"/>
          <w:spacing w:val="-3"/>
        </w:rPr>
        <w:t>组成，</w:t>
      </w:r>
      <w:r>
        <w:rPr>
          <w:rFonts w:ascii="Times New Roman" w:hAnsi="Times New Roman" w:eastAsia="Times New Roman" w:cs="Times New Roman"/>
          <w:sz w:val="22"/>
          <w:szCs w:val="22"/>
          <w:spacing w:val="-3"/>
        </w:rPr>
        <w:t>Y</w:t>
      </w:r>
      <w:r>
        <w:rPr>
          <w:rFonts w:ascii="SimSun" w:hAnsi="SimSun" w:eastAsia="SimSun" w:cs="SimSun"/>
          <w:sz w:val="22"/>
          <w:szCs w:val="22"/>
          <w:spacing w:val="-3"/>
        </w:rPr>
        <w:t>由单个属性</w:t>
      </w:r>
      <w:r>
        <w:rPr>
          <w:rFonts w:ascii="Times New Roman" w:hAnsi="Times New Roman" w:eastAsia="Times New Roman" w:cs="Times New Roman"/>
          <w:sz w:val="22"/>
          <w:szCs w:val="22"/>
          <w:spacing w:val="-3"/>
        </w:rPr>
        <w:t>A</w:t>
      </w:r>
      <w:r>
        <w:rPr>
          <w:rFonts w:ascii="SimSun" w:hAnsi="SimSun" w:eastAsia="SimSun" w:cs="SimSun"/>
          <w:sz w:val="22"/>
          <w:szCs w:val="22"/>
          <w:spacing w:val="-3"/>
        </w:rPr>
        <w:t>组成。我们将φ简写成</w:t>
      </w:r>
      <w:r>
        <w:rPr>
          <w:rFonts w:ascii="Times New Roman" w:hAnsi="Times New Roman" w:eastAsia="Times New Roman" w:cs="Times New Roman"/>
          <w:sz w:val="22"/>
          <w:szCs w:val="22"/>
          <w:spacing w:val="-3"/>
        </w:rPr>
        <w:t>(X→</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4"/>
        </w:rPr>
        <w:t>A,t₀),    </w:t>
      </w:r>
      <w:r>
        <w:rPr>
          <w:rFonts w:ascii="SimSun" w:hAnsi="SimSun" w:eastAsia="SimSun" w:cs="SimSun"/>
          <w:sz w:val="22"/>
          <w:szCs w:val="22"/>
          <w:spacing w:val="4"/>
        </w:rPr>
        <w:t>将</w:t>
      </w:r>
      <w:r>
        <w:rPr>
          <w:rFonts w:ascii="Times New Roman" w:hAnsi="Times New Roman" w:eastAsia="Times New Roman" w:cs="Times New Roman"/>
          <w:sz w:val="22"/>
          <w:szCs w:val="22"/>
          <w:spacing w:val="4"/>
        </w:rPr>
        <w:t>X</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和</w:t>
      </w:r>
      <w:r>
        <w:rPr>
          <w:rFonts w:ascii="Times New Roman" w:hAnsi="Times New Roman" w:eastAsia="Times New Roman" w:cs="Times New Roman"/>
          <w:sz w:val="22"/>
          <w:szCs w:val="22"/>
          <w:spacing w:val="4"/>
        </w:rPr>
        <w:t>A</w:t>
      </w:r>
      <w:r>
        <w:rPr>
          <w:rFonts w:ascii="SimSun" w:hAnsi="SimSun" w:eastAsia="SimSun" w:cs="SimSun"/>
          <w:sz w:val="22"/>
          <w:szCs w:val="22"/>
          <w:spacing w:val="4"/>
        </w:rPr>
        <w:t>表示成</w:t>
      </w:r>
      <w:r>
        <w:rPr>
          <w:rFonts w:ascii="Times New Roman" w:hAnsi="Times New Roman" w:eastAsia="Times New Roman" w:cs="Times New Roman"/>
          <w:sz w:val="22"/>
          <w:szCs w:val="22"/>
        </w:rPr>
        <w:t>LHS</w:t>
      </w:r>
      <w:r>
        <w:rPr>
          <w:rFonts w:ascii="Times New Roman" w:hAnsi="Times New Roman" w:eastAsia="Times New Roman" w:cs="Times New Roman"/>
          <w:sz w:val="22"/>
          <w:szCs w:val="22"/>
          <w:spacing w:val="4"/>
        </w:rPr>
        <w:t>(φ)  </w:t>
      </w:r>
      <w:r>
        <w:rPr>
          <w:rFonts w:ascii="SimSun" w:hAnsi="SimSun" w:eastAsia="SimSun" w:cs="SimSun"/>
          <w:sz w:val="22"/>
          <w:szCs w:val="22"/>
          <w:spacing w:val="4"/>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rPr>
        <w:t>RHS</w:t>
      </w:r>
      <w:r>
        <w:rPr>
          <w:rFonts w:ascii="Times New Roman" w:hAnsi="Times New Roman" w:eastAsia="Times New Roman" w:cs="Times New Roman"/>
          <w:sz w:val="22"/>
          <w:szCs w:val="22"/>
          <w:spacing w:val="4"/>
        </w:rPr>
        <w:t>(q)</w:t>
      </w:r>
      <w:r>
        <w:rPr>
          <w:rFonts w:ascii="SimSun" w:hAnsi="SimSun" w:eastAsia="SimSun" w:cs="SimSun"/>
          <w:sz w:val="22"/>
          <w:szCs w:val="22"/>
          <w:spacing w:val="4"/>
        </w:rPr>
        <w:t>。</w:t>
      </w:r>
    </w:p>
    <w:p>
      <w:pPr>
        <w:ind w:right="1047" w:firstLine="420"/>
        <w:spacing w:before="77" w:line="232" w:lineRule="auto"/>
        <w:rPr>
          <w:rFonts w:ascii="Times New Roman" w:hAnsi="Times New Roman" w:eastAsia="Times New Roman" w:cs="Times New Roman"/>
          <w:sz w:val="22"/>
          <w:szCs w:val="22"/>
        </w:rPr>
      </w:pPr>
      <w:r>
        <w:rPr>
          <w:rFonts w:ascii="SimSun" w:hAnsi="SimSun" w:eastAsia="SimSun" w:cs="SimSun"/>
          <w:sz w:val="22"/>
          <w:szCs w:val="22"/>
          <w:spacing w:val="2"/>
        </w:rPr>
        <w:t>一个</w:t>
      </w:r>
      <w:r>
        <w:rPr>
          <w:rFonts w:ascii="Times New Roman" w:hAnsi="Times New Roman" w:eastAsia="Times New Roman" w:cs="Times New Roman"/>
          <w:sz w:val="22"/>
          <w:szCs w:val="22"/>
        </w:rPr>
        <w:t>CFD</w:t>
      </w:r>
      <w:r>
        <w:rPr>
          <w:rFonts w:ascii="SimSun" w:hAnsi="SimSun" w:eastAsia="SimSun" w:cs="SimSun"/>
          <w:sz w:val="22"/>
          <w:szCs w:val="22"/>
          <w:spacing w:val="2"/>
        </w:rPr>
        <w:t>规则φ:</w:t>
      </w:r>
      <w:r>
        <w:rPr>
          <w:rFonts w:ascii="Times New Roman" w:hAnsi="Times New Roman" w:eastAsia="Times New Roman" w:cs="Times New Roman"/>
          <w:sz w:val="22"/>
          <w:szCs w:val="22"/>
          <w:spacing w:val="2"/>
        </w:rPr>
        <w:t>R(X→Y,T,),         </w:t>
      </w:r>
      <w:r>
        <w:rPr>
          <w:rFonts w:ascii="SimSun" w:hAnsi="SimSun" w:eastAsia="SimSun" w:cs="SimSun"/>
          <w:sz w:val="22"/>
          <w:szCs w:val="22"/>
          <w:spacing w:val="2"/>
        </w:rPr>
        <w:t>这里</w:t>
      </w:r>
      <w:r>
        <w:rPr>
          <w:rFonts w:ascii="Times New Roman" w:hAnsi="Times New Roman" w:eastAsia="Times New Roman" w:cs="Times New Roman"/>
          <w:sz w:val="22"/>
          <w:szCs w:val="22"/>
          <w:spacing w:val="2"/>
        </w:rPr>
        <w:t>Y={A₁,A₂,…},T,={t,₂,…}          </w:t>
      </w:r>
      <w:r>
        <w:rPr>
          <w:rFonts w:ascii="SimSun" w:hAnsi="SimSun" w:eastAsia="SimSun" w:cs="SimSun"/>
          <w:sz w:val="22"/>
          <w:szCs w:val="22"/>
          <w:spacing w:val="2"/>
        </w:rPr>
        <w:t>能表示成</w:t>
      </w:r>
      <w:r>
        <w:rPr>
          <w:rFonts w:ascii="SimSun" w:hAnsi="SimSun" w:eastAsia="SimSun" w:cs="SimSun"/>
          <w:sz w:val="22"/>
          <w:szCs w:val="22"/>
          <w:spacing w:val="1"/>
        </w:rPr>
        <w:t xml:space="preserve"> </w:t>
      </w:r>
      <w:r>
        <w:rPr>
          <w:rFonts w:ascii="Times New Roman" w:hAnsi="Times New Roman" w:eastAsia="Times New Roman" w:cs="Times New Roman"/>
          <w:sz w:val="22"/>
          <w:szCs w:val="22"/>
        </w:rPr>
        <w:t>CFD</w:t>
      </w:r>
      <w:r>
        <w:rPr>
          <w:rFonts w:ascii="SimSun" w:hAnsi="SimSun" w:eastAsia="SimSun" w:cs="SimSun"/>
          <w:sz w:val="22"/>
          <w:szCs w:val="22"/>
        </w:rPr>
        <w:t>规则集2。。2。中的每个</w:t>
      </w:r>
      <w:r>
        <w:rPr>
          <w:rFonts w:ascii="SimSun" w:hAnsi="SimSun" w:eastAsia="SimSun" w:cs="SimSun"/>
          <w:sz w:val="22"/>
          <w:szCs w:val="22"/>
          <w:spacing w:val="-33"/>
        </w:rPr>
        <w:t xml:space="preserve"> </w:t>
      </w:r>
      <w:r>
        <w:rPr>
          <w:rFonts w:ascii="Times New Roman" w:hAnsi="Times New Roman" w:eastAsia="Times New Roman" w:cs="Times New Roman"/>
          <w:sz w:val="22"/>
          <w:szCs w:val="22"/>
        </w:rPr>
        <w:t>CFD</w:t>
      </w:r>
      <w:r>
        <w:rPr>
          <w:rFonts w:ascii="SimSun" w:hAnsi="SimSun" w:eastAsia="SimSun" w:cs="SimSun"/>
          <w:sz w:val="22"/>
          <w:szCs w:val="22"/>
        </w:rPr>
        <w:t>都是标准形式，2。=|4:(X→A</w:t>
      </w:r>
      <w:r>
        <w:rPr>
          <w:rFonts w:ascii="Calibri" w:hAnsi="Calibri" w:eastAsia="Calibri" w:cs="Calibri"/>
          <w:sz w:val="22"/>
          <w:szCs w:val="22"/>
        </w:rPr>
        <w:t>₁</w:t>
      </w:r>
      <w:r>
        <w:rPr>
          <w:rFonts w:ascii="SimSun" w:hAnsi="SimSun" w:eastAsia="SimSun" w:cs="SimSun"/>
          <w:sz w:val="22"/>
          <w:szCs w:val="22"/>
        </w:rPr>
        <w:t>,t</w:t>
      </w:r>
      <w:r>
        <w:rPr>
          <w:rFonts w:ascii="Times New Roman" w:hAnsi="Times New Roman" w:eastAsia="Times New Roman" w:cs="Times New Roman"/>
          <w:sz w:val="22"/>
          <w:szCs w:val="22"/>
        </w:rPr>
        <w:t>n),φ₂:(X→A₁,</w:t>
      </w:r>
    </w:p>
    <w:p>
      <w:pPr>
        <w:ind w:right="1070"/>
        <w:spacing w:before="26" w:line="252" w:lineRule="auto"/>
        <w:rPr>
          <w:rFonts w:ascii="SimSun" w:hAnsi="SimSun" w:eastAsia="SimSun" w:cs="SimSun"/>
          <w:sz w:val="22"/>
          <w:szCs w:val="22"/>
        </w:rPr>
      </w:pPr>
      <w:r>
        <w:rPr>
          <w:rFonts w:ascii="Times New Roman" w:hAnsi="Times New Roman" w:eastAsia="Times New Roman" w:cs="Times New Roman"/>
          <w:sz w:val="22"/>
          <w:szCs w:val="22"/>
        </w:rPr>
        <w:t>tg</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1"/>
        </w:rPr>
        <w:t>。 考虑标准形式的</w:t>
      </w:r>
      <w:r>
        <w:rPr>
          <w:rFonts w:ascii="Times New Roman" w:hAnsi="Times New Roman" w:eastAsia="Times New Roman" w:cs="Times New Roman"/>
          <w:sz w:val="22"/>
          <w:szCs w:val="22"/>
        </w:rPr>
        <w:t>CFD</w:t>
      </w:r>
      <w:r>
        <w:rPr>
          <w:rFonts w:ascii="SimSun" w:hAnsi="SimSun" w:eastAsia="SimSun" w:cs="SimSun"/>
          <w:sz w:val="22"/>
          <w:szCs w:val="22"/>
          <w:spacing w:val="1"/>
        </w:rPr>
        <w:t>规则φ:</w:t>
      </w:r>
      <w:r>
        <w:rPr>
          <w:rFonts w:ascii="Times New Roman" w:hAnsi="Times New Roman" w:eastAsia="Times New Roman" w:cs="Times New Roman"/>
          <w:sz w:val="22"/>
          <w:szCs w:val="22"/>
          <w:spacing w:val="1"/>
        </w:rPr>
        <w:t>R(X→A,t),           </w:t>
      </w:r>
      <w:r>
        <w:rPr>
          <w:rFonts w:ascii="SimSun" w:hAnsi="SimSun" w:eastAsia="SimSun" w:cs="SimSun"/>
          <w:sz w:val="22"/>
          <w:szCs w:val="22"/>
          <w:spacing w:val="1"/>
        </w:rPr>
        <w:t>如果</w:t>
      </w:r>
      <w:r>
        <w:rPr>
          <w:rFonts w:ascii="Times New Roman" w:hAnsi="Times New Roman" w:eastAsia="Times New Roman" w:cs="Times New Roman"/>
          <w:sz w:val="22"/>
          <w:szCs w:val="22"/>
          <w:spacing w:val="1"/>
        </w:rPr>
        <w:t>t,[A]≠“-”,           </w:t>
      </w:r>
      <w:r>
        <w:rPr>
          <w:rFonts w:ascii="SimSun" w:hAnsi="SimSun" w:eastAsia="SimSun" w:cs="SimSun"/>
          <w:sz w:val="22"/>
          <w:szCs w:val="22"/>
          <w:spacing w:val="1"/>
        </w:rPr>
        <w:t>我们称</w:t>
      </w:r>
      <w:r>
        <w:rPr>
          <w:rFonts w:ascii="SimSun" w:hAnsi="SimSun" w:eastAsia="SimSun" w:cs="SimSun"/>
          <w:sz w:val="22"/>
          <w:szCs w:val="22"/>
        </w:rPr>
        <w:t xml:space="preserve"> </w:t>
      </w:r>
      <w:r>
        <w:rPr>
          <w:rFonts w:ascii="SimSun" w:hAnsi="SimSun" w:eastAsia="SimSun" w:cs="SimSun"/>
          <w:sz w:val="22"/>
          <w:szCs w:val="22"/>
          <w:spacing w:val="-1"/>
        </w:rPr>
        <w:t>为常量</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
        </w:rPr>
        <w:t>CFD;</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1"/>
        </w:rPr>
        <w:t>如果</w:t>
      </w:r>
      <w:r>
        <w:rPr>
          <w:rFonts w:ascii="Times New Roman" w:hAnsi="Times New Roman" w:eastAsia="Times New Roman" w:cs="Times New Roman"/>
          <w:sz w:val="22"/>
          <w:szCs w:val="22"/>
          <w:spacing w:val="-1"/>
        </w:rPr>
        <w:t>t,[A]=“-”,          </w:t>
      </w:r>
      <w:r>
        <w:rPr>
          <w:rFonts w:ascii="SimSun" w:hAnsi="SimSun" w:eastAsia="SimSun" w:cs="SimSun"/>
          <w:sz w:val="22"/>
          <w:szCs w:val="22"/>
          <w:spacing w:val="-1"/>
        </w:rPr>
        <w:t>我们称为变量</w:t>
      </w:r>
      <w:r>
        <w:rPr>
          <w:rFonts w:ascii="Times New Roman" w:hAnsi="Times New Roman" w:eastAsia="Times New Roman" w:cs="Times New Roman"/>
          <w:sz w:val="22"/>
          <w:szCs w:val="22"/>
          <w:spacing w:val="-1"/>
        </w:rPr>
        <w:t>CFD</w:t>
      </w:r>
      <w:r>
        <w:rPr>
          <w:rFonts w:ascii="SimSun" w:hAnsi="SimSun" w:eastAsia="SimSun" w:cs="SimSun"/>
          <w:sz w:val="22"/>
          <w:szCs w:val="22"/>
          <w:spacing w:val="-1"/>
        </w:rPr>
        <w:t>。</w:t>
      </w:r>
    </w:p>
    <w:p>
      <w:pPr>
        <w:pStyle w:val="BodyText"/>
        <w:ind w:right="1110" w:firstLine="420"/>
        <w:spacing w:before="62" w:line="223" w:lineRule="auto"/>
        <w:rPr>
          <w:rFonts w:ascii="SimSun" w:hAnsi="SimSun" w:eastAsia="SimSun" w:cs="SimSun"/>
          <w:sz w:val="22"/>
          <w:szCs w:val="22"/>
        </w:rPr>
      </w:pPr>
      <w:r>
        <w:rPr>
          <w:rFonts w:ascii="SimSun" w:hAnsi="SimSun" w:eastAsia="SimSun" w:cs="SimSun"/>
          <w:sz w:val="22"/>
          <w:szCs w:val="22"/>
          <w:spacing w:val="-6"/>
        </w:rPr>
        <w:t>条件包含依赖</w:t>
      </w:r>
      <w:r>
        <w:rPr>
          <w:rFonts w:ascii="SimSun" w:hAnsi="SimSun" w:eastAsia="SimSun" w:cs="SimSun"/>
          <w:sz w:val="22"/>
          <w:szCs w:val="22"/>
          <w:spacing w:val="117"/>
        </w:rPr>
        <w:t xml:space="preserve"> </w:t>
      </w:r>
      <w:r>
        <w:rPr>
          <w:rFonts w:ascii="SimSun" w:hAnsi="SimSun" w:eastAsia="SimSun" w:cs="SimSun"/>
          <w:sz w:val="22"/>
          <w:szCs w:val="22"/>
          <w:spacing w:val="-6"/>
        </w:rPr>
        <w:t>条件包含依赖我们也在前文中讨论过。定义在关系模式R</w:t>
      </w:r>
      <w:r>
        <w:rPr>
          <w:rFonts w:ascii="Calibri" w:hAnsi="Calibri" w:eastAsia="Calibri" w:cs="Calibri"/>
          <w:sz w:val="22"/>
          <w:szCs w:val="22"/>
          <w:spacing w:val="-6"/>
        </w:rPr>
        <w:t>₁</w:t>
      </w:r>
      <w:r>
        <w:rPr>
          <w:rFonts w:ascii="SimSun" w:hAnsi="SimSun" w:eastAsia="SimSun" w:cs="SimSun"/>
          <w:sz w:val="22"/>
          <w:szCs w:val="22"/>
          <w:spacing w:val="-6"/>
        </w:rPr>
        <w:t>,R</w:t>
      </w:r>
      <w:r>
        <w:rPr>
          <w:rFonts w:ascii="Calibri" w:hAnsi="Calibri" w:eastAsia="Calibri" w:cs="Calibri"/>
          <w:sz w:val="22"/>
          <w:szCs w:val="22"/>
          <w:spacing w:val="-6"/>
        </w:rPr>
        <w:t>₂     </w:t>
      </w:r>
      <w:r>
        <w:rPr>
          <w:rFonts w:ascii="SimSun" w:hAnsi="SimSun" w:eastAsia="SimSun" w:cs="SimSun"/>
          <w:sz w:val="22"/>
          <w:szCs w:val="22"/>
          <w:spacing w:val="-6"/>
        </w:rPr>
        <w:t>上</w:t>
      </w:r>
      <w:r>
        <w:rPr>
          <w:rFonts w:ascii="SimSun" w:hAnsi="SimSun" w:eastAsia="SimSun" w:cs="SimSun"/>
          <w:sz w:val="22"/>
          <w:szCs w:val="22"/>
        </w:rPr>
        <w:t xml:space="preserve"> </w:t>
      </w:r>
      <w:r>
        <w:rPr>
          <w:rFonts w:ascii="SimSun" w:hAnsi="SimSun" w:eastAsia="SimSun" w:cs="SimSun"/>
          <w:sz w:val="22"/>
          <w:szCs w:val="22"/>
          <w:spacing w:val="-6"/>
        </w:rPr>
        <w:t>的条件包含依赖 </w:t>
      </w:r>
      <w:r>
        <w:rPr>
          <w:rFonts w:ascii="Times New Roman" w:hAnsi="Times New Roman" w:eastAsia="Times New Roman" w:cs="Times New Roman"/>
          <w:sz w:val="22"/>
          <w:szCs w:val="22"/>
          <w:spacing w:val="-6"/>
        </w:rPr>
        <w:t>(CIND)</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6"/>
        </w:rPr>
        <w:t>可以表示w:(R</w:t>
      </w:r>
      <w:r>
        <w:rPr>
          <w:rFonts w:ascii="Calibri" w:hAnsi="Calibri" w:eastAsia="Calibri" w:cs="Calibri"/>
          <w:sz w:val="22"/>
          <w:szCs w:val="22"/>
          <w:spacing w:val="-6"/>
        </w:rPr>
        <w:t>₁ </w:t>
      </w:r>
      <w:r>
        <w:rPr>
          <w:rFonts w:ascii="SimSun" w:hAnsi="SimSun" w:eastAsia="SimSun" w:cs="SimSun"/>
          <w:sz w:val="22"/>
          <w:szCs w:val="22"/>
          <w:spacing w:val="-6"/>
        </w:rPr>
        <w:t>[X;X,]</w:t>
      </w:r>
      <w:r>
        <w:rPr>
          <w:rFonts w:ascii="SimSun" w:hAnsi="SimSun" w:eastAsia="SimSun" w:cs="SimSun"/>
          <w:sz w:val="22"/>
          <w:szCs w:val="22"/>
          <w:spacing w:val="86"/>
        </w:rPr>
        <w:t xml:space="preserve"> </w:t>
      </w:r>
      <w:r>
        <w:rPr>
          <w:sz w:val="22"/>
          <w:szCs w:val="22"/>
          <w:spacing w:val="-6"/>
        </w:rPr>
        <w:t>≤R</w:t>
      </w:r>
      <w:r>
        <w:rPr>
          <w:rFonts w:ascii="Calibri" w:hAnsi="Calibri" w:eastAsia="Calibri" w:cs="Calibri"/>
          <w:sz w:val="22"/>
          <w:szCs w:val="22"/>
          <w:spacing w:val="-6"/>
        </w:rPr>
        <w:t>₂</w:t>
      </w:r>
      <w:r>
        <w:rPr>
          <w:rFonts w:ascii="Calibri" w:hAnsi="Calibri" w:eastAsia="Calibri" w:cs="Calibri"/>
          <w:sz w:val="22"/>
          <w:szCs w:val="22"/>
          <w:spacing w:val="36"/>
        </w:rPr>
        <w:t xml:space="preserve"> </w:t>
      </w:r>
      <w:r>
        <w:rPr>
          <w:rFonts w:ascii="Times New Roman" w:hAnsi="Times New Roman" w:eastAsia="Times New Roman" w:cs="Times New Roman"/>
          <w:sz w:val="22"/>
          <w:szCs w:val="22"/>
          <w:spacing w:val="-6"/>
        </w:rPr>
        <w:t>[Y;Y,],T,)</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6"/>
        </w:rPr>
        <w:t>。  其中，</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6"/>
        </w:rPr>
        <w:t>(X,X₂)</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6"/>
        </w:rPr>
        <w:t>和</w:t>
      </w:r>
    </w:p>
    <w:p>
      <w:pPr>
        <w:spacing w:before="47" w:line="212" w:lineRule="auto"/>
        <w:rPr>
          <w:rFonts w:ascii="SimSun" w:hAnsi="SimSun" w:eastAsia="SimSun" w:cs="SimSun"/>
          <w:sz w:val="22"/>
          <w:szCs w:val="22"/>
        </w:rPr>
      </w:pPr>
      <w:r>
        <w:rPr>
          <w:rFonts w:ascii="Times New Roman" w:hAnsi="Times New Roman" w:eastAsia="Times New Roman" w:cs="Times New Roman"/>
          <w:sz w:val="22"/>
          <w:szCs w:val="22"/>
          <w:spacing w:val="-1"/>
        </w:rPr>
        <w:t>(Y,Y₄)</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1"/>
        </w:rPr>
        <w:t>是属性集</w:t>
      </w:r>
      <w:r>
        <w:rPr>
          <w:rFonts w:ascii="Times New Roman" w:hAnsi="Times New Roman" w:eastAsia="Times New Roman" w:cs="Times New Roman"/>
          <w:sz w:val="22"/>
          <w:szCs w:val="22"/>
          <w:spacing w:val="-1"/>
        </w:rPr>
        <w:t>Attr(R₁)  </w:t>
      </w:r>
      <w:r>
        <w:rPr>
          <w:rFonts w:ascii="SimSun" w:hAnsi="SimSun" w:eastAsia="SimSun" w:cs="SimSun"/>
          <w:sz w:val="22"/>
          <w:szCs w:val="22"/>
          <w:spacing w:val="-1"/>
        </w:rPr>
        <w:t>和</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
        </w:rPr>
        <w:t>Attr(R₂),R₁[X]CR₂[Y]         </w:t>
      </w:r>
      <w:r>
        <w:rPr>
          <w:rFonts w:ascii="SimSun" w:hAnsi="SimSun" w:eastAsia="SimSun" w:cs="SimSun"/>
          <w:sz w:val="22"/>
          <w:szCs w:val="22"/>
          <w:spacing w:val="-1"/>
        </w:rPr>
        <w:t>是标准</w:t>
      </w:r>
      <w:r>
        <w:rPr>
          <w:rFonts w:ascii="Times New Roman" w:hAnsi="Times New Roman" w:eastAsia="Times New Roman" w:cs="Times New Roman"/>
          <w:sz w:val="22"/>
          <w:szCs w:val="22"/>
          <w:spacing w:val="-1"/>
        </w:rPr>
        <w:t>IND,T,</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1"/>
        </w:rPr>
        <w:t>是规则</w:t>
      </w:r>
      <w:r>
        <w:rPr>
          <w:rFonts w:ascii="Times New Roman" w:hAnsi="Times New Roman" w:eastAsia="Times New Roman" w:cs="Times New Roman"/>
          <w:sz w:val="22"/>
          <w:szCs w:val="22"/>
          <w:spacing w:val="-1"/>
        </w:rPr>
        <w:t>w</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
        </w:rPr>
        <w:t>在属性</w:t>
      </w:r>
    </w:p>
    <w:p>
      <w:pPr>
        <w:spacing w:before="48" w:line="212" w:lineRule="auto"/>
        <w:rPr>
          <w:rFonts w:ascii="Times New Roman" w:hAnsi="Times New Roman" w:eastAsia="Times New Roman" w:cs="Times New Roman"/>
          <w:sz w:val="22"/>
          <w:szCs w:val="22"/>
        </w:rPr>
      </w:pPr>
      <w:r>
        <w:rPr>
          <w:rFonts w:ascii="SimSun" w:hAnsi="SimSun" w:eastAsia="SimSun" w:cs="SimSun"/>
          <w:sz w:val="22"/>
          <w:szCs w:val="22"/>
          <w:spacing w:val="-1"/>
        </w:rPr>
        <w:t>集</w:t>
      </w:r>
      <w:r>
        <w:rPr>
          <w:rFonts w:ascii="Times New Roman" w:hAnsi="Times New Roman" w:eastAsia="Times New Roman" w:cs="Times New Roman"/>
          <w:sz w:val="22"/>
          <w:szCs w:val="22"/>
          <w:spacing w:val="-1"/>
        </w:rPr>
        <w:t>X, </w:t>
      </w:r>
      <w:r>
        <w:rPr>
          <w:rFonts w:ascii="SimSun" w:hAnsi="SimSun" w:eastAsia="SimSun" w:cs="SimSun"/>
          <w:sz w:val="22"/>
          <w:szCs w:val="22"/>
          <w:spacing w:val="-1"/>
        </w:rPr>
        <w:t>和</w:t>
      </w:r>
      <w:r>
        <w:rPr>
          <w:rFonts w:ascii="Times New Roman" w:hAnsi="Times New Roman" w:eastAsia="Times New Roman" w:cs="Times New Roman"/>
          <w:sz w:val="22"/>
          <w:szCs w:val="22"/>
          <w:spacing w:val="-1"/>
        </w:rPr>
        <w:t>Y,</w:t>
      </w:r>
      <w:r>
        <w:rPr>
          <w:rFonts w:ascii="SimSun" w:hAnsi="SimSun" w:eastAsia="SimSun" w:cs="SimSun"/>
          <w:sz w:val="22"/>
          <w:szCs w:val="22"/>
          <w:spacing w:val="-1"/>
        </w:rPr>
        <w:t>上的匹配模式。对于每个属性</w:t>
      </w:r>
      <w:r>
        <w:rPr>
          <w:rFonts w:ascii="Times New Roman" w:hAnsi="Times New Roman" w:eastAsia="Times New Roman" w:cs="Times New Roman"/>
          <w:sz w:val="22"/>
          <w:szCs w:val="22"/>
          <w:spacing w:val="-1"/>
        </w:rPr>
        <w:t>B</w:t>
      </w:r>
      <w:r>
        <w:rPr>
          <w:rFonts w:ascii="SimSun" w:hAnsi="SimSun" w:eastAsia="SimSun" w:cs="SimSun"/>
          <w:sz w:val="22"/>
          <w:szCs w:val="22"/>
          <w:spacing w:val="-1"/>
        </w:rPr>
        <w:t>∈</w:t>
      </w:r>
      <w:r>
        <w:rPr>
          <w:rFonts w:ascii="Times New Roman" w:hAnsi="Times New Roman" w:eastAsia="Times New Roman" w:cs="Times New Roman"/>
          <w:sz w:val="22"/>
          <w:szCs w:val="22"/>
          <w:spacing w:val="-1"/>
        </w:rPr>
        <w:t>(X,UY),      </w:t>
      </w:r>
      <w:r>
        <w:rPr>
          <w:rFonts w:ascii="SimSun" w:hAnsi="SimSun" w:eastAsia="SimSun" w:cs="SimSun"/>
          <w:sz w:val="22"/>
          <w:szCs w:val="22"/>
          <w:spacing w:val="-1"/>
        </w:rPr>
        <w:t>每个元组模式</w:t>
      </w:r>
      <w:r>
        <w:rPr>
          <w:rFonts w:ascii="Times New Roman" w:hAnsi="Times New Roman" w:eastAsia="Times New Roman" w:cs="Times New Roman"/>
          <w:sz w:val="22"/>
          <w:szCs w:val="22"/>
          <w:spacing w:val="-1"/>
        </w:rPr>
        <w:t>t,εT,     </w:t>
      </w:r>
      <w:r>
        <w:rPr>
          <w:rFonts w:ascii="SimSun" w:hAnsi="SimSun" w:eastAsia="SimSun" w:cs="SimSun"/>
          <w:sz w:val="22"/>
          <w:szCs w:val="22"/>
          <w:spacing w:val="-1"/>
        </w:rPr>
        <w:t>在属性</w:t>
      </w:r>
      <w:r>
        <w:rPr>
          <w:rFonts w:ascii="Times New Roman" w:hAnsi="Times New Roman" w:eastAsia="Times New Roman" w:cs="Times New Roman"/>
          <w:sz w:val="22"/>
          <w:szCs w:val="22"/>
          <w:spacing w:val="-1"/>
        </w:rPr>
        <w:t>B</w:t>
      </w:r>
    </w:p>
    <w:p>
      <w:pPr>
        <w:spacing w:before="47" w:line="212" w:lineRule="auto"/>
        <w:rPr>
          <w:rFonts w:ascii="SimSun" w:hAnsi="SimSun" w:eastAsia="SimSun" w:cs="SimSun"/>
          <w:sz w:val="22"/>
          <w:szCs w:val="22"/>
        </w:rPr>
      </w:pPr>
      <w:r>
        <w:rPr>
          <w:rFonts w:ascii="SimSun" w:hAnsi="SimSun" w:eastAsia="SimSun" w:cs="SimSun"/>
          <w:sz w:val="22"/>
          <w:szCs w:val="22"/>
          <w:spacing w:val="-1"/>
        </w:rPr>
        <w:t>上的值</w:t>
      </w:r>
      <w:r>
        <w:rPr>
          <w:rFonts w:ascii="Times New Roman" w:hAnsi="Times New Roman" w:eastAsia="Times New Roman" w:cs="Times New Roman"/>
          <w:sz w:val="22"/>
          <w:szCs w:val="22"/>
          <w:spacing w:val="-1"/>
        </w:rPr>
        <w:t>t,[B]   </w:t>
      </w:r>
      <w:r>
        <w:rPr>
          <w:rFonts w:ascii="SimSun" w:hAnsi="SimSun" w:eastAsia="SimSun" w:cs="SimSun"/>
          <w:sz w:val="22"/>
          <w:szCs w:val="22"/>
          <w:spacing w:val="-1"/>
        </w:rPr>
        <w:t>是域</w:t>
      </w:r>
      <w:r>
        <w:rPr>
          <w:rFonts w:ascii="Times New Roman" w:hAnsi="Times New Roman" w:eastAsia="Times New Roman" w:cs="Times New Roman"/>
          <w:sz w:val="22"/>
          <w:szCs w:val="22"/>
          <w:spacing w:val="-1"/>
        </w:rPr>
        <w:t>Dom(B)</w:t>
      </w:r>
      <w:r>
        <w:rPr>
          <w:rFonts w:ascii="Times New Roman" w:hAnsi="Times New Roman" w:eastAsia="Times New Roman" w:cs="Times New Roman"/>
          <w:sz w:val="22"/>
          <w:szCs w:val="22"/>
          <w:spacing w:val="44"/>
        </w:rPr>
        <w:t xml:space="preserve"> </w:t>
      </w:r>
      <w:r>
        <w:rPr>
          <w:rFonts w:ascii="SimSun" w:hAnsi="SimSun" w:eastAsia="SimSun" w:cs="SimSun"/>
          <w:sz w:val="22"/>
          <w:szCs w:val="22"/>
          <w:spacing w:val="-1"/>
        </w:rPr>
        <w:t>上的一个常量。</w:t>
      </w:r>
    </w:p>
    <w:p>
      <w:pPr>
        <w:ind w:right="1072" w:firstLine="420"/>
        <w:spacing w:before="67" w:line="244" w:lineRule="auto"/>
        <w:rPr>
          <w:rFonts w:ascii="Times New Roman" w:hAnsi="Times New Roman" w:eastAsia="Times New Roman" w:cs="Times New Roman"/>
          <w:sz w:val="22"/>
          <w:szCs w:val="22"/>
        </w:rPr>
      </w:pPr>
      <w:r>
        <w:rPr>
          <w:rFonts w:ascii="SimSun" w:hAnsi="SimSun" w:eastAsia="SimSun" w:cs="SimSun"/>
          <w:sz w:val="22"/>
          <w:szCs w:val="22"/>
          <w:spacing w:val="-3"/>
        </w:rPr>
        <w:t>一个条件包含依赖规则</w:t>
      </w:r>
      <w:r>
        <w:rPr>
          <w:rFonts w:ascii="Times New Roman" w:hAnsi="Times New Roman" w:eastAsia="Times New Roman" w:cs="Times New Roman"/>
          <w:sz w:val="22"/>
          <w:szCs w:val="22"/>
          <w:spacing w:val="-3"/>
        </w:rPr>
        <w:t>w:(R₁[X;X,]≤R₂[Y;Y,],T,)         </w:t>
      </w:r>
      <w:r>
        <w:rPr>
          <w:rFonts w:ascii="SimSun" w:hAnsi="SimSun" w:eastAsia="SimSun" w:cs="SimSun"/>
          <w:sz w:val="22"/>
          <w:szCs w:val="22"/>
          <w:spacing w:val="-3"/>
        </w:rPr>
        <w:t>如果是标准形式，那么</w:t>
      </w:r>
      <w:r>
        <w:rPr>
          <w:rFonts w:ascii="Times New Roman" w:hAnsi="Times New Roman" w:eastAsia="Times New Roman" w:cs="Times New Roman"/>
          <w:sz w:val="22"/>
          <w:szCs w:val="22"/>
          <w:spacing w:val="-3"/>
        </w:rPr>
        <w:t>T, </w:t>
      </w:r>
      <w:r>
        <w:rPr>
          <w:rFonts w:ascii="SimSun" w:hAnsi="SimSun" w:eastAsia="SimSun" w:cs="SimSun"/>
          <w:sz w:val="22"/>
          <w:szCs w:val="22"/>
          <w:spacing w:val="-3"/>
        </w:rPr>
        <w:t>仅</w:t>
      </w:r>
      <w:r>
        <w:rPr>
          <w:rFonts w:ascii="SimSun" w:hAnsi="SimSun" w:eastAsia="SimSun" w:cs="SimSun"/>
          <w:sz w:val="22"/>
          <w:szCs w:val="22"/>
          <w:spacing w:val="15"/>
        </w:rPr>
        <w:t xml:space="preserve"> </w:t>
      </w:r>
      <w:r>
        <w:rPr>
          <w:rFonts w:ascii="SimSun" w:hAnsi="SimSun" w:eastAsia="SimSun" w:cs="SimSun"/>
          <w:sz w:val="22"/>
          <w:szCs w:val="22"/>
          <w:spacing w:val="-4"/>
        </w:rPr>
        <w:t>仅由一个模式元组</w:t>
      </w:r>
      <w:r>
        <w:rPr>
          <w:rFonts w:ascii="Times New Roman" w:hAnsi="Times New Roman" w:eastAsia="Times New Roman" w:cs="Times New Roman"/>
          <w:sz w:val="22"/>
          <w:szCs w:val="22"/>
          <w:spacing w:val="-4"/>
        </w:rPr>
        <w:t>t,</w:t>
      </w:r>
      <w:r>
        <w:rPr>
          <w:rFonts w:ascii="Times New Roman" w:hAnsi="Times New Roman" w:eastAsia="Times New Roman" w:cs="Times New Roman"/>
          <w:sz w:val="22"/>
          <w:szCs w:val="22"/>
          <w:spacing w:val="40"/>
          <w:w w:val="101"/>
        </w:rPr>
        <w:t xml:space="preserve"> </w:t>
      </w:r>
      <w:r>
        <w:rPr>
          <w:rFonts w:ascii="SimSun" w:hAnsi="SimSun" w:eastAsia="SimSun" w:cs="SimSun"/>
          <w:sz w:val="22"/>
          <w:szCs w:val="22"/>
          <w:spacing w:val="-4"/>
        </w:rPr>
        <w:t>组成，</w:t>
      </w:r>
      <w:r>
        <w:rPr>
          <w:rFonts w:ascii="Times New Roman" w:hAnsi="Times New Roman" w:eastAsia="Times New Roman" w:cs="Times New Roman"/>
          <w:sz w:val="22"/>
          <w:szCs w:val="22"/>
          <w:spacing w:val="-4"/>
        </w:rPr>
        <w:t>X </w:t>
      </w:r>
      <w:r>
        <w:rPr>
          <w:rFonts w:ascii="SimSun" w:hAnsi="SimSun" w:eastAsia="SimSun" w:cs="SimSun"/>
          <w:sz w:val="22"/>
          <w:szCs w:val="22"/>
          <w:spacing w:val="-4"/>
        </w:rPr>
        <w:t>由单个属性</w:t>
      </w:r>
      <w:r>
        <w:rPr>
          <w:rFonts w:ascii="Times New Roman" w:hAnsi="Times New Roman" w:eastAsia="Times New Roman" w:cs="Times New Roman"/>
          <w:sz w:val="22"/>
          <w:szCs w:val="22"/>
          <w:spacing w:val="-4"/>
        </w:rPr>
        <w:t>A</w:t>
      </w:r>
      <w:r>
        <w:rPr>
          <w:rFonts w:ascii="SimSun" w:hAnsi="SimSun" w:eastAsia="SimSun" w:cs="SimSun"/>
          <w:sz w:val="22"/>
          <w:szCs w:val="22"/>
          <w:spacing w:val="-4"/>
        </w:rPr>
        <w:t>组成，</w:t>
      </w:r>
      <w:r>
        <w:rPr>
          <w:rFonts w:ascii="Times New Roman" w:hAnsi="Times New Roman" w:eastAsia="Times New Roman" w:cs="Times New Roman"/>
          <w:sz w:val="22"/>
          <w:szCs w:val="22"/>
          <w:spacing w:val="-4"/>
        </w:rPr>
        <w:t>Y</w:t>
      </w:r>
      <w:r>
        <w:rPr>
          <w:rFonts w:ascii="SimSun" w:hAnsi="SimSun" w:eastAsia="SimSun" w:cs="SimSun"/>
          <w:sz w:val="22"/>
          <w:szCs w:val="22"/>
          <w:spacing w:val="-4"/>
        </w:rPr>
        <w:t>由单个属性</w:t>
      </w:r>
      <w:r>
        <w:rPr>
          <w:rFonts w:ascii="Times New Roman" w:hAnsi="Times New Roman" w:eastAsia="Times New Roman" w:cs="Times New Roman"/>
          <w:sz w:val="22"/>
          <w:szCs w:val="22"/>
          <w:spacing w:val="-4"/>
        </w:rPr>
        <w:t>B</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4"/>
        </w:rPr>
        <w:t>组成。我们将规则</w:t>
      </w:r>
      <w:r>
        <w:rPr>
          <w:rFonts w:ascii="Times New Roman" w:hAnsi="Times New Roman" w:eastAsia="Times New Roman" w:cs="Times New Roman"/>
          <w:sz w:val="22"/>
          <w:szCs w:val="22"/>
          <w:spacing w:val="-4"/>
        </w:rPr>
        <w:t>w</w:t>
      </w:r>
      <w:r>
        <w:rPr>
          <w:rFonts w:ascii="Times New Roman" w:hAnsi="Times New Roman" w:eastAsia="Times New Roman" w:cs="Times New Roman"/>
          <w:sz w:val="22"/>
          <w:szCs w:val="22"/>
        </w:rPr>
        <w:t xml:space="preserve"> </w:t>
      </w:r>
      <w:r>
        <w:rPr>
          <w:rFonts w:ascii="SimSun" w:hAnsi="SimSun" w:eastAsia="SimSun" w:cs="SimSun"/>
          <w:sz w:val="22"/>
          <w:szCs w:val="22"/>
          <w:spacing w:val="-4"/>
        </w:rPr>
        <w:t>表示为(R</w:t>
      </w:r>
      <w:r>
        <w:rPr>
          <w:rFonts w:ascii="Calibri" w:hAnsi="Calibri" w:eastAsia="Calibri" w:cs="Calibri"/>
          <w:sz w:val="22"/>
          <w:szCs w:val="22"/>
          <w:spacing w:val="-4"/>
        </w:rPr>
        <w:t>₁ </w:t>
      </w:r>
      <w:r>
        <w:rPr>
          <w:rFonts w:ascii="SimSun" w:hAnsi="SimSun" w:eastAsia="SimSun" w:cs="SimSun"/>
          <w:sz w:val="22"/>
          <w:szCs w:val="22"/>
          <w:spacing w:val="-4"/>
        </w:rPr>
        <w:t>[A;X</w:t>
      </w:r>
      <w:r>
        <w:rPr>
          <w:rFonts w:ascii="Calibri" w:hAnsi="Calibri" w:eastAsia="Calibri" w:cs="Calibri"/>
          <w:sz w:val="22"/>
          <w:szCs w:val="22"/>
          <w:spacing w:val="-4"/>
        </w:rPr>
        <w:t>₁</w:t>
      </w:r>
      <w:r>
        <w:rPr>
          <w:rFonts w:ascii="SimSun" w:hAnsi="SimSun" w:eastAsia="SimSun" w:cs="SimSun"/>
          <w:sz w:val="22"/>
          <w:szCs w:val="22"/>
          <w:spacing w:val="-4"/>
        </w:rPr>
        <w:t>]≤R</w:t>
      </w:r>
      <w:r>
        <w:rPr>
          <w:rFonts w:ascii="Calibri" w:hAnsi="Calibri" w:eastAsia="Calibri" w:cs="Calibri"/>
          <w:sz w:val="22"/>
          <w:szCs w:val="22"/>
          <w:spacing w:val="-4"/>
        </w:rPr>
        <w:t>₂ </w:t>
      </w:r>
      <w:r>
        <w:rPr>
          <w:rFonts w:ascii="SimSun" w:hAnsi="SimSun" w:eastAsia="SimSun" w:cs="SimSun"/>
          <w:sz w:val="22"/>
          <w:szCs w:val="22"/>
          <w:spacing w:val="-4"/>
        </w:rPr>
        <w:t>[B;Y</w:t>
      </w:r>
      <w:r>
        <w:rPr>
          <w:rFonts w:ascii="Calibri" w:hAnsi="Calibri" w:eastAsia="Calibri" w:cs="Calibri"/>
          <w:sz w:val="22"/>
          <w:szCs w:val="22"/>
          <w:spacing w:val="-4"/>
        </w:rPr>
        <w:t>₁</w:t>
      </w:r>
      <w:r>
        <w:rPr>
          <w:rFonts w:ascii="SimSun" w:hAnsi="SimSun" w:eastAsia="SimSun" w:cs="SimSun"/>
          <w:sz w:val="22"/>
          <w:szCs w:val="22"/>
          <w:spacing w:val="-4"/>
        </w:rPr>
        <w:t>],t),</w:t>
      </w:r>
      <w:r>
        <w:rPr>
          <w:rFonts w:ascii="SimSun" w:hAnsi="SimSun" w:eastAsia="SimSun" w:cs="SimSun"/>
          <w:sz w:val="22"/>
          <w:szCs w:val="22"/>
          <w:spacing w:val="27"/>
        </w:rPr>
        <w:t xml:space="preserve">   </w:t>
      </w:r>
      <w:r>
        <w:rPr>
          <w:rFonts w:ascii="SimSun" w:hAnsi="SimSun" w:eastAsia="SimSun" w:cs="SimSun"/>
          <w:sz w:val="22"/>
          <w:szCs w:val="22"/>
          <w:spacing w:val="-4"/>
        </w:rPr>
        <w:t>并且将A</w:t>
      </w:r>
      <w:r>
        <w:rPr>
          <w:rFonts w:ascii="SimSun" w:hAnsi="SimSun" w:eastAsia="SimSun" w:cs="SimSun"/>
          <w:sz w:val="22"/>
          <w:szCs w:val="22"/>
          <w:spacing w:val="-29"/>
        </w:rPr>
        <w:t xml:space="preserve"> </w:t>
      </w:r>
      <w:r>
        <w:rPr>
          <w:rFonts w:ascii="SimSun" w:hAnsi="SimSun" w:eastAsia="SimSun" w:cs="SimSun"/>
          <w:sz w:val="22"/>
          <w:szCs w:val="22"/>
          <w:spacing w:val="-4"/>
        </w:rPr>
        <w:t>和B</w:t>
      </w:r>
      <w:r>
        <w:rPr>
          <w:rFonts w:ascii="SimSun" w:hAnsi="SimSun" w:eastAsia="SimSun" w:cs="SimSun"/>
          <w:sz w:val="22"/>
          <w:szCs w:val="22"/>
          <w:spacing w:val="-27"/>
        </w:rPr>
        <w:t xml:space="preserve"> </w:t>
      </w:r>
      <w:r>
        <w:rPr>
          <w:rFonts w:ascii="SimSun" w:hAnsi="SimSun" w:eastAsia="SimSun" w:cs="SimSun"/>
          <w:sz w:val="22"/>
          <w:szCs w:val="22"/>
          <w:spacing w:val="-4"/>
        </w:rPr>
        <w:t>表示成LHS(w) 和RHS(w)。</w:t>
      </w:r>
      <w:r>
        <w:rPr>
          <w:rFonts w:ascii="SimSun" w:hAnsi="SimSun" w:eastAsia="SimSun" w:cs="SimSun"/>
          <w:sz w:val="22"/>
          <w:szCs w:val="22"/>
          <w:spacing w:val="92"/>
        </w:rPr>
        <w:t xml:space="preserve"> </w:t>
      </w:r>
      <w:r>
        <w:rPr>
          <w:rFonts w:ascii="SimSun" w:hAnsi="SimSun" w:eastAsia="SimSun" w:cs="SimSun"/>
          <w:sz w:val="22"/>
          <w:szCs w:val="22"/>
          <w:spacing w:val="-4"/>
        </w:rPr>
        <w:t>一个条</w:t>
      </w:r>
      <w:r>
        <w:rPr>
          <w:rFonts w:ascii="SimSun" w:hAnsi="SimSun" w:eastAsia="SimSun" w:cs="SimSun"/>
          <w:sz w:val="22"/>
          <w:szCs w:val="22"/>
        </w:rPr>
        <w:t xml:space="preserve"> </w:t>
      </w:r>
      <w:r>
        <w:rPr>
          <w:rFonts w:ascii="SimSun" w:hAnsi="SimSun" w:eastAsia="SimSun" w:cs="SimSun"/>
          <w:sz w:val="22"/>
          <w:szCs w:val="22"/>
        </w:rPr>
        <w:t>件包含依赖规则</w:t>
      </w:r>
      <w:r>
        <w:rPr>
          <w:rFonts w:ascii="Times New Roman" w:hAnsi="Times New Roman" w:eastAsia="Times New Roman" w:cs="Times New Roman"/>
          <w:sz w:val="22"/>
          <w:szCs w:val="22"/>
        </w:rPr>
        <w:t>w:(R₁[X;X,]≤R₂[Y;Y,],T₂),           </w:t>
      </w:r>
      <w:r>
        <w:rPr>
          <w:rFonts w:ascii="SimSun" w:hAnsi="SimSun" w:eastAsia="SimSun" w:cs="SimSun"/>
          <w:sz w:val="22"/>
          <w:szCs w:val="22"/>
        </w:rPr>
        <w:t>这里</w:t>
      </w:r>
      <w:r>
        <w:rPr>
          <w:rFonts w:ascii="Times New Roman" w:hAnsi="Times New Roman" w:eastAsia="Times New Roman" w:cs="Times New Roman"/>
          <w:sz w:val="22"/>
          <w:szCs w:val="22"/>
        </w:rPr>
        <w:t>X={A₁,A₂,…},Y={Y₁,Y₂</w:t>
      </w:r>
      <w:r>
        <w:rPr>
          <w:rFonts w:ascii="Times New Roman" w:hAnsi="Times New Roman" w:eastAsia="Times New Roman" w:cs="Times New Roman"/>
          <w:sz w:val="22"/>
          <w:szCs w:val="22"/>
          <w:spacing w:val="-1"/>
        </w:rPr>
        <w:t>,…|,</w:t>
      </w:r>
    </w:p>
    <w:p>
      <w:pPr>
        <w:spacing w:line="209" w:lineRule="auto"/>
        <w:rPr>
          <w:rFonts w:ascii="SimSun" w:hAnsi="SimSun" w:eastAsia="SimSun" w:cs="SimSun"/>
          <w:sz w:val="22"/>
          <w:szCs w:val="22"/>
        </w:rPr>
      </w:pPr>
      <w:r>
        <w:rPr>
          <w:rFonts w:ascii="Times New Roman" w:hAnsi="Times New Roman" w:eastAsia="Times New Roman" w:cs="Times New Roman"/>
          <w:sz w:val="22"/>
          <w:szCs w:val="22"/>
          <w:spacing w:val="-3"/>
        </w:rPr>
        <w:t>T,=1,tg,…|        </w:t>
      </w:r>
      <w:r>
        <w:rPr>
          <w:rFonts w:ascii="SimSun" w:hAnsi="SimSun" w:eastAsia="SimSun" w:cs="SimSun"/>
          <w:sz w:val="22"/>
          <w:szCs w:val="22"/>
          <w:spacing w:val="-3"/>
        </w:rPr>
        <w:t>能用一个条件包含依赖规</w:t>
      </w:r>
      <w:r>
        <w:rPr>
          <w:rFonts w:ascii="SimSun" w:hAnsi="SimSun" w:eastAsia="SimSun" w:cs="SimSun"/>
          <w:sz w:val="22"/>
          <w:szCs w:val="22"/>
          <w:spacing w:val="-4"/>
        </w:rPr>
        <w:t>则集2。来表示。</w:t>
      </w:r>
      <w:r>
        <w:rPr>
          <w:rFonts w:ascii="Times New Roman" w:hAnsi="Times New Roman" w:eastAsia="Times New Roman" w:cs="Times New Roman"/>
          <w:sz w:val="22"/>
          <w:szCs w:val="22"/>
          <w:spacing w:val="-4"/>
        </w:rPr>
        <w:t>Z</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4"/>
        </w:rPr>
        <w:t>。中的每个</w:t>
      </w:r>
      <w:r>
        <w:rPr>
          <w:rFonts w:ascii="SimSun" w:hAnsi="SimSun" w:eastAsia="SimSun" w:cs="SimSun"/>
          <w:sz w:val="22"/>
          <w:szCs w:val="22"/>
          <w:spacing w:val="-31"/>
        </w:rPr>
        <w:t xml:space="preserve"> </w:t>
      </w:r>
      <w:r>
        <w:rPr>
          <w:rFonts w:ascii="Times New Roman" w:hAnsi="Times New Roman" w:eastAsia="Times New Roman" w:cs="Times New Roman"/>
          <w:sz w:val="22"/>
          <w:szCs w:val="22"/>
          <w:spacing w:val="-4"/>
        </w:rPr>
        <w:t>CIND  </w:t>
      </w:r>
      <w:r>
        <w:rPr>
          <w:rFonts w:ascii="SimSun" w:hAnsi="SimSun" w:eastAsia="SimSun" w:cs="SimSun"/>
          <w:sz w:val="22"/>
          <w:szCs w:val="22"/>
          <w:spacing w:val="-4"/>
        </w:rPr>
        <w:t>都是标</w:t>
      </w:r>
    </w:p>
    <w:p>
      <w:pPr>
        <w:spacing w:before="108" w:line="212" w:lineRule="auto"/>
        <w:rPr>
          <w:rFonts w:ascii="SimSun" w:hAnsi="SimSun" w:eastAsia="SimSun" w:cs="SimSun"/>
          <w:sz w:val="22"/>
          <w:szCs w:val="22"/>
        </w:rPr>
      </w:pPr>
      <w:r>
        <w:rPr>
          <w:rFonts w:ascii="SimSun" w:hAnsi="SimSun" w:eastAsia="SimSun" w:cs="SimSun"/>
          <w:sz w:val="22"/>
          <w:szCs w:val="22"/>
          <w:spacing w:val="-5"/>
        </w:rPr>
        <w:t>准形式，</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5"/>
        </w:rPr>
        <w:t>E</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5"/>
        </w:rPr>
        <w:t>。</w:t>
      </w:r>
      <w:r>
        <w:rPr>
          <w:rFonts w:ascii="Times New Roman" w:hAnsi="Times New Roman" w:eastAsia="Times New Roman" w:cs="Times New Roman"/>
          <w:sz w:val="22"/>
          <w:szCs w:val="22"/>
          <w:spacing w:val="-5"/>
        </w:rPr>
        <w:t>=\w₁:R₁[A₁;X,]CR₂[B₁;tμ],…}</w:t>
      </w:r>
      <w:r>
        <w:rPr>
          <w:rFonts w:ascii="SimSun" w:hAnsi="SimSun" w:eastAsia="SimSun" w:cs="SimSun"/>
          <w:sz w:val="22"/>
          <w:szCs w:val="22"/>
          <w:spacing w:val="-5"/>
        </w:rPr>
        <w:t>。</w:t>
      </w:r>
    </w:p>
    <w:p>
      <w:pPr>
        <w:ind w:left="420"/>
        <w:spacing w:before="41" w:line="296" w:lineRule="exact"/>
        <w:rPr>
          <w:rFonts w:ascii="SimSun" w:hAnsi="SimSun" w:eastAsia="SimSun" w:cs="SimSun"/>
          <w:sz w:val="22"/>
          <w:szCs w:val="22"/>
        </w:rPr>
      </w:pPr>
      <w:r>
        <w:rPr>
          <w:rFonts w:ascii="SimSun" w:hAnsi="SimSun" w:eastAsia="SimSun" w:cs="SimSun"/>
          <w:sz w:val="22"/>
          <w:szCs w:val="22"/>
          <w:spacing w:val="-6"/>
          <w:position w:val="5"/>
        </w:rPr>
        <w:t>匹配依赖</w:t>
      </w:r>
      <w:r>
        <w:rPr>
          <w:rFonts w:ascii="SimSun" w:hAnsi="SimSun" w:eastAsia="SimSun" w:cs="SimSun"/>
          <w:sz w:val="22"/>
          <w:szCs w:val="22"/>
          <w:spacing w:val="70"/>
          <w:position w:val="5"/>
        </w:rPr>
        <w:t xml:space="preserve"> </w:t>
      </w:r>
      <w:r>
        <w:rPr>
          <w:rFonts w:ascii="SimSun" w:hAnsi="SimSun" w:eastAsia="SimSun" w:cs="SimSun"/>
          <w:sz w:val="22"/>
          <w:szCs w:val="22"/>
          <w:spacing w:val="-6"/>
          <w:position w:val="5"/>
        </w:rPr>
        <w:t>定义在关系模式</w:t>
      </w:r>
      <w:r>
        <w:rPr>
          <w:rFonts w:ascii="Times New Roman" w:hAnsi="Times New Roman" w:eastAsia="Times New Roman" w:cs="Times New Roman"/>
          <w:sz w:val="22"/>
          <w:szCs w:val="22"/>
          <w:spacing w:val="-6"/>
          <w:position w:val="5"/>
        </w:rPr>
        <w:t>R </w:t>
      </w:r>
      <w:r>
        <w:rPr>
          <w:rFonts w:ascii="SimSun" w:hAnsi="SimSun" w:eastAsia="SimSun" w:cs="SimSun"/>
          <w:sz w:val="22"/>
          <w:szCs w:val="22"/>
          <w:spacing w:val="-6"/>
          <w:position w:val="5"/>
        </w:rPr>
        <w:t>上的匹配依赖</w:t>
      </w:r>
      <w:r>
        <w:rPr>
          <w:rFonts w:ascii="Times New Roman" w:hAnsi="Times New Roman" w:eastAsia="Times New Roman" w:cs="Times New Roman"/>
          <w:sz w:val="22"/>
          <w:szCs w:val="22"/>
          <w:spacing w:val="-6"/>
          <w:position w:val="5"/>
        </w:rPr>
        <w:t>MD</w:t>
      </w:r>
      <w:r>
        <w:rPr>
          <w:rFonts w:ascii="Times New Roman" w:hAnsi="Times New Roman" w:eastAsia="Times New Roman" w:cs="Times New Roman"/>
          <w:sz w:val="22"/>
          <w:szCs w:val="22"/>
          <w:spacing w:val="-22"/>
          <w:position w:val="5"/>
        </w:rPr>
        <w:t xml:space="preserve"> </w:t>
      </w:r>
      <w:r>
        <w:rPr>
          <w:rFonts w:ascii="SimSun" w:hAnsi="SimSun" w:eastAsia="SimSun" w:cs="SimSun"/>
          <w:sz w:val="22"/>
          <w:szCs w:val="22"/>
          <w:spacing w:val="-6"/>
          <w:position w:val="5"/>
        </w:rPr>
        <w:t>可以表示为：</w:t>
      </w:r>
    </w:p>
    <w:p>
      <w:pPr>
        <w:ind w:left="3220"/>
        <w:spacing w:before="1" w:line="191"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1"/>
        </w:rPr>
        <w:t>ψ:(X→Y,λ)</w:t>
      </w:r>
    </w:p>
    <w:p>
      <w:pPr>
        <w:spacing w:before="43" w:line="212" w:lineRule="auto"/>
        <w:rPr>
          <w:rFonts w:ascii="SimSun" w:hAnsi="SimSun" w:eastAsia="SimSun" w:cs="SimSun"/>
          <w:sz w:val="22"/>
          <w:szCs w:val="22"/>
        </w:rPr>
      </w:pPr>
      <w:r>
        <w:rPr>
          <w:rFonts w:ascii="SimSun" w:hAnsi="SimSun" w:eastAsia="SimSun" w:cs="SimSun"/>
          <w:sz w:val="22"/>
          <w:szCs w:val="22"/>
          <w:spacing w:val="-2"/>
        </w:rPr>
        <w:t>这里</w:t>
      </w:r>
      <w:r>
        <w:rPr>
          <w:rFonts w:ascii="Times New Roman" w:hAnsi="Times New Roman" w:eastAsia="Times New Roman" w:cs="Times New Roman"/>
          <w:sz w:val="22"/>
          <w:szCs w:val="22"/>
          <w:spacing w:val="-2"/>
        </w:rPr>
        <w:t>XCAttr(R),YCAttr(R),λ               </w:t>
      </w:r>
      <w:r>
        <w:rPr>
          <w:rFonts w:ascii="SimSun" w:hAnsi="SimSun" w:eastAsia="SimSun" w:cs="SimSun"/>
          <w:sz w:val="22"/>
          <w:szCs w:val="22"/>
          <w:spacing w:val="-2"/>
        </w:rPr>
        <w:t>是属性集</w:t>
      </w:r>
      <w:r>
        <w:rPr>
          <w:rFonts w:ascii="Times New Roman" w:hAnsi="Times New Roman" w:eastAsia="Times New Roman" w:cs="Times New Roman"/>
          <w:sz w:val="22"/>
          <w:szCs w:val="22"/>
          <w:spacing w:val="-2"/>
        </w:rPr>
        <w:t>XUY   </w:t>
      </w:r>
      <w:r>
        <w:rPr>
          <w:rFonts w:ascii="SimSun" w:hAnsi="SimSun" w:eastAsia="SimSun" w:cs="SimSun"/>
          <w:sz w:val="22"/>
          <w:szCs w:val="22"/>
          <w:spacing w:val="-2"/>
        </w:rPr>
        <w:t>匹配相似度的阈值。</w:t>
      </w:r>
    </w:p>
    <w:p>
      <w:pPr>
        <w:ind w:right="1094" w:firstLine="420"/>
        <w:spacing w:before="48" w:line="236" w:lineRule="auto"/>
        <w:rPr>
          <w:rFonts w:ascii="SimSun" w:hAnsi="SimSun" w:eastAsia="SimSun" w:cs="SimSun"/>
          <w:sz w:val="22"/>
          <w:szCs w:val="22"/>
        </w:rPr>
      </w:pPr>
      <w:r>
        <w:rPr>
          <w:rFonts w:ascii="SimSun" w:hAnsi="SimSun" w:eastAsia="SimSun" w:cs="SimSun"/>
          <w:sz w:val="22"/>
          <w:szCs w:val="22"/>
          <w:spacing w:val="-6"/>
        </w:rPr>
        <w:t>一个匹配依赖规则ψ:</w:t>
      </w:r>
      <w:r>
        <w:rPr>
          <w:rFonts w:ascii="Times New Roman" w:hAnsi="Times New Roman" w:eastAsia="Times New Roman" w:cs="Times New Roman"/>
          <w:sz w:val="22"/>
          <w:szCs w:val="22"/>
          <w:spacing w:val="-6"/>
        </w:rPr>
        <w:t>(X→Y,λ)</w:t>
      </w:r>
      <w:r>
        <w:rPr>
          <w:rFonts w:ascii="Times New Roman" w:hAnsi="Times New Roman" w:eastAsia="Times New Roman" w:cs="Times New Roman"/>
          <w:sz w:val="22"/>
          <w:szCs w:val="22"/>
          <w:spacing w:val="50"/>
        </w:rPr>
        <w:t xml:space="preserve"> </w:t>
      </w:r>
      <w:r>
        <w:rPr>
          <w:rFonts w:ascii="SimSun" w:hAnsi="SimSun" w:eastAsia="SimSun" w:cs="SimSun"/>
          <w:sz w:val="22"/>
          <w:szCs w:val="22"/>
          <w:spacing w:val="-6"/>
        </w:rPr>
        <w:t>如果是标准形式，那么</w:t>
      </w:r>
      <w:r>
        <w:rPr>
          <w:rFonts w:ascii="Times New Roman" w:hAnsi="Times New Roman" w:eastAsia="Times New Roman" w:cs="Times New Roman"/>
          <w:sz w:val="22"/>
          <w:szCs w:val="22"/>
          <w:spacing w:val="-6"/>
        </w:rPr>
        <w:t>Y</w:t>
      </w:r>
      <w:r>
        <w:rPr>
          <w:rFonts w:ascii="SimSun" w:hAnsi="SimSun" w:eastAsia="SimSun" w:cs="SimSun"/>
          <w:sz w:val="22"/>
          <w:szCs w:val="22"/>
          <w:spacing w:val="-6"/>
        </w:rPr>
        <w:t>由单个属性</w:t>
      </w:r>
      <w:r>
        <w:rPr>
          <w:rFonts w:ascii="Times New Roman" w:hAnsi="Times New Roman" w:eastAsia="Times New Roman" w:cs="Times New Roman"/>
          <w:sz w:val="22"/>
          <w:szCs w:val="22"/>
          <w:spacing w:val="-6"/>
        </w:rPr>
        <w:t>A</w:t>
      </w:r>
      <w:r>
        <w:rPr>
          <w:rFonts w:ascii="SimSun" w:hAnsi="SimSun" w:eastAsia="SimSun" w:cs="SimSun"/>
          <w:sz w:val="22"/>
          <w:szCs w:val="22"/>
          <w:spacing w:val="-6"/>
        </w:rPr>
        <w:t>组成。我们</w:t>
      </w:r>
      <w:r>
        <w:rPr>
          <w:rFonts w:ascii="SimSun" w:hAnsi="SimSun" w:eastAsia="SimSun" w:cs="SimSun"/>
          <w:sz w:val="22"/>
          <w:szCs w:val="22"/>
        </w:rPr>
        <w:t xml:space="preserve"> </w:t>
      </w:r>
      <w:r>
        <w:rPr>
          <w:rFonts w:ascii="SimSun" w:hAnsi="SimSun" w:eastAsia="SimSun" w:cs="SimSun"/>
          <w:sz w:val="22"/>
          <w:szCs w:val="22"/>
        </w:rPr>
        <w:t>将ψ简写成ψ:</w:t>
      </w:r>
      <w:r>
        <w:rPr>
          <w:rFonts w:ascii="Times New Roman" w:hAnsi="Times New Roman" w:eastAsia="Times New Roman" w:cs="Times New Roman"/>
          <w:sz w:val="22"/>
          <w:szCs w:val="22"/>
        </w:rPr>
        <w:t>(X→A,λ),    </w:t>
      </w:r>
      <w:r>
        <w:rPr>
          <w:rFonts w:ascii="SimSun" w:hAnsi="SimSun" w:eastAsia="SimSun" w:cs="SimSun"/>
          <w:sz w:val="22"/>
          <w:szCs w:val="22"/>
        </w:rPr>
        <w:t>将</w:t>
      </w:r>
      <w:r>
        <w:rPr>
          <w:rFonts w:ascii="SimSun" w:hAnsi="SimSun" w:eastAsia="SimSun" w:cs="SimSun"/>
          <w:sz w:val="22"/>
          <w:szCs w:val="22"/>
          <w:spacing w:val="-57"/>
        </w:rPr>
        <w:t xml:space="preserve"> </w:t>
      </w:r>
      <w:r>
        <w:rPr>
          <w:rFonts w:ascii="Times New Roman" w:hAnsi="Times New Roman" w:eastAsia="Times New Roman" w:cs="Times New Roman"/>
          <w:sz w:val="22"/>
          <w:szCs w:val="22"/>
        </w:rPr>
        <w:t>X </w:t>
      </w:r>
      <w:r>
        <w:rPr>
          <w:rFonts w:ascii="SimSun" w:hAnsi="SimSun" w:eastAsia="SimSun" w:cs="SimSun"/>
          <w:sz w:val="22"/>
          <w:szCs w:val="22"/>
        </w:rPr>
        <w:t>和</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12"/>
        </w:rPr>
        <w:t xml:space="preserve"> </w:t>
      </w:r>
      <w:r>
        <w:rPr>
          <w:rFonts w:ascii="SimSun" w:hAnsi="SimSun" w:eastAsia="SimSun" w:cs="SimSun"/>
          <w:sz w:val="22"/>
          <w:szCs w:val="22"/>
        </w:rPr>
        <w:t>表示为</w:t>
      </w:r>
      <w:r>
        <w:rPr>
          <w:rFonts w:ascii="Times New Roman" w:hAnsi="Times New Roman" w:eastAsia="Times New Roman" w:cs="Times New Roman"/>
          <w:sz w:val="22"/>
          <w:szCs w:val="22"/>
        </w:rPr>
        <w:t>LHS(ψ) </w:t>
      </w:r>
      <w:r>
        <w:rPr>
          <w:rFonts w:ascii="SimSun" w:hAnsi="SimSun" w:eastAsia="SimSun" w:cs="SimSun"/>
          <w:sz w:val="22"/>
          <w:szCs w:val="22"/>
        </w:rPr>
        <w:t>和</w:t>
      </w:r>
      <w:r>
        <w:rPr>
          <w:rFonts w:ascii="Times New Roman" w:hAnsi="Times New Roman" w:eastAsia="Times New Roman" w:cs="Times New Roman"/>
          <w:sz w:val="22"/>
          <w:szCs w:val="22"/>
        </w:rPr>
        <w:t>RHS(ψ)</w:t>
      </w:r>
      <w:r>
        <w:rPr>
          <w:rFonts w:ascii="SimSun" w:hAnsi="SimSun" w:eastAsia="SimSun" w:cs="SimSun"/>
          <w:sz w:val="22"/>
          <w:szCs w:val="22"/>
        </w:rPr>
        <w:t>。</w:t>
      </w:r>
    </w:p>
    <w:p>
      <w:pPr>
        <w:spacing w:line="236" w:lineRule="auto"/>
        <w:sectPr>
          <w:footerReference w:type="default" r:id="rId326"/>
          <w:pgSz w:w="9370" w:h="14280"/>
          <w:pgMar w:top="400" w:right="50" w:bottom="529" w:left="279" w:header="0" w:footer="300" w:gutter="0"/>
        </w:sectPr>
        <w:rPr>
          <w:rFonts w:ascii="SimSun" w:hAnsi="SimSun" w:eastAsia="SimSun" w:cs="SimSun"/>
          <w:sz w:val="22"/>
          <w:szCs w:val="22"/>
        </w:rPr>
      </w:pPr>
    </w:p>
    <w:p>
      <w:pPr>
        <w:ind w:left="410"/>
        <w:rPr>
          <w:rFonts w:ascii="SimSun" w:hAnsi="SimSun" w:eastAsia="SimSun" w:cs="SimSun"/>
          <w:sz w:val="21"/>
          <w:szCs w:val="21"/>
        </w:rPr>
      </w:pPr>
      <w:bookmarkStart w:name="bookmark102" w:id="96"/>
      <w:bookmarkEnd w:id="96"/>
      <w:bookmarkStart w:name="bookmark103" w:id="97"/>
      <w:bookmarkEnd w:id="97"/>
      <w:r>
        <w:rPr>
          <w:rFonts w:ascii="SimSun" w:hAnsi="SimSun" w:eastAsia="SimSun" w:cs="SimSun"/>
          <w:sz w:val="21"/>
          <w:szCs w:val="21"/>
          <w:color w:val="162BE5"/>
          <w:position w:val="-16"/>
        </w:rPr>
        <w:drawing>
          <wp:inline distT="0" distB="0" distL="0" distR="0">
            <wp:extent cx="622278" cy="565170"/>
            <wp:effectExtent l="0" t="0" r="0" b="0"/>
            <wp:docPr id="422" name="IM 422"/>
            <wp:cNvGraphicFramePr/>
            <a:graphic>
              <a:graphicData uri="http://schemas.openxmlformats.org/drawingml/2006/picture">
                <pic:pic>
                  <pic:nvPicPr>
                    <pic:cNvPr id="422" name="IM 422"/>
                    <pic:cNvPicPr/>
                  </pic:nvPicPr>
                  <pic:blipFill>
                    <a:blip r:embed="rId328"/>
                    <a:stretch>
                      <a:fillRect/>
                    </a:stretch>
                  </pic:blipFill>
                  <pic:spPr>
                    <a:xfrm rot="0">
                      <a:off x="0" y="0"/>
                      <a:ext cx="622278" cy="565170"/>
                    </a:xfrm>
                    <a:prstGeom prst="rect">
                      <a:avLst/>
                    </a:prstGeom>
                  </pic:spPr>
                </pic:pic>
              </a:graphicData>
            </a:graphic>
          </wp:inline>
        </w:drawing>
      </w:r>
      <w:r>
        <w:rPr>
          <w:rFonts w:ascii="SimSun" w:hAnsi="SimSun" w:eastAsia="SimSun" w:cs="SimSun"/>
          <w:sz w:val="21"/>
          <w:szCs w:val="21"/>
          <w:color w:val="162BE5"/>
          <w:spacing w:val="-5"/>
        </w:rPr>
        <w:t>大数据治理：理论与方法……………</w:t>
      </w:r>
    </w:p>
    <w:p>
      <w:pPr>
        <w:pStyle w:val="BodyText"/>
        <w:spacing w:line="373" w:lineRule="auto"/>
        <w:rPr/>
      </w:pPr>
      <w:r/>
    </w:p>
    <w:p>
      <w:pPr>
        <w:ind w:left="1090" w:right="81" w:firstLine="440"/>
        <w:spacing w:before="69" w:line="258" w:lineRule="auto"/>
        <w:rPr>
          <w:rFonts w:ascii="SimSun" w:hAnsi="SimSun" w:eastAsia="SimSun" w:cs="SimSun"/>
          <w:sz w:val="21"/>
          <w:szCs w:val="21"/>
        </w:rPr>
      </w:pPr>
      <w:r>
        <w:rPr>
          <w:rFonts w:ascii="SimSun" w:hAnsi="SimSun" w:eastAsia="SimSun" w:cs="SimSun"/>
          <w:sz w:val="21"/>
          <w:szCs w:val="21"/>
          <w:spacing w:val="1"/>
        </w:rPr>
        <w:t>一个匹配依赖规则ψ:</w:t>
      </w:r>
      <w:r>
        <w:rPr>
          <w:rFonts w:ascii="Times New Roman" w:hAnsi="Times New Roman" w:eastAsia="Times New Roman" w:cs="Times New Roman"/>
          <w:sz w:val="21"/>
          <w:szCs w:val="21"/>
          <w:spacing w:val="1"/>
        </w:rPr>
        <w:t>(X→Y,λ),     </w:t>
      </w:r>
      <w:r>
        <w:rPr>
          <w:rFonts w:ascii="SimSun" w:hAnsi="SimSun" w:eastAsia="SimSun" w:cs="SimSun"/>
          <w:sz w:val="21"/>
          <w:szCs w:val="21"/>
          <w:spacing w:val="1"/>
        </w:rPr>
        <w:t>这里</w:t>
      </w:r>
      <w:r>
        <w:rPr>
          <w:rFonts w:ascii="Times New Roman" w:hAnsi="Times New Roman" w:eastAsia="Times New Roman" w:cs="Times New Roman"/>
          <w:sz w:val="21"/>
          <w:szCs w:val="21"/>
          <w:spacing w:val="1"/>
        </w:rPr>
        <w:t>Y={A₁,A₂,…}    </w:t>
      </w:r>
      <w:r>
        <w:rPr>
          <w:rFonts w:ascii="SimSun" w:hAnsi="SimSun" w:eastAsia="SimSun" w:cs="SimSun"/>
          <w:sz w:val="21"/>
          <w:szCs w:val="21"/>
          <w:spacing w:val="1"/>
        </w:rPr>
        <w:t>能用匹配依赖规则集</w:t>
      </w:r>
      <w:r>
        <w:rPr>
          <w:rFonts w:ascii="SimSun" w:hAnsi="SimSun" w:eastAsia="SimSun" w:cs="SimSun"/>
          <w:sz w:val="21"/>
          <w:szCs w:val="21"/>
        </w:rPr>
        <w:t>之。来 </w:t>
      </w:r>
      <w:r>
        <w:rPr>
          <w:rFonts w:ascii="SimSun" w:hAnsi="SimSun" w:eastAsia="SimSun" w:cs="SimSun"/>
          <w:sz w:val="21"/>
          <w:szCs w:val="21"/>
          <w:spacing w:val="-2"/>
        </w:rPr>
        <w:t>表示。之。中的每个规则都是标准形式E。={ψ</w:t>
      </w:r>
      <w:r>
        <w:rPr>
          <w:rFonts w:ascii="Calibri" w:hAnsi="Calibri" w:eastAsia="Calibri" w:cs="Calibri"/>
          <w:sz w:val="21"/>
          <w:szCs w:val="21"/>
          <w:spacing w:val="-2"/>
        </w:rPr>
        <w:t>₁ </w:t>
      </w:r>
      <w:r>
        <w:rPr>
          <w:rFonts w:ascii="SimSun" w:hAnsi="SimSun" w:eastAsia="SimSun" w:cs="SimSun"/>
          <w:sz w:val="21"/>
          <w:szCs w:val="21"/>
          <w:spacing w:val="-2"/>
        </w:rPr>
        <w:t>:(X</w:t>
      </w:r>
      <w:r>
        <w:rPr>
          <w:rFonts w:ascii="SimSun" w:hAnsi="SimSun" w:eastAsia="SimSun" w:cs="SimSun"/>
          <w:sz w:val="21"/>
          <w:szCs w:val="21"/>
          <w:spacing w:val="-3"/>
        </w:rPr>
        <w:t>→A</w:t>
      </w:r>
      <w:r>
        <w:rPr>
          <w:rFonts w:ascii="Calibri" w:hAnsi="Calibri" w:eastAsia="Calibri" w:cs="Calibri"/>
          <w:sz w:val="21"/>
          <w:szCs w:val="21"/>
          <w:spacing w:val="-3"/>
        </w:rPr>
        <w:t>₁</w:t>
      </w:r>
      <w:r>
        <w:rPr>
          <w:rFonts w:ascii="SimSun" w:hAnsi="SimSun" w:eastAsia="SimSun" w:cs="SimSun"/>
          <w:sz w:val="21"/>
          <w:szCs w:val="21"/>
          <w:spacing w:val="-3"/>
        </w:rPr>
        <w:t>,λ),…}</w:t>
      </w:r>
    </w:p>
    <w:p>
      <w:pPr>
        <w:ind w:left="1110" w:right="86" w:firstLine="430"/>
        <w:spacing w:before="25" w:line="242" w:lineRule="auto"/>
        <w:rPr>
          <w:rFonts w:ascii="SimSun" w:hAnsi="SimSun" w:eastAsia="SimSun" w:cs="SimSun"/>
          <w:sz w:val="21"/>
          <w:szCs w:val="21"/>
        </w:rPr>
      </w:pPr>
      <w:r>
        <w:rPr>
          <w:rFonts w:ascii="SimSun" w:hAnsi="SimSun" w:eastAsia="SimSun" w:cs="SimSun"/>
          <w:sz w:val="21"/>
          <w:szCs w:val="21"/>
          <w:spacing w:val="5"/>
        </w:rPr>
        <w:t>下面将介绍一种遗传模型来产生候选修复方案。这个遗传模型</w:t>
      </w:r>
      <w:r>
        <w:rPr>
          <w:rFonts w:ascii="SimSun" w:hAnsi="SimSun" w:eastAsia="SimSun" w:cs="SimSun"/>
          <w:sz w:val="21"/>
          <w:szCs w:val="21"/>
          <w:spacing w:val="4"/>
        </w:rPr>
        <w:t>尝试在最小化代价</w:t>
      </w:r>
      <w:r>
        <w:rPr>
          <w:rFonts w:ascii="SimSun" w:hAnsi="SimSun" w:eastAsia="SimSun" w:cs="SimSun"/>
          <w:sz w:val="21"/>
          <w:szCs w:val="21"/>
        </w:rPr>
        <w:t xml:space="preserve"> </w:t>
      </w:r>
      <w:r>
        <w:rPr>
          <w:rFonts w:ascii="SimSun" w:hAnsi="SimSun" w:eastAsia="SimSun" w:cs="SimSun"/>
          <w:sz w:val="21"/>
          <w:szCs w:val="21"/>
          <w:spacing w:val="-1"/>
        </w:rPr>
        <w:t>函数的，同时满足约束条件的情况下，选择解决方案。</w:t>
      </w:r>
    </w:p>
    <w:p>
      <w:pPr>
        <w:ind w:left="1100" w:right="75" w:firstLine="440"/>
        <w:spacing w:before="86" w:line="235" w:lineRule="auto"/>
        <w:rPr>
          <w:rFonts w:ascii="SimSun" w:hAnsi="SimSun" w:eastAsia="SimSun" w:cs="SimSun"/>
          <w:sz w:val="21"/>
          <w:szCs w:val="21"/>
        </w:rPr>
      </w:pPr>
      <w:r>
        <w:rPr>
          <w:rFonts w:ascii="SimSun" w:hAnsi="SimSun" w:eastAsia="SimSun" w:cs="SimSun"/>
          <w:sz w:val="21"/>
          <w:szCs w:val="21"/>
          <w:spacing w:val="4"/>
        </w:rPr>
        <w:t>问题定义：给定由表R</w:t>
      </w:r>
      <w:r>
        <w:rPr>
          <w:rFonts w:ascii="Calibri" w:hAnsi="Calibri" w:eastAsia="Calibri" w:cs="Calibri"/>
          <w:sz w:val="21"/>
          <w:szCs w:val="21"/>
          <w:spacing w:val="4"/>
        </w:rPr>
        <w:t>₁</w:t>
      </w:r>
      <w:r>
        <w:rPr>
          <w:rFonts w:ascii="SimSun" w:hAnsi="SimSun" w:eastAsia="SimSun" w:cs="SimSun"/>
          <w:sz w:val="21"/>
          <w:szCs w:val="21"/>
          <w:spacing w:val="4"/>
        </w:rPr>
        <w:t>,…,R, 组成的数据库D,  定义在该数据库中的约束集合W</w:t>
      </w:r>
      <w:r>
        <w:rPr>
          <w:rFonts w:ascii="SimSun" w:hAnsi="SimSun" w:eastAsia="SimSun" w:cs="SimSun"/>
          <w:sz w:val="21"/>
          <w:szCs w:val="21"/>
          <w:spacing w:val="1"/>
        </w:rPr>
        <w:t xml:space="preserve"> </w:t>
      </w:r>
      <w:r>
        <w:rPr>
          <w:rFonts w:ascii="SimSun" w:hAnsi="SimSun" w:eastAsia="SimSun" w:cs="SimSun"/>
          <w:sz w:val="21"/>
          <w:szCs w:val="21"/>
          <w:spacing w:val="7"/>
        </w:rPr>
        <w:t>和一个代价函数</w:t>
      </w:r>
      <w:r>
        <w:rPr>
          <w:rFonts w:ascii="SimSun" w:hAnsi="SimSun" w:eastAsia="SimSun" w:cs="SimSun"/>
          <w:sz w:val="21"/>
          <w:szCs w:val="21"/>
          <w:spacing w:val="-23"/>
        </w:rPr>
        <w:t xml:space="preserve"> </w:t>
      </w:r>
      <w:r>
        <w:rPr>
          <w:rFonts w:ascii="SimSun" w:hAnsi="SimSun" w:eastAsia="SimSun" w:cs="SimSun"/>
          <w:sz w:val="21"/>
          <w:szCs w:val="21"/>
        </w:rPr>
        <w:t>Cost</w:t>
      </w:r>
      <w:r>
        <w:rPr>
          <w:rFonts w:ascii="SimSun" w:hAnsi="SimSun" w:eastAsia="SimSun" w:cs="SimSun"/>
          <w:sz w:val="21"/>
          <w:szCs w:val="21"/>
          <w:spacing w:val="7"/>
        </w:rPr>
        <w:t>。任务是寻找干净数据库D', 使得它满足约束集 W,</w:t>
      </w:r>
      <w:r>
        <w:rPr>
          <w:rFonts w:ascii="SimSun" w:hAnsi="SimSun" w:eastAsia="SimSun" w:cs="SimSun"/>
          <w:sz w:val="21"/>
          <w:szCs w:val="21"/>
          <w:spacing w:val="66"/>
        </w:rPr>
        <w:t xml:space="preserve"> </w:t>
      </w:r>
      <w:r>
        <w:rPr>
          <w:rFonts w:ascii="SimSun" w:hAnsi="SimSun" w:eastAsia="SimSun" w:cs="SimSun"/>
          <w:sz w:val="21"/>
          <w:szCs w:val="21"/>
          <w:spacing w:val="7"/>
        </w:rPr>
        <w:t>同时代价</w:t>
      </w:r>
      <w:r>
        <w:rPr>
          <w:rFonts w:ascii="SimSun" w:hAnsi="SimSun" w:eastAsia="SimSun" w:cs="SimSun"/>
          <w:sz w:val="21"/>
          <w:szCs w:val="21"/>
        </w:rPr>
        <w:t xml:space="preserve"> </w:t>
      </w:r>
      <w:r>
        <w:rPr>
          <w:rFonts w:ascii="Times New Roman" w:hAnsi="Times New Roman" w:eastAsia="Times New Roman" w:cs="Times New Roman"/>
          <w:sz w:val="21"/>
          <w:szCs w:val="21"/>
          <w:spacing w:val="-2"/>
        </w:rPr>
        <w:t>Cost(D')</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2"/>
        </w:rPr>
        <w:t>最小</w:t>
      </w:r>
    </w:p>
    <w:p>
      <w:pPr>
        <w:ind w:left="1540"/>
        <w:spacing w:before="92" w:line="219" w:lineRule="auto"/>
        <w:rPr>
          <w:rFonts w:ascii="SimSun" w:hAnsi="SimSun" w:eastAsia="SimSun" w:cs="SimSun"/>
          <w:sz w:val="21"/>
          <w:szCs w:val="21"/>
        </w:rPr>
      </w:pPr>
      <w:r>
        <w:rPr>
          <w:rFonts w:ascii="SimSun" w:hAnsi="SimSun" w:eastAsia="SimSun" w:cs="SimSun"/>
          <w:sz w:val="21"/>
          <w:szCs w:val="21"/>
          <w:spacing w:val="-3"/>
        </w:rPr>
        <w:t>为了解决这个问题，我们引入三种约束条件：</w:t>
      </w:r>
    </w:p>
    <w:p>
      <w:pPr>
        <w:ind w:left="1550"/>
        <w:spacing w:before="5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(1)CFDS;</w:t>
      </w:r>
    </w:p>
    <w:p>
      <w:pPr>
        <w:ind w:left="1550"/>
        <w:spacing w:before="11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(2)CINDs;</w:t>
      </w:r>
    </w:p>
    <w:p>
      <w:pPr>
        <w:ind w:left="1100" w:firstLine="440"/>
        <w:spacing w:before="106" w:line="243" w:lineRule="auto"/>
        <w:rPr>
          <w:rFonts w:ascii="SimSun" w:hAnsi="SimSun" w:eastAsia="SimSun" w:cs="SimSun"/>
          <w:sz w:val="21"/>
          <w:szCs w:val="21"/>
        </w:rPr>
      </w:pPr>
      <w:r>
        <w:rPr>
          <w:rFonts w:ascii="SimSun" w:hAnsi="SimSun" w:eastAsia="SimSun" w:cs="SimSun"/>
          <w:sz w:val="21"/>
          <w:szCs w:val="21"/>
        </w:rPr>
        <w:t>(3)MDs</w:t>
      </w:r>
      <w:r>
        <w:rPr>
          <w:rFonts w:ascii="SimSun" w:hAnsi="SimSun" w:eastAsia="SimSun" w:cs="SimSun"/>
          <w:sz w:val="21"/>
          <w:szCs w:val="21"/>
          <w:spacing w:val="27"/>
        </w:rPr>
        <w:t xml:space="preserve">  </w:t>
      </w:r>
      <w:r>
        <w:rPr>
          <w:rFonts w:ascii="SimSun" w:hAnsi="SimSun" w:eastAsia="SimSun" w:cs="SimSun"/>
          <w:sz w:val="21"/>
          <w:szCs w:val="21"/>
        </w:rPr>
        <w:t>和一个代价函数。对于这个问题，首先应该决</w:t>
      </w:r>
      <w:r>
        <w:rPr>
          <w:rFonts w:ascii="SimSun" w:hAnsi="SimSun" w:eastAsia="SimSun" w:cs="SimSun"/>
          <w:sz w:val="21"/>
          <w:szCs w:val="21"/>
          <w:spacing w:val="-1"/>
        </w:rPr>
        <w:t>定如何来表示问题的答案。</w:t>
      </w:r>
      <w:r>
        <w:rPr>
          <w:rFonts w:ascii="SimSun" w:hAnsi="SimSun" w:eastAsia="SimSun" w:cs="SimSun"/>
          <w:sz w:val="21"/>
          <w:szCs w:val="21"/>
          <w:spacing w:val="1"/>
        </w:rPr>
        <w:t xml:space="preserve"> </w:t>
      </w:r>
      <w:r>
        <w:rPr>
          <w:rFonts w:ascii="SimSun" w:hAnsi="SimSun" w:eastAsia="SimSun" w:cs="SimSun"/>
          <w:sz w:val="21"/>
          <w:szCs w:val="21"/>
          <w:spacing w:val="5"/>
        </w:rPr>
        <w:t>我们能使用约束条件</w:t>
      </w:r>
      <w:r>
        <w:rPr>
          <w:rFonts w:ascii="Times New Roman" w:hAnsi="Times New Roman" w:eastAsia="Times New Roman" w:cs="Times New Roman"/>
          <w:sz w:val="21"/>
          <w:szCs w:val="21"/>
          <w:spacing w:val="5"/>
        </w:rPr>
        <w:t>W</w:t>
      </w:r>
      <w:r>
        <w:rPr>
          <w:rFonts w:ascii="SimSun" w:hAnsi="SimSun" w:eastAsia="SimSun" w:cs="SimSun"/>
          <w:sz w:val="21"/>
          <w:szCs w:val="21"/>
          <w:spacing w:val="5"/>
        </w:rPr>
        <w:t>寻找数据库</w:t>
      </w:r>
      <w:r>
        <w:rPr>
          <w:rFonts w:ascii="Times New Roman" w:hAnsi="Times New Roman" w:eastAsia="Times New Roman" w:cs="Times New Roman"/>
          <w:sz w:val="21"/>
          <w:szCs w:val="21"/>
          <w:spacing w:val="5"/>
        </w:rPr>
        <w:t>D</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5"/>
        </w:rPr>
        <w:t>中的脏元组，同时创建</w:t>
      </w:r>
      <w:r>
        <w:rPr>
          <w:rFonts w:ascii="SimSun" w:hAnsi="SimSun" w:eastAsia="SimSun" w:cs="SimSun"/>
          <w:sz w:val="21"/>
          <w:szCs w:val="21"/>
          <w:spacing w:val="4"/>
        </w:rPr>
        <w:t>一个遗传模型来寻找元组</w:t>
      </w:r>
      <w:r>
        <w:rPr>
          <w:rFonts w:ascii="SimSun" w:hAnsi="SimSun" w:eastAsia="SimSun" w:cs="SimSun"/>
          <w:sz w:val="21"/>
          <w:szCs w:val="21"/>
        </w:rPr>
        <w:t xml:space="preserve">  </w:t>
      </w:r>
      <w:r>
        <w:rPr>
          <w:rFonts w:ascii="SimSun" w:hAnsi="SimSun" w:eastAsia="SimSun" w:cs="SimSun"/>
          <w:sz w:val="21"/>
          <w:szCs w:val="21"/>
          <w:spacing w:val="2"/>
        </w:rPr>
        <w:t>的最好修复元组使得</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Cost</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最小，同时满足约束条件</w:t>
      </w:r>
      <w:r>
        <w:rPr>
          <w:rFonts w:ascii="Times New Roman" w:hAnsi="Times New Roman" w:eastAsia="Times New Roman" w:cs="Times New Roman"/>
          <w:sz w:val="21"/>
          <w:szCs w:val="21"/>
          <w:spacing w:val="2"/>
        </w:rPr>
        <w:t>D</w:t>
      </w:r>
      <w:r>
        <w:rPr>
          <w:rFonts w:ascii="SimSun" w:hAnsi="SimSun" w:eastAsia="SimSun" w:cs="SimSun"/>
          <w:sz w:val="21"/>
          <w:szCs w:val="21"/>
          <w:spacing w:val="2"/>
        </w:rPr>
        <w:t>。</w:t>
      </w:r>
    </w:p>
    <w:p>
      <w:pPr>
        <w:ind w:left="1110" w:right="74" w:firstLine="430"/>
        <w:spacing w:before="70" w:line="255" w:lineRule="auto"/>
        <w:rPr>
          <w:rFonts w:ascii="SimSun" w:hAnsi="SimSun" w:eastAsia="SimSun" w:cs="SimSun"/>
          <w:sz w:val="21"/>
          <w:szCs w:val="21"/>
        </w:rPr>
      </w:pPr>
      <w:r>
        <w:rPr>
          <w:rFonts w:ascii="SimSun" w:hAnsi="SimSun" w:eastAsia="SimSun" w:cs="SimSun"/>
          <w:sz w:val="21"/>
          <w:szCs w:val="21"/>
          <w:spacing w:val="5"/>
        </w:rPr>
        <w:t>为了产生候选修复方案，传统启发式算法是效率低并且这个问题可以抽象成一个</w:t>
      </w:r>
      <w:r>
        <w:rPr>
          <w:rFonts w:ascii="SimSun" w:hAnsi="SimSun" w:eastAsia="SimSun" w:cs="SimSun"/>
          <w:sz w:val="21"/>
          <w:szCs w:val="21"/>
          <w:spacing w:val="3"/>
        </w:rPr>
        <w:t xml:space="preserve"> </w:t>
      </w:r>
      <w:r>
        <w:rPr>
          <w:rFonts w:ascii="SimSun" w:hAnsi="SimSun" w:eastAsia="SimSun" w:cs="SimSun"/>
          <w:sz w:val="21"/>
          <w:szCs w:val="21"/>
          <w:spacing w:val="5"/>
        </w:rPr>
        <w:t>优化问题。正如上面所述，数据库的一个修复方案能编码成一个序列。因此，我们尝</w:t>
      </w:r>
      <w:r>
        <w:rPr>
          <w:rFonts w:ascii="SimSun" w:hAnsi="SimSun" w:eastAsia="SimSun" w:cs="SimSun"/>
          <w:sz w:val="21"/>
          <w:szCs w:val="21"/>
          <w:spacing w:val="4"/>
        </w:rPr>
        <w:t xml:space="preserve"> </w:t>
      </w:r>
      <w:r>
        <w:rPr>
          <w:rFonts w:ascii="SimSun" w:hAnsi="SimSun" w:eastAsia="SimSun" w:cs="SimSun"/>
          <w:sz w:val="21"/>
          <w:szCs w:val="21"/>
          <w:spacing w:val="-1"/>
        </w:rPr>
        <w:t>试使用遗传算法解决这个问题。遗传算法模型定义如下：</w:t>
      </w:r>
    </w:p>
    <w:p>
      <w:pPr>
        <w:ind w:left="3770"/>
        <w:spacing w:before="7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GM=(C,E,P₀,M,φ,F,ψ,T)</w:t>
      </w:r>
    </w:p>
    <w:p>
      <w:pPr>
        <w:ind w:left="1510"/>
        <w:spacing w:before="95" w:line="212" w:lineRule="auto"/>
        <w:rPr>
          <w:rFonts w:ascii="Times New Roman" w:hAnsi="Times New Roman" w:eastAsia="Times New Roman" w:cs="Times New Roman"/>
          <w:sz w:val="21"/>
          <w:szCs w:val="21"/>
        </w:rPr>
      </w:pPr>
      <w:r>
        <w:rPr>
          <w:rFonts w:ascii="SimSun" w:hAnsi="SimSun" w:eastAsia="SimSun" w:cs="SimSun"/>
          <w:sz w:val="21"/>
          <w:szCs w:val="21"/>
        </w:rPr>
        <w:t>这里</w:t>
      </w:r>
      <w:r>
        <w:rPr>
          <w:rFonts w:ascii="Times New Roman" w:hAnsi="Times New Roman" w:eastAsia="Times New Roman" w:cs="Times New Roman"/>
          <w:sz w:val="21"/>
          <w:szCs w:val="21"/>
        </w:rPr>
        <w:t>C=[u(t),u(t₂),…,u(t,)]               </w:t>
      </w:r>
      <w:r>
        <w:rPr>
          <w:rFonts w:ascii="SimSun" w:hAnsi="SimSun" w:eastAsia="SimSun" w:cs="SimSun"/>
          <w:sz w:val="21"/>
          <w:szCs w:val="21"/>
        </w:rPr>
        <w:t>是个体编码方法，它是个体适应函数， </w:t>
      </w:r>
      <w:r>
        <w:rPr>
          <w:rFonts w:ascii="Times New Roman" w:hAnsi="Times New Roman" w:eastAsia="Times New Roman" w:cs="Times New Roman"/>
          <w:sz w:val="21"/>
          <w:szCs w:val="21"/>
        </w:rPr>
        <w:t>P₀=[C₁,</w:t>
      </w:r>
    </w:p>
    <w:p>
      <w:pPr>
        <w:ind w:left="1099" w:right="93" w:hanging="9"/>
        <w:spacing w:before="69" w:line="244" w:lineRule="auto"/>
        <w:rPr>
          <w:rFonts w:ascii="SimSun" w:hAnsi="SimSun" w:eastAsia="SimSun" w:cs="SimSun"/>
          <w:sz w:val="21"/>
          <w:szCs w:val="21"/>
        </w:rPr>
      </w:pPr>
      <w:r>
        <w:rPr>
          <w:rFonts w:ascii="SimSun" w:hAnsi="SimSun" w:eastAsia="SimSun" w:cs="SimSun"/>
          <w:sz w:val="21"/>
          <w:szCs w:val="21"/>
        </w:rPr>
        <w:t>C</w:t>
      </w:r>
      <w:r>
        <w:rPr>
          <w:rFonts w:ascii="Calibri" w:hAnsi="Calibri" w:eastAsia="Calibri" w:cs="Calibri"/>
          <w:sz w:val="21"/>
          <w:szCs w:val="21"/>
        </w:rPr>
        <w:t>₂</w:t>
      </w:r>
      <w:r>
        <w:rPr>
          <w:rFonts w:ascii="SimSun" w:hAnsi="SimSun" w:eastAsia="SimSun" w:cs="SimSun"/>
          <w:sz w:val="21"/>
          <w:szCs w:val="21"/>
        </w:rPr>
        <w:t>,…,Cy]</w:t>
      </w:r>
      <w:r>
        <w:rPr>
          <w:rFonts w:ascii="SimSun" w:hAnsi="SimSun" w:eastAsia="SimSun" w:cs="SimSun"/>
          <w:sz w:val="21"/>
          <w:szCs w:val="21"/>
          <w:spacing w:val="-7"/>
        </w:rPr>
        <w:t xml:space="preserve"> </w:t>
      </w:r>
      <w:r>
        <w:rPr>
          <w:rFonts w:ascii="SimSun" w:hAnsi="SimSun" w:eastAsia="SimSun" w:cs="SimSun"/>
          <w:sz w:val="21"/>
          <w:szCs w:val="21"/>
        </w:rPr>
        <w:t>是初始入口，它可以通过对每个入口分配一个随机变量得到，M 是人口的大 </w:t>
      </w:r>
      <w:r>
        <w:rPr>
          <w:rFonts w:ascii="SimSun" w:hAnsi="SimSun" w:eastAsia="SimSun" w:cs="SimSun"/>
          <w:sz w:val="21"/>
          <w:szCs w:val="21"/>
          <w:spacing w:val="-7"/>
        </w:rPr>
        <w:t>小，φ是选择因子，</w:t>
      </w:r>
      <w:r>
        <w:rPr>
          <w:rFonts w:ascii="Times New Roman" w:hAnsi="Times New Roman" w:eastAsia="Times New Roman" w:cs="Times New Roman"/>
          <w:sz w:val="21"/>
          <w:szCs w:val="21"/>
          <w:spacing w:val="-7"/>
        </w:rPr>
        <w:t>F  </w:t>
      </w:r>
      <w:r>
        <w:rPr>
          <w:rFonts w:ascii="SimSun" w:hAnsi="SimSun" w:eastAsia="SimSun" w:cs="SimSun"/>
          <w:sz w:val="21"/>
          <w:szCs w:val="21"/>
          <w:spacing w:val="-7"/>
        </w:rPr>
        <w:t>是交叉因子，  是变异因子，</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7"/>
        </w:rPr>
        <w:t>T </w:t>
      </w:r>
      <w:r>
        <w:rPr>
          <w:rFonts w:ascii="SimSun" w:hAnsi="SimSun" w:eastAsia="SimSun" w:cs="SimSun"/>
          <w:sz w:val="21"/>
          <w:szCs w:val="21"/>
          <w:spacing w:val="-7"/>
        </w:rPr>
        <w:t>是终止条件，它是适应度函数的一</w:t>
      </w:r>
      <w:r>
        <w:rPr>
          <w:rFonts w:ascii="SimSun" w:hAnsi="SimSun" w:eastAsia="SimSun" w:cs="SimSun"/>
          <w:sz w:val="21"/>
          <w:szCs w:val="21"/>
        </w:rPr>
        <w:t xml:space="preserve"> </w:t>
      </w:r>
      <w:r>
        <w:rPr>
          <w:rFonts w:ascii="SimSun" w:hAnsi="SimSun" w:eastAsia="SimSun" w:cs="SimSun"/>
          <w:sz w:val="21"/>
          <w:szCs w:val="21"/>
          <w:spacing w:val="-8"/>
        </w:rPr>
        <w:t>个阈值。</w:t>
      </w:r>
    </w:p>
    <w:p>
      <w:pPr>
        <w:ind w:left="1100" w:right="83" w:firstLine="420"/>
        <w:spacing w:before="79" w:line="242" w:lineRule="auto"/>
        <w:rPr>
          <w:rFonts w:ascii="SimSun" w:hAnsi="SimSun" w:eastAsia="SimSun" w:cs="SimSun"/>
          <w:sz w:val="21"/>
          <w:szCs w:val="21"/>
        </w:rPr>
      </w:pPr>
      <w:r>
        <w:rPr>
          <w:rFonts w:ascii="SimSun" w:hAnsi="SimSun" w:eastAsia="SimSun" w:cs="SimSun"/>
          <w:sz w:val="21"/>
          <w:szCs w:val="21"/>
          <w:spacing w:val="5"/>
        </w:rPr>
        <w:t>选择因子：它的目的是从当前人口中选择最优秀的个体，以至于使他们有机会繁</w:t>
      </w:r>
      <w:r>
        <w:rPr>
          <w:rFonts w:ascii="SimSun" w:hAnsi="SimSun" w:eastAsia="SimSun" w:cs="SimSun"/>
          <w:sz w:val="21"/>
          <w:szCs w:val="21"/>
          <w:spacing w:val="15"/>
        </w:rPr>
        <w:t xml:space="preserve"> </w:t>
      </w:r>
      <w:r>
        <w:rPr>
          <w:rFonts w:ascii="SimSun" w:hAnsi="SimSun" w:eastAsia="SimSun" w:cs="SimSun"/>
          <w:sz w:val="21"/>
          <w:szCs w:val="21"/>
        </w:rPr>
        <w:t>衍下一代。这里，我们使用轮盘赌选择因子。这样</w:t>
      </w:r>
      <w:r>
        <w:rPr>
          <w:rFonts w:ascii="SimSun" w:hAnsi="SimSun" w:eastAsia="SimSun" w:cs="SimSun"/>
          <w:sz w:val="21"/>
          <w:szCs w:val="21"/>
          <w:spacing w:val="-1"/>
        </w:rPr>
        <w:t>一个个体被选择的概率</w:t>
      </w:r>
    </w:p>
    <w:p>
      <w:pPr>
        <w:ind w:firstLine="4210"/>
        <w:spacing w:before="42" w:line="850" w:lineRule="exact"/>
        <w:rPr/>
      </w:pPr>
      <w:r>
        <w:rPr>
          <w:position w:val="-16"/>
        </w:rPr>
        <w:drawing>
          <wp:inline distT="0" distB="0" distL="0" distR="0">
            <wp:extent cx="1066771" cy="539744"/>
            <wp:effectExtent l="0" t="0" r="0" b="0"/>
            <wp:docPr id="424" name="IM 424"/>
            <wp:cNvGraphicFramePr/>
            <a:graphic>
              <a:graphicData uri="http://schemas.openxmlformats.org/drawingml/2006/picture">
                <pic:pic>
                  <pic:nvPicPr>
                    <pic:cNvPr id="424" name="IM 424"/>
                    <pic:cNvPicPr/>
                  </pic:nvPicPr>
                  <pic:blipFill>
                    <a:blip r:embed="rId329"/>
                    <a:stretch>
                      <a:fillRect/>
                    </a:stretch>
                  </pic:blipFill>
                  <pic:spPr>
                    <a:xfrm rot="0">
                      <a:off x="0" y="0"/>
                      <a:ext cx="1066771" cy="539744"/>
                    </a:xfrm>
                    <a:prstGeom prst="rect">
                      <a:avLst/>
                    </a:prstGeom>
                  </pic:spPr>
                </pic:pic>
              </a:graphicData>
            </a:graphic>
          </wp:inline>
        </w:drawing>
      </w:r>
    </w:p>
    <w:p>
      <w:pPr>
        <w:ind w:left="1110" w:right="86" w:firstLine="420"/>
        <w:spacing w:before="79" w:line="237" w:lineRule="auto"/>
        <w:rPr>
          <w:rFonts w:ascii="SimSun" w:hAnsi="SimSun" w:eastAsia="SimSun" w:cs="SimSun"/>
          <w:sz w:val="21"/>
          <w:szCs w:val="21"/>
        </w:rPr>
      </w:pPr>
      <w:r>
        <w:rPr>
          <w:rFonts w:ascii="SimSun" w:hAnsi="SimSun" w:eastAsia="SimSun" w:cs="SimSun"/>
          <w:sz w:val="21"/>
          <w:szCs w:val="21"/>
          <w:spacing w:val="8"/>
        </w:rPr>
        <w:t>变异因子(ψ):变异是对一个已存在的答案产生随机的改变。在本</w:t>
      </w:r>
      <w:r>
        <w:rPr>
          <w:rFonts w:ascii="SimSun" w:hAnsi="SimSun" w:eastAsia="SimSun" w:cs="SimSun"/>
          <w:sz w:val="21"/>
          <w:szCs w:val="21"/>
          <w:spacing w:val="7"/>
        </w:rPr>
        <w:t>例中，变异可</w:t>
      </w:r>
      <w:r>
        <w:rPr>
          <w:rFonts w:ascii="SimSun" w:hAnsi="SimSun" w:eastAsia="SimSun" w:cs="SimSun"/>
          <w:sz w:val="21"/>
          <w:szCs w:val="21"/>
        </w:rPr>
        <w:t xml:space="preserve"> </w:t>
      </w:r>
      <w:r>
        <w:rPr>
          <w:rFonts w:ascii="SimSun" w:hAnsi="SimSun" w:eastAsia="SimSun" w:cs="SimSun"/>
          <w:sz w:val="21"/>
          <w:szCs w:val="21"/>
          <w:spacing w:val="-1"/>
        </w:rPr>
        <w:t>以通过挑选其中一个元组修复方案，用改元组的另一个修复方案来代</w:t>
      </w:r>
      <w:r>
        <w:rPr>
          <w:rFonts w:ascii="SimSun" w:hAnsi="SimSun" w:eastAsia="SimSun" w:cs="SimSun"/>
          <w:sz w:val="21"/>
          <w:szCs w:val="21"/>
          <w:spacing w:val="-2"/>
        </w:rPr>
        <w:t>替。</w:t>
      </w:r>
    </w:p>
    <w:p>
      <w:pPr>
        <w:ind w:left="1100" w:right="87" w:firstLine="400"/>
        <w:spacing w:before="36" w:line="256" w:lineRule="auto"/>
        <w:rPr>
          <w:rFonts w:ascii="SimSun" w:hAnsi="SimSun" w:eastAsia="SimSun" w:cs="SimSun"/>
          <w:sz w:val="21"/>
          <w:szCs w:val="21"/>
        </w:rPr>
      </w:pPr>
      <w:r>
        <w:rPr>
          <w:rFonts w:ascii="SimSun" w:hAnsi="SimSun" w:eastAsia="SimSun" w:cs="SimSun"/>
          <w:sz w:val="21"/>
          <w:szCs w:val="21"/>
          <w:spacing w:val="7"/>
        </w:rPr>
        <w:t>交叉因子</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7"/>
        </w:rPr>
        <w:t>(F):       </w:t>
      </w:r>
      <w:r>
        <w:rPr>
          <w:rFonts w:ascii="SimSun" w:hAnsi="SimSun" w:eastAsia="SimSun" w:cs="SimSun"/>
          <w:sz w:val="21"/>
          <w:szCs w:val="21"/>
          <w:spacing w:val="7"/>
        </w:rPr>
        <w:t>交叉是挑选最佳的两个答案，由他们组合成新的答案。在本例</w:t>
      </w:r>
      <w:r>
        <w:rPr>
          <w:rFonts w:ascii="SimSun" w:hAnsi="SimSun" w:eastAsia="SimSun" w:cs="SimSun"/>
          <w:sz w:val="21"/>
          <w:szCs w:val="21"/>
        </w:rPr>
        <w:t xml:space="preserve"> </w:t>
      </w:r>
      <w:r>
        <w:rPr>
          <w:rFonts w:ascii="SimSun" w:hAnsi="SimSun" w:eastAsia="SimSun" w:cs="SimSun"/>
          <w:sz w:val="21"/>
          <w:szCs w:val="21"/>
          <w:spacing w:val="-1"/>
        </w:rPr>
        <w:t>中，交叉是通过挑选一个答案中的若干元素，用另一个答案的其他元素来代替。</w:t>
      </w:r>
    </w:p>
    <w:p>
      <w:pPr>
        <w:ind w:left="1530"/>
        <w:spacing w:before="43" w:line="219" w:lineRule="auto"/>
        <w:rPr>
          <w:rFonts w:ascii="SimSun" w:hAnsi="SimSun" w:eastAsia="SimSun" w:cs="SimSun"/>
          <w:sz w:val="21"/>
          <w:szCs w:val="21"/>
        </w:rPr>
      </w:pPr>
      <w:r>
        <w:rPr>
          <w:rFonts w:ascii="SimSun" w:hAnsi="SimSun" w:eastAsia="SimSun" w:cs="SimSun"/>
          <w:sz w:val="21"/>
          <w:szCs w:val="21"/>
          <w:spacing w:val="3"/>
        </w:rPr>
        <w:t>这两个因子可以用图6-27来阐述。</w:t>
      </w:r>
    </w:p>
    <w:p>
      <w:pPr>
        <w:ind w:left="2919"/>
        <w:spacing w:before="217" w:line="192" w:lineRule="auto"/>
        <w:rPr>
          <w:rFonts w:ascii="Times New Roman" w:hAnsi="Times New Roman" w:eastAsia="Times New Roman" w:cs="Times New Roman"/>
          <w:sz w:val="31"/>
          <w:szCs w:val="31"/>
        </w:rPr>
      </w:pPr>
      <w:r>
        <w:drawing>
          <wp:anchor distT="0" distB="0" distL="0" distR="0" simplePos="0" relativeHeight="252612608" behindDoc="1" locked="0" layoutInCell="1" allowOverlap="1">
            <wp:simplePos x="0" y="0"/>
            <wp:positionH relativeFrom="column">
              <wp:posOffset>1771624</wp:posOffset>
            </wp:positionH>
            <wp:positionV relativeFrom="paragraph">
              <wp:posOffset>52044</wp:posOffset>
            </wp:positionV>
            <wp:extent cx="2895641" cy="1009660"/>
            <wp:effectExtent l="0" t="0" r="0" b="0"/>
            <wp:wrapNone/>
            <wp:docPr id="426" name="IM 426"/>
            <wp:cNvGraphicFramePr/>
            <a:graphic>
              <a:graphicData uri="http://schemas.openxmlformats.org/drawingml/2006/picture">
                <pic:pic>
                  <pic:nvPicPr>
                    <pic:cNvPr id="426" name="IM 426"/>
                    <pic:cNvPicPr/>
                  </pic:nvPicPr>
                  <pic:blipFill>
                    <a:blip r:embed="rId330"/>
                    <a:stretch>
                      <a:fillRect/>
                    </a:stretch>
                  </pic:blipFill>
                  <pic:spPr>
                    <a:xfrm rot="0">
                      <a:off x="0" y="0"/>
                      <a:ext cx="2895641" cy="1009660"/>
                    </a:xfrm>
                    <a:prstGeom prst="rect">
                      <a:avLst/>
                    </a:prstGeom>
                  </pic:spPr>
                </pic:pic>
              </a:graphicData>
            </a:graphic>
          </wp:anchor>
        </w:drawing>
      </w:r>
      <w:r>
        <w:rPr>
          <w:rFonts w:ascii="Times New Roman" w:hAnsi="Times New Roman" w:eastAsia="Times New Roman" w:cs="Times New Roman"/>
          <w:sz w:val="31"/>
          <w:szCs w:val="31"/>
          <w:spacing w:val="-1"/>
        </w:rPr>
        <w:t>fug)a(s),u()a(s)-1u)a)ma</w:t>
      </w:r>
    </w:p>
    <w:p>
      <w:pPr>
        <w:spacing w:line="114" w:lineRule="exact"/>
        <w:rPr/>
      </w:pPr>
      <w:r/>
    </w:p>
    <w:p>
      <w:pPr>
        <w:spacing w:line="114" w:lineRule="exact"/>
        <w:sectPr>
          <w:footerReference w:type="default" r:id="rId327"/>
          <w:pgSz w:w="9430" w:h="14300"/>
          <w:pgMar w:top="99" w:right="285" w:bottom="580" w:left="0" w:header="0" w:footer="313" w:gutter="0"/>
          <w:cols w:equalWidth="0" w:num="1">
            <w:col w:w="9145" w:space="0"/>
          </w:cols>
        </w:sectPr>
        <w:rPr/>
      </w:pPr>
    </w:p>
    <w:p>
      <w:pPr>
        <w:ind w:left="2949"/>
        <w:spacing w:before="56" w:line="27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1"/>
          <w:position w:val="3"/>
        </w:rPr>
        <w:t>[utm]a(,m(),u(la)a()]</w:t>
      </w:r>
    </w:p>
    <w:p>
      <w:pPr>
        <w:ind w:left="2959"/>
        <w:spacing w:before="18"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w w:val="94"/>
        </w:rPr>
        <w:t>[u((₀),u(h₂),u(₃),u(t₄),u(t₅)]</w:t>
      </w:r>
    </w:p>
    <w:p>
      <w:pPr>
        <w:pStyle w:val="BodyText"/>
        <w:spacing w:line="14" w:lineRule="auto"/>
        <w:rPr>
          <w:sz w:val="2"/>
        </w:rPr>
      </w:pPr>
      <w:r>
        <w:rPr>
          <w:sz w:val="2"/>
          <w:szCs w:val="2"/>
        </w:rPr>
        <w:br w:type="column"/>
      </w:r>
    </w:p>
    <w:p>
      <w:pPr>
        <w:spacing w:before="194" w:line="279"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i/>
          <w:iCs/>
          <w:spacing w:val="-6"/>
          <w:position w:val="3"/>
        </w:rPr>
        <w:t>[u(),μ(),a(),n(ka),a(as)]</w:t>
      </w:r>
    </w:p>
    <w:p>
      <w:pPr>
        <w:spacing w:line="279" w:lineRule="exact"/>
        <w:sectPr>
          <w:type w:val="continuous"/>
          <w:pgSz w:w="9430" w:h="14300"/>
          <w:pgMar w:top="99" w:right="285" w:bottom="580" w:left="0" w:header="0" w:footer="313" w:gutter="0"/>
          <w:cols w:equalWidth="0" w:num="2">
            <w:col w:w="5051" w:space="100"/>
            <w:col w:w="3995" w:space="0"/>
          </w:cols>
        </w:sectPr>
        <w:rPr>
          <w:rFonts w:ascii="Times New Roman" w:hAnsi="Times New Roman" w:eastAsia="Times New Roman" w:cs="Times New Roman"/>
          <w:sz w:val="21"/>
          <w:szCs w:val="21"/>
        </w:rPr>
      </w:pPr>
    </w:p>
    <w:p>
      <w:pPr>
        <w:pStyle w:val="BodyText"/>
        <w:spacing w:line="268" w:lineRule="auto"/>
        <w:rPr/>
      </w:pPr>
      <w:r/>
    </w:p>
    <w:p>
      <w:pPr>
        <w:pStyle w:val="BodyText"/>
        <w:spacing w:line="268" w:lineRule="auto"/>
        <w:rPr/>
      </w:pPr>
      <w:r/>
    </w:p>
    <w:p>
      <w:pPr>
        <w:ind w:left="4069"/>
        <w:spacing w:before="69" w:line="527" w:lineRule="exact"/>
        <w:rPr>
          <w:rFonts w:ascii="SimSun" w:hAnsi="SimSun" w:eastAsia="SimSun" w:cs="SimSun"/>
          <w:sz w:val="21"/>
          <w:szCs w:val="21"/>
        </w:rPr>
      </w:pPr>
      <w:r>
        <w:rPr>
          <w:rFonts w:ascii="SimSun" w:hAnsi="SimSun" w:eastAsia="SimSun" w:cs="SimSun"/>
          <w:sz w:val="21"/>
          <w:szCs w:val="21"/>
          <w:spacing w:val="-20"/>
          <w:position w:val="24"/>
        </w:rPr>
        <w:t>图6-27</w:t>
      </w:r>
      <w:r>
        <w:rPr>
          <w:rFonts w:ascii="SimSun" w:hAnsi="SimSun" w:eastAsia="SimSun" w:cs="SimSun"/>
          <w:sz w:val="21"/>
          <w:szCs w:val="21"/>
          <w:spacing w:val="71"/>
          <w:position w:val="24"/>
        </w:rPr>
        <w:t xml:space="preserve"> </w:t>
      </w:r>
      <w:r>
        <w:rPr>
          <w:rFonts w:ascii="SimSun" w:hAnsi="SimSun" w:eastAsia="SimSun" w:cs="SimSun"/>
          <w:sz w:val="21"/>
          <w:szCs w:val="21"/>
          <w:spacing w:val="-20"/>
          <w:position w:val="24"/>
        </w:rPr>
        <w:t>交叉和变异因子</w:t>
      </w:r>
    </w:p>
    <w:p>
      <w:pPr>
        <w:ind w:left="1510"/>
        <w:spacing w:before="1" w:line="197" w:lineRule="auto"/>
        <w:rPr>
          <w:rFonts w:ascii="SimSun" w:hAnsi="SimSun" w:eastAsia="SimSun" w:cs="SimSun"/>
          <w:sz w:val="21"/>
          <w:szCs w:val="21"/>
        </w:rPr>
      </w:pPr>
      <w:r>
        <w:rPr>
          <w:rFonts w:ascii="Times New Roman" w:hAnsi="Times New Roman" w:eastAsia="Times New Roman" w:cs="Times New Roman"/>
          <w:sz w:val="21"/>
          <w:szCs w:val="21"/>
        </w:rPr>
        <w:t>GenerateRapair</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算法伪代码如图6-28所示。</w:t>
      </w:r>
    </w:p>
    <w:p>
      <w:pPr>
        <w:spacing w:line="197" w:lineRule="auto"/>
        <w:sectPr>
          <w:type w:val="continuous"/>
          <w:pgSz w:w="9430" w:h="14300"/>
          <w:pgMar w:top="99" w:right="285" w:bottom="580" w:left="0" w:header="0" w:footer="313" w:gutter="0"/>
          <w:cols w:equalWidth="0" w:num="1">
            <w:col w:w="9145" w:space="0"/>
          </w:cols>
        </w:sectPr>
        <w:rPr>
          <w:rFonts w:ascii="SimSun" w:hAnsi="SimSun" w:eastAsia="SimSun" w:cs="SimSun"/>
          <w:sz w:val="21"/>
          <w:szCs w:val="21"/>
        </w:rPr>
      </w:pPr>
    </w:p>
    <w:p>
      <w:pPr>
        <w:ind w:left="6262"/>
        <w:spacing w:before="128" w:line="217" w:lineRule="auto"/>
        <w:rPr>
          <w:rFonts w:ascii="SimHei" w:hAnsi="SimHei" w:eastAsia="SimHei" w:cs="SimHei"/>
          <w:sz w:val="21"/>
          <w:szCs w:val="21"/>
        </w:rPr>
      </w:pPr>
      <w:bookmarkStart w:name="bookmark104" w:id="98"/>
      <w:bookmarkEnd w:id="98"/>
      <w:r>
        <w:rPr>
          <w:rFonts w:ascii="SimHei" w:hAnsi="SimHei" w:eastAsia="SimHei" w:cs="SimHei"/>
          <w:sz w:val="21"/>
          <w:szCs w:val="21"/>
          <w:b/>
          <w:bCs/>
          <w:color w:val="3AAEE9"/>
          <w:spacing w:val="-25"/>
        </w:rPr>
        <w:t>第6章</w:t>
      </w:r>
      <w:r>
        <w:rPr>
          <w:rFonts w:ascii="SimHei" w:hAnsi="SimHei" w:eastAsia="SimHei" w:cs="SimHei"/>
          <w:sz w:val="21"/>
          <w:szCs w:val="21"/>
          <w:color w:val="3AAEE9"/>
          <w:spacing w:val="-37"/>
        </w:rPr>
        <w:t xml:space="preserve"> </w:t>
      </w:r>
      <w:r>
        <w:rPr>
          <w:rFonts w:ascii="SimHei" w:hAnsi="SimHei" w:eastAsia="SimHei" w:cs="SimHei"/>
          <w:sz w:val="21"/>
          <w:szCs w:val="21"/>
          <w:b/>
          <w:bCs/>
          <w:spacing w:val="-25"/>
        </w:rPr>
        <w:t>|数据质量管理</w:t>
      </w:r>
    </w:p>
    <w:p>
      <w:pPr>
        <w:spacing w:before="49"/>
        <w:rPr/>
      </w:pPr>
      <w:r/>
    </w:p>
    <w:p>
      <w:pPr>
        <w:spacing w:before="48"/>
        <w:rPr/>
      </w:pPr>
      <w:r/>
    </w:p>
    <w:p>
      <w:pPr>
        <w:spacing w:before="48"/>
        <w:rPr/>
      </w:pPr>
      <w:r/>
    </w:p>
    <w:tbl>
      <w:tblPr>
        <w:tblStyle w:val="TableNormal"/>
        <w:tblW w:w="6889" w:type="dxa"/>
        <w:tblInd w:w="5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889"/>
      </w:tblGrid>
      <w:tr>
        <w:trPr>
          <w:trHeight w:val="284" w:hRule="atLeast"/>
        </w:trPr>
        <w:tc>
          <w:tcPr>
            <w:tcW w:w="6889" w:type="dxa"/>
            <w:vAlign w:val="top"/>
            <w:tcBorders>
              <w:bottom w:val="single" w:color="000000" w:sz="4" w:space="0"/>
              <w:top w:val="single" w:color="000000" w:sz="4" w:space="0"/>
            </w:tcBorders>
          </w:tcPr>
          <w:p>
            <w:pPr>
              <w:pStyle w:val="TableText"/>
              <w:ind w:left="110"/>
              <w:spacing w:before="97" w:line="214" w:lineRule="auto"/>
              <w:rPr>
                <w:sz w:val="15"/>
                <w:szCs w:val="15"/>
              </w:rPr>
            </w:pPr>
            <w:r>
              <w:rPr>
                <w:sz w:val="15"/>
                <w:szCs w:val="15"/>
                <w:spacing w:val="2"/>
              </w:rPr>
              <w:t>算法6-1 </w:t>
            </w:r>
            <w:r>
              <w:rPr>
                <w:sz w:val="15"/>
                <w:szCs w:val="15"/>
              </w:rPr>
              <w:t>GenerateRepair</w:t>
            </w:r>
            <w:r>
              <w:rPr>
                <w:sz w:val="15"/>
                <w:szCs w:val="15"/>
                <w:spacing w:val="2"/>
              </w:rPr>
              <w:t>(D,</w:t>
            </w:r>
            <w:r>
              <w:rPr>
                <w:sz w:val="15"/>
                <w:szCs w:val="15"/>
              </w:rPr>
              <w:t>Cost</w:t>
            </w:r>
            <w:r>
              <w:rPr>
                <w:sz w:val="15"/>
                <w:szCs w:val="15"/>
                <w:spacing w:val="2"/>
              </w:rPr>
              <w:t>,W)</w:t>
            </w:r>
          </w:p>
        </w:tc>
      </w:tr>
      <w:tr>
        <w:trPr>
          <w:trHeight w:val="800" w:hRule="atLeast"/>
        </w:trPr>
        <w:tc>
          <w:tcPr>
            <w:tcW w:w="6889" w:type="dxa"/>
            <w:vAlign w:val="top"/>
            <w:tcBorders>
              <w:top w:val="single" w:color="000000" w:sz="4" w:space="0"/>
            </w:tcBorders>
          </w:tcPr>
          <w:p>
            <w:pPr>
              <w:pStyle w:val="TableText"/>
              <w:ind w:left="110"/>
              <w:spacing w:before="65" w:line="216" w:lineRule="auto"/>
              <w:rPr>
                <w:sz w:val="15"/>
                <w:szCs w:val="15"/>
              </w:rPr>
            </w:pPr>
            <w:r>
              <w:rPr>
                <w:sz w:val="15"/>
                <w:szCs w:val="15"/>
                <w:spacing w:val="-1"/>
              </w:rPr>
              <w:t>输入：数据库D,代价函数Cost和约束集W</w:t>
            </w:r>
          </w:p>
          <w:p>
            <w:pPr>
              <w:pStyle w:val="TableText"/>
              <w:ind w:left="110"/>
              <w:spacing w:before="74" w:line="216" w:lineRule="auto"/>
              <w:rPr>
                <w:sz w:val="15"/>
                <w:szCs w:val="15"/>
              </w:rPr>
            </w:pPr>
            <w:r>
              <w:rPr>
                <w:sz w:val="15"/>
                <w:szCs w:val="15"/>
                <w:spacing w:val="7"/>
              </w:rPr>
              <w:t>输出：最优解[u(t</w:t>
            </w:r>
            <w:r>
              <w:rPr>
                <w:rFonts w:ascii="Calibri" w:hAnsi="Calibri" w:eastAsia="Calibri" w:cs="Calibri"/>
                <w:sz w:val="15"/>
                <w:szCs w:val="15"/>
                <w:spacing w:val="7"/>
              </w:rPr>
              <w:t>₁</w:t>
            </w:r>
            <w:r>
              <w:rPr>
                <w:sz w:val="15"/>
                <w:szCs w:val="15"/>
                <w:spacing w:val="7"/>
              </w:rPr>
              <w:t>),u(t</w:t>
            </w:r>
            <w:r>
              <w:rPr>
                <w:rFonts w:ascii="Calibri" w:hAnsi="Calibri" w:eastAsia="Calibri" w:cs="Calibri"/>
                <w:sz w:val="15"/>
                <w:szCs w:val="15"/>
                <w:spacing w:val="7"/>
              </w:rPr>
              <w:t>₂</w:t>
            </w:r>
            <w:r>
              <w:rPr>
                <w:sz w:val="15"/>
                <w:szCs w:val="15"/>
                <w:spacing w:val="7"/>
              </w:rPr>
              <w:t>),…,u(t)]</w:t>
            </w:r>
          </w:p>
          <w:p>
            <w:pPr>
              <w:pStyle w:val="TableText"/>
              <w:ind w:left="110"/>
              <w:spacing w:before="82" w:line="214" w:lineRule="auto"/>
              <w:rPr>
                <w:sz w:val="15"/>
                <w:szCs w:val="15"/>
              </w:rPr>
            </w:pPr>
            <w:r>
              <w:rPr>
                <w:sz w:val="15"/>
                <w:szCs w:val="15"/>
              </w:rPr>
              <w:t>1:通过数据质量约束规则W识别出数据库D中的脏元组，并将其存放在DirtyTuples列表中</w:t>
            </w:r>
          </w:p>
        </w:tc>
      </w:tr>
      <w:tr>
        <w:trPr>
          <w:trHeight w:val="283" w:hRule="atLeast"/>
        </w:trPr>
        <w:tc>
          <w:tcPr>
            <w:tcW w:w="6889" w:type="dxa"/>
            <w:vAlign w:val="top"/>
          </w:tcPr>
          <w:p>
            <w:pPr>
              <w:pStyle w:val="TableText"/>
              <w:ind w:left="110"/>
              <w:spacing w:before="83" w:line="214" w:lineRule="auto"/>
              <w:rPr>
                <w:sz w:val="15"/>
                <w:szCs w:val="15"/>
              </w:rPr>
            </w:pPr>
            <w:r>
              <w:rPr>
                <w:sz w:val="15"/>
                <w:szCs w:val="15"/>
                <w:spacing w:val="7"/>
              </w:rPr>
              <w:t>2:根据</w:t>
            </w:r>
            <w:r>
              <w:rPr>
                <w:sz w:val="15"/>
                <w:szCs w:val="15"/>
              </w:rPr>
              <w:t>DirtyTuples</w:t>
            </w:r>
            <w:r>
              <w:rPr>
                <w:sz w:val="15"/>
                <w:szCs w:val="15"/>
                <w:spacing w:val="7"/>
              </w:rPr>
              <w:t>,随机建立一个满足约束规则的修复方案集合P</w:t>
            </w:r>
            <w:r>
              <w:rPr>
                <w:rFonts w:ascii="Calibri" w:hAnsi="Calibri" w:eastAsia="Calibri" w:cs="Calibri"/>
                <w:sz w:val="15"/>
                <w:szCs w:val="15"/>
                <w:spacing w:val="7"/>
              </w:rPr>
              <w:t>₀</w:t>
            </w:r>
            <w:r>
              <w:rPr>
                <w:sz w:val="15"/>
                <w:szCs w:val="15"/>
                <w:spacing w:val="7"/>
              </w:rPr>
              <w:t>=[C</w:t>
            </w:r>
            <w:r>
              <w:rPr>
                <w:rFonts w:ascii="Calibri" w:hAnsi="Calibri" w:eastAsia="Calibri" w:cs="Calibri"/>
                <w:sz w:val="15"/>
                <w:szCs w:val="15"/>
                <w:spacing w:val="7"/>
              </w:rPr>
              <w:t>₁</w:t>
            </w:r>
            <w:r>
              <w:rPr>
                <w:sz w:val="15"/>
                <w:szCs w:val="15"/>
                <w:spacing w:val="6"/>
              </w:rPr>
              <w:t>,C</w:t>
            </w:r>
            <w:r>
              <w:rPr>
                <w:rFonts w:ascii="Calibri" w:hAnsi="Calibri" w:eastAsia="Calibri" w:cs="Calibri"/>
                <w:sz w:val="15"/>
                <w:szCs w:val="15"/>
                <w:spacing w:val="6"/>
              </w:rPr>
              <w:t>₂</w:t>
            </w:r>
            <w:r>
              <w:rPr>
                <w:sz w:val="15"/>
                <w:szCs w:val="15"/>
                <w:spacing w:val="6"/>
              </w:rPr>
              <w:t>,…,</w:t>
            </w:r>
            <w:r>
              <w:rPr>
                <w:sz w:val="15"/>
                <w:szCs w:val="15"/>
              </w:rPr>
              <w:t>Cx</w:t>
            </w:r>
            <w:r>
              <w:rPr>
                <w:sz w:val="15"/>
                <w:szCs w:val="15"/>
                <w:spacing w:val="6"/>
              </w:rPr>
              <w:t>],即初代人口</w:t>
            </w:r>
          </w:p>
        </w:tc>
      </w:tr>
      <w:tr>
        <w:trPr>
          <w:trHeight w:val="256" w:hRule="atLeast"/>
        </w:trPr>
        <w:tc>
          <w:tcPr>
            <w:tcW w:w="6889" w:type="dxa"/>
            <w:vAlign w:val="top"/>
          </w:tcPr>
          <w:p>
            <w:pPr>
              <w:pStyle w:val="TableText"/>
              <w:ind w:left="110"/>
              <w:spacing w:before="56" w:line="222" w:lineRule="auto"/>
              <w:rPr>
                <w:sz w:val="15"/>
                <w:szCs w:val="15"/>
              </w:rPr>
            </w:pPr>
            <w:r>
              <w:rPr>
                <w:sz w:val="15"/>
                <w:szCs w:val="15"/>
                <w:spacing w:val="-1"/>
              </w:rPr>
              <w:t>3:while max{E(C)}&lt;T do</w:t>
            </w:r>
          </w:p>
        </w:tc>
      </w:tr>
      <w:tr>
        <w:trPr>
          <w:trHeight w:val="263" w:hRule="atLeast"/>
        </w:trPr>
        <w:tc>
          <w:tcPr>
            <w:tcW w:w="6889" w:type="dxa"/>
            <w:vAlign w:val="top"/>
          </w:tcPr>
          <w:p>
            <w:pPr>
              <w:pStyle w:val="TableText"/>
              <w:ind w:left="110"/>
              <w:spacing w:before="66" w:line="218" w:lineRule="auto"/>
              <w:rPr>
                <w:sz w:val="15"/>
                <w:szCs w:val="15"/>
              </w:rPr>
            </w:pPr>
            <w:r>
              <w:rPr>
                <w:sz w:val="15"/>
                <w:szCs w:val="15"/>
                <w:spacing w:val="-1"/>
              </w:rPr>
              <w:t>4:  计算代价函数以得到一个排序后的解列表</w:t>
            </w:r>
          </w:p>
        </w:tc>
      </w:tr>
      <w:tr>
        <w:trPr>
          <w:trHeight w:val="276" w:hRule="atLeast"/>
        </w:trPr>
        <w:tc>
          <w:tcPr>
            <w:tcW w:w="6889" w:type="dxa"/>
            <w:vAlign w:val="top"/>
          </w:tcPr>
          <w:p>
            <w:pPr>
              <w:pStyle w:val="TableText"/>
              <w:ind w:left="110"/>
              <w:spacing w:before="63" w:line="216" w:lineRule="auto"/>
              <w:rPr>
                <w:sz w:val="15"/>
                <w:szCs w:val="15"/>
              </w:rPr>
            </w:pPr>
            <w:r>
              <w:rPr>
                <w:sz w:val="15"/>
                <w:szCs w:val="15"/>
                <w:spacing w:val="-1"/>
              </w:rPr>
              <w:t>5:  通过轮盘赌φ,变异因子ψ和交叉因子厂建立下一代</w:t>
            </w:r>
          </w:p>
        </w:tc>
      </w:tr>
      <w:tr>
        <w:trPr>
          <w:trHeight w:val="267" w:hRule="atLeast"/>
        </w:trPr>
        <w:tc>
          <w:tcPr>
            <w:tcW w:w="6889" w:type="dxa"/>
            <w:vAlign w:val="top"/>
          </w:tcPr>
          <w:p>
            <w:pPr>
              <w:pStyle w:val="TableText"/>
              <w:ind w:left="110"/>
              <w:spacing w:before="64" w:line="237" w:lineRule="auto"/>
              <w:rPr>
                <w:sz w:val="15"/>
                <w:szCs w:val="15"/>
              </w:rPr>
            </w:pPr>
            <w:r>
              <w:rPr>
                <w:sz w:val="15"/>
                <w:szCs w:val="15"/>
                <w:spacing w:val="-1"/>
              </w:rPr>
              <w:t>6:end while</w:t>
            </w:r>
          </w:p>
        </w:tc>
      </w:tr>
      <w:tr>
        <w:trPr>
          <w:trHeight w:val="310" w:hRule="atLeast"/>
        </w:trPr>
        <w:tc>
          <w:tcPr>
            <w:tcW w:w="6889" w:type="dxa"/>
            <w:vAlign w:val="top"/>
            <w:tcBorders>
              <w:bottom w:val="single" w:color="000000" w:sz="4" w:space="0"/>
            </w:tcBorders>
          </w:tcPr>
          <w:p>
            <w:pPr>
              <w:pStyle w:val="TableText"/>
              <w:ind w:left="110"/>
              <w:spacing w:before="90" w:line="216" w:lineRule="auto"/>
              <w:rPr>
                <w:sz w:val="15"/>
                <w:szCs w:val="15"/>
              </w:rPr>
            </w:pPr>
            <w:r>
              <w:rPr>
                <w:sz w:val="15"/>
                <w:szCs w:val="15"/>
                <w:spacing w:val="4"/>
              </w:rPr>
              <w:t>7:选择最优解[u(),u(t</w:t>
            </w:r>
            <w:r>
              <w:rPr>
                <w:rFonts w:ascii="Calibri" w:hAnsi="Calibri" w:eastAsia="Calibri" w:cs="Calibri"/>
                <w:sz w:val="15"/>
                <w:szCs w:val="15"/>
                <w:spacing w:val="4"/>
              </w:rPr>
              <w:t>₂</w:t>
            </w:r>
            <w:r>
              <w:rPr>
                <w:sz w:val="15"/>
                <w:szCs w:val="15"/>
                <w:spacing w:val="4"/>
              </w:rPr>
              <w:t>),…,u(t,)]</w:t>
            </w:r>
          </w:p>
        </w:tc>
      </w:tr>
    </w:tbl>
    <w:p>
      <w:pPr>
        <w:ind w:left="2599"/>
        <w:spacing w:before="218" w:line="214" w:lineRule="auto"/>
        <w:rPr>
          <w:rFonts w:ascii="SimSun" w:hAnsi="SimSun" w:eastAsia="SimSun" w:cs="SimSun"/>
          <w:sz w:val="21"/>
          <w:szCs w:val="21"/>
        </w:rPr>
      </w:pPr>
      <w:r>
        <w:rPr>
          <w:rFonts w:ascii="SimSun" w:hAnsi="SimSun" w:eastAsia="SimSun" w:cs="SimSun"/>
          <w:sz w:val="21"/>
          <w:szCs w:val="21"/>
          <w:color w:val="3379D6"/>
          <w:spacing w:val="-19"/>
          <w:w w:val="98"/>
        </w:rPr>
        <w:t>图6-28</w:t>
      </w:r>
      <w:r>
        <w:rPr>
          <w:rFonts w:ascii="SimSun" w:hAnsi="SimSun" w:eastAsia="SimSun" w:cs="SimSun"/>
          <w:sz w:val="21"/>
          <w:szCs w:val="21"/>
          <w:color w:val="3379D6"/>
          <w:spacing w:val="29"/>
        </w:rPr>
        <w:t xml:space="preserve"> </w:t>
      </w:r>
      <w:r>
        <w:rPr>
          <w:rFonts w:ascii="SimSun" w:hAnsi="SimSun" w:eastAsia="SimSun" w:cs="SimSun"/>
          <w:sz w:val="21"/>
          <w:szCs w:val="21"/>
          <w:color w:val="3379D6"/>
          <w:spacing w:val="-19"/>
          <w:w w:val="98"/>
        </w:rPr>
        <w:t>GenerateRepair</w:t>
      </w:r>
      <w:r>
        <w:rPr>
          <w:rFonts w:ascii="SimSun" w:hAnsi="SimSun" w:eastAsia="SimSun" w:cs="SimSun"/>
          <w:sz w:val="21"/>
          <w:szCs w:val="21"/>
          <w:color w:val="3379D6"/>
          <w:spacing w:val="-62"/>
        </w:rPr>
        <w:t xml:space="preserve"> </w:t>
      </w:r>
      <w:r>
        <w:rPr>
          <w:rFonts w:ascii="SimSun" w:hAnsi="SimSun" w:eastAsia="SimSun" w:cs="SimSun"/>
          <w:sz w:val="21"/>
          <w:szCs w:val="21"/>
          <w:color w:val="3379D6"/>
          <w:spacing w:val="-19"/>
          <w:w w:val="98"/>
        </w:rPr>
        <w:t>算法伪代码</w:t>
      </w:r>
    </w:p>
    <w:p>
      <w:pPr>
        <w:pStyle w:val="BodyText"/>
        <w:spacing w:line="280" w:lineRule="auto"/>
        <w:rPr/>
      </w:pPr>
      <w:r/>
    </w:p>
    <w:p>
      <w:pPr>
        <w:ind w:right="309" w:firstLine="420"/>
        <w:spacing w:before="68" w:line="251" w:lineRule="auto"/>
        <w:rPr>
          <w:rFonts w:ascii="SimSun" w:hAnsi="SimSun" w:eastAsia="SimSun" w:cs="SimSun"/>
          <w:sz w:val="21"/>
          <w:szCs w:val="21"/>
        </w:rPr>
      </w:pPr>
      <w:r>
        <w:rPr>
          <w:rFonts w:ascii="SimSun" w:hAnsi="SimSun" w:eastAsia="SimSun" w:cs="SimSun"/>
          <w:sz w:val="21"/>
          <w:szCs w:val="21"/>
          <w:spacing w:val="11"/>
        </w:rPr>
        <w:t>第1步是通过数据质量约束规则识别出数据库中的脏元组。第</w:t>
      </w:r>
      <w:r>
        <w:rPr>
          <w:rFonts w:ascii="SimSun" w:hAnsi="SimSun" w:eastAsia="SimSun" w:cs="SimSun"/>
          <w:sz w:val="21"/>
          <w:szCs w:val="21"/>
          <w:spacing w:val="10"/>
        </w:rPr>
        <w:t>2步是随机的创建</w:t>
      </w:r>
      <w:r>
        <w:rPr>
          <w:rFonts w:ascii="SimSun" w:hAnsi="SimSun" w:eastAsia="SimSun" w:cs="SimSun"/>
          <w:sz w:val="21"/>
          <w:szCs w:val="21"/>
        </w:rPr>
        <w:t xml:space="preserve"> </w:t>
      </w:r>
      <w:r>
        <w:rPr>
          <w:rFonts w:ascii="SimSun" w:hAnsi="SimSun" w:eastAsia="SimSun" w:cs="SimSun"/>
          <w:sz w:val="21"/>
          <w:szCs w:val="21"/>
          <w:spacing w:val="-1"/>
        </w:rPr>
        <w:t>数据库的修复方案集合，就是我们熟知的人口。</w:t>
      </w:r>
    </w:p>
    <w:p>
      <w:pPr>
        <w:ind w:right="307" w:firstLine="420"/>
        <w:spacing w:before="48" w:line="249" w:lineRule="auto"/>
        <w:rPr>
          <w:rFonts w:ascii="SimSun" w:hAnsi="SimSun" w:eastAsia="SimSun" w:cs="SimSun"/>
          <w:sz w:val="21"/>
          <w:szCs w:val="21"/>
        </w:rPr>
      </w:pPr>
      <w:r>
        <w:rPr>
          <w:rFonts w:ascii="SimSun" w:hAnsi="SimSun" w:eastAsia="SimSun" w:cs="SimSun"/>
          <w:sz w:val="21"/>
          <w:szCs w:val="21"/>
          <w:spacing w:val="10"/>
        </w:rPr>
        <w:t>在优化的每一步(步骤3~6),整个人口的代价函数被计算出来，并且对它们进行</w:t>
      </w:r>
      <w:r>
        <w:rPr>
          <w:rFonts w:ascii="SimSun" w:hAnsi="SimSun" w:eastAsia="SimSun" w:cs="SimSun"/>
          <w:sz w:val="21"/>
          <w:szCs w:val="21"/>
          <w:spacing w:val="9"/>
        </w:rPr>
        <w:t xml:space="preserve"> </w:t>
      </w:r>
      <w:r>
        <w:rPr>
          <w:rFonts w:ascii="SimSun" w:hAnsi="SimSun" w:eastAsia="SimSun" w:cs="SimSun"/>
          <w:sz w:val="21"/>
          <w:szCs w:val="21"/>
          <w:spacing w:val="5"/>
        </w:rPr>
        <w:t>排序。在这些方案排序后，新的人口作为下一</w:t>
      </w:r>
      <w:r>
        <w:rPr>
          <w:rFonts w:ascii="SimSun" w:hAnsi="SimSun" w:eastAsia="SimSun" w:cs="SimSun"/>
          <w:sz w:val="21"/>
          <w:szCs w:val="21"/>
          <w:spacing w:val="4"/>
        </w:rPr>
        <w:t>代被创建。首先，将当前人口中的精英</w:t>
      </w:r>
      <w:r>
        <w:rPr>
          <w:rFonts w:ascii="SimSun" w:hAnsi="SimSun" w:eastAsia="SimSun" w:cs="SimSun"/>
          <w:sz w:val="21"/>
          <w:szCs w:val="21"/>
        </w:rPr>
        <w:t xml:space="preserve"> </w:t>
      </w:r>
      <w:r>
        <w:rPr>
          <w:rFonts w:ascii="SimSun" w:hAnsi="SimSun" w:eastAsia="SimSun" w:cs="SimSun"/>
          <w:sz w:val="21"/>
          <w:szCs w:val="21"/>
          <w:spacing w:val="-1"/>
        </w:rPr>
        <w:t>加入新人口中，其他的新人口完全由上一代的精英通过变异</w:t>
      </w:r>
      <w:r>
        <w:rPr>
          <w:rFonts w:ascii="SimSun" w:hAnsi="SimSun" w:eastAsia="SimSun" w:cs="SimSun"/>
          <w:sz w:val="21"/>
          <w:szCs w:val="21"/>
          <w:spacing w:val="-2"/>
        </w:rPr>
        <w:t>和交叉产生。</w:t>
      </w:r>
    </w:p>
    <w:p>
      <w:pPr>
        <w:ind w:right="233" w:firstLine="420"/>
        <w:spacing w:before="65" w:line="257" w:lineRule="auto"/>
        <w:rPr>
          <w:rFonts w:ascii="SimSun" w:hAnsi="SimSun" w:eastAsia="SimSun" w:cs="SimSun"/>
          <w:sz w:val="21"/>
          <w:szCs w:val="21"/>
        </w:rPr>
      </w:pPr>
      <w:r>
        <w:rPr>
          <w:rFonts w:ascii="SimSun" w:hAnsi="SimSun" w:eastAsia="SimSun" w:cs="SimSun"/>
          <w:sz w:val="21"/>
          <w:szCs w:val="21"/>
          <w:spacing w:val="7"/>
        </w:rPr>
        <w:t>在第7步中，遗传算法产生了数据库最好的修复。这个算法的时间复杂度不会超 </w:t>
      </w:r>
      <w:r>
        <w:rPr>
          <w:rFonts w:ascii="SimSun" w:hAnsi="SimSun" w:eastAsia="SimSun" w:cs="SimSun"/>
          <w:sz w:val="21"/>
          <w:szCs w:val="21"/>
        </w:rPr>
        <w:t>过</w:t>
      </w:r>
      <w:r>
        <w:rPr>
          <w:rFonts w:ascii="Times New Roman" w:hAnsi="Times New Roman" w:eastAsia="Times New Roman" w:cs="Times New Roman"/>
          <w:sz w:val="21"/>
          <w:szCs w:val="21"/>
        </w:rPr>
        <w:t>O(aN),     </w:t>
      </w:r>
      <w:r>
        <w:rPr>
          <w:rFonts w:ascii="SimSun" w:hAnsi="SimSun" w:eastAsia="SimSun" w:cs="SimSun"/>
          <w:sz w:val="21"/>
          <w:szCs w:val="21"/>
        </w:rPr>
        <w:t>其中</w:t>
      </w:r>
      <w:r>
        <w:rPr>
          <w:rFonts w:ascii="Times New Roman" w:hAnsi="Times New Roman" w:eastAsia="Times New Roman" w:cs="Times New Roman"/>
          <w:sz w:val="21"/>
          <w:szCs w:val="21"/>
        </w:rPr>
        <w:t>N </w:t>
      </w:r>
      <w:r>
        <w:rPr>
          <w:rFonts w:ascii="SimSun" w:hAnsi="SimSun" w:eastAsia="SimSun" w:cs="SimSun"/>
          <w:sz w:val="21"/>
          <w:szCs w:val="21"/>
        </w:rPr>
        <w:t>是数据库中元组的数量，</w:t>
      </w:r>
      <w:r>
        <w:rPr>
          <w:rFonts w:ascii="Times New Roman" w:hAnsi="Times New Roman" w:eastAsia="Times New Roman" w:cs="Times New Roman"/>
          <w:sz w:val="21"/>
          <w:szCs w:val="21"/>
        </w:rPr>
        <w:t>a </w:t>
      </w:r>
      <w:r>
        <w:rPr>
          <w:rFonts w:ascii="SimSun" w:hAnsi="SimSun" w:eastAsia="SimSun" w:cs="SimSun"/>
          <w:sz w:val="21"/>
          <w:szCs w:val="21"/>
        </w:rPr>
        <w:t>是常量。创建一个用来嵌入反馈的贝叶斯</w:t>
      </w:r>
      <w:r>
        <w:rPr>
          <w:rFonts w:ascii="SimSun" w:hAnsi="SimSun" w:eastAsia="SimSun" w:cs="SimSun"/>
          <w:sz w:val="21"/>
          <w:szCs w:val="21"/>
          <w:spacing w:val="3"/>
        </w:rPr>
        <w:t xml:space="preserve">  </w:t>
      </w:r>
      <w:r>
        <w:rPr>
          <w:rFonts w:ascii="SimSun" w:hAnsi="SimSun" w:eastAsia="SimSun" w:cs="SimSun"/>
          <w:sz w:val="21"/>
          <w:szCs w:val="21"/>
          <w:spacing w:val="4"/>
        </w:rPr>
        <w:t>机器学习模型的目的是对上文产生的候选修复方案的正确性进行确认。我们的学习模 </w:t>
      </w:r>
      <w:r>
        <w:rPr>
          <w:rFonts w:ascii="SimSun" w:hAnsi="SimSun" w:eastAsia="SimSun" w:cs="SimSun"/>
          <w:sz w:val="21"/>
          <w:szCs w:val="21"/>
          <w:spacing w:val="3"/>
        </w:rPr>
        <w:t>型是建立在贝叶斯理论的基础之上。在这个模型中，对于每个属性</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rPr>
        <w:t>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Attr</w:t>
      </w:r>
      <w:r>
        <w:rPr>
          <w:rFonts w:ascii="Times New Roman" w:hAnsi="Times New Roman" w:eastAsia="Times New Roman" w:cs="Times New Roman"/>
          <w:sz w:val="21"/>
          <w:szCs w:val="21"/>
          <w:spacing w:val="2"/>
        </w:rPr>
        <w:t>(R),  </w:t>
      </w:r>
      <w:r>
        <w:rPr>
          <w:rFonts w:ascii="SimSun" w:hAnsi="SimSun" w:eastAsia="SimSun" w:cs="SimSun"/>
          <w:sz w:val="21"/>
          <w:szCs w:val="21"/>
          <w:spacing w:val="2"/>
        </w:rPr>
        <w:t>可</w:t>
      </w:r>
      <w:r>
        <w:rPr>
          <w:rFonts w:ascii="SimSun" w:hAnsi="SimSun" w:eastAsia="SimSun" w:cs="SimSun"/>
          <w:sz w:val="21"/>
          <w:szCs w:val="21"/>
        </w:rPr>
        <w:t xml:space="preserve">  </w:t>
      </w:r>
      <w:r>
        <w:rPr>
          <w:rFonts w:ascii="SimSun" w:hAnsi="SimSun" w:eastAsia="SimSun" w:cs="SimSun"/>
          <w:sz w:val="21"/>
          <w:szCs w:val="21"/>
          <w:spacing w:val="1"/>
        </w:rPr>
        <w:t>以使用训练集</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创建用于投票的若干委员会的贝叶斯分类</w:t>
      </w:r>
      <w:r>
        <w:rPr>
          <w:rFonts w:ascii="SimSun" w:hAnsi="SimSun" w:eastAsia="SimSun" w:cs="SimSun"/>
          <w:sz w:val="21"/>
          <w:szCs w:val="21"/>
        </w:rPr>
        <w:t>器。为了改善这个学习模型， </w:t>
      </w:r>
      <w:r>
        <w:rPr>
          <w:rFonts w:ascii="SimSun" w:hAnsi="SimSun" w:eastAsia="SimSun" w:cs="SimSun"/>
          <w:sz w:val="21"/>
          <w:szCs w:val="21"/>
          <w:spacing w:val="5"/>
        </w:rPr>
        <w:t>依据不确定得分挑选出分类器最不确定的</w:t>
      </w:r>
      <w:r>
        <w:rPr>
          <w:rFonts w:ascii="Times New Roman" w:hAnsi="Times New Roman" w:eastAsia="Times New Roman" w:cs="Times New Roman"/>
          <w:sz w:val="21"/>
          <w:szCs w:val="21"/>
          <w:spacing w:val="5"/>
        </w:rPr>
        <w:t>n </w:t>
      </w:r>
      <w:r>
        <w:rPr>
          <w:rFonts w:ascii="SimSun" w:hAnsi="SimSun" w:eastAsia="SimSun" w:cs="SimSun"/>
          <w:sz w:val="21"/>
          <w:szCs w:val="21"/>
          <w:spacing w:val="5"/>
        </w:rPr>
        <w:t>个候选更新，用户对这些更新的反馈构成 </w:t>
      </w:r>
      <w:r>
        <w:rPr>
          <w:rFonts w:ascii="SimSun" w:hAnsi="SimSun" w:eastAsia="SimSun" w:cs="SimSun"/>
          <w:sz w:val="21"/>
          <w:szCs w:val="21"/>
          <w:spacing w:val="2"/>
        </w:rPr>
        <w:t>新的训练集对学习模型进行再训练。如图6-29所示。</w:t>
      </w:r>
    </w:p>
    <w:p>
      <w:pPr>
        <w:ind w:firstLine="890"/>
        <w:spacing w:before="122" w:line="1170" w:lineRule="exact"/>
        <w:rPr/>
      </w:pPr>
      <w:r>
        <w:rPr>
          <w:position w:val="-23"/>
        </w:rPr>
        <w:pict>
          <v:group id="_x0000_s606" style="mso-position-vertical-relative:line;mso-position-horizontal-relative:char;width:309.55pt;height:58.5pt;" filled="false" stroked="false" coordsize="6190,1170" coordorigin="0,0">
            <v:shape id="_x0000_s608" style="position:absolute;left:0;top:0;width:6190;height:1170;" filled="false" stroked="false" type="#_x0000_t75">
              <v:imagedata o:title="" r:id="rId332"/>
            </v:shape>
            <v:shape id="_x0000_s610" style="position:absolute;left:1459;top:72;width:4167;height:938;" filled="false" stroked="false" type="#_x0000_t202">
              <v:fill on="false"/>
              <v:stroke on="false"/>
              <v:path/>
              <v:imagedata o:title=""/>
              <o:lock v:ext="edit" aspectratio="false"/>
              <v:textbox inset="0mm,0mm,0mm,0mm">
                <w:txbxContent>
                  <w:p>
                    <w:pPr>
                      <w:ind w:left="3549"/>
                      <w:spacing w:before="20" w:line="166"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FeedBack</w:t>
                    </w:r>
                  </w:p>
                  <w:p>
                    <w:pPr>
                      <w:ind w:left="2179"/>
                      <w:spacing w:line="191"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Training data</w:t>
                    </w:r>
                    <w:r>
                      <w:rPr>
                        <w:rFonts w:ascii="Times New Roman" w:hAnsi="Times New Roman" w:eastAsia="Times New Roman" w:cs="Times New Roman"/>
                        <w:sz w:val="15"/>
                        <w:szCs w:val="15"/>
                        <w:spacing w:val="12"/>
                      </w:rPr>
                      <w:t xml:space="preserve"> </w:t>
                    </w:r>
                    <w:r>
                      <w:rPr>
                        <w:rFonts w:ascii="Times New Roman" w:hAnsi="Times New Roman" w:eastAsia="Times New Roman" w:cs="Times New Roman"/>
                        <w:sz w:val="15"/>
                        <w:szCs w:val="15"/>
                        <w:spacing w:val="-1"/>
                      </w:rPr>
                      <w:t>T</w:t>
                    </w:r>
                  </w:p>
                  <w:p>
                    <w:pPr>
                      <w:ind w:left="20"/>
                      <w:spacing w:before="152"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Learning component</w:t>
                    </w:r>
                  </w:p>
                  <w:p>
                    <w:pPr>
                      <w:ind w:left="119"/>
                      <w:spacing w:before="156"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{M₂,M₂,…,M</w:t>
                    </w:r>
                  </w:p>
                </w:txbxContent>
              </v:textbox>
            </v:shape>
            <v:shape id="_x0000_s612" style="position:absolute;left:79;top:492;width:1115;height:48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Suggested</w:t>
                    </w:r>
                    <w:r>
                      <w:rPr>
                        <w:rFonts w:ascii="Times New Roman" w:hAnsi="Times New Roman" w:eastAsia="Times New Roman" w:cs="Times New Roman"/>
                        <w:sz w:val="15"/>
                        <w:szCs w:val="15"/>
                        <w:spacing w:val="28"/>
                      </w:rPr>
                      <w:t xml:space="preserve"> </w:t>
                    </w:r>
                    <w:r>
                      <w:rPr>
                        <w:rFonts w:ascii="Times New Roman" w:hAnsi="Times New Roman" w:eastAsia="Times New Roman" w:cs="Times New Roman"/>
                        <w:sz w:val="15"/>
                        <w:szCs w:val="15"/>
                        <w:spacing w:val="-1"/>
                      </w:rPr>
                      <w:t>repairs</w:t>
                    </w:r>
                  </w:p>
                  <w:p>
                    <w:pPr>
                      <w:ind w:left="219"/>
                      <w:spacing w:before="182" w:line="188"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u=&lt;1,A,v&gt;</w:t>
                    </w:r>
                  </w:p>
                </w:txbxContent>
              </v:textbox>
            </v:shape>
            <v:shape id="_x0000_s614" style="position:absolute;left:3519;top:802;width:2493;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Select</w:t>
                    </w:r>
                    <w:r>
                      <w:rPr>
                        <w:rFonts w:ascii="Times New Roman" w:hAnsi="Times New Roman" w:eastAsia="Times New Roman" w:cs="Times New Roman"/>
                        <w:sz w:val="15"/>
                        <w:szCs w:val="15"/>
                        <w:spacing w:val="18"/>
                      </w:rPr>
                      <w:t xml:space="preserve"> </w:t>
                    </w:r>
                    <w:r>
                      <w:rPr>
                        <w:rFonts w:ascii="Times New Roman" w:hAnsi="Times New Roman" w:eastAsia="Times New Roman" w:cs="Times New Roman"/>
                        <w:sz w:val="15"/>
                        <w:szCs w:val="15"/>
                        <w:spacing w:val="-1"/>
                      </w:rPr>
                      <w:t>n</w:t>
                    </w:r>
                    <w:r>
                      <w:rPr>
                        <w:rFonts w:ascii="Times New Roman" w:hAnsi="Times New Roman" w:eastAsia="Times New Roman" w:cs="Times New Roman"/>
                        <w:sz w:val="15"/>
                        <w:szCs w:val="15"/>
                        <w:spacing w:val="12"/>
                        <w:w w:val="101"/>
                      </w:rPr>
                      <w:t xml:space="preserve"> </w:t>
                    </w:r>
                    <w:r>
                      <w:rPr>
                        <w:rFonts w:ascii="Times New Roman" w:hAnsi="Times New Roman" w:eastAsia="Times New Roman" w:cs="Times New Roman"/>
                        <w:sz w:val="15"/>
                        <w:szCs w:val="15"/>
                        <w:spacing w:val="-1"/>
                      </w:rPr>
                      <w:t>repairs</w:t>
                    </w:r>
                    <w:r>
                      <w:rPr>
                        <w:rFonts w:ascii="Times New Roman" w:hAnsi="Times New Roman" w:eastAsia="Times New Roman" w:cs="Times New Roman"/>
                        <w:sz w:val="15"/>
                        <w:szCs w:val="15"/>
                        <w:spacing w:val="17"/>
                        <w:w w:val="101"/>
                      </w:rPr>
                      <w:t xml:space="preserve"> </w:t>
                    </w:r>
                    <w:r>
                      <w:rPr>
                        <w:rFonts w:ascii="Times New Roman" w:hAnsi="Times New Roman" w:eastAsia="Times New Roman" w:cs="Times New Roman"/>
                        <w:sz w:val="15"/>
                        <w:szCs w:val="15"/>
                        <w:spacing w:val="-1"/>
                      </w:rPr>
                      <w:t>for</w:t>
                    </w:r>
                    <w:r>
                      <w:rPr>
                        <w:rFonts w:ascii="Times New Roman" w:hAnsi="Times New Roman" w:eastAsia="Times New Roman" w:cs="Times New Roman"/>
                        <w:sz w:val="15"/>
                        <w:szCs w:val="15"/>
                        <w:spacing w:val="15"/>
                      </w:rPr>
                      <w:t xml:space="preserve"> </w:t>
                    </w:r>
                    <w:r>
                      <w:rPr>
                        <w:rFonts w:ascii="Times New Roman" w:hAnsi="Times New Roman" w:eastAsia="Times New Roman" w:cs="Times New Roman"/>
                        <w:sz w:val="15"/>
                        <w:szCs w:val="15"/>
                        <w:spacing w:val="-1"/>
                      </w:rPr>
                      <w:t>labeling</w:t>
                    </w:r>
                    <w:r>
                      <w:rPr>
                        <w:rFonts w:ascii="Times New Roman" w:hAnsi="Times New Roman" w:eastAsia="Times New Roman" w:cs="Times New Roman"/>
                        <w:sz w:val="15"/>
                        <w:szCs w:val="15"/>
                        <w:spacing w:val="2"/>
                      </w:rPr>
                      <w:t xml:space="preserve">            </w:t>
                    </w:r>
                    <w:r>
                      <w:rPr>
                        <w:rFonts w:ascii="Times New Roman" w:hAnsi="Times New Roman" w:eastAsia="Times New Roman" w:cs="Times New Roman"/>
                        <w:sz w:val="15"/>
                        <w:szCs w:val="15"/>
                        <w:spacing w:val="-1"/>
                      </w:rPr>
                      <w:t>User</w:t>
                    </w:r>
                  </w:p>
                </w:txbxContent>
              </v:textbox>
            </v:shape>
          </v:group>
        </w:pict>
      </w:r>
    </w:p>
    <w:p>
      <w:pPr>
        <w:ind w:left="2540"/>
        <w:spacing w:before="99" w:line="219" w:lineRule="auto"/>
        <w:rPr>
          <w:rFonts w:ascii="SimSun" w:hAnsi="SimSun" w:eastAsia="SimSun" w:cs="SimSun"/>
          <w:sz w:val="21"/>
          <w:szCs w:val="21"/>
        </w:rPr>
      </w:pPr>
      <w:r>
        <w:rPr>
          <w:rFonts w:ascii="SimSun" w:hAnsi="SimSun" w:eastAsia="SimSun" w:cs="SimSun"/>
          <w:sz w:val="21"/>
          <w:szCs w:val="21"/>
          <w:color w:val="359CEB"/>
          <w:spacing w:val="-22"/>
        </w:rPr>
        <w:t>图6-29</w:t>
      </w:r>
      <w:r>
        <w:rPr>
          <w:rFonts w:ascii="SimSun" w:hAnsi="SimSun" w:eastAsia="SimSun" w:cs="SimSun"/>
          <w:sz w:val="21"/>
          <w:szCs w:val="21"/>
          <w:color w:val="359CEB"/>
          <w:spacing w:val="67"/>
        </w:rPr>
        <w:t xml:space="preserve"> </w:t>
      </w:r>
      <w:r>
        <w:rPr>
          <w:rFonts w:ascii="SimSun" w:hAnsi="SimSun" w:eastAsia="SimSun" w:cs="SimSun"/>
          <w:sz w:val="21"/>
          <w:szCs w:val="21"/>
          <w:color w:val="359CEB"/>
          <w:spacing w:val="-22"/>
        </w:rPr>
        <w:t>基于贝叶斯理论的学习模型</w:t>
      </w:r>
    </w:p>
    <w:p>
      <w:pPr>
        <w:ind w:left="420"/>
        <w:spacing w:before="301" w:line="219" w:lineRule="auto"/>
        <w:rPr>
          <w:rFonts w:ascii="SimSun" w:hAnsi="SimSun" w:eastAsia="SimSun" w:cs="SimSun"/>
          <w:sz w:val="21"/>
          <w:szCs w:val="21"/>
        </w:rPr>
      </w:pPr>
      <w:r>
        <w:rPr>
          <w:rFonts w:ascii="SimSun" w:hAnsi="SimSun" w:eastAsia="SimSun" w:cs="SimSun"/>
          <w:sz w:val="21"/>
          <w:szCs w:val="21"/>
        </w:rPr>
        <w:t>整个过程的伪代码描述如图6-30所示。</w:t>
      </w:r>
    </w:p>
    <w:p>
      <w:pPr>
        <w:ind w:left="423"/>
        <w:spacing w:before="96" w:line="221" w:lineRule="auto"/>
        <w:outlineLvl w:val="6"/>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42"/>
        </w:rPr>
        <w:t xml:space="preserve"> </w:t>
      </w:r>
      <w:r>
        <w:rPr>
          <w:rFonts w:ascii="SimHei" w:hAnsi="SimHei" w:eastAsia="SimHei" w:cs="SimHei"/>
          <w:sz w:val="21"/>
          <w:szCs w:val="21"/>
          <w:b/>
          <w:bCs/>
          <w:spacing w:val="-1"/>
        </w:rPr>
        <w:t>真值发现</w:t>
      </w:r>
    </w:p>
    <w:p>
      <w:pPr>
        <w:ind w:right="264" w:firstLine="420"/>
        <w:spacing w:before="112" w:line="255" w:lineRule="auto"/>
        <w:rPr>
          <w:rFonts w:ascii="SimSun" w:hAnsi="SimSun" w:eastAsia="SimSun" w:cs="SimSun"/>
          <w:sz w:val="21"/>
          <w:szCs w:val="21"/>
        </w:rPr>
      </w:pPr>
      <w:r>
        <w:rPr>
          <w:rFonts w:ascii="SimSun" w:hAnsi="SimSun" w:eastAsia="SimSun" w:cs="SimSun"/>
          <w:sz w:val="21"/>
          <w:szCs w:val="21"/>
          <w:spacing w:val="5"/>
        </w:rPr>
        <w:t>一般情况下，我们认为一个真值由大多数数据源提供，而一个错误值只有特定的</w:t>
      </w:r>
      <w:r>
        <w:rPr>
          <w:rFonts w:ascii="SimSun" w:hAnsi="SimSun" w:eastAsia="SimSun" w:cs="SimSun"/>
          <w:sz w:val="21"/>
          <w:szCs w:val="21"/>
        </w:rPr>
        <w:t xml:space="preserve"> </w:t>
      </w:r>
      <w:r>
        <w:rPr>
          <w:rFonts w:ascii="SimSun" w:hAnsi="SimSun" w:eastAsia="SimSun" w:cs="SimSun"/>
          <w:sz w:val="21"/>
          <w:szCs w:val="21"/>
          <w:spacing w:val="6"/>
        </w:rPr>
        <w:t>几个数据源提供。这样我们可以应用投票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Vote</w:t>
      </w:r>
      <w:r>
        <w:rPr>
          <w:rFonts w:ascii="Times New Roman" w:hAnsi="Times New Roman" w:eastAsia="Times New Roman" w:cs="Times New Roman"/>
          <w:sz w:val="21"/>
          <w:szCs w:val="21"/>
          <w:spacing w:val="6"/>
        </w:rPr>
        <w:t>)   </w:t>
      </w:r>
      <w:r>
        <w:rPr>
          <w:rFonts w:ascii="SimSun" w:hAnsi="SimSun" w:eastAsia="SimSun" w:cs="SimSun"/>
          <w:sz w:val="21"/>
          <w:szCs w:val="21"/>
          <w:spacing w:val="6"/>
        </w:rPr>
        <w:t>算法，将大多数数据源提供的值作</w:t>
      </w:r>
      <w:r>
        <w:rPr>
          <w:rFonts w:ascii="SimSun" w:hAnsi="SimSun" w:eastAsia="SimSun" w:cs="SimSun"/>
          <w:sz w:val="21"/>
          <w:szCs w:val="21"/>
          <w:spacing w:val="8"/>
        </w:rPr>
        <w:t xml:space="preserve"> </w:t>
      </w:r>
      <w:r>
        <w:rPr>
          <w:rFonts w:ascii="SimSun" w:hAnsi="SimSun" w:eastAsia="SimSun" w:cs="SimSun"/>
          <w:sz w:val="21"/>
          <w:szCs w:val="21"/>
          <w:spacing w:val="-8"/>
        </w:rPr>
        <w:t>为真值。</w:t>
      </w:r>
    </w:p>
    <w:p>
      <w:pPr>
        <w:ind w:right="325" w:firstLine="423"/>
        <w:spacing w:before="27" w:line="252" w:lineRule="auto"/>
        <w:rPr>
          <w:rFonts w:ascii="SimSun" w:hAnsi="SimSun" w:eastAsia="SimSun" w:cs="SimSun"/>
          <w:sz w:val="21"/>
          <w:szCs w:val="21"/>
        </w:rPr>
      </w:pPr>
      <w:r>
        <w:rPr>
          <w:rFonts w:ascii="SimSun" w:hAnsi="SimSun" w:eastAsia="SimSun" w:cs="SimSun"/>
          <w:sz w:val="21"/>
          <w:szCs w:val="21"/>
          <w:b/>
          <w:bCs/>
          <w:spacing w:val="5"/>
        </w:rPr>
        <w:t>算法描述：</w:t>
      </w:r>
      <w:r>
        <w:rPr>
          <w:rFonts w:ascii="SimSun" w:hAnsi="SimSun" w:eastAsia="SimSun" w:cs="SimSun"/>
          <w:sz w:val="21"/>
          <w:szCs w:val="21"/>
          <w:spacing w:val="5"/>
        </w:rPr>
        <w:t xml:space="preserve"> 给定对象0和</w:t>
      </w:r>
      <w:r>
        <w:rPr>
          <w:rFonts w:ascii="Times New Roman" w:hAnsi="Times New Roman" w:eastAsia="Times New Roman" w:cs="Times New Roman"/>
          <w:sz w:val="21"/>
          <w:szCs w:val="21"/>
          <w:spacing w:val="5"/>
        </w:rPr>
        <w:t>N </w:t>
      </w:r>
      <w:r>
        <w:rPr>
          <w:rFonts w:ascii="SimSun" w:hAnsi="SimSun" w:eastAsia="SimSun" w:cs="SimSun"/>
          <w:sz w:val="21"/>
          <w:szCs w:val="21"/>
          <w:spacing w:val="5"/>
        </w:rPr>
        <w:t>个数据源在其属性</w:t>
      </w:r>
      <w:r>
        <w:rPr>
          <w:rFonts w:ascii="Times New Roman" w:hAnsi="Times New Roman" w:eastAsia="Times New Roman" w:cs="Times New Roman"/>
          <w:sz w:val="21"/>
          <w:szCs w:val="21"/>
          <w:spacing w:val="5"/>
        </w:rPr>
        <w:t>A</w:t>
      </w:r>
      <w:r>
        <w:rPr>
          <w:rFonts w:ascii="SimSun" w:hAnsi="SimSun" w:eastAsia="SimSun" w:cs="SimSun"/>
          <w:sz w:val="21"/>
          <w:szCs w:val="21"/>
          <w:spacing w:val="5"/>
        </w:rPr>
        <w:t>上的</w:t>
      </w:r>
      <w:r>
        <w:rPr>
          <w:rFonts w:ascii="Times New Roman" w:hAnsi="Times New Roman" w:eastAsia="Times New Roman" w:cs="Times New Roman"/>
          <w:sz w:val="21"/>
          <w:szCs w:val="21"/>
          <w:spacing w:val="5"/>
        </w:rPr>
        <w:t>N</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个值集</w:t>
      </w:r>
      <w:r>
        <w:rPr>
          <w:rFonts w:ascii="Times New Roman" w:hAnsi="Times New Roman" w:eastAsia="Times New Roman" w:cs="Times New Roman"/>
          <w:sz w:val="21"/>
          <w:szCs w:val="21"/>
          <w:spacing w:val="4"/>
        </w:rPr>
        <w:t>W=|v₁,…,</w:t>
      </w:r>
      <w:r>
        <w:rPr>
          <w:rFonts w:ascii="Times New Roman" w:hAnsi="Times New Roman" w:eastAsia="Times New Roman" w:cs="Times New Roman"/>
          <w:sz w:val="21"/>
          <w:szCs w:val="21"/>
        </w:rPr>
        <w:t>vx</w:t>
      </w:r>
      <w:r>
        <w:rPr>
          <w:rFonts w:ascii="Times New Roman" w:hAnsi="Times New Roman" w:eastAsia="Times New Roman" w:cs="Times New Roman"/>
          <w:sz w:val="21"/>
          <w:szCs w:val="21"/>
          <w:spacing w:val="4"/>
        </w:rPr>
        <w:t>},     </w:t>
      </w:r>
      <w:r>
        <w:rPr>
          <w:rFonts w:ascii="SimSun" w:hAnsi="SimSun" w:eastAsia="SimSun" w:cs="SimSun"/>
          <w:sz w:val="21"/>
          <w:szCs w:val="21"/>
          <w:spacing w:val="4"/>
        </w:rPr>
        <w:t>对</w:t>
      </w:r>
      <w:r>
        <w:rPr>
          <w:rFonts w:ascii="SimSun" w:hAnsi="SimSun" w:eastAsia="SimSun" w:cs="SimSun"/>
          <w:sz w:val="21"/>
          <w:szCs w:val="21"/>
        </w:rPr>
        <w:t xml:space="preserve"> </w:t>
      </w:r>
      <w:r>
        <w:rPr>
          <w:rFonts w:ascii="SimSun" w:hAnsi="SimSun" w:eastAsia="SimSun" w:cs="SimSun"/>
          <w:sz w:val="21"/>
          <w:szCs w:val="21"/>
          <w:spacing w:val="6"/>
        </w:rPr>
        <w:t>象</w:t>
      </w:r>
      <w:r>
        <w:rPr>
          <w:rFonts w:ascii="Times New Roman" w:hAnsi="Times New Roman" w:eastAsia="Times New Roman" w:cs="Times New Roman"/>
          <w:sz w:val="21"/>
          <w:szCs w:val="21"/>
          <w:spacing w:val="6"/>
        </w:rPr>
        <w:t>O </w:t>
      </w:r>
      <w:r>
        <w:rPr>
          <w:rFonts w:ascii="SimSun" w:hAnsi="SimSun" w:eastAsia="SimSun" w:cs="SimSun"/>
          <w:sz w:val="21"/>
          <w:szCs w:val="21"/>
          <w:spacing w:val="6"/>
        </w:rPr>
        <w:t>属性</w:t>
      </w:r>
      <w:r>
        <w:rPr>
          <w:rFonts w:ascii="Times New Roman" w:hAnsi="Times New Roman" w:eastAsia="Times New Roman" w:cs="Times New Roman"/>
          <w:sz w:val="21"/>
          <w:szCs w:val="21"/>
          <w:spacing w:val="6"/>
        </w:rPr>
        <w:t>A </w:t>
      </w:r>
      <w:r>
        <w:rPr>
          <w:rFonts w:ascii="SimSun" w:hAnsi="SimSun" w:eastAsia="SimSun" w:cs="SimSun"/>
          <w:sz w:val="21"/>
          <w:szCs w:val="21"/>
          <w:spacing w:val="6"/>
        </w:rPr>
        <w:t>的真值是集合</w:t>
      </w:r>
      <w:r>
        <w:rPr>
          <w:rFonts w:ascii="Times New Roman" w:hAnsi="Times New Roman" w:eastAsia="Times New Roman" w:cs="Times New Roman"/>
          <w:sz w:val="21"/>
          <w:szCs w:val="21"/>
          <w:spacing w:val="6"/>
        </w:rPr>
        <w:t>W</w:t>
      </w:r>
      <w:r>
        <w:rPr>
          <w:rFonts w:ascii="SimSun" w:hAnsi="SimSun" w:eastAsia="SimSun" w:cs="SimSun"/>
          <w:sz w:val="21"/>
          <w:szCs w:val="21"/>
          <w:spacing w:val="6"/>
        </w:rPr>
        <w:t>中频率出现最高的元素。</w:t>
      </w:r>
    </w:p>
    <w:p>
      <w:pPr>
        <w:ind w:left="420"/>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1"/>
        </w:rPr>
        <w:t>BVote </w:t>
      </w:r>
      <w:r>
        <w:rPr>
          <w:rFonts w:ascii="SimSun" w:hAnsi="SimSun" w:eastAsia="SimSun" w:cs="SimSun"/>
          <w:sz w:val="21"/>
          <w:szCs w:val="21"/>
          <w:spacing w:val="-1"/>
        </w:rPr>
        <w:t>算法的流程如图6-31所示。</w:t>
      </w:r>
    </w:p>
    <w:p>
      <w:pPr>
        <w:spacing w:line="219" w:lineRule="auto"/>
        <w:sectPr>
          <w:footerReference w:type="default" r:id="rId331"/>
          <w:pgSz w:w="9370" w:h="14280"/>
          <w:pgMar w:top="400" w:right="951" w:bottom="435" w:left="169" w:header="0" w:footer="286" w:gutter="0"/>
        </w:sectPr>
        <w:rPr>
          <w:rFonts w:ascii="SimSun" w:hAnsi="SimSun" w:eastAsia="SimSun" w:cs="SimSun"/>
          <w:sz w:val="21"/>
          <w:szCs w:val="21"/>
        </w:rPr>
      </w:pPr>
    </w:p>
    <w:p>
      <w:pPr>
        <w:ind w:left="1429"/>
        <w:spacing w:before="278" w:line="219" w:lineRule="auto"/>
        <w:rPr>
          <w:rFonts w:ascii="SimSun" w:hAnsi="SimSun" w:eastAsia="SimSun" w:cs="SimSun"/>
          <w:sz w:val="21"/>
          <w:szCs w:val="21"/>
        </w:rPr>
      </w:pPr>
      <w:r>
        <w:drawing>
          <wp:anchor distT="0" distB="0" distL="0" distR="0" simplePos="0" relativeHeight="252630016" behindDoc="0" locked="0" layoutInCell="0" allowOverlap="1">
            <wp:simplePos x="0" y="0"/>
            <wp:positionH relativeFrom="page">
              <wp:posOffset>260360</wp:posOffset>
            </wp:positionH>
            <wp:positionV relativeFrom="page">
              <wp:posOffset>76185</wp:posOffset>
            </wp:positionV>
            <wp:extent cx="609583" cy="565170"/>
            <wp:effectExtent l="0" t="0" r="0" b="0"/>
            <wp:wrapNone/>
            <wp:docPr id="428" name="IM 428"/>
            <wp:cNvGraphicFramePr/>
            <a:graphic>
              <a:graphicData uri="http://schemas.openxmlformats.org/drawingml/2006/picture">
                <pic:pic>
                  <pic:nvPicPr>
                    <pic:cNvPr id="428" name="IM 428"/>
                    <pic:cNvPicPr/>
                  </pic:nvPicPr>
                  <pic:blipFill>
                    <a:blip r:embed="rId333"/>
                    <a:stretch>
                      <a:fillRect/>
                    </a:stretch>
                  </pic:blipFill>
                  <pic:spPr>
                    <a:xfrm rot="0">
                      <a:off x="0" y="0"/>
                      <a:ext cx="609583" cy="565170"/>
                    </a:xfrm>
                    <a:prstGeom prst="rect">
                      <a:avLst/>
                    </a:prstGeom>
                  </pic:spPr>
                </pic:pic>
              </a:graphicData>
            </a:graphic>
          </wp:anchor>
        </w:drawing>
      </w:r>
      <w:r>
        <w:drawing>
          <wp:anchor distT="0" distB="0" distL="0" distR="0" simplePos="0" relativeHeight="252631040" behindDoc="0" locked="0" layoutInCell="0" allowOverlap="1">
            <wp:simplePos x="0" y="0"/>
            <wp:positionH relativeFrom="page">
              <wp:posOffset>2311387</wp:posOffset>
            </wp:positionH>
            <wp:positionV relativeFrom="page">
              <wp:posOffset>482628</wp:posOffset>
            </wp:positionV>
            <wp:extent cx="514373" cy="31691"/>
            <wp:effectExtent l="0" t="0" r="0" b="0"/>
            <wp:wrapNone/>
            <wp:docPr id="430" name="IM 430"/>
            <wp:cNvGraphicFramePr/>
            <a:graphic>
              <a:graphicData uri="http://schemas.openxmlformats.org/drawingml/2006/picture">
                <pic:pic>
                  <pic:nvPicPr>
                    <pic:cNvPr id="430" name="IM 430"/>
                    <pic:cNvPicPr/>
                  </pic:nvPicPr>
                  <pic:blipFill>
                    <a:blip r:embed="rId334"/>
                    <a:stretch>
                      <a:fillRect/>
                    </a:stretch>
                  </pic:blipFill>
                  <pic:spPr>
                    <a:xfrm rot="0">
                      <a:off x="0" y="0"/>
                      <a:ext cx="514373" cy="31691"/>
                    </a:xfrm>
                    <a:prstGeom prst="rect">
                      <a:avLst/>
                    </a:prstGeom>
                  </pic:spPr>
                </pic:pic>
              </a:graphicData>
            </a:graphic>
          </wp:anchor>
        </w:drawing>
      </w:r>
      <w:r>
        <w:rPr>
          <w:rFonts w:ascii="SimSun" w:hAnsi="SimSun" w:eastAsia="SimSun" w:cs="SimSun"/>
          <w:sz w:val="21"/>
          <w:szCs w:val="21"/>
          <w:color w:val="3499E7"/>
          <w:spacing w:val="-20"/>
        </w:rPr>
        <w:t>大数据治理： </w:t>
      </w:r>
      <w:r>
        <w:rPr>
          <w:rFonts w:ascii="SimSun" w:hAnsi="SimSun" w:eastAsia="SimSun" w:cs="SimSun"/>
          <w:sz w:val="21"/>
          <w:szCs w:val="21"/>
          <w:spacing w:val="-20"/>
        </w:rPr>
        <w:t>理论与方法</w:t>
      </w:r>
    </w:p>
    <w:p>
      <w:pPr>
        <w:spacing w:before="2"/>
        <w:rPr/>
      </w:pPr>
      <w:r/>
    </w:p>
    <w:p>
      <w:pPr>
        <w:spacing w:before="2"/>
        <w:rPr/>
      </w:pPr>
      <w:r/>
    </w:p>
    <w:tbl>
      <w:tblPr>
        <w:tblStyle w:val="TableNormal"/>
        <w:tblW w:w="7649" w:type="dxa"/>
        <w:tblInd w:w="15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649"/>
      </w:tblGrid>
      <w:tr>
        <w:trPr>
          <w:trHeight w:val="243" w:hRule="atLeast"/>
        </w:trPr>
        <w:tc>
          <w:tcPr>
            <w:tcW w:w="7649" w:type="dxa"/>
            <w:vAlign w:val="top"/>
            <w:tcBorders>
              <w:bottom w:val="single" w:color="000000" w:sz="2" w:space="0"/>
              <w:top w:val="single" w:color="000000" w:sz="4" w:space="0"/>
            </w:tcBorders>
          </w:tcPr>
          <w:p>
            <w:pPr>
              <w:pStyle w:val="TableText"/>
              <w:ind w:left="59"/>
              <w:spacing w:before="87" w:line="168" w:lineRule="auto"/>
              <w:rPr>
                <w:sz w:val="16"/>
                <w:szCs w:val="16"/>
              </w:rPr>
            </w:pPr>
            <w:r>
              <w:rPr>
                <w:sz w:val="16"/>
                <w:szCs w:val="16"/>
                <w:spacing w:val="2"/>
              </w:rPr>
              <w:t>算法6-2 </w:t>
            </w:r>
            <w:r>
              <w:rPr>
                <w:sz w:val="16"/>
                <w:szCs w:val="16"/>
              </w:rPr>
              <w:t>UFeedBackRepair</w:t>
            </w:r>
            <w:r>
              <w:rPr>
                <w:sz w:val="16"/>
                <w:szCs w:val="16"/>
                <w:spacing w:val="2"/>
              </w:rPr>
              <w:t>(D,E,T)</w:t>
            </w:r>
          </w:p>
        </w:tc>
      </w:tr>
      <w:tr>
        <w:trPr>
          <w:trHeight w:val="3971" w:hRule="atLeast"/>
        </w:trPr>
        <w:tc>
          <w:tcPr>
            <w:tcW w:w="7649" w:type="dxa"/>
            <w:vAlign w:val="top"/>
            <w:tcBorders>
              <w:top w:val="single" w:color="000000" w:sz="2" w:space="0"/>
              <w:bottom w:val="single" w:color="000000" w:sz="4" w:space="0"/>
            </w:tcBorders>
          </w:tcPr>
          <w:p>
            <w:pPr>
              <w:pStyle w:val="TableText"/>
              <w:ind w:left="49"/>
              <w:spacing w:before="61" w:line="216" w:lineRule="auto"/>
              <w:rPr>
                <w:sz w:val="16"/>
                <w:szCs w:val="16"/>
              </w:rPr>
            </w:pPr>
            <w:r>
              <w:rPr>
                <w:sz w:val="16"/>
                <w:szCs w:val="16"/>
                <w:spacing w:val="-1"/>
              </w:rPr>
              <w:t>输入：待修复数据库D,清理规则卫，训练数据T</w:t>
            </w:r>
          </w:p>
          <w:p>
            <w:pPr>
              <w:pStyle w:val="TableText"/>
              <w:ind w:left="39"/>
              <w:spacing w:before="55" w:line="219" w:lineRule="auto"/>
              <w:rPr>
                <w:sz w:val="16"/>
                <w:szCs w:val="16"/>
              </w:rPr>
            </w:pPr>
            <w:r>
              <w:rPr>
                <w:sz w:val="16"/>
                <w:szCs w:val="16"/>
                <w:spacing w:val="4"/>
              </w:rPr>
              <w:t>输出：修复后数据库D'</w:t>
            </w:r>
          </w:p>
          <w:p>
            <w:pPr>
              <w:pStyle w:val="TableText"/>
              <w:ind w:left="119"/>
              <w:spacing w:before="77" w:line="216" w:lineRule="auto"/>
              <w:rPr>
                <w:sz w:val="16"/>
                <w:szCs w:val="16"/>
              </w:rPr>
            </w:pPr>
            <w:r>
              <w:rPr>
                <w:sz w:val="16"/>
                <w:szCs w:val="16"/>
                <w:spacing w:val="1"/>
              </w:rPr>
              <w:t>1:利用T训练一个贝叶斯分类模型的集合{</w:t>
            </w:r>
            <w:r>
              <w:rPr>
                <w:sz w:val="16"/>
                <w:szCs w:val="16"/>
              </w:rPr>
              <w:t>Me</w:t>
            </w:r>
            <w:r>
              <w:rPr>
                <w:sz w:val="16"/>
                <w:szCs w:val="16"/>
                <w:spacing w:val="1"/>
              </w:rPr>
              <w:t>,</w:t>
            </w:r>
            <w:r>
              <w:rPr>
                <w:sz w:val="16"/>
                <w:szCs w:val="16"/>
              </w:rPr>
              <w:t>Mc</w:t>
            </w:r>
            <w:r>
              <w:rPr>
                <w:sz w:val="16"/>
                <w:szCs w:val="16"/>
                <w:spacing w:val="1"/>
              </w:rPr>
              <w:t>,…</w:t>
            </w:r>
            <w:r>
              <w:rPr>
                <w:sz w:val="16"/>
                <w:szCs w:val="16"/>
              </w:rPr>
              <w:t>Mc</w:t>
            </w:r>
            <w:r>
              <w:rPr>
                <w:sz w:val="16"/>
                <w:szCs w:val="16"/>
                <w:spacing w:val="1"/>
              </w:rPr>
              <w:t>}</w:t>
            </w:r>
          </w:p>
          <w:p>
            <w:pPr>
              <w:pStyle w:val="TableText"/>
              <w:ind w:left="119"/>
              <w:spacing w:before="40" w:line="244" w:lineRule="exact"/>
              <w:rPr>
                <w:sz w:val="16"/>
                <w:szCs w:val="16"/>
              </w:rPr>
            </w:pPr>
            <w:r>
              <w:rPr>
                <w:sz w:val="16"/>
                <w:szCs w:val="16"/>
                <w:position w:val="6"/>
              </w:rPr>
              <w:t>2:利用</w:t>
            </w:r>
            <w:r>
              <w:rPr>
                <w:sz w:val="16"/>
                <w:szCs w:val="16"/>
                <w:spacing w:val="-55"/>
                <w:position w:val="6"/>
              </w:rPr>
              <w:t xml:space="preserve"> </w:t>
            </w:r>
            <w:r>
              <w:rPr>
                <w:sz w:val="16"/>
                <w:szCs w:val="16"/>
                <w:position w:val="6"/>
              </w:rPr>
              <w:t>∑识别出D中的脏元组，并存放在Dirty</w:t>
            </w:r>
            <w:r>
              <w:rPr>
                <w:sz w:val="16"/>
                <w:szCs w:val="16"/>
                <w:spacing w:val="-1"/>
                <w:position w:val="6"/>
              </w:rPr>
              <w:t>Tuples列表中</w:t>
            </w:r>
          </w:p>
          <w:p>
            <w:pPr>
              <w:pStyle w:val="TableText"/>
              <w:ind w:left="119"/>
              <w:spacing w:line="219" w:lineRule="auto"/>
              <w:rPr>
                <w:sz w:val="16"/>
                <w:szCs w:val="16"/>
              </w:rPr>
            </w:pPr>
            <w:r>
              <w:rPr>
                <w:sz w:val="16"/>
                <w:szCs w:val="16"/>
                <w:spacing w:val="-1"/>
              </w:rPr>
              <w:t>3:while存在脏元组do</w:t>
            </w:r>
          </w:p>
          <w:p>
            <w:pPr>
              <w:pStyle w:val="TableText"/>
              <w:ind w:left="99"/>
              <w:spacing w:before="76" w:line="214" w:lineRule="auto"/>
              <w:rPr>
                <w:sz w:val="16"/>
                <w:szCs w:val="16"/>
              </w:rPr>
            </w:pPr>
            <w:r>
              <w:rPr>
                <w:sz w:val="16"/>
                <w:szCs w:val="16"/>
                <w:spacing w:val="1"/>
                <w:position w:val="-2"/>
              </w:rPr>
              <w:t>4:   </w:t>
            </w:r>
            <w:r>
              <w:rPr>
                <w:sz w:val="16"/>
                <w:szCs w:val="16"/>
                <w:spacing w:val="1"/>
              </w:rPr>
              <w:t>对所有t∈</w:t>
            </w:r>
            <w:r>
              <w:rPr>
                <w:sz w:val="16"/>
                <w:szCs w:val="16"/>
              </w:rPr>
              <w:t>DirtyTuples</w:t>
            </w:r>
            <w:r>
              <w:rPr>
                <w:sz w:val="16"/>
                <w:szCs w:val="16"/>
                <w:spacing w:val="1"/>
              </w:rPr>
              <w:t>且A∈</w:t>
            </w:r>
            <w:r>
              <w:rPr>
                <w:sz w:val="16"/>
                <w:szCs w:val="16"/>
              </w:rPr>
              <w:t>Attr</w:t>
            </w:r>
            <w:r>
              <w:rPr>
                <w:sz w:val="16"/>
                <w:szCs w:val="16"/>
                <w:spacing w:val="1"/>
              </w:rPr>
              <w:t>(R)调用</w:t>
            </w:r>
            <w:r>
              <w:rPr>
                <w:sz w:val="16"/>
                <w:szCs w:val="16"/>
              </w:rPr>
              <w:t>GenerateRepair</w:t>
            </w:r>
            <w:r>
              <w:rPr>
                <w:sz w:val="16"/>
                <w:szCs w:val="16"/>
                <w:spacing w:val="1"/>
              </w:rPr>
              <w:t>(</w:t>
            </w:r>
            <w:r>
              <w:rPr>
                <w:sz w:val="16"/>
                <w:szCs w:val="16"/>
              </w:rPr>
              <w:t>)生成格式为&lt;t,A,v&gt;的更新</w:t>
            </w:r>
          </w:p>
          <w:p>
            <w:pPr>
              <w:pStyle w:val="TableText"/>
              <w:ind w:left="99"/>
              <w:spacing w:before="28" w:line="219" w:lineRule="auto"/>
              <w:rPr>
                <w:sz w:val="16"/>
                <w:szCs w:val="16"/>
              </w:rPr>
            </w:pPr>
            <w:r>
              <w:rPr>
                <w:sz w:val="16"/>
                <w:szCs w:val="16"/>
                <w:spacing w:val="-2"/>
                <w:position w:val="-1"/>
              </w:rPr>
              <w:t>5:</w:t>
            </w:r>
            <w:r>
              <w:rPr>
                <w:sz w:val="16"/>
                <w:szCs w:val="16"/>
                <w:spacing w:val="19"/>
                <w:position w:val="-1"/>
              </w:rPr>
              <w:t xml:space="preserve">   </w:t>
            </w:r>
            <w:r>
              <w:rPr>
                <w:sz w:val="16"/>
                <w:szCs w:val="16"/>
                <w:spacing w:val="-2"/>
              </w:rPr>
              <w:t>贝叶斯机器学习模型预测出推荐的修复</w:t>
            </w:r>
          </w:p>
          <w:p>
            <w:pPr>
              <w:pStyle w:val="TableText"/>
              <w:ind w:left="99"/>
              <w:spacing w:before="41" w:line="219" w:lineRule="auto"/>
              <w:rPr>
                <w:sz w:val="16"/>
                <w:szCs w:val="16"/>
              </w:rPr>
            </w:pPr>
            <w:r>
              <w:rPr>
                <w:sz w:val="16"/>
                <w:szCs w:val="16"/>
                <w:spacing w:val="-1"/>
                <w:position w:val="-1"/>
              </w:rPr>
              <w:t>6:</w:t>
            </w:r>
            <w:r>
              <w:rPr>
                <w:sz w:val="16"/>
                <w:szCs w:val="16"/>
                <w:spacing w:val="13"/>
                <w:position w:val="-1"/>
              </w:rPr>
              <w:t xml:space="preserve">   </w:t>
            </w:r>
            <w:r>
              <w:rPr>
                <w:sz w:val="16"/>
                <w:szCs w:val="16"/>
                <w:spacing w:val="-1"/>
              </w:rPr>
              <w:t>while用户不满意所给出的预测do</w:t>
            </w:r>
          </w:p>
          <w:p>
            <w:pPr>
              <w:pStyle w:val="TableText"/>
              <w:ind w:left="99"/>
              <w:spacing w:before="40" w:line="219" w:lineRule="auto"/>
              <w:rPr>
                <w:sz w:val="16"/>
                <w:szCs w:val="16"/>
              </w:rPr>
            </w:pPr>
            <w:r>
              <w:rPr>
                <w:sz w:val="16"/>
                <w:szCs w:val="16"/>
                <w:spacing w:val="-2"/>
                <w:position w:val="-1"/>
              </w:rPr>
              <w:t>7:</w:t>
            </w:r>
            <w:r>
              <w:rPr>
                <w:sz w:val="16"/>
                <w:szCs w:val="16"/>
                <w:spacing w:val="21"/>
                <w:position w:val="-1"/>
              </w:rPr>
              <w:t xml:space="preserve">  </w:t>
            </w:r>
            <w:r>
              <w:rPr>
                <w:sz w:val="16"/>
                <w:szCs w:val="16"/>
                <w:spacing w:val="-2"/>
              </w:rPr>
              <w:t>学习模型选择n个修复等待标记</w:t>
            </w:r>
          </w:p>
          <w:p>
            <w:pPr>
              <w:pStyle w:val="TableText"/>
              <w:ind w:left="69"/>
              <w:spacing w:before="70" w:line="219" w:lineRule="auto"/>
              <w:rPr>
                <w:sz w:val="16"/>
                <w:szCs w:val="16"/>
              </w:rPr>
            </w:pPr>
            <w:r>
              <w:rPr>
                <w:sz w:val="16"/>
                <w:szCs w:val="16"/>
                <w:spacing w:val="-1"/>
              </w:rPr>
              <w:t>8:      用户针对这些修复交互式地给出反馈</w:t>
            </w:r>
          </w:p>
          <w:p>
            <w:pPr>
              <w:pStyle w:val="TableText"/>
              <w:ind w:left="89"/>
              <w:spacing w:before="58" w:line="222" w:lineRule="auto"/>
              <w:rPr>
                <w:sz w:val="16"/>
                <w:szCs w:val="16"/>
              </w:rPr>
            </w:pPr>
            <w:r>
              <w:rPr>
                <w:sz w:val="16"/>
                <w:szCs w:val="16"/>
                <w:spacing w:val="1"/>
                <w:position w:val="-5"/>
              </w:rPr>
              <w:t>9:      </w:t>
            </w:r>
            <w:r>
              <w:rPr>
                <w:sz w:val="16"/>
                <w:szCs w:val="16"/>
                <w:spacing w:val="1"/>
              </w:rPr>
              <w:t>将这些被标记的修复添加进训练数据</w:t>
            </w:r>
            <w:r>
              <w:rPr>
                <w:sz w:val="16"/>
                <w:szCs w:val="16"/>
              </w:rPr>
              <w:t>集T,重新训练模型</w:t>
            </w:r>
          </w:p>
          <w:p>
            <w:pPr>
              <w:pStyle w:val="TableText"/>
              <w:ind w:left="39"/>
              <w:spacing w:before="21" w:line="220" w:lineRule="auto"/>
              <w:rPr>
                <w:sz w:val="16"/>
                <w:szCs w:val="16"/>
              </w:rPr>
            </w:pPr>
            <w:r>
              <w:rPr>
                <w:sz w:val="16"/>
                <w:szCs w:val="16"/>
                <w:spacing w:val="-3"/>
                <w:position w:val="-1"/>
              </w:rPr>
              <w:t>10:</w:t>
            </w:r>
            <w:r>
              <w:rPr>
                <w:sz w:val="16"/>
                <w:szCs w:val="16"/>
                <w:spacing w:val="3"/>
                <w:position w:val="-1"/>
              </w:rPr>
              <w:t xml:space="preserve">      </w:t>
            </w:r>
            <w:r>
              <w:rPr>
                <w:sz w:val="16"/>
                <w:szCs w:val="16"/>
                <w:spacing w:val="-3"/>
              </w:rPr>
              <w:t>重新生成预测</w:t>
            </w:r>
          </w:p>
          <w:p>
            <w:pPr>
              <w:pStyle w:val="TableText"/>
              <w:ind w:left="29"/>
              <w:spacing w:before="34" w:line="239" w:lineRule="auto"/>
              <w:rPr>
                <w:sz w:val="16"/>
                <w:szCs w:val="16"/>
              </w:rPr>
            </w:pPr>
            <w:r>
              <w:rPr>
                <w:sz w:val="16"/>
                <w:szCs w:val="16"/>
                <w:spacing w:val="-3"/>
              </w:rPr>
              <w:t>11:</w:t>
            </w:r>
            <w:r>
              <w:rPr>
                <w:sz w:val="16"/>
                <w:szCs w:val="16"/>
                <w:spacing w:val="11"/>
              </w:rPr>
              <w:t xml:space="preserve">   </w:t>
            </w:r>
            <w:r>
              <w:rPr>
                <w:sz w:val="16"/>
                <w:szCs w:val="16"/>
                <w:spacing w:val="-3"/>
              </w:rPr>
              <w:t>end</w:t>
            </w:r>
            <w:r>
              <w:rPr>
                <w:sz w:val="16"/>
                <w:szCs w:val="16"/>
                <w:spacing w:val="8"/>
              </w:rPr>
              <w:t xml:space="preserve"> </w:t>
            </w:r>
            <w:r>
              <w:rPr>
                <w:sz w:val="16"/>
                <w:szCs w:val="16"/>
                <w:spacing w:val="-3"/>
              </w:rPr>
              <w:t>while</w:t>
            </w:r>
          </w:p>
          <w:p>
            <w:pPr>
              <w:pStyle w:val="TableText"/>
              <w:ind w:left="49"/>
              <w:spacing w:before="16" w:line="219" w:lineRule="auto"/>
              <w:rPr>
                <w:sz w:val="16"/>
                <w:szCs w:val="16"/>
              </w:rPr>
            </w:pPr>
            <w:r>
              <w:rPr>
                <w:sz w:val="16"/>
                <w:szCs w:val="16"/>
              </w:rPr>
              <w:t>12:  将机器学习模型的决策应用至数据库</w:t>
            </w:r>
          </w:p>
          <w:p>
            <w:pPr>
              <w:pStyle w:val="TableText"/>
              <w:ind w:left="59"/>
              <w:spacing w:before="62" w:line="219" w:lineRule="auto"/>
              <w:rPr>
                <w:sz w:val="16"/>
                <w:szCs w:val="16"/>
              </w:rPr>
            </w:pPr>
            <w:r>
              <w:rPr>
                <w:sz w:val="16"/>
                <w:szCs w:val="16"/>
                <w:spacing w:val="-2"/>
                <w:position w:val="-1"/>
              </w:rPr>
              <w:t>13:   </w:t>
            </w:r>
            <w:r>
              <w:rPr>
                <w:sz w:val="16"/>
                <w:szCs w:val="16"/>
                <w:spacing w:val="-2"/>
              </w:rPr>
              <w:t>检测新的脏元组并生成修复</w:t>
            </w:r>
          </w:p>
          <w:p>
            <w:pPr>
              <w:pStyle w:val="TableText"/>
              <w:ind w:left="59"/>
              <w:spacing w:before="75" w:line="198" w:lineRule="auto"/>
              <w:rPr>
                <w:sz w:val="16"/>
                <w:szCs w:val="16"/>
              </w:rPr>
            </w:pPr>
            <w:r>
              <w:rPr>
                <w:sz w:val="16"/>
                <w:szCs w:val="16"/>
                <w:spacing w:val="-2"/>
              </w:rPr>
              <w:t>14:end</w:t>
            </w:r>
            <w:r>
              <w:rPr>
                <w:sz w:val="16"/>
                <w:szCs w:val="16"/>
                <w:spacing w:val="30"/>
              </w:rPr>
              <w:t xml:space="preserve"> </w:t>
            </w:r>
            <w:r>
              <w:rPr>
                <w:sz w:val="16"/>
                <w:szCs w:val="16"/>
                <w:spacing w:val="-2"/>
              </w:rPr>
              <w:t>while</w:t>
            </w:r>
          </w:p>
        </w:tc>
      </w:tr>
    </w:tbl>
    <w:p>
      <w:pPr>
        <w:ind w:left="3360"/>
        <w:spacing w:before="123" w:line="219" w:lineRule="auto"/>
        <w:rPr>
          <w:rFonts w:ascii="SimSun" w:hAnsi="SimSun" w:eastAsia="SimSun" w:cs="SimSun"/>
          <w:sz w:val="21"/>
          <w:szCs w:val="21"/>
        </w:rPr>
      </w:pPr>
      <w:r>
        <w:rPr>
          <w:rFonts w:ascii="SimSun" w:hAnsi="SimSun" w:eastAsia="SimSun" w:cs="SimSun"/>
          <w:sz w:val="21"/>
          <w:szCs w:val="21"/>
          <w:color w:val="3090DA"/>
          <w:spacing w:val="-21"/>
          <w:w w:val="98"/>
        </w:rPr>
        <w:t>图6-30</w:t>
      </w:r>
      <w:r>
        <w:rPr>
          <w:rFonts w:ascii="SimSun" w:hAnsi="SimSun" w:eastAsia="SimSun" w:cs="SimSun"/>
          <w:sz w:val="21"/>
          <w:szCs w:val="21"/>
          <w:color w:val="3090DA"/>
          <w:spacing w:val="86"/>
        </w:rPr>
        <w:t xml:space="preserve"> </w:t>
      </w:r>
      <w:r>
        <w:rPr>
          <w:rFonts w:ascii="SimSun" w:hAnsi="SimSun" w:eastAsia="SimSun" w:cs="SimSun"/>
          <w:sz w:val="21"/>
          <w:szCs w:val="21"/>
          <w:color w:val="3090DA"/>
          <w:spacing w:val="-21"/>
          <w:w w:val="98"/>
        </w:rPr>
        <w:t>基于贝叶斯理论的学习模型伪代码</w:t>
      </w:r>
    </w:p>
    <w:p>
      <w:pPr>
        <w:spacing w:before="95"/>
        <w:rPr/>
      </w:pPr>
      <w:r/>
    </w:p>
    <w:tbl>
      <w:tblPr>
        <w:tblStyle w:val="TableNormal"/>
        <w:tblW w:w="4859" w:type="dxa"/>
        <w:tblInd w:w="26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859"/>
      </w:tblGrid>
      <w:tr>
        <w:trPr>
          <w:trHeight w:val="273" w:hRule="atLeast"/>
        </w:trPr>
        <w:tc>
          <w:tcPr>
            <w:tcW w:w="4859" w:type="dxa"/>
            <w:vAlign w:val="top"/>
            <w:tcBorders>
              <w:bottom w:val="single" w:color="000000" w:sz="4" w:space="0"/>
              <w:top w:val="single" w:color="000000" w:sz="4" w:space="0"/>
            </w:tcBorders>
          </w:tcPr>
          <w:p>
            <w:pPr>
              <w:pStyle w:val="TableText"/>
              <w:ind w:left="29"/>
              <w:spacing w:before="49" w:line="216" w:lineRule="auto"/>
              <w:rPr/>
            </w:pPr>
            <w:r>
              <w:rPr>
                <w:spacing w:val="2"/>
              </w:rPr>
              <w:t>算法6-3 </w:t>
            </w:r>
            <w:r>
              <w:rPr/>
              <w:t>BVote</w:t>
            </w:r>
            <w:r>
              <w:rPr>
                <w:spacing w:val="2"/>
              </w:rPr>
              <w:t>(T,V,A)</w:t>
            </w:r>
          </w:p>
        </w:tc>
      </w:tr>
      <w:tr>
        <w:trPr>
          <w:trHeight w:val="1327" w:hRule="atLeast"/>
        </w:trPr>
        <w:tc>
          <w:tcPr>
            <w:tcW w:w="4859" w:type="dxa"/>
            <w:vAlign w:val="top"/>
            <w:tcBorders>
              <w:bottom w:val="single" w:color="000000" w:sz="4" w:space="0"/>
              <w:top w:val="single" w:color="000000" w:sz="4" w:space="0"/>
            </w:tcBorders>
          </w:tcPr>
          <w:p>
            <w:pPr>
              <w:pStyle w:val="TableText"/>
              <w:ind w:left="29"/>
              <w:spacing w:before="86" w:line="216" w:lineRule="auto"/>
              <w:rPr/>
            </w:pPr>
            <w:r>
              <w:rPr>
                <w:spacing w:val="-1"/>
              </w:rPr>
              <w:t>输入：数据源集T,对象V和属性A</w:t>
            </w:r>
          </w:p>
          <w:p>
            <w:pPr>
              <w:pStyle w:val="TableText"/>
              <w:ind w:left="29"/>
              <w:spacing w:before="21" w:line="216" w:lineRule="auto"/>
              <w:rPr/>
            </w:pPr>
            <w:r>
              <w:rPr>
                <w:spacing w:val="-1"/>
              </w:rPr>
              <w:t>输出：对象V在属性V中的真值，用&lt;V,A,v&gt;表示</w:t>
            </w:r>
          </w:p>
          <w:p>
            <w:pPr>
              <w:pStyle w:val="TableText"/>
              <w:ind w:left="29" w:right="743"/>
              <w:spacing w:before="58" w:line="264" w:lineRule="auto"/>
              <w:rPr/>
            </w:pPr>
            <w:r>
              <w:rPr/>
              <w:t>1:从数据源集T中找到对象V在A上的取值集合(v,,…,vy</w:t>
            </w:r>
            <w:r>
              <w:rPr>
                <w:spacing w:val="4"/>
              </w:rPr>
              <w:t xml:space="preserve"> </w:t>
            </w:r>
            <w:r>
              <w:rPr>
                <w:spacing w:val="-1"/>
              </w:rPr>
              <w:t>2:统计出现频率最大的v</w:t>
            </w:r>
          </w:p>
          <w:p>
            <w:pPr>
              <w:pStyle w:val="TableText"/>
              <w:ind w:left="29"/>
              <w:spacing w:before="25" w:line="216" w:lineRule="auto"/>
              <w:rPr/>
            </w:pPr>
            <w:r>
              <w:rPr>
                <w:spacing w:val="-1"/>
              </w:rPr>
              <w:t>3:返回&lt;V,A,v&gt;</w:t>
            </w:r>
          </w:p>
        </w:tc>
      </w:tr>
    </w:tbl>
    <w:p>
      <w:pPr>
        <w:ind w:left="4032"/>
        <w:spacing w:before="91" w:line="219" w:lineRule="auto"/>
        <w:rPr>
          <w:rFonts w:ascii="SimSun" w:hAnsi="SimSun" w:eastAsia="SimSun" w:cs="SimSun"/>
          <w:sz w:val="21"/>
          <w:szCs w:val="21"/>
        </w:rPr>
      </w:pPr>
      <w:r>
        <w:rPr>
          <w:rFonts w:ascii="SimSun" w:hAnsi="SimSun" w:eastAsia="SimSun" w:cs="SimSun"/>
          <w:sz w:val="21"/>
          <w:szCs w:val="21"/>
          <w:b/>
          <w:bCs/>
          <w:color w:val="1B81F7"/>
          <w:spacing w:val="-20"/>
        </w:rPr>
        <w:t>图6-31</w:t>
      </w:r>
      <w:r>
        <w:rPr>
          <w:rFonts w:ascii="SimSun" w:hAnsi="SimSun" w:eastAsia="SimSun" w:cs="SimSun"/>
          <w:sz w:val="21"/>
          <w:szCs w:val="21"/>
          <w:color w:val="1B81F7"/>
          <w:spacing w:val="79"/>
        </w:rPr>
        <w:t xml:space="preserve"> </w:t>
      </w:r>
      <w:r>
        <w:rPr>
          <w:rFonts w:ascii="SimSun" w:hAnsi="SimSun" w:eastAsia="SimSun" w:cs="SimSun"/>
          <w:sz w:val="21"/>
          <w:szCs w:val="21"/>
          <w:b/>
          <w:bCs/>
          <w:color w:val="1B81F7"/>
          <w:spacing w:val="-20"/>
        </w:rPr>
        <w:t>BVote算法的流程</w:t>
      </w:r>
    </w:p>
    <w:p>
      <w:pPr>
        <w:ind w:left="1110" w:right="111" w:firstLine="420"/>
        <w:spacing w:before="253" w:line="249" w:lineRule="auto"/>
        <w:jc w:val="both"/>
        <w:rPr>
          <w:rFonts w:ascii="SimSun" w:hAnsi="SimSun" w:eastAsia="SimSun" w:cs="SimSun"/>
          <w:sz w:val="21"/>
          <w:szCs w:val="21"/>
        </w:rPr>
      </w:pPr>
      <w:r>
        <w:rPr>
          <w:rFonts w:ascii="SimSun" w:hAnsi="SimSun" w:eastAsia="SimSun" w:cs="SimSun"/>
          <w:sz w:val="21"/>
          <w:szCs w:val="21"/>
          <w:spacing w:val="4"/>
        </w:rPr>
        <w:t>但不幸的是，数据源的复制在实际中经常发生，尤其在</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领域。由一个数据源</w:t>
      </w:r>
      <w:r>
        <w:rPr>
          <w:rFonts w:ascii="SimSun" w:hAnsi="SimSun" w:eastAsia="SimSun" w:cs="SimSun"/>
          <w:sz w:val="21"/>
          <w:szCs w:val="21"/>
          <w:spacing w:val="3"/>
        </w:rPr>
        <w:t xml:space="preserve"> </w:t>
      </w:r>
      <w:r>
        <w:rPr>
          <w:rFonts w:ascii="SimSun" w:hAnsi="SimSun" w:eastAsia="SimSun" w:cs="SimSun"/>
          <w:sz w:val="21"/>
          <w:szCs w:val="21"/>
          <w:spacing w:val="5"/>
        </w:rPr>
        <w:t>提供的变量，无论其真假，都可能被其他数据源直接复制过去，这种情况下寻找真值</w:t>
      </w:r>
      <w:r>
        <w:rPr>
          <w:rFonts w:ascii="SimSun" w:hAnsi="SimSun" w:eastAsia="SimSun" w:cs="SimSun"/>
          <w:sz w:val="21"/>
          <w:szCs w:val="21"/>
          <w:spacing w:val="2"/>
        </w:rPr>
        <w:t xml:space="preserve"> </w:t>
      </w:r>
      <w:r>
        <w:rPr>
          <w:rFonts w:ascii="SimSun" w:hAnsi="SimSun" w:eastAsia="SimSun" w:cs="SimSun"/>
          <w:sz w:val="21"/>
          <w:szCs w:val="21"/>
          <w:spacing w:val="-2"/>
        </w:rPr>
        <w:t>变得非常困难。另一个问题是如何确保产生真值的正确性。</w:t>
      </w:r>
    </w:p>
    <w:p>
      <w:pPr>
        <w:ind w:left="1110" w:right="128" w:firstLine="420"/>
        <w:spacing w:before="38" w:line="265" w:lineRule="auto"/>
        <w:jc w:val="both"/>
        <w:rPr>
          <w:rFonts w:ascii="SimSun" w:hAnsi="SimSun" w:eastAsia="SimSun" w:cs="SimSun"/>
          <w:sz w:val="21"/>
          <w:szCs w:val="21"/>
        </w:rPr>
      </w:pPr>
      <w:r>
        <w:rPr>
          <w:rFonts w:ascii="Times New Roman" w:hAnsi="Times New Roman" w:eastAsia="Times New Roman" w:cs="Times New Roman"/>
          <w:sz w:val="21"/>
          <w:szCs w:val="21"/>
        </w:rPr>
        <w:t>NFTF</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即朴素用户反馈真值发现框架。它假设不同数据源之</w:t>
      </w:r>
      <w:r>
        <w:rPr>
          <w:rFonts w:ascii="SimSun" w:hAnsi="SimSun" w:eastAsia="SimSun" w:cs="SimSun"/>
          <w:sz w:val="21"/>
          <w:szCs w:val="21"/>
        </w:rPr>
        <w:t>间相互独立，即不存在 </w:t>
      </w:r>
      <w:r>
        <w:rPr>
          <w:rFonts w:ascii="SimSun" w:hAnsi="SimSun" w:eastAsia="SimSun" w:cs="SimSun"/>
          <w:sz w:val="21"/>
          <w:szCs w:val="21"/>
          <w:spacing w:val="5"/>
        </w:rPr>
        <w:t>一个数据源中的数据时从其他数据源复制而</w:t>
      </w:r>
      <w:r>
        <w:rPr>
          <w:rFonts w:ascii="SimSun" w:hAnsi="SimSun" w:eastAsia="SimSun" w:cs="SimSun"/>
          <w:sz w:val="21"/>
          <w:szCs w:val="21"/>
          <w:spacing w:val="4"/>
        </w:rPr>
        <w:t>来。这种情况下每个源对每个对象的贡献</w:t>
      </w:r>
      <w:r>
        <w:rPr>
          <w:rFonts w:ascii="SimSun" w:hAnsi="SimSun" w:eastAsia="SimSun" w:cs="SimSun"/>
          <w:sz w:val="21"/>
          <w:szCs w:val="21"/>
        </w:rPr>
        <w:t xml:space="preserve"> </w:t>
      </w:r>
      <w:r>
        <w:rPr>
          <w:rFonts w:ascii="SimSun" w:hAnsi="SimSun" w:eastAsia="SimSun" w:cs="SimSun"/>
          <w:sz w:val="21"/>
          <w:szCs w:val="21"/>
          <w:spacing w:val="2"/>
        </w:rPr>
        <w:t>值为1。考虑到基本投票算法</w:t>
      </w:r>
      <w:r>
        <w:rPr>
          <w:rFonts w:ascii="SimSun" w:hAnsi="SimSun" w:eastAsia="SimSun" w:cs="SimSun"/>
          <w:sz w:val="21"/>
          <w:szCs w:val="21"/>
          <w:spacing w:val="-17"/>
        </w:rPr>
        <w:t xml:space="preserve"> </w:t>
      </w:r>
      <w:r>
        <w:rPr>
          <w:rFonts w:ascii="Times New Roman" w:hAnsi="Times New Roman" w:eastAsia="Times New Roman" w:cs="Times New Roman"/>
          <w:sz w:val="21"/>
          <w:szCs w:val="21"/>
        </w:rPr>
        <w:t>BVote</w:t>
      </w:r>
      <w:r>
        <w:rPr>
          <w:rFonts w:ascii="Times New Roman" w:hAnsi="Times New Roman" w:eastAsia="Times New Roman" w:cs="Times New Roman"/>
          <w:sz w:val="21"/>
          <w:szCs w:val="21"/>
          <w:spacing w:val="2"/>
        </w:rPr>
        <w:t>() </w:t>
      </w:r>
      <w:r>
        <w:rPr>
          <w:rFonts w:ascii="SimSun" w:hAnsi="SimSun" w:eastAsia="SimSun" w:cs="SimSun"/>
          <w:sz w:val="21"/>
          <w:szCs w:val="21"/>
          <w:spacing w:val="2"/>
        </w:rPr>
        <w:t>产生的真值并不能保证正确性，我们提出了融入</w:t>
      </w:r>
      <w:r>
        <w:rPr>
          <w:rFonts w:ascii="SimSun" w:hAnsi="SimSun" w:eastAsia="SimSun" w:cs="SimSun"/>
          <w:sz w:val="21"/>
          <w:szCs w:val="21"/>
        </w:rPr>
        <w:t xml:space="preserve"> </w:t>
      </w:r>
      <w:r>
        <w:rPr>
          <w:rFonts w:ascii="SimSun" w:hAnsi="SimSun" w:eastAsia="SimSun" w:cs="SimSun"/>
          <w:sz w:val="21"/>
          <w:szCs w:val="21"/>
          <w:spacing w:val="7"/>
        </w:rPr>
        <w:t>用户反馈机制的</w:t>
      </w:r>
      <w:r>
        <w:rPr>
          <w:rFonts w:ascii="Times New Roman" w:hAnsi="Times New Roman" w:eastAsia="Times New Roman" w:cs="Times New Roman"/>
          <w:sz w:val="21"/>
          <w:szCs w:val="21"/>
        </w:rPr>
        <w:t>NFTF</w:t>
      </w:r>
      <w:r>
        <w:rPr>
          <w:rFonts w:ascii="SimSun" w:hAnsi="SimSun" w:eastAsia="SimSun" w:cs="SimSun"/>
          <w:sz w:val="21"/>
          <w:szCs w:val="21"/>
          <w:spacing w:val="7"/>
        </w:rPr>
        <w:t>框架。</w:t>
      </w:r>
      <w:r>
        <w:rPr>
          <w:rFonts w:ascii="Times New Roman" w:hAnsi="Times New Roman" w:eastAsia="Times New Roman" w:cs="Times New Roman"/>
          <w:sz w:val="21"/>
          <w:szCs w:val="21"/>
        </w:rPr>
        <w:t>NFTF</w:t>
      </w:r>
      <w:r>
        <w:rPr>
          <w:rFonts w:ascii="SimSun" w:hAnsi="SimSun" w:eastAsia="SimSun" w:cs="SimSun"/>
          <w:sz w:val="21"/>
          <w:szCs w:val="21"/>
          <w:spacing w:val="7"/>
        </w:rPr>
        <w:t>框架其实就是利用基本投票算</w:t>
      </w:r>
      <w:r>
        <w:rPr>
          <w:rFonts w:ascii="SimSun" w:hAnsi="SimSun" w:eastAsia="SimSun" w:cs="SimSun"/>
          <w:sz w:val="21"/>
          <w:szCs w:val="21"/>
          <w:spacing w:val="6"/>
        </w:rPr>
        <w:t>法</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BVote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6"/>
        </w:rPr>
        <w:t>产生候选</w:t>
      </w:r>
      <w:r>
        <w:rPr>
          <w:rFonts w:ascii="SimSun" w:hAnsi="SimSun" w:eastAsia="SimSun" w:cs="SimSun"/>
          <w:sz w:val="21"/>
          <w:szCs w:val="21"/>
        </w:rPr>
        <w:t xml:space="preserve"> </w:t>
      </w:r>
      <w:r>
        <w:rPr>
          <w:rFonts w:ascii="SimSun" w:hAnsi="SimSun" w:eastAsia="SimSun" w:cs="SimSun"/>
          <w:sz w:val="21"/>
          <w:szCs w:val="21"/>
          <w:spacing w:val="5"/>
        </w:rPr>
        <w:t>真值，为了确保真值的正确性，创建了用户反馈</w:t>
      </w:r>
      <w:r>
        <w:rPr>
          <w:rFonts w:ascii="SimSun" w:hAnsi="SimSun" w:eastAsia="SimSun" w:cs="SimSun"/>
          <w:sz w:val="21"/>
          <w:szCs w:val="21"/>
          <w:spacing w:val="4"/>
        </w:rPr>
        <w:t>机制的主动学习模型对候选真值进行</w:t>
      </w:r>
      <w:r>
        <w:rPr>
          <w:rFonts w:ascii="SimSun" w:hAnsi="SimSun" w:eastAsia="SimSun" w:cs="SimSun"/>
          <w:sz w:val="21"/>
          <w:szCs w:val="21"/>
        </w:rPr>
        <w:t xml:space="preserve"> </w:t>
      </w:r>
      <w:r>
        <w:rPr>
          <w:rFonts w:ascii="SimSun" w:hAnsi="SimSun" w:eastAsia="SimSun" w:cs="SimSun"/>
          <w:sz w:val="21"/>
          <w:szCs w:val="21"/>
          <w:spacing w:val="3"/>
        </w:rPr>
        <w:t>确认。我们针对每个属性</w:t>
      </w:r>
      <w:r>
        <w:rPr>
          <w:rFonts w:ascii="Times New Roman" w:hAnsi="Times New Roman" w:eastAsia="Times New Roman" w:cs="Times New Roman"/>
          <w:sz w:val="21"/>
          <w:szCs w:val="21"/>
          <w:spacing w:val="3"/>
        </w:rPr>
        <w:t>A,</w:t>
      </w:r>
      <w:r>
        <w:rPr>
          <w:rFonts w:ascii="SimSun" w:hAnsi="SimSun" w:eastAsia="SimSun" w:cs="SimSun"/>
          <w:sz w:val="21"/>
          <w:szCs w:val="21"/>
          <w:spacing w:val="3"/>
        </w:rPr>
        <w:t>∈</w:t>
      </w:r>
      <w:r>
        <w:rPr>
          <w:rFonts w:ascii="Times New Roman" w:hAnsi="Times New Roman" w:eastAsia="Times New Roman" w:cs="Times New Roman"/>
          <w:sz w:val="21"/>
          <w:szCs w:val="21"/>
        </w:rPr>
        <w:t>Attr</w:t>
      </w:r>
      <w:r>
        <w:rPr>
          <w:rFonts w:ascii="Times New Roman" w:hAnsi="Times New Roman" w:eastAsia="Times New Roman" w:cs="Times New Roman"/>
          <w:sz w:val="21"/>
          <w:szCs w:val="21"/>
          <w:spacing w:val="3"/>
        </w:rPr>
        <w:t>(S)</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3"/>
        </w:rPr>
        <w:t>通过用户反馈的主动学习方法训练了一系列分类</w:t>
      </w:r>
      <w:r>
        <w:rPr>
          <w:rFonts w:ascii="SimSun" w:hAnsi="SimSun" w:eastAsia="SimSun" w:cs="SimSun"/>
          <w:sz w:val="21"/>
          <w:szCs w:val="21"/>
        </w:rPr>
        <w:t xml:space="preserve"> </w:t>
      </w:r>
      <w:r>
        <w:rPr>
          <w:rFonts w:ascii="SimSun" w:hAnsi="SimSun" w:eastAsia="SimSun" w:cs="SimSun"/>
          <w:sz w:val="21"/>
          <w:szCs w:val="21"/>
          <w:spacing w:val="1"/>
        </w:rPr>
        <w:t>器{</w:t>
      </w:r>
      <w:r>
        <w:rPr>
          <w:rFonts w:ascii="Times New Roman" w:hAnsi="Times New Roman" w:eastAsia="Times New Roman" w:cs="Times New Roman"/>
          <w:sz w:val="21"/>
          <w:szCs w:val="21"/>
          <w:spacing w:val="1"/>
        </w:rPr>
        <w:t>M₄,M₄,…,M₄}</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   如图6-32所示。</w:t>
      </w:r>
    </w:p>
    <w:p>
      <w:pPr>
        <w:ind w:left="1530"/>
        <w:spacing w:before="53" w:line="219" w:lineRule="auto"/>
        <w:rPr>
          <w:rFonts w:ascii="SimSun" w:hAnsi="SimSun" w:eastAsia="SimSun" w:cs="SimSun"/>
          <w:sz w:val="21"/>
          <w:szCs w:val="21"/>
        </w:rPr>
      </w:pPr>
      <w:r>
        <w:rPr>
          <w:rFonts w:ascii="SimSun" w:hAnsi="SimSun" w:eastAsia="SimSun" w:cs="SimSun"/>
          <w:sz w:val="21"/>
          <w:szCs w:val="21"/>
          <w:spacing w:val="-2"/>
        </w:rPr>
        <w:t>朴素用户反馈真值发现伪代码如图6-33</w:t>
      </w:r>
      <w:r>
        <w:rPr>
          <w:rFonts w:ascii="SimSun" w:hAnsi="SimSun" w:eastAsia="SimSun" w:cs="SimSun"/>
          <w:sz w:val="21"/>
          <w:szCs w:val="21"/>
          <w:spacing w:val="-28"/>
        </w:rPr>
        <w:t xml:space="preserve"> </w:t>
      </w:r>
      <w:r>
        <w:rPr>
          <w:rFonts w:ascii="SimSun" w:hAnsi="SimSun" w:eastAsia="SimSun" w:cs="SimSun"/>
          <w:sz w:val="21"/>
          <w:szCs w:val="21"/>
          <w:spacing w:val="-2"/>
        </w:rPr>
        <w:t>所示。</w:t>
      </w:r>
    </w:p>
    <w:p>
      <w:pPr>
        <w:ind w:left="1530"/>
        <w:spacing w:before="37" w:line="212" w:lineRule="auto"/>
        <w:rPr>
          <w:rFonts w:ascii="SimSun" w:hAnsi="SimSun" w:eastAsia="SimSun" w:cs="SimSun"/>
          <w:sz w:val="21"/>
          <w:szCs w:val="21"/>
        </w:rPr>
      </w:pPr>
      <w:r>
        <w:rPr>
          <w:rFonts w:ascii="SimSun" w:hAnsi="SimSun" w:eastAsia="SimSun" w:cs="SimSun"/>
          <w:sz w:val="21"/>
          <w:szCs w:val="21"/>
          <w:spacing w:val="5"/>
        </w:rPr>
        <w:t>第1步，对给定的样本集合</w:t>
      </w:r>
      <w:r>
        <w:rPr>
          <w:rFonts w:ascii="Times New Roman" w:hAnsi="Times New Roman" w:eastAsia="Times New Roman" w:cs="Times New Roman"/>
          <w:sz w:val="21"/>
          <w:szCs w:val="21"/>
          <w:spacing w:val="5"/>
        </w:rPr>
        <w:t>U,   </w:t>
      </w:r>
      <w:r>
        <w:rPr>
          <w:rFonts w:ascii="SimSun" w:hAnsi="SimSun" w:eastAsia="SimSun" w:cs="SimSun"/>
          <w:sz w:val="21"/>
          <w:szCs w:val="21"/>
          <w:spacing w:val="5"/>
        </w:rPr>
        <w:t>我们针对每个属性</w:t>
      </w:r>
      <w:r>
        <w:rPr>
          <w:rFonts w:ascii="Times New Roman" w:hAnsi="Times New Roman" w:eastAsia="Times New Roman" w:cs="Times New Roman"/>
          <w:sz w:val="21"/>
          <w:szCs w:val="21"/>
          <w:spacing w:val="5"/>
        </w:rPr>
        <w:t>A</w:t>
      </w:r>
      <w:r>
        <w:rPr>
          <w:rFonts w:ascii="SimSun" w:hAnsi="SimSun" w:eastAsia="SimSun" w:cs="SimSun"/>
          <w:sz w:val="21"/>
          <w:szCs w:val="21"/>
          <w:spacing w:val="5"/>
        </w:rPr>
        <w:t>∈</w:t>
      </w:r>
      <w:r>
        <w:rPr>
          <w:rFonts w:ascii="Times New Roman" w:hAnsi="Times New Roman" w:eastAsia="Times New Roman" w:cs="Times New Roman"/>
          <w:sz w:val="21"/>
          <w:szCs w:val="21"/>
        </w:rPr>
        <w:t>Attr</w:t>
      </w:r>
      <w:r>
        <w:rPr>
          <w:rFonts w:ascii="Times New Roman" w:hAnsi="Times New Roman" w:eastAsia="Times New Roman" w:cs="Times New Roman"/>
          <w:sz w:val="21"/>
          <w:szCs w:val="21"/>
          <w:spacing w:val="5"/>
        </w:rPr>
        <w:t>(S₁)   </w:t>
      </w:r>
      <w:r>
        <w:rPr>
          <w:rFonts w:ascii="SimSun" w:hAnsi="SimSun" w:eastAsia="SimSun" w:cs="SimSun"/>
          <w:sz w:val="21"/>
          <w:szCs w:val="21"/>
          <w:spacing w:val="5"/>
        </w:rPr>
        <w:t>训练一系</w:t>
      </w:r>
      <w:r>
        <w:rPr>
          <w:rFonts w:ascii="SimSun" w:hAnsi="SimSun" w:eastAsia="SimSun" w:cs="SimSun"/>
          <w:sz w:val="21"/>
          <w:szCs w:val="21"/>
          <w:spacing w:val="4"/>
        </w:rPr>
        <w:t>列机器学</w:t>
      </w:r>
    </w:p>
    <w:p>
      <w:pPr>
        <w:ind w:left="1110"/>
        <w:spacing w:before="68" w:line="212" w:lineRule="auto"/>
        <w:rPr>
          <w:rFonts w:ascii="SimSun" w:hAnsi="SimSun" w:eastAsia="SimSun" w:cs="SimSun"/>
          <w:sz w:val="21"/>
          <w:szCs w:val="21"/>
        </w:rPr>
      </w:pPr>
      <w:r>
        <w:rPr>
          <w:rFonts w:ascii="SimSun" w:hAnsi="SimSun" w:eastAsia="SimSun" w:cs="SimSun"/>
          <w:sz w:val="21"/>
          <w:szCs w:val="21"/>
          <w:spacing w:val="11"/>
        </w:rPr>
        <w:t>习模型</w:t>
      </w:r>
      <w:r>
        <w:rPr>
          <w:rFonts w:ascii="Times New Roman" w:hAnsi="Times New Roman" w:eastAsia="Times New Roman" w:cs="Times New Roman"/>
          <w:sz w:val="21"/>
          <w:szCs w:val="21"/>
        </w:rPr>
        <w:t>AL</w:t>
      </w:r>
      <w:r>
        <w:rPr>
          <w:rFonts w:ascii="Times New Roman" w:hAnsi="Times New Roman" w:eastAsia="Times New Roman" w:cs="Times New Roman"/>
          <w:sz w:val="21"/>
          <w:szCs w:val="21"/>
          <w:spacing w:val="11"/>
        </w:rPr>
        <w:t>=|M₂M₄₂,…,M₄,</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1"/>
        </w:rPr>
        <w:t>。    第2步，我们通过基本投票算法</w:t>
      </w:r>
      <w:r>
        <w:rPr>
          <w:rFonts w:ascii="Times New Roman" w:hAnsi="Times New Roman" w:eastAsia="Times New Roman" w:cs="Times New Roman"/>
          <w:sz w:val="21"/>
          <w:szCs w:val="21"/>
        </w:rPr>
        <w:t>BVote</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0"/>
        </w:rPr>
        <w:t>产生对象0</w:t>
      </w:r>
    </w:p>
    <w:p>
      <w:pPr>
        <w:ind w:left="1110"/>
        <w:spacing w:before="80" w:line="212" w:lineRule="auto"/>
        <w:rPr>
          <w:rFonts w:ascii="SimSun" w:hAnsi="SimSun" w:eastAsia="SimSun" w:cs="SimSun"/>
          <w:sz w:val="21"/>
          <w:szCs w:val="21"/>
        </w:rPr>
      </w:pPr>
      <w:r>
        <w:rPr>
          <w:rFonts w:ascii="SimSun" w:hAnsi="SimSun" w:eastAsia="SimSun" w:cs="SimSun"/>
          <w:sz w:val="21"/>
          <w:szCs w:val="21"/>
          <w:spacing w:val="1"/>
        </w:rPr>
        <w:t>在属性</w:t>
      </w:r>
      <w:r>
        <w:rPr>
          <w:rFonts w:ascii="Times New Roman" w:hAnsi="Times New Roman" w:eastAsia="Times New Roman" w:cs="Times New Roman"/>
          <w:sz w:val="21"/>
          <w:szCs w:val="21"/>
          <w:spacing w:val="1"/>
        </w:rPr>
        <w:t>A</w:t>
      </w:r>
      <w:r>
        <w:rPr>
          <w:rFonts w:ascii="SimSun" w:hAnsi="SimSun" w:eastAsia="SimSun" w:cs="SimSun"/>
          <w:sz w:val="21"/>
          <w:szCs w:val="21"/>
          <w:spacing w:val="1"/>
        </w:rPr>
        <w:t>中的后候选真值&lt;0,</w:t>
      </w:r>
      <w:r>
        <w:rPr>
          <w:rFonts w:ascii="Times New Roman" w:hAnsi="Times New Roman" w:eastAsia="Times New Roman" w:cs="Times New Roman"/>
          <w:sz w:val="21"/>
          <w:szCs w:val="21"/>
          <w:spacing w:val="1"/>
        </w:rPr>
        <w:t>A,v&gt;,   </w:t>
      </w:r>
      <w:r>
        <w:rPr>
          <w:rFonts w:ascii="SimSun" w:hAnsi="SimSun" w:eastAsia="SimSun" w:cs="SimSun"/>
          <w:sz w:val="21"/>
          <w:szCs w:val="21"/>
          <w:spacing w:val="1"/>
        </w:rPr>
        <w:t>并将他们存在在列表</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TruthList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中。</w:t>
      </w:r>
    </w:p>
    <w:p>
      <w:pPr>
        <w:ind w:left="1530"/>
        <w:spacing w:before="48" w:line="212" w:lineRule="auto"/>
        <w:rPr>
          <w:rFonts w:ascii="SimSun" w:hAnsi="SimSun" w:eastAsia="SimSun" w:cs="SimSun"/>
          <w:sz w:val="21"/>
          <w:szCs w:val="21"/>
        </w:rPr>
      </w:pPr>
      <w:r>
        <w:rPr>
          <w:rFonts w:ascii="SimSun" w:hAnsi="SimSun" w:eastAsia="SimSun" w:cs="SimSun"/>
          <w:sz w:val="21"/>
          <w:szCs w:val="21"/>
          <w:spacing w:val="9"/>
        </w:rPr>
        <w:t>步骤3~9是整个框架的核心。为了确定通过</w:t>
      </w:r>
      <w:r>
        <w:rPr>
          <w:rFonts w:ascii="Times New Roman" w:hAnsi="Times New Roman" w:eastAsia="Times New Roman" w:cs="Times New Roman"/>
          <w:sz w:val="21"/>
          <w:szCs w:val="21"/>
        </w:rPr>
        <w:t>BVote</w:t>
      </w:r>
      <w:r>
        <w:rPr>
          <w:rFonts w:ascii="Times New Roman" w:hAnsi="Times New Roman" w:eastAsia="Times New Roman" w:cs="Times New Roman"/>
          <w:sz w:val="21"/>
          <w:szCs w:val="21"/>
          <w:spacing w:val="9"/>
        </w:rPr>
        <w:t>()  </w:t>
      </w:r>
      <w:r>
        <w:rPr>
          <w:rFonts w:ascii="SimSun" w:hAnsi="SimSun" w:eastAsia="SimSun" w:cs="SimSun"/>
          <w:sz w:val="21"/>
          <w:szCs w:val="21"/>
          <w:spacing w:val="9"/>
        </w:rPr>
        <w:t>产生候选真值的</w:t>
      </w:r>
      <w:r>
        <w:rPr>
          <w:rFonts w:ascii="SimSun" w:hAnsi="SimSun" w:eastAsia="SimSun" w:cs="SimSun"/>
          <w:sz w:val="21"/>
          <w:szCs w:val="21"/>
          <w:spacing w:val="8"/>
        </w:rPr>
        <w:t>正确性，我</w:t>
      </w:r>
    </w:p>
    <w:p>
      <w:pPr>
        <w:ind w:left="1110"/>
        <w:spacing w:before="80" w:line="557" w:lineRule="exact"/>
        <w:rPr>
          <w:rFonts w:ascii="SimSun" w:hAnsi="SimSun" w:eastAsia="SimSun" w:cs="SimSun"/>
          <w:sz w:val="21"/>
          <w:szCs w:val="21"/>
        </w:rPr>
      </w:pPr>
      <w:r>
        <w:rPr>
          <w:rFonts w:ascii="SimSun" w:hAnsi="SimSun" w:eastAsia="SimSun" w:cs="SimSun"/>
          <w:sz w:val="21"/>
          <w:szCs w:val="21"/>
          <w:spacing w:val="8"/>
          <w:position w:val="27"/>
        </w:rPr>
        <w:t>们使用机器学习模型</w:t>
      </w:r>
      <w:r>
        <w:rPr>
          <w:rFonts w:ascii="Times New Roman" w:hAnsi="Times New Roman" w:eastAsia="Times New Roman" w:cs="Times New Roman"/>
          <w:sz w:val="21"/>
          <w:szCs w:val="21"/>
          <w:position w:val="27"/>
        </w:rPr>
        <w:t>AL</w:t>
      </w:r>
      <w:r>
        <w:rPr>
          <w:rFonts w:ascii="SimSun" w:hAnsi="SimSun" w:eastAsia="SimSun" w:cs="SimSun"/>
          <w:sz w:val="21"/>
          <w:szCs w:val="21"/>
          <w:spacing w:val="8"/>
          <w:position w:val="27"/>
        </w:rPr>
        <w:t>对所有候选真值进行确认(步骤4),然后从候选真值集中选择</w:t>
      </w:r>
    </w:p>
    <w:p>
      <w:pPr>
        <w:spacing w:before="1" w:line="235" w:lineRule="auto"/>
        <w:rPr>
          <w:rFonts w:ascii="SimSun" w:hAnsi="SimSun" w:eastAsia="SimSun" w:cs="SimSun"/>
          <w:sz w:val="15"/>
          <w:szCs w:val="15"/>
        </w:rPr>
      </w:pPr>
      <w:r>
        <w:rPr>
          <w:rFonts w:ascii="SimSun" w:hAnsi="SimSun" w:eastAsia="SimSun" w:cs="SimSun"/>
          <w:sz w:val="15"/>
          <w:szCs w:val="15"/>
          <w:position w:val="-4"/>
        </w:rPr>
        <w:drawing>
          <wp:inline distT="0" distB="0" distL="0" distR="0">
            <wp:extent cx="419103" cy="156778"/>
            <wp:effectExtent l="0" t="0" r="0" b="0"/>
            <wp:docPr id="432" name="IM 432"/>
            <wp:cNvGraphicFramePr/>
            <a:graphic>
              <a:graphicData uri="http://schemas.openxmlformats.org/drawingml/2006/picture">
                <pic:pic>
                  <pic:nvPicPr>
                    <pic:cNvPr id="432" name="IM 432"/>
                    <pic:cNvPicPr/>
                  </pic:nvPicPr>
                  <pic:blipFill>
                    <a:blip r:embed="rId335"/>
                    <a:stretch>
                      <a:fillRect/>
                    </a:stretch>
                  </pic:blipFill>
                  <pic:spPr>
                    <a:xfrm rot="0">
                      <a:off x="0" y="0"/>
                      <a:ext cx="419103" cy="156778"/>
                    </a:xfrm>
                    <a:prstGeom prst="rect">
                      <a:avLst/>
                    </a:prstGeom>
                  </pic:spPr>
                </pic:pic>
              </a:graphicData>
            </a:graphic>
          </wp:inline>
        </w:drawing>
      </w:r>
      <w:r>
        <w:rPr>
          <w:rFonts w:ascii="SimSun" w:hAnsi="SimSun" w:eastAsia="SimSun" w:cs="SimSun"/>
          <w:sz w:val="15"/>
          <w:szCs w:val="15"/>
          <w:spacing w:val="14"/>
        </w:rPr>
        <w:t xml:space="preserve"> </w:t>
      </w:r>
      <w:r>
        <w:rPr>
          <w:rFonts w:ascii="SimSun" w:hAnsi="SimSun" w:eastAsia="SimSun" w:cs="SimSun"/>
          <w:sz w:val="15"/>
          <w:szCs w:val="15"/>
          <w:spacing w:val="-4"/>
        </w:rPr>
        <w:t>132</w:t>
      </w:r>
    </w:p>
    <w:p>
      <w:pPr>
        <w:spacing w:line="235" w:lineRule="auto"/>
        <w:sectPr>
          <w:footerReference w:type="default" r:id="rId16"/>
          <w:pgSz w:w="9430" w:h="14300"/>
          <w:pgMar w:top="400" w:right="249" w:bottom="320" w:left="0" w:header="0" w:footer="0" w:gutter="0"/>
        </w:sectPr>
        <w:rPr>
          <w:rFonts w:ascii="SimSun" w:hAnsi="SimSun" w:eastAsia="SimSun" w:cs="SimSun"/>
          <w:sz w:val="15"/>
          <w:szCs w:val="15"/>
        </w:rPr>
      </w:pPr>
    </w:p>
    <w:p>
      <w:pPr>
        <w:ind w:left="6242"/>
        <w:spacing w:before="158" w:line="217" w:lineRule="auto"/>
        <w:rPr>
          <w:rFonts w:ascii="SimHei" w:hAnsi="SimHei" w:eastAsia="SimHei" w:cs="SimHei"/>
          <w:sz w:val="17"/>
          <w:szCs w:val="17"/>
        </w:rPr>
      </w:pPr>
      <w:r>
        <w:pict>
          <v:shape id="_x0000_s616" style="position:absolute;margin-left:299.501pt;margin-top:130.375pt;mso-position-vertical-relative:page;mso-position-horizontal-relative:page;width:18.65pt;height:12.15pt;z-index:252638208;" o:allowincell="f"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反馈</w:t>
                  </w:r>
                </w:p>
              </w:txbxContent>
            </v:textbox>
          </v:shape>
        </w:pict>
      </w:r>
      <w:bookmarkStart w:name="bookmark105" w:id="99"/>
      <w:bookmarkEnd w:id="99"/>
      <w:r>
        <w:rPr>
          <w:rFonts w:ascii="SimHei" w:hAnsi="SimHei" w:eastAsia="SimHei" w:cs="SimHei"/>
          <w:sz w:val="17"/>
          <w:szCs w:val="17"/>
          <w:b/>
          <w:bCs/>
          <w:color w:val="38B6ED"/>
          <w:spacing w:val="9"/>
        </w:rPr>
        <w:t>第6章</w:t>
      </w:r>
      <w:r>
        <w:rPr>
          <w:rFonts w:ascii="SimHei" w:hAnsi="SimHei" w:eastAsia="SimHei" w:cs="SimHei"/>
          <w:sz w:val="17"/>
          <w:szCs w:val="17"/>
          <w:color w:val="38B6ED"/>
          <w:spacing w:val="-13"/>
        </w:rPr>
        <w:t xml:space="preserve"> </w:t>
      </w:r>
      <w:r>
        <w:rPr>
          <w:rFonts w:ascii="SimHei" w:hAnsi="SimHei" w:eastAsia="SimHei" w:cs="SimHei"/>
          <w:sz w:val="17"/>
          <w:szCs w:val="17"/>
          <w:b/>
          <w:bCs/>
          <w:spacing w:val="9"/>
        </w:rPr>
        <w:t>|数据质量管理</w:t>
      </w:r>
    </w:p>
    <w:p>
      <w:pPr>
        <w:pStyle w:val="BodyText"/>
        <w:spacing w:line="306" w:lineRule="auto"/>
        <w:rPr/>
      </w:pPr>
      <w:r/>
    </w:p>
    <w:p>
      <w:pPr>
        <w:pStyle w:val="BodyText"/>
        <w:spacing w:line="307" w:lineRule="auto"/>
        <w:rPr/>
      </w:pPr>
      <w:r/>
    </w:p>
    <w:p>
      <w:pPr>
        <w:ind w:right="1148"/>
        <w:spacing w:before="71" w:line="241" w:lineRule="auto"/>
        <w:jc w:val="both"/>
        <w:rPr>
          <w:rFonts w:ascii="SimSun" w:hAnsi="SimSun" w:eastAsia="SimSun" w:cs="SimSun"/>
          <w:sz w:val="22"/>
          <w:szCs w:val="22"/>
        </w:rPr>
      </w:pPr>
      <w:r>
        <w:rPr>
          <w:rFonts w:ascii="Times New Roman" w:hAnsi="Times New Roman" w:eastAsia="Times New Roman" w:cs="Times New Roman"/>
          <w:sz w:val="22"/>
          <w:szCs w:val="22"/>
          <w:spacing w:val="3"/>
        </w:rPr>
        <w:t>n</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3"/>
        </w:rPr>
        <w:t>个学习模型最不确定的更新推送给用户(步骤6),用户对这些更新</w:t>
      </w:r>
      <w:r>
        <w:rPr>
          <w:rFonts w:ascii="SimSun" w:hAnsi="SimSun" w:eastAsia="SimSun" w:cs="SimSun"/>
          <w:sz w:val="22"/>
          <w:szCs w:val="22"/>
          <w:spacing w:val="2"/>
        </w:rPr>
        <w:t>最初反馈，并将</w:t>
      </w:r>
      <w:r>
        <w:rPr>
          <w:rFonts w:ascii="SimSun" w:hAnsi="SimSun" w:eastAsia="SimSun" w:cs="SimSun"/>
          <w:sz w:val="22"/>
          <w:szCs w:val="22"/>
        </w:rPr>
        <w:t xml:space="preserve"> </w:t>
      </w:r>
      <w:r>
        <w:rPr>
          <w:rFonts w:ascii="SimSun" w:hAnsi="SimSun" w:eastAsia="SimSun" w:cs="SimSun"/>
          <w:sz w:val="22"/>
          <w:szCs w:val="22"/>
          <w:spacing w:val="3"/>
        </w:rPr>
        <w:t>反馈结果添加到样本集</w:t>
      </w:r>
      <w:r>
        <w:rPr>
          <w:rFonts w:ascii="Times New Roman" w:hAnsi="Times New Roman" w:eastAsia="Times New Roman" w:cs="Times New Roman"/>
          <w:sz w:val="22"/>
          <w:szCs w:val="22"/>
          <w:spacing w:val="3"/>
        </w:rPr>
        <w:t>U</w:t>
      </w:r>
      <w:r>
        <w:rPr>
          <w:rFonts w:ascii="SimSun" w:hAnsi="SimSun" w:eastAsia="SimSun" w:cs="SimSun"/>
          <w:sz w:val="22"/>
          <w:szCs w:val="22"/>
          <w:spacing w:val="3"/>
        </w:rPr>
        <w:t>中对学习期进行重训练(步骤</w:t>
      </w:r>
      <w:r>
        <w:rPr>
          <w:rFonts w:ascii="SimSun" w:hAnsi="SimSun" w:eastAsia="SimSun" w:cs="SimSun"/>
          <w:sz w:val="22"/>
          <w:szCs w:val="22"/>
          <w:spacing w:val="2"/>
        </w:rPr>
        <w:t>7~8),使得在下一轮迭代中学</w:t>
      </w:r>
      <w:r>
        <w:rPr>
          <w:rFonts w:ascii="SimSun" w:hAnsi="SimSun" w:eastAsia="SimSun" w:cs="SimSun"/>
          <w:sz w:val="22"/>
          <w:szCs w:val="22"/>
        </w:rPr>
        <w:t xml:space="preserve"> </w:t>
      </w:r>
      <w:r>
        <w:rPr>
          <w:rFonts w:ascii="SimSun" w:hAnsi="SimSun" w:eastAsia="SimSun" w:cs="SimSun"/>
          <w:sz w:val="22"/>
          <w:szCs w:val="22"/>
          <w:spacing w:val="-11"/>
        </w:rPr>
        <w:t>习模型</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11"/>
        </w:rPr>
        <w:t>AL</w:t>
      </w:r>
      <w:r>
        <w:rPr>
          <w:rFonts w:ascii="SimSun" w:hAnsi="SimSun" w:eastAsia="SimSun" w:cs="SimSun"/>
          <w:sz w:val="22"/>
          <w:szCs w:val="22"/>
          <w:spacing w:val="-11"/>
        </w:rPr>
        <w:t>的预测结果更加精确。</w:t>
      </w:r>
    </w:p>
    <w:p>
      <w:pPr>
        <w:pStyle w:val="BodyText"/>
        <w:ind w:firstLine="389"/>
        <w:spacing w:before="211" w:line="2290" w:lineRule="exact"/>
        <w:rPr/>
      </w:pPr>
      <w:r>
        <w:rPr>
          <w:position w:val="-45"/>
        </w:rPr>
        <w:pict>
          <v:group id="_x0000_s618" style="mso-position-vertical-relative:line;mso-position-horizontal-relative:char;width:359.05pt;height:114.5pt;" filled="false" stroked="false" coordsize="7180,2290" coordorigin="0,0">
            <v:shape id="_x0000_s620" style="position:absolute;left:0;top:0;width:7180;height:2290;" filled="false" stroked="false" type="#_x0000_t75">
              <v:imagedata o:title="" r:id="rId336"/>
            </v:shape>
            <v:shape id="_x0000_s622" style="position:absolute;left:509;top:296;width:5572;height:1633;" filled="false" stroked="false" type="#_x0000_t202">
              <v:fill on="false"/>
              <v:stroke on="false"/>
              <v:path/>
              <v:imagedata o:title=""/>
              <o:lock v:ext="edit" aspectratio="false"/>
              <v:textbox inset="0mm,0mm,0mm,0mm">
                <w:txbxContent>
                  <w:p>
                    <w:pPr>
                      <w:ind w:left="3520"/>
                      <w:spacing w:before="19" w:line="219" w:lineRule="auto"/>
                      <w:rPr>
                        <w:rFonts w:ascii="SimSun" w:hAnsi="SimSun" w:eastAsia="SimSun" w:cs="SimSun"/>
                        <w:sz w:val="17"/>
                        <w:szCs w:val="17"/>
                      </w:rPr>
                    </w:pPr>
                    <w:r>
                      <w:rPr>
                        <w:rFonts w:ascii="SimSun" w:hAnsi="SimSun" w:eastAsia="SimSun" w:cs="SimSun"/>
                        <w:sz w:val="17"/>
                        <w:szCs w:val="17"/>
                        <w:spacing w:val="-14"/>
                      </w:rPr>
                      <w:t>训练样本</w:t>
                    </w:r>
                  </w:p>
                  <w:p>
                    <w:pPr>
                      <w:ind w:left="20"/>
                      <w:spacing w:before="172"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4"/>
                      </w:rPr>
                      <w:t>S₁</w:t>
                    </w:r>
                  </w:p>
                  <w:p>
                    <w:pPr>
                      <w:ind w:left="4570" w:right="20" w:firstLine="29"/>
                      <w:spacing w:before="173" w:line="213" w:lineRule="auto"/>
                      <w:rPr>
                        <w:rFonts w:ascii="SimSun" w:hAnsi="SimSun" w:eastAsia="SimSun" w:cs="SimSun"/>
                        <w:sz w:val="17"/>
                        <w:szCs w:val="17"/>
                      </w:rPr>
                    </w:pPr>
                    <w:r>
                      <w:rPr>
                        <w:rFonts w:ascii="SimSun" w:hAnsi="SimSun" w:eastAsia="SimSun" w:cs="SimSun"/>
                        <w:sz w:val="17"/>
                        <w:szCs w:val="17"/>
                        <w:spacing w:val="-15"/>
                        <w:w w:val="98"/>
                      </w:rPr>
                      <w:t>基于不确定得</w:t>
                    </w:r>
                    <w:r>
                      <w:rPr>
                        <w:rFonts w:ascii="SimSun" w:hAnsi="SimSun" w:eastAsia="SimSun" w:cs="SimSun"/>
                        <w:sz w:val="17"/>
                        <w:szCs w:val="17"/>
                        <w:spacing w:val="5"/>
                      </w:rPr>
                      <w:t xml:space="preserve"> </w:t>
                    </w:r>
                    <w:r>
                      <w:rPr>
                        <w:rFonts w:ascii="SimSun" w:hAnsi="SimSun" w:eastAsia="SimSun" w:cs="SimSun"/>
                        <w:sz w:val="17"/>
                        <w:szCs w:val="17"/>
                        <w:spacing w:val="-11"/>
                        <w:w w:val="95"/>
                      </w:rPr>
                      <w:t>分选择</w:t>
                    </w:r>
                    <w:r>
                      <w:rPr>
                        <w:rFonts w:ascii="Times New Roman" w:hAnsi="Times New Roman" w:eastAsia="Times New Roman" w:cs="Times New Roman"/>
                        <w:sz w:val="17"/>
                        <w:szCs w:val="17"/>
                        <w:spacing w:val="-11"/>
                        <w:w w:val="95"/>
                      </w:rPr>
                      <w:t>n</w:t>
                    </w:r>
                    <w:r>
                      <w:rPr>
                        <w:rFonts w:ascii="SimSun" w:hAnsi="SimSun" w:eastAsia="SimSun" w:cs="SimSun"/>
                        <w:sz w:val="17"/>
                        <w:szCs w:val="17"/>
                        <w:spacing w:val="-11"/>
                        <w:w w:val="95"/>
                      </w:rPr>
                      <w:t>个实例</w:t>
                    </w:r>
                  </w:p>
                  <w:p>
                    <w:pPr>
                      <w:spacing w:line="282" w:lineRule="auto"/>
                      <w:rPr>
                        <w:rFonts w:ascii="Arial"/>
                        <w:sz w:val="21"/>
                      </w:rPr>
                    </w:pPr>
                    <w:r/>
                  </w:p>
                  <w:p>
                    <w:pPr>
                      <w:ind w:left="20"/>
                      <w:spacing w:before="63"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w:t>
                    </w:r>
                  </w:p>
                </w:txbxContent>
              </v:textbox>
            </v:shape>
            <v:shape id="_x0000_s624" style="position:absolute;left:2740;top:1046;width:666;height:394;" filled="false" stroked="false" type="#_x0000_t202">
              <v:fill on="false"/>
              <v:stroke on="false"/>
              <v:path/>
              <v:imagedata o:title=""/>
              <o:lock v:ext="edit" aspectratio="false"/>
              <v:textbox inset="0mm,0mm,0mm,0mm">
                <w:txbxContent>
                  <w:p>
                    <w:pPr>
                      <w:ind w:left="30" w:right="20" w:hanging="10"/>
                      <w:spacing w:before="20" w:line="208" w:lineRule="auto"/>
                      <w:rPr>
                        <w:rFonts w:ascii="Times New Roman" w:hAnsi="Times New Roman" w:eastAsia="Times New Roman" w:cs="Times New Roman"/>
                        <w:sz w:val="17"/>
                        <w:szCs w:val="17"/>
                      </w:rPr>
                    </w:pPr>
                    <w:r>
                      <w:rPr>
                        <w:rFonts w:ascii="SimSun" w:hAnsi="SimSun" w:eastAsia="SimSun" w:cs="SimSun"/>
                        <w:sz w:val="17"/>
                        <w:szCs w:val="17"/>
                        <w:spacing w:val="-14"/>
                      </w:rPr>
                      <w:t>候选真值</w:t>
                    </w:r>
                    <w:r>
                      <w:rPr>
                        <w:rFonts w:ascii="SimSun" w:hAnsi="SimSun" w:eastAsia="SimSun" w:cs="SimSun"/>
                        <w:sz w:val="17"/>
                        <w:szCs w:val="17"/>
                        <w:spacing w:val="1"/>
                      </w:rPr>
                      <w:t xml:space="preserve"> </w:t>
                    </w:r>
                    <w:r>
                      <w:rPr>
                        <w:rFonts w:ascii="Times New Roman" w:hAnsi="Times New Roman" w:eastAsia="Times New Roman" w:cs="Times New Roman"/>
                        <w:sz w:val="17"/>
                        <w:szCs w:val="17"/>
                        <w:spacing w:val="-1"/>
                      </w:rPr>
                      <w:t>&lt;0,A,v&gt;</w:t>
                    </w:r>
                  </w:p>
                </w:txbxContent>
              </v:textbox>
            </v:shape>
            <v:shape id="_x0000_s626" style="position:absolute;left:1500;top:1106;width:685;height: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7"/>
                        <w:szCs w:val="17"/>
                      </w:rPr>
                    </w:pPr>
                    <w:r>
                      <w:rPr>
                        <w:rFonts w:ascii="Times New Roman" w:hAnsi="Times New Roman" w:eastAsia="Times New Roman" w:cs="Times New Roman"/>
                        <w:sz w:val="17"/>
                        <w:szCs w:val="17"/>
                        <w:spacing w:val="-9"/>
                        <w:w w:val="89"/>
                      </w:rPr>
                      <w:t>BV</w:t>
                    </w:r>
                    <w:r>
                      <w:rPr>
                        <w:rFonts w:ascii="Times New Roman" w:hAnsi="Times New Roman" w:eastAsia="Times New Roman" w:cs="Times New Roman"/>
                        <w:sz w:val="17"/>
                        <w:szCs w:val="17"/>
                        <w:spacing w:val="-8"/>
                        <w:w w:val="89"/>
                      </w:rPr>
                      <w:t>ote</w:t>
                    </w:r>
                    <w:r>
                      <w:rPr>
                        <w:rFonts w:ascii="SimSun" w:hAnsi="SimSun" w:eastAsia="SimSun" w:cs="SimSun"/>
                        <w:sz w:val="17"/>
                        <w:szCs w:val="17"/>
                        <w:spacing w:val="-8"/>
                        <w:w w:val="89"/>
                      </w:rPr>
                      <w:t>算</w:t>
                    </w:r>
                    <w:r>
                      <w:rPr>
                        <w:rFonts w:ascii="SimSun" w:hAnsi="SimSun" w:eastAsia="SimSun" w:cs="SimSun"/>
                        <w:sz w:val="17"/>
                        <w:szCs w:val="17"/>
                        <w:spacing w:val="-6"/>
                        <w:w w:val="89"/>
                      </w:rPr>
                      <w:t>法</w:t>
                    </w:r>
                  </w:p>
                </w:txbxContent>
              </v:textbox>
            </v:shape>
            <v:shape id="_x0000_s628" style="position:absolute;left:3970;top:1076;width:65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学习组件</w:t>
                    </w:r>
                  </w:p>
                </w:txbxContent>
              </v:textbox>
            </v:shape>
            <v:shape id="_x0000_s630" style="position:absolute;left:6589;top:1087;width:372;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用户</w:t>
                    </w:r>
                  </w:p>
                </w:txbxContent>
              </v:textbox>
            </v:shape>
          </v:group>
        </w:pict>
      </w:r>
    </w:p>
    <w:p>
      <w:pPr>
        <w:ind w:left="2529"/>
        <w:spacing w:before="117" w:line="219" w:lineRule="auto"/>
        <w:rPr>
          <w:rFonts w:ascii="SimSun" w:hAnsi="SimSun" w:eastAsia="SimSun" w:cs="SimSun"/>
          <w:sz w:val="17"/>
          <w:szCs w:val="17"/>
        </w:rPr>
      </w:pPr>
      <w:r>
        <w:rPr>
          <w:rFonts w:ascii="SimSun" w:hAnsi="SimSun" w:eastAsia="SimSun" w:cs="SimSun"/>
          <w:sz w:val="17"/>
          <w:szCs w:val="17"/>
          <w:color w:val="3DB7F4"/>
          <w:spacing w:val="9"/>
        </w:rPr>
        <w:t>图6-32</w:t>
      </w:r>
      <w:r>
        <w:rPr>
          <w:rFonts w:ascii="SimSun" w:hAnsi="SimSun" w:eastAsia="SimSun" w:cs="SimSun"/>
          <w:sz w:val="17"/>
          <w:szCs w:val="17"/>
          <w:color w:val="3DB7F4"/>
          <w:spacing w:val="100"/>
        </w:rPr>
        <w:t xml:space="preserve"> </w:t>
      </w:r>
      <w:r>
        <w:rPr>
          <w:rFonts w:ascii="SimSun" w:hAnsi="SimSun" w:eastAsia="SimSun" w:cs="SimSun"/>
          <w:sz w:val="17"/>
          <w:szCs w:val="17"/>
          <w:color w:val="3DB7F4"/>
          <w:spacing w:val="9"/>
        </w:rPr>
        <w:t>朴素用户反馈真值发现框架</w:t>
      </w:r>
    </w:p>
    <w:p>
      <w:pPr>
        <w:spacing w:before="84"/>
        <w:rPr/>
      </w:pPr>
      <w:r/>
    </w:p>
    <w:tbl>
      <w:tblPr>
        <w:tblStyle w:val="TableNormal"/>
        <w:tblW w:w="5370" w:type="dxa"/>
        <w:tblInd w:w="12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370"/>
      </w:tblGrid>
      <w:tr>
        <w:trPr>
          <w:trHeight w:val="284" w:hRule="atLeast"/>
        </w:trPr>
        <w:tc>
          <w:tcPr>
            <w:tcW w:w="5370" w:type="dxa"/>
            <w:vAlign w:val="top"/>
            <w:tcBorders>
              <w:bottom w:val="single" w:color="000000" w:sz="4" w:space="0"/>
              <w:top w:val="single" w:color="000000" w:sz="4" w:space="0"/>
            </w:tcBorders>
          </w:tcPr>
          <w:p>
            <w:pPr>
              <w:pStyle w:val="TableText"/>
              <w:ind w:left="190"/>
              <w:spacing w:before="65" w:line="213" w:lineRule="auto"/>
              <w:rPr>
                <w:sz w:val="15"/>
                <w:szCs w:val="15"/>
              </w:rPr>
            </w:pPr>
            <w:r>
              <w:rPr>
                <w:sz w:val="15"/>
                <w:szCs w:val="15"/>
                <w:spacing w:val="2"/>
              </w:rPr>
              <w:t>算法6-4 </w:t>
            </w:r>
            <w:r>
              <w:rPr>
                <w:sz w:val="15"/>
                <w:szCs w:val="15"/>
              </w:rPr>
              <w:t>NFTF</w:t>
            </w:r>
            <w:r>
              <w:rPr>
                <w:sz w:val="15"/>
                <w:szCs w:val="15"/>
                <w:spacing w:val="2"/>
              </w:rPr>
              <w:t>_</w:t>
            </w:r>
            <w:r>
              <w:rPr>
                <w:sz w:val="15"/>
                <w:szCs w:val="15"/>
              </w:rPr>
              <w:t>Process</w:t>
            </w:r>
            <w:r>
              <w:rPr>
                <w:sz w:val="15"/>
                <w:szCs w:val="15"/>
                <w:spacing w:val="2"/>
              </w:rPr>
              <w:t>(T,U)</w:t>
            </w:r>
          </w:p>
        </w:tc>
      </w:tr>
      <w:tr>
        <w:trPr>
          <w:trHeight w:val="1056" w:hRule="atLeast"/>
        </w:trPr>
        <w:tc>
          <w:tcPr>
            <w:tcW w:w="5370" w:type="dxa"/>
            <w:vAlign w:val="top"/>
            <w:tcBorders>
              <w:top w:val="single" w:color="000000" w:sz="4" w:space="0"/>
            </w:tcBorders>
          </w:tcPr>
          <w:p>
            <w:pPr>
              <w:pStyle w:val="TableText"/>
              <w:ind w:left="190"/>
              <w:spacing w:before="73" w:line="214" w:lineRule="auto"/>
              <w:rPr>
                <w:sz w:val="15"/>
                <w:szCs w:val="15"/>
              </w:rPr>
            </w:pPr>
            <w:r>
              <w:rPr>
                <w:sz w:val="15"/>
                <w:szCs w:val="15"/>
                <w:spacing w:val="3"/>
              </w:rPr>
              <w:t>输入：数据源集T={</w:t>
            </w:r>
            <w:r>
              <w:rPr>
                <w:sz w:val="15"/>
                <w:szCs w:val="15"/>
              </w:rPr>
              <w:t>Sj</w:t>
            </w:r>
            <w:r>
              <w:rPr>
                <w:sz w:val="15"/>
                <w:szCs w:val="15"/>
                <w:spacing w:val="3"/>
              </w:rPr>
              <w:t>,S</w:t>
            </w:r>
            <w:r>
              <w:rPr>
                <w:rFonts w:ascii="Calibri" w:hAnsi="Calibri" w:eastAsia="Calibri" w:cs="Calibri"/>
                <w:sz w:val="15"/>
                <w:szCs w:val="15"/>
                <w:spacing w:val="3"/>
              </w:rPr>
              <w:t>₂</w:t>
            </w:r>
            <w:r>
              <w:rPr>
                <w:sz w:val="15"/>
                <w:szCs w:val="15"/>
                <w:spacing w:val="3"/>
              </w:rPr>
              <w:t>,…,</w:t>
            </w:r>
            <w:r>
              <w:rPr>
                <w:sz w:val="15"/>
                <w:szCs w:val="15"/>
              </w:rPr>
              <w:t>Sw</w:t>
            </w:r>
            <w:r>
              <w:rPr>
                <w:sz w:val="15"/>
                <w:szCs w:val="15"/>
                <w:spacing w:val="3"/>
              </w:rPr>
              <w:t>}和训练样本集U</w:t>
            </w:r>
          </w:p>
          <w:p>
            <w:pPr>
              <w:pStyle w:val="TableText"/>
              <w:ind w:left="190"/>
              <w:spacing w:before="100" w:line="219" w:lineRule="auto"/>
              <w:rPr>
                <w:sz w:val="15"/>
                <w:szCs w:val="15"/>
              </w:rPr>
            </w:pPr>
            <w:r>
              <w:rPr>
                <w:sz w:val="15"/>
                <w:szCs w:val="15"/>
                <w:spacing w:val="-1"/>
              </w:rPr>
              <w:t>输出：正确数据源S</w:t>
            </w:r>
          </w:p>
          <w:p>
            <w:pPr>
              <w:pStyle w:val="TableText"/>
              <w:ind w:left="190" w:right="600"/>
              <w:spacing w:before="71" w:line="267" w:lineRule="auto"/>
              <w:rPr>
                <w:sz w:val="15"/>
                <w:szCs w:val="15"/>
              </w:rPr>
            </w:pPr>
            <w:r>
              <w:rPr>
                <w:sz w:val="15"/>
                <w:szCs w:val="15"/>
              </w:rPr>
              <w:t>1:通过训练样本集U针对每个属性A∈Attr(S)训练一系列机器学习模型</w:t>
            </w:r>
            <w:r>
              <w:rPr>
                <w:sz w:val="15"/>
                <w:szCs w:val="15"/>
                <w:spacing w:val="3"/>
              </w:rPr>
              <w:t xml:space="preserve"> </w:t>
            </w:r>
            <w:r>
              <w:rPr>
                <w:sz w:val="15"/>
                <w:szCs w:val="15"/>
                <w:spacing w:val="-1"/>
              </w:rPr>
              <w:t>AL={M</w:t>
            </w:r>
            <w:r>
              <w:rPr>
                <w:rFonts w:ascii="Calibri" w:hAnsi="Calibri" w:eastAsia="Calibri" w:cs="Calibri"/>
                <w:sz w:val="15"/>
                <w:szCs w:val="15"/>
                <w:spacing w:val="-1"/>
              </w:rPr>
              <w:t>₄</w:t>
            </w:r>
            <w:r>
              <w:rPr>
                <w:sz w:val="15"/>
                <w:szCs w:val="15"/>
                <w:spacing w:val="-1"/>
              </w:rPr>
              <w:t>,M</w:t>
            </w:r>
            <w:r>
              <w:rPr>
                <w:rFonts w:ascii="Calibri" w:hAnsi="Calibri" w:eastAsia="Calibri" w:cs="Calibri"/>
                <w:sz w:val="15"/>
                <w:szCs w:val="15"/>
                <w:spacing w:val="-1"/>
              </w:rPr>
              <w:t>₄</w:t>
            </w:r>
            <w:r>
              <w:rPr>
                <w:sz w:val="15"/>
                <w:szCs w:val="15"/>
                <w:spacing w:val="-1"/>
              </w:rPr>
              <w:t>…,M}</w:t>
            </w:r>
          </w:p>
        </w:tc>
      </w:tr>
      <w:tr>
        <w:trPr>
          <w:trHeight w:val="525" w:hRule="atLeast"/>
        </w:trPr>
        <w:tc>
          <w:tcPr>
            <w:tcW w:w="5370" w:type="dxa"/>
            <w:vAlign w:val="top"/>
          </w:tcPr>
          <w:p>
            <w:pPr>
              <w:pStyle w:val="TableText"/>
              <w:ind w:left="190" w:right="387"/>
              <w:spacing w:before="58" w:line="271" w:lineRule="auto"/>
              <w:rPr>
                <w:sz w:val="15"/>
                <w:szCs w:val="15"/>
              </w:rPr>
            </w:pPr>
            <w:r>
              <w:rPr>
                <w:sz w:val="15"/>
                <w:szCs w:val="15"/>
              </w:rPr>
              <w:t>2:针对每个对象O的每个属性A调用BVote()算法产生形如&lt;O</w:t>
            </w:r>
            <w:r>
              <w:rPr>
                <w:sz w:val="15"/>
                <w:szCs w:val="15"/>
                <w:spacing w:val="-1"/>
              </w:rPr>
              <w:t>,A,v&gt;候选真值</w:t>
            </w:r>
            <w:r>
              <w:rPr>
                <w:sz w:val="15"/>
                <w:szCs w:val="15"/>
              </w:rPr>
              <w:t xml:space="preserve"> </w:t>
            </w:r>
            <w:r>
              <w:rPr>
                <w:sz w:val="15"/>
                <w:szCs w:val="15"/>
                <w:spacing w:val="-1"/>
              </w:rPr>
              <w:t>集合TruthList</w:t>
            </w:r>
          </w:p>
        </w:tc>
      </w:tr>
      <w:tr>
        <w:trPr>
          <w:trHeight w:val="265" w:hRule="atLeast"/>
        </w:trPr>
        <w:tc>
          <w:tcPr>
            <w:tcW w:w="5370" w:type="dxa"/>
            <w:vAlign w:val="top"/>
          </w:tcPr>
          <w:p>
            <w:pPr>
              <w:pStyle w:val="TableText"/>
              <w:ind w:left="190"/>
              <w:spacing w:before="65" w:line="219" w:lineRule="auto"/>
              <w:rPr>
                <w:sz w:val="15"/>
                <w:szCs w:val="15"/>
              </w:rPr>
            </w:pPr>
            <w:r>
              <w:rPr>
                <w:sz w:val="15"/>
                <w:szCs w:val="15"/>
                <w:spacing w:val="-1"/>
              </w:rPr>
              <w:t>3:while用户可供利用且存在没有确定真值的对象do</w:t>
            </w:r>
          </w:p>
        </w:tc>
      </w:tr>
      <w:tr>
        <w:trPr>
          <w:trHeight w:val="260" w:hRule="atLeast"/>
        </w:trPr>
        <w:tc>
          <w:tcPr>
            <w:tcW w:w="5370" w:type="dxa"/>
            <w:vAlign w:val="top"/>
          </w:tcPr>
          <w:p>
            <w:pPr>
              <w:pStyle w:val="TableText"/>
              <w:ind w:left="230"/>
              <w:spacing w:before="60" w:line="219" w:lineRule="auto"/>
              <w:rPr>
                <w:sz w:val="15"/>
                <w:szCs w:val="15"/>
              </w:rPr>
            </w:pPr>
            <w:r>
              <w:rPr>
                <w:sz w:val="15"/>
                <w:szCs w:val="15"/>
                <w:spacing w:val="-1"/>
                <w:position w:val="-1"/>
              </w:rPr>
              <w:t>4:</w:t>
            </w:r>
            <w:r>
              <w:rPr>
                <w:sz w:val="15"/>
                <w:szCs w:val="15"/>
                <w:spacing w:val="8"/>
                <w:position w:val="-1"/>
              </w:rPr>
              <w:t xml:space="preserve">     </w:t>
            </w:r>
            <w:r>
              <w:rPr>
                <w:sz w:val="15"/>
                <w:szCs w:val="15"/>
                <w:spacing w:val="-1"/>
              </w:rPr>
              <w:t>使用机器学习模型对所有候选真值进行确认</w:t>
            </w:r>
          </w:p>
        </w:tc>
      </w:tr>
      <w:tr>
        <w:trPr>
          <w:trHeight w:val="260" w:hRule="atLeast"/>
        </w:trPr>
        <w:tc>
          <w:tcPr>
            <w:tcW w:w="5370" w:type="dxa"/>
            <w:vAlign w:val="top"/>
          </w:tcPr>
          <w:p>
            <w:pPr>
              <w:pStyle w:val="TableText"/>
              <w:ind w:left="230"/>
              <w:spacing w:before="60" w:line="219" w:lineRule="auto"/>
              <w:rPr>
                <w:sz w:val="15"/>
                <w:szCs w:val="15"/>
              </w:rPr>
            </w:pPr>
            <w:r>
              <w:rPr>
                <w:sz w:val="15"/>
                <w:szCs w:val="15"/>
                <w:spacing w:val="-1"/>
                <w:position w:val="-1"/>
              </w:rPr>
              <w:t>5:</w:t>
            </w:r>
            <w:r>
              <w:rPr>
                <w:sz w:val="15"/>
                <w:szCs w:val="15"/>
                <w:spacing w:val="8"/>
                <w:position w:val="-1"/>
              </w:rPr>
              <w:t xml:space="preserve">     </w:t>
            </w:r>
            <w:r>
              <w:rPr>
                <w:sz w:val="15"/>
                <w:szCs w:val="15"/>
                <w:spacing w:val="-1"/>
              </w:rPr>
              <w:t>while用户对机器学习模型的预测不满意do</w:t>
            </w:r>
          </w:p>
        </w:tc>
      </w:tr>
      <w:tr>
        <w:trPr>
          <w:trHeight w:val="249" w:hRule="atLeast"/>
        </w:trPr>
        <w:tc>
          <w:tcPr>
            <w:tcW w:w="5370" w:type="dxa"/>
            <w:vAlign w:val="top"/>
          </w:tcPr>
          <w:p>
            <w:pPr>
              <w:pStyle w:val="TableText"/>
              <w:ind w:left="199"/>
              <w:spacing w:before="60" w:line="207" w:lineRule="auto"/>
              <w:rPr>
                <w:sz w:val="15"/>
                <w:szCs w:val="15"/>
              </w:rPr>
            </w:pPr>
            <w:r>
              <w:rPr>
                <w:sz w:val="15"/>
                <w:szCs w:val="15"/>
                <w:position w:val="-1"/>
              </w:rPr>
              <w:t>6:         </w:t>
            </w:r>
            <w:r>
              <w:rPr>
                <w:sz w:val="15"/>
                <w:szCs w:val="15"/>
              </w:rPr>
              <w:t>从候选真值集中选择n个最不确定的候选真值</w:t>
            </w:r>
          </w:p>
        </w:tc>
      </w:tr>
      <w:tr>
        <w:trPr>
          <w:trHeight w:val="249" w:hRule="atLeast"/>
        </w:trPr>
        <w:tc>
          <w:tcPr>
            <w:tcW w:w="5370" w:type="dxa"/>
            <w:vAlign w:val="top"/>
          </w:tcPr>
          <w:p>
            <w:pPr>
              <w:pStyle w:val="TableText"/>
              <w:ind w:left="190"/>
              <w:spacing w:before="51" w:line="218" w:lineRule="auto"/>
              <w:rPr>
                <w:sz w:val="15"/>
                <w:szCs w:val="15"/>
              </w:rPr>
            </w:pPr>
            <w:r>
              <w:rPr>
                <w:sz w:val="15"/>
                <w:szCs w:val="15"/>
                <w:spacing w:val="-1"/>
                <w:position w:val="-1"/>
              </w:rPr>
              <w:t>7:</w:t>
            </w:r>
            <w:r>
              <w:rPr>
                <w:sz w:val="15"/>
                <w:szCs w:val="15"/>
                <w:spacing w:val="17"/>
                <w:position w:val="-1"/>
              </w:rPr>
              <w:t xml:space="preserve">    </w:t>
            </w:r>
            <w:r>
              <w:rPr>
                <w:sz w:val="15"/>
                <w:szCs w:val="15"/>
                <w:spacing w:val="-1"/>
              </w:rPr>
              <w:t>用户交互对这些候选真值给出反馈</w:t>
            </w:r>
          </w:p>
        </w:tc>
      </w:tr>
      <w:tr>
        <w:trPr>
          <w:trHeight w:val="280" w:hRule="atLeast"/>
        </w:trPr>
        <w:tc>
          <w:tcPr>
            <w:tcW w:w="5370" w:type="dxa"/>
            <w:vAlign w:val="top"/>
          </w:tcPr>
          <w:p>
            <w:pPr>
              <w:pStyle w:val="TableText"/>
              <w:ind w:left="190"/>
              <w:spacing w:before="62" w:line="219" w:lineRule="auto"/>
              <w:rPr>
                <w:sz w:val="15"/>
                <w:szCs w:val="15"/>
              </w:rPr>
            </w:pPr>
            <w:r>
              <w:rPr>
                <w:sz w:val="15"/>
                <w:szCs w:val="15"/>
                <w:position w:val="-1"/>
              </w:rPr>
              <w:t>8:         </w:t>
            </w:r>
            <w:r>
              <w:rPr>
                <w:sz w:val="15"/>
                <w:szCs w:val="15"/>
              </w:rPr>
              <w:t>新标记的候选真值加入到样本集U中对机器学习模型进行重训练</w:t>
            </w:r>
          </w:p>
        </w:tc>
      </w:tr>
      <w:tr>
        <w:trPr>
          <w:trHeight w:val="238" w:hRule="atLeast"/>
        </w:trPr>
        <w:tc>
          <w:tcPr>
            <w:tcW w:w="5370" w:type="dxa"/>
            <w:vAlign w:val="top"/>
          </w:tcPr>
          <w:p>
            <w:pPr>
              <w:pStyle w:val="TableText"/>
              <w:ind w:left="230"/>
              <w:spacing w:before="67" w:line="197" w:lineRule="auto"/>
              <w:rPr>
                <w:sz w:val="15"/>
                <w:szCs w:val="15"/>
              </w:rPr>
            </w:pPr>
            <w:r>
              <w:rPr>
                <w:sz w:val="15"/>
                <w:szCs w:val="15"/>
                <w:spacing w:val="-3"/>
              </w:rPr>
              <w:t>9:</w:t>
            </w:r>
            <w:r>
              <w:rPr>
                <w:sz w:val="15"/>
                <w:szCs w:val="15"/>
                <w:spacing w:val="7"/>
              </w:rPr>
              <w:t xml:space="preserve">     </w:t>
            </w:r>
            <w:r>
              <w:rPr>
                <w:sz w:val="15"/>
                <w:szCs w:val="15"/>
                <w:spacing w:val="-3"/>
              </w:rPr>
              <w:t>done</w:t>
            </w:r>
          </w:p>
        </w:tc>
      </w:tr>
      <w:tr>
        <w:trPr>
          <w:trHeight w:val="260" w:hRule="atLeast"/>
        </w:trPr>
        <w:tc>
          <w:tcPr>
            <w:tcW w:w="5370" w:type="dxa"/>
            <w:vAlign w:val="top"/>
          </w:tcPr>
          <w:p>
            <w:pPr>
              <w:pStyle w:val="TableText"/>
              <w:ind w:left="230"/>
              <w:spacing w:before="54" w:line="219" w:lineRule="auto"/>
              <w:rPr>
                <w:sz w:val="15"/>
                <w:szCs w:val="15"/>
              </w:rPr>
            </w:pPr>
            <w:r>
              <w:rPr>
                <w:sz w:val="15"/>
                <w:szCs w:val="15"/>
                <w:spacing w:val="-1"/>
                <w:position w:val="-1"/>
              </w:rPr>
              <w:t>10:</w:t>
            </w:r>
            <w:r>
              <w:rPr>
                <w:sz w:val="15"/>
                <w:szCs w:val="15"/>
                <w:spacing w:val="12"/>
                <w:position w:val="-1"/>
              </w:rPr>
              <w:t xml:space="preserve">    </w:t>
            </w:r>
            <w:r>
              <w:rPr>
                <w:sz w:val="15"/>
                <w:szCs w:val="15"/>
                <w:spacing w:val="-1"/>
              </w:rPr>
              <w:t>用户和机器学习模型确认的候选真值添加到真确数据源S中</w:t>
            </w:r>
          </w:p>
        </w:tc>
      </w:tr>
      <w:tr>
        <w:trPr>
          <w:trHeight w:val="285" w:hRule="atLeast"/>
        </w:trPr>
        <w:tc>
          <w:tcPr>
            <w:tcW w:w="5370" w:type="dxa"/>
            <w:vAlign w:val="top"/>
          </w:tcPr>
          <w:p>
            <w:pPr>
              <w:pStyle w:val="TableText"/>
              <w:ind w:left="150"/>
              <w:spacing w:before="75" w:line="219" w:lineRule="auto"/>
              <w:rPr>
                <w:sz w:val="15"/>
                <w:szCs w:val="15"/>
              </w:rPr>
            </w:pPr>
            <w:r>
              <w:rPr>
                <w:sz w:val="15"/>
                <w:szCs w:val="15"/>
                <w:spacing w:val="-2"/>
                <w:position w:val="-1"/>
              </w:rPr>
              <w:t>11:</w:t>
            </w:r>
            <w:r>
              <w:rPr>
                <w:sz w:val="15"/>
                <w:szCs w:val="15"/>
                <w:spacing w:val="12"/>
                <w:position w:val="-1"/>
              </w:rPr>
              <w:t xml:space="preserve">     </w:t>
            </w:r>
            <w:r>
              <w:rPr>
                <w:sz w:val="15"/>
                <w:szCs w:val="15"/>
                <w:spacing w:val="-2"/>
              </w:rPr>
              <w:t>更新候选真值集TruthList</w:t>
            </w:r>
          </w:p>
        </w:tc>
      </w:tr>
      <w:tr>
        <w:trPr>
          <w:trHeight w:val="251" w:hRule="atLeast"/>
        </w:trPr>
        <w:tc>
          <w:tcPr>
            <w:tcW w:w="5370" w:type="dxa"/>
            <w:vAlign w:val="top"/>
          </w:tcPr>
          <w:p>
            <w:pPr>
              <w:pStyle w:val="TableText"/>
              <w:ind w:left="190"/>
              <w:spacing w:before="65" w:line="216" w:lineRule="auto"/>
              <w:rPr>
                <w:sz w:val="15"/>
                <w:szCs w:val="15"/>
              </w:rPr>
            </w:pPr>
            <w:r>
              <w:rPr>
                <w:sz w:val="15"/>
                <w:szCs w:val="15"/>
                <w:spacing w:val="-3"/>
              </w:rPr>
              <w:t>12:done</w:t>
            </w:r>
          </w:p>
        </w:tc>
      </w:tr>
      <w:tr>
        <w:trPr>
          <w:trHeight w:val="238" w:hRule="atLeast"/>
        </w:trPr>
        <w:tc>
          <w:tcPr>
            <w:tcW w:w="5370" w:type="dxa"/>
            <w:vAlign w:val="top"/>
            <w:tcBorders>
              <w:bottom w:val="single" w:color="000000" w:sz="4" w:space="0"/>
            </w:tcBorders>
          </w:tcPr>
          <w:p>
            <w:pPr>
              <w:pStyle w:val="TableText"/>
              <w:ind w:left="190"/>
              <w:spacing w:before="77" w:line="184" w:lineRule="auto"/>
              <w:rPr>
                <w:sz w:val="15"/>
                <w:szCs w:val="15"/>
              </w:rPr>
            </w:pPr>
            <w:r>
              <w:rPr>
                <w:sz w:val="15"/>
                <w:szCs w:val="15"/>
                <w:spacing w:val="-2"/>
              </w:rPr>
              <w:t>13:return</w:t>
            </w:r>
            <w:r>
              <w:rPr>
                <w:sz w:val="15"/>
                <w:szCs w:val="15"/>
                <w:spacing w:val="29"/>
              </w:rPr>
              <w:t xml:space="preserve"> </w:t>
            </w:r>
            <w:r>
              <w:rPr>
                <w:sz w:val="15"/>
                <w:szCs w:val="15"/>
                <w:spacing w:val="-2"/>
              </w:rPr>
              <w:t>S</w:t>
            </w:r>
          </w:p>
        </w:tc>
      </w:tr>
    </w:tbl>
    <w:p>
      <w:pPr>
        <w:ind w:left="2462"/>
        <w:spacing w:before="180" w:line="219" w:lineRule="auto"/>
        <w:rPr>
          <w:rFonts w:ascii="SimSun" w:hAnsi="SimSun" w:eastAsia="SimSun" w:cs="SimSun"/>
          <w:sz w:val="17"/>
          <w:szCs w:val="17"/>
        </w:rPr>
      </w:pPr>
      <w:r>
        <w:rPr>
          <w:rFonts w:ascii="SimSun" w:hAnsi="SimSun" w:eastAsia="SimSun" w:cs="SimSun"/>
          <w:sz w:val="17"/>
          <w:szCs w:val="17"/>
          <w:b/>
          <w:bCs/>
          <w:color w:val="3AACE6"/>
          <w:spacing w:val="8"/>
        </w:rPr>
        <w:t>图6-33</w:t>
      </w:r>
      <w:r>
        <w:rPr>
          <w:rFonts w:ascii="SimSun" w:hAnsi="SimSun" w:eastAsia="SimSun" w:cs="SimSun"/>
          <w:sz w:val="17"/>
          <w:szCs w:val="17"/>
          <w:color w:val="3AACE6"/>
          <w:spacing w:val="91"/>
        </w:rPr>
        <w:t xml:space="preserve"> </w:t>
      </w:r>
      <w:r>
        <w:rPr>
          <w:rFonts w:ascii="SimSun" w:hAnsi="SimSun" w:eastAsia="SimSun" w:cs="SimSun"/>
          <w:sz w:val="17"/>
          <w:szCs w:val="17"/>
          <w:b/>
          <w:bCs/>
          <w:color w:val="3AACE6"/>
          <w:spacing w:val="8"/>
        </w:rPr>
        <w:t>朴素用户反馈真值发现伪代码</w:t>
      </w:r>
    </w:p>
    <w:p>
      <w:pPr>
        <w:ind w:right="1101" w:firstLine="410"/>
        <w:spacing w:before="303" w:line="263" w:lineRule="auto"/>
        <w:jc w:val="both"/>
        <w:rPr>
          <w:rFonts w:ascii="SimSun" w:hAnsi="SimSun" w:eastAsia="SimSun" w:cs="SimSun"/>
          <w:sz w:val="17"/>
          <w:szCs w:val="17"/>
        </w:rPr>
      </w:pPr>
      <w:r>
        <w:rPr>
          <w:rFonts w:ascii="SimSun" w:hAnsi="SimSun" w:eastAsia="SimSun" w:cs="SimSun"/>
          <w:sz w:val="22"/>
          <w:szCs w:val="22"/>
        </w:rPr>
        <w:t>在第10步，用户和学习模型</w:t>
      </w:r>
      <w:r>
        <w:rPr>
          <w:rFonts w:ascii="SimSun" w:hAnsi="SimSun" w:eastAsia="SimSun" w:cs="SimSun"/>
          <w:sz w:val="22"/>
          <w:szCs w:val="22"/>
          <w:spacing w:val="-50"/>
        </w:rPr>
        <w:t xml:space="preserve"> </w:t>
      </w:r>
      <w:r>
        <w:rPr>
          <w:rFonts w:ascii="Times New Roman" w:hAnsi="Times New Roman" w:eastAsia="Times New Roman" w:cs="Times New Roman"/>
          <w:sz w:val="22"/>
          <w:szCs w:val="22"/>
        </w:rPr>
        <w:t>AL</w:t>
      </w:r>
      <w:r>
        <w:rPr>
          <w:rFonts w:ascii="SimSun" w:hAnsi="SimSun" w:eastAsia="SimSun" w:cs="SimSun"/>
          <w:sz w:val="22"/>
          <w:szCs w:val="22"/>
        </w:rPr>
        <w:t>确认正确的后选择很值添加到正确数据源</w:t>
      </w:r>
      <w:r>
        <w:rPr>
          <w:rFonts w:ascii="Times New Roman" w:hAnsi="Times New Roman" w:eastAsia="Times New Roman" w:cs="Times New Roman"/>
          <w:sz w:val="22"/>
          <w:szCs w:val="22"/>
        </w:rPr>
        <w:t>S</w:t>
      </w:r>
      <w:r>
        <w:rPr>
          <w:rFonts w:ascii="Times New Roman" w:hAnsi="Times New Roman" w:eastAsia="Times New Roman" w:cs="Times New Roman"/>
          <w:sz w:val="22"/>
          <w:szCs w:val="22"/>
          <w:spacing w:val="27"/>
        </w:rPr>
        <w:t xml:space="preserve"> </w:t>
      </w:r>
      <w:r>
        <w:rPr>
          <w:rFonts w:ascii="SimSun" w:hAnsi="SimSun" w:eastAsia="SimSun" w:cs="SimSun"/>
          <w:sz w:val="22"/>
          <w:szCs w:val="22"/>
        </w:rPr>
        <w:t>中。 </w:t>
      </w:r>
      <w:r>
        <w:rPr>
          <w:rFonts w:ascii="SimSun" w:hAnsi="SimSun" w:eastAsia="SimSun" w:cs="SimSun"/>
          <w:sz w:val="22"/>
          <w:szCs w:val="22"/>
          <w:spacing w:val="-2"/>
        </w:rPr>
        <w:t>第11步，更新整个候选真值集</w:t>
      </w:r>
      <w:r>
        <w:rPr>
          <w:rFonts w:ascii="Times New Roman" w:hAnsi="Times New Roman" w:eastAsia="Times New Roman" w:cs="Times New Roman"/>
          <w:sz w:val="22"/>
          <w:szCs w:val="22"/>
          <w:spacing w:val="-2"/>
        </w:rPr>
        <w:t>TruthList,  </w:t>
      </w:r>
      <w:r>
        <w:rPr>
          <w:rFonts w:ascii="SimSun" w:hAnsi="SimSun" w:eastAsia="SimSun" w:cs="SimSun"/>
          <w:sz w:val="22"/>
          <w:szCs w:val="22"/>
          <w:spacing w:val="-2"/>
        </w:rPr>
        <w:t>主要是移除已经被确认的候选真值，并对拒</w:t>
      </w:r>
      <w:r>
        <w:rPr>
          <w:rFonts w:ascii="SimSun" w:hAnsi="SimSun" w:eastAsia="SimSun" w:cs="SimSun"/>
          <w:sz w:val="22"/>
          <w:szCs w:val="22"/>
          <w:spacing w:val="16"/>
        </w:rPr>
        <w:t xml:space="preserve"> </w:t>
      </w:r>
      <w:r>
        <w:rPr>
          <w:rFonts w:ascii="SimSun" w:hAnsi="SimSun" w:eastAsia="SimSun" w:cs="SimSun"/>
          <w:sz w:val="17"/>
          <w:szCs w:val="17"/>
          <w:spacing w:val="33"/>
        </w:rPr>
        <w:t>绝的候选真值用心的值代替</w:t>
      </w:r>
      <w:r>
        <w:rPr>
          <w:rFonts w:ascii="SimSun" w:hAnsi="SimSun" w:eastAsia="SimSun" w:cs="SimSun"/>
          <w:sz w:val="17"/>
          <w:szCs w:val="17"/>
          <w:spacing w:val="-36"/>
        </w:rPr>
        <w:t xml:space="preserve"> </w:t>
      </w:r>
      <w:r>
        <w:rPr>
          <w:rFonts w:ascii="SimSun" w:hAnsi="SimSun" w:eastAsia="SimSun" w:cs="SimSun"/>
          <w:sz w:val="17"/>
          <w:szCs w:val="17"/>
          <w:spacing w:val="33"/>
        </w:rPr>
        <w:t>。</w:t>
      </w:r>
    </w:p>
    <w:p>
      <w:pPr>
        <w:ind w:left="410"/>
        <w:spacing w:before="71" w:line="219" w:lineRule="auto"/>
        <w:rPr>
          <w:rFonts w:ascii="SimSun" w:hAnsi="SimSun" w:eastAsia="SimSun" w:cs="SimSun"/>
          <w:sz w:val="22"/>
          <w:szCs w:val="22"/>
        </w:rPr>
      </w:pPr>
      <w:r>
        <w:rPr>
          <w:rFonts w:ascii="SimSun" w:hAnsi="SimSun" w:eastAsia="SimSun" w:cs="SimSun"/>
          <w:sz w:val="22"/>
          <w:szCs w:val="22"/>
          <w:spacing w:val="-7"/>
        </w:rPr>
        <w:t>最后，输出正确数据源</w:t>
      </w:r>
      <w:r>
        <w:rPr>
          <w:rFonts w:ascii="Times New Roman" w:hAnsi="Times New Roman" w:eastAsia="Times New Roman" w:cs="Times New Roman"/>
          <w:sz w:val="22"/>
          <w:szCs w:val="22"/>
          <w:spacing w:val="-7"/>
        </w:rPr>
        <w:t>S</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7"/>
        </w:rPr>
        <w:t>。所以对象的真值都存储在</w:t>
      </w:r>
      <w:r>
        <w:rPr>
          <w:rFonts w:ascii="Times New Roman" w:hAnsi="Times New Roman" w:eastAsia="Times New Roman" w:cs="Times New Roman"/>
          <w:sz w:val="22"/>
          <w:szCs w:val="22"/>
          <w:spacing w:val="-7"/>
        </w:rPr>
        <w:t>S</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7"/>
        </w:rPr>
        <w:t>中。</w:t>
      </w:r>
    </w:p>
    <w:p>
      <w:pPr>
        <w:ind w:left="1004"/>
        <w:spacing w:before="227" w:line="222" w:lineRule="auto"/>
        <w:rPr>
          <w:rFonts w:ascii="SimHei" w:hAnsi="SimHei" w:eastAsia="SimHei" w:cs="SimHei"/>
          <w:sz w:val="29"/>
          <w:szCs w:val="29"/>
        </w:rPr>
      </w:pPr>
      <w:r>
        <w:rPr>
          <w:rFonts w:ascii="SimHei" w:hAnsi="SimHei" w:eastAsia="SimHei" w:cs="SimHei"/>
          <w:sz w:val="29"/>
          <w:szCs w:val="29"/>
          <w:b/>
          <w:bCs/>
          <w:color w:val="2CA5EB"/>
          <w:spacing w:val="-11"/>
        </w:rPr>
        <w:t>面向半结构化数据、图数据的数据清洗</w:t>
      </w:r>
    </w:p>
    <w:p>
      <w:pPr>
        <w:ind w:left="413"/>
        <w:spacing w:before="128" w:line="221" w:lineRule="auto"/>
        <w:outlineLvl w:val="6"/>
        <w:rPr>
          <w:rFonts w:ascii="SimHei" w:hAnsi="SimHei" w:eastAsia="SimHei" w:cs="SimHei"/>
          <w:sz w:val="22"/>
          <w:szCs w:val="22"/>
        </w:rPr>
      </w:pPr>
      <w:r>
        <w:rPr>
          <w:rFonts w:ascii="SimHei" w:hAnsi="SimHei" w:eastAsia="SimHei" w:cs="SimHei"/>
          <w:sz w:val="22"/>
          <w:szCs w:val="22"/>
          <w:b/>
          <w:bCs/>
          <w:spacing w:val="-6"/>
        </w:rPr>
        <w:t>1.</w:t>
      </w:r>
      <w:r>
        <w:rPr>
          <w:rFonts w:ascii="SimHei" w:hAnsi="SimHei" w:eastAsia="SimHei" w:cs="SimHei"/>
          <w:sz w:val="22"/>
          <w:szCs w:val="22"/>
          <w:spacing w:val="-27"/>
        </w:rPr>
        <w:t xml:space="preserve"> </w:t>
      </w:r>
      <w:r>
        <w:rPr>
          <w:rFonts w:ascii="SimHei" w:hAnsi="SimHei" w:eastAsia="SimHei" w:cs="SimHei"/>
          <w:sz w:val="22"/>
          <w:szCs w:val="22"/>
          <w:b/>
          <w:bCs/>
          <w:spacing w:val="-6"/>
        </w:rPr>
        <w:t>知识图谱数据清洗</w:t>
      </w:r>
    </w:p>
    <w:p>
      <w:pPr>
        <w:ind w:left="410"/>
        <w:spacing w:before="110" w:line="219" w:lineRule="auto"/>
        <w:rPr>
          <w:rFonts w:ascii="SimSun" w:hAnsi="SimSun" w:eastAsia="SimSun" w:cs="SimSun"/>
          <w:sz w:val="22"/>
          <w:szCs w:val="22"/>
        </w:rPr>
      </w:pPr>
      <w:r>
        <w:rPr>
          <w:rFonts w:ascii="SimSun" w:hAnsi="SimSun" w:eastAsia="SimSun" w:cs="SimSun"/>
          <w:sz w:val="22"/>
          <w:szCs w:val="22"/>
          <w:spacing w:val="1"/>
        </w:rPr>
        <w:t>知识图谱是采用结构化的形式，描述客观世界中存在的各种概念、实体和它们</w:t>
      </w:r>
    </w:p>
    <w:p>
      <w:pPr>
        <w:pStyle w:val="BodyText"/>
        <w:ind w:left="8409"/>
        <w:spacing w:before="149" w:line="242" w:lineRule="exact"/>
        <w:tabs>
          <w:tab w:val="left" w:pos="9109"/>
        </w:tabs>
        <w:rPr/>
      </w:pPr>
      <w:r>
        <w:rPr>
          <w:u w:val="single" w:color="auto"/>
        </w:rPr>
        <w:tab/>
      </w:r>
    </w:p>
    <w:p>
      <w:pPr>
        <w:ind w:left="8059"/>
        <w:spacing w:before="21" w:line="108" w:lineRule="exact"/>
        <w:rPr>
          <w:rFonts w:ascii="SimSun" w:hAnsi="SimSun" w:eastAsia="SimSun" w:cs="SimSun"/>
          <w:sz w:val="17"/>
          <w:szCs w:val="17"/>
        </w:rPr>
      </w:pPr>
      <w:r>
        <w:rPr>
          <w:rFonts w:ascii="SimSun" w:hAnsi="SimSun" w:eastAsia="SimSun" w:cs="SimSun"/>
          <w:sz w:val="17"/>
          <w:szCs w:val="17"/>
          <w:spacing w:val="-5"/>
          <w:position w:val="-3"/>
        </w:rPr>
        <w:t>133</w:t>
      </w:r>
    </w:p>
    <w:p>
      <w:pPr>
        <w:spacing w:line="108" w:lineRule="exact"/>
        <w:sectPr>
          <w:pgSz w:w="9370" w:h="14280"/>
          <w:pgMar w:top="400" w:right="40" w:bottom="341" w:left="220" w:header="0" w:footer="0" w:gutter="0"/>
        </w:sectPr>
        <w:rPr>
          <w:rFonts w:ascii="SimSun" w:hAnsi="SimSun" w:eastAsia="SimSun" w:cs="SimSun"/>
          <w:sz w:val="17"/>
          <w:szCs w:val="17"/>
        </w:rPr>
      </w:pPr>
    </w:p>
    <w:p>
      <w:pPr>
        <w:ind w:left="1409"/>
        <w:spacing w:before="278" w:line="219" w:lineRule="auto"/>
        <w:rPr>
          <w:rFonts w:ascii="SimSun" w:hAnsi="SimSun" w:eastAsia="SimSun" w:cs="SimSun"/>
          <w:sz w:val="21"/>
          <w:szCs w:val="21"/>
        </w:rPr>
      </w:pPr>
      <w:r>
        <w:drawing>
          <wp:anchor distT="0" distB="0" distL="0" distR="0" simplePos="0" relativeHeight="252646400" behindDoc="0" locked="0" layoutInCell="0" allowOverlap="1">
            <wp:simplePos x="0" y="0"/>
            <wp:positionH relativeFrom="page">
              <wp:posOffset>260360</wp:posOffset>
            </wp:positionH>
            <wp:positionV relativeFrom="page">
              <wp:posOffset>69829</wp:posOffset>
            </wp:positionV>
            <wp:extent cx="603236" cy="577883"/>
            <wp:effectExtent l="0" t="0" r="0" b="0"/>
            <wp:wrapNone/>
            <wp:docPr id="434" name="IM 434"/>
            <wp:cNvGraphicFramePr/>
            <a:graphic>
              <a:graphicData uri="http://schemas.openxmlformats.org/drawingml/2006/picture">
                <pic:pic>
                  <pic:nvPicPr>
                    <pic:cNvPr id="434" name="IM 434"/>
                    <pic:cNvPicPr/>
                  </pic:nvPicPr>
                  <pic:blipFill>
                    <a:blip r:embed="rId338"/>
                    <a:stretch>
                      <a:fillRect/>
                    </a:stretch>
                  </pic:blipFill>
                  <pic:spPr>
                    <a:xfrm rot="0">
                      <a:off x="0" y="0"/>
                      <a:ext cx="603236" cy="577883"/>
                    </a:xfrm>
                    <a:prstGeom prst="rect">
                      <a:avLst/>
                    </a:prstGeom>
                  </pic:spPr>
                </pic:pic>
              </a:graphicData>
            </a:graphic>
          </wp:anchor>
        </w:drawing>
      </w:r>
      <w:bookmarkStart w:name="bookmark106" w:id="100"/>
      <w:bookmarkEnd w:id="100"/>
      <w:r>
        <w:rPr>
          <w:rFonts w:ascii="SimSun" w:hAnsi="SimSun" w:eastAsia="SimSun" w:cs="SimSun"/>
          <w:sz w:val="21"/>
          <w:szCs w:val="21"/>
          <w:color w:val="298CF0"/>
          <w:spacing w:val="-11"/>
        </w:rPr>
        <w:t>大数据治理</w:t>
      </w:r>
      <w:r>
        <w:rPr>
          <w:rFonts w:ascii="SimSun" w:hAnsi="SimSun" w:eastAsia="SimSun" w:cs="SimSun"/>
          <w:sz w:val="21"/>
          <w:szCs w:val="21"/>
          <w:spacing w:val="-11"/>
        </w:rPr>
        <w:t>：理论与方法………………</w:t>
      </w:r>
    </w:p>
    <w:p>
      <w:pPr>
        <w:pStyle w:val="BodyText"/>
        <w:spacing w:line="438" w:lineRule="auto"/>
        <w:rPr/>
      </w:pPr>
      <w:r/>
    </w:p>
    <w:p>
      <w:pPr>
        <w:ind w:left="1060"/>
        <w:spacing w:before="69" w:line="262" w:lineRule="auto"/>
        <w:jc w:val="both"/>
        <w:rPr>
          <w:rFonts w:ascii="SimSun" w:hAnsi="SimSun" w:eastAsia="SimSun" w:cs="SimSun"/>
          <w:sz w:val="21"/>
          <w:szCs w:val="21"/>
        </w:rPr>
      </w:pPr>
      <w:r>
        <w:rPr>
          <w:rFonts w:ascii="SimSun" w:hAnsi="SimSun" w:eastAsia="SimSun" w:cs="SimSun"/>
          <w:sz w:val="21"/>
          <w:szCs w:val="21"/>
          <w:spacing w:val="13"/>
        </w:rPr>
        <w:t>之间的关系的一种语义网络结构，为互联网时代的海量信息管理提供了更加强大、</w:t>
      </w:r>
      <w:r>
        <w:rPr>
          <w:rFonts w:ascii="SimSun" w:hAnsi="SimSun" w:eastAsia="SimSun" w:cs="SimSun"/>
          <w:sz w:val="21"/>
          <w:szCs w:val="21"/>
          <w:spacing w:val="15"/>
        </w:rPr>
        <w:t xml:space="preserve"> </w:t>
      </w:r>
      <w:r>
        <w:rPr>
          <w:rFonts w:ascii="SimSun" w:hAnsi="SimSun" w:eastAsia="SimSun" w:cs="SimSun"/>
          <w:sz w:val="21"/>
          <w:szCs w:val="21"/>
          <w:spacing w:val="10"/>
        </w:rPr>
        <w:t>便捷的工具。知识图谱的概念在2012年由谷歌正式提出，作为其增强搜索引擎功能</w:t>
      </w:r>
      <w:r>
        <w:rPr>
          <w:rFonts w:ascii="SimSun" w:hAnsi="SimSun" w:eastAsia="SimSun" w:cs="SimSun"/>
          <w:sz w:val="21"/>
          <w:szCs w:val="21"/>
          <w:spacing w:val="4"/>
        </w:rPr>
        <w:t xml:space="preserve">  </w:t>
      </w:r>
      <w:r>
        <w:rPr>
          <w:rFonts w:ascii="SimSun" w:hAnsi="SimSun" w:eastAsia="SimSun" w:cs="SimSun"/>
          <w:sz w:val="21"/>
          <w:szCs w:val="21"/>
          <w:spacing w:val="11"/>
        </w:rPr>
        <w:t>的知识库。除互联网语义搜索外，知识图谱已陆续应用到海量</w:t>
      </w:r>
      <w:r>
        <w:rPr>
          <w:rFonts w:ascii="SimSun" w:hAnsi="SimSun" w:eastAsia="SimSun" w:cs="SimSun"/>
          <w:sz w:val="21"/>
          <w:szCs w:val="21"/>
          <w:spacing w:val="10"/>
        </w:rPr>
        <w:t>数据分析、智能问答</w:t>
      </w:r>
      <w:r>
        <w:rPr>
          <w:rFonts w:ascii="SimSun" w:hAnsi="SimSun" w:eastAsia="SimSun" w:cs="SimSun"/>
          <w:sz w:val="21"/>
          <w:szCs w:val="21"/>
        </w:rPr>
        <w:t xml:space="preserve">  </w:t>
      </w:r>
      <w:r>
        <w:rPr>
          <w:rFonts w:ascii="SimSun" w:hAnsi="SimSun" w:eastAsia="SimSun" w:cs="SimSun"/>
          <w:sz w:val="21"/>
          <w:szCs w:val="21"/>
          <w:spacing w:val="10"/>
        </w:rPr>
        <w:t>系统、智能推荐系统、专家系统等研究方向，成为推动人工智能领域发展的关键技</w:t>
      </w:r>
      <w:r>
        <w:rPr>
          <w:rFonts w:ascii="SimSun" w:hAnsi="SimSun" w:eastAsia="SimSun" w:cs="SimSun"/>
          <w:sz w:val="21"/>
          <w:szCs w:val="21"/>
          <w:spacing w:val="4"/>
        </w:rPr>
        <w:t xml:space="preserve">  </w:t>
      </w:r>
      <w:r>
        <w:rPr>
          <w:rFonts w:ascii="SimSun" w:hAnsi="SimSun" w:eastAsia="SimSun" w:cs="SimSun"/>
          <w:sz w:val="21"/>
          <w:szCs w:val="21"/>
          <w:spacing w:val="-3"/>
        </w:rPr>
        <w:t>术之一。</w:t>
      </w:r>
    </w:p>
    <w:p>
      <w:pPr>
        <w:ind w:left="1060" w:right="66" w:firstLine="430"/>
        <w:spacing w:before="68" w:line="246" w:lineRule="auto"/>
        <w:rPr>
          <w:rFonts w:ascii="Times New Roman" w:hAnsi="Times New Roman" w:eastAsia="Times New Roman" w:cs="Times New Roman"/>
          <w:sz w:val="21"/>
          <w:szCs w:val="21"/>
        </w:rPr>
      </w:pPr>
      <w:r>
        <w:rPr>
          <w:rFonts w:ascii="SimSun" w:hAnsi="SimSun" w:eastAsia="SimSun" w:cs="SimSun"/>
          <w:sz w:val="21"/>
          <w:szCs w:val="21"/>
          <w:spacing w:val="6"/>
        </w:rPr>
        <w:t>在详细介绍基于需求结合语义的知识图谱概念层次</w:t>
      </w:r>
      <w:r>
        <w:rPr>
          <w:rFonts w:ascii="SimSun" w:hAnsi="SimSun" w:eastAsia="SimSun" w:cs="SimSun"/>
          <w:sz w:val="21"/>
          <w:szCs w:val="21"/>
          <w:spacing w:val="5"/>
        </w:rPr>
        <w:t>剪枝算法前，本节将对知识图</w:t>
      </w:r>
      <w:r>
        <w:rPr>
          <w:rFonts w:ascii="SimSun" w:hAnsi="SimSun" w:eastAsia="SimSun" w:cs="SimSun"/>
          <w:sz w:val="21"/>
          <w:szCs w:val="21"/>
        </w:rPr>
        <w:t xml:space="preserve"> </w:t>
      </w:r>
      <w:r>
        <w:rPr>
          <w:rFonts w:ascii="SimSun" w:hAnsi="SimSun" w:eastAsia="SimSun" w:cs="SimSun"/>
          <w:sz w:val="21"/>
          <w:szCs w:val="21"/>
          <w:spacing w:val="2"/>
        </w:rPr>
        <w:t>谱剪枝过程中涉及的关键概念进行定义。用</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G=(V,E,T)    </w:t>
      </w:r>
      <w:r>
        <w:rPr>
          <w:rFonts w:ascii="SimSun" w:hAnsi="SimSun" w:eastAsia="SimSun" w:cs="SimSun"/>
          <w:sz w:val="21"/>
          <w:szCs w:val="21"/>
          <w:spacing w:val="2"/>
        </w:rPr>
        <w:t>描述一个知识图谱，其中</w:t>
      </w:r>
      <w:r>
        <w:rPr>
          <w:rFonts w:ascii="Times New Roman" w:hAnsi="Times New Roman" w:eastAsia="Times New Roman" w:cs="Times New Roman"/>
          <w:sz w:val="21"/>
          <w:szCs w:val="21"/>
          <w:spacing w:val="2"/>
        </w:rPr>
        <w:t>V</w:t>
      </w:r>
      <w:r>
        <w:rPr>
          <w:rFonts w:ascii="SimSun" w:hAnsi="SimSun" w:eastAsia="SimSun" w:cs="SimSun"/>
          <w:sz w:val="21"/>
          <w:szCs w:val="21"/>
          <w:spacing w:val="2"/>
        </w:rPr>
        <w:t>是</w:t>
      </w:r>
      <w:r>
        <w:rPr>
          <w:rFonts w:ascii="SimSun" w:hAnsi="SimSun" w:eastAsia="SimSun" w:cs="SimSun"/>
          <w:sz w:val="21"/>
          <w:szCs w:val="21"/>
        </w:rPr>
        <w:t xml:space="preserve"> </w:t>
      </w:r>
      <w:r>
        <w:rPr>
          <w:rFonts w:ascii="SimSun" w:hAnsi="SimSun" w:eastAsia="SimSun" w:cs="SimSun"/>
          <w:sz w:val="21"/>
          <w:szCs w:val="21"/>
          <w:spacing w:val="2"/>
        </w:rPr>
        <w:t>概念或类型节点的集合，</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是关系集合，</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用于描述三元组</w:t>
      </w:r>
      <w:r>
        <w:rPr>
          <w:rFonts w:ascii="SimSun" w:hAnsi="SimSun" w:eastAsia="SimSun" w:cs="SimSun"/>
          <w:sz w:val="21"/>
          <w:szCs w:val="21"/>
          <w:spacing w:val="1"/>
        </w:rPr>
        <w:t>集合，三元组</w:t>
      </w:r>
      <w:r>
        <w:rPr>
          <w:rFonts w:ascii="Times New Roman" w:hAnsi="Times New Roman" w:eastAsia="Times New Roman" w:cs="Times New Roman"/>
          <w:sz w:val="21"/>
          <w:szCs w:val="21"/>
          <w:spacing w:val="1"/>
        </w:rPr>
        <w:t>(a,b,t)εE,</w:t>
      </w:r>
    </w:p>
    <w:p>
      <w:pPr>
        <w:ind w:left="1060"/>
        <w:spacing w:before="7" w:line="212" w:lineRule="auto"/>
        <w:rPr>
          <w:rFonts w:ascii="Times New Roman" w:hAnsi="Times New Roman" w:eastAsia="Times New Roman" w:cs="Times New Roman"/>
          <w:sz w:val="28"/>
          <w:szCs w:val="28"/>
        </w:rPr>
      </w:pPr>
      <w:r>
        <w:rPr>
          <w:rFonts w:ascii="SimSun" w:hAnsi="SimSun" w:eastAsia="SimSun" w:cs="SimSun"/>
          <w:sz w:val="28"/>
          <w:szCs w:val="28"/>
          <w:spacing w:val="-13"/>
        </w:rPr>
        <w:t>其中</w:t>
      </w:r>
      <w:r>
        <w:rPr>
          <w:rFonts w:ascii="Times New Roman" w:hAnsi="Times New Roman" w:eastAsia="Times New Roman" w:cs="Times New Roman"/>
          <w:sz w:val="28"/>
          <w:szCs w:val="28"/>
          <w:spacing w:val="-13"/>
        </w:rPr>
        <w:t>a,beV,t</w:t>
      </w:r>
      <w:r>
        <w:rPr>
          <w:rFonts w:ascii="SimSun" w:hAnsi="SimSun" w:eastAsia="SimSun" w:cs="SimSun"/>
          <w:sz w:val="28"/>
          <w:szCs w:val="28"/>
          <w:spacing w:val="-13"/>
        </w:rPr>
        <w:t>∈</w:t>
      </w:r>
      <w:r>
        <w:rPr>
          <w:rFonts w:ascii="Times New Roman" w:hAnsi="Times New Roman" w:eastAsia="Times New Roman" w:cs="Times New Roman"/>
          <w:sz w:val="28"/>
          <w:szCs w:val="28"/>
          <w:spacing w:val="-13"/>
        </w:rPr>
        <w:t>T</w:t>
      </w:r>
    </w:p>
    <w:p>
      <w:pPr>
        <w:ind w:left="1060" w:right="75" w:firstLine="430"/>
        <w:spacing w:before="52" w:line="237" w:lineRule="auto"/>
        <w:rPr>
          <w:rFonts w:ascii="SimSun" w:hAnsi="SimSun" w:eastAsia="SimSun" w:cs="SimSun"/>
          <w:sz w:val="21"/>
          <w:szCs w:val="21"/>
        </w:rPr>
      </w:pPr>
      <w:r>
        <w:rPr>
          <w:rFonts w:ascii="SimSun" w:hAnsi="SimSun" w:eastAsia="SimSun" w:cs="SimSun"/>
          <w:sz w:val="21"/>
          <w:szCs w:val="21"/>
          <w:spacing w:val="5"/>
        </w:rPr>
        <w:t>本章所介绍的知识图谱剪枝任务，适用于具有非自反的、非对称的、可传递的关</w:t>
      </w:r>
      <w:r>
        <w:rPr>
          <w:rFonts w:ascii="SimSun" w:hAnsi="SimSun" w:eastAsia="SimSun" w:cs="SimSun"/>
          <w:sz w:val="21"/>
          <w:szCs w:val="21"/>
          <w:spacing w:val="13"/>
        </w:rPr>
        <w:t xml:space="preserve"> </w:t>
      </w:r>
      <w:r>
        <w:rPr>
          <w:rFonts w:ascii="SimSun" w:hAnsi="SimSun" w:eastAsia="SimSun" w:cs="SimSun"/>
          <w:sz w:val="21"/>
          <w:szCs w:val="21"/>
          <w:spacing w:val="2"/>
        </w:rPr>
        <w:t>系的知识图谱</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2"/>
        </w:rPr>
        <w:t>当知识图谱</w:t>
      </w:r>
      <w:r>
        <w:rPr>
          <w:rFonts w:ascii="Times New Roman" w:hAnsi="Times New Roman" w:eastAsia="Times New Roman" w:cs="Times New Roman"/>
          <w:sz w:val="21"/>
          <w:szCs w:val="21"/>
          <w:spacing w:val="2"/>
        </w:rPr>
        <w:t>G</w:t>
      </w:r>
      <w:r>
        <w:rPr>
          <w:rFonts w:ascii="SimSun" w:hAnsi="SimSun" w:eastAsia="SimSun" w:cs="SimSun"/>
          <w:sz w:val="21"/>
          <w:szCs w:val="21"/>
          <w:spacing w:val="2"/>
        </w:rPr>
        <w:t>中存在以下两种情形时，可以定义为存在噪声：</w:t>
      </w:r>
    </w:p>
    <w:p>
      <w:pPr>
        <w:ind w:left="1060" w:right="87" w:firstLine="430"/>
        <w:spacing w:before="72" w:line="249" w:lineRule="auto"/>
        <w:rPr>
          <w:rFonts w:ascii="SimSun" w:hAnsi="SimSun" w:eastAsia="SimSun" w:cs="SimSun"/>
          <w:sz w:val="21"/>
          <w:szCs w:val="21"/>
        </w:rPr>
      </w:pPr>
      <w:r>
        <w:rPr>
          <w:rFonts w:ascii="SimSun" w:hAnsi="SimSun" w:eastAsia="SimSun" w:cs="SimSun"/>
          <w:sz w:val="21"/>
          <w:szCs w:val="21"/>
          <w:spacing w:val="8"/>
        </w:rPr>
        <w:t>(1)存在不满足前述非自反的、非对称的</w:t>
      </w:r>
      <w:r>
        <w:rPr>
          <w:rFonts w:ascii="SimSun" w:hAnsi="SimSun" w:eastAsia="SimSun" w:cs="SimSun"/>
          <w:sz w:val="21"/>
          <w:szCs w:val="21"/>
          <w:spacing w:val="7"/>
        </w:rPr>
        <w:t>、可传递的关系的三元组。以维基百科</w:t>
      </w:r>
      <w:r>
        <w:rPr>
          <w:rFonts w:ascii="SimSun" w:hAnsi="SimSun" w:eastAsia="SimSun" w:cs="SimSun"/>
          <w:sz w:val="21"/>
          <w:szCs w:val="21"/>
        </w:rPr>
        <w:t xml:space="preserve"> </w:t>
      </w:r>
      <w:r>
        <w:rPr>
          <w:rFonts w:ascii="SimSun" w:hAnsi="SimSun" w:eastAsia="SimSun" w:cs="SimSun"/>
          <w:sz w:val="21"/>
          <w:szCs w:val="21"/>
          <w:spacing w:val="5"/>
        </w:rPr>
        <w:t>概念为例，存在大量不满足上述三个条件的关系路径，如人工智能→人工神经网络→</w:t>
      </w:r>
      <w:r>
        <w:rPr>
          <w:rFonts w:ascii="SimSun" w:hAnsi="SimSun" w:eastAsia="SimSun" w:cs="SimSun"/>
          <w:sz w:val="21"/>
          <w:szCs w:val="21"/>
        </w:rPr>
        <w:t xml:space="preserve"> </w:t>
      </w:r>
      <w:r>
        <w:rPr>
          <w:rFonts w:ascii="SimSun" w:hAnsi="SimSun" w:eastAsia="SimSun" w:cs="SimSun"/>
          <w:sz w:val="21"/>
          <w:szCs w:val="21"/>
          <w:spacing w:val="-8"/>
        </w:rPr>
        <w:t>人工神经网络。</w:t>
      </w:r>
    </w:p>
    <w:p>
      <w:pPr>
        <w:ind w:left="1060" w:right="84" w:firstLine="430"/>
        <w:spacing w:before="92" w:line="256" w:lineRule="auto"/>
        <w:rPr>
          <w:rFonts w:ascii="SimSun" w:hAnsi="SimSun" w:eastAsia="SimSun" w:cs="SimSun"/>
          <w:sz w:val="21"/>
          <w:szCs w:val="21"/>
        </w:rPr>
      </w:pPr>
      <w:r>
        <w:rPr>
          <w:rFonts w:ascii="SimSun" w:hAnsi="SimSun" w:eastAsia="SimSun" w:cs="SimSun"/>
          <w:sz w:val="21"/>
          <w:szCs w:val="21"/>
          <w:spacing w:val="7"/>
        </w:rPr>
        <w:t>(2)存在非必需的节点。以本文的剪枝任务为例，在针对某一领域进行剪枝的过</w:t>
      </w:r>
      <w:r>
        <w:rPr>
          <w:rFonts w:ascii="SimSun" w:hAnsi="SimSun" w:eastAsia="SimSun" w:cs="SimSun"/>
          <w:sz w:val="21"/>
          <w:szCs w:val="21"/>
        </w:rPr>
        <w:t xml:space="preserve"> </w:t>
      </w:r>
      <w:r>
        <w:rPr>
          <w:rFonts w:ascii="SimSun" w:hAnsi="SimSun" w:eastAsia="SimSun" w:cs="SimSun"/>
          <w:sz w:val="21"/>
          <w:szCs w:val="21"/>
          <w:spacing w:val="5"/>
        </w:rPr>
        <w:t>程中，可能出现不属于该领域或相关性极弱的节点，此类节点即非</w:t>
      </w:r>
      <w:r>
        <w:rPr>
          <w:rFonts w:ascii="SimSun" w:hAnsi="SimSun" w:eastAsia="SimSun" w:cs="SimSun"/>
          <w:sz w:val="21"/>
          <w:szCs w:val="21"/>
          <w:spacing w:val="4"/>
        </w:rPr>
        <w:t>必需的节点。除此</w:t>
      </w:r>
      <w:r>
        <w:rPr>
          <w:rFonts w:ascii="SimSun" w:hAnsi="SimSun" w:eastAsia="SimSun" w:cs="SimSun"/>
          <w:sz w:val="21"/>
          <w:szCs w:val="21"/>
        </w:rPr>
        <w:t xml:space="preserve"> </w:t>
      </w:r>
      <w:r>
        <w:rPr>
          <w:rFonts w:ascii="SimSun" w:hAnsi="SimSun" w:eastAsia="SimSun" w:cs="SimSun"/>
          <w:sz w:val="21"/>
          <w:szCs w:val="21"/>
          <w:spacing w:val="8"/>
        </w:rPr>
        <w:t>之外，还存在语义重复节点，如“神经网络”和“人</w:t>
      </w:r>
      <w:r>
        <w:rPr>
          <w:rFonts w:ascii="SimSun" w:hAnsi="SimSun" w:eastAsia="SimSun" w:cs="SimSun"/>
          <w:sz w:val="21"/>
          <w:szCs w:val="21"/>
          <w:spacing w:val="7"/>
        </w:rPr>
        <w:t>工神经网络”,两个节点所表达</w:t>
      </w:r>
      <w:r>
        <w:rPr>
          <w:rFonts w:ascii="SimSun" w:hAnsi="SimSun" w:eastAsia="SimSun" w:cs="SimSun"/>
          <w:sz w:val="21"/>
          <w:szCs w:val="21"/>
        </w:rPr>
        <w:t xml:space="preserve"> </w:t>
      </w:r>
      <w:r>
        <w:rPr>
          <w:rFonts w:ascii="SimSun" w:hAnsi="SimSun" w:eastAsia="SimSun" w:cs="SimSun"/>
          <w:sz w:val="21"/>
          <w:szCs w:val="21"/>
          <w:spacing w:val="5"/>
        </w:rPr>
        <w:t>的意思相同，指向的节点也相同。以上两类节点的存在会造成浪费存储</w:t>
      </w:r>
      <w:r>
        <w:rPr>
          <w:rFonts w:ascii="SimSun" w:hAnsi="SimSun" w:eastAsia="SimSun" w:cs="SimSun"/>
          <w:sz w:val="21"/>
          <w:szCs w:val="21"/>
          <w:spacing w:val="4"/>
        </w:rPr>
        <w:t>空间、降低查</w:t>
      </w:r>
      <w:r>
        <w:rPr>
          <w:rFonts w:ascii="SimSun" w:hAnsi="SimSun" w:eastAsia="SimSun" w:cs="SimSun"/>
          <w:sz w:val="21"/>
          <w:szCs w:val="21"/>
        </w:rPr>
        <w:t xml:space="preserve"> </w:t>
      </w:r>
      <w:r>
        <w:rPr>
          <w:rFonts w:ascii="SimSun" w:hAnsi="SimSun" w:eastAsia="SimSun" w:cs="SimSun"/>
          <w:sz w:val="21"/>
          <w:szCs w:val="21"/>
          <w:spacing w:val="5"/>
        </w:rPr>
        <w:t>询效率、降低查询结果的准确程度，甚至在关系推理中导致错误的推理结果，随时间</w:t>
      </w:r>
      <w:r>
        <w:rPr>
          <w:rFonts w:ascii="SimSun" w:hAnsi="SimSun" w:eastAsia="SimSun" w:cs="SimSun"/>
          <w:sz w:val="21"/>
          <w:szCs w:val="21"/>
          <w:spacing w:val="4"/>
        </w:rPr>
        <w:t xml:space="preserve"> </w:t>
      </w:r>
      <w:r>
        <w:rPr>
          <w:rFonts w:ascii="SimSun" w:hAnsi="SimSun" w:eastAsia="SimSun" w:cs="SimSun"/>
          <w:sz w:val="21"/>
          <w:szCs w:val="21"/>
          <w:spacing w:val="-1"/>
        </w:rPr>
        <w:t>推移，造成积累性的错误，大大降低整个知识图谱的正确性。</w:t>
      </w:r>
    </w:p>
    <w:p>
      <w:pPr>
        <w:ind w:left="1060" w:right="94" w:firstLine="430"/>
        <w:spacing w:before="80" w:line="250" w:lineRule="auto"/>
        <w:rPr>
          <w:rFonts w:ascii="SimSun" w:hAnsi="SimSun" w:eastAsia="SimSun" w:cs="SimSun"/>
          <w:sz w:val="21"/>
          <w:szCs w:val="21"/>
        </w:rPr>
      </w:pPr>
      <w:r>
        <w:rPr>
          <w:rFonts w:ascii="SimSun" w:hAnsi="SimSun" w:eastAsia="SimSun" w:cs="SimSun"/>
          <w:sz w:val="21"/>
          <w:szCs w:val="21"/>
          <w:spacing w:val="8"/>
        </w:rPr>
        <w:t>(3)存在冗余路径。仍以维基百科中的概念为</w:t>
      </w:r>
      <w:r>
        <w:rPr>
          <w:rFonts w:ascii="SimSun" w:hAnsi="SimSun" w:eastAsia="SimSun" w:cs="SimSun"/>
          <w:sz w:val="21"/>
          <w:szCs w:val="21"/>
          <w:spacing w:val="7"/>
        </w:rPr>
        <w:t>例，从机器学习到深度学习存在两</w:t>
      </w:r>
      <w:r>
        <w:rPr>
          <w:rFonts w:ascii="SimSun" w:hAnsi="SimSun" w:eastAsia="SimSun" w:cs="SimSun"/>
          <w:sz w:val="21"/>
          <w:szCs w:val="21"/>
        </w:rPr>
        <w:t xml:space="preserve"> </w:t>
      </w:r>
      <w:r>
        <w:rPr>
          <w:rFonts w:ascii="SimSun" w:hAnsi="SimSun" w:eastAsia="SimSun" w:cs="SimSun"/>
          <w:sz w:val="21"/>
          <w:szCs w:val="21"/>
          <w:spacing w:val="-1"/>
        </w:rPr>
        <w:t>条路径：机器学习→深度学习，以及机器学习→人工神经网络→深度</w:t>
      </w:r>
      <w:r>
        <w:rPr>
          <w:rFonts w:ascii="SimSun" w:hAnsi="SimSun" w:eastAsia="SimSun" w:cs="SimSun"/>
          <w:sz w:val="21"/>
          <w:szCs w:val="21"/>
          <w:spacing w:val="-2"/>
        </w:rPr>
        <w:t>学习。</w:t>
      </w:r>
    </w:p>
    <w:p>
      <w:pPr>
        <w:ind w:left="1490"/>
        <w:spacing w:before="52" w:line="219" w:lineRule="auto"/>
        <w:rPr>
          <w:rFonts w:ascii="SimSun" w:hAnsi="SimSun" w:eastAsia="SimSun" w:cs="SimSun"/>
          <w:sz w:val="21"/>
          <w:szCs w:val="21"/>
        </w:rPr>
      </w:pPr>
      <w:r>
        <w:rPr>
          <w:rFonts w:ascii="SimSun" w:hAnsi="SimSun" w:eastAsia="SimSun" w:cs="SimSun"/>
          <w:sz w:val="21"/>
          <w:szCs w:val="21"/>
          <w:spacing w:val="-1"/>
        </w:rPr>
        <w:t>当以上任意一种情况存在时，即代表该知识图谱</w:t>
      </w:r>
      <w:r>
        <w:rPr>
          <w:rFonts w:ascii="Times New Roman" w:hAnsi="Times New Roman" w:eastAsia="Times New Roman" w:cs="Times New Roman"/>
          <w:sz w:val="21"/>
          <w:szCs w:val="21"/>
          <w:spacing w:val="-1"/>
        </w:rPr>
        <w:t>G </w:t>
      </w:r>
      <w:r>
        <w:rPr>
          <w:rFonts w:ascii="SimSun" w:hAnsi="SimSun" w:eastAsia="SimSun" w:cs="SimSun"/>
          <w:sz w:val="21"/>
          <w:szCs w:val="21"/>
          <w:spacing w:val="-1"/>
        </w:rPr>
        <w:t>是有噪声的知识图谱。</w:t>
      </w:r>
    </w:p>
    <w:p>
      <w:pPr>
        <w:ind w:left="1060" w:right="65" w:firstLine="430"/>
        <w:spacing w:before="61" w:line="249" w:lineRule="auto"/>
        <w:rPr>
          <w:rFonts w:ascii="SimSun" w:hAnsi="SimSun" w:eastAsia="SimSun" w:cs="SimSun"/>
          <w:sz w:val="21"/>
          <w:szCs w:val="21"/>
        </w:rPr>
      </w:pPr>
      <w:r>
        <w:rPr>
          <w:rFonts w:ascii="SimSun" w:hAnsi="SimSun" w:eastAsia="SimSun" w:cs="SimSun"/>
          <w:sz w:val="21"/>
          <w:szCs w:val="21"/>
          <w:spacing w:val="6"/>
        </w:rPr>
        <w:t>对知识图谱问题的研究，可以等价于对图问题的研</w:t>
      </w:r>
      <w:r>
        <w:rPr>
          <w:rFonts w:ascii="SimSun" w:hAnsi="SimSun" w:eastAsia="SimSun" w:cs="SimSun"/>
          <w:sz w:val="21"/>
          <w:szCs w:val="21"/>
          <w:spacing w:val="5"/>
        </w:rPr>
        <w:t>究，知识图谱的剪枝任务可以</w:t>
      </w:r>
      <w:r>
        <w:rPr>
          <w:rFonts w:ascii="SimSun" w:hAnsi="SimSun" w:eastAsia="SimSun" w:cs="SimSun"/>
          <w:sz w:val="21"/>
          <w:szCs w:val="21"/>
        </w:rPr>
        <w:t xml:space="preserve"> </w:t>
      </w:r>
      <w:r>
        <w:rPr>
          <w:rFonts w:ascii="SimSun" w:hAnsi="SimSun" w:eastAsia="SimSun" w:cs="SimSun"/>
          <w:sz w:val="21"/>
          <w:szCs w:val="21"/>
          <w:spacing w:val="5"/>
        </w:rPr>
        <w:t>抽象成为一个子图搜索问题。根据定义一中对噪声的定义以及用户的需求，子图</w:t>
      </w:r>
      <w:r>
        <w:rPr>
          <w:rFonts w:ascii="SimSun" w:hAnsi="SimSun" w:eastAsia="SimSun" w:cs="SimSun"/>
          <w:sz w:val="21"/>
          <w:szCs w:val="21"/>
          <w:spacing w:val="4"/>
        </w:rPr>
        <w:t>搜索</w:t>
      </w:r>
      <w:r>
        <w:rPr>
          <w:rFonts w:ascii="SimSun" w:hAnsi="SimSun" w:eastAsia="SimSun" w:cs="SimSun"/>
          <w:sz w:val="21"/>
          <w:szCs w:val="21"/>
        </w:rPr>
        <w:t xml:space="preserve"> </w:t>
      </w:r>
      <w:r>
        <w:rPr>
          <w:rFonts w:ascii="SimSun" w:hAnsi="SimSun" w:eastAsia="SimSun" w:cs="SimSun"/>
          <w:sz w:val="21"/>
          <w:szCs w:val="21"/>
          <w:spacing w:val="-10"/>
        </w:rPr>
        <w:t>的目标有三条：</w:t>
      </w:r>
    </w:p>
    <w:p>
      <w:pPr>
        <w:ind w:left="1490"/>
        <w:spacing w:before="79" w:line="219" w:lineRule="auto"/>
        <w:rPr>
          <w:rFonts w:ascii="SimSun" w:hAnsi="SimSun" w:eastAsia="SimSun" w:cs="SimSun"/>
          <w:sz w:val="21"/>
          <w:szCs w:val="21"/>
        </w:rPr>
      </w:pPr>
      <w:r>
        <w:rPr>
          <w:rFonts w:ascii="SimSun" w:hAnsi="SimSun" w:eastAsia="SimSun" w:cs="SimSun"/>
          <w:sz w:val="21"/>
          <w:szCs w:val="21"/>
          <w:spacing w:val="-1"/>
        </w:rPr>
        <w:t>(1)‘子图中的所有关系满足非自反、非对称、可传递；</w:t>
      </w:r>
    </w:p>
    <w:p>
      <w:pPr>
        <w:ind w:left="1060" w:right="81" w:firstLine="430"/>
        <w:spacing w:before="33" w:line="255" w:lineRule="auto"/>
        <w:rPr>
          <w:rFonts w:ascii="SimSun" w:hAnsi="SimSun" w:eastAsia="SimSun" w:cs="SimSun"/>
          <w:sz w:val="21"/>
          <w:szCs w:val="21"/>
        </w:rPr>
      </w:pPr>
      <w:r>
        <w:rPr>
          <w:rFonts w:ascii="SimSun" w:hAnsi="SimSun" w:eastAsia="SimSun" w:cs="SimSun"/>
          <w:sz w:val="21"/>
          <w:szCs w:val="21"/>
          <w:spacing w:val="8"/>
        </w:rPr>
        <w:t>(2)子图中所有的节点符合用户兴趣领域，也不存在语义重复的节点，即子图中</w:t>
      </w:r>
      <w:r>
        <w:rPr>
          <w:rFonts w:ascii="SimSun" w:hAnsi="SimSun" w:eastAsia="SimSun" w:cs="SimSun"/>
          <w:sz w:val="21"/>
          <w:szCs w:val="21"/>
        </w:rPr>
        <w:t xml:space="preserve"> </w:t>
      </w:r>
      <w:r>
        <w:rPr>
          <w:rFonts w:ascii="SimSun" w:hAnsi="SimSun" w:eastAsia="SimSun" w:cs="SimSun"/>
          <w:sz w:val="21"/>
          <w:szCs w:val="21"/>
          <w:spacing w:val="-6"/>
        </w:rPr>
        <w:t>没有非必需的节点；</w:t>
      </w:r>
    </w:p>
    <w:p>
      <w:pPr>
        <w:ind w:left="1490"/>
        <w:spacing w:before="49" w:line="219" w:lineRule="auto"/>
        <w:rPr>
          <w:rFonts w:ascii="SimSun" w:hAnsi="SimSun" w:eastAsia="SimSun" w:cs="SimSun"/>
          <w:sz w:val="21"/>
          <w:szCs w:val="21"/>
        </w:rPr>
      </w:pPr>
      <w:r>
        <w:rPr>
          <w:rFonts w:ascii="SimSun" w:hAnsi="SimSun" w:eastAsia="SimSun" w:cs="SimSun"/>
          <w:sz w:val="21"/>
          <w:szCs w:val="21"/>
          <w:spacing w:val="3"/>
        </w:rPr>
        <w:t>(3)子图中没有冗余的关系路径，即任意两节点间，有且仅有</w:t>
      </w:r>
      <w:r>
        <w:rPr>
          <w:rFonts w:ascii="SimSun" w:hAnsi="SimSun" w:eastAsia="SimSun" w:cs="SimSun"/>
          <w:sz w:val="21"/>
          <w:szCs w:val="21"/>
          <w:spacing w:val="2"/>
        </w:rPr>
        <w:t>一条有效路径。</w:t>
      </w:r>
    </w:p>
    <w:p>
      <w:pPr>
        <w:ind w:left="1060" w:right="72" w:firstLine="430"/>
        <w:spacing w:before="50" w:line="242" w:lineRule="auto"/>
        <w:rPr>
          <w:rFonts w:ascii="SimSun" w:hAnsi="SimSun" w:eastAsia="SimSun" w:cs="SimSun"/>
          <w:sz w:val="21"/>
          <w:szCs w:val="21"/>
        </w:rPr>
      </w:pPr>
      <w:r>
        <w:rPr>
          <w:rFonts w:ascii="SimSun" w:hAnsi="SimSun" w:eastAsia="SimSun" w:cs="SimSun"/>
          <w:sz w:val="21"/>
          <w:szCs w:val="21"/>
          <w:spacing w:val="8"/>
        </w:rPr>
        <w:t>在图结构中，目标(1)可以抽象为图中不存在环路和指向自身的节点，节点间仅 </w:t>
      </w:r>
      <w:r>
        <w:rPr>
          <w:rFonts w:ascii="SimSun" w:hAnsi="SimSun" w:eastAsia="SimSun" w:cs="SimSun"/>
          <w:sz w:val="21"/>
          <w:szCs w:val="21"/>
          <w:spacing w:val="-8"/>
        </w:rPr>
        <w:t>存在单向关系。</w:t>
      </w:r>
    </w:p>
    <w:p>
      <w:pPr>
        <w:ind w:left="1060" w:right="94" w:firstLine="430"/>
        <w:spacing w:before="81" w:line="255" w:lineRule="auto"/>
        <w:rPr>
          <w:rFonts w:ascii="SimSun" w:hAnsi="SimSun" w:eastAsia="SimSun" w:cs="SimSun"/>
          <w:sz w:val="21"/>
          <w:szCs w:val="21"/>
        </w:rPr>
      </w:pPr>
      <w:r>
        <w:rPr>
          <w:rFonts w:ascii="SimSun" w:hAnsi="SimSun" w:eastAsia="SimSun" w:cs="SimSun"/>
          <w:sz w:val="21"/>
          <w:szCs w:val="21"/>
          <w:spacing w:val="7"/>
        </w:rPr>
        <w:t>目标(2)可以抽象为语义匹配问题，即将知识图谱G 中的节点与用户需求领域进</w:t>
      </w:r>
      <w:r>
        <w:rPr>
          <w:rFonts w:ascii="SimSun" w:hAnsi="SimSun" w:eastAsia="SimSun" w:cs="SimSun"/>
          <w:sz w:val="21"/>
          <w:szCs w:val="21"/>
          <w:spacing w:val="13"/>
        </w:rPr>
        <w:t xml:space="preserve"> </w:t>
      </w:r>
      <w:r>
        <w:rPr>
          <w:rFonts w:ascii="SimSun" w:hAnsi="SimSun" w:eastAsia="SimSun" w:cs="SimSun"/>
          <w:sz w:val="21"/>
          <w:szCs w:val="21"/>
          <w:spacing w:val="8"/>
        </w:rPr>
        <w:t>行语义相关度匹配，去除相关度为0和匹配程度极低的部</w:t>
      </w:r>
      <w:r>
        <w:rPr>
          <w:rFonts w:ascii="SimSun" w:hAnsi="SimSun" w:eastAsia="SimSun" w:cs="SimSun"/>
          <w:sz w:val="21"/>
          <w:szCs w:val="21"/>
          <w:spacing w:val="7"/>
        </w:rPr>
        <w:t>分节点，同时去除语义重复</w:t>
      </w:r>
      <w:r>
        <w:rPr>
          <w:rFonts w:ascii="SimSun" w:hAnsi="SimSun" w:eastAsia="SimSun" w:cs="SimSun"/>
          <w:sz w:val="21"/>
          <w:szCs w:val="21"/>
        </w:rPr>
        <w:t xml:space="preserve"> </w:t>
      </w:r>
      <w:r>
        <w:rPr>
          <w:rFonts w:ascii="SimSun" w:hAnsi="SimSun" w:eastAsia="SimSun" w:cs="SimSun"/>
          <w:sz w:val="21"/>
          <w:szCs w:val="21"/>
          <w:spacing w:val="-7"/>
        </w:rPr>
        <w:t>的节点。</w:t>
      </w:r>
    </w:p>
    <w:p>
      <w:pPr>
        <w:ind w:left="1060" w:right="79" w:firstLine="430"/>
        <w:spacing w:before="58" w:line="253" w:lineRule="auto"/>
        <w:rPr>
          <w:rFonts w:ascii="SimSun" w:hAnsi="SimSun" w:eastAsia="SimSun" w:cs="SimSun"/>
          <w:sz w:val="21"/>
          <w:szCs w:val="21"/>
        </w:rPr>
      </w:pPr>
      <w:r>
        <w:rPr>
          <w:rFonts w:ascii="SimSun" w:hAnsi="SimSun" w:eastAsia="SimSun" w:cs="SimSun"/>
          <w:sz w:val="21"/>
          <w:szCs w:val="21"/>
          <w:spacing w:val="8"/>
        </w:rPr>
        <w:t>目标(3)从层次的角度出发，可以将路径冗余问</w:t>
      </w:r>
      <w:r>
        <w:rPr>
          <w:rFonts w:ascii="SimSun" w:hAnsi="SimSun" w:eastAsia="SimSun" w:cs="SimSun"/>
          <w:sz w:val="21"/>
          <w:szCs w:val="21"/>
          <w:spacing w:val="7"/>
        </w:rPr>
        <w:t>题抽象为：存在节点指向同层节</w:t>
      </w:r>
      <w:r>
        <w:rPr>
          <w:rFonts w:ascii="SimSun" w:hAnsi="SimSun" w:eastAsia="SimSun" w:cs="SimSun"/>
          <w:sz w:val="21"/>
          <w:szCs w:val="21"/>
        </w:rPr>
        <w:t xml:space="preserve"> </w:t>
      </w:r>
      <w:r>
        <w:rPr>
          <w:rFonts w:ascii="SimSun" w:hAnsi="SimSun" w:eastAsia="SimSun" w:cs="SimSun"/>
          <w:sz w:val="21"/>
          <w:szCs w:val="21"/>
          <w:spacing w:val="5"/>
        </w:rPr>
        <w:t>点或更高级别的概念节点，在剪枝任务中需要对此类关系进行处理。从语义的角度出</w:t>
      </w:r>
      <w:r>
        <w:rPr>
          <w:rFonts w:ascii="SimSun" w:hAnsi="SimSun" w:eastAsia="SimSun" w:cs="SimSun"/>
          <w:sz w:val="21"/>
          <w:szCs w:val="21"/>
          <w:spacing w:val="9"/>
        </w:rPr>
        <w:t xml:space="preserve"> </w:t>
      </w:r>
      <w:r>
        <w:rPr>
          <w:rFonts w:ascii="SimSun" w:hAnsi="SimSun" w:eastAsia="SimSun" w:cs="SimSun"/>
          <w:sz w:val="21"/>
          <w:szCs w:val="21"/>
          <w:spacing w:val="4"/>
        </w:rPr>
        <w:t>发，路径冗余有可能是由于某些概念分类不细致造成的，在剪枝任务中，保留分类更</w:t>
      </w:r>
      <w:r>
        <w:rPr>
          <w:rFonts w:ascii="SimSun" w:hAnsi="SimSun" w:eastAsia="SimSun" w:cs="SimSun"/>
          <w:sz w:val="21"/>
          <w:szCs w:val="21"/>
          <w:spacing w:val="10"/>
        </w:rPr>
        <w:t xml:space="preserve"> </w:t>
      </w:r>
      <w:r>
        <w:rPr>
          <w:rFonts w:ascii="SimSun" w:hAnsi="SimSun" w:eastAsia="SimSun" w:cs="SimSun"/>
          <w:sz w:val="21"/>
          <w:szCs w:val="21"/>
          <w:spacing w:val="-3"/>
        </w:rPr>
        <w:t>细致的节点和相应的路径即可。</w:t>
      </w:r>
    </w:p>
    <w:p>
      <w:pPr>
        <w:pStyle w:val="BodyText"/>
        <w:spacing w:before="180" w:line="241" w:lineRule="exact"/>
        <w:tabs>
          <w:tab w:val="left" w:pos="630"/>
        </w:tabs>
        <w:rPr/>
      </w:pPr>
      <w:r>
        <w:rPr>
          <w:u w:val="single" w:color="auto"/>
        </w:rPr>
        <w:tab/>
      </w:r>
    </w:p>
    <w:p>
      <w:pPr>
        <w:spacing w:line="241" w:lineRule="exact"/>
        <w:sectPr>
          <w:footerReference w:type="default" r:id="rId337"/>
          <w:pgSz w:w="9430" w:h="14300"/>
          <w:pgMar w:top="400" w:right="315" w:bottom="472" w:left="9" w:header="0" w:footer="313" w:gutter="0"/>
        </w:sectPr>
        <w:rPr/>
      </w:pPr>
    </w:p>
    <w:p>
      <w:pPr>
        <w:ind w:left="6279"/>
        <w:spacing w:before="191" w:line="217" w:lineRule="auto"/>
        <w:rPr>
          <w:rFonts w:ascii="SimHei" w:hAnsi="SimHei" w:eastAsia="SimHei" w:cs="SimHei"/>
          <w:sz w:val="17"/>
          <w:szCs w:val="17"/>
        </w:rPr>
      </w:pPr>
      <w:r>
        <w:rPr>
          <w:rFonts w:ascii="SimHei" w:hAnsi="SimHei" w:eastAsia="SimHei" w:cs="SimHei"/>
          <w:sz w:val="17"/>
          <w:szCs w:val="17"/>
          <w:color w:val="3196C9"/>
          <w:spacing w:val="11"/>
        </w:rPr>
        <w:t>第6章</w:t>
      </w:r>
      <w:r>
        <w:rPr>
          <w:rFonts w:ascii="SimHei" w:hAnsi="SimHei" w:eastAsia="SimHei" w:cs="SimHei"/>
          <w:sz w:val="17"/>
          <w:szCs w:val="17"/>
          <w:color w:val="3196C9"/>
          <w:spacing w:val="-10"/>
        </w:rPr>
        <w:t xml:space="preserve"> </w:t>
      </w:r>
      <w:r>
        <w:rPr>
          <w:rFonts w:ascii="SimHei" w:hAnsi="SimHei" w:eastAsia="SimHei" w:cs="SimHei"/>
          <w:sz w:val="17"/>
          <w:szCs w:val="17"/>
          <w:spacing w:val="11"/>
        </w:rPr>
        <w:t>|数据质量管理</w:t>
      </w:r>
    </w:p>
    <w:p>
      <w:pPr>
        <w:pStyle w:val="BodyText"/>
        <w:spacing w:line="302" w:lineRule="auto"/>
        <w:rPr/>
      </w:pPr>
      <w:r/>
    </w:p>
    <w:p>
      <w:pPr>
        <w:pStyle w:val="BodyText"/>
        <w:spacing w:line="303" w:lineRule="auto"/>
        <w:rPr/>
      </w:pPr>
      <w:r/>
    </w:p>
    <w:p>
      <w:pPr>
        <w:ind w:right="332" w:firstLine="440"/>
        <w:spacing w:before="68" w:line="249" w:lineRule="auto"/>
        <w:jc w:val="both"/>
        <w:rPr>
          <w:rFonts w:ascii="SimSun" w:hAnsi="SimSun" w:eastAsia="SimSun" w:cs="SimSun"/>
          <w:sz w:val="21"/>
          <w:szCs w:val="21"/>
        </w:rPr>
      </w:pPr>
      <w:bookmarkStart w:name="bookmark107" w:id="101"/>
      <w:bookmarkEnd w:id="101"/>
      <w:bookmarkStart w:name="bookmark108" w:id="102"/>
      <w:bookmarkEnd w:id="102"/>
      <w:r>
        <w:rPr>
          <w:rFonts w:ascii="SimSun" w:hAnsi="SimSun" w:eastAsia="SimSun" w:cs="SimSun"/>
          <w:sz w:val="21"/>
          <w:szCs w:val="21"/>
          <w:spacing w:val="5"/>
        </w:rPr>
        <w:t>图6-34中展示了维基百科中工程、技术与应用科</w:t>
      </w:r>
      <w:r>
        <w:rPr>
          <w:rFonts w:ascii="SimSun" w:hAnsi="SimSun" w:eastAsia="SimSun" w:cs="SimSun"/>
          <w:sz w:val="21"/>
          <w:szCs w:val="21"/>
          <w:spacing w:val="4"/>
        </w:rPr>
        <w:t>学领域下的一些分类节点，图中</w:t>
      </w:r>
      <w:r>
        <w:rPr>
          <w:rFonts w:ascii="SimSun" w:hAnsi="SimSun" w:eastAsia="SimSun" w:cs="SimSun"/>
          <w:sz w:val="21"/>
          <w:szCs w:val="21"/>
        </w:rPr>
        <w:t xml:space="preserve"> </w:t>
      </w:r>
      <w:r>
        <w:rPr>
          <w:rFonts w:ascii="SimSun" w:hAnsi="SimSun" w:eastAsia="SimSun" w:cs="SimSun"/>
          <w:sz w:val="21"/>
          <w:szCs w:val="21"/>
          <w:spacing w:val="5"/>
        </w:rPr>
        <w:t>清晰地按照层次展示了知识图谱剪枝过程中需要处理的三类节点。</w:t>
      </w:r>
      <w:r>
        <w:rPr>
          <w:rFonts w:ascii="SimSun" w:hAnsi="SimSun" w:eastAsia="SimSun" w:cs="SimSun"/>
          <w:sz w:val="21"/>
          <w:szCs w:val="21"/>
          <w:spacing w:val="4"/>
        </w:rPr>
        <w:t>类别一代表冗余路</w:t>
      </w:r>
      <w:r>
        <w:rPr>
          <w:rFonts w:ascii="SimSun" w:hAnsi="SimSun" w:eastAsia="SimSun" w:cs="SimSun"/>
          <w:sz w:val="21"/>
          <w:szCs w:val="21"/>
        </w:rPr>
        <w:t xml:space="preserve"> </w:t>
      </w:r>
      <w:r>
        <w:rPr>
          <w:rFonts w:ascii="SimSun" w:hAnsi="SimSun" w:eastAsia="SimSun" w:cs="SimSun"/>
          <w:sz w:val="21"/>
          <w:szCs w:val="21"/>
          <w:spacing w:val="-1"/>
        </w:rPr>
        <w:t>径，类别二代表知识图谱中的环路，类别三代表语义重复</w:t>
      </w:r>
      <w:r>
        <w:rPr>
          <w:rFonts w:ascii="SimSun" w:hAnsi="SimSun" w:eastAsia="SimSun" w:cs="SimSun"/>
          <w:sz w:val="21"/>
          <w:szCs w:val="21"/>
          <w:spacing w:val="-2"/>
        </w:rPr>
        <w:t>的概念节点对。</w:t>
      </w:r>
    </w:p>
    <w:p>
      <w:pPr>
        <w:pStyle w:val="BodyText"/>
        <w:ind w:firstLine="719"/>
        <w:spacing w:before="122" w:line="4160" w:lineRule="exact"/>
        <w:rPr/>
      </w:pPr>
      <w:r>
        <w:rPr>
          <w:position w:val="-83"/>
        </w:rPr>
        <w:pict>
          <v:group id="_x0000_s632" style="mso-position-vertical-relative:line;mso-position-horizontal-relative:char;width:328.5pt;height:208pt;" filled="false" stroked="false" coordsize="6570,4160" coordorigin="0,0">
            <v:shape id="_x0000_s634" style="position:absolute;left:0;top:0;width:6570;height:4160;" filled="false" stroked="false" type="#_x0000_t75">
              <v:imagedata o:title="" r:id="rId340"/>
            </v:shape>
            <v:shape id="_x0000_s636" style="position:absolute;left:1070;top:196;width:2668;height:3456;" filled="false" stroked="false" type="#_x0000_t202">
              <v:fill on="false"/>
              <v:stroke on="false"/>
              <v:path/>
              <v:imagedata o:title=""/>
              <o:lock v:ext="edit" aspectratio="false"/>
              <v:textbox inset="0mm,0mm,0mm,0mm">
                <w:txbxContent>
                  <w:p>
                    <w:pPr>
                      <w:ind w:right="1"/>
                      <w:spacing w:before="19" w:line="219" w:lineRule="auto"/>
                      <w:jc w:val="right"/>
                      <w:rPr>
                        <w:rFonts w:ascii="SimSun" w:hAnsi="SimSun" w:eastAsia="SimSun" w:cs="SimSun"/>
                        <w:sz w:val="17"/>
                        <w:szCs w:val="17"/>
                      </w:rPr>
                    </w:pPr>
                    <w:r>
                      <w:rPr>
                        <w:rFonts w:ascii="SimSun" w:hAnsi="SimSun" w:eastAsia="SimSun" w:cs="SimSun"/>
                        <w:sz w:val="17"/>
                        <w:szCs w:val="17"/>
                        <w:spacing w:val="-18"/>
                      </w:rPr>
                      <w:t>工程、技术</w:t>
                    </w:r>
                    <w:r>
                      <w:rPr>
                        <w:rFonts w:ascii="SimSun" w:hAnsi="SimSun" w:eastAsia="SimSun" w:cs="SimSun"/>
                        <w:sz w:val="17"/>
                        <w:szCs w:val="17"/>
                        <w:spacing w:val="-17"/>
                      </w:rPr>
                      <w:t>与应用科</w:t>
                    </w:r>
                    <w:r>
                      <w:rPr>
                        <w:rFonts w:ascii="SimSun" w:hAnsi="SimSun" w:eastAsia="SimSun" w:cs="SimSun"/>
                        <w:sz w:val="17"/>
                        <w:szCs w:val="17"/>
                        <w:spacing w:val="-12"/>
                      </w:rPr>
                      <w:t>学</w:t>
                    </w:r>
                  </w:p>
                  <w:p>
                    <w:pPr>
                      <w:spacing w:line="274" w:lineRule="auto"/>
                      <w:rPr>
                        <w:rFonts w:ascii="Arial"/>
                        <w:sz w:val="21"/>
                      </w:rPr>
                    </w:pPr>
                    <w:r/>
                  </w:p>
                  <w:p>
                    <w:pPr>
                      <w:spacing w:line="275" w:lineRule="auto"/>
                      <w:rPr>
                        <w:rFonts w:ascii="Arial"/>
                        <w:sz w:val="21"/>
                      </w:rPr>
                    </w:pPr>
                    <w:r/>
                  </w:p>
                  <w:p>
                    <w:pPr>
                      <w:ind w:left="1239"/>
                      <w:spacing w:before="55" w:line="219" w:lineRule="auto"/>
                      <w:rPr>
                        <w:rFonts w:ascii="SimSun" w:hAnsi="SimSun" w:eastAsia="SimSun" w:cs="SimSun"/>
                        <w:sz w:val="17"/>
                        <w:szCs w:val="17"/>
                      </w:rPr>
                    </w:pPr>
                    <w:r>
                      <w:rPr>
                        <w:rFonts w:ascii="SimSun" w:hAnsi="SimSun" w:eastAsia="SimSun" w:cs="SimSun"/>
                        <w:sz w:val="17"/>
                        <w:szCs w:val="17"/>
                        <w:spacing w:val="-14"/>
                      </w:rPr>
                      <w:t>计算机科学</w:t>
                    </w:r>
                  </w:p>
                  <w:p>
                    <w:pPr>
                      <w:spacing w:line="472" w:lineRule="auto"/>
                      <w:rPr>
                        <w:rFonts w:ascii="Arial"/>
                        <w:sz w:val="21"/>
                      </w:rPr>
                    </w:pPr>
                    <w:r/>
                  </w:p>
                  <w:p>
                    <w:pPr>
                      <w:ind w:left="1239"/>
                      <w:spacing w:before="55" w:line="221" w:lineRule="auto"/>
                      <w:rPr>
                        <w:rFonts w:ascii="SimSun" w:hAnsi="SimSun" w:eastAsia="SimSun" w:cs="SimSun"/>
                        <w:sz w:val="17"/>
                        <w:szCs w:val="17"/>
                      </w:rPr>
                    </w:pPr>
                    <w:r>
                      <w:rPr>
                        <w:rFonts w:ascii="SimSun" w:hAnsi="SimSun" w:eastAsia="SimSun" w:cs="SimSun"/>
                        <w:sz w:val="17"/>
                        <w:szCs w:val="17"/>
                        <w:spacing w:val="-18"/>
                      </w:rPr>
                      <w:t>人工智能</w:t>
                    </w:r>
                  </w:p>
                  <w:p>
                    <w:pPr>
                      <w:spacing w:line="427" w:lineRule="auto"/>
                      <w:rPr>
                        <w:rFonts w:ascii="Arial"/>
                        <w:sz w:val="21"/>
                      </w:rPr>
                    </w:pPr>
                    <w:r/>
                  </w:p>
                  <w:p>
                    <w:pPr>
                      <w:ind w:left="39"/>
                      <w:spacing w:before="55" w:line="217" w:lineRule="auto"/>
                      <w:rPr>
                        <w:rFonts w:ascii="SimSun" w:hAnsi="SimSun" w:eastAsia="SimSun" w:cs="SimSun"/>
                        <w:sz w:val="17"/>
                        <w:szCs w:val="17"/>
                      </w:rPr>
                    </w:pPr>
                    <w:r>
                      <w:rPr>
                        <w:rFonts w:ascii="SimSun" w:hAnsi="SimSun" w:eastAsia="SimSun" w:cs="SimSun"/>
                        <w:sz w:val="17"/>
                        <w:szCs w:val="17"/>
                        <w:spacing w:val="-9"/>
                      </w:rPr>
                      <w:t>自动</w:t>
                    </w:r>
                  </w:p>
                  <w:p>
                    <w:pPr>
                      <w:ind w:left="20"/>
                      <w:spacing w:before="1" w:line="219" w:lineRule="auto"/>
                      <w:rPr>
                        <w:rFonts w:ascii="SimSun" w:hAnsi="SimSun" w:eastAsia="SimSun" w:cs="SimSun"/>
                        <w:sz w:val="17"/>
                        <w:szCs w:val="17"/>
                      </w:rPr>
                    </w:pPr>
                    <w:r>
                      <w:rPr>
                        <w:rFonts w:ascii="SimSun" w:hAnsi="SimSun" w:eastAsia="SimSun" w:cs="SimSun"/>
                        <w:sz w:val="17"/>
                        <w:szCs w:val="17"/>
                        <w:spacing w:val="-3"/>
                      </w:rPr>
                      <w:t>驾驶</w:t>
                    </w:r>
                  </w:p>
                  <w:p>
                    <w:pPr>
                      <w:spacing w:line="271" w:lineRule="auto"/>
                      <w:rPr>
                        <w:rFonts w:ascii="Arial"/>
                        <w:sz w:val="21"/>
                      </w:rPr>
                    </w:pPr>
                    <w:r/>
                  </w:p>
                  <w:p>
                    <w:pPr>
                      <w:ind w:left="449"/>
                      <w:spacing w:before="56" w:line="277" w:lineRule="exact"/>
                      <w:rPr>
                        <w:rFonts w:ascii="SimSun" w:hAnsi="SimSun" w:eastAsia="SimSun" w:cs="SimSun"/>
                        <w:sz w:val="17"/>
                        <w:szCs w:val="17"/>
                      </w:rPr>
                    </w:pPr>
                    <w:r>
                      <w:rPr>
                        <w:rFonts w:ascii="SimSun" w:hAnsi="SimSun" w:eastAsia="SimSun" w:cs="SimSun"/>
                        <w:sz w:val="17"/>
                        <w:szCs w:val="17"/>
                        <w:spacing w:val="-2"/>
                        <w:position w:val="7"/>
                      </w:rPr>
                      <w:t>深度</w:t>
                    </w:r>
                  </w:p>
                  <w:p>
                    <w:pPr>
                      <w:ind w:left="449"/>
                      <w:spacing w:line="224" w:lineRule="auto"/>
                      <w:rPr>
                        <w:rFonts w:ascii="KaiTi" w:hAnsi="KaiTi" w:eastAsia="KaiTi" w:cs="KaiTi"/>
                        <w:sz w:val="17"/>
                        <w:szCs w:val="17"/>
                      </w:rPr>
                    </w:pPr>
                    <w:r>
                      <w:rPr>
                        <w:rFonts w:ascii="KaiTi" w:hAnsi="KaiTi" w:eastAsia="KaiTi" w:cs="KaiTi"/>
                        <w:sz w:val="17"/>
                        <w:szCs w:val="17"/>
                        <w:spacing w:val="2"/>
                      </w:rPr>
                      <w:t>学习</w:t>
                    </w:r>
                  </w:p>
                </w:txbxContent>
              </v:textbox>
            </v:shape>
            <v:shape id="_x0000_s638" style="position:absolute;left:4590;top:2436;width:567;height:385;" filled="false" stroked="false" type="#_x0000_t202">
              <v:fill on="false"/>
              <v:stroke on="false"/>
              <v:path/>
              <v:imagedata o:title=""/>
              <o:lock v:ext="edit" aspectratio="false"/>
              <v:textbox inset="0mm,0mm,0mm,0mm">
                <w:txbxContent>
                  <w:p>
                    <w:pPr>
                      <w:ind w:left="20"/>
                      <w:spacing w:before="19" w:line="190" w:lineRule="auto"/>
                      <w:rPr>
                        <w:rFonts w:ascii="SimHei" w:hAnsi="SimHei" w:eastAsia="SimHei" w:cs="SimHei"/>
                        <w:sz w:val="17"/>
                        <w:szCs w:val="17"/>
                      </w:rPr>
                    </w:pPr>
                    <w:r>
                      <w:rPr>
                        <w:rFonts w:ascii="SimHei" w:hAnsi="SimHei" w:eastAsia="SimHei" w:cs="SimHei"/>
                        <w:sz w:val="17"/>
                        <w:szCs w:val="17"/>
                        <w:spacing w:val="5"/>
                      </w:rPr>
                      <w:t>工神经</w:t>
                    </w:r>
                  </w:p>
                  <w:p>
                    <w:pPr>
                      <w:ind w:left="39"/>
                      <w:spacing w:line="223" w:lineRule="auto"/>
                      <w:rPr>
                        <w:rFonts w:ascii="SimSun" w:hAnsi="SimSun" w:eastAsia="SimSun" w:cs="SimSun"/>
                        <w:sz w:val="17"/>
                        <w:szCs w:val="17"/>
                      </w:rPr>
                    </w:pPr>
                    <w:r>
                      <w:rPr>
                        <w:rFonts w:ascii="SimSun" w:hAnsi="SimSun" w:eastAsia="SimSun" w:cs="SimSun"/>
                        <w:sz w:val="17"/>
                        <w:szCs w:val="17"/>
                        <w:color w:val="368CD8"/>
                        <w:spacing w:val="-16"/>
                      </w:rPr>
                      <w:t>网络</w:t>
                    </w:r>
                  </w:p>
                </w:txbxContent>
              </v:textbox>
            </v:shape>
            <v:shape id="_x0000_s640" style="position:absolute;left:210;top:2428;width:384;height:390;" filled="false" stroked="false" type="#_x0000_t202">
              <v:fill on="false"/>
              <v:stroke on="false"/>
              <v:path/>
              <v:imagedata o:title=""/>
              <o:lock v:ext="edit" aspectratio="false"/>
              <v:textbox inset="0mm,0mm,0mm,0mm">
                <w:txbxContent>
                  <w:p>
                    <w:pPr>
                      <w:ind w:left="29" w:right="20" w:hanging="9"/>
                      <w:spacing w:before="19" w:line="208" w:lineRule="auto"/>
                      <w:rPr>
                        <w:rFonts w:ascii="SimSun" w:hAnsi="SimSun" w:eastAsia="SimSun" w:cs="SimSun"/>
                        <w:sz w:val="17"/>
                        <w:szCs w:val="17"/>
                      </w:rPr>
                    </w:pPr>
                    <w:r>
                      <w:rPr>
                        <w:rFonts w:ascii="SimSun" w:hAnsi="SimSun" w:eastAsia="SimSun" w:cs="SimSun"/>
                        <w:sz w:val="17"/>
                        <w:szCs w:val="17"/>
                        <w:spacing w:val="-6"/>
                      </w:rPr>
                      <w:t>知识</w:t>
                    </w:r>
                    <w:r>
                      <w:rPr>
                        <w:rFonts w:ascii="SimSun" w:hAnsi="SimSun" w:eastAsia="SimSun" w:cs="SimSun"/>
                        <w:sz w:val="17"/>
                        <w:szCs w:val="17"/>
                      </w:rPr>
                      <w:t xml:space="preserve"> </w:t>
                    </w:r>
                    <w:r>
                      <w:rPr>
                        <w:rFonts w:ascii="SimSun" w:hAnsi="SimSun" w:eastAsia="SimSun" w:cs="SimSun"/>
                        <w:sz w:val="17"/>
                        <w:szCs w:val="17"/>
                        <w:spacing w:val="-3"/>
                      </w:rPr>
                      <w:t>表示</w:t>
                    </w:r>
                  </w:p>
                </w:txbxContent>
              </v:textbox>
            </v:shape>
            <v:shape id="_x0000_s642" style="position:absolute;left:1900;top:2416;width:380;height:392;" filled="false" stroked="false" type="#_x0000_t202">
              <v:fill on="false"/>
              <v:stroke on="false"/>
              <v:path/>
              <v:imagedata o:title=""/>
              <o:lock v:ext="edit" aspectratio="false"/>
              <v:textbox inset="0mm,0mm,0mm,0mm">
                <w:txbxContent>
                  <w:p>
                    <w:pPr>
                      <w:ind w:left="30" w:right="20" w:hanging="10"/>
                      <w:spacing w:before="20" w:line="209" w:lineRule="auto"/>
                      <w:rPr>
                        <w:rFonts w:ascii="SimSun" w:hAnsi="SimSun" w:eastAsia="SimSun" w:cs="SimSun"/>
                        <w:sz w:val="17"/>
                        <w:szCs w:val="17"/>
                      </w:rPr>
                    </w:pPr>
                    <w:r>
                      <w:rPr>
                        <w:rFonts w:ascii="SimSun" w:hAnsi="SimSun" w:eastAsia="SimSun" w:cs="SimSun"/>
                        <w:sz w:val="17"/>
                        <w:szCs w:val="17"/>
                        <w:spacing w:val="-3"/>
                      </w:rPr>
                      <w:t>机器</w:t>
                    </w:r>
                    <w:r>
                      <w:rPr>
                        <w:rFonts w:ascii="SimSun" w:hAnsi="SimSun" w:eastAsia="SimSun" w:cs="SimSun"/>
                        <w:sz w:val="17"/>
                        <w:szCs w:val="17"/>
                      </w:rPr>
                      <w:t xml:space="preserve"> </w:t>
                    </w:r>
                    <w:r>
                      <w:rPr>
                        <w:rFonts w:ascii="SimSun" w:hAnsi="SimSun" w:eastAsia="SimSun" w:cs="SimSun"/>
                        <w:sz w:val="17"/>
                        <w:szCs w:val="17"/>
                        <w:spacing w:val="-6"/>
                      </w:rPr>
                      <w:t>学习</w:t>
                    </w:r>
                  </w:p>
                </w:txbxContent>
              </v:textbox>
            </v:shape>
            <v:shape id="_x0000_s644" style="position:absolute;left:2289;top:3136;width:372;height:400;" filled="false" stroked="false" type="#_x0000_t202">
              <v:fill on="false"/>
              <v:stroke on="false"/>
              <v:path/>
              <v:imagedata o:title=""/>
              <o:lock v:ext="edit" aspectratio="false"/>
              <v:textbox inset="0mm,0mm,0mm,0mm">
                <w:txbxContent>
                  <w:p>
                    <w:pPr>
                      <w:ind w:left="20" w:right="20"/>
                      <w:spacing w:before="19" w:line="214" w:lineRule="auto"/>
                      <w:rPr>
                        <w:rFonts w:ascii="SimSun" w:hAnsi="SimSun" w:eastAsia="SimSun" w:cs="SimSun"/>
                        <w:sz w:val="17"/>
                        <w:szCs w:val="17"/>
                      </w:rPr>
                    </w:pPr>
                    <w:r>
                      <w:rPr>
                        <w:rFonts w:ascii="SimSun" w:hAnsi="SimSun" w:eastAsia="SimSun" w:cs="SimSun"/>
                        <w:sz w:val="17"/>
                        <w:szCs w:val="17"/>
                        <w:spacing w:val="-14"/>
                        <w:w w:val="95"/>
                      </w:rPr>
                      <w:t>聚类</w:t>
                    </w:r>
                    <w:r>
                      <w:rPr>
                        <w:rFonts w:ascii="SimSun" w:hAnsi="SimSun" w:eastAsia="SimSun" w:cs="SimSun"/>
                        <w:sz w:val="17"/>
                        <w:szCs w:val="17"/>
                      </w:rPr>
                      <w:t xml:space="preserve"> </w:t>
                    </w:r>
                    <w:r>
                      <w:rPr>
                        <w:rFonts w:ascii="SimSun" w:hAnsi="SimSun" w:eastAsia="SimSun" w:cs="SimSun"/>
                        <w:sz w:val="17"/>
                        <w:szCs w:val="17"/>
                        <w:spacing w:val="-5"/>
                      </w:rPr>
                      <w:t>分析</w:t>
                    </w:r>
                  </w:p>
                </w:txbxContent>
              </v:textbox>
            </v:shape>
            <v:shape id="_x0000_s646" style="position:absolute;left:5539;top:2438;width:372;height:389;" filled="false" stroked="false" type="#_x0000_t202">
              <v:fill on="false"/>
              <v:stroke on="false"/>
              <v:path/>
              <v:imagedata o:title=""/>
              <o:lock v:ext="edit" aspectratio="false"/>
              <v:textbox inset="0mm,0mm,0mm,0mm">
                <w:txbxContent>
                  <w:p>
                    <w:pPr>
                      <w:ind w:left="20" w:right="20"/>
                      <w:spacing w:before="19" w:line="207" w:lineRule="auto"/>
                      <w:rPr>
                        <w:rFonts w:ascii="SimSun" w:hAnsi="SimSun" w:eastAsia="SimSun" w:cs="SimSun"/>
                        <w:sz w:val="17"/>
                        <w:szCs w:val="17"/>
                      </w:rPr>
                    </w:pPr>
                    <w:r>
                      <w:rPr>
                        <w:rFonts w:ascii="SimSun" w:hAnsi="SimSun" w:eastAsia="SimSun" w:cs="SimSun"/>
                        <w:sz w:val="17"/>
                        <w:szCs w:val="17"/>
                        <w:spacing w:val="-4"/>
                      </w:rPr>
                      <w:t>生物</w:t>
                    </w:r>
                    <w:r>
                      <w:rPr>
                        <w:rFonts w:ascii="SimSun" w:hAnsi="SimSun" w:eastAsia="SimSun" w:cs="SimSun"/>
                        <w:sz w:val="17"/>
                        <w:szCs w:val="17"/>
                      </w:rPr>
                      <w:t xml:space="preserve"> </w:t>
                    </w:r>
                    <w:r>
                      <w:rPr>
                        <w:rFonts w:ascii="SimSun" w:hAnsi="SimSun" w:eastAsia="SimSun" w:cs="SimSun"/>
                        <w:sz w:val="17"/>
                        <w:szCs w:val="17"/>
                        <w:spacing w:val="-14"/>
                      </w:rPr>
                      <w:t>计算</w:t>
                    </w:r>
                  </w:p>
                </w:txbxContent>
              </v:textbox>
            </v:shape>
            <v:shape id="_x0000_s648" style="position:absolute;left:2770;top:2427;width:365;height:380;" filled="false" stroked="false" type="#_x0000_t202">
              <v:fill on="false"/>
              <v:stroke on="false"/>
              <v:path/>
              <v:imagedata o:title=""/>
              <o:lock v:ext="edit" aspectratio="false"/>
              <v:textbox inset="0mm,0mm,0mm,0mm">
                <w:txbxContent>
                  <w:p>
                    <w:pPr>
                      <w:ind w:left="20" w:right="20" w:firstLine="10"/>
                      <w:spacing w:before="20" w:line="203" w:lineRule="auto"/>
                      <w:rPr>
                        <w:rFonts w:ascii="SimSun" w:hAnsi="SimSun" w:eastAsia="SimSun" w:cs="SimSun"/>
                        <w:sz w:val="17"/>
                        <w:szCs w:val="17"/>
                      </w:rPr>
                    </w:pPr>
                    <w:r>
                      <w:rPr>
                        <w:rFonts w:ascii="SimSun" w:hAnsi="SimSun" w:eastAsia="SimSun" w:cs="SimSun"/>
                        <w:sz w:val="17"/>
                        <w:szCs w:val="17"/>
                        <w:spacing w:val="-13"/>
                      </w:rPr>
                      <w:t>问答</w:t>
                    </w:r>
                    <w:r>
                      <w:rPr>
                        <w:rFonts w:ascii="SimSun" w:hAnsi="SimSun" w:eastAsia="SimSun" w:cs="SimSun"/>
                        <w:sz w:val="17"/>
                        <w:szCs w:val="17"/>
                      </w:rPr>
                      <w:t xml:space="preserve"> </w:t>
                    </w:r>
                    <w:r>
                      <w:rPr>
                        <w:rFonts w:ascii="SimSun" w:hAnsi="SimSun" w:eastAsia="SimSun" w:cs="SimSun"/>
                        <w:sz w:val="17"/>
                        <w:szCs w:val="17"/>
                        <w:spacing w:val="-9"/>
                      </w:rPr>
                      <w:t>系统</w:t>
                    </w:r>
                  </w:p>
                </w:txbxContent>
              </v:textbox>
            </v:shape>
            <v:shape id="_x0000_s650" style="position:absolute;left:3640;top:2436;width:327;height:384;" filled="false" stroked="false" type="#_x0000_t202">
              <v:fill on="false"/>
              <v:stroke on="false"/>
              <v:path/>
              <v:imagedata o:title=""/>
              <o:lock v:ext="edit" aspectratio="false"/>
              <v:textbox inset="0mm,0mm,0mm,0mm">
                <w:txbxContent>
                  <w:p>
                    <w:pPr>
                      <w:spacing w:before="20" w:line="189" w:lineRule="auto"/>
                      <w:jc w:val="right"/>
                      <w:rPr>
                        <w:rFonts w:ascii="SimSun" w:hAnsi="SimSun" w:eastAsia="SimSun" w:cs="SimSun"/>
                        <w:sz w:val="17"/>
                        <w:szCs w:val="17"/>
                      </w:rPr>
                    </w:pPr>
                    <w:r>
                      <w:rPr>
                        <w:rFonts w:ascii="SimSun" w:hAnsi="SimSun" w:eastAsia="SimSun" w:cs="SimSun"/>
                        <w:sz w:val="17"/>
                        <w:szCs w:val="17"/>
                        <w:color w:val="1F6DC7"/>
                        <w:spacing w:val="-16"/>
                        <w:w w:val="91"/>
                      </w:rPr>
                      <w:t>神</w:t>
                    </w:r>
                    <w:r>
                      <w:rPr>
                        <w:rFonts w:ascii="SimSun" w:hAnsi="SimSun" w:eastAsia="SimSun" w:cs="SimSun"/>
                        <w:sz w:val="17"/>
                        <w:szCs w:val="17"/>
                        <w:color w:val="1F6DC7"/>
                        <w:spacing w:val="-8"/>
                        <w:w w:val="91"/>
                      </w:rPr>
                      <w:t>经</w:t>
                    </w:r>
                  </w:p>
                  <w:p>
                    <w:pPr>
                      <w:spacing w:line="223" w:lineRule="auto"/>
                      <w:jc w:val="right"/>
                      <w:rPr>
                        <w:rFonts w:ascii="SimSun" w:hAnsi="SimSun" w:eastAsia="SimSun" w:cs="SimSun"/>
                        <w:sz w:val="17"/>
                        <w:szCs w:val="17"/>
                      </w:rPr>
                    </w:pPr>
                    <w:r>
                      <w:rPr>
                        <w:rFonts w:ascii="SimSun" w:hAnsi="SimSun" w:eastAsia="SimSun" w:cs="SimSun"/>
                        <w:sz w:val="17"/>
                        <w:szCs w:val="17"/>
                        <w:color w:val="3D9AF7"/>
                        <w:spacing w:val="-38"/>
                        <w:w w:val="97"/>
                      </w:rPr>
                      <w:t>网</w:t>
                    </w:r>
                    <w:r>
                      <w:rPr>
                        <w:rFonts w:ascii="SimSun" w:hAnsi="SimSun" w:eastAsia="SimSun" w:cs="SimSun"/>
                        <w:sz w:val="17"/>
                        <w:szCs w:val="17"/>
                        <w:color w:val="3D9AF7"/>
                        <w:spacing w:val="-8"/>
                        <w:w w:val="97"/>
                      </w:rPr>
                      <w:t>络</w:t>
                    </w:r>
                  </w:p>
                </w:txbxContent>
              </v:textbox>
            </v:shape>
            <v:shape id="_x0000_s652" style="position:absolute;left:3290;top:2986;width:216;height:250;" filled="false" stroked="false" type="#_x0000_t202">
              <v:fill on="false"/>
              <v:stroke on="false"/>
              <v:path/>
              <v:imagedata o:title=""/>
              <o:lock v:ext="edit" aspectratio="false"/>
              <v:textbox inset="0mm,0mm,0mm,0mm">
                <w:txbxContent>
                  <w:p>
                    <w:pPr>
                      <w:spacing w:before="20" w:line="217" w:lineRule="auto"/>
                      <w:jc w:val="right"/>
                      <w:rPr>
                        <w:rFonts w:ascii="SimSun" w:hAnsi="SimSun" w:eastAsia="SimSun" w:cs="SimSun"/>
                        <w:sz w:val="21"/>
                        <w:szCs w:val="21"/>
                      </w:rPr>
                    </w:pPr>
                    <w:r>
                      <w:rPr>
                        <w:rFonts w:ascii="SimSun" w:hAnsi="SimSun" w:eastAsia="SimSun" w:cs="SimSun"/>
                        <w:sz w:val="21"/>
                        <w:szCs w:val="21"/>
                        <w:spacing w:val="-11"/>
                        <w:w w:val="88"/>
                      </w:rPr>
                      <w:t>①</w:t>
                    </w:r>
                  </w:p>
                </w:txbxContent>
              </v:textbox>
            </v:shape>
          </v:group>
        </w:pict>
      </w:r>
    </w:p>
    <w:p>
      <w:pPr>
        <w:ind w:left="2290"/>
        <w:spacing w:before="217" w:line="219" w:lineRule="auto"/>
        <w:rPr>
          <w:rFonts w:ascii="SimSun" w:hAnsi="SimSun" w:eastAsia="SimSun" w:cs="SimSun"/>
          <w:sz w:val="17"/>
          <w:szCs w:val="17"/>
        </w:rPr>
      </w:pPr>
      <w:r>
        <w:rPr>
          <w:rFonts w:ascii="SimSun" w:hAnsi="SimSun" w:eastAsia="SimSun" w:cs="SimSun"/>
          <w:sz w:val="17"/>
          <w:szCs w:val="17"/>
          <w:color w:val="308FD8"/>
          <w:spacing w:val="11"/>
        </w:rPr>
        <w:t>图6-34</w:t>
      </w:r>
      <w:r>
        <w:rPr>
          <w:rFonts w:ascii="SimSun" w:hAnsi="SimSun" w:eastAsia="SimSun" w:cs="SimSun"/>
          <w:sz w:val="17"/>
          <w:szCs w:val="17"/>
          <w:color w:val="308FD8"/>
          <w:spacing w:val="68"/>
        </w:rPr>
        <w:t xml:space="preserve"> </w:t>
      </w:r>
      <w:r>
        <w:rPr>
          <w:rFonts w:ascii="SimSun" w:hAnsi="SimSun" w:eastAsia="SimSun" w:cs="SimSun"/>
          <w:sz w:val="17"/>
          <w:szCs w:val="17"/>
          <w:color w:val="308FD8"/>
          <w:spacing w:val="11"/>
        </w:rPr>
        <w:t>包含三类需要处理的节点的示例图</w:t>
      </w:r>
    </w:p>
    <w:p>
      <w:pPr>
        <w:pStyle w:val="BodyText"/>
        <w:spacing w:line="258" w:lineRule="auto"/>
        <w:rPr/>
      </w:pPr>
      <w:r/>
    </w:p>
    <w:p>
      <w:pPr>
        <w:ind w:right="319" w:firstLine="440"/>
        <w:spacing w:before="69" w:line="239" w:lineRule="auto"/>
        <w:rPr>
          <w:rFonts w:ascii="SimSun" w:hAnsi="SimSun" w:eastAsia="SimSun" w:cs="SimSun"/>
          <w:sz w:val="21"/>
          <w:szCs w:val="21"/>
        </w:rPr>
      </w:pPr>
      <w:r>
        <w:rPr>
          <w:rFonts w:ascii="SimSun" w:hAnsi="SimSun" w:eastAsia="SimSun" w:cs="SimSun"/>
          <w:sz w:val="21"/>
          <w:szCs w:val="21"/>
          <w:spacing w:val="5"/>
        </w:rPr>
        <w:t>在知识图谱剪枝任务中，将所有节点分为三种类型，对于不同的节点也有不同的</w:t>
      </w:r>
      <w:r>
        <w:rPr>
          <w:rFonts w:ascii="SimSun" w:hAnsi="SimSun" w:eastAsia="SimSun" w:cs="SimSun"/>
          <w:sz w:val="21"/>
          <w:szCs w:val="21"/>
          <w:spacing w:val="10"/>
        </w:rPr>
        <w:t xml:space="preserve"> </w:t>
      </w:r>
      <w:r>
        <w:rPr>
          <w:rFonts w:ascii="SimSun" w:hAnsi="SimSun" w:eastAsia="SimSun" w:cs="SimSun"/>
          <w:sz w:val="21"/>
          <w:szCs w:val="21"/>
          <w:spacing w:val="-7"/>
        </w:rPr>
        <w:t>处理方式。</w:t>
      </w:r>
    </w:p>
    <w:p>
      <w:pPr>
        <w:ind w:right="344" w:firstLine="440"/>
        <w:spacing w:before="33" w:line="259" w:lineRule="auto"/>
        <w:rPr>
          <w:rFonts w:ascii="SimSun" w:hAnsi="SimSun" w:eastAsia="SimSun" w:cs="SimSun"/>
          <w:sz w:val="21"/>
          <w:szCs w:val="21"/>
        </w:rPr>
      </w:pPr>
      <w:r>
        <w:rPr>
          <w:rFonts w:ascii="SimSun" w:hAnsi="SimSun" w:eastAsia="SimSun" w:cs="SimSun"/>
          <w:sz w:val="21"/>
          <w:szCs w:val="21"/>
          <w:spacing w:val="4"/>
        </w:rPr>
        <w:t>根节点</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root</w:t>
      </w:r>
      <w:r>
        <w:rPr>
          <w:rFonts w:ascii="Times New Roman" w:hAnsi="Times New Roman" w:eastAsia="Times New Roman" w:cs="Times New Roman"/>
          <w:sz w:val="21"/>
          <w:szCs w:val="21"/>
          <w:spacing w:val="4"/>
        </w:rPr>
        <w:t>):    </w:t>
      </w:r>
      <w:r>
        <w:rPr>
          <w:rFonts w:ascii="SimSun" w:hAnsi="SimSun" w:eastAsia="SimSun" w:cs="SimSun"/>
          <w:sz w:val="21"/>
          <w:szCs w:val="21"/>
          <w:spacing w:val="4"/>
        </w:rPr>
        <w:t>描述某一领域或兴趣大类的节点，在一个完整的百科类知识图谱</w:t>
      </w:r>
      <w:r>
        <w:rPr>
          <w:rFonts w:ascii="SimSun" w:hAnsi="SimSun" w:eastAsia="SimSun" w:cs="SimSun"/>
          <w:sz w:val="21"/>
          <w:szCs w:val="21"/>
        </w:rPr>
        <w:t xml:space="preserve"> </w:t>
      </w:r>
      <w:r>
        <w:rPr>
          <w:rFonts w:ascii="SimSun" w:hAnsi="SimSun" w:eastAsia="SimSun" w:cs="SimSun"/>
          <w:sz w:val="21"/>
          <w:szCs w:val="21"/>
        </w:rPr>
        <w:t>中，可以有多个根节点，代表多个领域，比如食物 </w:t>
      </w:r>
      <w:r>
        <w:rPr>
          <w:rFonts w:ascii="Times New Roman" w:hAnsi="Times New Roman" w:eastAsia="Times New Roman" w:cs="Times New Roman"/>
          <w:sz w:val="21"/>
          <w:szCs w:val="21"/>
        </w:rPr>
        <w:t>(food)</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w:t>
      </w:r>
      <w:r>
        <w:rPr>
          <w:rFonts w:ascii="SimSun" w:hAnsi="SimSun" w:eastAsia="SimSun" w:cs="SimSun"/>
          <w:sz w:val="21"/>
          <w:szCs w:val="21"/>
          <w:spacing w:val="-21"/>
        </w:rPr>
        <w:t xml:space="preserve"> </w:t>
      </w:r>
      <w:r>
        <w:rPr>
          <w:rFonts w:ascii="SimSun" w:hAnsi="SimSun" w:eastAsia="SimSun" w:cs="SimSun"/>
          <w:sz w:val="21"/>
          <w:szCs w:val="21"/>
        </w:rPr>
        <w:t>设</w:t>
      </w:r>
      <w:r>
        <w:rPr>
          <w:rFonts w:ascii="SimSun" w:hAnsi="SimSun" w:eastAsia="SimSun" w:cs="SimSun"/>
          <w:sz w:val="21"/>
          <w:szCs w:val="21"/>
          <w:spacing w:val="-33"/>
        </w:rPr>
        <w:t xml:space="preserve"> </w:t>
      </w:r>
      <w:r>
        <w:rPr>
          <w:rFonts w:ascii="SimSun" w:hAnsi="SimSun" w:eastAsia="SimSun" w:cs="SimSun"/>
          <w:sz w:val="21"/>
          <w:szCs w:val="21"/>
        </w:rPr>
        <w:t>备 </w:t>
      </w:r>
      <w:r>
        <w:rPr>
          <w:rFonts w:ascii="Times New Roman" w:hAnsi="Times New Roman" w:eastAsia="Times New Roman" w:cs="Times New Roman"/>
          <w:sz w:val="21"/>
          <w:szCs w:val="21"/>
        </w:rPr>
        <w:t>(equipment)</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 动物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animal</w:t>
      </w:r>
      <w:r>
        <w:rPr>
          <w:rFonts w:ascii="Times New Roman" w:hAnsi="Times New Roman" w:eastAsia="Times New Roman" w:cs="Times New Roman"/>
          <w:sz w:val="21"/>
          <w:szCs w:val="21"/>
          <w:spacing w:val="7"/>
        </w:rPr>
        <w:t>)   </w:t>
      </w:r>
      <w:r>
        <w:rPr>
          <w:rFonts w:ascii="SimSun" w:hAnsi="SimSun" w:eastAsia="SimSun" w:cs="SimSun"/>
          <w:sz w:val="21"/>
          <w:szCs w:val="21"/>
          <w:spacing w:val="7"/>
        </w:rPr>
        <w:t>等。从层次的角度考虑，根节点所处的层次永远</w:t>
      </w:r>
      <w:r>
        <w:rPr>
          <w:rFonts w:ascii="SimSun" w:hAnsi="SimSun" w:eastAsia="SimSun" w:cs="SimSun"/>
          <w:sz w:val="21"/>
          <w:szCs w:val="21"/>
          <w:spacing w:val="6"/>
        </w:rPr>
        <w:t>是第0层。在不同的剪枝任</w:t>
      </w:r>
      <w:r>
        <w:rPr>
          <w:rFonts w:ascii="SimSun" w:hAnsi="SimSun" w:eastAsia="SimSun" w:cs="SimSun"/>
          <w:sz w:val="21"/>
          <w:szCs w:val="21"/>
        </w:rPr>
        <w:t xml:space="preserve"> </w:t>
      </w:r>
      <w:r>
        <w:rPr>
          <w:rFonts w:ascii="SimSun" w:hAnsi="SimSun" w:eastAsia="SimSun" w:cs="SimSun"/>
          <w:sz w:val="21"/>
          <w:szCs w:val="21"/>
          <w:spacing w:val="5"/>
        </w:rPr>
        <w:t>务中，根节点的选择可以是不同的。在一个剪枝问题中的根节点，在另</w:t>
      </w:r>
      <w:r>
        <w:rPr>
          <w:rFonts w:ascii="SimSun" w:hAnsi="SimSun" w:eastAsia="SimSun" w:cs="SimSun"/>
          <w:sz w:val="21"/>
          <w:szCs w:val="21"/>
          <w:spacing w:val="4"/>
        </w:rPr>
        <w:t>一个剪枝问题</w:t>
      </w:r>
      <w:r>
        <w:rPr>
          <w:rFonts w:ascii="SimSun" w:hAnsi="SimSun" w:eastAsia="SimSun" w:cs="SimSun"/>
          <w:sz w:val="21"/>
          <w:szCs w:val="21"/>
        </w:rPr>
        <w:t xml:space="preserve"> </w:t>
      </w:r>
      <w:r>
        <w:rPr>
          <w:rFonts w:ascii="SimSun" w:hAnsi="SimSun" w:eastAsia="SimSun" w:cs="SimSun"/>
          <w:sz w:val="21"/>
          <w:szCs w:val="21"/>
          <w:spacing w:val="-7"/>
        </w:rPr>
        <w:t>中可能是一个类型节点；</w:t>
      </w:r>
    </w:p>
    <w:p>
      <w:pPr>
        <w:ind w:right="250" w:firstLine="440"/>
        <w:spacing w:before="74" w:line="256" w:lineRule="auto"/>
        <w:rPr>
          <w:rFonts w:ascii="SimSun" w:hAnsi="SimSun" w:eastAsia="SimSun" w:cs="SimSun"/>
          <w:sz w:val="21"/>
          <w:szCs w:val="21"/>
        </w:rPr>
      </w:pPr>
      <w:r>
        <w:rPr>
          <w:rFonts w:ascii="SimSun" w:hAnsi="SimSun" w:eastAsia="SimSun" w:cs="SimSun"/>
          <w:sz w:val="21"/>
          <w:szCs w:val="21"/>
          <w:spacing w:val="6"/>
        </w:rPr>
        <w:t>类型节点</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category</w:t>
      </w:r>
      <w:r>
        <w:rPr>
          <w:rFonts w:ascii="Times New Roman" w:hAnsi="Times New Roman" w:eastAsia="Times New Roman" w:cs="Times New Roman"/>
          <w:sz w:val="21"/>
          <w:szCs w:val="21"/>
          <w:spacing w:val="6"/>
        </w:rPr>
        <w:t>):    </w:t>
      </w:r>
      <w:r>
        <w:rPr>
          <w:rFonts w:ascii="SimSun" w:hAnsi="SimSun" w:eastAsia="SimSun" w:cs="SimSun"/>
          <w:sz w:val="21"/>
          <w:szCs w:val="21"/>
          <w:spacing w:val="6"/>
        </w:rPr>
        <w:t>描述根节点所代表分类的子类的概念性节点，仍然可以进</w:t>
      </w:r>
      <w:r>
        <w:rPr>
          <w:rFonts w:ascii="SimSun" w:hAnsi="SimSun" w:eastAsia="SimSun" w:cs="SimSun"/>
          <w:sz w:val="21"/>
          <w:szCs w:val="21"/>
        </w:rPr>
        <w:t xml:space="preserve">  </w:t>
      </w:r>
      <w:r>
        <w:rPr>
          <w:rFonts w:ascii="SimSun" w:hAnsi="SimSun" w:eastAsia="SimSun" w:cs="SimSun"/>
          <w:sz w:val="21"/>
          <w:szCs w:val="21"/>
          <w:spacing w:val="4"/>
        </w:rPr>
        <w:t>行分类，如“动物类”属于“生物类”,可以继续分类为“哺乳动物”和“两栖类”。</w:t>
      </w:r>
      <w:r>
        <w:rPr>
          <w:rFonts w:ascii="SimSun" w:hAnsi="SimSun" w:eastAsia="SimSun" w:cs="SimSun"/>
          <w:sz w:val="21"/>
          <w:szCs w:val="21"/>
          <w:spacing w:val="17"/>
        </w:rPr>
        <w:t xml:space="preserve"> </w:t>
      </w:r>
      <w:r>
        <w:rPr>
          <w:rFonts w:ascii="SimSun" w:hAnsi="SimSun" w:eastAsia="SimSun" w:cs="SimSun"/>
          <w:sz w:val="21"/>
          <w:szCs w:val="21"/>
          <w:spacing w:val="2"/>
        </w:rPr>
        <w:t>从层次的角度考虑，类型节点所处的层次可以是从1开始的任意一个层次；</w:t>
      </w:r>
    </w:p>
    <w:p>
      <w:pPr>
        <w:ind w:right="326" w:firstLine="440"/>
        <w:spacing w:before="28" w:line="258" w:lineRule="auto"/>
        <w:rPr>
          <w:rFonts w:ascii="SimSun" w:hAnsi="SimSun" w:eastAsia="SimSun" w:cs="SimSun"/>
          <w:sz w:val="21"/>
          <w:szCs w:val="21"/>
        </w:rPr>
      </w:pPr>
      <w:r>
        <w:rPr>
          <w:rFonts w:ascii="SimSun" w:hAnsi="SimSun" w:eastAsia="SimSun" w:cs="SimSun"/>
          <w:sz w:val="21"/>
          <w:szCs w:val="21"/>
          <w:spacing w:val="13"/>
        </w:rPr>
        <w:t>实例节点</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instance</w:t>
      </w:r>
      <w:r>
        <w:rPr>
          <w:rFonts w:ascii="Times New Roman" w:hAnsi="Times New Roman" w:eastAsia="Times New Roman" w:cs="Times New Roman"/>
          <w:sz w:val="21"/>
          <w:szCs w:val="21"/>
          <w:spacing w:val="13"/>
        </w:rPr>
        <w:t>):    </w:t>
      </w:r>
      <w:r>
        <w:rPr>
          <w:rFonts w:ascii="SimSun" w:hAnsi="SimSun" w:eastAsia="SimSun" w:cs="SimSun"/>
          <w:sz w:val="21"/>
          <w:szCs w:val="21"/>
          <w:spacing w:val="13"/>
        </w:rPr>
        <w:t>描述某一类型中不可再进行分类的实例节点，如“波斯</w:t>
      </w:r>
      <w:r>
        <w:rPr>
          <w:rFonts w:ascii="SimSun" w:hAnsi="SimSun" w:eastAsia="SimSun" w:cs="SimSun"/>
          <w:sz w:val="21"/>
          <w:szCs w:val="21"/>
        </w:rPr>
        <w:t xml:space="preserve"> </w:t>
      </w:r>
      <w:r>
        <w:rPr>
          <w:rFonts w:ascii="SimSun" w:hAnsi="SimSun" w:eastAsia="SimSun" w:cs="SimSun"/>
          <w:sz w:val="21"/>
          <w:szCs w:val="21"/>
        </w:rPr>
        <w:t>猫”,从树结构的角度来考虑，实例节点即叶节点。</w:t>
      </w:r>
    </w:p>
    <w:p>
      <w:pPr>
        <w:ind w:right="343" w:firstLine="440"/>
        <w:spacing w:before="46" w:line="250" w:lineRule="auto"/>
        <w:rPr>
          <w:rFonts w:ascii="SimSun" w:hAnsi="SimSun" w:eastAsia="SimSun" w:cs="SimSun"/>
          <w:sz w:val="21"/>
          <w:szCs w:val="21"/>
        </w:rPr>
      </w:pPr>
      <w:r>
        <w:rPr>
          <w:rFonts w:ascii="SimSun" w:hAnsi="SimSun" w:eastAsia="SimSun" w:cs="SimSun"/>
          <w:sz w:val="21"/>
          <w:szCs w:val="21"/>
          <w:spacing w:val="5"/>
        </w:rPr>
        <w:t>本节将从目前已有的剪枝算法在方向上的分类角</w:t>
      </w:r>
      <w:r>
        <w:rPr>
          <w:rFonts w:ascii="SimSun" w:hAnsi="SimSun" w:eastAsia="SimSun" w:cs="SimSun"/>
          <w:sz w:val="21"/>
          <w:szCs w:val="21"/>
          <w:spacing w:val="4"/>
        </w:rPr>
        <w:t>度，即自顶向下和自底向上，介</w:t>
      </w:r>
      <w:r>
        <w:rPr>
          <w:rFonts w:ascii="SimSun" w:hAnsi="SimSun" w:eastAsia="SimSun" w:cs="SimSun"/>
          <w:sz w:val="21"/>
          <w:szCs w:val="21"/>
        </w:rPr>
        <w:t xml:space="preserve"> </w:t>
      </w:r>
      <w:r>
        <w:rPr>
          <w:rFonts w:ascii="SimSun" w:hAnsi="SimSun" w:eastAsia="SimSun" w:cs="SimSun"/>
          <w:sz w:val="21"/>
          <w:szCs w:val="21"/>
          <w:spacing w:val="-3"/>
        </w:rPr>
        <w:t>绍目前较为经典的几类知识图谱剪枝算法。</w:t>
      </w:r>
    </w:p>
    <w:p>
      <w:pPr>
        <w:ind w:right="330" w:firstLine="440"/>
        <w:spacing w:before="62" w:line="255" w:lineRule="auto"/>
        <w:rPr>
          <w:rFonts w:ascii="SimSun" w:hAnsi="SimSun" w:eastAsia="SimSun" w:cs="SimSun"/>
          <w:sz w:val="21"/>
          <w:szCs w:val="21"/>
        </w:rPr>
      </w:pPr>
      <w:r>
        <w:rPr>
          <w:rFonts w:ascii="SimSun" w:hAnsi="SimSun" w:eastAsia="SimSun" w:cs="SimSun"/>
          <w:sz w:val="21"/>
          <w:szCs w:val="21"/>
          <w:color w:val="2985E1"/>
          <w:spacing w:val="2"/>
        </w:rPr>
        <w:t>图结构的深度优先搜索： </w:t>
      </w:r>
      <w:r>
        <w:rPr>
          <w:rFonts w:ascii="SimSun" w:hAnsi="SimSun" w:eastAsia="SimSun" w:cs="SimSun"/>
          <w:sz w:val="21"/>
          <w:szCs w:val="21"/>
          <w:spacing w:val="2"/>
        </w:rPr>
        <w:t>通过手动选择感兴趣的类别和术</w:t>
      </w:r>
      <w:r>
        <w:rPr>
          <w:rFonts w:ascii="SimSun" w:hAnsi="SimSun" w:eastAsia="SimSun" w:cs="SimSun"/>
          <w:sz w:val="21"/>
          <w:szCs w:val="21"/>
          <w:spacing w:val="1"/>
        </w:rPr>
        <w:t>语节点，如果一个节点</w:t>
      </w:r>
      <w:r>
        <w:rPr>
          <w:rFonts w:ascii="SimSun" w:hAnsi="SimSun" w:eastAsia="SimSun" w:cs="SimSun"/>
          <w:sz w:val="21"/>
          <w:szCs w:val="21"/>
        </w:rPr>
        <w:t xml:space="preserve"> </w:t>
      </w:r>
      <w:r>
        <w:rPr>
          <w:rFonts w:ascii="SimSun" w:hAnsi="SimSun" w:eastAsia="SimSun" w:cs="SimSun"/>
          <w:sz w:val="21"/>
          <w:szCs w:val="21"/>
          <w:spacing w:val="5"/>
        </w:rPr>
        <w:t>出发有多条路径到达另一个节点，则利用公式计算这两个节点间每条路径</w:t>
      </w:r>
      <w:r>
        <w:rPr>
          <w:rFonts w:ascii="SimSun" w:hAnsi="SimSun" w:eastAsia="SimSun" w:cs="SimSun"/>
          <w:sz w:val="21"/>
          <w:szCs w:val="21"/>
          <w:spacing w:val="4"/>
        </w:rPr>
        <w:t>的权重，在</w:t>
      </w:r>
      <w:r>
        <w:rPr>
          <w:rFonts w:ascii="SimSun" w:hAnsi="SimSun" w:eastAsia="SimSun" w:cs="SimSun"/>
          <w:sz w:val="21"/>
          <w:szCs w:val="21"/>
        </w:rPr>
        <w:t xml:space="preserve"> </w:t>
      </w:r>
      <w:r>
        <w:rPr>
          <w:rFonts w:ascii="SimSun" w:hAnsi="SimSun" w:eastAsia="SimSun" w:cs="SimSun"/>
          <w:sz w:val="21"/>
          <w:szCs w:val="21"/>
        </w:rPr>
        <w:t>剪枝环节保留权重最高的路径，每个节点的每条</w:t>
      </w:r>
      <w:r>
        <w:rPr>
          <w:rFonts w:ascii="SimSun" w:hAnsi="SimSun" w:eastAsia="SimSun" w:cs="SimSun"/>
          <w:sz w:val="21"/>
          <w:szCs w:val="21"/>
          <w:spacing w:val="-1"/>
        </w:rPr>
        <w:t>路径都要计算权重，计算复杂性较高。</w:t>
      </w:r>
    </w:p>
    <w:p>
      <w:pPr>
        <w:ind w:left="440"/>
        <w:spacing w:before="49" w:line="219" w:lineRule="auto"/>
        <w:rPr>
          <w:rFonts w:ascii="SimSun" w:hAnsi="SimSun" w:eastAsia="SimSun" w:cs="SimSun"/>
          <w:sz w:val="21"/>
          <w:szCs w:val="21"/>
        </w:rPr>
      </w:pPr>
      <w:r>
        <w:rPr>
          <w:rFonts w:ascii="SimSun" w:hAnsi="SimSun" w:eastAsia="SimSun" w:cs="SimSun"/>
          <w:sz w:val="21"/>
          <w:szCs w:val="21"/>
          <w:color w:val="1B71C7"/>
          <w:spacing w:val="4"/>
        </w:rPr>
        <w:t>应用于互联网搜索中的简单剪枝</w:t>
      </w:r>
      <w:r>
        <w:rPr>
          <w:rFonts w:ascii="SimSun" w:hAnsi="SimSun" w:eastAsia="SimSun" w:cs="SimSun"/>
          <w:sz w:val="21"/>
          <w:szCs w:val="21"/>
          <w:spacing w:val="4"/>
        </w:rPr>
        <w:t>：起始节点和目标节点间可能存在多条路径，通</w:t>
      </w:r>
    </w:p>
    <w:p>
      <w:pPr>
        <w:spacing w:before="71" w:line="212" w:lineRule="auto"/>
        <w:rPr>
          <w:rFonts w:ascii="SimSun" w:hAnsi="SimSun" w:eastAsia="SimSun" w:cs="SimSun"/>
          <w:sz w:val="17"/>
          <w:szCs w:val="17"/>
        </w:rPr>
      </w:pPr>
      <w:r>
        <w:rPr>
          <w:rFonts w:ascii="SimSun" w:hAnsi="SimSun" w:eastAsia="SimSun" w:cs="SimSun"/>
          <w:sz w:val="17"/>
          <w:szCs w:val="17"/>
          <w:spacing w:val="-7"/>
        </w:rPr>
        <w:t>过 比</w:t>
      </w:r>
      <w:r>
        <w:rPr>
          <w:rFonts w:ascii="SimSun" w:hAnsi="SimSun" w:eastAsia="SimSun" w:cs="SimSun"/>
          <w:sz w:val="17"/>
          <w:szCs w:val="17"/>
          <w:spacing w:val="-33"/>
        </w:rPr>
        <w:t xml:space="preserve"> </w:t>
      </w:r>
      <w:r>
        <w:rPr>
          <w:rFonts w:ascii="SimSun" w:hAnsi="SimSun" w:eastAsia="SimSun" w:cs="SimSun"/>
          <w:sz w:val="17"/>
          <w:szCs w:val="17"/>
          <w:spacing w:val="-7"/>
        </w:rPr>
        <w:t>较</w:t>
      </w:r>
      <w:r>
        <w:rPr>
          <w:rFonts w:ascii="SimSun" w:hAnsi="SimSun" w:eastAsia="SimSun" w:cs="SimSun"/>
          <w:sz w:val="17"/>
          <w:szCs w:val="17"/>
          <w:spacing w:val="-34"/>
        </w:rPr>
        <w:t xml:space="preserve"> </w:t>
      </w:r>
      <w:r>
        <w:rPr>
          <w:rFonts w:ascii="SimSun" w:hAnsi="SimSun" w:eastAsia="SimSun" w:cs="SimSun"/>
          <w:sz w:val="17"/>
          <w:szCs w:val="17"/>
          <w:spacing w:val="-7"/>
        </w:rPr>
        <w:t>包</w:t>
      </w:r>
      <w:r>
        <w:rPr>
          <w:rFonts w:ascii="SimSun" w:hAnsi="SimSun" w:eastAsia="SimSun" w:cs="SimSun"/>
          <w:sz w:val="17"/>
          <w:szCs w:val="17"/>
          <w:spacing w:val="-34"/>
        </w:rPr>
        <w:t xml:space="preserve"> </w:t>
      </w:r>
      <w:r>
        <w:rPr>
          <w:rFonts w:ascii="SimSun" w:hAnsi="SimSun" w:eastAsia="SimSun" w:cs="SimSun"/>
          <w:sz w:val="17"/>
          <w:szCs w:val="17"/>
          <w:spacing w:val="-7"/>
        </w:rPr>
        <w:t>含</w:t>
      </w:r>
      <w:r>
        <w:rPr>
          <w:rFonts w:ascii="SimSun" w:hAnsi="SimSun" w:eastAsia="SimSun" w:cs="SimSun"/>
          <w:sz w:val="17"/>
          <w:szCs w:val="17"/>
          <w:spacing w:val="-33"/>
        </w:rPr>
        <w:t xml:space="preserve"> </w:t>
      </w:r>
      <w:r>
        <w:rPr>
          <w:rFonts w:ascii="SimSun" w:hAnsi="SimSun" w:eastAsia="SimSun" w:cs="SimSun"/>
          <w:sz w:val="17"/>
          <w:szCs w:val="17"/>
          <w:spacing w:val="-7"/>
        </w:rPr>
        <w:t>重</w:t>
      </w:r>
      <w:r>
        <w:rPr>
          <w:rFonts w:ascii="SimSun" w:hAnsi="SimSun" w:eastAsia="SimSun" w:cs="SimSun"/>
          <w:sz w:val="17"/>
          <w:szCs w:val="17"/>
          <w:spacing w:val="-29"/>
        </w:rPr>
        <w:t xml:space="preserve"> </w:t>
      </w:r>
      <w:r>
        <w:rPr>
          <w:rFonts w:ascii="SimSun" w:hAnsi="SimSun" w:eastAsia="SimSun" w:cs="SimSun"/>
          <w:sz w:val="17"/>
          <w:szCs w:val="17"/>
          <w:spacing w:val="-7"/>
        </w:rPr>
        <w:t>复</w:t>
      </w:r>
      <w:r>
        <w:rPr>
          <w:rFonts w:ascii="SimSun" w:hAnsi="SimSun" w:eastAsia="SimSun" w:cs="SimSun"/>
          <w:sz w:val="17"/>
          <w:szCs w:val="17"/>
          <w:spacing w:val="-34"/>
        </w:rPr>
        <w:t xml:space="preserve"> </w:t>
      </w:r>
      <w:r>
        <w:rPr>
          <w:rFonts w:ascii="SimSun" w:hAnsi="SimSun" w:eastAsia="SimSun" w:cs="SimSun"/>
          <w:sz w:val="17"/>
          <w:szCs w:val="17"/>
          <w:spacing w:val="-7"/>
        </w:rPr>
        <w:t>概</w:t>
      </w:r>
      <w:r>
        <w:rPr>
          <w:rFonts w:ascii="SimSun" w:hAnsi="SimSun" w:eastAsia="SimSun" w:cs="SimSun"/>
          <w:sz w:val="17"/>
          <w:szCs w:val="17"/>
          <w:spacing w:val="-35"/>
        </w:rPr>
        <w:t xml:space="preserve"> </w:t>
      </w:r>
      <w:r>
        <w:rPr>
          <w:rFonts w:ascii="SimSun" w:hAnsi="SimSun" w:eastAsia="SimSun" w:cs="SimSun"/>
          <w:sz w:val="17"/>
          <w:szCs w:val="17"/>
          <w:spacing w:val="-7"/>
        </w:rPr>
        <w:t>念</w:t>
      </w:r>
      <w:r>
        <w:rPr>
          <w:rFonts w:ascii="SimSun" w:hAnsi="SimSun" w:eastAsia="SimSun" w:cs="SimSun"/>
          <w:sz w:val="17"/>
          <w:szCs w:val="17"/>
          <w:spacing w:val="-19"/>
        </w:rPr>
        <w:t xml:space="preserve"> </w:t>
      </w:r>
      <w:r>
        <w:rPr>
          <w:rFonts w:ascii="SimSun" w:hAnsi="SimSun" w:eastAsia="SimSun" w:cs="SimSun"/>
          <w:sz w:val="17"/>
          <w:szCs w:val="17"/>
          <w:spacing w:val="-7"/>
        </w:rPr>
        <w:t>的</w:t>
      </w:r>
      <w:r>
        <w:rPr>
          <w:rFonts w:ascii="SimSun" w:hAnsi="SimSun" w:eastAsia="SimSun" w:cs="SimSun"/>
          <w:sz w:val="17"/>
          <w:szCs w:val="17"/>
          <w:spacing w:val="-34"/>
        </w:rPr>
        <w:t xml:space="preserve"> </w:t>
      </w:r>
      <w:r>
        <w:rPr>
          <w:rFonts w:ascii="SimSun" w:hAnsi="SimSun" w:eastAsia="SimSun" w:cs="SimSun"/>
          <w:sz w:val="17"/>
          <w:szCs w:val="17"/>
          <w:spacing w:val="-7"/>
        </w:rPr>
        <w:t>概</w:t>
      </w:r>
      <w:r>
        <w:rPr>
          <w:rFonts w:ascii="SimSun" w:hAnsi="SimSun" w:eastAsia="SimSun" w:cs="SimSun"/>
          <w:sz w:val="17"/>
          <w:szCs w:val="17"/>
          <w:spacing w:val="-35"/>
        </w:rPr>
        <w:t xml:space="preserve"> </w:t>
      </w:r>
      <w:r>
        <w:rPr>
          <w:rFonts w:ascii="SimSun" w:hAnsi="SimSun" w:eastAsia="SimSun" w:cs="SimSun"/>
          <w:sz w:val="17"/>
          <w:szCs w:val="17"/>
          <w:spacing w:val="-7"/>
        </w:rPr>
        <w:t>念</w:t>
      </w:r>
      <w:r>
        <w:rPr>
          <w:rFonts w:ascii="SimSun" w:hAnsi="SimSun" w:eastAsia="SimSun" w:cs="SimSun"/>
          <w:sz w:val="17"/>
          <w:szCs w:val="17"/>
          <w:spacing w:val="-34"/>
        </w:rPr>
        <w:t xml:space="preserve"> </w:t>
      </w:r>
      <w:r>
        <w:rPr>
          <w:rFonts w:ascii="SimSun" w:hAnsi="SimSun" w:eastAsia="SimSun" w:cs="SimSun"/>
          <w:sz w:val="17"/>
          <w:szCs w:val="17"/>
          <w:spacing w:val="-7"/>
        </w:rPr>
        <w:t>对</w:t>
      </w:r>
      <w:r>
        <w:rPr>
          <w:rFonts w:ascii="SimSun" w:hAnsi="SimSun" w:eastAsia="SimSun" w:cs="SimSun"/>
          <w:sz w:val="17"/>
          <w:szCs w:val="17"/>
          <w:spacing w:val="17"/>
        </w:rPr>
        <w:t xml:space="preserve"> </w:t>
      </w:r>
      <w:r>
        <w:rPr>
          <w:rFonts w:ascii="Times New Roman" w:hAnsi="Times New Roman" w:eastAsia="Times New Roman" w:cs="Times New Roman"/>
          <w:sz w:val="17"/>
          <w:szCs w:val="17"/>
          <w:spacing w:val="-7"/>
        </w:rPr>
        <w:t>(pair),   </w:t>
      </w:r>
      <w:r>
        <w:rPr>
          <w:rFonts w:ascii="Times New Roman" w:hAnsi="Times New Roman" w:eastAsia="Times New Roman" w:cs="Times New Roman"/>
          <w:sz w:val="17"/>
          <w:szCs w:val="17"/>
          <w:spacing w:val="-8"/>
        </w:rPr>
        <w:t xml:space="preserve">      </w:t>
      </w:r>
      <w:r>
        <w:rPr>
          <w:rFonts w:ascii="SimSun" w:hAnsi="SimSun" w:eastAsia="SimSun" w:cs="SimSun"/>
          <w:sz w:val="17"/>
          <w:szCs w:val="17"/>
          <w:spacing w:val="-8"/>
        </w:rPr>
        <w:t>保 留</w:t>
      </w:r>
      <w:r>
        <w:rPr>
          <w:rFonts w:ascii="SimSun" w:hAnsi="SimSun" w:eastAsia="SimSun" w:cs="SimSun"/>
          <w:sz w:val="17"/>
          <w:szCs w:val="17"/>
          <w:spacing w:val="-27"/>
        </w:rPr>
        <w:t xml:space="preserve"> </w:t>
      </w:r>
      <w:r>
        <w:rPr>
          <w:rFonts w:ascii="SimSun" w:hAnsi="SimSun" w:eastAsia="SimSun" w:cs="SimSun"/>
          <w:sz w:val="17"/>
          <w:szCs w:val="17"/>
          <w:spacing w:val="-8"/>
        </w:rPr>
        <w:t>分</w:t>
      </w:r>
      <w:r>
        <w:rPr>
          <w:rFonts w:ascii="SimSun" w:hAnsi="SimSun" w:eastAsia="SimSun" w:cs="SimSun"/>
          <w:sz w:val="17"/>
          <w:szCs w:val="17"/>
          <w:spacing w:val="-30"/>
        </w:rPr>
        <w:t xml:space="preserve"> </w:t>
      </w:r>
      <w:r>
        <w:rPr>
          <w:rFonts w:ascii="SimSun" w:hAnsi="SimSun" w:eastAsia="SimSun" w:cs="SimSun"/>
          <w:sz w:val="17"/>
          <w:szCs w:val="17"/>
          <w:spacing w:val="-8"/>
        </w:rPr>
        <w:t>类</w:t>
      </w:r>
      <w:r>
        <w:rPr>
          <w:rFonts w:ascii="SimSun" w:hAnsi="SimSun" w:eastAsia="SimSun" w:cs="SimSun"/>
          <w:sz w:val="17"/>
          <w:szCs w:val="17"/>
          <w:spacing w:val="-28"/>
        </w:rPr>
        <w:t xml:space="preserve"> </w:t>
      </w:r>
      <w:r>
        <w:rPr>
          <w:rFonts w:ascii="SimSun" w:hAnsi="SimSun" w:eastAsia="SimSun" w:cs="SimSun"/>
          <w:sz w:val="17"/>
          <w:szCs w:val="17"/>
          <w:spacing w:val="-8"/>
        </w:rPr>
        <w:t>更</w:t>
      </w:r>
      <w:r>
        <w:rPr>
          <w:rFonts w:ascii="SimSun" w:hAnsi="SimSun" w:eastAsia="SimSun" w:cs="SimSun"/>
          <w:sz w:val="17"/>
          <w:szCs w:val="17"/>
          <w:spacing w:val="-27"/>
        </w:rPr>
        <w:t xml:space="preserve"> </w:t>
      </w:r>
      <w:r>
        <w:rPr>
          <w:rFonts w:ascii="SimSun" w:hAnsi="SimSun" w:eastAsia="SimSun" w:cs="SimSun"/>
          <w:sz w:val="17"/>
          <w:szCs w:val="17"/>
          <w:spacing w:val="-8"/>
        </w:rPr>
        <w:t>为</w:t>
      </w:r>
      <w:r>
        <w:rPr>
          <w:rFonts w:ascii="SimSun" w:hAnsi="SimSun" w:eastAsia="SimSun" w:cs="SimSun"/>
          <w:sz w:val="17"/>
          <w:szCs w:val="17"/>
          <w:spacing w:val="-29"/>
        </w:rPr>
        <w:t xml:space="preserve"> </w:t>
      </w:r>
      <w:r>
        <w:rPr>
          <w:rFonts w:ascii="SimSun" w:hAnsi="SimSun" w:eastAsia="SimSun" w:cs="SimSun"/>
          <w:sz w:val="17"/>
          <w:szCs w:val="17"/>
          <w:spacing w:val="-8"/>
        </w:rPr>
        <w:t>细</w:t>
      </w:r>
      <w:r>
        <w:rPr>
          <w:rFonts w:ascii="SimSun" w:hAnsi="SimSun" w:eastAsia="SimSun" w:cs="SimSun"/>
          <w:sz w:val="17"/>
          <w:szCs w:val="17"/>
          <w:spacing w:val="-30"/>
        </w:rPr>
        <w:t xml:space="preserve"> </w:t>
      </w:r>
      <w:r>
        <w:rPr>
          <w:rFonts w:ascii="SimSun" w:hAnsi="SimSun" w:eastAsia="SimSun" w:cs="SimSun"/>
          <w:sz w:val="17"/>
          <w:szCs w:val="17"/>
          <w:spacing w:val="-8"/>
        </w:rPr>
        <w:t>致 的</w:t>
      </w:r>
      <w:r>
        <w:rPr>
          <w:rFonts w:ascii="SimSun" w:hAnsi="SimSun" w:eastAsia="SimSun" w:cs="SimSun"/>
          <w:sz w:val="17"/>
          <w:szCs w:val="17"/>
          <w:spacing w:val="-29"/>
        </w:rPr>
        <w:t xml:space="preserve"> </w:t>
      </w:r>
      <w:r>
        <w:rPr>
          <w:rFonts w:ascii="SimSun" w:hAnsi="SimSun" w:eastAsia="SimSun" w:cs="SimSun"/>
          <w:sz w:val="17"/>
          <w:szCs w:val="17"/>
          <w:spacing w:val="-8"/>
        </w:rPr>
        <w:t>概</w:t>
      </w:r>
      <w:r>
        <w:rPr>
          <w:rFonts w:ascii="SimSun" w:hAnsi="SimSun" w:eastAsia="SimSun" w:cs="SimSun"/>
          <w:sz w:val="17"/>
          <w:szCs w:val="17"/>
          <w:spacing w:val="-31"/>
        </w:rPr>
        <w:t xml:space="preserve"> </w:t>
      </w:r>
      <w:r>
        <w:rPr>
          <w:rFonts w:ascii="SimSun" w:hAnsi="SimSun" w:eastAsia="SimSun" w:cs="SimSun"/>
          <w:sz w:val="17"/>
          <w:szCs w:val="17"/>
          <w:spacing w:val="-8"/>
        </w:rPr>
        <w:t>念</w:t>
      </w:r>
      <w:r>
        <w:rPr>
          <w:rFonts w:ascii="SimSun" w:hAnsi="SimSun" w:eastAsia="SimSun" w:cs="SimSun"/>
          <w:sz w:val="17"/>
          <w:szCs w:val="17"/>
          <w:spacing w:val="-30"/>
        </w:rPr>
        <w:t xml:space="preserve"> </w:t>
      </w:r>
      <w:r>
        <w:rPr>
          <w:rFonts w:ascii="SimSun" w:hAnsi="SimSun" w:eastAsia="SimSun" w:cs="SimSun"/>
          <w:sz w:val="17"/>
          <w:szCs w:val="17"/>
          <w:spacing w:val="-8"/>
        </w:rPr>
        <w:t>对 ，</w:t>
      </w:r>
      <w:r>
        <w:rPr>
          <w:rFonts w:ascii="SimSun" w:hAnsi="SimSun" w:eastAsia="SimSun" w:cs="SimSun"/>
          <w:sz w:val="17"/>
          <w:szCs w:val="17"/>
          <w:spacing w:val="-27"/>
        </w:rPr>
        <w:t xml:space="preserve"> </w:t>
      </w:r>
      <w:r>
        <w:rPr>
          <w:rFonts w:ascii="SimSun" w:hAnsi="SimSun" w:eastAsia="SimSun" w:cs="SimSun"/>
          <w:sz w:val="17"/>
          <w:szCs w:val="17"/>
          <w:spacing w:val="-8"/>
        </w:rPr>
        <w:t>该</w:t>
      </w:r>
      <w:r>
        <w:rPr>
          <w:rFonts w:ascii="SimSun" w:hAnsi="SimSun" w:eastAsia="SimSun" w:cs="SimSun"/>
          <w:sz w:val="17"/>
          <w:szCs w:val="17"/>
          <w:spacing w:val="-29"/>
        </w:rPr>
        <w:t xml:space="preserve"> </w:t>
      </w:r>
      <w:r>
        <w:rPr>
          <w:rFonts w:ascii="SimSun" w:hAnsi="SimSun" w:eastAsia="SimSun" w:cs="SimSun"/>
          <w:sz w:val="17"/>
          <w:szCs w:val="17"/>
          <w:spacing w:val="-8"/>
        </w:rPr>
        <w:t>方</w:t>
      </w:r>
      <w:r>
        <w:rPr>
          <w:rFonts w:ascii="SimSun" w:hAnsi="SimSun" w:eastAsia="SimSun" w:cs="SimSun"/>
          <w:sz w:val="17"/>
          <w:szCs w:val="17"/>
          <w:spacing w:val="-29"/>
        </w:rPr>
        <w:t xml:space="preserve"> </w:t>
      </w:r>
      <w:r>
        <w:rPr>
          <w:rFonts w:ascii="SimSun" w:hAnsi="SimSun" w:eastAsia="SimSun" w:cs="SimSun"/>
          <w:sz w:val="17"/>
          <w:szCs w:val="17"/>
          <w:spacing w:val="-8"/>
        </w:rPr>
        <w:t>法</w:t>
      </w:r>
      <w:r>
        <w:rPr>
          <w:rFonts w:ascii="SimSun" w:hAnsi="SimSun" w:eastAsia="SimSun" w:cs="SimSun"/>
          <w:sz w:val="17"/>
          <w:szCs w:val="17"/>
          <w:spacing w:val="-15"/>
        </w:rPr>
        <w:t xml:space="preserve"> </w:t>
      </w:r>
      <w:r>
        <w:rPr>
          <w:rFonts w:ascii="SimSun" w:hAnsi="SimSun" w:eastAsia="SimSun" w:cs="SimSun"/>
          <w:sz w:val="17"/>
          <w:szCs w:val="17"/>
          <w:spacing w:val="-8"/>
        </w:rPr>
        <w:t>的</w:t>
      </w:r>
      <w:r>
        <w:rPr>
          <w:rFonts w:ascii="SimSun" w:hAnsi="SimSun" w:eastAsia="SimSun" w:cs="SimSun"/>
          <w:sz w:val="17"/>
          <w:szCs w:val="17"/>
          <w:spacing w:val="-30"/>
        </w:rPr>
        <w:t xml:space="preserve"> </w:t>
      </w:r>
      <w:r>
        <w:rPr>
          <w:rFonts w:ascii="SimSun" w:hAnsi="SimSun" w:eastAsia="SimSun" w:cs="SimSun"/>
          <w:sz w:val="17"/>
          <w:szCs w:val="17"/>
          <w:spacing w:val="-8"/>
        </w:rPr>
        <w:t>缺</w:t>
      </w:r>
      <w:r>
        <w:rPr>
          <w:rFonts w:ascii="SimSun" w:hAnsi="SimSun" w:eastAsia="SimSun" w:cs="SimSun"/>
          <w:sz w:val="17"/>
          <w:szCs w:val="17"/>
          <w:spacing w:val="-21"/>
        </w:rPr>
        <w:t xml:space="preserve"> </w:t>
      </w:r>
      <w:r>
        <w:rPr>
          <w:rFonts w:ascii="SimSun" w:hAnsi="SimSun" w:eastAsia="SimSun" w:cs="SimSun"/>
          <w:sz w:val="17"/>
          <w:szCs w:val="17"/>
          <w:spacing w:val="-8"/>
        </w:rPr>
        <w:t>点</w:t>
      </w:r>
      <w:r>
        <w:rPr>
          <w:rFonts w:ascii="SimSun" w:hAnsi="SimSun" w:eastAsia="SimSun" w:cs="SimSun"/>
          <w:sz w:val="17"/>
          <w:szCs w:val="17"/>
          <w:spacing w:val="-27"/>
        </w:rPr>
        <w:t xml:space="preserve"> </w:t>
      </w:r>
      <w:r>
        <w:rPr>
          <w:rFonts w:ascii="SimSun" w:hAnsi="SimSun" w:eastAsia="SimSun" w:cs="SimSun"/>
          <w:sz w:val="17"/>
          <w:szCs w:val="17"/>
          <w:spacing w:val="-8"/>
        </w:rPr>
        <w:t>是</w:t>
      </w:r>
    </w:p>
    <w:p>
      <w:pPr>
        <w:spacing w:before="86" w:line="219" w:lineRule="auto"/>
        <w:rPr>
          <w:rFonts w:ascii="SimSun" w:hAnsi="SimSun" w:eastAsia="SimSun" w:cs="SimSun"/>
          <w:sz w:val="21"/>
          <w:szCs w:val="21"/>
        </w:rPr>
      </w:pPr>
      <w:r>
        <w:rPr>
          <w:rFonts w:ascii="SimSun" w:hAnsi="SimSun" w:eastAsia="SimSun" w:cs="SimSun"/>
          <w:sz w:val="21"/>
          <w:szCs w:val="21"/>
          <w:spacing w:val="-1"/>
        </w:rPr>
        <w:t>每组包含重复概念的概念对都要进行比较，不适用于规模较大的知识图谱。</w:t>
      </w:r>
    </w:p>
    <w:p>
      <w:pPr>
        <w:spacing w:line="219" w:lineRule="auto"/>
        <w:sectPr>
          <w:footerReference w:type="default" r:id="rId339"/>
          <w:pgSz w:w="9370" w:h="14280"/>
          <w:pgMar w:top="400" w:right="784" w:bottom="439" w:left="290" w:header="0" w:footer="270" w:gutter="0"/>
        </w:sectPr>
        <w:rPr>
          <w:rFonts w:ascii="SimSun" w:hAnsi="SimSun" w:eastAsia="SimSun" w:cs="SimSun"/>
          <w:sz w:val="21"/>
          <w:szCs w:val="21"/>
        </w:rPr>
      </w:pPr>
    </w:p>
    <w:p>
      <w:pPr>
        <w:rPr>
          <w:rFonts w:ascii="SimSun" w:hAnsi="SimSun" w:eastAsia="SimSun" w:cs="SimSun"/>
          <w:sz w:val="21"/>
          <w:szCs w:val="21"/>
        </w:rPr>
      </w:pPr>
      <w:bookmarkStart w:name="bookmark109" w:id="103"/>
      <w:bookmarkEnd w:id="103"/>
      <w:r>
        <w:rPr>
          <w:rFonts w:ascii="SimSun" w:hAnsi="SimSun" w:eastAsia="SimSun" w:cs="SimSun"/>
          <w:sz w:val="21"/>
          <w:szCs w:val="21"/>
          <w:color w:val="38B9E1"/>
          <w:position w:val="-15"/>
        </w:rPr>
        <w:drawing>
          <wp:inline distT="0" distB="0" distL="0" distR="0">
            <wp:extent cx="615990" cy="565170"/>
            <wp:effectExtent l="0" t="0" r="0" b="0"/>
            <wp:docPr id="436" name="IM 436"/>
            <wp:cNvGraphicFramePr/>
            <a:graphic>
              <a:graphicData uri="http://schemas.openxmlformats.org/drawingml/2006/picture">
                <pic:pic>
                  <pic:nvPicPr>
                    <pic:cNvPr id="436" name="IM 436"/>
                    <pic:cNvPicPr/>
                  </pic:nvPicPr>
                  <pic:blipFill>
                    <a:blip r:embed="rId342"/>
                    <a:stretch>
                      <a:fillRect/>
                    </a:stretch>
                  </pic:blipFill>
                  <pic:spPr>
                    <a:xfrm rot="0">
                      <a:off x="0" y="0"/>
                      <a:ext cx="615990" cy="565170"/>
                    </a:xfrm>
                    <a:prstGeom prst="rect">
                      <a:avLst/>
                    </a:prstGeom>
                  </pic:spPr>
                </pic:pic>
              </a:graphicData>
            </a:graphic>
          </wp:inline>
        </w:drawing>
      </w:r>
      <w:r>
        <w:rPr>
          <w:rFonts w:ascii="SimSun" w:hAnsi="SimSun" w:eastAsia="SimSun" w:cs="SimSun"/>
          <w:sz w:val="21"/>
          <w:szCs w:val="21"/>
          <w:color w:val="38B9E1"/>
          <w:spacing w:val="-14"/>
        </w:rPr>
        <w:t>大数据治理： </w:t>
      </w:r>
      <w:r>
        <w:rPr>
          <w:rFonts w:ascii="SimSun" w:hAnsi="SimSun" w:eastAsia="SimSun" w:cs="SimSun"/>
          <w:sz w:val="21"/>
          <w:szCs w:val="21"/>
          <w:spacing w:val="-14"/>
        </w:rPr>
        <w:t>理论与方法……………………</w:t>
      </w:r>
    </w:p>
    <w:p>
      <w:pPr>
        <w:pStyle w:val="BodyText"/>
        <w:spacing w:line="359" w:lineRule="auto"/>
        <w:rPr/>
      </w:pPr>
      <w:r/>
    </w:p>
    <w:p>
      <w:pPr>
        <w:ind w:left="700" w:right="46" w:firstLine="409"/>
        <w:spacing w:before="68" w:line="254" w:lineRule="auto"/>
        <w:rPr>
          <w:rFonts w:ascii="SimSun" w:hAnsi="SimSun" w:eastAsia="SimSun" w:cs="SimSun"/>
          <w:sz w:val="21"/>
          <w:szCs w:val="21"/>
        </w:rPr>
      </w:pPr>
      <w:r>
        <w:rPr>
          <w:rFonts w:ascii="SimSun" w:hAnsi="SimSun" w:eastAsia="SimSun" w:cs="SimSun"/>
          <w:sz w:val="21"/>
          <w:szCs w:val="21"/>
          <w:spacing w:val="6"/>
        </w:rPr>
        <w:t>结合语义的剪枝：在剪枝过程中，仅保留语义与需求高度相关的类别节点</w:t>
      </w:r>
      <w:r>
        <w:rPr>
          <w:rFonts w:ascii="SimSun" w:hAnsi="SimSun" w:eastAsia="SimSun" w:cs="SimSun"/>
          <w:sz w:val="21"/>
          <w:szCs w:val="21"/>
          <w:spacing w:val="5"/>
        </w:rPr>
        <w:t>，通过</w:t>
      </w:r>
      <w:r>
        <w:rPr>
          <w:rFonts w:ascii="SimSun" w:hAnsi="SimSun" w:eastAsia="SimSun" w:cs="SimSun"/>
          <w:sz w:val="21"/>
          <w:szCs w:val="21"/>
        </w:rPr>
        <w:t xml:space="preserve"> </w:t>
      </w:r>
      <w:r>
        <w:rPr>
          <w:rFonts w:ascii="SimSun" w:hAnsi="SimSun" w:eastAsia="SimSun" w:cs="SimSun"/>
          <w:sz w:val="21"/>
          <w:szCs w:val="21"/>
          <w:spacing w:val="5"/>
        </w:rPr>
        <w:t>计算和比较能够到达的最终节点数目，在前进路径上选择节点。这种方式尽管加入了</w:t>
      </w:r>
      <w:r>
        <w:rPr>
          <w:rFonts w:ascii="SimSun" w:hAnsi="SimSun" w:eastAsia="SimSun" w:cs="SimSun"/>
          <w:sz w:val="21"/>
          <w:szCs w:val="21"/>
          <w:spacing w:val="1"/>
        </w:rPr>
        <w:t xml:space="preserve"> </w:t>
      </w:r>
      <w:r>
        <w:rPr>
          <w:rFonts w:ascii="SimSun" w:hAnsi="SimSun" w:eastAsia="SimSun" w:cs="SimSun"/>
          <w:sz w:val="21"/>
          <w:szCs w:val="21"/>
          <w:spacing w:val="-1"/>
        </w:rPr>
        <w:t>对语义的考虑，但是剪枝过于暴力，容易造成大量</w:t>
      </w:r>
      <w:r>
        <w:rPr>
          <w:rFonts w:ascii="SimSun" w:hAnsi="SimSun" w:eastAsia="SimSun" w:cs="SimSun"/>
          <w:sz w:val="21"/>
          <w:szCs w:val="21"/>
          <w:spacing w:val="-2"/>
        </w:rPr>
        <w:t>语义信息的丢失。</w:t>
      </w:r>
    </w:p>
    <w:p>
      <w:pPr>
        <w:ind w:left="700" w:right="29" w:firstLine="409"/>
        <w:spacing w:before="41" w:line="249" w:lineRule="auto"/>
        <w:rPr>
          <w:rFonts w:ascii="SimSun" w:hAnsi="SimSun" w:eastAsia="SimSun" w:cs="SimSun"/>
          <w:sz w:val="21"/>
          <w:szCs w:val="21"/>
        </w:rPr>
      </w:pPr>
      <w:r>
        <w:rPr>
          <w:rFonts w:ascii="SimSun" w:hAnsi="SimSun" w:eastAsia="SimSun" w:cs="SimSun"/>
          <w:sz w:val="21"/>
          <w:szCs w:val="21"/>
          <w:spacing w:val="6"/>
        </w:rPr>
        <w:t>自底向上的剪枝：此类算法体现了知识图谱的层次结构，加入了对环路的处理，</w:t>
      </w:r>
      <w:r>
        <w:rPr>
          <w:rFonts w:ascii="SimSun" w:hAnsi="SimSun" w:eastAsia="SimSun" w:cs="SimSun"/>
          <w:sz w:val="21"/>
          <w:szCs w:val="21"/>
          <w:spacing w:val="14"/>
        </w:rPr>
        <w:t xml:space="preserve"> </w:t>
      </w:r>
      <w:r>
        <w:rPr>
          <w:rFonts w:ascii="SimSun" w:hAnsi="SimSun" w:eastAsia="SimSun" w:cs="SimSun"/>
          <w:sz w:val="21"/>
          <w:szCs w:val="21"/>
          <w:spacing w:val="5"/>
        </w:rPr>
        <w:t>但处理方式仅限于直接减掉环路中的一条边，同时</w:t>
      </w:r>
      <w:r>
        <w:rPr>
          <w:rFonts w:ascii="SimSun" w:hAnsi="SimSun" w:eastAsia="SimSun" w:cs="SimSun"/>
          <w:sz w:val="21"/>
          <w:szCs w:val="21"/>
          <w:spacing w:val="4"/>
        </w:rPr>
        <w:t>文中未体现语义信息的重要性，在</w:t>
      </w:r>
      <w:r>
        <w:rPr>
          <w:rFonts w:ascii="SimSun" w:hAnsi="SimSun" w:eastAsia="SimSun" w:cs="SimSun"/>
          <w:sz w:val="21"/>
          <w:szCs w:val="21"/>
        </w:rPr>
        <w:t xml:space="preserve"> </w:t>
      </w:r>
      <w:r>
        <w:rPr>
          <w:rFonts w:ascii="SimSun" w:hAnsi="SimSun" w:eastAsia="SimSun" w:cs="SimSun"/>
          <w:sz w:val="21"/>
          <w:szCs w:val="21"/>
          <w:spacing w:val="-3"/>
        </w:rPr>
        <w:t>剪枝过程中并未结合语义信息进行处理。</w:t>
      </w:r>
    </w:p>
    <w:p>
      <w:pPr>
        <w:ind w:left="700" w:right="45" w:firstLine="409"/>
        <w:spacing w:before="67" w:line="262" w:lineRule="auto"/>
        <w:rPr>
          <w:rFonts w:ascii="SimSun" w:hAnsi="SimSun" w:eastAsia="SimSun" w:cs="SimSun"/>
          <w:sz w:val="21"/>
          <w:szCs w:val="21"/>
        </w:rPr>
      </w:pPr>
      <w:r>
        <w:rPr>
          <w:rFonts w:ascii="SimSun" w:hAnsi="SimSun" w:eastAsia="SimSun" w:cs="SimSun"/>
          <w:sz w:val="21"/>
          <w:szCs w:val="21"/>
          <w:spacing w:val="5"/>
        </w:rPr>
        <w:t>然后介绍基于用户需求结合语义的知识图谱概念层次剪枝算法的详细流程。算法</w:t>
      </w:r>
      <w:r>
        <w:rPr>
          <w:rFonts w:ascii="SimSun" w:hAnsi="SimSun" w:eastAsia="SimSun" w:cs="SimSun"/>
          <w:sz w:val="21"/>
          <w:szCs w:val="21"/>
          <w:spacing w:val="1"/>
        </w:rPr>
        <w:t xml:space="preserve"> </w:t>
      </w:r>
      <w:r>
        <w:rPr>
          <w:rFonts w:ascii="SimSun" w:hAnsi="SimSun" w:eastAsia="SimSun" w:cs="SimSun"/>
          <w:sz w:val="21"/>
          <w:szCs w:val="21"/>
          <w:spacing w:val="1"/>
        </w:rPr>
        <w:t>的输入为带有噪声的、具有非自反的、非对称的、可传</w:t>
      </w:r>
      <w:r>
        <w:rPr>
          <w:rFonts w:ascii="SimSun" w:hAnsi="SimSun" w:eastAsia="SimSun" w:cs="SimSun"/>
          <w:sz w:val="21"/>
          <w:szCs w:val="21"/>
        </w:rPr>
        <w:t>递的关系的知识图谱</w:t>
      </w:r>
      <w:r>
        <w:rPr>
          <w:rFonts w:ascii="Times New Roman" w:hAnsi="Times New Roman" w:eastAsia="Times New Roman" w:cs="Times New Roman"/>
          <w:sz w:val="21"/>
          <w:szCs w:val="21"/>
        </w:rPr>
        <w:t>G,</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输出为 </w:t>
      </w:r>
      <w:r>
        <w:rPr>
          <w:rFonts w:ascii="SimSun" w:hAnsi="SimSun" w:eastAsia="SimSun" w:cs="SimSun"/>
          <w:sz w:val="21"/>
          <w:szCs w:val="21"/>
          <w:spacing w:val="9"/>
        </w:rPr>
        <w:t>子图</w:t>
      </w:r>
      <w:r>
        <w:rPr>
          <w:rFonts w:ascii="Times New Roman" w:hAnsi="Times New Roman" w:eastAsia="Times New Roman" w:cs="Times New Roman"/>
          <w:sz w:val="21"/>
          <w:szCs w:val="21"/>
          <w:spacing w:val="9"/>
        </w:rPr>
        <w:t>G,</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9"/>
        </w:rPr>
        <w:t>。</w:t>
      </w:r>
      <w:r>
        <w:rPr>
          <w:rFonts w:ascii="SimSun" w:hAnsi="SimSun" w:eastAsia="SimSun" w:cs="SimSun"/>
          <w:sz w:val="21"/>
          <w:szCs w:val="21"/>
          <w:spacing w:val="-62"/>
        </w:rPr>
        <w:t xml:space="preserve"> </w:t>
      </w:r>
      <w:r>
        <w:rPr>
          <w:rFonts w:ascii="SimSun" w:hAnsi="SimSun" w:eastAsia="SimSun" w:cs="SimSun"/>
          <w:sz w:val="21"/>
          <w:szCs w:val="21"/>
          <w:spacing w:val="9"/>
        </w:rPr>
        <w:t>算法首先将全部节点的层次数赋值为-1,并将根节点加</w:t>
      </w:r>
      <w:r>
        <w:rPr>
          <w:rFonts w:ascii="SimSun" w:hAnsi="SimSun" w:eastAsia="SimSun" w:cs="SimSun"/>
          <w:sz w:val="21"/>
          <w:szCs w:val="21"/>
          <w:spacing w:val="8"/>
        </w:rPr>
        <w:t>入第0层，层次数赋</w:t>
      </w:r>
      <w:r>
        <w:rPr>
          <w:rFonts w:ascii="SimSun" w:hAnsi="SimSun" w:eastAsia="SimSun" w:cs="SimSun"/>
          <w:sz w:val="21"/>
          <w:szCs w:val="21"/>
        </w:rPr>
        <w:t xml:space="preserve"> </w:t>
      </w:r>
      <w:r>
        <w:rPr>
          <w:rFonts w:ascii="SimSun" w:hAnsi="SimSun" w:eastAsia="SimSun" w:cs="SimSun"/>
          <w:sz w:val="21"/>
          <w:szCs w:val="21"/>
          <w:spacing w:val="8"/>
        </w:rPr>
        <w:t>值为0,根节点是最高层级的概念节点。接下来，对于第1层中的所有节点，将其</w:t>
      </w:r>
      <w:r>
        <w:rPr>
          <w:rFonts w:ascii="SimSun" w:hAnsi="SimSun" w:eastAsia="SimSun" w:cs="SimSun"/>
          <w:sz w:val="21"/>
          <w:szCs w:val="21"/>
          <w:spacing w:val="7"/>
        </w:rPr>
        <w:t>层次</w:t>
      </w:r>
      <w:r>
        <w:rPr>
          <w:rFonts w:ascii="SimSun" w:hAnsi="SimSun" w:eastAsia="SimSun" w:cs="SimSun"/>
          <w:sz w:val="21"/>
          <w:szCs w:val="21"/>
        </w:rPr>
        <w:t xml:space="preserve"> </w:t>
      </w:r>
      <w:r>
        <w:rPr>
          <w:rFonts w:ascii="SimSun" w:hAnsi="SimSun" w:eastAsia="SimSun" w:cs="SimSun"/>
          <w:sz w:val="21"/>
          <w:szCs w:val="21"/>
          <w:spacing w:val="10"/>
        </w:rPr>
        <w:t>值赋值为1,并根据用户兴趣语义相关性或搜索频度对当前层次节点由高到低进行排</w:t>
      </w:r>
      <w:r>
        <w:rPr>
          <w:rFonts w:ascii="SimSun" w:hAnsi="SimSun" w:eastAsia="SimSun" w:cs="SimSun"/>
          <w:sz w:val="21"/>
          <w:szCs w:val="21"/>
          <w:spacing w:val="7"/>
        </w:rPr>
        <w:t xml:space="preserve"> </w:t>
      </w:r>
      <w:r>
        <w:rPr>
          <w:rFonts w:ascii="SimSun" w:hAnsi="SimSun" w:eastAsia="SimSun" w:cs="SimSun"/>
          <w:sz w:val="21"/>
          <w:szCs w:val="21"/>
          <w:spacing w:val="1"/>
        </w:rPr>
        <w:t>序，存入候选列表</w:t>
      </w:r>
      <w:r>
        <w:rPr>
          <w:rFonts w:ascii="Times New Roman" w:hAnsi="Times New Roman" w:eastAsia="Times New Roman" w:cs="Times New Roman"/>
          <w:sz w:val="21"/>
          <w:szCs w:val="21"/>
          <w:spacing w:val="1"/>
        </w:rPr>
        <w:t>R,   </w:t>
      </w:r>
      <w:r>
        <w:rPr>
          <w:rFonts w:ascii="SimSun" w:hAnsi="SimSun" w:eastAsia="SimSun" w:cs="SimSun"/>
          <w:sz w:val="21"/>
          <w:szCs w:val="21"/>
          <w:spacing w:val="1"/>
        </w:rPr>
        <w:t>对当前层次中实体名称进行语义判</w:t>
      </w:r>
      <w:r>
        <w:rPr>
          <w:rFonts w:ascii="SimSun" w:hAnsi="SimSun" w:eastAsia="SimSun" w:cs="SimSun"/>
          <w:sz w:val="21"/>
          <w:szCs w:val="21"/>
        </w:rPr>
        <w:t>断，若存在冗余，则删除实体 </w:t>
      </w:r>
      <w:r>
        <w:rPr>
          <w:rFonts w:ascii="SimSun" w:hAnsi="SimSun" w:eastAsia="SimSun" w:cs="SimSun"/>
          <w:sz w:val="21"/>
          <w:szCs w:val="21"/>
          <w:spacing w:val="5"/>
        </w:rPr>
        <w:t>及相关关系。完成本层处理后，按照列表中的实体顺序，依次</w:t>
      </w:r>
      <w:r>
        <w:rPr>
          <w:rFonts w:ascii="SimSun" w:hAnsi="SimSun" w:eastAsia="SimSun" w:cs="SimSun"/>
          <w:sz w:val="21"/>
          <w:szCs w:val="21"/>
          <w:spacing w:val="4"/>
        </w:rPr>
        <w:t>将与其相连的下位词加</w:t>
      </w:r>
      <w:r>
        <w:rPr>
          <w:rFonts w:ascii="SimSun" w:hAnsi="SimSun" w:eastAsia="SimSun" w:cs="SimSun"/>
          <w:sz w:val="21"/>
          <w:szCs w:val="21"/>
        </w:rPr>
        <w:t xml:space="preserve"> </w:t>
      </w:r>
      <w:r>
        <w:rPr>
          <w:rFonts w:ascii="SimSun" w:hAnsi="SimSun" w:eastAsia="SimSun" w:cs="SimSun"/>
          <w:sz w:val="21"/>
          <w:szCs w:val="21"/>
          <w:spacing w:val="7"/>
        </w:rPr>
        <w:t>入新的候选列表。对于第2层及其之后的层次，除进行语义判断和实体排序外，还需</w:t>
      </w:r>
      <w:r>
        <w:rPr>
          <w:rFonts w:ascii="SimSun" w:hAnsi="SimSun" w:eastAsia="SimSun" w:cs="SimSun"/>
          <w:sz w:val="21"/>
          <w:szCs w:val="21"/>
          <w:spacing w:val="17"/>
        </w:rPr>
        <w:t xml:space="preserve"> </w:t>
      </w:r>
      <w:r>
        <w:rPr>
          <w:rFonts w:ascii="SimSun" w:hAnsi="SimSun" w:eastAsia="SimSun" w:cs="SimSun"/>
          <w:sz w:val="21"/>
          <w:szCs w:val="21"/>
          <w:spacing w:val="-1"/>
        </w:rPr>
        <w:t>要对层次信息进行判断。可能出现的层次信息情况有以下三种：</w:t>
      </w:r>
    </w:p>
    <w:p>
      <w:pPr>
        <w:ind w:left="700" w:right="76" w:firstLine="409"/>
        <w:spacing w:before="47" w:line="256" w:lineRule="auto"/>
        <w:rPr>
          <w:rFonts w:ascii="SimSun" w:hAnsi="SimSun" w:eastAsia="SimSun" w:cs="SimSun"/>
          <w:sz w:val="21"/>
          <w:szCs w:val="21"/>
        </w:rPr>
      </w:pPr>
      <w:r>
        <w:rPr>
          <w:rFonts w:ascii="SimSun" w:hAnsi="SimSun" w:eastAsia="SimSun" w:cs="SimSun"/>
          <w:sz w:val="21"/>
          <w:szCs w:val="21"/>
          <w:spacing w:val="10"/>
        </w:rPr>
        <w:t>(1)赋值前节点层次信息为-1,说明此节点在此前并未被访问过，因此可直接赋</w:t>
      </w:r>
      <w:r>
        <w:rPr>
          <w:rFonts w:ascii="SimSun" w:hAnsi="SimSun" w:eastAsia="SimSun" w:cs="SimSun"/>
          <w:sz w:val="21"/>
          <w:szCs w:val="21"/>
          <w:spacing w:val="18"/>
        </w:rPr>
        <w:t xml:space="preserve"> </w:t>
      </w:r>
      <w:r>
        <w:rPr>
          <w:rFonts w:ascii="SimSun" w:hAnsi="SimSun" w:eastAsia="SimSun" w:cs="SimSun"/>
          <w:sz w:val="21"/>
          <w:szCs w:val="21"/>
          <w:spacing w:val="-5"/>
        </w:rPr>
        <w:t>值为当前层次值。</w:t>
      </w:r>
    </w:p>
    <w:p>
      <w:pPr>
        <w:ind w:left="700" w:right="64" w:firstLine="409"/>
        <w:spacing w:before="22" w:line="262" w:lineRule="auto"/>
        <w:rPr>
          <w:rFonts w:ascii="SimSun" w:hAnsi="SimSun" w:eastAsia="SimSun" w:cs="SimSun"/>
          <w:sz w:val="21"/>
          <w:szCs w:val="21"/>
        </w:rPr>
      </w:pPr>
      <w:r>
        <w:rPr>
          <w:rFonts w:ascii="SimSun" w:hAnsi="SimSun" w:eastAsia="SimSun" w:cs="SimSun"/>
          <w:sz w:val="21"/>
          <w:szCs w:val="21"/>
          <w:spacing w:val="8"/>
        </w:rPr>
        <w:t>(2)赋值前节点已有层次信息，并且与当前候选列表所在层次数相</w:t>
      </w:r>
      <w:r>
        <w:rPr>
          <w:rFonts w:ascii="SimSun" w:hAnsi="SimSun" w:eastAsia="SimSun" w:cs="SimSun"/>
          <w:sz w:val="21"/>
          <w:szCs w:val="21"/>
          <w:spacing w:val="7"/>
        </w:rPr>
        <w:t>同，此时需对</w:t>
      </w:r>
      <w:r>
        <w:rPr>
          <w:rFonts w:ascii="SimSun" w:hAnsi="SimSun" w:eastAsia="SimSun" w:cs="SimSun"/>
          <w:sz w:val="21"/>
          <w:szCs w:val="21"/>
        </w:rPr>
        <w:t xml:space="preserve"> </w:t>
      </w:r>
      <w:r>
        <w:rPr>
          <w:rFonts w:ascii="SimSun" w:hAnsi="SimSun" w:eastAsia="SimSun" w:cs="SimSun"/>
          <w:sz w:val="21"/>
          <w:szCs w:val="21"/>
          <w:spacing w:val="5"/>
        </w:rPr>
        <w:t>下一节点进行判断，如果指向的下一节点是自身，则说明</w:t>
      </w:r>
      <w:r>
        <w:rPr>
          <w:rFonts w:ascii="SimSun" w:hAnsi="SimSun" w:eastAsia="SimSun" w:cs="SimSun"/>
          <w:sz w:val="21"/>
          <w:szCs w:val="21"/>
          <w:spacing w:val="4"/>
        </w:rPr>
        <w:t>存在自身环路，去掉自身到</w:t>
      </w:r>
      <w:r>
        <w:rPr>
          <w:rFonts w:ascii="SimSun" w:hAnsi="SimSun" w:eastAsia="SimSun" w:cs="SimSun"/>
          <w:sz w:val="21"/>
          <w:szCs w:val="21"/>
        </w:rPr>
        <w:t xml:space="preserve"> </w:t>
      </w:r>
      <w:r>
        <w:rPr>
          <w:rFonts w:ascii="SimSun" w:hAnsi="SimSun" w:eastAsia="SimSun" w:cs="SimSun"/>
          <w:sz w:val="21"/>
          <w:szCs w:val="21"/>
          <w:spacing w:val="5"/>
        </w:rPr>
        <w:t>自身的关系即可，否则，说明此节点有多个上位</w:t>
      </w:r>
      <w:r>
        <w:rPr>
          <w:rFonts w:ascii="SimSun" w:hAnsi="SimSun" w:eastAsia="SimSun" w:cs="SimSun"/>
          <w:sz w:val="21"/>
          <w:szCs w:val="21"/>
          <w:spacing w:val="4"/>
        </w:rPr>
        <w:t>词，由于上位词已按语义相关度进行</w:t>
      </w:r>
      <w:r>
        <w:rPr>
          <w:rFonts w:ascii="SimSun" w:hAnsi="SimSun" w:eastAsia="SimSun" w:cs="SimSun"/>
          <w:sz w:val="21"/>
          <w:szCs w:val="21"/>
        </w:rPr>
        <w:t xml:space="preserve"> </w:t>
      </w:r>
      <w:r>
        <w:rPr>
          <w:rFonts w:ascii="SimSun" w:hAnsi="SimSun" w:eastAsia="SimSun" w:cs="SimSun"/>
          <w:sz w:val="21"/>
          <w:szCs w:val="21"/>
          <w:spacing w:val="5"/>
        </w:rPr>
        <w:t>排序，因此，去掉当前节点与上位词之间的关系，保留与语义相关度较</w:t>
      </w:r>
      <w:r>
        <w:rPr>
          <w:rFonts w:ascii="SimSun" w:hAnsi="SimSun" w:eastAsia="SimSun" w:cs="SimSun"/>
          <w:sz w:val="21"/>
          <w:szCs w:val="21"/>
          <w:spacing w:val="4"/>
        </w:rPr>
        <w:t>高的节点之间</w:t>
      </w:r>
      <w:r>
        <w:rPr>
          <w:rFonts w:ascii="SimSun" w:hAnsi="SimSun" w:eastAsia="SimSun" w:cs="SimSun"/>
          <w:sz w:val="21"/>
          <w:szCs w:val="21"/>
        </w:rPr>
        <w:t xml:space="preserve"> </w:t>
      </w:r>
      <w:r>
        <w:rPr>
          <w:rFonts w:ascii="SimSun" w:hAnsi="SimSun" w:eastAsia="SimSun" w:cs="SimSun"/>
          <w:sz w:val="21"/>
          <w:szCs w:val="21"/>
          <w:spacing w:val="-11"/>
        </w:rPr>
        <w:t>的关系。</w:t>
      </w:r>
    </w:p>
    <w:p>
      <w:pPr>
        <w:ind w:left="700" w:firstLine="409"/>
        <w:spacing w:before="38" w:line="265" w:lineRule="auto"/>
        <w:rPr>
          <w:rFonts w:ascii="SimSun" w:hAnsi="SimSun" w:eastAsia="SimSun" w:cs="SimSun"/>
          <w:sz w:val="21"/>
          <w:szCs w:val="21"/>
        </w:rPr>
      </w:pPr>
      <w:r>
        <w:rPr>
          <w:rFonts w:ascii="SimSun" w:hAnsi="SimSun" w:eastAsia="SimSun" w:cs="SimSun"/>
          <w:sz w:val="21"/>
          <w:szCs w:val="21"/>
          <w:spacing w:val="7"/>
        </w:rPr>
        <w:t>(3)赋值前节点已有层次信息，并且层次数小于当前候选列表所在层次，说明在 </w:t>
      </w:r>
      <w:r>
        <w:rPr>
          <w:rFonts w:ascii="SimSun" w:hAnsi="SimSun" w:eastAsia="SimSun" w:cs="SimSun"/>
          <w:sz w:val="21"/>
          <w:szCs w:val="21"/>
          <w:spacing w:val="5"/>
        </w:rPr>
        <w:t>此前的某一层次，该节点已经被访问并加入过候选列表，在本算法中，这类情况可能</w:t>
      </w:r>
      <w:r>
        <w:rPr>
          <w:rFonts w:ascii="SimSun" w:hAnsi="SimSun" w:eastAsia="SimSun" w:cs="SimSun"/>
          <w:sz w:val="21"/>
          <w:szCs w:val="21"/>
          <w:spacing w:val="14"/>
        </w:rPr>
        <w:t xml:space="preserve"> </w:t>
      </w:r>
      <w:r>
        <w:rPr>
          <w:rFonts w:ascii="SimSun" w:hAnsi="SimSun" w:eastAsia="SimSun" w:cs="SimSun"/>
          <w:sz w:val="21"/>
          <w:szCs w:val="21"/>
          <w:spacing w:val="4"/>
        </w:rPr>
        <w:t>是由于分类不细致造成的。因此，去除节点与此前上位词之间的关系，并将节点层次 </w:t>
      </w:r>
      <w:r>
        <w:rPr>
          <w:rFonts w:ascii="SimSun" w:hAnsi="SimSun" w:eastAsia="SimSun" w:cs="SimSun"/>
          <w:sz w:val="21"/>
          <w:szCs w:val="21"/>
          <w:spacing w:val="4"/>
        </w:rPr>
        <w:t>赋值为当前层次数。接下来，重复语义判断、实体排序、层次信息判断等过程，直至 </w:t>
      </w:r>
      <w:r>
        <w:rPr>
          <w:rFonts w:ascii="SimSun" w:hAnsi="SimSun" w:eastAsia="SimSun" w:cs="SimSun"/>
          <w:sz w:val="21"/>
          <w:szCs w:val="21"/>
          <w:spacing w:val="6"/>
        </w:rPr>
        <w:t>最后一个叶节点完成层次赋值。如果此时节点集合</w:t>
      </w:r>
      <w:r>
        <w:rPr>
          <w:rFonts w:ascii="Times New Roman" w:hAnsi="Times New Roman" w:eastAsia="Times New Roman" w:cs="Times New Roman"/>
          <w:sz w:val="21"/>
          <w:szCs w:val="21"/>
          <w:spacing w:val="6"/>
        </w:rPr>
        <w:t>V</w:t>
      </w:r>
      <w:r>
        <w:rPr>
          <w:rFonts w:ascii="SimSun" w:hAnsi="SimSun" w:eastAsia="SimSun" w:cs="SimSun"/>
          <w:sz w:val="21"/>
          <w:szCs w:val="21"/>
          <w:spacing w:val="6"/>
        </w:rPr>
        <w:t>中还有未</w:t>
      </w:r>
      <w:r>
        <w:rPr>
          <w:rFonts w:ascii="SimSun" w:hAnsi="SimSun" w:eastAsia="SimSun" w:cs="SimSun"/>
          <w:sz w:val="21"/>
          <w:szCs w:val="21"/>
          <w:spacing w:val="5"/>
        </w:rPr>
        <w:t>遍历过的节点，则证明 </w:t>
      </w:r>
      <w:r>
        <w:rPr>
          <w:rFonts w:ascii="SimSun" w:hAnsi="SimSun" w:eastAsia="SimSun" w:cs="SimSun"/>
          <w:sz w:val="21"/>
          <w:szCs w:val="21"/>
          <w:spacing w:val="1"/>
        </w:rPr>
        <w:t>有非根节点出发的节点，或该节点不与任何一个领域相关节点相连，去除此节</w:t>
      </w:r>
      <w:r>
        <w:rPr>
          <w:rFonts w:ascii="SimSun" w:hAnsi="SimSun" w:eastAsia="SimSun" w:cs="SimSun"/>
          <w:sz w:val="21"/>
          <w:szCs w:val="21"/>
        </w:rPr>
        <w:t>点即可。 </w:t>
      </w:r>
      <w:r>
        <w:rPr>
          <w:rFonts w:ascii="SimSun" w:hAnsi="SimSun" w:eastAsia="SimSun" w:cs="SimSun"/>
          <w:sz w:val="21"/>
          <w:szCs w:val="21"/>
          <w:spacing w:val="-1"/>
        </w:rPr>
        <w:t>最后，如果叶节点包含属性信息，则对属性信息进行领域相关度处理。</w:t>
      </w:r>
    </w:p>
    <w:p>
      <w:pPr>
        <w:ind w:left="1113"/>
        <w:spacing w:before="98" w:line="222" w:lineRule="auto"/>
        <w:outlineLvl w:val="6"/>
        <w:rPr>
          <w:rFonts w:ascii="SimHei" w:hAnsi="SimHei" w:eastAsia="SimHei" w:cs="SimHei"/>
          <w:sz w:val="21"/>
          <w:szCs w:val="21"/>
        </w:rPr>
      </w:pPr>
      <w:r>
        <w:rPr>
          <w:rFonts w:ascii="SimHei" w:hAnsi="SimHei" w:eastAsia="SimHei" w:cs="SimHei"/>
          <w:sz w:val="21"/>
          <w:szCs w:val="21"/>
          <w:b/>
          <w:bCs/>
          <w:spacing w:val="1"/>
        </w:rPr>
        <w:t>2.</w:t>
      </w:r>
      <w:r>
        <w:rPr>
          <w:rFonts w:ascii="SimHei" w:hAnsi="SimHei" w:eastAsia="SimHei" w:cs="SimHei"/>
          <w:sz w:val="21"/>
          <w:szCs w:val="21"/>
          <w:spacing w:val="-48"/>
        </w:rPr>
        <w:t xml:space="preserve"> </w:t>
      </w:r>
      <w:r>
        <w:rPr>
          <w:rFonts w:ascii="SimHei" w:hAnsi="SimHei" w:eastAsia="SimHei" w:cs="SimHei"/>
          <w:sz w:val="21"/>
          <w:szCs w:val="21"/>
          <w:b/>
          <w:bCs/>
          <w:spacing w:val="1"/>
        </w:rPr>
        <w:t>图数据清洗</w:t>
      </w:r>
    </w:p>
    <w:p>
      <w:pPr>
        <w:ind w:left="700" w:right="44" w:firstLine="409"/>
        <w:spacing w:before="108" w:line="259" w:lineRule="auto"/>
        <w:jc w:val="both"/>
        <w:rPr>
          <w:rFonts w:ascii="SimSun" w:hAnsi="SimSun" w:eastAsia="SimSun" w:cs="SimSun"/>
          <w:sz w:val="21"/>
          <w:szCs w:val="21"/>
        </w:rPr>
      </w:pPr>
      <w:r>
        <w:rPr>
          <w:rFonts w:ascii="SimSun" w:hAnsi="SimSun" w:eastAsia="SimSun" w:cs="SimSun"/>
          <w:sz w:val="21"/>
          <w:szCs w:val="21"/>
          <w:spacing w:val="5"/>
        </w:rPr>
        <w:t>现在，数据清洗已经引起了越来越多数据工作者的重视，针对传统的关系数据清</w:t>
      </w:r>
      <w:r>
        <w:rPr>
          <w:rFonts w:ascii="SimSun" w:hAnsi="SimSun" w:eastAsia="SimSun" w:cs="SimSun"/>
          <w:sz w:val="21"/>
          <w:szCs w:val="21"/>
          <w:spacing w:val="4"/>
        </w:rPr>
        <w:t xml:space="preserve"> </w:t>
      </w:r>
      <w:r>
        <w:rPr>
          <w:rFonts w:ascii="SimSun" w:hAnsi="SimSun" w:eastAsia="SimSun" w:cs="SimSun"/>
          <w:sz w:val="21"/>
          <w:szCs w:val="21"/>
          <w:spacing w:val="5"/>
        </w:rPr>
        <w:t>洗研究已具有一定的规模，但是在图数据领域，相关</w:t>
      </w:r>
      <w:r>
        <w:rPr>
          <w:rFonts w:ascii="SimSun" w:hAnsi="SimSun" w:eastAsia="SimSun" w:cs="SimSun"/>
          <w:sz w:val="21"/>
          <w:szCs w:val="21"/>
          <w:spacing w:val="4"/>
        </w:rPr>
        <w:t>的研究还非常有限。随着图数据</w:t>
      </w:r>
      <w:r>
        <w:rPr>
          <w:rFonts w:ascii="SimSun" w:hAnsi="SimSun" w:eastAsia="SimSun" w:cs="SimSun"/>
          <w:sz w:val="21"/>
          <w:szCs w:val="21"/>
        </w:rPr>
        <w:t xml:space="preserve"> </w:t>
      </w:r>
      <w:r>
        <w:rPr>
          <w:rFonts w:ascii="SimSun" w:hAnsi="SimSun" w:eastAsia="SimSun" w:cs="SimSun"/>
          <w:sz w:val="21"/>
          <w:szCs w:val="21"/>
          <w:spacing w:val="5"/>
        </w:rPr>
        <w:t>应用的扩大，针对图数据清洗技术的研究也逐渐显现出它的价值。本文对该领域进行</w:t>
      </w:r>
      <w:r>
        <w:rPr>
          <w:rFonts w:ascii="SimSun" w:hAnsi="SimSun" w:eastAsia="SimSun" w:cs="SimSun"/>
          <w:sz w:val="21"/>
          <w:szCs w:val="21"/>
          <w:spacing w:val="14"/>
        </w:rPr>
        <w:t xml:space="preserve"> </w:t>
      </w:r>
      <w:r>
        <w:rPr>
          <w:rFonts w:ascii="SimSun" w:hAnsi="SimSun" w:eastAsia="SimSun" w:cs="SimSun"/>
          <w:sz w:val="21"/>
          <w:szCs w:val="21"/>
          <w:spacing w:val="-2"/>
        </w:rPr>
        <w:t>研究，不仅具有实际意义，且具有重要的学术价值。</w:t>
      </w:r>
    </w:p>
    <w:p>
      <w:pPr>
        <w:ind w:left="700" w:right="44" w:firstLine="409"/>
        <w:spacing w:before="55" w:line="252" w:lineRule="auto"/>
        <w:jc w:val="both"/>
        <w:rPr>
          <w:rFonts w:ascii="SimSun" w:hAnsi="SimSun" w:eastAsia="SimSun" w:cs="SimSun"/>
          <w:sz w:val="21"/>
          <w:szCs w:val="21"/>
        </w:rPr>
      </w:pPr>
      <w:r>
        <w:rPr>
          <w:rFonts w:ascii="SimSun" w:hAnsi="SimSun" w:eastAsia="SimSun" w:cs="SimSun"/>
          <w:sz w:val="21"/>
          <w:szCs w:val="21"/>
          <w:spacing w:val="5"/>
        </w:rPr>
        <w:t>由于数据质量问题的存在会给大数据的相关工作带来致命的影响，因此数据清洗</w:t>
      </w:r>
      <w:r>
        <w:rPr>
          <w:rFonts w:ascii="SimSun" w:hAnsi="SimSun" w:eastAsia="SimSun" w:cs="SimSun"/>
          <w:sz w:val="21"/>
          <w:szCs w:val="21"/>
          <w:spacing w:val="2"/>
        </w:rPr>
        <w:t xml:space="preserve"> </w:t>
      </w:r>
      <w:r>
        <w:rPr>
          <w:rFonts w:ascii="SimSun" w:hAnsi="SimSun" w:eastAsia="SimSun" w:cs="SimSun"/>
          <w:sz w:val="21"/>
          <w:szCs w:val="21"/>
          <w:spacing w:val="5"/>
        </w:rPr>
        <w:t>在数据工作领域具有重要的地位。近些年来，关于数据质量和数据清</w:t>
      </w:r>
      <w:r>
        <w:rPr>
          <w:rFonts w:ascii="SimSun" w:hAnsi="SimSun" w:eastAsia="SimSun" w:cs="SimSun"/>
          <w:sz w:val="21"/>
          <w:szCs w:val="21"/>
          <w:spacing w:val="4"/>
        </w:rPr>
        <w:t>洗的研究不断涌</w:t>
      </w:r>
      <w:r>
        <w:rPr>
          <w:rFonts w:ascii="SimSun" w:hAnsi="SimSun" w:eastAsia="SimSun" w:cs="SimSun"/>
          <w:sz w:val="21"/>
          <w:szCs w:val="21"/>
        </w:rPr>
        <w:t xml:space="preserve"> </w:t>
      </w:r>
      <w:r>
        <w:rPr>
          <w:rFonts w:ascii="SimSun" w:hAnsi="SimSun" w:eastAsia="SimSun" w:cs="SimSun"/>
          <w:sz w:val="21"/>
          <w:szCs w:val="21"/>
          <w:spacing w:val="5"/>
        </w:rPr>
        <w:t>现，但对于图数据清洗的研究十分有限。本节首先简单阐述传统数据清洗和图数据清</w:t>
      </w:r>
      <w:r>
        <w:rPr>
          <w:rFonts w:ascii="SimSun" w:hAnsi="SimSun" w:eastAsia="SimSun" w:cs="SimSun"/>
          <w:sz w:val="21"/>
          <w:szCs w:val="21"/>
          <w:spacing w:val="14"/>
        </w:rPr>
        <w:t xml:space="preserve"> </w:t>
      </w:r>
      <w:r>
        <w:rPr>
          <w:rFonts w:ascii="SimSun" w:hAnsi="SimSun" w:eastAsia="SimSun" w:cs="SimSun"/>
          <w:sz w:val="21"/>
          <w:szCs w:val="21"/>
          <w:spacing w:val="-5"/>
        </w:rPr>
        <w:t>洗的研究现状。</w:t>
      </w:r>
    </w:p>
    <w:p>
      <w:pPr>
        <w:ind w:left="1110"/>
        <w:spacing w:before="61" w:line="219" w:lineRule="auto"/>
        <w:rPr>
          <w:rFonts w:ascii="SimSun" w:hAnsi="SimSun" w:eastAsia="SimSun" w:cs="SimSun"/>
          <w:sz w:val="21"/>
          <w:szCs w:val="21"/>
        </w:rPr>
      </w:pPr>
      <w:r>
        <w:rPr>
          <w:rFonts w:ascii="SimSun" w:hAnsi="SimSun" w:eastAsia="SimSun" w:cs="SimSun"/>
          <w:sz w:val="21"/>
          <w:szCs w:val="21"/>
          <w:spacing w:val="5"/>
        </w:rPr>
        <w:t>目前，传统的数据清洗研究已较为完善，本节将围绕数据清洗的定义，原理，条</w:t>
      </w:r>
    </w:p>
    <w:p>
      <w:pPr>
        <w:spacing w:line="219" w:lineRule="auto"/>
        <w:sectPr>
          <w:footerReference w:type="default" r:id="rId341"/>
          <w:pgSz w:w="9430" w:h="14300"/>
          <w:pgMar w:top="119" w:right="384" w:bottom="489" w:left="329" w:header="0" w:footer="320" w:gutter="0"/>
        </w:sectPr>
        <w:rPr>
          <w:rFonts w:ascii="SimSun" w:hAnsi="SimSun" w:eastAsia="SimSun" w:cs="SimSun"/>
          <w:sz w:val="21"/>
          <w:szCs w:val="21"/>
        </w:rPr>
      </w:pPr>
    </w:p>
    <w:p>
      <w:pPr>
        <w:ind w:left="6262"/>
        <w:spacing w:before="171" w:line="217" w:lineRule="auto"/>
        <w:rPr>
          <w:rFonts w:ascii="SimHei" w:hAnsi="SimHei" w:eastAsia="SimHei" w:cs="SimHei"/>
          <w:sz w:val="17"/>
          <w:szCs w:val="17"/>
        </w:rPr>
      </w:pPr>
      <w:r>
        <w:drawing>
          <wp:anchor distT="0" distB="0" distL="0" distR="0" simplePos="0" relativeHeight="252670976" behindDoc="0" locked="0" layoutInCell="0" allowOverlap="1">
            <wp:simplePos x="0" y="0"/>
            <wp:positionH relativeFrom="page">
              <wp:posOffset>3047980</wp:posOffset>
            </wp:positionH>
            <wp:positionV relativeFrom="page">
              <wp:posOffset>5530813</wp:posOffset>
            </wp:positionV>
            <wp:extent cx="2152692" cy="1651065"/>
            <wp:effectExtent l="0" t="0" r="0" b="0"/>
            <wp:wrapNone/>
            <wp:docPr id="438" name="IM 438"/>
            <wp:cNvGraphicFramePr/>
            <a:graphic>
              <a:graphicData uri="http://schemas.openxmlformats.org/drawingml/2006/picture">
                <pic:pic>
                  <pic:nvPicPr>
                    <pic:cNvPr id="438" name="IM 438"/>
                    <pic:cNvPicPr/>
                  </pic:nvPicPr>
                  <pic:blipFill>
                    <a:blip r:embed="rId344"/>
                    <a:stretch>
                      <a:fillRect/>
                    </a:stretch>
                  </pic:blipFill>
                  <pic:spPr>
                    <a:xfrm rot="0">
                      <a:off x="0" y="0"/>
                      <a:ext cx="2152692" cy="1651065"/>
                    </a:xfrm>
                    <a:prstGeom prst="rect">
                      <a:avLst/>
                    </a:prstGeom>
                  </pic:spPr>
                </pic:pic>
              </a:graphicData>
            </a:graphic>
          </wp:anchor>
        </w:drawing>
      </w:r>
      <w:r>
        <w:rPr>
          <w:rFonts w:ascii="SimHei" w:hAnsi="SimHei" w:eastAsia="SimHei" w:cs="SimHei"/>
          <w:sz w:val="17"/>
          <w:szCs w:val="17"/>
          <w:b/>
          <w:bCs/>
          <w:color w:val="36A3E3"/>
          <w:spacing w:val="16"/>
        </w:rPr>
        <w:t>第6章</w:t>
      </w:r>
      <w:r>
        <w:rPr>
          <w:rFonts w:ascii="SimHei" w:hAnsi="SimHei" w:eastAsia="SimHei" w:cs="SimHei"/>
          <w:sz w:val="17"/>
          <w:szCs w:val="17"/>
          <w:spacing w:val="16"/>
        </w:rPr>
        <w:t>|数据质量管理</w:t>
      </w:r>
    </w:p>
    <w:p>
      <w:pPr>
        <w:pStyle w:val="BodyText"/>
        <w:spacing w:line="311" w:lineRule="auto"/>
        <w:rPr/>
      </w:pPr>
      <w:r/>
    </w:p>
    <w:p>
      <w:pPr>
        <w:pStyle w:val="BodyText"/>
        <w:spacing w:line="312" w:lineRule="auto"/>
        <w:rPr/>
      </w:pPr>
      <w:r/>
    </w:p>
    <w:p>
      <w:pPr>
        <w:ind w:right="331"/>
        <w:spacing w:before="68" w:line="260" w:lineRule="auto"/>
        <w:jc w:val="both"/>
        <w:rPr>
          <w:rFonts w:ascii="SimSun" w:hAnsi="SimSun" w:eastAsia="SimSun" w:cs="SimSun"/>
          <w:sz w:val="21"/>
          <w:szCs w:val="21"/>
        </w:rPr>
      </w:pPr>
      <w:bookmarkStart w:name="bookmark110" w:id="104"/>
      <w:bookmarkEnd w:id="104"/>
      <w:bookmarkStart w:name="bookmark111" w:id="105"/>
      <w:bookmarkEnd w:id="105"/>
      <w:bookmarkStart w:name="bookmark112" w:id="106"/>
      <w:bookmarkEnd w:id="106"/>
      <w:r>
        <w:rPr>
          <w:rFonts w:ascii="SimSun" w:hAnsi="SimSun" w:eastAsia="SimSun" w:cs="SimSun"/>
          <w:sz w:val="21"/>
          <w:szCs w:val="21"/>
          <w:spacing w:val="5"/>
        </w:rPr>
        <w:t>件，方法等进行阐述。当前对于数据清洗尚没有公认的定义，在不同</w:t>
      </w:r>
      <w:r>
        <w:rPr>
          <w:rFonts w:ascii="SimSun" w:hAnsi="SimSun" w:eastAsia="SimSun" w:cs="SimSun"/>
          <w:sz w:val="21"/>
          <w:szCs w:val="21"/>
          <w:spacing w:val="4"/>
        </w:rPr>
        <w:t>的领域，对于数</w:t>
      </w:r>
      <w:r>
        <w:rPr>
          <w:rFonts w:ascii="SimSun" w:hAnsi="SimSun" w:eastAsia="SimSun" w:cs="SimSun"/>
          <w:sz w:val="21"/>
          <w:szCs w:val="21"/>
        </w:rPr>
        <w:t xml:space="preserve"> </w:t>
      </w:r>
      <w:r>
        <w:rPr>
          <w:rFonts w:ascii="SimSun" w:hAnsi="SimSun" w:eastAsia="SimSun" w:cs="SimSun"/>
          <w:sz w:val="21"/>
          <w:szCs w:val="21"/>
          <w:spacing w:val="1"/>
        </w:rPr>
        <w:t>据清洗的定义也有所不同。</w:t>
      </w:r>
      <w:r>
        <w:rPr>
          <w:rFonts w:ascii="SimSun" w:hAnsi="SimSun" w:eastAsia="SimSun" w:cs="SimSun"/>
          <w:sz w:val="21"/>
          <w:szCs w:val="21"/>
          <w:spacing w:val="47"/>
        </w:rPr>
        <w:t xml:space="preserve"> </w:t>
      </w:r>
      <w:r>
        <w:rPr>
          <w:rFonts w:ascii="SimSun" w:hAnsi="SimSun" w:eastAsia="SimSun" w:cs="SimSun"/>
          <w:sz w:val="21"/>
          <w:szCs w:val="21"/>
          <w:spacing w:val="1"/>
        </w:rPr>
        <w:t>一般来说，只要是有助于解决</w:t>
      </w:r>
      <w:r>
        <w:rPr>
          <w:rFonts w:ascii="SimSun" w:hAnsi="SimSun" w:eastAsia="SimSun" w:cs="SimSun"/>
          <w:sz w:val="21"/>
          <w:szCs w:val="21"/>
        </w:rPr>
        <w:t>上述数据质量问题的处理过 </w:t>
      </w:r>
      <w:r>
        <w:rPr>
          <w:rFonts w:ascii="SimSun" w:hAnsi="SimSun" w:eastAsia="SimSun" w:cs="SimSun"/>
          <w:sz w:val="21"/>
          <w:szCs w:val="21"/>
          <w:spacing w:val="5"/>
        </w:rPr>
        <w:t>程，都可以被认为是数据清洗。数据清洗的基本原理，是通过分析“</w:t>
      </w:r>
      <w:r>
        <w:rPr>
          <w:rFonts w:ascii="SimSun" w:hAnsi="SimSun" w:eastAsia="SimSun" w:cs="SimSun"/>
          <w:sz w:val="21"/>
          <w:szCs w:val="21"/>
          <w:spacing w:val="4"/>
        </w:rPr>
        <w:t>脏数据”的产生</w:t>
      </w:r>
      <w:r>
        <w:rPr>
          <w:rFonts w:ascii="SimSun" w:hAnsi="SimSun" w:eastAsia="SimSun" w:cs="SimSun"/>
          <w:sz w:val="21"/>
          <w:szCs w:val="21"/>
        </w:rPr>
        <w:t xml:space="preserve"> </w:t>
      </w:r>
      <w:r>
        <w:rPr>
          <w:rFonts w:ascii="SimSun" w:hAnsi="SimSun" w:eastAsia="SimSun" w:cs="SimSun"/>
          <w:sz w:val="21"/>
          <w:szCs w:val="21"/>
          <w:spacing w:val="2"/>
        </w:rPr>
        <w:t>原因，利用一些技术手段和方法来检测数据中的“脏数据”,并将其转化为满足数据质</w:t>
      </w:r>
      <w:r>
        <w:rPr>
          <w:rFonts w:ascii="SimSun" w:hAnsi="SimSun" w:eastAsia="SimSun" w:cs="SimSun"/>
          <w:sz w:val="21"/>
          <w:szCs w:val="21"/>
          <w:spacing w:val="11"/>
        </w:rPr>
        <w:t xml:space="preserve"> </w:t>
      </w:r>
      <w:r>
        <w:rPr>
          <w:rFonts w:ascii="SimSun" w:hAnsi="SimSun" w:eastAsia="SimSun" w:cs="SimSun"/>
          <w:sz w:val="21"/>
          <w:szCs w:val="21"/>
          <w:spacing w:val="5"/>
        </w:rPr>
        <w:t>量要求或者后续处理要求的数据。数据清洗过程需要满足的条件：无</w:t>
      </w:r>
      <w:r>
        <w:rPr>
          <w:rFonts w:ascii="SimSun" w:hAnsi="SimSun" w:eastAsia="SimSun" w:cs="SimSun"/>
          <w:sz w:val="21"/>
          <w:szCs w:val="21"/>
          <w:spacing w:val="4"/>
        </w:rPr>
        <w:t>论是单数据源还</w:t>
      </w:r>
      <w:r>
        <w:rPr>
          <w:rFonts w:ascii="SimSun" w:hAnsi="SimSun" w:eastAsia="SimSun" w:cs="SimSun"/>
          <w:sz w:val="21"/>
          <w:szCs w:val="21"/>
        </w:rPr>
        <w:t xml:space="preserve"> </w:t>
      </w:r>
      <w:r>
        <w:rPr>
          <w:rFonts w:ascii="SimSun" w:hAnsi="SimSun" w:eastAsia="SimSun" w:cs="SimSun"/>
          <w:sz w:val="21"/>
          <w:szCs w:val="21"/>
          <w:spacing w:val="5"/>
        </w:rPr>
        <w:t>是多数据源，都要检测并去除数据中所有明显的错误和不一致；</w:t>
      </w:r>
      <w:r>
        <w:rPr>
          <w:rFonts w:ascii="SimSun" w:hAnsi="SimSun" w:eastAsia="SimSun" w:cs="SimSun"/>
          <w:sz w:val="21"/>
          <w:szCs w:val="21"/>
          <w:spacing w:val="4"/>
        </w:rPr>
        <w:t>尽可能地减小人工干</w:t>
      </w:r>
      <w:r>
        <w:rPr>
          <w:rFonts w:ascii="SimSun" w:hAnsi="SimSun" w:eastAsia="SimSun" w:cs="SimSun"/>
          <w:sz w:val="21"/>
          <w:szCs w:val="21"/>
        </w:rPr>
        <w:t xml:space="preserve"> </w:t>
      </w:r>
      <w:r>
        <w:rPr>
          <w:rFonts w:ascii="SimSun" w:hAnsi="SimSun" w:eastAsia="SimSun" w:cs="SimSun"/>
          <w:sz w:val="21"/>
          <w:szCs w:val="21"/>
          <w:spacing w:val="5"/>
        </w:rPr>
        <w:t>预和用户的编程工作量，而且要容易扩展到其他数据源；应该和数据转</w:t>
      </w:r>
      <w:r>
        <w:rPr>
          <w:rFonts w:ascii="SimSun" w:hAnsi="SimSun" w:eastAsia="SimSun" w:cs="SimSun"/>
          <w:sz w:val="21"/>
          <w:szCs w:val="21"/>
          <w:spacing w:val="4"/>
        </w:rPr>
        <w:t>化相结合；要</w:t>
      </w:r>
      <w:r>
        <w:rPr>
          <w:rFonts w:ascii="SimSun" w:hAnsi="SimSun" w:eastAsia="SimSun" w:cs="SimSun"/>
          <w:sz w:val="21"/>
          <w:szCs w:val="21"/>
        </w:rPr>
        <w:t xml:space="preserve"> </w:t>
      </w:r>
      <w:r>
        <w:rPr>
          <w:rFonts w:ascii="SimSun" w:hAnsi="SimSun" w:eastAsia="SimSun" w:cs="SimSun"/>
          <w:sz w:val="21"/>
          <w:szCs w:val="21"/>
          <w:spacing w:val="5"/>
        </w:rPr>
        <w:t>有相应的描述语言来指定数据转化和数据清洗操作，所有这些操作应该在</w:t>
      </w:r>
      <w:r>
        <w:rPr>
          <w:rFonts w:ascii="SimSun" w:hAnsi="SimSun" w:eastAsia="SimSun" w:cs="SimSun"/>
          <w:sz w:val="21"/>
          <w:szCs w:val="21"/>
          <w:spacing w:val="4"/>
        </w:rPr>
        <w:t>统一的框架</w:t>
      </w:r>
      <w:r>
        <w:rPr>
          <w:rFonts w:ascii="SimSun" w:hAnsi="SimSun" w:eastAsia="SimSun" w:cs="SimSun"/>
          <w:sz w:val="21"/>
          <w:szCs w:val="21"/>
        </w:rPr>
        <w:t xml:space="preserve"> </w:t>
      </w:r>
      <w:r>
        <w:rPr>
          <w:rFonts w:ascii="SimSun" w:hAnsi="SimSun" w:eastAsia="SimSun" w:cs="SimSun"/>
          <w:sz w:val="21"/>
          <w:szCs w:val="21"/>
          <w:spacing w:val="5"/>
        </w:rPr>
        <w:t>下完成。数据清洗的方法主要有以下几类：统计学方法、基于聚类</w:t>
      </w:r>
      <w:r>
        <w:rPr>
          <w:rFonts w:ascii="SimSun" w:hAnsi="SimSun" w:eastAsia="SimSun" w:cs="SimSun"/>
          <w:sz w:val="21"/>
          <w:szCs w:val="21"/>
          <w:spacing w:val="4"/>
        </w:rPr>
        <w:t>的方法、基于关联</w:t>
      </w:r>
      <w:r>
        <w:rPr>
          <w:rFonts w:ascii="SimSun" w:hAnsi="SimSun" w:eastAsia="SimSun" w:cs="SimSun"/>
          <w:sz w:val="21"/>
          <w:szCs w:val="21"/>
        </w:rPr>
        <w:t xml:space="preserve"> </w:t>
      </w:r>
      <w:r>
        <w:rPr>
          <w:rFonts w:ascii="SimSun" w:hAnsi="SimSun" w:eastAsia="SimSun" w:cs="SimSun"/>
          <w:sz w:val="21"/>
          <w:szCs w:val="21"/>
          <w:spacing w:val="5"/>
        </w:rPr>
        <w:t>规则的方法、基于距离的方法和基于分类的方法，这些方法具有不同的特</w:t>
      </w:r>
      <w:r>
        <w:rPr>
          <w:rFonts w:ascii="SimSun" w:hAnsi="SimSun" w:eastAsia="SimSun" w:cs="SimSun"/>
          <w:sz w:val="21"/>
          <w:szCs w:val="21"/>
          <w:spacing w:val="4"/>
        </w:rPr>
        <w:t>点，能够在</w:t>
      </w:r>
      <w:r>
        <w:rPr>
          <w:rFonts w:ascii="SimSun" w:hAnsi="SimSun" w:eastAsia="SimSun" w:cs="SimSun"/>
          <w:sz w:val="21"/>
          <w:szCs w:val="21"/>
        </w:rPr>
        <w:t xml:space="preserve"> </w:t>
      </w:r>
      <w:r>
        <w:rPr>
          <w:rFonts w:ascii="SimSun" w:hAnsi="SimSun" w:eastAsia="SimSun" w:cs="SimSun"/>
          <w:sz w:val="21"/>
          <w:szCs w:val="21"/>
          <w:spacing w:val="-6"/>
        </w:rPr>
        <w:t>不同领域发挥其作用。</w:t>
      </w:r>
    </w:p>
    <w:p>
      <w:pPr>
        <w:ind w:right="366" w:firstLine="409"/>
        <w:spacing w:before="88" w:line="250" w:lineRule="auto"/>
        <w:rPr>
          <w:rFonts w:ascii="SimSun" w:hAnsi="SimSun" w:eastAsia="SimSun" w:cs="SimSun"/>
          <w:sz w:val="21"/>
          <w:szCs w:val="21"/>
        </w:rPr>
      </w:pPr>
      <w:r>
        <w:rPr>
          <w:rFonts w:ascii="SimSun" w:hAnsi="SimSun" w:eastAsia="SimSun" w:cs="SimSun"/>
          <w:sz w:val="21"/>
          <w:szCs w:val="21"/>
          <w:spacing w:val="5"/>
        </w:rPr>
        <w:t>目前，图数据清洗的研究主要建立在属性图模型的基础上，清洗</w:t>
      </w:r>
      <w:r>
        <w:rPr>
          <w:rFonts w:ascii="SimSun" w:hAnsi="SimSun" w:eastAsia="SimSun" w:cs="SimSun"/>
          <w:sz w:val="21"/>
          <w:szCs w:val="21"/>
          <w:spacing w:val="4"/>
        </w:rPr>
        <w:t>的方法是在邻域</w:t>
      </w:r>
      <w:r>
        <w:rPr>
          <w:rFonts w:ascii="SimSun" w:hAnsi="SimSun" w:eastAsia="SimSun" w:cs="SimSun"/>
          <w:sz w:val="21"/>
          <w:szCs w:val="21"/>
        </w:rPr>
        <w:t xml:space="preserve"> </w:t>
      </w:r>
      <w:r>
        <w:rPr>
          <w:rFonts w:ascii="SimSun" w:hAnsi="SimSun" w:eastAsia="SimSun" w:cs="SimSun"/>
          <w:sz w:val="21"/>
          <w:szCs w:val="21"/>
          <w:spacing w:val="-2"/>
        </w:rPr>
        <w:t>约束条件下修复顶点标签。以下将具体介绍这些内容。</w:t>
      </w:r>
    </w:p>
    <w:p>
      <w:pPr>
        <w:ind w:left="409"/>
        <w:spacing w:before="42" w:line="219" w:lineRule="auto"/>
        <w:rPr>
          <w:rFonts w:ascii="SimSun" w:hAnsi="SimSun" w:eastAsia="SimSun" w:cs="SimSun"/>
          <w:sz w:val="21"/>
          <w:szCs w:val="21"/>
        </w:rPr>
      </w:pPr>
      <w:r>
        <w:rPr>
          <w:rFonts w:ascii="SimSun" w:hAnsi="SimSun" w:eastAsia="SimSun" w:cs="SimSun"/>
          <w:sz w:val="21"/>
          <w:szCs w:val="21"/>
          <w:spacing w:val="6"/>
        </w:rPr>
        <w:t>1)基于邻域约束的图数据清洗</w:t>
      </w:r>
    </w:p>
    <w:p>
      <w:pPr>
        <w:ind w:right="290" w:firstLine="409"/>
        <w:spacing w:before="58" w:line="265" w:lineRule="auto"/>
        <w:rPr>
          <w:rFonts w:ascii="SimSun" w:hAnsi="SimSun" w:eastAsia="SimSun" w:cs="SimSun"/>
          <w:sz w:val="21"/>
          <w:szCs w:val="21"/>
        </w:rPr>
      </w:pPr>
      <w:r>
        <w:rPr>
          <w:rFonts w:ascii="SimSun" w:hAnsi="SimSun" w:eastAsia="SimSun" w:cs="SimSun"/>
          <w:sz w:val="21"/>
          <w:szCs w:val="21"/>
          <w:spacing w:val="4"/>
        </w:rPr>
        <w:t>许多类型的数据都可以建模为用数据值作为顶点标签的图，如相似性网络、工作 </w:t>
      </w:r>
      <w:r>
        <w:rPr>
          <w:rFonts w:ascii="SimSun" w:hAnsi="SimSun" w:eastAsia="SimSun" w:cs="SimSun"/>
          <w:sz w:val="17"/>
          <w:szCs w:val="17"/>
          <w:spacing w:val="20"/>
          <w:w w:val="114"/>
        </w:rPr>
        <w:t>流网络以及蛋白质网络等</w:t>
      </w:r>
      <w:r>
        <w:rPr>
          <w:rFonts w:ascii="SimSun" w:hAnsi="SimSun" w:eastAsia="SimSun" w:cs="SimSun"/>
          <w:sz w:val="17"/>
          <w:szCs w:val="17"/>
          <w:spacing w:val="-8"/>
        </w:rPr>
        <w:t xml:space="preserve"> </w:t>
      </w:r>
      <w:r>
        <w:rPr>
          <w:rFonts w:ascii="SimSun" w:hAnsi="SimSun" w:eastAsia="SimSun" w:cs="SimSun"/>
          <w:sz w:val="17"/>
          <w:szCs w:val="17"/>
          <w:spacing w:val="20"/>
          <w:w w:val="114"/>
        </w:rPr>
        <w:t>。</w:t>
      </w:r>
      <w:r>
        <w:rPr>
          <w:rFonts w:ascii="SimSun" w:hAnsi="SimSun" w:eastAsia="SimSun" w:cs="SimSun"/>
          <w:sz w:val="17"/>
          <w:szCs w:val="17"/>
          <w:spacing w:val="-29"/>
        </w:rPr>
        <w:t xml:space="preserve"> </w:t>
      </w:r>
      <w:r>
        <w:rPr>
          <w:rFonts w:ascii="SimSun" w:hAnsi="SimSun" w:eastAsia="SimSun" w:cs="SimSun"/>
          <w:sz w:val="17"/>
          <w:szCs w:val="17"/>
          <w:spacing w:val="20"/>
          <w:w w:val="114"/>
        </w:rPr>
        <w:t>而作为顶点标签的数据值通常由于各种原因(如录入错字</w:t>
      </w:r>
      <w:r>
        <w:rPr>
          <w:rFonts w:ascii="SimSun" w:hAnsi="SimSun" w:eastAsia="SimSun" w:cs="SimSun"/>
          <w:sz w:val="17"/>
          <w:szCs w:val="17"/>
        </w:rPr>
        <w:t xml:space="preserve"> </w:t>
      </w:r>
      <w:r>
        <w:rPr>
          <w:rFonts w:ascii="SimSun" w:hAnsi="SimSun" w:eastAsia="SimSun" w:cs="SimSun"/>
          <w:sz w:val="21"/>
          <w:szCs w:val="21"/>
          <w:spacing w:val="8"/>
        </w:rPr>
        <w:t>或错误的实验结果)而变成脏数据。使用邻域约束可以指</w:t>
      </w:r>
      <w:r>
        <w:rPr>
          <w:rFonts w:ascii="SimSun" w:hAnsi="SimSun" w:eastAsia="SimSun" w:cs="SimSun"/>
          <w:sz w:val="21"/>
          <w:szCs w:val="21"/>
          <w:spacing w:val="7"/>
        </w:rPr>
        <w:t>定允许出现在图中的相邻顶</w:t>
      </w:r>
      <w:r>
        <w:rPr>
          <w:rFonts w:ascii="SimSun" w:hAnsi="SimSun" w:eastAsia="SimSun" w:cs="SimSun"/>
          <w:sz w:val="21"/>
          <w:szCs w:val="21"/>
        </w:rPr>
        <w:t xml:space="preserve"> </w:t>
      </w:r>
      <w:r>
        <w:rPr>
          <w:rFonts w:ascii="SimSun" w:hAnsi="SimSun" w:eastAsia="SimSun" w:cs="SimSun"/>
          <w:sz w:val="21"/>
          <w:szCs w:val="21"/>
          <w:spacing w:val="6"/>
        </w:rPr>
        <w:t>点上的标签对，以此检测和修复错误的顶点标签。本节将具体阐述实例图、约束图、</w:t>
      </w:r>
      <w:r>
        <w:rPr>
          <w:rFonts w:ascii="SimSun" w:hAnsi="SimSun" w:eastAsia="SimSun" w:cs="SimSun"/>
          <w:sz w:val="21"/>
          <w:szCs w:val="21"/>
          <w:spacing w:val="12"/>
        </w:rPr>
        <w:t xml:space="preserve"> </w:t>
      </w:r>
      <w:r>
        <w:rPr>
          <w:rFonts w:ascii="SimSun" w:hAnsi="SimSun" w:eastAsia="SimSun" w:cs="SimSun"/>
          <w:sz w:val="21"/>
          <w:szCs w:val="21"/>
          <w:spacing w:val="-1"/>
        </w:rPr>
        <w:t>成本等概念，明确基于邻域约束的图数据清洗问题及解决方法。</w:t>
      </w:r>
    </w:p>
    <w:p>
      <w:pPr>
        <w:ind w:right="346" w:firstLine="409"/>
        <w:spacing w:before="57" w:line="258" w:lineRule="auto"/>
        <w:rPr>
          <w:rFonts w:ascii="SimSun" w:hAnsi="SimSun" w:eastAsia="SimSun" w:cs="SimSun"/>
          <w:sz w:val="21"/>
          <w:szCs w:val="21"/>
        </w:rPr>
      </w:pPr>
      <w:r>
        <w:rPr>
          <w:rFonts w:ascii="SimSun" w:hAnsi="SimSun" w:eastAsia="SimSun" w:cs="SimSun"/>
          <w:sz w:val="21"/>
          <w:szCs w:val="21"/>
          <w:spacing w:val="6"/>
        </w:rPr>
        <w:t>如图6-35所示，实例图表示为</w:t>
      </w:r>
      <w:r>
        <w:rPr>
          <w:rFonts w:ascii="Times New Roman" w:hAnsi="Times New Roman" w:eastAsia="Times New Roman" w:cs="Times New Roman"/>
          <w:sz w:val="21"/>
          <w:szCs w:val="21"/>
          <w:spacing w:val="6"/>
        </w:rPr>
        <w:t>G(V,E),     </w:t>
      </w:r>
      <w:r>
        <w:rPr>
          <w:rFonts w:ascii="SimSun" w:hAnsi="SimSun" w:eastAsia="SimSun" w:cs="SimSun"/>
          <w:sz w:val="21"/>
          <w:szCs w:val="21"/>
          <w:spacing w:val="6"/>
        </w:rPr>
        <w:t>即含有脏数据标签的待清洗的原始图数</w:t>
      </w:r>
      <w:r>
        <w:rPr>
          <w:rFonts w:ascii="SimSun" w:hAnsi="SimSun" w:eastAsia="SimSun" w:cs="SimSun"/>
          <w:sz w:val="21"/>
          <w:szCs w:val="21"/>
          <w:spacing w:val="15"/>
        </w:rPr>
        <w:t xml:space="preserve"> </w:t>
      </w:r>
      <w:r>
        <w:rPr>
          <w:rFonts w:ascii="SimSun" w:hAnsi="SimSun" w:eastAsia="SimSun" w:cs="SimSun"/>
          <w:sz w:val="21"/>
          <w:szCs w:val="21"/>
          <w:spacing w:val="1"/>
        </w:rPr>
        <w:t>据(或经过预处理的图数据)。其中</w:t>
      </w:r>
      <w:r>
        <w:rPr>
          <w:rFonts w:ascii="Times New Roman" w:hAnsi="Times New Roman" w:eastAsia="Times New Roman" w:cs="Times New Roman"/>
          <w:sz w:val="21"/>
          <w:szCs w:val="21"/>
          <w:spacing w:val="1"/>
        </w:rPr>
        <w:t>G </w:t>
      </w:r>
      <w:r>
        <w:rPr>
          <w:rFonts w:ascii="SimSun" w:hAnsi="SimSun" w:eastAsia="SimSun" w:cs="SimSun"/>
          <w:sz w:val="21"/>
          <w:szCs w:val="21"/>
          <w:spacing w:val="1"/>
        </w:rPr>
        <w:t>表示实例图本身， </w:t>
      </w:r>
      <w:r>
        <w:rPr>
          <w:rFonts w:ascii="Times New Roman" w:hAnsi="Times New Roman" w:eastAsia="Times New Roman" w:cs="Times New Roman"/>
          <w:sz w:val="21"/>
          <w:szCs w:val="21"/>
          <w:spacing w:val="1"/>
        </w:rPr>
        <w:t>V</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表示实例图的顶点集合， </w:t>
      </w:r>
      <w:r>
        <w:rPr>
          <w:rFonts w:ascii="Times New Roman" w:hAnsi="Times New Roman" w:eastAsia="Times New Roman" w:cs="Times New Roman"/>
          <w:sz w:val="21"/>
          <w:szCs w:val="21"/>
        </w:rPr>
        <w:t>E </w:t>
      </w:r>
      <w:r>
        <w:rPr>
          <w:rFonts w:ascii="SimSun" w:hAnsi="SimSun" w:eastAsia="SimSun" w:cs="SimSun"/>
          <w:sz w:val="21"/>
          <w:szCs w:val="21"/>
          <w:spacing w:val="5"/>
        </w:rPr>
        <w:t>表示实例图的边集合。对于</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5"/>
        </w:rPr>
        <w:t>V</w:t>
      </w:r>
      <w:r>
        <w:rPr>
          <w:rFonts w:ascii="SimSun" w:hAnsi="SimSun" w:eastAsia="SimSun" w:cs="SimSun"/>
          <w:sz w:val="21"/>
          <w:szCs w:val="21"/>
          <w:spacing w:val="5"/>
        </w:rPr>
        <w:t>中的每个顶点，都对应一个标签，不同</w:t>
      </w:r>
      <w:r>
        <w:rPr>
          <w:rFonts w:ascii="SimSun" w:hAnsi="SimSun" w:eastAsia="SimSun" w:cs="SimSun"/>
          <w:sz w:val="21"/>
          <w:szCs w:val="21"/>
          <w:spacing w:val="4"/>
        </w:rPr>
        <w:t>顶点对应的标签</w:t>
      </w:r>
      <w:r>
        <w:rPr>
          <w:rFonts w:ascii="SimSun" w:hAnsi="SimSun" w:eastAsia="SimSun" w:cs="SimSun"/>
          <w:sz w:val="21"/>
          <w:szCs w:val="21"/>
        </w:rPr>
        <w:t xml:space="preserve"> </w:t>
      </w:r>
      <w:r>
        <w:rPr>
          <w:rFonts w:ascii="SimSun" w:hAnsi="SimSun" w:eastAsia="SimSun" w:cs="SimSun"/>
          <w:sz w:val="21"/>
          <w:szCs w:val="21"/>
          <w:spacing w:val="-2"/>
        </w:rPr>
        <w:t>可能相同或不同。这些顶点的标签中可能存在错误，需要进行检测并修改。</w:t>
      </w:r>
    </w:p>
    <w:p>
      <w:pPr>
        <w:pStyle w:val="BodyText"/>
        <w:ind w:firstLine="39"/>
        <w:spacing w:before="122" w:line="2900" w:lineRule="exact"/>
        <w:rPr/>
      </w:pPr>
      <w:r>
        <w:rPr>
          <w:position w:val="-57"/>
        </w:rPr>
        <w:pict>
          <v:group id="_x0000_s654" style="mso-position-vertical-relative:line;mso-position-horizontal-relative:char;width:198.55pt;height:145pt;" filled="false" stroked="false" coordsize="3971,2900" coordorigin="0,0">
            <v:shape id="_x0000_s656" style="position:absolute;left:0;top:0;width:3971;height:2900;" filled="false" stroked="false" type="#_x0000_t75">
              <v:imagedata o:title="" r:id="rId345"/>
            </v:shape>
            <v:shape id="_x0000_s658" style="position:absolute;left:1569;top:148;width:2311;height:2722;" filled="false" stroked="false" type="#_x0000_t202">
              <v:fill on="false"/>
              <v:stroke on="false"/>
              <v:path/>
              <v:imagedata o:title=""/>
              <o:lock v:ext="edit" aspectratio="false"/>
              <v:textbox inset="0mm,0mm,0mm,0mm">
                <w:txbxContent>
                  <w:p>
                    <w:pPr>
                      <w:ind w:left="430"/>
                      <w:spacing w:before="19" w:line="16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rPr>
                      <w:t>Plasma membrane</w:t>
                    </w:r>
                  </w:p>
                  <w:p>
                    <w:pPr>
                      <w:ind w:left="20"/>
                      <w:spacing w:line="11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rPr>
                      <w:t>c</w:t>
                    </w:r>
                  </w:p>
                  <w:p>
                    <w:pPr>
                      <w:spacing w:line="342" w:lineRule="auto"/>
                      <w:rPr>
                        <w:rFonts w:ascii="Arial"/>
                        <w:sz w:val="21"/>
                      </w:rPr>
                    </w:pPr>
                    <w:r/>
                  </w:p>
                  <w:p>
                    <w:pPr>
                      <w:ind w:left="122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d</w:t>
                    </w:r>
                  </w:p>
                  <w:p>
                    <w:pPr>
                      <w:ind w:right="8"/>
                      <w:spacing w:before="119"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w w:val="95"/>
                      </w:rPr>
                      <w:t>Cytoskeleton</w:t>
                    </w:r>
                  </w:p>
                  <w:p>
                    <w:pPr>
                      <w:ind w:left="20"/>
                      <w:spacing w:before="159" w:line="85"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position w:val="-1"/>
                      </w:rPr>
                      <w:t>a</w:t>
                    </w:r>
                  </w:p>
                  <w:p>
                    <w:pPr>
                      <w:ind w:left="460"/>
                      <w:spacing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Celluter component</w:t>
                    </w:r>
                  </w:p>
                  <w:p>
                    <w:pPr>
                      <w:spacing w:line="325" w:lineRule="auto"/>
                      <w:rPr>
                        <w:rFonts w:ascii="Arial"/>
                        <w:sz w:val="21"/>
                      </w:rPr>
                    </w:pPr>
                    <w:r/>
                  </w:p>
                  <w:p>
                    <w:pPr>
                      <w:ind w:left="1200"/>
                      <w:spacing w:before="49" w:line="128" w:lineRule="exact"/>
                      <w:rPr>
                        <w:rFonts w:ascii="Arial" w:hAnsi="Arial" w:eastAsia="Arial" w:cs="Arial"/>
                        <w:sz w:val="17"/>
                        <w:szCs w:val="17"/>
                      </w:rPr>
                    </w:pPr>
                    <w:r>
                      <w:rPr>
                        <w:rFonts w:ascii="Arial" w:hAnsi="Arial" w:eastAsia="Arial" w:cs="Arial"/>
                        <w:sz w:val="17"/>
                        <w:szCs w:val="17"/>
                        <w:position w:val="-1"/>
                      </w:rPr>
                      <w:t>e</w:t>
                    </w:r>
                  </w:p>
                  <w:p>
                    <w:pPr>
                      <w:ind w:left="920"/>
                      <w:spacing w:before="21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w w:val="97"/>
                      </w:rPr>
                      <w:t>Mitochondrion</w:t>
                    </w:r>
                  </w:p>
                  <w:p>
                    <w:pPr>
                      <w:ind w:left="370"/>
                      <w:spacing w:before="21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rPr>
                      <w:t>Nucleus</w:t>
                    </w:r>
                  </w:p>
                </w:txbxContent>
              </v:textbox>
            </v:shape>
            <v:shape id="_x0000_s660" style="position:absolute;left:40;top:1954;width:830;height:555;" filled="false" stroked="false" type="#_x0000_t202">
              <v:fill on="false"/>
              <v:stroke on="false"/>
              <v:path/>
              <v:imagedata o:title=""/>
              <o:lock v:ext="edit" aspectratio="false"/>
              <v:textbox inset="0mm,0mm,0mm,0mm">
                <w:txbxContent>
                  <w:p>
                    <w:pPr>
                      <w:ind w:left="439"/>
                      <w:spacing w:before="20" w:line="116" w:lineRule="exact"/>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position w:val="1"/>
                      </w:rPr>
                      <w:t>g</w:t>
                    </w:r>
                  </w:p>
                  <w:p>
                    <w:pPr>
                      <w:ind w:left="20"/>
                      <w:spacing w:before="27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w w:val="99"/>
                      </w:rPr>
                      <w:t>Extracellular</w:t>
                    </w:r>
                  </w:p>
                </w:txbxContent>
              </v:textbox>
            </v:shape>
            <v:shape id="_x0000_s662" style="position:absolute;left:60;top:778;width:700;height:562;" filled="false" stroked="false" type="#_x0000_t202">
              <v:fill on="false"/>
              <v:stroke on="false"/>
              <v:path/>
              <v:imagedata o:title=""/>
              <o:lock v:ext="edit" aspectratio="false"/>
              <v:textbox inset="0mm,0mm,0mm,0mm">
                <w:txbxContent>
                  <w:p>
                    <w:pPr>
                      <w:ind w:left="379"/>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b</w:t>
                    </w:r>
                  </w:p>
                  <w:p>
                    <w:pPr>
                      <w:ind w:left="20"/>
                      <w:spacing w:before="20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Cytoplasm</w:t>
                    </w:r>
                  </w:p>
                </w:txbxContent>
              </v:textbox>
            </v:shape>
            <v:shape id="_x0000_s664" style="position:absolute;left:1610;top:2420;width:108;height:16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color w:val="FFFFFF"/>
                        <w:spacing w:val="10"/>
                      </w:rPr>
                      <w:t>f</w:t>
                    </w:r>
                  </w:p>
                </w:txbxContent>
              </v:textbox>
            </v:shape>
          </v:group>
        </w:pict>
      </w:r>
    </w:p>
    <w:p>
      <w:pPr>
        <w:ind w:left="1449"/>
        <w:spacing w:before="88" w:line="212" w:lineRule="auto"/>
        <w:rPr>
          <w:rFonts w:ascii="SimSun" w:hAnsi="SimSun" w:eastAsia="SimSun" w:cs="SimSun"/>
          <w:sz w:val="17"/>
          <w:szCs w:val="17"/>
        </w:rPr>
      </w:pPr>
      <w:r>
        <w:rPr>
          <w:rFonts w:ascii="Times New Roman" w:hAnsi="Times New Roman" w:eastAsia="Times New Roman" w:cs="Times New Roman"/>
          <w:sz w:val="17"/>
          <w:szCs w:val="17"/>
          <w:spacing w:val="-4"/>
        </w:rPr>
        <w:t>(a)</w:t>
      </w:r>
      <w:r>
        <w:rPr>
          <w:rFonts w:ascii="Times New Roman" w:hAnsi="Times New Roman" w:eastAsia="Times New Roman" w:cs="Times New Roman"/>
          <w:sz w:val="17"/>
          <w:szCs w:val="17"/>
          <w:spacing w:val="7"/>
        </w:rPr>
        <w:t xml:space="preserve">  </w:t>
      </w:r>
      <w:r>
        <w:rPr>
          <w:rFonts w:ascii="SimSun" w:hAnsi="SimSun" w:eastAsia="SimSun" w:cs="SimSun"/>
          <w:sz w:val="17"/>
          <w:szCs w:val="17"/>
          <w:spacing w:val="-4"/>
        </w:rPr>
        <w:t>约束图                                  </w:t>
      </w:r>
      <w:r>
        <w:rPr>
          <w:rFonts w:ascii="SimSun" w:hAnsi="SimSun" w:eastAsia="SimSun" w:cs="SimSun"/>
          <w:sz w:val="17"/>
          <w:szCs w:val="17"/>
          <w:spacing w:val="-5"/>
        </w:rPr>
        <w:t xml:space="preserve">          </w:t>
      </w:r>
      <w:r>
        <w:rPr>
          <w:rFonts w:ascii="Times New Roman" w:hAnsi="Times New Roman" w:eastAsia="Times New Roman" w:cs="Times New Roman"/>
          <w:sz w:val="17"/>
          <w:szCs w:val="17"/>
          <w:spacing w:val="-5"/>
        </w:rPr>
        <w:t>(b)</w:t>
      </w:r>
      <w:r>
        <w:rPr>
          <w:rFonts w:ascii="Times New Roman" w:hAnsi="Times New Roman" w:eastAsia="Times New Roman" w:cs="Times New Roman"/>
          <w:sz w:val="17"/>
          <w:szCs w:val="17"/>
          <w:spacing w:val="2"/>
        </w:rPr>
        <w:t xml:space="preserve">  </w:t>
      </w:r>
      <w:r>
        <w:rPr>
          <w:rFonts w:ascii="SimSun" w:hAnsi="SimSun" w:eastAsia="SimSun" w:cs="SimSun"/>
          <w:sz w:val="17"/>
          <w:szCs w:val="17"/>
          <w:spacing w:val="-5"/>
        </w:rPr>
        <w:t>实例图</w:t>
      </w:r>
    </w:p>
    <w:p>
      <w:pPr>
        <w:ind w:left="3099"/>
        <w:spacing w:before="184" w:line="219" w:lineRule="auto"/>
        <w:rPr>
          <w:rFonts w:ascii="SimSun" w:hAnsi="SimSun" w:eastAsia="SimSun" w:cs="SimSun"/>
          <w:sz w:val="17"/>
          <w:szCs w:val="17"/>
        </w:rPr>
      </w:pPr>
      <w:r>
        <w:rPr>
          <w:rFonts w:ascii="SimSun" w:hAnsi="SimSun" w:eastAsia="SimSun" w:cs="SimSun"/>
          <w:sz w:val="17"/>
          <w:szCs w:val="17"/>
          <w:color w:val="3ACEF3"/>
          <w:spacing w:val="11"/>
        </w:rPr>
        <w:t>图6-35</w:t>
      </w:r>
      <w:r>
        <w:rPr>
          <w:rFonts w:ascii="SimSun" w:hAnsi="SimSun" w:eastAsia="SimSun" w:cs="SimSun"/>
          <w:sz w:val="17"/>
          <w:szCs w:val="17"/>
          <w:color w:val="3ACEF3"/>
          <w:spacing w:val="86"/>
          <w:w w:val="101"/>
        </w:rPr>
        <w:t xml:space="preserve"> </w:t>
      </w:r>
      <w:r>
        <w:rPr>
          <w:rFonts w:ascii="SimSun" w:hAnsi="SimSun" w:eastAsia="SimSun" w:cs="SimSun"/>
          <w:sz w:val="17"/>
          <w:szCs w:val="17"/>
          <w:color w:val="3ACEF3"/>
          <w:spacing w:val="11"/>
        </w:rPr>
        <w:t>数据修复示例</w:t>
      </w:r>
    </w:p>
    <w:p>
      <w:pPr>
        <w:ind w:right="332" w:firstLine="409"/>
        <w:spacing w:before="305" w:line="256" w:lineRule="auto"/>
        <w:jc w:val="both"/>
        <w:rPr>
          <w:rFonts w:ascii="SimSun" w:hAnsi="SimSun" w:eastAsia="SimSun" w:cs="SimSun"/>
          <w:sz w:val="21"/>
          <w:szCs w:val="21"/>
        </w:rPr>
      </w:pPr>
      <w:r>
        <w:rPr>
          <w:rFonts w:ascii="SimSun" w:hAnsi="SimSun" w:eastAsia="SimSun" w:cs="SimSun"/>
          <w:sz w:val="21"/>
          <w:szCs w:val="21"/>
          <w:spacing w:val="7"/>
        </w:rPr>
        <w:t>约束图表示为</w:t>
      </w:r>
      <w:r>
        <w:rPr>
          <w:rFonts w:ascii="Times New Roman" w:hAnsi="Times New Roman" w:eastAsia="Times New Roman" w:cs="Times New Roman"/>
          <w:sz w:val="21"/>
          <w:szCs w:val="21"/>
          <w:spacing w:val="7"/>
        </w:rPr>
        <w:t>S(L,N),      </w:t>
      </w:r>
      <w:r>
        <w:rPr>
          <w:rFonts w:ascii="SimSun" w:hAnsi="SimSun" w:eastAsia="SimSun" w:cs="SimSun"/>
          <w:sz w:val="21"/>
          <w:szCs w:val="21"/>
          <w:spacing w:val="7"/>
        </w:rPr>
        <w:t>即表示顶点标签的邻域约束</w:t>
      </w:r>
      <w:r>
        <w:rPr>
          <w:rFonts w:ascii="SimSun" w:hAnsi="SimSun" w:eastAsia="SimSun" w:cs="SimSun"/>
          <w:sz w:val="21"/>
          <w:szCs w:val="21"/>
          <w:spacing w:val="6"/>
        </w:rPr>
        <w:t>的图。其中</w:t>
      </w:r>
      <w:r>
        <w:rPr>
          <w:rFonts w:ascii="Times New Roman" w:hAnsi="Times New Roman" w:eastAsia="Times New Roman" w:cs="Times New Roman"/>
          <w:sz w:val="21"/>
          <w:szCs w:val="21"/>
          <w:spacing w:val="6"/>
        </w:rPr>
        <w:t>S</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6"/>
        </w:rPr>
        <w:t>表示约束图本</w:t>
      </w:r>
      <w:r>
        <w:rPr>
          <w:rFonts w:ascii="SimSun" w:hAnsi="SimSun" w:eastAsia="SimSun" w:cs="SimSun"/>
          <w:sz w:val="21"/>
          <w:szCs w:val="21"/>
        </w:rPr>
        <w:t xml:space="preserve"> </w:t>
      </w:r>
      <w:r>
        <w:rPr>
          <w:rFonts w:ascii="SimSun" w:hAnsi="SimSun" w:eastAsia="SimSun" w:cs="SimSun"/>
          <w:sz w:val="21"/>
          <w:szCs w:val="21"/>
          <w:spacing w:val="-5"/>
        </w:rPr>
        <w:t>身 ，</w:t>
      </w:r>
      <w:r>
        <w:rPr>
          <w:rFonts w:ascii="Times New Roman" w:hAnsi="Times New Roman" w:eastAsia="Times New Roman" w:cs="Times New Roman"/>
          <w:sz w:val="21"/>
          <w:szCs w:val="21"/>
          <w:spacing w:val="-5"/>
        </w:rPr>
        <w:t>L </w:t>
      </w:r>
      <w:r>
        <w:rPr>
          <w:rFonts w:ascii="SimSun" w:hAnsi="SimSun" w:eastAsia="SimSun" w:cs="SimSun"/>
          <w:sz w:val="21"/>
          <w:szCs w:val="21"/>
          <w:spacing w:val="-5"/>
        </w:rPr>
        <w:t>表示约束图的顶点集合，也就是实例图顶点所对应的标签集合， </w:t>
      </w:r>
      <w:r>
        <w:rPr>
          <w:rFonts w:ascii="Times New Roman" w:hAnsi="Times New Roman" w:eastAsia="Times New Roman" w:cs="Times New Roman"/>
          <w:sz w:val="21"/>
          <w:szCs w:val="21"/>
          <w:spacing w:val="-5"/>
        </w:rPr>
        <w:t>N </w:t>
      </w:r>
      <w:r>
        <w:rPr>
          <w:rFonts w:ascii="SimSun" w:hAnsi="SimSun" w:eastAsia="SimSun" w:cs="SimSun"/>
          <w:sz w:val="21"/>
          <w:szCs w:val="21"/>
          <w:spacing w:val="-5"/>
        </w:rPr>
        <w:t>表示约束图中</w:t>
      </w:r>
      <w:r>
        <w:rPr>
          <w:rFonts w:ascii="SimSun" w:hAnsi="SimSun" w:eastAsia="SimSun" w:cs="SimSun"/>
          <w:sz w:val="21"/>
          <w:szCs w:val="21"/>
          <w:spacing w:val="16"/>
        </w:rPr>
        <w:t xml:space="preserve"> </w:t>
      </w:r>
      <w:r>
        <w:rPr>
          <w:rFonts w:ascii="SimSun" w:hAnsi="SimSun" w:eastAsia="SimSun" w:cs="SimSun"/>
          <w:sz w:val="21"/>
          <w:szCs w:val="21"/>
          <w:spacing w:val="11"/>
        </w:rPr>
        <w:t>的边集合，也就是指定</w:t>
      </w:r>
      <w:r>
        <w:rPr>
          <w:rFonts w:ascii="Times New Roman" w:hAnsi="Times New Roman" w:eastAsia="Times New Roman" w:cs="Times New Roman"/>
          <w:sz w:val="21"/>
          <w:szCs w:val="21"/>
          <w:spacing w:val="11"/>
        </w:rPr>
        <w:t>L </w:t>
      </w:r>
      <w:r>
        <w:rPr>
          <w:rFonts w:ascii="SimSun" w:hAnsi="SimSun" w:eastAsia="SimSun" w:cs="SimSun"/>
          <w:sz w:val="21"/>
          <w:szCs w:val="21"/>
          <w:spacing w:val="11"/>
        </w:rPr>
        <w:t>中标签的成对的邻域约束，若两个顶点(标签)之间有一条</w:t>
      </w:r>
    </w:p>
    <w:p>
      <w:pPr>
        <w:spacing w:line="256" w:lineRule="auto"/>
        <w:sectPr>
          <w:footerReference w:type="default" r:id="rId343"/>
          <w:pgSz w:w="9370" w:h="14280"/>
          <w:pgMar w:top="400" w:right="804" w:bottom="449" w:left="270" w:header="0" w:footer="280" w:gutter="0"/>
        </w:sectPr>
        <w:rPr>
          <w:rFonts w:ascii="SimSun" w:hAnsi="SimSun" w:eastAsia="SimSun" w:cs="SimSun"/>
          <w:sz w:val="21"/>
          <w:szCs w:val="21"/>
        </w:rPr>
      </w:pPr>
    </w:p>
    <w:p>
      <w:pPr>
        <w:spacing w:line="900" w:lineRule="exact"/>
        <w:rPr/>
      </w:pPr>
      <w:r>
        <w:rPr>
          <w:position w:val="-18"/>
        </w:rPr>
        <w:drawing>
          <wp:inline distT="0" distB="0" distL="0" distR="0">
            <wp:extent cx="615990" cy="571526"/>
            <wp:effectExtent l="0" t="0" r="0" b="0"/>
            <wp:docPr id="440" name="IM 440"/>
            <wp:cNvGraphicFramePr/>
            <a:graphic>
              <a:graphicData uri="http://schemas.openxmlformats.org/drawingml/2006/picture">
                <pic:pic>
                  <pic:nvPicPr>
                    <pic:cNvPr id="440" name="IM 440"/>
                    <pic:cNvPicPr/>
                  </pic:nvPicPr>
                  <pic:blipFill>
                    <a:blip r:embed="rId346"/>
                    <a:stretch>
                      <a:fillRect/>
                    </a:stretch>
                  </pic:blipFill>
                  <pic:spPr>
                    <a:xfrm rot="0">
                      <a:off x="0" y="0"/>
                      <a:ext cx="615990" cy="571526"/>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476" w:lineRule="auto"/>
        <w:rPr/>
      </w:pPr>
      <w:r/>
    </w:p>
    <w:p>
      <w:pPr>
        <w:spacing w:before="68" w:line="219" w:lineRule="auto"/>
        <w:rPr>
          <w:rFonts w:ascii="SimSun" w:hAnsi="SimSun" w:eastAsia="SimSun" w:cs="SimSun"/>
          <w:sz w:val="21"/>
          <w:szCs w:val="21"/>
        </w:rPr>
      </w:pPr>
      <w:r>
        <w:pict>
          <v:shape id="_x0000_s666" style="position:absolute;margin-left:160.498pt;margin-top:2.4251pt;mso-position-vertical-relative:text;mso-position-horizontal-relative:text;width:16.3pt;height:18.55pt;z-index:252679168;" filled="false" stroked="false" type="#_x0000_t202">
            <v:fill on="false"/>
            <v:stroke on="false"/>
            <v:path/>
            <v:imagedata o:title=""/>
            <o:lock v:ext="edit" aspectratio="false"/>
            <v:textbox inset="0mm,0mm,0mm,0mm">
              <w:txbxContent>
                <w:p>
                  <w:pPr>
                    <w:spacing w:before="20" w:line="330" w:lineRule="exact"/>
                    <w:jc w:val="right"/>
                    <w:rPr>
                      <w:rFonts w:ascii="SimSun" w:hAnsi="SimSun" w:eastAsia="SimSun" w:cs="SimSun"/>
                      <w:sz w:val="21"/>
                      <w:szCs w:val="21"/>
                    </w:rPr>
                  </w:pPr>
                  <w:r>
                    <w:rPr>
                      <w:rFonts w:ascii="SimSun" w:hAnsi="SimSun" w:eastAsia="SimSun" w:cs="SimSun"/>
                      <w:sz w:val="21"/>
                      <w:szCs w:val="21"/>
                      <w:color w:val="2A79E2"/>
                      <w:spacing w:val="-48"/>
                      <w:w w:val="84"/>
                      <w:position w:val="2"/>
                    </w:rPr>
                    <w:t>…</w:t>
                  </w:r>
                  <w:r>
                    <w:rPr>
                      <w:rFonts w:ascii="SimSun" w:hAnsi="SimSun" w:eastAsia="SimSun" w:cs="SimSun"/>
                      <w:sz w:val="21"/>
                      <w:szCs w:val="21"/>
                      <w:color w:val="2A79E2"/>
                      <w:spacing w:val="-22"/>
                      <w:w w:val="84"/>
                      <w:position w:val="2"/>
                    </w:rPr>
                    <w:t>…</w:t>
                  </w:r>
                </w:p>
              </w:txbxContent>
            </v:textbox>
          </v:shape>
        </w:pict>
      </w:r>
      <w:r>
        <w:rPr>
          <w:rFonts w:ascii="SimSun" w:hAnsi="SimSun" w:eastAsia="SimSun" w:cs="SimSun"/>
          <w:sz w:val="21"/>
          <w:szCs w:val="21"/>
          <w:color w:val="2A79E2"/>
          <w:spacing w:val="-21"/>
        </w:rPr>
        <w:t>大数据治理：</w:t>
      </w:r>
      <w:r>
        <w:rPr>
          <w:rFonts w:ascii="SimSun" w:hAnsi="SimSun" w:eastAsia="SimSun" w:cs="SimSun"/>
          <w:sz w:val="21"/>
          <w:szCs w:val="21"/>
          <w:color w:val="2A79E2"/>
          <w:spacing w:val="25"/>
        </w:rPr>
        <w:t xml:space="preserve"> </w:t>
      </w:r>
      <w:r>
        <w:rPr>
          <w:rFonts w:ascii="SimSun" w:hAnsi="SimSun" w:eastAsia="SimSun" w:cs="SimSun"/>
          <w:sz w:val="21"/>
          <w:szCs w:val="21"/>
          <w:spacing w:val="-21"/>
        </w:rPr>
        <w:t>理论与方法…</w:t>
      </w:r>
      <w:r>
        <w:rPr>
          <w:rFonts w:ascii="SimSun" w:hAnsi="SimSun" w:eastAsia="SimSun" w:cs="SimSun"/>
          <w:sz w:val="21"/>
          <w:szCs w:val="21"/>
          <w:color w:val="2A79E2"/>
          <w:spacing w:val="-21"/>
        </w:rPr>
        <w:t>………</w:t>
      </w:r>
      <w:r>
        <w:rPr>
          <w:rFonts w:ascii="SimSun" w:hAnsi="SimSun" w:eastAsia="SimSun" w:cs="SimSun"/>
          <w:sz w:val="21"/>
          <w:szCs w:val="21"/>
          <w:spacing w:val="-21"/>
        </w:rPr>
        <w:t>…</w:t>
      </w:r>
    </w:p>
    <w:p>
      <w:pPr>
        <w:spacing w:line="219" w:lineRule="auto"/>
        <w:sectPr>
          <w:footerReference w:type="default" r:id="rId16"/>
          <w:pgSz w:w="9430" w:h="14300"/>
          <w:pgMar w:top="150" w:right="335" w:bottom="269" w:left="329" w:header="0" w:footer="0" w:gutter="0"/>
          <w:cols w:equalWidth="0" w:num="2">
            <w:col w:w="971" w:space="49"/>
            <w:col w:w="7745" w:space="0"/>
          </w:cols>
        </w:sectPr>
        <w:rPr>
          <w:rFonts w:ascii="SimSun" w:hAnsi="SimSun" w:eastAsia="SimSun" w:cs="SimSun"/>
          <w:sz w:val="21"/>
          <w:szCs w:val="21"/>
        </w:rPr>
      </w:pPr>
    </w:p>
    <w:p>
      <w:pPr>
        <w:pStyle w:val="BodyText"/>
        <w:spacing w:line="357" w:lineRule="auto"/>
        <w:rPr/>
      </w:pPr>
      <w:r/>
    </w:p>
    <w:p>
      <w:pPr>
        <w:ind w:left="690" w:right="96"/>
        <w:spacing w:before="68" w:line="241" w:lineRule="auto"/>
        <w:rPr>
          <w:rFonts w:ascii="SimSun" w:hAnsi="SimSun" w:eastAsia="SimSun" w:cs="SimSun"/>
          <w:sz w:val="21"/>
          <w:szCs w:val="21"/>
        </w:rPr>
      </w:pPr>
      <w:r>
        <w:rPr>
          <w:rFonts w:ascii="SimSun" w:hAnsi="SimSun" w:eastAsia="SimSun" w:cs="SimSun"/>
          <w:sz w:val="21"/>
          <w:szCs w:val="21"/>
          <w:spacing w:val="6"/>
        </w:rPr>
        <w:t>边，则表示这两个标签之间存在约束关系。约束图</w:t>
      </w:r>
      <w:r>
        <w:rPr>
          <w:rFonts w:ascii="SimSun" w:hAnsi="SimSun" w:eastAsia="SimSun" w:cs="SimSun"/>
          <w:sz w:val="21"/>
          <w:szCs w:val="21"/>
          <w:spacing w:val="5"/>
        </w:rPr>
        <w:t>是根据待清洗图数据的特征，由领</w:t>
      </w:r>
      <w:r>
        <w:rPr>
          <w:rFonts w:ascii="SimSun" w:hAnsi="SimSun" w:eastAsia="SimSun" w:cs="SimSun"/>
          <w:sz w:val="21"/>
          <w:szCs w:val="21"/>
        </w:rPr>
        <w:t xml:space="preserve"> </w:t>
      </w:r>
      <w:r>
        <w:rPr>
          <w:rFonts w:ascii="SimSun" w:hAnsi="SimSun" w:eastAsia="SimSun" w:cs="SimSun"/>
          <w:sz w:val="21"/>
          <w:szCs w:val="21"/>
          <w:spacing w:val="-1"/>
        </w:rPr>
        <w:t>域专家拟定或从原始数据中总结而来，用于对实例图中的脏数据进行检测和重新标</w:t>
      </w:r>
      <w:r>
        <w:rPr>
          <w:rFonts w:ascii="SimSun" w:hAnsi="SimSun" w:eastAsia="SimSun" w:cs="SimSun"/>
          <w:sz w:val="21"/>
          <w:szCs w:val="21"/>
          <w:spacing w:val="-2"/>
        </w:rPr>
        <w:t>记。</w:t>
      </w:r>
    </w:p>
    <w:p>
      <w:pPr>
        <w:ind w:left="690" w:right="126" w:firstLine="409"/>
        <w:spacing w:before="47" w:line="259" w:lineRule="auto"/>
        <w:jc w:val="both"/>
        <w:rPr>
          <w:rFonts w:ascii="SimSun" w:hAnsi="SimSun" w:eastAsia="SimSun" w:cs="SimSun"/>
          <w:sz w:val="21"/>
          <w:szCs w:val="21"/>
        </w:rPr>
      </w:pPr>
      <w:r>
        <w:rPr>
          <w:rFonts w:ascii="SimSun" w:hAnsi="SimSun" w:eastAsia="SimSun" w:cs="SimSun"/>
          <w:sz w:val="21"/>
          <w:szCs w:val="21"/>
          <w:spacing w:val="3"/>
        </w:rPr>
        <w:t>标签映射或称为标签函数，表示为λ:</w:t>
      </w:r>
      <w:r>
        <w:rPr>
          <w:rFonts w:ascii="Times New Roman" w:hAnsi="Times New Roman" w:eastAsia="Times New Roman" w:cs="Times New Roman"/>
          <w:sz w:val="21"/>
          <w:szCs w:val="21"/>
          <w:spacing w:val="3"/>
        </w:rPr>
        <w:t>V→L,  </w:t>
      </w:r>
      <w:r>
        <w:rPr>
          <w:rFonts w:ascii="SimSun" w:hAnsi="SimSun" w:eastAsia="SimSun" w:cs="SimSun"/>
          <w:sz w:val="21"/>
          <w:szCs w:val="21"/>
          <w:spacing w:val="3"/>
        </w:rPr>
        <w:t>即从实例图的顶点集</w:t>
      </w:r>
      <w:r>
        <w:rPr>
          <w:rFonts w:ascii="Times New Roman" w:hAnsi="Times New Roman" w:eastAsia="Times New Roman" w:cs="Times New Roman"/>
          <w:sz w:val="21"/>
          <w:szCs w:val="21"/>
          <w:spacing w:val="3"/>
        </w:rPr>
        <w:t>V</w:t>
      </w:r>
      <w:r>
        <w:rPr>
          <w:rFonts w:ascii="SimSun" w:hAnsi="SimSun" w:eastAsia="SimSun" w:cs="SimSun"/>
          <w:sz w:val="21"/>
          <w:szCs w:val="21"/>
          <w:spacing w:val="3"/>
        </w:rPr>
        <w:t>到约束图的标</w:t>
      </w:r>
      <w:r>
        <w:rPr>
          <w:rFonts w:ascii="SimSun" w:hAnsi="SimSun" w:eastAsia="SimSun" w:cs="SimSun"/>
          <w:sz w:val="21"/>
          <w:szCs w:val="21"/>
          <w:spacing w:val="6"/>
        </w:rPr>
        <w:t xml:space="preserve"> </w:t>
      </w:r>
      <w:r>
        <w:rPr>
          <w:rFonts w:ascii="SimSun" w:hAnsi="SimSun" w:eastAsia="SimSun" w:cs="SimSun"/>
          <w:sz w:val="21"/>
          <w:szCs w:val="21"/>
          <w:spacing w:val="5"/>
        </w:rPr>
        <w:t>签集</w:t>
      </w:r>
      <w:r>
        <w:rPr>
          <w:rFonts w:ascii="Times New Roman" w:hAnsi="Times New Roman" w:eastAsia="Times New Roman" w:cs="Times New Roman"/>
          <w:sz w:val="21"/>
          <w:szCs w:val="21"/>
          <w:spacing w:val="5"/>
        </w:rPr>
        <w:t>L </w:t>
      </w:r>
      <w:r>
        <w:rPr>
          <w:rFonts w:ascii="SimSun" w:hAnsi="SimSun" w:eastAsia="SimSun" w:cs="SimSun"/>
          <w:sz w:val="21"/>
          <w:szCs w:val="21"/>
          <w:spacing w:val="5"/>
        </w:rPr>
        <w:t>的映射关系，它确定了实例图与约束图中顶点标签的对应关系。实例图中不同</w:t>
      </w:r>
      <w:r>
        <w:rPr>
          <w:rFonts w:ascii="SimSun" w:hAnsi="SimSun" w:eastAsia="SimSun" w:cs="SimSun"/>
          <w:sz w:val="21"/>
          <w:szCs w:val="21"/>
          <w:spacing w:val="6"/>
        </w:rPr>
        <w:t xml:space="preserve"> </w:t>
      </w:r>
      <w:r>
        <w:rPr>
          <w:rFonts w:ascii="SimSun" w:hAnsi="SimSun" w:eastAsia="SimSun" w:cs="SimSun"/>
          <w:sz w:val="21"/>
          <w:szCs w:val="21"/>
        </w:rPr>
        <w:t>的顶点可能映射到相同的标签，从而使得约束</w:t>
      </w:r>
      <w:r>
        <w:rPr>
          <w:rFonts w:ascii="SimSun" w:hAnsi="SimSun" w:eastAsia="SimSun" w:cs="SimSun"/>
          <w:sz w:val="21"/>
          <w:szCs w:val="21"/>
          <w:spacing w:val="-1"/>
        </w:rPr>
        <w:t>图的规模通常远小于实例图的规模。</w:t>
      </w:r>
    </w:p>
    <w:p>
      <w:pPr>
        <w:ind w:left="1100"/>
        <w:spacing w:before="17" w:line="212" w:lineRule="auto"/>
        <w:rPr>
          <w:rFonts w:ascii="SimSun" w:hAnsi="SimSun" w:eastAsia="SimSun" w:cs="SimSun"/>
          <w:sz w:val="21"/>
          <w:szCs w:val="21"/>
        </w:rPr>
      </w:pPr>
      <w:r>
        <w:rPr>
          <w:rFonts w:ascii="SimSun" w:hAnsi="SimSun" w:eastAsia="SimSun" w:cs="SimSun"/>
          <w:sz w:val="21"/>
          <w:szCs w:val="21"/>
          <w:spacing w:val="7"/>
        </w:rPr>
        <w:t>成本函数即重新标记的成本，表示为δ(λ</w:t>
      </w:r>
      <w:r>
        <w:rPr>
          <w:rFonts w:ascii="Times New Roman" w:hAnsi="Times New Roman" w:eastAsia="Times New Roman" w:cs="Times New Roman"/>
          <w:sz w:val="21"/>
          <w:szCs w:val="21"/>
          <w:spacing w:val="7"/>
        </w:rPr>
        <w:t>(v),λ</w:t>
      </w:r>
      <w:r>
        <w:rPr>
          <w:rFonts w:ascii="Times New Roman" w:hAnsi="Times New Roman" w:eastAsia="Times New Roman" w:cs="Times New Roman"/>
          <w:sz w:val="21"/>
          <w:szCs w:val="21"/>
          <w:spacing w:val="6"/>
        </w:rPr>
        <w:t>'(v)),          </w:t>
      </w:r>
      <w:r>
        <w:rPr>
          <w:rFonts w:ascii="SimSun" w:hAnsi="SimSun" w:eastAsia="SimSun" w:cs="SimSun"/>
          <w:sz w:val="21"/>
          <w:szCs w:val="21"/>
          <w:spacing w:val="6"/>
        </w:rPr>
        <w:t>它表示用λ'</w:t>
      </w:r>
      <w:r>
        <w:rPr>
          <w:rFonts w:ascii="Times New Roman" w:hAnsi="Times New Roman" w:eastAsia="Times New Roman" w:cs="Times New Roman"/>
          <w:sz w:val="21"/>
          <w:szCs w:val="21"/>
          <w:spacing w:val="6"/>
        </w:rPr>
        <w:t>(v)  </w:t>
      </w:r>
      <w:r>
        <w:rPr>
          <w:rFonts w:ascii="SimSun" w:hAnsi="SimSun" w:eastAsia="SimSun" w:cs="SimSun"/>
          <w:sz w:val="21"/>
          <w:szCs w:val="21"/>
          <w:spacing w:val="6"/>
        </w:rPr>
        <w:t>代</w:t>
      </w:r>
      <w:r>
        <w:rPr>
          <w:rFonts w:ascii="SimSun" w:hAnsi="SimSun" w:eastAsia="SimSun" w:cs="SimSun"/>
          <w:sz w:val="21"/>
          <w:szCs w:val="21"/>
          <w:spacing w:val="-23"/>
        </w:rPr>
        <w:t xml:space="preserve"> </w:t>
      </w:r>
      <w:r>
        <w:rPr>
          <w:rFonts w:ascii="SimSun" w:hAnsi="SimSun" w:eastAsia="SimSun" w:cs="SimSun"/>
          <w:sz w:val="21"/>
          <w:szCs w:val="21"/>
          <w:spacing w:val="6"/>
        </w:rPr>
        <w:t>替</w:t>
      </w:r>
    </w:p>
    <w:p>
      <w:pPr>
        <w:ind w:left="690" w:right="29"/>
        <w:spacing w:before="58" w:line="259" w:lineRule="auto"/>
        <w:jc w:val="both"/>
        <w:rPr>
          <w:rFonts w:ascii="SimSun" w:hAnsi="SimSun" w:eastAsia="SimSun" w:cs="SimSun"/>
          <w:sz w:val="21"/>
          <w:szCs w:val="21"/>
        </w:rPr>
      </w:pPr>
      <w:r>
        <w:rPr>
          <w:rFonts w:ascii="Times New Roman" w:hAnsi="Times New Roman" w:eastAsia="Times New Roman" w:cs="Times New Roman"/>
          <w:sz w:val="21"/>
          <w:szCs w:val="21"/>
          <w:spacing w:val="9"/>
        </w:rPr>
        <w:t>λ(v)   </w:t>
      </w:r>
      <w:r>
        <w:rPr>
          <w:rFonts w:ascii="SimSun" w:hAnsi="SimSun" w:eastAsia="SimSun" w:cs="SimSun"/>
          <w:sz w:val="21"/>
          <w:szCs w:val="21"/>
          <w:spacing w:val="9"/>
        </w:rPr>
        <w:t>来重新标记顶点</w:t>
      </w:r>
      <w:r>
        <w:rPr>
          <w:rFonts w:ascii="Times New Roman" w:hAnsi="Times New Roman" w:eastAsia="Times New Roman" w:cs="Times New Roman"/>
          <w:sz w:val="21"/>
          <w:szCs w:val="21"/>
          <w:spacing w:val="9"/>
        </w:rPr>
        <w:t>v</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9"/>
        </w:rPr>
        <w:t>需要花费的成本。重新标记</w:t>
      </w:r>
      <w:r>
        <w:rPr>
          <w:rFonts w:ascii="SimSun" w:hAnsi="SimSun" w:eastAsia="SimSun" w:cs="SimSun"/>
          <w:sz w:val="21"/>
          <w:szCs w:val="21"/>
          <w:spacing w:val="8"/>
        </w:rPr>
        <w:t>成本一般由原始数据与重标数据</w:t>
      </w:r>
      <w:r>
        <w:rPr>
          <w:rFonts w:ascii="SimSun" w:hAnsi="SimSun" w:eastAsia="SimSun" w:cs="SimSun"/>
          <w:sz w:val="21"/>
          <w:szCs w:val="21"/>
        </w:rPr>
        <w:t xml:space="preserve">  </w:t>
      </w:r>
      <w:r>
        <w:rPr>
          <w:rFonts w:ascii="SimSun" w:hAnsi="SimSun" w:eastAsia="SimSun" w:cs="SimSun"/>
          <w:sz w:val="21"/>
          <w:szCs w:val="21"/>
          <w:spacing w:val="12"/>
        </w:rPr>
        <w:t>的差异来进行评估，可以是字符串距离函数或者简单的修复</w:t>
      </w:r>
      <w:r>
        <w:rPr>
          <w:rFonts w:ascii="SimSun" w:hAnsi="SimSun" w:eastAsia="SimSun" w:cs="SimSun"/>
          <w:sz w:val="21"/>
          <w:szCs w:val="21"/>
          <w:spacing w:val="11"/>
        </w:rPr>
        <w:t>计数。将其作为代价指</w:t>
      </w:r>
      <w:r>
        <w:rPr>
          <w:rFonts w:ascii="SimSun" w:hAnsi="SimSun" w:eastAsia="SimSun" w:cs="SimSun"/>
          <w:sz w:val="21"/>
          <w:szCs w:val="21"/>
        </w:rPr>
        <w:t xml:space="preserve"> </w:t>
      </w:r>
      <w:r>
        <w:rPr>
          <w:rFonts w:ascii="SimSun" w:hAnsi="SimSun" w:eastAsia="SimSun" w:cs="SimSun"/>
          <w:sz w:val="21"/>
          <w:szCs w:val="21"/>
          <w:spacing w:val="13"/>
        </w:rPr>
        <w:t>标，在清洗过程中作为分支选择的考量因素。另外，针对整个图的重新标记成本，</w:t>
      </w:r>
      <w:r>
        <w:rPr>
          <w:rFonts w:ascii="SimSun" w:hAnsi="SimSun" w:eastAsia="SimSun" w:cs="SimSun"/>
          <w:sz w:val="21"/>
          <w:szCs w:val="21"/>
          <w:spacing w:val="16"/>
        </w:rPr>
        <w:t xml:space="preserve"> </w:t>
      </w:r>
      <w:r>
        <w:rPr>
          <w:rFonts w:ascii="SimSun" w:hAnsi="SimSun" w:eastAsia="SimSun" w:cs="SimSun"/>
          <w:sz w:val="21"/>
          <w:szCs w:val="21"/>
          <w:spacing w:val="6"/>
        </w:rPr>
        <w:t>表示为△</w:t>
      </w:r>
      <w:r>
        <w:rPr>
          <w:rFonts w:ascii="Times New Roman" w:hAnsi="Times New Roman" w:eastAsia="Times New Roman" w:cs="Times New Roman"/>
          <w:sz w:val="21"/>
          <w:szCs w:val="21"/>
          <w:spacing w:val="6"/>
        </w:rPr>
        <w:t>(G,G'),      </w:t>
      </w:r>
      <w:r>
        <w:rPr>
          <w:rFonts w:ascii="SimSun" w:hAnsi="SimSun" w:eastAsia="SimSun" w:cs="SimSun"/>
          <w:sz w:val="21"/>
          <w:szCs w:val="21"/>
          <w:spacing w:val="6"/>
        </w:rPr>
        <w:t>它表示将实例图</w:t>
      </w:r>
      <w:r>
        <w:rPr>
          <w:rFonts w:ascii="Times New Roman" w:hAnsi="Times New Roman" w:eastAsia="Times New Roman" w:cs="Times New Roman"/>
          <w:sz w:val="21"/>
          <w:szCs w:val="21"/>
          <w:spacing w:val="6"/>
        </w:rPr>
        <w:t>G </w:t>
      </w:r>
      <w:r>
        <w:rPr>
          <w:rFonts w:ascii="SimSun" w:hAnsi="SimSun" w:eastAsia="SimSun" w:cs="SimSun"/>
          <w:sz w:val="21"/>
          <w:szCs w:val="21"/>
          <w:spacing w:val="6"/>
        </w:rPr>
        <w:t>经重新标记变为</w:t>
      </w:r>
      <w:r>
        <w:rPr>
          <w:rFonts w:ascii="Times New Roman" w:hAnsi="Times New Roman" w:eastAsia="Times New Roman" w:cs="Times New Roman"/>
          <w:sz w:val="21"/>
          <w:szCs w:val="21"/>
          <w:spacing w:val="6"/>
        </w:rPr>
        <w:t>G</w:t>
      </w:r>
      <w:r>
        <w:rPr>
          <w:rFonts w:ascii="SimSun" w:hAnsi="SimSun" w:eastAsia="SimSun" w:cs="SimSun"/>
          <w:sz w:val="21"/>
          <w:szCs w:val="21"/>
          <w:spacing w:val="6"/>
        </w:rPr>
        <w:t>'后所需要花费的总成本，由 </w:t>
      </w:r>
      <w:r>
        <w:rPr>
          <w:rFonts w:ascii="SimSun" w:hAnsi="SimSun" w:eastAsia="SimSun" w:cs="SimSun"/>
          <w:sz w:val="21"/>
          <w:szCs w:val="21"/>
          <w:spacing w:val="3"/>
        </w:rPr>
        <w:t>下式计算：</w:t>
      </w:r>
    </w:p>
    <w:p>
      <w:pPr>
        <w:ind w:firstLine="3160"/>
        <w:spacing w:before="92" w:line="420" w:lineRule="exact"/>
        <w:rPr/>
      </w:pPr>
      <w:r>
        <w:rPr>
          <w:position w:val="-8"/>
        </w:rPr>
        <w:drawing>
          <wp:inline distT="0" distB="0" distL="0" distR="0">
            <wp:extent cx="1873241" cy="266694"/>
            <wp:effectExtent l="0" t="0" r="0" b="0"/>
            <wp:docPr id="442" name="IM 442"/>
            <wp:cNvGraphicFramePr/>
            <a:graphic>
              <a:graphicData uri="http://schemas.openxmlformats.org/drawingml/2006/picture">
                <pic:pic>
                  <pic:nvPicPr>
                    <pic:cNvPr id="442" name="IM 442"/>
                    <pic:cNvPicPr/>
                  </pic:nvPicPr>
                  <pic:blipFill>
                    <a:blip r:embed="rId347"/>
                    <a:stretch>
                      <a:fillRect/>
                    </a:stretch>
                  </pic:blipFill>
                  <pic:spPr>
                    <a:xfrm rot="0">
                      <a:off x="0" y="0"/>
                      <a:ext cx="1873241" cy="266694"/>
                    </a:xfrm>
                    <a:prstGeom prst="rect">
                      <a:avLst/>
                    </a:prstGeom>
                  </pic:spPr>
                </pic:pic>
              </a:graphicData>
            </a:graphic>
          </wp:inline>
        </w:drawing>
      </w:r>
    </w:p>
    <w:p>
      <w:pPr>
        <w:ind w:left="690" w:right="61" w:firstLine="409"/>
        <w:spacing w:before="35" w:line="229" w:lineRule="auto"/>
        <w:rPr>
          <w:rFonts w:ascii="SimSun" w:hAnsi="SimSun" w:eastAsia="SimSun" w:cs="SimSun"/>
          <w:sz w:val="21"/>
          <w:szCs w:val="21"/>
        </w:rPr>
      </w:pPr>
      <w:r>
        <w:rPr>
          <w:rFonts w:ascii="SimSun" w:hAnsi="SimSun" w:eastAsia="SimSun" w:cs="SimSun"/>
          <w:sz w:val="21"/>
          <w:szCs w:val="21"/>
          <w:spacing w:val="4"/>
        </w:rPr>
        <w:t>基于上述概念，以下具体阐述了基于邻域约束的图数据清洗规则：若标签1,</w:t>
      </w:r>
      <w:r>
        <w:rPr>
          <w:rFonts w:ascii="Times New Roman" w:hAnsi="Times New Roman" w:eastAsia="Times New Roman" w:cs="Times New Roman"/>
          <w:sz w:val="21"/>
          <w:szCs w:val="21"/>
          <w:spacing w:val="4"/>
        </w:rPr>
        <w:t>l₂</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4"/>
        </w:rPr>
        <w:t>相</w:t>
      </w:r>
      <w:r>
        <w:rPr>
          <w:rFonts w:ascii="SimSun" w:hAnsi="SimSun" w:eastAsia="SimSun" w:cs="SimSun"/>
          <w:sz w:val="21"/>
          <w:szCs w:val="21"/>
        </w:rPr>
        <w:t xml:space="preserve">  </w:t>
      </w:r>
      <w:r>
        <w:rPr>
          <w:rFonts w:ascii="SimSun" w:hAnsi="SimSun" w:eastAsia="SimSun" w:cs="SimSun"/>
          <w:sz w:val="21"/>
          <w:szCs w:val="21"/>
          <w:spacing w:val="4"/>
        </w:rPr>
        <w:t>同</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(l₁=l₂),      </w:t>
      </w:r>
      <w:r>
        <w:rPr>
          <w:rFonts w:ascii="SimSun" w:hAnsi="SimSun" w:eastAsia="SimSun" w:cs="SimSun"/>
          <w:sz w:val="21"/>
          <w:szCs w:val="21"/>
          <w:spacing w:val="4"/>
        </w:rPr>
        <w:t>或者1</w:t>
      </w:r>
      <w:r>
        <w:rPr>
          <w:rFonts w:ascii="Calibri" w:hAnsi="Calibri" w:eastAsia="Calibri" w:cs="Calibri"/>
          <w:sz w:val="21"/>
          <w:szCs w:val="21"/>
          <w:spacing w:val="4"/>
        </w:rPr>
        <w:t>₁</w:t>
      </w:r>
      <w:r>
        <w:rPr>
          <w:rFonts w:ascii="SimSun" w:hAnsi="SimSun" w:eastAsia="SimSun" w:cs="SimSun"/>
          <w:sz w:val="21"/>
          <w:szCs w:val="21"/>
          <w:spacing w:val="4"/>
        </w:rPr>
        <w:t>,1</w:t>
      </w:r>
      <w:r>
        <w:rPr>
          <w:rFonts w:ascii="Calibri" w:hAnsi="Calibri" w:eastAsia="Calibri" w:cs="Calibri"/>
          <w:sz w:val="21"/>
          <w:szCs w:val="21"/>
          <w:spacing w:val="4"/>
        </w:rPr>
        <w:t>₂</w:t>
      </w:r>
      <w:r>
        <w:rPr>
          <w:rFonts w:ascii="SimSun" w:hAnsi="SimSun" w:eastAsia="SimSun" w:cs="SimSun"/>
          <w:sz w:val="21"/>
          <w:szCs w:val="21"/>
          <w:spacing w:val="4"/>
        </w:rPr>
        <w:t>在约束图中相邻((1</w:t>
      </w:r>
      <w:r>
        <w:rPr>
          <w:rFonts w:ascii="Calibri" w:hAnsi="Calibri" w:eastAsia="Calibri" w:cs="Calibri"/>
          <w:sz w:val="21"/>
          <w:szCs w:val="21"/>
          <w:spacing w:val="3"/>
        </w:rPr>
        <w:t>₁</w:t>
      </w:r>
      <w:r>
        <w:rPr>
          <w:rFonts w:ascii="SimSun" w:hAnsi="SimSun" w:eastAsia="SimSun" w:cs="SimSun"/>
          <w:sz w:val="21"/>
          <w:szCs w:val="21"/>
          <w:spacing w:val="3"/>
        </w:rPr>
        <w:t>,</w:t>
      </w:r>
      <w:r>
        <w:rPr>
          <w:rFonts w:ascii="Times New Roman" w:hAnsi="Times New Roman" w:eastAsia="Times New Roman" w:cs="Times New Roman"/>
          <w:sz w:val="21"/>
          <w:szCs w:val="21"/>
          <w:spacing w:val="3"/>
        </w:rPr>
        <w:t>I₂)</w:t>
      </w:r>
      <w:r>
        <w:rPr>
          <w:rFonts w:ascii="SimSun" w:hAnsi="SimSun" w:eastAsia="SimSun" w:cs="SimSun"/>
          <w:sz w:val="21"/>
          <w:szCs w:val="21"/>
          <w:spacing w:val="3"/>
        </w:rPr>
        <w:t>∈</w:t>
      </w:r>
      <w:r>
        <w:rPr>
          <w:rFonts w:ascii="Times New Roman" w:hAnsi="Times New Roman" w:eastAsia="Times New Roman" w:cs="Times New Roman"/>
          <w:sz w:val="21"/>
          <w:szCs w:val="21"/>
          <w:spacing w:val="3"/>
        </w:rPr>
        <w:t>N),     </w:t>
      </w:r>
      <w:r>
        <w:rPr>
          <w:rFonts w:ascii="SimSun" w:hAnsi="SimSun" w:eastAsia="SimSun" w:cs="SimSun"/>
          <w:sz w:val="21"/>
          <w:szCs w:val="21"/>
          <w:spacing w:val="3"/>
        </w:rPr>
        <w:t>则称标签</w:t>
      </w:r>
      <w:r>
        <w:rPr>
          <w:rFonts w:ascii="Times New Roman" w:hAnsi="Times New Roman" w:eastAsia="Times New Roman" w:cs="Times New Roman"/>
          <w:sz w:val="21"/>
          <w:szCs w:val="21"/>
          <w:spacing w:val="3"/>
        </w:rPr>
        <w:t>l₁</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3"/>
        </w:rPr>
        <w:t>和1</w:t>
      </w:r>
      <w:r>
        <w:rPr>
          <w:rFonts w:ascii="Calibri" w:hAnsi="Calibri" w:eastAsia="Calibri" w:cs="Calibri"/>
          <w:sz w:val="21"/>
          <w:szCs w:val="21"/>
          <w:spacing w:val="3"/>
        </w:rPr>
        <w:t>₂</w:t>
      </w:r>
      <w:r>
        <w:rPr>
          <w:rFonts w:ascii="Calibri" w:hAnsi="Calibri" w:eastAsia="Calibri" w:cs="Calibri"/>
          <w:sz w:val="21"/>
          <w:szCs w:val="21"/>
          <w:spacing w:val="-29"/>
        </w:rPr>
        <w:t xml:space="preserve"> </w:t>
      </w:r>
      <w:r>
        <w:rPr>
          <w:rFonts w:ascii="SimSun" w:hAnsi="SimSun" w:eastAsia="SimSun" w:cs="SimSun"/>
          <w:sz w:val="21"/>
          <w:szCs w:val="21"/>
          <w:spacing w:val="3"/>
        </w:rPr>
        <w:t>匹配约束图</w:t>
      </w:r>
      <w:r>
        <w:rPr>
          <w:rFonts w:ascii="Times New Roman" w:hAnsi="Times New Roman" w:eastAsia="Times New Roman" w:cs="Times New Roman"/>
          <w:sz w:val="21"/>
          <w:szCs w:val="21"/>
          <w:spacing w:val="3"/>
        </w:rPr>
        <w:t>S</w:t>
      </w:r>
      <w:r>
        <w:rPr>
          <w:rFonts w:ascii="SimSun" w:hAnsi="SimSun" w:eastAsia="SimSun" w:cs="SimSun"/>
          <w:sz w:val="21"/>
          <w:szCs w:val="21"/>
          <w:spacing w:val="3"/>
        </w:rPr>
        <w:t>。</w:t>
      </w:r>
    </w:p>
    <w:p>
      <w:pPr>
        <w:ind w:left="690"/>
        <w:spacing w:before="59" w:line="212" w:lineRule="auto"/>
        <w:rPr>
          <w:rFonts w:ascii="Times New Roman" w:hAnsi="Times New Roman" w:eastAsia="Times New Roman" w:cs="Times New Roman"/>
          <w:sz w:val="21"/>
          <w:szCs w:val="21"/>
        </w:rPr>
      </w:pPr>
      <w:r>
        <w:rPr>
          <w:rFonts w:ascii="SimSun" w:hAnsi="SimSun" w:eastAsia="SimSun" w:cs="SimSun"/>
          <w:sz w:val="21"/>
          <w:szCs w:val="21"/>
          <w:spacing w:val="2"/>
        </w:rPr>
        <w:t>若在实例图</w:t>
      </w:r>
      <w:r>
        <w:rPr>
          <w:rFonts w:ascii="Times New Roman" w:hAnsi="Times New Roman" w:eastAsia="Times New Roman" w:cs="Times New Roman"/>
          <w:sz w:val="21"/>
          <w:szCs w:val="21"/>
          <w:spacing w:val="2"/>
        </w:rPr>
        <w:t>G(V,E)</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中，对于</w:t>
      </w:r>
      <w:r>
        <w:rPr>
          <w:rFonts w:ascii="Times New Roman" w:hAnsi="Times New Roman" w:eastAsia="Times New Roman" w:cs="Times New Roman"/>
          <w:sz w:val="21"/>
          <w:szCs w:val="21"/>
          <w:spacing w:val="2"/>
        </w:rPr>
        <w:t>V(u,v)</w:t>
      </w:r>
      <w:r>
        <w:rPr>
          <w:rFonts w:ascii="SimSun" w:hAnsi="SimSun" w:eastAsia="SimSun" w:cs="SimSun"/>
          <w:sz w:val="21"/>
          <w:szCs w:val="21"/>
          <w:spacing w:val="2"/>
        </w:rPr>
        <w:t>∈</w:t>
      </w:r>
      <w:r>
        <w:rPr>
          <w:rFonts w:ascii="Times New Roman" w:hAnsi="Times New Roman" w:eastAsia="Times New Roman" w:cs="Times New Roman"/>
          <w:sz w:val="21"/>
          <w:szCs w:val="21"/>
          <w:spacing w:val="2"/>
        </w:rPr>
        <w:t>E,       </w:t>
      </w:r>
      <w:r>
        <w:rPr>
          <w:rFonts w:ascii="SimSun" w:hAnsi="SimSun" w:eastAsia="SimSun" w:cs="SimSun"/>
          <w:sz w:val="21"/>
          <w:szCs w:val="21"/>
          <w:spacing w:val="2"/>
        </w:rPr>
        <w:t>都</w:t>
      </w:r>
      <w:r>
        <w:rPr>
          <w:rFonts w:ascii="SimSun" w:hAnsi="SimSun" w:eastAsia="SimSun" w:cs="SimSun"/>
          <w:sz w:val="21"/>
          <w:szCs w:val="21"/>
          <w:spacing w:val="-18"/>
        </w:rPr>
        <w:t xml:space="preserve"> </w:t>
      </w:r>
      <w:r>
        <w:rPr>
          <w:rFonts w:ascii="SimSun" w:hAnsi="SimSun" w:eastAsia="SimSun" w:cs="SimSun"/>
          <w:sz w:val="21"/>
          <w:szCs w:val="21"/>
          <w:spacing w:val="2"/>
        </w:rPr>
        <w:t>有 (</w:t>
      </w:r>
      <w:r>
        <w:rPr>
          <w:rFonts w:ascii="Times New Roman" w:hAnsi="Times New Roman" w:eastAsia="Times New Roman" w:cs="Times New Roman"/>
          <w:sz w:val="21"/>
          <w:szCs w:val="21"/>
          <w:spacing w:val="2"/>
        </w:rPr>
        <w:t>(u),λ(v))         </w:t>
      </w:r>
      <w:r>
        <w:rPr>
          <w:rFonts w:ascii="SimSun" w:hAnsi="SimSun" w:eastAsia="SimSun" w:cs="SimSun"/>
          <w:sz w:val="21"/>
          <w:szCs w:val="21"/>
          <w:spacing w:val="2"/>
        </w:rPr>
        <w:t>匹配约束图</w:t>
      </w:r>
      <w:r>
        <w:rPr>
          <w:rFonts w:ascii="Times New Roman" w:hAnsi="Times New Roman" w:eastAsia="Times New Roman" w:cs="Times New Roman"/>
          <w:sz w:val="21"/>
          <w:szCs w:val="21"/>
          <w:spacing w:val="2"/>
        </w:rPr>
        <w:t>S(L,N),</w:t>
      </w:r>
    </w:p>
    <w:p>
      <w:pPr>
        <w:ind w:left="690"/>
        <w:spacing w:before="59" w:line="212" w:lineRule="auto"/>
        <w:rPr>
          <w:rFonts w:ascii="Times New Roman" w:hAnsi="Times New Roman" w:eastAsia="Times New Roman" w:cs="Times New Roman"/>
          <w:sz w:val="21"/>
          <w:szCs w:val="21"/>
        </w:rPr>
      </w:pPr>
      <w:r>
        <w:rPr>
          <w:rFonts w:ascii="SimSun" w:hAnsi="SimSun" w:eastAsia="SimSun" w:cs="SimSun"/>
          <w:sz w:val="21"/>
          <w:szCs w:val="21"/>
          <w:spacing w:val="1"/>
        </w:rPr>
        <w:t>则称实例图</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
        </w:rPr>
        <w:t>G </w:t>
      </w:r>
      <w:r>
        <w:rPr>
          <w:rFonts w:ascii="SimSun" w:hAnsi="SimSun" w:eastAsia="SimSun" w:cs="SimSun"/>
          <w:sz w:val="21"/>
          <w:szCs w:val="21"/>
          <w:spacing w:val="1"/>
        </w:rPr>
        <w:t>满足约束图</w:t>
      </w:r>
      <w:r>
        <w:rPr>
          <w:rFonts w:ascii="Times New Roman" w:hAnsi="Times New Roman" w:eastAsia="Times New Roman" w:cs="Times New Roman"/>
          <w:sz w:val="21"/>
          <w:szCs w:val="21"/>
          <w:spacing w:val="1"/>
        </w:rPr>
        <w:t>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。违反在实例图</w:t>
      </w:r>
      <w:r>
        <w:rPr>
          <w:rFonts w:ascii="Times New Roman" w:hAnsi="Times New Roman" w:eastAsia="Times New Roman" w:cs="Times New Roman"/>
          <w:sz w:val="21"/>
          <w:szCs w:val="21"/>
          <w:spacing w:val="1"/>
        </w:rPr>
        <w:t>G(V,E)   </w:t>
      </w:r>
      <w:r>
        <w:rPr>
          <w:rFonts w:ascii="SimSun" w:hAnsi="SimSun" w:eastAsia="SimSun" w:cs="SimSun"/>
          <w:sz w:val="21"/>
          <w:szCs w:val="21"/>
          <w:spacing w:val="1"/>
        </w:rPr>
        <w:t>中，若存在</w:t>
      </w:r>
      <w:r>
        <w:rPr>
          <w:rFonts w:ascii="Times New Roman" w:hAnsi="Times New Roman" w:eastAsia="Times New Roman" w:cs="Times New Roman"/>
          <w:sz w:val="21"/>
          <w:szCs w:val="21"/>
          <w:spacing w:val="1"/>
        </w:rPr>
        <w:t>(u,u)</w:t>
      </w:r>
      <w:r>
        <w:rPr>
          <w:rFonts w:ascii="Times New Roman" w:hAnsi="Times New Roman" w:eastAsia="Times New Roman" w:cs="Times New Roman"/>
          <w:sz w:val="21"/>
          <w:szCs w:val="21"/>
        </w:rPr>
        <w:t>eE</w:t>
      </w:r>
      <w:r>
        <w:rPr>
          <w:rFonts w:ascii="Times New Roman" w:hAnsi="Times New Roman" w:eastAsia="Times New Roman" w:cs="Times New Roman"/>
          <w:sz w:val="21"/>
          <w:szCs w:val="21"/>
          <w:spacing w:val="1"/>
        </w:rPr>
        <w:t>,        </w:t>
      </w:r>
      <w:r>
        <w:rPr>
          <w:rFonts w:ascii="SimSun" w:hAnsi="SimSun" w:eastAsia="SimSun" w:cs="SimSun"/>
          <w:sz w:val="21"/>
          <w:szCs w:val="21"/>
          <w:spacing w:val="1"/>
        </w:rPr>
        <w:t>但(λ</w:t>
      </w:r>
      <w:r>
        <w:rPr>
          <w:rFonts w:ascii="Times New Roman" w:hAnsi="Times New Roman" w:eastAsia="Times New Roman" w:cs="Times New Roman"/>
          <w:sz w:val="21"/>
          <w:szCs w:val="21"/>
          <w:spacing w:val="1"/>
        </w:rPr>
        <w:t>(u),</w:t>
      </w:r>
    </w:p>
    <w:p>
      <w:pPr>
        <w:ind w:left="690" w:right="91"/>
        <w:spacing w:before="59" w:line="259" w:lineRule="auto"/>
        <w:rPr>
          <w:rFonts w:ascii="SimSun" w:hAnsi="SimSun" w:eastAsia="SimSun" w:cs="SimSun"/>
          <w:sz w:val="21"/>
          <w:szCs w:val="21"/>
        </w:rPr>
      </w:pPr>
      <w:r>
        <w:rPr>
          <w:rFonts w:ascii="Times New Roman" w:hAnsi="Times New Roman" w:eastAsia="Times New Roman" w:cs="Times New Roman"/>
          <w:sz w:val="21"/>
          <w:szCs w:val="21"/>
          <w:spacing w:val="5"/>
        </w:rPr>
        <w:t>λ(v))   </w:t>
      </w:r>
      <w:r>
        <w:rPr>
          <w:rFonts w:ascii="SimSun" w:hAnsi="SimSun" w:eastAsia="SimSun" w:cs="SimSun"/>
          <w:sz w:val="21"/>
          <w:szCs w:val="21"/>
          <w:spacing w:val="5"/>
        </w:rPr>
        <w:t>不匹配约束图</w:t>
      </w:r>
      <w:r>
        <w:rPr>
          <w:rFonts w:ascii="Times New Roman" w:hAnsi="Times New Roman" w:eastAsia="Times New Roman" w:cs="Times New Roman"/>
          <w:sz w:val="21"/>
          <w:szCs w:val="21"/>
          <w:spacing w:val="5"/>
        </w:rPr>
        <w:t>S(L,N),     </w:t>
      </w:r>
      <w:r>
        <w:rPr>
          <w:rFonts w:ascii="SimSun" w:hAnsi="SimSun" w:eastAsia="SimSun" w:cs="SimSun"/>
          <w:sz w:val="21"/>
          <w:szCs w:val="21"/>
          <w:spacing w:val="5"/>
        </w:rPr>
        <w:t>则称</w:t>
      </w:r>
      <w:r>
        <w:rPr>
          <w:rFonts w:ascii="SimSun" w:hAnsi="SimSun" w:eastAsia="SimSun" w:cs="SimSun"/>
          <w:sz w:val="21"/>
          <w:szCs w:val="21"/>
          <w:spacing w:val="4"/>
        </w:rPr>
        <w:t>边</w:t>
      </w:r>
      <w:r>
        <w:rPr>
          <w:rFonts w:ascii="Times New Roman" w:hAnsi="Times New Roman" w:eastAsia="Times New Roman" w:cs="Times New Roman"/>
          <w:sz w:val="21"/>
          <w:szCs w:val="21"/>
          <w:spacing w:val="4"/>
        </w:rPr>
        <w:t>(u,v)</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4"/>
        </w:rPr>
        <w:t>是约束图</w:t>
      </w:r>
      <w:r>
        <w:rPr>
          <w:rFonts w:ascii="Times New Roman" w:hAnsi="Times New Roman" w:eastAsia="Times New Roman" w:cs="Times New Roman"/>
          <w:sz w:val="21"/>
          <w:szCs w:val="21"/>
          <w:spacing w:val="4"/>
        </w:rPr>
        <w:t>S  </w:t>
      </w:r>
      <w:r>
        <w:rPr>
          <w:rFonts w:ascii="SimSun" w:hAnsi="SimSun" w:eastAsia="SimSun" w:cs="SimSun"/>
          <w:sz w:val="21"/>
          <w:szCs w:val="21"/>
          <w:spacing w:val="4"/>
        </w:rPr>
        <w:t>的一个违反，顶点的违反数指</w:t>
      </w:r>
      <w:r>
        <w:rPr>
          <w:rFonts w:ascii="SimSun" w:hAnsi="SimSun" w:eastAsia="SimSun" w:cs="SimSun"/>
          <w:sz w:val="21"/>
          <w:szCs w:val="21"/>
          <w:spacing w:val="1"/>
        </w:rPr>
        <w:t xml:space="preserve"> </w:t>
      </w:r>
      <w:r>
        <w:rPr>
          <w:rFonts w:ascii="SimSun" w:hAnsi="SimSun" w:eastAsia="SimSun" w:cs="SimSun"/>
          <w:sz w:val="21"/>
          <w:szCs w:val="21"/>
          <w:spacing w:val="5"/>
        </w:rPr>
        <w:t>与它相邻的存在违反的边数。综上，基于邻域约束的图数据清洗问题</w:t>
      </w:r>
      <w:r>
        <w:rPr>
          <w:rFonts w:ascii="SimSun" w:hAnsi="SimSun" w:eastAsia="SimSun" w:cs="SimSun"/>
          <w:sz w:val="21"/>
          <w:szCs w:val="21"/>
          <w:spacing w:val="4"/>
        </w:rPr>
        <w:t>可以定义为：对</w:t>
      </w:r>
      <w:r>
        <w:rPr>
          <w:rFonts w:ascii="SimSun" w:hAnsi="SimSun" w:eastAsia="SimSun" w:cs="SimSun"/>
          <w:sz w:val="21"/>
          <w:szCs w:val="21"/>
        </w:rPr>
        <w:t xml:space="preserve"> </w:t>
      </w:r>
      <w:r>
        <w:rPr>
          <w:rFonts w:ascii="SimSun" w:hAnsi="SimSun" w:eastAsia="SimSun" w:cs="SimSun"/>
          <w:sz w:val="21"/>
          <w:szCs w:val="21"/>
          <w:spacing w:val="5"/>
        </w:rPr>
        <w:t>于实例图</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5"/>
        </w:rPr>
        <w:t>G </w:t>
      </w:r>
      <w:r>
        <w:rPr>
          <w:rFonts w:ascii="SimSun" w:hAnsi="SimSun" w:eastAsia="SimSun" w:cs="SimSun"/>
          <w:sz w:val="21"/>
          <w:szCs w:val="21"/>
          <w:spacing w:val="5"/>
        </w:rPr>
        <w:t>和约束图</w:t>
      </w:r>
      <w:r>
        <w:rPr>
          <w:rFonts w:ascii="Times New Roman" w:hAnsi="Times New Roman" w:eastAsia="Times New Roman" w:cs="Times New Roman"/>
          <w:sz w:val="21"/>
          <w:szCs w:val="21"/>
          <w:spacing w:val="5"/>
        </w:rPr>
        <w:t>S,   </w:t>
      </w:r>
      <w:r>
        <w:rPr>
          <w:rFonts w:ascii="SimSun" w:hAnsi="SimSun" w:eastAsia="SimSun" w:cs="SimSun"/>
          <w:sz w:val="21"/>
          <w:szCs w:val="21"/>
          <w:spacing w:val="5"/>
        </w:rPr>
        <w:t>通过检测并消除</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5"/>
        </w:rPr>
        <w:t>G </w:t>
      </w:r>
      <w:r>
        <w:rPr>
          <w:rFonts w:ascii="SimSun" w:hAnsi="SimSun" w:eastAsia="SimSun" w:cs="SimSun"/>
          <w:sz w:val="21"/>
          <w:szCs w:val="21"/>
          <w:spacing w:val="5"/>
        </w:rPr>
        <w:t>中所有的违反，得到重新标记图</w:t>
      </w:r>
      <w:r>
        <w:rPr>
          <w:rFonts w:ascii="Times New Roman" w:hAnsi="Times New Roman" w:eastAsia="Times New Roman" w:cs="Times New Roman"/>
          <w:sz w:val="21"/>
          <w:szCs w:val="21"/>
          <w:spacing w:val="5"/>
        </w:rPr>
        <w:t>C',   </w:t>
      </w:r>
      <w:r>
        <w:rPr>
          <w:rFonts w:ascii="SimSun" w:hAnsi="SimSun" w:eastAsia="SimSun" w:cs="SimSun"/>
          <w:sz w:val="21"/>
          <w:szCs w:val="21"/>
          <w:spacing w:val="5"/>
        </w:rPr>
        <w:t>使得</w:t>
      </w:r>
      <w:r>
        <w:rPr>
          <w:rFonts w:ascii="SimSun" w:hAnsi="SimSun" w:eastAsia="SimSun" w:cs="SimSun"/>
          <w:sz w:val="21"/>
          <w:szCs w:val="21"/>
        </w:rPr>
        <w:t xml:space="preserve"> </w:t>
      </w:r>
      <w:r>
        <w:rPr>
          <w:rFonts w:ascii="Times New Roman" w:hAnsi="Times New Roman" w:eastAsia="Times New Roman" w:cs="Times New Roman"/>
          <w:sz w:val="21"/>
          <w:szCs w:val="21"/>
          <w:spacing w:val="3"/>
        </w:rPr>
        <w:t>G</w:t>
      </w:r>
      <w:r>
        <w:rPr>
          <w:rFonts w:ascii="SimSun" w:hAnsi="SimSun" w:eastAsia="SimSun" w:cs="SimSun"/>
          <w:sz w:val="21"/>
          <w:szCs w:val="21"/>
          <w:spacing w:val="3"/>
        </w:rPr>
        <w:t>'满足</w:t>
      </w:r>
      <w:r>
        <w:rPr>
          <w:rFonts w:ascii="Times New Roman" w:hAnsi="Times New Roman" w:eastAsia="Times New Roman" w:cs="Times New Roman"/>
          <w:sz w:val="21"/>
          <w:szCs w:val="21"/>
          <w:spacing w:val="3"/>
        </w:rPr>
        <w:t>S,   </w:t>
      </w:r>
      <w:r>
        <w:rPr>
          <w:rFonts w:ascii="SimSun" w:hAnsi="SimSun" w:eastAsia="SimSun" w:cs="SimSun"/>
          <w:sz w:val="21"/>
          <w:szCs w:val="21"/>
          <w:spacing w:val="3"/>
        </w:rPr>
        <w:t>并且使成本△</w:t>
      </w:r>
      <w:r>
        <w:rPr>
          <w:rFonts w:ascii="Times New Roman" w:hAnsi="Times New Roman" w:eastAsia="Times New Roman" w:cs="Times New Roman"/>
          <w:sz w:val="21"/>
          <w:szCs w:val="21"/>
          <w:spacing w:val="3"/>
        </w:rPr>
        <w:t>(G,G')   </w:t>
      </w:r>
      <w:r>
        <w:rPr>
          <w:rFonts w:ascii="SimSun" w:hAnsi="SimSun" w:eastAsia="SimSun" w:cs="SimSun"/>
          <w:sz w:val="21"/>
          <w:szCs w:val="21"/>
          <w:spacing w:val="3"/>
        </w:rPr>
        <w:t>最小化。</w:t>
      </w:r>
      <w:r>
        <w:rPr>
          <w:rFonts w:ascii="SimSun" w:hAnsi="SimSun" w:eastAsia="SimSun" w:cs="SimSun"/>
          <w:sz w:val="21"/>
          <w:szCs w:val="21"/>
          <w:spacing w:val="2"/>
        </w:rPr>
        <w:t>但是，确定是否存在</w:t>
      </w:r>
      <w:r>
        <w:rPr>
          <w:rFonts w:ascii="Times New Roman" w:hAnsi="Times New Roman" w:eastAsia="Times New Roman" w:cs="Times New Roman"/>
          <w:sz w:val="21"/>
          <w:szCs w:val="21"/>
          <w:spacing w:val="2"/>
        </w:rPr>
        <w:t>G</w:t>
      </w:r>
      <w:r>
        <w:rPr>
          <w:rFonts w:ascii="SimSun" w:hAnsi="SimSun" w:eastAsia="SimSun" w:cs="SimSun"/>
          <w:sz w:val="21"/>
          <w:szCs w:val="21"/>
          <w:spacing w:val="2"/>
        </w:rPr>
        <w:t>'且使成本小于常数的</w:t>
      </w:r>
      <w:r>
        <w:rPr>
          <w:rFonts w:ascii="SimSun" w:hAnsi="SimSun" w:eastAsia="SimSun" w:cs="SimSun"/>
          <w:sz w:val="21"/>
          <w:szCs w:val="21"/>
        </w:rPr>
        <w:t xml:space="preserve"> </w:t>
      </w:r>
      <w:r>
        <w:rPr>
          <w:rFonts w:ascii="SimSun" w:hAnsi="SimSun" w:eastAsia="SimSun" w:cs="SimSun"/>
          <w:sz w:val="21"/>
          <w:szCs w:val="21"/>
          <w:spacing w:val="1"/>
        </w:rPr>
        <w:t>问题是</w:t>
      </w:r>
      <w:r>
        <w:rPr>
          <w:rFonts w:ascii="Times New Roman" w:hAnsi="Times New Roman" w:eastAsia="Times New Roman" w:cs="Times New Roman"/>
          <w:sz w:val="21"/>
          <w:szCs w:val="21"/>
        </w:rPr>
        <w:t>NP </w:t>
      </w:r>
      <w:r>
        <w:rPr>
          <w:rFonts w:ascii="SimSun" w:hAnsi="SimSun" w:eastAsia="SimSun" w:cs="SimSun"/>
          <w:sz w:val="21"/>
          <w:szCs w:val="21"/>
          <w:spacing w:val="1"/>
        </w:rPr>
        <w:t>完成的，所以我们试图寻求该问题的近似解。</w:t>
      </w:r>
    </w:p>
    <w:p>
      <w:pPr>
        <w:spacing w:line="90" w:lineRule="exact"/>
        <w:rPr/>
      </w:pPr>
      <w:r/>
    </w:p>
    <w:p>
      <w:pPr>
        <w:spacing w:line="90" w:lineRule="exact"/>
        <w:sectPr>
          <w:type w:val="continuous"/>
          <w:pgSz w:w="9430" w:h="14300"/>
          <w:pgMar w:top="150" w:right="335" w:bottom="269" w:left="329" w:header="0" w:footer="0" w:gutter="0"/>
          <w:cols w:equalWidth="0" w:num="1">
            <w:col w:w="8766" w:space="0"/>
          </w:cols>
        </w:sectPr>
        <w:rPr/>
      </w:pPr>
    </w:p>
    <w:p>
      <w:pPr>
        <w:pStyle w:val="BodyText"/>
        <w:ind w:firstLine="840"/>
        <w:spacing w:before="182" w:line="4760" w:lineRule="exact"/>
        <w:rPr/>
      </w:pPr>
      <w:r>
        <w:rPr>
          <w:position w:val="-95"/>
        </w:rPr>
        <w:pict>
          <v:group id="_x0000_s668" style="mso-position-vertical-relative:line;mso-position-horizontal-relative:char;width:137pt;height:238pt;" filled="false" stroked="false" coordsize="2740,4760" coordorigin="0,0">
            <v:shape id="_x0000_s670" style="position:absolute;left:0;top:0;width:2740;height:4760;" filled="false" stroked="false" type="#_x0000_t75">
              <v:imagedata o:title="" r:id="rId348"/>
            </v:shape>
            <v:shape id="_x0000_s672" style="position:absolute;left:1020;top:156;width:1255;height:4390;" filled="false" stroked="false" type="#_x0000_t202">
              <v:fill on="false"/>
              <v:stroke on="false"/>
              <v:path/>
              <v:imagedata o:title=""/>
              <o:lock v:ext="edit" aspectratio="false"/>
              <v:textbox inset="0mm,0mm,0mm,0mm">
                <w:txbxContent>
                  <w:p>
                    <w:pPr>
                      <w:ind w:left="279"/>
                      <w:spacing w:before="20" w:line="219" w:lineRule="auto"/>
                      <w:rPr>
                        <w:rFonts w:ascii="SimSun" w:hAnsi="SimSun" w:eastAsia="SimSun" w:cs="SimSun"/>
                        <w:sz w:val="16"/>
                        <w:szCs w:val="16"/>
                      </w:rPr>
                    </w:pPr>
                    <w:r>
                      <w:rPr>
                        <w:rFonts w:ascii="SimSun" w:hAnsi="SimSun" w:eastAsia="SimSun" w:cs="SimSun"/>
                        <w:sz w:val="16"/>
                        <w:szCs w:val="16"/>
                        <w:spacing w:val="-2"/>
                      </w:rPr>
                      <w:t>原始数据</w:t>
                    </w:r>
                  </w:p>
                  <w:p>
                    <w:pPr>
                      <w:spacing w:line="267" w:lineRule="auto"/>
                      <w:rPr>
                        <w:rFonts w:ascii="Arial"/>
                        <w:sz w:val="21"/>
                      </w:rPr>
                    </w:pPr>
                    <w:r/>
                  </w:p>
                  <w:p>
                    <w:pPr>
                      <w:spacing w:line="267" w:lineRule="auto"/>
                      <w:rPr>
                        <w:rFonts w:ascii="Arial"/>
                        <w:sz w:val="21"/>
                      </w:rPr>
                    </w:pPr>
                    <w:r/>
                  </w:p>
                  <w:p>
                    <w:pPr>
                      <w:ind w:left="220"/>
                      <w:spacing w:before="52" w:line="219" w:lineRule="auto"/>
                      <w:rPr>
                        <w:rFonts w:ascii="SimSun" w:hAnsi="SimSun" w:eastAsia="SimSun" w:cs="SimSun"/>
                        <w:sz w:val="16"/>
                        <w:szCs w:val="16"/>
                      </w:rPr>
                    </w:pPr>
                    <w:r>
                      <w:rPr>
                        <w:rFonts w:ascii="SimSun" w:hAnsi="SimSun" w:eastAsia="SimSun" w:cs="SimSun"/>
                        <w:sz w:val="16"/>
                        <w:szCs w:val="16"/>
                        <w:spacing w:val="-6"/>
                      </w:rPr>
                      <w:t>数据预处理</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99" w:right="147" w:hanging="289"/>
                      <w:spacing w:before="52" w:line="215" w:lineRule="auto"/>
                      <w:rPr>
                        <w:rFonts w:ascii="SimSun" w:hAnsi="SimSun" w:eastAsia="SimSun" w:cs="SimSun"/>
                        <w:sz w:val="16"/>
                        <w:szCs w:val="16"/>
                      </w:rPr>
                    </w:pPr>
                    <w:r>
                      <w:rPr>
                        <w:rFonts w:ascii="SimSun" w:hAnsi="SimSun" w:eastAsia="SimSun" w:cs="SimSun"/>
                        <w:sz w:val="16"/>
                        <w:szCs w:val="16"/>
                        <w:spacing w:val="-11"/>
                      </w:rPr>
                      <w:t>检测是否存在</w:t>
                    </w:r>
                    <w:r>
                      <w:rPr>
                        <w:rFonts w:ascii="SimSun" w:hAnsi="SimSun" w:eastAsia="SimSun" w:cs="SimSun"/>
                        <w:sz w:val="16"/>
                        <w:szCs w:val="16"/>
                        <w:spacing w:val="3"/>
                      </w:rPr>
                      <w:t xml:space="preserve"> </w:t>
                    </w:r>
                    <w:r>
                      <w:rPr>
                        <w:rFonts w:ascii="SimSun" w:hAnsi="SimSun" w:eastAsia="SimSun" w:cs="SimSun"/>
                        <w:sz w:val="16"/>
                        <w:szCs w:val="16"/>
                        <w:spacing w:val="-2"/>
                      </w:rPr>
                      <w:t>违反</w:t>
                    </w:r>
                  </w:p>
                  <w:p>
                    <w:pPr>
                      <w:ind w:left="410"/>
                      <w:spacing w:before="220" w:line="223" w:lineRule="auto"/>
                      <w:rPr>
                        <w:rFonts w:ascii="SimSun" w:hAnsi="SimSun" w:eastAsia="SimSun" w:cs="SimSun"/>
                        <w:sz w:val="16"/>
                        <w:szCs w:val="16"/>
                      </w:rPr>
                    </w:pPr>
                    <w:r>
                      <w:rPr>
                        <w:rFonts w:ascii="SimSun" w:hAnsi="SimSun" w:eastAsia="SimSun" w:cs="SimSun"/>
                        <w:sz w:val="16"/>
                        <w:szCs w:val="16"/>
                      </w:rPr>
                      <w:t>是</w:t>
                    </w:r>
                  </w:p>
                  <w:p>
                    <w:pPr>
                      <w:ind w:left="20"/>
                      <w:spacing w:before="204" w:line="219" w:lineRule="auto"/>
                      <w:rPr>
                        <w:rFonts w:ascii="SimSun" w:hAnsi="SimSun" w:eastAsia="SimSun" w:cs="SimSun"/>
                        <w:sz w:val="16"/>
                        <w:szCs w:val="16"/>
                      </w:rPr>
                    </w:pPr>
                    <w:r>
                      <w:rPr>
                        <w:rFonts w:ascii="SimSun" w:hAnsi="SimSun" w:eastAsia="SimSun" w:cs="SimSun"/>
                        <w:sz w:val="16"/>
                        <w:szCs w:val="16"/>
                        <w:spacing w:val="-8"/>
                      </w:rPr>
                      <w:t>执行算法进行清洗</w:t>
                    </w:r>
                  </w:p>
                  <w:p>
                    <w:pPr>
                      <w:spacing w:line="242" w:lineRule="auto"/>
                      <w:rPr>
                        <w:rFonts w:ascii="Arial"/>
                        <w:sz w:val="21"/>
                      </w:rPr>
                    </w:pPr>
                    <w:r/>
                  </w:p>
                  <w:p>
                    <w:pPr>
                      <w:spacing w:line="243" w:lineRule="auto"/>
                      <w:rPr>
                        <w:rFonts w:ascii="Arial"/>
                        <w:sz w:val="21"/>
                      </w:rPr>
                    </w:pPr>
                    <w:r/>
                  </w:p>
                  <w:p>
                    <w:pPr>
                      <w:ind w:left="279"/>
                      <w:spacing w:before="52" w:line="219" w:lineRule="auto"/>
                      <w:rPr>
                        <w:rFonts w:ascii="SimSun" w:hAnsi="SimSun" w:eastAsia="SimSun" w:cs="SimSun"/>
                        <w:sz w:val="16"/>
                        <w:szCs w:val="16"/>
                      </w:rPr>
                    </w:pPr>
                    <w:r>
                      <w:rPr>
                        <w:rFonts w:ascii="SimSun" w:hAnsi="SimSun" w:eastAsia="SimSun" w:cs="SimSun"/>
                        <w:sz w:val="16"/>
                        <w:szCs w:val="16"/>
                        <w:spacing w:val="-9"/>
                      </w:rPr>
                      <w:t>数据回流</w:t>
                    </w:r>
                  </w:p>
                  <w:p>
                    <w:pPr>
                      <w:spacing w:line="475" w:lineRule="auto"/>
                      <w:rPr>
                        <w:rFonts w:ascii="Arial"/>
                        <w:sz w:val="21"/>
                      </w:rPr>
                    </w:pPr>
                    <w:r/>
                  </w:p>
                  <w:p>
                    <w:pPr>
                      <w:ind w:left="279"/>
                      <w:spacing w:before="52" w:line="219" w:lineRule="auto"/>
                      <w:rPr>
                        <w:rFonts w:ascii="SimSun" w:hAnsi="SimSun" w:eastAsia="SimSun" w:cs="SimSun"/>
                        <w:sz w:val="16"/>
                        <w:szCs w:val="16"/>
                      </w:rPr>
                    </w:pPr>
                    <w:r>
                      <w:rPr>
                        <w:rFonts w:ascii="SimSun" w:hAnsi="SimSun" w:eastAsia="SimSun" w:cs="SimSun"/>
                        <w:sz w:val="16"/>
                        <w:szCs w:val="16"/>
                        <w:spacing w:val="-7"/>
                      </w:rPr>
                      <w:t>目标数据</w:t>
                    </w:r>
                  </w:p>
                </w:txbxContent>
              </v:textbox>
            </v:shape>
            <v:shape id="_x0000_s674" style="position:absolute;left:239;top:1807;width:188;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rPr>
                      <w:t>否</w:t>
                    </w:r>
                  </w:p>
                </w:txbxContent>
              </v:textbox>
            </v:shape>
          </v:group>
        </w:pict>
      </w:r>
    </w:p>
    <w:p>
      <w:pPr>
        <w:ind w:left="1310"/>
        <w:spacing w:before="88" w:line="219" w:lineRule="auto"/>
        <w:rPr>
          <w:rFonts w:ascii="SimSun" w:hAnsi="SimSun" w:eastAsia="SimSun" w:cs="SimSun"/>
          <w:sz w:val="21"/>
          <w:szCs w:val="21"/>
        </w:rPr>
      </w:pPr>
      <w:r>
        <w:rPr>
          <w:rFonts w:ascii="SimSun" w:hAnsi="SimSun" w:eastAsia="SimSun" w:cs="SimSun"/>
          <w:sz w:val="21"/>
          <w:szCs w:val="21"/>
          <w:color w:val="2F8DBD"/>
          <w:spacing w:val="-20"/>
        </w:rPr>
        <w:t>图6-36</w:t>
      </w:r>
      <w:r>
        <w:rPr>
          <w:rFonts w:ascii="SimSun" w:hAnsi="SimSun" w:eastAsia="SimSun" w:cs="SimSun"/>
          <w:sz w:val="21"/>
          <w:szCs w:val="21"/>
          <w:color w:val="2F8DBD"/>
          <w:spacing w:val="64"/>
        </w:rPr>
        <w:t xml:space="preserve"> </w:t>
      </w:r>
      <w:r>
        <w:rPr>
          <w:rFonts w:ascii="SimSun" w:hAnsi="SimSun" w:eastAsia="SimSun" w:cs="SimSun"/>
          <w:sz w:val="21"/>
          <w:szCs w:val="21"/>
          <w:color w:val="2F8DBD"/>
          <w:spacing w:val="-20"/>
        </w:rPr>
        <w:t>近似修复流程</w:t>
      </w:r>
    </w:p>
    <w:p>
      <w:pPr>
        <w:pStyle w:val="BodyText"/>
        <w:spacing w:line="14" w:lineRule="auto"/>
        <w:rPr>
          <w:sz w:val="2"/>
        </w:rPr>
      </w:pPr>
      <w:r>
        <w:rPr>
          <w:sz w:val="2"/>
          <w:szCs w:val="2"/>
        </w:rPr>
        <w:br w:type="column"/>
      </w:r>
    </w:p>
    <w:p>
      <w:pPr>
        <w:ind w:left="410"/>
        <w:spacing w:line="218" w:lineRule="auto"/>
        <w:rPr>
          <w:rFonts w:ascii="SimSun" w:hAnsi="SimSun" w:eastAsia="SimSun" w:cs="SimSun"/>
          <w:sz w:val="21"/>
          <w:szCs w:val="21"/>
        </w:rPr>
      </w:pPr>
      <w:r>
        <w:rPr>
          <w:rFonts w:ascii="SimSun" w:hAnsi="SimSun" w:eastAsia="SimSun" w:cs="SimSun"/>
          <w:sz w:val="21"/>
          <w:szCs w:val="21"/>
          <w:spacing w:val="16"/>
        </w:rPr>
        <w:t>2)近似修复</w:t>
      </w:r>
    </w:p>
    <w:p>
      <w:pPr>
        <w:ind w:right="29" w:firstLine="469"/>
        <w:spacing w:before="63" w:line="256" w:lineRule="auto"/>
        <w:rPr>
          <w:rFonts w:ascii="SimSun" w:hAnsi="SimSun" w:eastAsia="SimSun" w:cs="SimSun"/>
          <w:sz w:val="21"/>
          <w:szCs w:val="21"/>
        </w:rPr>
      </w:pPr>
      <w:r>
        <w:rPr>
          <w:rFonts w:ascii="SimSun" w:hAnsi="SimSun" w:eastAsia="SimSun" w:cs="SimSun"/>
          <w:sz w:val="21"/>
          <w:szCs w:val="21"/>
          <w:spacing w:val="4"/>
        </w:rPr>
        <w:t>下面将具体阐述解决邻域约束下的图数据清洗问</w:t>
      </w:r>
      <w:r>
        <w:rPr>
          <w:rFonts w:ascii="SimSun" w:hAnsi="SimSun" w:eastAsia="SimSun" w:cs="SimSun"/>
          <w:sz w:val="21"/>
          <w:szCs w:val="21"/>
          <w:spacing w:val="9"/>
        </w:rPr>
        <w:t xml:space="preserve"> </w:t>
      </w:r>
      <w:r>
        <w:rPr>
          <w:rFonts w:ascii="SimSun" w:hAnsi="SimSun" w:eastAsia="SimSun" w:cs="SimSun"/>
          <w:sz w:val="21"/>
          <w:szCs w:val="21"/>
          <w:spacing w:val="5"/>
        </w:rPr>
        <w:t>题的算法思想，包括贪心算法、收缩算法和中心收缩</w:t>
      </w:r>
      <w:r>
        <w:rPr>
          <w:rFonts w:ascii="SimSun" w:hAnsi="SimSun" w:eastAsia="SimSun" w:cs="SimSun"/>
          <w:sz w:val="21"/>
          <w:szCs w:val="21"/>
          <w:spacing w:val="13"/>
        </w:rPr>
        <w:t xml:space="preserve"> </w:t>
      </w:r>
      <w:r>
        <w:rPr>
          <w:rFonts w:ascii="SimSun" w:hAnsi="SimSun" w:eastAsia="SimSun" w:cs="SimSun"/>
          <w:sz w:val="21"/>
          <w:szCs w:val="21"/>
          <w:spacing w:val="-1"/>
        </w:rPr>
        <w:t>算法，在此之前，我们要明确解决该问题的整体思想。</w:t>
      </w:r>
      <w:r>
        <w:rPr>
          <w:rFonts w:ascii="SimSun" w:hAnsi="SimSun" w:eastAsia="SimSun" w:cs="SimSun"/>
          <w:sz w:val="21"/>
          <w:szCs w:val="21"/>
          <w:spacing w:val="7"/>
        </w:rPr>
        <w:t xml:space="preserve"> </w:t>
      </w:r>
      <w:r>
        <w:rPr>
          <w:rFonts w:ascii="SimSun" w:hAnsi="SimSun" w:eastAsia="SimSun" w:cs="SimSun"/>
          <w:sz w:val="21"/>
          <w:szCs w:val="21"/>
          <w:spacing w:val="4"/>
        </w:rPr>
        <w:t>重新标记算法的执行主要分为两个部分，检测违反和</w:t>
      </w:r>
      <w:r>
        <w:rPr>
          <w:rFonts w:ascii="SimSun" w:hAnsi="SimSun" w:eastAsia="SimSun" w:cs="SimSun"/>
          <w:sz w:val="21"/>
          <w:szCs w:val="21"/>
          <w:spacing w:val="7"/>
        </w:rPr>
        <w:t xml:space="preserve">  </w:t>
      </w:r>
      <w:r>
        <w:rPr>
          <w:rFonts w:ascii="SimSun" w:hAnsi="SimSun" w:eastAsia="SimSun" w:cs="SimSun"/>
          <w:sz w:val="21"/>
          <w:szCs w:val="21"/>
          <w:spacing w:val="6"/>
        </w:rPr>
        <w:t>修复顶点标签，这两个部分交替重复执行，直到</w:t>
      </w:r>
      <w:r>
        <w:rPr>
          <w:rFonts w:ascii="SimSun" w:hAnsi="SimSun" w:eastAsia="SimSun" w:cs="SimSun"/>
          <w:sz w:val="21"/>
          <w:szCs w:val="21"/>
          <w:spacing w:val="5"/>
        </w:rPr>
        <w:t>实例</w:t>
      </w:r>
      <w:r>
        <w:rPr>
          <w:rFonts w:ascii="SimSun" w:hAnsi="SimSun" w:eastAsia="SimSun" w:cs="SimSun"/>
          <w:sz w:val="21"/>
          <w:szCs w:val="21"/>
        </w:rPr>
        <w:t xml:space="preserve"> </w:t>
      </w:r>
      <w:r>
        <w:rPr>
          <w:rFonts w:ascii="SimSun" w:hAnsi="SimSun" w:eastAsia="SimSun" w:cs="SimSun"/>
          <w:sz w:val="21"/>
          <w:szCs w:val="21"/>
          <w:spacing w:val="2"/>
        </w:rPr>
        <w:t>图满足约束图为止。近似修复流程如图6-36所</w:t>
      </w:r>
      <w:r>
        <w:rPr>
          <w:rFonts w:ascii="SimSun" w:hAnsi="SimSun" w:eastAsia="SimSun" w:cs="SimSun"/>
          <w:sz w:val="21"/>
          <w:szCs w:val="21"/>
          <w:spacing w:val="1"/>
        </w:rPr>
        <w:t>示。</w:t>
      </w:r>
    </w:p>
    <w:p>
      <w:pPr>
        <w:ind w:firstLine="450"/>
        <w:spacing w:before="64" w:line="257" w:lineRule="auto"/>
        <w:rPr>
          <w:rFonts w:ascii="SimSun" w:hAnsi="SimSun" w:eastAsia="SimSun" w:cs="SimSun"/>
          <w:sz w:val="21"/>
          <w:szCs w:val="21"/>
        </w:rPr>
      </w:pPr>
      <w:r>
        <w:rPr>
          <w:rFonts w:ascii="SimSun" w:hAnsi="SimSun" w:eastAsia="SimSun" w:cs="SimSun"/>
          <w:sz w:val="21"/>
          <w:szCs w:val="21"/>
          <w:spacing w:val="4"/>
        </w:rPr>
        <w:t>贪心算法是基于贪心策略所提出的简单易行的算</w:t>
      </w:r>
      <w:r>
        <w:rPr>
          <w:rFonts w:ascii="SimSun" w:hAnsi="SimSun" w:eastAsia="SimSun" w:cs="SimSun"/>
          <w:sz w:val="21"/>
          <w:szCs w:val="21"/>
          <w:spacing w:val="7"/>
        </w:rPr>
        <w:t xml:space="preserve">  </w:t>
      </w:r>
      <w:r>
        <w:rPr>
          <w:rFonts w:ascii="SimSun" w:hAnsi="SimSun" w:eastAsia="SimSun" w:cs="SimSun"/>
          <w:sz w:val="21"/>
          <w:szCs w:val="21"/>
          <w:spacing w:val="5"/>
        </w:rPr>
        <w:t>法。由上述程序流程可知，图数据清洗的关键步骤有</w:t>
      </w:r>
      <w:r>
        <w:rPr>
          <w:rFonts w:ascii="SimSun" w:hAnsi="SimSun" w:eastAsia="SimSun" w:cs="SimSun"/>
          <w:sz w:val="21"/>
          <w:szCs w:val="21"/>
          <w:spacing w:val="7"/>
        </w:rPr>
        <w:t xml:space="preserve">  </w:t>
      </w:r>
      <w:r>
        <w:rPr>
          <w:rFonts w:ascii="SimSun" w:hAnsi="SimSun" w:eastAsia="SimSun" w:cs="SimSun"/>
          <w:sz w:val="21"/>
          <w:szCs w:val="21"/>
          <w:spacing w:val="-1"/>
        </w:rPr>
        <w:t>两个： 一是对实例数据进行检测，找出其中存在的违</w:t>
      </w:r>
      <w:r>
        <w:rPr>
          <w:rFonts w:ascii="SimSun" w:hAnsi="SimSun" w:eastAsia="SimSun" w:cs="SimSun"/>
          <w:sz w:val="21"/>
          <w:szCs w:val="21"/>
          <w:spacing w:val="8"/>
        </w:rPr>
        <w:t xml:space="preserve">  </w:t>
      </w:r>
      <w:r>
        <w:rPr>
          <w:rFonts w:ascii="SimSun" w:hAnsi="SimSun" w:eastAsia="SimSun" w:cs="SimSun"/>
          <w:sz w:val="21"/>
          <w:szCs w:val="21"/>
          <w:spacing w:val="9"/>
        </w:rPr>
        <w:t>反；二是采取一定的策略修改数据中部分顶点标签。</w:t>
      </w:r>
      <w:r>
        <w:rPr>
          <w:rFonts w:ascii="SimSun" w:hAnsi="SimSun" w:eastAsia="SimSun" w:cs="SimSun"/>
          <w:sz w:val="21"/>
          <w:szCs w:val="21"/>
          <w:spacing w:val="16"/>
        </w:rPr>
        <w:t xml:space="preserve"> </w:t>
      </w:r>
      <w:r>
        <w:rPr>
          <w:rFonts w:ascii="SimSun" w:hAnsi="SimSun" w:eastAsia="SimSun" w:cs="SimSun"/>
          <w:sz w:val="21"/>
          <w:szCs w:val="21"/>
          <w:spacing w:val="5"/>
        </w:rPr>
        <w:t>重复这两个步骤直到消除所有违反为止。而贪心算法  </w:t>
      </w:r>
      <w:r>
        <w:rPr>
          <w:rFonts w:ascii="SimSun" w:hAnsi="SimSun" w:eastAsia="SimSun" w:cs="SimSun"/>
          <w:sz w:val="21"/>
          <w:szCs w:val="21"/>
          <w:spacing w:val="5"/>
        </w:rPr>
        <w:t>的思想是在每次检测完成后，选择能够消除违反数目</w:t>
      </w:r>
      <w:r>
        <w:rPr>
          <w:rFonts w:ascii="SimSun" w:hAnsi="SimSun" w:eastAsia="SimSun" w:cs="SimSun"/>
          <w:sz w:val="21"/>
          <w:szCs w:val="21"/>
          <w:spacing w:val="6"/>
        </w:rPr>
        <w:t xml:space="preserve">  </w:t>
      </w:r>
      <w:r>
        <w:rPr>
          <w:rFonts w:ascii="SimSun" w:hAnsi="SimSun" w:eastAsia="SimSun" w:cs="SimSun"/>
          <w:sz w:val="21"/>
          <w:szCs w:val="21"/>
          <w:spacing w:val="5"/>
        </w:rPr>
        <w:t>最多的重新标记方案进行处理。由于贪心算法每次处</w:t>
      </w:r>
      <w:r>
        <w:rPr>
          <w:rFonts w:ascii="SimSun" w:hAnsi="SimSun" w:eastAsia="SimSun" w:cs="SimSun"/>
          <w:sz w:val="21"/>
          <w:szCs w:val="21"/>
          <w:spacing w:val="6"/>
        </w:rPr>
        <w:t xml:space="preserve">  </w:t>
      </w:r>
      <w:r>
        <w:rPr>
          <w:rFonts w:ascii="SimSun" w:hAnsi="SimSun" w:eastAsia="SimSun" w:cs="SimSun"/>
          <w:sz w:val="21"/>
          <w:szCs w:val="21"/>
          <w:spacing w:val="5"/>
        </w:rPr>
        <w:t>理只修改一个顶点标签，并且会选择当前情况具有最</w:t>
      </w:r>
      <w:r>
        <w:rPr>
          <w:rFonts w:ascii="SimSun" w:hAnsi="SimSun" w:eastAsia="SimSun" w:cs="SimSun"/>
          <w:sz w:val="21"/>
          <w:szCs w:val="21"/>
          <w:spacing w:val="7"/>
        </w:rPr>
        <w:t xml:space="preserve">  </w:t>
      </w:r>
      <w:r>
        <w:rPr>
          <w:rFonts w:ascii="SimSun" w:hAnsi="SimSun" w:eastAsia="SimSun" w:cs="SimSun"/>
          <w:sz w:val="21"/>
          <w:szCs w:val="21"/>
          <w:spacing w:val="4"/>
        </w:rPr>
        <w:t>高修改价值的顶点进行重新标记，因此具有较高的执</w:t>
      </w:r>
      <w:r>
        <w:rPr>
          <w:rFonts w:ascii="SimSun" w:hAnsi="SimSun" w:eastAsia="SimSun" w:cs="SimSun"/>
          <w:sz w:val="21"/>
          <w:szCs w:val="21"/>
          <w:spacing w:val="3"/>
        </w:rPr>
        <w:t xml:space="preserve">  </w:t>
      </w:r>
      <w:r>
        <w:rPr>
          <w:rFonts w:ascii="SimSun" w:hAnsi="SimSun" w:eastAsia="SimSun" w:cs="SimSun"/>
          <w:sz w:val="21"/>
          <w:szCs w:val="21"/>
          <w:spacing w:val="5"/>
        </w:rPr>
        <w:t>行效率和较好的清洗效果。但不幸的是，贪心算法可</w:t>
      </w:r>
      <w:r>
        <w:rPr>
          <w:rFonts w:ascii="SimSun" w:hAnsi="SimSun" w:eastAsia="SimSun" w:cs="SimSun"/>
          <w:sz w:val="21"/>
          <w:szCs w:val="21"/>
          <w:spacing w:val="6"/>
        </w:rPr>
        <w:t xml:space="preserve">  </w:t>
      </w:r>
      <w:r>
        <w:rPr>
          <w:rFonts w:ascii="SimSun" w:hAnsi="SimSun" w:eastAsia="SimSun" w:cs="SimSun"/>
          <w:sz w:val="21"/>
          <w:szCs w:val="21"/>
          <w:spacing w:val="5"/>
        </w:rPr>
        <w:t>能会出现无法终止的情况。因为贪心算法每一步处理</w:t>
      </w:r>
    </w:p>
    <w:p>
      <w:pPr>
        <w:spacing w:line="257" w:lineRule="auto"/>
        <w:sectPr>
          <w:type w:val="continuous"/>
          <w:pgSz w:w="9430" w:h="14300"/>
          <w:pgMar w:top="150" w:right="335" w:bottom="269" w:left="329" w:header="0" w:footer="0" w:gutter="0"/>
          <w:cols w:equalWidth="0" w:num="2">
            <w:col w:w="3611" w:space="100"/>
            <w:col w:w="5055" w:space="0"/>
          </w:cols>
        </w:sectPr>
        <w:rPr>
          <w:rFonts w:ascii="SimSun" w:hAnsi="SimSun" w:eastAsia="SimSun" w:cs="SimSun"/>
          <w:sz w:val="21"/>
          <w:szCs w:val="21"/>
        </w:rPr>
      </w:pPr>
    </w:p>
    <w:p>
      <w:pPr>
        <w:pStyle w:val="BodyText"/>
        <w:spacing w:line="357" w:lineRule="auto"/>
        <w:rPr/>
      </w:pPr>
      <w:r/>
    </w:p>
    <w:p>
      <w:pPr>
        <w:ind w:left="240"/>
        <w:spacing w:before="53" w:line="233" w:lineRule="auto"/>
        <w:rPr>
          <w:rFonts w:ascii="SimSun" w:hAnsi="SimSun" w:eastAsia="SimSun" w:cs="SimSun"/>
          <w:sz w:val="16"/>
          <w:szCs w:val="16"/>
        </w:rPr>
      </w:pPr>
      <w:r>
        <w:rPr>
          <w:rFonts w:ascii="SimSun" w:hAnsi="SimSun" w:eastAsia="SimSun" w:cs="SimSun"/>
          <w:sz w:val="16"/>
          <w:szCs w:val="16"/>
          <w:position w:val="-4"/>
        </w:rPr>
        <w:drawing>
          <wp:inline distT="0" distB="0" distL="0" distR="0">
            <wp:extent cx="6347" cy="146020"/>
            <wp:effectExtent l="0" t="0" r="0" b="0"/>
            <wp:docPr id="444" name="IM 444"/>
            <wp:cNvGraphicFramePr/>
            <a:graphic>
              <a:graphicData uri="http://schemas.openxmlformats.org/drawingml/2006/picture">
                <pic:pic>
                  <pic:nvPicPr>
                    <pic:cNvPr id="444" name="IM 444"/>
                    <pic:cNvPicPr/>
                  </pic:nvPicPr>
                  <pic:blipFill>
                    <a:blip r:embed="rId349"/>
                    <a:stretch>
                      <a:fillRect/>
                    </a:stretch>
                  </pic:blipFill>
                  <pic:spPr>
                    <a:xfrm rot="0">
                      <a:off x="0" y="0"/>
                      <a:ext cx="6347" cy="146020"/>
                    </a:xfrm>
                    <a:prstGeom prst="rect">
                      <a:avLst/>
                    </a:prstGeom>
                  </pic:spPr>
                </pic:pic>
              </a:graphicData>
            </a:graphic>
          </wp:inline>
        </w:drawing>
      </w:r>
      <w:r>
        <w:rPr>
          <w:rFonts w:ascii="SimSun" w:hAnsi="SimSun" w:eastAsia="SimSun" w:cs="SimSun"/>
          <w:sz w:val="16"/>
          <w:szCs w:val="16"/>
          <w:spacing w:val="1"/>
        </w:rPr>
        <w:t xml:space="preserve"> </w:t>
      </w:r>
      <w:r>
        <w:rPr>
          <w:rFonts w:ascii="SimSun" w:hAnsi="SimSun" w:eastAsia="SimSun" w:cs="SimSun"/>
          <w:sz w:val="16"/>
          <w:szCs w:val="16"/>
          <w:spacing w:val="-5"/>
        </w:rPr>
        <w:t>138</w:t>
      </w:r>
    </w:p>
    <w:p>
      <w:pPr>
        <w:spacing w:line="233" w:lineRule="auto"/>
        <w:sectPr>
          <w:type w:val="continuous"/>
          <w:pgSz w:w="9430" w:h="14300"/>
          <w:pgMar w:top="150" w:right="335" w:bottom="269" w:left="329" w:header="0" w:footer="0" w:gutter="0"/>
          <w:cols w:equalWidth="0" w:num="1">
            <w:col w:w="8766" w:space="0"/>
          </w:cols>
        </w:sectPr>
        <w:rPr>
          <w:rFonts w:ascii="SimSun" w:hAnsi="SimSun" w:eastAsia="SimSun" w:cs="SimSun"/>
          <w:sz w:val="16"/>
          <w:szCs w:val="16"/>
        </w:rPr>
      </w:pPr>
    </w:p>
    <w:p>
      <w:pPr>
        <w:ind w:left="6272"/>
        <w:spacing w:before="181" w:line="217" w:lineRule="auto"/>
        <w:rPr>
          <w:rFonts w:ascii="SimHei" w:hAnsi="SimHei" w:eastAsia="SimHei" w:cs="SimHei"/>
          <w:sz w:val="17"/>
          <w:szCs w:val="17"/>
        </w:rPr>
      </w:pPr>
      <w:r>
        <w:rPr>
          <w:rFonts w:ascii="SimHei" w:hAnsi="SimHei" w:eastAsia="SimHei" w:cs="SimHei"/>
          <w:sz w:val="17"/>
          <w:szCs w:val="17"/>
          <w:b/>
          <w:bCs/>
          <w:color w:val="2587E9"/>
          <w:spacing w:val="16"/>
        </w:rPr>
        <w:t>第6章</w:t>
      </w:r>
      <w:r>
        <w:rPr>
          <w:rFonts w:ascii="SimHei" w:hAnsi="SimHei" w:eastAsia="SimHei" w:cs="SimHei"/>
          <w:sz w:val="17"/>
          <w:szCs w:val="17"/>
          <w:spacing w:val="16"/>
        </w:rPr>
        <w:t>|数据质量管理</w:t>
      </w:r>
    </w:p>
    <w:p>
      <w:pPr>
        <w:pStyle w:val="BodyText"/>
        <w:spacing w:line="308" w:lineRule="auto"/>
        <w:rPr/>
      </w:pPr>
      <w:r/>
    </w:p>
    <w:p>
      <w:pPr>
        <w:pStyle w:val="BodyText"/>
        <w:spacing w:line="308" w:lineRule="auto"/>
        <w:rPr/>
      </w:pPr>
      <w:r/>
    </w:p>
    <w:p>
      <w:pPr>
        <w:ind w:right="356"/>
        <w:spacing w:before="69" w:line="252" w:lineRule="auto"/>
        <w:jc w:val="both"/>
        <w:rPr>
          <w:rFonts w:ascii="SimSun" w:hAnsi="SimSun" w:eastAsia="SimSun" w:cs="SimSun"/>
          <w:sz w:val="21"/>
          <w:szCs w:val="21"/>
        </w:rPr>
      </w:pPr>
      <w:bookmarkStart w:name="bookmark113" w:id="107"/>
      <w:bookmarkEnd w:id="107"/>
      <w:r>
        <w:rPr>
          <w:rFonts w:ascii="SimSun" w:hAnsi="SimSun" w:eastAsia="SimSun" w:cs="SimSun"/>
          <w:sz w:val="21"/>
          <w:szCs w:val="21"/>
          <w:spacing w:val="4"/>
        </w:rPr>
        <w:t>只考虑当前情况下最优的解决方案，而不会顾及对全局的影响，实际执行中当修改某</w:t>
      </w:r>
      <w:r>
        <w:rPr>
          <w:rFonts w:ascii="SimSun" w:hAnsi="SimSun" w:eastAsia="SimSun" w:cs="SimSun"/>
          <w:sz w:val="21"/>
          <w:szCs w:val="21"/>
          <w:spacing w:val="1"/>
        </w:rPr>
        <w:t xml:space="preserve"> </w:t>
      </w:r>
      <w:r>
        <w:rPr>
          <w:rFonts w:ascii="SimSun" w:hAnsi="SimSun" w:eastAsia="SimSun" w:cs="SimSun"/>
          <w:sz w:val="21"/>
          <w:szCs w:val="21"/>
          <w:spacing w:val="4"/>
        </w:rPr>
        <w:t>一顶点的标签时，可能会在图中引入新的违反，甚至使得总的违反数目不减反增，所</w:t>
      </w:r>
      <w:r>
        <w:rPr>
          <w:rFonts w:ascii="SimSun" w:hAnsi="SimSun" w:eastAsia="SimSun" w:cs="SimSun"/>
          <w:sz w:val="21"/>
          <w:szCs w:val="21"/>
          <w:spacing w:val="18"/>
        </w:rPr>
        <w:t xml:space="preserve"> </w:t>
      </w:r>
      <w:r>
        <w:rPr>
          <w:rFonts w:ascii="SimSun" w:hAnsi="SimSun" w:eastAsia="SimSun" w:cs="SimSun"/>
          <w:sz w:val="21"/>
          <w:szCs w:val="21"/>
          <w:spacing w:val="5"/>
        </w:rPr>
        <w:t>以在部分情况下会出现消除违反数为零或负</w:t>
      </w:r>
      <w:r>
        <w:rPr>
          <w:rFonts w:ascii="SimSun" w:hAnsi="SimSun" w:eastAsia="SimSun" w:cs="SimSun"/>
          <w:sz w:val="21"/>
          <w:szCs w:val="21"/>
          <w:spacing w:val="4"/>
        </w:rPr>
        <w:t>值的情况，或者对某几个顶点进行循环往</w:t>
      </w:r>
      <w:r>
        <w:rPr>
          <w:rFonts w:ascii="SimSun" w:hAnsi="SimSun" w:eastAsia="SimSun" w:cs="SimSun"/>
          <w:sz w:val="21"/>
          <w:szCs w:val="21"/>
        </w:rPr>
        <w:t xml:space="preserve"> </w:t>
      </w:r>
      <w:r>
        <w:rPr>
          <w:rFonts w:ascii="SimSun" w:hAnsi="SimSun" w:eastAsia="SimSun" w:cs="SimSun"/>
          <w:sz w:val="21"/>
          <w:szCs w:val="21"/>
          <w:spacing w:val="3"/>
        </w:rPr>
        <w:t>复地处理，致使程序无法终止(实验证明绝大多数情况都会出现无法终止的情况)。</w:t>
      </w:r>
    </w:p>
    <w:p>
      <w:pPr>
        <w:ind w:right="316" w:firstLine="429"/>
        <w:spacing w:before="53" w:line="261" w:lineRule="auto"/>
        <w:jc w:val="both"/>
        <w:rPr>
          <w:rFonts w:ascii="SimSun" w:hAnsi="SimSun" w:eastAsia="SimSun" w:cs="SimSun"/>
          <w:sz w:val="21"/>
          <w:szCs w:val="21"/>
        </w:rPr>
      </w:pPr>
      <w:r>
        <w:rPr>
          <w:rFonts w:ascii="SimSun" w:hAnsi="SimSun" w:eastAsia="SimSun" w:cs="SimSun"/>
          <w:sz w:val="21"/>
          <w:szCs w:val="21"/>
          <w:spacing w:val="5"/>
        </w:rPr>
        <w:t>收缩算法主要为了解决贪心算法中无法终结的问题，其思想如下：将所有顶点划</w:t>
      </w:r>
      <w:r>
        <w:rPr>
          <w:rFonts w:ascii="SimSun" w:hAnsi="SimSun" w:eastAsia="SimSun" w:cs="SimSun"/>
          <w:sz w:val="21"/>
          <w:szCs w:val="21"/>
          <w:spacing w:val="9"/>
        </w:rPr>
        <w:t xml:space="preserve"> </w:t>
      </w:r>
      <w:r>
        <w:rPr>
          <w:rFonts w:ascii="SimSun" w:hAnsi="SimSun" w:eastAsia="SimSun" w:cs="SimSun"/>
          <w:sz w:val="21"/>
          <w:szCs w:val="21"/>
          <w:spacing w:val="4"/>
        </w:rPr>
        <w:t>分为不同的节点</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node</w:t>
      </w:r>
      <w:r>
        <w:rPr>
          <w:rFonts w:ascii="Times New Roman" w:hAnsi="Times New Roman" w:eastAsia="Times New Roman" w:cs="Times New Roman"/>
          <w:sz w:val="21"/>
          <w:szCs w:val="21"/>
          <w:spacing w:val="4"/>
        </w:rPr>
        <w:t>),    </w:t>
      </w:r>
      <w:r>
        <w:rPr>
          <w:rFonts w:ascii="SimSun" w:hAnsi="SimSun" w:eastAsia="SimSun" w:cs="SimSun"/>
          <w:sz w:val="21"/>
          <w:szCs w:val="21"/>
          <w:spacing w:val="4"/>
        </w:rPr>
        <w:t>保证每个节点内部的顶点之间不存在违反的边，之</w:t>
      </w:r>
      <w:r>
        <w:rPr>
          <w:rFonts w:ascii="SimSun" w:hAnsi="SimSun" w:eastAsia="SimSun" w:cs="SimSun"/>
          <w:sz w:val="21"/>
          <w:szCs w:val="21"/>
          <w:spacing w:val="3"/>
        </w:rPr>
        <w:t>后检测存</w:t>
      </w:r>
      <w:r>
        <w:rPr>
          <w:rFonts w:ascii="SimSun" w:hAnsi="SimSun" w:eastAsia="SimSun" w:cs="SimSun"/>
          <w:sz w:val="21"/>
          <w:szCs w:val="21"/>
        </w:rPr>
        <w:t xml:space="preserve"> </w:t>
      </w:r>
      <w:r>
        <w:rPr>
          <w:rFonts w:ascii="SimSun" w:hAnsi="SimSun" w:eastAsia="SimSun" w:cs="SimSun"/>
          <w:sz w:val="21"/>
          <w:szCs w:val="21"/>
          <w:spacing w:val="2"/>
        </w:rPr>
        <w:t>在违反最多的两个节点</w:t>
      </w:r>
      <w:r>
        <w:rPr>
          <w:rFonts w:ascii="Times New Roman" w:hAnsi="Times New Roman" w:eastAsia="Times New Roman" w:cs="Times New Roman"/>
          <w:sz w:val="21"/>
          <w:szCs w:val="21"/>
          <w:spacing w:val="2"/>
        </w:rPr>
        <w:t>R,</w:t>
      </w:r>
      <w:r>
        <w:rPr>
          <w:rFonts w:ascii="Times New Roman" w:hAnsi="Times New Roman" w:eastAsia="Times New Roman" w:cs="Times New Roman"/>
          <w:sz w:val="21"/>
          <w:szCs w:val="21"/>
          <w:spacing w:val="55"/>
        </w:rPr>
        <w:t xml:space="preserve"> </w:t>
      </w:r>
      <w:r>
        <w:rPr>
          <w:rFonts w:ascii="SimSun" w:hAnsi="SimSun" w:eastAsia="SimSun" w:cs="SimSun"/>
          <w:sz w:val="21"/>
          <w:szCs w:val="21"/>
          <w:spacing w:val="2"/>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R₂,</w:t>
      </w:r>
      <w:r>
        <w:rPr>
          <w:rFonts w:ascii="Times New Roman" w:hAnsi="Times New Roman" w:eastAsia="Times New Roman" w:cs="Times New Roman"/>
          <w:sz w:val="21"/>
          <w:szCs w:val="21"/>
        </w:rPr>
        <w:t xml:space="preserve">   </w:t>
      </w:r>
      <w:r>
        <w:rPr>
          <w:rFonts w:ascii="SimSun" w:hAnsi="SimSun" w:eastAsia="SimSun" w:cs="SimSun"/>
          <w:sz w:val="21"/>
          <w:szCs w:val="21"/>
          <w:spacing w:val="2"/>
        </w:rPr>
        <w:t>把其中修改成本较低的节点</w:t>
      </w:r>
      <w:r>
        <w:rPr>
          <w:rFonts w:ascii="Times New Roman" w:hAnsi="Times New Roman" w:eastAsia="Times New Roman" w:cs="Times New Roman"/>
          <w:sz w:val="21"/>
          <w:szCs w:val="21"/>
          <w:spacing w:val="2"/>
        </w:rPr>
        <w:t>R,</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2"/>
        </w:rPr>
        <w:t>收缩到节点</w:t>
      </w:r>
      <w:r>
        <w:rPr>
          <w:rFonts w:ascii="Times New Roman" w:hAnsi="Times New Roman" w:eastAsia="Times New Roman" w:cs="Times New Roman"/>
          <w:sz w:val="21"/>
          <w:szCs w:val="21"/>
          <w:spacing w:val="2"/>
        </w:rPr>
        <w:t>R₂</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2"/>
        </w:rPr>
        <w:t>中，即</w:t>
      </w:r>
      <w:r>
        <w:rPr>
          <w:rFonts w:ascii="SimSun" w:hAnsi="SimSun" w:eastAsia="SimSun" w:cs="SimSun"/>
          <w:sz w:val="21"/>
          <w:szCs w:val="21"/>
        </w:rPr>
        <w:t xml:space="preserve"> </w:t>
      </w:r>
      <w:r>
        <w:rPr>
          <w:rFonts w:ascii="SimSun" w:hAnsi="SimSun" w:eastAsia="SimSun" w:cs="SimSun"/>
          <w:sz w:val="21"/>
          <w:szCs w:val="21"/>
          <w:spacing w:val="3"/>
        </w:rPr>
        <w:t>将</w:t>
      </w:r>
      <w:r>
        <w:rPr>
          <w:rFonts w:ascii="Times New Roman" w:hAnsi="Times New Roman" w:eastAsia="Times New Roman" w:cs="Times New Roman"/>
          <w:sz w:val="21"/>
          <w:szCs w:val="21"/>
          <w:spacing w:val="3"/>
        </w:rPr>
        <w:t>R,</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3"/>
        </w:rPr>
        <w:t>中所有顶点重新标记为统一的标签以消</w:t>
      </w:r>
      <w:r>
        <w:rPr>
          <w:rFonts w:ascii="SimSun" w:hAnsi="SimSun" w:eastAsia="SimSun" w:cs="SimSun"/>
          <w:sz w:val="21"/>
          <w:szCs w:val="21"/>
          <w:spacing w:val="2"/>
        </w:rPr>
        <w:t>除违反，再将</w:t>
      </w:r>
      <w:r>
        <w:rPr>
          <w:rFonts w:ascii="Times New Roman" w:hAnsi="Times New Roman" w:eastAsia="Times New Roman" w:cs="Times New Roman"/>
          <w:sz w:val="21"/>
          <w:szCs w:val="21"/>
          <w:spacing w:val="2"/>
        </w:rPr>
        <w:t>R,</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R₂</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2"/>
        </w:rPr>
        <w:t>两个节点合并，重</w:t>
      </w:r>
      <w:r>
        <w:rPr>
          <w:rFonts w:ascii="SimSun" w:hAnsi="SimSun" w:eastAsia="SimSun" w:cs="SimSun"/>
          <w:sz w:val="21"/>
          <w:szCs w:val="21"/>
        </w:rPr>
        <w:t xml:space="preserve"> </w:t>
      </w:r>
      <w:r>
        <w:rPr>
          <w:rFonts w:ascii="SimSun" w:hAnsi="SimSun" w:eastAsia="SimSun" w:cs="SimSun"/>
          <w:sz w:val="21"/>
          <w:szCs w:val="21"/>
          <w:spacing w:val="9"/>
        </w:rPr>
        <w:t>复该步骤直到实例图中不存在违反(满足约束图</w:t>
      </w:r>
      <w:r>
        <w:rPr>
          <w:rFonts w:ascii="Times New Roman" w:hAnsi="Times New Roman" w:eastAsia="Times New Roman" w:cs="Times New Roman"/>
          <w:sz w:val="21"/>
          <w:szCs w:val="21"/>
          <w:spacing w:val="9"/>
        </w:rPr>
        <w:t>S)   </w:t>
      </w:r>
      <w:r>
        <w:rPr>
          <w:rFonts w:ascii="SimSun" w:hAnsi="SimSun" w:eastAsia="SimSun" w:cs="SimSun"/>
          <w:sz w:val="21"/>
          <w:szCs w:val="21"/>
          <w:spacing w:val="9"/>
        </w:rPr>
        <w:t>为止。由于在收缩的过程中</w:t>
      </w:r>
      <w:r>
        <w:rPr>
          <w:rFonts w:ascii="SimSun" w:hAnsi="SimSun" w:eastAsia="SimSun" w:cs="SimSun"/>
          <w:sz w:val="21"/>
          <w:szCs w:val="21"/>
          <w:spacing w:val="8"/>
        </w:rPr>
        <w:t>节点</w:t>
      </w:r>
      <w:r>
        <w:rPr>
          <w:rFonts w:ascii="SimSun" w:hAnsi="SimSun" w:eastAsia="SimSun" w:cs="SimSun"/>
          <w:sz w:val="21"/>
          <w:szCs w:val="21"/>
        </w:rPr>
        <w:t xml:space="preserve"> </w:t>
      </w:r>
      <w:r>
        <w:rPr>
          <w:rFonts w:ascii="SimSun" w:hAnsi="SimSun" w:eastAsia="SimSun" w:cs="SimSun"/>
          <w:sz w:val="21"/>
          <w:szCs w:val="21"/>
          <w:spacing w:val="4"/>
        </w:rPr>
        <w:t>数会严格减少，因此可以保证程序能够终止。要执行收缩算法，首先需要定义以</w:t>
      </w:r>
      <w:r>
        <w:rPr>
          <w:rFonts w:ascii="SimSun" w:hAnsi="SimSun" w:eastAsia="SimSun" w:cs="SimSun"/>
          <w:sz w:val="21"/>
          <w:szCs w:val="21"/>
          <w:spacing w:val="3"/>
        </w:rPr>
        <w:t>下几</w:t>
      </w:r>
      <w:r>
        <w:rPr>
          <w:rFonts w:ascii="SimSun" w:hAnsi="SimSun" w:eastAsia="SimSun" w:cs="SimSun"/>
          <w:sz w:val="21"/>
          <w:szCs w:val="21"/>
        </w:rPr>
        <w:t xml:space="preserve"> </w:t>
      </w:r>
      <w:r>
        <w:rPr>
          <w:rFonts w:ascii="SimSun" w:hAnsi="SimSun" w:eastAsia="SimSun" w:cs="SimSun"/>
          <w:sz w:val="21"/>
          <w:szCs w:val="21"/>
          <w:spacing w:val="6"/>
        </w:rPr>
        <w:t>个符号：节点表示为</w:t>
      </w:r>
      <w:r>
        <w:rPr>
          <w:rFonts w:ascii="Times New Roman" w:hAnsi="Times New Roman" w:eastAsia="Times New Roman" w:cs="Times New Roman"/>
          <w:sz w:val="21"/>
          <w:szCs w:val="21"/>
          <w:spacing w:val="6"/>
        </w:rPr>
        <w:t>R,</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6"/>
        </w:rPr>
        <w:t>它表示一组收缩到</w:t>
      </w:r>
      <w:r>
        <w:rPr>
          <w:rFonts w:ascii="Times New Roman" w:hAnsi="Times New Roman" w:eastAsia="Times New Roman" w:cs="Times New Roman"/>
          <w:sz w:val="21"/>
          <w:szCs w:val="21"/>
          <w:spacing w:val="6"/>
        </w:rPr>
        <w:t>R</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6"/>
        </w:rPr>
        <w:t>的顶点；每个节点有一个主顶点，表示</w:t>
      </w:r>
      <w:r>
        <w:rPr>
          <w:rFonts w:ascii="SimSun" w:hAnsi="SimSun" w:eastAsia="SimSun" w:cs="SimSun"/>
          <w:sz w:val="21"/>
          <w:szCs w:val="21"/>
        </w:rPr>
        <w:t xml:space="preserve"> </w:t>
      </w:r>
      <w:r>
        <w:rPr>
          <w:rFonts w:ascii="SimSun" w:hAnsi="SimSun" w:eastAsia="SimSun" w:cs="SimSun"/>
          <w:sz w:val="21"/>
          <w:szCs w:val="21"/>
          <w:spacing w:val="5"/>
        </w:rPr>
        <w:t>为</w:t>
      </w:r>
      <w:r>
        <w:rPr>
          <w:rFonts w:ascii="Times New Roman" w:hAnsi="Times New Roman" w:eastAsia="Times New Roman" w:cs="Times New Roman"/>
          <w:sz w:val="21"/>
          <w:szCs w:val="21"/>
          <w:spacing w:val="5"/>
        </w:rPr>
        <w:t>h(R);    </w:t>
      </w:r>
      <w:r>
        <w:rPr>
          <w:rFonts w:ascii="SimSun" w:hAnsi="SimSun" w:eastAsia="SimSun" w:cs="SimSun"/>
          <w:sz w:val="21"/>
          <w:szCs w:val="21"/>
          <w:spacing w:val="5"/>
        </w:rPr>
        <w:t>还有一组客节点的集合，表示为</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5"/>
        </w:rPr>
        <w:t>U(R),    </w:t>
      </w:r>
      <w:r>
        <w:rPr>
          <w:rFonts w:ascii="SimSun" w:hAnsi="SimSun" w:eastAsia="SimSun" w:cs="SimSun"/>
          <w:sz w:val="21"/>
          <w:szCs w:val="21"/>
          <w:spacing w:val="5"/>
        </w:rPr>
        <w:t>其中每个客体节点内所有顶点的标</w:t>
      </w:r>
      <w:r>
        <w:rPr>
          <w:rFonts w:ascii="SimSun" w:hAnsi="SimSun" w:eastAsia="SimSun" w:cs="SimSun"/>
          <w:sz w:val="21"/>
          <w:szCs w:val="21"/>
        </w:rPr>
        <w:t xml:space="preserve"> </w:t>
      </w:r>
      <w:r>
        <w:rPr>
          <w:rFonts w:ascii="SimSun" w:hAnsi="SimSun" w:eastAsia="SimSun" w:cs="SimSun"/>
          <w:sz w:val="21"/>
          <w:szCs w:val="21"/>
        </w:rPr>
        <w:t>签都是一致的；另外，用</w:t>
      </w:r>
      <w:r>
        <w:rPr>
          <w:rFonts w:ascii="Times New Roman" w:hAnsi="Times New Roman" w:eastAsia="Times New Roman" w:cs="Times New Roman"/>
          <w:sz w:val="21"/>
          <w:szCs w:val="21"/>
        </w:rPr>
        <w:t>V(R)  </w:t>
      </w:r>
      <w:r>
        <w:rPr>
          <w:rFonts w:ascii="SimSun" w:hAnsi="SimSun" w:eastAsia="SimSun" w:cs="SimSun"/>
          <w:sz w:val="21"/>
          <w:szCs w:val="21"/>
        </w:rPr>
        <w:t>表示节点内所有的顶点集合。收缩算法的执行过程主要 </w:t>
      </w:r>
      <w:r>
        <w:rPr>
          <w:rFonts w:ascii="SimSun" w:hAnsi="SimSun" w:eastAsia="SimSun" w:cs="SimSun"/>
          <w:sz w:val="21"/>
          <w:szCs w:val="21"/>
          <w:spacing w:val="1"/>
        </w:rPr>
        <w:t>分为两个部分，节点初始化和节点收缩。最初，图中的每个顶点</w:t>
      </w:r>
      <w:r>
        <w:rPr>
          <w:rFonts w:ascii="Times New Roman" w:hAnsi="Times New Roman" w:eastAsia="Times New Roman" w:cs="Times New Roman"/>
          <w:sz w:val="21"/>
          <w:szCs w:val="21"/>
          <w:spacing w:val="1"/>
        </w:rPr>
        <w:t>v</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将单独形成一个</w:t>
      </w:r>
      <w:r>
        <w:rPr>
          <w:rFonts w:ascii="SimSun" w:hAnsi="SimSun" w:eastAsia="SimSun" w:cs="SimSun"/>
          <w:sz w:val="21"/>
          <w:szCs w:val="21"/>
        </w:rPr>
        <w:t>节点 </w:t>
      </w:r>
      <w:r>
        <w:rPr>
          <w:rFonts w:ascii="Times New Roman" w:hAnsi="Times New Roman" w:eastAsia="Times New Roman" w:cs="Times New Roman"/>
          <w:sz w:val="21"/>
          <w:szCs w:val="21"/>
          <w:spacing w:val="3"/>
        </w:rPr>
        <w:t>R(v),   </w:t>
      </w:r>
      <w:r>
        <w:rPr>
          <w:rFonts w:ascii="SimSun" w:hAnsi="SimSun" w:eastAsia="SimSun" w:cs="SimSun"/>
          <w:sz w:val="21"/>
          <w:szCs w:val="21"/>
          <w:spacing w:val="3"/>
        </w:rPr>
        <w:t>其主顶点</w:t>
      </w:r>
      <w:r>
        <w:rPr>
          <w:rFonts w:ascii="Times New Roman" w:hAnsi="Times New Roman" w:eastAsia="Times New Roman" w:cs="Times New Roman"/>
          <w:sz w:val="21"/>
          <w:szCs w:val="21"/>
          <w:spacing w:val="3"/>
        </w:rPr>
        <w:t>h(R)=v,      </w:t>
      </w:r>
      <w:r>
        <w:rPr>
          <w:rFonts w:ascii="SimSun" w:hAnsi="SimSun" w:eastAsia="SimSun" w:cs="SimSun"/>
          <w:sz w:val="21"/>
          <w:szCs w:val="21"/>
          <w:spacing w:val="3"/>
        </w:rPr>
        <w:t>客节点集合</w:t>
      </w:r>
      <w:r>
        <w:rPr>
          <w:rFonts w:ascii="Times New Roman" w:hAnsi="Times New Roman" w:eastAsia="Times New Roman" w:cs="Times New Roman"/>
          <w:sz w:val="21"/>
          <w:szCs w:val="21"/>
          <w:spacing w:val="3"/>
        </w:rPr>
        <w:t>U(R)=9,       </w:t>
      </w:r>
      <w:r>
        <w:rPr>
          <w:rFonts w:ascii="SimSun" w:hAnsi="SimSun" w:eastAsia="SimSun" w:cs="SimSun"/>
          <w:sz w:val="21"/>
          <w:szCs w:val="21"/>
          <w:spacing w:val="3"/>
        </w:rPr>
        <w:t>而所有顶点集合</w:t>
      </w:r>
      <w:r>
        <w:rPr>
          <w:rFonts w:ascii="Times New Roman" w:hAnsi="Times New Roman" w:eastAsia="Times New Roman" w:cs="Times New Roman"/>
          <w:sz w:val="21"/>
          <w:szCs w:val="21"/>
          <w:spacing w:val="3"/>
        </w:rPr>
        <w:t>V(R)={v}</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  之后</w:t>
      </w:r>
      <w:r>
        <w:rPr>
          <w:rFonts w:ascii="SimSun" w:hAnsi="SimSun" w:eastAsia="SimSun" w:cs="SimSun"/>
          <w:sz w:val="21"/>
          <w:szCs w:val="21"/>
        </w:rPr>
        <w:t xml:space="preserve"> </w:t>
      </w:r>
      <w:r>
        <w:rPr>
          <w:rFonts w:ascii="SimSun" w:hAnsi="SimSun" w:eastAsia="SimSun" w:cs="SimSun"/>
          <w:sz w:val="21"/>
          <w:szCs w:val="21"/>
          <w:spacing w:val="5"/>
        </w:rPr>
        <w:t>在两个存在违反的节点间进行收缩，将其中一</w:t>
      </w:r>
      <w:r>
        <w:rPr>
          <w:rFonts w:ascii="SimSun" w:hAnsi="SimSun" w:eastAsia="SimSun" w:cs="SimSun"/>
          <w:sz w:val="21"/>
          <w:szCs w:val="21"/>
          <w:spacing w:val="4"/>
        </w:rPr>
        <w:t>个节点内的所有顶点重新标记，合并入</w:t>
      </w:r>
      <w:r>
        <w:rPr>
          <w:rFonts w:ascii="SimSun" w:hAnsi="SimSun" w:eastAsia="SimSun" w:cs="SimSun"/>
          <w:sz w:val="21"/>
          <w:szCs w:val="21"/>
        </w:rPr>
        <w:t xml:space="preserve"> </w:t>
      </w:r>
      <w:r>
        <w:rPr>
          <w:rFonts w:ascii="SimSun" w:hAnsi="SimSun" w:eastAsia="SimSun" w:cs="SimSun"/>
          <w:sz w:val="21"/>
          <w:szCs w:val="21"/>
          <w:spacing w:val="5"/>
        </w:rPr>
        <w:t>另一个节点中。在收缩算法的执行过程中，</w:t>
      </w:r>
      <w:r>
        <w:rPr>
          <w:rFonts w:ascii="SimSun" w:hAnsi="SimSun" w:eastAsia="SimSun" w:cs="SimSun"/>
          <w:sz w:val="21"/>
          <w:szCs w:val="21"/>
          <w:spacing w:val="4"/>
        </w:rPr>
        <w:t>需解决以下几个问题：收缩节点的选择基</w:t>
      </w:r>
      <w:r>
        <w:rPr>
          <w:rFonts w:ascii="SimSun" w:hAnsi="SimSun" w:eastAsia="SimSun" w:cs="SimSun"/>
          <w:sz w:val="21"/>
          <w:szCs w:val="21"/>
        </w:rPr>
        <w:t xml:space="preserve"> </w:t>
      </w:r>
      <w:r>
        <w:rPr>
          <w:rFonts w:ascii="SimSun" w:hAnsi="SimSun" w:eastAsia="SimSun" w:cs="SimSun"/>
          <w:sz w:val="21"/>
          <w:szCs w:val="21"/>
          <w:spacing w:val="-1"/>
        </w:rPr>
        <w:t>于贪心策略考虑，每次处理选择存在违反数目最多的一</w:t>
      </w:r>
      <w:r>
        <w:rPr>
          <w:rFonts w:ascii="SimSun" w:hAnsi="SimSun" w:eastAsia="SimSun" w:cs="SimSun"/>
          <w:sz w:val="21"/>
          <w:szCs w:val="21"/>
          <w:spacing w:val="-2"/>
        </w:rPr>
        <w:t>对节点进行收缩。</w:t>
      </w:r>
    </w:p>
    <w:p>
      <w:pPr>
        <w:ind w:left="429"/>
        <w:spacing w:before="130" w:line="219" w:lineRule="auto"/>
        <w:rPr>
          <w:rFonts w:ascii="SimSun" w:hAnsi="SimSun" w:eastAsia="SimSun" w:cs="SimSun"/>
          <w:sz w:val="21"/>
          <w:szCs w:val="21"/>
        </w:rPr>
      </w:pPr>
      <w:r>
        <w:rPr>
          <w:rFonts w:ascii="SimSun" w:hAnsi="SimSun" w:eastAsia="SimSun" w:cs="SimSun"/>
          <w:sz w:val="21"/>
          <w:szCs w:val="21"/>
          <w:spacing w:val="2"/>
        </w:rPr>
        <w:t>收缩算法伪代码如图6-37所示。</w:t>
      </w:r>
    </w:p>
    <w:p>
      <w:pPr>
        <w:ind w:left="1200"/>
        <w:spacing w:before="220" w:line="206" w:lineRule="auto"/>
        <w:rPr>
          <w:rFonts w:ascii="Times New Roman" w:hAnsi="Times New Roman" w:eastAsia="Times New Roman" w:cs="Times New Roman"/>
          <w:sz w:val="17"/>
          <w:szCs w:val="17"/>
        </w:rPr>
      </w:pPr>
      <w:r>
        <w:rPr>
          <w:rFonts w:ascii="SimSun" w:hAnsi="SimSun" w:eastAsia="SimSun" w:cs="SimSun"/>
          <w:sz w:val="17"/>
          <w:szCs w:val="17"/>
          <w:color w:val="3F90FB"/>
          <w:spacing w:val="-12"/>
        </w:rPr>
        <w:t>输入</w:t>
      </w:r>
      <w:r>
        <w:rPr>
          <w:rFonts w:ascii="SimSun" w:hAnsi="SimSun" w:eastAsia="SimSun" w:cs="SimSun"/>
          <w:sz w:val="17"/>
          <w:szCs w:val="17"/>
          <w:spacing w:val="-12"/>
        </w:rPr>
        <w:t>：实例图</w:t>
      </w:r>
      <w:r>
        <w:rPr>
          <w:rFonts w:ascii="Times New Roman" w:hAnsi="Times New Roman" w:eastAsia="Times New Roman" w:cs="Times New Roman"/>
          <w:sz w:val="17"/>
          <w:szCs w:val="17"/>
          <w:spacing w:val="-12"/>
        </w:rPr>
        <w:t>G </w:t>
      </w:r>
      <w:r>
        <w:rPr>
          <w:rFonts w:ascii="SimSun" w:hAnsi="SimSun" w:eastAsia="SimSun" w:cs="SimSun"/>
          <w:sz w:val="17"/>
          <w:szCs w:val="17"/>
          <w:spacing w:val="-12"/>
        </w:rPr>
        <w:t>与约束图</w:t>
      </w:r>
      <w:r>
        <w:rPr>
          <w:rFonts w:ascii="Times New Roman" w:hAnsi="Times New Roman" w:eastAsia="Times New Roman" w:cs="Times New Roman"/>
          <w:sz w:val="17"/>
          <w:szCs w:val="17"/>
          <w:spacing w:val="-12"/>
        </w:rPr>
        <w:t>S</w:t>
      </w:r>
    </w:p>
    <w:p>
      <w:pPr>
        <w:ind w:left="1200"/>
        <w:spacing w:line="184" w:lineRule="auto"/>
        <w:rPr>
          <w:rFonts w:ascii="Times New Roman" w:hAnsi="Times New Roman" w:eastAsia="Times New Roman" w:cs="Times New Roman"/>
          <w:sz w:val="17"/>
          <w:szCs w:val="17"/>
        </w:rPr>
      </w:pPr>
      <w:r>
        <w:rPr>
          <w:rFonts w:ascii="SimSun" w:hAnsi="SimSun" w:eastAsia="SimSun" w:cs="SimSun"/>
          <w:sz w:val="17"/>
          <w:szCs w:val="17"/>
          <w:color w:val="3F90FB"/>
          <w:spacing w:val="-11"/>
        </w:rPr>
        <w:t>输出</w:t>
      </w:r>
      <w:r>
        <w:rPr>
          <w:rFonts w:ascii="SimSun" w:hAnsi="SimSun" w:eastAsia="SimSun" w:cs="SimSun"/>
          <w:sz w:val="17"/>
          <w:szCs w:val="17"/>
          <w:spacing w:val="-11"/>
        </w:rPr>
        <w:t>：满足</w:t>
      </w:r>
      <w:r>
        <w:rPr>
          <w:rFonts w:ascii="Times New Roman" w:hAnsi="Times New Roman" w:eastAsia="Times New Roman" w:cs="Times New Roman"/>
          <w:sz w:val="17"/>
          <w:szCs w:val="17"/>
          <w:spacing w:val="-11"/>
        </w:rPr>
        <w:t>S </w:t>
      </w:r>
      <w:r>
        <w:rPr>
          <w:rFonts w:ascii="SimSun" w:hAnsi="SimSun" w:eastAsia="SimSun" w:cs="SimSun"/>
          <w:sz w:val="17"/>
          <w:szCs w:val="17"/>
          <w:spacing w:val="-11"/>
        </w:rPr>
        <w:t>的重新标记图</w:t>
      </w:r>
      <w:r>
        <w:rPr>
          <w:rFonts w:ascii="Times New Roman" w:hAnsi="Times New Roman" w:eastAsia="Times New Roman" w:cs="Times New Roman"/>
          <w:sz w:val="17"/>
          <w:szCs w:val="17"/>
          <w:spacing w:val="-11"/>
        </w:rPr>
        <w:t>G</w:t>
      </w:r>
    </w:p>
    <w:p>
      <w:pPr>
        <w:ind w:left="1219"/>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1.for</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spacing w:val="-7"/>
        </w:rPr>
        <w:t>G</w:t>
      </w:r>
      <w:r>
        <w:rPr>
          <w:rFonts w:ascii="SimSun" w:hAnsi="SimSun" w:eastAsia="SimSun" w:cs="SimSun"/>
          <w:sz w:val="17"/>
          <w:szCs w:val="17"/>
          <w:spacing w:val="-7"/>
        </w:rPr>
        <w:t>中的每一个顶点</w:t>
      </w:r>
      <w:r>
        <w:rPr>
          <w:rFonts w:ascii="Times New Roman" w:hAnsi="Times New Roman" w:eastAsia="Times New Roman" w:cs="Times New Roman"/>
          <w:sz w:val="17"/>
          <w:szCs w:val="17"/>
          <w:spacing w:val="-7"/>
        </w:rPr>
        <w:t>vdo</w:t>
      </w:r>
    </w:p>
    <w:p>
      <w:pPr>
        <w:ind w:left="1219"/>
        <w:spacing w:before="14" w:line="192" w:lineRule="auto"/>
        <w:rPr>
          <w:rFonts w:ascii="Times New Roman" w:hAnsi="Times New Roman" w:eastAsia="Times New Roman" w:cs="Times New Roman"/>
          <w:sz w:val="17"/>
          <w:szCs w:val="17"/>
        </w:rPr>
      </w:pPr>
      <w:r>
        <w:rPr>
          <w:rFonts w:ascii="SimSun" w:hAnsi="SimSun" w:eastAsia="SimSun" w:cs="SimSun"/>
          <w:sz w:val="17"/>
          <w:szCs w:val="17"/>
          <w:spacing w:val="-12"/>
        </w:rPr>
        <w:t>2.</w:t>
      </w:r>
      <w:r>
        <w:rPr>
          <w:rFonts w:ascii="SimSun" w:hAnsi="SimSun" w:eastAsia="SimSun" w:cs="SimSun"/>
          <w:sz w:val="17"/>
          <w:szCs w:val="17"/>
          <w:spacing w:val="13"/>
        </w:rPr>
        <w:t xml:space="preserve"> </w:t>
      </w:r>
      <w:r>
        <w:rPr>
          <w:rFonts w:ascii="SimSun" w:hAnsi="SimSun" w:eastAsia="SimSun" w:cs="SimSun"/>
          <w:sz w:val="17"/>
          <w:szCs w:val="17"/>
          <w:spacing w:val="-12"/>
        </w:rPr>
        <w:t>创建新节点</w:t>
      </w:r>
      <w:r>
        <w:rPr>
          <w:rFonts w:ascii="SimSun" w:hAnsi="SimSun" w:eastAsia="SimSun" w:cs="SimSun"/>
          <w:sz w:val="17"/>
          <w:szCs w:val="17"/>
          <w:spacing w:val="-39"/>
        </w:rPr>
        <w:t xml:space="preserve"> </w:t>
      </w:r>
      <w:r>
        <w:rPr>
          <w:rFonts w:ascii="Times New Roman" w:hAnsi="Times New Roman" w:eastAsia="Times New Roman" w:cs="Times New Roman"/>
          <w:sz w:val="17"/>
          <w:szCs w:val="17"/>
          <w:spacing w:val="-12"/>
        </w:rPr>
        <w:t>R</w:t>
      </w:r>
    </w:p>
    <w:p>
      <w:pPr>
        <w:ind w:left="1219"/>
        <w:spacing w:before="1" w:line="19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i/>
          <w:iCs/>
          <w:spacing w:val="-1"/>
        </w:rPr>
        <w:t>3.h(R):=v</w:t>
      </w:r>
    </w:p>
    <w:p>
      <w:pPr>
        <w:ind w:left="1219"/>
        <w:spacing w:before="2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4.U(R):=Ø</w:t>
      </w:r>
    </w:p>
    <w:p>
      <w:pPr>
        <w:ind w:left="1219"/>
        <w:spacing w:before="17" w:line="20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5.while G</w:t>
      </w:r>
      <w:r>
        <w:rPr>
          <w:rFonts w:ascii="SimSun" w:hAnsi="SimSun" w:eastAsia="SimSun" w:cs="SimSun"/>
          <w:sz w:val="17"/>
          <w:szCs w:val="17"/>
          <w:spacing w:val="-5"/>
        </w:rPr>
        <w:t>不满足</w:t>
      </w:r>
      <w:r>
        <w:rPr>
          <w:rFonts w:ascii="Times New Roman" w:hAnsi="Times New Roman" w:eastAsia="Times New Roman" w:cs="Times New Roman"/>
          <w:sz w:val="17"/>
          <w:szCs w:val="17"/>
          <w:spacing w:val="-5"/>
        </w:rPr>
        <w:t>Sdo</w:t>
      </w:r>
    </w:p>
    <w:p>
      <w:pPr>
        <w:ind w:left="1219"/>
        <w:spacing w:line="195" w:lineRule="auto"/>
        <w:rPr>
          <w:rFonts w:ascii="SimSun" w:hAnsi="SimSun" w:eastAsia="SimSun" w:cs="SimSun"/>
          <w:sz w:val="17"/>
          <w:szCs w:val="17"/>
        </w:rPr>
      </w:pPr>
      <w:r>
        <w:rPr>
          <w:rFonts w:ascii="Times New Roman" w:hAnsi="Times New Roman" w:eastAsia="Times New Roman" w:cs="Times New Roman"/>
          <w:sz w:val="17"/>
          <w:szCs w:val="17"/>
          <w:spacing w:val="-8"/>
        </w:rPr>
        <w:t>6.R₁,R₂:=    </w:t>
      </w:r>
      <w:r>
        <w:rPr>
          <w:rFonts w:ascii="SimSun" w:hAnsi="SimSun" w:eastAsia="SimSun" w:cs="SimSun"/>
          <w:sz w:val="17"/>
          <w:szCs w:val="17"/>
          <w:spacing w:val="-8"/>
        </w:rPr>
        <w:t>具有最多违反项的两个</w:t>
      </w:r>
      <w:r>
        <w:rPr>
          <w:rFonts w:ascii="SimSun" w:hAnsi="SimSun" w:eastAsia="SimSun" w:cs="SimSun"/>
          <w:sz w:val="17"/>
          <w:szCs w:val="17"/>
          <w:spacing w:val="-9"/>
        </w:rPr>
        <w:t>节点</w:t>
      </w:r>
    </w:p>
    <w:p>
      <w:pPr>
        <w:ind w:left="1219"/>
        <w:spacing w:line="212" w:lineRule="auto"/>
        <w:rPr>
          <w:rFonts w:ascii="SimSun" w:hAnsi="SimSun" w:eastAsia="SimSun" w:cs="SimSun"/>
          <w:sz w:val="17"/>
          <w:szCs w:val="17"/>
        </w:rPr>
      </w:pPr>
      <w:r>
        <w:rPr>
          <w:rFonts w:ascii="Times New Roman" w:hAnsi="Times New Roman" w:eastAsia="Times New Roman" w:cs="Times New Roman"/>
          <w:sz w:val="17"/>
          <w:szCs w:val="17"/>
          <w:spacing w:val="-7"/>
        </w:rPr>
        <w:t>7.1₁,l₂:=R₁,R</w:t>
      </w:r>
      <w:r>
        <w:rPr>
          <w:rFonts w:ascii="Times New Roman" w:hAnsi="Times New Roman" w:eastAsia="Times New Roman" w:cs="Times New Roman"/>
          <w:sz w:val="17"/>
          <w:szCs w:val="17"/>
          <w:spacing w:val="16"/>
          <w:w w:val="101"/>
        </w:rPr>
        <w:t xml:space="preserve">   </w:t>
      </w:r>
      <w:r>
        <w:rPr>
          <w:rFonts w:ascii="Calibri" w:hAnsi="Calibri" w:eastAsia="Calibri" w:cs="Calibri"/>
          <w:sz w:val="17"/>
          <w:szCs w:val="17"/>
          <w:spacing w:val="-7"/>
        </w:rPr>
        <w:t>₂</w:t>
      </w:r>
      <w:r>
        <w:rPr>
          <w:rFonts w:ascii="SimSun" w:hAnsi="SimSun" w:eastAsia="SimSun" w:cs="SimSun"/>
          <w:sz w:val="17"/>
          <w:szCs w:val="17"/>
          <w:spacing w:val="-7"/>
        </w:rPr>
        <w:t>的最佳候选标签</w:t>
      </w:r>
    </w:p>
    <w:p>
      <w:pPr>
        <w:ind w:left="1219"/>
        <w:spacing w:before="3" w:line="21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8.if</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cost(R₂)&gt;cost(R₁)th</w:t>
      </w:r>
      <w:r>
        <w:rPr>
          <w:rFonts w:ascii="Times New Roman" w:hAnsi="Times New Roman" w:eastAsia="Times New Roman" w:cs="Times New Roman"/>
          <w:sz w:val="17"/>
          <w:szCs w:val="17"/>
          <w:spacing w:val="-1"/>
        </w:rPr>
        <w:t>en</w:t>
      </w:r>
    </w:p>
    <w:p>
      <w:pPr>
        <w:ind w:left="1219"/>
        <w:spacing w:line="18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9.swap</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2"/>
        </w:rPr>
        <w:t>R,R₂</w:t>
      </w:r>
    </w:p>
    <w:p>
      <w:pPr>
        <w:ind w:left="1219"/>
        <w:spacing w:line="381" w:lineRule="exact"/>
        <w:rPr>
          <w:rFonts w:ascii="Times New Roman" w:hAnsi="Times New Roman" w:eastAsia="Times New Roman" w:cs="Times New Roman"/>
          <w:sz w:val="17"/>
          <w:szCs w:val="17"/>
        </w:rPr>
      </w:pPr>
      <w:r>
        <w:ruby>
          <w:rubyPr>
            <w:rubyAlign w:val="left"/>
            <w:hpsRaise w:val="6"/>
            <w:hps w:val="17"/>
            <w:hpsBaseText w:val="21"/>
          </w:rubyPr>
          <w:rt>
            <w:r>
              <w:rPr>
                <w:rFonts w:ascii="Times New Roman" w:hAnsi="Times New Roman" w:eastAsia="Times New Roman" w:cs="Times New Roman"/>
                <w:sz w:val="17"/>
                <w:szCs w:val="17"/>
                <w:w w:val="76"/>
                <w:position w:val="8"/>
              </w:rPr>
              <w:t>1</w:t>
            </w:r>
          </w:rt>
          <w:rubyBase>
            <w:r>
              <w:rPr>
                <w:rFonts w:ascii="SimSun" w:hAnsi="SimSun" w:eastAsia="SimSun" w:cs="SimSun"/>
                <w:sz w:val="21"/>
                <w:szCs w:val="21"/>
                <w:w w:val="68"/>
                <w:position w:val="-1"/>
              </w:rPr>
              <w:t>1</w:t>
            </w:r>
          </w:rubyBase>
        </w:ruby>
      </w:r>
      <w:r>
        <w:ruby>
          <w:rubyPr>
            <w:rubyAlign w:val="left"/>
            <w:hpsRaise w:val="6"/>
            <w:hps w:val="17"/>
            <w:hpsBaseText w:val="21"/>
          </w:rubyPr>
          <w:rt>
            <w:r>
              <w:rPr>
                <w:rFonts w:ascii="Times New Roman" w:hAnsi="Times New Roman" w:eastAsia="Times New Roman" w:cs="Times New Roman"/>
                <w:sz w:val="17"/>
                <w:szCs w:val="17"/>
                <w:w w:val="91"/>
                <w:position w:val="8"/>
              </w:rPr>
              <w:t>0</w:t>
            </w:r>
          </w:rt>
          <w:rubyBase>
            <w:r>
              <w:rPr>
                <w:rFonts w:ascii="SimSun" w:hAnsi="SimSun" w:eastAsia="SimSun" w:cs="SimSun"/>
                <w:sz w:val="21"/>
                <w:szCs w:val="21"/>
                <w:w w:val="88"/>
                <w:position w:val="-1"/>
              </w:rPr>
              <w:t>1</w:t>
            </w:r>
          </w:rubyBase>
        </w:ruby>
      </w:r>
      <w:r>
        <w:rPr>
          <w:rFonts w:ascii="Times New Roman" w:hAnsi="Times New Roman" w:eastAsia="Times New Roman" w:cs="Times New Roman"/>
          <w:sz w:val="17"/>
          <w:szCs w:val="17"/>
          <w:spacing w:val="-7"/>
          <w:position w:val="15"/>
        </w:rPr>
        <w:t>.</w:t>
      </w:r>
      <w:r>
        <w:rPr>
          <w:rFonts w:ascii="Times New Roman" w:hAnsi="Times New Roman" w:eastAsia="Times New Roman" w:cs="Times New Roman"/>
          <w:sz w:val="17"/>
          <w:szCs w:val="17"/>
          <w:em w:val="dot"/>
          <w:spacing w:val="-7"/>
          <w:position w:val="15"/>
        </w:rPr>
        <w:t>f</w:t>
      </w:r>
      <w:r>
        <w:rPr>
          <w:rFonts w:ascii="Times New Roman" w:hAnsi="Times New Roman" w:eastAsia="Times New Roman" w:cs="Times New Roman"/>
          <w:sz w:val="17"/>
          <w:szCs w:val="17"/>
          <w:spacing w:val="-7"/>
          <w:position w:val="15"/>
        </w:rPr>
        <w:t>or</w:t>
      </w:r>
      <w:r>
        <w:rPr>
          <w:rFonts w:ascii="Times New Roman" w:hAnsi="Times New Roman" w:eastAsia="Times New Roman" w:cs="Times New Roman"/>
          <w:sz w:val="17"/>
          <w:szCs w:val="17"/>
          <w:spacing w:val="17"/>
          <w:w w:val="101"/>
          <w:position w:val="15"/>
        </w:rPr>
        <w:t xml:space="preserve"> </w:t>
      </w:r>
      <w:r>
        <w:rPr>
          <w:sz w:val="17"/>
          <w:szCs w:val="17"/>
          <w:position w:val="-8"/>
        </w:rPr>
        <w:drawing>
          <wp:inline distT="0" distB="0" distL="0" distR="0">
            <wp:extent cx="274088" cy="225004"/>
            <wp:effectExtent l="0" t="0" r="0" b="0"/>
            <wp:docPr id="446" name="IM 446"/>
            <wp:cNvGraphicFramePr/>
            <a:graphic>
              <a:graphicData uri="http://schemas.openxmlformats.org/drawingml/2006/picture">
                <pic:pic>
                  <pic:nvPicPr>
                    <pic:cNvPr id="446" name="IM 446"/>
                    <pic:cNvPicPr/>
                  </pic:nvPicPr>
                  <pic:blipFill>
                    <a:blip r:embed="rId351"/>
                    <a:stretch>
                      <a:fillRect/>
                    </a:stretch>
                  </pic:blipFill>
                  <pic:spPr>
                    <a:xfrm rot="0">
                      <a:off x="0" y="0"/>
                      <a:ext cx="274088" cy="225004"/>
                    </a:xfrm>
                    <a:prstGeom prst="rect">
                      <a:avLst/>
                    </a:prstGeom>
                  </pic:spPr>
                </pic:pic>
              </a:graphicData>
            </a:graphic>
          </wp:inline>
        </w:drawing>
      </w:r>
      <w:r>
        <w:rPr>
          <w:sz w:val="17"/>
          <w:szCs w:val="17"/>
          <w:position w:val="-2"/>
        </w:rPr>
        <w:drawing>
          <wp:inline distT="0" distB="0" distL="0" distR="0">
            <wp:extent cx="84723" cy="203526"/>
            <wp:effectExtent l="0" t="0" r="0" b="0"/>
            <wp:docPr id="448" name="IM 448"/>
            <wp:cNvGraphicFramePr/>
            <a:graphic>
              <a:graphicData uri="http://schemas.openxmlformats.org/drawingml/2006/picture">
                <pic:pic>
                  <pic:nvPicPr>
                    <pic:cNvPr id="448" name="IM 448"/>
                    <pic:cNvPicPr/>
                  </pic:nvPicPr>
                  <pic:blipFill>
                    <a:blip r:embed="rId352"/>
                    <a:stretch>
                      <a:fillRect/>
                    </a:stretch>
                  </pic:blipFill>
                  <pic:spPr>
                    <a:xfrm rot="0">
                      <a:off x="0" y="0"/>
                      <a:ext cx="84723" cy="203526"/>
                    </a:xfrm>
                    <a:prstGeom prst="rect">
                      <a:avLst/>
                    </a:prstGeom>
                  </pic:spPr>
                </pic:pic>
              </a:graphicData>
            </a:graphic>
          </wp:inline>
        </w:drawing>
      </w:r>
      <w:r>
        <w:rPr>
          <w:rFonts w:ascii="SimSun" w:hAnsi="SimSun" w:eastAsia="SimSun" w:cs="SimSun"/>
          <w:sz w:val="17"/>
          <w:szCs w:val="17"/>
          <w:spacing w:val="-7"/>
          <w:position w:val="15"/>
        </w:rPr>
        <w:t>的每个顶点</w:t>
      </w:r>
      <w:r>
        <w:rPr>
          <w:rFonts w:ascii="Times New Roman" w:hAnsi="Times New Roman" w:eastAsia="Times New Roman" w:cs="Times New Roman"/>
          <w:sz w:val="17"/>
          <w:szCs w:val="17"/>
          <w:spacing w:val="-7"/>
          <w:position w:val="15"/>
        </w:rPr>
        <w:t>vdo</w:t>
      </w:r>
    </w:p>
    <w:p>
      <w:pPr>
        <w:ind w:left="1219"/>
        <w:spacing w:before="51"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12.V(R₁):=V(R₂)UV(R)</w:t>
      </w:r>
    </w:p>
    <w:p>
      <w:pPr>
        <w:ind w:left="1219"/>
        <w:spacing w:before="24" w:line="21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13.U(R):=U(R₂)U{R₂}</w:t>
      </w:r>
    </w:p>
    <w:p>
      <w:pPr>
        <w:ind w:left="1219"/>
        <w:spacing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rPr>
        <w:t>14.retun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3"/>
        </w:rPr>
        <w:t>G</w:t>
      </w:r>
    </w:p>
    <w:p>
      <w:pPr>
        <w:ind w:left="3019"/>
        <w:spacing w:before="232" w:line="219" w:lineRule="auto"/>
        <w:rPr>
          <w:rFonts w:ascii="SimSun" w:hAnsi="SimSun" w:eastAsia="SimSun" w:cs="SimSun"/>
          <w:sz w:val="17"/>
          <w:szCs w:val="17"/>
        </w:rPr>
      </w:pPr>
      <w:r>
        <w:rPr>
          <w:rFonts w:ascii="SimSun" w:hAnsi="SimSun" w:eastAsia="SimSun" w:cs="SimSun"/>
          <w:sz w:val="17"/>
          <w:szCs w:val="17"/>
          <w:color w:val="2E7EBC"/>
          <w:spacing w:val="11"/>
        </w:rPr>
        <w:t>图6-37</w:t>
      </w:r>
      <w:r>
        <w:rPr>
          <w:rFonts w:ascii="SimSun" w:hAnsi="SimSun" w:eastAsia="SimSun" w:cs="SimSun"/>
          <w:sz w:val="17"/>
          <w:szCs w:val="17"/>
          <w:color w:val="2E7EBC"/>
          <w:spacing w:val="80"/>
        </w:rPr>
        <w:t xml:space="preserve"> </w:t>
      </w:r>
      <w:r>
        <w:rPr>
          <w:rFonts w:ascii="SimSun" w:hAnsi="SimSun" w:eastAsia="SimSun" w:cs="SimSun"/>
          <w:sz w:val="17"/>
          <w:szCs w:val="17"/>
          <w:color w:val="2E7EBC"/>
          <w:spacing w:val="11"/>
        </w:rPr>
        <w:t>收缩算法伪代码</w:t>
      </w:r>
    </w:p>
    <w:p>
      <w:pPr>
        <w:ind w:right="340" w:firstLine="429"/>
        <w:spacing w:before="302" w:line="252" w:lineRule="auto"/>
        <w:jc w:val="both"/>
        <w:rPr>
          <w:rFonts w:ascii="SimSun" w:hAnsi="SimSun" w:eastAsia="SimSun" w:cs="SimSun"/>
          <w:sz w:val="21"/>
          <w:szCs w:val="21"/>
        </w:rPr>
      </w:pPr>
      <w:r>
        <w:rPr>
          <w:rFonts w:ascii="SimSun" w:hAnsi="SimSun" w:eastAsia="SimSun" w:cs="SimSun"/>
          <w:sz w:val="21"/>
          <w:szCs w:val="21"/>
          <w:spacing w:val="5"/>
        </w:rPr>
        <w:t>相比于贪心算法，收缩算法的突出优势是能够保证终止，随着</w:t>
      </w:r>
      <w:r>
        <w:rPr>
          <w:rFonts w:ascii="SimSun" w:hAnsi="SimSun" w:eastAsia="SimSun" w:cs="SimSun"/>
          <w:sz w:val="21"/>
          <w:szCs w:val="21"/>
          <w:spacing w:val="4"/>
        </w:rPr>
        <w:t>收缩的进行，节点</w:t>
      </w:r>
      <w:r>
        <w:rPr>
          <w:rFonts w:ascii="SimSun" w:hAnsi="SimSun" w:eastAsia="SimSun" w:cs="SimSun"/>
          <w:sz w:val="21"/>
          <w:szCs w:val="21"/>
        </w:rPr>
        <w:t xml:space="preserve"> </w:t>
      </w:r>
      <w:r>
        <w:rPr>
          <w:rFonts w:ascii="SimSun" w:hAnsi="SimSun" w:eastAsia="SimSun" w:cs="SimSun"/>
          <w:sz w:val="21"/>
          <w:szCs w:val="21"/>
          <w:spacing w:val="5"/>
        </w:rPr>
        <w:t>的数目会逐渐减少，最终必然能够满足约束图。但是，收缩算法也有一定的缺陷</w:t>
      </w:r>
      <w:r>
        <w:rPr>
          <w:rFonts w:ascii="SimSun" w:hAnsi="SimSun" w:eastAsia="SimSun" w:cs="SimSun"/>
          <w:sz w:val="21"/>
          <w:szCs w:val="21"/>
          <w:spacing w:val="4"/>
        </w:rPr>
        <w:t>，由</w:t>
      </w:r>
      <w:r>
        <w:rPr>
          <w:rFonts w:ascii="SimSun" w:hAnsi="SimSun" w:eastAsia="SimSun" w:cs="SimSun"/>
          <w:sz w:val="21"/>
          <w:szCs w:val="21"/>
        </w:rPr>
        <w:t xml:space="preserve"> </w:t>
      </w:r>
      <w:r>
        <w:rPr>
          <w:rFonts w:ascii="SimSun" w:hAnsi="SimSun" w:eastAsia="SimSun" w:cs="SimSun"/>
          <w:sz w:val="21"/>
          <w:szCs w:val="21"/>
          <w:spacing w:val="5"/>
        </w:rPr>
        <w:t>于算法较为复杂，其效率也会较低；另一方面</w:t>
      </w:r>
      <w:r>
        <w:rPr>
          <w:rFonts w:ascii="SimSun" w:hAnsi="SimSun" w:eastAsia="SimSun" w:cs="SimSun"/>
          <w:sz w:val="21"/>
          <w:szCs w:val="21"/>
          <w:spacing w:val="4"/>
        </w:rPr>
        <w:t>，由于贪心策略的局部性，收缩的成本</w:t>
      </w:r>
      <w:r>
        <w:rPr>
          <w:rFonts w:ascii="SimSun" w:hAnsi="SimSun" w:eastAsia="SimSun" w:cs="SimSun"/>
          <w:sz w:val="21"/>
          <w:szCs w:val="21"/>
        </w:rPr>
        <w:t xml:space="preserve"> </w:t>
      </w:r>
      <w:r>
        <w:rPr>
          <w:rFonts w:ascii="SimSun" w:hAnsi="SimSun" w:eastAsia="SimSun" w:cs="SimSun"/>
          <w:sz w:val="21"/>
          <w:szCs w:val="21"/>
          <w:spacing w:val="-8"/>
        </w:rPr>
        <w:t>可能会难以控制。</w:t>
      </w:r>
    </w:p>
    <w:p>
      <w:pPr>
        <w:ind w:right="260" w:firstLine="429"/>
        <w:spacing w:before="82" w:line="249" w:lineRule="auto"/>
        <w:jc w:val="both"/>
        <w:rPr>
          <w:rFonts w:ascii="SimSun" w:hAnsi="SimSun" w:eastAsia="SimSun" w:cs="SimSun"/>
          <w:sz w:val="21"/>
          <w:szCs w:val="21"/>
        </w:rPr>
      </w:pPr>
      <w:r>
        <w:rPr>
          <w:rFonts w:ascii="SimSun" w:hAnsi="SimSun" w:eastAsia="SimSun" w:cs="SimSun"/>
          <w:sz w:val="21"/>
          <w:szCs w:val="21"/>
          <w:spacing w:val="1"/>
        </w:rPr>
        <w:t>虽然贪心算法可能不会终止，但却拥有较高的效率和良好的成本控制，另一方面，</w:t>
      </w:r>
      <w:r>
        <w:rPr>
          <w:rFonts w:ascii="SimSun" w:hAnsi="SimSun" w:eastAsia="SimSun" w:cs="SimSun"/>
          <w:sz w:val="21"/>
          <w:szCs w:val="21"/>
          <w:spacing w:val="8"/>
        </w:rPr>
        <w:t xml:space="preserve"> </w:t>
      </w:r>
      <w:r>
        <w:rPr>
          <w:rFonts w:ascii="SimSun" w:hAnsi="SimSun" w:eastAsia="SimSun" w:cs="SimSun"/>
          <w:sz w:val="21"/>
          <w:szCs w:val="21"/>
          <w:spacing w:val="5"/>
        </w:rPr>
        <w:t>收缩算法虽然在成本控制和效率上显现劣势，却能够保证终</w:t>
      </w:r>
      <w:r>
        <w:rPr>
          <w:rFonts w:ascii="SimSun" w:hAnsi="SimSun" w:eastAsia="SimSun" w:cs="SimSun"/>
          <w:sz w:val="21"/>
          <w:szCs w:val="21"/>
          <w:spacing w:val="4"/>
        </w:rPr>
        <w:t>止。因此，可以将这两种</w:t>
      </w:r>
      <w:r>
        <w:rPr>
          <w:rFonts w:ascii="SimSun" w:hAnsi="SimSun" w:eastAsia="SimSun" w:cs="SimSun"/>
          <w:sz w:val="21"/>
          <w:szCs w:val="21"/>
        </w:rPr>
        <w:t xml:space="preserve">  </w:t>
      </w:r>
      <w:r>
        <w:rPr>
          <w:rFonts w:ascii="SimSun" w:hAnsi="SimSun" w:eastAsia="SimSun" w:cs="SimSun"/>
          <w:sz w:val="21"/>
          <w:szCs w:val="21"/>
          <w:spacing w:val="-2"/>
        </w:rPr>
        <w:t>算法结合起来，优势互补，以达到更高的执行效率和清洗效果。</w:t>
      </w:r>
    </w:p>
    <w:p>
      <w:pPr>
        <w:ind w:left="429"/>
        <w:spacing w:before="99" w:line="219" w:lineRule="auto"/>
        <w:rPr>
          <w:rFonts w:ascii="SimSun" w:hAnsi="SimSun" w:eastAsia="SimSun" w:cs="SimSun"/>
          <w:sz w:val="17"/>
          <w:szCs w:val="17"/>
        </w:rPr>
      </w:pPr>
      <w:r>
        <w:rPr>
          <w:rFonts w:ascii="SimSun" w:hAnsi="SimSun" w:eastAsia="SimSun" w:cs="SimSun"/>
          <w:sz w:val="17"/>
          <w:szCs w:val="17"/>
          <w:spacing w:val="-8"/>
        </w:rPr>
        <w:t>混</w:t>
      </w:r>
      <w:r>
        <w:rPr>
          <w:rFonts w:ascii="SimSun" w:hAnsi="SimSun" w:eastAsia="SimSun" w:cs="SimSun"/>
          <w:sz w:val="17"/>
          <w:szCs w:val="17"/>
          <w:spacing w:val="-38"/>
        </w:rPr>
        <w:t xml:space="preserve"> </w:t>
      </w:r>
      <w:r>
        <w:rPr>
          <w:rFonts w:ascii="SimSun" w:hAnsi="SimSun" w:eastAsia="SimSun" w:cs="SimSun"/>
          <w:sz w:val="17"/>
          <w:szCs w:val="17"/>
          <w:spacing w:val="-8"/>
        </w:rPr>
        <w:t>合</w:t>
      </w:r>
      <w:r>
        <w:rPr>
          <w:rFonts w:ascii="SimSun" w:hAnsi="SimSun" w:eastAsia="SimSun" w:cs="SimSun"/>
          <w:sz w:val="17"/>
          <w:szCs w:val="17"/>
          <w:spacing w:val="-36"/>
        </w:rPr>
        <w:t xml:space="preserve"> </w:t>
      </w:r>
      <w:r>
        <w:rPr>
          <w:rFonts w:ascii="SimSun" w:hAnsi="SimSun" w:eastAsia="SimSun" w:cs="SimSun"/>
          <w:sz w:val="17"/>
          <w:szCs w:val="17"/>
          <w:spacing w:val="-8"/>
        </w:rPr>
        <w:t>算</w:t>
      </w:r>
      <w:r>
        <w:rPr>
          <w:rFonts w:ascii="SimSun" w:hAnsi="SimSun" w:eastAsia="SimSun" w:cs="SimSun"/>
          <w:sz w:val="17"/>
          <w:szCs w:val="17"/>
          <w:spacing w:val="-37"/>
        </w:rPr>
        <w:t xml:space="preserve"> </w:t>
      </w:r>
      <w:r>
        <w:rPr>
          <w:rFonts w:ascii="SimSun" w:hAnsi="SimSun" w:eastAsia="SimSun" w:cs="SimSun"/>
          <w:sz w:val="17"/>
          <w:szCs w:val="17"/>
          <w:spacing w:val="-8"/>
        </w:rPr>
        <w:t>法</w:t>
      </w:r>
      <w:r>
        <w:rPr>
          <w:rFonts w:ascii="SimSun" w:hAnsi="SimSun" w:eastAsia="SimSun" w:cs="SimSun"/>
          <w:sz w:val="17"/>
          <w:szCs w:val="17"/>
          <w:spacing w:val="-38"/>
        </w:rPr>
        <w:t xml:space="preserve"> </w:t>
      </w:r>
      <w:r>
        <w:rPr>
          <w:rFonts w:ascii="SimSun" w:hAnsi="SimSun" w:eastAsia="SimSun" w:cs="SimSun"/>
          <w:sz w:val="17"/>
          <w:szCs w:val="17"/>
          <w:spacing w:val="-8"/>
        </w:rPr>
        <w:t>伪</w:t>
      </w:r>
      <w:r>
        <w:rPr>
          <w:rFonts w:ascii="SimSun" w:hAnsi="SimSun" w:eastAsia="SimSun" w:cs="SimSun"/>
          <w:sz w:val="17"/>
          <w:szCs w:val="17"/>
          <w:spacing w:val="-39"/>
        </w:rPr>
        <w:t xml:space="preserve"> </w:t>
      </w:r>
      <w:r>
        <w:rPr>
          <w:rFonts w:ascii="SimSun" w:hAnsi="SimSun" w:eastAsia="SimSun" w:cs="SimSun"/>
          <w:sz w:val="17"/>
          <w:szCs w:val="17"/>
          <w:spacing w:val="-8"/>
        </w:rPr>
        <w:t>代</w:t>
      </w:r>
      <w:r>
        <w:rPr>
          <w:rFonts w:ascii="SimSun" w:hAnsi="SimSun" w:eastAsia="SimSun" w:cs="SimSun"/>
          <w:sz w:val="17"/>
          <w:szCs w:val="17"/>
          <w:spacing w:val="-38"/>
        </w:rPr>
        <w:t xml:space="preserve"> </w:t>
      </w:r>
      <w:r>
        <w:rPr>
          <w:rFonts w:ascii="SimSun" w:hAnsi="SimSun" w:eastAsia="SimSun" w:cs="SimSun"/>
          <w:sz w:val="17"/>
          <w:szCs w:val="17"/>
          <w:spacing w:val="-8"/>
        </w:rPr>
        <w:t>码</w:t>
      </w:r>
      <w:r>
        <w:rPr>
          <w:rFonts w:ascii="SimSun" w:hAnsi="SimSun" w:eastAsia="SimSun" w:cs="SimSun"/>
          <w:sz w:val="17"/>
          <w:szCs w:val="17"/>
          <w:spacing w:val="-35"/>
        </w:rPr>
        <w:t xml:space="preserve"> </w:t>
      </w:r>
      <w:r>
        <w:rPr>
          <w:rFonts w:ascii="SimSun" w:hAnsi="SimSun" w:eastAsia="SimSun" w:cs="SimSun"/>
          <w:sz w:val="17"/>
          <w:szCs w:val="17"/>
          <w:spacing w:val="-8"/>
        </w:rPr>
        <w:t>如</w:t>
      </w:r>
      <w:r>
        <w:rPr>
          <w:rFonts w:ascii="SimSun" w:hAnsi="SimSun" w:eastAsia="SimSun" w:cs="SimSun"/>
          <w:sz w:val="17"/>
          <w:szCs w:val="17"/>
          <w:spacing w:val="-21"/>
        </w:rPr>
        <w:t xml:space="preserve"> </w:t>
      </w:r>
      <w:r>
        <w:rPr>
          <w:rFonts w:ascii="SimSun" w:hAnsi="SimSun" w:eastAsia="SimSun" w:cs="SimSun"/>
          <w:sz w:val="17"/>
          <w:szCs w:val="17"/>
          <w:spacing w:val="-8"/>
        </w:rPr>
        <w:t>图</w:t>
      </w:r>
      <w:r>
        <w:rPr>
          <w:rFonts w:ascii="SimSun" w:hAnsi="SimSun" w:eastAsia="SimSun" w:cs="SimSun"/>
          <w:sz w:val="17"/>
          <w:szCs w:val="17"/>
          <w:spacing w:val="-37"/>
        </w:rPr>
        <w:t xml:space="preserve"> </w:t>
      </w:r>
      <w:r>
        <w:rPr>
          <w:rFonts w:ascii="SimSun" w:hAnsi="SimSun" w:eastAsia="SimSun" w:cs="SimSun"/>
          <w:sz w:val="17"/>
          <w:szCs w:val="17"/>
          <w:spacing w:val="-8"/>
        </w:rPr>
        <w:t>6</w:t>
      </w:r>
      <w:r>
        <w:rPr>
          <w:rFonts w:ascii="SimSun" w:hAnsi="SimSun" w:eastAsia="SimSun" w:cs="SimSun"/>
          <w:sz w:val="17"/>
          <w:szCs w:val="17"/>
          <w:spacing w:val="-39"/>
        </w:rPr>
        <w:t xml:space="preserve"> </w:t>
      </w:r>
      <w:r>
        <w:rPr>
          <w:rFonts w:ascii="SimSun" w:hAnsi="SimSun" w:eastAsia="SimSun" w:cs="SimSun"/>
          <w:sz w:val="17"/>
          <w:szCs w:val="17"/>
          <w:spacing w:val="-8"/>
        </w:rPr>
        <w:t>-</w:t>
      </w:r>
      <w:r>
        <w:rPr>
          <w:rFonts w:ascii="SimSun" w:hAnsi="SimSun" w:eastAsia="SimSun" w:cs="SimSun"/>
          <w:sz w:val="17"/>
          <w:szCs w:val="17"/>
          <w:spacing w:val="-34"/>
        </w:rPr>
        <w:t xml:space="preserve"> </w:t>
      </w:r>
      <w:r>
        <w:rPr>
          <w:rFonts w:ascii="SimSun" w:hAnsi="SimSun" w:eastAsia="SimSun" w:cs="SimSun"/>
          <w:sz w:val="17"/>
          <w:szCs w:val="17"/>
          <w:spacing w:val="-8"/>
        </w:rPr>
        <w:t>3</w:t>
      </w:r>
      <w:r>
        <w:rPr>
          <w:rFonts w:ascii="SimSun" w:hAnsi="SimSun" w:eastAsia="SimSun" w:cs="SimSun"/>
          <w:sz w:val="17"/>
          <w:szCs w:val="17"/>
          <w:spacing w:val="-37"/>
        </w:rPr>
        <w:t xml:space="preserve"> </w:t>
      </w:r>
      <w:r>
        <w:rPr>
          <w:rFonts w:ascii="SimSun" w:hAnsi="SimSun" w:eastAsia="SimSun" w:cs="SimSun"/>
          <w:sz w:val="17"/>
          <w:szCs w:val="17"/>
          <w:spacing w:val="-8"/>
        </w:rPr>
        <w:t>8</w:t>
      </w:r>
      <w:r>
        <w:rPr>
          <w:rFonts w:ascii="SimSun" w:hAnsi="SimSun" w:eastAsia="SimSun" w:cs="SimSun"/>
          <w:sz w:val="17"/>
          <w:szCs w:val="17"/>
          <w:spacing w:val="-38"/>
        </w:rPr>
        <w:t xml:space="preserve"> </w:t>
      </w:r>
      <w:r>
        <w:rPr>
          <w:rFonts w:ascii="SimSun" w:hAnsi="SimSun" w:eastAsia="SimSun" w:cs="SimSun"/>
          <w:sz w:val="17"/>
          <w:szCs w:val="17"/>
          <w:spacing w:val="-8"/>
        </w:rPr>
        <w:t>所</w:t>
      </w:r>
      <w:r>
        <w:rPr>
          <w:rFonts w:ascii="SimSun" w:hAnsi="SimSun" w:eastAsia="SimSun" w:cs="SimSun"/>
          <w:sz w:val="17"/>
          <w:szCs w:val="17"/>
          <w:spacing w:val="-37"/>
        </w:rPr>
        <w:t xml:space="preserve"> </w:t>
      </w:r>
      <w:r>
        <w:rPr>
          <w:rFonts w:ascii="SimSun" w:hAnsi="SimSun" w:eastAsia="SimSun" w:cs="SimSun"/>
          <w:sz w:val="17"/>
          <w:szCs w:val="17"/>
          <w:spacing w:val="-8"/>
        </w:rPr>
        <w:t>示</w:t>
      </w:r>
      <w:r>
        <w:rPr>
          <w:rFonts w:ascii="SimSun" w:hAnsi="SimSun" w:eastAsia="SimSun" w:cs="SimSun"/>
          <w:sz w:val="17"/>
          <w:szCs w:val="17"/>
          <w:spacing w:val="-45"/>
        </w:rPr>
        <w:t xml:space="preserve"> </w:t>
      </w:r>
      <w:r>
        <w:rPr>
          <w:rFonts w:ascii="SimSun" w:hAnsi="SimSun" w:eastAsia="SimSun" w:cs="SimSun"/>
          <w:sz w:val="17"/>
          <w:szCs w:val="17"/>
          <w:spacing w:val="-8"/>
        </w:rPr>
        <w:t>。</w:t>
      </w:r>
    </w:p>
    <w:p>
      <w:pPr>
        <w:spacing w:line="219" w:lineRule="auto"/>
        <w:sectPr>
          <w:footerReference w:type="default" r:id="rId350"/>
          <w:pgSz w:w="9370" w:h="14280"/>
          <w:pgMar w:top="400" w:right="704" w:bottom="449" w:left="370" w:header="0" w:footer="280" w:gutter="0"/>
        </w:sectPr>
        <w:rPr>
          <w:rFonts w:ascii="SimSun" w:hAnsi="SimSun" w:eastAsia="SimSun" w:cs="SimSun"/>
          <w:sz w:val="17"/>
          <w:szCs w:val="17"/>
        </w:rPr>
      </w:pPr>
    </w:p>
    <w:p>
      <w:pPr>
        <w:ind w:left="1310"/>
        <w:spacing w:before="308" w:line="219" w:lineRule="auto"/>
        <w:rPr>
          <w:rFonts w:ascii="SimSun" w:hAnsi="SimSun" w:eastAsia="SimSun" w:cs="SimSun"/>
          <w:sz w:val="21"/>
          <w:szCs w:val="21"/>
        </w:rPr>
      </w:pPr>
      <w:r>
        <w:drawing>
          <wp:anchor distT="0" distB="0" distL="0" distR="0" simplePos="0" relativeHeight="252695552" behindDoc="0" locked="0" layoutInCell="0" allowOverlap="1">
            <wp:simplePos x="0" y="0"/>
            <wp:positionH relativeFrom="page">
              <wp:posOffset>209521</wp:posOffset>
            </wp:positionH>
            <wp:positionV relativeFrom="page">
              <wp:posOffset>101610</wp:posOffset>
            </wp:positionV>
            <wp:extent cx="615990" cy="558813"/>
            <wp:effectExtent l="0" t="0" r="0" b="0"/>
            <wp:wrapNone/>
            <wp:docPr id="450" name="IM 450"/>
            <wp:cNvGraphicFramePr/>
            <a:graphic>
              <a:graphicData uri="http://schemas.openxmlformats.org/drawingml/2006/picture">
                <pic:pic>
                  <pic:nvPicPr>
                    <pic:cNvPr id="450" name="IM 450"/>
                    <pic:cNvPicPr/>
                  </pic:nvPicPr>
                  <pic:blipFill>
                    <a:blip r:embed="rId353"/>
                    <a:stretch>
                      <a:fillRect/>
                    </a:stretch>
                  </pic:blipFill>
                  <pic:spPr>
                    <a:xfrm rot="0">
                      <a:off x="0" y="0"/>
                      <a:ext cx="615990" cy="558813"/>
                    </a:xfrm>
                    <a:prstGeom prst="rect">
                      <a:avLst/>
                    </a:prstGeom>
                  </pic:spPr>
                </pic:pic>
              </a:graphicData>
            </a:graphic>
          </wp:anchor>
        </w:drawing>
      </w:r>
      <w:bookmarkStart w:name="bookmark114" w:id="108"/>
      <w:bookmarkEnd w:id="108"/>
      <w:r>
        <w:rPr>
          <w:rFonts w:ascii="SimSun" w:hAnsi="SimSun" w:eastAsia="SimSun" w:cs="SimSun"/>
          <w:sz w:val="21"/>
          <w:szCs w:val="21"/>
          <w:color w:val="359BEA"/>
          <w:spacing w:val="-22"/>
        </w:rPr>
        <w:t>大数据治理： </w:t>
      </w:r>
      <w:r>
        <w:rPr>
          <w:rFonts w:ascii="SimSun" w:hAnsi="SimSun" w:eastAsia="SimSun" w:cs="SimSun"/>
          <w:sz w:val="21"/>
          <w:szCs w:val="21"/>
          <w:spacing w:val="-22"/>
        </w:rPr>
        <w:t>理论与方法…………………</w:t>
      </w:r>
      <w:r>
        <w:rPr>
          <w:rFonts w:ascii="SimSun" w:hAnsi="SimSun" w:eastAsia="SimSun" w:cs="SimSun"/>
          <w:sz w:val="21"/>
          <w:szCs w:val="21"/>
          <w:color w:val="359BEA"/>
          <w:spacing w:val="-22"/>
        </w:rPr>
        <w:t>… </w:t>
      </w:r>
      <w:r>
        <w:rPr>
          <w:rFonts w:ascii="SimSun" w:hAnsi="SimSun" w:eastAsia="SimSun" w:cs="SimSun"/>
          <w:sz w:val="21"/>
          <w:szCs w:val="21"/>
          <w:spacing w:val="-22"/>
        </w:rPr>
        <w:t>……………</w:t>
      </w:r>
    </w:p>
    <w:p>
      <w:pPr>
        <w:pStyle w:val="BodyText"/>
        <w:spacing w:line="246" w:lineRule="auto"/>
        <w:rPr/>
      </w:pPr>
      <w:r/>
    </w:p>
    <w:p>
      <w:pPr>
        <w:pStyle w:val="BodyText"/>
        <w:spacing w:line="247" w:lineRule="auto"/>
        <w:rPr/>
      </w:pPr>
      <w:r/>
    </w:p>
    <w:p>
      <w:pPr>
        <w:ind w:left="2019"/>
        <w:spacing w:before="52" w:line="219" w:lineRule="auto"/>
        <w:rPr>
          <w:rFonts w:ascii="Times New Roman" w:hAnsi="Times New Roman" w:eastAsia="Times New Roman" w:cs="Times New Roman"/>
          <w:sz w:val="16"/>
          <w:szCs w:val="16"/>
        </w:rPr>
      </w:pPr>
      <w:r>
        <w:rPr>
          <w:rFonts w:ascii="SimSun" w:hAnsi="SimSun" w:eastAsia="SimSun" w:cs="SimSun"/>
          <w:sz w:val="16"/>
          <w:szCs w:val="16"/>
          <w:color w:val="2A9CDF"/>
          <w:spacing w:val="-1"/>
        </w:rPr>
        <w:t>输</w:t>
      </w:r>
      <w:r>
        <w:rPr>
          <w:rFonts w:ascii="SimSun" w:hAnsi="SimSun" w:eastAsia="SimSun" w:cs="SimSun"/>
          <w:sz w:val="16"/>
          <w:szCs w:val="16"/>
          <w:spacing w:val="-1"/>
        </w:rPr>
        <w:t>入：实例图</w:t>
      </w:r>
      <w:r>
        <w:rPr>
          <w:rFonts w:ascii="Times New Roman" w:hAnsi="Times New Roman" w:eastAsia="Times New Roman" w:cs="Times New Roman"/>
          <w:sz w:val="16"/>
          <w:szCs w:val="16"/>
          <w:spacing w:val="-1"/>
        </w:rPr>
        <w:t>G </w:t>
      </w:r>
      <w:r>
        <w:rPr>
          <w:rFonts w:ascii="SimSun" w:hAnsi="SimSun" w:eastAsia="SimSun" w:cs="SimSun"/>
          <w:sz w:val="16"/>
          <w:szCs w:val="16"/>
          <w:spacing w:val="-1"/>
        </w:rPr>
        <w:t>与约束图</w:t>
      </w:r>
      <w:r>
        <w:rPr>
          <w:rFonts w:ascii="Times New Roman" w:hAnsi="Times New Roman" w:eastAsia="Times New Roman" w:cs="Times New Roman"/>
          <w:sz w:val="16"/>
          <w:szCs w:val="16"/>
          <w:spacing w:val="-1"/>
        </w:rPr>
        <w:t>S</w:t>
      </w:r>
    </w:p>
    <w:p>
      <w:pPr>
        <w:ind w:left="2019"/>
        <w:spacing w:line="219" w:lineRule="auto"/>
        <w:rPr>
          <w:rFonts w:ascii="Times New Roman" w:hAnsi="Times New Roman" w:eastAsia="Times New Roman" w:cs="Times New Roman"/>
          <w:sz w:val="16"/>
          <w:szCs w:val="16"/>
        </w:rPr>
      </w:pPr>
      <w:r>
        <w:rPr>
          <w:rFonts w:ascii="SimSun" w:hAnsi="SimSun" w:eastAsia="SimSun" w:cs="SimSun"/>
          <w:sz w:val="16"/>
          <w:szCs w:val="16"/>
          <w:spacing w:val="-2"/>
        </w:rPr>
        <w:t>输出：满足</w:t>
      </w:r>
      <w:r>
        <w:rPr>
          <w:rFonts w:ascii="Times New Roman" w:hAnsi="Times New Roman" w:eastAsia="Times New Roman" w:cs="Times New Roman"/>
          <w:sz w:val="16"/>
          <w:szCs w:val="16"/>
          <w:spacing w:val="-2"/>
        </w:rPr>
        <w:t>S</w:t>
      </w:r>
      <w:r>
        <w:rPr>
          <w:rFonts w:ascii="Times New Roman" w:hAnsi="Times New Roman" w:eastAsia="Times New Roman" w:cs="Times New Roman"/>
          <w:sz w:val="16"/>
          <w:szCs w:val="16"/>
          <w:spacing w:val="11"/>
        </w:rPr>
        <w:t xml:space="preserve"> </w:t>
      </w:r>
      <w:r>
        <w:rPr>
          <w:rFonts w:ascii="SimSun" w:hAnsi="SimSun" w:eastAsia="SimSun" w:cs="SimSun"/>
          <w:sz w:val="16"/>
          <w:szCs w:val="16"/>
          <w:spacing w:val="-2"/>
        </w:rPr>
        <w:t>的重新标记图</w:t>
      </w:r>
      <w:r>
        <w:rPr>
          <w:rFonts w:ascii="Times New Roman" w:hAnsi="Times New Roman" w:eastAsia="Times New Roman" w:cs="Times New Roman"/>
          <w:sz w:val="16"/>
          <w:szCs w:val="16"/>
          <w:spacing w:val="-2"/>
        </w:rPr>
        <w:t>G</w:t>
      </w:r>
    </w:p>
    <w:p>
      <w:pPr>
        <w:ind w:left="2120"/>
        <w:spacing w:line="18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1.while  G </w:t>
      </w:r>
      <w:r>
        <w:rPr>
          <w:rFonts w:ascii="SimSun" w:hAnsi="SimSun" w:eastAsia="SimSun" w:cs="SimSun"/>
          <w:sz w:val="16"/>
          <w:szCs w:val="16"/>
          <w:spacing w:val="-2"/>
        </w:rPr>
        <w:t>不满足</w:t>
      </w:r>
      <w:r>
        <w:rPr>
          <w:rFonts w:ascii="Times New Roman" w:hAnsi="Times New Roman" w:eastAsia="Times New Roman" w:cs="Times New Roman"/>
          <w:sz w:val="16"/>
          <w:szCs w:val="16"/>
          <w:spacing w:val="-2"/>
        </w:rPr>
        <w:t>Sdo</w:t>
      </w:r>
    </w:p>
    <w:p>
      <w:pPr>
        <w:ind w:left="2120"/>
        <w:spacing w:line="198" w:lineRule="auto"/>
        <w:rPr>
          <w:rFonts w:ascii="SimSun" w:hAnsi="SimSun" w:eastAsia="SimSun" w:cs="SimSun"/>
          <w:sz w:val="16"/>
          <w:szCs w:val="16"/>
        </w:rPr>
      </w:pPr>
      <w:r>
        <w:rPr>
          <w:rFonts w:ascii="Times New Roman" w:hAnsi="Times New Roman" w:eastAsia="Times New Roman" w:cs="Times New Roman"/>
          <w:sz w:val="16"/>
          <w:szCs w:val="16"/>
          <w:spacing w:val="-7"/>
        </w:rPr>
        <w:t>2.v:=</w:t>
      </w:r>
      <w:r>
        <w:rPr>
          <w:rFonts w:ascii="Times New Roman" w:hAnsi="Times New Roman" w:eastAsia="Times New Roman" w:cs="Times New Roman"/>
          <w:sz w:val="16"/>
          <w:szCs w:val="16"/>
          <w:spacing w:val="6"/>
        </w:rPr>
        <w:t xml:space="preserve">    </w:t>
      </w:r>
      <w:r>
        <w:rPr>
          <w:rFonts w:ascii="SimSun" w:hAnsi="SimSun" w:eastAsia="SimSun" w:cs="SimSun"/>
          <w:sz w:val="16"/>
          <w:szCs w:val="16"/>
          <w:spacing w:val="-7"/>
        </w:rPr>
        <w:t>具有最大违反项数目的顶点</w:t>
      </w:r>
    </w:p>
    <w:p>
      <w:pPr>
        <w:ind w:left="2120"/>
        <w:spacing w:line="228" w:lineRule="auto"/>
        <w:rPr>
          <w:rFonts w:ascii="SimSun" w:hAnsi="SimSun" w:eastAsia="SimSun" w:cs="SimSun"/>
          <w:sz w:val="16"/>
          <w:szCs w:val="16"/>
        </w:rPr>
      </w:pPr>
      <w:r>
        <w:rPr>
          <w:rFonts w:ascii="Times New Roman" w:hAnsi="Times New Roman" w:eastAsia="Times New Roman" w:cs="Times New Roman"/>
          <w:sz w:val="16"/>
          <w:szCs w:val="16"/>
          <w:spacing w:val="-5"/>
        </w:rPr>
        <w:t>3.λ'(v):   </w:t>
      </w:r>
      <w:r>
        <w:rPr>
          <w:rFonts w:ascii="SimSun" w:hAnsi="SimSun" w:eastAsia="SimSun" w:cs="SimSun"/>
          <w:sz w:val="16"/>
          <w:szCs w:val="16"/>
          <w:spacing w:val="-5"/>
        </w:rPr>
        <w:t>=</w:t>
      </w:r>
      <w:r>
        <w:rPr>
          <w:rFonts w:ascii="SimSun" w:hAnsi="SimSun" w:eastAsia="SimSun" w:cs="SimSun"/>
          <w:sz w:val="16"/>
          <w:szCs w:val="16"/>
          <w:spacing w:val="-32"/>
        </w:rPr>
        <w:t xml:space="preserve"> </w:t>
      </w:r>
      <w:r>
        <w:rPr>
          <w:rFonts w:ascii="SimSun" w:hAnsi="SimSun" w:eastAsia="SimSun" w:cs="SimSun"/>
          <w:sz w:val="16"/>
          <w:szCs w:val="16"/>
          <w:spacing w:val="-5"/>
        </w:rPr>
        <w:t>能够消除最多违反项的</w:t>
      </w:r>
      <w:r>
        <w:rPr>
          <w:rFonts w:ascii="Times New Roman" w:hAnsi="Times New Roman" w:eastAsia="Times New Roman" w:cs="Times New Roman"/>
          <w:sz w:val="16"/>
          <w:szCs w:val="16"/>
          <w:spacing w:val="-5"/>
        </w:rPr>
        <w:t>v</w:t>
      </w:r>
      <w:r>
        <w:rPr>
          <w:rFonts w:ascii="SimSun" w:hAnsi="SimSun" w:eastAsia="SimSun" w:cs="SimSun"/>
          <w:sz w:val="16"/>
          <w:szCs w:val="16"/>
          <w:spacing w:val="-5"/>
        </w:rPr>
        <w:t>的候选标签</w:t>
      </w:r>
    </w:p>
    <w:p>
      <w:pPr>
        <w:ind w:left="2120"/>
        <w:spacing w:before="1" w:line="21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4.i    f</w:t>
      </w:r>
      <w:r>
        <w:rPr>
          <w:rFonts w:ascii="Times New Roman" w:hAnsi="Times New Roman" w:eastAsia="Times New Roman" w:cs="Times New Roman"/>
          <w:sz w:val="16"/>
          <w:szCs w:val="16"/>
          <w:spacing w:val="2"/>
        </w:rPr>
        <w:t xml:space="preserve"> </w:t>
      </w:r>
      <w:r>
        <w:rPr>
          <w:rFonts w:ascii="SimSun" w:hAnsi="SimSun" w:eastAsia="SimSun" w:cs="SimSun"/>
          <w:sz w:val="16"/>
          <w:szCs w:val="16"/>
          <w:spacing w:val="-2"/>
        </w:rPr>
        <w:t>消除违反项数≤0</w:t>
      </w:r>
      <w:r>
        <w:rPr>
          <w:rFonts w:ascii="SimSun" w:hAnsi="SimSun" w:eastAsia="SimSun" w:cs="SimSun"/>
          <w:sz w:val="16"/>
          <w:szCs w:val="16"/>
          <w:spacing w:val="17"/>
        </w:rPr>
        <w:t xml:space="preserve"> </w:t>
      </w:r>
      <w:r>
        <w:rPr>
          <w:rFonts w:ascii="Times New Roman" w:hAnsi="Times New Roman" w:eastAsia="Times New Roman" w:cs="Times New Roman"/>
          <w:sz w:val="16"/>
          <w:szCs w:val="16"/>
          <w:spacing w:val="-2"/>
        </w:rPr>
        <w:t>then</w:t>
      </w:r>
    </w:p>
    <w:p>
      <w:pPr>
        <w:ind w:left="2120"/>
        <w:spacing w:before="4" w:line="213" w:lineRule="auto"/>
        <w:rPr>
          <w:rFonts w:ascii="Times New Roman" w:hAnsi="Times New Roman" w:eastAsia="Times New Roman" w:cs="Times New Roman"/>
          <w:sz w:val="16"/>
          <w:szCs w:val="16"/>
        </w:rPr>
      </w:pPr>
      <w:r>
        <w:rPr>
          <w:rFonts w:ascii="SimSun" w:hAnsi="SimSun" w:eastAsia="SimSun" w:cs="SimSun"/>
          <w:sz w:val="16"/>
          <w:szCs w:val="16"/>
          <w:spacing w:val="-2"/>
        </w:rPr>
        <w:t>5.</w:t>
      </w:r>
      <w:r>
        <w:rPr>
          <w:rFonts w:ascii="SimSun" w:hAnsi="SimSun" w:eastAsia="SimSun" w:cs="SimSun"/>
          <w:sz w:val="16"/>
          <w:szCs w:val="16"/>
          <w:spacing w:val="37"/>
        </w:rPr>
        <w:t xml:space="preserve">  </w:t>
      </w:r>
      <w:r>
        <w:rPr>
          <w:rFonts w:ascii="Times New Roman" w:hAnsi="Times New Roman" w:eastAsia="Times New Roman" w:cs="Times New Roman"/>
          <w:sz w:val="16"/>
          <w:szCs w:val="16"/>
          <w:spacing w:val="-2"/>
        </w:rPr>
        <w:t>break;</w:t>
      </w:r>
    </w:p>
    <w:p>
      <w:pPr>
        <w:ind w:left="2120"/>
        <w:spacing w:before="1" w:line="176" w:lineRule="auto"/>
        <w:rPr>
          <w:rFonts w:ascii="Times New Roman" w:hAnsi="Times New Roman" w:eastAsia="Times New Roman" w:cs="Times New Roman"/>
          <w:sz w:val="16"/>
          <w:szCs w:val="16"/>
        </w:rPr>
      </w:pPr>
      <w:r>
        <w:rPr>
          <w:rFonts w:ascii="SimSun" w:hAnsi="SimSun" w:eastAsia="SimSun" w:cs="SimSun"/>
          <w:sz w:val="16"/>
          <w:szCs w:val="16"/>
          <w:spacing w:val="-3"/>
        </w:rPr>
        <w:t>6.</w:t>
      </w:r>
      <w:r>
        <w:rPr>
          <w:rFonts w:ascii="SimSun" w:hAnsi="SimSun" w:eastAsia="SimSun" w:cs="SimSun"/>
          <w:sz w:val="16"/>
          <w:szCs w:val="16"/>
          <w:spacing w:val="42"/>
        </w:rPr>
        <w:t xml:space="preserve"> </w:t>
      </w:r>
      <w:r>
        <w:rPr>
          <w:rFonts w:ascii="Times New Roman" w:hAnsi="Times New Roman" w:eastAsia="Times New Roman" w:cs="Times New Roman"/>
          <w:sz w:val="16"/>
          <w:szCs w:val="16"/>
          <w:spacing w:val="-3"/>
        </w:rPr>
        <w:t>else</w:t>
      </w:r>
    </w:p>
    <w:p>
      <w:pPr>
        <w:ind w:left="2120"/>
        <w:spacing w:line="212" w:lineRule="auto"/>
        <w:rPr>
          <w:rFonts w:ascii="SimSun" w:hAnsi="SimSun" w:eastAsia="SimSun" w:cs="SimSun"/>
          <w:sz w:val="16"/>
          <w:szCs w:val="16"/>
        </w:rPr>
      </w:pPr>
      <w:r>
        <w:rPr>
          <w:rFonts w:ascii="SimSun" w:hAnsi="SimSun" w:eastAsia="SimSun" w:cs="SimSun"/>
          <w:sz w:val="16"/>
          <w:szCs w:val="16"/>
          <w:spacing w:val="-13"/>
        </w:rPr>
        <w:t>7.   将顶点</w:t>
      </w:r>
      <w:r>
        <w:rPr>
          <w:rFonts w:ascii="Times New Roman" w:hAnsi="Times New Roman" w:eastAsia="Times New Roman" w:cs="Times New Roman"/>
          <w:sz w:val="16"/>
          <w:szCs w:val="16"/>
          <w:spacing w:val="-13"/>
        </w:rPr>
        <w:t>v </w:t>
      </w:r>
      <w:r>
        <w:rPr>
          <w:rFonts w:ascii="SimSun" w:hAnsi="SimSun" w:eastAsia="SimSun" w:cs="SimSun"/>
          <w:sz w:val="16"/>
          <w:szCs w:val="16"/>
          <w:spacing w:val="-13"/>
        </w:rPr>
        <w:t>的标签λ</w:t>
      </w:r>
      <w:r>
        <w:rPr>
          <w:rFonts w:ascii="Times New Roman" w:hAnsi="Times New Roman" w:eastAsia="Times New Roman" w:cs="Times New Roman"/>
          <w:sz w:val="16"/>
          <w:szCs w:val="16"/>
          <w:spacing w:val="-13"/>
        </w:rPr>
        <w:t>(v)</w:t>
      </w:r>
      <w:r>
        <w:rPr>
          <w:rFonts w:ascii="SimSun" w:hAnsi="SimSun" w:eastAsia="SimSun" w:cs="SimSun"/>
          <w:sz w:val="16"/>
          <w:szCs w:val="16"/>
          <w:spacing w:val="-13"/>
        </w:rPr>
        <w:t>重新标记为λ(v)</w:t>
      </w:r>
    </w:p>
    <w:p>
      <w:pPr>
        <w:ind w:left="2120"/>
        <w:spacing w:before="13" w:line="233" w:lineRule="auto"/>
        <w:rPr>
          <w:rFonts w:ascii="SimSun" w:hAnsi="SimSun" w:eastAsia="SimSun" w:cs="SimSun"/>
          <w:sz w:val="16"/>
          <w:szCs w:val="16"/>
        </w:rPr>
      </w:pPr>
      <w:r>
        <w:rPr>
          <w:rFonts w:ascii="SimSun" w:hAnsi="SimSun" w:eastAsia="SimSun" w:cs="SimSun"/>
          <w:sz w:val="16"/>
          <w:szCs w:val="16"/>
          <w:spacing w:val="-5"/>
        </w:rPr>
        <w:t>8.对</w:t>
      </w:r>
      <w:r>
        <w:rPr>
          <w:rFonts w:ascii="SimSun" w:hAnsi="SimSun" w:eastAsia="SimSun" w:cs="SimSun"/>
          <w:sz w:val="16"/>
          <w:szCs w:val="16"/>
          <w:spacing w:val="-13"/>
        </w:rPr>
        <w:t xml:space="preserve"> </w:t>
      </w:r>
      <w:r>
        <w:rPr>
          <w:rFonts w:ascii="SimSun" w:hAnsi="SimSun" w:eastAsia="SimSun" w:cs="SimSun"/>
          <w:sz w:val="16"/>
          <w:szCs w:val="16"/>
          <w:spacing w:val="-5"/>
        </w:rPr>
        <w:t>G</w:t>
      </w:r>
      <w:r>
        <w:rPr>
          <w:rFonts w:ascii="SimSun" w:hAnsi="SimSun" w:eastAsia="SimSun" w:cs="SimSun"/>
          <w:sz w:val="16"/>
          <w:szCs w:val="16"/>
          <w:spacing w:val="-16"/>
        </w:rPr>
        <w:t xml:space="preserve"> </w:t>
      </w:r>
      <w:r>
        <w:rPr>
          <w:rFonts w:ascii="SimSun" w:hAnsi="SimSun" w:eastAsia="SimSun" w:cs="SimSun"/>
          <w:sz w:val="16"/>
          <w:szCs w:val="16"/>
          <w:spacing w:val="-5"/>
        </w:rPr>
        <w:t>执行收缩算法</w:t>
      </w:r>
    </w:p>
    <w:p>
      <w:pPr>
        <w:ind w:left="2120"/>
        <w:spacing w:before="1"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9.return</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spacing w:val="-1"/>
        </w:rPr>
        <w:t>G</w:t>
      </w:r>
    </w:p>
    <w:p>
      <w:pPr>
        <w:ind w:left="3980"/>
        <w:spacing w:before="236" w:line="219" w:lineRule="auto"/>
        <w:rPr>
          <w:rFonts w:ascii="SimSun" w:hAnsi="SimSun" w:eastAsia="SimSun" w:cs="SimSun"/>
          <w:sz w:val="21"/>
          <w:szCs w:val="21"/>
        </w:rPr>
      </w:pPr>
      <w:r>
        <w:rPr>
          <w:rFonts w:ascii="SimSun" w:hAnsi="SimSun" w:eastAsia="SimSun" w:cs="SimSun"/>
          <w:sz w:val="21"/>
          <w:szCs w:val="21"/>
          <w:color w:val="34A5DE"/>
          <w:spacing w:val="-18"/>
          <w:w w:val="98"/>
        </w:rPr>
        <w:t>图6-38</w:t>
      </w:r>
      <w:r>
        <w:rPr>
          <w:rFonts w:ascii="SimSun" w:hAnsi="SimSun" w:eastAsia="SimSun" w:cs="SimSun"/>
          <w:sz w:val="21"/>
          <w:szCs w:val="21"/>
          <w:color w:val="34A5DE"/>
          <w:spacing w:val="59"/>
        </w:rPr>
        <w:t xml:space="preserve"> </w:t>
      </w:r>
      <w:r>
        <w:rPr>
          <w:rFonts w:ascii="SimSun" w:hAnsi="SimSun" w:eastAsia="SimSun" w:cs="SimSun"/>
          <w:sz w:val="21"/>
          <w:szCs w:val="21"/>
          <w:color w:val="34A5DE"/>
          <w:spacing w:val="-18"/>
          <w:w w:val="98"/>
        </w:rPr>
        <w:t>混合算法伪代码</w:t>
      </w:r>
    </w:p>
    <w:p>
      <w:pPr>
        <w:ind w:left="990" w:right="72" w:firstLine="419"/>
        <w:spacing w:before="178" w:line="255" w:lineRule="auto"/>
        <w:rPr>
          <w:rFonts w:ascii="SimSun" w:hAnsi="SimSun" w:eastAsia="SimSun" w:cs="SimSun"/>
          <w:sz w:val="21"/>
          <w:szCs w:val="21"/>
        </w:rPr>
      </w:pPr>
      <w:r>
        <w:rPr>
          <w:rFonts w:ascii="SimSun" w:hAnsi="SimSun" w:eastAsia="SimSun" w:cs="SimSun"/>
          <w:sz w:val="21"/>
          <w:szCs w:val="21"/>
        </w:rPr>
        <w:t>通过结合贪心算法和收缩算法的优势，使得混合算法能够兼</w:t>
      </w:r>
      <w:r>
        <w:rPr>
          <w:rFonts w:ascii="SimSun" w:hAnsi="SimSun" w:eastAsia="SimSun" w:cs="SimSun"/>
          <w:sz w:val="21"/>
          <w:szCs w:val="21"/>
          <w:spacing w:val="-1"/>
        </w:rPr>
        <w:t>具二者的特性，在一定</w:t>
      </w:r>
      <w:r>
        <w:rPr>
          <w:rFonts w:ascii="SimSun" w:hAnsi="SimSun" w:eastAsia="SimSun" w:cs="SimSun"/>
          <w:sz w:val="21"/>
          <w:szCs w:val="21"/>
        </w:rPr>
        <w:t xml:space="preserve"> </w:t>
      </w:r>
      <w:r>
        <w:rPr>
          <w:rFonts w:ascii="SimSun" w:hAnsi="SimSun" w:eastAsia="SimSun" w:cs="SimSun"/>
          <w:sz w:val="21"/>
          <w:szCs w:val="21"/>
        </w:rPr>
        <w:t>程度上提高了效率，也使得成本被控制的更低，并且能够保证程序</w:t>
      </w:r>
      <w:r>
        <w:rPr>
          <w:rFonts w:ascii="SimSun" w:hAnsi="SimSun" w:eastAsia="SimSun" w:cs="SimSun"/>
          <w:sz w:val="21"/>
          <w:szCs w:val="21"/>
          <w:spacing w:val="-1"/>
        </w:rPr>
        <w:t>的终止，改善了贪心</w:t>
      </w:r>
      <w:r>
        <w:rPr>
          <w:rFonts w:ascii="SimSun" w:hAnsi="SimSun" w:eastAsia="SimSun" w:cs="SimSun"/>
          <w:sz w:val="21"/>
          <w:szCs w:val="21"/>
        </w:rPr>
        <w:t xml:space="preserve"> </w:t>
      </w:r>
      <w:r>
        <w:rPr>
          <w:rFonts w:ascii="SimSun" w:hAnsi="SimSun" w:eastAsia="SimSun" w:cs="SimSun"/>
          <w:sz w:val="21"/>
          <w:szCs w:val="21"/>
          <w:spacing w:val="-7"/>
        </w:rPr>
        <w:t>和收缩算法的缺陷。因此混合算法在执行效率和清洗效果上都优于单一算法的执行。</w:t>
      </w:r>
    </w:p>
    <w:p>
      <w:pPr>
        <w:ind w:left="990" w:firstLine="419"/>
        <w:spacing w:before="72" w:line="257" w:lineRule="auto"/>
        <w:rPr>
          <w:rFonts w:ascii="SimSun" w:hAnsi="SimSun" w:eastAsia="SimSun" w:cs="SimSun"/>
          <w:sz w:val="21"/>
          <w:szCs w:val="21"/>
        </w:rPr>
      </w:pPr>
      <w:r>
        <w:rPr>
          <w:rFonts w:ascii="SimSun" w:hAnsi="SimSun" w:eastAsia="SimSun" w:cs="SimSun"/>
          <w:sz w:val="21"/>
          <w:szCs w:val="21"/>
          <w:spacing w:val="-4"/>
        </w:rPr>
        <w:t>中心收缩算法基于贪心策略，每次处理选择存在违反数目最多的顶点进行重新标记。</w:t>
      </w:r>
      <w:r>
        <w:rPr>
          <w:rFonts w:ascii="SimSun" w:hAnsi="SimSun" w:eastAsia="SimSun" w:cs="SimSun"/>
          <w:sz w:val="21"/>
          <w:szCs w:val="21"/>
          <w:spacing w:val="2"/>
        </w:rPr>
        <w:t xml:space="preserve"> </w:t>
      </w:r>
      <w:r>
        <w:rPr>
          <w:rFonts w:ascii="SimSun" w:hAnsi="SimSun" w:eastAsia="SimSun" w:cs="SimSun"/>
          <w:sz w:val="21"/>
          <w:szCs w:val="21"/>
          <w:spacing w:val="-1"/>
        </w:rPr>
        <w:t>与上文所述的贪心算法不同的是，中心收缩算法每次处理都会对以目标顶点为中心的星 </w:t>
      </w:r>
      <w:r>
        <w:rPr>
          <w:rFonts w:ascii="SimSun" w:hAnsi="SimSun" w:eastAsia="SimSun" w:cs="SimSun"/>
          <w:sz w:val="21"/>
          <w:szCs w:val="21"/>
          <w:spacing w:val="-1"/>
        </w:rPr>
        <w:t>形结构进行处理，统一重新标记该结构内的部分节点，以</w:t>
      </w:r>
      <w:r>
        <w:rPr>
          <w:rFonts w:ascii="SimSun" w:hAnsi="SimSun" w:eastAsia="SimSun" w:cs="SimSun"/>
          <w:sz w:val="21"/>
          <w:szCs w:val="21"/>
          <w:spacing w:val="-2"/>
        </w:rPr>
        <w:t>消除该星形结构上存在的所有</w:t>
      </w:r>
      <w:r>
        <w:rPr>
          <w:rFonts w:ascii="SimSun" w:hAnsi="SimSun" w:eastAsia="SimSun" w:cs="SimSun"/>
          <w:sz w:val="21"/>
          <w:szCs w:val="21"/>
        </w:rPr>
        <w:t xml:space="preserve">  </w:t>
      </w:r>
      <w:r>
        <w:rPr>
          <w:rFonts w:ascii="SimSun" w:hAnsi="SimSun" w:eastAsia="SimSun" w:cs="SimSun"/>
          <w:sz w:val="21"/>
          <w:szCs w:val="21"/>
          <w:spacing w:val="-1"/>
        </w:rPr>
        <w:t>违反，而并非只对单一的目标顶点进行重新标记。该算法在一次处理中能够重新标记多 </w:t>
      </w:r>
      <w:r>
        <w:rPr>
          <w:rFonts w:ascii="SimSun" w:hAnsi="SimSun" w:eastAsia="SimSun" w:cs="SimSun"/>
          <w:sz w:val="21"/>
          <w:szCs w:val="21"/>
          <w:spacing w:val="-1"/>
        </w:rPr>
        <w:t>个顶点，因此能够更高效地清洗数据。此外，由于该算法基于贪心策略，每次处理后还 </w:t>
      </w:r>
      <w:r>
        <w:rPr>
          <w:rFonts w:ascii="SimSun" w:hAnsi="SimSun" w:eastAsia="SimSun" w:cs="SimSun"/>
          <w:sz w:val="21"/>
          <w:szCs w:val="21"/>
          <w:spacing w:val="-1"/>
        </w:rPr>
        <w:t>可能会在所处理的星型结构以外引入违反，因此也不</w:t>
      </w:r>
      <w:r>
        <w:rPr>
          <w:rFonts w:ascii="SimSun" w:hAnsi="SimSun" w:eastAsia="SimSun" w:cs="SimSun"/>
          <w:sz w:val="21"/>
          <w:szCs w:val="21"/>
          <w:spacing w:val="-2"/>
        </w:rPr>
        <w:t>能保证终止，但是该算法能够在无</w:t>
      </w:r>
      <w:r>
        <w:rPr>
          <w:rFonts w:ascii="SimSun" w:hAnsi="SimSun" w:eastAsia="SimSun" w:cs="SimSun"/>
          <w:sz w:val="21"/>
          <w:szCs w:val="21"/>
        </w:rPr>
        <w:t xml:space="preserve">  </w:t>
      </w:r>
      <w:r>
        <w:rPr>
          <w:rFonts w:ascii="SimSun" w:hAnsi="SimSun" w:eastAsia="SimSun" w:cs="SimSun"/>
          <w:sz w:val="21"/>
          <w:szCs w:val="21"/>
          <w:spacing w:val="-8"/>
        </w:rPr>
        <w:t>法继续执行之前处理更多的违反，从而能在混合算法中体现更大的价值，</w:t>
      </w:r>
    </w:p>
    <w:p>
      <w:pPr>
        <w:ind w:left="990" w:right="19" w:firstLine="419"/>
        <w:spacing w:before="85" w:line="259" w:lineRule="auto"/>
        <w:rPr>
          <w:rFonts w:ascii="SimSun" w:hAnsi="SimSun" w:eastAsia="SimSun" w:cs="SimSun"/>
          <w:sz w:val="21"/>
          <w:szCs w:val="21"/>
        </w:rPr>
      </w:pPr>
      <w:r>
        <w:rPr>
          <w:rFonts w:ascii="SimSun" w:hAnsi="SimSun" w:eastAsia="SimSun" w:cs="SimSun"/>
          <w:sz w:val="21"/>
          <w:szCs w:val="21"/>
          <w:spacing w:val="1"/>
        </w:rPr>
        <w:t>同贪心算法一样，中心收缩算法也基于贪心策略，因此需要考虑贪心函数的选择。</w:t>
      </w:r>
      <w:r>
        <w:rPr>
          <w:rFonts w:ascii="SimSun" w:hAnsi="SimSun" w:eastAsia="SimSun" w:cs="SimSun"/>
          <w:sz w:val="21"/>
          <w:szCs w:val="21"/>
          <w:spacing w:val="8"/>
        </w:rPr>
        <w:t xml:space="preserve"> </w:t>
      </w:r>
      <w:r>
        <w:rPr>
          <w:rFonts w:ascii="SimSun" w:hAnsi="SimSun" w:eastAsia="SimSun" w:cs="SimSun"/>
          <w:sz w:val="21"/>
          <w:szCs w:val="21"/>
          <w:spacing w:val="2"/>
        </w:rPr>
        <w:t>首先，需要选择存在违反最多的节点，生成贪心函数。</w:t>
      </w:r>
      <w:r>
        <w:rPr>
          <w:rFonts w:ascii="SimSun" w:hAnsi="SimSun" w:eastAsia="SimSun" w:cs="SimSun"/>
          <w:sz w:val="21"/>
          <w:szCs w:val="21"/>
          <w:spacing w:val="1"/>
        </w:rPr>
        <w:t>选出目标顶点</w:t>
      </w:r>
      <w:r>
        <w:rPr>
          <w:rFonts w:ascii="Times New Roman" w:hAnsi="Times New Roman" w:eastAsia="Times New Roman" w:cs="Times New Roman"/>
          <w:sz w:val="21"/>
          <w:szCs w:val="21"/>
          <w:spacing w:val="1"/>
        </w:rPr>
        <w:t>v</w:t>
      </w:r>
      <w:r>
        <w:rPr>
          <w:rFonts w:ascii="SimSun" w:hAnsi="SimSun" w:eastAsia="SimSun" w:cs="SimSun"/>
          <w:sz w:val="21"/>
          <w:szCs w:val="21"/>
          <w:spacing w:val="1"/>
        </w:rPr>
        <w:t>。之后要对以顶 </w:t>
      </w:r>
      <w:r>
        <w:rPr>
          <w:rFonts w:ascii="SimSun" w:hAnsi="SimSun" w:eastAsia="SimSun" w:cs="SimSun"/>
          <w:sz w:val="21"/>
          <w:szCs w:val="21"/>
        </w:rPr>
        <w:t>点</w:t>
      </w:r>
      <w:r>
        <w:rPr>
          <w:rFonts w:ascii="Times New Roman" w:hAnsi="Times New Roman" w:eastAsia="Times New Roman" w:cs="Times New Roman"/>
          <w:sz w:val="21"/>
          <w:szCs w:val="21"/>
        </w:rPr>
        <w:t>v </w:t>
      </w:r>
      <w:r>
        <w:rPr>
          <w:rFonts w:ascii="SimSun" w:hAnsi="SimSun" w:eastAsia="SimSun" w:cs="SimSun"/>
          <w:sz w:val="21"/>
          <w:szCs w:val="21"/>
        </w:rPr>
        <w:t>为中心的星形结构进行重新标记处理，即对该结构中的一个或多个顶点进行重新标 </w:t>
      </w:r>
      <w:r>
        <w:rPr>
          <w:rFonts w:ascii="SimSun" w:hAnsi="SimSun" w:eastAsia="SimSun" w:cs="SimSun"/>
          <w:sz w:val="21"/>
          <w:szCs w:val="21"/>
        </w:rPr>
        <w:t>记，以使得该行星形结构内不再存在违反。在阐述策略之前</w:t>
      </w:r>
      <w:r>
        <w:rPr>
          <w:rFonts w:ascii="SimSun" w:hAnsi="SimSun" w:eastAsia="SimSun" w:cs="SimSun"/>
          <w:sz w:val="21"/>
          <w:szCs w:val="21"/>
          <w:spacing w:val="-1"/>
        </w:rPr>
        <w:t>，需要给出以下定义</w:t>
      </w:r>
    </w:p>
    <w:p>
      <w:pPr>
        <w:ind w:left="1409"/>
        <w:spacing w:before="47" w:line="212" w:lineRule="auto"/>
        <w:rPr>
          <w:rFonts w:ascii="SimSun" w:hAnsi="SimSun" w:eastAsia="SimSun" w:cs="SimSun"/>
          <w:sz w:val="21"/>
          <w:szCs w:val="21"/>
        </w:rPr>
      </w:pPr>
      <w:r>
        <w:rPr>
          <w:rFonts w:ascii="Times New Roman" w:hAnsi="Times New Roman" w:eastAsia="Times New Roman" w:cs="Times New Roman"/>
          <w:sz w:val="21"/>
          <w:szCs w:val="21"/>
          <w:spacing w:val="1"/>
        </w:rPr>
        <w:t>N(v)</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表示与顶点</w:t>
      </w:r>
      <w:r>
        <w:rPr>
          <w:rFonts w:ascii="Times New Roman" w:hAnsi="Times New Roman" w:eastAsia="Times New Roman" w:cs="Times New Roman"/>
          <w:sz w:val="21"/>
          <w:szCs w:val="21"/>
          <w:spacing w:val="1"/>
        </w:rPr>
        <w:t>v </w:t>
      </w:r>
      <w:r>
        <w:rPr>
          <w:rFonts w:ascii="SimSun" w:hAnsi="SimSun" w:eastAsia="SimSun" w:cs="SimSun"/>
          <w:sz w:val="21"/>
          <w:szCs w:val="21"/>
          <w:spacing w:val="1"/>
        </w:rPr>
        <w:t>相邻的一组顶点，</w:t>
      </w:r>
      <w:r>
        <w:rPr>
          <w:rFonts w:ascii="SimSun" w:hAnsi="SimSun" w:eastAsia="SimSun" w:cs="SimSun"/>
          <w:sz w:val="21"/>
          <w:szCs w:val="21"/>
        </w:rPr>
        <w:t>这些顶点不需要重新标记；</w:t>
      </w:r>
    </w:p>
    <w:p>
      <w:pPr>
        <w:ind w:left="1409"/>
        <w:spacing w:before="79" w:line="212" w:lineRule="auto"/>
        <w:rPr>
          <w:rFonts w:ascii="SimSun" w:hAnsi="SimSun" w:eastAsia="SimSun" w:cs="SimSun"/>
          <w:sz w:val="21"/>
          <w:szCs w:val="21"/>
        </w:rPr>
      </w:pPr>
      <w:r>
        <w:rPr>
          <w:rFonts w:ascii="Times New Roman" w:hAnsi="Times New Roman" w:eastAsia="Times New Roman" w:cs="Times New Roman"/>
          <w:sz w:val="21"/>
          <w:szCs w:val="21"/>
          <w:spacing w:val="-1"/>
        </w:rPr>
        <w:t>C(v)</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
        </w:rPr>
        <w:t>表示星形结构内的部分顶点，这些顶点需要被重新标记。</w:t>
      </w:r>
    </w:p>
    <w:p>
      <w:pPr>
        <w:ind w:left="990" w:right="88" w:firstLine="419"/>
        <w:spacing w:before="50" w:line="252" w:lineRule="auto"/>
        <w:rPr>
          <w:rFonts w:ascii="SimSun" w:hAnsi="SimSun" w:eastAsia="SimSun" w:cs="SimSun"/>
          <w:sz w:val="21"/>
          <w:szCs w:val="21"/>
        </w:rPr>
      </w:pPr>
      <w:r>
        <w:rPr>
          <w:rFonts w:ascii="SimSun" w:hAnsi="SimSun" w:eastAsia="SimSun" w:cs="SimSun"/>
          <w:sz w:val="21"/>
          <w:szCs w:val="21"/>
          <w:spacing w:val="5"/>
        </w:rPr>
        <w:t>以下阐述算法细节：每次处理选出目标顶点</w:t>
      </w:r>
      <w:r>
        <w:rPr>
          <w:rFonts w:ascii="Times New Roman" w:hAnsi="Times New Roman" w:eastAsia="Times New Roman" w:cs="Times New Roman"/>
          <w:sz w:val="21"/>
          <w:szCs w:val="21"/>
          <w:spacing w:val="5"/>
        </w:rPr>
        <w:t>v </w:t>
      </w:r>
      <w:r>
        <w:rPr>
          <w:rFonts w:ascii="SimSun" w:hAnsi="SimSun" w:eastAsia="SimSun" w:cs="SimSun"/>
          <w:sz w:val="21"/>
          <w:szCs w:val="21"/>
          <w:spacing w:val="5"/>
        </w:rPr>
        <w:t>后，对</w:t>
      </w:r>
      <w:r>
        <w:rPr>
          <w:rFonts w:ascii="Times New Roman" w:hAnsi="Times New Roman" w:eastAsia="Times New Roman" w:cs="Times New Roman"/>
          <w:sz w:val="21"/>
          <w:szCs w:val="21"/>
          <w:spacing w:val="5"/>
        </w:rPr>
        <w:t>N(v)  </w:t>
      </w:r>
      <w:r>
        <w:rPr>
          <w:rFonts w:ascii="SimSun" w:hAnsi="SimSun" w:eastAsia="SimSun" w:cs="SimSun"/>
          <w:sz w:val="21"/>
          <w:szCs w:val="21"/>
          <w:spacing w:val="5"/>
        </w:rPr>
        <w:t>和</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5"/>
        </w:rPr>
        <w:t>C(v)  </w:t>
      </w:r>
      <w:r>
        <w:rPr>
          <w:rFonts w:ascii="SimSun" w:hAnsi="SimSun" w:eastAsia="SimSun" w:cs="SimSun"/>
          <w:sz w:val="21"/>
          <w:szCs w:val="21"/>
          <w:spacing w:val="5"/>
        </w:rPr>
        <w:t>分别进行初始</w:t>
      </w:r>
      <w:r>
        <w:rPr>
          <w:rFonts w:ascii="SimSun" w:hAnsi="SimSun" w:eastAsia="SimSun" w:cs="SimSun"/>
          <w:sz w:val="21"/>
          <w:szCs w:val="21"/>
        </w:rPr>
        <w:t xml:space="preserve"> </w:t>
      </w:r>
      <w:r>
        <w:rPr>
          <w:rFonts w:ascii="SimSun" w:hAnsi="SimSun" w:eastAsia="SimSun" w:cs="SimSun"/>
          <w:sz w:val="21"/>
          <w:szCs w:val="21"/>
          <w:spacing w:val="-1"/>
        </w:rPr>
        <w:t>化 ，</w:t>
      </w:r>
      <w:r>
        <w:rPr>
          <w:rFonts w:ascii="Times New Roman" w:hAnsi="Times New Roman" w:eastAsia="Times New Roman" w:cs="Times New Roman"/>
          <w:sz w:val="21"/>
          <w:szCs w:val="21"/>
          <w:spacing w:val="-1"/>
        </w:rPr>
        <w:t>N(v)  </w:t>
      </w:r>
      <w:r>
        <w:rPr>
          <w:rFonts w:ascii="SimSun" w:hAnsi="SimSun" w:eastAsia="SimSun" w:cs="SimSun"/>
          <w:sz w:val="21"/>
          <w:szCs w:val="21"/>
          <w:spacing w:val="-1"/>
        </w:rPr>
        <w:t>包含顶点</w:t>
      </w:r>
      <w:r>
        <w:rPr>
          <w:rFonts w:ascii="Times New Roman" w:hAnsi="Times New Roman" w:eastAsia="Times New Roman" w:cs="Times New Roman"/>
          <w:sz w:val="21"/>
          <w:szCs w:val="21"/>
          <w:spacing w:val="-1"/>
        </w:rPr>
        <w:t>v </w:t>
      </w:r>
      <w:r>
        <w:rPr>
          <w:rFonts w:ascii="SimSun" w:hAnsi="SimSun" w:eastAsia="SimSun" w:cs="SimSun"/>
          <w:sz w:val="21"/>
          <w:szCs w:val="21"/>
          <w:spacing w:val="-1"/>
        </w:rPr>
        <w:t>的所有邻接顶点，</w:t>
      </w:r>
      <w:r>
        <w:rPr>
          <w:rFonts w:ascii="Times New Roman" w:hAnsi="Times New Roman" w:eastAsia="Times New Roman" w:cs="Times New Roman"/>
          <w:sz w:val="21"/>
          <w:szCs w:val="21"/>
          <w:spacing w:val="-1"/>
        </w:rPr>
        <w:t>C(v)  </w:t>
      </w:r>
      <w:r>
        <w:rPr>
          <w:rFonts w:ascii="SimSun" w:hAnsi="SimSun" w:eastAsia="SimSun" w:cs="SimSun"/>
          <w:sz w:val="21"/>
          <w:szCs w:val="21"/>
          <w:spacing w:val="-1"/>
        </w:rPr>
        <w:t>只包含顶点</w:t>
      </w:r>
      <w:r>
        <w:rPr>
          <w:rFonts w:ascii="Times New Roman" w:hAnsi="Times New Roman" w:eastAsia="Times New Roman" w:cs="Times New Roman"/>
          <w:sz w:val="21"/>
          <w:szCs w:val="21"/>
          <w:spacing w:val="-1"/>
        </w:rPr>
        <w:t>v</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
        </w:rPr>
        <w:t>自身。之后找</w:t>
      </w:r>
      <w:r>
        <w:rPr>
          <w:rFonts w:ascii="SimSun" w:hAnsi="SimSun" w:eastAsia="SimSun" w:cs="SimSun"/>
          <w:sz w:val="21"/>
          <w:szCs w:val="21"/>
          <w:spacing w:val="-2"/>
        </w:rPr>
        <w:t>到对</w:t>
      </w:r>
      <w:r>
        <w:rPr>
          <w:rFonts w:ascii="Times New Roman" w:hAnsi="Times New Roman" w:eastAsia="Times New Roman" w:cs="Times New Roman"/>
          <w:sz w:val="21"/>
          <w:szCs w:val="21"/>
          <w:spacing w:val="-2"/>
        </w:rPr>
        <w:t>C(v)  </w:t>
      </w:r>
      <w:r>
        <w:rPr>
          <w:rFonts w:ascii="SimSun" w:hAnsi="SimSun" w:eastAsia="SimSun" w:cs="SimSun"/>
          <w:sz w:val="21"/>
          <w:szCs w:val="21"/>
          <w:spacing w:val="-2"/>
        </w:rPr>
        <w:t>中的</w:t>
      </w:r>
      <w:r>
        <w:rPr>
          <w:rFonts w:ascii="SimSun" w:hAnsi="SimSun" w:eastAsia="SimSun" w:cs="SimSun"/>
          <w:sz w:val="21"/>
          <w:szCs w:val="21"/>
        </w:rPr>
        <w:t xml:space="preserve"> </w:t>
      </w:r>
      <w:r>
        <w:rPr>
          <w:rFonts w:ascii="SimSun" w:hAnsi="SimSun" w:eastAsia="SimSun" w:cs="SimSun"/>
          <w:sz w:val="21"/>
          <w:szCs w:val="21"/>
        </w:rPr>
        <w:t>顶点进行重新标记的候选标签组</w:t>
      </w:r>
      <w:r>
        <w:rPr>
          <w:rFonts w:ascii="Times New Roman" w:hAnsi="Times New Roman" w:eastAsia="Times New Roman" w:cs="Times New Roman"/>
          <w:sz w:val="21"/>
          <w:szCs w:val="21"/>
        </w:rPr>
        <w:t>L(v),    </w:t>
      </w:r>
      <w:r>
        <w:rPr>
          <w:rFonts w:ascii="SimSun" w:hAnsi="SimSun" w:eastAsia="SimSun" w:cs="SimSun"/>
          <w:sz w:val="21"/>
          <w:szCs w:val="21"/>
        </w:rPr>
        <w:t>其中的标签应使得星形结构中不再存有违反。</w:t>
      </w:r>
    </w:p>
    <w:p>
      <w:pPr>
        <w:ind w:left="1409"/>
        <w:spacing w:before="101" w:line="219" w:lineRule="auto"/>
        <w:rPr>
          <w:rFonts w:ascii="SimSun" w:hAnsi="SimSun" w:eastAsia="SimSun" w:cs="SimSun"/>
          <w:sz w:val="21"/>
          <w:szCs w:val="21"/>
        </w:rPr>
      </w:pPr>
      <w:r>
        <w:rPr>
          <w:rFonts w:ascii="SimSun" w:hAnsi="SimSun" w:eastAsia="SimSun" w:cs="SimSun"/>
          <w:sz w:val="21"/>
          <w:szCs w:val="21"/>
        </w:rPr>
        <w:t>中心收缩算法伪代码如图6-39所示。</w:t>
      </w:r>
    </w:p>
    <w:p>
      <w:pPr>
        <w:spacing w:line="79" w:lineRule="exact"/>
        <w:rPr/>
      </w:pPr>
      <w:r/>
    </w:p>
    <w:tbl>
      <w:tblPr>
        <w:tblStyle w:val="TableNormal"/>
        <w:tblW w:w="5669" w:type="dxa"/>
        <w:tblInd w:w="2160" w:type="dxa"/>
        <w:tblLayout w:type="fixed"/>
        <w:tblBorders>
          <w:left w:val="single" w:color="000000" w:sz="4" w:space="0"/>
          <w:bottom w:val="single" w:color="000000" w:sz="4" w:space="0"/>
          <w:right w:val="single" w:color="000000" w:sz="4" w:space="0"/>
          <w:top w:val="single" w:color="000000" w:sz="4" w:space="0"/>
        </w:tblBorders>
      </w:tblPr>
      <w:tblGrid>
        <w:gridCol w:w="5669"/>
      </w:tblGrid>
      <w:tr>
        <w:trPr>
          <w:trHeight w:val="2759" w:hRule="atLeast"/>
        </w:trPr>
        <w:tc>
          <w:tcPr>
            <w:tcW w:w="5669" w:type="dxa"/>
            <w:vAlign w:val="top"/>
          </w:tcPr>
          <w:p>
            <w:pPr>
              <w:pStyle w:val="TableText"/>
              <w:ind w:left="14"/>
              <w:spacing w:before="51" w:line="196" w:lineRule="auto"/>
              <w:rPr>
                <w:sz w:val="16"/>
                <w:szCs w:val="16"/>
              </w:rPr>
            </w:pPr>
            <w:r>
              <w:rPr>
                <w:sz w:val="16"/>
                <w:szCs w:val="16"/>
                <w:spacing w:val="-1"/>
              </w:rPr>
              <w:t>输入：实例图G与约束图S</w:t>
            </w:r>
          </w:p>
          <w:p>
            <w:pPr>
              <w:pStyle w:val="TableText"/>
              <w:ind w:left="14"/>
              <w:spacing w:line="219" w:lineRule="auto"/>
              <w:rPr>
                <w:sz w:val="16"/>
                <w:szCs w:val="16"/>
              </w:rPr>
            </w:pPr>
            <w:r>
              <w:rPr>
                <w:sz w:val="16"/>
                <w:szCs w:val="16"/>
                <w:spacing w:val="-1"/>
              </w:rPr>
              <w:t>输出：满足S的重新标记图G</w:t>
            </w:r>
          </w:p>
          <w:p>
            <w:pPr>
              <w:pStyle w:val="TableText"/>
              <w:ind w:left="104"/>
              <w:spacing w:before="30" w:line="196" w:lineRule="auto"/>
              <w:rPr>
                <w:sz w:val="16"/>
                <w:szCs w:val="16"/>
              </w:rPr>
            </w:pPr>
            <w:r>
              <w:rPr>
                <w:sz w:val="16"/>
                <w:szCs w:val="16"/>
                <w:spacing w:val="1"/>
              </w:rPr>
              <w:t>1.</w:t>
            </w:r>
            <w:r>
              <w:rPr>
                <w:sz w:val="16"/>
                <w:szCs w:val="16"/>
              </w:rPr>
              <w:t>while</w:t>
            </w:r>
            <w:r>
              <w:rPr>
                <w:sz w:val="16"/>
                <w:szCs w:val="16"/>
                <w:spacing w:val="1"/>
              </w:rPr>
              <w:t xml:space="preserve"> </w:t>
            </w:r>
            <w:r>
              <w:rPr>
                <w:sz w:val="16"/>
                <w:szCs w:val="16"/>
              </w:rPr>
              <w:t>G</w:t>
            </w:r>
            <w:r>
              <w:rPr>
                <w:sz w:val="16"/>
                <w:szCs w:val="16"/>
                <w:spacing w:val="1"/>
              </w:rPr>
              <w:t>不满足</w:t>
            </w:r>
            <w:r>
              <w:rPr>
                <w:sz w:val="16"/>
                <w:szCs w:val="16"/>
              </w:rPr>
              <w:t>Sdo</w:t>
            </w:r>
          </w:p>
          <w:p>
            <w:pPr>
              <w:pStyle w:val="TableText"/>
              <w:ind w:left="104"/>
              <w:spacing w:line="207" w:lineRule="auto"/>
              <w:rPr>
                <w:sz w:val="16"/>
                <w:szCs w:val="16"/>
              </w:rPr>
            </w:pPr>
            <w:r>
              <w:rPr>
                <w:sz w:val="16"/>
                <w:szCs w:val="16"/>
              </w:rPr>
              <w:t>2.v:=具有最大违反项数目的顶点</w:t>
            </w:r>
          </w:p>
          <w:p>
            <w:pPr>
              <w:pStyle w:val="TableText"/>
              <w:ind w:left="104"/>
              <w:spacing w:line="199" w:lineRule="auto"/>
              <w:rPr>
                <w:sz w:val="16"/>
                <w:szCs w:val="16"/>
              </w:rPr>
            </w:pPr>
            <w:r>
              <w:rPr>
                <w:sz w:val="16"/>
                <w:szCs w:val="16"/>
              </w:rPr>
              <w:t>3.N(v):=v的所有邻接顶点</w:t>
            </w:r>
          </w:p>
          <w:p>
            <w:pPr>
              <w:pStyle w:val="TableText"/>
              <w:ind w:left="104"/>
              <w:spacing w:line="216" w:lineRule="auto"/>
              <w:rPr>
                <w:sz w:val="16"/>
                <w:szCs w:val="16"/>
              </w:rPr>
            </w:pPr>
            <w:r>
              <w:rPr>
                <w:sz w:val="16"/>
                <w:szCs w:val="16"/>
                <w:spacing w:val="-1"/>
              </w:rPr>
              <w:t>4.C(v):={v}</w:t>
            </w:r>
          </w:p>
          <w:p>
            <w:pPr>
              <w:pStyle w:val="TableText"/>
              <w:ind w:left="104"/>
              <w:spacing w:line="220" w:lineRule="auto"/>
              <w:rPr>
                <w:sz w:val="16"/>
                <w:szCs w:val="16"/>
              </w:rPr>
            </w:pPr>
            <w:r>
              <w:rPr>
                <w:sz w:val="16"/>
                <w:szCs w:val="16"/>
              </w:rPr>
              <w:t>5.L(v):=所有使得以v为中心的星</w:t>
            </w:r>
            <w:r>
              <w:rPr>
                <w:sz w:val="16"/>
                <w:szCs w:val="16"/>
                <w:spacing w:val="-1"/>
              </w:rPr>
              <w:t>形结构满足S的候选标签</w:t>
            </w:r>
          </w:p>
          <w:p>
            <w:pPr>
              <w:pStyle w:val="TableText"/>
              <w:ind w:left="104"/>
              <w:spacing w:line="206" w:lineRule="auto"/>
              <w:rPr>
                <w:sz w:val="16"/>
                <w:szCs w:val="16"/>
              </w:rPr>
            </w:pPr>
            <w:r>
              <w:rPr>
                <w:sz w:val="16"/>
                <w:szCs w:val="16"/>
                <w:spacing w:val="-1"/>
              </w:rPr>
              <w:t>6.while L(v)为Odo</w:t>
            </w:r>
          </w:p>
          <w:p>
            <w:pPr>
              <w:pStyle w:val="TableText"/>
              <w:ind w:left="104"/>
              <w:spacing w:line="196" w:lineRule="auto"/>
              <w:rPr>
                <w:sz w:val="16"/>
                <w:szCs w:val="16"/>
              </w:rPr>
            </w:pPr>
            <w:r>
              <w:rPr>
                <w:sz w:val="16"/>
                <w:szCs w:val="16"/>
              </w:rPr>
              <w:t>7.  u:=N(v)中度最大的顶点</w:t>
            </w:r>
          </w:p>
          <w:p>
            <w:pPr>
              <w:pStyle w:val="TableText"/>
              <w:ind w:left="104"/>
              <w:spacing w:before="1" w:line="219" w:lineRule="auto"/>
              <w:rPr>
                <w:sz w:val="16"/>
                <w:szCs w:val="16"/>
              </w:rPr>
            </w:pPr>
            <w:r>
              <w:rPr>
                <w:sz w:val="16"/>
                <w:szCs w:val="16"/>
                <w:spacing w:val="1"/>
              </w:rPr>
              <w:t>8.  将u从N(v)中删除并加入C(v)</w:t>
            </w:r>
          </w:p>
          <w:p>
            <w:pPr>
              <w:pStyle w:val="TableText"/>
              <w:ind w:left="104"/>
              <w:spacing w:before="10" w:line="195" w:lineRule="auto"/>
              <w:rPr>
                <w:sz w:val="16"/>
                <w:szCs w:val="16"/>
              </w:rPr>
            </w:pPr>
            <w:r>
              <w:rPr>
                <w:sz w:val="16"/>
                <w:szCs w:val="16"/>
                <w:spacing w:val="1"/>
              </w:rPr>
              <w:t>9.</w:t>
            </w:r>
            <w:r>
              <w:rPr>
                <w:sz w:val="16"/>
                <w:szCs w:val="16"/>
                <w:spacing w:val="8"/>
              </w:rPr>
              <w:t xml:space="preserve">   </w:t>
            </w:r>
            <w:r>
              <w:rPr>
                <w:sz w:val="16"/>
                <w:szCs w:val="16"/>
                <w:spacing w:val="1"/>
              </w:rPr>
              <w:t>更新L(v)</w:t>
            </w:r>
          </w:p>
          <w:p>
            <w:pPr>
              <w:pStyle w:val="TableText"/>
              <w:ind w:left="104"/>
              <w:spacing w:line="208" w:lineRule="auto"/>
              <w:rPr>
                <w:sz w:val="16"/>
                <w:szCs w:val="16"/>
              </w:rPr>
            </w:pPr>
            <w:r>
              <w:rPr>
                <w:sz w:val="16"/>
                <w:szCs w:val="16"/>
              </w:rPr>
              <w:t>10.L:=L(v)中成本最小的标签</w:t>
            </w:r>
          </w:p>
          <w:p>
            <w:pPr>
              <w:pStyle w:val="TableText"/>
              <w:ind w:left="104"/>
              <w:spacing w:before="1" w:line="207" w:lineRule="auto"/>
              <w:rPr>
                <w:sz w:val="16"/>
                <w:szCs w:val="16"/>
              </w:rPr>
            </w:pPr>
            <w:r>
              <w:rPr>
                <w:sz w:val="16"/>
                <w:szCs w:val="16"/>
              </w:rPr>
              <w:t>11.for N(v)中每个顶点u</w:t>
            </w:r>
          </w:p>
          <w:p>
            <w:pPr>
              <w:pStyle w:val="TableText"/>
              <w:ind w:left="104"/>
              <w:spacing w:line="198" w:lineRule="auto"/>
              <w:rPr>
                <w:sz w:val="16"/>
                <w:szCs w:val="16"/>
              </w:rPr>
            </w:pPr>
            <w:r>
              <w:rPr>
                <w:sz w:val="16"/>
                <w:szCs w:val="16"/>
              </w:rPr>
              <w:t>12.   将顶点u的标签λ(u)重新标记为/</w:t>
            </w:r>
          </w:p>
          <w:p>
            <w:pPr>
              <w:pStyle w:val="TableText"/>
              <w:ind w:left="104"/>
              <w:spacing w:before="1" w:line="179" w:lineRule="auto"/>
              <w:rPr>
                <w:sz w:val="16"/>
                <w:szCs w:val="16"/>
              </w:rPr>
            </w:pPr>
            <w:r>
              <w:rPr>
                <w:sz w:val="16"/>
                <w:szCs w:val="16"/>
                <w:spacing w:val="-2"/>
              </w:rPr>
              <w:t>13.return</w:t>
            </w:r>
            <w:r>
              <w:rPr>
                <w:sz w:val="16"/>
                <w:szCs w:val="16"/>
                <w:spacing w:val="26"/>
              </w:rPr>
              <w:t xml:space="preserve"> </w:t>
            </w:r>
            <w:r>
              <w:rPr>
                <w:sz w:val="16"/>
                <w:szCs w:val="16"/>
                <w:spacing w:val="-2"/>
              </w:rPr>
              <w:t>G</w:t>
            </w:r>
          </w:p>
        </w:tc>
      </w:tr>
    </w:tbl>
    <w:p>
      <w:pPr>
        <w:ind w:left="3810"/>
        <w:spacing w:before="112" w:line="219" w:lineRule="auto"/>
        <w:rPr>
          <w:rFonts w:ascii="SimSun" w:hAnsi="SimSun" w:eastAsia="SimSun" w:cs="SimSun"/>
          <w:sz w:val="21"/>
          <w:szCs w:val="21"/>
        </w:rPr>
      </w:pPr>
      <w:r>
        <w:rPr>
          <w:rFonts w:ascii="SimSun" w:hAnsi="SimSun" w:eastAsia="SimSun" w:cs="SimSun"/>
          <w:sz w:val="21"/>
          <w:szCs w:val="21"/>
          <w:color w:val="33A3D3"/>
          <w:spacing w:val="-21"/>
        </w:rPr>
        <w:t>图6-39</w:t>
      </w:r>
      <w:r>
        <w:rPr>
          <w:rFonts w:ascii="SimSun" w:hAnsi="SimSun" w:eastAsia="SimSun" w:cs="SimSun"/>
          <w:sz w:val="21"/>
          <w:szCs w:val="21"/>
          <w:color w:val="33A3D3"/>
          <w:spacing w:val="55"/>
        </w:rPr>
        <w:t xml:space="preserve"> </w:t>
      </w:r>
      <w:r>
        <w:rPr>
          <w:rFonts w:ascii="SimSun" w:hAnsi="SimSun" w:eastAsia="SimSun" w:cs="SimSun"/>
          <w:sz w:val="21"/>
          <w:szCs w:val="21"/>
          <w:color w:val="33A3D3"/>
          <w:spacing w:val="-21"/>
        </w:rPr>
        <w:t>中心收缩算法伪代码</w:t>
      </w:r>
    </w:p>
    <w:p>
      <w:pPr>
        <w:pStyle w:val="BodyText"/>
        <w:spacing w:before="92" w:line="241" w:lineRule="exact"/>
        <w:tabs>
          <w:tab w:val="left" w:pos="560"/>
        </w:tabs>
        <w:rPr/>
      </w:pPr>
      <w:r>
        <w:rPr>
          <w:u w:val="single" w:color="auto"/>
        </w:rPr>
        <w:tab/>
      </w:r>
    </w:p>
    <w:p>
      <w:pPr>
        <w:ind w:left="640"/>
        <w:spacing w:before="8" w:line="102" w:lineRule="exact"/>
        <w:rPr>
          <w:rFonts w:ascii="SimSun" w:hAnsi="SimSun" w:eastAsia="SimSun" w:cs="SimSun"/>
          <w:sz w:val="16"/>
          <w:szCs w:val="16"/>
        </w:rPr>
      </w:pPr>
      <w:r>
        <w:rPr>
          <w:rFonts w:ascii="SimSun" w:hAnsi="SimSun" w:eastAsia="SimSun" w:cs="SimSun"/>
          <w:sz w:val="16"/>
          <w:szCs w:val="16"/>
          <w:spacing w:val="-5"/>
          <w:position w:val="-3"/>
        </w:rPr>
        <w:t>140</w:t>
      </w:r>
    </w:p>
    <w:p>
      <w:pPr>
        <w:spacing w:line="102" w:lineRule="exact"/>
        <w:sectPr>
          <w:footerReference w:type="default" r:id="rId16"/>
          <w:pgSz w:w="9430" w:h="14300"/>
          <w:pgMar w:top="400" w:right="354" w:bottom="351" w:left="39" w:header="0" w:footer="0" w:gutter="0"/>
        </w:sectPr>
        <w:rPr>
          <w:rFonts w:ascii="SimSun" w:hAnsi="SimSun" w:eastAsia="SimSun" w:cs="SimSun"/>
          <w:sz w:val="16"/>
          <w:szCs w:val="16"/>
        </w:rPr>
      </w:pPr>
    </w:p>
    <w:p>
      <w:pPr>
        <w:ind w:left="6400"/>
        <w:spacing w:before="108" w:line="217" w:lineRule="auto"/>
        <w:rPr>
          <w:rFonts w:ascii="SimHei" w:hAnsi="SimHei" w:eastAsia="SimHei" w:cs="SimHei"/>
          <w:sz w:val="22"/>
          <w:szCs w:val="22"/>
        </w:rPr>
      </w:pPr>
      <w:r>
        <w:rPr>
          <w:rFonts w:ascii="SimHei" w:hAnsi="SimHei" w:eastAsia="SimHei" w:cs="SimHei"/>
          <w:sz w:val="22"/>
          <w:szCs w:val="22"/>
          <w:spacing w:val="-24"/>
          <w:w w:val="98"/>
        </w:rPr>
        <w:t>第6章</w:t>
      </w:r>
      <w:r>
        <w:rPr>
          <w:rFonts w:ascii="SimHei" w:hAnsi="SimHei" w:eastAsia="SimHei" w:cs="SimHei"/>
          <w:sz w:val="22"/>
          <w:szCs w:val="22"/>
          <w:b/>
          <w:bCs/>
          <w:spacing w:val="-24"/>
          <w:w w:val="98"/>
        </w:rPr>
        <w:t>|数据质量管理</w:t>
      </w:r>
    </w:p>
    <w:p>
      <w:pPr>
        <w:pStyle w:val="BodyText"/>
        <w:spacing w:line="307" w:lineRule="auto"/>
        <w:rPr/>
      </w:pPr>
      <w:r/>
    </w:p>
    <w:p>
      <w:pPr>
        <w:pStyle w:val="BodyText"/>
        <w:spacing w:line="307" w:lineRule="auto"/>
        <w:rPr/>
      </w:pPr>
      <w:r/>
    </w:p>
    <w:p>
      <w:pPr>
        <w:ind w:left="110" w:right="340" w:firstLine="430"/>
        <w:spacing w:before="72" w:line="244" w:lineRule="auto"/>
        <w:jc w:val="both"/>
        <w:rPr>
          <w:rFonts w:ascii="SimSun" w:hAnsi="SimSun" w:eastAsia="SimSun" w:cs="SimSun"/>
          <w:sz w:val="22"/>
          <w:szCs w:val="22"/>
        </w:rPr>
      </w:pPr>
      <w:r>
        <w:rPr>
          <w:rFonts w:ascii="SimSun" w:hAnsi="SimSun" w:eastAsia="SimSun" w:cs="SimSun"/>
          <w:sz w:val="22"/>
          <w:szCs w:val="22"/>
          <w:spacing w:val="-5"/>
        </w:rPr>
        <w:t>由于贪心算法每次处理仅重新标记单一顶点，其决策所考虑的范围较小，所以对</w:t>
      </w:r>
      <w:r>
        <w:rPr>
          <w:rFonts w:ascii="SimSun" w:hAnsi="SimSun" w:eastAsia="SimSun" w:cs="SimSun"/>
          <w:sz w:val="22"/>
          <w:szCs w:val="22"/>
          <w:spacing w:val="13"/>
        </w:rPr>
        <w:t xml:space="preserve"> </w:t>
      </w:r>
      <w:r>
        <w:rPr>
          <w:rFonts w:ascii="SimSun" w:hAnsi="SimSun" w:eastAsia="SimSun" w:cs="SimSun"/>
          <w:sz w:val="22"/>
          <w:szCs w:val="22"/>
          <w:spacing w:val="-5"/>
        </w:rPr>
        <w:t>全局的把握不够准确，从而容易在局部陷入死循环；而中心收缩算法每次处理一组顶</w:t>
      </w:r>
      <w:r>
        <w:rPr>
          <w:rFonts w:ascii="SimSun" w:hAnsi="SimSun" w:eastAsia="SimSun" w:cs="SimSun"/>
          <w:sz w:val="22"/>
          <w:szCs w:val="22"/>
          <w:spacing w:val="14"/>
        </w:rPr>
        <w:t xml:space="preserve"> </w:t>
      </w:r>
      <w:r>
        <w:rPr>
          <w:rFonts w:ascii="SimSun" w:hAnsi="SimSun" w:eastAsia="SimSun" w:cs="SimSun"/>
          <w:sz w:val="22"/>
          <w:szCs w:val="22"/>
          <w:spacing w:val="-5"/>
        </w:rPr>
        <w:t>点，决策时考虑的范围更大，在一定程度上能够缓解贪心策略的缺陷，也容易更高效</w:t>
      </w:r>
      <w:r>
        <w:rPr>
          <w:rFonts w:ascii="SimSun" w:hAnsi="SimSun" w:eastAsia="SimSun" w:cs="SimSun"/>
          <w:sz w:val="22"/>
          <w:szCs w:val="22"/>
          <w:spacing w:val="13"/>
        </w:rPr>
        <w:t xml:space="preserve"> </w:t>
      </w:r>
      <w:r>
        <w:rPr>
          <w:rFonts w:ascii="SimSun" w:hAnsi="SimSun" w:eastAsia="SimSun" w:cs="SimSun"/>
          <w:sz w:val="22"/>
          <w:szCs w:val="22"/>
          <w:spacing w:val="-13"/>
        </w:rPr>
        <w:t>地取得结果。</w:t>
      </w:r>
    </w:p>
    <w:p>
      <w:pPr>
        <w:ind w:left="1164"/>
        <w:spacing w:before="338" w:line="222" w:lineRule="auto"/>
        <w:rPr>
          <w:rFonts w:ascii="SimHei" w:hAnsi="SimHei" w:eastAsia="SimHei" w:cs="SimHei"/>
          <w:sz w:val="31"/>
          <w:szCs w:val="31"/>
        </w:rPr>
      </w:pPr>
      <w:bookmarkStart w:name="bookmark115" w:id="109"/>
      <w:bookmarkEnd w:id="109"/>
      <w:bookmarkStart w:name="bookmark116" w:id="110"/>
      <w:bookmarkEnd w:id="110"/>
      <w:r>
        <w:rPr>
          <w:rFonts w:ascii="SimHei" w:hAnsi="SimHei" w:eastAsia="SimHei" w:cs="SimHei"/>
          <w:sz w:val="31"/>
          <w:szCs w:val="31"/>
          <w:b/>
          <w:bCs/>
          <w:color w:val="3BCEEC"/>
          <w:spacing w:val="-2"/>
        </w:rPr>
        <w:t>数据质量标准</w:t>
      </w:r>
    </w:p>
    <w:p>
      <w:pPr>
        <w:ind w:left="110" w:right="336" w:firstLine="430"/>
        <w:spacing w:before="250" w:line="253" w:lineRule="auto"/>
        <w:jc w:val="both"/>
        <w:rPr>
          <w:rFonts w:ascii="SimSun" w:hAnsi="SimSun" w:eastAsia="SimSun" w:cs="SimSun"/>
          <w:sz w:val="22"/>
          <w:szCs w:val="22"/>
        </w:rPr>
      </w:pPr>
      <w:r>
        <w:rPr>
          <w:rFonts w:ascii="SimSun" w:hAnsi="SimSun" w:eastAsia="SimSun" w:cs="SimSun"/>
          <w:sz w:val="22"/>
          <w:szCs w:val="22"/>
          <w:spacing w:val="-5"/>
        </w:rPr>
        <w:t>由于数据质量管理涉及多个纵向环节和横向领域，在这些过程中，各环节、各领</w:t>
      </w:r>
      <w:r>
        <w:rPr>
          <w:rFonts w:ascii="SimSun" w:hAnsi="SimSun" w:eastAsia="SimSun" w:cs="SimSun"/>
          <w:sz w:val="22"/>
          <w:szCs w:val="22"/>
          <w:spacing w:val="13"/>
        </w:rPr>
        <w:t xml:space="preserve"> </w:t>
      </w:r>
      <w:r>
        <w:rPr>
          <w:rFonts w:ascii="SimSun" w:hAnsi="SimSun" w:eastAsia="SimSun" w:cs="SimSun"/>
          <w:sz w:val="22"/>
          <w:szCs w:val="22"/>
          <w:spacing w:val="-4"/>
        </w:rPr>
        <w:t>域的参与者众多，应当以什么样的标准来要</w:t>
      </w:r>
      <w:r>
        <w:rPr>
          <w:rFonts w:ascii="SimSun" w:hAnsi="SimSun" w:eastAsia="SimSun" w:cs="SimSun"/>
          <w:sz w:val="22"/>
          <w:szCs w:val="22"/>
          <w:spacing w:val="-5"/>
        </w:rPr>
        <w:t>求、评估、保证数据质量是需要慎重考虑</w:t>
      </w:r>
      <w:r>
        <w:rPr>
          <w:rFonts w:ascii="SimSun" w:hAnsi="SimSun" w:eastAsia="SimSun" w:cs="SimSun"/>
          <w:sz w:val="22"/>
          <w:szCs w:val="22"/>
        </w:rPr>
        <w:t xml:space="preserve"> </w:t>
      </w:r>
      <w:r>
        <w:rPr>
          <w:rFonts w:ascii="SimSun" w:hAnsi="SimSun" w:eastAsia="SimSun" w:cs="SimSun"/>
          <w:sz w:val="22"/>
          <w:szCs w:val="22"/>
          <w:spacing w:val="-5"/>
        </w:rPr>
        <w:t>的。如果能够有规范统一的数据质量标准，那么各环节、各领域乃至各组织、各国家</w:t>
      </w:r>
      <w:r>
        <w:rPr>
          <w:rFonts w:ascii="SimSun" w:hAnsi="SimSun" w:eastAsia="SimSun" w:cs="SimSun"/>
          <w:sz w:val="22"/>
          <w:szCs w:val="22"/>
          <w:spacing w:val="16"/>
        </w:rPr>
        <w:t xml:space="preserve"> </w:t>
      </w:r>
      <w:r>
        <w:rPr>
          <w:rFonts w:ascii="SimSun" w:hAnsi="SimSun" w:eastAsia="SimSun" w:cs="SimSun"/>
          <w:sz w:val="22"/>
          <w:szCs w:val="22"/>
          <w:spacing w:val="-6"/>
        </w:rPr>
        <w:t>之间就可以遵循标准，进行更高效、全面的数据质量管理。同时也能大幅削减</w:t>
      </w:r>
      <w:r>
        <w:rPr>
          <w:rFonts w:ascii="SimSun" w:hAnsi="SimSun" w:eastAsia="SimSun" w:cs="SimSun"/>
          <w:sz w:val="22"/>
          <w:szCs w:val="22"/>
          <w:spacing w:val="-7"/>
        </w:rPr>
        <w:t>后续的</w:t>
      </w:r>
      <w:r>
        <w:rPr>
          <w:rFonts w:ascii="SimSun" w:hAnsi="SimSun" w:eastAsia="SimSun" w:cs="SimSun"/>
          <w:sz w:val="22"/>
          <w:szCs w:val="22"/>
        </w:rPr>
        <w:t xml:space="preserve"> </w:t>
      </w:r>
      <w:r>
        <w:rPr>
          <w:rFonts w:ascii="SimSun" w:hAnsi="SimSun" w:eastAsia="SimSun" w:cs="SimSun"/>
          <w:sz w:val="22"/>
          <w:szCs w:val="22"/>
          <w:spacing w:val="-5"/>
        </w:rPr>
        <w:t>数据集成、共享、分析等方面遇到的困难和问题，减少因为数据质量问题而造成的决</w:t>
      </w:r>
      <w:r>
        <w:rPr>
          <w:rFonts w:ascii="SimSun" w:hAnsi="SimSun" w:eastAsia="SimSun" w:cs="SimSun"/>
          <w:sz w:val="22"/>
          <w:szCs w:val="22"/>
          <w:spacing w:val="12"/>
        </w:rPr>
        <w:t xml:space="preserve"> </w:t>
      </w:r>
      <w:r>
        <w:rPr>
          <w:rFonts w:ascii="SimSun" w:hAnsi="SimSun" w:eastAsia="SimSun" w:cs="SimSun"/>
          <w:sz w:val="22"/>
          <w:szCs w:val="22"/>
          <w:spacing w:val="-11"/>
        </w:rPr>
        <w:t>策失误。为此，国内外的标准化组织进行了大量工作。</w:t>
      </w:r>
    </w:p>
    <w:p>
      <w:pPr>
        <w:ind w:left="110" w:right="240" w:firstLine="430"/>
        <w:spacing w:before="39" w:line="254" w:lineRule="auto"/>
        <w:jc w:val="both"/>
        <w:rPr>
          <w:rFonts w:ascii="SimSun" w:hAnsi="SimSun" w:eastAsia="SimSun" w:cs="SimSun"/>
          <w:sz w:val="22"/>
          <w:szCs w:val="22"/>
        </w:rPr>
      </w:pPr>
      <w:r>
        <w:rPr>
          <w:rFonts w:ascii="SimSun" w:hAnsi="SimSun" w:eastAsia="SimSun" w:cs="SimSun"/>
          <w:sz w:val="22"/>
          <w:szCs w:val="22"/>
          <w:spacing w:val="-5"/>
        </w:rPr>
        <w:t>我国目前已经发布了一系列与具体应用领域相关的数据质量标准，包括《车载导</w:t>
      </w:r>
      <w:r>
        <w:rPr>
          <w:rFonts w:ascii="SimSun" w:hAnsi="SimSun" w:eastAsia="SimSun" w:cs="SimSun"/>
          <w:sz w:val="22"/>
          <w:szCs w:val="22"/>
          <w:spacing w:val="9"/>
        </w:rPr>
        <w:t xml:space="preserve">  </w:t>
      </w:r>
      <w:r>
        <w:rPr>
          <w:rFonts w:ascii="SimSun" w:hAnsi="SimSun" w:eastAsia="SimSun" w:cs="SimSun"/>
          <w:sz w:val="22"/>
          <w:szCs w:val="22"/>
          <w:spacing w:val="-3"/>
        </w:rPr>
        <w:t>航电子地图数据质量规范》</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3"/>
        </w:rPr>
        <w:t>(GB/T 28441—2012)</w:t>
      </w:r>
      <w:r>
        <w:rPr>
          <w:rFonts w:ascii="SimSun" w:hAnsi="SimSun" w:eastAsia="SimSun" w:cs="SimSun"/>
          <w:sz w:val="22"/>
          <w:szCs w:val="22"/>
          <w:spacing w:val="-3"/>
        </w:rPr>
        <w:t>、</w:t>
      </w:r>
      <w:r>
        <w:rPr>
          <w:rFonts w:ascii="SimSun" w:hAnsi="SimSun" w:eastAsia="SimSun" w:cs="SimSun"/>
          <w:sz w:val="22"/>
          <w:szCs w:val="22"/>
          <w:spacing w:val="-4"/>
        </w:rPr>
        <w:t>《</w:t>
      </w:r>
      <w:r>
        <w:rPr>
          <w:rFonts w:ascii="Times New Roman" w:hAnsi="Times New Roman" w:eastAsia="Times New Roman" w:cs="Times New Roman"/>
          <w:sz w:val="22"/>
          <w:szCs w:val="22"/>
          <w:spacing w:val="-4"/>
        </w:rPr>
        <w:t>CAD/CAM</w:t>
      </w:r>
      <w:r>
        <w:rPr>
          <w:rFonts w:ascii="Times New Roman" w:hAnsi="Times New Roman" w:eastAsia="Times New Roman" w:cs="Times New Roman"/>
          <w:sz w:val="22"/>
          <w:szCs w:val="22"/>
          <w:spacing w:val="16"/>
          <w:w w:val="101"/>
        </w:rPr>
        <w:t xml:space="preserve"> </w:t>
      </w:r>
      <w:r>
        <w:rPr>
          <w:rFonts w:ascii="SimSun" w:hAnsi="SimSun" w:eastAsia="SimSun" w:cs="SimSun"/>
          <w:sz w:val="22"/>
          <w:szCs w:val="22"/>
          <w:spacing w:val="-4"/>
        </w:rPr>
        <w:t>数据质量保证方法》</w:t>
      </w:r>
      <w:r>
        <w:rPr>
          <w:rFonts w:ascii="SimSun" w:hAnsi="SimSun" w:eastAsia="SimSun" w:cs="SimSun"/>
          <w:sz w:val="22"/>
          <w:szCs w:val="22"/>
        </w:rPr>
        <w:t xml:space="preserve"> </w:t>
      </w:r>
      <w:r>
        <w:rPr>
          <w:rFonts w:ascii="SimSun" w:hAnsi="SimSun" w:eastAsia="SimSun" w:cs="SimSun"/>
          <w:sz w:val="22"/>
          <w:szCs w:val="22"/>
          <w:spacing w:val="-4"/>
        </w:rPr>
        <w:t>(GB/T18784.2—2005)、《</w:t>
      </w:r>
      <w:r>
        <w:rPr>
          <w:rFonts w:ascii="SimSun" w:hAnsi="SimSun" w:eastAsia="SimSun" w:cs="SimSun"/>
          <w:sz w:val="22"/>
          <w:szCs w:val="22"/>
          <w:spacing w:val="-5"/>
        </w:rPr>
        <w:t>机载激光雷达点云数据质量评价指标及计算方法》</w:t>
      </w:r>
      <w:r>
        <w:rPr>
          <w:rFonts w:ascii="SimSun" w:hAnsi="SimSun" w:eastAsia="SimSun" w:cs="SimSun"/>
          <w:sz w:val="22"/>
          <w:szCs w:val="22"/>
          <w:spacing w:val="50"/>
        </w:rPr>
        <w:t xml:space="preserve"> </w:t>
      </w:r>
      <w:r>
        <w:rPr>
          <w:rFonts w:ascii="Times New Roman" w:hAnsi="Times New Roman" w:eastAsia="Times New Roman" w:cs="Times New Roman"/>
          <w:sz w:val="22"/>
          <w:szCs w:val="22"/>
          <w:spacing w:val="-5"/>
        </w:rPr>
        <w:t>(GB/T    </w:t>
      </w:r>
      <w:r>
        <w:rPr>
          <w:rFonts w:ascii="SimSun" w:hAnsi="SimSun" w:eastAsia="SimSun" w:cs="SimSun"/>
          <w:sz w:val="22"/>
          <w:szCs w:val="22"/>
          <w:spacing w:val="-4"/>
        </w:rPr>
        <w:t>36100—2018)等。同时，也有一些相对较为通用的数据质量相关的规范，如《工业数 </w:t>
      </w:r>
      <w:r>
        <w:rPr>
          <w:rFonts w:ascii="SimSun" w:hAnsi="SimSun" w:eastAsia="SimSun" w:cs="SimSun"/>
          <w:sz w:val="22"/>
          <w:szCs w:val="22"/>
          <w:spacing w:val="4"/>
        </w:rPr>
        <w:t>据质量通用技术规范》  (</w:t>
      </w:r>
      <w:r>
        <w:rPr>
          <w:rFonts w:ascii="SimSun" w:hAnsi="SimSun" w:eastAsia="SimSun" w:cs="SimSun"/>
          <w:sz w:val="22"/>
          <w:szCs w:val="22"/>
        </w:rPr>
        <w:t>GB</w:t>
      </w:r>
      <w:r>
        <w:rPr>
          <w:rFonts w:ascii="SimSun" w:hAnsi="SimSun" w:eastAsia="SimSun" w:cs="SimSun"/>
          <w:sz w:val="22"/>
          <w:szCs w:val="22"/>
          <w:spacing w:val="4"/>
        </w:rPr>
        <w:t>/T39400—2020)</w:t>
      </w:r>
      <w:r>
        <w:rPr>
          <w:rFonts w:ascii="SimSun" w:hAnsi="SimSun" w:eastAsia="SimSun" w:cs="SimSun"/>
          <w:sz w:val="22"/>
          <w:szCs w:val="22"/>
          <w:spacing w:val="37"/>
        </w:rPr>
        <w:t xml:space="preserve">  </w:t>
      </w:r>
      <w:r>
        <w:rPr>
          <w:rFonts w:ascii="SimSun" w:hAnsi="SimSun" w:eastAsia="SimSun" w:cs="SimSun"/>
          <w:sz w:val="22"/>
          <w:szCs w:val="22"/>
          <w:spacing w:val="4"/>
        </w:rPr>
        <w:t>和《信息技术数据质量评价指标》</w:t>
      </w:r>
      <w:r>
        <w:rPr>
          <w:rFonts w:ascii="SimSun" w:hAnsi="SimSun" w:eastAsia="SimSun" w:cs="SimSun"/>
          <w:sz w:val="22"/>
          <w:szCs w:val="22"/>
          <w:spacing w:val="1"/>
        </w:rPr>
        <w:t xml:space="preserve"> </w:t>
      </w:r>
      <w:r>
        <w:rPr>
          <w:rFonts w:ascii="SimSun" w:hAnsi="SimSun" w:eastAsia="SimSun" w:cs="SimSun"/>
          <w:sz w:val="22"/>
          <w:szCs w:val="22"/>
          <w:spacing w:val="-6"/>
        </w:rPr>
        <w:t>(GB/T36344—2018)  等。关于数据质量的国际标准有ISO 8000。以下我们将对其中几</w:t>
      </w:r>
      <w:r>
        <w:rPr>
          <w:rFonts w:ascii="SimSun" w:hAnsi="SimSun" w:eastAsia="SimSun" w:cs="SimSun"/>
          <w:sz w:val="22"/>
          <w:szCs w:val="22"/>
          <w:spacing w:val="8"/>
        </w:rPr>
        <w:t xml:space="preserve">  </w:t>
      </w:r>
      <w:r>
        <w:rPr>
          <w:rFonts w:ascii="SimSun" w:hAnsi="SimSun" w:eastAsia="SimSun" w:cs="SimSun"/>
          <w:sz w:val="22"/>
          <w:szCs w:val="22"/>
          <w:spacing w:val="-14"/>
        </w:rPr>
        <w:t>个较为重要的标准做简要介绍。</w:t>
      </w:r>
    </w:p>
    <w:p>
      <w:pPr>
        <w:pStyle w:val="BodyText"/>
        <w:spacing w:line="275" w:lineRule="auto"/>
        <w:rPr/>
      </w:pPr>
      <w:r/>
    </w:p>
    <w:p>
      <w:pPr>
        <w:pStyle w:val="BodyText"/>
        <w:spacing w:line="276" w:lineRule="auto"/>
        <w:rPr/>
      </w:pPr>
      <w:r/>
    </w:p>
    <w:p>
      <w:pPr>
        <w:ind w:left="109" w:right="328" w:firstLine="430"/>
        <w:spacing w:before="71" w:line="250" w:lineRule="auto"/>
        <w:rPr>
          <w:rFonts w:ascii="SimSun" w:hAnsi="SimSun" w:eastAsia="SimSun" w:cs="SimSun"/>
          <w:sz w:val="22"/>
          <w:szCs w:val="22"/>
        </w:rPr>
      </w:pPr>
      <w:r>
        <w:rPr>
          <w:rFonts w:ascii="SimSun" w:hAnsi="SimSun" w:eastAsia="SimSun" w:cs="SimSun"/>
          <w:sz w:val="22"/>
          <w:szCs w:val="22"/>
          <w:spacing w:val="-1"/>
        </w:rPr>
        <w:t>ISO 8000由</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1"/>
        </w:rPr>
        <w:t>ISO</w:t>
      </w:r>
      <w:r>
        <w:rPr>
          <w:rFonts w:ascii="SimSun" w:hAnsi="SimSun" w:eastAsia="SimSun" w:cs="SimSun"/>
          <w:sz w:val="22"/>
          <w:szCs w:val="22"/>
          <w:spacing w:val="-1"/>
        </w:rPr>
        <w:t>工业自动化系统与集成技术委员会 </w:t>
      </w:r>
      <w:r>
        <w:rPr>
          <w:rFonts w:ascii="Times New Roman" w:hAnsi="Times New Roman" w:eastAsia="Times New Roman" w:cs="Times New Roman"/>
          <w:sz w:val="22"/>
          <w:szCs w:val="22"/>
          <w:spacing w:val="-1"/>
        </w:rPr>
        <w:t>(TC184</w:t>
      </w:r>
      <w:r>
        <w:rPr>
          <w:rFonts w:ascii="Times New Roman" w:hAnsi="Times New Roman" w:eastAsia="Times New Roman" w:cs="Times New Roman"/>
          <w:sz w:val="22"/>
          <w:szCs w:val="22"/>
          <w:spacing w:val="-2"/>
        </w:rPr>
        <w:t>)SC4    </w:t>
      </w:r>
      <w:r>
        <w:rPr>
          <w:rFonts w:ascii="SimSun" w:hAnsi="SimSun" w:eastAsia="SimSun" w:cs="SimSun"/>
          <w:sz w:val="22"/>
          <w:szCs w:val="22"/>
          <w:spacing w:val="-2"/>
        </w:rPr>
        <w:t>小组委员会制</w:t>
      </w:r>
      <w:r>
        <w:rPr>
          <w:rFonts w:ascii="SimSun" w:hAnsi="SimSun" w:eastAsia="SimSun" w:cs="SimSun"/>
          <w:sz w:val="22"/>
          <w:szCs w:val="22"/>
        </w:rPr>
        <w:t xml:space="preserve"> </w:t>
      </w:r>
      <w:r>
        <w:rPr>
          <w:rFonts w:ascii="SimSun" w:hAnsi="SimSun" w:eastAsia="SimSun" w:cs="SimSun"/>
          <w:sz w:val="22"/>
          <w:szCs w:val="22"/>
          <w:spacing w:val="-10"/>
        </w:rPr>
        <w:t>定，是数据质量和企业主数据的国际标准。该标准描述了数据质量原理，定义了数据质</w:t>
      </w:r>
      <w:r>
        <w:rPr>
          <w:rFonts w:ascii="SimSun" w:hAnsi="SimSun" w:eastAsia="SimSun" w:cs="SimSun"/>
          <w:sz w:val="22"/>
          <w:szCs w:val="22"/>
          <w:spacing w:val="2"/>
        </w:rPr>
        <w:t xml:space="preserve"> </w:t>
      </w:r>
      <w:r>
        <w:rPr>
          <w:rFonts w:ascii="SimSun" w:hAnsi="SimSun" w:eastAsia="SimSun" w:cs="SimSun"/>
          <w:sz w:val="22"/>
          <w:szCs w:val="22"/>
          <w:spacing w:val="-6"/>
        </w:rPr>
        <w:t>量特征，并且给出了数据质量的认证过程。</w:t>
      </w:r>
      <w:r>
        <w:rPr>
          <w:rFonts w:ascii="Times New Roman" w:hAnsi="Times New Roman" w:eastAsia="Times New Roman" w:cs="Times New Roman"/>
          <w:sz w:val="22"/>
          <w:szCs w:val="22"/>
          <w:spacing w:val="-6"/>
        </w:rPr>
        <w:t>TC184/SC4  </w:t>
      </w:r>
      <w:r>
        <w:rPr>
          <w:rFonts w:ascii="SimSun" w:hAnsi="SimSun" w:eastAsia="SimSun" w:cs="SimSun"/>
          <w:sz w:val="22"/>
          <w:szCs w:val="22"/>
          <w:spacing w:val="-6"/>
        </w:rPr>
        <w:t>是负责工业数据的国际标准组</w:t>
      </w:r>
      <w:r>
        <w:rPr>
          <w:rFonts w:ascii="SimSun" w:hAnsi="SimSun" w:eastAsia="SimSun" w:cs="SimSun"/>
          <w:sz w:val="22"/>
          <w:szCs w:val="22"/>
          <w:spacing w:val="3"/>
        </w:rPr>
        <w:t xml:space="preserve"> </w:t>
      </w:r>
      <w:r>
        <w:rPr>
          <w:rFonts w:ascii="SimSun" w:hAnsi="SimSun" w:eastAsia="SimSun" w:cs="SimSun"/>
          <w:sz w:val="22"/>
          <w:szCs w:val="22"/>
          <w:spacing w:val="1"/>
        </w:rPr>
        <w:t>织，是国际标准化组织</w:t>
      </w:r>
      <w:r>
        <w:rPr>
          <w:rFonts w:ascii="SimSun" w:hAnsi="SimSun" w:eastAsia="SimSun" w:cs="SimSun"/>
          <w:sz w:val="22"/>
          <w:szCs w:val="22"/>
          <w:spacing w:val="-45"/>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ISO</w:t>
      </w:r>
      <w:r>
        <w:rPr>
          <w:rFonts w:ascii="Times New Roman" w:hAnsi="Times New Roman" w:eastAsia="Times New Roman" w:cs="Times New Roman"/>
          <w:sz w:val="22"/>
          <w:szCs w:val="22"/>
          <w:spacing w:val="1"/>
        </w:rPr>
        <w:t>)  </w:t>
      </w:r>
      <w:r>
        <w:rPr>
          <w:rFonts w:ascii="SimSun" w:hAnsi="SimSun" w:eastAsia="SimSun" w:cs="SimSun"/>
          <w:sz w:val="22"/>
          <w:szCs w:val="22"/>
          <w:spacing w:val="1"/>
        </w:rPr>
        <w:t>的184技术委员会的第4小组委员会，负责制定并维护</w:t>
      </w:r>
      <w:r>
        <w:rPr>
          <w:rFonts w:ascii="SimSun" w:hAnsi="SimSun" w:eastAsia="SimSun" w:cs="SimSun"/>
          <w:sz w:val="22"/>
          <w:szCs w:val="22"/>
        </w:rPr>
        <w:t xml:space="preserve"> </w:t>
      </w:r>
      <w:r>
        <w:rPr>
          <w:rFonts w:ascii="Times New Roman" w:hAnsi="Times New Roman" w:eastAsia="Times New Roman" w:cs="Times New Roman"/>
          <w:sz w:val="22"/>
          <w:szCs w:val="22"/>
          <w:spacing w:val="-8"/>
        </w:rPr>
        <w:t>ISO</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8"/>
        </w:rPr>
        <w:t>标准，用于描述和管理整个产品生命周期内的工业产品数据。</w:t>
      </w:r>
      <w:r>
        <w:rPr>
          <w:rFonts w:ascii="Times New Roman" w:hAnsi="Times New Roman" w:eastAsia="Times New Roman" w:cs="Times New Roman"/>
          <w:sz w:val="22"/>
          <w:szCs w:val="22"/>
          <w:spacing w:val="-8"/>
        </w:rPr>
        <w:t>SC4</w:t>
      </w:r>
      <w:r>
        <w:rPr>
          <w:rFonts w:ascii="SimSun" w:hAnsi="SimSun" w:eastAsia="SimSun" w:cs="SimSun"/>
          <w:sz w:val="22"/>
          <w:szCs w:val="22"/>
          <w:spacing w:val="-8"/>
        </w:rPr>
        <w:t>标准广泛用于车</w:t>
      </w:r>
      <w:r>
        <w:rPr>
          <w:rFonts w:ascii="SimSun" w:hAnsi="SimSun" w:eastAsia="SimSun" w:cs="SimSun"/>
          <w:sz w:val="22"/>
          <w:szCs w:val="22"/>
        </w:rPr>
        <w:t xml:space="preserve"> </w:t>
      </w:r>
      <w:r>
        <w:rPr>
          <w:rFonts w:ascii="SimSun" w:hAnsi="SimSun" w:eastAsia="SimSun" w:cs="SimSun"/>
          <w:sz w:val="22"/>
          <w:szCs w:val="22"/>
          <w:spacing w:val="-4"/>
        </w:rPr>
        <w:t>辆、飞机、船舶、制造工厂、建筑物及所有相关</w:t>
      </w:r>
      <w:r>
        <w:rPr>
          <w:rFonts w:ascii="SimSun" w:hAnsi="SimSun" w:eastAsia="SimSun" w:cs="SimSun"/>
          <w:sz w:val="22"/>
          <w:szCs w:val="22"/>
          <w:spacing w:val="-5"/>
        </w:rPr>
        <w:t>设备和零部件的设计、工程、制造和</w:t>
      </w:r>
      <w:r>
        <w:rPr>
          <w:rFonts w:ascii="SimSun" w:hAnsi="SimSun" w:eastAsia="SimSun" w:cs="SimSun"/>
          <w:sz w:val="22"/>
          <w:szCs w:val="22"/>
        </w:rPr>
        <w:t xml:space="preserve"> </w:t>
      </w:r>
      <w:r>
        <w:rPr>
          <w:rFonts w:ascii="SimSun" w:hAnsi="SimSun" w:eastAsia="SimSun" w:cs="SimSun"/>
          <w:sz w:val="22"/>
          <w:szCs w:val="22"/>
          <w:spacing w:val="-10"/>
        </w:rPr>
        <w:t>管理数据，关注数据的可移植性和长期的数据保存。</w:t>
      </w:r>
    </w:p>
    <w:p>
      <w:pPr>
        <w:ind w:right="333" w:firstLine="540"/>
        <w:spacing w:before="88" w:line="252" w:lineRule="auto"/>
        <w:tabs>
          <w:tab w:val="left" w:pos="110"/>
        </w:tabs>
        <w:rPr>
          <w:rFonts w:ascii="SimSun" w:hAnsi="SimSun" w:eastAsia="SimSun" w:cs="SimSun"/>
          <w:sz w:val="22"/>
          <w:szCs w:val="22"/>
        </w:rPr>
      </w:pPr>
      <w:r>
        <w:rPr>
          <w:rFonts w:ascii="SimSun" w:hAnsi="SimSun" w:eastAsia="SimSun" w:cs="SimSun"/>
          <w:sz w:val="22"/>
          <w:szCs w:val="22"/>
          <w:spacing w:val="-6"/>
        </w:rPr>
        <w:t>ISO 8000</w:t>
      </w:r>
      <w:r>
        <w:rPr>
          <w:rFonts w:ascii="SimSun" w:hAnsi="SimSun" w:eastAsia="SimSun" w:cs="SimSun"/>
          <w:sz w:val="22"/>
          <w:szCs w:val="22"/>
          <w:spacing w:val="-40"/>
        </w:rPr>
        <w:t xml:space="preserve"> </w:t>
      </w:r>
      <w:r>
        <w:rPr>
          <w:rFonts w:ascii="SimSun" w:hAnsi="SimSun" w:eastAsia="SimSun" w:cs="SimSun"/>
          <w:sz w:val="22"/>
          <w:szCs w:val="22"/>
          <w:spacing w:val="-6"/>
        </w:rPr>
        <w:t>是新兴技术标准之一，一些组织正在转向采用这些标准来改进业务流程</w:t>
      </w:r>
      <w:r>
        <w:rPr>
          <w:rFonts w:ascii="SimSun" w:hAnsi="SimSun" w:eastAsia="SimSun" w:cs="SimSun"/>
          <w:sz w:val="22"/>
          <w:szCs w:val="22"/>
        </w:rPr>
        <w:t xml:space="preserve"> </w:t>
      </w:r>
      <w:r>
        <w:rPr>
          <w:rFonts w:ascii="SimSun" w:hAnsi="SimSun" w:eastAsia="SimSun" w:cs="SimSun"/>
          <w:sz w:val="22"/>
          <w:szCs w:val="22"/>
        </w:rPr>
        <w:t>和控制运营成本。该标准正在以多个独立文件的形式发布，</w:t>
      </w:r>
      <w:r>
        <w:rPr>
          <w:rFonts w:ascii="Times New Roman" w:hAnsi="Times New Roman" w:eastAsia="Times New Roman" w:cs="Times New Roman"/>
          <w:sz w:val="22"/>
          <w:szCs w:val="22"/>
        </w:rPr>
        <w:t>ISO</w:t>
      </w:r>
      <w:r>
        <w:rPr>
          <w:rFonts w:ascii="Times New Roman" w:hAnsi="Times New Roman" w:eastAsia="Times New Roman" w:cs="Times New Roman"/>
          <w:sz w:val="22"/>
          <w:szCs w:val="22"/>
          <w:spacing w:val="63"/>
          <w:w w:val="101"/>
        </w:rPr>
        <w:t xml:space="preserve"> </w:t>
      </w:r>
      <w:r>
        <w:rPr>
          <w:rFonts w:ascii="SimSun" w:hAnsi="SimSun" w:eastAsia="SimSun" w:cs="SimSun"/>
          <w:sz w:val="22"/>
          <w:szCs w:val="22"/>
        </w:rPr>
        <w:t>称为“部分”。</w:t>
      </w:r>
      <w:r>
        <w:rPr>
          <w:rFonts w:ascii="Times New Roman" w:hAnsi="Times New Roman" w:eastAsia="Times New Roman" w:cs="Times New Roman"/>
          <w:sz w:val="22"/>
          <w:szCs w:val="22"/>
        </w:rPr>
        <w:t>ISO </w:t>
      </w:r>
      <w:r>
        <w:rPr>
          <w:rFonts w:ascii="SimSun" w:hAnsi="SimSun" w:eastAsia="SimSun" w:cs="SimSun"/>
          <w:sz w:val="22"/>
          <w:szCs w:val="22"/>
        </w:rPr>
        <w:tab/>
      </w:r>
      <w:r>
        <w:rPr>
          <w:rFonts w:ascii="SimSun" w:hAnsi="SimSun" w:eastAsia="SimSun" w:cs="SimSun"/>
          <w:sz w:val="22"/>
          <w:szCs w:val="22"/>
          <w:spacing w:val="1"/>
        </w:rPr>
        <w:t>8000标准于2002年首次提出，第一部分于2009年获得批准，描述“质量标识符”的</w:t>
      </w:r>
      <w:r>
        <w:rPr>
          <w:rFonts w:ascii="SimSun" w:hAnsi="SimSun" w:eastAsia="SimSun" w:cs="SimSun"/>
          <w:sz w:val="22"/>
          <w:szCs w:val="22"/>
          <w:spacing w:val="13"/>
        </w:rPr>
        <w:t xml:space="preserve"> </w:t>
      </w:r>
      <w:r>
        <w:rPr>
          <w:rFonts w:ascii="SimSun" w:hAnsi="SimSun" w:eastAsia="SimSun" w:cs="SimSun"/>
          <w:sz w:val="22"/>
          <w:szCs w:val="22"/>
          <w:spacing w:val="1"/>
        </w:rPr>
        <w:t>“质量标识符前缀”的第115部分于2017年获得批准。目前正在开发几个重要的增强</w:t>
      </w:r>
      <w:r>
        <w:rPr>
          <w:rFonts w:ascii="SimSun" w:hAnsi="SimSun" w:eastAsia="SimSun" w:cs="SimSun"/>
          <w:sz w:val="22"/>
          <w:szCs w:val="22"/>
          <w:spacing w:val="10"/>
        </w:rPr>
        <w:t xml:space="preserve"> </w:t>
      </w:r>
      <w:r>
        <w:rPr>
          <w:rFonts w:ascii="SimSun" w:hAnsi="SimSun" w:eastAsia="SimSun" w:cs="SimSun"/>
          <w:sz w:val="22"/>
          <w:szCs w:val="22"/>
        </w:rPr>
        <w:t>功能，包括116部分。各部分关注的重点不同，可以分为如下4组。</w:t>
      </w:r>
    </w:p>
    <w:p>
      <w:pPr>
        <w:ind w:left="540"/>
        <w:spacing w:before="59" w:line="219" w:lineRule="auto"/>
        <w:rPr>
          <w:rFonts w:ascii="SimSun" w:hAnsi="SimSun" w:eastAsia="SimSun" w:cs="SimSun"/>
          <w:sz w:val="22"/>
          <w:szCs w:val="22"/>
        </w:rPr>
      </w:pPr>
      <w:r>
        <w:rPr>
          <w:rFonts w:ascii="SimSun" w:hAnsi="SimSun" w:eastAsia="SimSun" w:cs="SimSun"/>
          <w:sz w:val="22"/>
          <w:szCs w:val="22"/>
          <w:spacing w:val="7"/>
        </w:rPr>
        <w:t>(1)通用数据质量，第0~99部分。</w:t>
      </w:r>
    </w:p>
    <w:p>
      <w:pPr>
        <w:ind w:left="540"/>
        <w:spacing w:before="49" w:line="219" w:lineRule="auto"/>
        <w:rPr>
          <w:rFonts w:ascii="SimSun" w:hAnsi="SimSun" w:eastAsia="SimSun" w:cs="SimSun"/>
          <w:sz w:val="22"/>
          <w:szCs w:val="22"/>
        </w:rPr>
      </w:pPr>
      <w:r>
        <w:rPr>
          <w:rFonts w:ascii="SimSun" w:hAnsi="SimSun" w:eastAsia="SimSun" w:cs="SimSun"/>
          <w:sz w:val="22"/>
          <w:szCs w:val="22"/>
          <w:spacing w:val="5"/>
        </w:rPr>
        <w:t>(2)主数据质量，第100~199部分。</w:t>
      </w:r>
    </w:p>
    <w:p>
      <w:pPr>
        <w:ind w:left="540"/>
        <w:spacing w:before="40" w:line="219" w:lineRule="auto"/>
        <w:rPr>
          <w:rFonts w:ascii="SimSun" w:hAnsi="SimSun" w:eastAsia="SimSun" w:cs="SimSun"/>
          <w:sz w:val="22"/>
          <w:szCs w:val="22"/>
        </w:rPr>
      </w:pPr>
      <w:r>
        <w:rPr>
          <w:rFonts w:ascii="SimSun" w:hAnsi="SimSun" w:eastAsia="SimSun" w:cs="SimSun"/>
          <w:sz w:val="22"/>
          <w:szCs w:val="22"/>
          <w:spacing w:val="7"/>
        </w:rPr>
        <w:t>(3)业务数据质量，第200~299部分。</w:t>
      </w:r>
    </w:p>
    <w:p>
      <w:pPr>
        <w:ind w:left="540"/>
        <w:spacing w:before="49" w:line="219" w:lineRule="auto"/>
        <w:rPr>
          <w:rFonts w:ascii="SimSun" w:hAnsi="SimSun" w:eastAsia="SimSun" w:cs="SimSun"/>
          <w:sz w:val="22"/>
          <w:szCs w:val="22"/>
        </w:rPr>
      </w:pPr>
      <w:r>
        <w:rPr>
          <w:rFonts w:ascii="SimSun" w:hAnsi="SimSun" w:eastAsia="SimSun" w:cs="SimSun"/>
          <w:sz w:val="22"/>
          <w:szCs w:val="22"/>
          <w:spacing w:val="4"/>
        </w:rPr>
        <w:t>(4)产品数据质量，第300~399部分。</w:t>
      </w:r>
    </w:p>
    <w:p>
      <w:pPr>
        <w:ind w:left="540"/>
        <w:spacing w:before="47" w:line="219" w:lineRule="auto"/>
        <w:rPr>
          <w:rFonts w:ascii="SimSun" w:hAnsi="SimSun" w:eastAsia="SimSun" w:cs="SimSun"/>
          <w:sz w:val="22"/>
          <w:szCs w:val="22"/>
        </w:rPr>
      </w:pPr>
      <w:r>
        <w:rPr>
          <w:rFonts w:ascii="SimSun" w:hAnsi="SimSun" w:eastAsia="SimSun" w:cs="SimSun"/>
          <w:sz w:val="22"/>
          <w:szCs w:val="22"/>
          <w:spacing w:val="-8"/>
        </w:rPr>
        <w:t>目前</w:t>
      </w:r>
      <w:r>
        <w:rPr>
          <w:rFonts w:ascii="SimSun" w:hAnsi="SimSun" w:eastAsia="SimSun" w:cs="SimSun"/>
          <w:sz w:val="22"/>
          <w:szCs w:val="22"/>
          <w:spacing w:val="-47"/>
        </w:rPr>
        <w:t xml:space="preserve"> </w:t>
      </w:r>
      <w:r>
        <w:rPr>
          <w:rFonts w:ascii="SimSun" w:hAnsi="SimSun" w:eastAsia="SimSun" w:cs="SimSun"/>
          <w:sz w:val="22"/>
          <w:szCs w:val="22"/>
          <w:spacing w:val="-8"/>
        </w:rPr>
        <w:t>ISO 8000</w:t>
      </w:r>
      <w:r>
        <w:rPr>
          <w:rFonts w:ascii="SimSun" w:hAnsi="SimSun" w:eastAsia="SimSun" w:cs="SimSun"/>
          <w:sz w:val="22"/>
          <w:szCs w:val="22"/>
          <w:spacing w:val="-40"/>
        </w:rPr>
        <w:t xml:space="preserve"> </w:t>
      </w:r>
      <w:r>
        <w:rPr>
          <w:rFonts w:ascii="SimSun" w:hAnsi="SimSun" w:eastAsia="SimSun" w:cs="SimSun"/>
          <w:sz w:val="22"/>
          <w:szCs w:val="22"/>
          <w:spacing w:val="-8"/>
        </w:rPr>
        <w:t>已经发布的部分如表6-6所示。</w:t>
      </w:r>
    </w:p>
    <w:p>
      <w:pPr>
        <w:spacing w:line="219" w:lineRule="auto"/>
        <w:sectPr>
          <w:footerReference w:type="default" r:id="rId354"/>
          <w:pgSz w:w="9370" w:h="14280"/>
          <w:pgMar w:top="400" w:right="638" w:bottom="462" w:left="309" w:header="0" w:footer="303" w:gutter="0"/>
        </w:sectPr>
        <w:rPr>
          <w:rFonts w:ascii="SimSun" w:hAnsi="SimSun" w:eastAsia="SimSun" w:cs="SimSun"/>
          <w:sz w:val="22"/>
          <w:szCs w:val="22"/>
        </w:rPr>
      </w:pPr>
    </w:p>
    <w:p>
      <w:pPr>
        <w:ind w:left="1362"/>
        <w:spacing w:before="285" w:line="219" w:lineRule="auto"/>
        <w:rPr>
          <w:rFonts w:ascii="SimSun" w:hAnsi="SimSun" w:eastAsia="SimSun" w:cs="SimSun"/>
          <w:sz w:val="21"/>
          <w:szCs w:val="21"/>
        </w:rPr>
      </w:pPr>
      <w:r>
        <w:drawing>
          <wp:anchor distT="0" distB="0" distL="0" distR="0" simplePos="0" relativeHeight="252711936" behindDoc="0" locked="0" layoutInCell="0" allowOverlap="1">
            <wp:simplePos x="0" y="0"/>
            <wp:positionH relativeFrom="page">
              <wp:posOffset>215929</wp:posOffset>
            </wp:positionH>
            <wp:positionV relativeFrom="page">
              <wp:posOffset>82541</wp:posOffset>
            </wp:positionV>
            <wp:extent cx="615930" cy="571527"/>
            <wp:effectExtent l="0" t="0" r="0" b="0"/>
            <wp:wrapNone/>
            <wp:docPr id="452" name="IM 452"/>
            <wp:cNvGraphicFramePr/>
            <a:graphic>
              <a:graphicData uri="http://schemas.openxmlformats.org/drawingml/2006/picture">
                <pic:pic>
                  <pic:nvPicPr>
                    <pic:cNvPr id="452" name="IM 452"/>
                    <pic:cNvPicPr/>
                  </pic:nvPicPr>
                  <pic:blipFill>
                    <a:blip r:embed="rId355"/>
                    <a:stretch>
                      <a:fillRect/>
                    </a:stretch>
                  </pic:blipFill>
                  <pic:spPr>
                    <a:xfrm rot="0">
                      <a:off x="0" y="0"/>
                      <a:ext cx="615930" cy="571527"/>
                    </a:xfrm>
                    <a:prstGeom prst="rect">
                      <a:avLst/>
                    </a:prstGeom>
                  </pic:spPr>
                </pic:pic>
              </a:graphicData>
            </a:graphic>
          </wp:anchor>
        </w:drawing>
      </w:r>
      <w:bookmarkStart w:name="bookmark117" w:id="111"/>
      <w:bookmarkEnd w:id="111"/>
      <w:r>
        <w:rPr>
          <w:rFonts w:ascii="SimSun" w:hAnsi="SimSun" w:eastAsia="SimSun" w:cs="SimSun"/>
          <w:sz w:val="21"/>
          <w:szCs w:val="21"/>
          <w:b/>
          <w:bCs/>
          <w:color w:val="1783D6"/>
          <w:spacing w:val="-17"/>
        </w:rPr>
        <w:t>大数据治理：</w:t>
      </w:r>
      <w:r>
        <w:rPr>
          <w:rFonts w:ascii="SimSun" w:hAnsi="SimSun" w:eastAsia="SimSun" w:cs="SimSun"/>
          <w:sz w:val="21"/>
          <w:szCs w:val="21"/>
          <w:color w:val="1783D6"/>
          <w:spacing w:val="-17"/>
        </w:rPr>
        <w:t xml:space="preserve"> </w:t>
      </w:r>
      <w:r>
        <w:rPr>
          <w:rFonts w:ascii="SimSun" w:hAnsi="SimSun" w:eastAsia="SimSun" w:cs="SimSun"/>
          <w:sz w:val="21"/>
          <w:szCs w:val="21"/>
          <w:spacing w:val="-17"/>
        </w:rPr>
        <w:t>理论与方法…………………</w:t>
      </w:r>
    </w:p>
    <w:p>
      <w:pPr>
        <w:pStyle w:val="BodyText"/>
        <w:spacing w:line="252" w:lineRule="auto"/>
        <w:rPr/>
      </w:pPr>
      <w:r/>
    </w:p>
    <w:p>
      <w:pPr>
        <w:pStyle w:val="BodyText"/>
        <w:spacing w:line="253" w:lineRule="auto"/>
        <w:rPr/>
      </w:pPr>
      <w:r/>
    </w:p>
    <w:p>
      <w:pPr>
        <w:ind w:left="3672"/>
        <w:spacing w:before="59" w:line="212" w:lineRule="auto"/>
        <w:rPr>
          <w:rFonts w:ascii="SimHei" w:hAnsi="SimHei" w:eastAsia="SimHei" w:cs="SimHei"/>
          <w:sz w:val="18"/>
          <w:szCs w:val="18"/>
        </w:rPr>
      </w:pPr>
      <w:r>
        <w:rPr>
          <w:rFonts w:ascii="YouYuan" w:hAnsi="YouYuan" w:eastAsia="YouYuan" w:cs="YouYuan"/>
          <w:sz w:val="18"/>
          <w:szCs w:val="18"/>
          <w:b/>
          <w:bCs/>
          <w:color w:val="2278E9"/>
        </w:rPr>
        <w:t>表6-6</w:t>
      </w:r>
      <w:r>
        <w:rPr>
          <w:rFonts w:ascii="YouYuan" w:hAnsi="YouYuan" w:eastAsia="YouYuan" w:cs="YouYuan"/>
          <w:sz w:val="18"/>
          <w:szCs w:val="18"/>
          <w:color w:val="2278E9"/>
          <w:spacing w:val="69"/>
        </w:rPr>
        <w:t xml:space="preserve"> </w:t>
      </w:r>
      <w:r>
        <w:rPr>
          <w:rFonts w:ascii="Times New Roman" w:hAnsi="Times New Roman" w:eastAsia="Times New Roman" w:cs="Times New Roman"/>
          <w:sz w:val="18"/>
          <w:szCs w:val="18"/>
          <w:b/>
          <w:bCs/>
          <w:color w:val="2278E9"/>
        </w:rPr>
        <w:t>ISO 800</w:t>
      </w:r>
      <w:r>
        <w:rPr>
          <w:rFonts w:ascii="SimHei" w:hAnsi="SimHei" w:eastAsia="SimHei" w:cs="SimHei"/>
          <w:sz w:val="18"/>
          <w:szCs w:val="18"/>
          <w:b/>
          <w:bCs/>
          <w:color w:val="2278E9"/>
        </w:rPr>
        <w:t>0</w:t>
      </w:r>
      <w:r>
        <w:rPr>
          <w:rFonts w:ascii="SimHei" w:hAnsi="SimHei" w:eastAsia="SimHei" w:cs="SimHei"/>
          <w:sz w:val="18"/>
          <w:szCs w:val="18"/>
          <w:color w:val="2278E9"/>
          <w:spacing w:val="-34"/>
        </w:rPr>
        <w:t xml:space="preserve"> </w:t>
      </w:r>
      <w:r>
        <w:rPr>
          <w:rFonts w:ascii="SimHei" w:hAnsi="SimHei" w:eastAsia="SimHei" w:cs="SimHei"/>
          <w:sz w:val="18"/>
          <w:szCs w:val="18"/>
          <w:b/>
          <w:bCs/>
          <w:color w:val="2278E9"/>
        </w:rPr>
        <w:t>已经发布的部分</w:t>
      </w:r>
    </w:p>
    <w:p>
      <w:pPr>
        <w:spacing w:line="176" w:lineRule="exact"/>
        <w:rPr/>
      </w:pPr>
      <w:r/>
    </w:p>
    <w:tbl>
      <w:tblPr>
        <w:tblStyle w:val="TableNormal"/>
        <w:tblW w:w="7949" w:type="dxa"/>
        <w:tblInd w:w="10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674"/>
        <w:gridCol w:w="2556"/>
        <w:gridCol w:w="4719"/>
      </w:tblGrid>
      <w:tr>
        <w:trPr>
          <w:trHeight w:val="335" w:hRule="atLeast"/>
        </w:trPr>
        <w:tc>
          <w:tcPr>
            <w:tcW w:w="674" w:type="dxa"/>
            <w:vAlign w:val="top"/>
          </w:tcPr>
          <w:p>
            <w:pPr>
              <w:pStyle w:val="TableText"/>
              <w:ind w:left="174"/>
              <w:spacing w:before="91" w:line="221" w:lineRule="auto"/>
              <w:rPr>
                <w:sz w:val="15"/>
                <w:szCs w:val="15"/>
              </w:rPr>
            </w:pPr>
            <w:r>
              <w:rPr>
                <w:sz w:val="15"/>
                <w:szCs w:val="15"/>
                <w:spacing w:val="-2"/>
              </w:rPr>
              <w:t>序号</w:t>
            </w:r>
          </w:p>
        </w:tc>
        <w:tc>
          <w:tcPr>
            <w:tcW w:w="2556" w:type="dxa"/>
            <w:vAlign w:val="top"/>
          </w:tcPr>
          <w:p>
            <w:pPr>
              <w:pStyle w:val="TableText"/>
              <w:ind w:left="1000"/>
              <w:spacing w:before="91" w:line="219" w:lineRule="auto"/>
              <w:rPr>
                <w:sz w:val="15"/>
                <w:szCs w:val="15"/>
              </w:rPr>
            </w:pPr>
            <w:r>
              <w:rPr>
                <w:sz w:val="15"/>
                <w:szCs w:val="15"/>
                <w:spacing w:val="-4"/>
              </w:rPr>
              <w:t>编</w:t>
            </w:r>
            <w:r>
              <w:rPr>
                <w:sz w:val="15"/>
                <w:szCs w:val="15"/>
                <w:spacing w:val="10"/>
              </w:rPr>
              <w:t xml:space="preserve">   </w:t>
            </w:r>
            <w:r>
              <w:rPr>
                <w:sz w:val="15"/>
                <w:szCs w:val="15"/>
                <w:spacing w:val="-4"/>
              </w:rPr>
              <w:t>号</w:t>
            </w:r>
          </w:p>
        </w:tc>
        <w:tc>
          <w:tcPr>
            <w:tcW w:w="4719" w:type="dxa"/>
            <w:vAlign w:val="top"/>
          </w:tcPr>
          <w:p>
            <w:pPr>
              <w:pStyle w:val="TableText"/>
              <w:ind w:left="2034"/>
              <w:spacing w:before="91" w:line="220" w:lineRule="auto"/>
              <w:rPr>
                <w:sz w:val="15"/>
                <w:szCs w:val="15"/>
              </w:rPr>
            </w:pPr>
            <w:r>
              <w:rPr>
                <w:sz w:val="15"/>
                <w:szCs w:val="15"/>
                <w:spacing w:val="-4"/>
              </w:rPr>
              <w:t>标</w:t>
            </w:r>
            <w:r>
              <w:rPr>
                <w:sz w:val="15"/>
                <w:szCs w:val="15"/>
                <w:spacing w:val="2"/>
              </w:rPr>
              <w:t xml:space="preserve">   </w:t>
            </w:r>
            <w:r>
              <w:rPr>
                <w:sz w:val="15"/>
                <w:szCs w:val="15"/>
                <w:spacing w:val="-4"/>
              </w:rPr>
              <w:t>题</w:t>
            </w:r>
          </w:p>
        </w:tc>
      </w:tr>
      <w:tr>
        <w:trPr>
          <w:trHeight w:val="320" w:hRule="atLeast"/>
        </w:trPr>
        <w:tc>
          <w:tcPr>
            <w:tcW w:w="674" w:type="dxa"/>
            <w:vAlign w:val="top"/>
          </w:tcPr>
          <w:p>
            <w:pPr>
              <w:rPr>
                <w:rFonts w:ascii="Arial"/>
                <w:sz w:val="21"/>
              </w:rPr>
            </w:pPr>
            <w:r/>
          </w:p>
        </w:tc>
        <w:tc>
          <w:tcPr>
            <w:tcW w:w="2556" w:type="dxa"/>
            <w:vAlign w:val="top"/>
          </w:tcPr>
          <w:p>
            <w:pPr>
              <w:pStyle w:val="TableText"/>
              <w:ind w:left="590"/>
              <w:spacing w:before="90" w:line="224" w:lineRule="auto"/>
              <w:rPr>
                <w:sz w:val="15"/>
                <w:szCs w:val="15"/>
              </w:rPr>
            </w:pPr>
            <w:r>
              <w:rPr>
                <w:sz w:val="15"/>
                <w:szCs w:val="15"/>
                <w:spacing w:val="-2"/>
              </w:rPr>
              <w:t>ISO/TS</w:t>
            </w:r>
            <w:r>
              <w:rPr>
                <w:sz w:val="15"/>
                <w:szCs w:val="15"/>
                <w:spacing w:val="48"/>
              </w:rPr>
              <w:t xml:space="preserve"> </w:t>
            </w:r>
            <w:r>
              <w:rPr>
                <w:sz w:val="15"/>
                <w:szCs w:val="15"/>
                <w:spacing w:val="-2"/>
              </w:rPr>
              <w:t>8000-1:2011</w:t>
            </w:r>
          </w:p>
        </w:tc>
        <w:tc>
          <w:tcPr>
            <w:tcW w:w="4719" w:type="dxa"/>
            <w:vAlign w:val="top"/>
          </w:tcPr>
          <w:p>
            <w:pPr>
              <w:pStyle w:val="TableText"/>
              <w:ind w:left="274"/>
              <w:spacing w:before="82" w:line="214" w:lineRule="auto"/>
              <w:rPr>
                <w:sz w:val="15"/>
                <w:szCs w:val="15"/>
              </w:rPr>
            </w:pPr>
            <w:r>
              <w:rPr>
                <w:sz w:val="15"/>
                <w:szCs w:val="15"/>
                <w:spacing w:val="-1"/>
              </w:rPr>
              <w:t>Data quality —Part</w:t>
            </w:r>
            <w:r>
              <w:rPr>
                <w:sz w:val="15"/>
                <w:szCs w:val="15"/>
                <w:spacing w:val="25"/>
              </w:rPr>
              <w:t xml:space="preserve"> </w:t>
            </w:r>
            <w:r>
              <w:rPr>
                <w:sz w:val="15"/>
                <w:szCs w:val="15"/>
                <w:spacing w:val="-1"/>
              </w:rPr>
              <w:t>1:Overview</w:t>
            </w:r>
          </w:p>
        </w:tc>
      </w:tr>
      <w:tr>
        <w:trPr>
          <w:trHeight w:val="340" w:hRule="atLeast"/>
        </w:trPr>
        <w:tc>
          <w:tcPr>
            <w:tcW w:w="674" w:type="dxa"/>
            <w:vAlign w:val="top"/>
          </w:tcPr>
          <w:p>
            <w:pPr>
              <w:pStyle w:val="TableText"/>
              <w:ind w:left="284"/>
              <w:spacing w:before="134" w:line="183" w:lineRule="auto"/>
              <w:rPr>
                <w:sz w:val="15"/>
                <w:szCs w:val="15"/>
              </w:rPr>
            </w:pPr>
            <w:r>
              <w:rPr>
                <w:sz w:val="15"/>
                <w:szCs w:val="15"/>
              </w:rPr>
              <w:t>2</w:t>
            </w:r>
          </w:p>
        </w:tc>
        <w:tc>
          <w:tcPr>
            <w:tcW w:w="2556" w:type="dxa"/>
            <w:vAlign w:val="top"/>
          </w:tcPr>
          <w:p>
            <w:pPr>
              <w:pStyle w:val="TableText"/>
              <w:ind w:left="700"/>
              <w:spacing w:before="133" w:line="184" w:lineRule="auto"/>
              <w:rPr>
                <w:sz w:val="15"/>
                <w:szCs w:val="15"/>
              </w:rPr>
            </w:pPr>
            <w:r>
              <w:rPr>
                <w:sz w:val="15"/>
                <w:szCs w:val="15"/>
                <w:spacing w:val="-2"/>
              </w:rPr>
              <w:t>ISO</w:t>
            </w:r>
            <w:r>
              <w:rPr>
                <w:sz w:val="15"/>
                <w:szCs w:val="15"/>
                <w:spacing w:val="40"/>
                <w:w w:val="101"/>
              </w:rPr>
              <w:t xml:space="preserve"> </w:t>
            </w:r>
            <w:r>
              <w:rPr>
                <w:sz w:val="15"/>
                <w:szCs w:val="15"/>
                <w:spacing w:val="-2"/>
              </w:rPr>
              <w:t>8000-2:2017</w:t>
            </w:r>
          </w:p>
        </w:tc>
        <w:tc>
          <w:tcPr>
            <w:tcW w:w="4719" w:type="dxa"/>
            <w:vAlign w:val="top"/>
          </w:tcPr>
          <w:p>
            <w:pPr>
              <w:pStyle w:val="TableText"/>
              <w:ind w:left="274"/>
              <w:spacing w:before="92" w:line="214" w:lineRule="auto"/>
              <w:rPr>
                <w:sz w:val="15"/>
                <w:szCs w:val="15"/>
              </w:rPr>
            </w:pPr>
            <w:r>
              <w:rPr>
                <w:sz w:val="15"/>
                <w:szCs w:val="15"/>
                <w:spacing w:val="-1"/>
              </w:rPr>
              <w:t>Data quality —Part</w:t>
            </w:r>
            <w:r>
              <w:rPr>
                <w:sz w:val="15"/>
                <w:szCs w:val="15"/>
                <w:spacing w:val="26"/>
              </w:rPr>
              <w:t xml:space="preserve"> </w:t>
            </w:r>
            <w:r>
              <w:rPr>
                <w:sz w:val="15"/>
                <w:szCs w:val="15"/>
                <w:spacing w:val="-1"/>
              </w:rPr>
              <w:t>2:Vocabulary</w:t>
            </w:r>
          </w:p>
        </w:tc>
      </w:tr>
      <w:tr>
        <w:trPr>
          <w:trHeight w:val="579" w:hRule="atLeast"/>
        </w:trPr>
        <w:tc>
          <w:tcPr>
            <w:tcW w:w="674" w:type="dxa"/>
            <w:vAlign w:val="top"/>
          </w:tcPr>
          <w:p>
            <w:pPr>
              <w:pStyle w:val="TableText"/>
              <w:ind w:left="284"/>
              <w:spacing w:before="254" w:line="183" w:lineRule="auto"/>
              <w:rPr>
                <w:sz w:val="15"/>
                <w:szCs w:val="15"/>
              </w:rPr>
            </w:pPr>
            <w:r>
              <w:rPr>
                <w:sz w:val="15"/>
                <w:szCs w:val="15"/>
              </w:rPr>
              <w:t>3</w:t>
            </w:r>
          </w:p>
        </w:tc>
        <w:tc>
          <w:tcPr>
            <w:tcW w:w="2556" w:type="dxa"/>
            <w:vAlign w:val="top"/>
          </w:tcPr>
          <w:p>
            <w:pPr>
              <w:pStyle w:val="TableText"/>
              <w:ind w:left="700"/>
              <w:spacing w:before="254" w:line="184" w:lineRule="auto"/>
              <w:rPr>
                <w:sz w:val="15"/>
                <w:szCs w:val="15"/>
              </w:rPr>
            </w:pPr>
            <w:r>
              <w:rPr>
                <w:sz w:val="15"/>
                <w:szCs w:val="15"/>
                <w:spacing w:val="-2"/>
              </w:rPr>
              <w:t>ISO</w:t>
            </w:r>
            <w:r>
              <w:rPr>
                <w:sz w:val="15"/>
                <w:szCs w:val="15"/>
                <w:spacing w:val="41"/>
              </w:rPr>
              <w:t xml:space="preserve"> </w:t>
            </w:r>
            <w:r>
              <w:rPr>
                <w:sz w:val="15"/>
                <w:szCs w:val="15"/>
                <w:spacing w:val="-2"/>
              </w:rPr>
              <w:t>8000-8:2015</w:t>
            </w:r>
          </w:p>
        </w:tc>
        <w:tc>
          <w:tcPr>
            <w:tcW w:w="4719" w:type="dxa"/>
            <w:vAlign w:val="top"/>
          </w:tcPr>
          <w:p>
            <w:pPr>
              <w:pStyle w:val="TableText"/>
              <w:ind w:left="115" w:firstLine="199"/>
              <w:spacing w:before="102" w:line="260" w:lineRule="auto"/>
              <w:rPr>
                <w:sz w:val="15"/>
                <w:szCs w:val="15"/>
              </w:rPr>
            </w:pPr>
            <w:r>
              <w:rPr>
                <w:sz w:val="15"/>
                <w:szCs w:val="15"/>
                <w:spacing w:val="-1"/>
              </w:rPr>
              <w:t>Data quality —Part 8:Information and data</w:t>
            </w:r>
            <w:r>
              <w:rPr>
                <w:sz w:val="15"/>
                <w:szCs w:val="15"/>
                <w:spacing w:val="25"/>
              </w:rPr>
              <w:t xml:space="preserve"> </w:t>
            </w:r>
            <w:r>
              <w:rPr>
                <w:sz w:val="15"/>
                <w:szCs w:val="15"/>
                <w:spacing w:val="-1"/>
              </w:rPr>
              <w:t>quality:Concepts</w:t>
            </w:r>
            <w:r>
              <w:rPr>
                <w:sz w:val="15"/>
                <w:szCs w:val="15"/>
              </w:rPr>
              <w:t xml:space="preserve"> </w:t>
            </w:r>
            <w:r>
              <w:rPr>
                <w:sz w:val="15"/>
                <w:szCs w:val="15"/>
                <w:spacing w:val="-1"/>
              </w:rPr>
              <w:t>and measuring</w:t>
            </w:r>
          </w:p>
        </w:tc>
      </w:tr>
      <w:tr>
        <w:trPr>
          <w:trHeight w:val="589" w:hRule="atLeast"/>
        </w:trPr>
        <w:tc>
          <w:tcPr>
            <w:tcW w:w="674" w:type="dxa"/>
            <w:vAlign w:val="top"/>
          </w:tcPr>
          <w:p>
            <w:pPr>
              <w:pStyle w:val="TableText"/>
              <w:ind w:left="284"/>
              <w:spacing w:before="255" w:line="183" w:lineRule="auto"/>
              <w:rPr>
                <w:sz w:val="15"/>
                <w:szCs w:val="15"/>
              </w:rPr>
            </w:pPr>
            <w:r>
              <w:rPr>
                <w:sz w:val="15"/>
                <w:szCs w:val="15"/>
              </w:rPr>
              <w:t>4</w:t>
            </w:r>
          </w:p>
        </w:tc>
        <w:tc>
          <w:tcPr>
            <w:tcW w:w="2556" w:type="dxa"/>
            <w:vAlign w:val="top"/>
          </w:tcPr>
          <w:p>
            <w:pPr>
              <w:pStyle w:val="TableText"/>
              <w:ind w:left="670"/>
              <w:spacing w:before="255" w:line="184" w:lineRule="auto"/>
              <w:rPr>
                <w:sz w:val="15"/>
                <w:szCs w:val="15"/>
              </w:rPr>
            </w:pPr>
            <w:r>
              <w:rPr>
                <w:sz w:val="15"/>
                <w:szCs w:val="15"/>
                <w:spacing w:val="-2"/>
              </w:rPr>
              <w:t>ISO</w:t>
            </w:r>
            <w:r>
              <w:rPr>
                <w:sz w:val="15"/>
                <w:szCs w:val="15"/>
                <w:spacing w:val="36"/>
              </w:rPr>
              <w:t xml:space="preserve"> </w:t>
            </w:r>
            <w:r>
              <w:rPr>
                <w:sz w:val="15"/>
                <w:szCs w:val="15"/>
                <w:spacing w:val="-2"/>
              </w:rPr>
              <w:t>8000-61:2016</w:t>
            </w:r>
          </w:p>
        </w:tc>
        <w:tc>
          <w:tcPr>
            <w:tcW w:w="4719" w:type="dxa"/>
            <w:vAlign w:val="top"/>
          </w:tcPr>
          <w:p>
            <w:pPr>
              <w:pStyle w:val="TableText"/>
              <w:ind w:left="105" w:firstLine="169"/>
              <w:spacing w:before="92" w:line="292" w:lineRule="auto"/>
              <w:rPr>
                <w:sz w:val="15"/>
                <w:szCs w:val="15"/>
              </w:rPr>
            </w:pPr>
            <w:r>
              <w:rPr>
                <w:sz w:val="15"/>
                <w:szCs w:val="15"/>
                <w:spacing w:val="-6"/>
              </w:rPr>
              <w:t>Data quality —Part 61:Data quality management:Process reference</w:t>
            </w:r>
            <w:r>
              <w:rPr>
                <w:sz w:val="15"/>
                <w:szCs w:val="15"/>
                <w:spacing w:val="11"/>
              </w:rPr>
              <w:t xml:space="preserve"> </w:t>
            </w:r>
            <w:r>
              <w:rPr>
                <w:sz w:val="15"/>
                <w:szCs w:val="15"/>
                <w:spacing w:val="-1"/>
              </w:rPr>
              <w:t>model</w:t>
            </w:r>
          </w:p>
        </w:tc>
      </w:tr>
      <w:tr>
        <w:trPr>
          <w:trHeight w:val="579" w:hRule="atLeast"/>
        </w:trPr>
        <w:tc>
          <w:tcPr>
            <w:tcW w:w="674" w:type="dxa"/>
            <w:vAlign w:val="top"/>
          </w:tcPr>
          <w:p>
            <w:pPr>
              <w:pStyle w:val="TableText"/>
              <w:ind w:left="284"/>
              <w:spacing w:before="257" w:line="182" w:lineRule="auto"/>
              <w:rPr>
                <w:sz w:val="15"/>
                <w:szCs w:val="15"/>
              </w:rPr>
            </w:pPr>
            <w:r>
              <w:rPr>
                <w:sz w:val="15"/>
                <w:szCs w:val="15"/>
              </w:rPr>
              <w:t>5</w:t>
            </w:r>
          </w:p>
        </w:tc>
        <w:tc>
          <w:tcPr>
            <w:tcW w:w="2556" w:type="dxa"/>
            <w:vAlign w:val="top"/>
          </w:tcPr>
          <w:p>
            <w:pPr>
              <w:pStyle w:val="TableText"/>
              <w:ind w:left="670"/>
              <w:spacing w:before="256" w:line="184" w:lineRule="auto"/>
              <w:rPr>
                <w:sz w:val="15"/>
                <w:szCs w:val="15"/>
              </w:rPr>
            </w:pPr>
            <w:r>
              <w:rPr>
                <w:sz w:val="15"/>
                <w:szCs w:val="15"/>
                <w:spacing w:val="-2"/>
              </w:rPr>
              <w:t>ISO</w:t>
            </w:r>
            <w:r>
              <w:rPr>
                <w:sz w:val="15"/>
                <w:szCs w:val="15"/>
                <w:spacing w:val="37"/>
              </w:rPr>
              <w:t xml:space="preserve"> </w:t>
            </w:r>
            <w:r>
              <w:rPr>
                <w:sz w:val="15"/>
                <w:szCs w:val="15"/>
                <w:spacing w:val="-2"/>
              </w:rPr>
              <w:t>8000-63:2019</w:t>
            </w:r>
          </w:p>
        </w:tc>
        <w:tc>
          <w:tcPr>
            <w:tcW w:w="4719" w:type="dxa"/>
            <w:vAlign w:val="top"/>
          </w:tcPr>
          <w:p>
            <w:pPr>
              <w:pStyle w:val="TableText"/>
              <w:spacing w:before="73" w:line="320" w:lineRule="exact"/>
              <w:jc w:val="right"/>
              <w:rPr>
                <w:sz w:val="15"/>
                <w:szCs w:val="15"/>
              </w:rPr>
            </w:pPr>
            <w:r>
              <w:rPr>
                <w:sz w:val="15"/>
                <w:szCs w:val="15"/>
                <w:spacing w:val="-4"/>
                <w:position w:val="14"/>
              </w:rPr>
              <w:t>Data quality —Part 63:Data quality man</w:t>
            </w:r>
            <w:r>
              <w:rPr>
                <w:sz w:val="15"/>
                <w:szCs w:val="15"/>
                <w:spacing w:val="-5"/>
                <w:position w:val="14"/>
              </w:rPr>
              <w:t>agement:Process measure-</w:t>
            </w:r>
          </w:p>
          <w:p>
            <w:pPr>
              <w:pStyle w:val="TableText"/>
              <w:ind w:left="105"/>
              <w:spacing w:line="216" w:lineRule="auto"/>
              <w:rPr>
                <w:sz w:val="15"/>
                <w:szCs w:val="15"/>
              </w:rPr>
            </w:pPr>
            <w:r>
              <w:rPr>
                <w:sz w:val="15"/>
                <w:szCs w:val="15"/>
                <w:spacing w:val="-1"/>
              </w:rPr>
              <w:t>ment</w:t>
            </w:r>
          </w:p>
        </w:tc>
      </w:tr>
      <w:tr>
        <w:trPr>
          <w:trHeight w:val="580" w:hRule="atLeast"/>
        </w:trPr>
        <w:tc>
          <w:tcPr>
            <w:tcW w:w="674" w:type="dxa"/>
            <w:vAlign w:val="top"/>
          </w:tcPr>
          <w:p>
            <w:pPr>
              <w:pStyle w:val="TableText"/>
              <w:ind w:left="284"/>
              <w:spacing w:before="257" w:line="183" w:lineRule="auto"/>
              <w:rPr>
                <w:sz w:val="15"/>
                <w:szCs w:val="15"/>
              </w:rPr>
            </w:pPr>
            <w:r>
              <w:rPr>
                <w:sz w:val="15"/>
                <w:szCs w:val="15"/>
              </w:rPr>
              <w:t>6</w:t>
            </w:r>
          </w:p>
        </w:tc>
        <w:tc>
          <w:tcPr>
            <w:tcW w:w="2556" w:type="dxa"/>
            <w:vAlign w:val="top"/>
          </w:tcPr>
          <w:p>
            <w:pPr>
              <w:pStyle w:val="TableText"/>
              <w:ind w:left="630"/>
              <w:spacing w:before="257" w:line="183" w:lineRule="auto"/>
              <w:rPr>
                <w:sz w:val="15"/>
                <w:szCs w:val="15"/>
              </w:rPr>
            </w:pPr>
            <w:r>
              <w:rPr>
                <w:sz w:val="15"/>
                <w:szCs w:val="15"/>
                <w:spacing w:val="-1"/>
              </w:rPr>
              <w:t>ISO 8000-100:2016</w:t>
            </w:r>
          </w:p>
        </w:tc>
        <w:tc>
          <w:tcPr>
            <w:tcW w:w="4719" w:type="dxa"/>
            <w:vAlign w:val="top"/>
          </w:tcPr>
          <w:p>
            <w:pPr>
              <w:pStyle w:val="TableText"/>
              <w:spacing w:before="84" w:line="300" w:lineRule="exact"/>
              <w:jc w:val="right"/>
              <w:rPr>
                <w:sz w:val="15"/>
                <w:szCs w:val="15"/>
              </w:rPr>
            </w:pPr>
            <w:r>
              <w:rPr>
                <w:sz w:val="15"/>
                <w:szCs w:val="15"/>
                <w:spacing w:val="-3"/>
                <w:position w:val="12"/>
              </w:rPr>
              <w:t>Data quality —Part 100:Master </w:t>
            </w:r>
            <w:r>
              <w:rPr>
                <w:sz w:val="15"/>
                <w:szCs w:val="15"/>
                <w:spacing w:val="-4"/>
                <w:position w:val="12"/>
              </w:rPr>
              <w:t>data:Exchange</w:t>
            </w:r>
            <w:r>
              <w:rPr>
                <w:sz w:val="15"/>
                <w:szCs w:val="15"/>
                <w:spacing w:val="3"/>
                <w:position w:val="12"/>
              </w:rPr>
              <w:t xml:space="preserve"> </w:t>
            </w:r>
            <w:r>
              <w:rPr>
                <w:sz w:val="15"/>
                <w:szCs w:val="15"/>
                <w:spacing w:val="-4"/>
                <w:position w:val="12"/>
              </w:rPr>
              <w:t>of</w:t>
            </w:r>
            <w:r>
              <w:rPr>
                <w:sz w:val="15"/>
                <w:szCs w:val="15"/>
                <w:spacing w:val="6"/>
                <w:position w:val="12"/>
              </w:rPr>
              <w:t xml:space="preserve"> </w:t>
            </w:r>
            <w:r>
              <w:rPr>
                <w:sz w:val="15"/>
                <w:szCs w:val="15"/>
                <w:spacing w:val="-4"/>
                <w:position w:val="12"/>
              </w:rPr>
              <w:t>characteristic</w:t>
            </w:r>
          </w:p>
          <w:p>
            <w:pPr>
              <w:pStyle w:val="TableText"/>
              <w:ind w:left="115"/>
              <w:spacing w:line="228" w:lineRule="auto"/>
              <w:rPr>
                <w:sz w:val="15"/>
                <w:szCs w:val="15"/>
              </w:rPr>
            </w:pPr>
            <w:r>
              <w:rPr>
                <w:sz w:val="15"/>
                <w:szCs w:val="15"/>
                <w:spacing w:val="-1"/>
              </w:rPr>
              <w:t>data:Overview</w:t>
            </w:r>
          </w:p>
        </w:tc>
      </w:tr>
      <w:tr>
        <w:trPr>
          <w:trHeight w:val="589" w:hRule="atLeast"/>
        </w:trPr>
        <w:tc>
          <w:tcPr>
            <w:tcW w:w="674" w:type="dxa"/>
            <w:vAlign w:val="top"/>
          </w:tcPr>
          <w:p>
            <w:pPr>
              <w:pStyle w:val="TableText"/>
              <w:ind w:left="284"/>
              <w:spacing w:before="258" w:line="182" w:lineRule="auto"/>
              <w:rPr>
                <w:sz w:val="15"/>
                <w:szCs w:val="15"/>
              </w:rPr>
            </w:pPr>
            <w:r>
              <w:rPr>
                <w:sz w:val="15"/>
                <w:szCs w:val="15"/>
              </w:rPr>
              <w:t>7</w:t>
            </w:r>
          </w:p>
        </w:tc>
        <w:tc>
          <w:tcPr>
            <w:tcW w:w="2556" w:type="dxa"/>
            <w:vAlign w:val="top"/>
          </w:tcPr>
          <w:p>
            <w:pPr>
              <w:pStyle w:val="TableText"/>
              <w:ind w:left="630"/>
              <w:spacing w:before="257" w:line="183" w:lineRule="auto"/>
              <w:rPr>
                <w:sz w:val="15"/>
                <w:szCs w:val="15"/>
              </w:rPr>
            </w:pPr>
            <w:r>
              <w:rPr>
                <w:sz w:val="15"/>
                <w:szCs w:val="15"/>
                <w:spacing w:val="-1"/>
              </w:rPr>
              <w:t>ISO 8000-102:2009</w:t>
            </w:r>
          </w:p>
        </w:tc>
        <w:tc>
          <w:tcPr>
            <w:tcW w:w="4719" w:type="dxa"/>
            <w:vAlign w:val="top"/>
          </w:tcPr>
          <w:p>
            <w:pPr>
              <w:pStyle w:val="TableText"/>
              <w:ind w:left="115" w:firstLine="159"/>
              <w:spacing w:before="104" w:line="262" w:lineRule="auto"/>
              <w:rPr>
                <w:sz w:val="15"/>
                <w:szCs w:val="15"/>
              </w:rPr>
            </w:pPr>
            <w:r>
              <w:rPr>
                <w:sz w:val="15"/>
                <w:szCs w:val="15"/>
                <w:spacing w:val="-4"/>
              </w:rPr>
              <w:t>Data quality —Part 102:Master data:Exchange</w:t>
            </w:r>
            <w:r>
              <w:rPr>
                <w:sz w:val="15"/>
                <w:szCs w:val="15"/>
                <w:spacing w:val="14"/>
              </w:rPr>
              <w:t xml:space="preserve"> </w:t>
            </w:r>
            <w:r>
              <w:rPr>
                <w:sz w:val="15"/>
                <w:szCs w:val="15"/>
                <w:spacing w:val="-4"/>
              </w:rPr>
              <w:t>of</w:t>
            </w:r>
            <w:r>
              <w:rPr>
                <w:sz w:val="15"/>
                <w:szCs w:val="15"/>
                <w:spacing w:val="5"/>
              </w:rPr>
              <w:t xml:space="preserve"> </w:t>
            </w:r>
            <w:r>
              <w:rPr>
                <w:sz w:val="15"/>
                <w:szCs w:val="15"/>
                <w:spacing w:val="-4"/>
              </w:rPr>
              <w:t>characteristic</w:t>
            </w:r>
            <w:r>
              <w:rPr>
                <w:sz w:val="15"/>
                <w:szCs w:val="15"/>
              </w:rPr>
              <w:t xml:space="preserve"> </w:t>
            </w:r>
            <w:r>
              <w:rPr>
                <w:sz w:val="15"/>
                <w:szCs w:val="15"/>
                <w:spacing w:val="-1"/>
              </w:rPr>
              <w:t>data;Vocabulary(Withdrawn)</w:t>
            </w:r>
          </w:p>
        </w:tc>
      </w:tr>
      <w:tr>
        <w:trPr>
          <w:trHeight w:val="589" w:hRule="atLeast"/>
        </w:trPr>
        <w:tc>
          <w:tcPr>
            <w:tcW w:w="674" w:type="dxa"/>
            <w:vAlign w:val="top"/>
          </w:tcPr>
          <w:p>
            <w:pPr>
              <w:pStyle w:val="TableText"/>
              <w:ind w:left="284"/>
              <w:spacing w:before="258" w:line="183" w:lineRule="auto"/>
              <w:rPr>
                <w:sz w:val="15"/>
                <w:szCs w:val="15"/>
              </w:rPr>
            </w:pPr>
            <w:r>
              <w:rPr>
                <w:sz w:val="15"/>
                <w:szCs w:val="15"/>
              </w:rPr>
              <w:t>8</w:t>
            </w:r>
          </w:p>
        </w:tc>
        <w:tc>
          <w:tcPr>
            <w:tcW w:w="2556" w:type="dxa"/>
            <w:vAlign w:val="top"/>
          </w:tcPr>
          <w:p>
            <w:pPr>
              <w:pStyle w:val="TableText"/>
              <w:ind w:left="630"/>
              <w:spacing w:before="258" w:line="183" w:lineRule="auto"/>
              <w:rPr>
                <w:sz w:val="15"/>
                <w:szCs w:val="15"/>
              </w:rPr>
            </w:pPr>
            <w:r>
              <w:rPr>
                <w:sz w:val="15"/>
                <w:szCs w:val="15"/>
                <w:spacing w:val="-1"/>
              </w:rPr>
              <w:t>ISO 8000-110:2009</w:t>
            </w:r>
          </w:p>
        </w:tc>
        <w:tc>
          <w:tcPr>
            <w:tcW w:w="4719" w:type="dxa"/>
            <w:vAlign w:val="top"/>
          </w:tcPr>
          <w:p>
            <w:pPr>
              <w:pStyle w:val="TableText"/>
              <w:ind w:left="115" w:firstLine="159"/>
              <w:spacing w:before="114" w:line="261" w:lineRule="auto"/>
              <w:rPr>
                <w:sz w:val="15"/>
                <w:szCs w:val="15"/>
              </w:rPr>
            </w:pPr>
            <w:r>
              <w:rPr>
                <w:sz w:val="15"/>
                <w:szCs w:val="15"/>
                <w:spacing w:val="-4"/>
              </w:rPr>
              <w:t>Data quality —Part 110:Master data:Exchange</w:t>
            </w:r>
            <w:r>
              <w:rPr>
                <w:sz w:val="15"/>
                <w:szCs w:val="15"/>
                <w:spacing w:val="14"/>
              </w:rPr>
              <w:t xml:space="preserve"> </w:t>
            </w:r>
            <w:r>
              <w:rPr>
                <w:sz w:val="15"/>
                <w:szCs w:val="15"/>
                <w:spacing w:val="-4"/>
              </w:rPr>
              <w:t>of</w:t>
            </w:r>
            <w:r>
              <w:rPr>
                <w:sz w:val="15"/>
                <w:szCs w:val="15"/>
                <w:spacing w:val="5"/>
              </w:rPr>
              <w:t xml:space="preserve"> </w:t>
            </w:r>
            <w:r>
              <w:rPr>
                <w:sz w:val="15"/>
                <w:szCs w:val="15"/>
                <w:spacing w:val="-4"/>
              </w:rPr>
              <w:t>characteristic</w:t>
            </w:r>
            <w:r>
              <w:rPr>
                <w:sz w:val="15"/>
                <w:szCs w:val="15"/>
              </w:rPr>
              <w:t xml:space="preserve"> </w:t>
            </w:r>
            <w:r>
              <w:rPr>
                <w:sz w:val="15"/>
                <w:szCs w:val="15"/>
                <w:spacing w:val="-6"/>
              </w:rPr>
              <w:t>data:Syntax,semantic</w:t>
            </w:r>
            <w:r>
              <w:rPr>
                <w:sz w:val="15"/>
                <w:szCs w:val="15"/>
                <w:spacing w:val="-7"/>
              </w:rPr>
              <w:t xml:space="preserve"> encoding,and conformance to data</w:t>
            </w:r>
            <w:r>
              <w:rPr>
                <w:sz w:val="15"/>
                <w:szCs w:val="15"/>
                <w:spacing w:val="5"/>
              </w:rPr>
              <w:t xml:space="preserve"> </w:t>
            </w:r>
            <w:r>
              <w:rPr>
                <w:sz w:val="15"/>
                <w:szCs w:val="15"/>
                <w:spacing w:val="-7"/>
              </w:rPr>
              <w:t>specification</w:t>
            </w:r>
          </w:p>
        </w:tc>
      </w:tr>
      <w:tr>
        <w:trPr>
          <w:trHeight w:val="589" w:hRule="atLeast"/>
        </w:trPr>
        <w:tc>
          <w:tcPr>
            <w:tcW w:w="674" w:type="dxa"/>
            <w:vAlign w:val="top"/>
          </w:tcPr>
          <w:p>
            <w:pPr>
              <w:pStyle w:val="TableText"/>
              <w:ind w:left="284"/>
              <w:spacing w:before="259" w:line="183" w:lineRule="auto"/>
              <w:rPr>
                <w:sz w:val="15"/>
                <w:szCs w:val="15"/>
              </w:rPr>
            </w:pPr>
            <w:r>
              <w:rPr>
                <w:sz w:val="15"/>
                <w:szCs w:val="15"/>
              </w:rPr>
              <w:t>9</w:t>
            </w:r>
          </w:p>
        </w:tc>
        <w:tc>
          <w:tcPr>
            <w:tcW w:w="2556" w:type="dxa"/>
            <w:vAlign w:val="top"/>
          </w:tcPr>
          <w:p>
            <w:pPr>
              <w:pStyle w:val="TableText"/>
              <w:ind w:left="630"/>
              <w:spacing w:before="259" w:line="183" w:lineRule="auto"/>
              <w:rPr>
                <w:sz w:val="15"/>
                <w:szCs w:val="15"/>
              </w:rPr>
            </w:pPr>
            <w:r>
              <w:rPr>
                <w:sz w:val="15"/>
                <w:szCs w:val="15"/>
                <w:spacing w:val="-1"/>
              </w:rPr>
              <w:t>ISO 8000-115:2017</w:t>
            </w:r>
          </w:p>
        </w:tc>
        <w:tc>
          <w:tcPr>
            <w:tcW w:w="4719" w:type="dxa"/>
            <w:vAlign w:val="top"/>
          </w:tcPr>
          <w:p>
            <w:pPr>
              <w:pStyle w:val="TableText"/>
              <w:ind w:left="105" w:firstLine="159"/>
              <w:spacing w:before="85" w:line="274" w:lineRule="auto"/>
              <w:rPr>
                <w:sz w:val="15"/>
                <w:szCs w:val="15"/>
              </w:rPr>
            </w:pPr>
            <w:r>
              <w:rPr>
                <w:sz w:val="15"/>
                <w:szCs w:val="15"/>
                <w:spacing w:val="-5"/>
              </w:rPr>
              <w:t>Data quality —Part 115:Master</w:t>
            </w:r>
            <w:r>
              <w:rPr>
                <w:sz w:val="15"/>
                <w:szCs w:val="15"/>
                <w:spacing w:val="4"/>
              </w:rPr>
              <w:t xml:space="preserve"> </w:t>
            </w:r>
            <w:r>
              <w:rPr>
                <w:sz w:val="15"/>
                <w:szCs w:val="15"/>
                <w:spacing w:val="-5"/>
              </w:rPr>
              <w:t>data:Exchange of</w:t>
            </w:r>
            <w:r>
              <w:rPr>
                <w:sz w:val="15"/>
                <w:szCs w:val="15"/>
                <w:spacing w:val="3"/>
              </w:rPr>
              <w:t xml:space="preserve"> </w:t>
            </w:r>
            <w:r>
              <w:rPr>
                <w:sz w:val="15"/>
                <w:szCs w:val="15"/>
                <w:spacing w:val="-5"/>
              </w:rPr>
              <w:t>quality</w:t>
            </w:r>
            <w:r>
              <w:rPr>
                <w:sz w:val="15"/>
                <w:szCs w:val="15"/>
                <w:spacing w:val="11"/>
              </w:rPr>
              <w:t xml:space="preserve"> </w:t>
            </w:r>
            <w:r>
              <w:rPr>
                <w:sz w:val="15"/>
                <w:szCs w:val="15"/>
                <w:spacing w:val="-5"/>
              </w:rPr>
              <w:t>id</w:t>
            </w:r>
            <w:r>
              <w:rPr>
                <w:sz w:val="15"/>
                <w:szCs w:val="15"/>
                <w:spacing w:val="-6"/>
              </w:rPr>
              <w:t>enti-</w:t>
            </w:r>
            <w:r>
              <w:rPr>
                <w:sz w:val="15"/>
                <w:szCs w:val="15"/>
              </w:rPr>
              <w:t xml:space="preserve"> </w:t>
            </w:r>
            <w:r>
              <w:rPr>
                <w:sz w:val="15"/>
                <w:szCs w:val="15"/>
              </w:rPr>
              <w:t>fiers:Syntactic,semantic and resolution re</w:t>
            </w:r>
            <w:r>
              <w:rPr>
                <w:sz w:val="15"/>
                <w:szCs w:val="15"/>
                <w:spacing w:val="-1"/>
              </w:rPr>
              <w:t>quirements</w:t>
            </w:r>
          </w:p>
        </w:tc>
      </w:tr>
      <w:tr>
        <w:trPr>
          <w:trHeight w:val="579" w:hRule="atLeast"/>
        </w:trPr>
        <w:tc>
          <w:tcPr>
            <w:tcW w:w="674" w:type="dxa"/>
            <w:vAlign w:val="top"/>
          </w:tcPr>
          <w:p>
            <w:pPr>
              <w:pStyle w:val="TableText"/>
              <w:ind w:left="254"/>
              <w:spacing w:before="260" w:line="184" w:lineRule="auto"/>
              <w:rPr>
                <w:sz w:val="15"/>
                <w:szCs w:val="15"/>
              </w:rPr>
            </w:pPr>
            <w:r>
              <w:rPr>
                <w:sz w:val="15"/>
                <w:szCs w:val="15"/>
                <w:spacing w:val="-5"/>
              </w:rPr>
              <w:t>10</w:t>
            </w:r>
          </w:p>
        </w:tc>
        <w:tc>
          <w:tcPr>
            <w:tcW w:w="2556" w:type="dxa"/>
            <w:vAlign w:val="top"/>
          </w:tcPr>
          <w:p>
            <w:pPr>
              <w:pStyle w:val="TableText"/>
              <w:ind w:left="630"/>
              <w:spacing w:before="260" w:line="183" w:lineRule="auto"/>
              <w:rPr>
                <w:sz w:val="15"/>
                <w:szCs w:val="15"/>
              </w:rPr>
            </w:pPr>
            <w:r>
              <w:rPr>
                <w:sz w:val="15"/>
                <w:szCs w:val="15"/>
                <w:spacing w:val="-1"/>
              </w:rPr>
              <w:t>ISO 8000-120:2016</w:t>
            </w:r>
          </w:p>
        </w:tc>
        <w:tc>
          <w:tcPr>
            <w:tcW w:w="4719" w:type="dxa"/>
            <w:vAlign w:val="top"/>
          </w:tcPr>
          <w:p>
            <w:pPr>
              <w:pStyle w:val="TableText"/>
              <w:ind w:left="115" w:firstLine="159"/>
              <w:spacing w:before="98" w:line="285" w:lineRule="auto"/>
              <w:rPr>
                <w:sz w:val="15"/>
                <w:szCs w:val="15"/>
              </w:rPr>
            </w:pPr>
            <w:r>
              <w:rPr>
                <w:sz w:val="15"/>
                <w:szCs w:val="15"/>
                <w:spacing w:val="-4"/>
              </w:rPr>
              <w:t>Data quality —Part 120:Master data:Exchange</w:t>
            </w:r>
            <w:r>
              <w:rPr>
                <w:sz w:val="15"/>
                <w:szCs w:val="15"/>
                <w:spacing w:val="14"/>
              </w:rPr>
              <w:t xml:space="preserve"> </w:t>
            </w:r>
            <w:r>
              <w:rPr>
                <w:sz w:val="15"/>
                <w:szCs w:val="15"/>
                <w:spacing w:val="-4"/>
              </w:rPr>
              <w:t>of</w:t>
            </w:r>
            <w:r>
              <w:rPr>
                <w:sz w:val="15"/>
                <w:szCs w:val="15"/>
                <w:spacing w:val="5"/>
              </w:rPr>
              <w:t xml:space="preserve"> </w:t>
            </w:r>
            <w:r>
              <w:rPr>
                <w:sz w:val="15"/>
                <w:szCs w:val="15"/>
                <w:spacing w:val="-4"/>
              </w:rPr>
              <w:t>characteristic</w:t>
            </w:r>
            <w:r>
              <w:rPr>
                <w:sz w:val="15"/>
                <w:szCs w:val="15"/>
              </w:rPr>
              <w:t xml:space="preserve"> </w:t>
            </w:r>
            <w:r>
              <w:rPr>
                <w:sz w:val="15"/>
                <w:szCs w:val="15"/>
                <w:spacing w:val="-1"/>
              </w:rPr>
              <w:t>data:Provenance</w:t>
            </w:r>
          </w:p>
        </w:tc>
      </w:tr>
      <w:tr>
        <w:trPr>
          <w:trHeight w:val="589" w:hRule="atLeast"/>
        </w:trPr>
        <w:tc>
          <w:tcPr>
            <w:tcW w:w="674" w:type="dxa"/>
            <w:vAlign w:val="top"/>
          </w:tcPr>
          <w:p>
            <w:pPr>
              <w:pStyle w:val="TableText"/>
              <w:ind w:left="254"/>
              <w:spacing w:before="261" w:line="184" w:lineRule="auto"/>
              <w:rPr>
                <w:sz w:val="15"/>
                <w:szCs w:val="15"/>
              </w:rPr>
            </w:pPr>
            <w:r>
              <w:rPr>
                <w:sz w:val="15"/>
                <w:szCs w:val="15"/>
                <w:spacing w:val="-5"/>
              </w:rPr>
              <w:t>11</w:t>
            </w:r>
          </w:p>
        </w:tc>
        <w:tc>
          <w:tcPr>
            <w:tcW w:w="2556" w:type="dxa"/>
            <w:vAlign w:val="top"/>
          </w:tcPr>
          <w:p>
            <w:pPr>
              <w:pStyle w:val="TableText"/>
              <w:ind w:left="630"/>
              <w:spacing w:before="261" w:line="183" w:lineRule="auto"/>
              <w:rPr>
                <w:sz w:val="15"/>
                <w:szCs w:val="15"/>
              </w:rPr>
            </w:pPr>
            <w:r>
              <w:rPr>
                <w:sz w:val="15"/>
                <w:szCs w:val="15"/>
                <w:spacing w:val="-1"/>
              </w:rPr>
              <w:t>ISO 8000-130:2016</w:t>
            </w:r>
          </w:p>
        </w:tc>
        <w:tc>
          <w:tcPr>
            <w:tcW w:w="4719" w:type="dxa"/>
            <w:vAlign w:val="top"/>
          </w:tcPr>
          <w:p>
            <w:pPr>
              <w:pStyle w:val="TableText"/>
              <w:ind w:left="94" w:firstLine="179"/>
              <w:spacing w:before="98" w:line="262" w:lineRule="auto"/>
              <w:rPr>
                <w:sz w:val="15"/>
                <w:szCs w:val="15"/>
              </w:rPr>
            </w:pPr>
            <w:r>
              <w:rPr>
                <w:sz w:val="15"/>
                <w:szCs w:val="15"/>
                <w:spacing w:val="-4"/>
              </w:rPr>
              <w:t>Data quality —Part 130:Master data:Exchange</w:t>
            </w:r>
            <w:r>
              <w:rPr>
                <w:sz w:val="15"/>
                <w:szCs w:val="15"/>
                <w:spacing w:val="14"/>
              </w:rPr>
              <w:t xml:space="preserve"> </w:t>
            </w:r>
            <w:r>
              <w:rPr>
                <w:sz w:val="15"/>
                <w:szCs w:val="15"/>
                <w:spacing w:val="-4"/>
              </w:rPr>
              <w:t>of</w:t>
            </w:r>
            <w:r>
              <w:rPr>
                <w:sz w:val="15"/>
                <w:szCs w:val="15"/>
                <w:spacing w:val="5"/>
              </w:rPr>
              <w:t xml:space="preserve"> </w:t>
            </w:r>
            <w:r>
              <w:rPr>
                <w:sz w:val="15"/>
                <w:szCs w:val="15"/>
                <w:spacing w:val="-4"/>
              </w:rPr>
              <w:t>characteristic</w:t>
            </w:r>
            <w:r>
              <w:rPr>
                <w:sz w:val="15"/>
                <w:szCs w:val="15"/>
              </w:rPr>
              <w:t xml:space="preserve"> </w:t>
            </w:r>
            <w:r>
              <w:rPr>
                <w:sz w:val="15"/>
                <w:szCs w:val="15"/>
                <w:spacing w:val="-1"/>
              </w:rPr>
              <w:t>data:Accuracy</w:t>
            </w:r>
          </w:p>
        </w:tc>
      </w:tr>
      <w:tr>
        <w:trPr>
          <w:trHeight w:val="579" w:hRule="atLeast"/>
        </w:trPr>
        <w:tc>
          <w:tcPr>
            <w:tcW w:w="674" w:type="dxa"/>
            <w:vAlign w:val="top"/>
          </w:tcPr>
          <w:p>
            <w:pPr>
              <w:pStyle w:val="TableText"/>
              <w:ind w:left="254"/>
              <w:spacing w:before="262" w:line="184" w:lineRule="auto"/>
              <w:rPr>
                <w:sz w:val="15"/>
                <w:szCs w:val="15"/>
              </w:rPr>
            </w:pPr>
            <w:r>
              <w:rPr>
                <w:sz w:val="15"/>
                <w:szCs w:val="15"/>
                <w:spacing w:val="-5"/>
              </w:rPr>
              <w:t>12</w:t>
            </w:r>
          </w:p>
        </w:tc>
        <w:tc>
          <w:tcPr>
            <w:tcW w:w="2556" w:type="dxa"/>
            <w:vAlign w:val="top"/>
          </w:tcPr>
          <w:p>
            <w:pPr>
              <w:pStyle w:val="TableText"/>
              <w:ind w:left="630"/>
              <w:spacing w:before="262" w:line="183" w:lineRule="auto"/>
              <w:rPr>
                <w:sz w:val="15"/>
                <w:szCs w:val="15"/>
              </w:rPr>
            </w:pPr>
            <w:r>
              <w:rPr>
                <w:sz w:val="15"/>
                <w:szCs w:val="15"/>
                <w:spacing w:val="-1"/>
              </w:rPr>
              <w:t>ISO 8000-140:2016</w:t>
            </w:r>
          </w:p>
        </w:tc>
        <w:tc>
          <w:tcPr>
            <w:tcW w:w="4719" w:type="dxa"/>
            <w:vAlign w:val="top"/>
          </w:tcPr>
          <w:p>
            <w:pPr>
              <w:pStyle w:val="TableText"/>
              <w:ind w:left="115" w:firstLine="159"/>
              <w:spacing w:before="88" w:line="268" w:lineRule="auto"/>
              <w:rPr>
                <w:sz w:val="15"/>
                <w:szCs w:val="15"/>
              </w:rPr>
            </w:pPr>
            <w:r>
              <w:rPr>
                <w:sz w:val="15"/>
                <w:szCs w:val="15"/>
                <w:spacing w:val="-4"/>
              </w:rPr>
              <w:t>Data quality —Part 140:Master data:Exchange</w:t>
            </w:r>
            <w:r>
              <w:rPr>
                <w:sz w:val="15"/>
                <w:szCs w:val="15"/>
                <w:spacing w:val="14"/>
              </w:rPr>
              <w:t xml:space="preserve"> </w:t>
            </w:r>
            <w:r>
              <w:rPr>
                <w:sz w:val="15"/>
                <w:szCs w:val="15"/>
                <w:spacing w:val="-4"/>
              </w:rPr>
              <w:t>of</w:t>
            </w:r>
            <w:r>
              <w:rPr>
                <w:sz w:val="15"/>
                <w:szCs w:val="15"/>
                <w:spacing w:val="5"/>
              </w:rPr>
              <w:t xml:space="preserve"> </w:t>
            </w:r>
            <w:r>
              <w:rPr>
                <w:sz w:val="15"/>
                <w:szCs w:val="15"/>
                <w:spacing w:val="-4"/>
              </w:rPr>
              <w:t>characteristic</w:t>
            </w:r>
            <w:r>
              <w:rPr>
                <w:sz w:val="15"/>
                <w:szCs w:val="15"/>
              </w:rPr>
              <w:t xml:space="preserve"> </w:t>
            </w:r>
            <w:r>
              <w:rPr>
                <w:sz w:val="15"/>
                <w:szCs w:val="15"/>
                <w:spacing w:val="-1"/>
              </w:rPr>
              <w:t>data:Completeness</w:t>
            </w:r>
          </w:p>
        </w:tc>
      </w:tr>
      <w:tr>
        <w:trPr>
          <w:trHeight w:val="580" w:hRule="atLeast"/>
        </w:trPr>
        <w:tc>
          <w:tcPr>
            <w:tcW w:w="674" w:type="dxa"/>
            <w:vAlign w:val="top"/>
          </w:tcPr>
          <w:p>
            <w:pPr>
              <w:pStyle w:val="TableText"/>
              <w:ind w:left="254"/>
              <w:spacing w:before="262" w:line="184" w:lineRule="auto"/>
              <w:rPr>
                <w:sz w:val="15"/>
                <w:szCs w:val="15"/>
              </w:rPr>
            </w:pPr>
            <w:r>
              <w:rPr>
                <w:sz w:val="15"/>
                <w:szCs w:val="15"/>
                <w:spacing w:val="-5"/>
              </w:rPr>
              <w:t>13</w:t>
            </w:r>
          </w:p>
        </w:tc>
        <w:tc>
          <w:tcPr>
            <w:tcW w:w="2556" w:type="dxa"/>
            <w:vAlign w:val="top"/>
          </w:tcPr>
          <w:p>
            <w:pPr>
              <w:pStyle w:val="TableText"/>
              <w:ind w:left="520"/>
              <w:spacing w:before="229" w:line="224" w:lineRule="auto"/>
              <w:rPr>
                <w:sz w:val="15"/>
                <w:szCs w:val="15"/>
              </w:rPr>
            </w:pPr>
            <w:r>
              <w:rPr>
                <w:sz w:val="15"/>
                <w:szCs w:val="15"/>
                <w:spacing w:val="-2"/>
              </w:rPr>
              <w:t>ISO/TS</w:t>
            </w:r>
            <w:r>
              <w:rPr>
                <w:sz w:val="15"/>
                <w:szCs w:val="15"/>
                <w:spacing w:val="52"/>
              </w:rPr>
              <w:t xml:space="preserve"> </w:t>
            </w:r>
            <w:r>
              <w:rPr>
                <w:sz w:val="15"/>
                <w:szCs w:val="15"/>
                <w:spacing w:val="-2"/>
              </w:rPr>
              <w:t>8000-150:2011</w:t>
            </w:r>
          </w:p>
        </w:tc>
        <w:tc>
          <w:tcPr>
            <w:tcW w:w="4719" w:type="dxa"/>
            <w:vAlign w:val="top"/>
          </w:tcPr>
          <w:p>
            <w:pPr>
              <w:pStyle w:val="TableText"/>
              <w:spacing w:before="80" w:line="310" w:lineRule="exact"/>
              <w:jc w:val="right"/>
              <w:rPr>
                <w:sz w:val="15"/>
                <w:szCs w:val="15"/>
              </w:rPr>
            </w:pPr>
            <w:r>
              <w:rPr>
                <w:sz w:val="15"/>
                <w:szCs w:val="15"/>
                <w:spacing w:val="-1"/>
                <w:position w:val="13"/>
              </w:rPr>
              <w:t>Data quality —Part 150:Master</w:t>
            </w:r>
            <w:r>
              <w:rPr>
                <w:sz w:val="15"/>
                <w:szCs w:val="15"/>
                <w:spacing w:val="8"/>
                <w:position w:val="13"/>
              </w:rPr>
              <w:t xml:space="preserve"> </w:t>
            </w:r>
            <w:r>
              <w:rPr>
                <w:sz w:val="15"/>
                <w:szCs w:val="15"/>
                <w:spacing w:val="-1"/>
                <w:position w:val="13"/>
              </w:rPr>
              <w:t>data:Quality managemen</w:t>
            </w:r>
            <w:r>
              <w:rPr>
                <w:sz w:val="15"/>
                <w:szCs w:val="15"/>
                <w:spacing w:val="-2"/>
                <w:position w:val="13"/>
              </w:rPr>
              <w:t>t</w:t>
            </w:r>
            <w:r>
              <w:rPr>
                <w:sz w:val="15"/>
                <w:szCs w:val="15"/>
                <w:spacing w:val="8"/>
                <w:position w:val="13"/>
              </w:rPr>
              <w:t xml:space="preserve"> </w:t>
            </w:r>
            <w:r>
              <w:rPr>
                <w:sz w:val="15"/>
                <w:szCs w:val="15"/>
                <w:spacing w:val="-2"/>
                <w:position w:val="13"/>
              </w:rPr>
              <w:t>frame</w:t>
            </w:r>
          </w:p>
          <w:p>
            <w:pPr>
              <w:pStyle w:val="TableText"/>
              <w:ind w:left="94"/>
              <w:spacing w:line="221" w:lineRule="auto"/>
              <w:rPr>
                <w:sz w:val="15"/>
                <w:szCs w:val="15"/>
              </w:rPr>
            </w:pPr>
            <w:r>
              <w:rPr>
                <w:sz w:val="15"/>
                <w:szCs w:val="15"/>
                <w:spacing w:val="-1"/>
              </w:rPr>
              <w:t>work</w:t>
            </w:r>
          </w:p>
        </w:tc>
      </w:tr>
      <w:tr>
        <w:trPr>
          <w:trHeight w:val="594" w:hRule="atLeast"/>
        </w:trPr>
        <w:tc>
          <w:tcPr>
            <w:tcW w:w="674" w:type="dxa"/>
            <w:vAlign w:val="top"/>
          </w:tcPr>
          <w:p>
            <w:pPr>
              <w:pStyle w:val="TableText"/>
              <w:ind w:left="254"/>
              <w:spacing w:before="262" w:line="184" w:lineRule="auto"/>
              <w:rPr>
                <w:sz w:val="15"/>
                <w:szCs w:val="15"/>
              </w:rPr>
            </w:pPr>
            <w:r>
              <w:rPr>
                <w:sz w:val="15"/>
                <w:szCs w:val="15"/>
                <w:spacing w:val="-5"/>
              </w:rPr>
              <w:t>14</w:t>
            </w:r>
          </w:p>
        </w:tc>
        <w:tc>
          <w:tcPr>
            <w:tcW w:w="2556" w:type="dxa"/>
            <w:vAlign w:val="top"/>
          </w:tcPr>
          <w:p>
            <w:pPr>
              <w:pStyle w:val="TableText"/>
              <w:ind w:left="520"/>
              <w:spacing w:before="229" w:line="224" w:lineRule="auto"/>
              <w:rPr>
                <w:sz w:val="15"/>
                <w:szCs w:val="15"/>
              </w:rPr>
            </w:pPr>
            <w:r>
              <w:rPr>
                <w:sz w:val="15"/>
                <w:szCs w:val="15"/>
                <w:spacing w:val="-2"/>
              </w:rPr>
              <w:t>ISO/TS</w:t>
            </w:r>
            <w:r>
              <w:rPr>
                <w:sz w:val="15"/>
                <w:szCs w:val="15"/>
                <w:spacing w:val="46"/>
              </w:rPr>
              <w:t xml:space="preserve"> </w:t>
            </w:r>
            <w:r>
              <w:rPr>
                <w:sz w:val="15"/>
                <w:szCs w:val="15"/>
                <w:spacing w:val="-2"/>
              </w:rPr>
              <w:t>8000-311:2012</w:t>
            </w:r>
          </w:p>
        </w:tc>
        <w:tc>
          <w:tcPr>
            <w:tcW w:w="4719" w:type="dxa"/>
            <w:vAlign w:val="top"/>
          </w:tcPr>
          <w:p>
            <w:pPr>
              <w:pStyle w:val="TableText"/>
              <w:ind w:left="115" w:firstLine="139"/>
              <w:spacing w:before="91" w:line="260" w:lineRule="auto"/>
              <w:rPr>
                <w:sz w:val="19"/>
                <w:szCs w:val="19"/>
              </w:rPr>
            </w:pPr>
            <w:r>
              <w:rPr>
                <w:sz w:val="16"/>
                <w:szCs w:val="16"/>
                <w:spacing w:val="-15"/>
              </w:rPr>
              <w:t>Data qual</w:t>
            </w:r>
            <w:r>
              <w:rPr>
                <w:sz w:val="16"/>
                <w:szCs w:val="16"/>
                <w:spacing w:val="-14"/>
              </w:rPr>
              <w:t>ity —Part 311:Guidance for the</w:t>
            </w:r>
            <w:r>
              <w:rPr>
                <w:sz w:val="16"/>
                <w:szCs w:val="16"/>
                <w:spacing w:val="-8"/>
              </w:rPr>
              <w:t xml:space="preserve"> </w:t>
            </w:r>
            <w:r>
              <w:rPr>
                <w:sz w:val="16"/>
                <w:szCs w:val="16"/>
                <w:spacing w:val="-14"/>
              </w:rPr>
              <w:t>application</w:t>
            </w:r>
            <w:r>
              <w:rPr>
                <w:sz w:val="16"/>
                <w:szCs w:val="16"/>
                <w:spacing w:val="-7"/>
              </w:rPr>
              <w:t xml:space="preserve"> </w:t>
            </w:r>
            <w:r>
              <w:rPr>
                <w:sz w:val="16"/>
                <w:szCs w:val="16"/>
                <w:spacing w:val="-14"/>
              </w:rPr>
              <w:t>of produ</w:t>
            </w:r>
            <w:r>
              <w:rPr>
                <w:sz w:val="16"/>
                <w:szCs w:val="16"/>
                <w:spacing w:val="-15"/>
              </w:rPr>
              <w:t>ct</w:t>
            </w:r>
            <w:r>
              <w:rPr>
                <w:sz w:val="16"/>
                <w:szCs w:val="16"/>
                <w:spacing w:val="-5"/>
              </w:rPr>
              <w:t xml:space="preserve"> </w:t>
            </w:r>
            <w:r>
              <w:rPr>
                <w:sz w:val="16"/>
                <w:szCs w:val="16"/>
                <w:spacing w:val="-15"/>
              </w:rPr>
              <w:t>da</w:t>
            </w:r>
            <w:r>
              <w:rPr>
                <w:sz w:val="16"/>
                <w:szCs w:val="16"/>
                <w:spacing w:val="-6"/>
              </w:rPr>
              <w:t>-</w:t>
            </w:r>
            <w:r>
              <w:rPr>
                <w:sz w:val="16"/>
                <w:szCs w:val="16"/>
              </w:rPr>
              <w:t xml:space="preserve"> </w:t>
            </w:r>
            <w:r>
              <w:rPr>
                <w:sz w:val="19"/>
                <w:szCs w:val="19"/>
                <w:spacing w:val="-2"/>
              </w:rPr>
              <w:t>ta</w:t>
            </w:r>
            <w:r>
              <w:rPr>
                <w:sz w:val="19"/>
                <w:szCs w:val="19"/>
                <w:spacing w:val="25"/>
              </w:rPr>
              <w:t xml:space="preserve"> </w:t>
            </w:r>
            <w:r>
              <w:rPr>
                <w:sz w:val="19"/>
                <w:szCs w:val="19"/>
                <w:spacing w:val="-2"/>
              </w:rPr>
              <w:t>quality</w:t>
            </w:r>
            <w:r>
              <w:rPr>
                <w:sz w:val="19"/>
                <w:szCs w:val="19"/>
                <w:spacing w:val="26"/>
              </w:rPr>
              <w:t xml:space="preserve"> </w:t>
            </w:r>
            <w:r>
              <w:rPr>
                <w:sz w:val="19"/>
                <w:szCs w:val="19"/>
                <w:spacing w:val="-2"/>
              </w:rPr>
              <w:t>for</w:t>
            </w:r>
            <w:r>
              <w:rPr>
                <w:sz w:val="19"/>
                <w:szCs w:val="19"/>
                <w:spacing w:val="32"/>
              </w:rPr>
              <w:t xml:space="preserve"> </w:t>
            </w:r>
            <w:r>
              <w:rPr>
                <w:sz w:val="19"/>
                <w:szCs w:val="19"/>
                <w:spacing w:val="-2"/>
              </w:rPr>
              <w:t>shape(PDQ-S)</w:t>
            </w:r>
          </w:p>
        </w:tc>
      </w:tr>
    </w:tbl>
    <w:p>
      <w:pPr>
        <w:pStyle w:val="BodyText"/>
        <w:spacing w:line="242" w:lineRule="auto"/>
        <w:rPr/>
      </w:pPr>
      <w:r/>
    </w:p>
    <w:p>
      <w:pPr>
        <w:ind w:left="1020" w:firstLine="459"/>
        <w:spacing w:before="69" w:line="262" w:lineRule="auto"/>
        <w:jc w:val="both"/>
        <w:rPr>
          <w:rFonts w:ascii="SimSun" w:hAnsi="SimSun" w:eastAsia="SimSun" w:cs="SimSun"/>
          <w:sz w:val="21"/>
          <w:szCs w:val="21"/>
        </w:rPr>
      </w:pPr>
      <w:r>
        <w:rPr>
          <w:rFonts w:ascii="SimSun" w:hAnsi="SimSun" w:eastAsia="SimSun" w:cs="SimSun"/>
          <w:sz w:val="21"/>
          <w:szCs w:val="21"/>
        </w:rPr>
        <w:t>ISO 8000</w:t>
      </w:r>
      <w:r>
        <w:rPr>
          <w:rFonts w:ascii="SimSun" w:hAnsi="SimSun" w:eastAsia="SimSun" w:cs="SimSun"/>
          <w:sz w:val="21"/>
          <w:szCs w:val="21"/>
          <w:spacing w:val="-46"/>
        </w:rPr>
        <w:t xml:space="preserve"> </w:t>
      </w:r>
      <w:r>
        <w:rPr>
          <w:rFonts w:ascii="SimSun" w:hAnsi="SimSun" w:eastAsia="SimSun" w:cs="SimSun"/>
          <w:sz w:val="21"/>
          <w:szCs w:val="21"/>
        </w:rPr>
        <w:t>是一套相当全面的数据质量标准，包括了数据质量术语、数</w:t>
      </w:r>
      <w:r>
        <w:rPr>
          <w:rFonts w:ascii="SimSun" w:hAnsi="SimSun" w:eastAsia="SimSun" w:cs="SimSun"/>
          <w:sz w:val="21"/>
          <w:szCs w:val="21"/>
          <w:spacing w:val="-1"/>
        </w:rPr>
        <w:t>据质量概念、</w:t>
      </w:r>
      <w:r>
        <w:rPr>
          <w:rFonts w:ascii="SimSun" w:hAnsi="SimSun" w:eastAsia="SimSun" w:cs="SimSun"/>
          <w:sz w:val="21"/>
          <w:szCs w:val="21"/>
        </w:rPr>
        <w:t xml:space="preserve"> </w:t>
      </w:r>
      <w:r>
        <w:rPr>
          <w:rFonts w:ascii="SimSun" w:hAnsi="SimSun" w:eastAsia="SimSun" w:cs="SimSun"/>
          <w:sz w:val="21"/>
          <w:szCs w:val="21"/>
          <w:spacing w:val="5"/>
        </w:rPr>
        <w:t>数据质量活动等。基于</w:t>
      </w:r>
      <w:r>
        <w:rPr>
          <w:rFonts w:ascii="SimSun" w:hAnsi="SimSun" w:eastAsia="SimSun" w:cs="SimSun"/>
          <w:sz w:val="21"/>
          <w:szCs w:val="21"/>
        </w:rPr>
        <w:t>ISO</w:t>
      </w:r>
      <w:r>
        <w:rPr>
          <w:rFonts w:ascii="SimSun" w:hAnsi="SimSun" w:eastAsia="SimSun" w:cs="SimSun"/>
          <w:sz w:val="21"/>
          <w:szCs w:val="21"/>
          <w:spacing w:val="5"/>
        </w:rPr>
        <w:t xml:space="preserve"> 8000数据质量标准，数据</w:t>
      </w:r>
      <w:r>
        <w:rPr>
          <w:rFonts w:ascii="SimSun" w:hAnsi="SimSun" w:eastAsia="SimSun" w:cs="SimSun"/>
          <w:sz w:val="21"/>
          <w:szCs w:val="21"/>
          <w:spacing w:val="4"/>
        </w:rPr>
        <w:t>可以被独立的交易而不受限于特</w:t>
      </w:r>
      <w:r>
        <w:rPr>
          <w:rFonts w:ascii="SimSun" w:hAnsi="SimSun" w:eastAsia="SimSun" w:cs="SimSun"/>
          <w:sz w:val="21"/>
          <w:szCs w:val="21"/>
        </w:rPr>
        <w:t xml:space="preserve">  </w:t>
      </w:r>
      <w:r>
        <w:rPr>
          <w:rFonts w:ascii="SimSun" w:hAnsi="SimSun" w:eastAsia="SimSun" w:cs="SimSun"/>
          <w:sz w:val="21"/>
          <w:szCs w:val="21"/>
          <w:spacing w:val="5"/>
        </w:rPr>
        <w:t>定的软件或者服务。目前已经发布的部分中，其中相当大的篇幅是关</w:t>
      </w:r>
      <w:r>
        <w:rPr>
          <w:rFonts w:ascii="SimSun" w:hAnsi="SimSun" w:eastAsia="SimSun" w:cs="SimSun"/>
          <w:sz w:val="21"/>
          <w:szCs w:val="21"/>
          <w:spacing w:val="4"/>
        </w:rPr>
        <w:t>于主数据的。关</w:t>
      </w:r>
      <w:r>
        <w:rPr>
          <w:rFonts w:ascii="SimSun" w:hAnsi="SimSun" w:eastAsia="SimSun" w:cs="SimSun"/>
          <w:sz w:val="21"/>
          <w:szCs w:val="21"/>
        </w:rPr>
        <w:t xml:space="preserve">  </w:t>
      </w:r>
      <w:r>
        <w:rPr>
          <w:rFonts w:ascii="SimSun" w:hAnsi="SimSun" w:eastAsia="SimSun" w:cs="SimSun"/>
          <w:sz w:val="21"/>
          <w:szCs w:val="21"/>
          <w:spacing w:val="8"/>
        </w:rPr>
        <w:t>于主数据的概念我们已经在第4章有所介绍，感兴</w:t>
      </w:r>
      <w:r>
        <w:rPr>
          <w:rFonts w:ascii="SimSun" w:hAnsi="SimSun" w:eastAsia="SimSun" w:cs="SimSun"/>
          <w:sz w:val="21"/>
          <w:szCs w:val="21"/>
          <w:spacing w:val="7"/>
        </w:rPr>
        <w:t>趣的读者可以阅读相关章节获取所</w:t>
      </w:r>
      <w:r>
        <w:rPr>
          <w:rFonts w:ascii="SimSun" w:hAnsi="SimSun" w:eastAsia="SimSun" w:cs="SimSun"/>
          <w:sz w:val="21"/>
          <w:szCs w:val="21"/>
        </w:rPr>
        <w:t xml:space="preserve">  </w:t>
      </w:r>
      <w:r>
        <w:rPr>
          <w:rFonts w:ascii="SimSun" w:hAnsi="SimSun" w:eastAsia="SimSun" w:cs="SimSun"/>
          <w:sz w:val="21"/>
          <w:szCs w:val="21"/>
          <w:spacing w:val="-7"/>
        </w:rPr>
        <w:t>需要的信息。</w:t>
      </w:r>
    </w:p>
    <w:p>
      <w:pPr>
        <w:ind w:left="1024"/>
        <w:spacing w:before="187" w:line="222" w:lineRule="auto"/>
        <w:outlineLvl w:val="6"/>
        <w:rPr>
          <w:rFonts w:ascii="SimHei" w:hAnsi="SimHei" w:eastAsia="SimHei" w:cs="SimHei"/>
          <w:sz w:val="28"/>
          <w:szCs w:val="28"/>
        </w:rPr>
      </w:pPr>
      <w:r>
        <w:rPr>
          <w:rFonts w:ascii="SimHei" w:hAnsi="SimHei" w:eastAsia="SimHei" w:cs="SimHei"/>
          <w:sz w:val="28"/>
          <w:szCs w:val="28"/>
          <w:b/>
          <w:bCs/>
          <w:color w:val="3094E0"/>
          <w:spacing w:val="-2"/>
        </w:rPr>
        <w:t>6.7.2</w:t>
      </w:r>
      <w:r>
        <w:rPr>
          <w:rFonts w:ascii="SimHei" w:hAnsi="SimHei" w:eastAsia="SimHei" w:cs="SimHei"/>
          <w:sz w:val="28"/>
          <w:szCs w:val="28"/>
          <w:color w:val="3094E0"/>
          <w:spacing w:val="-2"/>
        </w:rPr>
        <w:t xml:space="preserve">  </w:t>
      </w:r>
      <w:r>
        <w:rPr>
          <w:rFonts w:ascii="SimHei" w:hAnsi="SimHei" w:eastAsia="SimHei" w:cs="SimHei"/>
          <w:sz w:val="28"/>
          <w:szCs w:val="28"/>
          <w:b/>
          <w:bCs/>
          <w:color w:val="3094E0"/>
          <w:spacing w:val="-2"/>
        </w:rPr>
        <w:t>《信息技术数据质量评价指标》</w:t>
      </w:r>
    </w:p>
    <w:p>
      <w:pPr>
        <w:ind w:left="1020" w:right="110" w:firstLine="449"/>
        <w:spacing w:before="144" w:line="255" w:lineRule="auto"/>
        <w:jc w:val="both"/>
        <w:rPr>
          <w:rFonts w:ascii="SimSun" w:hAnsi="SimSun" w:eastAsia="SimSun" w:cs="SimSun"/>
          <w:sz w:val="21"/>
          <w:szCs w:val="21"/>
        </w:rPr>
      </w:pPr>
      <w:r>
        <w:rPr>
          <w:rFonts w:ascii="SimSun" w:hAnsi="SimSun" w:eastAsia="SimSun" w:cs="SimSun"/>
          <w:sz w:val="21"/>
          <w:szCs w:val="21"/>
        </w:rPr>
        <w:t>国家标准《信息技术数据质量评价指标》</w:t>
      </w:r>
      <w:r>
        <w:rPr>
          <w:rFonts w:ascii="SimSun" w:hAnsi="SimSun" w:eastAsia="SimSun" w:cs="SimSun"/>
          <w:sz w:val="21"/>
          <w:szCs w:val="21"/>
          <w:spacing w:val="58"/>
        </w:rPr>
        <w:t xml:space="preserve"> </w:t>
      </w:r>
      <w:r>
        <w:rPr>
          <w:rFonts w:ascii="SimSun" w:hAnsi="SimSun" w:eastAsia="SimSun" w:cs="SimSun"/>
          <w:sz w:val="21"/>
          <w:szCs w:val="21"/>
        </w:rPr>
        <w:t>(GB/T36344—2018)   是国家标准，由 </w:t>
      </w:r>
      <w:r>
        <w:rPr>
          <w:rFonts w:ascii="SimSun" w:hAnsi="SimSun" w:eastAsia="SimSun" w:cs="SimSun"/>
          <w:sz w:val="21"/>
          <w:szCs w:val="21"/>
          <w:spacing w:val="3"/>
        </w:rPr>
        <w:t>全国信息技术标准化技术委员会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TC</w:t>
      </w:r>
      <w:r>
        <w:rPr>
          <w:rFonts w:ascii="Times New Roman" w:hAnsi="Times New Roman" w:eastAsia="Times New Roman" w:cs="Times New Roman"/>
          <w:sz w:val="21"/>
          <w:szCs w:val="21"/>
          <w:spacing w:val="3"/>
        </w:rPr>
        <w:t>28)</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归</w:t>
      </w:r>
      <w:r>
        <w:rPr>
          <w:rFonts w:ascii="SimSun" w:hAnsi="SimSun" w:eastAsia="SimSun" w:cs="SimSun"/>
          <w:sz w:val="21"/>
          <w:szCs w:val="21"/>
          <w:spacing w:val="2"/>
        </w:rPr>
        <w:t>口上报及执行，主管部门为国家标准化管</w:t>
      </w:r>
      <w:r>
        <w:rPr>
          <w:rFonts w:ascii="SimSun" w:hAnsi="SimSun" w:eastAsia="SimSun" w:cs="SimSun"/>
          <w:sz w:val="21"/>
          <w:szCs w:val="21"/>
        </w:rPr>
        <w:t xml:space="preserve"> </w:t>
      </w:r>
      <w:r>
        <w:rPr>
          <w:rFonts w:ascii="SimSun" w:hAnsi="SimSun" w:eastAsia="SimSun" w:cs="SimSun"/>
          <w:sz w:val="21"/>
          <w:szCs w:val="21"/>
          <w:spacing w:val="-7"/>
        </w:rPr>
        <w:t>理委员会。</w:t>
      </w:r>
    </w:p>
    <w:p>
      <w:pPr>
        <w:pStyle w:val="BodyText"/>
        <w:spacing w:line="299" w:lineRule="auto"/>
        <w:rPr/>
      </w:pPr>
      <w:r/>
    </w:p>
    <w:p>
      <w:pPr>
        <w:spacing w:before="52" w:line="233" w:lineRule="auto"/>
        <w:rPr>
          <w:rFonts w:ascii="SimSun" w:hAnsi="SimSun" w:eastAsia="SimSun" w:cs="SimSun"/>
          <w:sz w:val="16"/>
          <w:szCs w:val="16"/>
        </w:rPr>
      </w:pPr>
      <w:r>
        <w:rPr>
          <w:rFonts w:ascii="SimSun" w:hAnsi="SimSun" w:eastAsia="SimSun" w:cs="SimSun"/>
          <w:sz w:val="16"/>
          <w:szCs w:val="16"/>
          <w:position w:val="-4"/>
        </w:rPr>
        <w:drawing>
          <wp:inline distT="0" distB="0" distL="0" distR="0">
            <wp:extent cx="368324" cy="152377"/>
            <wp:effectExtent l="0" t="0" r="0" b="0"/>
            <wp:docPr id="454" name="IM 454"/>
            <wp:cNvGraphicFramePr/>
            <a:graphic>
              <a:graphicData uri="http://schemas.openxmlformats.org/drawingml/2006/picture">
                <pic:pic>
                  <pic:nvPicPr>
                    <pic:cNvPr id="454" name="IM 454"/>
                    <pic:cNvPicPr/>
                  </pic:nvPicPr>
                  <pic:blipFill>
                    <a:blip r:embed="rId356"/>
                    <a:stretch>
                      <a:fillRect/>
                    </a:stretch>
                  </pic:blipFill>
                  <pic:spPr>
                    <a:xfrm rot="0">
                      <a:off x="0" y="0"/>
                      <a:ext cx="368324" cy="152377"/>
                    </a:xfrm>
                    <a:prstGeom prst="rect">
                      <a:avLst/>
                    </a:prstGeom>
                  </pic:spPr>
                </pic:pic>
              </a:graphicData>
            </a:graphic>
          </wp:inline>
        </w:drawing>
      </w:r>
      <w:r>
        <w:rPr>
          <w:rFonts w:ascii="SimSun" w:hAnsi="SimSun" w:eastAsia="SimSun" w:cs="SimSun"/>
          <w:sz w:val="16"/>
          <w:szCs w:val="16"/>
          <w:spacing w:val="11"/>
        </w:rPr>
        <w:t xml:space="preserve"> </w:t>
      </w:r>
      <w:r>
        <w:rPr>
          <w:rFonts w:ascii="SimSun" w:hAnsi="SimSun" w:eastAsia="SimSun" w:cs="SimSun"/>
          <w:sz w:val="16"/>
          <w:szCs w:val="16"/>
          <w:spacing w:val="-5"/>
        </w:rPr>
        <w:t>142</w:t>
      </w:r>
    </w:p>
    <w:p>
      <w:pPr>
        <w:spacing w:line="233" w:lineRule="auto"/>
        <w:sectPr>
          <w:footerReference w:type="default" r:id="rId16"/>
          <w:pgSz w:w="9430" w:h="14300"/>
          <w:pgMar w:top="400" w:right="335" w:bottom="300" w:left="0" w:header="0" w:footer="0" w:gutter="0"/>
        </w:sectPr>
        <w:rPr>
          <w:rFonts w:ascii="SimSun" w:hAnsi="SimSun" w:eastAsia="SimSun" w:cs="SimSun"/>
          <w:sz w:val="16"/>
          <w:szCs w:val="16"/>
        </w:rPr>
      </w:pPr>
    </w:p>
    <w:p>
      <w:pPr>
        <w:ind w:left="6287"/>
        <w:spacing w:before="171" w:line="217" w:lineRule="auto"/>
        <w:rPr>
          <w:rFonts w:ascii="SimHei" w:hAnsi="SimHei" w:eastAsia="SimHei" w:cs="SimHei"/>
          <w:sz w:val="16"/>
          <w:szCs w:val="16"/>
        </w:rPr>
      </w:pPr>
      <w:r>
        <w:rPr>
          <w:rFonts w:ascii="SimHei" w:hAnsi="SimHei" w:eastAsia="SimHei" w:cs="SimHei"/>
          <w:sz w:val="16"/>
          <w:szCs w:val="16"/>
          <w:b/>
          <w:bCs/>
          <w:color w:val="35A2E2"/>
          <w:spacing w:val="8"/>
        </w:rPr>
        <w:t>第6章</w:t>
      </w:r>
      <w:r>
        <w:rPr>
          <w:rFonts w:ascii="SimHei" w:hAnsi="SimHei" w:eastAsia="SimHei" w:cs="SimHei"/>
          <w:sz w:val="16"/>
          <w:szCs w:val="16"/>
          <w:color w:val="35A2E2"/>
          <w:spacing w:val="-7"/>
        </w:rPr>
        <w:t xml:space="preserve"> </w:t>
      </w:r>
      <w:r>
        <w:rPr>
          <w:rFonts w:ascii="SimHei" w:hAnsi="SimHei" w:eastAsia="SimHei" w:cs="SimHei"/>
          <w:sz w:val="16"/>
          <w:szCs w:val="16"/>
          <w:spacing w:val="8"/>
        </w:rPr>
        <w:t>|</w:t>
      </w:r>
      <w:r>
        <w:rPr>
          <w:rFonts w:ascii="SimHei" w:hAnsi="SimHei" w:eastAsia="SimHei" w:cs="SimHei"/>
          <w:sz w:val="16"/>
          <w:szCs w:val="16"/>
          <w:spacing w:val="-15"/>
        </w:rPr>
        <w:t xml:space="preserve"> </w:t>
      </w:r>
      <w:r>
        <w:rPr>
          <w:rFonts w:ascii="SimHei" w:hAnsi="SimHei" w:eastAsia="SimHei" w:cs="SimHei"/>
          <w:sz w:val="16"/>
          <w:szCs w:val="16"/>
          <w:b/>
          <w:bCs/>
          <w:color w:val="35A2E2"/>
          <w:spacing w:val="8"/>
        </w:rPr>
        <w:t>数</w:t>
      </w:r>
      <w:r>
        <w:rPr>
          <w:rFonts w:ascii="SimHei" w:hAnsi="SimHei" w:eastAsia="SimHei" w:cs="SimHei"/>
          <w:sz w:val="16"/>
          <w:szCs w:val="16"/>
          <w:color w:val="35A2E2"/>
          <w:spacing w:val="-43"/>
        </w:rPr>
        <w:t xml:space="preserve"> </w:t>
      </w:r>
      <w:r>
        <w:rPr>
          <w:rFonts w:ascii="SimHei" w:hAnsi="SimHei" w:eastAsia="SimHei" w:cs="SimHei"/>
          <w:sz w:val="16"/>
          <w:szCs w:val="16"/>
          <w:b/>
          <w:bCs/>
          <w:spacing w:val="8"/>
        </w:rPr>
        <w:t>据质量管理</w:t>
      </w:r>
    </w:p>
    <w:p>
      <w:pPr>
        <w:pStyle w:val="BodyText"/>
        <w:spacing w:line="313" w:lineRule="auto"/>
        <w:rPr/>
      </w:pPr>
      <w:r/>
    </w:p>
    <w:p>
      <w:pPr>
        <w:pStyle w:val="BodyText"/>
        <w:spacing w:line="313" w:lineRule="auto"/>
        <w:rPr/>
      </w:pPr>
      <w:r/>
    </w:p>
    <w:p>
      <w:pPr>
        <w:ind w:left="15" w:right="299" w:firstLine="439"/>
        <w:spacing w:before="69" w:line="241" w:lineRule="auto"/>
        <w:rPr>
          <w:rFonts w:ascii="SimSun" w:hAnsi="SimSun" w:eastAsia="SimSun" w:cs="SimSun"/>
          <w:sz w:val="21"/>
          <w:szCs w:val="21"/>
        </w:rPr>
      </w:pPr>
      <w:bookmarkStart w:name="bookmark118" w:id="112"/>
      <w:bookmarkEnd w:id="112"/>
      <w:bookmarkStart w:name="bookmark119" w:id="113"/>
      <w:bookmarkEnd w:id="113"/>
      <w:r>
        <w:rPr>
          <w:rFonts w:ascii="SimSun" w:hAnsi="SimSun" w:eastAsia="SimSun" w:cs="SimSun"/>
          <w:sz w:val="21"/>
          <w:szCs w:val="21"/>
          <w:spacing w:val="10"/>
        </w:rPr>
        <w:t>该标准于2018年6月发布，2019年1</w:t>
      </w:r>
      <w:r>
        <w:rPr>
          <w:rFonts w:ascii="SimSun" w:hAnsi="SimSun" w:eastAsia="SimSun" w:cs="SimSun"/>
          <w:sz w:val="21"/>
          <w:szCs w:val="21"/>
          <w:spacing w:val="9"/>
        </w:rPr>
        <w:t>月实施，对数据质量的评价指标进行了规范</w:t>
      </w:r>
      <w:r>
        <w:rPr>
          <w:rFonts w:ascii="SimSun" w:hAnsi="SimSun" w:eastAsia="SimSun" w:cs="SimSun"/>
          <w:sz w:val="21"/>
          <w:szCs w:val="21"/>
        </w:rPr>
        <w:t xml:space="preserve"> </w:t>
      </w:r>
      <w:r>
        <w:rPr>
          <w:rFonts w:ascii="SimSun" w:hAnsi="SimSun" w:eastAsia="SimSun" w:cs="SimSun"/>
          <w:sz w:val="21"/>
          <w:szCs w:val="21"/>
          <w:spacing w:val="1"/>
        </w:rPr>
        <w:t>和说明，基本覆盖了数据生命周期的全部环节。主要部分如表6-7所示。</w:t>
      </w:r>
    </w:p>
    <w:p>
      <w:pPr>
        <w:ind w:left="1997"/>
        <w:spacing w:before="176" w:line="222" w:lineRule="auto"/>
        <w:rPr>
          <w:rFonts w:ascii="SimHei" w:hAnsi="SimHei" w:eastAsia="SimHei" w:cs="SimHei"/>
          <w:sz w:val="16"/>
          <w:szCs w:val="16"/>
        </w:rPr>
      </w:pPr>
      <w:r>
        <w:rPr>
          <w:rFonts w:ascii="SimHei" w:hAnsi="SimHei" w:eastAsia="SimHei" w:cs="SimHei"/>
          <w:sz w:val="16"/>
          <w:szCs w:val="16"/>
          <w:b/>
          <w:bCs/>
          <w:color w:val="2989D4"/>
          <w:spacing w:val="16"/>
        </w:rPr>
        <w:t>表6</w:t>
      </w:r>
      <w:r>
        <w:rPr>
          <w:rFonts w:ascii="SimHei" w:hAnsi="SimHei" w:eastAsia="SimHei" w:cs="SimHei"/>
          <w:sz w:val="16"/>
          <w:szCs w:val="16"/>
          <w:color w:val="2989D4"/>
          <w:spacing w:val="-40"/>
        </w:rPr>
        <w:t xml:space="preserve"> </w:t>
      </w:r>
      <w:r>
        <w:rPr>
          <w:rFonts w:ascii="SimHei" w:hAnsi="SimHei" w:eastAsia="SimHei" w:cs="SimHei"/>
          <w:sz w:val="16"/>
          <w:szCs w:val="16"/>
          <w:b/>
          <w:bCs/>
          <w:color w:val="2989D4"/>
          <w:spacing w:val="16"/>
        </w:rPr>
        <w:t>-</w:t>
      </w:r>
      <w:r>
        <w:rPr>
          <w:rFonts w:ascii="SimHei" w:hAnsi="SimHei" w:eastAsia="SimHei" w:cs="SimHei"/>
          <w:sz w:val="16"/>
          <w:szCs w:val="16"/>
          <w:color w:val="2989D4"/>
          <w:spacing w:val="-43"/>
        </w:rPr>
        <w:t xml:space="preserve"> </w:t>
      </w:r>
      <w:r>
        <w:rPr>
          <w:rFonts w:ascii="SimHei" w:hAnsi="SimHei" w:eastAsia="SimHei" w:cs="SimHei"/>
          <w:sz w:val="16"/>
          <w:szCs w:val="16"/>
          <w:b/>
          <w:bCs/>
          <w:color w:val="2989D4"/>
          <w:spacing w:val="16"/>
        </w:rPr>
        <w:t>7</w:t>
      </w:r>
      <w:r>
        <w:rPr>
          <w:rFonts w:ascii="SimHei" w:hAnsi="SimHei" w:eastAsia="SimHei" w:cs="SimHei"/>
          <w:sz w:val="16"/>
          <w:szCs w:val="16"/>
          <w:color w:val="2989D4"/>
          <w:spacing w:val="34"/>
        </w:rPr>
        <w:t xml:space="preserve">  </w:t>
      </w:r>
      <w:r>
        <w:rPr>
          <w:rFonts w:ascii="SimHei" w:hAnsi="SimHei" w:eastAsia="SimHei" w:cs="SimHei"/>
          <w:sz w:val="16"/>
          <w:szCs w:val="16"/>
          <w:b/>
          <w:bCs/>
          <w:color w:val="2989D4"/>
          <w:spacing w:val="16"/>
        </w:rPr>
        <w:t>《信息技术数据质量评价指标》主要部分</w:t>
      </w:r>
    </w:p>
    <w:p>
      <w:pPr>
        <w:spacing w:line="149" w:lineRule="exact"/>
        <w:rPr/>
      </w:pPr>
      <w:r/>
    </w:p>
    <w:tbl>
      <w:tblPr>
        <w:tblStyle w:val="TableNormal"/>
        <w:tblW w:w="797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1708"/>
        <w:gridCol w:w="5748"/>
      </w:tblGrid>
      <w:tr>
        <w:trPr>
          <w:trHeight w:val="333" w:hRule="atLeast"/>
        </w:trPr>
        <w:tc>
          <w:tcPr>
            <w:tcW w:w="514" w:type="dxa"/>
            <w:vAlign w:val="top"/>
          </w:tcPr>
          <w:p>
            <w:pPr>
              <w:pStyle w:val="TableText"/>
              <w:ind w:left="84"/>
              <w:spacing w:before="92" w:line="221" w:lineRule="auto"/>
              <w:rPr>
                <w:sz w:val="16"/>
                <w:szCs w:val="16"/>
              </w:rPr>
            </w:pPr>
            <w:r>
              <w:rPr>
                <w:sz w:val="16"/>
                <w:szCs w:val="16"/>
                <w:spacing w:val="-2"/>
              </w:rPr>
              <w:t>序号</w:t>
            </w:r>
          </w:p>
        </w:tc>
        <w:tc>
          <w:tcPr>
            <w:tcW w:w="1708" w:type="dxa"/>
            <w:vAlign w:val="top"/>
          </w:tcPr>
          <w:p>
            <w:pPr>
              <w:pStyle w:val="TableText"/>
              <w:ind w:left="560"/>
              <w:spacing w:before="92" w:line="220" w:lineRule="auto"/>
              <w:rPr>
                <w:sz w:val="16"/>
                <w:szCs w:val="16"/>
              </w:rPr>
            </w:pPr>
            <w:r>
              <w:rPr>
                <w:sz w:val="16"/>
                <w:szCs w:val="16"/>
                <w:spacing w:val="-4"/>
              </w:rPr>
              <w:t>标</w:t>
            </w:r>
            <w:r>
              <w:rPr>
                <w:sz w:val="16"/>
                <w:szCs w:val="16"/>
                <w:spacing w:val="2"/>
              </w:rPr>
              <w:t xml:space="preserve">   </w:t>
            </w:r>
            <w:r>
              <w:rPr>
                <w:sz w:val="16"/>
                <w:szCs w:val="16"/>
                <w:spacing w:val="-4"/>
              </w:rPr>
              <w:t>题</w:t>
            </w:r>
          </w:p>
        </w:tc>
        <w:tc>
          <w:tcPr>
            <w:tcW w:w="5748" w:type="dxa"/>
            <w:vAlign w:val="top"/>
          </w:tcPr>
          <w:p>
            <w:pPr>
              <w:pStyle w:val="TableText"/>
              <w:ind w:left="2483"/>
              <w:spacing w:before="91" w:line="219" w:lineRule="auto"/>
              <w:rPr>
                <w:sz w:val="16"/>
                <w:szCs w:val="16"/>
              </w:rPr>
            </w:pPr>
            <w:r>
              <w:rPr>
                <w:sz w:val="16"/>
                <w:szCs w:val="16"/>
                <w:spacing w:val="-10"/>
              </w:rPr>
              <w:t>主</w:t>
            </w:r>
            <w:r>
              <w:rPr>
                <w:sz w:val="16"/>
                <w:szCs w:val="16"/>
                <w:spacing w:val="-15"/>
              </w:rPr>
              <w:t xml:space="preserve"> </w:t>
            </w:r>
            <w:r>
              <w:rPr>
                <w:sz w:val="16"/>
                <w:szCs w:val="16"/>
                <w:spacing w:val="-10"/>
              </w:rPr>
              <w:t>要</w:t>
            </w:r>
            <w:r>
              <w:rPr>
                <w:sz w:val="16"/>
                <w:szCs w:val="16"/>
                <w:spacing w:val="4"/>
              </w:rPr>
              <w:t xml:space="preserve"> </w:t>
            </w:r>
            <w:r>
              <w:rPr>
                <w:sz w:val="16"/>
                <w:szCs w:val="16"/>
                <w:spacing w:val="-10"/>
              </w:rPr>
              <w:t>内</w:t>
            </w:r>
            <w:r>
              <w:rPr>
                <w:sz w:val="16"/>
                <w:szCs w:val="16"/>
                <w:spacing w:val="-14"/>
              </w:rPr>
              <w:t xml:space="preserve"> </w:t>
            </w:r>
            <w:r>
              <w:rPr>
                <w:sz w:val="16"/>
                <w:szCs w:val="16"/>
                <w:spacing w:val="-10"/>
              </w:rPr>
              <w:t>容</w:t>
            </w:r>
          </w:p>
        </w:tc>
      </w:tr>
      <w:tr>
        <w:trPr>
          <w:trHeight w:val="329" w:hRule="atLeast"/>
        </w:trPr>
        <w:tc>
          <w:tcPr>
            <w:tcW w:w="514" w:type="dxa"/>
            <w:vAlign w:val="top"/>
          </w:tcPr>
          <w:p>
            <w:pPr>
              <w:pStyle w:val="TableText"/>
              <w:ind w:left="204"/>
              <w:spacing w:before="129" w:line="184" w:lineRule="auto"/>
              <w:rPr>
                <w:sz w:val="16"/>
                <w:szCs w:val="16"/>
              </w:rPr>
            </w:pPr>
            <w:r>
              <w:rPr>
                <w:sz w:val="16"/>
                <w:szCs w:val="16"/>
              </w:rPr>
              <w:t>1</w:t>
            </w:r>
          </w:p>
        </w:tc>
        <w:tc>
          <w:tcPr>
            <w:tcW w:w="1708" w:type="dxa"/>
            <w:vAlign w:val="top"/>
          </w:tcPr>
          <w:p>
            <w:pPr>
              <w:pStyle w:val="TableText"/>
              <w:ind w:left="681"/>
              <w:spacing w:before="89" w:line="220" w:lineRule="auto"/>
              <w:rPr>
                <w:sz w:val="16"/>
                <w:szCs w:val="16"/>
              </w:rPr>
            </w:pPr>
            <w:r>
              <w:rPr>
                <w:sz w:val="16"/>
                <w:szCs w:val="16"/>
                <w:spacing w:val="7"/>
              </w:rPr>
              <w:t>范围</w:t>
            </w:r>
          </w:p>
        </w:tc>
        <w:tc>
          <w:tcPr>
            <w:tcW w:w="5748" w:type="dxa"/>
            <w:vAlign w:val="top"/>
          </w:tcPr>
          <w:p>
            <w:pPr>
              <w:pStyle w:val="TableText"/>
              <w:ind w:left="262"/>
              <w:spacing w:before="87" w:line="219" w:lineRule="auto"/>
              <w:rPr>
                <w:sz w:val="16"/>
                <w:szCs w:val="16"/>
              </w:rPr>
            </w:pPr>
            <w:r>
              <w:rPr>
                <w:sz w:val="16"/>
                <w:szCs w:val="16"/>
                <w:spacing w:val="1"/>
              </w:rPr>
              <w:t>内容简述及适用范围</w:t>
            </w:r>
          </w:p>
        </w:tc>
      </w:tr>
      <w:tr>
        <w:trPr>
          <w:trHeight w:val="319" w:hRule="atLeast"/>
        </w:trPr>
        <w:tc>
          <w:tcPr>
            <w:tcW w:w="514" w:type="dxa"/>
            <w:vAlign w:val="top"/>
          </w:tcPr>
          <w:p>
            <w:pPr>
              <w:pStyle w:val="TableText"/>
              <w:ind w:left="204"/>
              <w:spacing w:before="120" w:line="183" w:lineRule="auto"/>
              <w:rPr>
                <w:sz w:val="16"/>
                <w:szCs w:val="16"/>
              </w:rPr>
            </w:pPr>
            <w:r>
              <w:rPr>
                <w:sz w:val="16"/>
                <w:szCs w:val="16"/>
              </w:rPr>
              <w:t>2</w:t>
            </w:r>
          </w:p>
        </w:tc>
        <w:tc>
          <w:tcPr>
            <w:tcW w:w="1708" w:type="dxa"/>
            <w:vAlign w:val="top"/>
          </w:tcPr>
          <w:p>
            <w:pPr>
              <w:pStyle w:val="TableText"/>
              <w:ind w:left="440"/>
              <w:spacing w:before="79" w:line="219" w:lineRule="auto"/>
              <w:rPr>
                <w:sz w:val="16"/>
                <w:szCs w:val="16"/>
              </w:rPr>
            </w:pPr>
            <w:r>
              <w:rPr>
                <w:sz w:val="16"/>
                <w:szCs w:val="16"/>
                <w:spacing w:val="-2"/>
              </w:rPr>
              <w:t>术语和定义</w:t>
            </w:r>
          </w:p>
        </w:tc>
        <w:tc>
          <w:tcPr>
            <w:tcW w:w="5748" w:type="dxa"/>
            <w:vAlign w:val="top"/>
          </w:tcPr>
          <w:p>
            <w:pPr>
              <w:pStyle w:val="TableText"/>
              <w:ind w:left="262"/>
              <w:spacing w:before="78" w:line="219" w:lineRule="auto"/>
              <w:rPr>
                <w:sz w:val="16"/>
                <w:szCs w:val="16"/>
              </w:rPr>
            </w:pPr>
            <w:r>
              <w:rPr>
                <w:sz w:val="16"/>
                <w:szCs w:val="16"/>
                <w:spacing w:val="-1"/>
              </w:rPr>
              <w:t>本标准的术语和定义列表</w:t>
            </w:r>
          </w:p>
        </w:tc>
      </w:tr>
      <w:tr>
        <w:trPr>
          <w:trHeight w:val="338" w:hRule="atLeast"/>
        </w:trPr>
        <w:tc>
          <w:tcPr>
            <w:tcW w:w="514" w:type="dxa"/>
            <w:vAlign w:val="top"/>
          </w:tcPr>
          <w:p>
            <w:pPr>
              <w:pStyle w:val="TableText"/>
              <w:ind w:left="204"/>
              <w:spacing w:before="131" w:line="183" w:lineRule="auto"/>
              <w:rPr>
                <w:sz w:val="16"/>
                <w:szCs w:val="16"/>
              </w:rPr>
            </w:pPr>
            <w:r>
              <w:rPr>
                <w:sz w:val="16"/>
                <w:szCs w:val="16"/>
              </w:rPr>
              <w:t>3</w:t>
            </w:r>
          </w:p>
        </w:tc>
        <w:tc>
          <w:tcPr>
            <w:tcW w:w="1708" w:type="dxa"/>
            <w:vAlign w:val="top"/>
          </w:tcPr>
          <w:p>
            <w:pPr>
              <w:pStyle w:val="TableText"/>
              <w:ind w:left="520"/>
              <w:spacing w:before="90" w:line="219" w:lineRule="auto"/>
              <w:rPr>
                <w:sz w:val="16"/>
                <w:szCs w:val="16"/>
              </w:rPr>
            </w:pPr>
            <w:r>
              <w:rPr>
                <w:sz w:val="16"/>
                <w:szCs w:val="16"/>
                <w:spacing w:val="-2"/>
              </w:rPr>
              <w:t>指标框架</w:t>
            </w:r>
          </w:p>
        </w:tc>
        <w:tc>
          <w:tcPr>
            <w:tcW w:w="5748" w:type="dxa"/>
            <w:vAlign w:val="top"/>
          </w:tcPr>
          <w:p>
            <w:pPr>
              <w:pStyle w:val="TableText"/>
              <w:ind w:left="262"/>
              <w:spacing w:before="89" w:line="218" w:lineRule="auto"/>
              <w:rPr>
                <w:sz w:val="16"/>
                <w:szCs w:val="16"/>
              </w:rPr>
            </w:pPr>
            <w:r>
              <w:rPr>
                <w:sz w:val="16"/>
                <w:szCs w:val="16"/>
                <w:spacing w:val="-1"/>
              </w:rPr>
              <w:t>定义了数据质量评价指标的整体框架及包括的数据质量维度</w:t>
            </w:r>
          </w:p>
        </w:tc>
      </w:tr>
      <w:tr>
        <w:trPr>
          <w:trHeight w:val="329" w:hRule="atLeast"/>
        </w:trPr>
        <w:tc>
          <w:tcPr>
            <w:tcW w:w="514" w:type="dxa"/>
            <w:vAlign w:val="top"/>
          </w:tcPr>
          <w:p>
            <w:pPr>
              <w:pStyle w:val="TableText"/>
              <w:ind w:left="204"/>
              <w:spacing w:before="133" w:line="183" w:lineRule="auto"/>
              <w:rPr>
                <w:sz w:val="16"/>
                <w:szCs w:val="16"/>
              </w:rPr>
            </w:pPr>
            <w:r>
              <w:rPr>
                <w:sz w:val="16"/>
                <w:szCs w:val="16"/>
              </w:rPr>
              <w:t>4</w:t>
            </w:r>
          </w:p>
        </w:tc>
        <w:tc>
          <w:tcPr>
            <w:tcW w:w="1708" w:type="dxa"/>
            <w:vAlign w:val="top"/>
          </w:tcPr>
          <w:p>
            <w:pPr>
              <w:pStyle w:val="TableText"/>
              <w:ind w:left="681"/>
              <w:spacing w:before="92" w:line="219" w:lineRule="auto"/>
              <w:rPr>
                <w:sz w:val="16"/>
                <w:szCs w:val="16"/>
              </w:rPr>
            </w:pPr>
            <w:r>
              <w:rPr>
                <w:sz w:val="16"/>
                <w:szCs w:val="16"/>
                <w:spacing w:val="-2"/>
              </w:rPr>
              <w:t>概述</w:t>
            </w:r>
          </w:p>
        </w:tc>
        <w:tc>
          <w:tcPr>
            <w:tcW w:w="5748" w:type="dxa"/>
            <w:vAlign w:val="top"/>
          </w:tcPr>
          <w:p>
            <w:pPr>
              <w:pStyle w:val="TableText"/>
              <w:ind w:left="262"/>
              <w:spacing w:before="92" w:line="219" w:lineRule="auto"/>
              <w:rPr>
                <w:sz w:val="16"/>
                <w:szCs w:val="16"/>
              </w:rPr>
            </w:pPr>
            <w:r>
              <w:rPr>
                <w:sz w:val="16"/>
                <w:szCs w:val="16"/>
                <w:spacing w:val="-2"/>
              </w:rPr>
              <w:t>标准概述</w:t>
            </w:r>
          </w:p>
        </w:tc>
      </w:tr>
      <w:tr>
        <w:trPr>
          <w:trHeight w:val="578" w:hRule="atLeast"/>
        </w:trPr>
        <w:tc>
          <w:tcPr>
            <w:tcW w:w="514" w:type="dxa"/>
            <w:vAlign w:val="top"/>
          </w:tcPr>
          <w:p>
            <w:pPr>
              <w:pStyle w:val="TableText"/>
              <w:ind w:left="204"/>
              <w:spacing w:before="255" w:line="182" w:lineRule="auto"/>
              <w:rPr>
                <w:sz w:val="16"/>
                <w:szCs w:val="16"/>
              </w:rPr>
            </w:pPr>
            <w:r>
              <w:rPr>
                <w:sz w:val="16"/>
                <w:szCs w:val="16"/>
              </w:rPr>
              <w:t>5</w:t>
            </w:r>
          </w:p>
        </w:tc>
        <w:tc>
          <w:tcPr>
            <w:tcW w:w="1708" w:type="dxa"/>
            <w:vAlign w:val="top"/>
          </w:tcPr>
          <w:p>
            <w:pPr>
              <w:pStyle w:val="TableText"/>
              <w:ind w:left="520"/>
              <w:spacing w:before="213" w:line="219" w:lineRule="auto"/>
              <w:rPr>
                <w:sz w:val="16"/>
                <w:szCs w:val="16"/>
              </w:rPr>
            </w:pPr>
            <w:r>
              <w:rPr>
                <w:sz w:val="16"/>
                <w:szCs w:val="16"/>
                <w:spacing w:val="4"/>
              </w:rPr>
              <w:t>指标说明</w:t>
            </w:r>
          </w:p>
        </w:tc>
        <w:tc>
          <w:tcPr>
            <w:tcW w:w="5748" w:type="dxa"/>
            <w:vAlign w:val="top"/>
          </w:tcPr>
          <w:p>
            <w:pPr>
              <w:pStyle w:val="TableText"/>
              <w:ind w:left="262" w:right="192" w:firstLine="10"/>
              <w:spacing w:before="102" w:line="255" w:lineRule="auto"/>
              <w:rPr>
                <w:sz w:val="16"/>
                <w:szCs w:val="16"/>
              </w:rPr>
            </w:pPr>
            <w:r>
              <w:rPr>
                <w:sz w:val="16"/>
                <w:szCs w:val="16"/>
                <w:spacing w:val="-4"/>
              </w:rPr>
              <w:t>数据质量评价主要维度说明，包括规范性、完整性、准确性、</w:t>
            </w:r>
            <w:r>
              <w:rPr>
                <w:sz w:val="16"/>
                <w:szCs w:val="16"/>
                <w:spacing w:val="43"/>
              </w:rPr>
              <w:t xml:space="preserve"> </w:t>
            </w:r>
            <w:r>
              <w:rPr>
                <w:sz w:val="16"/>
                <w:szCs w:val="16"/>
                <w:spacing w:val="-4"/>
              </w:rPr>
              <w:t>一致性、时效</w:t>
            </w:r>
            <w:r>
              <w:rPr>
                <w:sz w:val="16"/>
                <w:szCs w:val="16"/>
              </w:rPr>
              <w:t xml:space="preserve"> </w:t>
            </w:r>
            <w:r>
              <w:rPr>
                <w:sz w:val="16"/>
                <w:szCs w:val="16"/>
                <w:spacing w:val="-2"/>
              </w:rPr>
              <w:t>性、可访问性</w:t>
            </w:r>
          </w:p>
        </w:tc>
      </w:tr>
      <w:tr>
        <w:trPr>
          <w:trHeight w:val="333" w:hRule="atLeast"/>
        </w:trPr>
        <w:tc>
          <w:tcPr>
            <w:tcW w:w="514" w:type="dxa"/>
            <w:vAlign w:val="top"/>
          </w:tcPr>
          <w:p>
            <w:pPr>
              <w:pStyle w:val="TableText"/>
              <w:ind w:left="204"/>
              <w:spacing w:before="136" w:line="183" w:lineRule="auto"/>
              <w:rPr>
                <w:sz w:val="16"/>
                <w:szCs w:val="16"/>
              </w:rPr>
            </w:pPr>
            <w:r>
              <w:rPr>
                <w:sz w:val="16"/>
                <w:szCs w:val="16"/>
              </w:rPr>
              <w:t>6</w:t>
            </w:r>
          </w:p>
        </w:tc>
        <w:tc>
          <w:tcPr>
            <w:tcW w:w="1708" w:type="dxa"/>
            <w:vAlign w:val="top"/>
          </w:tcPr>
          <w:p>
            <w:pPr>
              <w:pStyle w:val="TableText"/>
              <w:ind w:left="681"/>
              <w:spacing w:before="94" w:line="219" w:lineRule="auto"/>
              <w:rPr>
                <w:sz w:val="16"/>
                <w:szCs w:val="16"/>
              </w:rPr>
            </w:pPr>
            <w:r>
              <w:rPr>
                <w:sz w:val="16"/>
                <w:szCs w:val="16"/>
                <w:spacing w:val="3"/>
              </w:rPr>
              <w:t>附录</w:t>
            </w:r>
          </w:p>
        </w:tc>
        <w:tc>
          <w:tcPr>
            <w:tcW w:w="5748" w:type="dxa"/>
            <w:vAlign w:val="top"/>
          </w:tcPr>
          <w:p>
            <w:pPr>
              <w:pStyle w:val="TableText"/>
              <w:ind w:left="262"/>
              <w:spacing w:before="94" w:line="218" w:lineRule="auto"/>
              <w:rPr>
                <w:sz w:val="16"/>
                <w:szCs w:val="16"/>
              </w:rPr>
            </w:pPr>
            <w:r>
              <w:rPr>
                <w:sz w:val="16"/>
                <w:szCs w:val="16"/>
                <w:spacing w:val="-1"/>
              </w:rPr>
              <w:t>数据质量评价过程</w:t>
            </w:r>
          </w:p>
        </w:tc>
      </w:tr>
    </w:tbl>
    <w:p>
      <w:pPr>
        <w:pStyle w:val="BodyText"/>
        <w:spacing w:line="262" w:lineRule="auto"/>
        <w:rPr/>
      </w:pPr>
      <w:r/>
    </w:p>
    <w:p>
      <w:pPr>
        <w:ind w:left="15" w:right="303" w:firstLine="429"/>
        <w:spacing w:before="68" w:line="268" w:lineRule="auto"/>
        <w:rPr>
          <w:rFonts w:ascii="SimSun" w:hAnsi="SimSun" w:eastAsia="SimSun" w:cs="SimSun"/>
          <w:sz w:val="16"/>
          <w:szCs w:val="16"/>
        </w:rPr>
      </w:pPr>
      <w:r>
        <w:rPr>
          <w:rFonts w:ascii="SimSun" w:hAnsi="SimSun" w:eastAsia="SimSun" w:cs="SimSun"/>
          <w:sz w:val="21"/>
          <w:szCs w:val="21"/>
        </w:rPr>
        <w:t>该标准中详细规范了规范性、完整性、准确性、</w:t>
      </w:r>
      <w:r>
        <w:rPr>
          <w:rFonts w:ascii="SimSun" w:hAnsi="SimSun" w:eastAsia="SimSun" w:cs="SimSun"/>
          <w:sz w:val="21"/>
          <w:szCs w:val="21"/>
          <w:spacing w:val="61"/>
        </w:rPr>
        <w:t xml:space="preserve"> </w:t>
      </w:r>
      <w:r>
        <w:rPr>
          <w:rFonts w:ascii="SimSun" w:hAnsi="SimSun" w:eastAsia="SimSun" w:cs="SimSun"/>
          <w:sz w:val="21"/>
          <w:szCs w:val="21"/>
        </w:rPr>
        <w:t>一致性、时效性、可访问性这几 </w:t>
      </w:r>
      <w:r>
        <w:rPr>
          <w:rFonts w:ascii="SimSun" w:hAnsi="SimSun" w:eastAsia="SimSun" w:cs="SimSun"/>
          <w:sz w:val="16"/>
          <w:szCs w:val="16"/>
          <w:spacing w:val="-9"/>
        </w:rPr>
        <w:t>个 数</w:t>
      </w:r>
      <w:r>
        <w:rPr>
          <w:rFonts w:ascii="SimSun" w:hAnsi="SimSun" w:eastAsia="SimSun" w:cs="SimSun"/>
          <w:sz w:val="16"/>
          <w:szCs w:val="16"/>
          <w:spacing w:val="-10"/>
        </w:rPr>
        <w:t xml:space="preserve"> </w:t>
      </w:r>
      <w:r>
        <w:rPr>
          <w:rFonts w:ascii="SimSun" w:hAnsi="SimSun" w:eastAsia="SimSun" w:cs="SimSun"/>
          <w:sz w:val="16"/>
          <w:szCs w:val="16"/>
          <w:spacing w:val="-9"/>
        </w:rPr>
        <w:t>据 质</w:t>
      </w:r>
      <w:r>
        <w:rPr>
          <w:rFonts w:ascii="SimSun" w:hAnsi="SimSun" w:eastAsia="SimSun" w:cs="SimSun"/>
          <w:sz w:val="16"/>
          <w:szCs w:val="16"/>
          <w:spacing w:val="-18"/>
        </w:rPr>
        <w:t xml:space="preserve"> </w:t>
      </w:r>
      <w:r>
        <w:rPr>
          <w:rFonts w:ascii="SimSun" w:hAnsi="SimSun" w:eastAsia="SimSun" w:cs="SimSun"/>
          <w:sz w:val="16"/>
          <w:szCs w:val="16"/>
          <w:spacing w:val="-9"/>
        </w:rPr>
        <w:t>量</w:t>
      </w:r>
      <w:r>
        <w:rPr>
          <w:rFonts w:ascii="SimSun" w:hAnsi="SimSun" w:eastAsia="SimSun" w:cs="SimSun"/>
          <w:sz w:val="16"/>
          <w:szCs w:val="16"/>
          <w:spacing w:val="-18"/>
        </w:rPr>
        <w:t xml:space="preserve"> </w:t>
      </w:r>
      <w:r>
        <w:rPr>
          <w:rFonts w:ascii="SimSun" w:hAnsi="SimSun" w:eastAsia="SimSun" w:cs="SimSun"/>
          <w:sz w:val="16"/>
          <w:szCs w:val="16"/>
          <w:spacing w:val="-9"/>
        </w:rPr>
        <w:t>评</w:t>
      </w:r>
      <w:r>
        <w:rPr>
          <w:rFonts w:ascii="SimSun" w:hAnsi="SimSun" w:eastAsia="SimSun" w:cs="SimSun"/>
          <w:sz w:val="16"/>
          <w:szCs w:val="16"/>
          <w:spacing w:val="-17"/>
        </w:rPr>
        <w:t xml:space="preserve"> </w:t>
      </w:r>
      <w:r>
        <w:rPr>
          <w:rFonts w:ascii="SimSun" w:hAnsi="SimSun" w:eastAsia="SimSun" w:cs="SimSun"/>
          <w:sz w:val="16"/>
          <w:szCs w:val="16"/>
          <w:spacing w:val="-9"/>
        </w:rPr>
        <w:t>价 的 主</w:t>
      </w:r>
      <w:r>
        <w:rPr>
          <w:rFonts w:ascii="SimSun" w:hAnsi="SimSun" w:eastAsia="SimSun" w:cs="SimSun"/>
          <w:sz w:val="16"/>
          <w:szCs w:val="16"/>
          <w:spacing w:val="-16"/>
        </w:rPr>
        <w:t xml:space="preserve"> </w:t>
      </w:r>
      <w:r>
        <w:rPr>
          <w:rFonts w:ascii="SimSun" w:hAnsi="SimSun" w:eastAsia="SimSun" w:cs="SimSun"/>
          <w:sz w:val="16"/>
          <w:szCs w:val="16"/>
          <w:spacing w:val="-9"/>
        </w:rPr>
        <w:t>要</w:t>
      </w:r>
      <w:r>
        <w:rPr>
          <w:rFonts w:ascii="SimSun" w:hAnsi="SimSun" w:eastAsia="SimSun" w:cs="SimSun"/>
          <w:sz w:val="16"/>
          <w:szCs w:val="16"/>
          <w:spacing w:val="-15"/>
        </w:rPr>
        <w:t xml:space="preserve"> </w:t>
      </w:r>
      <w:r>
        <w:rPr>
          <w:rFonts w:ascii="SimSun" w:hAnsi="SimSun" w:eastAsia="SimSun" w:cs="SimSun"/>
          <w:sz w:val="16"/>
          <w:szCs w:val="16"/>
          <w:spacing w:val="-9"/>
        </w:rPr>
        <w:t>维</w:t>
      </w:r>
      <w:r>
        <w:rPr>
          <w:rFonts w:ascii="SimSun" w:hAnsi="SimSun" w:eastAsia="SimSun" w:cs="SimSun"/>
          <w:sz w:val="16"/>
          <w:szCs w:val="16"/>
          <w:spacing w:val="-18"/>
        </w:rPr>
        <w:t xml:space="preserve"> </w:t>
      </w:r>
      <w:r>
        <w:rPr>
          <w:rFonts w:ascii="SimSun" w:hAnsi="SimSun" w:eastAsia="SimSun" w:cs="SimSun"/>
          <w:sz w:val="16"/>
          <w:szCs w:val="16"/>
          <w:spacing w:val="-9"/>
        </w:rPr>
        <w:t>度 ，</w:t>
      </w:r>
      <w:r>
        <w:rPr>
          <w:rFonts w:ascii="SimSun" w:hAnsi="SimSun" w:eastAsia="SimSun" w:cs="SimSun"/>
          <w:sz w:val="16"/>
          <w:szCs w:val="16"/>
          <w:spacing w:val="-18"/>
        </w:rPr>
        <w:t xml:space="preserve"> </w:t>
      </w:r>
      <w:r>
        <w:rPr>
          <w:rFonts w:ascii="SimSun" w:hAnsi="SimSun" w:eastAsia="SimSun" w:cs="SimSun"/>
          <w:sz w:val="16"/>
          <w:szCs w:val="16"/>
          <w:spacing w:val="-9"/>
        </w:rPr>
        <w:t>通</w:t>
      </w:r>
      <w:r>
        <w:rPr>
          <w:rFonts w:ascii="SimSun" w:hAnsi="SimSun" w:eastAsia="SimSun" w:cs="SimSun"/>
          <w:sz w:val="16"/>
          <w:szCs w:val="16"/>
          <w:spacing w:val="-16"/>
        </w:rPr>
        <w:t xml:space="preserve"> </w:t>
      </w:r>
      <w:r>
        <w:rPr>
          <w:rFonts w:ascii="SimSun" w:hAnsi="SimSun" w:eastAsia="SimSun" w:cs="SimSun"/>
          <w:sz w:val="16"/>
          <w:szCs w:val="16"/>
          <w:spacing w:val="-9"/>
        </w:rPr>
        <w:t>过</w:t>
      </w:r>
      <w:r>
        <w:rPr>
          <w:rFonts w:ascii="SimSun" w:hAnsi="SimSun" w:eastAsia="SimSun" w:cs="SimSun"/>
          <w:sz w:val="16"/>
          <w:szCs w:val="16"/>
          <w:spacing w:val="-15"/>
        </w:rPr>
        <w:t xml:space="preserve"> </w:t>
      </w:r>
      <w:r>
        <w:rPr>
          <w:rFonts w:ascii="SimSun" w:hAnsi="SimSun" w:eastAsia="SimSun" w:cs="SimSun"/>
          <w:sz w:val="16"/>
          <w:szCs w:val="16"/>
          <w:spacing w:val="-9"/>
        </w:rPr>
        <w:t>一</w:t>
      </w:r>
      <w:r>
        <w:rPr>
          <w:rFonts w:ascii="SimSun" w:hAnsi="SimSun" w:eastAsia="SimSun" w:cs="SimSun"/>
          <w:sz w:val="16"/>
          <w:szCs w:val="16"/>
          <w:spacing w:val="-15"/>
        </w:rPr>
        <w:t xml:space="preserve"> </w:t>
      </w:r>
      <w:r>
        <w:rPr>
          <w:rFonts w:ascii="SimSun" w:hAnsi="SimSun" w:eastAsia="SimSun" w:cs="SimSun"/>
          <w:sz w:val="16"/>
          <w:szCs w:val="16"/>
          <w:spacing w:val="-9"/>
        </w:rPr>
        <w:t>级</w:t>
      </w:r>
      <w:r>
        <w:rPr>
          <w:rFonts w:ascii="SimSun" w:hAnsi="SimSun" w:eastAsia="SimSun" w:cs="SimSun"/>
          <w:sz w:val="16"/>
          <w:szCs w:val="16"/>
          <w:spacing w:val="-16"/>
        </w:rPr>
        <w:t xml:space="preserve"> </w:t>
      </w:r>
      <w:r>
        <w:rPr>
          <w:rFonts w:ascii="SimSun" w:hAnsi="SimSun" w:eastAsia="SimSun" w:cs="SimSun"/>
          <w:sz w:val="16"/>
          <w:szCs w:val="16"/>
          <w:spacing w:val="-9"/>
        </w:rPr>
        <w:t>指</w:t>
      </w:r>
      <w:r>
        <w:rPr>
          <w:rFonts w:ascii="SimSun" w:hAnsi="SimSun" w:eastAsia="SimSun" w:cs="SimSun"/>
          <w:sz w:val="16"/>
          <w:szCs w:val="16"/>
          <w:spacing w:val="-16"/>
        </w:rPr>
        <w:t xml:space="preserve"> </w:t>
      </w:r>
      <w:r>
        <w:rPr>
          <w:rFonts w:ascii="SimSun" w:hAnsi="SimSun" w:eastAsia="SimSun" w:cs="SimSun"/>
          <w:sz w:val="16"/>
          <w:szCs w:val="16"/>
          <w:spacing w:val="-9"/>
        </w:rPr>
        <w:t>标</w:t>
      </w:r>
      <w:r>
        <w:rPr>
          <w:rFonts w:ascii="SimSun" w:hAnsi="SimSun" w:eastAsia="SimSun" w:cs="SimSun"/>
          <w:sz w:val="16"/>
          <w:szCs w:val="16"/>
          <w:spacing w:val="-17"/>
        </w:rPr>
        <w:t xml:space="preserve"> </w:t>
      </w:r>
      <w:r>
        <w:rPr>
          <w:rFonts w:ascii="SimSun" w:hAnsi="SimSun" w:eastAsia="SimSun" w:cs="SimSun"/>
          <w:sz w:val="16"/>
          <w:szCs w:val="16"/>
          <w:spacing w:val="-9"/>
        </w:rPr>
        <w:t>和</w:t>
      </w:r>
      <w:r>
        <w:rPr>
          <w:rFonts w:ascii="SimSun" w:hAnsi="SimSun" w:eastAsia="SimSun" w:cs="SimSun"/>
          <w:sz w:val="16"/>
          <w:szCs w:val="16"/>
          <w:spacing w:val="-15"/>
        </w:rPr>
        <w:t xml:space="preserve"> </w:t>
      </w:r>
      <w:r>
        <w:rPr>
          <w:rFonts w:ascii="SimSun" w:hAnsi="SimSun" w:eastAsia="SimSun" w:cs="SimSun"/>
          <w:sz w:val="16"/>
          <w:szCs w:val="16"/>
          <w:spacing w:val="-9"/>
        </w:rPr>
        <w:t>二</w:t>
      </w:r>
      <w:r>
        <w:rPr>
          <w:rFonts w:ascii="SimSun" w:hAnsi="SimSun" w:eastAsia="SimSun" w:cs="SimSun"/>
          <w:sz w:val="16"/>
          <w:szCs w:val="16"/>
          <w:spacing w:val="-15"/>
        </w:rPr>
        <w:t xml:space="preserve"> </w:t>
      </w:r>
      <w:r>
        <w:rPr>
          <w:rFonts w:ascii="SimSun" w:hAnsi="SimSun" w:eastAsia="SimSun" w:cs="SimSun"/>
          <w:sz w:val="16"/>
          <w:szCs w:val="16"/>
          <w:spacing w:val="-9"/>
        </w:rPr>
        <w:t>级</w:t>
      </w:r>
      <w:r>
        <w:rPr>
          <w:rFonts w:ascii="SimSun" w:hAnsi="SimSun" w:eastAsia="SimSun" w:cs="SimSun"/>
          <w:sz w:val="16"/>
          <w:szCs w:val="16"/>
          <w:spacing w:val="-15"/>
        </w:rPr>
        <w:t xml:space="preserve"> </w:t>
      </w:r>
      <w:r>
        <w:rPr>
          <w:rFonts w:ascii="SimSun" w:hAnsi="SimSun" w:eastAsia="SimSun" w:cs="SimSun"/>
          <w:sz w:val="16"/>
          <w:szCs w:val="16"/>
          <w:spacing w:val="-9"/>
        </w:rPr>
        <w:t>指</w:t>
      </w:r>
      <w:r>
        <w:rPr>
          <w:rFonts w:ascii="SimSun" w:hAnsi="SimSun" w:eastAsia="SimSun" w:cs="SimSun"/>
          <w:sz w:val="16"/>
          <w:szCs w:val="16"/>
          <w:spacing w:val="-17"/>
        </w:rPr>
        <w:t xml:space="preserve"> </w:t>
      </w:r>
      <w:r>
        <w:rPr>
          <w:rFonts w:ascii="SimSun" w:hAnsi="SimSun" w:eastAsia="SimSun" w:cs="SimSun"/>
          <w:sz w:val="16"/>
          <w:szCs w:val="16"/>
          <w:spacing w:val="-9"/>
        </w:rPr>
        <w:t>标</w:t>
      </w:r>
      <w:r>
        <w:rPr>
          <w:rFonts w:ascii="SimSun" w:hAnsi="SimSun" w:eastAsia="SimSun" w:cs="SimSun"/>
          <w:sz w:val="16"/>
          <w:szCs w:val="16"/>
          <w:spacing w:val="-16"/>
        </w:rPr>
        <w:t xml:space="preserve"> </w:t>
      </w:r>
      <w:r>
        <w:rPr>
          <w:rFonts w:ascii="SimSun" w:hAnsi="SimSun" w:eastAsia="SimSun" w:cs="SimSun"/>
          <w:sz w:val="16"/>
          <w:szCs w:val="16"/>
          <w:spacing w:val="-9"/>
        </w:rPr>
        <w:t>编</w:t>
      </w:r>
      <w:r>
        <w:rPr>
          <w:rFonts w:ascii="SimSun" w:hAnsi="SimSun" w:eastAsia="SimSun" w:cs="SimSun"/>
          <w:sz w:val="16"/>
          <w:szCs w:val="16"/>
          <w:spacing w:val="-18"/>
        </w:rPr>
        <w:t xml:space="preserve"> </w:t>
      </w:r>
      <w:r>
        <w:rPr>
          <w:rFonts w:ascii="SimSun" w:hAnsi="SimSun" w:eastAsia="SimSun" w:cs="SimSun"/>
          <w:sz w:val="16"/>
          <w:szCs w:val="16"/>
          <w:spacing w:val="-9"/>
        </w:rPr>
        <w:t>码</w:t>
      </w:r>
      <w:r>
        <w:rPr>
          <w:rFonts w:ascii="SimSun" w:hAnsi="SimSun" w:eastAsia="SimSun" w:cs="SimSun"/>
          <w:sz w:val="16"/>
          <w:szCs w:val="16"/>
          <w:spacing w:val="-14"/>
        </w:rPr>
        <w:t xml:space="preserve"> </w:t>
      </w:r>
      <w:r>
        <w:rPr>
          <w:rFonts w:ascii="SimSun" w:hAnsi="SimSun" w:eastAsia="SimSun" w:cs="SimSun"/>
          <w:sz w:val="16"/>
          <w:szCs w:val="16"/>
          <w:spacing w:val="-9"/>
        </w:rPr>
        <w:t>并</w:t>
      </w:r>
      <w:r>
        <w:rPr>
          <w:rFonts w:ascii="SimSun" w:hAnsi="SimSun" w:eastAsia="SimSun" w:cs="SimSun"/>
          <w:sz w:val="16"/>
          <w:szCs w:val="16"/>
          <w:spacing w:val="-16"/>
        </w:rPr>
        <w:t xml:space="preserve"> </w:t>
      </w:r>
      <w:r>
        <w:rPr>
          <w:rFonts w:ascii="SimSun" w:hAnsi="SimSun" w:eastAsia="SimSun" w:cs="SimSun"/>
          <w:sz w:val="16"/>
          <w:szCs w:val="16"/>
          <w:spacing w:val="-9"/>
        </w:rPr>
        <w:t>组</w:t>
      </w:r>
      <w:r>
        <w:rPr>
          <w:rFonts w:ascii="SimSun" w:hAnsi="SimSun" w:eastAsia="SimSun" w:cs="SimSun"/>
          <w:sz w:val="16"/>
          <w:szCs w:val="16"/>
          <w:spacing w:val="-14"/>
        </w:rPr>
        <w:t xml:space="preserve"> </w:t>
      </w:r>
      <w:r>
        <w:rPr>
          <w:rFonts w:ascii="SimSun" w:hAnsi="SimSun" w:eastAsia="SimSun" w:cs="SimSun"/>
          <w:sz w:val="16"/>
          <w:szCs w:val="16"/>
          <w:spacing w:val="-9"/>
        </w:rPr>
        <w:t>织 了</w:t>
      </w:r>
      <w:r>
        <w:rPr>
          <w:rFonts w:ascii="SimSun" w:hAnsi="SimSun" w:eastAsia="SimSun" w:cs="SimSun"/>
          <w:sz w:val="16"/>
          <w:szCs w:val="16"/>
          <w:spacing w:val="-16"/>
        </w:rPr>
        <w:t xml:space="preserve"> </w:t>
      </w:r>
      <w:r>
        <w:rPr>
          <w:rFonts w:ascii="SimSun" w:hAnsi="SimSun" w:eastAsia="SimSun" w:cs="SimSun"/>
          <w:sz w:val="16"/>
          <w:szCs w:val="16"/>
          <w:spacing w:val="-9"/>
        </w:rPr>
        <w:t>各</w:t>
      </w:r>
      <w:r>
        <w:rPr>
          <w:rFonts w:ascii="SimSun" w:hAnsi="SimSun" w:eastAsia="SimSun" w:cs="SimSun"/>
          <w:sz w:val="16"/>
          <w:szCs w:val="16"/>
          <w:spacing w:val="-15"/>
        </w:rPr>
        <w:t xml:space="preserve"> </w:t>
      </w:r>
      <w:r>
        <w:rPr>
          <w:rFonts w:ascii="SimSun" w:hAnsi="SimSun" w:eastAsia="SimSun" w:cs="SimSun"/>
          <w:sz w:val="16"/>
          <w:szCs w:val="16"/>
          <w:spacing w:val="-9"/>
        </w:rPr>
        <w:t>维</w:t>
      </w:r>
      <w:r>
        <w:rPr>
          <w:rFonts w:ascii="SimSun" w:hAnsi="SimSun" w:eastAsia="SimSun" w:cs="SimSun"/>
          <w:sz w:val="16"/>
          <w:szCs w:val="16"/>
          <w:spacing w:val="-18"/>
        </w:rPr>
        <w:t xml:space="preserve"> </w:t>
      </w:r>
      <w:r>
        <w:rPr>
          <w:rFonts w:ascii="SimSun" w:hAnsi="SimSun" w:eastAsia="SimSun" w:cs="SimSun"/>
          <w:sz w:val="16"/>
          <w:szCs w:val="16"/>
          <w:spacing w:val="-9"/>
        </w:rPr>
        <w:t>度</w:t>
      </w:r>
      <w:r>
        <w:rPr>
          <w:rFonts w:ascii="SimSun" w:hAnsi="SimSun" w:eastAsia="SimSun" w:cs="SimSun"/>
          <w:sz w:val="16"/>
          <w:szCs w:val="16"/>
          <w:spacing w:val="-17"/>
        </w:rPr>
        <w:t xml:space="preserve"> </w:t>
      </w:r>
      <w:r>
        <w:rPr>
          <w:rFonts w:ascii="SimSun" w:hAnsi="SimSun" w:eastAsia="SimSun" w:cs="SimSun"/>
          <w:sz w:val="16"/>
          <w:szCs w:val="16"/>
          <w:spacing w:val="-9"/>
        </w:rPr>
        <w:t>和</w:t>
      </w:r>
      <w:r>
        <w:rPr>
          <w:rFonts w:ascii="SimSun" w:hAnsi="SimSun" w:eastAsia="SimSun" w:cs="SimSun"/>
          <w:sz w:val="16"/>
          <w:szCs w:val="16"/>
          <w:spacing w:val="-14"/>
        </w:rPr>
        <w:t xml:space="preserve"> </w:t>
      </w:r>
      <w:r>
        <w:rPr>
          <w:rFonts w:ascii="SimSun" w:hAnsi="SimSun" w:eastAsia="SimSun" w:cs="SimSun"/>
          <w:sz w:val="16"/>
          <w:szCs w:val="16"/>
          <w:spacing w:val="-9"/>
        </w:rPr>
        <w:t>维</w:t>
      </w:r>
      <w:r>
        <w:rPr>
          <w:rFonts w:ascii="SimSun" w:hAnsi="SimSun" w:eastAsia="SimSun" w:cs="SimSun"/>
          <w:sz w:val="16"/>
          <w:szCs w:val="16"/>
          <w:spacing w:val="-19"/>
        </w:rPr>
        <w:t xml:space="preserve"> </w:t>
      </w:r>
      <w:r>
        <w:rPr>
          <w:rFonts w:ascii="SimSun" w:hAnsi="SimSun" w:eastAsia="SimSun" w:cs="SimSun"/>
          <w:sz w:val="16"/>
          <w:szCs w:val="16"/>
          <w:spacing w:val="-9"/>
        </w:rPr>
        <w:t>度 内</w:t>
      </w:r>
    </w:p>
    <w:p>
      <w:pPr>
        <w:ind w:left="15"/>
        <w:spacing w:before="64" w:line="219" w:lineRule="auto"/>
        <w:rPr>
          <w:rFonts w:ascii="SimSun" w:hAnsi="SimSun" w:eastAsia="SimSun" w:cs="SimSun"/>
          <w:sz w:val="21"/>
          <w:szCs w:val="21"/>
        </w:rPr>
      </w:pPr>
      <w:r>
        <w:rPr>
          <w:rFonts w:ascii="SimSun" w:hAnsi="SimSun" w:eastAsia="SimSun" w:cs="SimSun"/>
          <w:sz w:val="21"/>
          <w:szCs w:val="21"/>
          <w:spacing w:val="4"/>
        </w:rPr>
        <w:t>的主要要素。各级指标及编码如图6-40所示。</w:t>
      </w:r>
    </w:p>
    <w:p>
      <w:pPr>
        <w:spacing w:line="98" w:lineRule="exact"/>
        <w:rPr/>
      </w:pPr>
      <w:r/>
    </w:p>
    <w:tbl>
      <w:tblPr>
        <w:tblStyle w:val="TableNormal"/>
        <w:tblW w:w="4365" w:type="dxa"/>
        <w:tblInd w:w="1734"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98"/>
        <w:gridCol w:w="1163"/>
        <w:gridCol w:w="1904"/>
      </w:tblGrid>
      <w:tr>
        <w:trPr>
          <w:trHeight w:val="495" w:hRule="atLeast"/>
        </w:trPr>
        <w:tc>
          <w:tcPr>
            <w:tcW w:w="1298" w:type="dxa"/>
            <w:vAlign w:val="top"/>
          </w:tcPr>
          <w:p>
            <w:pPr>
              <w:rPr>
                <w:rFonts w:ascii="Arial"/>
                <w:sz w:val="21"/>
              </w:rPr>
            </w:pPr>
            <w:r/>
          </w:p>
        </w:tc>
        <w:tc>
          <w:tcPr>
            <w:tcW w:w="1163" w:type="dxa"/>
            <w:vAlign w:val="top"/>
          </w:tcPr>
          <w:p>
            <w:pPr>
              <w:rPr>
                <w:rFonts w:ascii="Arial"/>
                <w:sz w:val="21"/>
              </w:rPr>
            </w:pPr>
            <w:r/>
          </w:p>
        </w:tc>
        <w:tc>
          <w:tcPr>
            <w:tcW w:w="1904" w:type="dxa"/>
            <w:vAlign w:val="top"/>
          </w:tcPr>
          <w:p>
            <w:pPr>
              <w:pStyle w:val="TableText"/>
              <w:ind w:left="269"/>
              <w:spacing w:line="280" w:lineRule="exact"/>
              <w:rPr>
                <w:sz w:val="16"/>
                <w:szCs w:val="16"/>
              </w:rPr>
            </w:pPr>
            <w:r>
              <w:drawing>
                <wp:anchor distT="0" distB="0" distL="0" distR="0" simplePos="0" relativeHeight="252720128" behindDoc="1" locked="0" layoutInCell="1" allowOverlap="1">
                  <wp:simplePos x="0" y="0"/>
                  <wp:positionH relativeFrom="column">
                    <wp:posOffset>-1626220</wp:posOffset>
                  </wp:positionH>
                  <wp:positionV relativeFrom="paragraph">
                    <wp:posOffset>-67497</wp:posOffset>
                  </wp:positionV>
                  <wp:extent cx="2984494" cy="4356080"/>
                  <wp:effectExtent l="0" t="0" r="0" b="0"/>
                  <wp:wrapNone/>
                  <wp:docPr id="456" name="IM 456"/>
                  <wp:cNvGraphicFramePr/>
                  <a:graphic>
                    <a:graphicData uri="http://schemas.openxmlformats.org/drawingml/2006/picture">
                      <pic:pic>
                        <pic:nvPicPr>
                          <pic:cNvPr id="456" name="IM 456"/>
                          <pic:cNvPicPr/>
                        </pic:nvPicPr>
                        <pic:blipFill>
                          <a:blip r:embed="rId358"/>
                          <a:stretch>
                            <a:fillRect/>
                          </a:stretch>
                        </pic:blipFill>
                        <pic:spPr>
                          <a:xfrm rot="0">
                            <a:off x="0" y="0"/>
                            <a:ext cx="2984494" cy="4356080"/>
                          </a:xfrm>
                          <a:prstGeom prst="rect">
                            <a:avLst/>
                          </a:prstGeom>
                        </pic:spPr>
                      </pic:pic>
                    </a:graphicData>
                  </a:graphic>
                </wp:anchor>
              </w:drawing>
            </w:r>
            <w:r>
              <w:rPr>
                <w:sz w:val="16"/>
                <w:szCs w:val="16"/>
                <w:spacing w:val="-9"/>
                <w:position w:val="9"/>
              </w:rPr>
              <w:t>0101</w:t>
            </w:r>
            <w:r>
              <w:rPr>
                <w:sz w:val="16"/>
                <w:szCs w:val="16"/>
                <w:spacing w:val="-32"/>
                <w:position w:val="9"/>
              </w:rPr>
              <w:t xml:space="preserve"> </w:t>
            </w:r>
            <w:r>
              <w:rPr>
                <w:sz w:val="16"/>
                <w:szCs w:val="16"/>
                <w:spacing w:val="-9"/>
                <w:position w:val="9"/>
              </w:rPr>
              <w:t>数据标准</w:t>
            </w:r>
          </w:p>
          <w:p>
            <w:pPr>
              <w:pStyle w:val="TableText"/>
              <w:ind w:left="269"/>
              <w:spacing w:line="219" w:lineRule="auto"/>
              <w:rPr>
                <w:sz w:val="16"/>
                <w:szCs w:val="16"/>
              </w:rPr>
            </w:pPr>
            <w:r>
              <w:rPr>
                <w:sz w:val="16"/>
                <w:szCs w:val="16"/>
                <w:spacing w:val="-4"/>
              </w:rPr>
              <w:t>0102数据模型</w:t>
            </w:r>
          </w:p>
        </w:tc>
      </w:tr>
      <w:tr>
        <w:trPr>
          <w:trHeight w:val="1230" w:hRule="atLeast"/>
        </w:trPr>
        <w:tc>
          <w:tcPr>
            <w:tcW w:w="1298" w:type="dxa"/>
            <w:vAlign w:val="top"/>
          </w:tcPr>
          <w:p>
            <w:pPr>
              <w:rPr>
                <w:rFonts w:ascii="Arial"/>
                <w:sz w:val="21"/>
              </w:rPr>
            </w:pPr>
            <w:r/>
          </w:p>
        </w:tc>
        <w:tc>
          <w:tcPr>
            <w:tcW w:w="1163" w:type="dxa"/>
            <w:vAlign w:val="top"/>
          </w:tcPr>
          <w:p>
            <w:pPr>
              <w:pStyle w:val="TableText"/>
              <w:ind w:left="421"/>
              <w:spacing w:before="126" w:line="221" w:lineRule="auto"/>
              <w:rPr>
                <w:sz w:val="16"/>
                <w:szCs w:val="16"/>
              </w:rPr>
            </w:pPr>
            <w:r>
              <w:rPr>
                <w:sz w:val="16"/>
                <w:szCs w:val="16"/>
                <w:spacing w:val="-2"/>
              </w:rPr>
              <w:t>规范性</w:t>
            </w:r>
          </w:p>
        </w:tc>
        <w:tc>
          <w:tcPr>
            <w:tcW w:w="1904" w:type="dxa"/>
            <w:vAlign w:val="top"/>
          </w:tcPr>
          <w:p>
            <w:pPr>
              <w:pStyle w:val="TableText"/>
              <w:ind w:left="269"/>
              <w:spacing w:before="55" w:line="219" w:lineRule="auto"/>
              <w:rPr>
                <w:sz w:val="16"/>
                <w:szCs w:val="16"/>
              </w:rPr>
            </w:pPr>
            <w:r>
              <w:rPr>
                <w:sz w:val="16"/>
                <w:szCs w:val="16"/>
                <w:spacing w:val="-1"/>
              </w:rPr>
              <w:t>0103元数据</w:t>
            </w:r>
          </w:p>
          <w:p>
            <w:pPr>
              <w:pStyle w:val="TableText"/>
              <w:ind w:left="269"/>
              <w:spacing w:before="100" w:line="219" w:lineRule="auto"/>
              <w:rPr>
                <w:sz w:val="16"/>
                <w:szCs w:val="16"/>
              </w:rPr>
            </w:pPr>
            <w:r>
              <w:rPr>
                <w:sz w:val="16"/>
                <w:szCs w:val="16"/>
                <w:spacing w:val="-1"/>
              </w:rPr>
              <w:t>0104业务规则</w:t>
            </w:r>
          </w:p>
          <w:p>
            <w:pPr>
              <w:pStyle w:val="TableText"/>
              <w:ind w:left="269"/>
              <w:spacing w:before="89" w:line="292" w:lineRule="exact"/>
              <w:rPr>
                <w:sz w:val="16"/>
                <w:szCs w:val="16"/>
              </w:rPr>
            </w:pPr>
            <w:r>
              <w:rPr>
                <w:sz w:val="16"/>
                <w:szCs w:val="16"/>
                <w:spacing w:val="-7"/>
                <w:position w:val="10"/>
              </w:rPr>
              <w:t>0105权威参考数据</w:t>
            </w:r>
          </w:p>
          <w:p>
            <w:pPr>
              <w:pStyle w:val="TableText"/>
              <w:ind w:left="269"/>
              <w:spacing w:line="220" w:lineRule="auto"/>
              <w:rPr>
                <w:sz w:val="16"/>
                <w:szCs w:val="16"/>
              </w:rPr>
            </w:pPr>
            <w:r>
              <w:rPr>
                <w:sz w:val="16"/>
                <w:szCs w:val="16"/>
                <w:spacing w:val="-4"/>
              </w:rPr>
              <w:t>0106安全规范</w:t>
            </w:r>
          </w:p>
        </w:tc>
      </w:tr>
      <w:tr>
        <w:trPr>
          <w:trHeight w:val="1455" w:hRule="atLeast"/>
        </w:trPr>
        <w:tc>
          <w:tcPr>
            <w:tcW w:w="1298" w:type="dxa"/>
            <w:vAlign w:val="top"/>
          </w:tcPr>
          <w:p>
            <w:pPr>
              <w:rPr>
                <w:rFonts w:ascii="Arial"/>
                <w:sz w:val="21"/>
              </w:rPr>
            </w:pPr>
            <w:r/>
          </w:p>
        </w:tc>
        <w:tc>
          <w:tcPr>
            <w:tcW w:w="1163" w:type="dxa"/>
            <w:vAlign w:val="top"/>
          </w:tcPr>
          <w:p>
            <w:pPr>
              <w:pStyle w:val="TableText"/>
              <w:ind w:left="421"/>
              <w:spacing w:before="245" w:line="219" w:lineRule="auto"/>
              <w:rPr>
                <w:sz w:val="16"/>
                <w:szCs w:val="16"/>
              </w:rPr>
            </w:pPr>
            <w:r>
              <w:rPr>
                <w:sz w:val="16"/>
                <w:szCs w:val="16"/>
                <w:spacing w:val="-2"/>
              </w:rPr>
              <w:t>完整性</w:t>
            </w:r>
          </w:p>
        </w:tc>
        <w:tc>
          <w:tcPr>
            <w:tcW w:w="1904" w:type="dxa"/>
            <w:vAlign w:val="top"/>
          </w:tcPr>
          <w:p>
            <w:pPr>
              <w:pStyle w:val="TableText"/>
              <w:ind w:left="269" w:right="279"/>
              <w:spacing w:before="155" w:line="271" w:lineRule="auto"/>
              <w:rPr>
                <w:sz w:val="16"/>
                <w:szCs w:val="16"/>
              </w:rPr>
            </w:pPr>
            <w:r>
              <w:rPr>
                <w:sz w:val="16"/>
                <w:szCs w:val="16"/>
                <w:spacing w:val="-11"/>
              </w:rPr>
              <w:t>0201</w:t>
            </w:r>
            <w:r>
              <w:rPr>
                <w:sz w:val="16"/>
                <w:szCs w:val="16"/>
                <w:spacing w:val="-45"/>
              </w:rPr>
              <w:t xml:space="preserve"> </w:t>
            </w:r>
            <w:r>
              <w:rPr>
                <w:sz w:val="16"/>
                <w:szCs w:val="16"/>
                <w:spacing w:val="-11"/>
              </w:rPr>
              <w:t>数据元素完整性</w:t>
            </w:r>
            <w:r>
              <w:rPr>
                <w:sz w:val="16"/>
                <w:szCs w:val="16"/>
              </w:rPr>
              <w:t xml:space="preserve"> </w:t>
            </w:r>
            <w:r>
              <w:rPr>
                <w:sz w:val="16"/>
                <w:szCs w:val="16"/>
                <w:spacing w:val="-8"/>
              </w:rPr>
              <w:t>0202数据记录完整性</w:t>
            </w:r>
          </w:p>
          <w:p>
            <w:pPr>
              <w:spacing w:line="276" w:lineRule="auto"/>
              <w:rPr>
                <w:rFonts w:ascii="Arial"/>
                <w:sz w:val="21"/>
              </w:rPr>
            </w:pPr>
            <w:r/>
          </w:p>
          <w:p>
            <w:pPr>
              <w:pStyle w:val="TableText"/>
              <w:ind w:left="269"/>
              <w:spacing w:before="52" w:line="320" w:lineRule="exact"/>
              <w:rPr>
                <w:sz w:val="16"/>
                <w:szCs w:val="16"/>
              </w:rPr>
            </w:pPr>
            <w:r>
              <w:rPr>
                <w:sz w:val="16"/>
                <w:szCs w:val="16"/>
                <w:spacing w:val="-10"/>
                <w:position w:val="12"/>
              </w:rPr>
              <w:t>0301</w:t>
            </w:r>
            <w:r>
              <w:rPr>
                <w:sz w:val="16"/>
                <w:szCs w:val="16"/>
                <w:spacing w:val="-44"/>
                <w:position w:val="12"/>
              </w:rPr>
              <w:t xml:space="preserve"> </w:t>
            </w:r>
            <w:r>
              <w:rPr>
                <w:sz w:val="16"/>
                <w:szCs w:val="16"/>
                <w:spacing w:val="-10"/>
                <w:position w:val="12"/>
              </w:rPr>
              <w:t>数据内容正确性</w:t>
            </w:r>
          </w:p>
          <w:p>
            <w:pPr>
              <w:pStyle w:val="TableText"/>
              <w:ind w:left="269"/>
              <w:spacing w:line="196" w:lineRule="auto"/>
              <w:rPr>
                <w:sz w:val="16"/>
                <w:szCs w:val="16"/>
              </w:rPr>
            </w:pPr>
            <w:r>
              <w:rPr>
                <w:sz w:val="16"/>
                <w:szCs w:val="16"/>
                <w:spacing w:val="-7"/>
              </w:rPr>
              <w:t>0302数据格式合规性</w:t>
            </w:r>
          </w:p>
        </w:tc>
      </w:tr>
      <w:tr>
        <w:trPr>
          <w:trHeight w:val="300" w:hRule="atLeast"/>
        </w:trPr>
        <w:tc>
          <w:tcPr>
            <w:tcW w:w="1298" w:type="dxa"/>
            <w:vAlign w:val="top"/>
          </w:tcPr>
          <w:p>
            <w:pPr>
              <w:rPr>
                <w:rFonts w:ascii="Arial"/>
                <w:sz w:val="21"/>
              </w:rPr>
            </w:pPr>
            <w:r/>
          </w:p>
        </w:tc>
        <w:tc>
          <w:tcPr>
            <w:tcW w:w="1163" w:type="dxa"/>
            <w:vAlign w:val="top"/>
          </w:tcPr>
          <w:p>
            <w:pPr>
              <w:pStyle w:val="TableText"/>
              <w:ind w:left="421"/>
              <w:spacing w:before="20" w:line="220" w:lineRule="auto"/>
              <w:rPr>
                <w:sz w:val="16"/>
                <w:szCs w:val="16"/>
              </w:rPr>
            </w:pPr>
            <w:r>
              <w:rPr>
                <w:sz w:val="16"/>
                <w:szCs w:val="16"/>
                <w:spacing w:val="-2"/>
              </w:rPr>
              <w:t>准确性</w:t>
            </w:r>
          </w:p>
        </w:tc>
        <w:tc>
          <w:tcPr>
            <w:tcW w:w="1904" w:type="dxa"/>
            <w:vAlign w:val="top"/>
          </w:tcPr>
          <w:p>
            <w:pPr>
              <w:pStyle w:val="TableText"/>
              <w:ind w:left="269"/>
              <w:spacing w:before="70" w:line="219" w:lineRule="auto"/>
              <w:rPr>
                <w:sz w:val="16"/>
                <w:szCs w:val="16"/>
              </w:rPr>
            </w:pPr>
            <w:r>
              <w:rPr>
                <w:sz w:val="16"/>
                <w:szCs w:val="16"/>
                <w:spacing w:val="-12"/>
              </w:rPr>
              <w:t>0303 数据重复率</w:t>
            </w:r>
          </w:p>
        </w:tc>
      </w:tr>
      <w:tr>
        <w:trPr>
          <w:trHeight w:val="680" w:hRule="atLeast"/>
        </w:trPr>
        <w:tc>
          <w:tcPr>
            <w:tcW w:w="1298" w:type="dxa"/>
            <w:vAlign w:val="top"/>
          </w:tcPr>
          <w:p>
            <w:pPr>
              <w:pStyle w:val="TableText"/>
              <w:spacing w:before="88" w:line="218" w:lineRule="auto"/>
              <w:rPr>
                <w:sz w:val="16"/>
                <w:szCs w:val="16"/>
              </w:rPr>
            </w:pPr>
            <w:r>
              <w:rPr>
                <w:sz w:val="16"/>
                <w:szCs w:val="16"/>
                <w:spacing w:val="-12"/>
              </w:rPr>
              <w:t>数据质量评价</w:t>
            </w:r>
          </w:p>
        </w:tc>
        <w:tc>
          <w:tcPr>
            <w:tcW w:w="1163" w:type="dxa"/>
            <w:vAlign w:val="top"/>
          </w:tcPr>
          <w:p>
            <w:pPr>
              <w:rPr>
                <w:rFonts w:ascii="Arial"/>
                <w:sz w:val="21"/>
              </w:rPr>
            </w:pPr>
            <w:r/>
          </w:p>
        </w:tc>
        <w:tc>
          <w:tcPr>
            <w:tcW w:w="1904" w:type="dxa"/>
            <w:vAlign w:val="top"/>
          </w:tcPr>
          <w:p>
            <w:pPr>
              <w:pStyle w:val="TableText"/>
              <w:ind w:left="269"/>
              <w:spacing w:before="70" w:line="290" w:lineRule="exact"/>
              <w:rPr>
                <w:sz w:val="16"/>
                <w:szCs w:val="16"/>
              </w:rPr>
            </w:pPr>
            <w:r>
              <w:rPr>
                <w:sz w:val="16"/>
                <w:szCs w:val="16"/>
                <w:spacing w:val="-4"/>
                <w:position w:val="9"/>
              </w:rPr>
              <w:t>0304数据唯一性</w:t>
            </w:r>
          </w:p>
          <w:p>
            <w:pPr>
              <w:pStyle w:val="TableText"/>
              <w:ind w:left="269"/>
              <w:spacing w:line="219" w:lineRule="auto"/>
              <w:rPr>
                <w:sz w:val="16"/>
                <w:szCs w:val="16"/>
              </w:rPr>
            </w:pPr>
            <w:r>
              <w:rPr>
                <w:sz w:val="16"/>
                <w:szCs w:val="16"/>
                <w:spacing w:val="-7"/>
              </w:rPr>
              <w:t>0305脏数据出现率</w:t>
            </w:r>
          </w:p>
        </w:tc>
      </w:tr>
      <w:tr>
        <w:trPr>
          <w:trHeight w:val="1166" w:hRule="atLeast"/>
        </w:trPr>
        <w:tc>
          <w:tcPr>
            <w:tcW w:w="1298" w:type="dxa"/>
            <w:vAlign w:val="top"/>
          </w:tcPr>
          <w:p>
            <w:pPr>
              <w:rPr>
                <w:rFonts w:ascii="Arial"/>
                <w:sz w:val="21"/>
              </w:rPr>
            </w:pPr>
            <w:r/>
          </w:p>
        </w:tc>
        <w:tc>
          <w:tcPr>
            <w:tcW w:w="1163" w:type="dxa"/>
            <w:vAlign w:val="top"/>
          </w:tcPr>
          <w:p>
            <w:pPr>
              <w:pStyle w:val="TableText"/>
              <w:ind w:left="421"/>
              <w:spacing w:before="260" w:line="220" w:lineRule="auto"/>
              <w:rPr>
                <w:sz w:val="16"/>
                <w:szCs w:val="16"/>
              </w:rPr>
            </w:pPr>
            <w:r>
              <w:rPr>
                <w:sz w:val="16"/>
                <w:szCs w:val="16"/>
                <w:spacing w:val="-3"/>
              </w:rPr>
              <w:t>一致性</w:t>
            </w:r>
          </w:p>
        </w:tc>
        <w:tc>
          <w:tcPr>
            <w:tcW w:w="1904" w:type="dxa"/>
            <w:vAlign w:val="top"/>
          </w:tcPr>
          <w:p>
            <w:pPr>
              <w:pStyle w:val="TableText"/>
              <w:ind w:left="269" w:right="279"/>
              <w:spacing w:before="160" w:line="271" w:lineRule="auto"/>
              <w:rPr>
                <w:sz w:val="16"/>
                <w:szCs w:val="16"/>
              </w:rPr>
            </w:pPr>
            <w:r>
              <w:rPr>
                <w:sz w:val="16"/>
                <w:szCs w:val="16"/>
                <w:spacing w:val="-11"/>
              </w:rPr>
              <w:t>0401</w:t>
            </w:r>
            <w:r>
              <w:rPr>
                <w:sz w:val="16"/>
                <w:szCs w:val="16"/>
                <w:spacing w:val="-45"/>
              </w:rPr>
              <w:t xml:space="preserve"> </w:t>
            </w:r>
            <w:r>
              <w:rPr>
                <w:sz w:val="16"/>
                <w:szCs w:val="16"/>
                <w:spacing w:val="-11"/>
              </w:rPr>
              <w:t>相同数据一致性</w:t>
            </w:r>
            <w:r>
              <w:rPr>
                <w:sz w:val="16"/>
                <w:szCs w:val="16"/>
              </w:rPr>
              <w:t xml:space="preserve"> </w:t>
            </w:r>
            <w:r>
              <w:rPr>
                <w:sz w:val="16"/>
                <w:szCs w:val="16"/>
                <w:spacing w:val="-8"/>
              </w:rPr>
              <w:t>0402关联数据一致性</w:t>
            </w:r>
          </w:p>
          <w:p>
            <w:pPr>
              <w:spacing w:line="286" w:lineRule="auto"/>
              <w:rPr>
                <w:rFonts w:ascii="Arial"/>
                <w:sz w:val="21"/>
              </w:rPr>
            </w:pPr>
            <w:r/>
          </w:p>
          <w:p>
            <w:pPr>
              <w:pStyle w:val="TableText"/>
              <w:spacing w:before="52" w:line="214" w:lineRule="auto"/>
              <w:jc w:val="right"/>
              <w:rPr>
                <w:sz w:val="16"/>
                <w:szCs w:val="16"/>
              </w:rPr>
            </w:pPr>
            <w:r>
              <w:rPr>
                <w:sz w:val="16"/>
                <w:szCs w:val="16"/>
                <w:spacing w:val="-11"/>
              </w:rPr>
              <w:t>050</w:t>
            </w:r>
            <w:r>
              <w:rPr>
                <w:sz w:val="16"/>
                <w:szCs w:val="16"/>
                <w:spacing w:val="-10"/>
              </w:rPr>
              <w:t>1基于时间段的正确</w:t>
            </w:r>
            <w:r>
              <w:rPr>
                <w:sz w:val="16"/>
                <w:szCs w:val="16"/>
                <w:spacing w:val="-7"/>
              </w:rPr>
              <w:t>性</w:t>
            </w:r>
          </w:p>
        </w:tc>
      </w:tr>
      <w:tr>
        <w:trPr>
          <w:trHeight w:val="515" w:hRule="atLeast"/>
        </w:trPr>
        <w:tc>
          <w:tcPr>
            <w:tcW w:w="1298" w:type="dxa"/>
            <w:vAlign w:val="top"/>
          </w:tcPr>
          <w:p>
            <w:pPr>
              <w:rPr>
                <w:rFonts w:ascii="Arial"/>
                <w:sz w:val="21"/>
              </w:rPr>
            </w:pPr>
            <w:r/>
          </w:p>
        </w:tc>
        <w:tc>
          <w:tcPr>
            <w:tcW w:w="1163" w:type="dxa"/>
            <w:vAlign w:val="top"/>
          </w:tcPr>
          <w:p>
            <w:pPr>
              <w:pStyle w:val="TableText"/>
              <w:ind w:left="421"/>
              <w:spacing w:before="34" w:line="220" w:lineRule="auto"/>
              <w:rPr>
                <w:sz w:val="16"/>
                <w:szCs w:val="16"/>
              </w:rPr>
            </w:pPr>
            <w:r>
              <w:rPr>
                <w:sz w:val="16"/>
                <w:szCs w:val="16"/>
                <w:spacing w:val="-4"/>
              </w:rPr>
              <w:t>时效性</w:t>
            </w:r>
          </w:p>
        </w:tc>
        <w:tc>
          <w:tcPr>
            <w:tcW w:w="1904" w:type="dxa"/>
            <w:vAlign w:val="top"/>
          </w:tcPr>
          <w:p>
            <w:pPr>
              <w:pStyle w:val="TableText"/>
              <w:ind w:left="269"/>
              <w:spacing w:before="85" w:line="242" w:lineRule="auto"/>
              <w:rPr>
                <w:sz w:val="16"/>
                <w:szCs w:val="16"/>
              </w:rPr>
            </w:pPr>
            <w:r>
              <w:rPr>
                <w:sz w:val="16"/>
                <w:szCs w:val="16"/>
                <w:spacing w:val="-16"/>
              </w:rPr>
              <w:t>0502</w:t>
            </w:r>
            <w:r>
              <w:rPr>
                <w:sz w:val="16"/>
                <w:szCs w:val="16"/>
                <w:spacing w:val="-12"/>
              </w:rPr>
              <w:t xml:space="preserve"> </w:t>
            </w:r>
            <w:r>
              <w:rPr>
                <w:sz w:val="16"/>
                <w:szCs w:val="16"/>
                <w:spacing w:val="-16"/>
              </w:rPr>
              <w:t>基于时间</w:t>
            </w:r>
            <w:r>
              <w:rPr>
                <w:sz w:val="16"/>
                <w:szCs w:val="16"/>
                <w:spacing w:val="-15"/>
              </w:rPr>
              <w:t>点的一致</w:t>
            </w:r>
            <w:r>
              <w:rPr>
                <w:sz w:val="16"/>
                <w:szCs w:val="16"/>
                <w:spacing w:val="-7"/>
              </w:rPr>
              <w:t>性</w:t>
            </w:r>
            <w:r>
              <w:rPr>
                <w:sz w:val="16"/>
                <w:szCs w:val="16"/>
              </w:rPr>
              <w:t xml:space="preserve"> </w:t>
            </w:r>
            <w:r>
              <w:rPr>
                <w:sz w:val="16"/>
                <w:szCs w:val="16"/>
                <w:spacing w:val="-11"/>
              </w:rPr>
              <w:t>0503</w:t>
            </w:r>
            <w:r>
              <w:rPr>
                <w:sz w:val="16"/>
                <w:szCs w:val="16"/>
                <w:spacing w:val="-14"/>
              </w:rPr>
              <w:t xml:space="preserve"> </w:t>
            </w:r>
            <w:r>
              <w:rPr>
                <w:sz w:val="16"/>
                <w:szCs w:val="16"/>
                <w:spacing w:val="-11"/>
              </w:rPr>
              <w:t>时序性</w:t>
            </w:r>
          </w:p>
        </w:tc>
      </w:tr>
    </w:tbl>
    <w:p>
      <w:pPr>
        <w:pStyle w:val="BodyText"/>
        <w:spacing w:line="345" w:lineRule="auto"/>
        <w:rPr/>
      </w:pPr>
      <w:r/>
    </w:p>
    <w:p>
      <w:pPr>
        <w:ind w:left="3454"/>
        <w:spacing w:before="53" w:line="208" w:lineRule="auto"/>
        <w:rPr>
          <w:rFonts w:ascii="SimSun" w:hAnsi="SimSun" w:eastAsia="SimSun" w:cs="SimSun"/>
          <w:sz w:val="16"/>
          <w:szCs w:val="16"/>
        </w:rPr>
      </w:pPr>
      <w:r>
        <w:rPr>
          <w:rFonts w:ascii="SimSun" w:hAnsi="SimSun" w:eastAsia="SimSun" w:cs="SimSun"/>
          <w:sz w:val="16"/>
          <w:szCs w:val="16"/>
          <w:spacing w:val="-7"/>
          <w:position w:val="-3"/>
        </w:rPr>
        <w:t>可访问性</w:t>
      </w:r>
      <w:r>
        <w:rPr>
          <w:rFonts w:ascii="SimSun" w:hAnsi="SimSun" w:eastAsia="SimSun" w:cs="SimSun"/>
          <w:sz w:val="16"/>
          <w:szCs w:val="16"/>
          <w:spacing w:val="4"/>
          <w:position w:val="-3"/>
        </w:rPr>
        <w:t xml:space="preserve">       </w:t>
      </w:r>
      <w:r>
        <w:rPr>
          <w:rFonts w:ascii="SimSun" w:hAnsi="SimSun" w:eastAsia="SimSun" w:cs="SimSun"/>
          <w:sz w:val="16"/>
          <w:szCs w:val="16"/>
          <w:spacing w:val="-7"/>
          <w:position w:val="2"/>
        </w:rPr>
        <w:t>0601可访问</w:t>
      </w:r>
    </w:p>
    <w:p>
      <w:pPr>
        <w:ind w:left="4605"/>
        <w:spacing w:before="1" w:line="220" w:lineRule="auto"/>
        <w:rPr>
          <w:rFonts w:ascii="SimSun" w:hAnsi="SimSun" w:eastAsia="SimSun" w:cs="SimSun"/>
          <w:sz w:val="16"/>
          <w:szCs w:val="16"/>
        </w:rPr>
      </w:pPr>
      <w:r>
        <w:rPr>
          <w:rFonts w:ascii="SimSun" w:hAnsi="SimSun" w:eastAsia="SimSun" w:cs="SimSun"/>
          <w:sz w:val="16"/>
          <w:szCs w:val="16"/>
          <w:spacing w:val="-1"/>
        </w:rPr>
        <w:t>0602可用性</w:t>
      </w:r>
    </w:p>
    <w:p>
      <w:pPr>
        <w:ind w:left="1345"/>
        <w:spacing w:before="216" w:line="218" w:lineRule="auto"/>
        <w:rPr>
          <w:rFonts w:ascii="SimSun" w:hAnsi="SimSun" w:eastAsia="SimSun" w:cs="SimSun"/>
          <w:sz w:val="16"/>
          <w:szCs w:val="16"/>
        </w:rPr>
      </w:pPr>
      <w:r>
        <w:rPr>
          <w:rFonts w:ascii="SimSun" w:hAnsi="SimSun" w:eastAsia="SimSun" w:cs="SimSun"/>
          <w:sz w:val="16"/>
          <w:szCs w:val="16"/>
          <w:color w:val="39A9E2"/>
          <w:spacing w:val="20"/>
        </w:rPr>
        <w:t>图6-40  《信息技术数据质量评价指标》规范是数据质量评价维度</w:t>
      </w:r>
    </w:p>
    <w:p>
      <w:pPr>
        <w:spacing w:line="218" w:lineRule="auto"/>
        <w:sectPr>
          <w:footerReference w:type="default" r:id="rId357"/>
          <w:pgSz w:w="9370" w:h="14280"/>
          <w:pgMar w:top="400" w:right="848" w:bottom="442" w:left="255" w:header="0" w:footer="283" w:gutter="0"/>
        </w:sectPr>
        <w:rPr>
          <w:rFonts w:ascii="SimSun" w:hAnsi="SimSun" w:eastAsia="SimSun" w:cs="SimSun"/>
          <w:sz w:val="16"/>
          <w:szCs w:val="16"/>
        </w:rPr>
      </w:pPr>
    </w:p>
    <w:p>
      <w:pPr>
        <w:ind w:firstLine="320"/>
        <w:spacing w:line="890" w:lineRule="exact"/>
        <w:rPr/>
      </w:pPr>
      <w:r>
        <w:drawing>
          <wp:anchor distT="0" distB="0" distL="0" distR="0" simplePos="0" relativeHeight="252730368" behindDoc="0" locked="0" layoutInCell="0" allowOverlap="1">
            <wp:simplePos x="0" y="0"/>
            <wp:positionH relativeFrom="page">
              <wp:posOffset>19042</wp:posOffset>
            </wp:positionH>
            <wp:positionV relativeFrom="page">
              <wp:posOffset>8737620</wp:posOffset>
            </wp:positionV>
            <wp:extent cx="349283" cy="6356"/>
            <wp:effectExtent l="0" t="0" r="0" b="0"/>
            <wp:wrapNone/>
            <wp:docPr id="458" name="IM 458"/>
            <wp:cNvGraphicFramePr/>
            <a:graphic>
              <a:graphicData uri="http://schemas.openxmlformats.org/drawingml/2006/picture">
                <pic:pic>
                  <pic:nvPicPr>
                    <pic:cNvPr id="458" name="IM 458"/>
                    <pic:cNvPicPr/>
                  </pic:nvPicPr>
                  <pic:blipFill>
                    <a:blip r:embed="rId359"/>
                    <a:stretch>
                      <a:fillRect/>
                    </a:stretch>
                  </pic:blipFill>
                  <pic:spPr>
                    <a:xfrm rot="0">
                      <a:off x="0" y="0"/>
                      <a:ext cx="349283" cy="6356"/>
                    </a:xfrm>
                    <a:prstGeom prst="rect">
                      <a:avLst/>
                    </a:prstGeom>
                  </pic:spPr>
                </pic:pic>
              </a:graphicData>
            </a:graphic>
          </wp:anchor>
        </w:drawing>
      </w:r>
      <w:r>
        <w:rPr>
          <w:position w:val="-17"/>
        </w:rPr>
        <w:drawing>
          <wp:inline distT="0" distB="0" distL="0" distR="0">
            <wp:extent cx="609583" cy="565170"/>
            <wp:effectExtent l="0" t="0" r="0" b="0"/>
            <wp:docPr id="460" name="IM 460"/>
            <wp:cNvGraphicFramePr/>
            <a:graphic>
              <a:graphicData uri="http://schemas.openxmlformats.org/drawingml/2006/picture">
                <pic:pic>
                  <pic:nvPicPr>
                    <pic:cNvPr id="460" name="IM 460"/>
                    <pic:cNvPicPr/>
                  </pic:nvPicPr>
                  <pic:blipFill>
                    <a:blip r:embed="rId360"/>
                    <a:stretch>
                      <a:fillRect/>
                    </a:stretch>
                  </pic:blipFill>
                  <pic:spPr>
                    <a:xfrm rot="0">
                      <a:off x="0" y="0"/>
                      <a:ext cx="609583" cy="565170"/>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243" w:lineRule="auto"/>
        <w:rPr/>
      </w:pPr>
      <w:r/>
    </w:p>
    <w:p>
      <w:pPr>
        <w:pStyle w:val="BodyText"/>
        <w:spacing w:line="243" w:lineRule="auto"/>
        <w:rPr/>
      </w:pPr>
      <w:r/>
    </w:p>
    <w:p>
      <w:pPr>
        <w:spacing w:before="68" w:line="219" w:lineRule="auto"/>
        <w:rPr>
          <w:rFonts w:ascii="SimSun" w:hAnsi="SimSun" w:eastAsia="SimSun" w:cs="SimSun"/>
          <w:sz w:val="21"/>
          <w:szCs w:val="21"/>
        </w:rPr>
      </w:pPr>
      <w:r>
        <w:rPr>
          <w:rFonts w:ascii="SimSun" w:hAnsi="SimSun" w:eastAsia="SimSun" w:cs="SimSun"/>
          <w:sz w:val="21"/>
          <w:szCs w:val="21"/>
          <w:color w:val="299EE2"/>
          <w:spacing w:val="-20"/>
        </w:rPr>
        <w:t>大数据治理： </w:t>
      </w:r>
      <w:r>
        <w:rPr>
          <w:rFonts w:ascii="SimSun" w:hAnsi="SimSun" w:eastAsia="SimSun" w:cs="SimSun"/>
          <w:sz w:val="21"/>
          <w:szCs w:val="21"/>
          <w:spacing w:val="-20"/>
        </w:rPr>
        <w:t>理论与方法</w:t>
      </w:r>
    </w:p>
    <w:p>
      <w:pPr>
        <w:pStyle w:val="BodyText"/>
        <w:spacing w:line="14" w:lineRule="auto"/>
        <w:rPr>
          <w:sz w:val="2"/>
        </w:rPr>
      </w:pPr>
      <w:r>
        <w:rPr>
          <w:sz w:val="2"/>
          <w:szCs w:val="2"/>
        </w:rPr>
        <w:br w:type="column"/>
      </w:r>
    </w:p>
    <w:p>
      <w:pPr>
        <w:pStyle w:val="BodyText"/>
        <w:spacing w:line="243" w:lineRule="auto"/>
        <w:rPr/>
      </w:pPr>
      <w:r/>
    </w:p>
    <w:p>
      <w:pPr>
        <w:pStyle w:val="BodyText"/>
        <w:spacing w:line="243" w:lineRule="auto"/>
        <w:rPr/>
      </w:pPr>
      <w:r/>
    </w:p>
    <w:p>
      <w:pPr>
        <w:spacing w:before="68" w:line="184" w:lineRule="auto"/>
        <w:rPr>
          <w:rFonts w:ascii="SimSun" w:hAnsi="SimSun" w:eastAsia="SimSun" w:cs="SimSun"/>
          <w:sz w:val="21"/>
          <w:szCs w:val="21"/>
        </w:rPr>
      </w:pPr>
      <w:r>
        <w:pict>
          <v:shape id="_x0000_s676" style="position:absolute;margin-left:29.0016pt;margin-top:10.4394pt;mso-position-vertical-relative:text;mso-position-horizontal-relative:text;width:32.35pt;height:5.3pt;z-index:252729344;" filled="false" stroked="false" type="#_x0000_t202">
            <v:fill on="false"/>
            <v:stroke on="false"/>
            <v:path/>
            <v:imagedata o:title=""/>
            <o:lock v:ext="edit" aspectratio="false"/>
            <v:textbox inset="0mm,0mm,0mm,0mm">
              <w:txbxContent>
                <w:p>
                  <w:pPr>
                    <w:ind w:left="20"/>
                    <w:spacing w:before="20" w:line="6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1"/>
                    </w:rPr>
                    <w:t>………</w:t>
                  </w:r>
                </w:p>
              </w:txbxContent>
            </v:textbox>
          </v:shape>
        </w:pict>
      </w:r>
      <w:r>
        <w:rPr>
          <w:rFonts w:ascii="SimSun" w:hAnsi="SimSun" w:eastAsia="SimSun" w:cs="SimSun"/>
          <w:sz w:val="21"/>
          <w:szCs w:val="21"/>
          <w:spacing w:val="-8"/>
        </w:rPr>
        <w:t>……</w:t>
      </w:r>
      <w:r>
        <w:rPr>
          <w:rFonts w:ascii="SimSun" w:hAnsi="SimSun" w:eastAsia="SimSun" w:cs="SimSun"/>
          <w:sz w:val="21"/>
          <w:szCs w:val="21"/>
          <w:b/>
          <w:bCs/>
          <w:color w:val="299EE2"/>
          <w:spacing w:val="-8"/>
        </w:rPr>
        <w:t>…</w:t>
      </w:r>
    </w:p>
    <w:p>
      <w:pPr>
        <w:spacing w:line="184" w:lineRule="auto"/>
        <w:sectPr>
          <w:footerReference w:type="default" r:id="rId16"/>
          <w:pgSz w:w="9430" w:h="14300"/>
          <w:pgMar w:top="139" w:right="425" w:bottom="352" w:left="29" w:header="0" w:footer="0" w:gutter="0"/>
          <w:cols w:equalWidth="0" w:num="3">
            <w:col w:w="1281" w:space="49"/>
            <w:col w:w="2220" w:space="100"/>
            <w:col w:w="5326" w:space="0"/>
          </w:cols>
        </w:sectPr>
        <w:rPr>
          <w:rFonts w:ascii="SimSun" w:hAnsi="SimSun" w:eastAsia="SimSun" w:cs="SimSun"/>
          <w:sz w:val="21"/>
          <w:szCs w:val="21"/>
        </w:rPr>
      </w:pPr>
    </w:p>
    <w:p>
      <w:pPr>
        <w:pStyle w:val="BodyText"/>
        <w:spacing w:line="366" w:lineRule="auto"/>
        <w:rPr/>
      </w:pPr>
      <w:r/>
    </w:p>
    <w:p>
      <w:pPr>
        <w:ind w:left="990" w:right="36" w:firstLine="419"/>
        <w:spacing w:before="69" w:line="245" w:lineRule="auto"/>
        <w:rPr>
          <w:rFonts w:ascii="SimSun" w:hAnsi="SimSun" w:eastAsia="SimSun" w:cs="SimSun"/>
          <w:sz w:val="21"/>
          <w:szCs w:val="21"/>
        </w:rPr>
      </w:pPr>
      <w:r>
        <w:rPr>
          <w:rFonts w:ascii="SimSun" w:hAnsi="SimSun" w:eastAsia="SimSun" w:cs="SimSun"/>
          <w:sz w:val="21"/>
          <w:szCs w:val="21"/>
          <w:spacing w:val="5"/>
        </w:rPr>
        <w:t>该规范中的维度可以认为是数据质量评价的最小集合，在具体的应用场景中，可</w:t>
      </w:r>
      <w:r>
        <w:rPr>
          <w:rFonts w:ascii="SimSun" w:hAnsi="SimSun" w:eastAsia="SimSun" w:cs="SimSun"/>
          <w:sz w:val="21"/>
          <w:szCs w:val="21"/>
          <w:spacing w:val="2"/>
        </w:rPr>
        <w:t xml:space="preserve"> </w:t>
      </w:r>
      <w:r>
        <w:rPr>
          <w:rFonts w:ascii="SimSun" w:hAnsi="SimSun" w:eastAsia="SimSun" w:cs="SimSun"/>
          <w:sz w:val="21"/>
          <w:szCs w:val="21"/>
          <w:spacing w:val="-2"/>
        </w:rPr>
        <w:t>能需要丰富上述维度来达成更准确的评价。</w:t>
      </w:r>
    </w:p>
    <w:p>
      <w:pPr>
        <w:ind w:left="994"/>
        <w:spacing w:before="170" w:line="222" w:lineRule="auto"/>
        <w:outlineLvl w:val="6"/>
        <w:rPr>
          <w:rFonts w:ascii="SimHei" w:hAnsi="SimHei" w:eastAsia="SimHei" w:cs="SimHei"/>
          <w:sz w:val="28"/>
          <w:szCs w:val="28"/>
        </w:rPr>
      </w:pPr>
      <w:bookmarkStart w:name="bookmark120" w:id="114"/>
      <w:bookmarkEnd w:id="114"/>
      <w:r>
        <w:rPr>
          <w:rFonts w:ascii="SimHei" w:hAnsi="SimHei" w:eastAsia="SimHei" w:cs="SimHei"/>
          <w:sz w:val="28"/>
          <w:szCs w:val="28"/>
          <w:b/>
          <w:bCs/>
          <w:color w:val="30A9EF"/>
          <w:spacing w:val="-2"/>
        </w:rPr>
        <w:t>6.7.3</w:t>
      </w:r>
      <w:r>
        <w:rPr>
          <w:rFonts w:ascii="SimHei" w:hAnsi="SimHei" w:eastAsia="SimHei" w:cs="SimHei"/>
          <w:sz w:val="28"/>
          <w:szCs w:val="28"/>
          <w:color w:val="30A9EF"/>
          <w:spacing w:val="-2"/>
        </w:rPr>
        <w:t xml:space="preserve">  </w:t>
      </w:r>
      <w:r>
        <w:rPr>
          <w:rFonts w:ascii="SimHei" w:hAnsi="SimHei" w:eastAsia="SimHei" w:cs="SimHei"/>
          <w:sz w:val="28"/>
          <w:szCs w:val="28"/>
          <w:b/>
          <w:bCs/>
          <w:color w:val="30A9EF"/>
          <w:spacing w:val="-2"/>
        </w:rPr>
        <w:t>《工业数据质量通用技术规</w:t>
      </w:r>
      <w:r>
        <w:rPr>
          <w:rFonts w:ascii="SimHei" w:hAnsi="SimHei" w:eastAsia="SimHei" w:cs="SimHei"/>
          <w:sz w:val="28"/>
          <w:szCs w:val="28"/>
          <w:b/>
          <w:bCs/>
          <w:color w:val="30A9EF"/>
          <w:spacing w:val="-3"/>
        </w:rPr>
        <w:t>范》</w:t>
      </w:r>
    </w:p>
    <w:p>
      <w:pPr>
        <w:ind w:left="990" w:right="35" w:firstLine="314"/>
        <w:spacing w:before="137" w:line="245" w:lineRule="auto"/>
        <w:jc w:val="both"/>
        <w:rPr>
          <w:rFonts w:ascii="SimSun" w:hAnsi="SimSun" w:eastAsia="SimSun" w:cs="SimSun"/>
          <w:sz w:val="21"/>
          <w:szCs w:val="21"/>
        </w:rPr>
      </w:pPr>
      <w:r>
        <w:rPr>
          <w:rFonts w:ascii="SimSun" w:hAnsi="SimSun" w:eastAsia="SimSun" w:cs="SimSun"/>
          <w:sz w:val="21"/>
          <w:szCs w:val="21"/>
          <w:spacing w:val="2"/>
        </w:rPr>
        <w:t>《工业数据质量通用技术规范》(</w:t>
      </w:r>
      <w:r>
        <w:rPr>
          <w:rFonts w:ascii="SimSun" w:hAnsi="SimSun" w:eastAsia="SimSun" w:cs="SimSun"/>
          <w:sz w:val="21"/>
          <w:szCs w:val="21"/>
        </w:rPr>
        <w:t>GB</w:t>
      </w:r>
      <w:r>
        <w:rPr>
          <w:rFonts w:ascii="SimSun" w:hAnsi="SimSun" w:eastAsia="SimSun" w:cs="SimSun"/>
          <w:sz w:val="21"/>
          <w:szCs w:val="21"/>
          <w:spacing w:val="2"/>
        </w:rPr>
        <w:t>/T39400—2020)</w:t>
      </w:r>
      <w:r>
        <w:rPr>
          <w:rFonts w:ascii="SimSun" w:hAnsi="SimSun" w:eastAsia="SimSun" w:cs="SimSun"/>
          <w:sz w:val="21"/>
          <w:szCs w:val="21"/>
          <w:spacing w:val="49"/>
        </w:rPr>
        <w:t xml:space="preserve">  </w:t>
      </w:r>
      <w:r>
        <w:rPr>
          <w:rFonts w:ascii="SimSun" w:hAnsi="SimSun" w:eastAsia="SimSun" w:cs="SimSun"/>
          <w:sz w:val="21"/>
          <w:szCs w:val="21"/>
          <w:spacing w:val="2"/>
        </w:rPr>
        <w:t>是国家标准，由全国自动化</w:t>
      </w:r>
      <w:r>
        <w:rPr>
          <w:rFonts w:ascii="SimSun" w:hAnsi="SimSun" w:eastAsia="SimSun" w:cs="SimSun"/>
          <w:sz w:val="21"/>
          <w:szCs w:val="21"/>
        </w:rPr>
        <w:t xml:space="preserve"> </w:t>
      </w:r>
      <w:r>
        <w:rPr>
          <w:rFonts w:ascii="SimSun" w:hAnsi="SimSun" w:eastAsia="SimSun" w:cs="SimSun"/>
          <w:sz w:val="21"/>
          <w:szCs w:val="21"/>
          <w:spacing w:val="-1"/>
        </w:rPr>
        <w:t>系统与集成标准化技术委员会 (TC159)  归口上报，全国自动化系统与集成标准化技术</w:t>
      </w:r>
      <w:r>
        <w:rPr>
          <w:rFonts w:ascii="SimSun" w:hAnsi="SimSun" w:eastAsia="SimSun" w:cs="SimSun"/>
          <w:sz w:val="21"/>
          <w:szCs w:val="21"/>
          <w:spacing w:val="11"/>
        </w:rPr>
        <w:t xml:space="preserve"> </w:t>
      </w:r>
      <w:r>
        <w:rPr>
          <w:rFonts w:ascii="SimSun" w:hAnsi="SimSun" w:eastAsia="SimSun" w:cs="SimSun"/>
          <w:sz w:val="21"/>
          <w:szCs w:val="21"/>
        </w:rPr>
        <w:t>委员会工业数据分会</w:t>
      </w:r>
      <w:r>
        <w:rPr>
          <w:rFonts w:ascii="SimSun" w:hAnsi="SimSun" w:eastAsia="SimSun" w:cs="SimSun"/>
          <w:sz w:val="21"/>
          <w:szCs w:val="21"/>
          <w:spacing w:val="-11"/>
        </w:rPr>
        <w:t xml:space="preserve"> </w:t>
      </w:r>
      <w:r>
        <w:rPr>
          <w:rFonts w:ascii="Times New Roman" w:hAnsi="Times New Roman" w:eastAsia="Times New Roman" w:cs="Times New Roman"/>
          <w:sz w:val="21"/>
          <w:szCs w:val="21"/>
        </w:rPr>
        <w:t>(TC159SC4)</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rPr>
        <w:t>执行，主管部门为中国机械工业联合会。</w:t>
      </w:r>
    </w:p>
    <w:p>
      <w:pPr>
        <w:ind w:left="990" w:right="33" w:firstLine="419"/>
        <w:spacing w:before="71" w:line="255" w:lineRule="auto"/>
        <w:jc w:val="both"/>
        <w:rPr>
          <w:rFonts w:ascii="SimSun" w:hAnsi="SimSun" w:eastAsia="SimSun" w:cs="SimSun"/>
          <w:sz w:val="21"/>
          <w:szCs w:val="21"/>
        </w:rPr>
      </w:pPr>
      <w:r>
        <w:rPr>
          <w:rFonts w:ascii="SimSun" w:hAnsi="SimSun" w:eastAsia="SimSun" w:cs="SimSun"/>
          <w:sz w:val="21"/>
          <w:szCs w:val="21"/>
          <w:spacing w:val="5"/>
        </w:rPr>
        <w:t>该标准关注工业数据质量持续改进模型、质量描述、识别、评价、控制、报告等</w:t>
      </w:r>
      <w:r>
        <w:rPr>
          <w:rFonts w:ascii="SimSun" w:hAnsi="SimSun" w:eastAsia="SimSun" w:cs="SimSun"/>
          <w:sz w:val="21"/>
          <w:szCs w:val="21"/>
          <w:spacing w:val="4"/>
        </w:rPr>
        <w:t xml:space="preserve"> </w:t>
      </w:r>
      <w:r>
        <w:rPr>
          <w:rFonts w:ascii="SimSun" w:hAnsi="SimSun" w:eastAsia="SimSun" w:cs="SimSun"/>
          <w:sz w:val="21"/>
          <w:szCs w:val="21"/>
          <w:spacing w:val="5"/>
        </w:rPr>
        <w:t>方面，适用于工业数据采集、传输、维护和使用过程中的质量管理。该标</w:t>
      </w:r>
      <w:r>
        <w:rPr>
          <w:rFonts w:ascii="SimSun" w:hAnsi="SimSun" w:eastAsia="SimSun" w:cs="SimSun"/>
          <w:sz w:val="21"/>
          <w:szCs w:val="21"/>
          <w:spacing w:val="4"/>
        </w:rPr>
        <w:t>准涉及的工</w:t>
      </w:r>
      <w:r>
        <w:rPr>
          <w:rFonts w:ascii="SimSun" w:hAnsi="SimSun" w:eastAsia="SimSun" w:cs="SimSun"/>
          <w:sz w:val="21"/>
          <w:szCs w:val="21"/>
        </w:rPr>
        <w:t xml:space="preserve"> </w:t>
      </w:r>
      <w:r>
        <w:rPr>
          <w:rFonts w:ascii="SimSun" w:hAnsi="SimSun" w:eastAsia="SimSun" w:cs="SimSun"/>
          <w:sz w:val="21"/>
          <w:szCs w:val="21"/>
          <w:spacing w:val="-2"/>
        </w:rPr>
        <w:t>业数据涵盖了主数据、事务数据和产品数据。</w:t>
      </w:r>
    </w:p>
    <w:p>
      <w:pPr>
        <w:ind w:left="990" w:right="35" w:firstLine="419"/>
        <w:spacing w:before="49" w:line="251" w:lineRule="auto"/>
        <w:rPr>
          <w:rFonts w:ascii="SimSun" w:hAnsi="SimSun" w:eastAsia="SimSun" w:cs="SimSun"/>
          <w:sz w:val="21"/>
          <w:szCs w:val="21"/>
        </w:rPr>
      </w:pPr>
      <w:r>
        <w:rPr>
          <w:rFonts w:ascii="SimSun" w:hAnsi="SimSun" w:eastAsia="SimSun" w:cs="SimSun"/>
          <w:sz w:val="21"/>
          <w:szCs w:val="21"/>
          <w:spacing w:val="13"/>
        </w:rPr>
        <w:t>该标准于2020年11月发布，2021年6月实施，</w:t>
      </w:r>
      <w:r>
        <w:rPr>
          <w:rFonts w:ascii="SimSun" w:hAnsi="SimSun" w:eastAsia="SimSun" w:cs="SimSun"/>
          <w:sz w:val="21"/>
          <w:szCs w:val="21"/>
          <w:spacing w:val="12"/>
        </w:rPr>
        <w:t>是目前我国较新的数据质量标准</w:t>
      </w:r>
      <w:r>
        <w:rPr>
          <w:rFonts w:ascii="SimSun" w:hAnsi="SimSun" w:eastAsia="SimSun" w:cs="SimSun"/>
          <w:sz w:val="21"/>
          <w:szCs w:val="21"/>
        </w:rPr>
        <w:t xml:space="preserve"> </w:t>
      </w:r>
      <w:r>
        <w:rPr>
          <w:rFonts w:ascii="SimSun" w:hAnsi="SimSun" w:eastAsia="SimSun" w:cs="SimSun"/>
          <w:sz w:val="21"/>
          <w:szCs w:val="21"/>
          <w:spacing w:val="3"/>
        </w:rPr>
        <w:t>之一。主要部分如表6-8所示。</w:t>
      </w:r>
    </w:p>
    <w:p>
      <w:pPr>
        <w:ind w:left="3032"/>
        <w:spacing w:before="81" w:line="212" w:lineRule="auto"/>
        <w:rPr>
          <w:rFonts w:ascii="SimHei" w:hAnsi="SimHei" w:eastAsia="SimHei" w:cs="SimHei"/>
          <w:sz w:val="21"/>
          <w:szCs w:val="21"/>
        </w:rPr>
      </w:pPr>
      <w:r>
        <w:rPr>
          <w:rFonts w:ascii="YouYuan" w:hAnsi="YouYuan" w:eastAsia="YouYuan" w:cs="YouYuan"/>
          <w:sz w:val="21"/>
          <w:szCs w:val="21"/>
          <w:b/>
          <w:bCs/>
          <w:color w:val="37B7EE"/>
          <w:spacing w:val="-15"/>
          <w:w w:val="95"/>
        </w:rPr>
        <w:t>表6-8</w:t>
      </w:r>
      <w:r>
        <w:rPr>
          <w:rFonts w:ascii="YouYuan" w:hAnsi="YouYuan" w:eastAsia="YouYuan" w:cs="YouYuan"/>
          <w:sz w:val="21"/>
          <w:szCs w:val="21"/>
          <w:color w:val="37B7EE"/>
          <w:spacing w:val="29"/>
        </w:rPr>
        <w:t xml:space="preserve"> </w:t>
      </w:r>
      <w:r>
        <w:rPr>
          <w:rFonts w:ascii="YouYuan" w:hAnsi="YouYuan" w:eastAsia="YouYuan" w:cs="YouYuan"/>
          <w:sz w:val="21"/>
          <w:szCs w:val="21"/>
          <w:b/>
          <w:bCs/>
          <w:color w:val="37B7EE"/>
          <w:spacing w:val="-15"/>
          <w:w w:val="95"/>
        </w:rPr>
        <w:t>《工业</w:t>
      </w:r>
      <w:r>
        <w:rPr>
          <w:rFonts w:ascii="SimHei" w:hAnsi="SimHei" w:eastAsia="SimHei" w:cs="SimHei"/>
          <w:sz w:val="21"/>
          <w:szCs w:val="21"/>
          <w:b/>
          <w:bCs/>
          <w:color w:val="37B7EE"/>
          <w:spacing w:val="-15"/>
          <w:w w:val="95"/>
        </w:rPr>
        <w:t>数据质量通用技术规范》主要部分</w:t>
      </w:r>
    </w:p>
    <w:p>
      <w:pPr>
        <w:spacing w:line="135" w:lineRule="exact"/>
        <w:rPr/>
      </w:pPr>
      <w:r/>
    </w:p>
    <w:tbl>
      <w:tblPr>
        <w:tblStyle w:val="TableNormal"/>
        <w:tblW w:w="7969" w:type="dxa"/>
        <w:tblInd w:w="10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04"/>
        <w:gridCol w:w="2676"/>
        <w:gridCol w:w="4789"/>
      </w:tblGrid>
      <w:tr>
        <w:trPr>
          <w:trHeight w:val="334" w:hRule="atLeast"/>
        </w:trPr>
        <w:tc>
          <w:tcPr>
            <w:tcW w:w="504" w:type="dxa"/>
            <w:vAlign w:val="top"/>
          </w:tcPr>
          <w:p>
            <w:pPr>
              <w:pStyle w:val="TableText"/>
              <w:ind w:left="87"/>
              <w:spacing w:before="90" w:line="221" w:lineRule="auto"/>
              <w:rPr>
                <w:sz w:val="16"/>
                <w:szCs w:val="16"/>
              </w:rPr>
            </w:pPr>
            <w:r>
              <w:rPr>
                <w:sz w:val="16"/>
                <w:szCs w:val="16"/>
                <w:b/>
                <w:bCs/>
                <w:spacing w:val="-4"/>
              </w:rPr>
              <w:t>序号</w:t>
            </w:r>
          </w:p>
        </w:tc>
        <w:tc>
          <w:tcPr>
            <w:tcW w:w="2676" w:type="dxa"/>
            <w:vAlign w:val="top"/>
          </w:tcPr>
          <w:p>
            <w:pPr>
              <w:pStyle w:val="TableText"/>
              <w:ind w:left="1053"/>
              <w:spacing w:before="89" w:line="220" w:lineRule="auto"/>
              <w:rPr>
                <w:sz w:val="16"/>
                <w:szCs w:val="16"/>
              </w:rPr>
            </w:pPr>
            <w:r>
              <w:rPr>
                <w:sz w:val="16"/>
                <w:szCs w:val="16"/>
                <w:b/>
                <w:bCs/>
                <w:spacing w:val="-6"/>
              </w:rPr>
              <w:t>标</w:t>
            </w:r>
            <w:r>
              <w:rPr>
                <w:sz w:val="16"/>
                <w:szCs w:val="16"/>
                <w:spacing w:val="2"/>
              </w:rPr>
              <w:t xml:space="preserve">   </w:t>
            </w:r>
            <w:r>
              <w:rPr>
                <w:sz w:val="16"/>
                <w:szCs w:val="16"/>
                <w:b/>
                <w:bCs/>
                <w:spacing w:val="-6"/>
              </w:rPr>
              <w:t>题</w:t>
            </w:r>
          </w:p>
        </w:tc>
        <w:tc>
          <w:tcPr>
            <w:tcW w:w="4789" w:type="dxa"/>
            <w:vAlign w:val="top"/>
          </w:tcPr>
          <w:p>
            <w:pPr>
              <w:pStyle w:val="TableText"/>
              <w:ind w:left="1997"/>
              <w:spacing w:before="89" w:line="219" w:lineRule="auto"/>
              <w:rPr>
                <w:sz w:val="16"/>
                <w:szCs w:val="16"/>
              </w:rPr>
            </w:pPr>
            <w:r>
              <w:rPr>
                <w:sz w:val="16"/>
                <w:szCs w:val="16"/>
                <w:b/>
                <w:bCs/>
                <w:spacing w:val="-12"/>
              </w:rPr>
              <w:t>主</w:t>
            </w:r>
            <w:r>
              <w:rPr>
                <w:sz w:val="16"/>
                <w:szCs w:val="16"/>
                <w:spacing w:val="-16"/>
              </w:rPr>
              <w:t xml:space="preserve"> </w:t>
            </w:r>
            <w:r>
              <w:rPr>
                <w:sz w:val="16"/>
                <w:szCs w:val="16"/>
                <w:b/>
                <w:bCs/>
                <w:spacing w:val="-12"/>
              </w:rPr>
              <w:t>要</w:t>
            </w:r>
            <w:r>
              <w:rPr>
                <w:sz w:val="16"/>
                <w:szCs w:val="16"/>
                <w:spacing w:val="2"/>
              </w:rPr>
              <w:t xml:space="preserve"> </w:t>
            </w:r>
            <w:r>
              <w:rPr>
                <w:sz w:val="16"/>
                <w:szCs w:val="16"/>
                <w:b/>
                <w:bCs/>
                <w:spacing w:val="-12"/>
              </w:rPr>
              <w:t>内</w:t>
            </w:r>
            <w:r>
              <w:rPr>
                <w:sz w:val="16"/>
                <w:szCs w:val="16"/>
                <w:spacing w:val="-15"/>
              </w:rPr>
              <w:t xml:space="preserve"> </w:t>
            </w:r>
            <w:r>
              <w:rPr>
                <w:sz w:val="16"/>
                <w:szCs w:val="16"/>
                <w:b/>
                <w:bCs/>
                <w:spacing w:val="-12"/>
              </w:rPr>
              <w:t>容</w:t>
            </w:r>
          </w:p>
        </w:tc>
      </w:tr>
      <w:tr>
        <w:trPr>
          <w:trHeight w:val="329" w:hRule="atLeast"/>
        </w:trPr>
        <w:tc>
          <w:tcPr>
            <w:tcW w:w="504" w:type="dxa"/>
            <w:vAlign w:val="top"/>
          </w:tcPr>
          <w:p>
            <w:pPr>
              <w:pStyle w:val="TableText"/>
              <w:ind w:left="205"/>
              <w:spacing w:before="127" w:line="184" w:lineRule="auto"/>
              <w:rPr>
                <w:sz w:val="16"/>
                <w:szCs w:val="16"/>
              </w:rPr>
            </w:pPr>
            <w:r>
              <w:rPr>
                <w:sz w:val="16"/>
                <w:szCs w:val="16"/>
              </w:rPr>
              <w:t>1</w:t>
            </w:r>
          </w:p>
        </w:tc>
        <w:tc>
          <w:tcPr>
            <w:tcW w:w="2676" w:type="dxa"/>
            <w:vAlign w:val="top"/>
          </w:tcPr>
          <w:p>
            <w:pPr>
              <w:pStyle w:val="TableText"/>
              <w:ind w:left="1170"/>
              <w:spacing w:before="88" w:line="220" w:lineRule="auto"/>
              <w:rPr>
                <w:sz w:val="16"/>
                <w:szCs w:val="16"/>
              </w:rPr>
            </w:pPr>
            <w:r>
              <w:rPr>
                <w:sz w:val="16"/>
                <w:szCs w:val="16"/>
                <w:spacing w:val="7"/>
              </w:rPr>
              <w:t>范围</w:t>
            </w:r>
          </w:p>
        </w:tc>
        <w:tc>
          <w:tcPr>
            <w:tcW w:w="4789" w:type="dxa"/>
            <w:vAlign w:val="top"/>
          </w:tcPr>
          <w:p>
            <w:pPr>
              <w:pStyle w:val="TableText"/>
              <w:ind w:left="274"/>
              <w:spacing w:before="86" w:line="219" w:lineRule="auto"/>
              <w:rPr>
                <w:sz w:val="16"/>
                <w:szCs w:val="16"/>
              </w:rPr>
            </w:pPr>
            <w:r>
              <w:rPr>
                <w:sz w:val="16"/>
                <w:szCs w:val="16"/>
                <w:spacing w:val="1"/>
              </w:rPr>
              <w:t>内容简述及适用范围</w:t>
            </w:r>
          </w:p>
        </w:tc>
      </w:tr>
      <w:tr>
        <w:trPr>
          <w:trHeight w:val="329" w:hRule="atLeast"/>
        </w:trPr>
        <w:tc>
          <w:tcPr>
            <w:tcW w:w="504" w:type="dxa"/>
            <w:vAlign w:val="top"/>
          </w:tcPr>
          <w:p>
            <w:pPr>
              <w:pStyle w:val="TableText"/>
              <w:ind w:left="205"/>
              <w:spacing w:before="129" w:line="183" w:lineRule="auto"/>
              <w:rPr>
                <w:sz w:val="16"/>
                <w:szCs w:val="16"/>
              </w:rPr>
            </w:pPr>
            <w:r>
              <w:rPr>
                <w:sz w:val="16"/>
                <w:szCs w:val="16"/>
              </w:rPr>
              <w:t>2</w:t>
            </w:r>
          </w:p>
        </w:tc>
        <w:tc>
          <w:tcPr>
            <w:tcW w:w="2676" w:type="dxa"/>
            <w:vAlign w:val="top"/>
          </w:tcPr>
          <w:p>
            <w:pPr>
              <w:pStyle w:val="TableText"/>
              <w:ind w:left="770"/>
              <w:spacing w:before="88" w:line="219" w:lineRule="auto"/>
              <w:rPr>
                <w:sz w:val="16"/>
                <w:szCs w:val="16"/>
              </w:rPr>
            </w:pPr>
            <w:r>
              <w:rPr>
                <w:sz w:val="16"/>
                <w:szCs w:val="16"/>
                <w:spacing w:val="-1"/>
              </w:rPr>
              <w:t>规范性引用文件</w:t>
            </w:r>
          </w:p>
        </w:tc>
        <w:tc>
          <w:tcPr>
            <w:tcW w:w="4789" w:type="dxa"/>
            <w:vAlign w:val="top"/>
          </w:tcPr>
          <w:p>
            <w:pPr>
              <w:pStyle w:val="TableText"/>
              <w:ind w:left="274"/>
              <w:spacing w:before="88" w:line="219" w:lineRule="auto"/>
              <w:rPr>
                <w:sz w:val="16"/>
                <w:szCs w:val="16"/>
              </w:rPr>
            </w:pPr>
            <w:r>
              <w:rPr>
                <w:sz w:val="16"/>
                <w:szCs w:val="16"/>
                <w:spacing w:val="-1"/>
              </w:rPr>
              <w:t>必不可少的引用文件</w:t>
            </w:r>
          </w:p>
        </w:tc>
      </w:tr>
      <w:tr>
        <w:trPr>
          <w:trHeight w:val="329" w:hRule="atLeast"/>
        </w:trPr>
        <w:tc>
          <w:tcPr>
            <w:tcW w:w="504" w:type="dxa"/>
            <w:vAlign w:val="top"/>
          </w:tcPr>
          <w:p>
            <w:pPr>
              <w:pStyle w:val="TableText"/>
              <w:ind w:left="205"/>
              <w:spacing w:before="130" w:line="183" w:lineRule="auto"/>
              <w:rPr>
                <w:sz w:val="16"/>
                <w:szCs w:val="16"/>
              </w:rPr>
            </w:pPr>
            <w:r>
              <w:rPr>
                <w:sz w:val="16"/>
                <w:szCs w:val="16"/>
              </w:rPr>
              <w:t>3</w:t>
            </w:r>
          </w:p>
        </w:tc>
        <w:tc>
          <w:tcPr>
            <w:tcW w:w="2676" w:type="dxa"/>
            <w:vAlign w:val="top"/>
          </w:tcPr>
          <w:p>
            <w:pPr>
              <w:pStyle w:val="TableText"/>
              <w:ind w:left="930"/>
              <w:spacing w:before="89" w:line="219" w:lineRule="auto"/>
              <w:rPr>
                <w:sz w:val="16"/>
                <w:szCs w:val="16"/>
              </w:rPr>
            </w:pPr>
            <w:r>
              <w:rPr>
                <w:sz w:val="16"/>
                <w:szCs w:val="16"/>
                <w:spacing w:val="-2"/>
              </w:rPr>
              <w:t>术语和定义</w:t>
            </w:r>
          </w:p>
        </w:tc>
        <w:tc>
          <w:tcPr>
            <w:tcW w:w="4789" w:type="dxa"/>
            <w:vAlign w:val="top"/>
          </w:tcPr>
          <w:p>
            <w:pPr>
              <w:pStyle w:val="TableText"/>
              <w:ind w:left="274"/>
              <w:spacing w:before="88" w:line="219" w:lineRule="auto"/>
              <w:rPr>
                <w:sz w:val="16"/>
                <w:szCs w:val="16"/>
              </w:rPr>
            </w:pPr>
            <w:r>
              <w:rPr>
                <w:sz w:val="16"/>
                <w:szCs w:val="16"/>
                <w:spacing w:val="-1"/>
              </w:rPr>
              <w:t>本标准的术语和定义列表</w:t>
            </w:r>
          </w:p>
        </w:tc>
      </w:tr>
      <w:tr>
        <w:trPr>
          <w:trHeight w:val="329" w:hRule="atLeast"/>
        </w:trPr>
        <w:tc>
          <w:tcPr>
            <w:tcW w:w="504" w:type="dxa"/>
            <w:vAlign w:val="top"/>
          </w:tcPr>
          <w:p>
            <w:pPr>
              <w:pStyle w:val="TableText"/>
              <w:ind w:left="205"/>
              <w:spacing w:before="131" w:line="183" w:lineRule="auto"/>
              <w:rPr>
                <w:sz w:val="16"/>
                <w:szCs w:val="16"/>
              </w:rPr>
            </w:pPr>
            <w:r>
              <w:rPr>
                <w:sz w:val="16"/>
                <w:szCs w:val="16"/>
              </w:rPr>
              <w:t>4</w:t>
            </w:r>
          </w:p>
        </w:tc>
        <w:tc>
          <w:tcPr>
            <w:tcW w:w="2676" w:type="dxa"/>
            <w:vAlign w:val="top"/>
          </w:tcPr>
          <w:p>
            <w:pPr>
              <w:pStyle w:val="TableText"/>
              <w:ind w:left="530"/>
              <w:spacing w:before="90" w:line="219" w:lineRule="auto"/>
              <w:rPr>
                <w:sz w:val="16"/>
                <w:szCs w:val="16"/>
              </w:rPr>
            </w:pPr>
            <w:r>
              <w:rPr>
                <w:sz w:val="16"/>
                <w:szCs w:val="16"/>
                <w:spacing w:val="-1"/>
              </w:rPr>
              <w:t>工业数据质量持续改进</w:t>
            </w:r>
          </w:p>
        </w:tc>
        <w:tc>
          <w:tcPr>
            <w:tcW w:w="4789" w:type="dxa"/>
            <w:vAlign w:val="top"/>
          </w:tcPr>
          <w:p>
            <w:pPr>
              <w:pStyle w:val="TableText"/>
              <w:ind w:left="274"/>
              <w:spacing w:before="90" w:line="219" w:lineRule="auto"/>
              <w:rPr>
                <w:sz w:val="16"/>
                <w:szCs w:val="16"/>
              </w:rPr>
            </w:pPr>
            <w:r>
              <w:rPr>
                <w:sz w:val="16"/>
                <w:szCs w:val="16"/>
                <w:spacing w:val="-1"/>
              </w:rPr>
              <w:t>持续改进模型的定义及主要阶段</w:t>
            </w:r>
          </w:p>
        </w:tc>
      </w:tr>
      <w:tr>
        <w:trPr>
          <w:trHeight w:val="329" w:hRule="atLeast"/>
        </w:trPr>
        <w:tc>
          <w:tcPr>
            <w:tcW w:w="504" w:type="dxa"/>
            <w:vAlign w:val="top"/>
          </w:tcPr>
          <w:p>
            <w:pPr>
              <w:pStyle w:val="TableText"/>
              <w:ind w:left="205"/>
              <w:spacing w:before="133" w:line="182" w:lineRule="auto"/>
              <w:rPr>
                <w:sz w:val="16"/>
                <w:szCs w:val="16"/>
              </w:rPr>
            </w:pPr>
            <w:r>
              <w:rPr>
                <w:sz w:val="16"/>
                <w:szCs w:val="16"/>
              </w:rPr>
              <w:t>5</w:t>
            </w:r>
          </w:p>
        </w:tc>
        <w:tc>
          <w:tcPr>
            <w:tcW w:w="2676" w:type="dxa"/>
            <w:vAlign w:val="top"/>
          </w:tcPr>
          <w:p>
            <w:pPr>
              <w:pStyle w:val="TableText"/>
              <w:ind w:left="690"/>
              <w:spacing w:before="91" w:line="219" w:lineRule="auto"/>
              <w:rPr>
                <w:sz w:val="16"/>
                <w:szCs w:val="16"/>
              </w:rPr>
            </w:pPr>
            <w:r>
              <w:rPr>
                <w:sz w:val="16"/>
                <w:szCs w:val="16"/>
                <w:spacing w:val="-1"/>
              </w:rPr>
              <w:t>工业数据质量描述</w:t>
            </w:r>
          </w:p>
        </w:tc>
        <w:tc>
          <w:tcPr>
            <w:tcW w:w="4789" w:type="dxa"/>
            <w:vAlign w:val="top"/>
          </w:tcPr>
          <w:p>
            <w:pPr>
              <w:pStyle w:val="TableText"/>
              <w:ind w:left="274"/>
              <w:spacing w:before="91" w:line="219" w:lineRule="auto"/>
              <w:rPr>
                <w:sz w:val="16"/>
                <w:szCs w:val="16"/>
              </w:rPr>
            </w:pPr>
            <w:r>
              <w:rPr>
                <w:sz w:val="16"/>
                <w:szCs w:val="16"/>
                <w:spacing w:val="-1"/>
              </w:rPr>
              <w:t>数据质量的描述框架及要素</w:t>
            </w:r>
          </w:p>
        </w:tc>
      </w:tr>
      <w:tr>
        <w:trPr>
          <w:trHeight w:val="329" w:hRule="atLeast"/>
        </w:trPr>
        <w:tc>
          <w:tcPr>
            <w:tcW w:w="504" w:type="dxa"/>
            <w:vAlign w:val="top"/>
          </w:tcPr>
          <w:p>
            <w:pPr>
              <w:pStyle w:val="TableText"/>
              <w:ind w:left="205"/>
              <w:spacing w:before="133" w:line="183" w:lineRule="auto"/>
              <w:rPr>
                <w:sz w:val="16"/>
                <w:szCs w:val="16"/>
              </w:rPr>
            </w:pPr>
            <w:r>
              <w:rPr>
                <w:sz w:val="16"/>
                <w:szCs w:val="16"/>
              </w:rPr>
              <w:t>6</w:t>
            </w:r>
          </w:p>
        </w:tc>
        <w:tc>
          <w:tcPr>
            <w:tcW w:w="2676" w:type="dxa"/>
            <w:vAlign w:val="top"/>
          </w:tcPr>
          <w:p>
            <w:pPr>
              <w:pStyle w:val="TableText"/>
              <w:ind w:left="690"/>
              <w:spacing w:before="92" w:line="219" w:lineRule="auto"/>
              <w:rPr>
                <w:sz w:val="16"/>
                <w:szCs w:val="16"/>
              </w:rPr>
            </w:pPr>
            <w:r>
              <w:rPr>
                <w:sz w:val="16"/>
                <w:szCs w:val="16"/>
                <w:spacing w:val="1"/>
              </w:rPr>
              <w:t>工业数据质量识别</w:t>
            </w:r>
          </w:p>
        </w:tc>
        <w:tc>
          <w:tcPr>
            <w:tcW w:w="4789" w:type="dxa"/>
            <w:vAlign w:val="top"/>
          </w:tcPr>
          <w:p>
            <w:pPr>
              <w:pStyle w:val="TableText"/>
              <w:ind w:left="274"/>
              <w:spacing w:before="92" w:line="219" w:lineRule="auto"/>
              <w:rPr>
                <w:sz w:val="16"/>
                <w:szCs w:val="16"/>
              </w:rPr>
            </w:pPr>
            <w:r>
              <w:rPr>
                <w:sz w:val="16"/>
                <w:szCs w:val="16"/>
              </w:rPr>
              <w:t>定量及非定量的数据质量信息</w:t>
            </w:r>
          </w:p>
        </w:tc>
      </w:tr>
      <w:tr>
        <w:trPr>
          <w:trHeight w:val="319" w:hRule="atLeast"/>
        </w:trPr>
        <w:tc>
          <w:tcPr>
            <w:tcW w:w="504" w:type="dxa"/>
            <w:vAlign w:val="top"/>
          </w:tcPr>
          <w:p>
            <w:pPr>
              <w:pStyle w:val="TableText"/>
              <w:ind w:left="205"/>
              <w:spacing w:before="125" w:line="182" w:lineRule="auto"/>
              <w:rPr>
                <w:sz w:val="16"/>
                <w:szCs w:val="16"/>
              </w:rPr>
            </w:pPr>
            <w:r>
              <w:rPr>
                <w:sz w:val="16"/>
                <w:szCs w:val="16"/>
              </w:rPr>
              <w:t>7</w:t>
            </w:r>
          </w:p>
        </w:tc>
        <w:tc>
          <w:tcPr>
            <w:tcW w:w="2676" w:type="dxa"/>
            <w:vAlign w:val="top"/>
          </w:tcPr>
          <w:p>
            <w:pPr>
              <w:pStyle w:val="TableText"/>
              <w:ind w:left="690"/>
              <w:spacing w:before="82" w:line="218" w:lineRule="auto"/>
              <w:rPr>
                <w:sz w:val="16"/>
                <w:szCs w:val="16"/>
              </w:rPr>
            </w:pPr>
            <w:r>
              <w:rPr>
                <w:sz w:val="16"/>
                <w:szCs w:val="16"/>
                <w:spacing w:val="-1"/>
              </w:rPr>
              <w:t>工业数据质量评价</w:t>
            </w:r>
          </w:p>
        </w:tc>
        <w:tc>
          <w:tcPr>
            <w:tcW w:w="4789" w:type="dxa"/>
            <w:vAlign w:val="top"/>
          </w:tcPr>
          <w:p>
            <w:pPr>
              <w:pStyle w:val="TableText"/>
              <w:ind w:left="274"/>
              <w:spacing w:before="82" w:line="218" w:lineRule="auto"/>
              <w:rPr>
                <w:sz w:val="16"/>
                <w:szCs w:val="16"/>
              </w:rPr>
            </w:pPr>
            <w:r>
              <w:rPr>
                <w:sz w:val="16"/>
                <w:szCs w:val="16"/>
                <w:spacing w:val="-1"/>
              </w:rPr>
              <w:t>数据质量评价方法和步骤</w:t>
            </w:r>
          </w:p>
        </w:tc>
      </w:tr>
      <w:tr>
        <w:trPr>
          <w:trHeight w:val="329" w:hRule="atLeast"/>
        </w:trPr>
        <w:tc>
          <w:tcPr>
            <w:tcW w:w="504" w:type="dxa"/>
            <w:vAlign w:val="top"/>
          </w:tcPr>
          <w:p>
            <w:pPr>
              <w:pStyle w:val="TableText"/>
              <w:ind w:left="205"/>
              <w:spacing w:before="135" w:line="183" w:lineRule="auto"/>
              <w:rPr>
                <w:sz w:val="16"/>
                <w:szCs w:val="16"/>
              </w:rPr>
            </w:pPr>
            <w:r>
              <w:rPr>
                <w:sz w:val="16"/>
                <w:szCs w:val="16"/>
              </w:rPr>
              <w:t>8</w:t>
            </w:r>
          </w:p>
        </w:tc>
        <w:tc>
          <w:tcPr>
            <w:tcW w:w="2676" w:type="dxa"/>
            <w:vAlign w:val="top"/>
          </w:tcPr>
          <w:p>
            <w:pPr>
              <w:pStyle w:val="TableText"/>
              <w:ind w:left="690"/>
              <w:spacing w:before="94" w:line="219" w:lineRule="auto"/>
              <w:rPr>
                <w:sz w:val="16"/>
                <w:szCs w:val="16"/>
              </w:rPr>
            </w:pPr>
            <w:r>
              <w:rPr>
                <w:sz w:val="16"/>
                <w:szCs w:val="16"/>
                <w:spacing w:val="1"/>
              </w:rPr>
              <w:t>工业数据质量控制</w:t>
            </w:r>
          </w:p>
        </w:tc>
        <w:tc>
          <w:tcPr>
            <w:tcW w:w="4789" w:type="dxa"/>
            <w:vAlign w:val="top"/>
          </w:tcPr>
          <w:p>
            <w:pPr>
              <w:pStyle w:val="TableText"/>
              <w:ind w:left="274"/>
              <w:spacing w:before="94" w:line="219" w:lineRule="auto"/>
              <w:rPr>
                <w:sz w:val="16"/>
                <w:szCs w:val="16"/>
              </w:rPr>
            </w:pPr>
            <w:r>
              <w:rPr>
                <w:sz w:val="16"/>
                <w:szCs w:val="16"/>
                <w:spacing w:val="-1"/>
              </w:rPr>
              <w:t>数据质量控制规则和控制方法</w:t>
            </w:r>
          </w:p>
        </w:tc>
      </w:tr>
      <w:tr>
        <w:trPr>
          <w:trHeight w:val="334" w:hRule="atLeast"/>
        </w:trPr>
        <w:tc>
          <w:tcPr>
            <w:tcW w:w="504" w:type="dxa"/>
            <w:vAlign w:val="top"/>
          </w:tcPr>
          <w:p>
            <w:pPr>
              <w:pStyle w:val="TableText"/>
              <w:ind w:left="205"/>
              <w:spacing w:before="136" w:line="183" w:lineRule="auto"/>
              <w:rPr>
                <w:sz w:val="16"/>
                <w:szCs w:val="16"/>
              </w:rPr>
            </w:pPr>
            <w:r>
              <w:rPr>
                <w:sz w:val="16"/>
                <w:szCs w:val="16"/>
              </w:rPr>
              <w:t>9</w:t>
            </w:r>
          </w:p>
        </w:tc>
        <w:tc>
          <w:tcPr>
            <w:tcW w:w="2676" w:type="dxa"/>
            <w:vAlign w:val="top"/>
          </w:tcPr>
          <w:p>
            <w:pPr>
              <w:pStyle w:val="TableText"/>
              <w:ind w:left="690"/>
              <w:spacing w:before="94" w:line="218" w:lineRule="auto"/>
              <w:rPr>
                <w:sz w:val="16"/>
                <w:szCs w:val="16"/>
              </w:rPr>
            </w:pPr>
            <w:r>
              <w:rPr>
                <w:sz w:val="16"/>
                <w:szCs w:val="16"/>
                <w:spacing w:val="-1"/>
              </w:rPr>
              <w:t>报告数据质量信息</w:t>
            </w:r>
          </w:p>
        </w:tc>
        <w:tc>
          <w:tcPr>
            <w:tcW w:w="4789" w:type="dxa"/>
            <w:vAlign w:val="top"/>
          </w:tcPr>
          <w:p>
            <w:pPr>
              <w:pStyle w:val="TableText"/>
              <w:ind w:left="274"/>
              <w:spacing w:before="94" w:line="218" w:lineRule="auto"/>
              <w:rPr>
                <w:sz w:val="16"/>
                <w:szCs w:val="16"/>
              </w:rPr>
            </w:pPr>
            <w:r>
              <w:rPr>
                <w:sz w:val="16"/>
                <w:szCs w:val="16"/>
                <w:spacing w:val="-1"/>
              </w:rPr>
              <w:t>数据质量报告规范要求</w:t>
            </w:r>
          </w:p>
        </w:tc>
      </w:tr>
    </w:tbl>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left="620"/>
        <w:spacing w:before="52" w:line="100" w:lineRule="exact"/>
        <w:rPr>
          <w:rFonts w:ascii="SimSun" w:hAnsi="SimSun" w:eastAsia="SimSun" w:cs="SimSun"/>
          <w:sz w:val="16"/>
          <w:szCs w:val="16"/>
        </w:rPr>
      </w:pPr>
      <w:r>
        <w:rPr>
          <w:rFonts w:ascii="SimSun" w:hAnsi="SimSun" w:eastAsia="SimSun" w:cs="SimSun"/>
          <w:sz w:val="16"/>
          <w:szCs w:val="16"/>
          <w:spacing w:val="-5"/>
          <w:position w:val="-3"/>
        </w:rPr>
        <w:t>144</w:t>
      </w:r>
    </w:p>
    <w:p>
      <w:pPr>
        <w:spacing w:line="100" w:lineRule="exact"/>
        <w:sectPr>
          <w:type w:val="continuous"/>
          <w:pgSz w:w="9430" w:h="14300"/>
          <w:pgMar w:top="139" w:right="425" w:bottom="352" w:left="29" w:header="0" w:footer="0" w:gutter="0"/>
          <w:cols w:equalWidth="0" w:num="1">
            <w:col w:w="8976" w:space="0"/>
          </w:cols>
        </w:sectPr>
        <w:rPr>
          <w:rFonts w:ascii="SimSun" w:hAnsi="SimSun" w:eastAsia="SimSun" w:cs="SimSun"/>
          <w:sz w:val="16"/>
          <w:szCs w:val="16"/>
        </w:rPr>
      </w:pPr>
    </w:p>
    <w:p>
      <w:pPr>
        <w:spacing w:line="5688" w:lineRule="exact"/>
        <w:rPr/>
      </w:pPr>
      <w:r>
        <w:rPr>
          <w:position w:val="-113"/>
        </w:rPr>
        <w:drawing>
          <wp:inline distT="0" distB="0" distL="0" distR="0">
            <wp:extent cx="5949950" cy="3612279"/>
            <wp:effectExtent l="0" t="0" r="0" b="0"/>
            <wp:docPr id="462" name="IM 462"/>
            <wp:cNvGraphicFramePr/>
            <a:graphic>
              <a:graphicData uri="http://schemas.openxmlformats.org/drawingml/2006/picture">
                <pic:pic>
                  <pic:nvPicPr>
                    <pic:cNvPr id="462" name="IM 462"/>
                    <pic:cNvPicPr/>
                  </pic:nvPicPr>
                  <pic:blipFill>
                    <a:blip r:embed="rId361"/>
                    <a:stretch>
                      <a:fillRect/>
                    </a:stretch>
                  </pic:blipFill>
                  <pic:spPr>
                    <a:xfrm rot="0">
                      <a:off x="0" y="0"/>
                      <a:ext cx="5949950" cy="3612279"/>
                    </a:xfrm>
                    <a:prstGeom prst="rect">
                      <a:avLst/>
                    </a:prstGeom>
                  </pic:spPr>
                </pic:pic>
              </a:graphicData>
            </a:graphic>
          </wp:inline>
        </w:drawing>
      </w:r>
    </w:p>
    <w:p>
      <w:pPr>
        <w:ind w:left="1010"/>
        <w:spacing w:before="195" w:line="219" w:lineRule="auto"/>
        <w:rPr>
          <w:rFonts w:ascii="SimSun" w:hAnsi="SimSun" w:eastAsia="SimSun" w:cs="SimSun"/>
          <w:sz w:val="75"/>
          <w:szCs w:val="75"/>
        </w:rPr>
      </w:pPr>
      <w:bookmarkStart w:name="bookmark121" w:id="115"/>
      <w:bookmarkEnd w:id="115"/>
      <w:bookmarkStart w:name="bookmark122" w:id="116"/>
      <w:bookmarkEnd w:id="116"/>
      <w:r>
        <w:rPr>
          <w:rFonts w:ascii="SimSun" w:hAnsi="SimSun" w:eastAsia="SimSun" w:cs="SimSun"/>
          <w:sz w:val="75"/>
          <w:szCs w:val="75"/>
          <w:b/>
          <w:bCs/>
          <w:color w:val="0086EE"/>
          <w:spacing w:val="-23"/>
        </w:rPr>
        <w:t>第</w:t>
      </w:r>
      <w:r>
        <w:rPr>
          <w:rFonts w:ascii="SimSun" w:hAnsi="SimSun" w:eastAsia="SimSun" w:cs="SimSun"/>
          <w:sz w:val="75"/>
          <w:szCs w:val="75"/>
          <w:color w:val="0086EE"/>
          <w:spacing w:val="-122"/>
        </w:rPr>
        <w:t xml:space="preserve"> </w:t>
      </w:r>
      <w:r>
        <w:rPr>
          <w:rFonts w:ascii="SimSun" w:hAnsi="SimSun" w:eastAsia="SimSun" w:cs="SimSun"/>
          <w:sz w:val="75"/>
          <w:szCs w:val="75"/>
          <w:b/>
          <w:bCs/>
          <w:color w:val="0086EE"/>
          <w:spacing w:val="-23"/>
        </w:rPr>
        <w:t>7</w:t>
      </w:r>
      <w:r>
        <w:rPr>
          <w:rFonts w:ascii="SimSun" w:hAnsi="SimSun" w:eastAsia="SimSun" w:cs="SimSun"/>
          <w:sz w:val="75"/>
          <w:szCs w:val="75"/>
          <w:color w:val="0086EE"/>
          <w:spacing w:val="-116"/>
        </w:rPr>
        <w:t xml:space="preserve"> </w:t>
      </w:r>
      <w:r>
        <w:rPr>
          <w:rFonts w:ascii="SimSun" w:hAnsi="SimSun" w:eastAsia="SimSun" w:cs="SimSun"/>
          <w:sz w:val="75"/>
          <w:szCs w:val="75"/>
          <w:b/>
          <w:bCs/>
          <w:color w:val="0086EE"/>
          <w:spacing w:val="-23"/>
        </w:rPr>
        <w:t>章</w:t>
      </w:r>
      <w:r>
        <w:rPr>
          <w:rFonts w:ascii="SimSun" w:hAnsi="SimSun" w:eastAsia="SimSun" w:cs="SimSun"/>
          <w:sz w:val="75"/>
          <w:szCs w:val="75"/>
          <w:color w:val="0086EE"/>
          <w:spacing w:val="351"/>
        </w:rPr>
        <w:t xml:space="preserve"> </w:t>
      </w:r>
      <w:r>
        <w:rPr>
          <w:rFonts w:ascii="SimSun" w:hAnsi="SimSun" w:eastAsia="SimSun" w:cs="SimSun"/>
          <w:sz w:val="75"/>
          <w:szCs w:val="75"/>
          <w:b/>
          <w:bCs/>
          <w:color w:val="0086EE"/>
          <w:spacing w:val="-23"/>
        </w:rPr>
        <w:t>数</w:t>
      </w:r>
      <w:r>
        <w:rPr>
          <w:rFonts w:ascii="SimSun" w:hAnsi="SimSun" w:eastAsia="SimSun" w:cs="SimSun"/>
          <w:sz w:val="75"/>
          <w:szCs w:val="75"/>
          <w:b/>
          <w:bCs/>
          <w:spacing w:val="-23"/>
        </w:rPr>
        <w:t>据标准化</w:t>
      </w:r>
    </w:p>
    <w:p>
      <w:pPr>
        <w:pStyle w:val="BodyText"/>
        <w:spacing w:line="270" w:lineRule="auto"/>
        <w:rPr/>
      </w:pPr>
      <w:r/>
    </w:p>
    <w:p>
      <w:pPr>
        <w:pStyle w:val="BodyText"/>
        <w:spacing w:line="270" w:lineRule="auto"/>
        <w:rPr/>
      </w:pPr>
      <w:r/>
    </w:p>
    <w:p>
      <w:pPr>
        <w:pStyle w:val="BodyText"/>
        <w:spacing w:line="271" w:lineRule="auto"/>
        <w:rPr/>
      </w:pPr>
      <w:r/>
    </w:p>
    <w:p>
      <w:pPr>
        <w:ind w:left="359" w:right="1064" w:firstLine="440"/>
        <w:spacing w:before="68" w:line="254" w:lineRule="auto"/>
        <w:rPr>
          <w:rFonts w:ascii="SimSun" w:hAnsi="SimSun" w:eastAsia="SimSun" w:cs="SimSun"/>
          <w:sz w:val="21"/>
          <w:szCs w:val="21"/>
        </w:rPr>
      </w:pPr>
      <w:r>
        <w:rPr>
          <w:rFonts w:ascii="SimSun" w:hAnsi="SimSun" w:eastAsia="SimSun" w:cs="SimSun"/>
          <w:sz w:val="21"/>
          <w:szCs w:val="21"/>
          <w:spacing w:val="4"/>
        </w:rPr>
        <w:t>长久以来，大多数系统都是在某些特定业务需求的基础上建立的。这些系统各自</w:t>
      </w:r>
      <w:r>
        <w:rPr>
          <w:rFonts w:ascii="SimSun" w:hAnsi="SimSun" w:eastAsia="SimSun" w:cs="SimSun"/>
          <w:sz w:val="21"/>
          <w:szCs w:val="21"/>
          <w:spacing w:val="14"/>
        </w:rPr>
        <w:t xml:space="preserve"> </w:t>
      </w:r>
      <w:r>
        <w:rPr>
          <w:rFonts w:ascii="SimSun" w:hAnsi="SimSun" w:eastAsia="SimSun" w:cs="SimSun"/>
          <w:sz w:val="21"/>
          <w:szCs w:val="21"/>
        </w:rPr>
        <w:t>为政，并不考虑与其他系统在功能和数据上有多大的重复性。然而，</w:t>
      </w:r>
      <w:r>
        <w:rPr>
          <w:rFonts w:ascii="SimSun" w:hAnsi="SimSun" w:eastAsia="SimSun" w:cs="SimSun"/>
          <w:sz w:val="21"/>
          <w:szCs w:val="21"/>
          <w:spacing w:val="63"/>
        </w:rPr>
        <w:t xml:space="preserve"> </w:t>
      </w:r>
      <w:r>
        <w:rPr>
          <w:rFonts w:ascii="SimSun" w:hAnsi="SimSun" w:eastAsia="SimSun" w:cs="SimSun"/>
          <w:sz w:val="21"/>
          <w:szCs w:val="21"/>
        </w:rPr>
        <w:t>一旦存在数</w:t>
      </w:r>
      <w:r>
        <w:rPr>
          <w:rFonts w:ascii="SimSun" w:hAnsi="SimSun" w:eastAsia="SimSun" w:cs="SimSun"/>
          <w:sz w:val="21"/>
          <w:szCs w:val="21"/>
          <w:spacing w:val="-1"/>
        </w:rPr>
        <w:t>据集</w:t>
      </w:r>
      <w:r>
        <w:rPr>
          <w:rFonts w:ascii="SimSun" w:hAnsi="SimSun" w:eastAsia="SimSun" w:cs="SimSun"/>
          <w:sz w:val="21"/>
          <w:szCs w:val="21"/>
        </w:rPr>
        <w:t xml:space="preserve"> </w:t>
      </w:r>
      <w:r>
        <w:rPr>
          <w:rFonts w:ascii="SimSun" w:hAnsi="SimSun" w:eastAsia="SimSun" w:cs="SimSun"/>
          <w:sz w:val="21"/>
          <w:szCs w:val="21"/>
          <w:spacing w:val="-1"/>
        </w:rPr>
        <w:t>成、交换、共享等需求，由于缺乏对数据整体的设计考虑，就会造成多种问题，例如：</w:t>
      </w:r>
    </w:p>
    <w:p>
      <w:pPr>
        <w:ind w:left="359" w:right="1067" w:firstLine="440"/>
        <w:spacing w:before="51" w:line="246" w:lineRule="auto"/>
        <w:rPr>
          <w:rFonts w:ascii="SimSun" w:hAnsi="SimSun" w:eastAsia="SimSun" w:cs="SimSun"/>
          <w:sz w:val="21"/>
          <w:szCs w:val="21"/>
        </w:rPr>
      </w:pPr>
      <w:r>
        <w:rPr>
          <w:rFonts w:ascii="SimSun" w:hAnsi="SimSun" w:eastAsia="SimSun" w:cs="SimSun"/>
          <w:sz w:val="21"/>
          <w:szCs w:val="21"/>
          <w:spacing w:val="7"/>
        </w:rPr>
        <w:t>(1)数据需求缺乏规范，造成数据对象多份存储，存储结构各异，严重影响数据</w:t>
      </w:r>
      <w:r>
        <w:rPr>
          <w:rFonts w:ascii="SimSun" w:hAnsi="SimSun" w:eastAsia="SimSun" w:cs="SimSun"/>
          <w:sz w:val="21"/>
          <w:szCs w:val="21"/>
          <w:spacing w:val="4"/>
        </w:rPr>
        <w:t xml:space="preserve"> </w:t>
      </w:r>
      <w:r>
        <w:rPr>
          <w:rFonts w:ascii="SimSun" w:hAnsi="SimSun" w:eastAsia="SimSun" w:cs="SimSun"/>
          <w:sz w:val="21"/>
          <w:szCs w:val="21"/>
          <w:spacing w:val="-13"/>
        </w:rPr>
        <w:t>共享；</w:t>
      </w:r>
    </w:p>
    <w:p>
      <w:pPr>
        <w:ind w:left="800"/>
        <w:spacing w:before="41" w:line="219" w:lineRule="auto"/>
        <w:rPr>
          <w:rFonts w:ascii="SimSun" w:hAnsi="SimSun" w:eastAsia="SimSun" w:cs="SimSun"/>
          <w:sz w:val="21"/>
          <w:szCs w:val="21"/>
        </w:rPr>
      </w:pPr>
      <w:r>
        <w:rPr>
          <w:rFonts w:ascii="SimSun" w:hAnsi="SimSun" w:eastAsia="SimSun" w:cs="SimSun"/>
          <w:sz w:val="21"/>
          <w:szCs w:val="21"/>
          <w:spacing w:val="3"/>
        </w:rPr>
        <w:t>(2)数据定义不一致，造成同样表示的数据语义不同；</w:t>
      </w:r>
    </w:p>
    <w:p>
      <w:pPr>
        <w:ind w:left="800"/>
        <w:spacing w:before="59" w:line="219" w:lineRule="auto"/>
        <w:rPr>
          <w:rFonts w:ascii="SimSun" w:hAnsi="SimSun" w:eastAsia="SimSun" w:cs="SimSun"/>
          <w:sz w:val="21"/>
          <w:szCs w:val="21"/>
        </w:rPr>
      </w:pPr>
      <w:r>
        <w:rPr>
          <w:rFonts w:ascii="SimSun" w:hAnsi="SimSun" w:eastAsia="SimSun" w:cs="SimSun"/>
          <w:sz w:val="21"/>
          <w:szCs w:val="21"/>
          <w:spacing w:val="4"/>
        </w:rPr>
        <w:t>(3)数据接口各异，造成数据传递和转换困难。</w:t>
      </w:r>
    </w:p>
    <w:p>
      <w:pPr>
        <w:ind w:left="359" w:right="1046" w:firstLine="440"/>
        <w:spacing w:before="53" w:line="250" w:lineRule="auto"/>
        <w:rPr>
          <w:rFonts w:ascii="SimSun" w:hAnsi="SimSun" w:eastAsia="SimSun" w:cs="SimSun"/>
          <w:sz w:val="21"/>
          <w:szCs w:val="21"/>
        </w:rPr>
      </w:pPr>
      <w:r>
        <w:rPr>
          <w:rFonts w:ascii="SimSun" w:hAnsi="SimSun" w:eastAsia="SimSun" w:cs="SimSun"/>
          <w:sz w:val="21"/>
          <w:szCs w:val="21"/>
          <w:spacing w:val="5"/>
        </w:rPr>
        <w:t>这些问题往往贯穿了整个数据管理和使用过程，要减少这些问题，需要从</w:t>
      </w:r>
      <w:r>
        <w:rPr>
          <w:rFonts w:ascii="SimSun" w:hAnsi="SimSun" w:eastAsia="SimSun" w:cs="SimSun"/>
          <w:sz w:val="21"/>
          <w:szCs w:val="21"/>
          <w:spacing w:val="4"/>
        </w:rPr>
        <w:t>数据定</w:t>
      </w:r>
      <w:r>
        <w:rPr>
          <w:rFonts w:ascii="SimSun" w:hAnsi="SimSun" w:eastAsia="SimSun" w:cs="SimSun"/>
          <w:sz w:val="21"/>
          <w:szCs w:val="21"/>
        </w:rPr>
        <w:t xml:space="preserve"> </w:t>
      </w:r>
      <w:r>
        <w:rPr>
          <w:rFonts w:ascii="SimSun" w:hAnsi="SimSun" w:eastAsia="SimSun" w:cs="SimSun"/>
          <w:sz w:val="21"/>
          <w:szCs w:val="21"/>
          <w:spacing w:val="-2"/>
        </w:rPr>
        <w:t>义、功能设计、代码实现、业务管理等多个方面共同入手。</w:t>
      </w:r>
    </w:p>
    <w:p>
      <w:pPr>
        <w:ind w:left="359" w:right="975" w:firstLine="440"/>
        <w:spacing w:before="41" w:line="258" w:lineRule="auto"/>
        <w:rPr>
          <w:rFonts w:ascii="SimSun" w:hAnsi="SimSun" w:eastAsia="SimSun" w:cs="SimSun"/>
          <w:sz w:val="21"/>
          <w:szCs w:val="21"/>
        </w:rPr>
      </w:pPr>
      <w:r>
        <w:rPr>
          <w:rFonts w:ascii="SimSun" w:hAnsi="SimSun" w:eastAsia="SimSun" w:cs="SimSun"/>
          <w:sz w:val="21"/>
          <w:szCs w:val="21"/>
          <w:spacing w:val="4"/>
        </w:rPr>
        <w:t>在大数据时代，数据的交换、传递、共享非常重要，可以说是很多应用成功的关 </w:t>
      </w:r>
      <w:r>
        <w:rPr>
          <w:rFonts w:ascii="SimSun" w:hAnsi="SimSun" w:eastAsia="SimSun" w:cs="SimSun"/>
          <w:sz w:val="21"/>
          <w:szCs w:val="21"/>
          <w:spacing w:val="7"/>
        </w:rPr>
        <w:t>键。数据可以在多个级别上共享，在最低级，多个记录使用相同的数据项。在中级，</w:t>
      </w:r>
      <w:r>
        <w:rPr>
          <w:rFonts w:ascii="SimSun" w:hAnsi="SimSun" w:eastAsia="SimSun" w:cs="SimSun"/>
          <w:sz w:val="21"/>
          <w:szCs w:val="21"/>
          <w:spacing w:val="4"/>
        </w:rPr>
        <w:t xml:space="preserve"> </w:t>
      </w:r>
      <w:r>
        <w:rPr>
          <w:rFonts w:ascii="SimSun" w:hAnsi="SimSun" w:eastAsia="SimSun" w:cs="SimSun"/>
          <w:sz w:val="21"/>
          <w:szCs w:val="21"/>
        </w:rPr>
        <w:t>多个应用使用相同的文件或数据项组合，多个数据项构成数据库，</w:t>
      </w:r>
      <w:r>
        <w:rPr>
          <w:rFonts w:ascii="SimSun" w:hAnsi="SimSun" w:eastAsia="SimSun" w:cs="SimSun"/>
          <w:sz w:val="21"/>
          <w:szCs w:val="21"/>
          <w:spacing w:val="63"/>
        </w:rPr>
        <w:t xml:space="preserve"> </w:t>
      </w:r>
      <w:r>
        <w:rPr>
          <w:rFonts w:ascii="SimSun" w:hAnsi="SimSun" w:eastAsia="SimSun" w:cs="SimSun"/>
          <w:sz w:val="21"/>
          <w:szCs w:val="21"/>
        </w:rPr>
        <w:t>一个系统可以包含  </w:t>
      </w:r>
      <w:r>
        <w:rPr>
          <w:rFonts w:ascii="SimSun" w:hAnsi="SimSun" w:eastAsia="SimSun" w:cs="SimSun"/>
          <w:sz w:val="21"/>
          <w:szCs w:val="21"/>
          <w:spacing w:val="4"/>
        </w:rPr>
        <w:t>许多单独的数据库。在最高级，每个完整的数据库可以用于许多部门，同时也可以供</w:t>
      </w:r>
      <w:r>
        <w:rPr>
          <w:rFonts w:ascii="SimSun" w:hAnsi="SimSun" w:eastAsia="SimSun" w:cs="SimSun"/>
          <w:sz w:val="21"/>
          <w:szCs w:val="21"/>
          <w:spacing w:val="9"/>
        </w:rPr>
        <w:t xml:space="preserve">  </w:t>
      </w:r>
      <w:r>
        <w:rPr>
          <w:rFonts w:ascii="SimSun" w:hAnsi="SimSun" w:eastAsia="SimSun" w:cs="SimSun"/>
          <w:sz w:val="21"/>
          <w:szCs w:val="21"/>
          <w:spacing w:val="5"/>
        </w:rPr>
        <w:t>其他行业乃至全社会使用。应用数据库技术</w:t>
      </w:r>
      <w:r>
        <w:rPr>
          <w:rFonts w:ascii="SimSun" w:hAnsi="SimSun" w:eastAsia="SimSun" w:cs="SimSun"/>
          <w:sz w:val="21"/>
          <w:szCs w:val="21"/>
          <w:spacing w:val="4"/>
        </w:rPr>
        <w:t>组织数据是实现数据共享的唯一途径。数</w:t>
      </w:r>
      <w:r>
        <w:rPr>
          <w:rFonts w:ascii="SimSun" w:hAnsi="SimSun" w:eastAsia="SimSun" w:cs="SimSun"/>
          <w:sz w:val="21"/>
          <w:szCs w:val="21"/>
        </w:rPr>
        <w:t xml:space="preserve">  </w:t>
      </w:r>
      <w:r>
        <w:rPr>
          <w:rFonts w:ascii="SimSun" w:hAnsi="SimSun" w:eastAsia="SimSun" w:cs="SimSun"/>
          <w:sz w:val="21"/>
          <w:szCs w:val="21"/>
          <w:spacing w:val="5"/>
        </w:rPr>
        <w:t>据库可以使数据与使用它们的各个应用程序相互</w:t>
      </w:r>
      <w:r>
        <w:rPr>
          <w:rFonts w:ascii="SimSun" w:hAnsi="SimSun" w:eastAsia="SimSun" w:cs="SimSun"/>
          <w:sz w:val="21"/>
          <w:szCs w:val="21"/>
          <w:spacing w:val="4"/>
        </w:rPr>
        <w:t>独立，互不依赖。无论程序改变还是</w:t>
      </w:r>
      <w:r>
        <w:rPr>
          <w:rFonts w:ascii="SimSun" w:hAnsi="SimSun" w:eastAsia="SimSun" w:cs="SimSun"/>
          <w:sz w:val="21"/>
          <w:szCs w:val="21"/>
        </w:rPr>
        <w:t xml:space="preserve">  </w:t>
      </w:r>
      <w:r>
        <w:rPr>
          <w:rFonts w:ascii="SimSun" w:hAnsi="SimSun" w:eastAsia="SimSun" w:cs="SimSun"/>
          <w:sz w:val="21"/>
          <w:szCs w:val="21"/>
          <w:spacing w:val="5"/>
        </w:rPr>
        <w:t>数据改变都不引起另一方的改变，所以能够很容易重新组织</w:t>
      </w:r>
      <w:r>
        <w:rPr>
          <w:rFonts w:ascii="SimSun" w:hAnsi="SimSun" w:eastAsia="SimSun" w:cs="SimSun"/>
          <w:sz w:val="21"/>
          <w:szCs w:val="21"/>
          <w:spacing w:val="4"/>
        </w:rPr>
        <w:t>数据，加入新的数据。同 </w:t>
      </w:r>
      <w:r>
        <w:rPr>
          <w:rFonts w:ascii="SimSun" w:hAnsi="SimSun" w:eastAsia="SimSun" w:cs="SimSun"/>
          <w:sz w:val="21"/>
          <w:szCs w:val="21"/>
        </w:rPr>
        <w:t>样，在数据结构、数据内容或数据存储的物理介</w:t>
      </w:r>
      <w:r>
        <w:rPr>
          <w:rFonts w:ascii="SimSun" w:hAnsi="SimSun" w:eastAsia="SimSun" w:cs="SimSun"/>
          <w:sz w:val="21"/>
          <w:szCs w:val="21"/>
          <w:spacing w:val="-1"/>
        </w:rPr>
        <w:t>质发生改变时，都不需要重写程序。</w:t>
      </w:r>
    </w:p>
    <w:p>
      <w:pPr>
        <w:ind w:left="359" w:right="1067" w:firstLine="440"/>
        <w:spacing w:before="111" w:line="241" w:lineRule="auto"/>
        <w:rPr>
          <w:rFonts w:ascii="SimSun" w:hAnsi="SimSun" w:eastAsia="SimSun" w:cs="SimSun"/>
          <w:sz w:val="21"/>
          <w:szCs w:val="21"/>
        </w:rPr>
      </w:pPr>
      <w:r>
        <w:rPr>
          <w:rFonts w:ascii="SimSun" w:hAnsi="SimSun" w:eastAsia="SimSun" w:cs="SimSun"/>
          <w:sz w:val="21"/>
          <w:szCs w:val="21"/>
          <w:spacing w:val="4"/>
        </w:rPr>
        <w:t>为了能够更好地建立良好的大数据共享与开放环境，数据标准化势在必行。数据</w:t>
      </w:r>
      <w:r>
        <w:rPr>
          <w:rFonts w:ascii="SimSun" w:hAnsi="SimSun" w:eastAsia="SimSun" w:cs="SimSun"/>
          <w:sz w:val="21"/>
          <w:szCs w:val="21"/>
          <w:spacing w:val="11"/>
        </w:rPr>
        <w:t xml:space="preserve"> </w:t>
      </w:r>
      <w:r>
        <w:rPr>
          <w:rFonts w:ascii="SimSun" w:hAnsi="SimSun" w:eastAsia="SimSun" w:cs="SimSun"/>
          <w:sz w:val="21"/>
          <w:szCs w:val="21"/>
          <w:spacing w:val="5"/>
        </w:rPr>
        <w:t>标准化能够使各个应用系统对客观实体的分</w:t>
      </w:r>
      <w:r>
        <w:rPr>
          <w:rFonts w:ascii="SimSun" w:hAnsi="SimSun" w:eastAsia="SimSun" w:cs="SimSun"/>
          <w:sz w:val="21"/>
          <w:szCs w:val="21"/>
          <w:spacing w:val="4"/>
        </w:rPr>
        <w:t>类和描述手段一致，或者提供相应的转换</w:t>
      </w:r>
    </w:p>
    <w:p>
      <w:pPr>
        <w:spacing w:line="241" w:lineRule="auto"/>
        <w:sectPr>
          <w:pgSz w:w="9370" w:h="14280"/>
          <w:pgMar w:top="1" w:right="0" w:bottom="400" w:left="0" w:header="0" w:footer="0" w:gutter="0"/>
        </w:sectPr>
        <w:rPr>
          <w:rFonts w:ascii="SimSun" w:hAnsi="SimSun" w:eastAsia="SimSun" w:cs="SimSun"/>
          <w:sz w:val="21"/>
          <w:szCs w:val="21"/>
        </w:rPr>
      </w:pPr>
    </w:p>
    <w:p>
      <w:pPr>
        <w:ind w:left="1340"/>
        <w:spacing w:before="258" w:line="219" w:lineRule="auto"/>
        <w:rPr>
          <w:rFonts w:ascii="SimSun" w:hAnsi="SimSun" w:eastAsia="SimSun" w:cs="SimSun"/>
          <w:sz w:val="21"/>
          <w:szCs w:val="21"/>
        </w:rPr>
      </w:pPr>
      <w:r>
        <w:drawing>
          <wp:anchor distT="0" distB="0" distL="0" distR="0" simplePos="0" relativeHeight="252745728" behindDoc="0" locked="0" layoutInCell="0" allowOverlap="1">
            <wp:simplePos x="0" y="0"/>
            <wp:positionH relativeFrom="page">
              <wp:posOffset>203174</wp:posOffset>
            </wp:positionH>
            <wp:positionV relativeFrom="page">
              <wp:posOffset>63472</wp:posOffset>
            </wp:positionV>
            <wp:extent cx="615990" cy="571526"/>
            <wp:effectExtent l="0" t="0" r="0" b="0"/>
            <wp:wrapNone/>
            <wp:docPr id="466" name="IM 466"/>
            <wp:cNvGraphicFramePr/>
            <a:graphic>
              <a:graphicData uri="http://schemas.openxmlformats.org/drawingml/2006/picture">
                <pic:pic>
                  <pic:nvPicPr>
                    <pic:cNvPr id="466" name="IM 466"/>
                    <pic:cNvPicPr/>
                  </pic:nvPicPr>
                  <pic:blipFill>
                    <a:blip r:embed="rId363"/>
                    <a:stretch>
                      <a:fillRect/>
                    </a:stretch>
                  </pic:blipFill>
                  <pic:spPr>
                    <a:xfrm rot="0">
                      <a:off x="0" y="0"/>
                      <a:ext cx="615990" cy="571526"/>
                    </a:xfrm>
                    <a:prstGeom prst="rect">
                      <a:avLst/>
                    </a:prstGeom>
                  </pic:spPr>
                </pic:pic>
              </a:graphicData>
            </a:graphic>
          </wp:anchor>
        </w:drawing>
      </w:r>
      <w:r>
        <w:rPr>
          <w:rFonts w:ascii="SimSun" w:hAnsi="SimSun" w:eastAsia="SimSun" w:cs="SimSun"/>
          <w:sz w:val="21"/>
          <w:szCs w:val="21"/>
          <w:color w:val="0067CF"/>
          <w:spacing w:val="-15"/>
        </w:rPr>
        <w:t>大数据治理：</w:t>
      </w:r>
      <w:r>
        <w:rPr>
          <w:rFonts w:ascii="SimSun" w:hAnsi="SimSun" w:eastAsia="SimSun" w:cs="SimSun"/>
          <w:sz w:val="21"/>
          <w:szCs w:val="21"/>
          <w:spacing w:val="-15"/>
        </w:rPr>
        <w:t>理论与方法……………………</w:t>
      </w:r>
    </w:p>
    <w:p>
      <w:pPr>
        <w:pStyle w:val="BodyText"/>
        <w:spacing w:line="449" w:lineRule="auto"/>
        <w:rPr/>
      </w:pPr>
      <w:r/>
    </w:p>
    <w:p>
      <w:pPr>
        <w:ind w:left="999" w:right="76"/>
        <w:spacing w:before="68" w:line="246" w:lineRule="auto"/>
        <w:rPr>
          <w:rFonts w:ascii="SimSun" w:hAnsi="SimSun" w:eastAsia="SimSun" w:cs="SimSun"/>
          <w:sz w:val="21"/>
          <w:szCs w:val="21"/>
        </w:rPr>
      </w:pPr>
      <w:r>
        <w:rPr>
          <w:rFonts w:ascii="SimSun" w:hAnsi="SimSun" w:eastAsia="SimSun" w:cs="SimSun"/>
          <w:sz w:val="21"/>
          <w:szCs w:val="21"/>
          <w:spacing w:val="6"/>
        </w:rPr>
        <w:t>接口。在理解一致的前提下，应用标准数据编码系统</w:t>
      </w:r>
      <w:r>
        <w:rPr>
          <w:rFonts w:ascii="SimSun" w:hAnsi="SimSun" w:eastAsia="SimSun" w:cs="SimSun"/>
          <w:sz w:val="21"/>
          <w:szCs w:val="21"/>
          <w:spacing w:val="5"/>
        </w:rPr>
        <w:t>和统一的逻辑描述方式，使共享</w:t>
      </w:r>
      <w:r>
        <w:rPr>
          <w:rFonts w:ascii="SimSun" w:hAnsi="SimSun" w:eastAsia="SimSun" w:cs="SimSun"/>
          <w:sz w:val="21"/>
          <w:szCs w:val="21"/>
        </w:rPr>
        <w:t xml:space="preserve"> </w:t>
      </w:r>
      <w:r>
        <w:rPr>
          <w:rFonts w:ascii="SimSun" w:hAnsi="SimSun" w:eastAsia="SimSun" w:cs="SimSun"/>
          <w:sz w:val="21"/>
          <w:szCs w:val="21"/>
          <w:spacing w:val="-8"/>
        </w:rPr>
        <w:t>数据库成为可能。</w:t>
      </w:r>
    </w:p>
    <w:p>
      <w:pPr>
        <w:ind w:left="999" w:right="20" w:firstLine="430"/>
        <w:spacing w:before="38" w:line="255" w:lineRule="auto"/>
        <w:jc w:val="both"/>
        <w:rPr>
          <w:rFonts w:ascii="SimSun" w:hAnsi="SimSun" w:eastAsia="SimSun" w:cs="SimSun"/>
          <w:sz w:val="21"/>
          <w:szCs w:val="21"/>
        </w:rPr>
      </w:pPr>
      <w:r>
        <w:rPr>
          <w:rFonts w:ascii="SimSun" w:hAnsi="SimSun" w:eastAsia="SimSun" w:cs="SimSun"/>
          <w:sz w:val="21"/>
          <w:szCs w:val="21"/>
          <w:spacing w:val="5"/>
        </w:rPr>
        <w:t>数据标准化是对数据的定义、组织、监督和保护进行标</w:t>
      </w:r>
      <w:r>
        <w:rPr>
          <w:rFonts w:ascii="SimSun" w:hAnsi="SimSun" w:eastAsia="SimSun" w:cs="SimSun"/>
          <w:sz w:val="21"/>
          <w:szCs w:val="21"/>
          <w:spacing w:val="4"/>
        </w:rPr>
        <w:t>准化的过程。数据标准化 </w:t>
      </w:r>
      <w:r>
        <w:rPr>
          <w:rFonts w:ascii="SimSun" w:hAnsi="SimSun" w:eastAsia="SimSun" w:cs="SimSun"/>
          <w:sz w:val="21"/>
          <w:szCs w:val="21"/>
          <w:spacing w:val="1"/>
        </w:rPr>
        <w:t>与之前章节介绍过的许多内容相关，包括数据交换、数据质量和数据说明文件等内容，</w:t>
      </w:r>
      <w:r>
        <w:rPr>
          <w:rFonts w:ascii="SimSun" w:hAnsi="SimSun" w:eastAsia="SimSun" w:cs="SimSun"/>
          <w:sz w:val="21"/>
          <w:szCs w:val="21"/>
          <w:spacing w:val="15"/>
        </w:rPr>
        <w:t xml:space="preserve"> </w:t>
      </w:r>
      <w:r>
        <w:rPr>
          <w:rFonts w:ascii="SimSun" w:hAnsi="SimSun" w:eastAsia="SimSun" w:cs="SimSun"/>
          <w:sz w:val="21"/>
          <w:szCs w:val="21"/>
          <w:spacing w:val="5"/>
        </w:rPr>
        <w:t>涉及组织架构、工作流程、数据标准等多个领域的工作。数据标准化是数据共享和系</w:t>
      </w:r>
      <w:r>
        <w:rPr>
          <w:rFonts w:ascii="SimSun" w:hAnsi="SimSun" w:eastAsia="SimSun" w:cs="SimSun"/>
          <w:sz w:val="21"/>
          <w:szCs w:val="21"/>
          <w:spacing w:val="13"/>
        </w:rPr>
        <w:t xml:space="preserve"> </w:t>
      </w:r>
      <w:r>
        <w:rPr>
          <w:rFonts w:ascii="SimSun" w:hAnsi="SimSun" w:eastAsia="SimSun" w:cs="SimSun"/>
          <w:sz w:val="21"/>
          <w:szCs w:val="21"/>
          <w:spacing w:val="5"/>
        </w:rPr>
        <w:t>统集成的重要前提，数据标准化可以节省新系统的开发费用</w:t>
      </w:r>
      <w:r>
        <w:rPr>
          <w:rFonts w:ascii="SimSun" w:hAnsi="SimSun" w:eastAsia="SimSun" w:cs="SimSun"/>
          <w:sz w:val="21"/>
          <w:szCs w:val="21"/>
          <w:spacing w:val="4"/>
        </w:rPr>
        <w:t>，提高开发效率，拓展应 </w:t>
      </w:r>
      <w:r>
        <w:rPr>
          <w:rFonts w:ascii="SimSun" w:hAnsi="SimSun" w:eastAsia="SimSun" w:cs="SimSun"/>
          <w:sz w:val="21"/>
          <w:szCs w:val="21"/>
        </w:rPr>
        <w:t>用领域，有利于系统推广应用，实现数据共享，减少数</w:t>
      </w:r>
      <w:r>
        <w:rPr>
          <w:rFonts w:ascii="SimSun" w:hAnsi="SimSun" w:eastAsia="SimSun" w:cs="SimSun"/>
          <w:sz w:val="21"/>
          <w:szCs w:val="21"/>
          <w:spacing w:val="-1"/>
        </w:rPr>
        <w:t>据采集费用。</w:t>
      </w:r>
    </w:p>
    <w:p>
      <w:pPr>
        <w:ind w:left="1429"/>
        <w:spacing w:before="80" w:line="219" w:lineRule="auto"/>
        <w:rPr>
          <w:rFonts w:ascii="SimSun" w:hAnsi="SimSun" w:eastAsia="SimSun" w:cs="SimSun"/>
          <w:sz w:val="21"/>
          <w:szCs w:val="21"/>
        </w:rPr>
      </w:pPr>
      <w:r>
        <w:rPr>
          <w:rFonts w:ascii="SimSun" w:hAnsi="SimSun" w:eastAsia="SimSun" w:cs="SimSun"/>
          <w:sz w:val="21"/>
          <w:szCs w:val="21"/>
          <w:spacing w:val="-1"/>
        </w:rPr>
        <w:t>本章我们将概述数据标准化并介绍其方法和实例。</w:t>
      </w:r>
    </w:p>
    <w:p>
      <w:pPr>
        <w:ind w:left="999"/>
        <w:spacing w:before="315" w:line="200" w:lineRule="auto"/>
        <w:rPr>
          <w:rFonts w:ascii="SimHei" w:hAnsi="SimHei" w:eastAsia="SimHei" w:cs="SimHei"/>
          <w:sz w:val="32"/>
          <w:szCs w:val="32"/>
        </w:rPr>
      </w:pPr>
      <w:r>
        <w:rPr>
          <w:rFonts w:ascii="SimSun" w:hAnsi="SimSun" w:eastAsia="SimSun" w:cs="SimSun"/>
          <w:sz w:val="39"/>
          <w:szCs w:val="39"/>
          <w:color w:val="3BA4F4"/>
          <w:spacing w:val="-6"/>
          <w:position w:val="-2"/>
        </w:rPr>
        <w:t>7.1</w:t>
      </w:r>
      <w:r>
        <w:rPr>
          <w:rFonts w:ascii="SimSun" w:hAnsi="SimSun" w:eastAsia="SimSun" w:cs="SimSun"/>
          <w:sz w:val="39"/>
          <w:szCs w:val="39"/>
          <w:color w:val="3BA4F4"/>
          <w:spacing w:val="35"/>
          <w:position w:val="-2"/>
        </w:rPr>
        <w:t xml:space="preserve">  </w:t>
      </w:r>
      <w:r>
        <w:rPr>
          <w:rFonts w:ascii="SimHei" w:hAnsi="SimHei" w:eastAsia="SimHei" w:cs="SimHei"/>
          <w:sz w:val="32"/>
          <w:szCs w:val="32"/>
          <w:color w:val="3BA4F4"/>
          <w:spacing w:val="-6"/>
        </w:rPr>
        <w:t>数据标准化概述</w:t>
      </w:r>
    </w:p>
    <w:p>
      <w:pPr>
        <w:ind w:left="1004"/>
        <w:spacing w:before="314" w:line="222" w:lineRule="auto"/>
        <w:outlineLvl w:val="6"/>
        <w:rPr>
          <w:rFonts w:ascii="SimHei" w:hAnsi="SimHei" w:eastAsia="SimHei" w:cs="SimHei"/>
          <w:sz w:val="29"/>
          <w:szCs w:val="29"/>
        </w:rPr>
      </w:pPr>
      <w:r>
        <w:rPr>
          <w:rFonts w:ascii="SimHei" w:hAnsi="SimHei" w:eastAsia="SimHei" w:cs="SimHei"/>
          <w:sz w:val="29"/>
          <w:szCs w:val="29"/>
          <w:b/>
          <w:bCs/>
          <w:color w:val="006AE5"/>
          <w:spacing w:val="-6"/>
        </w:rPr>
        <w:t>7.1.1</w:t>
      </w:r>
      <w:r>
        <w:rPr>
          <w:rFonts w:ascii="SimHei" w:hAnsi="SimHei" w:eastAsia="SimHei" w:cs="SimHei"/>
          <w:sz w:val="29"/>
          <w:szCs w:val="29"/>
          <w:color w:val="006AE5"/>
          <w:spacing w:val="10"/>
        </w:rPr>
        <w:t xml:space="preserve">  </w:t>
      </w:r>
      <w:r>
        <w:rPr>
          <w:rFonts w:ascii="SimHei" w:hAnsi="SimHei" w:eastAsia="SimHei" w:cs="SimHei"/>
          <w:sz w:val="29"/>
          <w:szCs w:val="29"/>
          <w:b/>
          <w:bCs/>
          <w:color w:val="006AE5"/>
          <w:spacing w:val="-6"/>
        </w:rPr>
        <w:t>数据标准</w:t>
      </w:r>
    </w:p>
    <w:p>
      <w:pPr>
        <w:ind w:left="999" w:right="88" w:firstLine="430"/>
        <w:spacing w:before="139" w:line="251" w:lineRule="auto"/>
        <w:rPr>
          <w:rFonts w:ascii="SimSun" w:hAnsi="SimSun" w:eastAsia="SimSun" w:cs="SimSun"/>
          <w:sz w:val="21"/>
          <w:szCs w:val="21"/>
        </w:rPr>
      </w:pPr>
      <w:r>
        <w:rPr>
          <w:rFonts w:ascii="SimSun" w:hAnsi="SimSun" w:eastAsia="SimSun" w:cs="SimSun"/>
          <w:sz w:val="21"/>
          <w:szCs w:val="21"/>
          <w:spacing w:val="-2"/>
        </w:rPr>
        <w:t>根据中国信息通信研究院的定义， </w:t>
      </w:r>
      <w:r>
        <w:rPr>
          <w:rFonts w:ascii="SimSun" w:hAnsi="SimSun" w:eastAsia="SimSun" w:cs="SimSun"/>
          <w:sz w:val="21"/>
          <w:szCs w:val="21"/>
          <w:color w:val="2D7AB5"/>
          <w:spacing w:val="-2"/>
        </w:rPr>
        <w:t>数据标准</w:t>
      </w:r>
      <w:r>
        <w:rPr>
          <w:rFonts w:ascii="SimSun" w:hAnsi="SimSun" w:eastAsia="SimSun" w:cs="SimSun"/>
          <w:sz w:val="21"/>
          <w:szCs w:val="21"/>
          <w:spacing w:val="-2"/>
        </w:rPr>
        <w:t>(</w:t>
      </w:r>
      <w:r>
        <w:rPr>
          <w:rFonts w:ascii="SimSun" w:hAnsi="SimSun" w:eastAsia="SimSun" w:cs="SimSun"/>
          <w:sz w:val="21"/>
          <w:szCs w:val="21"/>
          <w:spacing w:val="-45"/>
        </w:rPr>
        <w:t xml:space="preserve"> </w:t>
      </w:r>
      <w:r>
        <w:rPr>
          <w:rFonts w:ascii="Times New Roman" w:hAnsi="Times New Roman" w:eastAsia="Times New Roman" w:cs="Times New Roman"/>
          <w:sz w:val="21"/>
          <w:szCs w:val="21"/>
          <w:color w:val="2D7AB5"/>
          <w:spacing w:val="-2"/>
        </w:rPr>
        <w:t>Data</w:t>
      </w:r>
      <w:r>
        <w:rPr>
          <w:rFonts w:ascii="Times New Roman" w:hAnsi="Times New Roman" w:eastAsia="Times New Roman" w:cs="Times New Roman"/>
          <w:sz w:val="21"/>
          <w:szCs w:val="21"/>
          <w:color w:val="2D7AB5"/>
          <w:spacing w:val="25"/>
        </w:rPr>
        <w:t xml:space="preserve"> </w:t>
      </w:r>
      <w:r>
        <w:rPr>
          <w:rFonts w:ascii="SimSun" w:hAnsi="SimSun" w:eastAsia="SimSun" w:cs="SimSun"/>
          <w:sz w:val="21"/>
          <w:szCs w:val="21"/>
          <w:color w:val="2D7AB5"/>
          <w:spacing w:val="-2"/>
        </w:rPr>
        <w:t>Sta</w:t>
      </w:r>
      <w:r>
        <w:rPr>
          <w:rFonts w:ascii="Times New Roman" w:hAnsi="Times New Roman" w:eastAsia="Times New Roman" w:cs="Times New Roman"/>
          <w:sz w:val="21"/>
          <w:szCs w:val="21"/>
          <w:color w:val="2D7AB5"/>
          <w:spacing w:val="-3"/>
        </w:rPr>
        <w:t>ndard)</w:t>
      </w:r>
      <w:r>
        <w:rPr>
          <w:rFonts w:ascii="Times New Roman" w:hAnsi="Times New Roman" w:eastAsia="Times New Roman" w:cs="Times New Roman"/>
          <w:sz w:val="21"/>
          <w:szCs w:val="21"/>
          <w:color w:val="2D7AB5"/>
          <w:spacing w:val="19"/>
        </w:rPr>
        <w:t xml:space="preserve">  </w:t>
      </w:r>
      <w:r>
        <w:rPr>
          <w:rFonts w:ascii="SimSun" w:hAnsi="SimSun" w:eastAsia="SimSun" w:cs="SimSun"/>
          <w:sz w:val="21"/>
          <w:szCs w:val="21"/>
          <w:color w:val="2D7AB5"/>
          <w:spacing w:val="-3"/>
        </w:rPr>
        <w:t>是保障数据内外部使</w:t>
      </w:r>
      <w:r>
        <w:rPr>
          <w:rFonts w:ascii="SimSun" w:hAnsi="SimSun" w:eastAsia="SimSun" w:cs="SimSun"/>
          <w:sz w:val="21"/>
          <w:szCs w:val="21"/>
          <w:color w:val="2D7AB5"/>
        </w:rPr>
        <w:t xml:space="preserve"> </w:t>
      </w:r>
      <w:r>
        <w:rPr>
          <w:rFonts w:ascii="SimSun" w:hAnsi="SimSun" w:eastAsia="SimSun" w:cs="SimSun"/>
          <w:sz w:val="21"/>
          <w:szCs w:val="21"/>
          <w:color w:val="2D7AB5"/>
          <w:spacing w:val="5"/>
        </w:rPr>
        <w:t>用一致、准确的规范和约束。直观来说，数据标准可以理解为若干描述规范和要求的</w:t>
      </w:r>
    </w:p>
    <w:p>
      <w:pPr>
        <w:ind w:left="999" w:right="20"/>
        <w:spacing w:before="50" w:line="253" w:lineRule="auto"/>
        <w:jc w:val="both"/>
        <w:rPr>
          <w:rFonts w:ascii="SimSun" w:hAnsi="SimSun" w:eastAsia="SimSun" w:cs="SimSun"/>
          <w:sz w:val="21"/>
          <w:szCs w:val="21"/>
        </w:rPr>
      </w:pPr>
      <w:r>
        <w:rPr>
          <w:rFonts w:ascii="SimSun" w:hAnsi="SimSun" w:eastAsia="SimSun" w:cs="SimSun"/>
          <w:sz w:val="21"/>
          <w:szCs w:val="21"/>
          <w:spacing w:val="1"/>
        </w:rPr>
        <w:t>文档。更严谨地，数据标准是为了使组织内部和外部使用交换的数据保持准确且一致，</w:t>
      </w:r>
      <w:r>
        <w:rPr>
          <w:rFonts w:ascii="SimSun" w:hAnsi="SimSun" w:eastAsia="SimSun" w:cs="SimSun"/>
          <w:sz w:val="21"/>
          <w:szCs w:val="21"/>
          <w:spacing w:val="16"/>
        </w:rPr>
        <w:t xml:space="preserve"> </w:t>
      </w:r>
      <w:r>
        <w:rPr>
          <w:rFonts w:ascii="SimSun" w:hAnsi="SimSun" w:eastAsia="SimSun" w:cs="SimSun"/>
          <w:sz w:val="21"/>
          <w:szCs w:val="21"/>
          <w:spacing w:val="5"/>
        </w:rPr>
        <w:t>经协商一致制定的并由相关主管机构批准的，可共同使用和重</w:t>
      </w:r>
      <w:r>
        <w:rPr>
          <w:rFonts w:ascii="SimSun" w:hAnsi="SimSun" w:eastAsia="SimSun" w:cs="SimSun"/>
          <w:sz w:val="21"/>
          <w:szCs w:val="21"/>
          <w:spacing w:val="4"/>
        </w:rPr>
        <w:t>复使用的一种规范性文 </w:t>
      </w:r>
      <w:r>
        <w:rPr>
          <w:rFonts w:ascii="SimSun" w:hAnsi="SimSun" w:eastAsia="SimSun" w:cs="SimSun"/>
          <w:sz w:val="21"/>
          <w:szCs w:val="21"/>
          <w:spacing w:val="5"/>
        </w:rPr>
        <w:t>件。更一般地，数据标准不仅是一套规范，还是由管理规范、</w:t>
      </w:r>
      <w:r>
        <w:rPr>
          <w:rFonts w:ascii="SimSun" w:hAnsi="SimSun" w:eastAsia="SimSun" w:cs="SimSun"/>
          <w:sz w:val="21"/>
          <w:szCs w:val="21"/>
          <w:spacing w:val="4"/>
        </w:rPr>
        <w:t>管控流程、技术工具共 </w:t>
      </w:r>
      <w:r>
        <w:rPr>
          <w:rFonts w:ascii="SimSun" w:hAnsi="SimSun" w:eastAsia="SimSun" w:cs="SimSun"/>
          <w:sz w:val="21"/>
          <w:szCs w:val="21"/>
          <w:spacing w:val="-1"/>
        </w:rPr>
        <w:t>同组成的体系，通过这套体系，能够逐步实现信息标准化。</w:t>
      </w:r>
    </w:p>
    <w:p>
      <w:pPr>
        <w:ind w:left="999" w:right="94" w:firstLine="430"/>
        <w:spacing w:before="50" w:line="255" w:lineRule="auto"/>
        <w:jc w:val="both"/>
        <w:rPr>
          <w:rFonts w:ascii="SimSun" w:hAnsi="SimSun" w:eastAsia="SimSun" w:cs="SimSun"/>
          <w:sz w:val="21"/>
          <w:szCs w:val="21"/>
        </w:rPr>
      </w:pPr>
      <w:r>
        <w:rPr>
          <w:rFonts w:ascii="SimSun" w:hAnsi="SimSun" w:eastAsia="SimSun" w:cs="SimSun"/>
          <w:sz w:val="21"/>
          <w:szCs w:val="21"/>
          <w:spacing w:val="5"/>
        </w:rPr>
        <w:t>此外，需要说明的是，对于企业或组织而言，数据标准不仅仅是技术或者业务一 </w:t>
      </w:r>
      <w:r>
        <w:rPr>
          <w:rFonts w:ascii="SimSun" w:hAnsi="SimSun" w:eastAsia="SimSun" w:cs="SimSun"/>
          <w:sz w:val="21"/>
          <w:szCs w:val="21"/>
          <w:spacing w:val="5"/>
        </w:rPr>
        <w:t>个部门的事。企业数据标准化的建立是企业信息化的基础工作，既能提高数据的共享</w:t>
      </w:r>
      <w:r>
        <w:rPr>
          <w:rFonts w:ascii="SimSun" w:hAnsi="SimSun" w:eastAsia="SimSun" w:cs="SimSun"/>
          <w:sz w:val="21"/>
          <w:szCs w:val="21"/>
          <w:spacing w:val="3"/>
        </w:rPr>
        <w:t xml:space="preserve"> </w:t>
      </w:r>
      <w:r>
        <w:rPr>
          <w:rFonts w:ascii="SimSun" w:hAnsi="SimSun" w:eastAsia="SimSun" w:cs="SimSun"/>
          <w:sz w:val="21"/>
          <w:szCs w:val="21"/>
          <w:spacing w:val="5"/>
        </w:rPr>
        <w:t>性，又能为企业提供统一的信息视图、数据规范及相应的编码标准。它是数据层面上</w:t>
      </w:r>
      <w:r>
        <w:rPr>
          <w:rFonts w:ascii="SimSun" w:hAnsi="SimSun" w:eastAsia="SimSun" w:cs="SimSun"/>
          <w:sz w:val="21"/>
          <w:szCs w:val="21"/>
          <w:spacing w:val="2"/>
        </w:rPr>
        <w:t xml:space="preserve"> </w:t>
      </w:r>
      <w:r>
        <w:rPr>
          <w:rFonts w:ascii="SimSun" w:hAnsi="SimSun" w:eastAsia="SimSun" w:cs="SimSun"/>
          <w:sz w:val="21"/>
          <w:szCs w:val="21"/>
          <w:spacing w:val="5"/>
        </w:rPr>
        <w:t>对重要业务主题的统一规范，也是业务规范在数据层面上的实现。数据标准实施依赖</w:t>
      </w:r>
      <w:r>
        <w:rPr>
          <w:rFonts w:ascii="SimSun" w:hAnsi="SimSun" w:eastAsia="SimSun" w:cs="SimSun"/>
          <w:sz w:val="21"/>
          <w:szCs w:val="21"/>
          <w:spacing w:val="4"/>
        </w:rPr>
        <w:t xml:space="preserve"> </w:t>
      </w:r>
      <w:r>
        <w:rPr>
          <w:rFonts w:ascii="SimSun" w:hAnsi="SimSun" w:eastAsia="SimSun" w:cs="SimSun"/>
          <w:sz w:val="21"/>
          <w:szCs w:val="21"/>
          <w:spacing w:val="-2"/>
        </w:rPr>
        <w:t>于业务部门之间的共识，以及业务和技术之间的配合。</w:t>
      </w:r>
    </w:p>
    <w:p>
      <w:pPr>
        <w:ind w:left="999" w:right="89" w:firstLine="430"/>
        <w:spacing w:before="81" w:line="245" w:lineRule="auto"/>
        <w:rPr>
          <w:rFonts w:ascii="SimSun" w:hAnsi="SimSun" w:eastAsia="SimSun" w:cs="SimSun"/>
          <w:sz w:val="21"/>
          <w:szCs w:val="21"/>
        </w:rPr>
      </w:pPr>
      <w:r>
        <w:rPr>
          <w:rFonts w:ascii="SimSun" w:hAnsi="SimSun" w:eastAsia="SimSun" w:cs="SimSun"/>
          <w:sz w:val="21"/>
          <w:szCs w:val="21"/>
          <w:spacing w:val="5"/>
        </w:rPr>
        <w:t>根据不同的数据分类，数据标准也可以分为不同类别。数据标准的分类和数据的</w:t>
      </w:r>
      <w:r>
        <w:rPr>
          <w:rFonts w:ascii="SimSun" w:hAnsi="SimSun" w:eastAsia="SimSun" w:cs="SimSun"/>
          <w:sz w:val="21"/>
          <w:szCs w:val="21"/>
          <w:spacing w:val="10"/>
        </w:rPr>
        <w:t xml:space="preserve"> </w:t>
      </w:r>
      <w:r>
        <w:rPr>
          <w:rFonts w:ascii="SimSun" w:hAnsi="SimSun" w:eastAsia="SimSun" w:cs="SimSun"/>
          <w:sz w:val="21"/>
          <w:szCs w:val="21"/>
          <w:spacing w:val="-1"/>
        </w:rPr>
        <w:t>分类是对应的，下面给出几种典型的定义和划分方法。</w:t>
      </w:r>
    </w:p>
    <w:p>
      <w:pPr>
        <w:ind w:left="1432"/>
        <w:spacing w:before="77" w:line="221" w:lineRule="auto"/>
        <w:outlineLvl w:val="6"/>
        <w:rPr>
          <w:rFonts w:ascii="SimHei" w:hAnsi="SimHei" w:eastAsia="SimHei" w:cs="SimHei"/>
          <w:sz w:val="21"/>
          <w:szCs w:val="21"/>
        </w:rPr>
      </w:pPr>
      <w:r>
        <w:rPr>
          <w:rFonts w:ascii="SimHei" w:hAnsi="SimHei" w:eastAsia="SimHei" w:cs="SimHei"/>
          <w:sz w:val="21"/>
          <w:szCs w:val="21"/>
          <w:b/>
          <w:bCs/>
        </w:rPr>
        <w:t>1.</w:t>
      </w:r>
      <w:r>
        <w:rPr>
          <w:rFonts w:ascii="SimHei" w:hAnsi="SimHei" w:eastAsia="SimHei" w:cs="SimHei"/>
          <w:sz w:val="21"/>
          <w:szCs w:val="21"/>
          <w:spacing w:val="-50"/>
        </w:rPr>
        <w:t xml:space="preserve"> </w:t>
      </w:r>
      <w:r>
        <w:rPr>
          <w:rFonts w:ascii="SimHei" w:hAnsi="SimHei" w:eastAsia="SimHei" w:cs="SimHei"/>
          <w:sz w:val="21"/>
          <w:szCs w:val="21"/>
          <w:b/>
          <w:bCs/>
        </w:rPr>
        <w:t>根据数据类型</w:t>
      </w:r>
    </w:p>
    <w:p>
      <w:pPr>
        <w:ind w:left="999" w:right="96" w:firstLine="540"/>
        <w:spacing w:before="124" w:line="237" w:lineRule="auto"/>
        <w:rPr>
          <w:rFonts w:ascii="SimSun" w:hAnsi="SimSun" w:eastAsia="SimSun" w:cs="SimSun"/>
          <w:sz w:val="21"/>
          <w:szCs w:val="21"/>
        </w:rPr>
      </w:pPr>
      <w:r>
        <w:rPr>
          <w:rFonts w:ascii="SimSun" w:hAnsi="SimSun" w:eastAsia="SimSun" w:cs="SimSun"/>
          <w:sz w:val="21"/>
          <w:szCs w:val="21"/>
          <w:spacing w:val="2"/>
        </w:rPr>
        <w:t>一种典型的方式是将数据划分为基础类和指标类，并进一步定义和规范相</w:t>
      </w:r>
      <w:r>
        <w:rPr>
          <w:rFonts w:ascii="SimSun" w:hAnsi="SimSun" w:eastAsia="SimSun" w:cs="SimSun"/>
          <w:sz w:val="21"/>
          <w:szCs w:val="21"/>
          <w:spacing w:val="1"/>
        </w:rPr>
        <w:t>应的数</w:t>
      </w:r>
      <w:r>
        <w:rPr>
          <w:rFonts w:ascii="SimSun" w:hAnsi="SimSun" w:eastAsia="SimSun" w:cs="SimSun"/>
          <w:sz w:val="21"/>
          <w:szCs w:val="21"/>
        </w:rPr>
        <w:t xml:space="preserve"> </w:t>
      </w:r>
      <w:r>
        <w:rPr>
          <w:rFonts w:ascii="SimSun" w:hAnsi="SimSun" w:eastAsia="SimSun" w:cs="SimSun"/>
          <w:sz w:val="21"/>
          <w:szCs w:val="21"/>
          <w:spacing w:val="-8"/>
        </w:rPr>
        <w:t>据标准。</w:t>
      </w:r>
    </w:p>
    <w:p>
      <w:pPr>
        <w:ind w:left="999" w:firstLine="430"/>
        <w:spacing w:before="49" w:line="253" w:lineRule="auto"/>
        <w:jc w:val="both"/>
        <w:rPr>
          <w:rFonts w:ascii="SimSun" w:hAnsi="SimSun" w:eastAsia="SimSun" w:cs="SimSun"/>
          <w:sz w:val="21"/>
          <w:szCs w:val="21"/>
        </w:rPr>
      </w:pPr>
      <w:r>
        <w:rPr>
          <w:rFonts w:ascii="SimSun" w:hAnsi="SimSun" w:eastAsia="SimSun" w:cs="SimSun"/>
          <w:sz w:val="21"/>
          <w:szCs w:val="21"/>
          <w:spacing w:val="2"/>
        </w:rPr>
        <w:t>所谓基础类数据，是指企业或组织在工作和生产的过程中产生</w:t>
      </w:r>
      <w:r>
        <w:rPr>
          <w:rFonts w:ascii="SimSun" w:hAnsi="SimSun" w:eastAsia="SimSun" w:cs="SimSun"/>
          <w:sz w:val="21"/>
          <w:szCs w:val="21"/>
          <w:spacing w:val="1"/>
        </w:rPr>
        <w:t>的、可直接使用的、</w:t>
      </w:r>
      <w:r>
        <w:rPr>
          <w:rFonts w:ascii="SimSun" w:hAnsi="SimSun" w:eastAsia="SimSun" w:cs="SimSun"/>
          <w:sz w:val="21"/>
          <w:szCs w:val="21"/>
        </w:rPr>
        <w:t xml:space="preserve"> </w:t>
      </w:r>
      <w:r>
        <w:rPr>
          <w:rFonts w:ascii="SimSun" w:hAnsi="SimSun" w:eastAsia="SimSun" w:cs="SimSun"/>
          <w:sz w:val="21"/>
          <w:szCs w:val="21"/>
          <w:spacing w:val="5"/>
        </w:rPr>
        <w:t>未经统计分析的基本数据，如商品价格、商品类型、商品编号等。基础类数据标准主</w:t>
      </w:r>
      <w:r>
        <w:rPr>
          <w:rFonts w:ascii="SimSun" w:hAnsi="SimSun" w:eastAsia="SimSun" w:cs="SimSun"/>
          <w:sz w:val="21"/>
          <w:szCs w:val="21"/>
          <w:spacing w:val="2"/>
        </w:rPr>
        <w:t xml:space="preserve">  </w:t>
      </w:r>
      <w:r>
        <w:rPr>
          <w:rFonts w:ascii="SimSun" w:hAnsi="SimSun" w:eastAsia="SimSun" w:cs="SimSun"/>
          <w:sz w:val="21"/>
          <w:szCs w:val="21"/>
          <w:spacing w:val="7"/>
        </w:rPr>
        <w:t>要是为了保证技术类数据使用的一致性，其约束了业务活动产生数据的类型、值域、</w:t>
      </w:r>
      <w:r>
        <w:rPr>
          <w:rFonts w:ascii="SimSun" w:hAnsi="SimSun" w:eastAsia="SimSun" w:cs="SimSun"/>
          <w:sz w:val="21"/>
          <w:szCs w:val="21"/>
          <w:spacing w:val="5"/>
        </w:rPr>
        <w:t xml:space="preserve"> </w:t>
      </w:r>
      <w:r>
        <w:rPr>
          <w:rFonts w:ascii="SimSun" w:hAnsi="SimSun" w:eastAsia="SimSun" w:cs="SimSun"/>
          <w:sz w:val="21"/>
          <w:szCs w:val="21"/>
          <w:spacing w:val="-5"/>
        </w:rPr>
        <w:t>标识符等规范。</w:t>
      </w:r>
    </w:p>
    <w:p>
      <w:pPr>
        <w:ind w:left="999" w:right="20" w:firstLine="430"/>
        <w:spacing w:before="70" w:line="249" w:lineRule="auto"/>
        <w:jc w:val="both"/>
        <w:rPr>
          <w:rFonts w:ascii="SimSun" w:hAnsi="SimSun" w:eastAsia="SimSun" w:cs="SimSun"/>
          <w:sz w:val="21"/>
          <w:szCs w:val="21"/>
        </w:rPr>
      </w:pPr>
      <w:r>
        <w:rPr>
          <w:rFonts w:ascii="SimSun" w:hAnsi="SimSun" w:eastAsia="SimSun" w:cs="SimSun"/>
          <w:sz w:val="21"/>
          <w:szCs w:val="21"/>
          <w:spacing w:val="1"/>
        </w:rPr>
        <w:t>所谓指标类数据，则是经过统计分析，具备统计意义和指标作用的数据，如均值、</w:t>
      </w:r>
      <w:r>
        <w:rPr>
          <w:rFonts w:ascii="SimSun" w:hAnsi="SimSun" w:eastAsia="SimSun" w:cs="SimSun"/>
          <w:sz w:val="21"/>
          <w:szCs w:val="21"/>
          <w:spacing w:val="8"/>
        </w:rPr>
        <w:t xml:space="preserve"> </w:t>
      </w:r>
      <w:r>
        <w:rPr>
          <w:rFonts w:ascii="SimSun" w:hAnsi="SimSun" w:eastAsia="SimSun" w:cs="SimSun"/>
          <w:sz w:val="21"/>
          <w:szCs w:val="21"/>
          <w:spacing w:val="6"/>
        </w:rPr>
        <w:t>增幅、中位数等。指标类标准又可以进一步分为基础指标标准和计算指</w:t>
      </w:r>
      <w:r>
        <w:rPr>
          <w:rFonts w:ascii="SimSun" w:hAnsi="SimSun" w:eastAsia="SimSun" w:cs="SimSun"/>
          <w:sz w:val="21"/>
          <w:szCs w:val="21"/>
          <w:spacing w:val="5"/>
        </w:rPr>
        <w:t>标标准，分别</w:t>
      </w:r>
      <w:r>
        <w:rPr>
          <w:rFonts w:ascii="SimSun" w:hAnsi="SimSun" w:eastAsia="SimSun" w:cs="SimSun"/>
          <w:sz w:val="21"/>
          <w:szCs w:val="21"/>
        </w:rPr>
        <w:t xml:space="preserve"> </w:t>
      </w:r>
      <w:r>
        <w:rPr>
          <w:rFonts w:ascii="SimSun" w:hAnsi="SimSun" w:eastAsia="SimSun" w:cs="SimSun"/>
          <w:sz w:val="21"/>
          <w:szCs w:val="21"/>
          <w:spacing w:val="-1"/>
        </w:rPr>
        <w:t>指在基础数据上直接计算得到的指标和由不同指标二</w:t>
      </w:r>
      <w:r>
        <w:rPr>
          <w:rFonts w:ascii="SimSun" w:hAnsi="SimSun" w:eastAsia="SimSun" w:cs="SimSun"/>
          <w:sz w:val="21"/>
          <w:szCs w:val="21"/>
          <w:spacing w:val="-2"/>
        </w:rPr>
        <w:t>次合成得到的指标。</w:t>
      </w:r>
    </w:p>
    <w:p>
      <w:pPr>
        <w:ind w:left="1432"/>
        <w:spacing w:before="106" w:line="222" w:lineRule="auto"/>
        <w:outlineLvl w:val="6"/>
        <w:rPr>
          <w:rFonts w:ascii="SimHei" w:hAnsi="SimHei" w:eastAsia="SimHei" w:cs="SimHei"/>
          <w:sz w:val="21"/>
          <w:szCs w:val="21"/>
        </w:rPr>
      </w:pPr>
      <w:r>
        <w:rPr>
          <w:rFonts w:ascii="SimHei" w:hAnsi="SimHei" w:eastAsia="SimHei" w:cs="SimHei"/>
          <w:sz w:val="21"/>
          <w:szCs w:val="21"/>
          <w:b/>
          <w:bCs/>
          <w:spacing w:val="4"/>
        </w:rPr>
        <w:t>2.</w:t>
      </w:r>
      <w:r>
        <w:rPr>
          <w:rFonts w:ascii="SimHei" w:hAnsi="SimHei" w:eastAsia="SimHei" w:cs="SimHei"/>
          <w:sz w:val="21"/>
          <w:szCs w:val="21"/>
          <w:spacing w:val="-30"/>
        </w:rPr>
        <w:t xml:space="preserve"> </w:t>
      </w:r>
      <w:r>
        <w:rPr>
          <w:rFonts w:ascii="SimHei" w:hAnsi="SimHei" w:eastAsia="SimHei" w:cs="SimHei"/>
          <w:sz w:val="21"/>
          <w:szCs w:val="21"/>
          <w:b/>
          <w:bCs/>
          <w:spacing w:val="4"/>
        </w:rPr>
        <w:t>根据数据处理和使用的阶段</w:t>
      </w:r>
    </w:p>
    <w:p>
      <w:pPr>
        <w:ind w:left="999" w:firstLine="430"/>
        <w:spacing w:before="91" w:line="255" w:lineRule="auto"/>
        <w:rPr>
          <w:rFonts w:ascii="SimSun" w:hAnsi="SimSun" w:eastAsia="SimSun" w:cs="SimSun"/>
          <w:sz w:val="21"/>
          <w:szCs w:val="21"/>
        </w:rPr>
      </w:pPr>
      <w:r>
        <w:rPr>
          <w:rFonts w:ascii="SimSun" w:hAnsi="SimSun" w:eastAsia="SimSun" w:cs="SimSun"/>
          <w:sz w:val="21"/>
          <w:szCs w:val="21"/>
          <w:spacing w:val="5"/>
        </w:rPr>
        <w:t>根据数据处理和使用的不同阶段，也可以定义不同的数据标准。例如，可以将数</w:t>
      </w:r>
      <w:r>
        <w:rPr>
          <w:rFonts w:ascii="SimSun" w:hAnsi="SimSun" w:eastAsia="SimSun" w:cs="SimSun"/>
          <w:sz w:val="21"/>
          <w:szCs w:val="21"/>
          <w:spacing w:val="1"/>
        </w:rPr>
        <w:t xml:space="preserve">  </w:t>
      </w:r>
      <w:r>
        <w:rPr>
          <w:rFonts w:ascii="SimSun" w:hAnsi="SimSun" w:eastAsia="SimSun" w:cs="SimSun"/>
          <w:sz w:val="21"/>
          <w:szCs w:val="21"/>
          <w:spacing w:val="2"/>
        </w:rPr>
        <w:t>据标准定义和划分为数据处理标准、数据安全标准、数据质量标准、产品和平台标</w:t>
      </w:r>
      <w:r>
        <w:rPr>
          <w:rFonts w:ascii="SimSun" w:hAnsi="SimSun" w:eastAsia="SimSun" w:cs="SimSun"/>
          <w:sz w:val="21"/>
          <w:szCs w:val="21"/>
          <w:spacing w:val="1"/>
        </w:rPr>
        <w:t>准、</w:t>
      </w:r>
    </w:p>
    <w:p>
      <w:pPr>
        <w:spacing w:line="255" w:lineRule="auto"/>
        <w:sectPr>
          <w:footerReference w:type="default" r:id="rId362"/>
          <w:pgSz w:w="9430" w:h="14300"/>
          <w:pgMar w:top="400" w:right="374" w:bottom="600" w:left="0" w:header="0" w:footer="313" w:gutter="0"/>
        </w:sectPr>
        <w:rPr>
          <w:rFonts w:ascii="SimSun" w:hAnsi="SimSun" w:eastAsia="SimSun" w:cs="SimSun"/>
          <w:sz w:val="21"/>
          <w:szCs w:val="21"/>
        </w:rPr>
      </w:pPr>
    </w:p>
    <w:p>
      <w:pPr>
        <w:ind w:left="6432"/>
        <w:spacing w:before="141" w:line="217" w:lineRule="auto"/>
        <w:rPr>
          <w:rFonts w:ascii="SimHei" w:hAnsi="SimHei" w:eastAsia="SimHei" w:cs="SimHei"/>
          <w:sz w:val="22"/>
          <w:szCs w:val="22"/>
        </w:rPr>
      </w:pPr>
      <w:r>
        <w:rPr>
          <w:rFonts w:ascii="SimHei" w:hAnsi="SimHei" w:eastAsia="SimHei" w:cs="SimHei"/>
          <w:sz w:val="22"/>
          <w:szCs w:val="22"/>
          <w:b/>
          <w:bCs/>
          <w:color w:val="3189E2"/>
          <w:spacing w:val="-24"/>
          <w:w w:val="98"/>
        </w:rPr>
        <w:t>第7章</w:t>
      </w:r>
      <w:r>
        <w:rPr>
          <w:rFonts w:ascii="SimHei" w:hAnsi="SimHei" w:eastAsia="SimHei" w:cs="SimHei"/>
          <w:sz w:val="22"/>
          <w:szCs w:val="22"/>
          <w:color w:val="3189E2"/>
          <w:spacing w:val="-38"/>
        </w:rPr>
        <w:t xml:space="preserve"> </w:t>
      </w:r>
      <w:r>
        <w:rPr>
          <w:rFonts w:ascii="SimHei" w:hAnsi="SimHei" w:eastAsia="SimHei" w:cs="SimHei"/>
          <w:sz w:val="22"/>
          <w:szCs w:val="22"/>
          <w:spacing w:val="-24"/>
          <w:w w:val="98"/>
        </w:rPr>
        <w:t>|数据标准化</w:t>
      </w:r>
    </w:p>
    <w:p>
      <w:pPr>
        <w:pStyle w:val="BodyText"/>
        <w:spacing w:line="297" w:lineRule="auto"/>
        <w:rPr/>
      </w:pPr>
      <w:r/>
    </w:p>
    <w:p>
      <w:pPr>
        <w:pStyle w:val="BodyText"/>
        <w:spacing w:line="297" w:lineRule="auto"/>
        <w:rPr/>
      </w:pPr>
      <w:r/>
    </w:p>
    <w:p>
      <w:pPr>
        <w:spacing w:before="71" w:line="219" w:lineRule="auto"/>
        <w:rPr>
          <w:rFonts w:ascii="SimSun" w:hAnsi="SimSun" w:eastAsia="SimSun" w:cs="SimSun"/>
          <w:sz w:val="22"/>
          <w:szCs w:val="22"/>
        </w:rPr>
      </w:pPr>
      <w:r>
        <w:rPr>
          <w:rFonts w:ascii="SimSun" w:hAnsi="SimSun" w:eastAsia="SimSun" w:cs="SimSun"/>
          <w:sz w:val="22"/>
          <w:szCs w:val="22"/>
          <w:spacing w:val="-14"/>
        </w:rPr>
        <w:t>应用和服务标准等不同类别。</w:t>
      </w:r>
    </w:p>
    <w:p>
      <w:pPr>
        <w:ind w:left="419"/>
        <w:spacing w:before="58" w:line="235" w:lineRule="auto"/>
        <w:rPr>
          <w:rFonts w:ascii="SimSun" w:hAnsi="SimSun" w:eastAsia="SimSun" w:cs="SimSun"/>
          <w:sz w:val="22"/>
          <w:szCs w:val="22"/>
        </w:rPr>
      </w:pPr>
      <w:r>
        <w:rPr>
          <w:rFonts w:ascii="SimSun" w:hAnsi="SimSun" w:eastAsia="SimSun" w:cs="SimSun"/>
          <w:sz w:val="22"/>
          <w:szCs w:val="22"/>
          <w:spacing w:val="-11"/>
        </w:rPr>
        <w:t>数据处理标准包括针对数据整理、数据分析、数据访问的标准。</w:t>
      </w:r>
    </w:p>
    <w:p>
      <w:pPr>
        <w:ind w:left="419"/>
        <w:spacing w:line="219" w:lineRule="auto"/>
        <w:rPr>
          <w:rFonts w:ascii="SimSun" w:hAnsi="SimSun" w:eastAsia="SimSun" w:cs="SimSun"/>
          <w:sz w:val="22"/>
          <w:szCs w:val="22"/>
        </w:rPr>
      </w:pPr>
      <w:r>
        <w:rPr>
          <w:rFonts w:ascii="SimSun" w:hAnsi="SimSun" w:eastAsia="SimSun" w:cs="SimSun"/>
          <w:sz w:val="22"/>
          <w:szCs w:val="22"/>
          <w:spacing w:val="-11"/>
        </w:rPr>
        <w:t>数据安全标准包括通用标准和隐私保护标准。</w:t>
      </w:r>
    </w:p>
    <w:p>
      <w:pPr>
        <w:ind w:left="419"/>
        <w:spacing w:before="36" w:line="218" w:lineRule="auto"/>
        <w:rPr>
          <w:rFonts w:ascii="SimSun" w:hAnsi="SimSun" w:eastAsia="SimSun" w:cs="SimSun"/>
          <w:sz w:val="22"/>
          <w:szCs w:val="22"/>
        </w:rPr>
      </w:pPr>
      <w:r>
        <w:rPr>
          <w:rFonts w:ascii="SimSun" w:hAnsi="SimSun" w:eastAsia="SimSun" w:cs="SimSun"/>
          <w:sz w:val="22"/>
          <w:szCs w:val="22"/>
          <w:spacing w:val="-10"/>
        </w:rPr>
        <w:t>数据质量标准包括元数据质量、质量评价、</w:t>
      </w:r>
      <w:r>
        <w:rPr>
          <w:rFonts w:ascii="SimSun" w:hAnsi="SimSun" w:eastAsia="SimSun" w:cs="SimSun"/>
          <w:sz w:val="22"/>
          <w:szCs w:val="22"/>
          <w:spacing w:val="-11"/>
        </w:rPr>
        <w:t>数据溯源等方面的标准。</w:t>
      </w:r>
    </w:p>
    <w:p>
      <w:pPr>
        <w:ind w:right="241" w:firstLine="419"/>
        <w:spacing w:before="63" w:line="227" w:lineRule="auto"/>
        <w:rPr>
          <w:rFonts w:ascii="SimSun" w:hAnsi="SimSun" w:eastAsia="SimSun" w:cs="SimSun"/>
          <w:sz w:val="22"/>
          <w:szCs w:val="22"/>
        </w:rPr>
      </w:pPr>
      <w:r>
        <w:rPr>
          <w:rFonts w:ascii="SimSun" w:hAnsi="SimSun" w:eastAsia="SimSun" w:cs="SimSun"/>
          <w:sz w:val="22"/>
          <w:szCs w:val="22"/>
          <w:spacing w:val="-2"/>
        </w:rPr>
        <w:t>产品和平台标准包括关系型数据库产品、非结构化数据管理产品、可视化工</w:t>
      </w:r>
      <w:r>
        <w:rPr>
          <w:rFonts w:ascii="SimSun" w:hAnsi="SimSun" w:eastAsia="SimSun" w:cs="SimSun"/>
          <w:sz w:val="22"/>
          <w:szCs w:val="22"/>
          <w:spacing w:val="-3"/>
        </w:rPr>
        <w:t>具、</w:t>
      </w:r>
      <w:r>
        <w:rPr>
          <w:rFonts w:ascii="SimSun" w:hAnsi="SimSun" w:eastAsia="SimSun" w:cs="SimSun"/>
          <w:sz w:val="22"/>
          <w:szCs w:val="22"/>
        </w:rPr>
        <w:t xml:space="preserve"> </w:t>
      </w:r>
      <w:r>
        <w:rPr>
          <w:rFonts w:ascii="SimSun" w:hAnsi="SimSun" w:eastAsia="SimSun" w:cs="SimSun"/>
          <w:sz w:val="22"/>
          <w:szCs w:val="22"/>
          <w:spacing w:val="-12"/>
        </w:rPr>
        <w:t>数据处理平台方面的标准。</w:t>
      </w:r>
    </w:p>
    <w:p>
      <w:pPr>
        <w:ind w:left="419"/>
        <w:spacing w:before="59" w:line="219" w:lineRule="auto"/>
        <w:rPr>
          <w:rFonts w:ascii="SimSun" w:hAnsi="SimSun" w:eastAsia="SimSun" w:cs="SimSun"/>
          <w:sz w:val="22"/>
          <w:szCs w:val="22"/>
        </w:rPr>
      </w:pPr>
      <w:r>
        <w:rPr>
          <w:rFonts w:ascii="SimSun" w:hAnsi="SimSun" w:eastAsia="SimSun" w:cs="SimSun"/>
          <w:sz w:val="22"/>
          <w:szCs w:val="22"/>
          <w:spacing w:val="-11"/>
        </w:rPr>
        <w:t>应用和服务标准包括开放数据集、数据服务平台等方面的标准。</w:t>
      </w:r>
    </w:p>
    <w:p>
      <w:pPr>
        <w:ind w:left="423"/>
        <w:spacing w:before="73" w:line="221" w:lineRule="auto"/>
        <w:outlineLvl w:val="6"/>
        <w:rPr>
          <w:rFonts w:ascii="SimHei" w:hAnsi="SimHei" w:eastAsia="SimHei" w:cs="SimHei"/>
          <w:sz w:val="22"/>
          <w:szCs w:val="22"/>
        </w:rPr>
      </w:pPr>
      <w:r>
        <w:rPr>
          <w:rFonts w:ascii="SimHei" w:hAnsi="SimHei" w:eastAsia="SimHei" w:cs="SimHei"/>
          <w:sz w:val="22"/>
          <w:szCs w:val="22"/>
          <w:b/>
          <w:bCs/>
          <w:spacing w:val="-4"/>
        </w:rPr>
        <w:t>3.</w:t>
      </w:r>
      <w:r>
        <w:rPr>
          <w:rFonts w:ascii="SimHei" w:hAnsi="SimHei" w:eastAsia="SimHei" w:cs="SimHei"/>
          <w:sz w:val="22"/>
          <w:szCs w:val="22"/>
          <w:spacing w:val="-56"/>
        </w:rPr>
        <w:t xml:space="preserve"> </w:t>
      </w:r>
      <w:r>
        <w:rPr>
          <w:rFonts w:ascii="SimHei" w:hAnsi="SimHei" w:eastAsia="SimHei" w:cs="SimHei"/>
          <w:sz w:val="22"/>
          <w:szCs w:val="22"/>
          <w:b/>
          <w:bCs/>
          <w:spacing w:val="-4"/>
        </w:rPr>
        <w:t>根据数据标准涉及的实体</w:t>
      </w:r>
    </w:p>
    <w:p>
      <w:pPr>
        <w:ind w:right="339" w:firstLine="419"/>
        <w:spacing w:before="102" w:line="241" w:lineRule="auto"/>
        <w:jc w:val="both"/>
        <w:rPr>
          <w:rFonts w:ascii="SimSun" w:hAnsi="SimSun" w:eastAsia="SimSun" w:cs="SimSun"/>
          <w:sz w:val="22"/>
          <w:szCs w:val="22"/>
        </w:rPr>
      </w:pPr>
      <w:r>
        <w:rPr>
          <w:rFonts w:ascii="SimSun" w:hAnsi="SimSun" w:eastAsia="SimSun" w:cs="SimSun"/>
          <w:sz w:val="22"/>
          <w:szCs w:val="22"/>
          <w:spacing w:val="-5"/>
        </w:rPr>
        <w:t>根据涉及的实体，数据标准可以定义数据模型和数据规范。其中数据模型包括数</w:t>
      </w:r>
      <w:r>
        <w:rPr>
          <w:rFonts w:ascii="SimSun" w:hAnsi="SimSun" w:eastAsia="SimSun" w:cs="SimSun"/>
          <w:sz w:val="22"/>
          <w:szCs w:val="22"/>
          <w:spacing w:val="3"/>
        </w:rPr>
        <w:t xml:space="preserve"> </w:t>
      </w:r>
      <w:r>
        <w:rPr>
          <w:rFonts w:ascii="SimSun" w:hAnsi="SimSun" w:eastAsia="SimSun" w:cs="SimSun"/>
          <w:sz w:val="22"/>
          <w:szCs w:val="22"/>
          <w:spacing w:val="-5"/>
        </w:rPr>
        <w:t>据模型本身和业务规则的定义，数据规范则包括数据建模规范、数据编码规</w:t>
      </w:r>
      <w:r>
        <w:rPr>
          <w:rFonts w:ascii="SimSun" w:hAnsi="SimSun" w:eastAsia="SimSun" w:cs="SimSun"/>
          <w:sz w:val="22"/>
          <w:szCs w:val="22"/>
          <w:spacing w:val="-6"/>
        </w:rPr>
        <w:t>范、数据</w:t>
      </w:r>
      <w:r>
        <w:rPr>
          <w:rFonts w:ascii="SimSun" w:hAnsi="SimSun" w:eastAsia="SimSun" w:cs="SimSun"/>
          <w:sz w:val="22"/>
          <w:szCs w:val="22"/>
        </w:rPr>
        <w:t xml:space="preserve"> </w:t>
      </w:r>
      <w:r>
        <w:rPr>
          <w:rFonts w:ascii="SimSun" w:hAnsi="SimSun" w:eastAsia="SimSun" w:cs="SimSun"/>
          <w:sz w:val="22"/>
          <w:szCs w:val="22"/>
          <w:spacing w:val="-25"/>
        </w:rPr>
        <w:t>交换规范、数据</w:t>
      </w:r>
      <w:r>
        <w:rPr>
          <w:rFonts w:ascii="SimSun" w:hAnsi="SimSun" w:eastAsia="SimSun" w:cs="SimSun"/>
          <w:sz w:val="22"/>
          <w:szCs w:val="22"/>
          <w:spacing w:val="-38"/>
        </w:rPr>
        <w:t xml:space="preserve"> </w:t>
      </w:r>
      <w:r>
        <w:rPr>
          <w:rFonts w:ascii="Times New Roman" w:hAnsi="Times New Roman" w:eastAsia="Times New Roman" w:cs="Times New Roman"/>
          <w:sz w:val="22"/>
          <w:szCs w:val="22"/>
          <w:spacing w:val="-25"/>
        </w:rPr>
        <w:t>ETL</w:t>
      </w:r>
      <w:r>
        <w:rPr>
          <w:rFonts w:ascii="SimSun" w:hAnsi="SimSun" w:eastAsia="SimSun" w:cs="SimSun"/>
          <w:sz w:val="22"/>
          <w:szCs w:val="22"/>
          <w:spacing w:val="-25"/>
        </w:rPr>
        <w:t>规范、</w:t>
      </w:r>
      <w:r>
        <w:rPr>
          <w:rFonts w:ascii="SimSun" w:hAnsi="SimSun" w:eastAsia="SimSun" w:cs="SimSun"/>
          <w:sz w:val="22"/>
          <w:szCs w:val="22"/>
          <w:spacing w:val="30"/>
        </w:rPr>
        <w:t xml:space="preserve"> </w:t>
      </w:r>
      <w:r>
        <w:rPr>
          <w:rFonts w:ascii="SimSun" w:hAnsi="SimSun" w:eastAsia="SimSun" w:cs="SimSun"/>
          <w:sz w:val="22"/>
          <w:szCs w:val="22"/>
          <w:spacing w:val="-25"/>
        </w:rPr>
        <w:t>·数据集成规范等。</w:t>
      </w:r>
    </w:p>
    <w:p>
      <w:pPr>
        <w:ind w:left="4"/>
        <w:spacing w:before="167" w:line="222" w:lineRule="auto"/>
        <w:outlineLvl w:val="6"/>
        <w:rPr>
          <w:rFonts w:ascii="SimHei" w:hAnsi="SimHei" w:eastAsia="SimHei" w:cs="SimHei"/>
          <w:sz w:val="29"/>
          <w:szCs w:val="29"/>
        </w:rPr>
      </w:pPr>
      <w:r>
        <w:rPr>
          <w:rFonts w:ascii="SimHei" w:hAnsi="SimHei" w:eastAsia="SimHei" w:cs="SimHei"/>
          <w:sz w:val="29"/>
          <w:szCs w:val="29"/>
          <w:b/>
          <w:bCs/>
          <w:color w:val="3198E7"/>
          <w:spacing w:val="-6"/>
        </w:rPr>
        <w:t>7.1.2</w:t>
      </w:r>
      <w:r>
        <w:rPr>
          <w:rFonts w:ascii="SimHei" w:hAnsi="SimHei" w:eastAsia="SimHei" w:cs="SimHei"/>
          <w:sz w:val="29"/>
          <w:szCs w:val="29"/>
          <w:color w:val="3198E7"/>
          <w:spacing w:val="-6"/>
        </w:rPr>
        <w:t xml:space="preserve">  </w:t>
      </w:r>
      <w:r>
        <w:rPr>
          <w:rFonts w:ascii="SimHei" w:hAnsi="SimHei" w:eastAsia="SimHei" w:cs="SimHei"/>
          <w:sz w:val="29"/>
          <w:szCs w:val="29"/>
          <w:b/>
          <w:bCs/>
          <w:color w:val="3198E7"/>
          <w:spacing w:val="-6"/>
        </w:rPr>
        <w:t>数据标准管理</w:t>
      </w:r>
    </w:p>
    <w:p>
      <w:pPr>
        <w:ind w:right="310" w:firstLine="419"/>
        <w:spacing w:before="141" w:line="228" w:lineRule="auto"/>
        <w:rPr>
          <w:rFonts w:ascii="SimSun" w:hAnsi="SimSun" w:eastAsia="SimSun" w:cs="SimSun"/>
          <w:sz w:val="22"/>
          <w:szCs w:val="22"/>
        </w:rPr>
      </w:pPr>
      <w:r>
        <w:rPr>
          <w:rFonts w:ascii="SimSun" w:hAnsi="SimSun" w:eastAsia="SimSun" w:cs="SimSun"/>
          <w:sz w:val="22"/>
          <w:szCs w:val="22"/>
          <w:color w:val="2F90DB"/>
          <w:spacing w:val="-10"/>
        </w:rPr>
        <w:t>数据标准管理是指研究、制定、应用和维护数据标准的过程和活动①。</w:t>
      </w:r>
      <w:r>
        <w:rPr>
          <w:rFonts w:ascii="SimSun" w:hAnsi="SimSun" w:eastAsia="SimSun" w:cs="SimSun"/>
          <w:sz w:val="22"/>
          <w:szCs w:val="22"/>
          <w:spacing w:val="-10"/>
        </w:rPr>
        <w:t>基于这个定</w:t>
      </w:r>
      <w:r>
        <w:rPr>
          <w:rFonts w:ascii="SimSun" w:hAnsi="SimSun" w:eastAsia="SimSun" w:cs="SimSun"/>
          <w:sz w:val="22"/>
          <w:szCs w:val="22"/>
        </w:rPr>
        <w:t xml:space="preserve"> </w:t>
      </w:r>
      <w:r>
        <w:rPr>
          <w:rFonts w:ascii="SimSun" w:hAnsi="SimSun" w:eastAsia="SimSun" w:cs="SimSun"/>
          <w:sz w:val="22"/>
          <w:szCs w:val="22"/>
          <w:spacing w:val="-6"/>
        </w:rPr>
        <w:t>义，可以大致分为4个主要阶段来讨论数据标准管理。</w:t>
      </w:r>
    </w:p>
    <w:p>
      <w:pPr>
        <w:ind w:left="423"/>
        <w:spacing w:before="94" w:line="222" w:lineRule="auto"/>
        <w:outlineLvl w:val="6"/>
        <w:rPr>
          <w:rFonts w:ascii="SimHei" w:hAnsi="SimHei" w:eastAsia="SimHei" w:cs="SimHei"/>
          <w:sz w:val="22"/>
          <w:szCs w:val="22"/>
        </w:rPr>
      </w:pPr>
      <w:r>
        <w:rPr>
          <w:rFonts w:ascii="SimHei" w:hAnsi="SimHei" w:eastAsia="SimHei" w:cs="SimHei"/>
          <w:sz w:val="22"/>
          <w:szCs w:val="22"/>
          <w:b/>
          <w:bCs/>
        </w:rPr>
        <w:t>1.标准研究</w:t>
      </w:r>
    </w:p>
    <w:p>
      <w:pPr>
        <w:ind w:right="343" w:firstLine="419"/>
        <w:spacing w:before="98" w:line="232" w:lineRule="auto"/>
        <w:rPr>
          <w:rFonts w:ascii="SimSun" w:hAnsi="SimSun" w:eastAsia="SimSun" w:cs="SimSun"/>
          <w:sz w:val="22"/>
          <w:szCs w:val="22"/>
        </w:rPr>
      </w:pPr>
      <w:r>
        <w:rPr>
          <w:rFonts w:ascii="SimSun" w:hAnsi="SimSun" w:eastAsia="SimSun" w:cs="SimSun"/>
          <w:sz w:val="22"/>
          <w:szCs w:val="22"/>
          <w:spacing w:val="-5"/>
        </w:rPr>
        <w:t>标准研究阶段主要的目的是回答两个问题，即“是否需要标准”和“需要何种标</w:t>
      </w:r>
      <w:r>
        <w:rPr>
          <w:rFonts w:ascii="SimSun" w:hAnsi="SimSun" w:eastAsia="SimSun" w:cs="SimSun"/>
          <w:sz w:val="22"/>
          <w:szCs w:val="22"/>
          <w:spacing w:val="2"/>
        </w:rPr>
        <w:t xml:space="preserve"> </w:t>
      </w:r>
      <w:r>
        <w:rPr>
          <w:rFonts w:ascii="SimSun" w:hAnsi="SimSun" w:eastAsia="SimSun" w:cs="SimSun"/>
          <w:sz w:val="22"/>
          <w:szCs w:val="22"/>
          <w:spacing w:val="-14"/>
        </w:rPr>
        <w:t>准”。工作内容主要包括标准规划和标准需求管理。</w:t>
      </w:r>
    </w:p>
    <w:p>
      <w:pPr>
        <w:ind w:right="339" w:firstLine="419"/>
        <w:spacing w:before="50" w:line="243" w:lineRule="auto"/>
        <w:rPr>
          <w:rFonts w:ascii="SimSun" w:hAnsi="SimSun" w:eastAsia="SimSun" w:cs="SimSun"/>
          <w:sz w:val="22"/>
          <w:szCs w:val="22"/>
        </w:rPr>
      </w:pPr>
      <w:r>
        <w:rPr>
          <w:rFonts w:ascii="SimSun" w:hAnsi="SimSun" w:eastAsia="SimSun" w:cs="SimSun"/>
          <w:sz w:val="22"/>
          <w:szCs w:val="22"/>
          <w:spacing w:val="-5"/>
        </w:rPr>
        <w:t>标准规划包括标准调研、案例收集、业务分析、制订计划等活动。其中标准调研</w:t>
      </w:r>
      <w:r>
        <w:rPr>
          <w:rFonts w:ascii="SimSun" w:hAnsi="SimSun" w:eastAsia="SimSun" w:cs="SimSun"/>
          <w:sz w:val="22"/>
          <w:szCs w:val="22"/>
          <w:spacing w:val="3"/>
        </w:rPr>
        <w:t xml:space="preserve"> </w:t>
      </w:r>
      <w:r>
        <w:rPr>
          <w:rFonts w:ascii="SimSun" w:hAnsi="SimSun" w:eastAsia="SimSun" w:cs="SimSun"/>
          <w:sz w:val="22"/>
          <w:szCs w:val="22"/>
          <w:spacing w:val="-5"/>
        </w:rPr>
        <w:t>和案例收集的主要目的是调研现有标准并收集相关领域的最佳实践，业</w:t>
      </w:r>
      <w:r>
        <w:rPr>
          <w:rFonts w:ascii="SimSun" w:hAnsi="SimSun" w:eastAsia="SimSun" w:cs="SimSun"/>
          <w:sz w:val="22"/>
          <w:szCs w:val="22"/>
          <w:spacing w:val="-6"/>
        </w:rPr>
        <w:t>务分析和制订</w:t>
      </w:r>
      <w:r>
        <w:rPr>
          <w:rFonts w:ascii="SimSun" w:hAnsi="SimSun" w:eastAsia="SimSun" w:cs="SimSun"/>
          <w:sz w:val="22"/>
          <w:szCs w:val="22"/>
        </w:rPr>
        <w:t xml:space="preserve"> </w:t>
      </w:r>
      <w:r>
        <w:rPr>
          <w:rFonts w:ascii="SimSun" w:hAnsi="SimSun" w:eastAsia="SimSun" w:cs="SimSun"/>
          <w:sz w:val="22"/>
          <w:szCs w:val="22"/>
          <w:spacing w:val="-5"/>
        </w:rPr>
        <w:t>计划则根据本组织或企业，了解与标准相关的内容，包括现有定义、使用习</w:t>
      </w:r>
      <w:r>
        <w:rPr>
          <w:rFonts w:ascii="SimSun" w:hAnsi="SimSun" w:eastAsia="SimSun" w:cs="SimSun"/>
          <w:sz w:val="22"/>
          <w:szCs w:val="22"/>
          <w:spacing w:val="-6"/>
        </w:rPr>
        <w:t>惯、数据</w:t>
      </w:r>
      <w:r>
        <w:rPr>
          <w:rFonts w:ascii="SimSun" w:hAnsi="SimSun" w:eastAsia="SimSun" w:cs="SimSun"/>
          <w:sz w:val="22"/>
          <w:szCs w:val="22"/>
        </w:rPr>
        <w:t xml:space="preserve"> </w:t>
      </w:r>
      <w:r>
        <w:rPr>
          <w:rFonts w:ascii="SimSun" w:hAnsi="SimSun" w:eastAsia="SimSun" w:cs="SimSun"/>
          <w:sz w:val="22"/>
          <w:szCs w:val="22"/>
          <w:spacing w:val="-10"/>
        </w:rPr>
        <w:t>分布、数据流向、业务规则、服务部门等，确定所需标准的大致范围和框架。</w:t>
      </w:r>
    </w:p>
    <w:p>
      <w:pPr>
        <w:ind w:right="364" w:firstLine="419"/>
        <w:spacing w:before="39" w:line="236" w:lineRule="auto"/>
        <w:rPr>
          <w:rFonts w:ascii="SimSun" w:hAnsi="SimSun" w:eastAsia="SimSun" w:cs="SimSun"/>
          <w:sz w:val="22"/>
          <w:szCs w:val="22"/>
        </w:rPr>
      </w:pPr>
      <w:r>
        <w:rPr>
          <w:rFonts w:ascii="SimSun" w:hAnsi="SimSun" w:eastAsia="SimSun" w:cs="SimSun"/>
          <w:sz w:val="22"/>
          <w:szCs w:val="22"/>
          <w:spacing w:val="-6"/>
        </w:rPr>
        <w:t>标准需求管理则指定专门的人员组织、收集、精简具体的标准，并根据规范流程</w:t>
      </w:r>
      <w:r>
        <w:rPr>
          <w:rFonts w:ascii="SimSun" w:hAnsi="SimSun" w:eastAsia="SimSun" w:cs="SimSun"/>
          <w:sz w:val="22"/>
          <w:szCs w:val="22"/>
          <w:spacing w:val="16"/>
        </w:rPr>
        <w:t xml:space="preserve"> </w:t>
      </w:r>
      <w:r>
        <w:rPr>
          <w:rFonts w:ascii="SimSun" w:hAnsi="SimSun" w:eastAsia="SimSun" w:cs="SimSun"/>
          <w:sz w:val="22"/>
          <w:szCs w:val="22"/>
          <w:spacing w:val="-14"/>
        </w:rPr>
        <w:t>和语言来描述标准需求。</w:t>
      </w:r>
    </w:p>
    <w:p>
      <w:pPr>
        <w:ind w:left="423"/>
        <w:spacing w:before="87" w:line="224" w:lineRule="auto"/>
        <w:outlineLvl w:val="6"/>
        <w:rPr>
          <w:rFonts w:ascii="SimHei" w:hAnsi="SimHei" w:eastAsia="SimHei" w:cs="SimHei"/>
          <w:sz w:val="22"/>
          <w:szCs w:val="22"/>
        </w:rPr>
      </w:pPr>
      <w:r>
        <w:rPr>
          <w:rFonts w:ascii="SimHei" w:hAnsi="SimHei" w:eastAsia="SimHei" w:cs="SimHei"/>
          <w:sz w:val="22"/>
          <w:szCs w:val="22"/>
          <w:b/>
          <w:bCs/>
          <w:spacing w:val="2"/>
        </w:rPr>
        <w:t>2.标准制定</w:t>
      </w:r>
    </w:p>
    <w:p>
      <w:pPr>
        <w:ind w:right="340" w:firstLine="419"/>
        <w:spacing w:before="97" w:line="243" w:lineRule="auto"/>
        <w:jc w:val="both"/>
        <w:rPr>
          <w:rFonts w:ascii="SimSun" w:hAnsi="SimSun" w:eastAsia="SimSun" w:cs="SimSun"/>
          <w:sz w:val="22"/>
          <w:szCs w:val="22"/>
        </w:rPr>
      </w:pPr>
      <w:r>
        <w:rPr>
          <w:rFonts w:ascii="SimSun" w:hAnsi="SimSun" w:eastAsia="SimSun" w:cs="SimSun"/>
          <w:sz w:val="22"/>
          <w:szCs w:val="22"/>
          <w:spacing w:val="-5"/>
        </w:rPr>
        <w:t>在标准制定阶段，依据前期的调研和需求分析结果，参考国际及国家标准化组织</w:t>
      </w:r>
      <w:r>
        <w:rPr>
          <w:rFonts w:ascii="SimSun" w:hAnsi="SimSun" w:eastAsia="SimSun" w:cs="SimSun"/>
          <w:sz w:val="22"/>
          <w:szCs w:val="22"/>
          <w:spacing w:val="5"/>
        </w:rPr>
        <w:t xml:space="preserve"> </w:t>
      </w:r>
      <w:r>
        <w:rPr>
          <w:rFonts w:ascii="SimSun" w:hAnsi="SimSun" w:eastAsia="SimSun" w:cs="SimSun"/>
          <w:sz w:val="22"/>
          <w:szCs w:val="22"/>
          <w:spacing w:val="-5"/>
        </w:rPr>
        <w:t>的相关标准，完成标准的细节定义。具体包括：统一的数据定义标准和</w:t>
      </w:r>
      <w:r>
        <w:rPr>
          <w:rFonts w:ascii="SimSun" w:hAnsi="SimSun" w:eastAsia="SimSun" w:cs="SimSun"/>
          <w:sz w:val="22"/>
          <w:szCs w:val="22"/>
          <w:spacing w:val="-6"/>
        </w:rPr>
        <w:t>编码标准；清</w:t>
      </w:r>
      <w:r>
        <w:rPr>
          <w:rFonts w:ascii="SimSun" w:hAnsi="SimSun" w:eastAsia="SimSun" w:cs="SimSun"/>
          <w:sz w:val="22"/>
          <w:szCs w:val="22"/>
        </w:rPr>
        <w:t xml:space="preserve"> </w:t>
      </w:r>
      <w:r>
        <w:rPr>
          <w:rFonts w:ascii="SimSun" w:hAnsi="SimSun" w:eastAsia="SimSun" w:cs="SimSun"/>
          <w:sz w:val="22"/>
          <w:szCs w:val="22"/>
          <w:spacing w:val="-5"/>
        </w:rPr>
        <w:t>晰定义每个数据元素的名称、内容、类别、关联关系、用途、源系统</w:t>
      </w:r>
      <w:r>
        <w:rPr>
          <w:rFonts w:ascii="SimSun" w:hAnsi="SimSun" w:eastAsia="SimSun" w:cs="SimSun"/>
          <w:sz w:val="22"/>
          <w:szCs w:val="22"/>
          <w:spacing w:val="-6"/>
        </w:rPr>
        <w:t>等属性；保证可</w:t>
      </w:r>
      <w:r>
        <w:rPr>
          <w:rFonts w:ascii="SimSun" w:hAnsi="SimSun" w:eastAsia="SimSun" w:cs="SimSun"/>
          <w:sz w:val="22"/>
          <w:szCs w:val="22"/>
        </w:rPr>
        <w:t xml:space="preserve"> </w:t>
      </w:r>
      <w:r>
        <w:rPr>
          <w:rFonts w:ascii="SimSun" w:hAnsi="SimSun" w:eastAsia="SimSun" w:cs="SimSun"/>
          <w:sz w:val="22"/>
          <w:szCs w:val="22"/>
          <w:spacing w:val="-11"/>
        </w:rPr>
        <w:t>行性、可扩展性、可共享性、稳定性等数据标准应当具备的基本性质。</w:t>
      </w:r>
    </w:p>
    <w:p>
      <w:pPr>
        <w:ind w:left="423"/>
        <w:spacing w:before="87" w:line="223" w:lineRule="auto"/>
        <w:outlineLvl w:val="6"/>
        <w:rPr>
          <w:rFonts w:ascii="SimHei" w:hAnsi="SimHei" w:eastAsia="SimHei" w:cs="SimHei"/>
          <w:sz w:val="22"/>
          <w:szCs w:val="22"/>
        </w:rPr>
      </w:pPr>
      <w:r>
        <w:rPr>
          <w:rFonts w:ascii="SimHei" w:hAnsi="SimHei" w:eastAsia="SimHei" w:cs="SimHei"/>
          <w:sz w:val="22"/>
          <w:szCs w:val="22"/>
          <w:b/>
          <w:bCs/>
          <w:spacing w:val="-5"/>
        </w:rPr>
        <w:t>3.</w:t>
      </w:r>
      <w:r>
        <w:rPr>
          <w:rFonts w:ascii="SimHei" w:hAnsi="SimHei" w:eastAsia="SimHei" w:cs="SimHei"/>
          <w:sz w:val="22"/>
          <w:szCs w:val="22"/>
          <w:spacing w:val="-49"/>
        </w:rPr>
        <w:t xml:space="preserve"> </w:t>
      </w:r>
      <w:r>
        <w:rPr>
          <w:rFonts w:ascii="SimHei" w:hAnsi="SimHei" w:eastAsia="SimHei" w:cs="SimHei"/>
          <w:sz w:val="22"/>
          <w:szCs w:val="22"/>
          <w:b/>
          <w:bCs/>
          <w:spacing w:val="-5"/>
        </w:rPr>
        <w:t>标准应用</w:t>
      </w:r>
    </w:p>
    <w:p>
      <w:pPr>
        <w:ind w:right="261" w:firstLine="419"/>
        <w:spacing w:before="85" w:line="244" w:lineRule="auto"/>
        <w:jc w:val="both"/>
        <w:rPr>
          <w:rFonts w:ascii="SimSun" w:hAnsi="SimSun" w:eastAsia="SimSun" w:cs="SimSun"/>
          <w:sz w:val="22"/>
          <w:szCs w:val="22"/>
        </w:rPr>
      </w:pPr>
      <w:r>
        <w:rPr>
          <w:rFonts w:ascii="SimSun" w:hAnsi="SimSun" w:eastAsia="SimSun" w:cs="SimSun"/>
          <w:sz w:val="22"/>
          <w:szCs w:val="22"/>
          <w:spacing w:val="-5"/>
        </w:rPr>
        <w:t>标准应用阶段的主要目的是将制定好的标准实施到各个部门和系统中。对于新开 </w:t>
      </w:r>
      <w:r>
        <w:rPr>
          <w:rFonts w:ascii="SimSun" w:hAnsi="SimSun" w:eastAsia="SimSun" w:cs="SimSun"/>
          <w:sz w:val="22"/>
          <w:szCs w:val="22"/>
          <w:spacing w:val="-3"/>
        </w:rPr>
        <w:t>发的系统，要遵循数据标准中给出的数据编码规范、数据接口规范、数据建模规范、</w:t>
      </w:r>
      <w:r>
        <w:rPr>
          <w:rFonts w:ascii="SimSun" w:hAnsi="SimSun" w:eastAsia="SimSun" w:cs="SimSun"/>
          <w:sz w:val="22"/>
          <w:szCs w:val="22"/>
        </w:rPr>
        <w:t xml:space="preserve"> </w:t>
      </w:r>
      <w:r>
        <w:rPr>
          <w:rFonts w:ascii="SimSun" w:hAnsi="SimSun" w:eastAsia="SimSun" w:cs="SimSun"/>
          <w:sz w:val="22"/>
          <w:szCs w:val="22"/>
          <w:spacing w:val="-9"/>
        </w:rPr>
        <w:t>数据交换规范等；对于已经存在的系统，如果其不符合数据标准，则制订相应的计划，</w:t>
      </w:r>
      <w:r>
        <w:rPr>
          <w:rFonts w:ascii="SimSun" w:hAnsi="SimSun" w:eastAsia="SimSun" w:cs="SimSun"/>
          <w:sz w:val="22"/>
          <w:szCs w:val="22"/>
          <w:spacing w:val="10"/>
        </w:rPr>
        <w:t xml:space="preserve"> </w:t>
      </w:r>
      <w:r>
        <w:rPr>
          <w:rFonts w:ascii="SimSun" w:hAnsi="SimSun" w:eastAsia="SimSun" w:cs="SimSun"/>
          <w:sz w:val="22"/>
          <w:szCs w:val="22"/>
          <w:spacing w:val="-11"/>
        </w:rPr>
        <w:t>分阶段、分批次地完成修正，直至满足标准。</w:t>
      </w:r>
    </w:p>
    <w:p>
      <w:pPr>
        <w:ind w:left="423"/>
        <w:spacing w:before="95" w:line="222" w:lineRule="auto"/>
        <w:outlineLvl w:val="6"/>
        <w:rPr>
          <w:rFonts w:ascii="SimHei" w:hAnsi="SimHei" w:eastAsia="SimHei" w:cs="SimHei"/>
          <w:sz w:val="22"/>
          <w:szCs w:val="22"/>
        </w:rPr>
      </w:pPr>
      <w:r>
        <w:rPr>
          <w:rFonts w:ascii="SimHei" w:hAnsi="SimHei" w:eastAsia="SimHei" w:cs="SimHei"/>
          <w:sz w:val="22"/>
          <w:szCs w:val="22"/>
          <w:b/>
          <w:bCs/>
          <w:spacing w:val="3"/>
        </w:rPr>
        <w:t>4.标准维护</w:t>
      </w:r>
    </w:p>
    <w:p>
      <w:pPr>
        <w:ind w:left="419"/>
        <w:spacing w:before="100" w:line="219" w:lineRule="auto"/>
        <w:rPr>
          <w:rFonts w:ascii="SimSun" w:hAnsi="SimSun" w:eastAsia="SimSun" w:cs="SimSun"/>
          <w:sz w:val="22"/>
          <w:szCs w:val="22"/>
        </w:rPr>
      </w:pPr>
      <w:r>
        <w:rPr>
          <w:rFonts w:ascii="SimSun" w:hAnsi="SimSun" w:eastAsia="SimSun" w:cs="SimSun"/>
          <w:sz w:val="22"/>
          <w:szCs w:val="22"/>
          <w:spacing w:val="-4"/>
        </w:rPr>
        <w:t>数据标准也不是一成不变的，随着业务发展，</w:t>
      </w:r>
      <w:r>
        <w:rPr>
          <w:rFonts w:ascii="SimSun" w:hAnsi="SimSun" w:eastAsia="SimSun" w:cs="SimSun"/>
          <w:sz w:val="22"/>
          <w:szCs w:val="22"/>
          <w:spacing w:val="-5"/>
        </w:rPr>
        <w:t>有些标准需要不断修订和完善。因</w:t>
      </w:r>
    </w:p>
    <w:p>
      <w:pPr>
        <w:pStyle w:val="BodyText"/>
        <w:spacing w:line="364" w:lineRule="auto"/>
        <w:rPr/>
      </w:pPr>
      <w:r/>
    </w:p>
    <w:p>
      <w:pPr>
        <w:ind w:left="330"/>
        <w:spacing w:before="52" w:line="212" w:lineRule="auto"/>
        <w:rPr>
          <w:rFonts w:ascii="SimSun" w:hAnsi="SimSun" w:eastAsia="SimSun" w:cs="SimSun"/>
          <w:sz w:val="16"/>
          <w:szCs w:val="16"/>
        </w:rPr>
      </w:pPr>
      <w:r>
        <w:rPr>
          <w:rFonts w:ascii="SimSun" w:hAnsi="SimSun" w:eastAsia="SimSun" w:cs="SimSun"/>
          <w:sz w:val="16"/>
          <w:szCs w:val="16"/>
        </w:rPr>
        <w:t>①</w:t>
      </w:r>
      <w:r>
        <w:rPr>
          <w:rFonts w:ascii="SimSun" w:hAnsi="SimSun" w:eastAsia="SimSun" w:cs="SimSun"/>
          <w:sz w:val="16"/>
          <w:szCs w:val="16"/>
          <w:spacing w:val="63"/>
        </w:rPr>
        <w:t xml:space="preserve"> </w:t>
      </w:r>
      <w:r>
        <w:rPr>
          <w:rFonts w:ascii="SimSun" w:hAnsi="SimSun" w:eastAsia="SimSun" w:cs="SimSun"/>
          <w:sz w:val="16"/>
          <w:szCs w:val="16"/>
        </w:rPr>
        <w:t>数据归一化</w:t>
      </w:r>
      <w:r>
        <w:rPr>
          <w:rFonts w:ascii="SimSun" w:hAnsi="SimSun" w:eastAsia="SimSun" w:cs="SimSun"/>
          <w:sz w:val="16"/>
          <w:szCs w:val="16"/>
          <w:spacing w:val="-17"/>
        </w:rPr>
        <w:t xml:space="preserve"> </w:t>
      </w:r>
      <w:r>
        <w:rPr>
          <w:rFonts w:ascii="Times New Roman" w:hAnsi="Times New Roman" w:eastAsia="Times New Roman" w:cs="Times New Roman"/>
          <w:sz w:val="16"/>
          <w:szCs w:val="16"/>
        </w:rPr>
        <w:t>(Data Normalization)  </w:t>
      </w:r>
      <w:r>
        <w:rPr>
          <w:rFonts w:ascii="SimSun" w:hAnsi="SimSun" w:eastAsia="SimSun" w:cs="SimSun"/>
          <w:sz w:val="16"/>
          <w:szCs w:val="16"/>
        </w:rPr>
        <w:t>在一些场景下也称为数据标准化，读者需要注意区分。</w:t>
      </w:r>
    </w:p>
    <w:p>
      <w:pPr>
        <w:spacing w:line="212" w:lineRule="auto"/>
        <w:sectPr>
          <w:footerReference w:type="default" r:id="rId364"/>
          <w:pgSz w:w="9370" w:h="14280"/>
          <w:pgMar w:top="400" w:right="778" w:bottom="432" w:left="300" w:header="0" w:footer="273" w:gutter="0"/>
        </w:sectPr>
        <w:rPr>
          <w:rFonts w:ascii="SimSun" w:hAnsi="SimSun" w:eastAsia="SimSun" w:cs="SimSun"/>
          <w:sz w:val="16"/>
          <w:szCs w:val="16"/>
        </w:rPr>
      </w:pPr>
    </w:p>
    <w:p>
      <w:pPr>
        <w:rPr>
          <w:rFonts w:ascii="SimSun" w:hAnsi="SimSun" w:eastAsia="SimSun" w:cs="SimSun"/>
          <w:sz w:val="22"/>
          <w:szCs w:val="22"/>
        </w:rPr>
      </w:pPr>
      <w:r>
        <w:rPr>
          <w:rFonts w:ascii="SimSun" w:hAnsi="SimSun" w:eastAsia="SimSun" w:cs="SimSun"/>
          <w:sz w:val="22"/>
          <w:szCs w:val="22"/>
          <w:color w:val="1598E5"/>
          <w:position w:val="-16"/>
        </w:rPr>
        <w:drawing>
          <wp:inline distT="0" distB="0" distL="0" distR="0">
            <wp:extent cx="615990" cy="552457"/>
            <wp:effectExtent l="0" t="0" r="0" b="0"/>
            <wp:docPr id="468" name="IM 468"/>
            <wp:cNvGraphicFramePr/>
            <a:graphic>
              <a:graphicData uri="http://schemas.openxmlformats.org/drawingml/2006/picture">
                <pic:pic>
                  <pic:nvPicPr>
                    <pic:cNvPr id="468" name="IM 468"/>
                    <pic:cNvPicPr/>
                  </pic:nvPicPr>
                  <pic:blipFill>
                    <a:blip r:embed="rId366"/>
                    <a:stretch>
                      <a:fillRect/>
                    </a:stretch>
                  </pic:blipFill>
                  <pic:spPr>
                    <a:xfrm rot="0">
                      <a:off x="0" y="0"/>
                      <a:ext cx="615990" cy="552457"/>
                    </a:xfrm>
                    <a:prstGeom prst="rect">
                      <a:avLst/>
                    </a:prstGeom>
                  </pic:spPr>
                </pic:pic>
              </a:graphicData>
            </a:graphic>
          </wp:inline>
        </w:drawing>
      </w:r>
      <w:r>
        <w:rPr>
          <w:rFonts w:ascii="SimSun" w:hAnsi="SimSun" w:eastAsia="SimSun" w:cs="SimSun"/>
          <w:sz w:val="22"/>
          <w:szCs w:val="22"/>
          <w:color w:val="1598E5"/>
          <w:spacing w:val="-27"/>
        </w:rPr>
        <w:t>大数据治理： </w:t>
      </w:r>
      <w:r>
        <w:rPr>
          <w:rFonts w:ascii="SimSun" w:hAnsi="SimSun" w:eastAsia="SimSun" w:cs="SimSun"/>
          <w:sz w:val="22"/>
          <w:szCs w:val="22"/>
          <w:spacing w:val="-27"/>
        </w:rPr>
        <w:t>理论与方法……………</w:t>
      </w:r>
    </w:p>
    <w:p>
      <w:pPr>
        <w:pStyle w:val="BodyText"/>
        <w:spacing w:line="373" w:lineRule="auto"/>
        <w:rPr/>
      </w:pPr>
      <w:r/>
    </w:p>
    <w:p>
      <w:pPr>
        <w:ind w:left="670" w:right="79"/>
        <w:spacing w:before="71" w:line="241" w:lineRule="auto"/>
        <w:jc w:val="both"/>
        <w:rPr>
          <w:rFonts w:ascii="SimSun" w:hAnsi="SimSun" w:eastAsia="SimSun" w:cs="SimSun"/>
          <w:sz w:val="22"/>
          <w:szCs w:val="22"/>
        </w:rPr>
      </w:pPr>
      <w:r>
        <w:rPr>
          <w:rFonts w:ascii="SimSun" w:hAnsi="SimSun" w:eastAsia="SimSun" w:cs="SimSun"/>
          <w:sz w:val="22"/>
          <w:szCs w:val="22"/>
          <w:spacing w:val="-5"/>
        </w:rPr>
        <w:t>此数据标准还有一个关键的管理环节，那就是持续维护改进。在标准维护</w:t>
      </w:r>
      <w:r>
        <w:rPr>
          <w:rFonts w:ascii="SimSun" w:hAnsi="SimSun" w:eastAsia="SimSun" w:cs="SimSun"/>
          <w:sz w:val="22"/>
          <w:szCs w:val="22"/>
          <w:spacing w:val="-6"/>
        </w:rPr>
        <w:t>阶段，需要</w:t>
      </w:r>
      <w:r>
        <w:rPr>
          <w:rFonts w:ascii="SimSun" w:hAnsi="SimSun" w:eastAsia="SimSun" w:cs="SimSun"/>
          <w:sz w:val="22"/>
          <w:szCs w:val="22"/>
        </w:rPr>
        <w:t xml:space="preserve"> </w:t>
      </w:r>
      <w:r>
        <w:rPr>
          <w:rFonts w:ascii="SimSun" w:hAnsi="SimSun" w:eastAsia="SimSun" w:cs="SimSun"/>
          <w:sz w:val="22"/>
          <w:szCs w:val="22"/>
          <w:spacing w:val="-5"/>
        </w:rPr>
        <w:t>有相应的需求收集、需求评审、变更评审、发布等多个步骤，并能</w:t>
      </w:r>
      <w:r>
        <w:rPr>
          <w:rFonts w:ascii="SimSun" w:hAnsi="SimSun" w:eastAsia="SimSun" w:cs="SimSun"/>
          <w:sz w:val="22"/>
          <w:szCs w:val="22"/>
          <w:spacing w:val="-6"/>
        </w:rPr>
        <w:t>对所有的修订做版</w:t>
      </w:r>
      <w:r>
        <w:rPr>
          <w:rFonts w:ascii="SimSun" w:hAnsi="SimSun" w:eastAsia="SimSun" w:cs="SimSun"/>
          <w:sz w:val="22"/>
          <w:szCs w:val="22"/>
        </w:rPr>
        <w:t xml:space="preserve"> </w:t>
      </w:r>
      <w:r>
        <w:rPr>
          <w:rFonts w:ascii="SimSun" w:hAnsi="SimSun" w:eastAsia="SimSun" w:cs="SimSun"/>
          <w:sz w:val="22"/>
          <w:szCs w:val="22"/>
          <w:spacing w:val="-12"/>
        </w:rPr>
        <w:t>本管理，以方便将来进行问题查找。</w:t>
      </w:r>
    </w:p>
    <w:p>
      <w:pPr>
        <w:ind w:left="670" w:right="72" w:firstLine="420"/>
        <w:spacing w:before="34" w:line="243" w:lineRule="auto"/>
        <w:jc w:val="both"/>
        <w:rPr>
          <w:rFonts w:ascii="SimSun" w:hAnsi="SimSun" w:eastAsia="SimSun" w:cs="SimSun"/>
          <w:sz w:val="22"/>
          <w:szCs w:val="22"/>
        </w:rPr>
      </w:pPr>
      <w:r>
        <w:rPr>
          <w:rFonts w:ascii="SimSun" w:hAnsi="SimSun" w:eastAsia="SimSun" w:cs="SimSun"/>
          <w:sz w:val="22"/>
          <w:szCs w:val="22"/>
          <w:spacing w:val="-5"/>
        </w:rPr>
        <w:t>目前标准管理也得到了国内外标准制定组织的重视，</w:t>
      </w:r>
      <w:r>
        <w:rPr>
          <w:rFonts w:ascii="SimSun" w:hAnsi="SimSun" w:eastAsia="SimSun" w:cs="SimSun"/>
          <w:sz w:val="22"/>
          <w:szCs w:val="22"/>
          <w:spacing w:val="-6"/>
        </w:rPr>
        <w:t>如在国际标准化组织</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6"/>
        </w:rPr>
        <w:t>(ISO)</w:t>
      </w:r>
      <w:r>
        <w:rPr>
          <w:rFonts w:ascii="Times New Roman" w:hAnsi="Times New Roman" w:eastAsia="Times New Roman" w:cs="Times New Roman"/>
          <w:sz w:val="22"/>
          <w:szCs w:val="22"/>
        </w:rPr>
        <w:t xml:space="preserve">   </w:t>
      </w:r>
      <w:r>
        <w:rPr>
          <w:rFonts w:ascii="SimSun" w:hAnsi="SimSun" w:eastAsia="SimSun" w:cs="SimSun"/>
          <w:sz w:val="22"/>
          <w:szCs w:val="22"/>
          <w:spacing w:val="1"/>
        </w:rPr>
        <w:t>中，我国大数据标准委员会代表中国在工业和信息化部的指导下也一直参与相关的</w:t>
      </w:r>
      <w:r>
        <w:rPr>
          <w:rFonts w:ascii="SimSun" w:hAnsi="SimSun" w:eastAsia="SimSun" w:cs="SimSun"/>
          <w:sz w:val="22"/>
          <w:szCs w:val="22"/>
        </w:rPr>
        <w:t xml:space="preserve"> </w:t>
      </w:r>
      <w:r>
        <w:rPr>
          <w:rFonts w:ascii="SimSun" w:hAnsi="SimSun" w:eastAsia="SimSun" w:cs="SimSun"/>
          <w:sz w:val="22"/>
          <w:szCs w:val="22"/>
          <w:spacing w:val="-10"/>
        </w:rPr>
        <w:t>工作。</w:t>
      </w:r>
    </w:p>
    <w:p>
      <w:pPr>
        <w:ind w:left="674"/>
        <w:spacing w:before="195" w:line="222" w:lineRule="auto"/>
        <w:outlineLvl w:val="6"/>
        <w:rPr>
          <w:rFonts w:ascii="SimHei" w:hAnsi="SimHei" w:eastAsia="SimHei" w:cs="SimHei"/>
          <w:sz w:val="29"/>
          <w:szCs w:val="29"/>
        </w:rPr>
      </w:pPr>
      <w:bookmarkStart w:name="bookmark123" w:id="117"/>
      <w:bookmarkEnd w:id="117"/>
      <w:r>
        <w:rPr>
          <w:rFonts w:ascii="SimHei" w:hAnsi="SimHei" w:eastAsia="SimHei" w:cs="SimHei"/>
          <w:sz w:val="29"/>
          <w:szCs w:val="29"/>
          <w:b/>
          <w:bCs/>
          <w:color w:val="3BB6F4"/>
          <w:spacing w:val="-9"/>
        </w:rPr>
        <w:t>7.1.3</w:t>
      </w:r>
      <w:r>
        <w:rPr>
          <w:rFonts w:ascii="SimHei" w:hAnsi="SimHei" w:eastAsia="SimHei" w:cs="SimHei"/>
          <w:sz w:val="29"/>
          <w:szCs w:val="29"/>
          <w:color w:val="3BB6F4"/>
          <w:spacing w:val="18"/>
        </w:rPr>
        <w:t xml:space="preserve">  </w:t>
      </w:r>
      <w:r>
        <w:rPr>
          <w:rFonts w:ascii="SimHei" w:hAnsi="SimHei" w:eastAsia="SimHei" w:cs="SimHei"/>
          <w:sz w:val="29"/>
          <w:szCs w:val="29"/>
          <w:b/>
          <w:bCs/>
          <w:color w:val="3BB6F4"/>
          <w:spacing w:val="-9"/>
        </w:rPr>
        <w:t>企业数据标准化</w:t>
      </w:r>
    </w:p>
    <w:p>
      <w:pPr>
        <w:ind w:left="670" w:right="77" w:firstLine="420"/>
        <w:spacing w:before="142" w:line="237" w:lineRule="auto"/>
        <w:rPr>
          <w:rFonts w:ascii="SimSun" w:hAnsi="SimSun" w:eastAsia="SimSun" w:cs="SimSun"/>
          <w:sz w:val="22"/>
          <w:szCs w:val="22"/>
        </w:rPr>
      </w:pPr>
      <w:r>
        <w:rPr>
          <w:rFonts w:ascii="SimSun" w:hAnsi="SimSun" w:eastAsia="SimSun" w:cs="SimSun"/>
          <w:sz w:val="22"/>
          <w:szCs w:val="22"/>
          <w:spacing w:val="-5"/>
        </w:rPr>
        <w:t>企业数据标准化是一个渐进的过程，需要在组织架构、工作流程、数据标准等层</w:t>
      </w:r>
      <w:r>
        <w:rPr>
          <w:rFonts w:ascii="SimSun" w:hAnsi="SimSun" w:eastAsia="SimSun" w:cs="SimSun"/>
          <w:sz w:val="22"/>
          <w:szCs w:val="22"/>
          <w:spacing w:val="6"/>
        </w:rPr>
        <w:t xml:space="preserve"> </w:t>
      </w:r>
      <w:r>
        <w:rPr>
          <w:rFonts w:ascii="SimSun" w:hAnsi="SimSun" w:eastAsia="SimSun" w:cs="SimSun"/>
          <w:sz w:val="22"/>
          <w:szCs w:val="22"/>
          <w:spacing w:val="-17"/>
        </w:rPr>
        <w:t>面同时展开。</w:t>
      </w:r>
    </w:p>
    <w:p>
      <w:pPr>
        <w:ind w:left="670" w:right="77" w:firstLine="420"/>
        <w:spacing w:before="43" w:line="246" w:lineRule="auto"/>
        <w:rPr>
          <w:rFonts w:ascii="SimSun" w:hAnsi="SimSun" w:eastAsia="SimSun" w:cs="SimSun"/>
          <w:sz w:val="22"/>
          <w:szCs w:val="22"/>
        </w:rPr>
      </w:pPr>
      <w:r>
        <w:rPr>
          <w:rFonts w:ascii="SimSun" w:hAnsi="SimSun" w:eastAsia="SimSun" w:cs="SimSun"/>
          <w:sz w:val="22"/>
          <w:szCs w:val="22"/>
          <w:spacing w:val="1"/>
        </w:rPr>
        <w:t>在组织架构方面，企业需要由高层领导负责，并建立专门的工</w:t>
      </w:r>
      <w:r>
        <w:rPr>
          <w:rFonts w:ascii="SimSun" w:hAnsi="SimSun" w:eastAsia="SimSun" w:cs="SimSun"/>
          <w:sz w:val="22"/>
          <w:szCs w:val="22"/>
        </w:rPr>
        <w:t>作小组，负责标 </w:t>
      </w:r>
      <w:r>
        <w:rPr>
          <w:rFonts w:ascii="SimSun" w:hAnsi="SimSun" w:eastAsia="SimSun" w:cs="SimSun"/>
          <w:sz w:val="22"/>
          <w:szCs w:val="22"/>
          <w:spacing w:val="1"/>
        </w:rPr>
        <w:t>准管理的不同阶段。需要由高层领导负责是因为数据标准化工作是</w:t>
      </w:r>
      <w:r>
        <w:rPr>
          <w:rFonts w:ascii="SimSun" w:hAnsi="SimSun" w:eastAsia="SimSun" w:cs="SimSun"/>
          <w:sz w:val="22"/>
          <w:szCs w:val="22"/>
        </w:rPr>
        <w:t>跨部门、跨功能 </w:t>
      </w:r>
      <w:r>
        <w:rPr>
          <w:rFonts w:ascii="SimSun" w:hAnsi="SimSun" w:eastAsia="SimSun" w:cs="SimSun"/>
          <w:sz w:val="22"/>
          <w:szCs w:val="22"/>
          <w:spacing w:val="1"/>
        </w:rPr>
        <w:t>的，需要有足够的上层支撑才可能顺利实施。同时，工作小组的分工</w:t>
      </w:r>
      <w:r>
        <w:rPr>
          <w:rFonts w:ascii="SimSun" w:hAnsi="SimSun" w:eastAsia="SimSun" w:cs="SimSun"/>
          <w:sz w:val="22"/>
          <w:szCs w:val="22"/>
        </w:rPr>
        <w:t>合理性和技能 </w:t>
      </w:r>
      <w:r>
        <w:rPr>
          <w:rFonts w:ascii="SimSun" w:hAnsi="SimSun" w:eastAsia="SimSun" w:cs="SimSun"/>
          <w:sz w:val="22"/>
          <w:szCs w:val="22"/>
          <w:spacing w:val="1"/>
        </w:rPr>
        <w:t>完备性也非常重要，工作小组可以由小规模、经验丰富、了解业务的多</w:t>
      </w:r>
      <w:r>
        <w:rPr>
          <w:rFonts w:ascii="SimSun" w:hAnsi="SimSun" w:eastAsia="SimSun" w:cs="SimSun"/>
          <w:sz w:val="22"/>
          <w:szCs w:val="22"/>
        </w:rPr>
        <w:t>个领域的专 </w:t>
      </w:r>
      <w:r>
        <w:rPr>
          <w:rFonts w:ascii="SimSun" w:hAnsi="SimSun" w:eastAsia="SimSun" w:cs="SimSun"/>
          <w:sz w:val="22"/>
          <w:szCs w:val="22"/>
          <w:spacing w:val="-8"/>
        </w:rPr>
        <w:t>家组成。</w:t>
      </w:r>
    </w:p>
    <w:p>
      <w:pPr>
        <w:ind w:left="670" w:right="61" w:firstLine="420"/>
        <w:spacing w:before="67"/>
        <w:rPr>
          <w:rFonts w:ascii="SimSun" w:hAnsi="SimSun" w:eastAsia="SimSun" w:cs="SimSun"/>
          <w:sz w:val="22"/>
          <w:szCs w:val="22"/>
        </w:rPr>
      </w:pPr>
      <w:r>
        <w:rPr>
          <w:rFonts w:ascii="SimSun" w:hAnsi="SimSun" w:eastAsia="SimSun" w:cs="SimSun"/>
          <w:sz w:val="22"/>
          <w:szCs w:val="22"/>
          <w:spacing w:val="-4"/>
        </w:rPr>
        <w:t>在工作流程方面，需要保证贴近业务和循序渐进。</w:t>
      </w:r>
      <w:r>
        <w:rPr>
          <w:rFonts w:ascii="SimSun" w:hAnsi="SimSun" w:eastAsia="SimSun" w:cs="SimSun"/>
          <w:sz w:val="22"/>
          <w:szCs w:val="22"/>
          <w:spacing w:val="-5"/>
        </w:rPr>
        <w:t>目前企业信息化过程中数据标</w:t>
      </w:r>
      <w:r>
        <w:rPr>
          <w:rFonts w:ascii="SimSun" w:hAnsi="SimSun" w:eastAsia="SimSun" w:cs="SimSun"/>
          <w:sz w:val="22"/>
          <w:szCs w:val="22"/>
        </w:rPr>
        <w:t xml:space="preserve"> </w:t>
      </w:r>
      <w:r>
        <w:rPr>
          <w:rFonts w:ascii="SimSun" w:hAnsi="SimSun" w:eastAsia="SimSun" w:cs="SimSun"/>
          <w:sz w:val="22"/>
          <w:szCs w:val="22"/>
          <w:spacing w:val="-11"/>
        </w:rPr>
        <w:t>准化建设有两种：全面标准化和渐进式标准化。</w:t>
      </w:r>
    </w:p>
    <w:p>
      <w:pPr>
        <w:ind w:left="670" w:right="95" w:firstLine="420"/>
        <w:spacing w:before="56" w:line="236" w:lineRule="auto"/>
        <w:rPr>
          <w:rFonts w:ascii="SimSun" w:hAnsi="SimSun" w:eastAsia="SimSun" w:cs="SimSun"/>
          <w:sz w:val="22"/>
          <w:szCs w:val="22"/>
        </w:rPr>
      </w:pPr>
      <w:r>
        <w:rPr>
          <w:rFonts w:ascii="SimSun" w:hAnsi="SimSun" w:eastAsia="SimSun" w:cs="SimSun"/>
          <w:sz w:val="22"/>
          <w:szCs w:val="22"/>
          <w:spacing w:val="-2"/>
        </w:rPr>
        <w:t>(1)全面标准化首先实施独立的、全面的数据标准化项目，然后各子</w:t>
      </w:r>
      <w:r>
        <w:rPr>
          <w:rFonts w:ascii="SimSun" w:hAnsi="SimSun" w:eastAsia="SimSun" w:cs="SimSun"/>
          <w:sz w:val="22"/>
          <w:szCs w:val="22"/>
          <w:spacing w:val="-3"/>
        </w:rPr>
        <w:t>系统基于已</w:t>
      </w:r>
      <w:r>
        <w:rPr>
          <w:rFonts w:ascii="SimSun" w:hAnsi="SimSun" w:eastAsia="SimSun" w:cs="SimSun"/>
          <w:sz w:val="22"/>
          <w:szCs w:val="22"/>
        </w:rPr>
        <w:t xml:space="preserve"> </w:t>
      </w:r>
      <w:r>
        <w:rPr>
          <w:rFonts w:ascii="SimSun" w:hAnsi="SimSun" w:eastAsia="SimSun" w:cs="SimSun"/>
          <w:sz w:val="22"/>
          <w:szCs w:val="22"/>
          <w:spacing w:val="-13"/>
        </w:rPr>
        <w:t>经稳定的标准来进行建设。</w:t>
      </w:r>
    </w:p>
    <w:p>
      <w:pPr>
        <w:ind w:left="670" w:right="67" w:firstLine="420"/>
        <w:spacing w:before="18" w:line="252" w:lineRule="auto"/>
        <w:rPr>
          <w:rFonts w:ascii="SimSun" w:hAnsi="SimSun" w:eastAsia="SimSun" w:cs="SimSun"/>
          <w:sz w:val="22"/>
          <w:szCs w:val="22"/>
        </w:rPr>
      </w:pPr>
      <w:r>
        <w:rPr>
          <w:rFonts w:ascii="SimSun" w:hAnsi="SimSun" w:eastAsia="SimSun" w:cs="SimSun"/>
          <w:sz w:val="22"/>
          <w:szCs w:val="22"/>
          <w:spacing w:val="-1"/>
        </w:rPr>
        <w:t>(2)渐进式标准化则从框架开始，结合系统更新、</w:t>
      </w:r>
      <w:r>
        <w:rPr>
          <w:rFonts w:ascii="SimSun" w:hAnsi="SimSun" w:eastAsia="SimSun" w:cs="SimSun"/>
          <w:sz w:val="22"/>
          <w:szCs w:val="22"/>
          <w:spacing w:val="-2"/>
        </w:rPr>
        <w:t>重组、新建的工作阶段，确定</w:t>
      </w:r>
      <w:r>
        <w:rPr>
          <w:rFonts w:ascii="SimSun" w:hAnsi="SimSun" w:eastAsia="SimSun" w:cs="SimSun"/>
          <w:sz w:val="22"/>
          <w:szCs w:val="22"/>
        </w:rPr>
        <w:t xml:space="preserve"> </w:t>
      </w:r>
      <w:r>
        <w:rPr>
          <w:rFonts w:ascii="SimSun" w:hAnsi="SimSun" w:eastAsia="SimSun" w:cs="SimSun"/>
          <w:sz w:val="22"/>
          <w:szCs w:val="22"/>
          <w:spacing w:val="-9"/>
        </w:rPr>
        <w:t>合适的标准化范围，有选择地逐步进行标准化。</w:t>
      </w:r>
      <w:r>
        <w:rPr>
          <w:rFonts w:ascii="SimSun" w:hAnsi="SimSun" w:eastAsia="SimSun" w:cs="SimSun"/>
          <w:sz w:val="22"/>
          <w:szCs w:val="22"/>
          <w:spacing w:val="41"/>
        </w:rPr>
        <w:t xml:space="preserve"> </w:t>
      </w:r>
      <w:r>
        <w:rPr>
          <w:rFonts w:ascii="SimSun" w:hAnsi="SimSun" w:eastAsia="SimSun" w:cs="SimSun"/>
          <w:sz w:val="22"/>
          <w:szCs w:val="22"/>
          <w:spacing w:val="-9"/>
        </w:rPr>
        <w:t>一般情况下，在</w:t>
      </w:r>
      <w:r>
        <w:rPr>
          <w:rFonts w:ascii="SimSun" w:hAnsi="SimSun" w:eastAsia="SimSun" w:cs="SimSun"/>
          <w:sz w:val="22"/>
          <w:szCs w:val="22"/>
          <w:spacing w:val="-10"/>
        </w:rPr>
        <w:t>遗留系统较多或较重</w:t>
      </w:r>
      <w:r>
        <w:rPr>
          <w:rFonts w:ascii="SimSun" w:hAnsi="SimSun" w:eastAsia="SimSun" w:cs="SimSun"/>
          <w:sz w:val="22"/>
          <w:szCs w:val="22"/>
        </w:rPr>
        <w:t xml:space="preserve"> </w:t>
      </w:r>
      <w:r>
        <w:rPr>
          <w:rFonts w:ascii="SimSun" w:hAnsi="SimSun" w:eastAsia="SimSun" w:cs="SimSun"/>
          <w:sz w:val="22"/>
          <w:szCs w:val="22"/>
          <w:spacing w:val="-10"/>
        </w:rPr>
        <w:t>要的场景下，数据标准化应采取渐进式标准化，防止速度过快导致重大问题。</w:t>
      </w:r>
    </w:p>
    <w:p>
      <w:pPr>
        <w:ind w:left="670" w:right="78" w:firstLine="420"/>
        <w:spacing w:before="48" w:line="241" w:lineRule="auto"/>
        <w:rPr>
          <w:rFonts w:ascii="SimSun" w:hAnsi="SimSun" w:eastAsia="SimSun" w:cs="SimSun"/>
          <w:sz w:val="22"/>
          <w:szCs w:val="22"/>
        </w:rPr>
      </w:pPr>
      <w:r>
        <w:rPr>
          <w:rFonts w:ascii="SimSun" w:hAnsi="SimSun" w:eastAsia="SimSun" w:cs="SimSun"/>
          <w:sz w:val="22"/>
          <w:szCs w:val="22"/>
          <w:spacing w:val="-5"/>
        </w:rPr>
        <w:t>在数据标准方面，针对特定企业，数据标准管理应该根据具体业务有所调整。在</w:t>
      </w:r>
      <w:r>
        <w:rPr>
          <w:rFonts w:ascii="SimSun" w:hAnsi="SimSun" w:eastAsia="SimSun" w:cs="SimSun"/>
          <w:sz w:val="22"/>
          <w:szCs w:val="22"/>
          <w:spacing w:val="5"/>
        </w:rPr>
        <w:t xml:space="preserve"> </w:t>
      </w:r>
      <w:r>
        <w:rPr>
          <w:rFonts w:ascii="SimSun" w:hAnsi="SimSun" w:eastAsia="SimSun" w:cs="SimSun"/>
          <w:sz w:val="22"/>
          <w:szCs w:val="22"/>
          <w:spacing w:val="-5"/>
        </w:rPr>
        <w:t>通用的标准管理流程框架中，根据业务定制适合的管理活动和管理</w:t>
      </w:r>
      <w:r>
        <w:rPr>
          <w:rFonts w:ascii="SimSun" w:hAnsi="SimSun" w:eastAsia="SimSun" w:cs="SimSun"/>
          <w:sz w:val="22"/>
          <w:szCs w:val="22"/>
          <w:spacing w:val="-6"/>
        </w:rPr>
        <w:t>方式。在具体的标</w:t>
      </w:r>
      <w:r>
        <w:rPr>
          <w:rFonts w:ascii="SimSun" w:hAnsi="SimSun" w:eastAsia="SimSun" w:cs="SimSun"/>
          <w:sz w:val="22"/>
          <w:szCs w:val="22"/>
        </w:rPr>
        <w:t xml:space="preserve"> </w:t>
      </w:r>
      <w:r>
        <w:rPr>
          <w:rFonts w:ascii="SimSun" w:hAnsi="SimSun" w:eastAsia="SimSun" w:cs="SimSun"/>
          <w:sz w:val="22"/>
          <w:szCs w:val="22"/>
          <w:spacing w:val="-11"/>
        </w:rPr>
        <w:t>准定义方面，企业至少应当做到以下几方面的标准化。</w:t>
      </w:r>
    </w:p>
    <w:p>
      <w:pPr>
        <w:ind w:left="670" w:right="97" w:firstLine="420"/>
        <w:spacing w:before="60" w:line="249" w:lineRule="auto"/>
        <w:rPr>
          <w:rFonts w:ascii="SimSun" w:hAnsi="SimSun" w:eastAsia="SimSun" w:cs="SimSun"/>
          <w:sz w:val="22"/>
          <w:szCs w:val="22"/>
        </w:rPr>
      </w:pPr>
      <w:r>
        <w:rPr>
          <w:rFonts w:ascii="SimSun" w:hAnsi="SimSun" w:eastAsia="SimSun" w:cs="SimSun"/>
          <w:sz w:val="22"/>
          <w:szCs w:val="22"/>
          <w:spacing w:val="-2"/>
        </w:rPr>
        <w:t>(1)数据定义标准化：规范数据的语法和语义，防止数据冗余和</w:t>
      </w:r>
      <w:r>
        <w:rPr>
          <w:rFonts w:ascii="SimSun" w:hAnsi="SimSun" w:eastAsia="SimSun" w:cs="SimSun"/>
          <w:sz w:val="22"/>
          <w:szCs w:val="22"/>
          <w:spacing w:val="-3"/>
        </w:rPr>
        <w:t>歧义，保证数据</w:t>
      </w:r>
      <w:r>
        <w:rPr>
          <w:rFonts w:ascii="SimSun" w:hAnsi="SimSun" w:eastAsia="SimSun" w:cs="SimSun"/>
          <w:sz w:val="22"/>
          <w:szCs w:val="22"/>
        </w:rPr>
        <w:t xml:space="preserve"> </w:t>
      </w:r>
      <w:r>
        <w:rPr>
          <w:rFonts w:ascii="SimSun" w:hAnsi="SimSun" w:eastAsia="SimSun" w:cs="SimSun"/>
          <w:sz w:val="22"/>
          <w:szCs w:val="22"/>
          <w:spacing w:val="-10"/>
        </w:rPr>
        <w:t>质量。</w:t>
      </w:r>
    </w:p>
    <w:p>
      <w:pPr>
        <w:ind w:left="670" w:right="67" w:firstLine="420"/>
        <w:spacing w:before="17" w:line="244" w:lineRule="auto"/>
        <w:rPr>
          <w:rFonts w:ascii="SimSun" w:hAnsi="SimSun" w:eastAsia="SimSun" w:cs="SimSun"/>
          <w:sz w:val="22"/>
          <w:szCs w:val="22"/>
        </w:rPr>
      </w:pPr>
      <w:r>
        <w:rPr>
          <w:rFonts w:ascii="SimSun" w:hAnsi="SimSun" w:eastAsia="SimSun" w:cs="SimSun"/>
          <w:sz w:val="22"/>
          <w:szCs w:val="22"/>
          <w:spacing w:val="-1"/>
        </w:rPr>
        <w:t>(2)数据模型标准化：数据模型需要规范定义，以</w:t>
      </w:r>
      <w:r>
        <w:rPr>
          <w:rFonts w:ascii="SimSun" w:hAnsi="SimSun" w:eastAsia="SimSun" w:cs="SimSun"/>
          <w:sz w:val="22"/>
          <w:szCs w:val="22"/>
          <w:spacing w:val="-2"/>
        </w:rPr>
        <w:t>保证能跨应用、跨业务地完整</w:t>
      </w:r>
      <w:r>
        <w:rPr>
          <w:rFonts w:ascii="SimSun" w:hAnsi="SimSun" w:eastAsia="SimSun" w:cs="SimSun"/>
          <w:sz w:val="22"/>
          <w:szCs w:val="22"/>
        </w:rPr>
        <w:t xml:space="preserve"> </w:t>
      </w:r>
      <w:r>
        <w:rPr>
          <w:rFonts w:ascii="SimSun" w:hAnsi="SimSun" w:eastAsia="SimSun" w:cs="SimSun"/>
          <w:sz w:val="22"/>
          <w:szCs w:val="22"/>
          <w:spacing w:val="-13"/>
        </w:rPr>
        <w:t>表述企业数据的统一视图。</w:t>
      </w:r>
    </w:p>
    <w:p>
      <w:pPr>
        <w:ind w:left="670" w:right="93" w:firstLine="420"/>
        <w:spacing w:before="47" w:line="236" w:lineRule="auto"/>
        <w:rPr>
          <w:rFonts w:ascii="SimSun" w:hAnsi="SimSun" w:eastAsia="SimSun" w:cs="SimSun"/>
          <w:sz w:val="22"/>
          <w:szCs w:val="22"/>
        </w:rPr>
      </w:pPr>
      <w:r>
        <w:rPr>
          <w:rFonts w:ascii="SimSun" w:hAnsi="SimSun" w:eastAsia="SimSun" w:cs="SimSun"/>
          <w:sz w:val="22"/>
          <w:szCs w:val="22"/>
          <w:spacing w:val="-2"/>
        </w:rPr>
        <w:t>(3)基础设施管理标准化：统一规划使用数据的存储、通信等基础设施，</w:t>
      </w:r>
      <w:r>
        <w:rPr>
          <w:rFonts w:ascii="SimSun" w:hAnsi="SimSun" w:eastAsia="SimSun" w:cs="SimSun"/>
          <w:sz w:val="22"/>
          <w:szCs w:val="22"/>
          <w:spacing w:val="-3"/>
        </w:rPr>
        <w:t>提高资</w:t>
      </w:r>
      <w:r>
        <w:rPr>
          <w:rFonts w:ascii="SimSun" w:hAnsi="SimSun" w:eastAsia="SimSun" w:cs="SimSun"/>
          <w:sz w:val="22"/>
          <w:szCs w:val="22"/>
        </w:rPr>
        <w:t xml:space="preserve"> </w:t>
      </w:r>
      <w:r>
        <w:rPr>
          <w:rFonts w:ascii="SimSun" w:hAnsi="SimSun" w:eastAsia="SimSun" w:cs="SimSun"/>
          <w:sz w:val="22"/>
          <w:szCs w:val="22"/>
          <w:spacing w:val="-14"/>
        </w:rPr>
        <w:t>源使用效率。</w:t>
      </w:r>
    </w:p>
    <w:p>
      <w:pPr>
        <w:ind w:left="1090"/>
        <w:spacing w:before="59" w:line="219" w:lineRule="auto"/>
        <w:rPr>
          <w:rFonts w:ascii="SimSun" w:hAnsi="SimSun" w:eastAsia="SimSun" w:cs="SimSun"/>
          <w:sz w:val="22"/>
          <w:szCs w:val="22"/>
        </w:rPr>
      </w:pPr>
      <w:r>
        <w:rPr>
          <w:rFonts w:ascii="SimSun" w:hAnsi="SimSun" w:eastAsia="SimSun" w:cs="SimSun"/>
          <w:sz w:val="22"/>
          <w:szCs w:val="22"/>
          <w:spacing w:val="-7"/>
        </w:rPr>
        <w:t>(4)其他标准化：包括生命周期管理、质量管理、服务管理等方面的标准化。</w:t>
      </w:r>
    </w:p>
    <w:p>
      <w:pPr>
        <w:ind w:left="740"/>
        <w:spacing w:before="319" w:line="206" w:lineRule="auto"/>
        <w:rPr>
          <w:rFonts w:ascii="SimHei" w:hAnsi="SimHei" w:eastAsia="SimHei" w:cs="SimHei"/>
          <w:sz w:val="32"/>
          <w:szCs w:val="32"/>
        </w:rPr>
      </w:pPr>
      <w:r>
        <w:rPr>
          <w:rFonts w:ascii="SimSun" w:hAnsi="SimSun" w:eastAsia="SimSun" w:cs="SimSun"/>
          <w:sz w:val="39"/>
          <w:szCs w:val="39"/>
          <w:color w:val="2FA8EE"/>
          <w:spacing w:val="-14"/>
          <w:position w:val="-3"/>
        </w:rPr>
        <w:t>7</w:t>
      </w:r>
      <w:r>
        <w:rPr>
          <w:rFonts w:ascii="SimSun" w:hAnsi="SimSun" w:eastAsia="SimSun" w:cs="SimSun"/>
          <w:sz w:val="39"/>
          <w:szCs w:val="39"/>
          <w:color w:val="2FA8EE"/>
          <w:spacing w:val="-102"/>
          <w:position w:val="-3"/>
        </w:rPr>
        <w:t xml:space="preserve"> </w:t>
      </w:r>
      <w:r>
        <w:rPr>
          <w:rFonts w:ascii="SimSun" w:hAnsi="SimSun" w:eastAsia="SimSun" w:cs="SimSun"/>
          <w:sz w:val="39"/>
          <w:szCs w:val="39"/>
          <w:b/>
          <w:bCs/>
          <w:color w:val="2FA8EE"/>
          <w:spacing w:val="-14"/>
          <w:position w:val="-3"/>
        </w:rPr>
        <w:t>.2</w:t>
      </w:r>
      <w:r>
        <w:rPr>
          <w:rFonts w:ascii="SimSun" w:hAnsi="SimSun" w:eastAsia="SimSun" w:cs="SimSun"/>
          <w:sz w:val="39"/>
          <w:szCs w:val="39"/>
          <w:color w:val="2FA8EE"/>
          <w:spacing w:val="150"/>
          <w:position w:val="-3"/>
        </w:rPr>
        <w:t xml:space="preserve"> </w:t>
      </w:r>
      <w:r>
        <w:rPr>
          <w:rFonts w:ascii="SimHei" w:hAnsi="SimHei" w:eastAsia="SimHei" w:cs="SimHei"/>
          <w:sz w:val="32"/>
          <w:szCs w:val="32"/>
          <w:b/>
          <w:bCs/>
          <w:color w:val="2790CE"/>
          <w:spacing w:val="-14"/>
        </w:rPr>
        <w:t>数据标准化例析</w:t>
      </w:r>
    </w:p>
    <w:p>
      <w:pPr>
        <w:ind w:left="674"/>
        <w:spacing w:before="314" w:line="222" w:lineRule="auto"/>
        <w:outlineLvl w:val="6"/>
        <w:rPr>
          <w:rFonts w:ascii="SimHei" w:hAnsi="SimHei" w:eastAsia="SimHei" w:cs="SimHei"/>
          <w:sz w:val="29"/>
          <w:szCs w:val="29"/>
        </w:rPr>
      </w:pPr>
      <w:r>
        <w:rPr>
          <w:rFonts w:ascii="SimHei" w:hAnsi="SimHei" w:eastAsia="SimHei" w:cs="SimHei"/>
          <w:sz w:val="29"/>
          <w:szCs w:val="29"/>
          <w:b/>
          <w:bCs/>
          <w:color w:val="2AA5ED"/>
          <w:spacing w:val="-9"/>
        </w:rPr>
        <w:t>7.2.1</w:t>
      </w:r>
      <w:r>
        <w:rPr>
          <w:rFonts w:ascii="SimHei" w:hAnsi="SimHei" w:eastAsia="SimHei" w:cs="SimHei"/>
          <w:sz w:val="29"/>
          <w:szCs w:val="29"/>
          <w:color w:val="2AA5ED"/>
          <w:spacing w:val="19"/>
        </w:rPr>
        <w:t xml:space="preserve">  </w:t>
      </w:r>
      <w:r>
        <w:rPr>
          <w:rFonts w:ascii="SimHei" w:hAnsi="SimHei" w:eastAsia="SimHei" w:cs="SimHei"/>
          <w:sz w:val="29"/>
          <w:szCs w:val="29"/>
          <w:b/>
          <w:bCs/>
          <w:color w:val="2AA5ED"/>
          <w:spacing w:val="-9"/>
        </w:rPr>
        <w:t>工业大数据</w:t>
      </w:r>
    </w:p>
    <w:p>
      <w:pPr>
        <w:ind w:left="670" w:firstLine="420"/>
        <w:spacing w:before="162" w:line="239" w:lineRule="auto"/>
        <w:rPr>
          <w:rFonts w:ascii="SimSun" w:hAnsi="SimSun" w:eastAsia="SimSun" w:cs="SimSun"/>
          <w:sz w:val="22"/>
          <w:szCs w:val="22"/>
        </w:rPr>
      </w:pPr>
      <w:r>
        <w:rPr>
          <w:rFonts w:ascii="SimSun" w:hAnsi="SimSun" w:eastAsia="SimSun" w:cs="SimSun"/>
          <w:sz w:val="22"/>
          <w:szCs w:val="22"/>
          <w:spacing w:val="-4"/>
        </w:rPr>
        <w:t>工业大数据是指在工业领域中，围绕典型智能制造模式，</w:t>
      </w:r>
      <w:r>
        <w:rPr>
          <w:rFonts w:ascii="SimSun" w:hAnsi="SimSun" w:eastAsia="SimSun" w:cs="SimSun"/>
          <w:sz w:val="22"/>
          <w:szCs w:val="22"/>
          <w:spacing w:val="-5"/>
        </w:rPr>
        <w:t>从客户需求到销售、订</w:t>
      </w:r>
      <w:r>
        <w:rPr>
          <w:rFonts w:ascii="SimSun" w:hAnsi="SimSun" w:eastAsia="SimSun" w:cs="SimSun"/>
          <w:sz w:val="22"/>
          <w:szCs w:val="22"/>
        </w:rPr>
        <w:t xml:space="preserve"> </w:t>
      </w:r>
      <w:r>
        <w:rPr>
          <w:rFonts w:ascii="SimSun" w:hAnsi="SimSun" w:eastAsia="SimSun" w:cs="SimSun"/>
          <w:sz w:val="22"/>
          <w:szCs w:val="22"/>
          <w:spacing w:val="-3"/>
        </w:rPr>
        <w:t>单、计划、研发、设计、工艺、制造、采购、供应、库存、发货和交付、售后服务、</w:t>
      </w:r>
    </w:p>
    <w:p>
      <w:pPr>
        <w:spacing w:line="239" w:lineRule="auto"/>
        <w:sectPr>
          <w:footerReference w:type="default" r:id="rId365"/>
          <w:pgSz w:w="9430" w:h="14300"/>
          <w:pgMar w:top="119" w:right="399" w:bottom="482" w:left="329" w:header="0" w:footer="323" w:gutter="0"/>
        </w:sectPr>
        <w:rPr>
          <w:rFonts w:ascii="SimSun" w:hAnsi="SimSun" w:eastAsia="SimSun" w:cs="SimSun"/>
          <w:sz w:val="22"/>
          <w:szCs w:val="22"/>
        </w:rPr>
      </w:pPr>
    </w:p>
    <w:p>
      <w:pPr>
        <w:ind w:left="6432"/>
        <w:spacing w:before="151" w:line="217" w:lineRule="auto"/>
        <w:rPr>
          <w:rFonts w:ascii="SimHei" w:hAnsi="SimHei" w:eastAsia="SimHei" w:cs="SimHei"/>
          <w:sz w:val="18"/>
          <w:szCs w:val="18"/>
        </w:rPr>
      </w:pPr>
      <w:r>
        <w:rPr>
          <w:rFonts w:ascii="SimHei" w:hAnsi="SimHei" w:eastAsia="SimHei" w:cs="SimHei"/>
          <w:sz w:val="18"/>
          <w:szCs w:val="18"/>
          <w:b/>
          <w:bCs/>
          <w:color w:val="3AC1F2"/>
          <w:spacing w:val="2"/>
        </w:rPr>
        <w:t>第7章</w:t>
      </w:r>
      <w:r>
        <w:rPr>
          <w:rFonts w:ascii="SimHei" w:hAnsi="SimHei" w:eastAsia="SimHei" w:cs="SimHei"/>
          <w:sz w:val="18"/>
          <w:szCs w:val="18"/>
          <w:color w:val="3AC1F2"/>
          <w:spacing w:val="-11"/>
        </w:rPr>
        <w:t xml:space="preserve"> </w:t>
      </w:r>
      <w:r>
        <w:rPr>
          <w:rFonts w:ascii="SimHei" w:hAnsi="SimHei" w:eastAsia="SimHei" w:cs="SimHei"/>
          <w:sz w:val="18"/>
          <w:szCs w:val="18"/>
          <w:spacing w:val="2"/>
        </w:rPr>
        <w:t>|数据标准化</w:t>
      </w:r>
    </w:p>
    <w:p>
      <w:pPr>
        <w:pStyle w:val="BodyText"/>
        <w:spacing w:line="285" w:lineRule="auto"/>
        <w:rPr/>
      </w:pPr>
      <w:r/>
    </w:p>
    <w:p>
      <w:pPr>
        <w:pStyle w:val="BodyText"/>
        <w:spacing w:line="286" w:lineRule="auto"/>
        <w:rPr/>
      </w:pPr>
      <w:r/>
    </w:p>
    <w:p>
      <w:pPr>
        <w:spacing w:before="71" w:line="387" w:lineRule="exact"/>
        <w:rPr>
          <w:rFonts w:ascii="SimSun" w:hAnsi="SimSun" w:eastAsia="SimSun" w:cs="SimSun"/>
          <w:sz w:val="22"/>
          <w:szCs w:val="22"/>
        </w:rPr>
      </w:pPr>
      <w:bookmarkStart w:name="bookmark124" w:id="118"/>
      <w:bookmarkEnd w:id="118"/>
      <w:bookmarkStart w:name="bookmark125" w:id="119"/>
      <w:bookmarkEnd w:id="119"/>
      <w:bookmarkStart w:name="bookmark126" w:id="120"/>
      <w:bookmarkEnd w:id="120"/>
      <w:r>
        <w:rPr>
          <w:rFonts w:ascii="SimSun" w:hAnsi="SimSun" w:eastAsia="SimSun" w:cs="SimSun"/>
          <w:sz w:val="22"/>
          <w:szCs w:val="22"/>
          <w:spacing w:val="-5"/>
          <w:position w:val="12"/>
        </w:rPr>
        <w:t>运维、报废或回收再制造等整个产品全生命周期各个环节</w:t>
      </w:r>
      <w:r>
        <w:rPr>
          <w:rFonts w:ascii="SimSun" w:hAnsi="SimSun" w:eastAsia="SimSun" w:cs="SimSun"/>
          <w:sz w:val="22"/>
          <w:szCs w:val="22"/>
          <w:spacing w:val="-6"/>
          <w:position w:val="12"/>
        </w:rPr>
        <w:t>所产生的各类数据及相关技</w:t>
      </w:r>
    </w:p>
    <w:p>
      <w:pPr>
        <w:spacing w:line="217" w:lineRule="auto"/>
        <w:rPr>
          <w:rFonts w:ascii="SimSun" w:hAnsi="SimSun" w:eastAsia="SimSun" w:cs="SimSun"/>
          <w:sz w:val="18"/>
          <w:szCs w:val="18"/>
        </w:rPr>
      </w:pPr>
      <w:r>
        <w:rPr>
          <w:rFonts w:ascii="SimSun" w:hAnsi="SimSun" w:eastAsia="SimSun" w:cs="SimSun"/>
          <w:sz w:val="18"/>
          <w:szCs w:val="18"/>
          <w:spacing w:val="12"/>
        </w:rPr>
        <w:t>术和应用的总称①。</w:t>
      </w:r>
    </w:p>
    <w:p>
      <w:pPr>
        <w:ind w:right="344" w:firstLine="430"/>
        <w:spacing w:before="78" w:line="269" w:lineRule="auto"/>
        <w:jc w:val="both"/>
        <w:rPr>
          <w:rFonts w:ascii="SimSun" w:hAnsi="SimSun" w:eastAsia="SimSun" w:cs="SimSun"/>
          <w:sz w:val="22"/>
          <w:szCs w:val="22"/>
        </w:rPr>
      </w:pPr>
      <w:r>
        <w:rPr>
          <w:rFonts w:ascii="SimSun" w:hAnsi="SimSun" w:eastAsia="SimSun" w:cs="SimSun"/>
          <w:sz w:val="18"/>
          <w:szCs w:val="18"/>
          <w:spacing w:val="35"/>
        </w:rPr>
        <w:t>为了使工业大数据中所蕴含的价值得以挖掘</w:t>
      </w:r>
      <w:r>
        <w:rPr>
          <w:rFonts w:ascii="SimSun" w:hAnsi="SimSun" w:eastAsia="SimSun" w:cs="SimSun"/>
          <w:sz w:val="18"/>
          <w:szCs w:val="18"/>
          <w:spacing w:val="34"/>
        </w:rPr>
        <w:t>和展现，业界专家也在尝试着搭建工</w:t>
      </w:r>
      <w:r>
        <w:rPr>
          <w:rFonts w:ascii="SimSun" w:hAnsi="SimSun" w:eastAsia="SimSun" w:cs="SimSun"/>
          <w:sz w:val="18"/>
          <w:szCs w:val="18"/>
        </w:rPr>
        <w:t xml:space="preserve"> </w:t>
      </w:r>
      <w:r>
        <w:rPr>
          <w:rFonts w:ascii="SimSun" w:hAnsi="SimSun" w:eastAsia="SimSun" w:cs="SimSun"/>
          <w:sz w:val="18"/>
          <w:szCs w:val="18"/>
          <w:spacing w:val="31"/>
        </w:rPr>
        <w:t>业大数据标准体系。工业大数据标准体系如图</w:t>
      </w:r>
      <w:r>
        <w:rPr>
          <w:rFonts w:ascii="SimSun" w:hAnsi="SimSun" w:eastAsia="SimSun" w:cs="SimSun"/>
          <w:sz w:val="18"/>
          <w:szCs w:val="18"/>
          <w:spacing w:val="30"/>
        </w:rPr>
        <w:t>7</w:t>
      </w:r>
      <w:r>
        <w:rPr>
          <w:rFonts w:ascii="SimSun" w:hAnsi="SimSun" w:eastAsia="SimSun" w:cs="SimSun"/>
          <w:sz w:val="18"/>
          <w:szCs w:val="18"/>
          <w:spacing w:val="-51"/>
        </w:rPr>
        <w:t xml:space="preserve"> </w:t>
      </w:r>
      <w:r>
        <w:rPr>
          <w:rFonts w:ascii="SimSun" w:hAnsi="SimSun" w:eastAsia="SimSun" w:cs="SimSun"/>
          <w:sz w:val="18"/>
          <w:szCs w:val="18"/>
          <w:spacing w:val="30"/>
        </w:rPr>
        <w:t>-</w:t>
      </w:r>
      <w:r>
        <w:rPr>
          <w:rFonts w:ascii="SimSun" w:hAnsi="SimSun" w:eastAsia="SimSun" w:cs="SimSun"/>
          <w:sz w:val="18"/>
          <w:szCs w:val="18"/>
          <w:spacing w:val="-36"/>
        </w:rPr>
        <w:t xml:space="preserve"> </w:t>
      </w:r>
      <w:r>
        <w:rPr>
          <w:rFonts w:ascii="SimSun" w:hAnsi="SimSun" w:eastAsia="SimSun" w:cs="SimSun"/>
          <w:sz w:val="18"/>
          <w:szCs w:val="18"/>
          <w:spacing w:val="30"/>
        </w:rPr>
        <w:t>1所示，由4个类别的标准组成，分别</w:t>
      </w:r>
      <w:r>
        <w:rPr>
          <w:rFonts w:ascii="SimSun" w:hAnsi="SimSun" w:eastAsia="SimSun" w:cs="SimSun"/>
          <w:sz w:val="18"/>
          <w:szCs w:val="18"/>
        </w:rPr>
        <w:t xml:space="preserve"> </w:t>
      </w:r>
      <w:r>
        <w:rPr>
          <w:rFonts w:ascii="SimSun" w:hAnsi="SimSun" w:eastAsia="SimSun" w:cs="SimSun"/>
          <w:sz w:val="22"/>
          <w:szCs w:val="22"/>
          <w:spacing w:val="-12"/>
        </w:rPr>
        <w:t>为基础、技术、管理、产品/应用。</w:t>
      </w:r>
    </w:p>
    <w:p>
      <w:pPr>
        <w:pStyle w:val="BodyText"/>
        <w:ind w:firstLine="1930"/>
        <w:spacing w:before="89" w:line="4440" w:lineRule="exact"/>
        <w:rPr/>
      </w:pPr>
      <w:r>
        <w:rPr>
          <w:position w:val="-88"/>
        </w:rPr>
        <w:pict>
          <v:group id="_x0000_s678" style="mso-position-vertical-relative:line;mso-position-horizontal-relative:char;width:206pt;height:222.05pt;" filled="false" stroked="false" coordsize="4120,4441" coordorigin="0,0">
            <v:shape id="_x0000_s680" style="position:absolute;left:0;top:0;width:4120;height:4441;" filled="false" stroked="false" type="#_x0000_t75">
              <v:imagedata o:title="" r:id="rId368"/>
            </v:shape>
            <v:shape id="_x0000_s682" style="position:absolute;left:2979;top:17;width:1105;height:409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9"/>
                      </w:rPr>
                      <w:t>总则</w:t>
                    </w:r>
                  </w:p>
                  <w:p>
                    <w:pPr>
                      <w:ind w:left="20"/>
                      <w:spacing w:before="35" w:line="219" w:lineRule="auto"/>
                      <w:rPr>
                        <w:rFonts w:ascii="SimSun" w:hAnsi="SimSun" w:eastAsia="SimSun" w:cs="SimSun"/>
                        <w:sz w:val="18"/>
                        <w:szCs w:val="18"/>
                      </w:rPr>
                    </w:pPr>
                    <w:r>
                      <w:rPr>
                        <w:rFonts w:ascii="SimSun" w:hAnsi="SimSun" w:eastAsia="SimSun" w:cs="SimSun"/>
                        <w:sz w:val="18"/>
                        <w:szCs w:val="18"/>
                        <w:spacing w:val="-11"/>
                      </w:rPr>
                      <w:t>术语</w:t>
                    </w:r>
                  </w:p>
                  <w:p>
                    <w:pPr>
                      <w:ind w:left="20"/>
                      <w:spacing w:before="76" w:line="219" w:lineRule="auto"/>
                      <w:rPr>
                        <w:rFonts w:ascii="SimSun" w:hAnsi="SimSun" w:eastAsia="SimSun" w:cs="SimSun"/>
                        <w:sz w:val="18"/>
                        <w:szCs w:val="18"/>
                      </w:rPr>
                    </w:pPr>
                    <w:r>
                      <w:rPr>
                        <w:rFonts w:ascii="SimSun" w:hAnsi="SimSun" w:eastAsia="SimSun" w:cs="SimSun"/>
                        <w:sz w:val="18"/>
                        <w:szCs w:val="18"/>
                        <w:spacing w:val="-15"/>
                        <w:w w:val="96"/>
                      </w:rPr>
                      <w:t>参考架构</w:t>
                    </w:r>
                  </w:p>
                  <w:p>
                    <w:pPr>
                      <w:ind w:left="20" w:right="20"/>
                      <w:spacing w:before="276" w:line="250" w:lineRule="auto"/>
                      <w:rPr>
                        <w:rFonts w:ascii="SimSun" w:hAnsi="SimSun" w:eastAsia="SimSun" w:cs="SimSun"/>
                        <w:sz w:val="18"/>
                        <w:szCs w:val="18"/>
                      </w:rPr>
                    </w:pPr>
                    <w:r>
                      <w:rPr>
                        <w:rFonts w:ascii="SimSun" w:hAnsi="SimSun" w:eastAsia="SimSun" w:cs="SimSun"/>
                        <w:sz w:val="18"/>
                        <w:szCs w:val="18"/>
                        <w:spacing w:val="-13"/>
                        <w:w w:val="91"/>
                      </w:rPr>
                      <w:t>全生命周期处理</w:t>
                    </w:r>
                    <w:r>
                      <w:rPr>
                        <w:rFonts w:ascii="SimSun" w:hAnsi="SimSun" w:eastAsia="SimSun" w:cs="SimSun"/>
                        <w:sz w:val="18"/>
                        <w:szCs w:val="18"/>
                        <w:spacing w:val="8"/>
                      </w:rPr>
                      <w:t xml:space="preserve"> </w:t>
                    </w:r>
                    <w:r>
                      <w:rPr>
                        <w:rFonts w:ascii="SimSun" w:hAnsi="SimSun" w:eastAsia="SimSun" w:cs="SimSun"/>
                        <w:sz w:val="18"/>
                        <w:szCs w:val="18"/>
                        <w:spacing w:val="-13"/>
                        <w:w w:val="95"/>
                      </w:rPr>
                      <w:t>互联互通</w:t>
                    </w:r>
                  </w:p>
                  <w:p>
                    <w:pPr>
                      <w:ind w:left="20"/>
                      <w:spacing w:before="111" w:line="184" w:lineRule="auto"/>
                      <w:rPr>
                        <w:rFonts w:ascii="SimSun" w:hAnsi="SimSun" w:eastAsia="SimSun" w:cs="SimSun"/>
                        <w:sz w:val="5"/>
                        <w:szCs w:val="5"/>
                      </w:rPr>
                    </w:pPr>
                    <w:r>
                      <w:rPr>
                        <w:rFonts w:ascii="SimSun" w:hAnsi="SimSun" w:eastAsia="SimSun" w:cs="SimSun"/>
                        <w:sz w:val="5"/>
                        <w:szCs w:val="5"/>
                        <w:spacing w:val="-2"/>
                      </w:rPr>
                      <w:t>………</w:t>
                    </w:r>
                  </w:p>
                  <w:p>
                    <w:pPr>
                      <w:ind w:left="20" w:right="170"/>
                      <w:spacing w:before="101" w:line="252" w:lineRule="auto"/>
                      <w:rPr>
                        <w:rFonts w:ascii="SimSun" w:hAnsi="SimSun" w:eastAsia="SimSun" w:cs="SimSun"/>
                        <w:sz w:val="18"/>
                        <w:szCs w:val="18"/>
                      </w:rPr>
                    </w:pPr>
                    <w:r>
                      <w:rPr>
                        <w:rFonts w:ascii="SimSun" w:hAnsi="SimSun" w:eastAsia="SimSun" w:cs="SimSun"/>
                        <w:sz w:val="18"/>
                        <w:szCs w:val="18"/>
                        <w:spacing w:val="-14"/>
                        <w:w w:val="92"/>
                      </w:rPr>
                      <w:t>数据管理体系</w:t>
                    </w:r>
                    <w:r>
                      <w:rPr>
                        <w:rFonts w:ascii="SimSun" w:hAnsi="SimSun" w:eastAsia="SimSun" w:cs="SimSun"/>
                        <w:sz w:val="18"/>
                        <w:szCs w:val="18"/>
                        <w:spacing w:val="3"/>
                      </w:rPr>
                      <w:t xml:space="preserve"> </w:t>
                    </w:r>
                    <w:r>
                      <w:rPr>
                        <w:rFonts w:ascii="SimSun" w:hAnsi="SimSun" w:eastAsia="SimSun" w:cs="SimSun"/>
                        <w:sz w:val="18"/>
                        <w:szCs w:val="18"/>
                        <w:spacing w:val="-14"/>
                        <w:w w:val="91"/>
                      </w:rPr>
                      <w:t>数据资源管理</w:t>
                    </w:r>
                    <w:r>
                      <w:rPr>
                        <w:rFonts w:ascii="SimSun" w:hAnsi="SimSun" w:eastAsia="SimSun" w:cs="SimSun"/>
                        <w:sz w:val="18"/>
                        <w:szCs w:val="18"/>
                        <w:spacing w:val="5"/>
                      </w:rPr>
                      <w:t xml:space="preserve"> </w:t>
                    </w:r>
                    <w:r>
                      <w:rPr>
                        <w:rFonts w:ascii="SimSun" w:hAnsi="SimSun" w:eastAsia="SimSun" w:cs="SimSun"/>
                        <w:sz w:val="18"/>
                        <w:szCs w:val="18"/>
                        <w:spacing w:val="-13"/>
                        <w:w w:val="91"/>
                      </w:rPr>
                      <w:t>数据质量管理</w:t>
                    </w:r>
                    <w:r>
                      <w:rPr>
                        <w:rFonts w:ascii="SimSun" w:hAnsi="SimSun" w:eastAsia="SimSun" w:cs="SimSun"/>
                        <w:sz w:val="18"/>
                        <w:szCs w:val="18"/>
                      </w:rPr>
                      <w:t xml:space="preserve"> </w:t>
                    </w:r>
                    <w:r>
                      <w:rPr>
                        <w:rFonts w:ascii="SimSun" w:hAnsi="SimSun" w:eastAsia="SimSun" w:cs="SimSun"/>
                        <w:sz w:val="18"/>
                        <w:szCs w:val="18"/>
                        <w:spacing w:val="-14"/>
                        <w:w w:val="94"/>
                      </w:rPr>
                      <w:t>主数据管理</w:t>
                    </w:r>
                  </w:p>
                  <w:p>
                    <w:pPr>
                      <w:ind w:left="20"/>
                      <w:spacing w:before="46" w:line="219" w:lineRule="auto"/>
                      <w:rPr>
                        <w:rFonts w:ascii="SimSun" w:hAnsi="SimSun" w:eastAsia="SimSun" w:cs="SimSun"/>
                        <w:sz w:val="18"/>
                        <w:szCs w:val="18"/>
                      </w:rPr>
                    </w:pPr>
                    <w:r>
                      <w:rPr>
                        <w:rFonts w:ascii="SimSun" w:hAnsi="SimSun" w:eastAsia="SimSun" w:cs="SimSun"/>
                        <w:sz w:val="18"/>
                        <w:szCs w:val="18"/>
                        <w:spacing w:val="-16"/>
                        <w:w w:val="97"/>
                      </w:rPr>
                      <w:t>能力成熟度</w:t>
                    </w:r>
                  </w:p>
                  <w:p>
                    <w:pPr>
                      <w:spacing w:line="246" w:lineRule="auto"/>
                      <w:rPr>
                        <w:rFonts w:ascii="Arial"/>
                        <w:sz w:val="21"/>
                      </w:rPr>
                    </w:pPr>
                    <w:r/>
                  </w:p>
                  <w:p>
                    <w:pPr>
                      <w:ind w:left="390" w:right="67"/>
                      <w:spacing w:before="60" w:line="258" w:lineRule="auto"/>
                      <w:jc w:val="both"/>
                      <w:rPr>
                        <w:rFonts w:ascii="SimSun" w:hAnsi="SimSun" w:eastAsia="SimSun" w:cs="SimSun"/>
                        <w:sz w:val="18"/>
                        <w:szCs w:val="18"/>
                      </w:rPr>
                    </w:pPr>
                    <w:r>
                      <w:rPr>
                        <w:rFonts w:ascii="SimSun" w:hAnsi="SimSun" w:eastAsia="SimSun" w:cs="SimSun"/>
                        <w:sz w:val="18"/>
                        <w:szCs w:val="18"/>
                        <w:spacing w:val="-18"/>
                        <w:w w:val="91"/>
                      </w:rPr>
                      <w:t>平台/工具</w:t>
                    </w:r>
                    <w:r>
                      <w:rPr>
                        <w:rFonts w:ascii="SimSun" w:hAnsi="SimSun" w:eastAsia="SimSun" w:cs="SimSun"/>
                        <w:sz w:val="18"/>
                        <w:szCs w:val="18"/>
                      </w:rPr>
                      <w:t xml:space="preserve"> </w:t>
                    </w:r>
                    <w:r>
                      <w:rPr>
                        <w:rFonts w:ascii="SimSun" w:hAnsi="SimSun" w:eastAsia="SimSun" w:cs="SimSun"/>
                        <w:sz w:val="18"/>
                        <w:szCs w:val="18"/>
                        <w:spacing w:val="-13"/>
                        <w:w w:val="91"/>
                      </w:rPr>
                      <w:t>应用服务</w:t>
                    </w:r>
                    <w:r>
                      <w:rPr>
                        <w:rFonts w:ascii="SimSun" w:hAnsi="SimSun" w:eastAsia="SimSun" w:cs="SimSun"/>
                        <w:sz w:val="18"/>
                        <w:szCs w:val="18"/>
                        <w:spacing w:val="2"/>
                      </w:rPr>
                      <w:t xml:space="preserve"> </w:t>
                    </w:r>
                    <w:r>
                      <w:rPr>
                        <w:rFonts w:ascii="SimSun" w:hAnsi="SimSun" w:eastAsia="SimSun" w:cs="SimSun"/>
                        <w:sz w:val="18"/>
                        <w:szCs w:val="18"/>
                        <w:spacing w:val="-14"/>
                        <w:w w:val="95"/>
                      </w:rPr>
                      <w:t>应用领域</w:t>
                    </w:r>
                  </w:p>
                </w:txbxContent>
              </v:textbox>
            </v:shape>
            <v:shape id="_x0000_s684" style="position:absolute;left:70;top:2077;width:1395;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color w:val="4F768D"/>
                        <w:spacing w:val="-13"/>
                        <w:w w:val="90"/>
                      </w:rPr>
                      <w:t>工业大数据标准体系</w:t>
                    </w:r>
                  </w:p>
                </w:txbxContent>
              </v:textbox>
            </v:shape>
            <v:shape id="_x0000_s686" style="position:absolute;left:2109;top:3757;width:709;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color w:val="6695A7"/>
                        <w:spacing w:val="-17"/>
                        <w:w w:val="92"/>
                      </w:rPr>
                      <w:t>产品/应用</w:t>
                    </w:r>
                  </w:p>
                </w:txbxContent>
              </v:textbox>
            </v:shape>
            <v:shape id="_x0000_s688" style="position:absolute;left:2109;top:293;width:360;height:220;" filled="false" stroked="false" type="#_x0000_t202">
              <v:fill on="false"/>
              <v:stroke on="false"/>
              <v:path/>
              <v:imagedata o:title=""/>
              <o:lock v:ext="edit" aspectratio="false"/>
              <v:textbox inset="0mm,0mm,0mm,0mm">
                <w:txbxContent>
                  <w:p>
                    <w:pPr>
                      <w:spacing w:before="20" w:line="225" w:lineRule="auto"/>
                      <w:jc w:val="right"/>
                      <w:rPr>
                        <w:rFonts w:ascii="SimSun" w:hAnsi="SimSun" w:eastAsia="SimSun" w:cs="SimSun"/>
                        <w:sz w:val="18"/>
                        <w:szCs w:val="18"/>
                      </w:rPr>
                    </w:pPr>
                    <w:r>
                      <w:rPr>
                        <w:rFonts w:ascii="SimSun" w:hAnsi="SimSun" w:eastAsia="SimSun" w:cs="SimSun"/>
                        <w:sz w:val="18"/>
                        <w:szCs w:val="18"/>
                        <w:spacing w:val="-14"/>
                        <w:w w:val="95"/>
                      </w:rPr>
                      <w:t>基</w:t>
                    </w:r>
                    <w:r>
                      <w:rPr>
                        <w:rFonts w:ascii="SimSun" w:hAnsi="SimSun" w:eastAsia="SimSun" w:cs="SimSun"/>
                        <w:sz w:val="18"/>
                        <w:szCs w:val="18"/>
                        <w:spacing w:val="-10"/>
                        <w:w w:val="95"/>
                      </w:rPr>
                      <w:t>础</w:t>
                    </w:r>
                  </w:p>
                </w:txbxContent>
              </v:textbox>
            </v:shape>
            <v:shape id="_x0000_s690" style="position:absolute;left:2109;top:1317;width:357;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color w:val="4D839F"/>
                        <w:spacing w:val="-21"/>
                        <w:w w:val="96"/>
                      </w:rPr>
                      <w:t>技</w:t>
                    </w:r>
                    <w:r>
                      <w:rPr>
                        <w:rFonts w:ascii="SimSun" w:hAnsi="SimSun" w:eastAsia="SimSun" w:cs="SimSun"/>
                        <w:sz w:val="18"/>
                        <w:szCs w:val="18"/>
                        <w:color w:val="4D839F"/>
                        <w:spacing w:val="-9"/>
                        <w:w w:val="96"/>
                      </w:rPr>
                      <w:t>术</w:t>
                    </w:r>
                  </w:p>
                </w:txbxContent>
              </v:textbox>
            </v:shape>
            <v:shape id="_x0000_s692" style="position:absolute;left:2109;top:2467;width:355;height:22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color w:val="7190A8"/>
                        <w:spacing w:val="-23"/>
                        <w:w w:val="96"/>
                      </w:rPr>
                      <w:t>管</w:t>
                    </w:r>
                    <w:r>
                      <w:rPr>
                        <w:rFonts w:ascii="SimSun" w:hAnsi="SimSun" w:eastAsia="SimSun" w:cs="SimSun"/>
                        <w:sz w:val="18"/>
                        <w:szCs w:val="18"/>
                        <w:color w:val="7190A8"/>
                        <w:spacing w:val="-7"/>
                        <w:w w:val="96"/>
                      </w:rPr>
                      <w:t>理</w:t>
                    </w:r>
                  </w:p>
                </w:txbxContent>
              </v:textbox>
            </v:shape>
            <v:shape id="_x0000_s694" style="position:absolute;left:3128;top:1683;width:61;height:45;" filled="false" stroked="false" type="#_x0000_t202">
              <v:fill on="false"/>
              <v:stroke on="false"/>
              <v:path/>
              <v:imagedata o:title=""/>
              <o:lock v:ext="edit" aspectratio="false"/>
              <v:textbox inset="0mm,0mm,0mm,0mm">
                <w:txbxContent>
                  <w:p>
                    <w:pPr>
                      <w:ind w:left="20"/>
                      <w:spacing w:before="20" w:line="20" w:lineRule="exact"/>
                      <w:rPr>
                        <w:rFonts w:ascii="SimSun" w:hAnsi="SimSun" w:eastAsia="SimSun" w:cs="SimSun"/>
                        <w:sz w:val="5"/>
                        <w:szCs w:val="5"/>
                      </w:rPr>
                    </w:pPr>
                    <w:r>
                      <w:rPr>
                        <w:rFonts w:ascii="SimSun" w:hAnsi="SimSun" w:eastAsia="SimSun" w:cs="SimSun"/>
                        <w:sz w:val="5"/>
                        <w:szCs w:val="5"/>
                      </w:rPr>
                      <w:t>.</w:t>
                    </w:r>
                  </w:p>
                </w:txbxContent>
              </v:textbox>
            </v:shape>
          </v:group>
        </w:pict>
      </w:r>
    </w:p>
    <w:p>
      <w:pPr>
        <w:ind w:left="2840"/>
        <w:spacing w:before="127" w:line="219" w:lineRule="auto"/>
        <w:rPr>
          <w:rFonts w:ascii="SimSun" w:hAnsi="SimSun" w:eastAsia="SimSun" w:cs="SimSun"/>
          <w:sz w:val="18"/>
          <w:szCs w:val="18"/>
        </w:rPr>
      </w:pPr>
      <w:r>
        <w:rPr>
          <w:rFonts w:ascii="SimSun" w:hAnsi="SimSun" w:eastAsia="SimSun" w:cs="SimSun"/>
          <w:sz w:val="18"/>
          <w:szCs w:val="18"/>
          <w:color w:val="34E4DE"/>
          <w:spacing w:val="3"/>
        </w:rPr>
        <w:t>图7-1  工业大数据标准体系</w:t>
      </w:r>
    </w:p>
    <w:p>
      <w:pPr>
        <w:ind w:right="350" w:firstLine="430"/>
        <w:spacing w:before="257" w:line="265" w:lineRule="auto"/>
        <w:rPr>
          <w:rFonts w:ascii="SimSun" w:hAnsi="SimSun" w:eastAsia="SimSun" w:cs="SimSun"/>
          <w:sz w:val="18"/>
          <w:szCs w:val="18"/>
        </w:rPr>
      </w:pPr>
      <w:r>
        <w:rPr>
          <w:rFonts w:ascii="SimSun" w:hAnsi="SimSun" w:eastAsia="SimSun" w:cs="SimSun"/>
          <w:sz w:val="22"/>
          <w:szCs w:val="22"/>
          <w:spacing w:val="-6"/>
        </w:rPr>
        <w:t>在上述体系中，各部分标准各司其职，共同构建了工业大数据标准体系。各部分</w:t>
      </w:r>
      <w:r>
        <w:rPr>
          <w:rFonts w:ascii="SimSun" w:hAnsi="SimSun" w:eastAsia="SimSun" w:cs="SimSun"/>
          <w:sz w:val="22"/>
          <w:szCs w:val="22"/>
          <w:spacing w:val="18"/>
        </w:rPr>
        <w:t xml:space="preserve"> </w:t>
      </w:r>
      <w:r>
        <w:rPr>
          <w:rFonts w:ascii="SimSun" w:hAnsi="SimSun" w:eastAsia="SimSun" w:cs="SimSun"/>
          <w:sz w:val="18"/>
          <w:szCs w:val="18"/>
          <w:spacing w:val="25"/>
        </w:rPr>
        <w:t>标准的大致作用如下。</w:t>
      </w:r>
    </w:p>
    <w:p>
      <w:pPr>
        <w:ind w:right="329" w:firstLine="430"/>
        <w:spacing w:before="26" w:line="248" w:lineRule="auto"/>
        <w:rPr>
          <w:rFonts w:ascii="SimSun" w:hAnsi="SimSun" w:eastAsia="SimSun" w:cs="SimSun"/>
          <w:sz w:val="22"/>
          <w:szCs w:val="22"/>
        </w:rPr>
      </w:pPr>
      <w:r>
        <w:rPr>
          <w:rFonts w:ascii="SimSun" w:hAnsi="SimSun" w:eastAsia="SimSun" w:cs="SimSun"/>
          <w:sz w:val="22"/>
          <w:szCs w:val="22"/>
          <w:spacing w:val="-5"/>
        </w:rPr>
        <w:t>基础标准主要用于统一基础概念，解决基础共性关键问题，包括总则、术语和参</w:t>
      </w:r>
      <w:r>
        <w:rPr>
          <w:rFonts w:ascii="SimSun" w:hAnsi="SimSun" w:eastAsia="SimSun" w:cs="SimSun"/>
          <w:sz w:val="22"/>
          <w:szCs w:val="22"/>
          <w:spacing w:val="4"/>
        </w:rPr>
        <w:t xml:space="preserve"> </w:t>
      </w:r>
      <w:r>
        <w:rPr>
          <w:rFonts w:ascii="SimSun" w:hAnsi="SimSun" w:eastAsia="SimSun" w:cs="SimSun"/>
          <w:sz w:val="22"/>
          <w:szCs w:val="22"/>
          <w:spacing w:val="-12"/>
        </w:rPr>
        <w:t>考架构等。</w:t>
      </w:r>
    </w:p>
    <w:p>
      <w:pPr>
        <w:ind w:right="351" w:firstLine="430"/>
        <w:spacing w:before="47" w:line="260" w:lineRule="auto"/>
        <w:rPr>
          <w:rFonts w:ascii="SimSun" w:hAnsi="SimSun" w:eastAsia="SimSun" w:cs="SimSun"/>
          <w:sz w:val="22"/>
          <w:szCs w:val="22"/>
        </w:rPr>
      </w:pPr>
      <w:r>
        <w:rPr>
          <w:rFonts w:ascii="SimSun" w:hAnsi="SimSun" w:eastAsia="SimSun" w:cs="SimSun"/>
          <w:sz w:val="18"/>
          <w:szCs w:val="18"/>
          <w:spacing w:val="34"/>
        </w:rPr>
        <w:t>技术标准主要用于对工业大数据的分析处理涉及的关键技术进行规范，包括全生</w:t>
      </w:r>
      <w:r>
        <w:rPr>
          <w:rFonts w:ascii="SimSun" w:hAnsi="SimSun" w:eastAsia="SimSun" w:cs="SimSun"/>
          <w:sz w:val="18"/>
          <w:szCs w:val="18"/>
          <w:spacing w:val="17"/>
        </w:rPr>
        <w:t xml:space="preserve"> </w:t>
      </w:r>
      <w:r>
        <w:rPr>
          <w:rFonts w:ascii="SimSun" w:hAnsi="SimSun" w:eastAsia="SimSun" w:cs="SimSun"/>
          <w:sz w:val="22"/>
          <w:szCs w:val="22"/>
          <w:spacing w:val="-13"/>
        </w:rPr>
        <w:t>命周期处理、互联互通等。</w:t>
      </w:r>
    </w:p>
    <w:p>
      <w:pPr>
        <w:ind w:right="269" w:firstLine="430"/>
        <w:spacing w:before="37" w:line="255" w:lineRule="auto"/>
        <w:rPr>
          <w:rFonts w:ascii="SimSun" w:hAnsi="SimSun" w:eastAsia="SimSun" w:cs="SimSun"/>
          <w:sz w:val="22"/>
          <w:szCs w:val="22"/>
        </w:rPr>
      </w:pPr>
      <w:r>
        <w:rPr>
          <w:rFonts w:ascii="SimSun" w:hAnsi="SimSun" w:eastAsia="SimSun" w:cs="SimSun"/>
          <w:sz w:val="18"/>
          <w:szCs w:val="18"/>
          <w:spacing w:val="31"/>
        </w:rPr>
        <w:t>管理标准主要对工业大数据在应用过程中的数据管理方法、流程</w:t>
      </w:r>
      <w:r>
        <w:rPr>
          <w:rFonts w:ascii="SimSun" w:hAnsi="SimSun" w:eastAsia="SimSun" w:cs="SimSun"/>
          <w:sz w:val="18"/>
          <w:szCs w:val="18"/>
          <w:spacing w:val="30"/>
        </w:rPr>
        <w:t>、机制进行规范，</w:t>
      </w:r>
      <w:r>
        <w:rPr>
          <w:rFonts w:ascii="SimSun" w:hAnsi="SimSun" w:eastAsia="SimSun" w:cs="SimSun"/>
          <w:sz w:val="18"/>
          <w:szCs w:val="18"/>
        </w:rPr>
        <w:t xml:space="preserve"> </w:t>
      </w:r>
      <w:r>
        <w:rPr>
          <w:rFonts w:ascii="SimSun" w:hAnsi="SimSun" w:eastAsia="SimSun" w:cs="SimSun"/>
          <w:sz w:val="22"/>
          <w:szCs w:val="22"/>
          <w:spacing w:val="-10"/>
        </w:rPr>
        <w:t>包括数据管理体系、数据资源管理、数据质量管理、主数</w:t>
      </w:r>
      <w:r>
        <w:rPr>
          <w:rFonts w:ascii="SimSun" w:hAnsi="SimSun" w:eastAsia="SimSun" w:cs="SimSun"/>
          <w:sz w:val="22"/>
          <w:szCs w:val="22"/>
          <w:spacing w:val="-11"/>
        </w:rPr>
        <w:t>据管理、能力成熟度等。</w:t>
      </w:r>
    </w:p>
    <w:p>
      <w:pPr>
        <w:ind w:right="349" w:firstLine="430"/>
        <w:spacing w:before="48" w:line="255" w:lineRule="auto"/>
        <w:rPr>
          <w:rFonts w:ascii="SimSun" w:hAnsi="SimSun" w:eastAsia="SimSun" w:cs="SimSun"/>
          <w:sz w:val="22"/>
          <w:szCs w:val="22"/>
        </w:rPr>
      </w:pPr>
      <w:r>
        <w:rPr>
          <w:rFonts w:ascii="SimSun" w:hAnsi="SimSun" w:eastAsia="SimSun" w:cs="SimSun"/>
          <w:sz w:val="18"/>
          <w:szCs w:val="18"/>
          <w:spacing w:val="31"/>
        </w:rPr>
        <w:t>产品/应用标准主要针对工业大数据涉及的产品、应用服务及垂直领域应用中涉及</w:t>
      </w:r>
      <w:r>
        <w:rPr>
          <w:rFonts w:ascii="SimSun" w:hAnsi="SimSun" w:eastAsia="SimSun" w:cs="SimSun"/>
          <w:sz w:val="18"/>
          <w:szCs w:val="18"/>
          <w:spacing w:val="2"/>
        </w:rPr>
        <w:t xml:space="preserve"> </w:t>
      </w:r>
      <w:r>
        <w:rPr>
          <w:rFonts w:ascii="SimSun" w:hAnsi="SimSun" w:eastAsia="SimSun" w:cs="SimSun"/>
          <w:sz w:val="22"/>
          <w:szCs w:val="22"/>
          <w:spacing w:val="-10"/>
        </w:rPr>
        <w:t>的技术进行标准化规范，包括平台/工具、应用服务、应用领域等。</w:t>
      </w:r>
    </w:p>
    <w:p>
      <w:pPr>
        <w:ind w:right="249" w:firstLine="430"/>
        <w:spacing w:before="30" w:line="273" w:lineRule="auto"/>
        <w:rPr>
          <w:rFonts w:ascii="SimSun" w:hAnsi="SimSun" w:eastAsia="SimSun" w:cs="SimSun"/>
          <w:sz w:val="18"/>
          <w:szCs w:val="18"/>
        </w:rPr>
      </w:pPr>
      <w:r>
        <w:rPr>
          <w:rFonts w:ascii="SimSun" w:hAnsi="SimSun" w:eastAsia="SimSun" w:cs="SimSun"/>
          <w:sz w:val="22"/>
          <w:szCs w:val="22"/>
          <w:spacing w:val="-6"/>
        </w:rPr>
        <w:t>目前，工业大数据的国际标准化工作主要由</w:t>
      </w:r>
      <w:r>
        <w:rPr>
          <w:rFonts w:ascii="Times New Roman" w:hAnsi="Times New Roman" w:eastAsia="Times New Roman" w:cs="Times New Roman"/>
          <w:sz w:val="22"/>
          <w:szCs w:val="22"/>
          <w:spacing w:val="-6"/>
        </w:rPr>
        <w:t>ISO/IEC JTC</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6"/>
        </w:rPr>
        <w:t>1</w:t>
      </w:r>
      <w:r>
        <w:rPr>
          <w:rFonts w:ascii="SimSun" w:hAnsi="SimSun" w:eastAsia="SimSun" w:cs="SimSun"/>
          <w:sz w:val="22"/>
          <w:szCs w:val="22"/>
          <w:spacing w:val="-6"/>
        </w:rPr>
        <w:t>展开，仍集中于传统的</w:t>
      </w:r>
      <w:r>
        <w:rPr>
          <w:rFonts w:ascii="SimSun" w:hAnsi="SimSun" w:eastAsia="SimSun" w:cs="SimSun"/>
          <w:sz w:val="22"/>
          <w:szCs w:val="22"/>
        </w:rPr>
        <w:t xml:space="preserve">  </w:t>
      </w:r>
      <w:r>
        <w:rPr>
          <w:rFonts w:ascii="SimSun" w:hAnsi="SimSun" w:eastAsia="SimSun" w:cs="SimSun"/>
          <w:sz w:val="18"/>
          <w:szCs w:val="18"/>
          <w:spacing w:val="34"/>
        </w:rPr>
        <w:t>工业控制领域所涉及的工业数据的标准化工作。我国工业大数据标准化工作主要依托</w:t>
      </w:r>
      <w:r>
        <w:rPr>
          <w:rFonts w:ascii="SimSun" w:hAnsi="SimSun" w:eastAsia="SimSun" w:cs="SimSun"/>
          <w:sz w:val="18"/>
          <w:szCs w:val="18"/>
          <w:spacing w:val="8"/>
        </w:rPr>
        <w:t xml:space="preserve">  </w:t>
      </w:r>
      <w:r>
        <w:rPr>
          <w:rFonts w:ascii="SimSun" w:hAnsi="SimSun" w:eastAsia="SimSun" w:cs="SimSun"/>
          <w:sz w:val="18"/>
          <w:szCs w:val="18"/>
          <w:spacing w:val="35"/>
        </w:rPr>
        <w:t>全国信息技术标准化技术委员会大数据标准工作组工</w:t>
      </w:r>
      <w:r>
        <w:rPr>
          <w:rFonts w:ascii="SimSun" w:hAnsi="SimSun" w:eastAsia="SimSun" w:cs="SimSun"/>
          <w:sz w:val="18"/>
          <w:szCs w:val="18"/>
          <w:spacing w:val="34"/>
        </w:rPr>
        <w:t>业大数据专题组开展。目前《信</w:t>
      </w:r>
      <w:r>
        <w:rPr>
          <w:rFonts w:ascii="SimSun" w:hAnsi="SimSun" w:eastAsia="SimSun" w:cs="SimSun"/>
          <w:sz w:val="18"/>
          <w:szCs w:val="18"/>
        </w:rPr>
        <w:t xml:space="preserve">  </w:t>
      </w:r>
      <w:r>
        <w:rPr>
          <w:rFonts w:ascii="SimSun" w:hAnsi="SimSun" w:eastAsia="SimSun" w:cs="SimSun"/>
          <w:sz w:val="22"/>
          <w:szCs w:val="22"/>
          <w:spacing w:val="-3"/>
        </w:rPr>
        <w:t>息技术工业大数据术语》(20180988-</w:t>
      </w:r>
      <w:r>
        <w:rPr>
          <w:rFonts w:ascii="Times New Roman" w:hAnsi="Times New Roman" w:eastAsia="Times New Roman" w:cs="Times New Roman"/>
          <w:sz w:val="22"/>
          <w:szCs w:val="22"/>
          <w:spacing w:val="-3"/>
        </w:rPr>
        <w:t>T-469)</w:t>
      </w:r>
      <w:r>
        <w:rPr>
          <w:rFonts w:ascii="SimSun" w:hAnsi="SimSun" w:eastAsia="SimSun" w:cs="SimSun"/>
          <w:sz w:val="22"/>
          <w:szCs w:val="22"/>
          <w:spacing w:val="-3"/>
        </w:rPr>
        <w:t>、《</w:t>
      </w:r>
      <w:r>
        <w:rPr>
          <w:rFonts w:ascii="SimSun" w:hAnsi="SimSun" w:eastAsia="SimSun" w:cs="SimSun"/>
          <w:sz w:val="22"/>
          <w:szCs w:val="22"/>
          <w:spacing w:val="-28"/>
        </w:rPr>
        <w:t xml:space="preserve"> </w:t>
      </w:r>
      <w:r>
        <w:rPr>
          <w:rFonts w:ascii="SimSun" w:hAnsi="SimSun" w:eastAsia="SimSun" w:cs="SimSun"/>
          <w:sz w:val="22"/>
          <w:szCs w:val="22"/>
          <w:spacing w:val="-3"/>
        </w:rPr>
        <w:t>信息技术大数据工业应用参考架构》</w:t>
      </w:r>
      <w:r>
        <w:rPr>
          <w:rFonts w:ascii="SimSun" w:hAnsi="SimSun" w:eastAsia="SimSun" w:cs="SimSun"/>
          <w:sz w:val="22"/>
          <w:szCs w:val="22"/>
        </w:rPr>
        <w:t xml:space="preserve"> </w:t>
      </w:r>
      <w:r>
        <w:rPr>
          <w:rFonts w:ascii="SimSun" w:hAnsi="SimSun" w:eastAsia="SimSun" w:cs="SimSun"/>
          <w:sz w:val="18"/>
          <w:szCs w:val="18"/>
          <w:spacing w:val="12"/>
        </w:rPr>
        <w:t>(20173819-T-469)、《  信息技术大数据产品要素基本要求》(20173820</w:t>
      </w:r>
      <w:r>
        <w:rPr>
          <w:rFonts w:ascii="SimSun" w:hAnsi="SimSun" w:eastAsia="SimSun" w:cs="SimSun"/>
          <w:sz w:val="18"/>
          <w:szCs w:val="18"/>
          <w:spacing w:val="-54"/>
        </w:rPr>
        <w:t xml:space="preserve"> </w:t>
      </w:r>
      <w:r>
        <w:rPr>
          <w:rFonts w:ascii="SimSun" w:hAnsi="SimSun" w:eastAsia="SimSun" w:cs="SimSun"/>
          <w:sz w:val="18"/>
          <w:szCs w:val="18"/>
          <w:spacing w:val="12"/>
        </w:rPr>
        <w:t>-T-469)、《 智 能</w:t>
      </w:r>
    </w:p>
    <w:p>
      <w:pPr>
        <w:pStyle w:val="BodyText"/>
        <w:spacing w:line="354" w:lineRule="auto"/>
        <w:rPr/>
      </w:pPr>
      <w:r/>
    </w:p>
    <w:p>
      <w:pPr>
        <w:ind w:left="630" w:right="319" w:hanging="330"/>
        <w:spacing w:before="60" w:line="233" w:lineRule="auto"/>
        <w:rPr>
          <w:rFonts w:ascii="SimSun" w:hAnsi="SimSun" w:eastAsia="SimSun" w:cs="SimSun"/>
          <w:sz w:val="18"/>
          <w:szCs w:val="18"/>
        </w:rPr>
      </w:pPr>
      <w:r>
        <w:rPr>
          <w:rFonts w:ascii="SimSun" w:hAnsi="SimSun" w:eastAsia="SimSun" w:cs="SimSun"/>
          <w:sz w:val="18"/>
          <w:szCs w:val="18"/>
          <w:spacing w:val="-17"/>
        </w:rPr>
        <w:t>①</w:t>
      </w:r>
      <w:r>
        <w:rPr>
          <w:rFonts w:ascii="SimSun" w:hAnsi="SimSun" w:eastAsia="SimSun" w:cs="SimSun"/>
          <w:sz w:val="18"/>
          <w:szCs w:val="18"/>
          <w:spacing w:val="80"/>
        </w:rPr>
        <w:t xml:space="preserve"> </w:t>
      </w:r>
      <w:r>
        <w:rPr>
          <w:rFonts w:ascii="SimSun" w:hAnsi="SimSun" w:eastAsia="SimSun" w:cs="SimSun"/>
          <w:sz w:val="18"/>
          <w:szCs w:val="18"/>
          <w:spacing w:val="-17"/>
        </w:rPr>
        <w:t>中国电子技术标准化研究院，全国信息技术标准化技术委员会大数据标准工作组，工业大数据产业应用</w:t>
      </w:r>
      <w:r>
        <w:rPr>
          <w:rFonts w:ascii="SimSun" w:hAnsi="SimSun" w:eastAsia="SimSun" w:cs="SimSun"/>
          <w:sz w:val="18"/>
          <w:szCs w:val="18"/>
        </w:rPr>
        <w:t xml:space="preserve"> </w:t>
      </w:r>
      <w:r>
        <w:rPr>
          <w:rFonts w:ascii="SimSun" w:hAnsi="SimSun" w:eastAsia="SimSun" w:cs="SimSun"/>
          <w:sz w:val="18"/>
          <w:szCs w:val="18"/>
          <w:spacing w:val="-9"/>
        </w:rPr>
        <w:t>联盟.工业大数据白皮书.2019.</w:t>
      </w:r>
    </w:p>
    <w:p>
      <w:pPr>
        <w:spacing w:line="233" w:lineRule="auto"/>
        <w:sectPr>
          <w:footerReference w:type="default" r:id="rId367"/>
          <w:pgSz w:w="9370" w:h="14280"/>
          <w:pgMar w:top="400" w:right="770" w:bottom="456" w:left="309" w:header="0" w:footer="277" w:gutter="0"/>
        </w:sectPr>
        <w:rPr>
          <w:rFonts w:ascii="SimSun" w:hAnsi="SimSun" w:eastAsia="SimSun" w:cs="SimSun"/>
          <w:sz w:val="18"/>
          <w:szCs w:val="18"/>
        </w:rPr>
      </w:pPr>
    </w:p>
    <w:p>
      <w:pPr>
        <w:ind w:left="1032"/>
        <w:spacing w:before="245" w:line="219" w:lineRule="auto"/>
        <w:rPr>
          <w:rFonts w:ascii="SimSun" w:hAnsi="SimSun" w:eastAsia="SimSun" w:cs="SimSun"/>
          <w:sz w:val="21"/>
          <w:szCs w:val="21"/>
        </w:rPr>
      </w:pPr>
      <w:r>
        <w:drawing>
          <wp:anchor distT="0" distB="0" distL="0" distR="0" simplePos="0" relativeHeight="252778496" behindDoc="0" locked="0" layoutInCell="0" allowOverlap="1">
            <wp:simplePos x="0" y="0"/>
            <wp:positionH relativeFrom="page">
              <wp:posOffset>215929</wp:posOffset>
            </wp:positionH>
            <wp:positionV relativeFrom="page">
              <wp:posOffset>63472</wp:posOffset>
            </wp:positionV>
            <wp:extent cx="628625" cy="565170"/>
            <wp:effectExtent l="0" t="0" r="0" b="0"/>
            <wp:wrapNone/>
            <wp:docPr id="470" name="IM 470"/>
            <wp:cNvGraphicFramePr/>
            <a:graphic>
              <a:graphicData uri="http://schemas.openxmlformats.org/drawingml/2006/picture">
                <pic:pic>
                  <pic:nvPicPr>
                    <pic:cNvPr id="470" name="IM 470"/>
                    <pic:cNvPicPr/>
                  </pic:nvPicPr>
                  <pic:blipFill>
                    <a:blip r:embed="rId370"/>
                    <a:stretch>
                      <a:fillRect/>
                    </a:stretch>
                  </pic:blipFill>
                  <pic:spPr>
                    <a:xfrm rot="0">
                      <a:off x="0" y="0"/>
                      <a:ext cx="628625" cy="565170"/>
                    </a:xfrm>
                    <a:prstGeom prst="rect">
                      <a:avLst/>
                    </a:prstGeom>
                  </pic:spPr>
                </pic:pic>
              </a:graphicData>
            </a:graphic>
          </wp:anchor>
        </w:drawing>
      </w:r>
      <w:r>
        <w:rPr>
          <w:rFonts w:ascii="SimSun" w:hAnsi="SimSun" w:eastAsia="SimSun" w:cs="SimSun"/>
          <w:sz w:val="21"/>
          <w:szCs w:val="21"/>
          <w:b/>
          <w:bCs/>
          <w:color w:val="2F8AD1"/>
          <w:spacing w:val="-22"/>
        </w:rPr>
        <w:t>大数据治理：</w:t>
      </w:r>
      <w:r>
        <w:rPr>
          <w:rFonts w:ascii="SimSun" w:hAnsi="SimSun" w:eastAsia="SimSun" w:cs="SimSun"/>
          <w:sz w:val="21"/>
          <w:szCs w:val="21"/>
          <w:color w:val="2F8AD1"/>
          <w:spacing w:val="30"/>
        </w:rPr>
        <w:t xml:space="preserve"> </w:t>
      </w:r>
      <w:r>
        <w:rPr>
          <w:rFonts w:ascii="SimSun" w:hAnsi="SimSun" w:eastAsia="SimSun" w:cs="SimSun"/>
          <w:sz w:val="21"/>
          <w:szCs w:val="21"/>
          <w:spacing w:val="-22"/>
        </w:rPr>
        <w:t>理论与方法…………………</w:t>
      </w:r>
    </w:p>
    <w:p>
      <w:pPr>
        <w:pStyle w:val="BodyText"/>
        <w:spacing w:line="460" w:lineRule="auto"/>
        <w:rPr/>
      </w:pPr>
      <w:r/>
    </w:p>
    <w:p>
      <w:pPr>
        <w:ind w:left="574" w:right="92" w:firstLine="105"/>
        <w:spacing w:before="68" w:line="253" w:lineRule="auto"/>
        <w:rPr>
          <w:rFonts w:ascii="SimSun" w:hAnsi="SimSun" w:eastAsia="SimSun" w:cs="SimSun"/>
          <w:sz w:val="21"/>
          <w:szCs w:val="21"/>
        </w:rPr>
      </w:pPr>
      <w:r>
        <w:rPr>
          <w:rFonts w:ascii="SimSun" w:hAnsi="SimSun" w:eastAsia="SimSun" w:cs="SimSun"/>
          <w:sz w:val="21"/>
          <w:szCs w:val="21"/>
          <w:spacing w:val="4"/>
        </w:rPr>
        <w:t>制造工业数据空间模型》(20182054-</w:t>
      </w:r>
      <w:r>
        <w:rPr>
          <w:rFonts w:ascii="Times New Roman" w:hAnsi="Times New Roman" w:eastAsia="Times New Roman" w:cs="Times New Roman"/>
          <w:sz w:val="21"/>
          <w:szCs w:val="21"/>
          <w:spacing w:val="4"/>
        </w:rPr>
        <w:t>T-33</w:t>
      </w:r>
      <w:r>
        <w:rPr>
          <w:rFonts w:ascii="SimSun" w:hAnsi="SimSun" w:eastAsia="SimSun" w:cs="SimSun"/>
          <w:sz w:val="21"/>
          <w:szCs w:val="21"/>
          <w:spacing w:val="4"/>
        </w:rPr>
        <w:t>9)、《智能制造多模态数据融合系统技术要</w:t>
      </w:r>
      <w:r>
        <w:rPr>
          <w:rFonts w:ascii="SimSun" w:hAnsi="SimSun" w:eastAsia="SimSun" w:cs="SimSun"/>
          <w:sz w:val="21"/>
          <w:szCs w:val="21"/>
          <w:spacing w:val="11"/>
        </w:rPr>
        <w:t xml:space="preserve"> </w:t>
      </w:r>
      <w:r>
        <w:rPr>
          <w:rFonts w:ascii="SimSun" w:hAnsi="SimSun" w:eastAsia="SimSun" w:cs="SimSun"/>
          <w:sz w:val="21"/>
          <w:szCs w:val="21"/>
          <w:spacing w:val="1"/>
        </w:rPr>
        <w:t>求》(20182040-</w:t>
      </w:r>
      <w:r>
        <w:rPr>
          <w:rFonts w:ascii="Times New Roman" w:hAnsi="Times New Roman" w:eastAsia="Times New Roman" w:cs="Times New Roman"/>
          <w:sz w:val="21"/>
          <w:szCs w:val="21"/>
          <w:spacing w:val="1"/>
        </w:rPr>
        <w:t>T-339)</w:t>
      </w:r>
      <w:r>
        <w:rPr>
          <w:rFonts w:ascii="SimSun" w:hAnsi="SimSun" w:eastAsia="SimSun" w:cs="SimSun"/>
          <w:sz w:val="21"/>
          <w:szCs w:val="21"/>
          <w:spacing w:val="1"/>
        </w:rPr>
        <w:t>、《 智能制造工业大数据平台通用要求》</w:t>
      </w:r>
      <w:r>
        <w:rPr>
          <w:rFonts w:ascii="SimSun" w:hAnsi="SimSun" w:eastAsia="SimSun" w:cs="SimSun"/>
          <w:sz w:val="21"/>
          <w:szCs w:val="21"/>
          <w:spacing w:val="95"/>
        </w:rPr>
        <w:t xml:space="preserve"> </w:t>
      </w:r>
      <w:r>
        <w:rPr>
          <w:rFonts w:ascii="SimSun" w:hAnsi="SimSun" w:eastAsia="SimSun" w:cs="SimSun"/>
          <w:sz w:val="21"/>
          <w:szCs w:val="21"/>
          <w:spacing w:val="1"/>
        </w:rPr>
        <w:t>(20182053-</w:t>
      </w:r>
      <w:r>
        <w:rPr>
          <w:rFonts w:ascii="Times New Roman" w:hAnsi="Times New Roman" w:eastAsia="Times New Roman" w:cs="Times New Roman"/>
          <w:sz w:val="21"/>
          <w:szCs w:val="21"/>
          <w:spacing w:val="1"/>
        </w:rPr>
        <w:t>T-339</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 </w:t>
      </w:r>
      <w:r>
        <w:rPr>
          <w:rFonts w:ascii="SimSun" w:hAnsi="SimSun" w:eastAsia="SimSun" w:cs="SimSun"/>
          <w:sz w:val="21"/>
          <w:szCs w:val="21"/>
          <w:spacing w:val="6"/>
        </w:rPr>
        <w:t>《智能制造工业大数据时间序列数据采集和存</w:t>
      </w:r>
      <w:r>
        <w:rPr>
          <w:rFonts w:ascii="SimSun" w:hAnsi="SimSun" w:eastAsia="SimSun" w:cs="SimSun"/>
          <w:sz w:val="21"/>
          <w:szCs w:val="21"/>
          <w:spacing w:val="5"/>
        </w:rPr>
        <w:t>储框架》(20182052-T-339)</w:t>
      </w:r>
      <w:r>
        <w:rPr>
          <w:rFonts w:ascii="SimSun" w:hAnsi="SimSun" w:eastAsia="SimSun" w:cs="SimSun"/>
          <w:sz w:val="21"/>
          <w:szCs w:val="21"/>
          <w:spacing w:val="41"/>
        </w:rPr>
        <w:t xml:space="preserve"> </w:t>
      </w:r>
      <w:r>
        <w:rPr>
          <w:rFonts w:ascii="SimSun" w:hAnsi="SimSun" w:eastAsia="SimSun" w:cs="SimSun"/>
          <w:sz w:val="21"/>
          <w:szCs w:val="21"/>
          <w:spacing w:val="5"/>
        </w:rPr>
        <w:t>等7项国家</w:t>
      </w:r>
      <w:r>
        <w:rPr>
          <w:rFonts w:ascii="SimSun" w:hAnsi="SimSun" w:eastAsia="SimSun" w:cs="SimSun"/>
          <w:sz w:val="21"/>
          <w:szCs w:val="21"/>
        </w:rPr>
        <w:t xml:space="preserve"> </w:t>
      </w:r>
      <w:r>
        <w:rPr>
          <w:rFonts w:ascii="SimSun" w:hAnsi="SimSun" w:eastAsia="SimSun" w:cs="SimSun"/>
          <w:sz w:val="21"/>
          <w:szCs w:val="21"/>
          <w:spacing w:val="8"/>
        </w:rPr>
        <w:t>标准已完成立项。</w:t>
      </w:r>
    </w:p>
    <w:p>
      <w:pPr>
        <w:ind w:left="684"/>
        <w:spacing w:before="177" w:line="221" w:lineRule="auto"/>
        <w:outlineLvl w:val="6"/>
        <w:rPr>
          <w:rFonts w:ascii="SimHei" w:hAnsi="SimHei" w:eastAsia="SimHei" w:cs="SimHei"/>
          <w:sz w:val="28"/>
          <w:szCs w:val="28"/>
        </w:rPr>
      </w:pPr>
      <w:bookmarkStart w:name="bookmark127" w:id="121"/>
      <w:bookmarkEnd w:id="121"/>
      <w:r>
        <w:rPr>
          <w:rFonts w:ascii="SimHei" w:hAnsi="SimHei" w:eastAsia="SimHei" w:cs="SimHei"/>
          <w:sz w:val="28"/>
          <w:szCs w:val="28"/>
          <w:b/>
          <w:bCs/>
          <w:color w:val="2F8ED7"/>
          <w:spacing w:val="-3"/>
        </w:rPr>
        <w:t>7.2.2</w:t>
      </w:r>
      <w:r>
        <w:rPr>
          <w:rFonts w:ascii="SimHei" w:hAnsi="SimHei" w:eastAsia="SimHei" w:cs="SimHei"/>
          <w:sz w:val="28"/>
          <w:szCs w:val="28"/>
          <w:color w:val="2F8ED7"/>
          <w:spacing w:val="-3"/>
        </w:rPr>
        <w:t xml:space="preserve">  </w:t>
      </w:r>
      <w:r>
        <w:rPr>
          <w:rFonts w:ascii="SimHei" w:hAnsi="SimHei" w:eastAsia="SimHei" w:cs="SimHei"/>
          <w:sz w:val="28"/>
          <w:szCs w:val="28"/>
          <w:b/>
          <w:bCs/>
          <w:color w:val="2F8ED7"/>
          <w:spacing w:val="-3"/>
        </w:rPr>
        <w:t>信息技术元数据注册系统</w:t>
      </w:r>
    </w:p>
    <w:p>
      <w:pPr>
        <w:ind w:left="679" w:firstLine="409"/>
        <w:spacing w:before="161" w:line="257" w:lineRule="auto"/>
        <w:jc w:val="both"/>
        <w:rPr>
          <w:rFonts w:ascii="SimSun" w:hAnsi="SimSun" w:eastAsia="SimSun" w:cs="SimSun"/>
          <w:sz w:val="21"/>
          <w:szCs w:val="21"/>
        </w:rPr>
      </w:pPr>
      <w:r>
        <w:rPr>
          <w:rFonts w:ascii="SimSun" w:hAnsi="SimSun" w:eastAsia="SimSun" w:cs="SimSun"/>
          <w:sz w:val="21"/>
          <w:szCs w:val="21"/>
          <w:spacing w:val="5"/>
        </w:rPr>
        <w:t>元数据注册系统是支持注册功能的元数据数据库，目标是实现标识、来源、质量</w:t>
      </w:r>
      <w:r>
        <w:rPr>
          <w:rFonts w:ascii="SimSun" w:hAnsi="SimSun" w:eastAsia="SimSun" w:cs="SimSun"/>
          <w:sz w:val="21"/>
          <w:szCs w:val="21"/>
          <w:spacing w:val="6"/>
        </w:rPr>
        <w:t xml:space="preserve">  </w:t>
      </w:r>
      <w:r>
        <w:rPr>
          <w:rFonts w:ascii="SimSun" w:hAnsi="SimSun" w:eastAsia="SimSun" w:cs="SimSun"/>
          <w:sz w:val="21"/>
          <w:szCs w:val="21"/>
          <w:spacing w:val="5"/>
        </w:rPr>
        <w:t>监控。合理、规范的元数据注册系统可以帮助各应用系统定位合适的元</w:t>
      </w:r>
      <w:r>
        <w:rPr>
          <w:rFonts w:ascii="SimSun" w:hAnsi="SimSun" w:eastAsia="SimSun" w:cs="SimSun"/>
          <w:sz w:val="21"/>
          <w:szCs w:val="21"/>
          <w:spacing w:val="4"/>
        </w:rPr>
        <w:t>数据对象。为</w:t>
      </w:r>
      <w:r>
        <w:rPr>
          <w:rFonts w:ascii="SimSun" w:hAnsi="SimSun" w:eastAsia="SimSun" w:cs="SimSun"/>
          <w:sz w:val="21"/>
          <w:szCs w:val="21"/>
        </w:rPr>
        <w:t xml:space="preserve">  </w:t>
      </w:r>
      <w:r>
        <w:rPr>
          <w:rFonts w:ascii="SimSun" w:hAnsi="SimSun" w:eastAsia="SimSun" w:cs="SimSun"/>
          <w:sz w:val="21"/>
          <w:szCs w:val="21"/>
          <w:spacing w:val="7"/>
        </w:rPr>
        <w:t>了实现元数据注册系统的功能，标准化的框架、</w:t>
      </w:r>
      <w:r>
        <w:rPr>
          <w:rFonts w:ascii="SimSun" w:hAnsi="SimSun" w:eastAsia="SimSun" w:cs="SimSun"/>
          <w:sz w:val="21"/>
          <w:szCs w:val="21"/>
          <w:spacing w:val="6"/>
        </w:rPr>
        <w:t>定义、标识、语义描述等必不可少。</w:t>
      </w:r>
      <w:r>
        <w:rPr>
          <w:rFonts w:ascii="SimSun" w:hAnsi="SimSun" w:eastAsia="SimSun" w:cs="SimSun"/>
          <w:sz w:val="21"/>
          <w:szCs w:val="21"/>
        </w:rPr>
        <w:t xml:space="preserve"> </w:t>
      </w:r>
      <w:r>
        <w:rPr>
          <w:rFonts w:ascii="SimSun" w:hAnsi="SimSun" w:eastAsia="SimSun" w:cs="SimSun"/>
          <w:sz w:val="21"/>
          <w:szCs w:val="21"/>
          <w:spacing w:val="4"/>
        </w:rPr>
        <w:t>为此，国家质量监督检验检疫总局、国家标准化管理委员会在2009年发</w:t>
      </w:r>
      <w:r>
        <w:rPr>
          <w:rFonts w:ascii="SimSun" w:hAnsi="SimSun" w:eastAsia="SimSun" w:cs="SimSun"/>
          <w:sz w:val="21"/>
          <w:szCs w:val="21"/>
          <w:spacing w:val="3"/>
        </w:rPr>
        <w:t>布并实施了一</w:t>
      </w:r>
      <w:r>
        <w:rPr>
          <w:rFonts w:ascii="SimSun" w:hAnsi="SimSun" w:eastAsia="SimSun" w:cs="SimSun"/>
          <w:sz w:val="21"/>
          <w:szCs w:val="21"/>
        </w:rPr>
        <w:t xml:space="preserve">  </w:t>
      </w:r>
      <w:r>
        <w:rPr>
          <w:rFonts w:ascii="SimSun" w:hAnsi="SimSun" w:eastAsia="SimSun" w:cs="SimSun"/>
          <w:sz w:val="21"/>
          <w:szCs w:val="21"/>
          <w:spacing w:val="2"/>
        </w:rPr>
        <w:t>套信息技术元数据注册系统标准。标准的具体信息如表7-1所示，其类别</w:t>
      </w:r>
      <w:r>
        <w:rPr>
          <w:rFonts w:ascii="SimSun" w:hAnsi="SimSun" w:eastAsia="SimSun" w:cs="SimSun"/>
          <w:sz w:val="21"/>
          <w:szCs w:val="21"/>
          <w:spacing w:val="1"/>
        </w:rPr>
        <w:t>归属于数据处</w:t>
      </w:r>
      <w:r>
        <w:rPr>
          <w:rFonts w:ascii="SimSun" w:hAnsi="SimSun" w:eastAsia="SimSun" w:cs="SimSun"/>
          <w:sz w:val="21"/>
          <w:szCs w:val="21"/>
        </w:rPr>
        <w:t xml:space="preserve">  </w:t>
      </w:r>
      <w:r>
        <w:rPr>
          <w:rFonts w:ascii="SimSun" w:hAnsi="SimSun" w:eastAsia="SimSun" w:cs="SimSun"/>
          <w:sz w:val="21"/>
          <w:szCs w:val="21"/>
          <w:spacing w:val="10"/>
        </w:rPr>
        <w:t>理下的数据整理，共分6个部分，分别是框架、分类、注册系统元模型与基本属性、</w:t>
      </w:r>
      <w:r>
        <w:rPr>
          <w:rFonts w:ascii="SimSun" w:hAnsi="SimSun" w:eastAsia="SimSun" w:cs="SimSun"/>
          <w:sz w:val="21"/>
          <w:szCs w:val="21"/>
          <w:spacing w:val="9"/>
        </w:rPr>
        <w:t xml:space="preserve"> </w:t>
      </w:r>
      <w:r>
        <w:rPr>
          <w:rFonts w:ascii="SimSun" w:hAnsi="SimSun" w:eastAsia="SimSun" w:cs="SimSun"/>
          <w:sz w:val="21"/>
          <w:szCs w:val="21"/>
          <w:spacing w:val="-3"/>
        </w:rPr>
        <w:t>数据定义的形成、命名和标识原则、注册。</w:t>
      </w:r>
    </w:p>
    <w:p>
      <w:pPr>
        <w:ind w:left="2982"/>
        <w:spacing w:before="136" w:line="221" w:lineRule="auto"/>
        <w:rPr>
          <w:rFonts w:ascii="SimHei" w:hAnsi="SimHei" w:eastAsia="SimHei" w:cs="SimHei"/>
          <w:sz w:val="21"/>
          <w:szCs w:val="21"/>
        </w:rPr>
      </w:pPr>
      <w:r>
        <w:rPr>
          <w:rFonts w:ascii="SimHei" w:hAnsi="SimHei" w:eastAsia="SimHei" w:cs="SimHei"/>
          <w:sz w:val="21"/>
          <w:szCs w:val="21"/>
          <w:b/>
          <w:bCs/>
          <w:color w:val="318ED5"/>
          <w:spacing w:val="-22"/>
        </w:rPr>
        <w:t>表7-1</w:t>
      </w:r>
      <w:r>
        <w:rPr>
          <w:rFonts w:ascii="SimHei" w:hAnsi="SimHei" w:eastAsia="SimHei" w:cs="SimHei"/>
          <w:sz w:val="21"/>
          <w:szCs w:val="21"/>
          <w:color w:val="318ED5"/>
          <w:spacing w:val="-22"/>
        </w:rPr>
        <w:t xml:space="preserve"> </w:t>
      </w:r>
      <w:r>
        <w:rPr>
          <w:rFonts w:ascii="SimHei" w:hAnsi="SimHei" w:eastAsia="SimHei" w:cs="SimHei"/>
          <w:sz w:val="21"/>
          <w:szCs w:val="21"/>
          <w:b/>
          <w:bCs/>
          <w:color w:val="318ED5"/>
          <w:spacing w:val="-22"/>
        </w:rPr>
        <w:t>信息技术元数据注册系统标准列表</w:t>
      </w:r>
    </w:p>
    <w:p>
      <w:pPr>
        <w:spacing w:line="100" w:lineRule="exact"/>
        <w:rPr/>
      </w:pPr>
      <w:r/>
    </w:p>
    <w:tbl>
      <w:tblPr>
        <w:tblStyle w:val="TableNormal"/>
        <w:tblW w:w="7970" w:type="dxa"/>
        <w:tblInd w:w="6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04"/>
        <w:gridCol w:w="799"/>
        <w:gridCol w:w="2277"/>
        <w:gridCol w:w="4090"/>
      </w:tblGrid>
      <w:tr>
        <w:trPr>
          <w:trHeight w:val="333" w:hRule="atLeast"/>
        </w:trPr>
        <w:tc>
          <w:tcPr>
            <w:tcW w:w="804" w:type="dxa"/>
            <w:vAlign w:val="top"/>
          </w:tcPr>
          <w:p>
            <w:pPr>
              <w:pStyle w:val="TableText"/>
              <w:ind w:left="77"/>
              <w:spacing w:before="89" w:line="219" w:lineRule="auto"/>
              <w:rPr>
                <w:sz w:val="16"/>
                <w:szCs w:val="16"/>
              </w:rPr>
            </w:pPr>
            <w:r>
              <w:rPr>
                <w:sz w:val="16"/>
                <w:szCs w:val="16"/>
                <w:b/>
                <w:bCs/>
                <w:spacing w:val="-4"/>
              </w:rPr>
              <w:t>一级分类</w:t>
            </w:r>
          </w:p>
        </w:tc>
        <w:tc>
          <w:tcPr>
            <w:tcW w:w="799" w:type="dxa"/>
            <w:vAlign w:val="top"/>
          </w:tcPr>
          <w:p>
            <w:pPr>
              <w:pStyle w:val="TableText"/>
              <w:ind w:left="73"/>
              <w:spacing w:before="89" w:line="219" w:lineRule="auto"/>
              <w:rPr>
                <w:sz w:val="16"/>
                <w:szCs w:val="16"/>
              </w:rPr>
            </w:pPr>
            <w:r>
              <w:rPr>
                <w:sz w:val="16"/>
                <w:szCs w:val="16"/>
                <w:b/>
                <w:bCs/>
                <w:spacing w:val="-4"/>
              </w:rPr>
              <w:t>二级分类</w:t>
            </w:r>
          </w:p>
        </w:tc>
        <w:tc>
          <w:tcPr>
            <w:tcW w:w="2277" w:type="dxa"/>
            <w:vAlign w:val="top"/>
          </w:tcPr>
          <w:p>
            <w:pPr>
              <w:pStyle w:val="TableText"/>
              <w:ind w:left="654"/>
              <w:spacing w:before="89" w:line="219" w:lineRule="auto"/>
              <w:rPr>
                <w:sz w:val="16"/>
                <w:szCs w:val="16"/>
              </w:rPr>
            </w:pPr>
            <w:r>
              <w:rPr>
                <w:sz w:val="16"/>
                <w:szCs w:val="16"/>
                <w:b/>
                <w:bCs/>
                <w:spacing w:val="-1"/>
              </w:rPr>
              <w:t>国家标准编号</w:t>
            </w:r>
          </w:p>
        </w:tc>
        <w:tc>
          <w:tcPr>
            <w:tcW w:w="4090" w:type="dxa"/>
            <w:vAlign w:val="top"/>
          </w:tcPr>
          <w:p>
            <w:pPr>
              <w:pStyle w:val="TableText"/>
              <w:ind w:left="1647"/>
              <w:spacing w:before="89" w:line="220" w:lineRule="auto"/>
              <w:rPr>
                <w:sz w:val="16"/>
                <w:szCs w:val="16"/>
              </w:rPr>
            </w:pPr>
            <w:r>
              <w:rPr>
                <w:sz w:val="16"/>
                <w:szCs w:val="16"/>
                <w:b/>
                <w:bCs/>
                <w:spacing w:val="-8"/>
              </w:rPr>
              <w:t>标</w:t>
            </w:r>
            <w:r>
              <w:rPr>
                <w:sz w:val="16"/>
                <w:szCs w:val="16"/>
                <w:spacing w:val="-8"/>
              </w:rPr>
              <w:t xml:space="preserve"> </w:t>
            </w:r>
            <w:r>
              <w:rPr>
                <w:sz w:val="16"/>
                <w:szCs w:val="16"/>
                <w:b/>
                <w:bCs/>
                <w:spacing w:val="-8"/>
              </w:rPr>
              <w:t>准</w:t>
            </w:r>
            <w:r>
              <w:rPr>
                <w:sz w:val="16"/>
                <w:szCs w:val="16"/>
                <w:spacing w:val="-8"/>
              </w:rPr>
              <w:t xml:space="preserve"> </w:t>
            </w:r>
            <w:r>
              <w:rPr>
                <w:sz w:val="16"/>
                <w:szCs w:val="16"/>
                <w:b/>
                <w:bCs/>
                <w:spacing w:val="-8"/>
              </w:rPr>
              <w:t>名</w:t>
            </w:r>
            <w:r>
              <w:rPr>
                <w:sz w:val="16"/>
                <w:szCs w:val="16"/>
                <w:spacing w:val="-11"/>
              </w:rPr>
              <w:t xml:space="preserve"> </w:t>
            </w:r>
            <w:r>
              <w:rPr>
                <w:sz w:val="16"/>
                <w:szCs w:val="16"/>
                <w:b/>
                <w:bCs/>
                <w:spacing w:val="-8"/>
              </w:rPr>
              <w:t>称</w:t>
            </w:r>
          </w:p>
        </w:tc>
      </w:tr>
      <w:tr>
        <w:trPr>
          <w:trHeight w:val="329" w:hRule="atLeast"/>
        </w:trPr>
        <w:tc>
          <w:tcPr>
            <w:tcW w:w="804" w:type="dxa"/>
            <w:vAlign w:val="top"/>
            <w:vMerge w:val="restart"/>
            <w:tcBorders>
              <w:bottom w:val="nil"/>
            </w:tcBorders>
          </w:tcPr>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pStyle w:val="TableText"/>
              <w:ind w:left="75"/>
              <w:spacing w:before="52" w:line="219" w:lineRule="auto"/>
              <w:rPr>
                <w:sz w:val="16"/>
                <w:szCs w:val="16"/>
              </w:rPr>
            </w:pPr>
            <w:r>
              <w:rPr>
                <w:sz w:val="16"/>
                <w:szCs w:val="16"/>
                <w:spacing w:val="-2"/>
              </w:rPr>
              <w:t>数据处理</w:t>
            </w:r>
          </w:p>
        </w:tc>
        <w:tc>
          <w:tcPr>
            <w:tcW w:w="799" w:type="dxa"/>
            <w:vAlign w:val="top"/>
            <w:vMerge w:val="restart"/>
            <w:tcBorders>
              <w:bottom w:val="nil"/>
            </w:tcBorders>
          </w:tcPr>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pStyle w:val="TableText"/>
              <w:ind w:left="71"/>
              <w:spacing w:before="52" w:line="219" w:lineRule="auto"/>
              <w:rPr>
                <w:sz w:val="16"/>
                <w:szCs w:val="16"/>
              </w:rPr>
            </w:pPr>
            <w:r>
              <w:rPr>
                <w:sz w:val="16"/>
                <w:szCs w:val="16"/>
                <w:spacing w:val="-2"/>
              </w:rPr>
              <w:t>数据整理</w:t>
            </w:r>
          </w:p>
        </w:tc>
        <w:tc>
          <w:tcPr>
            <w:tcW w:w="2277" w:type="dxa"/>
            <w:vAlign w:val="top"/>
          </w:tcPr>
          <w:p>
            <w:pPr>
              <w:pStyle w:val="TableText"/>
              <w:ind w:left="411"/>
              <w:spacing w:before="93" w:line="224" w:lineRule="auto"/>
              <w:rPr>
                <w:sz w:val="16"/>
                <w:szCs w:val="16"/>
              </w:rPr>
            </w:pPr>
            <w:r>
              <w:rPr>
                <w:sz w:val="16"/>
                <w:szCs w:val="16"/>
                <w:spacing w:val="-2"/>
              </w:rPr>
              <w:t>GB/T</w:t>
            </w:r>
            <w:r>
              <w:rPr>
                <w:sz w:val="16"/>
                <w:szCs w:val="16"/>
                <w:spacing w:val="26"/>
              </w:rPr>
              <w:t xml:space="preserve"> </w:t>
            </w:r>
            <w:r>
              <w:rPr>
                <w:sz w:val="16"/>
                <w:szCs w:val="16"/>
                <w:spacing w:val="-2"/>
              </w:rPr>
              <w:t>18391.1—2009</w:t>
            </w:r>
          </w:p>
        </w:tc>
        <w:tc>
          <w:tcPr>
            <w:tcW w:w="4090" w:type="dxa"/>
            <w:vAlign w:val="top"/>
          </w:tcPr>
          <w:p>
            <w:pPr>
              <w:pStyle w:val="TableText"/>
              <w:ind w:left="115"/>
              <w:spacing w:before="88" w:line="219" w:lineRule="auto"/>
              <w:rPr>
                <w:sz w:val="16"/>
                <w:szCs w:val="16"/>
              </w:rPr>
            </w:pPr>
            <w:r>
              <w:rPr>
                <w:sz w:val="16"/>
                <w:szCs w:val="16"/>
                <w:spacing w:val="-1"/>
              </w:rPr>
              <w:t>信息技术元数据注册系统第1部分：框架</w:t>
            </w:r>
          </w:p>
        </w:tc>
      </w:tr>
      <w:tr>
        <w:trPr>
          <w:trHeight w:val="338" w:hRule="atLeast"/>
        </w:trPr>
        <w:tc>
          <w:tcPr>
            <w:tcW w:w="804" w:type="dxa"/>
            <w:vAlign w:val="top"/>
            <w:vMerge w:val="continue"/>
            <w:tcBorders>
              <w:top w:val="nil"/>
              <w:bottom w:val="nil"/>
            </w:tcBorders>
          </w:tcPr>
          <w:p>
            <w:pPr>
              <w:rPr>
                <w:rFonts w:ascii="Arial"/>
                <w:sz w:val="21"/>
              </w:rPr>
            </w:pPr>
            <w:r/>
          </w:p>
        </w:tc>
        <w:tc>
          <w:tcPr>
            <w:tcW w:w="799" w:type="dxa"/>
            <w:vAlign w:val="top"/>
            <w:vMerge w:val="continue"/>
            <w:tcBorders>
              <w:top w:val="nil"/>
              <w:bottom w:val="nil"/>
            </w:tcBorders>
          </w:tcPr>
          <w:p>
            <w:pPr>
              <w:rPr>
                <w:rFonts w:ascii="Arial"/>
                <w:sz w:val="21"/>
              </w:rPr>
            </w:pPr>
            <w:r/>
          </w:p>
        </w:tc>
        <w:tc>
          <w:tcPr>
            <w:tcW w:w="2277" w:type="dxa"/>
            <w:vAlign w:val="top"/>
          </w:tcPr>
          <w:p>
            <w:pPr>
              <w:pStyle w:val="TableText"/>
              <w:ind w:left="411"/>
              <w:spacing w:before="94" w:line="224" w:lineRule="auto"/>
              <w:rPr>
                <w:sz w:val="16"/>
                <w:szCs w:val="16"/>
              </w:rPr>
            </w:pPr>
            <w:r>
              <w:rPr>
                <w:sz w:val="16"/>
                <w:szCs w:val="16"/>
                <w:spacing w:val="-2"/>
              </w:rPr>
              <w:t>GB/T</w:t>
            </w:r>
            <w:r>
              <w:rPr>
                <w:sz w:val="16"/>
                <w:szCs w:val="16"/>
                <w:spacing w:val="26"/>
              </w:rPr>
              <w:t xml:space="preserve"> </w:t>
            </w:r>
            <w:r>
              <w:rPr>
                <w:sz w:val="16"/>
                <w:szCs w:val="16"/>
                <w:spacing w:val="-2"/>
              </w:rPr>
              <w:t>18391.2—2009</w:t>
            </w:r>
          </w:p>
        </w:tc>
        <w:tc>
          <w:tcPr>
            <w:tcW w:w="4090" w:type="dxa"/>
            <w:vAlign w:val="top"/>
          </w:tcPr>
          <w:p>
            <w:pPr>
              <w:pStyle w:val="TableText"/>
              <w:ind w:left="115"/>
              <w:spacing w:before="89" w:line="219" w:lineRule="auto"/>
              <w:rPr>
                <w:sz w:val="16"/>
                <w:szCs w:val="16"/>
              </w:rPr>
            </w:pPr>
            <w:r>
              <w:rPr>
                <w:sz w:val="16"/>
                <w:szCs w:val="16"/>
                <w:spacing w:val="-1"/>
              </w:rPr>
              <w:t>信息技术元数据注册系统第2部分：分类</w:t>
            </w:r>
          </w:p>
        </w:tc>
      </w:tr>
      <w:tr>
        <w:trPr>
          <w:trHeight w:val="657" w:hRule="atLeast"/>
        </w:trPr>
        <w:tc>
          <w:tcPr>
            <w:tcW w:w="804" w:type="dxa"/>
            <w:vAlign w:val="top"/>
            <w:vMerge w:val="continue"/>
            <w:tcBorders>
              <w:top w:val="nil"/>
              <w:bottom w:val="nil"/>
            </w:tcBorders>
          </w:tcPr>
          <w:p>
            <w:pPr>
              <w:rPr>
                <w:rFonts w:ascii="Arial"/>
                <w:sz w:val="21"/>
              </w:rPr>
            </w:pPr>
            <w:r/>
          </w:p>
        </w:tc>
        <w:tc>
          <w:tcPr>
            <w:tcW w:w="799" w:type="dxa"/>
            <w:vAlign w:val="top"/>
            <w:vMerge w:val="continue"/>
            <w:tcBorders>
              <w:top w:val="nil"/>
              <w:bottom w:val="nil"/>
            </w:tcBorders>
          </w:tcPr>
          <w:p>
            <w:pPr>
              <w:rPr>
                <w:rFonts w:ascii="Arial"/>
                <w:sz w:val="21"/>
              </w:rPr>
            </w:pPr>
            <w:r/>
          </w:p>
        </w:tc>
        <w:tc>
          <w:tcPr>
            <w:tcW w:w="2277" w:type="dxa"/>
            <w:vAlign w:val="top"/>
          </w:tcPr>
          <w:p>
            <w:pPr>
              <w:pStyle w:val="TableText"/>
              <w:ind w:left="411"/>
              <w:spacing w:before="256" w:line="224" w:lineRule="auto"/>
              <w:rPr>
                <w:sz w:val="16"/>
                <w:szCs w:val="16"/>
              </w:rPr>
            </w:pPr>
            <w:r>
              <w:rPr>
                <w:sz w:val="16"/>
                <w:szCs w:val="16"/>
                <w:spacing w:val="-2"/>
              </w:rPr>
              <w:t>GB/T</w:t>
            </w:r>
            <w:r>
              <w:rPr>
                <w:sz w:val="16"/>
                <w:szCs w:val="16"/>
                <w:spacing w:val="26"/>
              </w:rPr>
              <w:t xml:space="preserve"> </w:t>
            </w:r>
            <w:r>
              <w:rPr>
                <w:sz w:val="16"/>
                <w:szCs w:val="16"/>
                <w:spacing w:val="-2"/>
              </w:rPr>
              <w:t>18391.3—2009</w:t>
            </w:r>
          </w:p>
        </w:tc>
        <w:tc>
          <w:tcPr>
            <w:tcW w:w="4090" w:type="dxa"/>
            <w:vAlign w:val="top"/>
          </w:tcPr>
          <w:p>
            <w:pPr>
              <w:pStyle w:val="TableText"/>
              <w:ind w:left="115" w:right="221" w:firstLine="150"/>
              <w:spacing w:before="130" w:line="248" w:lineRule="auto"/>
              <w:rPr>
                <w:sz w:val="16"/>
                <w:szCs w:val="16"/>
              </w:rPr>
            </w:pPr>
            <w:r>
              <w:rPr>
                <w:sz w:val="16"/>
                <w:szCs w:val="16"/>
                <w:spacing w:val="-1"/>
              </w:rPr>
              <w:t>信息技术元数据注册系统第3部分：注册系统元模型</w:t>
            </w:r>
            <w:r>
              <w:rPr>
                <w:sz w:val="16"/>
                <w:szCs w:val="16"/>
                <w:spacing w:val="15"/>
              </w:rPr>
              <w:t xml:space="preserve"> </w:t>
            </w:r>
            <w:r>
              <w:rPr>
                <w:sz w:val="16"/>
                <w:szCs w:val="16"/>
                <w:spacing w:val="-2"/>
              </w:rPr>
              <w:t>与基本属性</w:t>
            </w:r>
          </w:p>
        </w:tc>
      </w:tr>
      <w:tr>
        <w:trPr>
          <w:trHeight w:val="329" w:hRule="atLeast"/>
        </w:trPr>
        <w:tc>
          <w:tcPr>
            <w:tcW w:w="804" w:type="dxa"/>
            <w:vAlign w:val="top"/>
            <w:vMerge w:val="continue"/>
            <w:tcBorders>
              <w:top w:val="nil"/>
              <w:bottom w:val="nil"/>
            </w:tcBorders>
          </w:tcPr>
          <w:p>
            <w:pPr>
              <w:rPr>
                <w:rFonts w:ascii="Arial"/>
                <w:sz w:val="21"/>
              </w:rPr>
            </w:pPr>
            <w:r/>
          </w:p>
        </w:tc>
        <w:tc>
          <w:tcPr>
            <w:tcW w:w="799" w:type="dxa"/>
            <w:vAlign w:val="top"/>
            <w:vMerge w:val="continue"/>
            <w:tcBorders>
              <w:top w:val="nil"/>
              <w:bottom w:val="nil"/>
            </w:tcBorders>
          </w:tcPr>
          <w:p>
            <w:pPr>
              <w:rPr>
                <w:rFonts w:ascii="Arial"/>
                <w:sz w:val="21"/>
              </w:rPr>
            </w:pPr>
            <w:r/>
          </w:p>
        </w:tc>
        <w:tc>
          <w:tcPr>
            <w:tcW w:w="2277" w:type="dxa"/>
            <w:vAlign w:val="top"/>
          </w:tcPr>
          <w:p>
            <w:pPr>
              <w:pStyle w:val="TableText"/>
              <w:ind w:left="411"/>
              <w:spacing w:before="99" w:line="224" w:lineRule="auto"/>
              <w:rPr>
                <w:sz w:val="16"/>
                <w:szCs w:val="16"/>
              </w:rPr>
            </w:pPr>
            <w:r>
              <w:rPr>
                <w:sz w:val="16"/>
                <w:szCs w:val="16"/>
                <w:spacing w:val="-2"/>
              </w:rPr>
              <w:t>GB/T</w:t>
            </w:r>
            <w:r>
              <w:rPr>
                <w:sz w:val="16"/>
                <w:szCs w:val="16"/>
                <w:spacing w:val="26"/>
              </w:rPr>
              <w:t xml:space="preserve"> </w:t>
            </w:r>
            <w:r>
              <w:rPr>
                <w:sz w:val="16"/>
                <w:szCs w:val="16"/>
                <w:spacing w:val="-2"/>
              </w:rPr>
              <w:t>18391.4—2009</w:t>
            </w:r>
          </w:p>
        </w:tc>
        <w:tc>
          <w:tcPr>
            <w:tcW w:w="4090" w:type="dxa"/>
            <w:vAlign w:val="top"/>
          </w:tcPr>
          <w:p>
            <w:pPr>
              <w:pStyle w:val="TableText"/>
              <w:ind w:left="265"/>
              <w:spacing w:before="94" w:line="219" w:lineRule="auto"/>
              <w:rPr>
                <w:sz w:val="16"/>
                <w:szCs w:val="16"/>
              </w:rPr>
            </w:pPr>
            <w:r>
              <w:rPr>
                <w:sz w:val="16"/>
                <w:szCs w:val="16"/>
                <w:spacing w:val="-1"/>
              </w:rPr>
              <w:t>信息技术元数据注册系统第4部分：数据定义的形成</w:t>
            </w:r>
          </w:p>
        </w:tc>
      </w:tr>
      <w:tr>
        <w:trPr>
          <w:trHeight w:val="329" w:hRule="atLeast"/>
        </w:trPr>
        <w:tc>
          <w:tcPr>
            <w:tcW w:w="804" w:type="dxa"/>
            <w:vAlign w:val="top"/>
            <w:vMerge w:val="continue"/>
            <w:tcBorders>
              <w:top w:val="nil"/>
              <w:bottom w:val="nil"/>
            </w:tcBorders>
          </w:tcPr>
          <w:p>
            <w:pPr>
              <w:rPr>
                <w:rFonts w:ascii="Arial"/>
                <w:sz w:val="21"/>
              </w:rPr>
            </w:pPr>
            <w:r/>
          </w:p>
        </w:tc>
        <w:tc>
          <w:tcPr>
            <w:tcW w:w="799" w:type="dxa"/>
            <w:vAlign w:val="top"/>
            <w:vMerge w:val="continue"/>
            <w:tcBorders>
              <w:top w:val="nil"/>
              <w:bottom w:val="nil"/>
            </w:tcBorders>
          </w:tcPr>
          <w:p>
            <w:pPr>
              <w:rPr>
                <w:rFonts w:ascii="Arial"/>
                <w:sz w:val="21"/>
              </w:rPr>
            </w:pPr>
            <w:r/>
          </w:p>
        </w:tc>
        <w:tc>
          <w:tcPr>
            <w:tcW w:w="2277" w:type="dxa"/>
            <w:vAlign w:val="top"/>
          </w:tcPr>
          <w:p>
            <w:pPr>
              <w:pStyle w:val="TableText"/>
              <w:ind w:left="411"/>
              <w:spacing w:before="100" w:line="224" w:lineRule="auto"/>
              <w:rPr>
                <w:sz w:val="16"/>
                <w:szCs w:val="16"/>
              </w:rPr>
            </w:pPr>
            <w:r>
              <w:rPr>
                <w:sz w:val="16"/>
                <w:szCs w:val="16"/>
                <w:spacing w:val="-2"/>
              </w:rPr>
              <w:t>GB/T</w:t>
            </w:r>
            <w:r>
              <w:rPr>
                <w:sz w:val="16"/>
                <w:szCs w:val="16"/>
                <w:spacing w:val="26"/>
              </w:rPr>
              <w:t xml:space="preserve"> </w:t>
            </w:r>
            <w:r>
              <w:rPr>
                <w:sz w:val="16"/>
                <w:szCs w:val="16"/>
                <w:spacing w:val="-2"/>
              </w:rPr>
              <w:t>18391.5—2009</w:t>
            </w:r>
          </w:p>
        </w:tc>
        <w:tc>
          <w:tcPr>
            <w:tcW w:w="4090" w:type="dxa"/>
            <w:vAlign w:val="top"/>
          </w:tcPr>
          <w:p>
            <w:pPr>
              <w:pStyle w:val="TableText"/>
              <w:ind w:left="265"/>
              <w:spacing w:before="95" w:line="219" w:lineRule="auto"/>
              <w:rPr>
                <w:sz w:val="16"/>
                <w:szCs w:val="16"/>
              </w:rPr>
            </w:pPr>
            <w:r>
              <w:rPr>
                <w:sz w:val="16"/>
                <w:szCs w:val="16"/>
              </w:rPr>
              <w:t>信息技术元数据注册系统第5部分：命名和标识原则</w:t>
            </w:r>
          </w:p>
        </w:tc>
      </w:tr>
      <w:tr>
        <w:trPr>
          <w:trHeight w:val="334" w:hRule="atLeast"/>
        </w:trPr>
        <w:tc>
          <w:tcPr>
            <w:tcW w:w="804" w:type="dxa"/>
            <w:vAlign w:val="top"/>
            <w:vMerge w:val="continue"/>
            <w:tcBorders>
              <w:top w:val="nil"/>
            </w:tcBorders>
          </w:tcPr>
          <w:p>
            <w:pPr>
              <w:rPr>
                <w:rFonts w:ascii="Arial"/>
                <w:sz w:val="21"/>
              </w:rPr>
            </w:pPr>
            <w:r/>
          </w:p>
        </w:tc>
        <w:tc>
          <w:tcPr>
            <w:tcW w:w="799" w:type="dxa"/>
            <w:vAlign w:val="top"/>
            <w:vMerge w:val="continue"/>
            <w:tcBorders>
              <w:top w:val="nil"/>
            </w:tcBorders>
          </w:tcPr>
          <w:p>
            <w:pPr>
              <w:rPr>
                <w:rFonts w:ascii="Arial"/>
                <w:sz w:val="21"/>
              </w:rPr>
            </w:pPr>
            <w:r/>
          </w:p>
        </w:tc>
        <w:tc>
          <w:tcPr>
            <w:tcW w:w="2277" w:type="dxa"/>
            <w:vAlign w:val="top"/>
          </w:tcPr>
          <w:p>
            <w:pPr>
              <w:pStyle w:val="TableText"/>
              <w:ind w:left="411"/>
              <w:spacing w:before="101" w:line="224" w:lineRule="auto"/>
              <w:rPr>
                <w:sz w:val="16"/>
                <w:szCs w:val="16"/>
              </w:rPr>
            </w:pPr>
            <w:r>
              <w:rPr>
                <w:sz w:val="16"/>
                <w:szCs w:val="16"/>
                <w:spacing w:val="-2"/>
              </w:rPr>
              <w:t>GB/T</w:t>
            </w:r>
            <w:r>
              <w:rPr>
                <w:sz w:val="16"/>
                <w:szCs w:val="16"/>
                <w:spacing w:val="26"/>
              </w:rPr>
              <w:t xml:space="preserve"> </w:t>
            </w:r>
            <w:r>
              <w:rPr>
                <w:sz w:val="16"/>
                <w:szCs w:val="16"/>
                <w:spacing w:val="-2"/>
              </w:rPr>
              <w:t>18391.6—2009</w:t>
            </w:r>
          </w:p>
        </w:tc>
        <w:tc>
          <w:tcPr>
            <w:tcW w:w="4090" w:type="dxa"/>
            <w:vAlign w:val="top"/>
          </w:tcPr>
          <w:p>
            <w:pPr>
              <w:pStyle w:val="TableText"/>
              <w:ind w:left="115"/>
              <w:spacing w:before="96" w:line="219" w:lineRule="auto"/>
              <w:rPr>
                <w:sz w:val="16"/>
                <w:szCs w:val="16"/>
              </w:rPr>
            </w:pPr>
            <w:r>
              <w:rPr>
                <w:sz w:val="16"/>
                <w:szCs w:val="16"/>
                <w:spacing w:val="-1"/>
              </w:rPr>
              <w:t>信息技术元数据注册系统第6部分：注册</w:t>
            </w:r>
          </w:p>
        </w:tc>
      </w:tr>
    </w:tbl>
    <w:p>
      <w:pPr>
        <w:pStyle w:val="BodyText"/>
        <w:rPr/>
      </w:pPr>
      <w:r/>
    </w:p>
    <w:p>
      <w:pPr>
        <w:sectPr>
          <w:footerReference w:type="default" r:id="rId369"/>
          <w:pgSz w:w="9430" w:h="14300"/>
          <w:pgMar w:top="400" w:right="364" w:bottom="528" w:left="340" w:header="0" w:footer="318" w:gutter="0"/>
        </w:sectPr>
        <w:rPr/>
      </w:pPr>
    </w:p>
    <w:p>
      <w:pPr>
        <w:spacing w:line="5678" w:lineRule="exact"/>
        <w:rPr/>
      </w:pPr>
      <w:r>
        <w:rPr>
          <w:position w:val="-113"/>
        </w:rPr>
        <w:drawing>
          <wp:inline distT="0" distB="0" distL="0" distR="0">
            <wp:extent cx="5949950" cy="3605932"/>
            <wp:effectExtent l="0" t="0" r="0" b="0"/>
            <wp:docPr id="472" name="IM 472"/>
            <wp:cNvGraphicFramePr/>
            <a:graphic>
              <a:graphicData uri="http://schemas.openxmlformats.org/drawingml/2006/picture">
                <pic:pic>
                  <pic:nvPicPr>
                    <pic:cNvPr id="472" name="IM 472"/>
                    <pic:cNvPicPr/>
                  </pic:nvPicPr>
                  <pic:blipFill>
                    <a:blip r:embed="rId371"/>
                    <a:stretch>
                      <a:fillRect/>
                    </a:stretch>
                  </pic:blipFill>
                  <pic:spPr>
                    <a:xfrm rot="0">
                      <a:off x="0" y="0"/>
                      <a:ext cx="5949950" cy="3605932"/>
                    </a:xfrm>
                    <a:prstGeom prst="rect">
                      <a:avLst/>
                    </a:prstGeom>
                  </pic:spPr>
                </pic:pic>
              </a:graphicData>
            </a:graphic>
          </wp:inline>
        </w:drawing>
      </w:r>
    </w:p>
    <w:p>
      <w:pPr>
        <w:ind w:left="970"/>
        <w:spacing w:before="45" w:line="219" w:lineRule="auto"/>
        <w:rPr>
          <w:rFonts w:ascii="SimSun" w:hAnsi="SimSun" w:eastAsia="SimSun" w:cs="SimSun"/>
          <w:sz w:val="73"/>
          <w:szCs w:val="73"/>
        </w:rPr>
      </w:pPr>
      <w:r>
        <w:rPr>
          <w:rFonts w:ascii="SimSun" w:hAnsi="SimSun" w:eastAsia="SimSun" w:cs="SimSun"/>
          <w:sz w:val="73"/>
          <w:szCs w:val="73"/>
          <w:b/>
          <w:bCs/>
          <w:color w:val="006DEB"/>
          <w:spacing w:val="-9"/>
        </w:rPr>
        <w:t>第</w:t>
      </w:r>
      <w:r>
        <w:rPr>
          <w:rFonts w:ascii="SimSun" w:hAnsi="SimSun" w:eastAsia="SimSun" w:cs="SimSun"/>
          <w:sz w:val="73"/>
          <w:szCs w:val="73"/>
          <w:color w:val="006DEB"/>
          <w:spacing w:val="-104"/>
        </w:rPr>
        <w:t xml:space="preserve"> </w:t>
      </w:r>
      <w:r>
        <w:rPr>
          <w:rFonts w:ascii="SimSun" w:hAnsi="SimSun" w:eastAsia="SimSun" w:cs="SimSun"/>
          <w:sz w:val="73"/>
          <w:szCs w:val="73"/>
          <w:b/>
          <w:bCs/>
          <w:color w:val="006DEB"/>
          <w:spacing w:val="-9"/>
        </w:rPr>
        <w:t>8</w:t>
      </w:r>
      <w:r>
        <w:rPr>
          <w:rFonts w:ascii="SimSun" w:hAnsi="SimSun" w:eastAsia="SimSun" w:cs="SimSun"/>
          <w:sz w:val="73"/>
          <w:szCs w:val="73"/>
          <w:color w:val="006DEB"/>
          <w:spacing w:val="-88"/>
        </w:rPr>
        <w:t xml:space="preserve"> </w:t>
      </w:r>
      <w:r>
        <w:rPr>
          <w:rFonts w:ascii="SimSun" w:hAnsi="SimSun" w:eastAsia="SimSun" w:cs="SimSun"/>
          <w:sz w:val="73"/>
          <w:szCs w:val="73"/>
          <w:b/>
          <w:bCs/>
          <w:color w:val="006DEB"/>
          <w:spacing w:val="-9"/>
        </w:rPr>
        <w:t>章</w:t>
      </w:r>
      <w:r>
        <w:rPr>
          <w:rFonts w:ascii="SimSun" w:hAnsi="SimSun" w:eastAsia="SimSun" w:cs="SimSun"/>
          <w:sz w:val="73"/>
          <w:szCs w:val="73"/>
          <w:color w:val="006DEB"/>
          <w:spacing w:val="362"/>
        </w:rPr>
        <w:t xml:space="preserve"> </w:t>
      </w:r>
      <w:r>
        <w:rPr>
          <w:rFonts w:ascii="SimSun" w:hAnsi="SimSun" w:eastAsia="SimSun" w:cs="SimSun"/>
          <w:sz w:val="73"/>
          <w:szCs w:val="73"/>
          <w:b/>
          <w:bCs/>
          <w:spacing w:val="-9"/>
        </w:rPr>
        <w:t>数据资产化</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ind w:left="319" w:right="1004" w:firstLine="420"/>
        <w:spacing w:before="68" w:line="253" w:lineRule="auto"/>
        <w:jc w:val="both"/>
        <w:rPr>
          <w:rFonts w:ascii="SimSun" w:hAnsi="SimSun" w:eastAsia="SimSun" w:cs="SimSun"/>
          <w:sz w:val="21"/>
          <w:szCs w:val="21"/>
        </w:rPr>
      </w:pPr>
      <w:r>
        <w:rPr>
          <w:rFonts w:ascii="SimSun" w:hAnsi="SimSun" w:eastAsia="SimSun" w:cs="SimSun"/>
          <w:sz w:val="21"/>
          <w:szCs w:val="21"/>
          <w:spacing w:val="-4"/>
        </w:rPr>
        <w:t>在大数据时代，随着各行各业的全面信息化，各类数据高速积累，各类数字、文字、</w:t>
      </w:r>
      <w:r>
        <w:rPr>
          <w:rFonts w:ascii="SimSun" w:hAnsi="SimSun" w:eastAsia="SimSun" w:cs="SimSun"/>
          <w:sz w:val="21"/>
          <w:szCs w:val="21"/>
          <w:spacing w:val="1"/>
        </w:rPr>
        <w:t xml:space="preserve"> </w:t>
      </w:r>
      <w:r>
        <w:rPr>
          <w:rFonts w:ascii="SimSun" w:hAnsi="SimSun" w:eastAsia="SimSun" w:cs="SimSun"/>
          <w:sz w:val="21"/>
          <w:szCs w:val="21"/>
          <w:spacing w:val="-1"/>
        </w:rPr>
        <w:t>图像、声音、日志等类型的数据在不同的场景中发挥着重要作用，为人们的日常生活和</w:t>
      </w:r>
      <w:r>
        <w:rPr>
          <w:rFonts w:ascii="SimSun" w:hAnsi="SimSun" w:eastAsia="SimSun" w:cs="SimSun"/>
          <w:sz w:val="21"/>
          <w:szCs w:val="21"/>
          <w:spacing w:val="4"/>
        </w:rPr>
        <w:t xml:space="preserve">  </w:t>
      </w:r>
      <w:r>
        <w:rPr>
          <w:rFonts w:ascii="SimSun" w:hAnsi="SimSun" w:eastAsia="SimSun" w:cs="SimSun"/>
          <w:sz w:val="21"/>
          <w:szCs w:val="21"/>
          <w:spacing w:val="-1"/>
        </w:rPr>
        <w:t>国民经济的发展提供了便利，产生了重要的价值。近些年，我国从国家战略的层面上肯</w:t>
      </w:r>
      <w:r>
        <w:rPr>
          <w:rFonts w:ascii="SimSun" w:hAnsi="SimSun" w:eastAsia="SimSun" w:cs="SimSun"/>
          <w:sz w:val="21"/>
          <w:szCs w:val="21"/>
          <w:spacing w:val="4"/>
        </w:rPr>
        <w:t xml:space="preserve">  </w:t>
      </w:r>
      <w:r>
        <w:rPr>
          <w:rFonts w:ascii="SimSun" w:hAnsi="SimSun" w:eastAsia="SimSun" w:cs="SimSun"/>
          <w:sz w:val="21"/>
          <w:szCs w:val="21"/>
          <w:spacing w:val="-6"/>
        </w:rPr>
        <w:t>定了大数据技术发展的必要性，如何更好地管理和使用数据成为重要议题之一。</w:t>
      </w:r>
    </w:p>
    <w:p>
      <w:pPr>
        <w:ind w:left="319" w:right="1064" w:firstLine="420"/>
        <w:spacing w:before="66" w:line="264" w:lineRule="auto"/>
        <w:jc w:val="both"/>
        <w:rPr>
          <w:rFonts w:ascii="SimSun" w:hAnsi="SimSun" w:eastAsia="SimSun" w:cs="SimSun"/>
          <w:sz w:val="21"/>
          <w:szCs w:val="21"/>
        </w:rPr>
      </w:pPr>
      <w:r>
        <w:rPr>
          <w:rFonts w:ascii="SimSun" w:hAnsi="SimSun" w:eastAsia="SimSun" w:cs="SimSun"/>
          <w:sz w:val="21"/>
          <w:szCs w:val="21"/>
          <w:spacing w:val="8"/>
        </w:rPr>
        <w:t>在当前时代，数据是否算得上是一种重要资</w:t>
      </w:r>
      <w:r>
        <w:rPr>
          <w:rFonts w:ascii="SimSun" w:hAnsi="SimSun" w:eastAsia="SimSun" w:cs="SimSun"/>
          <w:sz w:val="21"/>
          <w:szCs w:val="21"/>
          <w:spacing w:val="7"/>
        </w:rPr>
        <w:t>产呢?所谓资产，是指“由企业拥有</w:t>
      </w:r>
      <w:r>
        <w:rPr>
          <w:rFonts w:ascii="SimSun" w:hAnsi="SimSun" w:eastAsia="SimSun" w:cs="SimSun"/>
          <w:sz w:val="21"/>
          <w:szCs w:val="21"/>
        </w:rPr>
        <w:t xml:space="preserve"> </w:t>
      </w:r>
      <w:r>
        <w:rPr>
          <w:rFonts w:ascii="SimSun" w:hAnsi="SimSun" w:eastAsia="SimSun" w:cs="SimSun"/>
          <w:sz w:val="21"/>
          <w:szCs w:val="21"/>
          <w:spacing w:val="-1"/>
        </w:rPr>
        <w:t>或控制的、预期会给企业带来经济利益的资源”。当</w:t>
      </w:r>
      <w:r>
        <w:rPr>
          <w:rFonts w:ascii="SimSun" w:hAnsi="SimSun" w:eastAsia="SimSun" w:cs="SimSun"/>
          <w:sz w:val="21"/>
          <w:szCs w:val="21"/>
          <w:spacing w:val="-2"/>
        </w:rPr>
        <w:t>前，数据同样满足资产的定义，其</w:t>
      </w:r>
      <w:r>
        <w:rPr>
          <w:rFonts w:ascii="SimSun" w:hAnsi="SimSun" w:eastAsia="SimSun" w:cs="SimSun"/>
          <w:sz w:val="21"/>
          <w:szCs w:val="21"/>
        </w:rPr>
        <w:t xml:space="preserve"> </w:t>
      </w:r>
      <w:r>
        <w:rPr>
          <w:rFonts w:ascii="SimSun" w:hAnsi="SimSun" w:eastAsia="SimSun" w:cs="SimSun"/>
          <w:sz w:val="21"/>
          <w:szCs w:val="21"/>
          <w:spacing w:val="4"/>
        </w:rPr>
        <w:t>被企业或组织所拥有和控制，可以交易，并且产生重要的价值。例如，在2013年，美</w:t>
      </w:r>
      <w:r>
        <w:rPr>
          <w:rFonts w:ascii="SimSun" w:hAnsi="SimSun" w:eastAsia="SimSun" w:cs="SimSun"/>
          <w:sz w:val="21"/>
          <w:szCs w:val="21"/>
          <w:spacing w:val="3"/>
        </w:rPr>
        <w:t xml:space="preserve"> </w:t>
      </w:r>
      <w:r>
        <w:rPr>
          <w:rFonts w:ascii="SimSun" w:hAnsi="SimSun" w:eastAsia="SimSun" w:cs="SimSun"/>
          <w:sz w:val="21"/>
          <w:szCs w:val="21"/>
          <w:spacing w:val="4"/>
        </w:rPr>
        <w:t>国有统计指出，在健康护理领域，利用大数据每年产出约3000亿美元；2</w:t>
      </w:r>
      <w:r>
        <w:rPr>
          <w:rFonts w:ascii="SimSun" w:hAnsi="SimSun" w:eastAsia="SimSun" w:cs="SimSun"/>
          <w:sz w:val="21"/>
          <w:szCs w:val="21"/>
          <w:spacing w:val="3"/>
        </w:rPr>
        <w:t>019年第二季</w:t>
      </w:r>
      <w:r>
        <w:rPr>
          <w:rFonts w:ascii="SimSun" w:hAnsi="SimSun" w:eastAsia="SimSun" w:cs="SimSun"/>
          <w:sz w:val="21"/>
          <w:szCs w:val="21"/>
        </w:rPr>
        <w:t xml:space="preserve"> </w:t>
      </w:r>
      <w:r>
        <w:rPr>
          <w:rFonts w:ascii="SimSun" w:hAnsi="SimSun" w:eastAsia="SimSun" w:cs="SimSun"/>
          <w:sz w:val="21"/>
          <w:szCs w:val="21"/>
          <w:spacing w:val="4"/>
        </w:rPr>
        <w:t>度，我国银行业金融机构共处理电子支付业务536.71亿笔，非银行支付机构处理</w:t>
      </w:r>
      <w:r>
        <w:rPr>
          <w:rFonts w:ascii="SimSun" w:hAnsi="SimSun" w:eastAsia="SimSun" w:cs="SimSun"/>
          <w:sz w:val="21"/>
          <w:szCs w:val="21"/>
          <w:spacing w:val="3"/>
        </w:rPr>
        <w:t>网络</w:t>
      </w:r>
      <w:r>
        <w:rPr>
          <w:rFonts w:ascii="SimSun" w:hAnsi="SimSun" w:eastAsia="SimSun" w:cs="SimSun"/>
          <w:sz w:val="21"/>
          <w:szCs w:val="21"/>
        </w:rPr>
        <w:t xml:space="preserve"> </w:t>
      </w:r>
      <w:r>
        <w:rPr>
          <w:rFonts w:ascii="SimSun" w:hAnsi="SimSun" w:eastAsia="SimSun" w:cs="SimSun"/>
          <w:sz w:val="21"/>
          <w:szCs w:val="21"/>
          <w:spacing w:val="8"/>
        </w:rPr>
        <w:t>支付业务1777.77亿笔。可以看出，数据发挥的作用不可忽视。在经济业务活动中，</w:t>
      </w:r>
      <w:r>
        <w:rPr>
          <w:rFonts w:ascii="SimSun" w:hAnsi="SimSun" w:eastAsia="SimSun" w:cs="SimSun"/>
          <w:sz w:val="21"/>
          <w:szCs w:val="21"/>
        </w:rPr>
        <w:t xml:space="preserve"> </w:t>
      </w:r>
      <w:r>
        <w:rPr>
          <w:rFonts w:ascii="SimSun" w:hAnsi="SimSun" w:eastAsia="SimSun" w:cs="SimSun"/>
          <w:sz w:val="21"/>
          <w:szCs w:val="21"/>
          <w:spacing w:val="5"/>
        </w:rPr>
        <w:t>会计主体可通过生产、采集、加工、购买等方式拥有并控制数据资</w:t>
      </w:r>
      <w:r>
        <w:rPr>
          <w:rFonts w:ascii="SimSun" w:hAnsi="SimSun" w:eastAsia="SimSun" w:cs="SimSun"/>
          <w:sz w:val="21"/>
          <w:szCs w:val="21"/>
          <w:spacing w:val="4"/>
        </w:rPr>
        <w:t>源，并且可以通过</w:t>
      </w:r>
      <w:r>
        <w:rPr>
          <w:rFonts w:ascii="SimSun" w:hAnsi="SimSun" w:eastAsia="SimSun" w:cs="SimSun"/>
          <w:sz w:val="21"/>
          <w:szCs w:val="21"/>
        </w:rPr>
        <w:t xml:space="preserve"> </w:t>
      </w:r>
      <w:r>
        <w:rPr>
          <w:rFonts w:ascii="SimSun" w:hAnsi="SimSun" w:eastAsia="SimSun" w:cs="SimSun"/>
          <w:sz w:val="21"/>
          <w:szCs w:val="21"/>
          <w:spacing w:val="-1"/>
        </w:rPr>
        <w:t>出让数据、加工数据或提供数据服务来获取</w:t>
      </w:r>
      <w:r>
        <w:rPr>
          <w:rFonts w:ascii="SimSun" w:hAnsi="SimSun" w:eastAsia="SimSun" w:cs="SimSun"/>
          <w:sz w:val="21"/>
          <w:szCs w:val="21"/>
          <w:spacing w:val="-2"/>
        </w:rPr>
        <w:t>利益。</w:t>
      </w:r>
    </w:p>
    <w:p>
      <w:pPr>
        <w:ind w:left="319" w:right="1025" w:firstLine="420"/>
        <w:spacing w:before="49" w:line="255" w:lineRule="auto"/>
        <w:jc w:val="both"/>
        <w:rPr>
          <w:rFonts w:ascii="SimSun" w:hAnsi="SimSun" w:eastAsia="SimSun" w:cs="SimSun"/>
          <w:sz w:val="21"/>
          <w:szCs w:val="21"/>
        </w:rPr>
      </w:pPr>
      <w:r>
        <w:rPr>
          <w:rFonts w:ascii="SimSun" w:hAnsi="SimSun" w:eastAsia="SimSun" w:cs="SimSun"/>
          <w:sz w:val="21"/>
          <w:szCs w:val="21"/>
          <w:spacing w:val="5"/>
        </w:rPr>
        <w:t>当前，数据的产生量，早就超过了可用存储量。并非所</w:t>
      </w:r>
      <w:r>
        <w:rPr>
          <w:rFonts w:ascii="SimSun" w:hAnsi="SimSun" w:eastAsia="SimSun" w:cs="SimSun"/>
          <w:sz w:val="21"/>
          <w:szCs w:val="21"/>
          <w:spacing w:val="4"/>
        </w:rPr>
        <w:t>有的数据都可以被视为资</w:t>
      </w:r>
      <w:r>
        <w:rPr>
          <w:rFonts w:ascii="SimSun" w:hAnsi="SimSun" w:eastAsia="SimSun" w:cs="SimSun"/>
          <w:sz w:val="21"/>
          <w:szCs w:val="21"/>
        </w:rPr>
        <w:t xml:space="preserve">  </w:t>
      </w:r>
      <w:r>
        <w:rPr>
          <w:rFonts w:ascii="SimSun" w:hAnsi="SimSun" w:eastAsia="SimSun" w:cs="SimSun"/>
          <w:sz w:val="21"/>
          <w:szCs w:val="21"/>
          <w:spacing w:val="4"/>
        </w:rPr>
        <w:t>产，只有可控制、可计量、可变现的数据才可能成为资产。实现数据资产的可变现属 </w:t>
      </w:r>
      <w:r>
        <w:rPr>
          <w:rFonts w:ascii="SimSun" w:hAnsi="SimSun" w:eastAsia="SimSun" w:cs="SimSun"/>
          <w:sz w:val="21"/>
          <w:szCs w:val="21"/>
          <w:spacing w:val="-1"/>
        </w:rPr>
        <w:t>性，体现数据价值的过程，即称为“数据资产化”。</w:t>
      </w:r>
      <w:r>
        <w:rPr>
          <w:rFonts w:ascii="SimSun" w:hAnsi="SimSun" w:eastAsia="SimSun" w:cs="SimSun"/>
          <w:sz w:val="21"/>
          <w:szCs w:val="21"/>
          <w:spacing w:val="-2"/>
        </w:rPr>
        <w:t>如果不能良好管理，数据也可能变</w:t>
      </w:r>
      <w:r>
        <w:rPr>
          <w:rFonts w:ascii="SimSun" w:hAnsi="SimSun" w:eastAsia="SimSun" w:cs="SimSun"/>
          <w:sz w:val="21"/>
          <w:szCs w:val="21"/>
        </w:rPr>
        <w:t xml:space="preserve">  </w:t>
      </w:r>
      <w:r>
        <w:rPr>
          <w:rFonts w:ascii="SimSun" w:hAnsi="SimSun" w:eastAsia="SimSun" w:cs="SimSun"/>
          <w:sz w:val="21"/>
          <w:szCs w:val="21"/>
          <w:spacing w:val="1"/>
        </w:rPr>
        <w:t>成一种“负债”。如何管理数据资产，“盘活”数据以充分释放其附加价值非常重要。</w:t>
      </w:r>
      <w:r>
        <w:rPr>
          <w:rFonts w:ascii="SimSun" w:hAnsi="SimSun" w:eastAsia="SimSun" w:cs="SimSun"/>
          <w:sz w:val="21"/>
          <w:szCs w:val="21"/>
          <w:spacing w:val="5"/>
        </w:rPr>
        <w:t xml:space="preserve"> </w:t>
      </w:r>
      <w:r>
        <w:rPr>
          <w:rFonts w:ascii="SimSun" w:hAnsi="SimSun" w:eastAsia="SimSun" w:cs="SimSun"/>
          <w:sz w:val="21"/>
          <w:szCs w:val="21"/>
          <w:spacing w:val="-1"/>
        </w:rPr>
        <w:t>数据资源是能给会计主体带来预期经济利益或</w:t>
      </w:r>
      <w:r>
        <w:rPr>
          <w:rFonts w:ascii="SimSun" w:hAnsi="SimSun" w:eastAsia="SimSun" w:cs="SimSun"/>
          <w:sz w:val="21"/>
          <w:szCs w:val="21"/>
          <w:spacing w:val="-2"/>
        </w:rPr>
        <w:t>产生服务潜力的资源。</w:t>
      </w:r>
    </w:p>
    <w:p>
      <w:pPr>
        <w:ind w:left="319" w:right="1078" w:firstLine="420"/>
        <w:spacing w:before="91" w:line="245" w:lineRule="auto"/>
        <w:jc w:val="both"/>
        <w:rPr>
          <w:rFonts w:ascii="SimSun" w:hAnsi="SimSun" w:eastAsia="SimSun" w:cs="SimSun"/>
          <w:sz w:val="21"/>
          <w:szCs w:val="21"/>
        </w:rPr>
      </w:pPr>
      <w:r>
        <w:rPr>
          <w:rFonts w:ascii="SimSun" w:hAnsi="SimSun" w:eastAsia="SimSun" w:cs="SimSun"/>
          <w:sz w:val="21"/>
          <w:szCs w:val="21"/>
        </w:rPr>
        <w:t>本章将概述数据资产管理的相关概念及方法，讨论数据资</w:t>
      </w:r>
      <w:r>
        <w:rPr>
          <w:rFonts w:ascii="SimSun" w:hAnsi="SimSun" w:eastAsia="SimSun" w:cs="SimSun"/>
          <w:sz w:val="21"/>
          <w:szCs w:val="21"/>
          <w:spacing w:val="-1"/>
        </w:rPr>
        <w:t>产发现与评估、数据交易</w:t>
      </w:r>
      <w:r>
        <w:rPr>
          <w:rFonts w:ascii="SimSun" w:hAnsi="SimSun" w:eastAsia="SimSun" w:cs="SimSun"/>
          <w:sz w:val="21"/>
          <w:szCs w:val="21"/>
        </w:rPr>
        <w:t xml:space="preserve"> </w:t>
      </w:r>
      <w:r>
        <w:rPr>
          <w:rFonts w:ascii="SimSun" w:hAnsi="SimSun" w:eastAsia="SimSun" w:cs="SimSun"/>
          <w:sz w:val="21"/>
          <w:szCs w:val="21"/>
          <w:spacing w:val="-7"/>
        </w:rPr>
        <w:t>与数据定价等议题，探讨怎样识别数据资产，以及怎样利用现有的数据资产创造价值。</w:t>
      </w:r>
    </w:p>
    <w:p>
      <w:pPr>
        <w:spacing w:line="245" w:lineRule="auto"/>
        <w:sectPr>
          <w:footerReference w:type="default" r:id="rId16"/>
          <w:pgSz w:w="9370" w:h="14280"/>
          <w:pgMar w:top="1" w:right="0" w:bottom="400" w:left="0" w:header="0" w:footer="0" w:gutter="0"/>
        </w:sectPr>
        <w:rPr>
          <w:rFonts w:ascii="SimSun" w:hAnsi="SimSun" w:eastAsia="SimSun" w:cs="SimSun"/>
          <w:sz w:val="21"/>
          <w:szCs w:val="21"/>
        </w:rPr>
      </w:pPr>
    </w:p>
    <w:p>
      <w:pPr>
        <w:ind w:left="350"/>
        <w:rPr>
          <w:rFonts w:ascii="Times New Roman" w:hAnsi="Times New Roman" w:eastAsia="Times New Roman" w:cs="Times New Roman"/>
          <w:sz w:val="21"/>
          <w:szCs w:val="21"/>
        </w:rPr>
      </w:pPr>
      <w:r>
        <w:drawing>
          <wp:anchor distT="0" distB="0" distL="0" distR="0" simplePos="0" relativeHeight="252795904" behindDoc="0" locked="0" layoutInCell="0" allowOverlap="1">
            <wp:simplePos x="0" y="0"/>
            <wp:positionH relativeFrom="page">
              <wp:posOffset>660421</wp:posOffset>
            </wp:positionH>
            <wp:positionV relativeFrom="page">
              <wp:posOffset>8089907</wp:posOffset>
            </wp:positionV>
            <wp:extent cx="1295395" cy="6356"/>
            <wp:effectExtent l="0" t="0" r="0" b="0"/>
            <wp:wrapNone/>
            <wp:docPr id="474" name="IM 474"/>
            <wp:cNvGraphicFramePr/>
            <a:graphic>
              <a:graphicData uri="http://schemas.openxmlformats.org/drawingml/2006/picture">
                <pic:pic>
                  <pic:nvPicPr>
                    <pic:cNvPr id="474" name="IM 474"/>
                    <pic:cNvPicPr/>
                  </pic:nvPicPr>
                  <pic:blipFill>
                    <a:blip r:embed="rId372"/>
                    <a:stretch>
                      <a:fillRect/>
                    </a:stretch>
                  </pic:blipFill>
                  <pic:spPr>
                    <a:xfrm rot="0">
                      <a:off x="0" y="0"/>
                      <a:ext cx="1295395" cy="6356"/>
                    </a:xfrm>
                    <a:prstGeom prst="rect">
                      <a:avLst/>
                    </a:prstGeom>
                  </pic:spPr>
                </pic:pic>
              </a:graphicData>
            </a:graphic>
          </wp:anchor>
        </w:drawing>
      </w:r>
      <w:r>
        <w:drawing>
          <wp:anchor distT="0" distB="0" distL="0" distR="0" simplePos="0" relativeHeight="252794880" behindDoc="0" locked="0" layoutInCell="0" allowOverlap="1">
            <wp:simplePos x="0" y="0"/>
            <wp:positionH relativeFrom="page">
              <wp:posOffset>0</wp:posOffset>
            </wp:positionH>
            <wp:positionV relativeFrom="page">
              <wp:posOffset>8718551</wp:posOffset>
            </wp:positionV>
            <wp:extent cx="374672" cy="158727"/>
            <wp:effectExtent l="0" t="0" r="0" b="0"/>
            <wp:wrapNone/>
            <wp:docPr id="476" name="IM 476"/>
            <wp:cNvGraphicFramePr/>
            <a:graphic>
              <a:graphicData uri="http://schemas.openxmlformats.org/drawingml/2006/picture">
                <pic:pic>
                  <pic:nvPicPr>
                    <pic:cNvPr id="476" name="IM 476"/>
                    <pic:cNvPicPr/>
                  </pic:nvPicPr>
                  <pic:blipFill>
                    <a:blip r:embed="rId373"/>
                    <a:stretch>
                      <a:fillRect/>
                    </a:stretch>
                  </pic:blipFill>
                  <pic:spPr>
                    <a:xfrm rot="0">
                      <a:off x="0" y="0"/>
                      <a:ext cx="374672" cy="158727"/>
                    </a:xfrm>
                    <a:prstGeom prst="rect">
                      <a:avLst/>
                    </a:prstGeom>
                  </pic:spPr>
                </pic:pic>
              </a:graphicData>
            </a:graphic>
          </wp:anchor>
        </w:drawing>
      </w:r>
      <w:r>
        <w:rPr>
          <w:rFonts w:ascii="SimSun" w:hAnsi="SimSun" w:eastAsia="SimSun" w:cs="SimSun"/>
          <w:sz w:val="21"/>
          <w:szCs w:val="21"/>
          <w:color w:val="169BE9"/>
          <w:position w:val="-16"/>
        </w:rPr>
        <w:drawing>
          <wp:inline distT="0" distB="0" distL="0" distR="0">
            <wp:extent cx="622278" cy="577883"/>
            <wp:effectExtent l="0" t="0" r="0" b="0"/>
            <wp:docPr id="478" name="IM 478"/>
            <wp:cNvGraphicFramePr/>
            <a:graphic>
              <a:graphicData uri="http://schemas.openxmlformats.org/drawingml/2006/picture">
                <pic:pic>
                  <pic:nvPicPr>
                    <pic:cNvPr id="478" name="IM 478"/>
                    <pic:cNvPicPr/>
                  </pic:nvPicPr>
                  <pic:blipFill>
                    <a:blip r:embed="rId374"/>
                    <a:stretch>
                      <a:fillRect/>
                    </a:stretch>
                  </pic:blipFill>
                  <pic:spPr>
                    <a:xfrm rot="0">
                      <a:off x="0" y="0"/>
                      <a:ext cx="622278" cy="577883"/>
                    </a:xfrm>
                    <a:prstGeom prst="rect">
                      <a:avLst/>
                    </a:prstGeom>
                  </pic:spPr>
                </pic:pic>
              </a:graphicData>
            </a:graphic>
          </wp:inline>
        </w:drawing>
      </w:r>
      <w:r>
        <w:rPr>
          <w:rFonts w:ascii="SimSun" w:hAnsi="SimSun" w:eastAsia="SimSun" w:cs="SimSun"/>
          <w:sz w:val="21"/>
          <w:szCs w:val="21"/>
          <w:b/>
          <w:bCs/>
          <w:color w:val="169BE9"/>
          <w:spacing w:val="-18"/>
        </w:rPr>
        <w:t>大数据治理：</w:t>
      </w:r>
      <w:r>
        <w:rPr>
          <w:rFonts w:ascii="SimSun" w:hAnsi="SimSun" w:eastAsia="SimSun" w:cs="SimSun"/>
          <w:sz w:val="21"/>
          <w:szCs w:val="21"/>
          <w:color w:val="169BE9"/>
          <w:spacing w:val="-18"/>
        </w:rPr>
        <w:t xml:space="preserve"> </w:t>
      </w:r>
      <w:r>
        <w:rPr>
          <w:rFonts w:ascii="SimSun" w:hAnsi="SimSun" w:eastAsia="SimSun" w:cs="SimSun"/>
          <w:sz w:val="21"/>
          <w:szCs w:val="21"/>
          <w:spacing w:val="-18"/>
        </w:rPr>
        <w:t>理论与方法</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8"/>
        </w:rPr>
        <w:t>…</w:t>
      </w:r>
    </w:p>
    <w:p>
      <w:pPr>
        <w:pStyle w:val="BodyText"/>
        <w:spacing w:line="475" w:lineRule="auto"/>
        <w:rPr/>
      </w:pPr>
      <w:r/>
    </w:p>
    <w:p>
      <w:pPr>
        <w:ind w:left="1030"/>
        <w:spacing w:before="169" w:line="185" w:lineRule="auto"/>
        <w:rPr>
          <w:rFonts w:ascii="SimHei" w:hAnsi="SimHei" w:eastAsia="SimHei" w:cs="SimHei"/>
          <w:sz w:val="30"/>
          <w:szCs w:val="30"/>
        </w:rPr>
      </w:pPr>
      <w:r>
        <w:rPr>
          <w:rFonts w:ascii="SimSun" w:hAnsi="SimSun" w:eastAsia="SimSun" w:cs="SimSun"/>
          <w:sz w:val="52"/>
          <w:szCs w:val="52"/>
          <w:color w:val="0F83DC"/>
          <w:spacing w:val="-7"/>
          <w:position w:val="-2"/>
        </w:rPr>
        <w:t>8</w:t>
      </w:r>
      <w:r>
        <w:rPr>
          <w:rFonts w:ascii="SimSun" w:hAnsi="SimSun" w:eastAsia="SimSun" w:cs="SimSun"/>
          <w:sz w:val="52"/>
          <w:szCs w:val="52"/>
          <w:b/>
          <w:bCs/>
          <w:color w:val="0F83DC"/>
          <w:spacing w:val="-7"/>
          <w:position w:val="-2"/>
        </w:rPr>
        <w:t>.1</w:t>
      </w:r>
      <w:r>
        <w:rPr>
          <w:rFonts w:ascii="SimSun" w:hAnsi="SimSun" w:eastAsia="SimSun" w:cs="SimSun"/>
          <w:sz w:val="52"/>
          <w:szCs w:val="52"/>
          <w:color w:val="0F83DC"/>
          <w:spacing w:val="136"/>
          <w:position w:val="-2"/>
        </w:rPr>
        <w:t xml:space="preserve"> </w:t>
      </w:r>
      <w:r>
        <w:rPr>
          <w:rFonts w:ascii="SimHei" w:hAnsi="SimHei" w:eastAsia="SimHei" w:cs="SimHei"/>
          <w:sz w:val="30"/>
          <w:szCs w:val="30"/>
          <w:b/>
          <w:bCs/>
          <w:color w:val="159EED"/>
          <w:spacing w:val="-7"/>
          <w:position w:val="1"/>
        </w:rPr>
        <w:t>数据资产管理概述</w:t>
      </w:r>
    </w:p>
    <w:p>
      <w:pPr>
        <w:ind w:left="1034"/>
        <w:spacing w:before="277" w:line="222" w:lineRule="auto"/>
        <w:outlineLvl w:val="6"/>
        <w:rPr>
          <w:rFonts w:ascii="SimHei" w:hAnsi="SimHei" w:eastAsia="SimHei" w:cs="SimHei"/>
          <w:sz w:val="30"/>
          <w:szCs w:val="30"/>
        </w:rPr>
      </w:pPr>
      <w:r>
        <w:rPr>
          <w:rFonts w:ascii="SimHei" w:hAnsi="SimHei" w:eastAsia="SimHei" w:cs="SimHei"/>
          <w:sz w:val="30"/>
          <w:szCs w:val="30"/>
          <w:b/>
          <w:bCs/>
          <w:color w:val="2AAAF5"/>
          <w:spacing w:val="-10"/>
        </w:rPr>
        <w:t>8.1.1</w:t>
      </w:r>
      <w:r>
        <w:rPr>
          <w:rFonts w:ascii="SimHei" w:hAnsi="SimHei" w:eastAsia="SimHei" w:cs="SimHei"/>
          <w:sz w:val="30"/>
          <w:szCs w:val="30"/>
          <w:color w:val="2AAAF5"/>
          <w:spacing w:val="119"/>
        </w:rPr>
        <w:t xml:space="preserve"> </w:t>
      </w:r>
      <w:r>
        <w:rPr>
          <w:rFonts w:ascii="SimHei" w:hAnsi="SimHei" w:eastAsia="SimHei" w:cs="SimHei"/>
          <w:sz w:val="30"/>
          <w:szCs w:val="30"/>
          <w:b/>
          <w:bCs/>
          <w:color w:val="2AAAF5"/>
          <w:spacing w:val="-10"/>
        </w:rPr>
        <w:t>数据资产</w:t>
      </w:r>
    </w:p>
    <w:p>
      <w:pPr>
        <w:ind w:left="1030" w:right="57" w:firstLine="419"/>
        <w:spacing w:before="149" w:line="248" w:lineRule="auto"/>
        <w:jc w:val="both"/>
        <w:rPr>
          <w:rFonts w:ascii="SimSun" w:hAnsi="SimSun" w:eastAsia="SimSun" w:cs="SimSun"/>
          <w:sz w:val="21"/>
          <w:szCs w:val="21"/>
        </w:rPr>
      </w:pPr>
      <w:r>
        <w:rPr>
          <w:rFonts w:ascii="SimSun" w:hAnsi="SimSun" w:eastAsia="SimSun" w:cs="SimSun"/>
          <w:sz w:val="21"/>
          <w:szCs w:val="21"/>
          <w:spacing w:val="5"/>
        </w:rPr>
        <w:t>在《企业财务会计报告条例》①中，资产是这样定义的：“资产，是指过去的交</w:t>
      </w:r>
      <w:r>
        <w:rPr>
          <w:rFonts w:ascii="SimSun" w:hAnsi="SimSun" w:eastAsia="SimSun" w:cs="SimSun"/>
          <w:sz w:val="21"/>
          <w:szCs w:val="21"/>
          <w:spacing w:val="13"/>
        </w:rPr>
        <w:t xml:space="preserve"> </w:t>
      </w:r>
      <w:r>
        <w:rPr>
          <w:rFonts w:ascii="SimSun" w:hAnsi="SimSun" w:eastAsia="SimSun" w:cs="SimSun"/>
          <w:sz w:val="21"/>
          <w:szCs w:val="21"/>
        </w:rPr>
        <w:t>易、事项形成并由企业拥有或控制的资源，该资源预期会给企业带来经济利益</w:t>
      </w:r>
      <w:r>
        <w:rPr>
          <w:rFonts w:ascii="SimSun" w:hAnsi="SimSun" w:eastAsia="SimSun" w:cs="SimSun"/>
          <w:sz w:val="21"/>
          <w:szCs w:val="21"/>
          <w:spacing w:val="-1"/>
        </w:rPr>
        <w:t>。”参考</w:t>
      </w:r>
      <w:r>
        <w:rPr>
          <w:rFonts w:ascii="SimSun" w:hAnsi="SimSun" w:eastAsia="SimSun" w:cs="SimSun"/>
          <w:sz w:val="21"/>
          <w:szCs w:val="21"/>
        </w:rPr>
        <w:t xml:space="preserve"> </w:t>
      </w:r>
      <w:r>
        <w:rPr>
          <w:rFonts w:ascii="SimSun" w:hAnsi="SimSun" w:eastAsia="SimSun" w:cs="SimSun"/>
          <w:sz w:val="21"/>
          <w:szCs w:val="21"/>
          <w:spacing w:val="-5"/>
        </w:rPr>
        <w:t>资产的定义，可以将数据资产定义如下②:</w:t>
      </w:r>
    </w:p>
    <w:p>
      <w:pPr>
        <w:ind w:left="1030" w:right="69" w:firstLine="419"/>
        <w:spacing w:before="20" w:line="261" w:lineRule="auto"/>
        <w:rPr>
          <w:rFonts w:ascii="SimSun" w:hAnsi="SimSun" w:eastAsia="SimSun" w:cs="SimSun"/>
          <w:sz w:val="21"/>
          <w:szCs w:val="21"/>
        </w:rPr>
      </w:pPr>
      <w:r>
        <w:rPr>
          <w:rFonts w:ascii="SimSun" w:hAnsi="SimSun" w:eastAsia="SimSun" w:cs="SimSun"/>
          <w:sz w:val="21"/>
          <w:szCs w:val="21"/>
          <w:color w:val="35A7E1"/>
          <w:spacing w:val="4"/>
        </w:rPr>
        <w:t>数据资产</w:t>
      </w:r>
      <w:r>
        <w:rPr>
          <w:rFonts w:ascii="SimSun" w:hAnsi="SimSun" w:eastAsia="SimSun" w:cs="SimSun"/>
          <w:sz w:val="21"/>
          <w:szCs w:val="21"/>
          <w:color w:val="35A7E1"/>
          <w:spacing w:val="-26"/>
        </w:rPr>
        <w:t xml:space="preserve"> </w:t>
      </w:r>
      <w:r>
        <w:rPr>
          <w:rFonts w:ascii="Times New Roman" w:hAnsi="Times New Roman" w:eastAsia="Times New Roman" w:cs="Times New Roman"/>
          <w:sz w:val="21"/>
          <w:szCs w:val="21"/>
          <w:color w:val="35A7E1"/>
          <w:spacing w:val="4"/>
        </w:rPr>
        <w:t>(</w:t>
      </w:r>
      <w:r>
        <w:rPr>
          <w:rFonts w:ascii="Times New Roman" w:hAnsi="Times New Roman" w:eastAsia="Times New Roman" w:cs="Times New Roman"/>
          <w:sz w:val="21"/>
          <w:szCs w:val="21"/>
          <w:color w:val="35A7E1"/>
        </w:rPr>
        <w:t>Data</w:t>
      </w:r>
      <w:r>
        <w:rPr>
          <w:rFonts w:ascii="Times New Roman" w:hAnsi="Times New Roman" w:eastAsia="Times New Roman" w:cs="Times New Roman"/>
          <w:sz w:val="21"/>
          <w:szCs w:val="21"/>
          <w:color w:val="35A7E1"/>
          <w:spacing w:val="21"/>
        </w:rPr>
        <w:t xml:space="preserve">  </w:t>
      </w:r>
      <w:r>
        <w:rPr>
          <w:rFonts w:ascii="Times New Roman" w:hAnsi="Times New Roman" w:eastAsia="Times New Roman" w:cs="Times New Roman"/>
          <w:sz w:val="21"/>
          <w:szCs w:val="21"/>
          <w:color w:val="35A7E1"/>
        </w:rPr>
        <w:t>Asset</w:t>
      </w:r>
      <w:r>
        <w:rPr>
          <w:rFonts w:ascii="Times New Roman" w:hAnsi="Times New Roman" w:eastAsia="Times New Roman" w:cs="Times New Roman"/>
          <w:sz w:val="21"/>
          <w:szCs w:val="21"/>
          <w:color w:val="35A7E1"/>
          <w:spacing w:val="4"/>
        </w:rPr>
        <w:t>)</w:t>
      </w:r>
      <w:r>
        <w:rPr>
          <w:rFonts w:ascii="Times New Roman" w:hAnsi="Times New Roman" w:eastAsia="Times New Roman" w:cs="Times New Roman"/>
          <w:sz w:val="21"/>
          <w:szCs w:val="21"/>
          <w:color w:val="35A7E1"/>
          <w:spacing w:val="49"/>
        </w:rPr>
        <w:t xml:space="preserve"> </w:t>
      </w:r>
      <w:r>
        <w:rPr>
          <w:rFonts w:ascii="SimSun" w:hAnsi="SimSun" w:eastAsia="SimSun" w:cs="SimSun"/>
          <w:sz w:val="21"/>
          <w:szCs w:val="21"/>
          <w:color w:val="35A7E1"/>
          <w:spacing w:val="4"/>
        </w:rPr>
        <w:t>是指由企业拥有或者控制的，能够为企业带来未来经济利</w:t>
      </w:r>
      <w:r>
        <w:rPr>
          <w:rFonts w:ascii="SimSun" w:hAnsi="SimSun" w:eastAsia="SimSun" w:cs="SimSun"/>
          <w:sz w:val="21"/>
          <w:szCs w:val="21"/>
          <w:color w:val="35A7E1"/>
        </w:rPr>
        <w:t xml:space="preserve"> </w:t>
      </w:r>
      <w:r>
        <w:rPr>
          <w:rFonts w:ascii="SimSun" w:hAnsi="SimSun" w:eastAsia="SimSun" w:cs="SimSun"/>
          <w:sz w:val="21"/>
          <w:szCs w:val="21"/>
          <w:color w:val="35A7E1"/>
          <w:spacing w:val="-3"/>
        </w:rPr>
        <w:t>益的，以物理或电子的方式记录的数据资源，如文件资料、电子数据等。</w:t>
      </w:r>
    </w:p>
    <w:p>
      <w:pPr>
        <w:ind w:left="1449"/>
        <w:spacing w:before="71" w:line="219" w:lineRule="auto"/>
        <w:rPr>
          <w:rFonts w:ascii="SimSun" w:hAnsi="SimSun" w:eastAsia="SimSun" w:cs="SimSun"/>
          <w:sz w:val="21"/>
          <w:szCs w:val="21"/>
        </w:rPr>
      </w:pPr>
      <w:r>
        <w:rPr>
          <w:rFonts w:ascii="SimSun" w:hAnsi="SimSun" w:eastAsia="SimSun" w:cs="SimSun"/>
          <w:sz w:val="21"/>
          <w:szCs w:val="21"/>
          <w:spacing w:val="-2"/>
        </w:rPr>
        <w:t>上述定义指明了数据资产必须包括三个内涵。</w:t>
      </w:r>
    </w:p>
    <w:p>
      <w:pPr>
        <w:ind w:left="1030" w:right="76" w:firstLine="419"/>
        <w:spacing w:before="42" w:line="250" w:lineRule="auto"/>
        <w:rPr>
          <w:rFonts w:ascii="SimSun" w:hAnsi="SimSun" w:eastAsia="SimSun" w:cs="SimSun"/>
          <w:sz w:val="21"/>
          <w:szCs w:val="21"/>
        </w:rPr>
      </w:pPr>
      <w:r>
        <w:rPr>
          <w:rFonts w:ascii="SimSun" w:hAnsi="SimSun" w:eastAsia="SimSun" w:cs="SimSun"/>
          <w:sz w:val="21"/>
          <w:szCs w:val="21"/>
          <w:color w:val="2A9EE2"/>
          <w:spacing w:val="5"/>
        </w:rPr>
        <w:t>拥有或者控制</w:t>
      </w:r>
      <w:r>
        <w:rPr>
          <w:rFonts w:ascii="SimSun" w:hAnsi="SimSun" w:eastAsia="SimSun" w:cs="SimSun"/>
          <w:sz w:val="21"/>
          <w:szCs w:val="21"/>
          <w:spacing w:val="5"/>
        </w:rPr>
        <w:t>：数据资产不一定是企业在内部信息系统中拥有的数据资源，也可</w:t>
      </w:r>
      <w:r>
        <w:rPr>
          <w:rFonts w:ascii="SimSun" w:hAnsi="SimSun" w:eastAsia="SimSun" w:cs="SimSun"/>
          <w:sz w:val="21"/>
          <w:szCs w:val="21"/>
          <w:spacing w:val="12"/>
        </w:rPr>
        <w:t xml:space="preserve"> </w:t>
      </w:r>
      <w:r>
        <w:rPr>
          <w:rFonts w:ascii="SimSun" w:hAnsi="SimSun" w:eastAsia="SimSun" w:cs="SimSun"/>
          <w:sz w:val="21"/>
          <w:szCs w:val="21"/>
          <w:spacing w:val="-1"/>
        </w:rPr>
        <w:t>以是通过合作、租赁等手段，从企业外部获取使用权的各种数据资源。</w:t>
      </w:r>
    </w:p>
    <w:p>
      <w:pPr>
        <w:ind w:left="1030" w:right="74" w:firstLine="419"/>
        <w:spacing w:before="48" w:line="253" w:lineRule="auto"/>
        <w:rPr>
          <w:rFonts w:ascii="SimSun" w:hAnsi="SimSun" w:eastAsia="SimSun" w:cs="SimSun"/>
          <w:sz w:val="21"/>
          <w:szCs w:val="21"/>
        </w:rPr>
      </w:pPr>
      <w:r>
        <w:rPr>
          <w:rFonts w:ascii="SimSun" w:hAnsi="SimSun" w:eastAsia="SimSun" w:cs="SimSun"/>
          <w:sz w:val="21"/>
          <w:szCs w:val="21"/>
          <w:spacing w:val="5"/>
        </w:rPr>
        <w:t>带来未来经济利益：这表明数据资产拥有直接或间接导致资金或现金等价物流入</w:t>
      </w:r>
      <w:r>
        <w:rPr>
          <w:rFonts w:ascii="SimSun" w:hAnsi="SimSun" w:eastAsia="SimSun" w:cs="SimSun"/>
          <w:sz w:val="21"/>
          <w:szCs w:val="21"/>
          <w:spacing w:val="12"/>
        </w:rPr>
        <w:t xml:space="preserve"> </w:t>
      </w:r>
      <w:r>
        <w:rPr>
          <w:rFonts w:ascii="SimSun" w:hAnsi="SimSun" w:eastAsia="SimSun" w:cs="SimSun"/>
          <w:sz w:val="21"/>
          <w:szCs w:val="21"/>
          <w:spacing w:val="5"/>
        </w:rPr>
        <w:t>企业的潜力。这种潜力是将数据作为一种经济资源纳入企业经济活动的能力。通过为</w:t>
      </w:r>
      <w:r>
        <w:rPr>
          <w:rFonts w:ascii="SimSun" w:hAnsi="SimSun" w:eastAsia="SimSun" w:cs="SimSun"/>
          <w:sz w:val="21"/>
          <w:szCs w:val="21"/>
          <w:spacing w:val="4"/>
        </w:rPr>
        <w:t xml:space="preserve"> </w:t>
      </w:r>
      <w:r>
        <w:rPr>
          <w:rFonts w:ascii="SimSun" w:hAnsi="SimSun" w:eastAsia="SimSun" w:cs="SimSun"/>
          <w:sz w:val="21"/>
          <w:szCs w:val="21"/>
          <w:spacing w:val="5"/>
        </w:rPr>
        <w:t>企业的管理控制和科学决策提供合理依据，减少和消除企业经济活动中的风险，进而</w:t>
      </w:r>
      <w:r>
        <w:rPr>
          <w:rFonts w:ascii="SimSun" w:hAnsi="SimSun" w:eastAsia="SimSun" w:cs="SimSun"/>
          <w:sz w:val="21"/>
          <w:szCs w:val="21"/>
          <w:spacing w:val="4"/>
        </w:rPr>
        <w:t xml:space="preserve"> </w:t>
      </w:r>
      <w:r>
        <w:rPr>
          <w:rFonts w:ascii="SimSun" w:hAnsi="SimSun" w:eastAsia="SimSun" w:cs="SimSun"/>
          <w:sz w:val="21"/>
          <w:szCs w:val="21"/>
          <w:spacing w:val="-1"/>
        </w:rPr>
        <w:t>为企业间接带来预期的经济利益，也可以通过交易或事项，直接为企业带来经</w:t>
      </w:r>
      <w:r>
        <w:rPr>
          <w:rFonts w:ascii="SimSun" w:hAnsi="SimSun" w:eastAsia="SimSun" w:cs="SimSun"/>
          <w:sz w:val="21"/>
          <w:szCs w:val="21"/>
          <w:spacing w:val="-2"/>
        </w:rPr>
        <w:t>营收入。</w:t>
      </w:r>
    </w:p>
    <w:p>
      <w:pPr>
        <w:ind w:left="1030" w:firstLine="419"/>
        <w:spacing w:before="61" w:line="249" w:lineRule="auto"/>
        <w:rPr>
          <w:rFonts w:ascii="SimSun" w:hAnsi="SimSun" w:eastAsia="SimSun" w:cs="SimSun"/>
          <w:sz w:val="21"/>
          <w:szCs w:val="21"/>
        </w:rPr>
      </w:pPr>
      <w:r>
        <w:rPr>
          <w:rFonts w:ascii="SimSun" w:hAnsi="SimSun" w:eastAsia="SimSun" w:cs="SimSun"/>
          <w:sz w:val="21"/>
          <w:szCs w:val="21"/>
          <w:spacing w:val="1"/>
        </w:rPr>
        <w:t>数据资源：这指出了数据资产的具体形态，表现为以物理或电子方式记录的数据，</w:t>
      </w:r>
      <w:r>
        <w:rPr>
          <w:rFonts w:ascii="SimSun" w:hAnsi="SimSun" w:eastAsia="SimSun" w:cs="SimSun"/>
          <w:sz w:val="21"/>
          <w:szCs w:val="21"/>
          <w:spacing w:val="18"/>
        </w:rPr>
        <w:t xml:space="preserve"> </w:t>
      </w:r>
      <w:r>
        <w:rPr>
          <w:rFonts w:ascii="SimSun" w:hAnsi="SimSun" w:eastAsia="SimSun" w:cs="SimSun"/>
          <w:sz w:val="21"/>
          <w:szCs w:val="21"/>
          <w:spacing w:val="1"/>
        </w:rPr>
        <w:t>如工作记录、表单、配置文件、拓扑图、系统信息表、</w:t>
      </w:r>
      <w:r>
        <w:rPr>
          <w:rFonts w:ascii="SimSun" w:hAnsi="SimSun" w:eastAsia="SimSun" w:cs="SimSun"/>
          <w:sz w:val="21"/>
          <w:szCs w:val="21"/>
        </w:rPr>
        <w:t>数据库数据、操作和统计数据， </w:t>
      </w:r>
      <w:r>
        <w:rPr>
          <w:rFonts w:ascii="SimSun" w:hAnsi="SimSun" w:eastAsia="SimSun" w:cs="SimSun"/>
          <w:sz w:val="21"/>
          <w:szCs w:val="21"/>
          <w:spacing w:val="-4"/>
        </w:rPr>
        <w:t>开发过程中的源代码等。</w:t>
      </w:r>
    </w:p>
    <w:p>
      <w:pPr>
        <w:ind w:left="1449"/>
        <w:spacing w:before="71" w:line="219" w:lineRule="auto"/>
        <w:rPr>
          <w:rFonts w:ascii="SimSun" w:hAnsi="SimSun" w:eastAsia="SimSun" w:cs="SimSun"/>
          <w:sz w:val="21"/>
          <w:szCs w:val="21"/>
        </w:rPr>
      </w:pPr>
      <w:r>
        <w:rPr>
          <w:rFonts w:ascii="SimSun" w:hAnsi="SimSun" w:eastAsia="SimSun" w:cs="SimSun"/>
          <w:sz w:val="21"/>
          <w:szCs w:val="21"/>
          <w:spacing w:val="10"/>
        </w:rPr>
        <w:t>如前文所述，数据资产的属性，主要包括以下三个方面：可控制、可计量和可</w:t>
      </w:r>
    </w:p>
    <w:p>
      <w:pPr>
        <w:ind w:left="1030"/>
        <w:spacing w:before="61" w:line="220" w:lineRule="auto"/>
        <w:rPr>
          <w:rFonts w:ascii="SimSun" w:hAnsi="SimSun" w:eastAsia="SimSun" w:cs="SimSun"/>
          <w:sz w:val="21"/>
          <w:szCs w:val="21"/>
        </w:rPr>
      </w:pPr>
      <w:r>
        <w:rPr>
          <w:rFonts w:ascii="SimSun" w:hAnsi="SimSun" w:eastAsia="SimSun" w:cs="SimSun"/>
          <w:sz w:val="21"/>
          <w:szCs w:val="21"/>
          <w:color w:val="308CC2"/>
          <w:spacing w:val="-9"/>
        </w:rPr>
        <w:t>变现。</w:t>
      </w:r>
    </w:p>
    <w:p>
      <w:pPr>
        <w:ind w:left="1452"/>
        <w:spacing w:before="85" w:line="222" w:lineRule="auto"/>
        <w:outlineLvl w:val="6"/>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56"/>
        </w:rPr>
        <w:t xml:space="preserve"> </w:t>
      </w:r>
      <w:r>
        <w:rPr>
          <w:rFonts w:ascii="SimHei" w:hAnsi="SimHei" w:eastAsia="SimHei" w:cs="SimHei"/>
          <w:sz w:val="21"/>
          <w:szCs w:val="21"/>
          <w:b/>
          <w:bCs/>
          <w:spacing w:val="-2"/>
        </w:rPr>
        <w:t>可控制</w:t>
      </w:r>
    </w:p>
    <w:p>
      <w:pPr>
        <w:ind w:left="1030" w:firstLine="419"/>
        <w:spacing w:before="121" w:line="249" w:lineRule="auto"/>
        <w:rPr>
          <w:rFonts w:ascii="SimSun" w:hAnsi="SimSun" w:eastAsia="SimSun" w:cs="SimSun"/>
          <w:sz w:val="21"/>
          <w:szCs w:val="21"/>
        </w:rPr>
      </w:pPr>
      <w:r>
        <w:rPr>
          <w:rFonts w:ascii="SimSun" w:hAnsi="SimSun" w:eastAsia="SimSun" w:cs="SimSun"/>
          <w:sz w:val="21"/>
          <w:szCs w:val="21"/>
          <w:spacing w:val="1"/>
        </w:rPr>
        <w:t>目前，数据所有权归属定义并不明确。人们每天使用各</w:t>
      </w:r>
      <w:r>
        <w:rPr>
          <w:rFonts w:ascii="SimSun" w:hAnsi="SimSun" w:eastAsia="SimSun" w:cs="SimSun"/>
          <w:sz w:val="21"/>
          <w:szCs w:val="21"/>
        </w:rPr>
        <w:t>种应用，会产生大量数据， </w:t>
      </w:r>
      <w:r>
        <w:rPr>
          <w:rFonts w:ascii="SimSun" w:hAnsi="SimSun" w:eastAsia="SimSun" w:cs="SimSun"/>
          <w:sz w:val="21"/>
          <w:szCs w:val="21"/>
          <w:spacing w:val="1"/>
        </w:rPr>
        <w:t>这些数据中包含了大量的个人信息。服务提供商有意识地收集、整理、分析这些数据，</w:t>
      </w:r>
      <w:r>
        <w:rPr>
          <w:rFonts w:ascii="SimSun" w:hAnsi="SimSun" w:eastAsia="SimSun" w:cs="SimSun"/>
          <w:sz w:val="21"/>
          <w:szCs w:val="21"/>
          <w:spacing w:val="16"/>
        </w:rPr>
        <w:t xml:space="preserve"> </w:t>
      </w:r>
      <w:r>
        <w:rPr>
          <w:rFonts w:ascii="SimSun" w:hAnsi="SimSun" w:eastAsia="SimSun" w:cs="SimSun"/>
          <w:sz w:val="21"/>
          <w:szCs w:val="21"/>
          <w:spacing w:val="-3"/>
        </w:rPr>
        <w:t>就取得了这些数据的控制权。</w:t>
      </w:r>
    </w:p>
    <w:p>
      <w:pPr>
        <w:ind w:left="1449"/>
        <w:spacing w:before="71" w:line="219" w:lineRule="auto"/>
        <w:rPr>
          <w:rFonts w:ascii="SimSun" w:hAnsi="SimSun" w:eastAsia="SimSun" w:cs="SimSun"/>
          <w:sz w:val="21"/>
          <w:szCs w:val="21"/>
        </w:rPr>
      </w:pPr>
      <w:r>
        <w:rPr>
          <w:rFonts w:ascii="SimSun" w:hAnsi="SimSun" w:eastAsia="SimSun" w:cs="SimSun"/>
          <w:sz w:val="21"/>
          <w:szCs w:val="21"/>
          <w:spacing w:val="-4"/>
        </w:rPr>
        <w:t>对于企业或组织来说，其可控制的数据包括多方面。</w:t>
      </w:r>
      <w:r>
        <w:rPr>
          <w:rFonts w:ascii="SimSun" w:hAnsi="SimSun" w:eastAsia="SimSun" w:cs="SimSun"/>
          <w:sz w:val="21"/>
          <w:szCs w:val="21"/>
          <w:spacing w:val="42"/>
        </w:rPr>
        <w:t xml:space="preserve">  </w:t>
      </w:r>
      <w:r>
        <w:rPr>
          <w:rFonts w:ascii="SimSun" w:hAnsi="SimSun" w:eastAsia="SimSun" w:cs="SimSun"/>
          <w:sz w:val="21"/>
          <w:szCs w:val="21"/>
          <w:spacing w:val="-4"/>
        </w:rPr>
        <w:t>”</w:t>
      </w:r>
    </w:p>
    <w:p>
      <w:pPr>
        <w:ind w:left="1030" w:right="72" w:firstLine="419"/>
        <w:spacing w:before="40" w:line="255" w:lineRule="auto"/>
        <w:rPr>
          <w:rFonts w:ascii="SimSun" w:hAnsi="SimSun" w:eastAsia="SimSun" w:cs="SimSun"/>
          <w:sz w:val="21"/>
          <w:szCs w:val="21"/>
        </w:rPr>
      </w:pPr>
      <w:r>
        <w:rPr>
          <w:rFonts w:ascii="SimSun" w:hAnsi="SimSun" w:eastAsia="SimSun" w:cs="SimSun"/>
          <w:sz w:val="21"/>
          <w:szCs w:val="21"/>
          <w:spacing w:val="17"/>
        </w:rPr>
        <w:t>用户数据：包括用户的基本信息(如用户</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7"/>
        </w:rPr>
        <w:t>、用户类别等)和用户的行为数据</w:t>
      </w:r>
      <w:r>
        <w:rPr>
          <w:rFonts w:ascii="SimSun" w:hAnsi="SimSun" w:eastAsia="SimSun" w:cs="SimSun"/>
          <w:sz w:val="21"/>
          <w:szCs w:val="21"/>
        </w:rPr>
        <w:t xml:space="preserve"> </w:t>
      </w:r>
      <w:r>
        <w:rPr>
          <w:rFonts w:ascii="SimSun" w:hAnsi="SimSun" w:eastAsia="SimSun" w:cs="SimSun"/>
          <w:sz w:val="21"/>
          <w:szCs w:val="21"/>
        </w:rPr>
        <w:t>(如用户浏览记录、购买记录、评分记录等)。</w:t>
      </w:r>
    </w:p>
    <w:p>
      <w:pPr>
        <w:ind w:left="1030" w:right="77" w:firstLine="419"/>
        <w:spacing w:before="39" w:line="242" w:lineRule="auto"/>
        <w:rPr>
          <w:rFonts w:ascii="SimSun" w:hAnsi="SimSun" w:eastAsia="SimSun" w:cs="SimSun"/>
          <w:sz w:val="21"/>
          <w:szCs w:val="21"/>
        </w:rPr>
      </w:pPr>
      <w:r>
        <w:rPr>
          <w:rFonts w:ascii="SimSun" w:hAnsi="SimSun" w:eastAsia="SimSun" w:cs="SimSun"/>
          <w:sz w:val="21"/>
          <w:szCs w:val="21"/>
          <w:spacing w:val="5"/>
        </w:rPr>
        <w:t>生产数据：包括企业或组织在自身的业务活动中产生的数据，如产品参数、运输</w:t>
      </w:r>
      <w:r>
        <w:rPr>
          <w:rFonts w:ascii="SimSun" w:hAnsi="SimSun" w:eastAsia="SimSun" w:cs="SimSun"/>
          <w:sz w:val="21"/>
          <w:szCs w:val="21"/>
          <w:spacing w:val="12"/>
        </w:rPr>
        <w:t xml:space="preserve"> </w:t>
      </w:r>
      <w:r>
        <w:rPr>
          <w:rFonts w:ascii="SimSun" w:hAnsi="SimSun" w:eastAsia="SimSun" w:cs="SimSun"/>
          <w:sz w:val="21"/>
          <w:szCs w:val="21"/>
          <w:spacing w:val="-4"/>
        </w:rPr>
        <w:t>数据、营销数据等。</w:t>
      </w:r>
    </w:p>
    <w:p>
      <w:pPr>
        <w:ind w:left="1030" w:right="75" w:firstLine="419"/>
        <w:spacing w:before="70" w:line="245" w:lineRule="auto"/>
        <w:rPr>
          <w:rFonts w:ascii="SimSun" w:hAnsi="SimSun" w:eastAsia="SimSun" w:cs="SimSun"/>
          <w:sz w:val="21"/>
          <w:szCs w:val="21"/>
        </w:rPr>
      </w:pPr>
      <w:r>
        <w:rPr>
          <w:rFonts w:ascii="SimSun" w:hAnsi="SimSun" w:eastAsia="SimSun" w:cs="SimSun"/>
          <w:sz w:val="21"/>
          <w:szCs w:val="21"/>
          <w:spacing w:val="12"/>
        </w:rPr>
        <w:t>分析数据：包括企业将前两种数据二次加工得到的数据</w:t>
      </w:r>
      <w:r>
        <w:rPr>
          <w:rFonts w:ascii="SimSun" w:hAnsi="SimSun" w:eastAsia="SimSun" w:cs="SimSun"/>
          <w:sz w:val="21"/>
          <w:szCs w:val="21"/>
          <w:spacing w:val="11"/>
        </w:rPr>
        <w:t>，如统计信息、分析报</w:t>
      </w:r>
      <w:r>
        <w:rPr>
          <w:rFonts w:ascii="SimSun" w:hAnsi="SimSun" w:eastAsia="SimSun" w:cs="SimSun"/>
          <w:sz w:val="21"/>
          <w:szCs w:val="21"/>
        </w:rPr>
        <w:t xml:space="preserve"> </w:t>
      </w:r>
      <w:r>
        <w:rPr>
          <w:rFonts w:ascii="SimSun" w:hAnsi="SimSun" w:eastAsia="SimSun" w:cs="SimSun"/>
          <w:sz w:val="21"/>
          <w:szCs w:val="21"/>
          <w:spacing w:val="-10"/>
        </w:rPr>
        <w:t>告等。</w:t>
      </w:r>
    </w:p>
    <w:p>
      <w:pPr>
        <w:ind w:left="1030" w:right="30" w:firstLine="419"/>
        <w:spacing w:before="42" w:line="242" w:lineRule="auto"/>
        <w:rPr>
          <w:rFonts w:ascii="SimSun" w:hAnsi="SimSun" w:eastAsia="SimSun" w:cs="SimSun"/>
          <w:sz w:val="21"/>
          <w:szCs w:val="21"/>
        </w:rPr>
      </w:pPr>
      <w:r>
        <w:rPr>
          <w:rFonts w:ascii="SimSun" w:hAnsi="SimSun" w:eastAsia="SimSun" w:cs="SimSun"/>
          <w:sz w:val="21"/>
          <w:szCs w:val="21"/>
          <w:spacing w:val="7"/>
        </w:rPr>
        <w:t>对于通过合法途径收集，并享有存储、使用、加工、</w:t>
      </w:r>
      <w:r>
        <w:rPr>
          <w:rFonts w:ascii="SimSun" w:hAnsi="SimSun" w:eastAsia="SimSun" w:cs="SimSun"/>
          <w:sz w:val="21"/>
          <w:szCs w:val="21"/>
          <w:spacing w:val="6"/>
        </w:rPr>
        <w:t>共享权利的上述三种数据，</w:t>
      </w:r>
      <w:r>
        <w:rPr>
          <w:rFonts w:ascii="SimSun" w:hAnsi="SimSun" w:eastAsia="SimSun" w:cs="SimSun"/>
          <w:sz w:val="21"/>
          <w:szCs w:val="21"/>
        </w:rPr>
        <w:t xml:space="preserve"> </w:t>
      </w:r>
      <w:r>
        <w:rPr>
          <w:rFonts w:ascii="SimSun" w:hAnsi="SimSun" w:eastAsia="SimSun" w:cs="SimSun"/>
          <w:sz w:val="21"/>
          <w:szCs w:val="21"/>
          <w:spacing w:val="-3"/>
        </w:rPr>
        <w:t>均可视为企业的可控制数据。</w:t>
      </w:r>
    </w:p>
    <w:p>
      <w:pPr>
        <w:pStyle w:val="BodyText"/>
        <w:spacing w:line="246" w:lineRule="auto"/>
        <w:rPr/>
      </w:pPr>
      <w:r/>
    </w:p>
    <w:p>
      <w:pPr>
        <w:pStyle w:val="BodyText"/>
        <w:spacing w:line="247" w:lineRule="auto"/>
        <w:rPr/>
      </w:pPr>
      <w:r/>
    </w:p>
    <w:p>
      <w:pPr>
        <w:pStyle w:val="BodyText"/>
        <w:spacing w:line="247" w:lineRule="auto"/>
        <w:rPr/>
      </w:pPr>
      <w:r/>
    </w:p>
    <w:p>
      <w:pPr>
        <w:ind w:left="1359" w:right="1745"/>
        <w:spacing w:before="53" w:line="247" w:lineRule="auto"/>
        <w:rPr>
          <w:rFonts w:ascii="SimSun" w:hAnsi="SimSun" w:eastAsia="SimSun" w:cs="SimSun"/>
          <w:sz w:val="16"/>
          <w:szCs w:val="16"/>
        </w:rPr>
      </w:pPr>
      <w:r>
        <w:rPr>
          <w:rFonts w:ascii="SimSun" w:hAnsi="SimSun" w:eastAsia="SimSun" w:cs="SimSun"/>
          <w:sz w:val="16"/>
          <w:szCs w:val="16"/>
          <w:spacing w:val="4"/>
        </w:rPr>
        <w:t>①</w:t>
      </w:r>
      <w:r>
        <w:rPr>
          <w:rFonts w:ascii="SimSun" w:hAnsi="SimSun" w:eastAsia="SimSun" w:cs="SimSun"/>
          <w:sz w:val="16"/>
          <w:szCs w:val="16"/>
          <w:spacing w:val="83"/>
        </w:rPr>
        <w:t xml:space="preserve"> </w:t>
      </w:r>
      <w:r>
        <w:rPr>
          <w:rFonts w:ascii="SimSun" w:hAnsi="SimSun" w:eastAsia="SimSun" w:cs="SimSun"/>
          <w:sz w:val="16"/>
          <w:szCs w:val="16"/>
          <w:spacing w:val="4"/>
        </w:rPr>
        <w:t>国务院公布，自2001</w:t>
      </w:r>
      <w:r>
        <w:rPr>
          <w:rFonts w:ascii="SimSun" w:hAnsi="SimSun" w:eastAsia="SimSun" w:cs="SimSun"/>
          <w:sz w:val="16"/>
          <w:szCs w:val="16"/>
          <w:spacing w:val="-37"/>
        </w:rPr>
        <w:t xml:space="preserve"> </w:t>
      </w:r>
      <w:r>
        <w:rPr>
          <w:rFonts w:ascii="SimSun" w:hAnsi="SimSun" w:eastAsia="SimSun" w:cs="SimSun"/>
          <w:sz w:val="16"/>
          <w:szCs w:val="16"/>
          <w:spacing w:val="4"/>
        </w:rPr>
        <w:t>年1月1日起施行，以此为依据制定了《企业会计制度》。</w:t>
      </w:r>
      <w:r>
        <w:rPr>
          <w:rFonts w:ascii="SimSun" w:hAnsi="SimSun" w:eastAsia="SimSun" w:cs="SimSun"/>
          <w:sz w:val="16"/>
          <w:szCs w:val="16"/>
        </w:rPr>
        <w:t xml:space="preserve"> </w:t>
      </w:r>
      <w:r>
        <w:rPr>
          <w:rFonts w:ascii="SimSun" w:hAnsi="SimSun" w:eastAsia="SimSun" w:cs="SimSun"/>
          <w:sz w:val="16"/>
          <w:szCs w:val="16"/>
          <w:spacing w:val="2"/>
        </w:rPr>
        <w:t>②</w:t>
      </w:r>
      <w:r>
        <w:rPr>
          <w:rFonts w:ascii="SimSun" w:hAnsi="SimSun" w:eastAsia="SimSun" w:cs="SimSun"/>
          <w:sz w:val="16"/>
          <w:szCs w:val="16"/>
          <w:spacing w:val="55"/>
        </w:rPr>
        <w:t xml:space="preserve"> </w:t>
      </w:r>
      <w:r>
        <w:rPr>
          <w:rFonts w:ascii="SimSun" w:hAnsi="SimSun" w:eastAsia="SimSun" w:cs="SimSun"/>
          <w:sz w:val="16"/>
          <w:szCs w:val="16"/>
          <w:spacing w:val="2"/>
        </w:rPr>
        <w:t>中国信息通信研究院，大数据技术标准推进委员会.数据</w:t>
      </w:r>
      <w:r>
        <w:rPr>
          <w:rFonts w:ascii="SimSun" w:hAnsi="SimSun" w:eastAsia="SimSun" w:cs="SimSun"/>
          <w:sz w:val="16"/>
          <w:szCs w:val="16"/>
          <w:spacing w:val="1"/>
        </w:rPr>
        <w:t>资产管理白皮书.2019.</w:t>
      </w:r>
    </w:p>
    <w:p>
      <w:pPr>
        <w:pStyle w:val="BodyText"/>
        <w:spacing w:line="389" w:lineRule="auto"/>
        <w:rPr/>
      </w:pPr>
      <w:r/>
    </w:p>
    <w:p>
      <w:pPr>
        <w:ind w:left="689"/>
        <w:spacing w:before="53" w:line="101" w:lineRule="exact"/>
        <w:rPr>
          <w:rFonts w:ascii="SimSun" w:hAnsi="SimSun" w:eastAsia="SimSun" w:cs="SimSun"/>
          <w:sz w:val="16"/>
          <w:szCs w:val="16"/>
        </w:rPr>
      </w:pPr>
      <w:r>
        <w:rPr>
          <w:rFonts w:ascii="SimSun" w:hAnsi="SimSun" w:eastAsia="SimSun" w:cs="SimSun"/>
          <w:sz w:val="16"/>
          <w:szCs w:val="16"/>
          <w:spacing w:val="-5"/>
          <w:position w:val="-3"/>
        </w:rPr>
        <w:t>152</w:t>
      </w:r>
    </w:p>
    <w:p>
      <w:pPr>
        <w:spacing w:line="101" w:lineRule="exact"/>
        <w:sectPr>
          <w:pgSz w:w="9430" w:h="14300"/>
          <w:pgMar w:top="109" w:right="364" w:bottom="351" w:left="0" w:header="0" w:footer="0" w:gutter="0"/>
        </w:sectPr>
        <w:rPr>
          <w:rFonts w:ascii="SimSun" w:hAnsi="SimSun" w:eastAsia="SimSun" w:cs="SimSun"/>
          <w:sz w:val="16"/>
          <w:szCs w:val="16"/>
        </w:rPr>
      </w:pPr>
    </w:p>
    <w:p>
      <w:pPr>
        <w:ind w:left="6452"/>
        <w:spacing w:before="131" w:line="217" w:lineRule="auto"/>
        <w:rPr>
          <w:rFonts w:ascii="SimHei" w:hAnsi="SimHei" w:eastAsia="SimHei" w:cs="SimHei"/>
          <w:sz w:val="22"/>
          <w:szCs w:val="22"/>
        </w:rPr>
      </w:pPr>
      <w:r>
        <w:rPr>
          <w:rFonts w:ascii="SimHei" w:hAnsi="SimHei" w:eastAsia="SimHei" w:cs="SimHei"/>
          <w:sz w:val="22"/>
          <w:szCs w:val="22"/>
          <w:b/>
          <w:bCs/>
          <w:color w:val="369DDA"/>
          <w:spacing w:val="-24"/>
          <w:w w:val="98"/>
        </w:rPr>
        <w:t>第8章</w:t>
      </w:r>
      <w:r>
        <w:rPr>
          <w:rFonts w:ascii="SimHei" w:hAnsi="SimHei" w:eastAsia="SimHei" w:cs="SimHei"/>
          <w:sz w:val="22"/>
          <w:szCs w:val="22"/>
          <w:color w:val="369DDA"/>
          <w:spacing w:val="-38"/>
        </w:rPr>
        <w:t xml:space="preserve"> </w:t>
      </w:r>
      <w:r>
        <w:rPr>
          <w:rFonts w:ascii="SimHei" w:hAnsi="SimHei" w:eastAsia="SimHei" w:cs="SimHei"/>
          <w:sz w:val="22"/>
          <w:szCs w:val="22"/>
          <w:spacing w:val="-24"/>
          <w:w w:val="98"/>
        </w:rPr>
        <w:t>|数据资产化</w:t>
      </w:r>
    </w:p>
    <w:p>
      <w:pPr>
        <w:pStyle w:val="BodyText"/>
        <w:spacing w:line="319" w:lineRule="auto"/>
        <w:rPr/>
      </w:pPr>
      <w:r/>
    </w:p>
    <w:p>
      <w:pPr>
        <w:pStyle w:val="BodyText"/>
        <w:spacing w:line="320" w:lineRule="auto"/>
        <w:rPr/>
      </w:pPr>
      <w:r/>
    </w:p>
    <w:p>
      <w:pPr>
        <w:ind w:left="433"/>
        <w:spacing w:before="71" w:line="222" w:lineRule="auto"/>
        <w:outlineLvl w:val="6"/>
        <w:rPr>
          <w:rFonts w:ascii="SimHei" w:hAnsi="SimHei" w:eastAsia="SimHei" w:cs="SimHei"/>
          <w:sz w:val="22"/>
          <w:szCs w:val="22"/>
        </w:rPr>
      </w:pPr>
      <w:bookmarkStart w:name="bookmark128" w:id="122"/>
      <w:bookmarkEnd w:id="122"/>
      <w:r>
        <w:rPr>
          <w:rFonts w:ascii="SimHei" w:hAnsi="SimHei" w:eastAsia="SimHei" w:cs="SimHei"/>
          <w:sz w:val="22"/>
          <w:szCs w:val="22"/>
          <w:b/>
          <w:bCs/>
          <w:spacing w:val="-2"/>
        </w:rPr>
        <w:t>2.</w:t>
      </w:r>
      <w:r>
        <w:rPr>
          <w:rFonts w:ascii="SimHei" w:hAnsi="SimHei" w:eastAsia="SimHei" w:cs="SimHei"/>
          <w:sz w:val="22"/>
          <w:szCs w:val="22"/>
          <w:spacing w:val="-61"/>
        </w:rPr>
        <w:t xml:space="preserve"> </w:t>
      </w:r>
      <w:r>
        <w:rPr>
          <w:rFonts w:ascii="SimHei" w:hAnsi="SimHei" w:eastAsia="SimHei" w:cs="SimHei"/>
          <w:sz w:val="22"/>
          <w:szCs w:val="22"/>
          <w:b/>
          <w:bCs/>
          <w:spacing w:val="-2"/>
        </w:rPr>
        <w:t>可量化</w:t>
      </w:r>
    </w:p>
    <w:p>
      <w:pPr>
        <w:ind w:left="429"/>
        <w:spacing w:before="98" w:line="218" w:lineRule="auto"/>
        <w:rPr>
          <w:rFonts w:ascii="SimSun" w:hAnsi="SimSun" w:eastAsia="SimSun" w:cs="SimSun"/>
          <w:sz w:val="22"/>
          <w:szCs w:val="22"/>
        </w:rPr>
      </w:pPr>
      <w:r>
        <w:rPr>
          <w:rFonts w:ascii="SimSun" w:hAnsi="SimSun" w:eastAsia="SimSun" w:cs="SimSun"/>
          <w:sz w:val="22"/>
          <w:szCs w:val="22"/>
          <w:spacing w:val="-11"/>
        </w:rPr>
        <w:t>可量化的意义在于确定资产的体量和价值，这包括两方面。</w:t>
      </w:r>
    </w:p>
    <w:p>
      <w:pPr>
        <w:ind w:right="345" w:firstLine="429"/>
        <w:spacing w:before="40" w:line="247" w:lineRule="auto"/>
        <w:rPr>
          <w:rFonts w:ascii="SimSun" w:hAnsi="SimSun" w:eastAsia="SimSun" w:cs="SimSun"/>
          <w:sz w:val="22"/>
          <w:szCs w:val="22"/>
        </w:rPr>
      </w:pPr>
      <w:r>
        <w:rPr>
          <w:rFonts w:ascii="SimSun" w:hAnsi="SimSun" w:eastAsia="SimSun" w:cs="SimSun"/>
          <w:sz w:val="22"/>
          <w:szCs w:val="22"/>
          <w:spacing w:val="-5"/>
        </w:rPr>
        <w:t>首先，作为资产的数据需要被量化。并非所有数据都是资</w:t>
      </w:r>
      <w:r>
        <w:rPr>
          <w:rFonts w:ascii="SimSun" w:hAnsi="SimSun" w:eastAsia="SimSun" w:cs="SimSun"/>
          <w:sz w:val="22"/>
          <w:szCs w:val="22"/>
          <w:spacing w:val="-6"/>
        </w:rPr>
        <w:t>产，不同类型的数据的</w:t>
      </w:r>
      <w:r>
        <w:rPr>
          <w:rFonts w:ascii="SimSun" w:hAnsi="SimSun" w:eastAsia="SimSun" w:cs="SimSun"/>
          <w:sz w:val="22"/>
          <w:szCs w:val="22"/>
        </w:rPr>
        <w:t xml:space="preserve"> </w:t>
      </w:r>
      <w:r>
        <w:rPr>
          <w:rFonts w:ascii="SimSun" w:hAnsi="SimSun" w:eastAsia="SimSun" w:cs="SimSun"/>
          <w:sz w:val="22"/>
          <w:szCs w:val="22"/>
          <w:spacing w:val="-4"/>
        </w:rPr>
        <w:t>计量方式也不相同，例如，3</w:t>
      </w:r>
      <w:r>
        <w:rPr>
          <w:rFonts w:ascii="Times New Roman" w:hAnsi="Times New Roman" w:eastAsia="Times New Roman" w:cs="Times New Roman"/>
          <w:sz w:val="22"/>
          <w:szCs w:val="22"/>
          <w:spacing w:val="-4"/>
        </w:rPr>
        <w:t>GB</w:t>
      </w:r>
      <w:r>
        <w:rPr>
          <w:rFonts w:ascii="SimSun" w:hAnsi="SimSun" w:eastAsia="SimSun" w:cs="SimSun"/>
          <w:sz w:val="22"/>
          <w:szCs w:val="22"/>
          <w:spacing w:val="-4"/>
        </w:rPr>
        <w:t>的音视频数据和3</w:t>
      </w:r>
      <w:r>
        <w:rPr>
          <w:rFonts w:ascii="Times New Roman" w:hAnsi="Times New Roman" w:eastAsia="Times New Roman" w:cs="Times New Roman"/>
          <w:sz w:val="22"/>
          <w:szCs w:val="22"/>
          <w:spacing w:val="-4"/>
        </w:rPr>
        <w:t>GB</w:t>
      </w:r>
      <w:r>
        <w:rPr>
          <w:rFonts w:ascii="SimSun" w:hAnsi="SimSun" w:eastAsia="SimSun" w:cs="SimSun"/>
          <w:sz w:val="22"/>
          <w:szCs w:val="22"/>
          <w:spacing w:val="-4"/>
        </w:rPr>
        <w:t>文本数据的体量并不总被认为是</w:t>
      </w:r>
      <w:r>
        <w:rPr>
          <w:rFonts w:ascii="SimSun" w:hAnsi="SimSun" w:eastAsia="SimSun" w:cs="SimSun"/>
          <w:sz w:val="22"/>
          <w:szCs w:val="22"/>
          <w:spacing w:val="4"/>
        </w:rPr>
        <w:t xml:space="preserve"> </w:t>
      </w:r>
      <w:r>
        <w:rPr>
          <w:rFonts w:ascii="SimSun" w:hAnsi="SimSun" w:eastAsia="SimSun" w:cs="SimSun"/>
          <w:sz w:val="22"/>
          <w:szCs w:val="22"/>
          <w:spacing w:val="-11"/>
        </w:rPr>
        <w:t>相同的。因此，需要根据具体需求，选择合适的计</w:t>
      </w:r>
      <w:r>
        <w:rPr>
          <w:rFonts w:ascii="SimSun" w:hAnsi="SimSun" w:eastAsia="SimSun" w:cs="SimSun"/>
          <w:sz w:val="22"/>
          <w:szCs w:val="22"/>
          <w:spacing w:val="-12"/>
        </w:rPr>
        <w:t>量方式。</w:t>
      </w:r>
    </w:p>
    <w:p>
      <w:pPr>
        <w:ind w:right="349" w:firstLine="429"/>
        <w:spacing w:before="46" w:line="242" w:lineRule="auto"/>
        <w:rPr>
          <w:rFonts w:ascii="SimSun" w:hAnsi="SimSun" w:eastAsia="SimSun" w:cs="SimSun"/>
          <w:sz w:val="22"/>
          <w:szCs w:val="22"/>
        </w:rPr>
      </w:pPr>
      <w:r>
        <w:rPr>
          <w:rFonts w:ascii="SimSun" w:hAnsi="SimSun" w:eastAsia="SimSun" w:cs="SimSun"/>
          <w:sz w:val="22"/>
          <w:szCs w:val="22"/>
          <w:spacing w:val="-5"/>
        </w:rPr>
        <w:t>其次，作为资产的数据价值需要被量化。数据作</w:t>
      </w:r>
      <w:r>
        <w:rPr>
          <w:rFonts w:ascii="SimSun" w:hAnsi="SimSun" w:eastAsia="SimSun" w:cs="SimSun"/>
          <w:sz w:val="22"/>
          <w:szCs w:val="22"/>
          <w:spacing w:val="-6"/>
        </w:rPr>
        <w:t>为一种新型资产，其价值评估也</w:t>
      </w:r>
      <w:r>
        <w:rPr>
          <w:rFonts w:ascii="SimSun" w:hAnsi="SimSun" w:eastAsia="SimSun" w:cs="SimSun"/>
          <w:sz w:val="22"/>
          <w:szCs w:val="22"/>
        </w:rPr>
        <w:t xml:space="preserve"> </w:t>
      </w:r>
      <w:r>
        <w:rPr>
          <w:rFonts w:ascii="SimSun" w:hAnsi="SimSun" w:eastAsia="SimSun" w:cs="SimSun"/>
          <w:sz w:val="22"/>
          <w:szCs w:val="22"/>
          <w:spacing w:val="-5"/>
        </w:rPr>
        <w:t>是多元化的。同一组数据在不同的应用场景中价</w:t>
      </w:r>
      <w:r>
        <w:rPr>
          <w:rFonts w:ascii="SimSun" w:hAnsi="SimSun" w:eastAsia="SimSun" w:cs="SimSun"/>
          <w:sz w:val="22"/>
          <w:szCs w:val="22"/>
          <w:spacing w:val="-6"/>
        </w:rPr>
        <w:t>值不同，其价值评估需要和业务场景</w:t>
      </w:r>
      <w:r>
        <w:rPr>
          <w:rFonts w:ascii="SimSun" w:hAnsi="SimSun" w:eastAsia="SimSun" w:cs="SimSun"/>
          <w:sz w:val="22"/>
          <w:szCs w:val="22"/>
        </w:rPr>
        <w:t xml:space="preserve"> </w:t>
      </w:r>
      <w:r>
        <w:rPr>
          <w:rFonts w:ascii="SimSun" w:hAnsi="SimSun" w:eastAsia="SimSun" w:cs="SimSun"/>
          <w:sz w:val="22"/>
          <w:szCs w:val="22"/>
          <w:spacing w:val="-13"/>
        </w:rPr>
        <w:t>密切相关。</w:t>
      </w:r>
    </w:p>
    <w:p>
      <w:pPr>
        <w:ind w:left="433"/>
        <w:spacing w:before="92" w:line="222" w:lineRule="auto"/>
        <w:outlineLvl w:val="6"/>
        <w:rPr>
          <w:rFonts w:ascii="SimHei" w:hAnsi="SimHei" w:eastAsia="SimHei" w:cs="SimHei"/>
          <w:sz w:val="22"/>
          <w:szCs w:val="22"/>
        </w:rPr>
      </w:pPr>
      <w:r>
        <w:rPr>
          <w:rFonts w:ascii="SimHei" w:hAnsi="SimHei" w:eastAsia="SimHei" w:cs="SimHei"/>
          <w:sz w:val="22"/>
          <w:szCs w:val="22"/>
          <w:b/>
          <w:bCs/>
          <w:spacing w:val="-6"/>
        </w:rPr>
        <w:t>3.</w:t>
      </w:r>
      <w:r>
        <w:rPr>
          <w:rFonts w:ascii="SimHei" w:hAnsi="SimHei" w:eastAsia="SimHei" w:cs="SimHei"/>
          <w:sz w:val="22"/>
          <w:szCs w:val="22"/>
          <w:spacing w:val="-51"/>
        </w:rPr>
        <w:t xml:space="preserve"> </w:t>
      </w:r>
      <w:r>
        <w:rPr>
          <w:rFonts w:ascii="SimHei" w:hAnsi="SimHei" w:eastAsia="SimHei" w:cs="SimHei"/>
          <w:sz w:val="22"/>
          <w:szCs w:val="22"/>
          <w:b/>
          <w:bCs/>
          <w:spacing w:val="-6"/>
        </w:rPr>
        <w:t>可变现</w:t>
      </w:r>
    </w:p>
    <w:p>
      <w:pPr>
        <w:ind w:right="353" w:firstLine="429"/>
        <w:spacing w:before="98" w:line="241" w:lineRule="auto"/>
        <w:rPr>
          <w:rFonts w:ascii="SimSun" w:hAnsi="SimSun" w:eastAsia="SimSun" w:cs="SimSun"/>
          <w:sz w:val="22"/>
          <w:szCs w:val="22"/>
        </w:rPr>
      </w:pPr>
      <w:r>
        <w:rPr>
          <w:rFonts w:ascii="SimSun" w:hAnsi="SimSun" w:eastAsia="SimSun" w:cs="SimSun"/>
          <w:sz w:val="22"/>
          <w:szCs w:val="22"/>
          <w:spacing w:val="-6"/>
        </w:rPr>
        <w:t>资产必须要能够为企业带来未来经济利益。因此，数据必须能够转化为经济价值</w:t>
      </w:r>
      <w:r>
        <w:rPr>
          <w:rFonts w:ascii="SimSun" w:hAnsi="SimSun" w:eastAsia="SimSun" w:cs="SimSun"/>
          <w:sz w:val="22"/>
          <w:szCs w:val="22"/>
          <w:spacing w:val="17"/>
        </w:rPr>
        <w:t xml:space="preserve"> </w:t>
      </w:r>
      <w:r>
        <w:rPr>
          <w:rFonts w:ascii="SimSun" w:hAnsi="SimSun" w:eastAsia="SimSun" w:cs="SimSun"/>
          <w:sz w:val="22"/>
          <w:szCs w:val="22"/>
          <w:spacing w:val="-5"/>
        </w:rPr>
        <w:t>才可以被称为资产。不过，转化为经济价值</w:t>
      </w:r>
      <w:r>
        <w:rPr>
          <w:rFonts w:ascii="SimSun" w:hAnsi="SimSun" w:eastAsia="SimSun" w:cs="SimSun"/>
          <w:sz w:val="22"/>
          <w:szCs w:val="22"/>
          <w:spacing w:val="-6"/>
        </w:rPr>
        <w:t>并不总意味着直接租售，数据的变现方式</w:t>
      </w:r>
      <w:r>
        <w:rPr>
          <w:rFonts w:ascii="SimSun" w:hAnsi="SimSun" w:eastAsia="SimSun" w:cs="SimSun"/>
          <w:sz w:val="22"/>
          <w:szCs w:val="22"/>
        </w:rPr>
        <w:t xml:space="preserve"> </w:t>
      </w:r>
      <w:r>
        <w:rPr>
          <w:rFonts w:ascii="SimSun" w:hAnsi="SimSun" w:eastAsia="SimSun" w:cs="SimSun"/>
          <w:sz w:val="22"/>
          <w:szCs w:val="22"/>
          <w:spacing w:val="-12"/>
        </w:rPr>
        <w:t>可能有很多种，我们举几个例子说明。</w:t>
      </w:r>
    </w:p>
    <w:p>
      <w:pPr>
        <w:ind w:left="429"/>
        <w:spacing w:before="61" w:line="219" w:lineRule="auto"/>
        <w:rPr>
          <w:rFonts w:ascii="SimSun" w:hAnsi="SimSun" w:eastAsia="SimSun" w:cs="SimSun"/>
          <w:sz w:val="22"/>
          <w:szCs w:val="22"/>
        </w:rPr>
      </w:pPr>
      <w:r>
        <w:rPr>
          <w:rFonts w:ascii="SimSun" w:hAnsi="SimSun" w:eastAsia="SimSun" w:cs="SimSun"/>
          <w:sz w:val="22"/>
          <w:szCs w:val="22"/>
          <w:color w:val="319EDE"/>
          <w:spacing w:val="-13"/>
        </w:rPr>
        <w:t>直接租售</w:t>
      </w:r>
      <w:r>
        <w:rPr>
          <w:rFonts w:ascii="SimSun" w:hAnsi="SimSun" w:eastAsia="SimSun" w:cs="SimSun"/>
          <w:sz w:val="22"/>
          <w:szCs w:val="22"/>
          <w:spacing w:val="-13"/>
        </w:rPr>
        <w:t>：即将原始数据直接出售或出租。</w:t>
      </w:r>
    </w:p>
    <w:p>
      <w:pPr>
        <w:ind w:right="351" w:firstLine="429"/>
        <w:spacing w:before="28" w:line="247" w:lineRule="auto"/>
        <w:rPr>
          <w:rFonts w:ascii="SimSun" w:hAnsi="SimSun" w:eastAsia="SimSun" w:cs="SimSun"/>
          <w:sz w:val="22"/>
          <w:szCs w:val="22"/>
        </w:rPr>
      </w:pPr>
      <w:r>
        <w:rPr>
          <w:rFonts w:ascii="SimSun" w:hAnsi="SimSun" w:eastAsia="SimSun" w:cs="SimSun"/>
          <w:sz w:val="22"/>
          <w:szCs w:val="22"/>
          <w:spacing w:val="1"/>
        </w:rPr>
        <w:t>技术研发：许多智能化的技术(如深度学习的模型训练)只有在</w:t>
      </w:r>
      <w:r>
        <w:rPr>
          <w:rFonts w:ascii="SimSun" w:hAnsi="SimSun" w:eastAsia="SimSun" w:cs="SimSun"/>
          <w:sz w:val="22"/>
          <w:szCs w:val="22"/>
        </w:rPr>
        <w:t>拥有足够多的数 </w:t>
      </w:r>
      <w:r>
        <w:rPr>
          <w:rFonts w:ascii="SimSun" w:hAnsi="SimSun" w:eastAsia="SimSun" w:cs="SimSun"/>
          <w:sz w:val="22"/>
          <w:szCs w:val="22"/>
          <w:spacing w:val="-5"/>
        </w:rPr>
        <w:t>据时才能实施研发，企业或组织可以通过此类技</w:t>
      </w:r>
      <w:r>
        <w:rPr>
          <w:rFonts w:ascii="SimSun" w:hAnsi="SimSun" w:eastAsia="SimSun" w:cs="SimSun"/>
          <w:sz w:val="22"/>
          <w:szCs w:val="22"/>
          <w:spacing w:val="-6"/>
        </w:rPr>
        <w:t>术研发掌握前沿技术，进而转化经济</w:t>
      </w:r>
      <w:r>
        <w:rPr>
          <w:rFonts w:ascii="SimSun" w:hAnsi="SimSun" w:eastAsia="SimSun" w:cs="SimSun"/>
          <w:sz w:val="22"/>
          <w:szCs w:val="22"/>
        </w:rPr>
        <w:t xml:space="preserve"> </w:t>
      </w:r>
      <w:r>
        <w:rPr>
          <w:rFonts w:ascii="SimSun" w:hAnsi="SimSun" w:eastAsia="SimSun" w:cs="SimSun"/>
          <w:sz w:val="22"/>
          <w:szCs w:val="22"/>
          <w:spacing w:val="-11"/>
        </w:rPr>
        <w:t>效益。</w:t>
      </w:r>
    </w:p>
    <w:p>
      <w:pPr>
        <w:ind w:right="351" w:firstLine="429"/>
        <w:spacing w:before="27" w:line="247" w:lineRule="auto"/>
        <w:rPr>
          <w:rFonts w:ascii="SimSun" w:hAnsi="SimSun" w:eastAsia="SimSun" w:cs="SimSun"/>
          <w:sz w:val="22"/>
          <w:szCs w:val="22"/>
        </w:rPr>
      </w:pPr>
      <w:r>
        <w:rPr>
          <w:rFonts w:ascii="SimSun" w:hAnsi="SimSun" w:eastAsia="SimSun" w:cs="SimSun"/>
          <w:sz w:val="22"/>
          <w:szCs w:val="22"/>
          <w:spacing w:val="-6"/>
        </w:rPr>
        <w:t>业务支持：大量的数据可以帮助企业或组织开展新的业务，如金融方面可开展基</w:t>
      </w:r>
      <w:r>
        <w:rPr>
          <w:rFonts w:ascii="SimSun" w:hAnsi="SimSun" w:eastAsia="SimSun" w:cs="SimSun"/>
          <w:sz w:val="22"/>
          <w:szCs w:val="22"/>
          <w:spacing w:val="18"/>
        </w:rPr>
        <w:t xml:space="preserve"> </w:t>
      </w:r>
      <w:r>
        <w:rPr>
          <w:rFonts w:ascii="SimSun" w:hAnsi="SimSun" w:eastAsia="SimSun" w:cs="SimSun"/>
          <w:sz w:val="22"/>
          <w:szCs w:val="22"/>
          <w:spacing w:val="1"/>
        </w:rPr>
        <w:t>于大数据的风险定价、股票预测、供应链金</w:t>
      </w:r>
      <w:r>
        <w:rPr>
          <w:rFonts w:ascii="SimSun" w:hAnsi="SimSun" w:eastAsia="SimSun" w:cs="SimSun"/>
          <w:sz w:val="22"/>
          <w:szCs w:val="22"/>
        </w:rPr>
        <w:t>融等业务，新的业务可以直接带来经济 </w:t>
      </w:r>
      <w:r>
        <w:rPr>
          <w:rFonts w:ascii="SimSun" w:hAnsi="SimSun" w:eastAsia="SimSun" w:cs="SimSun"/>
          <w:sz w:val="22"/>
          <w:szCs w:val="22"/>
          <w:spacing w:val="-11"/>
        </w:rPr>
        <w:t>效益。</w:t>
      </w:r>
    </w:p>
    <w:p>
      <w:pPr>
        <w:ind w:left="4"/>
        <w:spacing w:before="164" w:line="222" w:lineRule="auto"/>
        <w:outlineLvl w:val="6"/>
        <w:rPr>
          <w:rFonts w:ascii="SimHei" w:hAnsi="SimHei" w:eastAsia="SimHei" w:cs="SimHei"/>
          <w:sz w:val="28"/>
          <w:szCs w:val="28"/>
        </w:rPr>
      </w:pPr>
      <w:r>
        <w:rPr>
          <w:rFonts w:ascii="SimHei" w:hAnsi="SimHei" w:eastAsia="SimHei" w:cs="SimHei"/>
          <w:sz w:val="28"/>
          <w:szCs w:val="28"/>
          <w:b/>
          <w:bCs/>
          <w:color w:val="299ADC"/>
          <w:spacing w:val="-3"/>
        </w:rPr>
        <w:t>8.1.2</w:t>
      </w:r>
      <w:r>
        <w:rPr>
          <w:rFonts w:ascii="SimHei" w:hAnsi="SimHei" w:eastAsia="SimHei" w:cs="SimHei"/>
          <w:sz w:val="28"/>
          <w:szCs w:val="28"/>
          <w:color w:val="299ADC"/>
          <w:spacing w:val="31"/>
        </w:rPr>
        <w:t xml:space="preserve">  </w:t>
      </w:r>
      <w:r>
        <w:rPr>
          <w:rFonts w:ascii="SimHei" w:hAnsi="SimHei" w:eastAsia="SimHei" w:cs="SimHei"/>
          <w:sz w:val="28"/>
          <w:szCs w:val="28"/>
          <w:b/>
          <w:bCs/>
          <w:color w:val="299ADC"/>
          <w:spacing w:val="-3"/>
        </w:rPr>
        <w:t>数据资产管理</w:t>
      </w:r>
    </w:p>
    <w:p>
      <w:pPr>
        <w:ind w:right="345" w:firstLine="429"/>
        <w:spacing w:before="152" w:line="247" w:lineRule="auto"/>
        <w:rPr>
          <w:rFonts w:ascii="SimSun" w:hAnsi="SimSun" w:eastAsia="SimSun" w:cs="SimSun"/>
          <w:sz w:val="22"/>
          <w:szCs w:val="22"/>
        </w:rPr>
      </w:pPr>
      <w:r>
        <w:rPr>
          <w:rFonts w:ascii="SimSun" w:hAnsi="SimSun" w:eastAsia="SimSun" w:cs="SimSun"/>
          <w:sz w:val="22"/>
          <w:szCs w:val="22"/>
          <w:spacing w:val="-6"/>
        </w:rPr>
        <w:t>数据资产管理 </w:t>
      </w:r>
      <w:r>
        <w:rPr>
          <w:rFonts w:ascii="Times New Roman" w:hAnsi="Times New Roman" w:eastAsia="Times New Roman" w:cs="Times New Roman"/>
          <w:sz w:val="22"/>
          <w:szCs w:val="22"/>
          <w:spacing w:val="-6"/>
        </w:rPr>
        <w:t>(Data Asset Management)  </w:t>
      </w:r>
      <w:r>
        <w:rPr>
          <w:rFonts w:ascii="SimSun" w:hAnsi="SimSun" w:eastAsia="SimSun" w:cs="SimSun"/>
          <w:sz w:val="22"/>
          <w:szCs w:val="22"/>
          <w:spacing w:val="-6"/>
        </w:rPr>
        <w:t>是指规划、控制和提供数据及信息资产的</w:t>
      </w:r>
      <w:r>
        <w:rPr>
          <w:rFonts w:ascii="SimSun" w:hAnsi="SimSun" w:eastAsia="SimSun" w:cs="SimSun"/>
          <w:sz w:val="22"/>
          <w:szCs w:val="22"/>
          <w:spacing w:val="6"/>
        </w:rPr>
        <w:t xml:space="preserve"> </w:t>
      </w:r>
      <w:r>
        <w:rPr>
          <w:rFonts w:ascii="SimSun" w:hAnsi="SimSun" w:eastAsia="SimSun" w:cs="SimSun"/>
          <w:sz w:val="22"/>
          <w:szCs w:val="22"/>
        </w:rPr>
        <w:t>一</w:t>
      </w:r>
      <w:r>
        <w:rPr>
          <w:rFonts w:ascii="SimSun" w:hAnsi="SimSun" w:eastAsia="SimSun" w:cs="SimSun"/>
          <w:sz w:val="22"/>
          <w:szCs w:val="22"/>
          <w:u w:val="single" w:color="auto"/>
        </w:rPr>
        <w:t>组业</w:t>
      </w:r>
      <w:r>
        <w:rPr>
          <w:rFonts w:ascii="SimSun" w:hAnsi="SimSun" w:eastAsia="SimSun" w:cs="SimSun"/>
          <w:sz w:val="22"/>
          <w:szCs w:val="22"/>
        </w:rPr>
        <w:t>务职能，包括开发、执行和监督有关数据的计划、政策、方案、项目、流程</w:t>
      </w:r>
      <w:r>
        <w:rPr>
          <w:rFonts w:ascii="SimSun" w:hAnsi="SimSun" w:eastAsia="SimSun" w:cs="SimSun"/>
          <w:sz w:val="22"/>
          <w:szCs w:val="22"/>
          <w:spacing w:val="16"/>
        </w:rPr>
        <w:t xml:space="preserve"> </w:t>
      </w:r>
      <w:r>
        <w:rPr>
          <w:rFonts w:ascii="SimSun" w:hAnsi="SimSun" w:eastAsia="SimSun" w:cs="SimSun"/>
          <w:sz w:val="22"/>
          <w:szCs w:val="22"/>
          <w:spacing w:val="-10"/>
        </w:rPr>
        <w:t>方法和程序，从而控制、保护、交付和提高数据资产的价值。</w:t>
      </w:r>
    </w:p>
    <w:p>
      <w:pPr>
        <w:ind w:right="324" w:firstLine="429"/>
        <w:spacing w:before="22" w:line="239" w:lineRule="auto"/>
        <w:rPr>
          <w:rFonts w:ascii="SimSun" w:hAnsi="SimSun" w:eastAsia="SimSun" w:cs="SimSun"/>
          <w:sz w:val="22"/>
          <w:szCs w:val="22"/>
        </w:rPr>
      </w:pPr>
      <w:r>
        <w:rPr>
          <w:rFonts w:ascii="SimSun" w:hAnsi="SimSun" w:eastAsia="SimSun" w:cs="SimSun"/>
          <w:sz w:val="22"/>
          <w:szCs w:val="22"/>
          <w:spacing w:val="-5"/>
        </w:rPr>
        <w:t>企业及组织通过进行数据资产管理活动来保证数据资产的安全完整、合理配置和</w:t>
      </w:r>
      <w:r>
        <w:rPr>
          <w:rFonts w:ascii="SimSun" w:hAnsi="SimSun" w:eastAsia="SimSun" w:cs="SimSun"/>
          <w:sz w:val="22"/>
          <w:szCs w:val="22"/>
          <w:spacing w:val="11"/>
        </w:rPr>
        <w:t xml:space="preserve"> </w:t>
      </w:r>
      <w:r>
        <w:rPr>
          <w:rFonts w:ascii="SimSun" w:hAnsi="SimSun" w:eastAsia="SimSun" w:cs="SimSun"/>
          <w:sz w:val="22"/>
          <w:szCs w:val="22"/>
          <w:spacing w:val="-10"/>
        </w:rPr>
        <w:t>有效利用，从而提高数据资产带来的经济效益，保障和促进各项事业发展。</w:t>
      </w:r>
    </w:p>
    <w:p>
      <w:pPr>
        <w:ind w:right="251" w:firstLine="429"/>
        <w:spacing w:before="61" w:line="235" w:lineRule="auto"/>
        <w:rPr>
          <w:rFonts w:ascii="SimSun" w:hAnsi="SimSun" w:eastAsia="SimSun" w:cs="SimSun"/>
          <w:sz w:val="22"/>
          <w:szCs w:val="22"/>
        </w:rPr>
      </w:pPr>
      <w:r>
        <w:rPr>
          <w:rFonts w:ascii="SimSun" w:hAnsi="SimSun" w:eastAsia="SimSun" w:cs="SimSun"/>
          <w:sz w:val="22"/>
          <w:szCs w:val="22"/>
          <w:spacing w:val="-8"/>
        </w:rPr>
        <w:t>一般而言，数据资产管理位于大数据平台和数据应用的中间层，如图</w:t>
      </w:r>
      <w:r>
        <w:rPr>
          <w:rFonts w:ascii="SimSun" w:hAnsi="SimSun" w:eastAsia="SimSun" w:cs="SimSun"/>
          <w:sz w:val="22"/>
          <w:szCs w:val="22"/>
          <w:spacing w:val="-9"/>
        </w:rPr>
        <w:t>8-1所示。我</w:t>
      </w:r>
      <w:r>
        <w:rPr>
          <w:rFonts w:ascii="SimSun" w:hAnsi="SimSun" w:eastAsia="SimSun" w:cs="SimSun"/>
          <w:sz w:val="22"/>
          <w:szCs w:val="22"/>
        </w:rPr>
        <w:t xml:space="preserve">  </w:t>
      </w:r>
      <w:r>
        <w:rPr>
          <w:rFonts w:ascii="SimSun" w:hAnsi="SimSun" w:eastAsia="SimSun" w:cs="SimSun"/>
          <w:sz w:val="22"/>
          <w:szCs w:val="22"/>
          <w:spacing w:val="-6"/>
        </w:rPr>
        <w:t>们将从4个领域来介绍数据资产管理：制度建设、资产发现与评估、资产交易与定价、</w:t>
      </w:r>
      <w:r>
        <w:rPr>
          <w:rFonts w:ascii="SimSun" w:hAnsi="SimSun" w:eastAsia="SimSun" w:cs="SimSun"/>
          <w:sz w:val="22"/>
          <w:szCs w:val="22"/>
          <w:spacing w:val="16"/>
        </w:rPr>
        <w:t xml:space="preserve"> </w:t>
      </w:r>
      <w:r>
        <w:rPr>
          <w:rFonts w:ascii="SimSun" w:hAnsi="SimSun" w:eastAsia="SimSun" w:cs="SimSun"/>
          <w:sz w:val="22"/>
          <w:szCs w:val="22"/>
          <w:spacing w:val="-15"/>
        </w:rPr>
        <w:t>资产运营和保护。</w:t>
      </w:r>
    </w:p>
    <w:p>
      <w:pPr>
        <w:pStyle w:val="BodyText"/>
        <w:ind w:firstLine="2729"/>
        <w:spacing w:before="110" w:line="1900" w:lineRule="exact"/>
        <w:rPr/>
      </w:pPr>
      <w:r>
        <w:rPr>
          <w:position w:val="-37"/>
        </w:rPr>
        <w:pict>
          <v:group id="_x0000_s696" style="mso-position-vertical-relative:line;mso-position-horizontal-relative:char;width:129.05pt;height:95pt;" filled="false" stroked="false" coordsize="2581,1900" coordorigin="0,0">
            <v:shape id="_x0000_s698" style="position:absolute;left:0;top:0;width:2581;height:1900;" filled="false" stroked="false" type="#_x0000_t75">
              <v:imagedata o:title="" r:id="rId376"/>
            </v:shape>
            <v:shape id="_x0000_s700" style="position:absolute;left:-20;top:-20;width:2621;height:1940;" filled="false" stroked="false" type="#_x0000_t202">
              <v:fill on="false"/>
              <v:stroke on="false"/>
              <v:path/>
              <v:imagedata o:title=""/>
              <o:lock v:ext="edit" aspectratio="false"/>
              <v:textbox inset="0mm,0mm,0mm,0mm">
                <w:txbxContent>
                  <w:p>
                    <w:pPr>
                      <w:ind w:left="980"/>
                      <w:spacing w:before="166" w:line="219" w:lineRule="auto"/>
                      <w:rPr>
                        <w:rFonts w:ascii="SimSun" w:hAnsi="SimSun" w:eastAsia="SimSun" w:cs="SimSun"/>
                        <w:sz w:val="16"/>
                        <w:szCs w:val="16"/>
                      </w:rPr>
                    </w:pPr>
                    <w:r>
                      <w:rPr>
                        <w:rFonts w:ascii="SimSun" w:hAnsi="SimSun" w:eastAsia="SimSun" w:cs="SimSun"/>
                        <w:sz w:val="16"/>
                        <w:szCs w:val="16"/>
                        <w:spacing w:val="-2"/>
                      </w:rPr>
                      <w:t>数据应用</w:t>
                    </w:r>
                  </w:p>
                  <w:p>
                    <w:pPr>
                      <w:spacing w:line="242" w:lineRule="auto"/>
                      <w:rPr>
                        <w:rFonts w:ascii="Arial"/>
                        <w:sz w:val="21"/>
                      </w:rPr>
                    </w:pPr>
                    <w:r/>
                  </w:p>
                  <w:p>
                    <w:pPr>
                      <w:spacing w:line="243" w:lineRule="auto"/>
                      <w:rPr>
                        <w:rFonts w:ascii="Arial"/>
                        <w:sz w:val="21"/>
                      </w:rPr>
                    </w:pPr>
                    <w:r/>
                  </w:p>
                  <w:p>
                    <w:pPr>
                      <w:ind w:left="840"/>
                      <w:spacing w:before="52" w:line="219" w:lineRule="auto"/>
                      <w:rPr>
                        <w:rFonts w:ascii="SimSun" w:hAnsi="SimSun" w:eastAsia="SimSun" w:cs="SimSun"/>
                        <w:sz w:val="16"/>
                        <w:szCs w:val="16"/>
                      </w:rPr>
                    </w:pPr>
                    <w:r>
                      <w:rPr>
                        <w:rFonts w:ascii="SimSun" w:hAnsi="SimSun" w:eastAsia="SimSun" w:cs="SimSun"/>
                        <w:sz w:val="16"/>
                        <w:szCs w:val="16"/>
                        <w:color w:val="FFFFFF"/>
                        <w:spacing w:val="-7"/>
                      </w:rPr>
                      <w:t>数据资产治理</w:t>
                    </w:r>
                  </w:p>
                  <w:p>
                    <w:pPr>
                      <w:spacing w:line="247" w:lineRule="auto"/>
                      <w:rPr>
                        <w:rFonts w:ascii="Arial"/>
                        <w:sz w:val="21"/>
                      </w:rPr>
                    </w:pPr>
                    <w:r/>
                  </w:p>
                  <w:p>
                    <w:pPr>
                      <w:spacing w:line="248" w:lineRule="auto"/>
                      <w:rPr>
                        <w:rFonts w:ascii="Arial"/>
                        <w:sz w:val="21"/>
                      </w:rPr>
                    </w:pPr>
                    <w:r/>
                  </w:p>
                  <w:p>
                    <w:pPr>
                      <w:ind w:left="930"/>
                      <w:spacing w:before="52" w:line="219" w:lineRule="auto"/>
                      <w:rPr>
                        <w:rFonts w:ascii="SimSun" w:hAnsi="SimSun" w:eastAsia="SimSun" w:cs="SimSun"/>
                        <w:sz w:val="16"/>
                        <w:szCs w:val="16"/>
                      </w:rPr>
                    </w:pPr>
                    <w:r>
                      <w:rPr>
                        <w:rFonts w:ascii="SimSun" w:hAnsi="SimSun" w:eastAsia="SimSun" w:cs="SimSun"/>
                        <w:sz w:val="16"/>
                        <w:szCs w:val="16"/>
                        <w:spacing w:val="-6"/>
                      </w:rPr>
                      <w:t>大数据平台</w:t>
                    </w:r>
                  </w:p>
                </w:txbxContent>
              </v:textbox>
            </v:shape>
          </v:group>
        </w:pict>
      </w:r>
    </w:p>
    <w:p>
      <w:pPr>
        <w:ind w:left="2870"/>
        <w:spacing w:before="69" w:line="219" w:lineRule="auto"/>
        <w:rPr>
          <w:rFonts w:ascii="SimSun" w:hAnsi="SimSun" w:eastAsia="SimSun" w:cs="SimSun"/>
          <w:sz w:val="22"/>
          <w:szCs w:val="22"/>
        </w:rPr>
      </w:pPr>
      <w:r>
        <w:rPr>
          <w:rFonts w:ascii="SimSun" w:hAnsi="SimSun" w:eastAsia="SimSun" w:cs="SimSun"/>
          <w:sz w:val="22"/>
          <w:szCs w:val="22"/>
          <w:color w:val="32ACE1"/>
          <w:spacing w:val="-29"/>
        </w:rPr>
        <w:t>图8-1  数据资产治理的定位</w:t>
      </w:r>
    </w:p>
    <w:p>
      <w:pPr>
        <w:spacing w:line="219" w:lineRule="auto"/>
        <w:sectPr>
          <w:footerReference w:type="default" r:id="rId375"/>
          <w:pgSz w:w="9370" w:h="14280"/>
          <w:pgMar w:top="400" w:right="748" w:bottom="432" w:left="330" w:header="0" w:footer="273" w:gutter="0"/>
        </w:sectPr>
        <w:rPr>
          <w:rFonts w:ascii="SimSun" w:hAnsi="SimSun" w:eastAsia="SimSun" w:cs="SimSun"/>
          <w:sz w:val="22"/>
          <w:szCs w:val="22"/>
        </w:rPr>
      </w:pPr>
    </w:p>
    <w:p>
      <w:pPr>
        <w:ind w:firstLine="269"/>
        <w:spacing w:line="900" w:lineRule="exact"/>
        <w:rPr/>
      </w:pPr>
      <w:r>
        <w:rPr>
          <w:position w:val="-18"/>
        </w:rPr>
        <w:drawing>
          <wp:inline distT="0" distB="0" distL="0" distR="0">
            <wp:extent cx="615990" cy="571526"/>
            <wp:effectExtent l="0" t="0" r="0" b="0"/>
            <wp:docPr id="480" name="IM 480"/>
            <wp:cNvGraphicFramePr/>
            <a:graphic>
              <a:graphicData uri="http://schemas.openxmlformats.org/drawingml/2006/picture">
                <pic:pic>
                  <pic:nvPicPr>
                    <pic:cNvPr id="480" name="IM 480"/>
                    <pic:cNvPicPr/>
                  </pic:nvPicPr>
                  <pic:blipFill>
                    <a:blip r:embed="rId378"/>
                    <a:stretch>
                      <a:fillRect/>
                    </a:stretch>
                  </pic:blipFill>
                  <pic:spPr>
                    <a:xfrm rot="0">
                      <a:off x="0" y="0"/>
                      <a:ext cx="615990" cy="571526"/>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460" w:lineRule="auto"/>
        <w:rPr/>
      </w:pPr>
      <w:r/>
    </w:p>
    <w:p>
      <w:pPr>
        <w:spacing w:before="71" w:line="219" w:lineRule="auto"/>
        <w:rPr>
          <w:rFonts w:ascii="SimSun" w:hAnsi="SimSun" w:eastAsia="SimSun" w:cs="SimSun"/>
          <w:sz w:val="22"/>
          <w:szCs w:val="22"/>
        </w:rPr>
      </w:pPr>
      <w:r>
        <w:rPr>
          <w:rFonts w:ascii="SimSun" w:hAnsi="SimSun" w:eastAsia="SimSun" w:cs="SimSun"/>
          <w:sz w:val="22"/>
          <w:szCs w:val="22"/>
          <w:b/>
          <w:bCs/>
          <w:color w:val="0168DE"/>
          <w:spacing w:val="-22"/>
          <w:w w:val="96"/>
        </w:rPr>
        <w:t>大数据治</w:t>
      </w:r>
      <w:r>
        <w:rPr>
          <w:rFonts w:ascii="SimSun" w:hAnsi="SimSun" w:eastAsia="SimSun" w:cs="SimSun"/>
          <w:sz w:val="22"/>
          <w:szCs w:val="22"/>
          <w:b/>
          <w:bCs/>
          <w:color w:val="0168DE"/>
          <w:spacing w:val="-21"/>
          <w:w w:val="96"/>
        </w:rPr>
        <w:t>理：</w:t>
      </w:r>
      <w:r>
        <w:rPr>
          <w:rFonts w:ascii="SimSun" w:hAnsi="SimSun" w:eastAsia="SimSun" w:cs="SimSun"/>
          <w:sz w:val="22"/>
          <w:szCs w:val="22"/>
          <w:color w:val="0168DE"/>
          <w:spacing w:val="-19"/>
        </w:rPr>
        <w:t xml:space="preserve"> </w:t>
      </w:r>
      <w:r>
        <w:rPr>
          <w:rFonts w:ascii="SimSun" w:hAnsi="SimSun" w:eastAsia="SimSun" w:cs="SimSun"/>
          <w:sz w:val="22"/>
          <w:szCs w:val="22"/>
          <w:spacing w:val="-21"/>
          <w:w w:val="96"/>
        </w:rPr>
        <w:t>理论与方</w:t>
      </w:r>
      <w:r>
        <w:rPr>
          <w:rFonts w:ascii="SimSun" w:hAnsi="SimSun" w:eastAsia="SimSun" w:cs="SimSun"/>
          <w:sz w:val="22"/>
          <w:szCs w:val="22"/>
          <w:spacing w:val="-17"/>
          <w:w w:val="96"/>
        </w:rPr>
        <w:t>法</w:t>
      </w:r>
    </w:p>
    <w:p>
      <w:pPr>
        <w:pStyle w:val="BodyText"/>
        <w:spacing w:line="14" w:lineRule="auto"/>
        <w:rPr>
          <w:sz w:val="2"/>
        </w:rPr>
      </w:pPr>
      <w:r>
        <w:rPr>
          <w:sz w:val="2"/>
          <w:szCs w:val="2"/>
        </w:rPr>
        <w:br w:type="column"/>
      </w:r>
    </w:p>
    <w:p>
      <w:pPr>
        <w:pStyle w:val="BodyText"/>
        <w:spacing w:line="316" w:lineRule="auto"/>
        <w:rPr/>
      </w:pPr>
      <w:r/>
    </w:p>
    <w:p>
      <w:pPr>
        <w:pStyle w:val="BodyText"/>
        <w:spacing w:line="317" w:lineRule="auto"/>
        <w:rPr/>
      </w:pPr>
      <w:r/>
    </w:p>
    <w:p>
      <w:pPr>
        <w:pStyle w:val="BodyText"/>
        <w:spacing w:before="64" w:line="69" w:lineRule="exact"/>
        <w:rPr>
          <w:rFonts w:ascii="Times New Roman" w:hAnsi="Times New Roman" w:eastAsia="Times New Roman" w:cs="Times New Roman"/>
          <w:sz w:val="22"/>
          <w:szCs w:val="22"/>
        </w:rPr>
      </w:pPr>
      <w:r>
        <w:rPr>
          <w:sz w:val="22"/>
          <w:szCs w:val="22"/>
          <w:spacing w:val="-33"/>
          <w:position w:val="1"/>
        </w:rPr>
        <w:t>………………………</w:t>
      </w:r>
      <w:r>
        <w:rPr>
          <w:rFonts w:ascii="Times New Roman" w:hAnsi="Times New Roman" w:eastAsia="Times New Roman" w:cs="Times New Roman"/>
          <w:sz w:val="22"/>
          <w:szCs w:val="22"/>
          <w:spacing w:val="-33"/>
          <w:position w:val="1"/>
        </w:rPr>
        <w:t>…</w:t>
      </w:r>
    </w:p>
    <w:p>
      <w:pPr>
        <w:spacing w:line="69" w:lineRule="exact"/>
        <w:sectPr>
          <w:footerReference w:type="default" r:id="rId377"/>
          <w:pgSz w:w="9430" w:h="14300"/>
          <w:pgMar w:top="139" w:right="399" w:bottom="462" w:left="29" w:header="0" w:footer="303" w:gutter="0"/>
          <w:cols w:equalWidth="0" w:num="3">
            <w:col w:w="1241" w:space="63"/>
            <w:col w:w="2207" w:space="100"/>
            <w:col w:w="5391" w:space="0"/>
          </w:cols>
        </w:sectPr>
        <w:rPr>
          <w:rFonts w:ascii="Times New Roman" w:hAnsi="Times New Roman" w:eastAsia="Times New Roman" w:cs="Times New Roman"/>
          <w:sz w:val="22"/>
          <w:szCs w:val="22"/>
        </w:rPr>
      </w:pPr>
    </w:p>
    <w:p>
      <w:pPr>
        <w:pStyle w:val="BodyText"/>
        <w:spacing w:line="380" w:lineRule="auto"/>
        <w:rPr/>
      </w:pPr>
      <w:r/>
    </w:p>
    <w:p>
      <w:pPr>
        <w:ind w:left="1373"/>
        <w:spacing w:before="72" w:line="222" w:lineRule="auto"/>
        <w:outlineLvl w:val="6"/>
        <w:rPr>
          <w:rFonts w:ascii="SimHei" w:hAnsi="SimHei" w:eastAsia="SimHei" w:cs="SimHei"/>
          <w:sz w:val="22"/>
          <w:szCs w:val="22"/>
        </w:rPr>
      </w:pPr>
      <w:r>
        <w:rPr>
          <w:rFonts w:ascii="SimHei" w:hAnsi="SimHei" w:eastAsia="SimHei" w:cs="SimHei"/>
          <w:sz w:val="22"/>
          <w:szCs w:val="22"/>
          <w:b/>
          <w:bCs/>
          <w:spacing w:val="-7"/>
        </w:rPr>
        <w:t>1.</w:t>
      </w:r>
      <w:r>
        <w:rPr>
          <w:rFonts w:ascii="SimHei" w:hAnsi="SimHei" w:eastAsia="SimHei" w:cs="SimHei"/>
          <w:sz w:val="22"/>
          <w:szCs w:val="22"/>
          <w:spacing w:val="-59"/>
        </w:rPr>
        <w:t xml:space="preserve"> </w:t>
      </w:r>
      <w:r>
        <w:rPr>
          <w:rFonts w:ascii="SimHei" w:hAnsi="SimHei" w:eastAsia="SimHei" w:cs="SimHei"/>
          <w:sz w:val="22"/>
          <w:szCs w:val="22"/>
          <w:b/>
          <w:bCs/>
          <w:spacing w:val="-7"/>
        </w:rPr>
        <w:t>制度建设</w:t>
      </w:r>
    </w:p>
    <w:p>
      <w:pPr>
        <w:ind w:left="959" w:right="100" w:firstLine="410"/>
        <w:spacing w:before="90" w:line="243" w:lineRule="auto"/>
        <w:rPr>
          <w:rFonts w:ascii="SimSun" w:hAnsi="SimSun" w:eastAsia="SimSun" w:cs="SimSun"/>
          <w:sz w:val="22"/>
          <w:szCs w:val="22"/>
        </w:rPr>
      </w:pPr>
      <w:r>
        <w:rPr>
          <w:rFonts w:ascii="SimSun" w:hAnsi="SimSun" w:eastAsia="SimSun" w:cs="SimSun"/>
          <w:sz w:val="22"/>
          <w:szCs w:val="22"/>
          <w:spacing w:val="-5"/>
        </w:rPr>
        <w:t>为了顺利实施数据资产管理，企业和组织首先需要建立一套完整有效的制度，这</w:t>
      </w:r>
      <w:r>
        <w:rPr>
          <w:rFonts w:ascii="SimSun" w:hAnsi="SimSun" w:eastAsia="SimSun" w:cs="SimSun"/>
          <w:sz w:val="22"/>
          <w:szCs w:val="22"/>
          <w:spacing w:val="3"/>
        </w:rPr>
        <w:t xml:space="preserve"> </w:t>
      </w:r>
      <w:r>
        <w:rPr>
          <w:rFonts w:ascii="SimSun" w:hAnsi="SimSun" w:eastAsia="SimSun" w:cs="SimSun"/>
          <w:sz w:val="22"/>
          <w:szCs w:val="22"/>
          <w:spacing w:val="-11"/>
        </w:rPr>
        <w:t>包括组织架构建设、制度体系建设、审计机制建设</w:t>
      </w:r>
      <w:r>
        <w:rPr>
          <w:rFonts w:ascii="SimSun" w:hAnsi="SimSun" w:eastAsia="SimSun" w:cs="SimSun"/>
          <w:sz w:val="22"/>
          <w:szCs w:val="22"/>
          <w:spacing w:val="-12"/>
        </w:rPr>
        <w:t>等方面。</w:t>
      </w:r>
    </w:p>
    <w:p>
      <w:pPr>
        <w:ind w:left="959" w:firstLine="410"/>
        <w:spacing w:before="41" w:line="243" w:lineRule="auto"/>
        <w:rPr>
          <w:rFonts w:ascii="SimSun" w:hAnsi="SimSun" w:eastAsia="SimSun" w:cs="SimSun"/>
          <w:sz w:val="22"/>
          <w:szCs w:val="22"/>
        </w:rPr>
      </w:pPr>
      <w:r>
        <w:rPr>
          <w:rFonts w:ascii="SimSun" w:hAnsi="SimSun" w:eastAsia="SimSun" w:cs="SimSun"/>
          <w:sz w:val="22"/>
          <w:szCs w:val="22"/>
          <w:color w:val="287EC0"/>
          <w:spacing w:val="-7"/>
        </w:rPr>
        <w:t>组织架构建设：</w:t>
      </w:r>
      <w:r>
        <w:rPr>
          <w:rFonts w:ascii="SimSun" w:hAnsi="SimSun" w:eastAsia="SimSun" w:cs="SimSun"/>
          <w:sz w:val="22"/>
          <w:szCs w:val="22"/>
          <w:color w:val="287EC0"/>
          <w:spacing w:val="-28"/>
        </w:rPr>
        <w:t xml:space="preserve"> </w:t>
      </w:r>
      <w:r>
        <w:rPr>
          <w:rFonts w:ascii="SimSun" w:hAnsi="SimSun" w:eastAsia="SimSun" w:cs="SimSun"/>
          <w:sz w:val="22"/>
          <w:szCs w:val="22"/>
          <w:spacing w:val="-7"/>
        </w:rPr>
        <w:t>典型的组织架构主要由数据资产管理委员会、数据资产</w:t>
      </w:r>
      <w:r>
        <w:rPr>
          <w:rFonts w:ascii="SimSun" w:hAnsi="SimSun" w:eastAsia="SimSun" w:cs="SimSun"/>
          <w:sz w:val="22"/>
          <w:szCs w:val="22"/>
          <w:spacing w:val="-8"/>
        </w:rPr>
        <w:t>管理中心</w:t>
      </w:r>
      <w:r>
        <w:rPr>
          <w:rFonts w:ascii="SimSun" w:hAnsi="SimSun" w:eastAsia="SimSun" w:cs="SimSun"/>
          <w:sz w:val="22"/>
          <w:szCs w:val="22"/>
        </w:rPr>
        <w:t xml:space="preserve">  </w:t>
      </w:r>
      <w:r>
        <w:rPr>
          <w:rFonts w:ascii="SimSun" w:hAnsi="SimSun" w:eastAsia="SimSun" w:cs="SimSun"/>
          <w:sz w:val="22"/>
          <w:szCs w:val="22"/>
          <w:spacing w:val="-5"/>
        </w:rPr>
        <w:t>和各业务部门构成，其中数据资产管理委员会负责制定决策；数据资产管理中心负责 </w:t>
      </w:r>
      <w:r>
        <w:rPr>
          <w:rFonts w:ascii="SimSun" w:hAnsi="SimSun" w:eastAsia="SimSun" w:cs="SimSun"/>
          <w:sz w:val="22"/>
          <w:szCs w:val="22"/>
          <w:spacing w:val="-3"/>
        </w:rPr>
        <w:t>牵头制定数据资产管理的政策、标准、规则、流程及相关的运营、组织、协调工作；</w:t>
      </w:r>
      <w:r>
        <w:rPr>
          <w:rFonts w:ascii="SimSun" w:hAnsi="SimSun" w:eastAsia="SimSun" w:cs="SimSun"/>
          <w:sz w:val="22"/>
          <w:szCs w:val="22"/>
          <w:spacing w:val="10"/>
        </w:rPr>
        <w:t xml:space="preserve"> </w:t>
      </w:r>
      <w:r>
        <w:rPr>
          <w:rFonts w:ascii="SimSun" w:hAnsi="SimSun" w:eastAsia="SimSun" w:cs="SimSun"/>
          <w:sz w:val="22"/>
          <w:szCs w:val="22"/>
          <w:spacing w:val="-12"/>
        </w:rPr>
        <w:t>各业务部门则是数据资产的提供、开发和消费者。</w:t>
      </w:r>
    </w:p>
    <w:p>
      <w:pPr>
        <w:ind w:left="959" w:right="30" w:firstLine="410"/>
        <w:spacing w:before="62" w:line="246" w:lineRule="auto"/>
        <w:rPr>
          <w:rFonts w:ascii="SimSun" w:hAnsi="SimSun" w:eastAsia="SimSun" w:cs="SimSun"/>
          <w:sz w:val="22"/>
          <w:szCs w:val="22"/>
        </w:rPr>
      </w:pPr>
      <w:r>
        <w:rPr>
          <w:rFonts w:ascii="SimSun" w:hAnsi="SimSun" w:eastAsia="SimSun" w:cs="SimSun"/>
          <w:sz w:val="22"/>
          <w:szCs w:val="22"/>
          <w:spacing w:val="-5"/>
        </w:rPr>
        <w:t>制度体系建设：制度体系建设需要制定数据资产的管理规</w:t>
      </w:r>
      <w:r>
        <w:rPr>
          <w:rFonts w:ascii="SimSun" w:hAnsi="SimSun" w:eastAsia="SimSun" w:cs="SimSun"/>
          <w:sz w:val="22"/>
          <w:szCs w:val="22"/>
          <w:spacing w:val="-6"/>
        </w:rPr>
        <w:t>范。从广义上来说，我 </w:t>
      </w:r>
      <w:r>
        <w:rPr>
          <w:rFonts w:ascii="SimSun" w:hAnsi="SimSun" w:eastAsia="SimSun" w:cs="SimSun"/>
          <w:sz w:val="22"/>
          <w:szCs w:val="22"/>
          <w:spacing w:val="-5"/>
        </w:rPr>
        <w:t>们已经讨论过的元数据、主数据、数据质量、数据标准等方面的管理流程和规范都属</w:t>
      </w:r>
      <w:r>
        <w:rPr>
          <w:rFonts w:ascii="SimSun" w:hAnsi="SimSun" w:eastAsia="SimSun" w:cs="SimSun"/>
          <w:sz w:val="22"/>
          <w:szCs w:val="22"/>
          <w:spacing w:val="12"/>
        </w:rPr>
        <w:t xml:space="preserve"> </w:t>
      </w:r>
      <w:r>
        <w:rPr>
          <w:rFonts w:ascii="SimSun" w:hAnsi="SimSun" w:eastAsia="SimSun" w:cs="SimSun"/>
          <w:sz w:val="22"/>
          <w:szCs w:val="22"/>
          <w:spacing w:val="-5"/>
        </w:rPr>
        <w:t>于数据资产的制度体系建设范畴。在执行规范和标准的过程</w:t>
      </w:r>
      <w:r>
        <w:rPr>
          <w:rFonts w:ascii="SimSun" w:hAnsi="SimSun" w:eastAsia="SimSun" w:cs="SimSun"/>
          <w:sz w:val="22"/>
          <w:szCs w:val="22"/>
          <w:spacing w:val="-6"/>
        </w:rPr>
        <w:t>需要重视事中检查和事后</w:t>
      </w:r>
      <w:r>
        <w:rPr>
          <w:rFonts w:ascii="SimSun" w:hAnsi="SimSun" w:eastAsia="SimSun" w:cs="SimSun"/>
          <w:sz w:val="22"/>
          <w:szCs w:val="22"/>
        </w:rPr>
        <w:t xml:space="preserve"> </w:t>
      </w:r>
      <w:r>
        <w:rPr>
          <w:rFonts w:ascii="SimSun" w:hAnsi="SimSun" w:eastAsia="SimSun" w:cs="SimSun"/>
          <w:sz w:val="22"/>
          <w:szCs w:val="22"/>
          <w:spacing w:val="-4"/>
        </w:rPr>
        <w:t>监控。事中检查指的是在开发和上线时进行控制，包括检查命名规范、信息完整性、</w:t>
      </w:r>
      <w:r>
        <w:rPr>
          <w:rFonts w:ascii="SimSun" w:hAnsi="SimSun" w:eastAsia="SimSun" w:cs="SimSun"/>
          <w:sz w:val="22"/>
          <w:szCs w:val="22"/>
          <w:spacing w:val="17"/>
        </w:rPr>
        <w:t xml:space="preserve"> </w:t>
      </w:r>
      <w:r>
        <w:rPr>
          <w:rFonts w:ascii="SimSun" w:hAnsi="SimSun" w:eastAsia="SimSun" w:cs="SimSun"/>
          <w:sz w:val="22"/>
          <w:szCs w:val="22"/>
          <w:spacing w:val="-4"/>
        </w:rPr>
        <w:t>合理性等；事后监控指的是对存储周期、数据安全敏感信</w:t>
      </w:r>
      <w:r>
        <w:rPr>
          <w:rFonts w:ascii="SimSun" w:hAnsi="SimSun" w:eastAsia="SimSun" w:cs="SimSun"/>
          <w:sz w:val="22"/>
          <w:szCs w:val="22"/>
          <w:spacing w:val="-5"/>
        </w:rPr>
        <w:t>息、加密信息、权限赋权常</w:t>
      </w:r>
      <w:r>
        <w:rPr>
          <w:rFonts w:ascii="SimSun" w:hAnsi="SimSun" w:eastAsia="SimSun" w:cs="SimSun"/>
          <w:sz w:val="22"/>
          <w:szCs w:val="22"/>
        </w:rPr>
        <w:t xml:space="preserve"> </w:t>
      </w:r>
      <w:r>
        <w:rPr>
          <w:rFonts w:ascii="SimSun" w:hAnsi="SimSun" w:eastAsia="SimSun" w:cs="SimSun"/>
          <w:sz w:val="22"/>
          <w:szCs w:val="22"/>
          <w:spacing w:val="-16"/>
        </w:rPr>
        <w:t>态化检查。</w:t>
      </w:r>
    </w:p>
    <w:p>
      <w:pPr>
        <w:ind w:left="959" w:right="80" w:firstLine="410"/>
        <w:spacing w:before="48" w:line="247" w:lineRule="auto"/>
        <w:rPr>
          <w:rFonts w:ascii="SimSun" w:hAnsi="SimSun" w:eastAsia="SimSun" w:cs="SimSun"/>
          <w:sz w:val="22"/>
          <w:szCs w:val="22"/>
        </w:rPr>
      </w:pPr>
      <w:r>
        <w:rPr>
          <w:rFonts w:ascii="SimSun" w:hAnsi="SimSun" w:eastAsia="SimSun" w:cs="SimSun"/>
          <w:sz w:val="22"/>
          <w:szCs w:val="22"/>
          <w:color w:val="3295E1"/>
          <w:spacing w:val="-5"/>
        </w:rPr>
        <w:t>审计机制建设</w:t>
      </w:r>
      <w:r>
        <w:rPr>
          <w:rFonts w:ascii="SimSun" w:hAnsi="SimSun" w:eastAsia="SimSun" w:cs="SimSun"/>
          <w:sz w:val="22"/>
          <w:szCs w:val="22"/>
          <w:spacing w:val="-5"/>
        </w:rPr>
        <w:t>：对数据资产的整个管理过程中，需要对敏感、重要</w:t>
      </w:r>
      <w:r>
        <w:rPr>
          <w:rFonts w:ascii="SimSun" w:hAnsi="SimSun" w:eastAsia="SimSun" w:cs="SimSun"/>
          <w:sz w:val="22"/>
          <w:szCs w:val="22"/>
          <w:spacing w:val="-6"/>
        </w:rPr>
        <w:t>数据的使用权</w:t>
      </w:r>
      <w:r>
        <w:rPr>
          <w:rFonts w:ascii="SimSun" w:hAnsi="SimSun" w:eastAsia="SimSun" w:cs="SimSun"/>
          <w:sz w:val="22"/>
          <w:szCs w:val="22"/>
        </w:rPr>
        <w:t xml:space="preserve"> </w:t>
      </w:r>
      <w:r>
        <w:rPr>
          <w:rFonts w:ascii="SimSun" w:hAnsi="SimSun" w:eastAsia="SimSun" w:cs="SimSun"/>
          <w:sz w:val="22"/>
          <w:szCs w:val="22"/>
          <w:spacing w:val="-5"/>
        </w:rPr>
        <w:t>限、使用制度、审批流程、管理机制等方面进行严格审计，还需要保证集中审计的可</w:t>
      </w:r>
      <w:r>
        <w:rPr>
          <w:rFonts w:ascii="SimSun" w:hAnsi="SimSun" w:eastAsia="SimSun" w:cs="SimSun"/>
          <w:sz w:val="22"/>
          <w:szCs w:val="22"/>
          <w:spacing w:val="3"/>
        </w:rPr>
        <w:t xml:space="preserve"> </w:t>
      </w:r>
      <w:r>
        <w:rPr>
          <w:rFonts w:ascii="SimSun" w:hAnsi="SimSun" w:eastAsia="SimSun" w:cs="SimSun"/>
          <w:sz w:val="22"/>
          <w:szCs w:val="22"/>
          <w:spacing w:val="-10"/>
        </w:rPr>
        <w:t>行性。</w:t>
      </w:r>
    </w:p>
    <w:p>
      <w:pPr>
        <w:ind w:left="1373"/>
        <w:spacing w:before="92" w:line="221" w:lineRule="auto"/>
        <w:outlineLvl w:val="6"/>
        <w:rPr>
          <w:rFonts w:ascii="SimHei" w:hAnsi="SimHei" w:eastAsia="SimHei" w:cs="SimHei"/>
          <w:sz w:val="22"/>
          <w:szCs w:val="22"/>
        </w:rPr>
      </w:pPr>
      <w:r>
        <w:rPr>
          <w:rFonts w:ascii="SimHei" w:hAnsi="SimHei" w:eastAsia="SimHei" w:cs="SimHei"/>
          <w:sz w:val="22"/>
          <w:szCs w:val="22"/>
          <w:b/>
          <w:bCs/>
          <w:spacing w:val="-5"/>
        </w:rPr>
        <w:t>2.</w:t>
      </w:r>
      <w:r>
        <w:rPr>
          <w:rFonts w:ascii="SimHei" w:hAnsi="SimHei" w:eastAsia="SimHei" w:cs="SimHei"/>
          <w:sz w:val="22"/>
          <w:szCs w:val="22"/>
          <w:spacing w:val="-61"/>
        </w:rPr>
        <w:t xml:space="preserve"> </w:t>
      </w:r>
      <w:r>
        <w:rPr>
          <w:rFonts w:ascii="SimHei" w:hAnsi="SimHei" w:eastAsia="SimHei" w:cs="SimHei"/>
          <w:sz w:val="22"/>
          <w:szCs w:val="22"/>
          <w:b/>
          <w:bCs/>
          <w:spacing w:val="-5"/>
        </w:rPr>
        <w:t>资产发现与评估</w:t>
      </w:r>
    </w:p>
    <w:p>
      <w:pPr>
        <w:ind w:left="959" w:right="79" w:firstLine="410"/>
        <w:spacing w:before="101" w:line="243" w:lineRule="auto"/>
        <w:jc w:val="both"/>
        <w:rPr>
          <w:rFonts w:ascii="SimSun" w:hAnsi="SimSun" w:eastAsia="SimSun" w:cs="SimSun"/>
          <w:sz w:val="22"/>
          <w:szCs w:val="22"/>
        </w:rPr>
      </w:pPr>
      <w:r>
        <w:rPr>
          <w:rFonts w:ascii="SimSun" w:hAnsi="SimSun" w:eastAsia="SimSun" w:cs="SimSun"/>
          <w:sz w:val="22"/>
          <w:szCs w:val="22"/>
          <w:spacing w:val="-5"/>
        </w:rPr>
        <w:t>资产发现与评估的主要目的是让企业或组织明确其拥有哪些数据资产，以及这些</w:t>
      </w:r>
      <w:r>
        <w:rPr>
          <w:rFonts w:ascii="SimSun" w:hAnsi="SimSun" w:eastAsia="SimSun" w:cs="SimSun"/>
          <w:sz w:val="22"/>
          <w:szCs w:val="22"/>
          <w:spacing w:val="5"/>
        </w:rPr>
        <w:t xml:space="preserve"> </w:t>
      </w:r>
      <w:r>
        <w:rPr>
          <w:rFonts w:ascii="SimSun" w:hAnsi="SimSun" w:eastAsia="SimSun" w:cs="SimSun"/>
          <w:sz w:val="22"/>
          <w:szCs w:val="22"/>
          <w:spacing w:val="-5"/>
        </w:rPr>
        <w:t>资产价值如何。理想情况下，资产发现与评估将产出一张或多张资产登记表，用于登</w:t>
      </w:r>
      <w:r>
        <w:rPr>
          <w:rFonts w:ascii="SimSun" w:hAnsi="SimSun" w:eastAsia="SimSun" w:cs="SimSun"/>
          <w:sz w:val="22"/>
          <w:szCs w:val="22"/>
          <w:spacing w:val="5"/>
        </w:rPr>
        <w:t xml:space="preserve"> </w:t>
      </w:r>
      <w:r>
        <w:rPr>
          <w:rFonts w:ascii="SimSun" w:hAnsi="SimSun" w:eastAsia="SimSun" w:cs="SimSun"/>
          <w:sz w:val="22"/>
          <w:szCs w:val="22"/>
          <w:spacing w:val="-2"/>
        </w:rPr>
        <w:t>记当前拥有的数据资产，以及在不同业务中的资产价值。我们将在8.2节详细讨论数</w:t>
      </w:r>
      <w:r>
        <w:rPr>
          <w:rFonts w:ascii="SimSun" w:hAnsi="SimSun" w:eastAsia="SimSun" w:cs="SimSun"/>
          <w:sz w:val="22"/>
          <w:szCs w:val="22"/>
          <w:spacing w:val="4"/>
        </w:rPr>
        <w:t xml:space="preserve"> </w:t>
      </w:r>
      <w:r>
        <w:rPr>
          <w:rFonts w:ascii="SimSun" w:hAnsi="SimSun" w:eastAsia="SimSun" w:cs="SimSun"/>
          <w:sz w:val="22"/>
          <w:szCs w:val="22"/>
          <w:spacing w:val="-13"/>
        </w:rPr>
        <w:t>据资产发现与评估。</w:t>
      </w:r>
    </w:p>
    <w:p>
      <w:pPr>
        <w:ind w:left="1373"/>
        <w:spacing w:before="98" w:line="222" w:lineRule="auto"/>
        <w:outlineLvl w:val="6"/>
        <w:rPr>
          <w:rFonts w:ascii="SimHei" w:hAnsi="SimHei" w:eastAsia="SimHei" w:cs="SimHei"/>
          <w:sz w:val="22"/>
          <w:szCs w:val="22"/>
        </w:rPr>
      </w:pPr>
      <w:r>
        <w:rPr>
          <w:rFonts w:ascii="SimHei" w:hAnsi="SimHei" w:eastAsia="SimHei" w:cs="SimHei"/>
          <w:sz w:val="22"/>
          <w:szCs w:val="22"/>
          <w:b/>
          <w:bCs/>
          <w:spacing w:val="-1"/>
        </w:rPr>
        <w:t>3.资产交易与定价</w:t>
      </w:r>
    </w:p>
    <w:p>
      <w:pPr>
        <w:ind w:left="959" w:right="100" w:firstLine="410"/>
        <w:spacing w:before="98" w:line="239" w:lineRule="auto"/>
        <w:rPr>
          <w:rFonts w:ascii="SimSun" w:hAnsi="SimSun" w:eastAsia="SimSun" w:cs="SimSun"/>
          <w:sz w:val="22"/>
          <w:szCs w:val="22"/>
        </w:rPr>
      </w:pPr>
      <w:r>
        <w:rPr>
          <w:rFonts w:ascii="SimSun" w:hAnsi="SimSun" w:eastAsia="SimSun" w:cs="SimSun"/>
          <w:sz w:val="22"/>
          <w:szCs w:val="22"/>
          <w:spacing w:val="-5"/>
        </w:rPr>
        <w:t>资产交易与定价考虑数据作为资产在交易流通的过程中的重要事项，主要包括数</w:t>
      </w:r>
      <w:r>
        <w:rPr>
          <w:rFonts w:ascii="SimSun" w:hAnsi="SimSun" w:eastAsia="SimSun" w:cs="SimSun"/>
          <w:sz w:val="22"/>
          <w:szCs w:val="22"/>
          <w:spacing w:val="3"/>
        </w:rPr>
        <w:t xml:space="preserve"> </w:t>
      </w:r>
      <w:r>
        <w:rPr>
          <w:rFonts w:ascii="SimSun" w:hAnsi="SimSun" w:eastAsia="SimSun" w:cs="SimSun"/>
          <w:sz w:val="22"/>
          <w:szCs w:val="22"/>
          <w:spacing w:val="-7"/>
        </w:rPr>
        <w:t>据的交易模式、定价模型等。我们将在8.3节中详细讨</w:t>
      </w:r>
      <w:r>
        <w:rPr>
          <w:rFonts w:ascii="SimSun" w:hAnsi="SimSun" w:eastAsia="SimSun" w:cs="SimSun"/>
          <w:sz w:val="22"/>
          <w:szCs w:val="22"/>
          <w:spacing w:val="-8"/>
        </w:rPr>
        <w:t>论数据交易与数据定价。</w:t>
      </w:r>
    </w:p>
    <w:p>
      <w:pPr>
        <w:ind w:left="1373"/>
        <w:spacing w:before="98" w:line="222" w:lineRule="auto"/>
        <w:outlineLvl w:val="6"/>
        <w:rPr>
          <w:rFonts w:ascii="SimHei" w:hAnsi="SimHei" w:eastAsia="SimHei" w:cs="SimHei"/>
          <w:sz w:val="22"/>
          <w:szCs w:val="22"/>
        </w:rPr>
      </w:pPr>
      <w:r>
        <w:rPr>
          <w:rFonts w:ascii="SimHei" w:hAnsi="SimHei" w:eastAsia="SimHei" w:cs="SimHei"/>
          <w:sz w:val="22"/>
          <w:szCs w:val="22"/>
          <w:b/>
          <w:bCs/>
          <w:spacing w:val="-1"/>
        </w:rPr>
        <w:t>4.资产运营和保护</w:t>
      </w:r>
    </w:p>
    <w:p>
      <w:pPr>
        <w:ind w:left="959" w:right="78" w:firstLine="410"/>
        <w:spacing w:before="99" w:line="246" w:lineRule="auto"/>
        <w:jc w:val="both"/>
        <w:rPr>
          <w:rFonts w:ascii="SimSun" w:hAnsi="SimSun" w:eastAsia="SimSun" w:cs="SimSun"/>
          <w:sz w:val="22"/>
          <w:szCs w:val="22"/>
        </w:rPr>
      </w:pPr>
      <w:r>
        <w:rPr>
          <w:rFonts w:ascii="SimSun" w:hAnsi="SimSun" w:eastAsia="SimSun" w:cs="SimSun"/>
          <w:sz w:val="22"/>
          <w:szCs w:val="22"/>
          <w:spacing w:val="-5"/>
        </w:rPr>
        <w:t>资产运营也包括对数据资产的评估和定价，但我们在此将其单独作为一个领域讨</w:t>
      </w:r>
      <w:r>
        <w:rPr>
          <w:rFonts w:ascii="SimSun" w:hAnsi="SimSun" w:eastAsia="SimSun" w:cs="SimSun"/>
          <w:sz w:val="22"/>
          <w:szCs w:val="22"/>
          <w:spacing w:val="7"/>
        </w:rPr>
        <w:t xml:space="preserve"> </w:t>
      </w:r>
      <w:r>
        <w:rPr>
          <w:rFonts w:ascii="SimSun" w:hAnsi="SimSun" w:eastAsia="SimSun" w:cs="SimSun"/>
          <w:sz w:val="22"/>
          <w:szCs w:val="22"/>
          <w:spacing w:val="-6"/>
        </w:rPr>
        <w:t>论，是因为数据资产运营还包括资产的维护和增值。数据作</w:t>
      </w:r>
      <w:r>
        <w:rPr>
          <w:rFonts w:ascii="SimSun" w:hAnsi="SimSun" w:eastAsia="SimSun" w:cs="SimSun"/>
          <w:sz w:val="22"/>
          <w:szCs w:val="22"/>
          <w:spacing w:val="-7"/>
        </w:rPr>
        <w:t>为一种相对易丢失、易过</w:t>
      </w:r>
      <w:r>
        <w:rPr>
          <w:rFonts w:ascii="SimSun" w:hAnsi="SimSun" w:eastAsia="SimSun" w:cs="SimSun"/>
          <w:sz w:val="22"/>
          <w:szCs w:val="22"/>
        </w:rPr>
        <w:t xml:space="preserve"> </w:t>
      </w:r>
      <w:r>
        <w:rPr>
          <w:rFonts w:ascii="SimSun" w:hAnsi="SimSun" w:eastAsia="SimSun" w:cs="SimSun"/>
          <w:sz w:val="22"/>
          <w:szCs w:val="22"/>
          <w:spacing w:val="-9"/>
        </w:rPr>
        <w:t>时的资产，良好的维护非常必要。</w:t>
      </w:r>
      <w:r>
        <w:rPr>
          <w:rFonts w:ascii="SimSun" w:hAnsi="SimSun" w:eastAsia="SimSun" w:cs="SimSun"/>
          <w:sz w:val="22"/>
          <w:szCs w:val="22"/>
          <w:spacing w:val="43"/>
        </w:rPr>
        <w:t xml:space="preserve"> </w:t>
      </w:r>
      <w:r>
        <w:rPr>
          <w:rFonts w:ascii="SimSun" w:hAnsi="SimSun" w:eastAsia="SimSun" w:cs="SimSun"/>
          <w:sz w:val="22"/>
          <w:szCs w:val="22"/>
          <w:spacing w:val="-9"/>
        </w:rPr>
        <w:t>一方面，企业或组织需要周期性地对数据进行检查</w:t>
      </w:r>
      <w:r>
        <w:rPr>
          <w:rFonts w:ascii="SimSun" w:hAnsi="SimSun" w:eastAsia="SimSun" w:cs="SimSun"/>
          <w:sz w:val="22"/>
          <w:szCs w:val="22"/>
        </w:rPr>
        <w:t xml:space="preserve"> </w:t>
      </w:r>
      <w:r>
        <w:rPr>
          <w:rFonts w:ascii="SimSun" w:hAnsi="SimSun" w:eastAsia="SimSun" w:cs="SimSun"/>
          <w:sz w:val="22"/>
          <w:szCs w:val="22"/>
          <w:spacing w:val="-5"/>
        </w:rPr>
        <w:t>和整理，以确保数据质量良好，能够提供预期</w:t>
      </w:r>
      <w:r>
        <w:rPr>
          <w:rFonts w:ascii="SimSun" w:hAnsi="SimSun" w:eastAsia="SimSun" w:cs="SimSun"/>
          <w:sz w:val="22"/>
          <w:szCs w:val="22"/>
          <w:spacing w:val="-6"/>
        </w:rPr>
        <w:t>内的价值；另一方面，企业还需要对数</w:t>
      </w:r>
      <w:r>
        <w:rPr>
          <w:rFonts w:ascii="SimSun" w:hAnsi="SimSun" w:eastAsia="SimSun" w:cs="SimSun"/>
          <w:sz w:val="22"/>
          <w:szCs w:val="22"/>
        </w:rPr>
        <w:t xml:space="preserve"> </w:t>
      </w:r>
      <w:r>
        <w:rPr>
          <w:rFonts w:ascii="SimSun" w:hAnsi="SimSun" w:eastAsia="SimSun" w:cs="SimSun"/>
          <w:sz w:val="22"/>
          <w:szCs w:val="22"/>
          <w:spacing w:val="-5"/>
        </w:rPr>
        <w:t>据资产进行有规划、有目的的开发，以具体的业</w:t>
      </w:r>
      <w:r>
        <w:rPr>
          <w:rFonts w:ascii="SimSun" w:hAnsi="SimSun" w:eastAsia="SimSun" w:cs="SimSun"/>
          <w:sz w:val="22"/>
          <w:szCs w:val="22"/>
          <w:spacing w:val="-6"/>
        </w:rPr>
        <w:t>务价值为导向对数据进行调整，扩大</w:t>
      </w:r>
      <w:r>
        <w:rPr>
          <w:rFonts w:ascii="SimSun" w:hAnsi="SimSun" w:eastAsia="SimSun" w:cs="SimSun"/>
          <w:sz w:val="22"/>
          <w:szCs w:val="22"/>
        </w:rPr>
        <w:t xml:space="preserve"> </w:t>
      </w:r>
      <w:r>
        <w:rPr>
          <w:rFonts w:ascii="SimSun" w:hAnsi="SimSun" w:eastAsia="SimSun" w:cs="SimSun"/>
          <w:sz w:val="22"/>
          <w:szCs w:val="22"/>
          <w:spacing w:val="-11"/>
        </w:rPr>
        <w:t>数据规模，提高数据灵活性，并最终提高数据资产的价值。</w:t>
      </w:r>
    </w:p>
    <w:p>
      <w:pPr>
        <w:pStyle w:val="BodyText"/>
        <w:spacing w:line="288" w:lineRule="auto"/>
        <w:rPr/>
      </w:pPr>
      <w:r/>
    </w:p>
    <w:p>
      <w:pPr>
        <w:pStyle w:val="BodyText"/>
        <w:ind w:left="959"/>
        <w:spacing w:before="99" w:line="221" w:lineRule="auto"/>
        <w:outlineLvl w:val="6"/>
        <w:rPr>
          <w:rFonts w:ascii="SimHei" w:hAnsi="SimHei" w:eastAsia="SimHei" w:cs="SimHei"/>
          <w:sz w:val="30"/>
          <w:szCs w:val="30"/>
        </w:rPr>
      </w:pPr>
      <w:r>
        <w:rPr>
          <w:sz w:val="30"/>
          <w:szCs w:val="30"/>
          <w:b/>
          <w:bCs/>
          <w:color w:val="1B83D3"/>
          <w:spacing w:val="7"/>
        </w:rPr>
        <w:t>8.2</w:t>
      </w:r>
      <w:r>
        <w:rPr>
          <w:sz w:val="30"/>
          <w:szCs w:val="30"/>
          <w:b/>
          <w:bCs/>
          <w:color w:val="1B83D3"/>
          <w:spacing w:val="10"/>
        </w:rPr>
        <w:t xml:space="preserve">       </w:t>
      </w:r>
      <w:r>
        <w:rPr>
          <w:rFonts w:ascii="STXinwei" w:hAnsi="STXinwei" w:eastAsia="STXinwei" w:cs="STXinwei"/>
          <w:sz w:val="30"/>
          <w:szCs w:val="30"/>
          <w:b/>
          <w:bCs/>
          <w:color w:val="1B83D3"/>
          <w:spacing w:val="7"/>
        </w:rPr>
        <w:t>数</w:t>
      </w:r>
      <w:r>
        <w:rPr>
          <w:rFonts w:ascii="SimHei" w:hAnsi="SimHei" w:eastAsia="SimHei" w:cs="SimHei"/>
          <w:sz w:val="30"/>
          <w:szCs w:val="30"/>
          <w:b/>
          <w:bCs/>
          <w:color w:val="1B83D3"/>
          <w:spacing w:val="7"/>
        </w:rPr>
        <w:t>据资产发现与评估</w:t>
      </w:r>
    </w:p>
    <w:p>
      <w:pPr>
        <w:ind w:left="964"/>
        <w:spacing w:before="322" w:line="221" w:lineRule="auto"/>
        <w:outlineLvl w:val="6"/>
        <w:rPr>
          <w:rFonts w:ascii="SimHei" w:hAnsi="SimHei" w:eastAsia="SimHei" w:cs="SimHei"/>
          <w:sz w:val="30"/>
          <w:szCs w:val="30"/>
        </w:rPr>
      </w:pPr>
      <w:r>
        <w:rPr>
          <w:rFonts w:ascii="SimHei" w:hAnsi="SimHei" w:eastAsia="SimHei" w:cs="SimHei"/>
          <w:sz w:val="30"/>
          <w:szCs w:val="30"/>
          <w:b/>
          <w:bCs/>
          <w:color w:val="3599E6"/>
          <w:spacing w:val="-13"/>
        </w:rPr>
        <w:t>8.2.1</w:t>
      </w:r>
      <w:r>
        <w:rPr>
          <w:rFonts w:ascii="SimHei" w:hAnsi="SimHei" w:eastAsia="SimHei" w:cs="SimHei"/>
          <w:sz w:val="30"/>
          <w:szCs w:val="30"/>
          <w:color w:val="3599E6"/>
          <w:spacing w:val="126"/>
        </w:rPr>
        <w:t xml:space="preserve"> </w:t>
      </w:r>
      <w:r>
        <w:rPr>
          <w:rFonts w:ascii="SimHei" w:hAnsi="SimHei" w:eastAsia="SimHei" w:cs="SimHei"/>
          <w:sz w:val="30"/>
          <w:szCs w:val="30"/>
          <w:b/>
          <w:bCs/>
          <w:color w:val="3599E6"/>
          <w:spacing w:val="-13"/>
        </w:rPr>
        <w:t>数据资产发现</w:t>
      </w:r>
    </w:p>
    <w:p>
      <w:pPr>
        <w:ind w:left="959" w:firstLine="410"/>
        <w:spacing w:before="134" w:line="235" w:lineRule="auto"/>
        <w:rPr>
          <w:rFonts w:ascii="SimSun" w:hAnsi="SimSun" w:eastAsia="SimSun" w:cs="SimSun"/>
          <w:sz w:val="22"/>
          <w:szCs w:val="22"/>
        </w:rPr>
      </w:pPr>
      <w:r>
        <w:rPr>
          <w:rFonts w:ascii="SimSun" w:hAnsi="SimSun" w:eastAsia="SimSun" w:cs="SimSun"/>
          <w:sz w:val="22"/>
          <w:szCs w:val="22"/>
          <w:spacing w:val="-8"/>
        </w:rPr>
        <w:t>按照数据资产定义，其作为数据资源，包括以物理或电子的方式存放的各种</w:t>
      </w:r>
      <w:r>
        <w:rPr>
          <w:rFonts w:ascii="SimSun" w:hAnsi="SimSun" w:eastAsia="SimSun" w:cs="SimSun"/>
          <w:sz w:val="22"/>
          <w:szCs w:val="22"/>
          <w:spacing w:val="-9"/>
        </w:rPr>
        <w:t>数据，</w:t>
      </w:r>
      <w:r>
        <w:rPr>
          <w:rFonts w:ascii="SimSun" w:hAnsi="SimSun" w:eastAsia="SimSun" w:cs="SimSun"/>
          <w:sz w:val="22"/>
          <w:szCs w:val="22"/>
        </w:rPr>
        <w:t xml:space="preserve"> </w:t>
      </w:r>
      <w:r>
        <w:rPr>
          <w:rFonts w:ascii="SimSun" w:hAnsi="SimSun" w:eastAsia="SimSun" w:cs="SimSun"/>
          <w:sz w:val="22"/>
          <w:szCs w:val="22"/>
          <w:spacing w:val="-3"/>
        </w:rPr>
        <w:t>其中物理存放类数据包括公文、合同、操作单</w:t>
      </w:r>
      <w:r>
        <w:rPr>
          <w:rFonts w:ascii="SimSun" w:hAnsi="SimSun" w:eastAsia="SimSun" w:cs="SimSun"/>
          <w:sz w:val="22"/>
          <w:szCs w:val="22"/>
          <w:spacing w:val="-4"/>
        </w:rPr>
        <w:t>、项目文档、记录、传真、财务报表、</w:t>
      </w:r>
    </w:p>
    <w:p>
      <w:pPr>
        <w:pStyle w:val="BodyText"/>
        <w:spacing w:before="179" w:line="242" w:lineRule="exact"/>
        <w:tabs>
          <w:tab w:val="left" w:pos="560"/>
        </w:tabs>
        <w:rPr/>
      </w:pPr>
      <w:r>
        <w:rPr>
          <w:u w:val="single" w:color="auto"/>
        </w:rPr>
        <w:tab/>
      </w:r>
    </w:p>
    <w:p>
      <w:pPr>
        <w:spacing w:line="242" w:lineRule="exact"/>
        <w:sectPr>
          <w:type w:val="continuous"/>
          <w:pgSz w:w="9430" w:h="14300"/>
          <w:pgMar w:top="139" w:right="399" w:bottom="462" w:left="29" w:header="0" w:footer="303" w:gutter="0"/>
          <w:cols w:equalWidth="0" w:num="1">
            <w:col w:w="9001" w:space="0"/>
          </w:cols>
        </w:sectPr>
        <w:rPr/>
      </w:pPr>
    </w:p>
    <w:p>
      <w:pPr>
        <w:ind w:left="6472"/>
        <w:spacing w:before="171" w:line="217" w:lineRule="auto"/>
        <w:rPr>
          <w:rFonts w:ascii="SimHei" w:hAnsi="SimHei" w:eastAsia="SimHei" w:cs="SimHei"/>
          <w:sz w:val="21"/>
          <w:szCs w:val="21"/>
        </w:rPr>
      </w:pPr>
      <w:r>
        <w:rPr>
          <w:rFonts w:ascii="SimHei" w:hAnsi="SimHei" w:eastAsia="SimHei" w:cs="SimHei"/>
          <w:sz w:val="21"/>
          <w:szCs w:val="21"/>
          <w:b/>
          <w:bCs/>
          <w:color w:val="1F96E6"/>
          <w:spacing w:val="-12"/>
        </w:rPr>
        <w:t>第8章</w:t>
      </w:r>
      <w:r>
        <w:rPr>
          <w:rFonts w:ascii="SimHei" w:hAnsi="SimHei" w:eastAsia="SimHei" w:cs="SimHei"/>
          <w:sz w:val="21"/>
          <w:szCs w:val="21"/>
          <w:spacing w:val="-12"/>
        </w:rPr>
        <w:t>|数据资产化</w:t>
      </w:r>
    </w:p>
    <w:p>
      <w:pPr>
        <w:pStyle w:val="BodyText"/>
        <w:spacing w:line="303" w:lineRule="auto"/>
        <w:rPr/>
      </w:pPr>
      <w:r/>
    </w:p>
    <w:p>
      <w:pPr>
        <w:pStyle w:val="BodyText"/>
        <w:spacing w:line="304" w:lineRule="auto"/>
        <w:rPr/>
      </w:pPr>
      <w:r/>
    </w:p>
    <w:p>
      <w:pPr>
        <w:ind w:right="338"/>
        <w:spacing w:before="69" w:line="249" w:lineRule="auto"/>
        <w:jc w:val="both"/>
        <w:rPr>
          <w:rFonts w:ascii="SimSun" w:hAnsi="SimSun" w:eastAsia="SimSun" w:cs="SimSun"/>
          <w:sz w:val="21"/>
          <w:szCs w:val="21"/>
        </w:rPr>
      </w:pPr>
      <w:r>
        <w:rPr>
          <w:rFonts w:ascii="SimSun" w:hAnsi="SimSun" w:eastAsia="SimSun" w:cs="SimSun"/>
          <w:sz w:val="21"/>
          <w:szCs w:val="21"/>
          <w:spacing w:val="4"/>
        </w:rPr>
        <w:t>发展计划、应急预案数据，以及各类外来流入文件等；电子存放类数据包括表单、配</w:t>
      </w:r>
      <w:r>
        <w:rPr>
          <w:rFonts w:ascii="SimSun" w:hAnsi="SimSun" w:eastAsia="SimSun" w:cs="SimSun"/>
          <w:sz w:val="21"/>
          <w:szCs w:val="21"/>
        </w:rPr>
        <w:t xml:space="preserve"> </w:t>
      </w:r>
      <w:r>
        <w:rPr>
          <w:rFonts w:ascii="SimSun" w:hAnsi="SimSun" w:eastAsia="SimSun" w:cs="SimSun"/>
          <w:sz w:val="21"/>
          <w:szCs w:val="21"/>
          <w:spacing w:val="4"/>
        </w:rPr>
        <w:t>置文件、拓扑图、系统信息表、用户手册、数据库数据、操作和统计数据、开发过程</w:t>
      </w:r>
      <w:r>
        <w:rPr>
          <w:rFonts w:ascii="SimSun" w:hAnsi="SimSun" w:eastAsia="SimSun" w:cs="SimSun"/>
          <w:sz w:val="21"/>
          <w:szCs w:val="21"/>
          <w:spacing w:val="18"/>
        </w:rPr>
        <w:t xml:space="preserve"> </w:t>
      </w:r>
      <w:r>
        <w:rPr>
          <w:rFonts w:ascii="SimSun" w:hAnsi="SimSun" w:eastAsia="SimSun" w:cs="SimSun"/>
          <w:sz w:val="21"/>
          <w:szCs w:val="21"/>
          <w:spacing w:val="-8"/>
        </w:rPr>
        <w:t>中的源代码等。</w:t>
      </w:r>
    </w:p>
    <w:p>
      <w:pPr>
        <w:ind w:right="240" w:firstLine="429"/>
        <w:spacing w:before="61" w:line="259" w:lineRule="auto"/>
        <w:jc w:val="both"/>
        <w:rPr>
          <w:rFonts w:ascii="SimSun" w:hAnsi="SimSun" w:eastAsia="SimSun" w:cs="SimSun"/>
          <w:sz w:val="21"/>
          <w:szCs w:val="21"/>
        </w:rPr>
      </w:pPr>
      <w:r>
        <w:rPr>
          <w:rFonts w:ascii="SimSun" w:hAnsi="SimSun" w:eastAsia="SimSun" w:cs="SimSun"/>
          <w:sz w:val="21"/>
          <w:szCs w:val="21"/>
          <w:spacing w:val="1"/>
        </w:rPr>
        <w:t>数据资产管理的第一步是确保企业或组织知道拥有哪些数据资产及需要什么数据。</w:t>
      </w:r>
      <w:r>
        <w:rPr>
          <w:rFonts w:ascii="SimSun" w:hAnsi="SimSun" w:eastAsia="SimSun" w:cs="SimSun"/>
          <w:sz w:val="21"/>
          <w:szCs w:val="21"/>
          <w:spacing w:val="8"/>
        </w:rPr>
        <w:t xml:space="preserve"> </w:t>
      </w:r>
      <w:r>
        <w:rPr>
          <w:rFonts w:ascii="SimSun" w:hAnsi="SimSun" w:eastAsia="SimSun" w:cs="SimSun"/>
          <w:sz w:val="21"/>
          <w:szCs w:val="21"/>
          <w:spacing w:val="5"/>
        </w:rPr>
        <w:t>这需要进行数据资产盘点，以便创建数据资产登记表，以及用</w:t>
      </w:r>
      <w:r>
        <w:rPr>
          <w:rFonts w:ascii="SimSun" w:hAnsi="SimSun" w:eastAsia="SimSun" w:cs="SimSun"/>
          <w:sz w:val="21"/>
          <w:szCs w:val="21"/>
          <w:spacing w:val="4"/>
        </w:rPr>
        <w:t>于资产识别和记录。数 </w:t>
      </w:r>
      <w:r>
        <w:rPr>
          <w:rFonts w:ascii="SimSun" w:hAnsi="SimSun" w:eastAsia="SimSun" w:cs="SimSun"/>
          <w:sz w:val="21"/>
          <w:szCs w:val="21"/>
          <w:spacing w:val="5"/>
        </w:rPr>
        <w:t>据资产登记表为数据资产的管理和评估提供了基础，如果组织要管理和优化其数据资</w:t>
      </w:r>
      <w:r>
        <w:rPr>
          <w:rFonts w:ascii="SimSun" w:hAnsi="SimSun" w:eastAsia="SimSun" w:cs="SimSun"/>
          <w:sz w:val="21"/>
          <w:szCs w:val="21"/>
          <w:spacing w:val="9"/>
        </w:rPr>
        <w:t xml:space="preserve"> </w:t>
      </w:r>
      <w:r>
        <w:rPr>
          <w:rFonts w:ascii="SimSun" w:hAnsi="SimSun" w:eastAsia="SimSun" w:cs="SimSun"/>
          <w:sz w:val="21"/>
          <w:szCs w:val="21"/>
          <w:spacing w:val="-3"/>
        </w:rPr>
        <w:t>产，则数据资产登记表必不可少。</w:t>
      </w:r>
    </w:p>
    <w:p>
      <w:pPr>
        <w:ind w:right="290" w:firstLine="429"/>
        <w:spacing w:before="51" w:line="259" w:lineRule="auto"/>
        <w:jc w:val="both"/>
        <w:rPr>
          <w:rFonts w:ascii="SimSun" w:hAnsi="SimSun" w:eastAsia="SimSun" w:cs="SimSun"/>
          <w:sz w:val="21"/>
          <w:szCs w:val="21"/>
        </w:rPr>
      </w:pPr>
      <w:r>
        <w:rPr>
          <w:rFonts w:ascii="SimSun" w:hAnsi="SimSun" w:eastAsia="SimSun" w:cs="SimSun"/>
          <w:sz w:val="21"/>
          <w:szCs w:val="21"/>
          <w:spacing w:val="6"/>
        </w:rPr>
        <w:t>通常，数据资产盘点将确定：持有什么数据、谁拥有它、如何持有</w:t>
      </w:r>
      <w:r>
        <w:rPr>
          <w:rFonts w:ascii="SimSun" w:hAnsi="SimSun" w:eastAsia="SimSun" w:cs="SimSun"/>
          <w:sz w:val="21"/>
          <w:szCs w:val="21"/>
          <w:spacing w:val="5"/>
        </w:rPr>
        <w:t>和管理、它如</w:t>
      </w:r>
      <w:r>
        <w:rPr>
          <w:rFonts w:ascii="SimSun" w:hAnsi="SimSun" w:eastAsia="SimSun" w:cs="SimSun"/>
          <w:sz w:val="21"/>
          <w:szCs w:val="21"/>
        </w:rPr>
        <w:t xml:space="preserve"> </w:t>
      </w:r>
      <w:r>
        <w:rPr>
          <w:rFonts w:ascii="SimSun" w:hAnsi="SimSun" w:eastAsia="SimSun" w:cs="SimSun"/>
          <w:sz w:val="21"/>
          <w:szCs w:val="21"/>
          <w:spacing w:val="4"/>
        </w:rPr>
        <w:t>何流经组织生态系统。盘点还将评估信息来源的价值：使用了哪些信息、信息对组织</w:t>
      </w:r>
      <w:r>
        <w:rPr>
          <w:rFonts w:ascii="SimSun" w:hAnsi="SimSun" w:eastAsia="SimSun" w:cs="SimSun"/>
          <w:sz w:val="21"/>
          <w:szCs w:val="21"/>
          <w:spacing w:val="2"/>
        </w:rPr>
        <w:t xml:space="preserve"> </w:t>
      </w:r>
      <w:r>
        <w:rPr>
          <w:rFonts w:ascii="SimSun" w:hAnsi="SimSun" w:eastAsia="SimSun" w:cs="SimSun"/>
          <w:sz w:val="21"/>
          <w:szCs w:val="21"/>
          <w:spacing w:val="5"/>
        </w:rPr>
        <w:t>战略目标的重要性、是否应该保留、谁需要现</w:t>
      </w:r>
      <w:r>
        <w:rPr>
          <w:rFonts w:ascii="SimSun" w:hAnsi="SimSun" w:eastAsia="SimSun" w:cs="SimSun"/>
          <w:sz w:val="21"/>
          <w:szCs w:val="21"/>
          <w:spacing w:val="4"/>
        </w:rPr>
        <w:t>有信息但无法访问、信息和信息资源重</w:t>
      </w:r>
      <w:r>
        <w:rPr>
          <w:rFonts w:ascii="SimSun" w:hAnsi="SimSun" w:eastAsia="SimSun" w:cs="SimSun"/>
          <w:sz w:val="21"/>
          <w:szCs w:val="21"/>
        </w:rPr>
        <w:t xml:space="preserve"> </w:t>
      </w:r>
      <w:r>
        <w:rPr>
          <w:rFonts w:ascii="SimSun" w:hAnsi="SimSun" w:eastAsia="SimSun" w:cs="SimSun"/>
          <w:sz w:val="21"/>
          <w:szCs w:val="21"/>
          <w:spacing w:val="-2"/>
        </w:rPr>
        <w:t>复的地方、组织需要的信息存在哪些差距、用户满意度等。</w:t>
      </w:r>
    </w:p>
    <w:p>
      <w:pPr>
        <w:ind w:left="429"/>
        <w:spacing w:before="80" w:line="219" w:lineRule="auto"/>
        <w:rPr>
          <w:rFonts w:ascii="SimSun" w:hAnsi="SimSun" w:eastAsia="SimSun" w:cs="SimSun"/>
          <w:sz w:val="21"/>
          <w:szCs w:val="21"/>
        </w:rPr>
      </w:pPr>
      <w:r>
        <w:rPr>
          <w:rFonts w:ascii="SimSun" w:hAnsi="SimSun" w:eastAsia="SimSun" w:cs="SimSun"/>
          <w:sz w:val="21"/>
          <w:szCs w:val="21"/>
          <w:spacing w:val="9"/>
        </w:rPr>
        <w:t>在对所拥有和控制的数据进行全面盘点之后，企业或组织应最终形成数据地图</w:t>
      </w:r>
    </w:p>
    <w:p>
      <w:pPr>
        <w:ind w:right="335"/>
        <w:spacing w:before="48" w:line="257" w:lineRule="auto"/>
        <w:jc w:val="both"/>
        <w:rPr>
          <w:rFonts w:ascii="SimSun" w:hAnsi="SimSun" w:eastAsia="SimSun" w:cs="SimSun"/>
          <w:sz w:val="21"/>
          <w:szCs w:val="21"/>
        </w:rPr>
      </w:pPr>
      <w:r>
        <w:rPr>
          <w:rFonts w:ascii="SimSun" w:hAnsi="SimSun" w:eastAsia="SimSun" w:cs="SimSun"/>
          <w:sz w:val="21"/>
          <w:szCs w:val="21"/>
          <w:color w:val="297EC0"/>
          <w:spacing w:val="5"/>
        </w:rPr>
        <w:t>以方便后续的业务应用和数据获取。数据地</w:t>
      </w:r>
      <w:r>
        <w:rPr>
          <w:rFonts w:ascii="SimSun" w:hAnsi="SimSun" w:eastAsia="SimSun" w:cs="SimSun"/>
          <w:sz w:val="21"/>
          <w:szCs w:val="21"/>
          <w:color w:val="297EC0"/>
          <w:spacing w:val="4"/>
        </w:rPr>
        <w:t>图应指明数据的位置、类型、内容、关联</w:t>
      </w:r>
      <w:r>
        <w:rPr>
          <w:rFonts w:ascii="SimSun" w:hAnsi="SimSun" w:eastAsia="SimSun" w:cs="SimSun"/>
          <w:sz w:val="21"/>
          <w:szCs w:val="21"/>
          <w:color w:val="297EC0"/>
        </w:rPr>
        <w:t xml:space="preserve"> </w:t>
      </w:r>
      <w:r>
        <w:rPr>
          <w:rFonts w:ascii="SimSun" w:hAnsi="SimSun" w:eastAsia="SimSun" w:cs="SimSun"/>
          <w:sz w:val="21"/>
          <w:szCs w:val="21"/>
          <w:color w:val="297EC0"/>
          <w:spacing w:val="4"/>
        </w:rPr>
        <w:t>关系等，并可以使用对用户友好的方式被</w:t>
      </w:r>
      <w:r>
        <w:rPr>
          <w:rFonts w:ascii="SimSun" w:hAnsi="SimSun" w:eastAsia="SimSun" w:cs="SimSun"/>
          <w:sz w:val="21"/>
          <w:szCs w:val="21"/>
          <w:spacing w:val="4"/>
        </w:rPr>
        <w:t>可</w:t>
      </w:r>
      <w:r>
        <w:rPr>
          <w:rFonts w:ascii="SimSun" w:hAnsi="SimSun" w:eastAsia="SimSun" w:cs="SimSun"/>
          <w:sz w:val="21"/>
          <w:szCs w:val="21"/>
          <w:color w:val="297EC0"/>
          <w:spacing w:val="4"/>
        </w:rPr>
        <w:t>视化</w:t>
      </w:r>
      <w:r>
        <w:rPr>
          <w:rFonts w:ascii="SimSun" w:hAnsi="SimSun" w:eastAsia="SimSun" w:cs="SimSun"/>
          <w:sz w:val="21"/>
          <w:szCs w:val="21"/>
          <w:spacing w:val="4"/>
        </w:rPr>
        <w:t>。首先，从资</w:t>
      </w:r>
      <w:r>
        <w:rPr>
          <w:rFonts w:ascii="SimSun" w:hAnsi="SimSun" w:eastAsia="SimSun" w:cs="SimSun"/>
          <w:sz w:val="21"/>
          <w:szCs w:val="21"/>
          <w:spacing w:val="3"/>
        </w:rPr>
        <w:t>产化管理和展示数据的</w:t>
      </w:r>
      <w:r>
        <w:rPr>
          <w:rFonts w:ascii="SimSun" w:hAnsi="SimSun" w:eastAsia="SimSun" w:cs="SimSun"/>
          <w:sz w:val="21"/>
          <w:szCs w:val="21"/>
        </w:rPr>
        <w:t xml:space="preserve"> </w:t>
      </w:r>
      <w:r>
        <w:rPr>
          <w:rFonts w:ascii="SimSun" w:hAnsi="SimSun" w:eastAsia="SimSun" w:cs="SimSun"/>
          <w:sz w:val="21"/>
          <w:szCs w:val="21"/>
          <w:spacing w:val="4"/>
        </w:rPr>
        <w:t>角度出发，数据地图作为数据资产盘点的主要输出物之一，不承载具体数据内容，却</w:t>
      </w:r>
      <w:r>
        <w:rPr>
          <w:rFonts w:ascii="SimSun" w:hAnsi="SimSun" w:eastAsia="SimSun" w:cs="SimSun"/>
          <w:sz w:val="21"/>
          <w:szCs w:val="21"/>
          <w:spacing w:val="11"/>
        </w:rPr>
        <w:t xml:space="preserve"> </w:t>
      </w:r>
      <w:r>
        <w:rPr>
          <w:rFonts w:ascii="SimSun" w:hAnsi="SimSun" w:eastAsia="SimSun" w:cs="SimSun"/>
          <w:sz w:val="21"/>
          <w:szCs w:val="21"/>
          <w:spacing w:val="5"/>
        </w:rPr>
        <w:t>可以帮助业务人员快速精确查找他们想要的数据</w:t>
      </w:r>
      <w:r>
        <w:rPr>
          <w:rFonts w:ascii="SimSun" w:hAnsi="SimSun" w:eastAsia="SimSun" w:cs="SimSun"/>
          <w:sz w:val="21"/>
          <w:szCs w:val="21"/>
          <w:spacing w:val="4"/>
        </w:rPr>
        <w:t>。其次，数据地图作为企业数据的全</w:t>
      </w:r>
      <w:r>
        <w:rPr>
          <w:rFonts w:ascii="SimSun" w:hAnsi="SimSun" w:eastAsia="SimSun" w:cs="SimSun"/>
          <w:sz w:val="21"/>
          <w:szCs w:val="21"/>
        </w:rPr>
        <w:t xml:space="preserve"> </w:t>
      </w:r>
      <w:r>
        <w:rPr>
          <w:rFonts w:ascii="SimSun" w:hAnsi="SimSun" w:eastAsia="SimSun" w:cs="SimSun"/>
          <w:sz w:val="21"/>
          <w:szCs w:val="21"/>
          <w:spacing w:val="4"/>
        </w:rPr>
        <w:t>盘映射，能帮助数据开发者和数据使用者了解数据，并成为对数据资产管理进行有效</w:t>
      </w:r>
      <w:r>
        <w:rPr>
          <w:rFonts w:ascii="SimSun" w:hAnsi="SimSun" w:eastAsia="SimSun" w:cs="SimSun"/>
          <w:sz w:val="21"/>
          <w:szCs w:val="21"/>
        </w:rPr>
        <w:t xml:space="preserve"> </w:t>
      </w:r>
      <w:r>
        <w:rPr>
          <w:rFonts w:ascii="SimSun" w:hAnsi="SimSun" w:eastAsia="SimSun" w:cs="SimSun"/>
          <w:sz w:val="21"/>
          <w:szCs w:val="21"/>
          <w:spacing w:val="-10"/>
        </w:rPr>
        <w:t>监控的手段。</w:t>
      </w:r>
    </w:p>
    <w:p>
      <w:pPr>
        <w:ind w:right="315" w:firstLine="429"/>
        <w:spacing w:before="89" w:line="256" w:lineRule="auto"/>
        <w:jc w:val="both"/>
        <w:rPr>
          <w:rFonts w:ascii="SimSun" w:hAnsi="SimSun" w:eastAsia="SimSun" w:cs="SimSun"/>
          <w:sz w:val="21"/>
          <w:szCs w:val="21"/>
        </w:rPr>
      </w:pPr>
      <w:r>
        <w:rPr>
          <w:rFonts w:ascii="SimSun" w:hAnsi="SimSun" w:eastAsia="SimSun" w:cs="SimSun"/>
          <w:sz w:val="21"/>
          <w:szCs w:val="21"/>
          <w:spacing w:val="5"/>
        </w:rPr>
        <w:t>无论公共机构是否有数据资产管理和评估的业务需求，随</w:t>
      </w:r>
      <w:r>
        <w:rPr>
          <w:rFonts w:ascii="SimSun" w:hAnsi="SimSun" w:eastAsia="SimSun" w:cs="SimSun"/>
          <w:sz w:val="21"/>
          <w:szCs w:val="21"/>
          <w:spacing w:val="4"/>
        </w:rPr>
        <w:t>着数据安全相关法律的</w:t>
      </w:r>
      <w:r>
        <w:rPr>
          <w:rFonts w:ascii="SimSun" w:hAnsi="SimSun" w:eastAsia="SimSun" w:cs="SimSun"/>
          <w:sz w:val="21"/>
          <w:szCs w:val="21"/>
        </w:rPr>
        <w:t xml:space="preserve"> </w:t>
      </w:r>
      <w:r>
        <w:rPr>
          <w:rFonts w:ascii="SimSun" w:hAnsi="SimSun" w:eastAsia="SimSun" w:cs="SimSun"/>
          <w:sz w:val="21"/>
          <w:szCs w:val="21"/>
          <w:spacing w:val="5"/>
        </w:rPr>
        <w:t>实施，监管的需求也迫使机构展开数据资产评估</w:t>
      </w:r>
      <w:r>
        <w:rPr>
          <w:rFonts w:ascii="SimSun" w:hAnsi="SimSun" w:eastAsia="SimSun" w:cs="SimSun"/>
          <w:sz w:val="21"/>
          <w:szCs w:val="21"/>
          <w:spacing w:val="4"/>
        </w:rPr>
        <w:t>。在公共部门，遵守法律要求的需要</w:t>
      </w:r>
      <w:r>
        <w:rPr>
          <w:rFonts w:ascii="SimSun" w:hAnsi="SimSun" w:eastAsia="SimSun" w:cs="SimSun"/>
          <w:sz w:val="21"/>
          <w:szCs w:val="21"/>
        </w:rPr>
        <w:t xml:space="preserve"> </w:t>
      </w:r>
      <w:r>
        <w:rPr>
          <w:rFonts w:ascii="SimSun" w:hAnsi="SimSun" w:eastAsia="SimSun" w:cs="SimSun"/>
          <w:sz w:val="21"/>
          <w:szCs w:val="21"/>
          <w:spacing w:val="11"/>
        </w:rPr>
        <w:t>使得以合规为导向的技术解决方案(如数据质量和电子记录文档管</w:t>
      </w:r>
      <w:r>
        <w:rPr>
          <w:rFonts w:ascii="SimSun" w:hAnsi="SimSun" w:eastAsia="SimSun" w:cs="SimSun"/>
          <w:sz w:val="21"/>
          <w:szCs w:val="21"/>
          <w:spacing w:val="10"/>
        </w:rPr>
        <w:t>理)大幅增加。最</w:t>
      </w:r>
      <w:r>
        <w:rPr>
          <w:rFonts w:ascii="SimSun" w:hAnsi="SimSun" w:eastAsia="SimSun" w:cs="SimSun"/>
          <w:sz w:val="21"/>
          <w:szCs w:val="21"/>
        </w:rPr>
        <w:t xml:space="preserve"> </w:t>
      </w:r>
      <w:r>
        <w:rPr>
          <w:rFonts w:ascii="SimSun" w:hAnsi="SimSun" w:eastAsia="SimSun" w:cs="SimSun"/>
          <w:sz w:val="21"/>
          <w:szCs w:val="21"/>
          <w:spacing w:val="10"/>
        </w:rPr>
        <w:t>近，对更多面向业务的应用程序(如商业智能和分析)的需求急剧增加，这些应用程</w:t>
      </w:r>
      <w:r>
        <w:rPr>
          <w:rFonts w:ascii="SimSun" w:hAnsi="SimSun" w:eastAsia="SimSun" w:cs="SimSun"/>
          <w:sz w:val="21"/>
          <w:szCs w:val="21"/>
          <w:spacing w:val="6"/>
        </w:rPr>
        <w:t xml:space="preserve"> </w:t>
      </w:r>
      <w:r>
        <w:rPr>
          <w:rFonts w:ascii="SimSun" w:hAnsi="SimSun" w:eastAsia="SimSun" w:cs="SimSun"/>
          <w:sz w:val="21"/>
          <w:szCs w:val="21"/>
          <w:spacing w:val="5"/>
        </w:rPr>
        <w:t>序不仅能清理和归档结构化或非结构化数据以</w:t>
      </w:r>
      <w:r>
        <w:rPr>
          <w:rFonts w:ascii="SimSun" w:hAnsi="SimSun" w:eastAsia="SimSun" w:cs="SimSun"/>
          <w:sz w:val="21"/>
          <w:szCs w:val="21"/>
          <w:spacing w:val="4"/>
        </w:rPr>
        <w:t>实现合规性，而且能搜索和分析它以提</w:t>
      </w:r>
      <w:r>
        <w:rPr>
          <w:rFonts w:ascii="SimSun" w:hAnsi="SimSun" w:eastAsia="SimSun" w:cs="SimSun"/>
          <w:sz w:val="21"/>
          <w:szCs w:val="21"/>
        </w:rPr>
        <w:t xml:space="preserve"> </w:t>
      </w:r>
      <w:r>
        <w:rPr>
          <w:rFonts w:ascii="SimSun" w:hAnsi="SimSun" w:eastAsia="SimSun" w:cs="SimSun"/>
          <w:sz w:val="21"/>
          <w:szCs w:val="21"/>
          <w:spacing w:val="-3"/>
        </w:rPr>
        <w:t>供可以改变未来的洞察力。</w:t>
      </w:r>
    </w:p>
    <w:p>
      <w:pPr>
        <w:ind w:left="4"/>
        <w:spacing w:before="220" w:line="222" w:lineRule="auto"/>
        <w:outlineLvl w:val="6"/>
        <w:rPr>
          <w:rFonts w:ascii="SimHei" w:hAnsi="SimHei" w:eastAsia="SimHei" w:cs="SimHei"/>
          <w:sz w:val="29"/>
          <w:szCs w:val="29"/>
        </w:rPr>
      </w:pPr>
      <w:r>
        <w:rPr>
          <w:rFonts w:ascii="SimHei" w:hAnsi="SimHei" w:eastAsia="SimHei" w:cs="SimHei"/>
          <w:sz w:val="29"/>
          <w:szCs w:val="29"/>
          <w:b/>
          <w:bCs/>
          <w:color w:val="2991E1"/>
          <w:spacing w:val="-7"/>
        </w:rPr>
        <w:t>8.2.2</w:t>
      </w:r>
      <w:r>
        <w:rPr>
          <w:rFonts w:ascii="SimHei" w:hAnsi="SimHei" w:eastAsia="SimHei" w:cs="SimHei"/>
          <w:sz w:val="29"/>
          <w:szCs w:val="29"/>
          <w:color w:val="2991E1"/>
          <w:spacing w:val="16"/>
        </w:rPr>
        <w:t xml:space="preserve">  </w:t>
      </w:r>
      <w:r>
        <w:rPr>
          <w:rFonts w:ascii="SimHei" w:hAnsi="SimHei" w:eastAsia="SimHei" w:cs="SimHei"/>
          <w:sz w:val="29"/>
          <w:szCs w:val="29"/>
          <w:b/>
          <w:bCs/>
          <w:color w:val="2991E1"/>
          <w:spacing w:val="-7"/>
        </w:rPr>
        <w:t>数据资产评估</w:t>
      </w:r>
    </w:p>
    <w:p>
      <w:pPr>
        <w:ind w:right="260" w:firstLine="429"/>
        <w:spacing w:before="132" w:line="259" w:lineRule="auto"/>
        <w:jc w:val="both"/>
        <w:rPr>
          <w:rFonts w:ascii="SimSun" w:hAnsi="SimSun" w:eastAsia="SimSun" w:cs="SimSun"/>
          <w:sz w:val="21"/>
          <w:szCs w:val="21"/>
        </w:rPr>
      </w:pPr>
      <w:r>
        <w:rPr>
          <w:rFonts w:ascii="SimSun" w:hAnsi="SimSun" w:eastAsia="SimSun" w:cs="SimSun"/>
          <w:sz w:val="21"/>
          <w:szCs w:val="21"/>
          <w:spacing w:val="4"/>
        </w:rPr>
        <w:t>面对如此纷繁复杂的数据来源，缺少盘点思路，恐怕很容易就陷入了数据的“汪</w:t>
      </w:r>
      <w:r>
        <w:rPr>
          <w:rFonts w:ascii="SimSun" w:hAnsi="SimSun" w:eastAsia="SimSun" w:cs="SimSun"/>
          <w:sz w:val="21"/>
          <w:szCs w:val="21"/>
        </w:rPr>
        <w:t xml:space="preserve">  </w:t>
      </w:r>
      <w:r>
        <w:rPr>
          <w:rFonts w:ascii="SimSun" w:hAnsi="SimSun" w:eastAsia="SimSun" w:cs="SimSun"/>
          <w:sz w:val="21"/>
          <w:szCs w:val="21"/>
          <w:spacing w:val="4"/>
        </w:rPr>
        <w:t>洋大海”之中。对此，我们建议从业务价值创造生命周期视角来予以推进。因为无论 </w:t>
      </w:r>
      <w:r>
        <w:rPr>
          <w:rFonts w:ascii="SimSun" w:hAnsi="SimSun" w:eastAsia="SimSun" w:cs="SimSun"/>
          <w:sz w:val="21"/>
          <w:szCs w:val="21"/>
          <w:spacing w:val="5"/>
        </w:rPr>
        <w:t>是企业还是组织，其存在必定有相应的业务目标，也就是创造价值的</w:t>
      </w:r>
      <w:r>
        <w:rPr>
          <w:rFonts w:ascii="SimSun" w:hAnsi="SimSun" w:eastAsia="SimSun" w:cs="SimSun"/>
          <w:sz w:val="21"/>
          <w:szCs w:val="21"/>
          <w:spacing w:val="4"/>
        </w:rPr>
        <w:t>方向。同时，围</w:t>
      </w:r>
      <w:r>
        <w:rPr>
          <w:rFonts w:ascii="SimSun" w:hAnsi="SimSun" w:eastAsia="SimSun" w:cs="SimSun"/>
          <w:sz w:val="21"/>
          <w:szCs w:val="21"/>
        </w:rPr>
        <w:t xml:space="preserve"> </w:t>
      </w:r>
      <w:r>
        <w:rPr>
          <w:rFonts w:ascii="SimSun" w:hAnsi="SimSun" w:eastAsia="SimSun" w:cs="SimSun"/>
          <w:sz w:val="21"/>
          <w:szCs w:val="21"/>
          <w:spacing w:val="4"/>
        </w:rPr>
        <w:t>绕这一目标，会设置相应角色、环节，形成一定的流程。不管是固化的流程，还是动 </w:t>
      </w:r>
      <w:r>
        <w:rPr>
          <w:rFonts w:ascii="SimSun" w:hAnsi="SimSun" w:eastAsia="SimSun" w:cs="SimSun"/>
          <w:sz w:val="21"/>
          <w:szCs w:val="21"/>
          <w:spacing w:val="1"/>
        </w:rPr>
        <w:t>态调整的流程，“凡经过、必有痕迹”,借此，可对数据资产进行探寻。举例来说，在 </w:t>
      </w:r>
      <w:r>
        <w:rPr>
          <w:rFonts w:ascii="SimSun" w:hAnsi="SimSun" w:eastAsia="SimSun" w:cs="SimSun"/>
          <w:sz w:val="21"/>
          <w:szCs w:val="21"/>
          <w:spacing w:val="4"/>
        </w:rPr>
        <w:t>产品规划环节，规划人员需要通过调查研究，在了解市场、客户需求、竞争对手、外 </w:t>
      </w:r>
      <w:r>
        <w:rPr>
          <w:rFonts w:ascii="SimSun" w:hAnsi="SimSun" w:eastAsia="SimSun" w:cs="SimSun"/>
          <w:sz w:val="21"/>
          <w:szCs w:val="21"/>
          <w:spacing w:val="4"/>
        </w:rPr>
        <w:t>在机会与风险及市场和技术发展态势的基础上，根据公司自身的情况和发展方向，制 </w:t>
      </w:r>
      <w:r>
        <w:rPr>
          <w:rFonts w:ascii="SimSun" w:hAnsi="SimSun" w:eastAsia="SimSun" w:cs="SimSun"/>
          <w:sz w:val="21"/>
          <w:szCs w:val="21"/>
          <w:spacing w:val="7"/>
        </w:rPr>
        <w:t>定出可以把握市场机会、满足消费者需要的产品的</w:t>
      </w:r>
      <w:r>
        <w:rPr>
          <w:rFonts w:ascii="SimSun" w:hAnsi="SimSun" w:eastAsia="SimSun" w:cs="SimSun"/>
          <w:sz w:val="21"/>
          <w:szCs w:val="21"/>
          <w:spacing w:val="6"/>
        </w:rPr>
        <w:t>远景目标及实施远景目标的战略、</w:t>
      </w:r>
      <w:r>
        <w:rPr>
          <w:rFonts w:ascii="SimSun" w:hAnsi="SimSun" w:eastAsia="SimSun" w:cs="SimSun"/>
          <w:sz w:val="21"/>
          <w:szCs w:val="21"/>
        </w:rPr>
        <w:t xml:space="preserve"> </w:t>
      </w:r>
      <w:r>
        <w:rPr>
          <w:rFonts w:ascii="SimSun" w:hAnsi="SimSun" w:eastAsia="SimSun" w:cs="SimSun"/>
          <w:sz w:val="21"/>
          <w:szCs w:val="21"/>
          <w:spacing w:val="-7"/>
        </w:rPr>
        <w:t>战术的过程。</w:t>
      </w:r>
    </w:p>
    <w:p>
      <w:pPr>
        <w:ind w:right="329" w:firstLine="429"/>
        <w:spacing w:before="128" w:line="253" w:lineRule="auto"/>
        <w:jc w:val="both"/>
        <w:rPr>
          <w:rFonts w:ascii="SimSun" w:hAnsi="SimSun" w:eastAsia="SimSun" w:cs="SimSun"/>
          <w:sz w:val="21"/>
          <w:szCs w:val="21"/>
        </w:rPr>
      </w:pPr>
      <w:r>
        <w:rPr>
          <w:rFonts w:ascii="SimSun" w:hAnsi="SimSun" w:eastAsia="SimSun" w:cs="SimSun"/>
          <w:sz w:val="21"/>
          <w:szCs w:val="21"/>
          <w:spacing w:val="5"/>
        </w:rPr>
        <w:t>通过对这个环节的业务理解，我们可以采取相应手段，</w:t>
      </w:r>
      <w:r>
        <w:rPr>
          <w:rFonts w:ascii="SimSun" w:hAnsi="SimSun" w:eastAsia="SimSun" w:cs="SimSun"/>
          <w:sz w:val="21"/>
          <w:szCs w:val="21"/>
          <w:spacing w:val="4"/>
        </w:rPr>
        <w:t>对具体动作设计的数据资</w:t>
      </w:r>
      <w:r>
        <w:rPr>
          <w:rFonts w:ascii="SimSun" w:hAnsi="SimSun" w:eastAsia="SimSun" w:cs="SimSun"/>
          <w:sz w:val="21"/>
          <w:szCs w:val="21"/>
        </w:rPr>
        <w:t xml:space="preserve"> </w:t>
      </w:r>
      <w:r>
        <w:rPr>
          <w:rFonts w:ascii="SimSun" w:hAnsi="SimSun" w:eastAsia="SimSun" w:cs="SimSun"/>
          <w:sz w:val="21"/>
          <w:szCs w:val="21"/>
          <w:spacing w:val="13"/>
        </w:rPr>
        <w:t>产及对数据资产进行的加工处理进行识别。例如，参考开放组体系结构框架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The</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Group</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Architecture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Framework</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TOGAF</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3"/>
        </w:rPr>
        <w:t>可以建立从业务架构、应用架构到数据</w:t>
      </w:r>
      <w:r>
        <w:rPr>
          <w:rFonts w:ascii="SimSun" w:hAnsi="SimSun" w:eastAsia="SimSun" w:cs="SimSun"/>
          <w:sz w:val="21"/>
          <w:szCs w:val="21"/>
        </w:rPr>
        <w:t xml:space="preserve"> </w:t>
      </w:r>
      <w:r>
        <w:rPr>
          <w:rFonts w:ascii="SimSun" w:hAnsi="SimSun" w:eastAsia="SimSun" w:cs="SimSun"/>
          <w:sz w:val="21"/>
          <w:szCs w:val="21"/>
          <w:spacing w:val="4"/>
        </w:rPr>
        <w:t>架构和技术架构的整个企业架构体系，这样就能够以业务为重心，建立其利益相关者</w:t>
      </w:r>
    </w:p>
    <w:p>
      <w:pPr>
        <w:spacing w:line="253" w:lineRule="auto"/>
        <w:sectPr>
          <w:footerReference w:type="default" r:id="rId379"/>
          <w:pgSz w:w="9370" w:h="14280"/>
          <w:pgMar w:top="400" w:right="804" w:bottom="409" w:left="290" w:header="0" w:footer="240" w:gutter="0"/>
        </w:sectPr>
        <w:rPr>
          <w:rFonts w:ascii="SimSun" w:hAnsi="SimSun" w:eastAsia="SimSun" w:cs="SimSun"/>
          <w:sz w:val="21"/>
          <w:szCs w:val="21"/>
        </w:rPr>
      </w:pPr>
    </w:p>
    <w:p>
      <w:pPr>
        <w:ind w:left="350"/>
        <w:rPr>
          <w:rFonts w:ascii="Times New Roman" w:hAnsi="Times New Roman" w:eastAsia="Times New Roman" w:cs="Times New Roman"/>
          <w:sz w:val="22"/>
          <w:szCs w:val="22"/>
        </w:rPr>
      </w:pPr>
      <w:bookmarkStart w:name="bookmark129" w:id="123"/>
      <w:bookmarkEnd w:id="123"/>
      <w:r>
        <w:rPr>
          <w:rFonts w:ascii="SimSun" w:hAnsi="SimSun" w:eastAsia="SimSun" w:cs="SimSun"/>
          <w:sz w:val="22"/>
          <w:szCs w:val="22"/>
          <w:color w:val="1385DD"/>
          <w:position w:val="-16"/>
        </w:rPr>
        <w:drawing>
          <wp:inline distT="0" distB="0" distL="0" distR="0">
            <wp:extent cx="615930" cy="571526"/>
            <wp:effectExtent l="0" t="0" r="0" b="0"/>
            <wp:docPr id="484" name="IM 484"/>
            <wp:cNvGraphicFramePr/>
            <a:graphic>
              <a:graphicData uri="http://schemas.openxmlformats.org/drawingml/2006/picture">
                <pic:pic>
                  <pic:nvPicPr>
                    <pic:cNvPr id="484" name="IM 484"/>
                    <pic:cNvPicPr/>
                  </pic:nvPicPr>
                  <pic:blipFill>
                    <a:blip r:embed="rId381"/>
                    <a:stretch>
                      <a:fillRect/>
                    </a:stretch>
                  </pic:blipFill>
                  <pic:spPr>
                    <a:xfrm rot="0">
                      <a:off x="0" y="0"/>
                      <a:ext cx="615930" cy="571526"/>
                    </a:xfrm>
                    <a:prstGeom prst="rect">
                      <a:avLst/>
                    </a:prstGeom>
                  </pic:spPr>
                </pic:pic>
              </a:graphicData>
            </a:graphic>
          </wp:inline>
        </w:drawing>
      </w:r>
      <w:r>
        <w:rPr>
          <w:rFonts w:ascii="SimSun" w:hAnsi="SimSun" w:eastAsia="SimSun" w:cs="SimSun"/>
          <w:sz w:val="22"/>
          <w:szCs w:val="22"/>
          <w:b/>
          <w:bCs/>
          <w:color w:val="1385DD"/>
          <w:spacing w:val="-33"/>
        </w:rPr>
        <w:t>大数据治理：</w:t>
      </w:r>
      <w:r>
        <w:rPr>
          <w:rFonts w:ascii="SimSun" w:hAnsi="SimSun" w:eastAsia="SimSun" w:cs="SimSun"/>
          <w:sz w:val="22"/>
          <w:szCs w:val="22"/>
          <w:color w:val="1385DD"/>
          <w:spacing w:val="-21"/>
        </w:rPr>
        <w:t xml:space="preserve"> </w:t>
      </w:r>
      <w:r>
        <w:rPr>
          <w:rFonts w:ascii="SimSun" w:hAnsi="SimSun" w:eastAsia="SimSun" w:cs="SimSun"/>
          <w:sz w:val="22"/>
          <w:szCs w:val="22"/>
          <w:spacing w:val="-33"/>
        </w:rPr>
        <w:t>理论与方法</w:t>
      </w:r>
      <w:r>
        <w:rPr>
          <w:rFonts w:ascii="SimSun" w:hAnsi="SimSun" w:eastAsia="SimSun" w:cs="SimSun"/>
          <w:sz w:val="22"/>
          <w:szCs w:val="22"/>
          <w:spacing w:val="24"/>
        </w:rPr>
        <w:t xml:space="preserve"> </w:t>
      </w:r>
      <w:r>
        <w:rPr>
          <w:rFonts w:ascii="Times New Roman" w:hAnsi="Times New Roman" w:eastAsia="Times New Roman" w:cs="Times New Roman"/>
          <w:sz w:val="22"/>
          <w:szCs w:val="22"/>
          <w:spacing w:val="-33"/>
        </w:rPr>
        <w:t>………………………………………</w:t>
      </w:r>
    </w:p>
    <w:p>
      <w:pPr>
        <w:pStyle w:val="BodyText"/>
        <w:spacing w:line="345" w:lineRule="auto"/>
        <w:rPr/>
      </w:pPr>
      <w:r/>
    </w:p>
    <w:p>
      <w:pPr>
        <w:ind w:left="1040"/>
        <w:spacing w:before="71" w:line="219" w:lineRule="auto"/>
        <w:rPr>
          <w:rFonts w:ascii="SimSun" w:hAnsi="SimSun" w:eastAsia="SimSun" w:cs="SimSun"/>
          <w:sz w:val="22"/>
          <w:szCs w:val="22"/>
        </w:rPr>
      </w:pPr>
      <w:r>
        <w:rPr>
          <w:rFonts w:ascii="SimSun" w:hAnsi="SimSun" w:eastAsia="SimSun" w:cs="SimSun"/>
          <w:sz w:val="22"/>
          <w:szCs w:val="22"/>
          <w:spacing w:val="-10"/>
        </w:rPr>
        <w:t>可理解的、稳定且完整一致的方式，用于定义主要的</w:t>
      </w:r>
      <w:r>
        <w:rPr>
          <w:rFonts w:ascii="SimSun" w:hAnsi="SimSun" w:eastAsia="SimSun" w:cs="SimSun"/>
          <w:sz w:val="22"/>
          <w:szCs w:val="22"/>
          <w:spacing w:val="-11"/>
        </w:rPr>
        <w:t>数据类型和所需数据源。</w:t>
      </w:r>
    </w:p>
    <w:p>
      <w:pPr>
        <w:ind w:left="1040" w:right="90" w:firstLine="409"/>
        <w:spacing w:before="29" w:line="243" w:lineRule="auto"/>
        <w:rPr>
          <w:rFonts w:ascii="SimSun" w:hAnsi="SimSun" w:eastAsia="SimSun" w:cs="SimSun"/>
          <w:sz w:val="22"/>
          <w:szCs w:val="22"/>
        </w:rPr>
      </w:pPr>
      <w:r>
        <w:rPr>
          <w:rFonts w:ascii="SimSun" w:hAnsi="SimSun" w:eastAsia="SimSun" w:cs="SimSun"/>
          <w:sz w:val="22"/>
          <w:szCs w:val="22"/>
          <w:spacing w:val="-8"/>
        </w:rPr>
        <w:t>除了</w:t>
      </w:r>
      <w:r>
        <w:rPr>
          <w:rFonts w:ascii="Times New Roman" w:hAnsi="Times New Roman" w:eastAsia="Times New Roman" w:cs="Times New Roman"/>
          <w:sz w:val="22"/>
          <w:szCs w:val="22"/>
          <w:spacing w:val="-8"/>
        </w:rPr>
        <w:t>TOGAF</w:t>
      </w:r>
      <w:r>
        <w:rPr>
          <w:rFonts w:ascii="SimSun" w:hAnsi="SimSun" w:eastAsia="SimSun" w:cs="SimSun"/>
          <w:sz w:val="22"/>
          <w:szCs w:val="22"/>
          <w:spacing w:val="-8"/>
        </w:rPr>
        <w:t>框架之外，还可以参考的企业框架包括</w:t>
      </w:r>
      <w:r>
        <w:rPr>
          <w:rFonts w:ascii="SimSun" w:hAnsi="SimSun" w:eastAsia="SimSun" w:cs="SimSun"/>
          <w:sz w:val="22"/>
          <w:szCs w:val="22"/>
          <w:spacing w:val="-58"/>
        </w:rPr>
        <w:t xml:space="preserve"> </w:t>
      </w:r>
      <w:r>
        <w:rPr>
          <w:rFonts w:ascii="Times New Roman" w:hAnsi="Times New Roman" w:eastAsia="Times New Roman" w:cs="Times New Roman"/>
          <w:sz w:val="22"/>
          <w:szCs w:val="22"/>
          <w:spacing w:val="-8"/>
        </w:rPr>
        <w:t>Zachman</w:t>
      </w:r>
      <w:r>
        <w:rPr>
          <w:rFonts w:ascii="Times New Roman" w:hAnsi="Times New Roman" w:eastAsia="Times New Roman" w:cs="Times New Roman"/>
          <w:sz w:val="22"/>
          <w:szCs w:val="22"/>
          <w:spacing w:val="-33"/>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EAP</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FEAF</w:t>
      </w:r>
      <w:r>
        <w:rPr>
          <w:rFonts w:ascii="SimSun" w:hAnsi="SimSun" w:eastAsia="SimSun" w:cs="SimSun"/>
          <w:sz w:val="22"/>
          <w:szCs w:val="22"/>
          <w:spacing w:val="-8"/>
        </w:rPr>
        <w:t>等。以</w:t>
      </w:r>
      <w:r>
        <w:rPr>
          <w:rFonts w:ascii="SimSun" w:hAnsi="SimSun" w:eastAsia="SimSun" w:cs="SimSun"/>
          <w:sz w:val="22"/>
          <w:szCs w:val="22"/>
        </w:rPr>
        <w:t xml:space="preserve"> </w:t>
      </w:r>
      <w:r>
        <w:rPr>
          <w:rFonts w:ascii="SimSun" w:hAnsi="SimSun" w:eastAsia="SimSun" w:cs="SimSun"/>
          <w:sz w:val="22"/>
          <w:szCs w:val="22"/>
          <w:spacing w:val="-10"/>
        </w:rPr>
        <w:t>下对这些框架予以简要介绍，以方便读者在盘</w:t>
      </w:r>
      <w:r>
        <w:rPr>
          <w:rFonts w:ascii="SimSun" w:hAnsi="SimSun" w:eastAsia="SimSun" w:cs="SimSun"/>
          <w:sz w:val="22"/>
          <w:szCs w:val="22"/>
          <w:spacing w:val="-11"/>
        </w:rPr>
        <w:t>点数据资产时参考使用。</w:t>
      </w:r>
    </w:p>
    <w:p>
      <w:pPr>
        <w:ind w:left="1040" w:right="76" w:firstLine="409"/>
        <w:spacing w:before="32" w:line="247" w:lineRule="auto"/>
        <w:rPr>
          <w:rFonts w:ascii="SimSun" w:hAnsi="SimSun" w:eastAsia="SimSun" w:cs="SimSun"/>
          <w:sz w:val="22"/>
          <w:szCs w:val="22"/>
        </w:rPr>
      </w:pPr>
      <w:r>
        <w:rPr>
          <w:rFonts w:ascii="Times New Roman" w:hAnsi="Times New Roman" w:eastAsia="Times New Roman" w:cs="Times New Roman"/>
          <w:sz w:val="22"/>
          <w:szCs w:val="22"/>
          <w:spacing w:val="-4"/>
        </w:rPr>
        <w:t>Zachman</w:t>
      </w:r>
      <w:r>
        <w:rPr>
          <w:rFonts w:ascii="Times New Roman" w:hAnsi="Times New Roman" w:eastAsia="Times New Roman" w:cs="Times New Roman"/>
          <w:sz w:val="22"/>
          <w:szCs w:val="22"/>
          <w:spacing w:val="-2"/>
        </w:rPr>
        <w:t xml:space="preserve"> </w:t>
      </w:r>
      <w:r>
        <w:rPr>
          <w:rFonts w:ascii="SimSun" w:hAnsi="SimSun" w:eastAsia="SimSun" w:cs="SimSun"/>
          <w:sz w:val="22"/>
          <w:szCs w:val="22"/>
          <w:spacing w:val="-4"/>
        </w:rPr>
        <w:t>框架：由</w:t>
      </w:r>
      <w:r>
        <w:rPr>
          <w:rFonts w:ascii="Times New Roman" w:hAnsi="Times New Roman" w:eastAsia="Times New Roman" w:cs="Times New Roman"/>
          <w:sz w:val="22"/>
          <w:szCs w:val="22"/>
          <w:spacing w:val="-4"/>
        </w:rPr>
        <w:t>John A.Zachman</w:t>
      </w:r>
      <w:r>
        <w:rPr>
          <w:rFonts w:ascii="Times New Roman" w:hAnsi="Times New Roman" w:eastAsia="Times New Roman" w:cs="Times New Roman"/>
          <w:sz w:val="22"/>
          <w:szCs w:val="22"/>
          <w:spacing w:val="28"/>
          <w:w w:val="101"/>
        </w:rPr>
        <w:t xml:space="preserve"> </w:t>
      </w:r>
      <w:r>
        <w:rPr>
          <w:rFonts w:ascii="SimSun" w:hAnsi="SimSun" w:eastAsia="SimSun" w:cs="SimSun"/>
          <w:sz w:val="22"/>
          <w:szCs w:val="22"/>
          <w:spacing w:val="-4"/>
        </w:rPr>
        <w:t>在1987年创立的全球第一个企业架构理论，是</w:t>
      </w:r>
      <w:r>
        <w:rPr>
          <w:rFonts w:ascii="SimSun" w:hAnsi="SimSun" w:eastAsia="SimSun" w:cs="SimSun"/>
          <w:sz w:val="22"/>
          <w:szCs w:val="22"/>
        </w:rPr>
        <w:t xml:space="preserve"> </w:t>
      </w:r>
      <w:r>
        <w:rPr>
          <w:rFonts w:ascii="SimSun" w:hAnsi="SimSun" w:eastAsia="SimSun" w:cs="SimSun"/>
          <w:sz w:val="22"/>
          <w:szCs w:val="22"/>
          <w:spacing w:val="-2"/>
        </w:rPr>
        <w:t>其他企业框架的源泉。</w:t>
      </w:r>
      <w:r>
        <w:rPr>
          <w:rFonts w:ascii="Times New Roman" w:hAnsi="Times New Roman" w:eastAsia="Times New Roman" w:cs="Times New Roman"/>
          <w:sz w:val="22"/>
          <w:szCs w:val="22"/>
          <w:spacing w:val="-2"/>
        </w:rPr>
        <w:t>Zachman</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框架实际上是一种组织架构工具(用来</w:t>
      </w:r>
      <w:r>
        <w:rPr>
          <w:rFonts w:ascii="SimSun" w:hAnsi="SimSun" w:eastAsia="SimSun" w:cs="SimSun"/>
          <w:sz w:val="22"/>
          <w:szCs w:val="22"/>
          <w:spacing w:val="-3"/>
        </w:rPr>
        <w:t>设计文档、需</w:t>
      </w:r>
      <w:r>
        <w:rPr>
          <w:rFonts w:ascii="SimSun" w:hAnsi="SimSun" w:eastAsia="SimSun" w:cs="SimSun"/>
          <w:sz w:val="22"/>
          <w:szCs w:val="22"/>
        </w:rPr>
        <w:t xml:space="preserve"> </w:t>
      </w:r>
      <w:r>
        <w:rPr>
          <w:rFonts w:ascii="SimSun" w:hAnsi="SimSun" w:eastAsia="SimSun" w:cs="SimSun"/>
          <w:sz w:val="22"/>
          <w:szCs w:val="22"/>
          <w:spacing w:val="-2"/>
        </w:rPr>
        <w:t>求说明和模型的工具)的分类学，架构材料往往</w:t>
      </w:r>
      <w:r>
        <w:rPr>
          <w:rFonts w:ascii="SimSun" w:hAnsi="SimSun" w:eastAsia="SimSun" w:cs="SimSun"/>
          <w:sz w:val="22"/>
          <w:szCs w:val="22"/>
          <w:spacing w:val="-3"/>
        </w:rPr>
        <w:t>使用二维表格进行表示。其中，第一</w:t>
      </w:r>
      <w:r>
        <w:rPr>
          <w:rFonts w:ascii="SimSun" w:hAnsi="SimSun" w:eastAsia="SimSun" w:cs="SimSun"/>
          <w:sz w:val="22"/>
          <w:szCs w:val="22"/>
        </w:rPr>
        <w:t xml:space="preserve"> </w:t>
      </w:r>
      <w:r>
        <w:rPr>
          <w:rFonts w:ascii="SimSun" w:hAnsi="SimSun" w:eastAsia="SimSun" w:cs="SimSun"/>
          <w:sz w:val="22"/>
          <w:szCs w:val="22"/>
          <w:spacing w:val="-5"/>
        </w:rPr>
        <w:t>维是角色，主要包括规划者、拥有者、设计者、构</w:t>
      </w:r>
      <w:r>
        <w:rPr>
          <w:rFonts w:ascii="SimSun" w:hAnsi="SimSun" w:eastAsia="SimSun" w:cs="SimSun"/>
          <w:sz w:val="22"/>
          <w:szCs w:val="22"/>
          <w:spacing w:val="-6"/>
        </w:rPr>
        <w:t>造者、转包商、运营企业等；第二</w:t>
      </w:r>
      <w:r>
        <w:rPr>
          <w:rFonts w:ascii="SimSun" w:hAnsi="SimSun" w:eastAsia="SimSun" w:cs="SimSun"/>
          <w:sz w:val="22"/>
          <w:szCs w:val="22"/>
        </w:rPr>
        <w:t xml:space="preserve"> </w:t>
      </w:r>
      <w:r>
        <w:rPr>
          <w:rFonts w:ascii="SimSun" w:hAnsi="SimSun" w:eastAsia="SimSun" w:cs="SimSun"/>
          <w:sz w:val="22"/>
          <w:szCs w:val="22"/>
          <w:spacing w:val="-3"/>
        </w:rPr>
        <w:t>维是描述中心，即和项目相关的什么</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3"/>
        </w:rPr>
        <w:t>(what)</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SimSun" w:hAnsi="SimSun" w:eastAsia="SimSun" w:cs="SimSun"/>
          <w:sz w:val="22"/>
          <w:szCs w:val="22"/>
          <w:spacing w:val="-44"/>
        </w:rPr>
        <w:t xml:space="preserve"> </w:t>
      </w:r>
      <w:r>
        <w:rPr>
          <w:rFonts w:ascii="SimSun" w:hAnsi="SimSun" w:eastAsia="SimSun" w:cs="SimSun"/>
          <w:sz w:val="22"/>
          <w:szCs w:val="22"/>
          <w:spacing w:val="-3"/>
        </w:rPr>
        <w:t>怎样做 </w:t>
      </w:r>
      <w:r>
        <w:rPr>
          <w:rFonts w:ascii="Times New Roman" w:hAnsi="Times New Roman" w:eastAsia="Times New Roman" w:cs="Times New Roman"/>
          <w:sz w:val="22"/>
          <w:szCs w:val="22"/>
          <w:spacing w:val="-3"/>
        </w:rPr>
        <w:t>(how)</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、谁做 </w:t>
      </w:r>
      <w:r>
        <w:rPr>
          <w:rFonts w:ascii="Times New Roman" w:hAnsi="Times New Roman" w:eastAsia="Times New Roman" w:cs="Times New Roman"/>
          <w:sz w:val="22"/>
          <w:szCs w:val="22"/>
          <w:spacing w:val="-3"/>
        </w:rPr>
        <w:t>(who)</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w:t>
      </w:r>
      <w:r>
        <w:rPr>
          <w:rFonts w:ascii="SimSun" w:hAnsi="SimSun" w:eastAsia="SimSun" w:cs="SimSun"/>
          <w:sz w:val="22"/>
          <w:szCs w:val="22"/>
          <w:spacing w:val="-57"/>
        </w:rPr>
        <w:t xml:space="preserve"> </w:t>
      </w:r>
      <w:r>
        <w:rPr>
          <w:rFonts w:ascii="SimSun" w:hAnsi="SimSun" w:eastAsia="SimSun" w:cs="SimSun"/>
          <w:sz w:val="22"/>
          <w:szCs w:val="22"/>
          <w:spacing w:val="-3"/>
        </w:rPr>
        <w:t>何时做</w:t>
      </w:r>
      <w:r>
        <w:rPr>
          <w:rFonts w:ascii="SimSun" w:hAnsi="SimSun" w:eastAsia="SimSun" w:cs="SimSun"/>
          <w:sz w:val="22"/>
          <w:szCs w:val="22"/>
        </w:rPr>
        <w:t xml:space="preserve"> </w:t>
      </w:r>
      <w:r>
        <w:rPr>
          <w:rFonts w:ascii="Times New Roman" w:hAnsi="Times New Roman" w:eastAsia="Times New Roman" w:cs="Times New Roman"/>
          <w:sz w:val="22"/>
          <w:szCs w:val="22"/>
          <w:spacing w:val="-1"/>
        </w:rPr>
        <w:t>(when)</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1"/>
        </w:rPr>
        <w:t>、为什么做</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1"/>
        </w:rPr>
        <w:t>(why)   </w:t>
      </w:r>
      <w:r>
        <w:rPr>
          <w:rFonts w:ascii="SimSun" w:hAnsi="SimSun" w:eastAsia="SimSun" w:cs="SimSun"/>
          <w:sz w:val="22"/>
          <w:szCs w:val="22"/>
          <w:spacing w:val="-1"/>
        </w:rPr>
        <w:t>等问题。通过组合这两个</w:t>
      </w:r>
      <w:r>
        <w:rPr>
          <w:rFonts w:ascii="SimSun" w:hAnsi="SimSun" w:eastAsia="SimSun" w:cs="SimSun"/>
          <w:sz w:val="22"/>
          <w:szCs w:val="22"/>
          <w:spacing w:val="-2"/>
        </w:rPr>
        <w:t>维度，就可以更好地梳理并开发</w:t>
      </w:r>
      <w:r>
        <w:rPr>
          <w:rFonts w:ascii="SimSun" w:hAnsi="SimSun" w:eastAsia="SimSun" w:cs="SimSun"/>
          <w:sz w:val="22"/>
          <w:szCs w:val="22"/>
        </w:rPr>
        <w:t xml:space="preserve"> </w:t>
      </w:r>
      <w:r>
        <w:rPr>
          <w:rFonts w:ascii="SimSun" w:hAnsi="SimSun" w:eastAsia="SimSun" w:cs="SimSun"/>
          <w:sz w:val="22"/>
          <w:szCs w:val="22"/>
          <w:spacing w:val="-16"/>
        </w:rPr>
        <w:t>企业架构。</w:t>
      </w:r>
    </w:p>
    <w:p>
      <w:pPr>
        <w:ind w:left="1040" w:right="73" w:firstLine="409"/>
        <w:spacing w:before="51" w:line="249" w:lineRule="auto"/>
        <w:rPr>
          <w:rFonts w:ascii="SimSun" w:hAnsi="SimSun" w:eastAsia="SimSun" w:cs="SimSun"/>
          <w:sz w:val="22"/>
          <w:szCs w:val="22"/>
        </w:rPr>
      </w:pPr>
      <w:r>
        <w:rPr>
          <w:rFonts w:ascii="Times New Roman" w:hAnsi="Times New Roman" w:eastAsia="Times New Roman" w:cs="Times New Roman"/>
          <w:sz w:val="22"/>
          <w:szCs w:val="22"/>
          <w:spacing w:val="-2"/>
        </w:rPr>
        <w:t>EAP</w:t>
      </w:r>
      <w:r>
        <w:rPr>
          <w:rFonts w:ascii="SimSun" w:hAnsi="SimSun" w:eastAsia="SimSun" w:cs="SimSun"/>
          <w:sz w:val="22"/>
          <w:szCs w:val="22"/>
          <w:spacing w:val="-2"/>
        </w:rPr>
        <w:t>框架：</w:t>
      </w:r>
      <w:r>
        <w:rPr>
          <w:rFonts w:ascii="SimSun" w:hAnsi="SimSun" w:eastAsia="SimSun" w:cs="SimSun"/>
          <w:sz w:val="22"/>
          <w:szCs w:val="22"/>
          <w:spacing w:val="-16"/>
        </w:rPr>
        <w:t xml:space="preserve"> </w:t>
      </w:r>
      <w:r>
        <w:rPr>
          <w:rFonts w:ascii="Times New Roman" w:hAnsi="Times New Roman" w:eastAsia="Times New Roman" w:cs="Times New Roman"/>
          <w:sz w:val="22"/>
          <w:szCs w:val="22"/>
          <w:spacing w:val="-2"/>
        </w:rPr>
        <w:t>Steven H.Spewak</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2"/>
        </w:rPr>
        <w:t>在1998年定义了企业架构计划 </w:t>
      </w:r>
      <w:r>
        <w:rPr>
          <w:rFonts w:ascii="Times New Roman" w:hAnsi="Times New Roman" w:eastAsia="Times New Roman" w:cs="Times New Roman"/>
          <w:sz w:val="22"/>
          <w:szCs w:val="22"/>
          <w:spacing w:val="-2"/>
        </w:rPr>
        <w:t>(Enterprise Architect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Planning,EAP),     </w:t>
      </w:r>
      <w:r>
        <w:rPr>
          <w:rFonts w:ascii="SimSun" w:hAnsi="SimSun" w:eastAsia="SimSun" w:cs="SimSun"/>
          <w:sz w:val="22"/>
          <w:szCs w:val="22"/>
          <w:spacing w:val="-1"/>
        </w:rPr>
        <w:t>它用于制定</w:t>
      </w:r>
      <w:r>
        <w:rPr>
          <w:rFonts w:ascii="SimSun" w:hAnsi="SimSun" w:eastAsia="SimSun" w:cs="SimSun"/>
          <w:sz w:val="22"/>
          <w:szCs w:val="22"/>
          <w:spacing w:val="-2"/>
        </w:rPr>
        <w:t>信息架构以支持业务这一过程和实现该过程的计划，它</w:t>
      </w:r>
      <w:r>
        <w:rPr>
          <w:rFonts w:ascii="SimSun" w:hAnsi="SimSun" w:eastAsia="SimSun" w:cs="SimSun"/>
          <w:sz w:val="22"/>
          <w:szCs w:val="22"/>
        </w:rPr>
        <w:t xml:space="preserve"> </w:t>
      </w:r>
      <w:r>
        <w:rPr>
          <w:rFonts w:ascii="SimSun" w:hAnsi="SimSun" w:eastAsia="SimSun" w:cs="SimSun"/>
          <w:sz w:val="22"/>
          <w:szCs w:val="22"/>
          <w:spacing w:val="-6"/>
        </w:rPr>
        <w:t>更偏重于企业架构的动态部分，包括过程、计划、阶段的划分等。</w:t>
      </w:r>
      <w:r>
        <w:rPr>
          <w:rFonts w:ascii="Times New Roman" w:hAnsi="Times New Roman" w:eastAsia="Times New Roman" w:cs="Times New Roman"/>
          <w:sz w:val="22"/>
          <w:szCs w:val="22"/>
          <w:spacing w:val="-6"/>
        </w:rPr>
        <w:t>EAP</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6"/>
        </w:rPr>
        <w:t>将企业架构的</w:t>
      </w:r>
      <w:r>
        <w:rPr>
          <w:rFonts w:ascii="SimSun" w:hAnsi="SimSun" w:eastAsia="SimSun" w:cs="SimSun"/>
          <w:sz w:val="22"/>
          <w:szCs w:val="22"/>
        </w:rPr>
        <w:t xml:space="preserve"> </w:t>
      </w:r>
      <w:r>
        <w:rPr>
          <w:rFonts w:ascii="SimSun" w:hAnsi="SimSun" w:eastAsia="SimSun" w:cs="SimSun"/>
          <w:sz w:val="22"/>
          <w:szCs w:val="22"/>
          <w:spacing w:val="-7"/>
        </w:rPr>
        <w:t>过程分为4个层级，即开始启动、现状分析、目标分析、实现和整合计划。</w:t>
      </w:r>
    </w:p>
    <w:p>
      <w:pPr>
        <w:ind w:left="1040" w:right="77" w:firstLine="409"/>
        <w:spacing w:before="40" w:line="247" w:lineRule="auto"/>
        <w:rPr>
          <w:rFonts w:ascii="SimSun" w:hAnsi="SimSun" w:eastAsia="SimSun" w:cs="SimSun"/>
          <w:sz w:val="22"/>
          <w:szCs w:val="22"/>
        </w:rPr>
      </w:pPr>
      <w:r>
        <w:rPr>
          <w:rFonts w:ascii="Times New Roman" w:hAnsi="Times New Roman" w:eastAsia="Times New Roman" w:cs="Times New Roman"/>
          <w:sz w:val="22"/>
          <w:szCs w:val="22"/>
        </w:rPr>
        <w:t>FEAF</w:t>
      </w:r>
      <w:r>
        <w:rPr>
          <w:rFonts w:ascii="SimSun" w:hAnsi="SimSun" w:eastAsia="SimSun" w:cs="SimSun"/>
          <w:sz w:val="22"/>
          <w:szCs w:val="22"/>
          <w:spacing w:val="4"/>
        </w:rPr>
        <w:t>框架：美国联邦政府</w:t>
      </w:r>
      <w:r>
        <w:rPr>
          <w:rFonts w:ascii="Times New Roman" w:hAnsi="Times New Roman" w:eastAsia="Times New Roman" w:cs="Times New Roman"/>
          <w:sz w:val="22"/>
          <w:szCs w:val="22"/>
        </w:rPr>
        <w:t>CEO</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委员会于1999年提出了联邦政府组织架构框架</w:t>
      </w:r>
      <w:r>
        <w:rPr>
          <w:rFonts w:ascii="SimSun" w:hAnsi="SimSun" w:eastAsia="SimSun" w:cs="SimSun"/>
          <w:sz w:val="22"/>
          <w:szCs w:val="22"/>
          <w:spacing w:val="10"/>
        </w:rPr>
        <w:t xml:space="preserve"> </w:t>
      </w:r>
      <w:r>
        <w:rPr>
          <w:rFonts w:ascii="Times New Roman" w:hAnsi="Times New Roman" w:eastAsia="Times New Roman" w:cs="Times New Roman"/>
          <w:sz w:val="22"/>
          <w:szCs w:val="22"/>
          <w:spacing w:val="-2"/>
        </w:rPr>
        <w:t>(Federal</w:t>
      </w:r>
      <w:r>
        <w:rPr>
          <w:rFonts w:ascii="Times New Roman" w:hAnsi="Times New Roman" w:eastAsia="Times New Roman" w:cs="Times New Roman"/>
          <w:sz w:val="22"/>
          <w:szCs w:val="22"/>
          <w:spacing w:val="53"/>
        </w:rPr>
        <w:t xml:space="preserve"> </w:t>
      </w:r>
      <w:r>
        <w:rPr>
          <w:rFonts w:ascii="Times New Roman" w:hAnsi="Times New Roman" w:eastAsia="Times New Roman" w:cs="Times New Roman"/>
          <w:sz w:val="22"/>
          <w:szCs w:val="22"/>
          <w:spacing w:val="-2"/>
        </w:rPr>
        <w:t>Enterprise</w:t>
      </w:r>
      <w:r>
        <w:rPr>
          <w:rFonts w:ascii="Times New Roman" w:hAnsi="Times New Roman" w:eastAsia="Times New Roman" w:cs="Times New Roman"/>
          <w:sz w:val="22"/>
          <w:szCs w:val="22"/>
          <w:spacing w:val="34"/>
        </w:rPr>
        <w:t xml:space="preserve"> </w:t>
      </w:r>
      <w:r>
        <w:rPr>
          <w:rFonts w:ascii="Times New Roman" w:hAnsi="Times New Roman" w:eastAsia="Times New Roman" w:cs="Times New Roman"/>
          <w:sz w:val="22"/>
          <w:szCs w:val="22"/>
          <w:spacing w:val="-2"/>
        </w:rPr>
        <w:t>Architecture</w:t>
      </w:r>
      <w:r>
        <w:rPr>
          <w:rFonts w:ascii="Times New Roman" w:hAnsi="Times New Roman" w:eastAsia="Times New Roman" w:cs="Times New Roman"/>
          <w:sz w:val="22"/>
          <w:szCs w:val="22"/>
          <w:spacing w:val="36"/>
        </w:rPr>
        <w:t xml:space="preserve"> </w:t>
      </w:r>
      <w:r>
        <w:rPr>
          <w:rFonts w:ascii="Times New Roman" w:hAnsi="Times New Roman" w:eastAsia="Times New Roman" w:cs="Times New Roman"/>
          <w:sz w:val="22"/>
          <w:szCs w:val="22"/>
          <w:spacing w:val="-2"/>
        </w:rPr>
        <w:t>Framework,FEAF),</w:t>
      </w:r>
      <w:r>
        <w:rPr>
          <w:rFonts w:ascii="SimSun" w:hAnsi="SimSun" w:eastAsia="SimSun" w:cs="SimSun"/>
          <w:sz w:val="22"/>
          <w:szCs w:val="22"/>
          <w:spacing w:val="-2"/>
        </w:rPr>
        <w:t>并用于指导美国政府部门的信息化</w:t>
      </w:r>
      <w:r>
        <w:rPr>
          <w:rFonts w:ascii="SimSun" w:hAnsi="SimSun" w:eastAsia="SimSun" w:cs="SimSun"/>
          <w:sz w:val="22"/>
          <w:szCs w:val="22"/>
        </w:rPr>
        <w:t xml:space="preserve"> </w:t>
      </w:r>
      <w:r>
        <w:rPr>
          <w:rFonts w:ascii="SimSun" w:hAnsi="SimSun" w:eastAsia="SimSun" w:cs="SimSun"/>
          <w:sz w:val="22"/>
          <w:szCs w:val="22"/>
          <w:spacing w:val="-8"/>
        </w:rPr>
        <w:t>建设。</w:t>
      </w:r>
      <w:r>
        <w:rPr>
          <w:rFonts w:ascii="Times New Roman" w:hAnsi="Times New Roman" w:eastAsia="Times New Roman" w:cs="Times New Roman"/>
          <w:sz w:val="22"/>
          <w:szCs w:val="22"/>
          <w:spacing w:val="-8"/>
        </w:rPr>
        <w:t>FEAF</w:t>
      </w:r>
      <w:r>
        <w:rPr>
          <w:rFonts w:ascii="SimSun" w:hAnsi="SimSun" w:eastAsia="SimSun" w:cs="SimSun"/>
          <w:sz w:val="22"/>
          <w:szCs w:val="22"/>
          <w:spacing w:val="-8"/>
        </w:rPr>
        <w:t>首先是一种组织机制，被用来管理企业架构描述的开发和维护，而在将企</w:t>
      </w:r>
      <w:r>
        <w:rPr>
          <w:rFonts w:ascii="SimSun" w:hAnsi="SimSun" w:eastAsia="SimSun" w:cs="SimSun"/>
          <w:sz w:val="22"/>
          <w:szCs w:val="22"/>
          <w:spacing w:val="12"/>
        </w:rPr>
        <w:t xml:space="preserve"> </w:t>
      </w:r>
      <w:r>
        <w:rPr>
          <w:rFonts w:ascii="SimSun" w:hAnsi="SimSun" w:eastAsia="SimSun" w:cs="SimSun"/>
          <w:sz w:val="22"/>
          <w:szCs w:val="22"/>
          <w:spacing w:val="-11"/>
        </w:rPr>
        <w:t>业架构付诸实施方面， </w:t>
      </w:r>
      <w:r>
        <w:rPr>
          <w:rFonts w:ascii="Times New Roman" w:hAnsi="Times New Roman" w:eastAsia="Times New Roman" w:cs="Times New Roman"/>
          <w:sz w:val="22"/>
          <w:szCs w:val="22"/>
          <w:spacing w:val="-11"/>
        </w:rPr>
        <w:t>FEAF</w:t>
      </w:r>
      <w:r>
        <w:rPr>
          <w:rFonts w:ascii="SimSun" w:hAnsi="SimSun" w:eastAsia="SimSun" w:cs="SimSun"/>
          <w:sz w:val="22"/>
          <w:szCs w:val="22"/>
          <w:spacing w:val="-11"/>
        </w:rPr>
        <w:t>还提供了一种结构，用于组织联邦政府资源及描述和管理</w:t>
      </w:r>
      <w:r>
        <w:rPr>
          <w:rFonts w:ascii="SimSun" w:hAnsi="SimSun" w:eastAsia="SimSun" w:cs="SimSun"/>
          <w:sz w:val="22"/>
          <w:szCs w:val="22"/>
          <w:spacing w:val="8"/>
        </w:rPr>
        <w:t xml:space="preserve"> </w:t>
      </w:r>
      <w:r>
        <w:rPr>
          <w:rFonts w:ascii="SimSun" w:hAnsi="SimSun" w:eastAsia="SimSun" w:cs="SimSun"/>
          <w:sz w:val="22"/>
          <w:szCs w:val="22"/>
          <w:spacing w:val="-5"/>
        </w:rPr>
        <w:t>联邦企业架构的相关行为。同时，还对企业架构</w:t>
      </w:r>
      <w:r>
        <w:rPr>
          <w:rFonts w:ascii="SimSun" w:hAnsi="SimSun" w:eastAsia="SimSun" w:cs="SimSun"/>
          <w:sz w:val="22"/>
          <w:szCs w:val="22"/>
          <w:spacing w:val="-6"/>
        </w:rPr>
        <w:t>的开发和维护过程及模型的形式进行</w:t>
      </w:r>
      <w:r>
        <w:rPr>
          <w:rFonts w:ascii="SimSun" w:hAnsi="SimSun" w:eastAsia="SimSun" w:cs="SimSun"/>
          <w:sz w:val="22"/>
          <w:szCs w:val="22"/>
        </w:rPr>
        <w:t xml:space="preserve"> </w:t>
      </w:r>
      <w:r>
        <w:rPr>
          <w:rFonts w:ascii="SimSun" w:hAnsi="SimSun" w:eastAsia="SimSun" w:cs="SimSun"/>
          <w:sz w:val="22"/>
          <w:szCs w:val="22"/>
          <w:spacing w:val="-5"/>
        </w:rPr>
        <w:t>表述，包括架构驱动力、战略方向、当前架构、目</w:t>
      </w:r>
      <w:r>
        <w:rPr>
          <w:rFonts w:ascii="SimSun" w:hAnsi="SimSun" w:eastAsia="SimSun" w:cs="SimSun"/>
          <w:sz w:val="22"/>
          <w:szCs w:val="22"/>
          <w:spacing w:val="-6"/>
        </w:rPr>
        <w:t>标架构、过渡过程、架构片段、架</w:t>
      </w:r>
      <w:r>
        <w:rPr>
          <w:rFonts w:ascii="SimSun" w:hAnsi="SimSun" w:eastAsia="SimSun" w:cs="SimSun"/>
          <w:sz w:val="22"/>
          <w:szCs w:val="22"/>
        </w:rPr>
        <w:t xml:space="preserve"> </w:t>
      </w:r>
      <w:r>
        <w:rPr>
          <w:rFonts w:ascii="SimSun" w:hAnsi="SimSun" w:eastAsia="SimSun" w:cs="SimSun"/>
          <w:sz w:val="22"/>
          <w:szCs w:val="22"/>
          <w:spacing w:val="-14"/>
        </w:rPr>
        <w:t>构模型、标准等。</w:t>
      </w:r>
    </w:p>
    <w:p>
      <w:pPr>
        <w:ind w:left="1040" w:right="78" w:firstLine="409"/>
        <w:spacing w:before="63" w:line="244" w:lineRule="auto"/>
        <w:rPr>
          <w:rFonts w:ascii="SimSun" w:hAnsi="SimSun" w:eastAsia="SimSun" w:cs="SimSun"/>
          <w:sz w:val="22"/>
          <w:szCs w:val="22"/>
        </w:rPr>
      </w:pPr>
      <w:r>
        <w:rPr>
          <w:rFonts w:ascii="Times New Roman" w:hAnsi="Times New Roman" w:eastAsia="Times New Roman" w:cs="Times New Roman"/>
          <w:sz w:val="22"/>
          <w:szCs w:val="22"/>
          <w:color w:val="2E9CF1"/>
          <w:spacing w:val="-5"/>
        </w:rPr>
        <w:t>TOGAF</w:t>
      </w:r>
      <w:r>
        <w:rPr>
          <w:rFonts w:ascii="SimSun" w:hAnsi="SimSun" w:eastAsia="SimSun" w:cs="SimSun"/>
          <w:sz w:val="22"/>
          <w:szCs w:val="22"/>
          <w:color w:val="2E9CF1"/>
          <w:spacing w:val="-5"/>
        </w:rPr>
        <w:t>框架</w:t>
      </w:r>
      <w:r>
        <w:rPr>
          <w:rFonts w:ascii="SimSun" w:hAnsi="SimSun" w:eastAsia="SimSun" w:cs="SimSun"/>
          <w:sz w:val="22"/>
          <w:szCs w:val="22"/>
          <w:spacing w:val="-5"/>
        </w:rPr>
        <w:t>：</w:t>
      </w:r>
      <w:r>
        <w:rPr>
          <w:rFonts w:ascii="Times New Roman" w:hAnsi="Times New Roman" w:eastAsia="Times New Roman" w:cs="Times New Roman"/>
          <w:sz w:val="22"/>
          <w:szCs w:val="22"/>
          <w:spacing w:val="-5"/>
        </w:rPr>
        <w:t>The Open Group Architecture Framework(TOGAF)  </w:t>
      </w:r>
      <w:r>
        <w:rPr>
          <w:rFonts w:ascii="SimSun" w:hAnsi="SimSun" w:eastAsia="SimSun" w:cs="SimSun"/>
          <w:sz w:val="22"/>
          <w:szCs w:val="22"/>
          <w:spacing w:val="-5"/>
        </w:rPr>
        <w:t>框架由国际标准权</w:t>
      </w:r>
      <w:r>
        <w:rPr>
          <w:rFonts w:ascii="SimSun" w:hAnsi="SimSun" w:eastAsia="SimSun" w:cs="SimSun"/>
          <w:sz w:val="22"/>
          <w:szCs w:val="22"/>
        </w:rPr>
        <w:t xml:space="preserve"> </w:t>
      </w:r>
      <w:r>
        <w:rPr>
          <w:rFonts w:ascii="SimSun" w:hAnsi="SimSun" w:eastAsia="SimSun" w:cs="SimSun"/>
          <w:sz w:val="22"/>
          <w:szCs w:val="22"/>
          <w:spacing w:val="-4"/>
        </w:rPr>
        <w:t>威组织</w:t>
      </w:r>
      <w:r>
        <w:rPr>
          <w:rFonts w:ascii="Times New Roman" w:hAnsi="Times New Roman" w:eastAsia="Times New Roman" w:cs="Times New Roman"/>
          <w:sz w:val="22"/>
          <w:szCs w:val="22"/>
          <w:spacing w:val="-4"/>
        </w:rPr>
        <w:t>The Open Group </w:t>
      </w:r>
      <w:r>
        <w:rPr>
          <w:rFonts w:ascii="SimSun" w:hAnsi="SimSun" w:eastAsia="SimSun" w:cs="SimSun"/>
          <w:sz w:val="22"/>
          <w:szCs w:val="22"/>
          <w:spacing w:val="-4"/>
        </w:rPr>
        <w:t>制定，于1995年正式发布。它是基于一个迭代的过程模型，支</w:t>
      </w:r>
      <w:r>
        <w:rPr>
          <w:rFonts w:ascii="SimSun" w:hAnsi="SimSun" w:eastAsia="SimSun" w:cs="SimSun"/>
          <w:sz w:val="22"/>
          <w:szCs w:val="22"/>
          <w:spacing w:val="3"/>
        </w:rPr>
        <w:t xml:space="preserve"> </w:t>
      </w:r>
      <w:r>
        <w:rPr>
          <w:rFonts w:ascii="SimSun" w:hAnsi="SimSun" w:eastAsia="SimSun" w:cs="SimSun"/>
          <w:sz w:val="22"/>
          <w:szCs w:val="22"/>
          <w:spacing w:val="-6"/>
        </w:rPr>
        <w:t>持最佳实践和可重用的现有架构资产，作为一种协助发展、验收、运行、使用和维护</w:t>
      </w:r>
      <w:r>
        <w:rPr>
          <w:rFonts w:ascii="SimSun" w:hAnsi="SimSun" w:eastAsia="SimSun" w:cs="SimSun"/>
          <w:sz w:val="22"/>
          <w:szCs w:val="22"/>
          <w:spacing w:val="6"/>
        </w:rPr>
        <w:t xml:space="preserve"> </w:t>
      </w:r>
      <w:r>
        <w:rPr>
          <w:rFonts w:ascii="SimSun" w:hAnsi="SimSun" w:eastAsia="SimSun" w:cs="SimSun"/>
          <w:sz w:val="22"/>
          <w:szCs w:val="22"/>
          <w:spacing w:val="-9"/>
        </w:rPr>
        <w:t>架构的工具，用于设计、评估，建立组织的正确架构。</w:t>
      </w:r>
      <w:r>
        <w:rPr>
          <w:rFonts w:ascii="Times New Roman" w:hAnsi="Times New Roman" w:eastAsia="Times New Roman" w:cs="Times New Roman"/>
          <w:sz w:val="22"/>
          <w:szCs w:val="22"/>
          <w:spacing w:val="-9"/>
        </w:rPr>
        <w:t>TOGAF </w:t>
      </w:r>
      <w:r>
        <w:rPr>
          <w:rFonts w:ascii="SimSun" w:hAnsi="SimSun" w:eastAsia="SimSun" w:cs="SimSun"/>
          <w:sz w:val="22"/>
          <w:szCs w:val="22"/>
          <w:spacing w:val="-9"/>
        </w:rPr>
        <w:t>内容非常丰富，包括架</w:t>
      </w:r>
      <w:r>
        <w:rPr>
          <w:rFonts w:ascii="SimSun" w:hAnsi="SimSun" w:eastAsia="SimSun" w:cs="SimSun"/>
          <w:sz w:val="22"/>
          <w:szCs w:val="22"/>
          <w:spacing w:val="12"/>
        </w:rPr>
        <w:t xml:space="preserve"> </w:t>
      </w:r>
      <w:r>
        <w:rPr>
          <w:rFonts w:ascii="SimSun" w:hAnsi="SimSun" w:eastAsia="SimSun" w:cs="SimSun"/>
          <w:sz w:val="22"/>
          <w:szCs w:val="22"/>
          <w:spacing w:val="-9"/>
        </w:rPr>
        <w:t>构开发方法 </w:t>
      </w:r>
      <w:r>
        <w:rPr>
          <w:rFonts w:ascii="Times New Roman" w:hAnsi="Times New Roman" w:eastAsia="Times New Roman" w:cs="Times New Roman"/>
          <w:sz w:val="22"/>
          <w:szCs w:val="22"/>
          <w:spacing w:val="-9"/>
        </w:rPr>
        <w:t>(ADM)</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9"/>
        </w:rPr>
        <w:t>、架构内容框架、参考模型、指</w:t>
      </w:r>
      <w:r>
        <w:rPr>
          <w:rFonts w:ascii="SimSun" w:hAnsi="SimSun" w:eastAsia="SimSun" w:cs="SimSun"/>
          <w:sz w:val="22"/>
          <w:szCs w:val="22"/>
          <w:spacing w:val="-10"/>
        </w:rPr>
        <w:t>引和技术、能力框架等。</w:t>
      </w:r>
    </w:p>
    <w:p>
      <w:pPr>
        <w:ind w:left="1040" w:right="102" w:firstLine="409"/>
        <w:spacing w:before="111" w:line="241" w:lineRule="auto"/>
        <w:jc w:val="both"/>
        <w:rPr>
          <w:rFonts w:ascii="SimSun" w:hAnsi="SimSun" w:eastAsia="SimSun" w:cs="SimSun"/>
          <w:sz w:val="22"/>
          <w:szCs w:val="22"/>
        </w:rPr>
      </w:pPr>
      <w:r>
        <w:rPr>
          <w:rFonts w:ascii="SimSun" w:hAnsi="SimSun" w:eastAsia="SimSun" w:cs="SimSun"/>
          <w:sz w:val="22"/>
          <w:szCs w:val="22"/>
          <w:spacing w:val="-5"/>
        </w:rPr>
        <w:t>总而言之，在盘点企业数据资产的过程中，需要围绕企业发展战略，只有深入理</w:t>
      </w:r>
      <w:r>
        <w:rPr>
          <w:rFonts w:ascii="SimSun" w:hAnsi="SimSun" w:eastAsia="SimSun" w:cs="SimSun"/>
          <w:sz w:val="22"/>
          <w:szCs w:val="22"/>
          <w:spacing w:val="1"/>
        </w:rPr>
        <w:t xml:space="preserve"> </w:t>
      </w:r>
      <w:r>
        <w:rPr>
          <w:rFonts w:ascii="SimSun" w:hAnsi="SimSun" w:eastAsia="SimSun" w:cs="SimSun"/>
          <w:sz w:val="22"/>
          <w:szCs w:val="22"/>
          <w:spacing w:val="-6"/>
        </w:rPr>
        <w:t>解和把握企业业务价值创造周期内的各个流程环节，才可以更好地发现并进一步梳理</w:t>
      </w:r>
      <w:r>
        <w:rPr>
          <w:rFonts w:ascii="SimSun" w:hAnsi="SimSun" w:eastAsia="SimSun" w:cs="SimSun"/>
          <w:sz w:val="22"/>
          <w:szCs w:val="22"/>
          <w:spacing w:val="18"/>
        </w:rPr>
        <w:t xml:space="preserve"> </w:t>
      </w:r>
      <w:r>
        <w:rPr>
          <w:rFonts w:ascii="SimSun" w:hAnsi="SimSun" w:eastAsia="SimSun" w:cs="SimSun"/>
          <w:sz w:val="22"/>
          <w:szCs w:val="22"/>
          <w:spacing w:val="-7"/>
        </w:rPr>
        <w:t>数据资产。</w:t>
      </w:r>
    </w:p>
    <w:p>
      <w:pPr>
        <w:spacing w:before="84"/>
        <w:rPr/>
      </w:pPr>
      <w:r/>
    </w:p>
    <w:p>
      <w:pPr>
        <w:sectPr>
          <w:footerReference w:type="default" r:id="rId380"/>
          <w:pgSz w:w="9430" w:h="14300"/>
          <w:pgMar w:top="139" w:right="349" w:bottom="539" w:left="0" w:header="0" w:footer="293" w:gutter="0"/>
          <w:cols w:equalWidth="0" w:num="1">
            <w:col w:w="9081" w:space="0"/>
          </w:cols>
        </w:sectPr>
        <w:rPr/>
      </w:pPr>
    </w:p>
    <w:p>
      <w:pPr>
        <w:ind w:firstLine="1129"/>
        <w:spacing w:before="35" w:line="120" w:lineRule="exact"/>
        <w:rPr/>
      </w:pPr>
      <w:r>
        <w:rPr>
          <w:position w:val="-2"/>
        </w:rPr>
        <w:drawing>
          <wp:inline distT="0" distB="0" distL="0" distR="0">
            <wp:extent cx="406408" cy="76185"/>
            <wp:effectExtent l="0" t="0" r="0" b="0"/>
            <wp:docPr id="486" name="IM 486"/>
            <wp:cNvGraphicFramePr/>
            <a:graphic>
              <a:graphicData uri="http://schemas.openxmlformats.org/drawingml/2006/picture">
                <pic:pic>
                  <pic:nvPicPr>
                    <pic:cNvPr id="486" name="IM 486"/>
                    <pic:cNvPicPr/>
                  </pic:nvPicPr>
                  <pic:blipFill>
                    <a:blip r:embed="rId382"/>
                    <a:stretch>
                      <a:fillRect/>
                    </a:stretch>
                  </pic:blipFill>
                  <pic:spPr>
                    <a:xfrm rot="0">
                      <a:off x="0" y="0"/>
                      <a:ext cx="406408" cy="76185"/>
                    </a:xfrm>
                    <a:prstGeom prst="rect">
                      <a:avLst/>
                    </a:prstGeom>
                  </pic:spPr>
                </pic:pic>
              </a:graphicData>
            </a:graphic>
          </wp:inline>
        </w:drawing>
      </w:r>
    </w:p>
    <w:p>
      <w:pPr>
        <w:ind w:left="1271"/>
        <w:spacing w:before="133" w:line="222" w:lineRule="auto"/>
        <w:rPr>
          <w:rFonts w:ascii="SimSun" w:hAnsi="SimSun" w:eastAsia="SimSun" w:cs="SimSun"/>
          <w:sz w:val="7"/>
          <w:szCs w:val="7"/>
        </w:rPr>
      </w:pPr>
      <w:r>
        <w:rPr>
          <w:rFonts w:ascii="SimSun" w:hAnsi="SimSun" w:eastAsia="SimSun" w:cs="SimSun"/>
          <w:sz w:val="7"/>
          <w:szCs w:val="7"/>
          <w:b/>
          <w:bCs/>
          <w:color w:val="1B91EC"/>
          <w:spacing w:val="-2"/>
        </w:rPr>
        <w:t>).</w:t>
      </w:r>
      <w:r>
        <w:rPr>
          <w:rFonts w:ascii="SimSun" w:hAnsi="SimSun" w:eastAsia="SimSun" w:cs="SimSun"/>
          <w:sz w:val="7"/>
          <w:szCs w:val="7"/>
          <w:color w:val="1B91EC"/>
          <w:spacing w:val="2"/>
        </w:rPr>
        <w:t xml:space="preserve">        </w:t>
      </w:r>
      <w:r>
        <w:rPr>
          <w:rFonts w:ascii="SimSun" w:hAnsi="SimSun" w:eastAsia="SimSun" w:cs="SimSun"/>
          <w:sz w:val="7"/>
          <w:szCs w:val="7"/>
          <w:b/>
          <w:bCs/>
          <w:color w:val="1B91EC"/>
          <w:spacing w:val="-2"/>
        </w:rPr>
        <w:t>)</w:t>
      </w:r>
    </w:p>
    <w:p>
      <w:pPr>
        <w:pStyle w:val="BodyText"/>
        <w:spacing w:line="345" w:lineRule="auto"/>
        <w:rPr/>
      </w:pPr>
      <w:r/>
    </w:p>
    <w:p>
      <w:pPr>
        <w:ind w:left="1044"/>
        <w:spacing w:before="98" w:line="160" w:lineRule="auto"/>
        <w:rPr>
          <w:rFonts w:ascii="SimHei" w:hAnsi="SimHei" w:eastAsia="SimHei" w:cs="SimHei"/>
          <w:sz w:val="30"/>
          <w:szCs w:val="30"/>
        </w:rPr>
      </w:pPr>
      <w:r>
        <w:rPr>
          <w:rFonts w:ascii="SimHei" w:hAnsi="SimHei" w:eastAsia="SimHei" w:cs="SimHei"/>
          <w:sz w:val="30"/>
          <w:szCs w:val="30"/>
          <w:b/>
          <w:bCs/>
          <w:color w:val="278AD6"/>
          <w:spacing w:val="-5"/>
        </w:rPr>
        <w:t>8.3.1</w:t>
      </w:r>
    </w:p>
    <w:p>
      <w:pPr>
        <w:pStyle w:val="BodyText"/>
        <w:spacing w:line="14" w:lineRule="auto"/>
        <w:rPr>
          <w:sz w:val="2"/>
        </w:rPr>
      </w:pPr>
      <w:r>
        <w:rPr>
          <w:sz w:val="2"/>
          <w:szCs w:val="2"/>
        </w:rPr>
        <w:br w:type="column"/>
      </w:r>
    </w:p>
    <w:p>
      <w:pPr>
        <w:ind w:left="39"/>
        <w:spacing w:before="1" w:line="220" w:lineRule="auto"/>
        <w:rPr>
          <w:rFonts w:ascii="SimHei" w:hAnsi="SimHei" w:eastAsia="SimHei" w:cs="SimHei"/>
          <w:sz w:val="24"/>
          <w:szCs w:val="24"/>
        </w:rPr>
      </w:pPr>
      <w:r>
        <w:rPr>
          <w:rFonts w:ascii="SimHei" w:hAnsi="SimHei" w:eastAsia="SimHei" w:cs="SimHei"/>
          <w:sz w:val="24"/>
          <w:szCs w:val="24"/>
          <w:b/>
          <w:bCs/>
          <w:color w:val="1B91EC"/>
          <w:spacing w:val="-14"/>
        </w:rPr>
        <w:t>数</w:t>
      </w:r>
      <w:r>
        <w:rPr>
          <w:rFonts w:ascii="SimHei" w:hAnsi="SimHei" w:eastAsia="SimHei" w:cs="SimHei"/>
          <w:sz w:val="24"/>
          <w:szCs w:val="24"/>
          <w:color w:val="1B91EC"/>
          <w:spacing w:val="-22"/>
        </w:rPr>
        <w:t xml:space="preserve"> </w:t>
      </w:r>
      <w:r>
        <w:rPr>
          <w:rFonts w:ascii="SimHei" w:hAnsi="SimHei" w:eastAsia="SimHei" w:cs="SimHei"/>
          <w:sz w:val="24"/>
          <w:szCs w:val="24"/>
          <w:b/>
          <w:bCs/>
          <w:color w:val="1B91EC"/>
          <w:spacing w:val="-14"/>
        </w:rPr>
        <w:t>据</w:t>
      </w:r>
      <w:r>
        <w:rPr>
          <w:rFonts w:ascii="SimHei" w:hAnsi="SimHei" w:eastAsia="SimHei" w:cs="SimHei"/>
          <w:sz w:val="24"/>
          <w:szCs w:val="24"/>
          <w:color w:val="1B91EC"/>
          <w:spacing w:val="-26"/>
        </w:rPr>
        <w:t xml:space="preserve"> </w:t>
      </w:r>
      <w:r>
        <w:rPr>
          <w:rFonts w:ascii="SimHei" w:hAnsi="SimHei" w:eastAsia="SimHei" w:cs="SimHei"/>
          <w:sz w:val="24"/>
          <w:szCs w:val="24"/>
          <w:b/>
          <w:bCs/>
          <w:color w:val="1B91EC"/>
          <w:spacing w:val="-14"/>
        </w:rPr>
        <w:t>交</w:t>
      </w:r>
      <w:r>
        <w:rPr>
          <w:rFonts w:ascii="SimHei" w:hAnsi="SimHei" w:eastAsia="SimHei" w:cs="SimHei"/>
          <w:sz w:val="24"/>
          <w:szCs w:val="24"/>
          <w:color w:val="1B91EC"/>
          <w:spacing w:val="-25"/>
        </w:rPr>
        <w:t xml:space="preserve"> </w:t>
      </w:r>
      <w:r>
        <w:rPr>
          <w:rFonts w:ascii="SimHei" w:hAnsi="SimHei" w:eastAsia="SimHei" w:cs="SimHei"/>
          <w:sz w:val="24"/>
          <w:szCs w:val="24"/>
          <w:b/>
          <w:bCs/>
          <w:color w:val="1B91EC"/>
          <w:spacing w:val="-14"/>
        </w:rPr>
        <w:t>易</w:t>
      </w:r>
      <w:r>
        <w:rPr>
          <w:rFonts w:ascii="SimHei" w:hAnsi="SimHei" w:eastAsia="SimHei" w:cs="SimHei"/>
          <w:sz w:val="24"/>
          <w:szCs w:val="24"/>
          <w:color w:val="1B91EC"/>
          <w:spacing w:val="-21"/>
        </w:rPr>
        <w:t xml:space="preserve"> </w:t>
      </w:r>
      <w:r>
        <w:rPr>
          <w:rFonts w:ascii="SimHei" w:hAnsi="SimHei" w:eastAsia="SimHei" w:cs="SimHei"/>
          <w:sz w:val="24"/>
          <w:szCs w:val="24"/>
          <w:b/>
          <w:bCs/>
          <w:color w:val="1B91EC"/>
          <w:spacing w:val="-14"/>
        </w:rPr>
        <w:t>与</w:t>
      </w:r>
      <w:r>
        <w:rPr>
          <w:rFonts w:ascii="SimHei" w:hAnsi="SimHei" w:eastAsia="SimHei" w:cs="SimHei"/>
          <w:sz w:val="24"/>
          <w:szCs w:val="24"/>
          <w:color w:val="1B91EC"/>
          <w:spacing w:val="-29"/>
        </w:rPr>
        <w:t xml:space="preserve"> </w:t>
      </w:r>
      <w:r>
        <w:rPr>
          <w:rFonts w:ascii="SimHei" w:hAnsi="SimHei" w:eastAsia="SimHei" w:cs="SimHei"/>
          <w:sz w:val="24"/>
          <w:szCs w:val="24"/>
          <w:b/>
          <w:bCs/>
          <w:color w:val="1B91EC"/>
          <w:spacing w:val="-14"/>
        </w:rPr>
        <w:t>数</w:t>
      </w:r>
      <w:r>
        <w:rPr>
          <w:rFonts w:ascii="SimHei" w:hAnsi="SimHei" w:eastAsia="SimHei" w:cs="SimHei"/>
          <w:sz w:val="24"/>
          <w:szCs w:val="24"/>
          <w:color w:val="1B91EC"/>
          <w:spacing w:val="-30"/>
        </w:rPr>
        <w:t xml:space="preserve"> </w:t>
      </w:r>
      <w:r>
        <w:rPr>
          <w:rFonts w:ascii="SimHei" w:hAnsi="SimHei" w:eastAsia="SimHei" w:cs="SimHei"/>
          <w:sz w:val="24"/>
          <w:szCs w:val="24"/>
          <w:b/>
          <w:bCs/>
          <w:color w:val="1B91EC"/>
          <w:spacing w:val="-14"/>
        </w:rPr>
        <w:t>据</w:t>
      </w:r>
      <w:r>
        <w:rPr>
          <w:rFonts w:ascii="SimHei" w:hAnsi="SimHei" w:eastAsia="SimHei" w:cs="SimHei"/>
          <w:sz w:val="24"/>
          <w:szCs w:val="24"/>
          <w:color w:val="1B91EC"/>
          <w:spacing w:val="-33"/>
        </w:rPr>
        <w:t xml:space="preserve"> </w:t>
      </w:r>
      <w:r>
        <w:rPr>
          <w:rFonts w:ascii="SimHei" w:hAnsi="SimHei" w:eastAsia="SimHei" w:cs="SimHei"/>
          <w:sz w:val="24"/>
          <w:szCs w:val="24"/>
          <w:b/>
          <w:bCs/>
          <w:color w:val="1B91EC"/>
          <w:spacing w:val="-14"/>
        </w:rPr>
        <w:t>定</w:t>
      </w:r>
      <w:r>
        <w:rPr>
          <w:rFonts w:ascii="SimHei" w:hAnsi="SimHei" w:eastAsia="SimHei" w:cs="SimHei"/>
          <w:sz w:val="24"/>
          <w:szCs w:val="24"/>
          <w:color w:val="1B91EC"/>
          <w:spacing w:val="-31"/>
        </w:rPr>
        <w:t xml:space="preserve"> </w:t>
      </w:r>
      <w:r>
        <w:rPr>
          <w:rFonts w:ascii="SimHei" w:hAnsi="SimHei" w:eastAsia="SimHei" w:cs="SimHei"/>
          <w:sz w:val="24"/>
          <w:szCs w:val="24"/>
          <w:b/>
          <w:bCs/>
          <w:color w:val="1B91EC"/>
          <w:spacing w:val="-14"/>
        </w:rPr>
        <w:t>价</w:t>
      </w:r>
    </w:p>
    <w:p>
      <w:pPr>
        <w:pStyle w:val="BodyText"/>
        <w:spacing w:line="385" w:lineRule="auto"/>
        <w:rPr/>
      </w:pPr>
      <w:r/>
    </w:p>
    <w:p>
      <w:pPr>
        <w:spacing w:before="97" w:line="187" w:lineRule="auto"/>
        <w:rPr>
          <w:rFonts w:ascii="SimHei" w:hAnsi="SimHei" w:eastAsia="SimHei" w:cs="SimHei"/>
          <w:sz w:val="30"/>
          <w:szCs w:val="30"/>
        </w:rPr>
      </w:pPr>
      <w:r>
        <w:rPr>
          <w:rFonts w:ascii="SimHei" w:hAnsi="SimHei" w:eastAsia="SimHei" w:cs="SimHei"/>
          <w:sz w:val="30"/>
          <w:szCs w:val="30"/>
          <w:b/>
          <w:bCs/>
          <w:color w:val="278AD6"/>
          <w:spacing w:val="-14"/>
        </w:rPr>
        <w:t>数据交易</w:t>
      </w:r>
    </w:p>
    <w:p>
      <w:pPr>
        <w:spacing w:line="187" w:lineRule="auto"/>
        <w:sectPr>
          <w:type w:val="continuous"/>
          <w:pgSz w:w="9430" w:h="14300"/>
          <w:pgMar w:top="139" w:right="349" w:bottom="539" w:left="0" w:header="0" w:footer="293" w:gutter="0"/>
          <w:cols w:equalWidth="0" w:num="2">
            <w:col w:w="1955" w:space="100"/>
            <w:col w:w="7026" w:space="0"/>
          </w:cols>
        </w:sectPr>
        <w:rPr>
          <w:rFonts w:ascii="SimHei" w:hAnsi="SimHei" w:eastAsia="SimHei" w:cs="SimHei"/>
          <w:sz w:val="30"/>
          <w:szCs w:val="30"/>
        </w:rPr>
      </w:pPr>
    </w:p>
    <w:p>
      <w:pPr>
        <w:ind w:left="1040" w:right="20" w:firstLine="409"/>
        <w:spacing w:before="166" w:line="230" w:lineRule="auto"/>
        <w:rPr>
          <w:rFonts w:ascii="SimSun" w:hAnsi="SimSun" w:eastAsia="SimSun" w:cs="SimSun"/>
          <w:sz w:val="22"/>
          <w:szCs w:val="22"/>
        </w:rPr>
      </w:pPr>
      <w:r>
        <w:rPr>
          <w:rFonts w:ascii="SimSun" w:hAnsi="SimSun" w:eastAsia="SimSun" w:cs="SimSun"/>
          <w:sz w:val="22"/>
          <w:szCs w:val="22"/>
          <w:spacing w:val="-5"/>
        </w:rPr>
        <w:t>数据交易将是未来数据重要的发展方向，要想实现数据交易，就必须要有一套交 </w:t>
      </w:r>
      <w:r>
        <w:rPr>
          <w:rFonts w:ascii="SimSun" w:hAnsi="SimSun" w:eastAsia="SimSun" w:cs="SimSun"/>
          <w:sz w:val="22"/>
          <w:szCs w:val="22"/>
          <w:spacing w:val="-8"/>
        </w:rPr>
        <w:t>易模式，本节主要探讨三种交易模式：直接销售模式、</w:t>
      </w:r>
      <w:r>
        <w:rPr>
          <w:rFonts w:ascii="Times New Roman" w:hAnsi="Times New Roman" w:eastAsia="Times New Roman" w:cs="Times New Roman"/>
          <w:sz w:val="22"/>
          <w:szCs w:val="22"/>
          <w:spacing w:val="-8"/>
        </w:rPr>
        <w:t>Open A</w:t>
      </w:r>
      <w:r>
        <w:rPr>
          <w:rFonts w:ascii="Times New Roman" w:hAnsi="Times New Roman" w:eastAsia="Times New Roman" w:cs="Times New Roman"/>
          <w:sz w:val="22"/>
          <w:szCs w:val="22"/>
          <w:spacing w:val="-9"/>
        </w:rPr>
        <w:t>PI</w:t>
      </w:r>
      <w:r>
        <w:rPr>
          <w:rFonts w:ascii="SimSun" w:hAnsi="SimSun" w:eastAsia="SimSun" w:cs="SimSun"/>
          <w:sz w:val="22"/>
          <w:szCs w:val="22"/>
          <w:spacing w:val="-9"/>
        </w:rPr>
        <w:t>模式、多方合作模式。</w:t>
      </w:r>
    </w:p>
    <w:p>
      <w:pPr>
        <w:ind w:left="1453"/>
        <w:spacing w:before="108" w:line="222" w:lineRule="auto"/>
        <w:outlineLvl w:val="6"/>
        <w:rPr>
          <w:rFonts w:ascii="SimHei" w:hAnsi="SimHei" w:eastAsia="SimHei" w:cs="SimHei"/>
          <w:sz w:val="22"/>
          <w:szCs w:val="22"/>
        </w:rPr>
      </w:pPr>
      <w:r>
        <w:rPr>
          <w:rFonts w:ascii="SimHei" w:hAnsi="SimHei" w:eastAsia="SimHei" w:cs="SimHei"/>
          <w:sz w:val="22"/>
          <w:szCs w:val="22"/>
          <w:b/>
          <w:bCs/>
          <w:spacing w:val="-6"/>
        </w:rPr>
        <w:t>1.</w:t>
      </w:r>
      <w:r>
        <w:rPr>
          <w:rFonts w:ascii="SimHei" w:hAnsi="SimHei" w:eastAsia="SimHei" w:cs="SimHei"/>
          <w:sz w:val="22"/>
          <w:szCs w:val="22"/>
          <w:spacing w:val="-51"/>
        </w:rPr>
        <w:t xml:space="preserve"> </w:t>
      </w:r>
      <w:r>
        <w:rPr>
          <w:rFonts w:ascii="SimHei" w:hAnsi="SimHei" w:eastAsia="SimHei" w:cs="SimHei"/>
          <w:sz w:val="22"/>
          <w:szCs w:val="22"/>
          <w:b/>
          <w:bCs/>
          <w:spacing w:val="-6"/>
        </w:rPr>
        <w:t>直接销售模式</w:t>
      </w:r>
    </w:p>
    <w:p>
      <w:pPr>
        <w:ind w:left="1040" w:firstLine="409"/>
        <w:spacing w:before="99" w:line="214" w:lineRule="auto"/>
        <w:rPr>
          <w:rFonts w:ascii="SimSun" w:hAnsi="SimSun" w:eastAsia="SimSun" w:cs="SimSun"/>
          <w:sz w:val="22"/>
          <w:szCs w:val="22"/>
        </w:rPr>
      </w:pPr>
      <w:r>
        <w:rPr>
          <w:rFonts w:ascii="SimSun" w:hAnsi="SimSun" w:eastAsia="SimSun" w:cs="SimSun"/>
          <w:sz w:val="22"/>
          <w:szCs w:val="22"/>
          <w:spacing w:val="-9"/>
        </w:rPr>
        <w:t>直接销售模式是最基础、最直接、最简单的数据交易模式，数据所有者明码标价，</w:t>
      </w:r>
      <w:r>
        <w:rPr>
          <w:rFonts w:ascii="SimSun" w:hAnsi="SimSun" w:eastAsia="SimSun" w:cs="SimSun"/>
          <w:sz w:val="22"/>
          <w:szCs w:val="22"/>
          <w:spacing w:val="13"/>
        </w:rPr>
        <w:t xml:space="preserve"> </w:t>
      </w:r>
      <w:r>
        <w:rPr>
          <w:rFonts w:ascii="SimSun" w:hAnsi="SimSun" w:eastAsia="SimSun" w:cs="SimSun"/>
          <w:sz w:val="22"/>
          <w:szCs w:val="22"/>
          <w:spacing w:val="-3"/>
        </w:rPr>
        <w:t>将自身拥有的数据交易给买方。交易过后卖方获得数据的货款，买方获得数据本身。</w:t>
      </w:r>
    </w:p>
    <w:p>
      <w:pPr>
        <w:spacing w:line="214" w:lineRule="auto"/>
        <w:sectPr>
          <w:type w:val="continuous"/>
          <w:pgSz w:w="9430" w:h="14300"/>
          <w:pgMar w:top="139" w:right="349" w:bottom="539" w:left="0" w:header="0" w:footer="293" w:gutter="0"/>
          <w:cols w:equalWidth="0" w:num="1">
            <w:col w:w="9081" w:space="0"/>
          </w:cols>
        </w:sectPr>
        <w:rPr>
          <w:rFonts w:ascii="SimSun" w:hAnsi="SimSun" w:eastAsia="SimSun" w:cs="SimSun"/>
          <w:sz w:val="22"/>
          <w:szCs w:val="22"/>
        </w:rPr>
      </w:pPr>
    </w:p>
    <w:p>
      <w:pPr>
        <w:ind w:left="6472"/>
        <w:spacing w:before="171" w:line="217" w:lineRule="auto"/>
        <w:rPr>
          <w:rFonts w:ascii="SimHei" w:hAnsi="SimHei" w:eastAsia="SimHei" w:cs="SimHei"/>
          <w:sz w:val="18"/>
          <w:szCs w:val="18"/>
        </w:rPr>
      </w:pPr>
      <w:r>
        <w:rPr>
          <w:rFonts w:ascii="SimHei" w:hAnsi="SimHei" w:eastAsia="SimHei" w:cs="SimHei"/>
          <w:sz w:val="18"/>
          <w:szCs w:val="18"/>
          <w:b/>
          <w:bCs/>
          <w:color w:val="3DCAF6"/>
          <w:spacing w:val="8"/>
        </w:rPr>
        <w:t>第8章</w:t>
      </w:r>
      <w:r>
        <w:rPr>
          <w:rFonts w:ascii="SimHei" w:hAnsi="SimHei" w:eastAsia="SimHei" w:cs="SimHei"/>
          <w:sz w:val="18"/>
          <w:szCs w:val="18"/>
          <w:spacing w:val="8"/>
        </w:rPr>
        <w:t>|数据资产化</w:t>
      </w:r>
    </w:p>
    <w:p>
      <w:pPr>
        <w:pStyle w:val="BodyText"/>
        <w:spacing w:line="304" w:lineRule="auto"/>
        <w:rPr/>
      </w:pPr>
      <w:r/>
    </w:p>
    <w:p>
      <w:pPr>
        <w:pStyle w:val="BodyText"/>
        <w:spacing w:line="305" w:lineRule="auto"/>
        <w:rPr/>
      </w:pPr>
      <w:r/>
    </w:p>
    <w:p>
      <w:pPr>
        <w:spacing w:before="72" w:line="219" w:lineRule="auto"/>
        <w:rPr>
          <w:rFonts w:ascii="SimSun" w:hAnsi="SimSun" w:eastAsia="SimSun" w:cs="SimSun"/>
          <w:sz w:val="22"/>
          <w:szCs w:val="22"/>
        </w:rPr>
      </w:pPr>
      <w:bookmarkStart w:name="bookmark130" w:id="124"/>
      <w:bookmarkEnd w:id="124"/>
      <w:bookmarkStart w:name="bookmark131" w:id="125"/>
      <w:bookmarkEnd w:id="125"/>
      <w:r>
        <w:rPr>
          <w:rFonts w:ascii="SimSun" w:hAnsi="SimSun" w:eastAsia="SimSun" w:cs="SimSun"/>
          <w:sz w:val="22"/>
          <w:szCs w:val="22"/>
          <w:spacing w:val="-11"/>
        </w:rPr>
        <w:t>就像去菜市场买东西，我给你钱，你给我蔬菜，通过简单的交易得到想要的东西。</w:t>
      </w:r>
    </w:p>
    <w:p>
      <w:pPr>
        <w:ind w:right="345" w:firstLine="419"/>
        <w:spacing w:before="38" w:line="245" w:lineRule="auto"/>
        <w:jc w:val="both"/>
        <w:rPr>
          <w:rFonts w:ascii="SimSun" w:hAnsi="SimSun" w:eastAsia="SimSun" w:cs="SimSun"/>
          <w:sz w:val="22"/>
          <w:szCs w:val="22"/>
        </w:rPr>
      </w:pPr>
      <w:r>
        <w:rPr>
          <w:rFonts w:ascii="SimSun" w:hAnsi="SimSun" w:eastAsia="SimSun" w:cs="SimSun"/>
          <w:sz w:val="22"/>
          <w:szCs w:val="22"/>
          <w:spacing w:val="-4"/>
        </w:rPr>
        <w:t>2013年4月，</w:t>
      </w:r>
      <w:r>
        <w:rPr>
          <w:rFonts w:ascii="SimSun" w:hAnsi="SimSun" w:eastAsia="SimSun" w:cs="SimSun"/>
          <w:sz w:val="22"/>
          <w:szCs w:val="22"/>
          <w:spacing w:val="86"/>
        </w:rPr>
        <w:t xml:space="preserve"> </w:t>
      </w:r>
      <w:r>
        <w:rPr>
          <w:rFonts w:ascii="SimSun" w:hAnsi="SimSun" w:eastAsia="SimSun" w:cs="SimSun"/>
          <w:sz w:val="22"/>
          <w:szCs w:val="22"/>
          <w:spacing w:val="-4"/>
        </w:rPr>
        <w:t>一位名叫</w:t>
      </w:r>
      <w:r>
        <w:rPr>
          <w:rFonts w:ascii="SimSun" w:hAnsi="SimSun" w:eastAsia="SimSun" w:cs="SimSun"/>
          <w:sz w:val="22"/>
          <w:szCs w:val="22"/>
          <w:spacing w:val="-55"/>
        </w:rPr>
        <w:t xml:space="preserve"> </w:t>
      </w:r>
      <w:r>
        <w:rPr>
          <w:rFonts w:ascii="Times New Roman" w:hAnsi="Times New Roman" w:eastAsia="Times New Roman" w:cs="Times New Roman"/>
          <w:sz w:val="22"/>
          <w:szCs w:val="22"/>
          <w:spacing w:val="-4"/>
        </w:rPr>
        <w:t>Federico Zannier</w:t>
      </w:r>
      <w:r>
        <w:rPr>
          <w:rFonts w:ascii="SimSun" w:hAnsi="SimSun" w:eastAsia="SimSun" w:cs="SimSun"/>
          <w:sz w:val="22"/>
          <w:szCs w:val="22"/>
          <w:spacing w:val="-4"/>
        </w:rPr>
        <w:t>的美国人火了，因为他要将3个月积攒的</w:t>
      </w:r>
      <w:r>
        <w:rPr>
          <w:rFonts w:ascii="SimSun" w:hAnsi="SimSun" w:eastAsia="SimSun" w:cs="SimSun"/>
          <w:sz w:val="22"/>
          <w:szCs w:val="22"/>
        </w:rPr>
        <w:t xml:space="preserve"> </w:t>
      </w:r>
      <w:r>
        <w:rPr>
          <w:rFonts w:ascii="SimSun" w:hAnsi="SimSun" w:eastAsia="SimSun" w:cs="SimSun"/>
          <w:sz w:val="22"/>
          <w:szCs w:val="22"/>
          <w:spacing w:val="-1"/>
        </w:rPr>
        <w:t>大约7</w:t>
      </w:r>
      <w:r>
        <w:rPr>
          <w:rFonts w:ascii="Times New Roman" w:hAnsi="Times New Roman" w:eastAsia="Times New Roman" w:cs="Times New Roman"/>
          <w:sz w:val="22"/>
          <w:szCs w:val="22"/>
          <w:spacing w:val="-1"/>
        </w:rPr>
        <w:t>GB </w:t>
      </w:r>
      <w:r>
        <w:rPr>
          <w:rFonts w:ascii="SimSun" w:hAnsi="SimSun" w:eastAsia="SimSun" w:cs="SimSun"/>
          <w:sz w:val="22"/>
          <w:szCs w:val="22"/>
          <w:spacing w:val="-1"/>
        </w:rPr>
        <w:t>的隐私数据卖掉。据</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1"/>
        </w:rPr>
        <w:t>Zannier</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1"/>
        </w:rPr>
        <w:t>自己统计，7</w:t>
      </w:r>
      <w:r>
        <w:rPr>
          <w:rFonts w:ascii="Times New Roman" w:hAnsi="Times New Roman" w:eastAsia="Times New Roman" w:cs="Times New Roman"/>
          <w:sz w:val="22"/>
          <w:szCs w:val="22"/>
          <w:spacing w:val="-1"/>
        </w:rPr>
        <w:t>GB</w:t>
      </w:r>
      <w:r>
        <w:rPr>
          <w:rFonts w:ascii="SimSun" w:hAnsi="SimSun" w:eastAsia="SimSun" w:cs="SimSun"/>
          <w:sz w:val="22"/>
          <w:szCs w:val="22"/>
          <w:spacing w:val="-1"/>
        </w:rPr>
        <w:t>的数据中共有280万行文本信</w:t>
      </w:r>
      <w:r>
        <w:rPr>
          <w:rFonts w:ascii="SimSun" w:hAnsi="SimSun" w:eastAsia="SimSun" w:cs="SimSun"/>
          <w:sz w:val="22"/>
          <w:szCs w:val="22"/>
        </w:rPr>
        <w:t xml:space="preserve"> </w:t>
      </w:r>
      <w:r>
        <w:rPr>
          <w:rFonts w:ascii="SimSun" w:hAnsi="SimSun" w:eastAsia="SimSun" w:cs="SimSun"/>
          <w:sz w:val="22"/>
          <w:szCs w:val="22"/>
          <w:spacing w:val="-4"/>
        </w:rPr>
        <w:t>息，算下来相当于1500本书，以及软件记</w:t>
      </w:r>
      <w:r>
        <w:rPr>
          <w:rFonts w:ascii="SimSun" w:hAnsi="SimSun" w:eastAsia="SimSun" w:cs="SimSun"/>
          <w:sz w:val="22"/>
          <w:szCs w:val="22"/>
          <w:spacing w:val="-5"/>
        </w:rPr>
        <w:t>录的75.5万次鼠标点击次数，电脑摄像头自</w:t>
      </w:r>
      <w:r>
        <w:rPr>
          <w:rFonts w:ascii="SimSun" w:hAnsi="SimSun" w:eastAsia="SimSun" w:cs="SimSun"/>
          <w:sz w:val="22"/>
          <w:szCs w:val="22"/>
        </w:rPr>
        <w:t xml:space="preserve"> </w:t>
      </w:r>
      <w:r>
        <w:rPr>
          <w:rFonts w:ascii="SimSun" w:hAnsi="SimSun" w:eastAsia="SimSun" w:cs="SimSun"/>
          <w:sz w:val="22"/>
          <w:szCs w:val="22"/>
          <w:spacing w:val="-2"/>
        </w:rPr>
        <w:t>动拍摄的2.1万张图片，总计1.9</w:t>
      </w:r>
      <w:r>
        <w:rPr>
          <w:rFonts w:ascii="Times New Roman" w:hAnsi="Times New Roman" w:eastAsia="Times New Roman" w:cs="Times New Roman"/>
          <w:sz w:val="22"/>
          <w:szCs w:val="22"/>
          <w:spacing w:val="-2"/>
        </w:rPr>
        <w:t>GB;</w:t>
      </w:r>
      <w:r>
        <w:rPr>
          <w:rFonts w:ascii="Times New Roman" w:hAnsi="Times New Roman" w:eastAsia="Times New Roman" w:cs="Times New Roman"/>
          <w:sz w:val="22"/>
          <w:szCs w:val="22"/>
          <w:spacing w:val="47"/>
        </w:rPr>
        <w:t xml:space="preserve"> </w:t>
      </w:r>
      <w:r>
        <w:rPr>
          <w:rFonts w:ascii="SimSun" w:hAnsi="SimSun" w:eastAsia="SimSun" w:cs="SimSun"/>
          <w:sz w:val="22"/>
          <w:szCs w:val="22"/>
          <w:spacing w:val="-2"/>
        </w:rPr>
        <w:t>还有约2万张</w:t>
      </w:r>
      <w:r>
        <w:rPr>
          <w:rFonts w:ascii="SimSun" w:hAnsi="SimSun" w:eastAsia="SimSun" w:cs="SimSun"/>
          <w:sz w:val="22"/>
          <w:szCs w:val="22"/>
          <w:spacing w:val="-3"/>
        </w:rPr>
        <w:t>屏幕截图，总计1.7</w:t>
      </w:r>
      <w:r>
        <w:rPr>
          <w:rFonts w:ascii="Times New Roman" w:hAnsi="Times New Roman" w:eastAsia="Times New Roman" w:cs="Times New Roman"/>
          <w:sz w:val="22"/>
          <w:szCs w:val="22"/>
          <w:spacing w:val="-3"/>
        </w:rPr>
        <w:t>GB</w:t>
      </w:r>
      <w:r>
        <w:rPr>
          <w:rFonts w:ascii="SimSun" w:hAnsi="SimSun" w:eastAsia="SimSun" w:cs="SimSun"/>
          <w:sz w:val="22"/>
          <w:szCs w:val="22"/>
          <w:spacing w:val="-3"/>
        </w:rPr>
        <w:t>。最终数据</w:t>
      </w:r>
      <w:r>
        <w:rPr>
          <w:rFonts w:ascii="SimSun" w:hAnsi="SimSun" w:eastAsia="SimSun" w:cs="SimSun"/>
          <w:sz w:val="22"/>
          <w:szCs w:val="22"/>
        </w:rPr>
        <w:t xml:space="preserve"> </w:t>
      </w:r>
      <w:r>
        <w:rPr>
          <w:rFonts w:ascii="SimSun" w:hAnsi="SimSun" w:eastAsia="SimSun" w:cs="SimSun"/>
          <w:sz w:val="22"/>
          <w:szCs w:val="22"/>
          <w:spacing w:val="-5"/>
        </w:rPr>
        <w:t>的价格成功炒到了1100美元。</w:t>
      </w:r>
    </w:p>
    <w:p>
      <w:pPr>
        <w:ind w:right="351" w:firstLine="419"/>
        <w:spacing w:before="68" w:line="247" w:lineRule="auto"/>
        <w:jc w:val="both"/>
        <w:rPr>
          <w:rFonts w:ascii="SimSun" w:hAnsi="SimSun" w:eastAsia="SimSun" w:cs="SimSun"/>
          <w:sz w:val="22"/>
          <w:szCs w:val="22"/>
        </w:rPr>
      </w:pPr>
      <w:r>
        <w:rPr>
          <w:rFonts w:ascii="SimSun" w:hAnsi="SimSun" w:eastAsia="SimSun" w:cs="SimSun"/>
          <w:sz w:val="22"/>
          <w:szCs w:val="22"/>
          <w:spacing w:val="-5"/>
        </w:rPr>
        <w:t>然而，在数据信息直接买卖交易的过程中，如果数据涉及第三方公司和个人比较</w:t>
      </w:r>
      <w:r>
        <w:rPr>
          <w:rFonts w:ascii="SimSun" w:hAnsi="SimSun" w:eastAsia="SimSun" w:cs="SimSun"/>
          <w:sz w:val="22"/>
          <w:szCs w:val="22"/>
          <w:spacing w:val="3"/>
        </w:rPr>
        <w:t xml:space="preserve"> </w:t>
      </w:r>
      <w:r>
        <w:rPr>
          <w:rFonts w:ascii="SimSun" w:hAnsi="SimSun" w:eastAsia="SimSun" w:cs="SimSun"/>
          <w:sz w:val="22"/>
          <w:szCs w:val="22"/>
          <w:spacing w:val="-5"/>
        </w:rPr>
        <w:t>详细的隐私，就属于违法行为，因为这已经侵害了第三方公司或者个人</w:t>
      </w:r>
      <w:r>
        <w:rPr>
          <w:rFonts w:ascii="SimSun" w:hAnsi="SimSun" w:eastAsia="SimSun" w:cs="SimSun"/>
          <w:sz w:val="22"/>
          <w:szCs w:val="22"/>
          <w:spacing w:val="-6"/>
        </w:rPr>
        <w:t>的利益。目前</w:t>
      </w:r>
      <w:r>
        <w:rPr>
          <w:rFonts w:ascii="SimSun" w:hAnsi="SimSun" w:eastAsia="SimSun" w:cs="SimSun"/>
          <w:sz w:val="22"/>
          <w:szCs w:val="22"/>
        </w:rPr>
        <w:t xml:space="preserve"> </w:t>
      </w:r>
      <w:r>
        <w:rPr>
          <w:rFonts w:ascii="SimSun" w:hAnsi="SimSun" w:eastAsia="SimSun" w:cs="SimSun"/>
          <w:sz w:val="22"/>
          <w:szCs w:val="22"/>
          <w:spacing w:val="-6"/>
        </w:rPr>
        <w:t>直接进行数据买卖的数据商人都是通过违法手段获得数据信息的，如通过业务关系获</w:t>
      </w:r>
      <w:r>
        <w:rPr>
          <w:rFonts w:ascii="SimSun" w:hAnsi="SimSun" w:eastAsia="SimSun" w:cs="SimSun"/>
          <w:sz w:val="22"/>
          <w:szCs w:val="22"/>
          <w:spacing w:val="10"/>
        </w:rPr>
        <w:t xml:space="preserve"> </w:t>
      </w:r>
      <w:r>
        <w:rPr>
          <w:rFonts w:ascii="SimSun" w:hAnsi="SimSun" w:eastAsia="SimSun" w:cs="SimSun"/>
          <w:sz w:val="22"/>
          <w:szCs w:val="22"/>
          <w:spacing w:val="-6"/>
        </w:rPr>
        <w:t>取银行数据信息，通过个人关系获取公安部门的数据信息，通过售楼中心低价收集买</w:t>
      </w:r>
      <w:r>
        <w:rPr>
          <w:rFonts w:ascii="SimSun" w:hAnsi="SimSun" w:eastAsia="SimSun" w:cs="SimSun"/>
          <w:sz w:val="22"/>
          <w:szCs w:val="22"/>
          <w:spacing w:val="12"/>
        </w:rPr>
        <w:t xml:space="preserve"> </w:t>
      </w:r>
      <w:r>
        <w:rPr>
          <w:rFonts w:ascii="SimSun" w:hAnsi="SimSun" w:eastAsia="SimSun" w:cs="SimSun"/>
          <w:sz w:val="22"/>
          <w:szCs w:val="22"/>
          <w:spacing w:val="-5"/>
        </w:rPr>
        <w:t>房者信息。数据商人通过向大量的第三方商业机构进行数据重复售</w:t>
      </w:r>
      <w:r>
        <w:rPr>
          <w:rFonts w:ascii="SimSun" w:hAnsi="SimSun" w:eastAsia="SimSun" w:cs="SimSun"/>
          <w:sz w:val="22"/>
          <w:szCs w:val="22"/>
          <w:spacing w:val="-6"/>
        </w:rPr>
        <w:t>卖，从而获得巨额</w:t>
      </w:r>
      <w:r>
        <w:rPr>
          <w:rFonts w:ascii="SimSun" w:hAnsi="SimSun" w:eastAsia="SimSun" w:cs="SimSun"/>
          <w:sz w:val="22"/>
          <w:szCs w:val="22"/>
        </w:rPr>
        <w:t xml:space="preserve"> </w:t>
      </w:r>
      <w:r>
        <w:rPr>
          <w:rFonts w:ascii="SimSun" w:hAnsi="SimSun" w:eastAsia="SimSun" w:cs="SimSun"/>
          <w:sz w:val="22"/>
          <w:szCs w:val="22"/>
          <w:spacing w:val="-16"/>
        </w:rPr>
        <w:t>利润。</w:t>
      </w:r>
    </w:p>
    <w:p>
      <w:pPr>
        <w:pStyle w:val="BodyText"/>
        <w:ind w:left="419"/>
        <w:spacing w:before="85" w:line="212" w:lineRule="auto"/>
        <w:outlineLvl w:val="6"/>
        <w:rPr>
          <w:rFonts w:ascii="SimHei" w:hAnsi="SimHei" w:eastAsia="SimHei" w:cs="SimHei"/>
          <w:sz w:val="22"/>
          <w:szCs w:val="22"/>
        </w:rPr>
      </w:pPr>
      <w:r>
        <w:rPr>
          <w:sz w:val="22"/>
          <w:szCs w:val="22"/>
          <w:b/>
          <w:bCs/>
          <w:spacing w:val="-3"/>
        </w:rPr>
        <w:t>2.Open</w:t>
      </w:r>
      <w:r>
        <w:rPr>
          <w:sz w:val="22"/>
          <w:szCs w:val="22"/>
          <w:b/>
          <w:bCs/>
          <w:spacing w:val="34"/>
        </w:rPr>
        <w:t xml:space="preserve"> </w:t>
      </w:r>
      <w:r>
        <w:rPr>
          <w:sz w:val="22"/>
          <w:szCs w:val="22"/>
          <w:b/>
          <w:bCs/>
          <w:spacing w:val="-3"/>
        </w:rPr>
        <w:t>API</w:t>
      </w:r>
      <w:r>
        <w:rPr>
          <w:sz w:val="22"/>
          <w:szCs w:val="22"/>
          <w:b/>
          <w:bCs/>
          <w:spacing w:val="-23"/>
        </w:rPr>
        <w:t xml:space="preserve"> </w:t>
      </w:r>
      <w:r>
        <w:rPr>
          <w:rFonts w:ascii="SimHei" w:hAnsi="SimHei" w:eastAsia="SimHei" w:cs="SimHei"/>
          <w:sz w:val="22"/>
          <w:szCs w:val="22"/>
          <w:b/>
          <w:bCs/>
          <w:spacing w:val="-3"/>
        </w:rPr>
        <w:t>模式</w:t>
      </w:r>
    </w:p>
    <w:p>
      <w:pPr>
        <w:ind w:right="271" w:firstLine="419"/>
        <w:spacing w:before="85" w:line="248" w:lineRule="auto"/>
        <w:rPr>
          <w:rFonts w:ascii="SimSun" w:hAnsi="SimSun" w:eastAsia="SimSun" w:cs="SimSun"/>
          <w:sz w:val="22"/>
          <w:szCs w:val="22"/>
        </w:rPr>
      </w:pPr>
      <w:r>
        <w:rPr>
          <w:rFonts w:ascii="Times New Roman" w:hAnsi="Times New Roman" w:eastAsia="Times New Roman" w:cs="Times New Roman"/>
          <w:sz w:val="22"/>
          <w:szCs w:val="22"/>
        </w:rPr>
        <w:t>Open API(Application Programming Interface,</w:t>
      </w:r>
      <w:r>
        <w:rPr>
          <w:rFonts w:ascii="Times New Roman" w:hAnsi="Times New Roman" w:eastAsia="Times New Roman" w:cs="Times New Roman"/>
          <w:sz w:val="22"/>
          <w:szCs w:val="22"/>
          <w:spacing w:val="-11"/>
        </w:rPr>
        <w:t xml:space="preserve"> </w:t>
      </w:r>
      <w:r>
        <w:rPr>
          <w:rFonts w:ascii="SimSun" w:hAnsi="SimSun" w:eastAsia="SimSun" w:cs="SimSun"/>
          <w:sz w:val="22"/>
          <w:szCs w:val="22"/>
        </w:rPr>
        <w:t>应用程序接口)并不是一个新概念， </w:t>
      </w:r>
      <w:r>
        <w:rPr>
          <w:rFonts w:ascii="SimSun" w:hAnsi="SimSun" w:eastAsia="SimSun" w:cs="SimSun"/>
          <w:sz w:val="22"/>
          <w:szCs w:val="22"/>
          <w:spacing w:val="-6"/>
        </w:rPr>
        <w:t>在计算机操作系统出现的早期就已经存在了。在互联网时代，把网站的服务封装成一</w:t>
      </w:r>
      <w:r>
        <w:rPr>
          <w:rFonts w:ascii="SimSun" w:hAnsi="SimSun" w:eastAsia="SimSun" w:cs="SimSun"/>
          <w:sz w:val="22"/>
          <w:szCs w:val="22"/>
          <w:spacing w:val="6"/>
        </w:rPr>
        <w:t xml:space="preserve">  </w:t>
      </w:r>
      <w:r>
        <w:rPr>
          <w:rFonts w:ascii="SimSun" w:hAnsi="SimSun" w:eastAsia="SimSun" w:cs="SimSun"/>
          <w:sz w:val="22"/>
          <w:szCs w:val="22"/>
          <w:spacing w:val="-5"/>
        </w:rPr>
        <w:t>系列计算机易识别的数据接口开放出去，供第三方</w:t>
      </w:r>
      <w:r>
        <w:rPr>
          <w:rFonts w:ascii="SimSun" w:hAnsi="SimSun" w:eastAsia="SimSun" w:cs="SimSun"/>
          <w:sz w:val="22"/>
          <w:szCs w:val="22"/>
          <w:spacing w:val="-6"/>
        </w:rPr>
        <w:t>开发者使用，这种行为就叫开放网</w:t>
      </w:r>
      <w:r>
        <w:rPr>
          <w:rFonts w:ascii="SimSun" w:hAnsi="SimSun" w:eastAsia="SimSun" w:cs="SimSun"/>
          <w:sz w:val="22"/>
          <w:szCs w:val="22"/>
        </w:rPr>
        <w:t xml:space="preserve"> </w:t>
      </w:r>
      <w:r>
        <w:rPr>
          <w:rFonts w:ascii="SimSun" w:hAnsi="SimSun" w:eastAsia="SimSun" w:cs="SimSun"/>
          <w:sz w:val="22"/>
          <w:szCs w:val="22"/>
          <w:spacing w:val="-2"/>
        </w:rPr>
        <w:t>站的</w:t>
      </w:r>
      <w:r>
        <w:rPr>
          <w:rFonts w:ascii="Times New Roman" w:hAnsi="Times New Roman" w:eastAsia="Times New Roman" w:cs="Times New Roman"/>
          <w:sz w:val="22"/>
          <w:szCs w:val="22"/>
          <w:spacing w:val="-2"/>
        </w:rPr>
        <w:t>API,  </w:t>
      </w:r>
      <w:r>
        <w:rPr>
          <w:rFonts w:ascii="SimSun" w:hAnsi="SimSun" w:eastAsia="SimSun" w:cs="SimSun"/>
          <w:sz w:val="22"/>
          <w:szCs w:val="22"/>
          <w:spacing w:val="-2"/>
        </w:rPr>
        <w:t>与之对应的所开放的</w:t>
      </w:r>
      <w:r>
        <w:rPr>
          <w:rFonts w:ascii="SimSun" w:hAnsi="SimSun" w:eastAsia="SimSun" w:cs="SimSun"/>
          <w:sz w:val="22"/>
          <w:szCs w:val="22"/>
          <w:spacing w:val="-39"/>
        </w:rPr>
        <w:t xml:space="preserve"> </w:t>
      </w:r>
      <w:r>
        <w:rPr>
          <w:rFonts w:ascii="Times New Roman" w:hAnsi="Times New Roman" w:eastAsia="Times New Roman" w:cs="Times New Roman"/>
          <w:sz w:val="22"/>
          <w:szCs w:val="22"/>
          <w:spacing w:val="-2"/>
        </w:rPr>
        <w:t>API</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2"/>
        </w:rPr>
        <w:t>就称为</w:t>
      </w:r>
      <w:r>
        <w:rPr>
          <w:rFonts w:ascii="Times New Roman" w:hAnsi="Times New Roman" w:eastAsia="Times New Roman" w:cs="Times New Roman"/>
          <w:sz w:val="22"/>
          <w:szCs w:val="22"/>
          <w:spacing w:val="-2"/>
        </w:rPr>
        <w:t>Open API</w:t>
      </w:r>
      <w:r>
        <w:rPr>
          <w:rFonts w:ascii="SimSun" w:hAnsi="SimSun" w:eastAsia="SimSun" w:cs="SimSun"/>
          <w:sz w:val="22"/>
          <w:szCs w:val="22"/>
          <w:spacing w:val="-2"/>
        </w:rPr>
        <w:t>。</w:t>
      </w:r>
    </w:p>
    <w:p>
      <w:pPr>
        <w:ind w:left="419"/>
        <w:spacing w:before="57" w:line="212" w:lineRule="auto"/>
        <w:rPr>
          <w:rFonts w:ascii="SimSun" w:hAnsi="SimSun" w:eastAsia="SimSun" w:cs="SimSun"/>
          <w:sz w:val="22"/>
          <w:szCs w:val="22"/>
        </w:rPr>
      </w:pPr>
      <w:r>
        <w:rPr>
          <w:rFonts w:ascii="Times New Roman" w:hAnsi="Times New Roman" w:eastAsia="Times New Roman" w:cs="Times New Roman"/>
          <w:sz w:val="22"/>
          <w:szCs w:val="22"/>
          <w:spacing w:val="-9"/>
        </w:rPr>
        <w:t>Open API</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9"/>
        </w:rPr>
        <w:t>按照服务类型来看，主要可以分成数据型、应用型、资源型三种。</w:t>
      </w:r>
    </w:p>
    <w:p>
      <w:pPr>
        <w:ind w:right="355" w:firstLine="419"/>
        <w:spacing w:before="72" w:line="236" w:lineRule="auto"/>
        <w:rPr>
          <w:rFonts w:ascii="SimSun" w:hAnsi="SimSun" w:eastAsia="SimSun" w:cs="SimSun"/>
          <w:sz w:val="22"/>
          <w:szCs w:val="22"/>
        </w:rPr>
      </w:pPr>
      <w:r>
        <w:rPr>
          <w:rFonts w:ascii="SimSun" w:hAnsi="SimSun" w:eastAsia="SimSun" w:cs="SimSun"/>
          <w:sz w:val="22"/>
          <w:szCs w:val="22"/>
          <w:spacing w:val="-5"/>
        </w:rPr>
        <w:t>数据型：也就是将自身的数据开放，让应用开发者根据已有的数据进行二次应用</w:t>
      </w:r>
      <w:r>
        <w:rPr>
          <w:rFonts w:ascii="SimSun" w:hAnsi="SimSun" w:eastAsia="SimSun" w:cs="SimSun"/>
          <w:sz w:val="22"/>
          <w:szCs w:val="22"/>
        </w:rPr>
        <w:t xml:space="preserve"> </w:t>
      </w:r>
      <w:r>
        <w:rPr>
          <w:rFonts w:ascii="SimSun" w:hAnsi="SimSun" w:eastAsia="SimSun" w:cs="SimSun"/>
          <w:sz w:val="22"/>
          <w:szCs w:val="22"/>
          <w:spacing w:val="-10"/>
        </w:rPr>
        <w:t>开发。</w:t>
      </w:r>
    </w:p>
    <w:p>
      <w:pPr>
        <w:ind w:right="355" w:firstLine="419"/>
        <w:spacing w:before="47" w:line="235" w:lineRule="auto"/>
        <w:rPr>
          <w:rFonts w:ascii="SimSun" w:hAnsi="SimSun" w:eastAsia="SimSun" w:cs="SimSun"/>
          <w:sz w:val="22"/>
          <w:szCs w:val="22"/>
        </w:rPr>
      </w:pPr>
      <w:r>
        <w:rPr>
          <w:rFonts w:ascii="SimSun" w:hAnsi="SimSun" w:eastAsia="SimSun" w:cs="SimSun"/>
          <w:sz w:val="22"/>
          <w:szCs w:val="22"/>
          <w:spacing w:val="-5"/>
        </w:rPr>
        <w:t>应用型：表现为具有交互服务的应用功能，供用户直接使用，也可以支持在应用</w:t>
      </w:r>
      <w:r>
        <w:rPr>
          <w:rFonts w:ascii="SimSun" w:hAnsi="SimSun" w:eastAsia="SimSun" w:cs="SimSun"/>
          <w:sz w:val="22"/>
          <w:szCs w:val="22"/>
        </w:rPr>
        <w:t xml:space="preserve"> </w:t>
      </w:r>
      <w:r>
        <w:rPr>
          <w:rFonts w:ascii="SimSun" w:hAnsi="SimSun" w:eastAsia="SimSun" w:cs="SimSun"/>
          <w:sz w:val="22"/>
          <w:szCs w:val="22"/>
          <w:spacing w:val="-10"/>
        </w:rPr>
        <w:t>之上的定制或功能叠加，例如，</w:t>
      </w:r>
      <w:r>
        <w:rPr>
          <w:rFonts w:ascii="Times New Roman" w:hAnsi="Times New Roman" w:eastAsia="Times New Roman" w:cs="Times New Roman"/>
          <w:sz w:val="22"/>
          <w:szCs w:val="22"/>
          <w:spacing w:val="-10"/>
        </w:rPr>
        <w:t>Flickr</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10"/>
        </w:rPr>
        <w:t>图片搜索</w:t>
      </w:r>
      <w:r>
        <w:rPr>
          <w:rFonts w:ascii="SimSun" w:hAnsi="SimSun" w:eastAsia="SimSun" w:cs="SimSun"/>
          <w:sz w:val="22"/>
          <w:szCs w:val="22"/>
          <w:spacing w:val="-11"/>
        </w:rPr>
        <w:t>、谷歌日程、百度地图等。</w:t>
      </w:r>
    </w:p>
    <w:p>
      <w:pPr>
        <w:ind w:right="365" w:firstLine="419"/>
        <w:spacing w:before="41" w:line="238" w:lineRule="auto"/>
        <w:rPr>
          <w:rFonts w:ascii="SimSun" w:hAnsi="SimSun" w:eastAsia="SimSun" w:cs="SimSun"/>
          <w:sz w:val="22"/>
          <w:szCs w:val="22"/>
        </w:rPr>
      </w:pPr>
      <w:r>
        <w:rPr>
          <w:rFonts w:ascii="SimSun" w:hAnsi="SimSun" w:eastAsia="SimSun" w:cs="SimSun"/>
          <w:sz w:val="22"/>
          <w:szCs w:val="22"/>
          <w:spacing w:val="-5"/>
        </w:rPr>
        <w:t>资源型：提供对底层基础架构能力的调用和管理，包括存</w:t>
      </w:r>
      <w:r>
        <w:rPr>
          <w:rFonts w:ascii="SimSun" w:hAnsi="SimSun" w:eastAsia="SimSun" w:cs="SimSun"/>
          <w:sz w:val="22"/>
          <w:szCs w:val="22"/>
          <w:spacing w:val="-6"/>
        </w:rPr>
        <w:t>储服务、运算资源、加</w:t>
      </w:r>
      <w:r>
        <w:rPr>
          <w:rFonts w:ascii="SimSun" w:hAnsi="SimSun" w:eastAsia="SimSun" w:cs="SimSun"/>
          <w:sz w:val="22"/>
          <w:szCs w:val="22"/>
        </w:rPr>
        <w:t xml:space="preserve"> </w:t>
      </w:r>
      <w:r>
        <w:rPr>
          <w:rFonts w:ascii="SimSun" w:hAnsi="SimSun" w:eastAsia="SimSun" w:cs="SimSun"/>
          <w:sz w:val="22"/>
          <w:szCs w:val="22"/>
          <w:spacing w:val="-7"/>
        </w:rPr>
        <w:t>工算法等，如</w:t>
      </w:r>
      <w:r>
        <w:rPr>
          <w:rFonts w:ascii="Times New Roman" w:hAnsi="Times New Roman" w:eastAsia="Times New Roman" w:cs="Times New Roman"/>
          <w:sz w:val="22"/>
          <w:szCs w:val="22"/>
          <w:spacing w:val="-7"/>
        </w:rPr>
        <w:t>Google</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7"/>
        </w:rPr>
        <w:t>的</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7"/>
        </w:rPr>
        <w:t>Appengine,Amazon</w:t>
      </w:r>
      <w:r>
        <w:rPr>
          <w:rFonts w:ascii="Times New Roman" w:hAnsi="Times New Roman" w:eastAsia="Times New Roman" w:cs="Times New Roman"/>
          <w:sz w:val="22"/>
          <w:szCs w:val="22"/>
          <w:spacing w:val="44"/>
          <w:w w:val="101"/>
        </w:rPr>
        <w:t xml:space="preserve"> </w:t>
      </w:r>
      <w:r>
        <w:rPr>
          <w:rFonts w:ascii="SimSun" w:hAnsi="SimSun" w:eastAsia="SimSun" w:cs="SimSun"/>
          <w:sz w:val="22"/>
          <w:szCs w:val="22"/>
          <w:spacing w:val="-7"/>
        </w:rPr>
        <w:t>的</w:t>
      </w:r>
      <w:r>
        <w:rPr>
          <w:rFonts w:ascii="SimSun" w:hAnsi="SimSun" w:eastAsia="SimSun" w:cs="SimSun"/>
          <w:sz w:val="22"/>
          <w:szCs w:val="22"/>
          <w:spacing w:val="-64"/>
        </w:rPr>
        <w:t xml:space="preserve"> </w:t>
      </w:r>
      <w:r>
        <w:rPr>
          <w:rFonts w:ascii="Times New Roman" w:hAnsi="Times New Roman" w:eastAsia="Times New Roman" w:cs="Times New Roman"/>
          <w:sz w:val="22"/>
          <w:szCs w:val="22"/>
          <w:spacing w:val="-7"/>
        </w:rPr>
        <w:t>S3 </w:t>
      </w:r>
      <w:r>
        <w:rPr>
          <w:rFonts w:ascii="SimSun" w:hAnsi="SimSun" w:eastAsia="SimSun" w:cs="SimSun"/>
          <w:sz w:val="22"/>
          <w:szCs w:val="22"/>
          <w:spacing w:val="-7"/>
        </w:rPr>
        <w:t>等。</w:t>
      </w:r>
    </w:p>
    <w:p>
      <w:pPr>
        <w:ind w:right="271" w:firstLine="419"/>
        <w:spacing w:before="10" w:line="249" w:lineRule="auto"/>
        <w:rPr>
          <w:rFonts w:ascii="SimSun" w:hAnsi="SimSun" w:eastAsia="SimSun" w:cs="SimSun"/>
          <w:sz w:val="22"/>
          <w:szCs w:val="22"/>
        </w:rPr>
      </w:pPr>
      <w:r>
        <w:rPr>
          <w:rFonts w:ascii="Times New Roman" w:hAnsi="Times New Roman" w:eastAsia="Times New Roman" w:cs="Times New Roman"/>
          <w:sz w:val="22"/>
          <w:szCs w:val="22"/>
          <w:spacing w:val="-5"/>
        </w:rPr>
        <w:t>Open API</w:t>
      </w:r>
      <w:r>
        <w:rPr>
          <w:rFonts w:ascii="SimSun" w:hAnsi="SimSun" w:eastAsia="SimSun" w:cs="SimSun"/>
          <w:sz w:val="22"/>
          <w:szCs w:val="22"/>
          <w:spacing w:val="-5"/>
        </w:rPr>
        <w:t>的出现最初是因为企业规模日趋</w:t>
      </w:r>
      <w:r>
        <w:rPr>
          <w:rFonts w:ascii="SimSun" w:hAnsi="SimSun" w:eastAsia="SimSun" w:cs="SimSun"/>
          <w:sz w:val="22"/>
          <w:szCs w:val="22"/>
          <w:spacing w:val="-6"/>
        </w:rPr>
        <w:t>庞大、</w:t>
      </w:r>
      <w:r>
        <w:rPr>
          <w:rFonts w:ascii="Times New Roman" w:hAnsi="Times New Roman" w:eastAsia="Times New Roman" w:cs="Times New Roman"/>
          <w:sz w:val="22"/>
          <w:szCs w:val="22"/>
          <w:spacing w:val="-6"/>
        </w:rPr>
        <w:t>IT </w:t>
      </w:r>
      <w:r>
        <w:rPr>
          <w:rFonts w:ascii="SimSun" w:hAnsi="SimSun" w:eastAsia="SimSun" w:cs="SimSun"/>
          <w:sz w:val="22"/>
          <w:szCs w:val="22"/>
          <w:spacing w:val="-6"/>
        </w:rPr>
        <w:t>系统日渐复杂，内部的协作也 </w:t>
      </w:r>
      <w:r>
        <w:rPr>
          <w:rFonts w:ascii="SimSun" w:hAnsi="SimSun" w:eastAsia="SimSun" w:cs="SimSun"/>
          <w:sz w:val="22"/>
          <w:szCs w:val="22"/>
          <w:spacing w:val="-5"/>
        </w:rPr>
        <w:t>需要模块化和服务接口化。随着业务的梳理及抽象，服务逐渐</w:t>
      </w:r>
      <w:r>
        <w:rPr>
          <w:rFonts w:ascii="SimSun" w:hAnsi="SimSun" w:eastAsia="SimSun" w:cs="SimSun"/>
          <w:sz w:val="22"/>
          <w:szCs w:val="22"/>
          <w:spacing w:val="-6"/>
        </w:rPr>
        <w:t>地不仅可以满足内部交 </w:t>
      </w:r>
      <w:r>
        <w:rPr>
          <w:rFonts w:ascii="SimSun" w:hAnsi="SimSun" w:eastAsia="SimSun" w:cs="SimSun"/>
          <w:sz w:val="22"/>
          <w:szCs w:val="22"/>
          <w:spacing w:val="-11"/>
        </w:rPr>
        <w:t>互，还对外开放给一些商业合作伙伴，等到</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11"/>
        </w:rPr>
        <w:t>Facebook</w:t>
      </w:r>
      <w:r>
        <w:rPr>
          <w:rFonts w:ascii="SimSun" w:hAnsi="SimSun" w:eastAsia="SimSun" w:cs="SimSun"/>
          <w:sz w:val="22"/>
          <w:szCs w:val="22"/>
          <w:spacing w:val="-11"/>
        </w:rPr>
        <w:t>、</w:t>
      </w:r>
      <w:r>
        <w:rPr>
          <w:rFonts w:ascii="Times New Roman" w:hAnsi="Times New Roman" w:eastAsia="Times New Roman" w:cs="Times New Roman"/>
          <w:sz w:val="22"/>
          <w:szCs w:val="22"/>
          <w:spacing w:val="-11"/>
        </w:rPr>
        <w:t>Amazon</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1"/>
        </w:rPr>
        <w:t>等公司将之全面商业</w:t>
      </w:r>
      <w:r>
        <w:rPr>
          <w:rFonts w:ascii="SimSun" w:hAnsi="SimSun" w:eastAsia="SimSun" w:cs="SimSun"/>
          <w:sz w:val="22"/>
          <w:szCs w:val="22"/>
          <w:spacing w:val="-12"/>
        </w:rPr>
        <w:t>化，</w:t>
      </w:r>
      <w:r>
        <w:rPr>
          <w:rFonts w:ascii="SimSun" w:hAnsi="SimSun" w:eastAsia="SimSun" w:cs="SimSun"/>
          <w:sz w:val="22"/>
          <w:szCs w:val="22"/>
        </w:rPr>
        <w:t xml:space="preserve"> </w:t>
      </w:r>
      <w:r>
        <w:rPr>
          <w:rFonts w:ascii="SimSun" w:hAnsi="SimSun" w:eastAsia="SimSun" w:cs="SimSun"/>
          <w:sz w:val="22"/>
          <w:szCs w:val="22"/>
          <w:spacing w:val="-9"/>
        </w:rPr>
        <w:t>并且成为一种全新业务模式时，给很多开发者特别是个人和小团队开发者带来了机遇，</w:t>
      </w:r>
      <w:r>
        <w:rPr>
          <w:rFonts w:ascii="SimSun" w:hAnsi="SimSun" w:eastAsia="SimSun" w:cs="SimSun"/>
          <w:sz w:val="22"/>
          <w:szCs w:val="22"/>
          <w:spacing w:val="11"/>
        </w:rPr>
        <w:t xml:space="preserve"> </w:t>
      </w:r>
      <w:r>
        <w:rPr>
          <w:rFonts w:ascii="SimSun" w:hAnsi="SimSun" w:eastAsia="SimSun" w:cs="SimSun"/>
          <w:sz w:val="22"/>
          <w:szCs w:val="22"/>
          <w:spacing w:val="1"/>
        </w:rPr>
        <w:t>因为他们可以用相对较低(大多免费)的成</w:t>
      </w:r>
      <w:r>
        <w:rPr>
          <w:rFonts w:ascii="SimSun" w:hAnsi="SimSun" w:eastAsia="SimSun" w:cs="SimSun"/>
          <w:sz w:val="22"/>
          <w:szCs w:val="22"/>
        </w:rPr>
        <w:t>本来实现自己的创意。随之而来的就是数 </w:t>
      </w:r>
      <w:r>
        <w:rPr>
          <w:rFonts w:ascii="SimSun" w:hAnsi="SimSun" w:eastAsia="SimSun" w:cs="SimSun"/>
          <w:sz w:val="22"/>
          <w:szCs w:val="22"/>
          <w:spacing w:val="-10"/>
        </w:rPr>
        <w:t>据资源价值的体现让开放服务的企业得到了回报，也成就了相应的平台价值。</w:t>
      </w:r>
    </w:p>
    <w:p>
      <w:pPr>
        <w:ind w:right="354" w:firstLine="419"/>
        <w:spacing w:before="73" w:line="243" w:lineRule="auto"/>
        <w:rPr>
          <w:rFonts w:ascii="SimSun" w:hAnsi="SimSun" w:eastAsia="SimSun" w:cs="SimSun"/>
          <w:sz w:val="22"/>
          <w:szCs w:val="22"/>
        </w:rPr>
      </w:pPr>
      <w:r>
        <w:rPr>
          <w:rFonts w:ascii="SimSun" w:hAnsi="SimSun" w:eastAsia="SimSun" w:cs="SimSun"/>
          <w:sz w:val="22"/>
          <w:szCs w:val="22"/>
          <w:spacing w:val="-10"/>
        </w:rPr>
        <w:t>以</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10"/>
        </w:rPr>
        <w:t>Amazon</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0"/>
        </w:rPr>
        <w:t>为代表，其著名的</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10"/>
        </w:rPr>
        <w:t>AWS8</w:t>
      </w:r>
      <w:r>
        <w:rPr>
          <w:rFonts w:ascii="SimSun" w:hAnsi="SimSun" w:eastAsia="SimSun" w:cs="SimSun"/>
          <w:sz w:val="22"/>
          <w:szCs w:val="22"/>
          <w:spacing w:val="-10"/>
        </w:rPr>
        <w:t>已经成为国外许多互联网应用的基础架构，针</w:t>
      </w:r>
      <w:r>
        <w:rPr>
          <w:rFonts w:ascii="SimSun" w:hAnsi="SimSun" w:eastAsia="SimSun" w:cs="SimSun"/>
          <w:sz w:val="22"/>
          <w:szCs w:val="22"/>
        </w:rPr>
        <w:t xml:space="preserve"> </w:t>
      </w:r>
      <w:r>
        <w:rPr>
          <w:rFonts w:ascii="SimSun" w:hAnsi="SimSun" w:eastAsia="SimSun" w:cs="SimSun"/>
          <w:sz w:val="22"/>
          <w:szCs w:val="22"/>
          <w:spacing w:val="-6"/>
        </w:rPr>
        <w:t>对中小型的互联网企业，充分利用这些费用并不高的</w:t>
      </w:r>
      <w:r>
        <w:rPr>
          <w:rFonts w:ascii="Times New Roman" w:hAnsi="Times New Roman" w:eastAsia="Times New Roman" w:cs="Times New Roman"/>
          <w:sz w:val="22"/>
          <w:szCs w:val="22"/>
          <w:spacing w:val="-6"/>
        </w:rPr>
        <w:t>Open</w:t>
      </w:r>
      <w:r>
        <w:rPr>
          <w:rFonts w:ascii="Times New Roman" w:hAnsi="Times New Roman" w:eastAsia="Times New Roman" w:cs="Times New Roman"/>
          <w:sz w:val="22"/>
          <w:szCs w:val="22"/>
          <w:spacing w:val="19"/>
          <w:w w:val="101"/>
        </w:rPr>
        <w:t xml:space="preserve">  </w:t>
      </w:r>
      <w:r>
        <w:rPr>
          <w:rFonts w:ascii="Times New Roman" w:hAnsi="Times New Roman" w:eastAsia="Times New Roman" w:cs="Times New Roman"/>
          <w:sz w:val="22"/>
          <w:szCs w:val="22"/>
          <w:spacing w:val="-6"/>
        </w:rPr>
        <w:t>API,</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6"/>
        </w:rPr>
        <w:t>自然比组建一个</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6"/>
        </w:rPr>
        <w:t>IT</w:t>
      </w:r>
      <w:r>
        <w:rPr>
          <w:rFonts w:ascii="SimSun" w:hAnsi="SimSun" w:eastAsia="SimSun" w:cs="SimSun"/>
          <w:sz w:val="22"/>
          <w:szCs w:val="22"/>
          <w:spacing w:val="-6"/>
        </w:rPr>
        <w:t>维</w:t>
      </w:r>
      <w:r>
        <w:rPr>
          <w:rFonts w:ascii="SimSun" w:hAnsi="SimSun" w:eastAsia="SimSun" w:cs="SimSun"/>
          <w:sz w:val="22"/>
          <w:szCs w:val="22"/>
        </w:rPr>
        <w:t xml:space="preserve"> </w:t>
      </w:r>
      <w:r>
        <w:rPr>
          <w:rFonts w:ascii="SimSun" w:hAnsi="SimSun" w:eastAsia="SimSun" w:cs="SimSun"/>
          <w:sz w:val="22"/>
          <w:szCs w:val="22"/>
          <w:spacing w:val="-8"/>
        </w:rPr>
        <w:t>护团队的成本低得多，例如，很多技术人员收看的</w:t>
      </w:r>
      <w:r>
        <w:rPr>
          <w:rFonts w:ascii="SimSun" w:hAnsi="SimSun" w:eastAsia="SimSun" w:cs="SimSun"/>
          <w:sz w:val="22"/>
          <w:szCs w:val="22"/>
          <w:spacing w:val="-36"/>
        </w:rPr>
        <w:t xml:space="preserve"> </w:t>
      </w:r>
      <w:r>
        <w:rPr>
          <w:rFonts w:ascii="Times New Roman" w:hAnsi="Times New Roman" w:eastAsia="Times New Roman" w:cs="Times New Roman"/>
          <w:sz w:val="22"/>
          <w:szCs w:val="22"/>
          <w:spacing w:val="-8"/>
        </w:rPr>
        <w:t>InfoQ</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8"/>
        </w:rPr>
        <w:t>视频节目，都是采用</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8"/>
        </w:rPr>
        <w:t>Amazon </w:t>
      </w:r>
      <w:r>
        <w:rPr>
          <w:rFonts w:ascii="SimSun" w:hAnsi="SimSun" w:eastAsia="SimSun" w:cs="SimSun"/>
          <w:sz w:val="22"/>
          <w:szCs w:val="22"/>
          <w:spacing w:val="-11"/>
        </w:rPr>
        <w:t>的</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1"/>
        </w:rPr>
        <w:t>S3 </w:t>
      </w:r>
      <w:r>
        <w:rPr>
          <w:rFonts w:ascii="SimSun" w:hAnsi="SimSun" w:eastAsia="SimSun" w:cs="SimSun"/>
          <w:sz w:val="22"/>
          <w:szCs w:val="22"/>
          <w:spacing w:val="-11"/>
        </w:rPr>
        <w:t>服务来提供存储服务的。</w:t>
      </w:r>
    </w:p>
    <w:p>
      <w:pPr>
        <w:ind w:right="371" w:firstLine="419"/>
        <w:spacing w:before="65" w:line="237" w:lineRule="auto"/>
        <w:rPr>
          <w:rFonts w:ascii="SimSun" w:hAnsi="SimSun" w:eastAsia="SimSun" w:cs="SimSun"/>
          <w:sz w:val="22"/>
          <w:szCs w:val="22"/>
        </w:rPr>
      </w:pPr>
      <w:r>
        <w:rPr>
          <w:rFonts w:ascii="SimSun" w:hAnsi="SimSun" w:eastAsia="SimSun" w:cs="SimSun"/>
          <w:sz w:val="22"/>
          <w:szCs w:val="22"/>
          <w:spacing w:val="-11"/>
        </w:rPr>
        <w:t>数据开放一直是</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11"/>
        </w:rPr>
        <w:t>Open API </w:t>
      </w:r>
      <w:r>
        <w:rPr>
          <w:rFonts w:ascii="SimSun" w:hAnsi="SimSun" w:eastAsia="SimSun" w:cs="SimSun"/>
          <w:sz w:val="22"/>
          <w:szCs w:val="22"/>
          <w:spacing w:val="-11"/>
        </w:rPr>
        <w:t>平台的一个主要方向， </w:t>
      </w:r>
      <w:r>
        <w:rPr>
          <w:rFonts w:ascii="Times New Roman" w:hAnsi="Times New Roman" w:eastAsia="Times New Roman" w:cs="Times New Roman"/>
          <w:sz w:val="22"/>
          <w:szCs w:val="22"/>
          <w:spacing w:val="-11"/>
        </w:rPr>
        <w:t>Open API</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11"/>
        </w:rPr>
        <w:t>也给破</w:t>
      </w:r>
      <w:r>
        <w:rPr>
          <w:rFonts w:ascii="SimSun" w:hAnsi="SimSun" w:eastAsia="SimSun" w:cs="SimSun"/>
          <w:sz w:val="22"/>
          <w:szCs w:val="22"/>
          <w:spacing w:val="-12"/>
        </w:rPr>
        <w:t>解数据交易难题</w:t>
      </w:r>
      <w:r>
        <w:rPr>
          <w:rFonts w:ascii="SimSun" w:hAnsi="SimSun" w:eastAsia="SimSun" w:cs="SimSun"/>
          <w:sz w:val="22"/>
          <w:szCs w:val="22"/>
        </w:rPr>
        <w:t xml:space="preserve"> </w:t>
      </w:r>
      <w:r>
        <w:rPr>
          <w:rFonts w:ascii="SimSun" w:hAnsi="SimSun" w:eastAsia="SimSun" w:cs="SimSun"/>
          <w:sz w:val="22"/>
          <w:szCs w:val="22"/>
          <w:spacing w:val="-12"/>
        </w:rPr>
        <w:t>提供了一种全新思路，内容如下。</w:t>
      </w:r>
    </w:p>
    <w:p>
      <w:pPr>
        <w:ind w:left="419"/>
        <w:spacing w:before="6" w:line="212" w:lineRule="auto"/>
        <w:rPr>
          <w:rFonts w:ascii="SimSun" w:hAnsi="SimSun" w:eastAsia="SimSun" w:cs="SimSun"/>
          <w:sz w:val="22"/>
          <w:szCs w:val="22"/>
        </w:rPr>
      </w:pPr>
      <w:r>
        <w:rPr>
          <w:rFonts w:ascii="Times New Roman" w:hAnsi="Times New Roman" w:eastAsia="Times New Roman" w:cs="Times New Roman"/>
          <w:sz w:val="22"/>
          <w:szCs w:val="22"/>
          <w:spacing w:val="-9"/>
        </w:rPr>
        <w:t>Open API</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9"/>
        </w:rPr>
        <w:t>的使用者需要进行注册认</w:t>
      </w:r>
      <w:r>
        <w:rPr>
          <w:rFonts w:ascii="SimSun" w:hAnsi="SimSun" w:eastAsia="SimSun" w:cs="SimSun"/>
          <w:sz w:val="22"/>
          <w:szCs w:val="22"/>
          <w:spacing w:val="-10"/>
        </w:rPr>
        <w:t>证，这可以初步解决数据交易方的诚信问题。</w:t>
      </w:r>
    </w:p>
    <w:p>
      <w:pPr>
        <w:ind w:right="315" w:firstLine="419"/>
        <w:spacing w:before="68" w:line="254" w:lineRule="auto"/>
        <w:rPr>
          <w:rFonts w:ascii="SimSun" w:hAnsi="SimSun" w:eastAsia="SimSun" w:cs="SimSun"/>
          <w:sz w:val="22"/>
          <w:szCs w:val="22"/>
        </w:rPr>
      </w:pPr>
      <w:r>
        <w:rPr>
          <w:rFonts w:ascii="Times New Roman" w:hAnsi="Times New Roman" w:eastAsia="Times New Roman" w:cs="Times New Roman"/>
          <w:sz w:val="22"/>
          <w:szCs w:val="22"/>
          <w:spacing w:val="-5"/>
        </w:rPr>
        <w:t>Open API </w:t>
      </w:r>
      <w:r>
        <w:rPr>
          <w:rFonts w:ascii="SimSun" w:hAnsi="SimSun" w:eastAsia="SimSun" w:cs="SimSun"/>
          <w:sz w:val="22"/>
          <w:szCs w:val="22"/>
          <w:spacing w:val="-5"/>
        </w:rPr>
        <w:t>使得数据交易的计费过程有了保障，可按次收费、按流量收费、按使用</w:t>
      </w:r>
      <w:r>
        <w:rPr>
          <w:rFonts w:ascii="SimSun" w:hAnsi="SimSun" w:eastAsia="SimSun" w:cs="SimSun"/>
          <w:sz w:val="22"/>
          <w:szCs w:val="22"/>
          <w:spacing w:val="4"/>
        </w:rPr>
        <w:t xml:space="preserve"> </w:t>
      </w:r>
      <w:r>
        <w:rPr>
          <w:rFonts w:ascii="SimSun" w:hAnsi="SimSun" w:eastAsia="SimSun" w:cs="SimSun"/>
          <w:sz w:val="22"/>
          <w:szCs w:val="22"/>
          <w:spacing w:val="-11"/>
        </w:rPr>
        <w:t>时间周期收费等，业务模式可以不断组合创新。</w:t>
      </w:r>
    </w:p>
    <w:p>
      <w:pPr>
        <w:spacing w:line="254" w:lineRule="auto"/>
        <w:sectPr>
          <w:footerReference w:type="default" r:id="rId383"/>
          <w:pgSz w:w="9370" w:h="14280"/>
          <w:pgMar w:top="400" w:right="738" w:bottom="452" w:left="330" w:header="0" w:footer="293" w:gutter="0"/>
        </w:sectPr>
        <w:rPr>
          <w:rFonts w:ascii="SimSun" w:hAnsi="SimSun" w:eastAsia="SimSun" w:cs="SimSun"/>
          <w:sz w:val="22"/>
          <w:szCs w:val="22"/>
        </w:rPr>
      </w:pPr>
    </w:p>
    <w:p>
      <w:pPr>
        <w:ind w:left="239"/>
        <w:rPr>
          <w:rFonts w:ascii="SimSun" w:hAnsi="SimSun" w:eastAsia="SimSun" w:cs="SimSun"/>
          <w:sz w:val="21"/>
          <w:szCs w:val="21"/>
        </w:rPr>
      </w:pPr>
      <w:bookmarkStart w:name="bookmark132" w:id="126"/>
      <w:bookmarkEnd w:id="126"/>
      <w:r>
        <w:rPr>
          <w:rFonts w:ascii="SimSun" w:hAnsi="SimSun" w:eastAsia="SimSun" w:cs="SimSun"/>
          <w:sz w:val="21"/>
          <w:szCs w:val="21"/>
          <w:color w:val="238CDD"/>
          <w:position w:val="-16"/>
        </w:rPr>
        <w:drawing>
          <wp:inline distT="0" distB="0" distL="0" distR="0">
            <wp:extent cx="622337" cy="571526"/>
            <wp:effectExtent l="0" t="0" r="0" b="0"/>
            <wp:docPr id="488" name="IM 488"/>
            <wp:cNvGraphicFramePr/>
            <a:graphic>
              <a:graphicData uri="http://schemas.openxmlformats.org/drawingml/2006/picture">
                <pic:pic>
                  <pic:nvPicPr>
                    <pic:cNvPr id="488" name="IM 488"/>
                    <pic:cNvPicPr/>
                  </pic:nvPicPr>
                  <pic:blipFill>
                    <a:blip r:embed="rId384"/>
                    <a:stretch>
                      <a:fillRect/>
                    </a:stretch>
                  </pic:blipFill>
                  <pic:spPr>
                    <a:xfrm rot="0">
                      <a:off x="0" y="0"/>
                      <a:ext cx="622337" cy="571526"/>
                    </a:xfrm>
                    <a:prstGeom prst="rect">
                      <a:avLst/>
                    </a:prstGeom>
                  </pic:spPr>
                </pic:pic>
              </a:graphicData>
            </a:graphic>
          </wp:inline>
        </w:drawing>
      </w:r>
      <w:r>
        <w:rPr>
          <w:rFonts w:ascii="SimSun" w:hAnsi="SimSun" w:eastAsia="SimSun" w:cs="SimSun"/>
          <w:sz w:val="21"/>
          <w:szCs w:val="21"/>
          <w:color w:val="238CDD"/>
          <w:spacing w:val="-16"/>
        </w:rPr>
        <w:t>大数据治理： </w:t>
      </w:r>
      <w:r>
        <w:rPr>
          <w:rFonts w:ascii="SimSun" w:hAnsi="SimSun" w:eastAsia="SimSun" w:cs="SimSun"/>
          <w:sz w:val="21"/>
          <w:szCs w:val="21"/>
          <w:spacing w:val="-16"/>
        </w:rPr>
        <w:t>理论与方法………………</w:t>
      </w:r>
    </w:p>
    <w:p>
      <w:pPr>
        <w:pStyle w:val="BodyText"/>
        <w:spacing w:line="323" w:lineRule="auto"/>
        <w:rPr/>
      </w:pPr>
      <w:r/>
    </w:p>
    <w:p>
      <w:pPr>
        <w:ind w:left="919" w:right="56" w:firstLine="430"/>
        <w:spacing w:before="69" w:line="261" w:lineRule="auto"/>
        <w:rPr>
          <w:rFonts w:ascii="SimSun" w:hAnsi="SimSun" w:eastAsia="SimSun" w:cs="SimSun"/>
          <w:sz w:val="21"/>
          <w:szCs w:val="21"/>
        </w:rPr>
      </w:pP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1"/>
        </w:rPr>
        <w:t>确保了服务过程的质量，由服务提供商来对</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1"/>
        </w:rPr>
        <w:t>内容、性能、质量等进</w:t>
      </w:r>
      <w:r>
        <w:rPr>
          <w:rFonts w:ascii="SimSun" w:hAnsi="SimSun" w:eastAsia="SimSun" w:cs="SimSun"/>
          <w:sz w:val="21"/>
          <w:szCs w:val="21"/>
        </w:rPr>
        <w:t xml:space="preserve"> </w:t>
      </w:r>
      <w:r>
        <w:rPr>
          <w:rFonts w:ascii="SimSun" w:hAnsi="SimSun" w:eastAsia="SimSun" w:cs="SimSun"/>
          <w:sz w:val="21"/>
          <w:szCs w:val="21"/>
          <w:spacing w:val="-2"/>
        </w:rPr>
        <w:t>行保障，数据治理也有了具体的对象和手段。</w:t>
      </w:r>
    </w:p>
    <w:p>
      <w:pPr>
        <w:ind w:left="919" w:firstLine="430"/>
        <w:spacing w:before="17" w:line="256" w:lineRule="auto"/>
        <w:rPr>
          <w:rFonts w:ascii="SimSun" w:hAnsi="SimSun" w:eastAsia="SimSun" w:cs="SimSun"/>
          <w:sz w:val="21"/>
          <w:szCs w:val="21"/>
        </w:rPr>
      </w:pP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API</w:t>
      </w:r>
      <w:r>
        <w:rPr>
          <w:rFonts w:ascii="SimSun" w:hAnsi="SimSun" w:eastAsia="SimSun" w:cs="SimSun"/>
          <w:sz w:val="21"/>
          <w:szCs w:val="21"/>
          <w:spacing w:val="7"/>
        </w:rPr>
        <w:t>的使用过程可以受到严格的监控，对其服务过程也能够随时进行控制，</w:t>
      </w:r>
      <w:r>
        <w:rPr>
          <w:rFonts w:ascii="SimSun" w:hAnsi="SimSun" w:eastAsia="SimSun" w:cs="SimSun"/>
          <w:sz w:val="21"/>
          <w:szCs w:val="21"/>
        </w:rPr>
        <w:t xml:space="preserve"> </w:t>
      </w:r>
      <w:r>
        <w:rPr>
          <w:rFonts w:ascii="SimSun" w:hAnsi="SimSun" w:eastAsia="SimSun" w:cs="SimSun"/>
          <w:sz w:val="21"/>
          <w:szCs w:val="21"/>
          <w:spacing w:val="-2"/>
        </w:rPr>
        <w:t>这样使得数据交易中的风险防范具备了实施的可能。</w:t>
      </w:r>
    </w:p>
    <w:p>
      <w:pPr>
        <w:ind w:left="919" w:right="55" w:firstLine="430"/>
        <w:spacing w:before="24" w:line="260" w:lineRule="auto"/>
        <w:rPr>
          <w:rFonts w:ascii="SimSun" w:hAnsi="SimSun" w:eastAsia="SimSun" w:cs="SimSun"/>
          <w:sz w:val="21"/>
          <w:szCs w:val="21"/>
        </w:rPr>
      </w:pP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4"/>
        </w:rPr>
        <w:t>在互联网行业已经得到了全面的认可，各大巨头如雨后</w:t>
      </w:r>
      <w:r>
        <w:rPr>
          <w:rFonts w:ascii="SimSun" w:hAnsi="SimSun" w:eastAsia="SimSun" w:cs="SimSun"/>
          <w:sz w:val="21"/>
          <w:szCs w:val="21"/>
          <w:spacing w:val="3"/>
        </w:rPr>
        <w:t>春笋般推出了各</w:t>
      </w:r>
      <w:r>
        <w:rPr>
          <w:rFonts w:ascii="SimSun" w:hAnsi="SimSun" w:eastAsia="SimSun" w:cs="SimSun"/>
          <w:sz w:val="21"/>
          <w:szCs w:val="21"/>
        </w:rPr>
        <w:t xml:space="preserve"> </w:t>
      </w:r>
      <w:r>
        <w:rPr>
          <w:rFonts w:ascii="SimSun" w:hAnsi="SimSun" w:eastAsia="SimSun" w:cs="SimSun"/>
          <w:sz w:val="21"/>
          <w:szCs w:val="21"/>
          <w:spacing w:val="3"/>
        </w:rPr>
        <w:t>种基于</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的开放平台，其中，也不乏以数据服务为主要目标的巨头</w:t>
      </w:r>
      <w:r>
        <w:rPr>
          <w:rFonts w:ascii="SimSun" w:hAnsi="SimSun" w:eastAsia="SimSun" w:cs="SimSun"/>
          <w:sz w:val="21"/>
          <w:szCs w:val="21"/>
          <w:spacing w:val="2"/>
        </w:rPr>
        <w:t>。如国外的</w:t>
      </w:r>
      <w:r>
        <w:rPr>
          <w:rFonts w:ascii="SimSun" w:hAnsi="SimSun" w:eastAsia="SimSun" w:cs="SimSun"/>
          <w:sz w:val="21"/>
          <w:szCs w:val="21"/>
        </w:rPr>
        <w:t xml:space="preserve"> </w:t>
      </w:r>
      <w:r>
        <w:rPr>
          <w:rFonts w:ascii="Times New Roman" w:hAnsi="Times New Roman" w:eastAsia="Times New Roman" w:cs="Times New Roman"/>
          <w:sz w:val="21"/>
          <w:szCs w:val="21"/>
        </w:rPr>
        <w:t>Facebook</w:t>
      </w:r>
      <w:r>
        <w:rPr>
          <w:rFonts w:ascii="SimSun" w:hAnsi="SimSun" w:eastAsia="SimSun" w:cs="SimSun"/>
          <w:sz w:val="21"/>
          <w:szCs w:val="21"/>
          <w:spacing w:val="5"/>
        </w:rPr>
        <w:t>、</w:t>
      </w:r>
      <w:r>
        <w:rPr>
          <w:rFonts w:ascii="Times New Roman" w:hAnsi="Times New Roman" w:eastAsia="Times New Roman" w:cs="Times New Roman"/>
          <w:sz w:val="21"/>
          <w:szCs w:val="21"/>
        </w:rPr>
        <w:t>Amazon</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等，国内的百度、腾讯、阿里巴巴、奇虎360等。企业之</w:t>
      </w:r>
      <w:r>
        <w:rPr>
          <w:rFonts w:ascii="SimSun" w:hAnsi="SimSun" w:eastAsia="SimSun" w:cs="SimSun"/>
          <w:sz w:val="21"/>
          <w:szCs w:val="21"/>
        </w:rPr>
        <w:t xml:space="preserve"> </w:t>
      </w:r>
      <w:r>
        <w:rPr>
          <w:rFonts w:ascii="SimSun" w:hAnsi="SimSun" w:eastAsia="SimSun" w:cs="SimSun"/>
          <w:sz w:val="21"/>
          <w:szCs w:val="21"/>
          <w:spacing w:val="3"/>
        </w:rPr>
        <w:t>外，政府方面也同样看重</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39"/>
          <w:w w:val="101"/>
        </w:rPr>
        <w:t xml:space="preserve"> </w:t>
      </w:r>
      <w:r>
        <w:rPr>
          <w:rFonts w:ascii="Times New Roman" w:hAnsi="Times New Roman" w:eastAsia="Times New Roman" w:cs="Times New Roman"/>
          <w:sz w:val="21"/>
          <w:szCs w:val="21"/>
        </w:rPr>
        <w:t>API</w:t>
      </w:r>
      <w:r>
        <w:rPr>
          <w:rFonts w:ascii="SimSun" w:hAnsi="SimSun" w:eastAsia="SimSun" w:cs="SimSun"/>
          <w:sz w:val="21"/>
          <w:szCs w:val="21"/>
          <w:spacing w:val="3"/>
        </w:rPr>
        <w:t>的服务模式。美国白宫制定的数字政府策略对</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有着明显的侧重，其引导政府机构采用</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来使政府职员及大众能够灵活访问政</w:t>
      </w:r>
      <w:r>
        <w:rPr>
          <w:rFonts w:ascii="SimSun" w:hAnsi="SimSun" w:eastAsia="SimSun" w:cs="SimSun"/>
          <w:sz w:val="21"/>
          <w:szCs w:val="21"/>
          <w:spacing w:val="1"/>
        </w:rPr>
        <w:t xml:space="preserve"> </w:t>
      </w:r>
      <w:r>
        <w:rPr>
          <w:rFonts w:ascii="SimSun" w:hAnsi="SimSun" w:eastAsia="SimSun" w:cs="SimSun"/>
          <w:sz w:val="21"/>
          <w:szCs w:val="21"/>
          <w:spacing w:val="-8"/>
        </w:rPr>
        <w:t>府数据。</w:t>
      </w:r>
    </w:p>
    <w:p>
      <w:pPr>
        <w:ind w:left="919" w:right="56" w:firstLine="430"/>
        <w:spacing w:before="58" w:line="259" w:lineRule="auto"/>
        <w:rPr>
          <w:rFonts w:ascii="SimSun" w:hAnsi="SimSun" w:eastAsia="SimSun" w:cs="SimSun"/>
          <w:sz w:val="21"/>
          <w:szCs w:val="21"/>
        </w:rPr>
      </w:pPr>
      <w:r>
        <w:rPr>
          <w:rFonts w:ascii="SimSun" w:hAnsi="SimSun" w:eastAsia="SimSun" w:cs="SimSun"/>
          <w:sz w:val="21"/>
          <w:szCs w:val="21"/>
          <w:spacing w:val="3"/>
        </w:rPr>
        <w:t>2014年，</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API</w:t>
      </w:r>
      <w:r>
        <w:rPr>
          <w:rFonts w:ascii="SimSun" w:hAnsi="SimSun" w:eastAsia="SimSun" w:cs="SimSun"/>
          <w:sz w:val="21"/>
          <w:szCs w:val="21"/>
          <w:spacing w:val="3"/>
        </w:rPr>
        <w:t>方式在政府各部门间流行起来，无论是美国消费者安全委员会</w:t>
      </w:r>
      <w:r>
        <w:rPr>
          <w:rFonts w:ascii="SimSun" w:hAnsi="SimSun" w:eastAsia="SimSun" w:cs="SimSun"/>
          <w:sz w:val="21"/>
          <w:szCs w:val="21"/>
        </w:rPr>
        <w:t xml:space="preserve"> </w:t>
      </w:r>
      <w:r>
        <w:rPr>
          <w:rFonts w:ascii="SimSun" w:hAnsi="SimSun" w:eastAsia="SimSun" w:cs="SimSun"/>
          <w:sz w:val="21"/>
          <w:szCs w:val="21"/>
          <w:spacing w:val="9"/>
        </w:rPr>
        <w:t>提供的</w:t>
      </w:r>
      <w:r>
        <w:rPr>
          <w:rFonts w:ascii="Times New Roman" w:hAnsi="Times New Roman" w:eastAsia="Times New Roman" w:cs="Times New Roman"/>
          <w:sz w:val="21"/>
          <w:szCs w:val="21"/>
        </w:rPr>
        <w:t>SaferProducts</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gov</w:t>
      </w:r>
      <w:r>
        <w:rPr>
          <w:rFonts w:ascii="Times New Roman" w:hAnsi="Times New Roman" w:eastAsia="Times New Roman" w:cs="Times New Roman"/>
          <w:sz w:val="21"/>
          <w:szCs w:val="21"/>
          <w:spacing w:val="9"/>
        </w:rPr>
        <w:t>,  </w:t>
      </w:r>
      <w:r>
        <w:rPr>
          <w:rFonts w:ascii="SimSun" w:hAnsi="SimSun" w:eastAsia="SimSun" w:cs="SimSun"/>
          <w:sz w:val="21"/>
          <w:szCs w:val="21"/>
          <w:spacing w:val="9"/>
        </w:rPr>
        <w:t>还是消费者金融保护局的抵押贷款数据，又或是之后</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FDA  </w:t>
      </w:r>
      <w:r>
        <w:rPr>
          <w:rFonts w:ascii="SimSun" w:hAnsi="SimSun" w:eastAsia="SimSun" w:cs="SimSun"/>
          <w:sz w:val="21"/>
          <w:szCs w:val="21"/>
          <w:spacing w:val="16"/>
        </w:rPr>
        <w:t>(美国食品药品监督管理局)发布的“药物召回及不良反应”数据，都采用了</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API</w:t>
      </w:r>
      <w:r>
        <w:rPr>
          <w:rFonts w:ascii="SimSun" w:hAnsi="SimSun" w:eastAsia="SimSun" w:cs="SimSun"/>
          <w:sz w:val="21"/>
          <w:szCs w:val="21"/>
          <w:spacing w:val="12"/>
        </w:rPr>
        <w:t>的数据发布方式。其中，旅行者警报</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Travel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Alert</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2"/>
        </w:rPr>
        <w:t>从2013年12月1日上线，只</w:t>
      </w:r>
      <w:r>
        <w:rPr>
          <w:rFonts w:ascii="SimSun" w:hAnsi="SimSun" w:eastAsia="SimSun" w:cs="SimSun"/>
          <w:sz w:val="21"/>
          <w:szCs w:val="21"/>
        </w:rPr>
        <w:t xml:space="preserve"> </w:t>
      </w:r>
      <w:r>
        <w:rPr>
          <w:rFonts w:ascii="SimSun" w:hAnsi="SimSun" w:eastAsia="SimSun" w:cs="SimSun"/>
          <w:sz w:val="21"/>
          <w:szCs w:val="21"/>
          <w:spacing w:val="3"/>
        </w:rPr>
        <w:t>经过一个季度，就收获了超过8000次的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调用。</w:t>
      </w:r>
    </w:p>
    <w:p>
      <w:pPr>
        <w:ind w:left="919" w:firstLine="430"/>
        <w:spacing w:before="64" w:line="261" w:lineRule="auto"/>
        <w:rPr>
          <w:rFonts w:ascii="SimSun" w:hAnsi="SimSun" w:eastAsia="SimSun" w:cs="SimSun"/>
          <w:sz w:val="21"/>
          <w:szCs w:val="21"/>
        </w:rPr>
      </w:pPr>
      <w:r>
        <w:rPr>
          <w:rFonts w:ascii="SimSun" w:hAnsi="SimSun" w:eastAsia="SimSun" w:cs="SimSun"/>
          <w:sz w:val="21"/>
          <w:szCs w:val="21"/>
          <w:spacing w:val="3"/>
        </w:rPr>
        <w:t>政府看重</w:t>
      </w:r>
      <w:r>
        <w:rPr>
          <w:rFonts w:ascii="SimSun" w:hAnsi="SimSun" w:eastAsia="SimSun" w:cs="SimSun"/>
          <w:sz w:val="21"/>
          <w:szCs w:val="21"/>
          <w:spacing w:val="-14"/>
        </w:rPr>
        <w:t xml:space="preserve"> </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方式的又一个原因是，基于这种方式的收费模式更行之有效。</w:t>
      </w:r>
      <w:r>
        <w:rPr>
          <w:rFonts w:ascii="SimSun" w:hAnsi="SimSun" w:eastAsia="SimSun" w:cs="SimSun"/>
          <w:sz w:val="21"/>
          <w:szCs w:val="21"/>
        </w:rPr>
        <w:t xml:space="preserve"> </w:t>
      </w:r>
      <w:r>
        <w:rPr>
          <w:rFonts w:ascii="SimSun" w:hAnsi="SimSun" w:eastAsia="SimSun" w:cs="SimSun"/>
          <w:sz w:val="21"/>
          <w:szCs w:val="21"/>
          <w:spacing w:val="3"/>
        </w:rPr>
        <w:t>虽然</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API</w:t>
      </w:r>
      <w:r>
        <w:rPr>
          <w:rFonts w:ascii="SimSun" w:hAnsi="SimSun" w:eastAsia="SimSun" w:cs="SimSun"/>
          <w:sz w:val="21"/>
          <w:szCs w:val="21"/>
          <w:spacing w:val="3"/>
        </w:rPr>
        <w:t>方式默认像任何其他公共服务一样是免费的，但根据不同</w:t>
      </w:r>
      <w:r>
        <w:rPr>
          <w:rFonts w:ascii="SimSun" w:hAnsi="SimSun" w:eastAsia="SimSun" w:cs="SimSun"/>
          <w:sz w:val="21"/>
          <w:szCs w:val="21"/>
          <w:spacing w:val="2"/>
        </w:rPr>
        <w:t>的服务级别和</w:t>
      </w:r>
      <w:r>
        <w:rPr>
          <w:rFonts w:ascii="SimSun" w:hAnsi="SimSun" w:eastAsia="SimSun" w:cs="SimSun"/>
          <w:sz w:val="21"/>
          <w:szCs w:val="21"/>
        </w:rPr>
        <w:t xml:space="preserve">  </w:t>
      </w:r>
      <w:r>
        <w:rPr>
          <w:rFonts w:ascii="SimSun" w:hAnsi="SimSun" w:eastAsia="SimSun" w:cs="SimSun"/>
          <w:sz w:val="21"/>
          <w:szCs w:val="21"/>
          <w:spacing w:val="5"/>
        </w:rPr>
        <w:t>场景，还是可以从财政预算角度来适当收费的。例如，对于</w:t>
      </w:r>
      <w:r>
        <w:rPr>
          <w:rFonts w:ascii="SimSun" w:hAnsi="SimSun" w:eastAsia="SimSun" w:cs="SimSun"/>
          <w:sz w:val="21"/>
          <w:szCs w:val="21"/>
          <w:spacing w:val="4"/>
        </w:rPr>
        <w:t>高频度访问的应用，可以 </w:t>
      </w:r>
      <w:r>
        <w:rPr>
          <w:rFonts w:ascii="SimSun" w:hAnsi="SimSun" w:eastAsia="SimSun" w:cs="SimSun"/>
          <w:sz w:val="21"/>
          <w:szCs w:val="21"/>
          <w:spacing w:val="5"/>
        </w:rPr>
        <w:t>在设定调用频率的前提下，对超过部分进行收费，也保障了</w:t>
      </w:r>
      <w:r>
        <w:rPr>
          <w:rFonts w:ascii="SimSun" w:hAnsi="SimSun" w:eastAsia="SimSun" w:cs="SimSun"/>
          <w:sz w:val="21"/>
          <w:szCs w:val="21"/>
          <w:spacing w:val="4"/>
        </w:rPr>
        <w:t>社会资源的公平使用。此 </w:t>
      </w:r>
      <w:r>
        <w:rPr>
          <w:rFonts w:ascii="SimSun" w:hAnsi="SimSun" w:eastAsia="SimSun" w:cs="SimSun"/>
          <w:sz w:val="21"/>
          <w:szCs w:val="21"/>
          <w:spacing w:val="1"/>
        </w:rPr>
        <w:t>外，还可以根据使用者的身份予以区别，例如，对非营利机构和非政府机构免费服务，</w:t>
      </w:r>
      <w:r>
        <w:rPr>
          <w:rFonts w:ascii="SimSun" w:hAnsi="SimSun" w:eastAsia="SimSun" w:cs="SimSun"/>
          <w:sz w:val="21"/>
          <w:szCs w:val="21"/>
          <w:spacing w:val="15"/>
        </w:rPr>
        <w:t xml:space="preserve"> </w:t>
      </w:r>
      <w:r>
        <w:rPr>
          <w:rFonts w:ascii="SimSun" w:hAnsi="SimSun" w:eastAsia="SimSun" w:cs="SimSun"/>
          <w:sz w:val="21"/>
          <w:szCs w:val="21"/>
          <w:spacing w:val="4"/>
        </w:rPr>
        <w:t>但对于营利机构，则可以收取增值服务费用。</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也不是完全没有问题的，其最</w:t>
      </w:r>
      <w:r>
        <w:rPr>
          <w:rFonts w:ascii="SimSun" w:hAnsi="SimSun" w:eastAsia="SimSun" w:cs="SimSun"/>
          <w:sz w:val="21"/>
          <w:szCs w:val="21"/>
        </w:rPr>
        <w:t xml:space="preserve"> </w:t>
      </w:r>
      <w:r>
        <w:rPr>
          <w:rFonts w:ascii="SimSun" w:hAnsi="SimSun" w:eastAsia="SimSun" w:cs="SimSun"/>
          <w:sz w:val="21"/>
          <w:szCs w:val="21"/>
        </w:rPr>
        <w:t>大的影响是，</w:t>
      </w:r>
      <w:r>
        <w:rPr>
          <w:rFonts w:ascii="SimSun" w:hAnsi="SimSun" w:eastAsia="SimSun" w:cs="SimSun"/>
          <w:sz w:val="21"/>
          <w:szCs w:val="21"/>
          <w:spacing w:val="58"/>
        </w:rPr>
        <w:t xml:space="preserve"> </w:t>
      </w:r>
      <w:r>
        <w:rPr>
          <w:rFonts w:ascii="SimSun" w:hAnsi="SimSun" w:eastAsia="SimSun" w:cs="SimSun"/>
          <w:sz w:val="21"/>
          <w:szCs w:val="21"/>
        </w:rPr>
        <w:t>一旦数据应用基于</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rPr>
        <w:t>API</w:t>
      </w:r>
      <w:r>
        <w:rPr>
          <w:rFonts w:ascii="SimSun" w:hAnsi="SimSun" w:eastAsia="SimSun" w:cs="SimSun"/>
          <w:sz w:val="21"/>
          <w:szCs w:val="21"/>
        </w:rPr>
        <w:t>方式来形成服务，则</w:t>
      </w:r>
      <w:r>
        <w:rPr>
          <w:rFonts w:ascii="SimSun" w:hAnsi="SimSun" w:eastAsia="SimSun" w:cs="SimSun"/>
          <w:sz w:val="21"/>
          <w:szCs w:val="21"/>
          <w:spacing w:val="-1"/>
        </w:rPr>
        <w:t>意味着</w:t>
      </w:r>
      <w:r>
        <w:rPr>
          <w:rFonts w:ascii="Times New Roman" w:hAnsi="Times New Roman" w:eastAsia="Times New Roman" w:cs="Times New Roman"/>
          <w:sz w:val="21"/>
          <w:szCs w:val="21"/>
          <w:spacing w:val="-1"/>
        </w:rPr>
        <w:t>API </w:t>
      </w:r>
      <w:r>
        <w:rPr>
          <w:rFonts w:ascii="SimSun" w:hAnsi="SimSun" w:eastAsia="SimSun" w:cs="SimSun"/>
          <w:sz w:val="21"/>
          <w:szCs w:val="21"/>
          <w:spacing w:val="-1"/>
        </w:rPr>
        <w:t>本身变成了</w:t>
      </w:r>
      <w:r>
        <w:rPr>
          <w:rFonts w:ascii="SimSun" w:hAnsi="SimSun" w:eastAsia="SimSun" w:cs="SimSun"/>
          <w:sz w:val="21"/>
          <w:szCs w:val="21"/>
        </w:rPr>
        <w:t xml:space="preserve">  </w:t>
      </w:r>
      <w:r>
        <w:rPr>
          <w:rFonts w:ascii="SimSun" w:hAnsi="SimSun" w:eastAsia="SimSun" w:cs="SimSun"/>
          <w:sz w:val="21"/>
          <w:szCs w:val="21"/>
          <w:spacing w:val="-3"/>
        </w:rPr>
        <w:t>一个单点故障的最大风险对象。</w:t>
      </w:r>
    </w:p>
    <w:p>
      <w:pPr>
        <w:ind w:left="919" w:firstLine="430"/>
        <w:spacing w:before="76" w:line="250" w:lineRule="auto"/>
        <w:rPr>
          <w:rFonts w:ascii="SimSun" w:hAnsi="SimSun" w:eastAsia="SimSun" w:cs="SimSun"/>
          <w:sz w:val="21"/>
          <w:szCs w:val="21"/>
        </w:rPr>
      </w:pPr>
      <w:r>
        <w:rPr>
          <w:rFonts w:ascii="SimSun" w:hAnsi="SimSun" w:eastAsia="SimSun" w:cs="SimSun"/>
          <w:sz w:val="21"/>
          <w:szCs w:val="21"/>
          <w:spacing w:val="5"/>
        </w:rPr>
        <w:t>此外，</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API</w:t>
      </w:r>
      <w:r>
        <w:rPr>
          <w:rFonts w:ascii="SimSun" w:hAnsi="SimSun" w:eastAsia="SimSun" w:cs="SimSun"/>
          <w:sz w:val="21"/>
          <w:szCs w:val="21"/>
          <w:spacing w:val="5"/>
        </w:rPr>
        <w:t>也给黑客窃取数据带来可能，例如，黑客利用一定的机器算法，</w:t>
      </w:r>
      <w:r>
        <w:rPr>
          <w:rFonts w:ascii="SimSun" w:hAnsi="SimSun" w:eastAsia="SimSun" w:cs="SimSun"/>
          <w:sz w:val="21"/>
          <w:szCs w:val="21"/>
        </w:rPr>
        <w:t xml:space="preserve"> </w:t>
      </w:r>
      <w:r>
        <w:rPr>
          <w:rFonts w:ascii="SimSun" w:hAnsi="SimSun" w:eastAsia="SimSun" w:cs="SimSun"/>
          <w:sz w:val="21"/>
          <w:szCs w:val="21"/>
          <w:spacing w:val="5"/>
        </w:rPr>
        <w:t>不停地轮询探测服务者的数据库内容，并且把</w:t>
      </w:r>
      <w:r>
        <w:rPr>
          <w:rFonts w:ascii="SimSun" w:hAnsi="SimSun" w:eastAsia="SimSun" w:cs="SimSun"/>
          <w:sz w:val="21"/>
          <w:szCs w:val="21"/>
          <w:spacing w:val="4"/>
        </w:rPr>
        <w:t>获取到的数据下载到本地，这样积少成</w:t>
      </w:r>
      <w:r>
        <w:rPr>
          <w:rFonts w:ascii="SimSun" w:hAnsi="SimSun" w:eastAsia="SimSun" w:cs="SimSun"/>
          <w:sz w:val="21"/>
          <w:szCs w:val="21"/>
        </w:rPr>
        <w:t xml:space="preserve">  </w:t>
      </w:r>
      <w:r>
        <w:rPr>
          <w:rFonts w:ascii="SimSun" w:hAnsi="SimSun" w:eastAsia="SimSun" w:cs="SimSun"/>
          <w:sz w:val="21"/>
          <w:szCs w:val="21"/>
          <w:spacing w:val="-3"/>
        </w:rPr>
        <w:t>多，最终就有可能获得完整的数据内容。</w:t>
      </w:r>
    </w:p>
    <w:p>
      <w:pPr>
        <w:ind w:left="1353"/>
        <w:spacing w:before="126" w:line="221" w:lineRule="auto"/>
        <w:outlineLvl w:val="6"/>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34"/>
        </w:rPr>
        <w:t xml:space="preserve"> </w:t>
      </w:r>
      <w:r>
        <w:rPr>
          <w:rFonts w:ascii="SimHei" w:hAnsi="SimHei" w:eastAsia="SimHei" w:cs="SimHei"/>
          <w:sz w:val="21"/>
          <w:szCs w:val="21"/>
          <w:b/>
          <w:bCs/>
          <w:spacing w:val="-1"/>
        </w:rPr>
        <w:t>多方合作模式</w:t>
      </w:r>
    </w:p>
    <w:p>
      <w:pPr>
        <w:ind w:left="919" w:firstLine="430"/>
        <w:spacing w:before="120" w:line="260" w:lineRule="auto"/>
        <w:jc w:val="both"/>
        <w:rPr>
          <w:rFonts w:ascii="SimSun" w:hAnsi="SimSun" w:eastAsia="SimSun" w:cs="SimSun"/>
          <w:sz w:val="21"/>
          <w:szCs w:val="21"/>
        </w:rPr>
      </w:pPr>
      <w:r>
        <w:rPr>
          <w:rFonts w:ascii="SimSun" w:hAnsi="SimSun" w:eastAsia="SimSun" w:cs="SimSun"/>
          <w:sz w:val="21"/>
          <w:szCs w:val="21"/>
          <w:spacing w:val="11"/>
        </w:rPr>
        <w:t>多方合作模式是数据交易的一种特别模式，它立足于数据加工</w:t>
      </w:r>
      <w:r>
        <w:rPr>
          <w:rFonts w:ascii="SimSun" w:hAnsi="SimSun" w:eastAsia="SimSun" w:cs="SimSun"/>
          <w:sz w:val="21"/>
          <w:szCs w:val="21"/>
          <w:spacing w:val="10"/>
        </w:rPr>
        <w:t>的特性，在多方</w:t>
      </w:r>
      <w:r>
        <w:rPr>
          <w:rFonts w:ascii="SimSun" w:hAnsi="SimSun" w:eastAsia="SimSun" w:cs="SimSun"/>
          <w:sz w:val="21"/>
          <w:szCs w:val="21"/>
        </w:rPr>
        <w:t xml:space="preserve">  </w:t>
      </w:r>
      <w:r>
        <w:rPr>
          <w:rFonts w:ascii="SimSun" w:hAnsi="SimSun" w:eastAsia="SimSun" w:cs="SimSun"/>
          <w:sz w:val="21"/>
          <w:szCs w:val="21"/>
          <w:spacing w:val="13"/>
        </w:rPr>
        <w:t>之间建立合作关系，共同来提供数据、加工数据、分享信息成果，并在此基础上，</w:t>
      </w:r>
      <w:r>
        <w:rPr>
          <w:rFonts w:ascii="SimSun" w:hAnsi="SimSun" w:eastAsia="SimSun" w:cs="SimSun"/>
          <w:sz w:val="21"/>
          <w:szCs w:val="21"/>
          <w:spacing w:val="6"/>
        </w:rPr>
        <w:t xml:space="preserve"> </w:t>
      </w:r>
      <w:r>
        <w:rPr>
          <w:rFonts w:ascii="SimSun" w:hAnsi="SimSun" w:eastAsia="SimSun" w:cs="SimSun"/>
          <w:sz w:val="21"/>
          <w:szCs w:val="21"/>
          <w:spacing w:val="10"/>
        </w:rPr>
        <w:t>形成利益划分关系。它并不是新出现的事物，在很多企业之间，建立数据合作实验</w:t>
      </w:r>
      <w:r>
        <w:rPr>
          <w:rFonts w:ascii="SimSun" w:hAnsi="SimSun" w:eastAsia="SimSun" w:cs="SimSun"/>
          <w:sz w:val="21"/>
          <w:szCs w:val="21"/>
          <w:spacing w:val="9"/>
        </w:rPr>
        <w:t xml:space="preserve">  </w:t>
      </w:r>
      <w:r>
        <w:rPr>
          <w:rFonts w:ascii="SimSun" w:hAnsi="SimSun" w:eastAsia="SimSun" w:cs="SimSun"/>
          <w:sz w:val="21"/>
          <w:szCs w:val="21"/>
          <w:spacing w:val="10"/>
        </w:rPr>
        <w:t>室、数据沙箱、数据研究分享计划等，就是具体的多方合作的体现。类似于熟人关</w:t>
      </w:r>
      <w:r>
        <w:rPr>
          <w:rFonts w:ascii="SimSun" w:hAnsi="SimSun" w:eastAsia="SimSun" w:cs="SimSun"/>
          <w:sz w:val="21"/>
          <w:szCs w:val="21"/>
          <w:spacing w:val="9"/>
        </w:rPr>
        <w:t xml:space="preserve">  </w:t>
      </w:r>
      <w:r>
        <w:rPr>
          <w:rFonts w:ascii="SimSun" w:hAnsi="SimSun" w:eastAsia="SimSun" w:cs="SimSun"/>
          <w:sz w:val="21"/>
          <w:szCs w:val="21"/>
          <w:spacing w:val="9"/>
        </w:rPr>
        <w:t>系，这种合作方式基于企业间的合作关系或框架协议，能够更好地形成信任，并且</w:t>
      </w:r>
      <w:r>
        <w:rPr>
          <w:rFonts w:ascii="SimSun" w:hAnsi="SimSun" w:eastAsia="SimSun" w:cs="SimSun"/>
          <w:sz w:val="21"/>
          <w:szCs w:val="21"/>
          <w:spacing w:val="7"/>
        </w:rPr>
        <w:t xml:space="preserve">  </w:t>
      </w:r>
      <w:r>
        <w:rPr>
          <w:rFonts w:ascii="SimSun" w:hAnsi="SimSun" w:eastAsia="SimSun" w:cs="SimSun"/>
          <w:sz w:val="21"/>
          <w:szCs w:val="21"/>
          <w:spacing w:val="11"/>
        </w:rPr>
        <w:t>推动深度的数据共享，可以说是一种更为彻底的数</w:t>
      </w:r>
      <w:r>
        <w:rPr>
          <w:rFonts w:ascii="SimSun" w:hAnsi="SimSun" w:eastAsia="SimSun" w:cs="SimSun"/>
          <w:sz w:val="21"/>
          <w:szCs w:val="21"/>
          <w:spacing w:val="10"/>
        </w:rPr>
        <w:t>据交易模式。例如，移动运营商</w:t>
      </w:r>
      <w:r>
        <w:rPr>
          <w:rFonts w:ascii="SimSun" w:hAnsi="SimSun" w:eastAsia="SimSun" w:cs="SimSun"/>
          <w:sz w:val="21"/>
          <w:szCs w:val="21"/>
        </w:rPr>
        <w:t xml:space="preserve">  </w:t>
      </w:r>
      <w:r>
        <w:rPr>
          <w:rFonts w:ascii="SimSun" w:hAnsi="SimSun" w:eastAsia="SimSun" w:cs="SimSun"/>
          <w:sz w:val="21"/>
          <w:szCs w:val="21"/>
          <w:spacing w:val="5"/>
        </w:rPr>
        <w:t>与公安部门联合建立数据合作实验室。通过移动用户</w:t>
      </w:r>
      <w:r>
        <w:rPr>
          <w:rFonts w:ascii="SimSun" w:hAnsi="SimSun" w:eastAsia="SimSun" w:cs="SimSun"/>
          <w:sz w:val="21"/>
          <w:szCs w:val="21"/>
          <w:spacing w:val="4"/>
        </w:rPr>
        <w:t>的通信信息与公安部门己有数据</w:t>
      </w:r>
      <w:r>
        <w:rPr>
          <w:rFonts w:ascii="SimSun" w:hAnsi="SimSun" w:eastAsia="SimSun" w:cs="SimSun"/>
          <w:sz w:val="21"/>
          <w:szCs w:val="21"/>
        </w:rPr>
        <w:t xml:space="preserve">  </w:t>
      </w:r>
      <w:r>
        <w:rPr>
          <w:rFonts w:ascii="SimSun" w:hAnsi="SimSun" w:eastAsia="SimSun" w:cs="SimSun"/>
          <w:sz w:val="21"/>
          <w:szCs w:val="21"/>
          <w:spacing w:val="5"/>
        </w:rPr>
        <w:t>信息的有机融合，可以利用通信行业通信基站的高覆盖率，实</w:t>
      </w:r>
      <w:r>
        <w:rPr>
          <w:rFonts w:ascii="SimSun" w:hAnsi="SimSun" w:eastAsia="SimSun" w:cs="SimSun"/>
          <w:sz w:val="21"/>
          <w:szCs w:val="21"/>
          <w:spacing w:val="4"/>
        </w:rPr>
        <w:t>现公安部门监控区域的</w:t>
      </w:r>
      <w:r>
        <w:rPr>
          <w:rFonts w:ascii="SimSun" w:hAnsi="SimSun" w:eastAsia="SimSun" w:cs="SimSun"/>
          <w:sz w:val="21"/>
          <w:szCs w:val="21"/>
        </w:rPr>
        <w:t xml:space="preserve">  </w:t>
      </w:r>
      <w:r>
        <w:rPr>
          <w:rFonts w:ascii="SimSun" w:hAnsi="SimSun" w:eastAsia="SimSun" w:cs="SimSun"/>
          <w:sz w:val="21"/>
          <w:szCs w:val="21"/>
          <w:spacing w:val="5"/>
        </w:rPr>
        <w:t>高覆盖，利用大数据分析技术分析处理目标区域内用户通信</w:t>
      </w:r>
      <w:r>
        <w:rPr>
          <w:rFonts w:ascii="SimSun" w:hAnsi="SimSun" w:eastAsia="SimSun" w:cs="SimSun"/>
          <w:sz w:val="21"/>
          <w:szCs w:val="21"/>
          <w:spacing w:val="4"/>
        </w:rPr>
        <w:t>行为和公安部门信息，切</w:t>
      </w:r>
      <w:r>
        <w:rPr>
          <w:rFonts w:ascii="SimSun" w:hAnsi="SimSun" w:eastAsia="SimSun" w:cs="SimSun"/>
          <w:sz w:val="21"/>
          <w:szCs w:val="21"/>
        </w:rPr>
        <w:t xml:space="preserve">  </w:t>
      </w:r>
      <w:r>
        <w:rPr>
          <w:rFonts w:ascii="SimSun" w:hAnsi="SimSun" w:eastAsia="SimSun" w:cs="SimSun"/>
          <w:sz w:val="21"/>
          <w:szCs w:val="21"/>
          <w:spacing w:val="5"/>
        </w:rPr>
        <w:t>实还原区域内人流的基本属性、行为、轨迹</w:t>
      </w:r>
      <w:r>
        <w:rPr>
          <w:rFonts w:ascii="SimSun" w:hAnsi="SimSun" w:eastAsia="SimSun" w:cs="SimSun"/>
          <w:sz w:val="21"/>
          <w:szCs w:val="21"/>
          <w:spacing w:val="4"/>
        </w:rPr>
        <w:t>等特征，实现深度洞察公安管控区域的人</w:t>
      </w:r>
      <w:r>
        <w:rPr>
          <w:rFonts w:ascii="SimSun" w:hAnsi="SimSun" w:eastAsia="SimSun" w:cs="SimSun"/>
          <w:sz w:val="21"/>
          <w:szCs w:val="21"/>
        </w:rPr>
        <w:t xml:space="preserve">  </w:t>
      </w:r>
      <w:r>
        <w:rPr>
          <w:rFonts w:ascii="SimSun" w:hAnsi="SimSun" w:eastAsia="SimSun" w:cs="SimSun"/>
          <w:sz w:val="21"/>
          <w:szCs w:val="21"/>
          <w:spacing w:val="-8"/>
        </w:rPr>
        <w:t>流特征。</w:t>
      </w:r>
    </w:p>
    <w:p>
      <w:pPr>
        <w:ind w:left="1349"/>
        <w:spacing w:before="99" w:line="219" w:lineRule="auto"/>
        <w:rPr>
          <w:rFonts w:ascii="SimSun" w:hAnsi="SimSun" w:eastAsia="SimSun" w:cs="SimSun"/>
          <w:sz w:val="21"/>
          <w:szCs w:val="21"/>
        </w:rPr>
      </w:pPr>
      <w:r>
        <w:rPr>
          <w:rFonts w:ascii="SimSun" w:hAnsi="SimSun" w:eastAsia="SimSun" w:cs="SimSun"/>
          <w:sz w:val="21"/>
          <w:szCs w:val="21"/>
          <w:spacing w:val="6"/>
        </w:rPr>
        <w:t>传统的公安部门通过事后相关人员报警、警察出警</w:t>
      </w:r>
      <w:r>
        <w:rPr>
          <w:rFonts w:ascii="SimSun" w:hAnsi="SimSun" w:eastAsia="SimSun" w:cs="SimSun"/>
          <w:sz w:val="21"/>
          <w:szCs w:val="21"/>
          <w:spacing w:val="5"/>
        </w:rPr>
        <w:t>来解决安全事件，而基于人流</w:t>
      </w:r>
    </w:p>
    <w:p>
      <w:pPr>
        <w:pStyle w:val="BodyText"/>
        <w:spacing w:before="162" w:line="212" w:lineRule="exact"/>
        <w:tabs>
          <w:tab w:val="left" w:pos="499"/>
        </w:tabs>
        <w:rPr/>
      </w:pPr>
      <w:r>
        <w:rPr>
          <w:u w:val="single" w:color="auto"/>
          <w:position w:val="-1"/>
        </w:rPr>
        <w:tab/>
      </w:r>
    </w:p>
    <w:p>
      <w:pPr>
        <w:ind w:left="469"/>
        <w:spacing w:line="238" w:lineRule="auto"/>
        <w:rPr>
          <w:rFonts w:ascii="SimSun" w:hAnsi="SimSun" w:eastAsia="SimSun" w:cs="SimSun"/>
          <w:sz w:val="17"/>
          <w:szCs w:val="17"/>
        </w:rPr>
      </w:pPr>
      <w:r>
        <w:rPr>
          <w:rFonts w:ascii="SimSun" w:hAnsi="SimSun" w:eastAsia="SimSun" w:cs="SimSun"/>
          <w:sz w:val="17"/>
          <w:szCs w:val="17"/>
          <w:position w:val="-5"/>
        </w:rPr>
        <w:drawing>
          <wp:inline distT="0" distB="0" distL="0" distR="0">
            <wp:extent cx="6347" cy="139836"/>
            <wp:effectExtent l="0" t="0" r="0" b="0"/>
            <wp:docPr id="490" name="IM 490"/>
            <wp:cNvGraphicFramePr/>
            <a:graphic>
              <a:graphicData uri="http://schemas.openxmlformats.org/drawingml/2006/picture">
                <pic:pic>
                  <pic:nvPicPr>
                    <pic:cNvPr id="490" name="IM 490"/>
                    <pic:cNvPicPr/>
                  </pic:nvPicPr>
                  <pic:blipFill>
                    <a:blip r:embed="rId385"/>
                    <a:stretch>
                      <a:fillRect/>
                    </a:stretch>
                  </pic:blipFill>
                  <pic:spPr>
                    <a:xfrm rot="0">
                      <a:off x="0" y="0"/>
                      <a:ext cx="6347" cy="139836"/>
                    </a:xfrm>
                    <a:prstGeom prst="rect">
                      <a:avLst/>
                    </a:prstGeom>
                  </pic:spPr>
                </pic:pic>
              </a:graphicData>
            </a:graphic>
          </wp:inline>
        </w:drawing>
      </w:r>
      <w:r>
        <w:rPr>
          <w:rFonts w:ascii="SimSun" w:hAnsi="SimSun" w:eastAsia="SimSun" w:cs="SimSun"/>
          <w:sz w:val="17"/>
          <w:szCs w:val="17"/>
          <w:spacing w:val="6"/>
        </w:rPr>
        <w:t xml:space="preserve"> </w:t>
      </w:r>
      <w:r>
        <w:rPr>
          <w:rFonts w:ascii="SimSun" w:hAnsi="SimSun" w:eastAsia="SimSun" w:cs="SimSun"/>
          <w:sz w:val="17"/>
          <w:szCs w:val="17"/>
          <w:spacing w:val="-5"/>
        </w:rPr>
        <w:t>158</w:t>
      </w:r>
    </w:p>
    <w:p>
      <w:pPr>
        <w:spacing w:line="238" w:lineRule="auto"/>
        <w:sectPr>
          <w:footerReference w:type="default" r:id="rId16"/>
          <w:pgSz w:w="9430" w:h="14300"/>
          <w:pgMar w:top="109" w:right="444" w:bottom="300" w:left="29" w:header="0" w:footer="0" w:gutter="0"/>
        </w:sectPr>
        <w:rPr>
          <w:rFonts w:ascii="SimSun" w:hAnsi="SimSun" w:eastAsia="SimSun" w:cs="SimSun"/>
          <w:sz w:val="17"/>
          <w:szCs w:val="17"/>
        </w:rPr>
      </w:pPr>
    </w:p>
    <w:p>
      <w:pPr>
        <w:ind w:left="6460"/>
        <w:spacing w:before="111" w:line="217" w:lineRule="auto"/>
        <w:rPr>
          <w:rFonts w:ascii="SimHei" w:hAnsi="SimHei" w:eastAsia="SimHei" w:cs="SimHei"/>
          <w:sz w:val="21"/>
          <w:szCs w:val="21"/>
        </w:rPr>
      </w:pPr>
      <w:r>
        <w:rPr>
          <w:rFonts w:ascii="SimHei" w:hAnsi="SimHei" w:eastAsia="SimHei" w:cs="SimHei"/>
          <w:sz w:val="21"/>
          <w:szCs w:val="21"/>
          <w:spacing w:val="-13"/>
        </w:rPr>
        <w:t>第8章|数据资产化</w:t>
      </w:r>
    </w:p>
    <w:p>
      <w:pPr>
        <w:pStyle w:val="BodyText"/>
        <w:spacing w:line="302" w:lineRule="auto"/>
        <w:rPr/>
      </w:pPr>
      <w:r/>
    </w:p>
    <w:p>
      <w:pPr>
        <w:pStyle w:val="BodyText"/>
        <w:spacing w:line="303" w:lineRule="auto"/>
        <w:rPr/>
      </w:pPr>
      <w:r/>
    </w:p>
    <w:p>
      <w:pPr>
        <w:ind w:left="39" w:right="346" w:hanging="10"/>
        <w:spacing w:before="68" w:line="247" w:lineRule="auto"/>
        <w:rPr>
          <w:rFonts w:ascii="SimSun" w:hAnsi="SimSun" w:eastAsia="SimSun" w:cs="SimSun"/>
          <w:sz w:val="21"/>
          <w:szCs w:val="21"/>
        </w:rPr>
      </w:pPr>
      <w:r>
        <w:rPr>
          <w:rFonts w:ascii="SimSun" w:hAnsi="SimSun" w:eastAsia="SimSun" w:cs="SimSun"/>
          <w:sz w:val="21"/>
          <w:szCs w:val="21"/>
          <w:spacing w:val="5"/>
        </w:rPr>
        <w:t>监控统计、分析及预测，公安部门可以重点预</w:t>
      </w:r>
      <w:r>
        <w:rPr>
          <w:rFonts w:ascii="SimSun" w:hAnsi="SimSun" w:eastAsia="SimSun" w:cs="SimSun"/>
          <w:sz w:val="21"/>
          <w:szCs w:val="21"/>
          <w:spacing w:val="4"/>
        </w:rPr>
        <w:t>防和准备，提前采取相应措施，或大幅</w:t>
      </w:r>
      <w:r>
        <w:rPr>
          <w:rFonts w:ascii="SimSun" w:hAnsi="SimSun" w:eastAsia="SimSun" w:cs="SimSun"/>
          <w:sz w:val="21"/>
          <w:szCs w:val="21"/>
        </w:rPr>
        <w:t xml:space="preserve"> </w:t>
      </w:r>
      <w:r>
        <w:rPr>
          <w:rFonts w:ascii="SimSun" w:hAnsi="SimSun" w:eastAsia="SimSun" w:cs="SimSun"/>
          <w:sz w:val="21"/>
          <w:szCs w:val="21"/>
          <w:spacing w:val="-1"/>
        </w:rPr>
        <w:t>提升侦缉能力，更好地打击和威慑潜在犯罪分子，从而最大程度减少公共安全</w:t>
      </w:r>
      <w:r>
        <w:rPr>
          <w:rFonts w:ascii="SimSun" w:hAnsi="SimSun" w:eastAsia="SimSun" w:cs="SimSun"/>
          <w:sz w:val="21"/>
          <w:szCs w:val="21"/>
          <w:spacing w:val="-2"/>
        </w:rPr>
        <w:t>损失。</w:t>
      </w:r>
    </w:p>
    <w:p>
      <w:pPr>
        <w:spacing w:before="181" w:line="222" w:lineRule="auto"/>
        <w:rPr>
          <w:rFonts w:ascii="SimHei" w:hAnsi="SimHei" w:eastAsia="SimHei" w:cs="SimHei"/>
          <w:sz w:val="28"/>
          <w:szCs w:val="28"/>
        </w:rPr>
      </w:pPr>
      <w:bookmarkStart w:name="bookmark133" w:id="127"/>
      <w:bookmarkEnd w:id="127"/>
      <w:bookmarkStart w:name="bookmark134" w:id="128"/>
      <w:bookmarkEnd w:id="128"/>
      <w:r>
        <w:rPr>
          <w:rFonts w:ascii="SimHei" w:hAnsi="SimHei" w:eastAsia="SimHei" w:cs="SimHei"/>
          <w:sz w:val="28"/>
          <w:szCs w:val="28"/>
          <w:spacing w:val="1"/>
        </w:rPr>
        <w:t>8.3.2</w:t>
      </w:r>
      <w:r>
        <w:rPr>
          <w:rFonts w:ascii="SimHei" w:hAnsi="SimHei" w:eastAsia="SimHei" w:cs="SimHei"/>
          <w:sz w:val="28"/>
          <w:szCs w:val="28"/>
          <w:spacing w:val="30"/>
        </w:rPr>
        <w:t xml:space="preserve">  </w:t>
      </w:r>
      <w:r>
        <w:rPr>
          <w:rFonts w:ascii="SimHei" w:hAnsi="SimHei" w:eastAsia="SimHei" w:cs="SimHei"/>
          <w:sz w:val="28"/>
          <w:szCs w:val="28"/>
          <w:spacing w:val="1"/>
        </w:rPr>
        <w:t>数据定价</w:t>
      </w:r>
    </w:p>
    <w:p>
      <w:pPr>
        <w:ind w:left="40" w:right="261" w:firstLine="420"/>
        <w:spacing w:before="151" w:line="252" w:lineRule="auto"/>
        <w:jc w:val="both"/>
        <w:rPr>
          <w:rFonts w:ascii="SimSun" w:hAnsi="SimSun" w:eastAsia="SimSun" w:cs="SimSun"/>
          <w:sz w:val="21"/>
          <w:szCs w:val="21"/>
        </w:rPr>
      </w:pPr>
      <w:r>
        <w:rPr>
          <w:rFonts w:ascii="SimSun" w:hAnsi="SimSun" w:eastAsia="SimSun" w:cs="SimSun"/>
          <w:sz w:val="21"/>
          <w:szCs w:val="21"/>
          <w:spacing w:val="4"/>
        </w:rPr>
        <w:t>数据定价是进行数据交易的前提，对数据进行估值已迫在眉睫。但目前大数据交 </w:t>
      </w:r>
      <w:r>
        <w:rPr>
          <w:rFonts w:ascii="SimSun" w:hAnsi="SimSun" w:eastAsia="SimSun" w:cs="SimSun"/>
          <w:sz w:val="21"/>
          <w:szCs w:val="21"/>
          <w:spacing w:val="1"/>
        </w:rPr>
        <w:t>易平台尚在起步阶段，大数据交易规模很小，定价方法过于简单，价格通常</w:t>
      </w:r>
      <w:r>
        <w:rPr>
          <w:rFonts w:ascii="SimSun" w:hAnsi="SimSun" w:eastAsia="SimSun" w:cs="SimSun"/>
          <w:sz w:val="21"/>
          <w:szCs w:val="21"/>
        </w:rPr>
        <w:t>设置较低， </w:t>
      </w:r>
      <w:r>
        <w:rPr>
          <w:rFonts w:ascii="SimSun" w:hAnsi="SimSun" w:eastAsia="SimSun" w:cs="SimSun"/>
          <w:sz w:val="21"/>
          <w:szCs w:val="21"/>
          <w:spacing w:val="-4"/>
        </w:rPr>
        <w:t>不利于数据卖方。</w:t>
      </w:r>
    </w:p>
    <w:p>
      <w:pPr>
        <w:ind w:left="429"/>
        <w:spacing w:before="109" w:line="221" w:lineRule="auto"/>
        <w:rPr>
          <w:rFonts w:ascii="SimHei" w:hAnsi="SimHei" w:eastAsia="SimHei" w:cs="SimHei"/>
          <w:sz w:val="21"/>
          <w:szCs w:val="21"/>
        </w:rPr>
      </w:pPr>
      <w:r>
        <w:rPr>
          <w:rFonts w:ascii="SimHei" w:hAnsi="SimHei" w:eastAsia="SimHei" w:cs="SimHei"/>
          <w:sz w:val="21"/>
          <w:szCs w:val="21"/>
          <w:spacing w:val="7"/>
        </w:rPr>
        <w:t>1.</w:t>
      </w:r>
      <w:r>
        <w:rPr>
          <w:rFonts w:ascii="SimHei" w:hAnsi="SimHei" w:eastAsia="SimHei" w:cs="SimHei"/>
          <w:sz w:val="21"/>
          <w:szCs w:val="21"/>
          <w:spacing w:val="-27"/>
        </w:rPr>
        <w:t xml:space="preserve"> </w:t>
      </w:r>
      <w:r>
        <w:rPr>
          <w:rFonts w:ascii="SimHei" w:hAnsi="SimHei" w:eastAsia="SimHei" w:cs="SimHei"/>
          <w:sz w:val="21"/>
          <w:szCs w:val="21"/>
          <w:spacing w:val="7"/>
        </w:rPr>
        <w:t>大数据的价值特征</w:t>
      </w:r>
    </w:p>
    <w:p>
      <w:pPr>
        <w:ind w:left="469"/>
        <w:spacing w:before="118" w:line="217" w:lineRule="auto"/>
        <w:rPr>
          <w:rFonts w:ascii="SimSun" w:hAnsi="SimSun" w:eastAsia="SimSun" w:cs="SimSun"/>
          <w:sz w:val="21"/>
          <w:szCs w:val="21"/>
        </w:rPr>
      </w:pPr>
      <w:r>
        <w:rPr>
          <w:rFonts w:ascii="SimSun" w:hAnsi="SimSun" w:eastAsia="SimSun" w:cs="SimSun"/>
          <w:sz w:val="21"/>
          <w:szCs w:val="21"/>
          <w:spacing w:val="-5"/>
        </w:rPr>
        <w:t>大数据在价值上具有不确定性、稀缺性、多样性等特征①。</w:t>
      </w:r>
    </w:p>
    <w:p>
      <w:pPr>
        <w:ind w:left="29" w:right="336" w:firstLine="440"/>
        <w:spacing w:before="65" w:line="251" w:lineRule="auto"/>
        <w:rPr>
          <w:rFonts w:ascii="SimSun" w:hAnsi="SimSun" w:eastAsia="SimSun" w:cs="SimSun"/>
          <w:sz w:val="21"/>
          <w:szCs w:val="21"/>
        </w:rPr>
      </w:pPr>
      <w:r>
        <w:rPr>
          <w:rFonts w:ascii="SimSun" w:hAnsi="SimSun" w:eastAsia="SimSun" w:cs="SimSun"/>
          <w:sz w:val="21"/>
          <w:szCs w:val="21"/>
          <w:spacing w:val="-1"/>
        </w:rPr>
        <w:t>不确定性：价值的不确定性来自两方面：</w:t>
      </w:r>
      <w:r>
        <w:rPr>
          <w:rFonts w:ascii="SimSun" w:hAnsi="SimSun" w:eastAsia="SimSun" w:cs="SimSun"/>
          <w:sz w:val="21"/>
          <w:szCs w:val="21"/>
          <w:spacing w:val="77"/>
        </w:rPr>
        <w:t xml:space="preserve"> </w:t>
      </w:r>
      <w:r>
        <w:rPr>
          <w:rFonts w:ascii="SimSun" w:hAnsi="SimSun" w:eastAsia="SimSun" w:cs="SimSun"/>
          <w:sz w:val="21"/>
          <w:szCs w:val="21"/>
          <w:spacing w:val="-1"/>
        </w:rPr>
        <w:t>一是大数据本身并不能创造价值，其价</w:t>
      </w:r>
      <w:r>
        <w:rPr>
          <w:rFonts w:ascii="SimSun" w:hAnsi="SimSun" w:eastAsia="SimSun" w:cs="SimSun"/>
          <w:sz w:val="21"/>
          <w:szCs w:val="21"/>
        </w:rPr>
        <w:t xml:space="preserve"> </w:t>
      </w:r>
      <w:r>
        <w:rPr>
          <w:rFonts w:ascii="SimSun" w:hAnsi="SimSun" w:eastAsia="SimSun" w:cs="SimSun"/>
          <w:sz w:val="21"/>
          <w:szCs w:val="21"/>
          <w:spacing w:val="5"/>
        </w:rPr>
        <w:t>值体现在分析和挖掘后的结果；二是大数据具有大容量和多样性的特</w:t>
      </w:r>
      <w:r>
        <w:rPr>
          <w:rFonts w:ascii="SimSun" w:hAnsi="SimSun" w:eastAsia="SimSun" w:cs="SimSun"/>
          <w:sz w:val="21"/>
          <w:szCs w:val="21"/>
          <w:spacing w:val="4"/>
        </w:rPr>
        <w:t>征，故其价值取</w:t>
      </w:r>
      <w:r>
        <w:rPr>
          <w:rFonts w:ascii="SimSun" w:hAnsi="SimSun" w:eastAsia="SimSun" w:cs="SimSun"/>
          <w:sz w:val="21"/>
          <w:szCs w:val="21"/>
        </w:rPr>
        <w:t xml:space="preserve"> </w:t>
      </w:r>
      <w:r>
        <w:rPr>
          <w:rFonts w:ascii="SimSun" w:hAnsi="SimSun" w:eastAsia="SimSun" w:cs="SimSun"/>
          <w:sz w:val="21"/>
          <w:szCs w:val="21"/>
          <w:spacing w:val="-1"/>
        </w:rPr>
        <w:t>决于不同主体的需求，大数据在对的人面前才有价值。</w:t>
      </w:r>
    </w:p>
    <w:p>
      <w:pPr>
        <w:ind w:left="50" w:right="328" w:firstLine="419"/>
        <w:spacing w:before="62" w:line="241" w:lineRule="auto"/>
        <w:rPr>
          <w:rFonts w:ascii="SimSun" w:hAnsi="SimSun" w:eastAsia="SimSun" w:cs="SimSun"/>
          <w:sz w:val="21"/>
          <w:szCs w:val="21"/>
        </w:rPr>
      </w:pPr>
      <w:r>
        <w:rPr>
          <w:rFonts w:ascii="SimSun" w:hAnsi="SimSun" w:eastAsia="SimSun" w:cs="SimSun"/>
          <w:sz w:val="21"/>
          <w:szCs w:val="21"/>
          <w:spacing w:val="5"/>
        </w:rPr>
        <w:t>稀疏性：价值的稀疏性是指大数据十分庞大，价值密度低，</w:t>
      </w:r>
      <w:r>
        <w:rPr>
          <w:rFonts w:ascii="SimSun" w:hAnsi="SimSun" w:eastAsia="SimSun" w:cs="SimSun"/>
          <w:sz w:val="21"/>
          <w:szCs w:val="21"/>
          <w:spacing w:val="4"/>
        </w:rPr>
        <w:t>有价值数据所占比例</w:t>
      </w:r>
      <w:r>
        <w:rPr>
          <w:rFonts w:ascii="SimSun" w:hAnsi="SimSun" w:eastAsia="SimSun" w:cs="SimSun"/>
          <w:sz w:val="21"/>
          <w:szCs w:val="21"/>
        </w:rPr>
        <w:t xml:space="preserve"> </w:t>
      </w:r>
      <w:r>
        <w:rPr>
          <w:rFonts w:ascii="SimSun" w:hAnsi="SimSun" w:eastAsia="SimSun" w:cs="SimSun"/>
          <w:sz w:val="21"/>
          <w:szCs w:val="21"/>
          <w:spacing w:val="-4"/>
        </w:rPr>
        <w:t>小，数据价值难以确定。</w:t>
      </w:r>
    </w:p>
    <w:p>
      <w:pPr>
        <w:ind w:left="40" w:right="326" w:firstLine="429"/>
        <w:spacing w:before="73" w:line="236" w:lineRule="auto"/>
        <w:rPr>
          <w:rFonts w:ascii="SimSun" w:hAnsi="SimSun" w:eastAsia="SimSun" w:cs="SimSun"/>
          <w:sz w:val="21"/>
          <w:szCs w:val="21"/>
        </w:rPr>
      </w:pPr>
      <w:r>
        <w:rPr>
          <w:rFonts w:ascii="SimSun" w:hAnsi="SimSun" w:eastAsia="SimSun" w:cs="SimSun"/>
          <w:sz w:val="21"/>
          <w:szCs w:val="21"/>
          <w:spacing w:val="5"/>
        </w:rPr>
        <w:t>多样性：由于大数据的价值依赖于使用者，因此不同的使用者</w:t>
      </w:r>
      <w:r>
        <w:rPr>
          <w:rFonts w:ascii="SimSun" w:hAnsi="SimSun" w:eastAsia="SimSun" w:cs="SimSun"/>
          <w:sz w:val="21"/>
          <w:szCs w:val="21"/>
          <w:spacing w:val="4"/>
        </w:rPr>
        <w:t>可以从大数据中获</w:t>
      </w:r>
      <w:r>
        <w:rPr>
          <w:rFonts w:ascii="SimSun" w:hAnsi="SimSun" w:eastAsia="SimSun" w:cs="SimSun"/>
          <w:sz w:val="21"/>
          <w:szCs w:val="21"/>
        </w:rPr>
        <w:t xml:space="preserve"> </w:t>
      </w:r>
      <w:r>
        <w:rPr>
          <w:rFonts w:ascii="SimSun" w:hAnsi="SimSun" w:eastAsia="SimSun" w:cs="SimSun"/>
          <w:sz w:val="21"/>
          <w:szCs w:val="21"/>
          <w:spacing w:val="-6"/>
        </w:rPr>
        <w:t>取不同的价值。</w:t>
      </w:r>
    </w:p>
    <w:p>
      <w:pPr>
        <w:ind w:left="460"/>
        <w:spacing w:before="62" w:line="371" w:lineRule="exact"/>
        <w:rPr>
          <w:rFonts w:ascii="SimSun" w:hAnsi="SimSun" w:eastAsia="SimSun" w:cs="SimSun"/>
          <w:sz w:val="21"/>
          <w:szCs w:val="21"/>
        </w:rPr>
      </w:pPr>
      <w:r>
        <w:rPr>
          <w:rFonts w:ascii="SimSun" w:hAnsi="SimSun" w:eastAsia="SimSun" w:cs="SimSun"/>
          <w:sz w:val="21"/>
          <w:szCs w:val="21"/>
          <w:spacing w:val="-3"/>
          <w:position w:val="12"/>
        </w:rPr>
        <w:t>这三个特征给大数据定价带来了困难。</w:t>
      </w:r>
    </w:p>
    <w:p>
      <w:pPr>
        <w:ind w:left="450"/>
        <w:spacing w:before="1" w:line="221" w:lineRule="auto"/>
        <w:rPr>
          <w:rFonts w:ascii="SimHei" w:hAnsi="SimHei" w:eastAsia="SimHei" w:cs="SimHei"/>
          <w:sz w:val="21"/>
          <w:szCs w:val="21"/>
        </w:rPr>
      </w:pPr>
      <w:r>
        <w:rPr>
          <w:rFonts w:ascii="SimHei" w:hAnsi="SimHei" w:eastAsia="SimHei" w:cs="SimHei"/>
          <w:sz w:val="21"/>
          <w:szCs w:val="21"/>
          <w:spacing w:val="6"/>
        </w:rPr>
        <w:t>2.</w:t>
      </w:r>
      <w:r>
        <w:rPr>
          <w:rFonts w:ascii="SimHei" w:hAnsi="SimHei" w:eastAsia="SimHei" w:cs="SimHei"/>
          <w:sz w:val="21"/>
          <w:szCs w:val="21"/>
          <w:spacing w:val="-48"/>
        </w:rPr>
        <w:t xml:space="preserve"> </w:t>
      </w:r>
      <w:r>
        <w:rPr>
          <w:rFonts w:ascii="SimHei" w:hAnsi="SimHei" w:eastAsia="SimHei" w:cs="SimHei"/>
          <w:sz w:val="21"/>
          <w:szCs w:val="21"/>
          <w:spacing w:val="6"/>
        </w:rPr>
        <w:t>大数据的定价模式</w:t>
      </w:r>
    </w:p>
    <w:p>
      <w:pPr>
        <w:ind w:left="29" w:right="320" w:firstLine="440"/>
        <w:spacing w:before="98" w:line="257" w:lineRule="auto"/>
        <w:jc w:val="both"/>
        <w:rPr>
          <w:rFonts w:ascii="SimSun" w:hAnsi="SimSun" w:eastAsia="SimSun" w:cs="SimSun"/>
          <w:sz w:val="21"/>
          <w:szCs w:val="21"/>
        </w:rPr>
      </w:pPr>
      <w:r>
        <w:rPr>
          <w:rFonts w:ascii="SimSun" w:hAnsi="SimSun" w:eastAsia="SimSun" w:cs="SimSun"/>
          <w:sz w:val="21"/>
          <w:szCs w:val="21"/>
          <w:spacing w:val="5"/>
        </w:rPr>
        <w:t>较为适合大数据定价的理论模型有两种：效用价格论和成本价格论。其中，效用</w:t>
      </w:r>
      <w:r>
        <w:rPr>
          <w:rFonts w:ascii="SimSun" w:hAnsi="SimSun" w:eastAsia="SimSun" w:cs="SimSun"/>
          <w:sz w:val="21"/>
          <w:szCs w:val="21"/>
        </w:rPr>
        <w:t xml:space="preserve"> </w:t>
      </w:r>
      <w:r>
        <w:rPr>
          <w:rFonts w:ascii="SimSun" w:hAnsi="SimSun" w:eastAsia="SimSun" w:cs="SimSun"/>
          <w:sz w:val="21"/>
          <w:szCs w:val="21"/>
          <w:spacing w:val="5"/>
        </w:rPr>
        <w:t>价格论估计大数据的使用价值，成本价格论则估计大数据的建立和维护成本。二者分</w:t>
      </w:r>
      <w:r>
        <w:rPr>
          <w:rFonts w:ascii="SimSun" w:hAnsi="SimSun" w:eastAsia="SimSun" w:cs="SimSun"/>
          <w:sz w:val="21"/>
          <w:szCs w:val="21"/>
          <w:spacing w:val="2"/>
        </w:rPr>
        <w:t xml:space="preserve"> </w:t>
      </w:r>
      <w:r>
        <w:rPr>
          <w:rFonts w:ascii="SimSun" w:hAnsi="SimSun" w:eastAsia="SimSun" w:cs="SimSun"/>
          <w:sz w:val="21"/>
          <w:szCs w:val="21"/>
        </w:rPr>
        <w:t>别作为大数据的最高价值和最低价值，给定了一</w:t>
      </w:r>
      <w:r>
        <w:rPr>
          <w:rFonts w:ascii="SimSun" w:hAnsi="SimSun" w:eastAsia="SimSun" w:cs="SimSun"/>
          <w:sz w:val="21"/>
          <w:szCs w:val="21"/>
          <w:spacing w:val="-1"/>
        </w:rPr>
        <w:t>个理论上的价格区间。</w:t>
      </w:r>
    </w:p>
    <w:p>
      <w:pPr>
        <w:ind w:left="469"/>
        <w:spacing w:before="82" w:line="218" w:lineRule="auto"/>
        <w:rPr>
          <w:rFonts w:ascii="SimSun" w:hAnsi="SimSun" w:eastAsia="SimSun" w:cs="SimSun"/>
          <w:sz w:val="21"/>
          <w:szCs w:val="21"/>
        </w:rPr>
      </w:pPr>
      <w:r>
        <w:rPr>
          <w:rFonts w:ascii="SimSun" w:hAnsi="SimSun" w:eastAsia="SimSun" w:cs="SimSun"/>
          <w:sz w:val="21"/>
          <w:szCs w:val="21"/>
          <w:spacing w:val="7"/>
        </w:rPr>
        <w:t>具体来说，效用价格</w:t>
      </w:r>
      <w:r>
        <w:rPr>
          <w:rFonts w:ascii="SimSun" w:hAnsi="SimSun" w:eastAsia="SimSun" w:cs="SimSun"/>
          <w:sz w:val="21"/>
          <w:szCs w:val="21"/>
          <w:spacing w:val="-50"/>
        </w:rPr>
        <w:t xml:space="preserve"> </w:t>
      </w:r>
      <w:r>
        <w:rPr>
          <w:rFonts w:ascii="SimSun" w:hAnsi="SimSun" w:eastAsia="SimSun" w:cs="SimSun"/>
          <w:sz w:val="21"/>
          <w:szCs w:val="21"/>
          <w:spacing w:val="7"/>
        </w:rPr>
        <w:t>P</w:t>
      </w:r>
      <w:r>
        <w:rPr>
          <w:rFonts w:ascii="SimSun" w:hAnsi="SimSun" w:eastAsia="SimSun" w:cs="SimSun"/>
          <w:sz w:val="21"/>
          <w:szCs w:val="21"/>
          <w:spacing w:val="45"/>
        </w:rPr>
        <w:t xml:space="preserve">  </w:t>
      </w:r>
      <w:r>
        <w:rPr>
          <w:rFonts w:ascii="SimSun" w:hAnsi="SimSun" w:eastAsia="SimSun" w:cs="SimSun"/>
          <w:sz w:val="21"/>
          <w:szCs w:val="21"/>
          <w:spacing w:val="7"/>
        </w:rPr>
        <w:t>为使用大数据前后的预期收益(或损失)的差值，即</w:t>
      </w:r>
    </w:p>
    <w:p>
      <w:pPr>
        <w:ind w:firstLine="2880"/>
        <w:spacing w:before="55" w:line="520" w:lineRule="exact"/>
        <w:rPr/>
      </w:pPr>
      <w:r>
        <w:rPr>
          <w:position w:val="-10"/>
        </w:rPr>
        <w:drawing>
          <wp:inline distT="0" distB="0" distL="0" distR="0">
            <wp:extent cx="1403355" cy="330158"/>
            <wp:effectExtent l="0" t="0" r="0" b="0"/>
            <wp:docPr id="492" name="IM 492"/>
            <wp:cNvGraphicFramePr/>
            <a:graphic>
              <a:graphicData uri="http://schemas.openxmlformats.org/drawingml/2006/picture">
                <pic:pic>
                  <pic:nvPicPr>
                    <pic:cNvPr id="492" name="IM 492"/>
                    <pic:cNvPicPr/>
                  </pic:nvPicPr>
                  <pic:blipFill>
                    <a:blip r:embed="rId387"/>
                    <a:stretch>
                      <a:fillRect/>
                    </a:stretch>
                  </pic:blipFill>
                  <pic:spPr>
                    <a:xfrm rot="0">
                      <a:off x="0" y="0"/>
                      <a:ext cx="1403355" cy="330158"/>
                    </a:xfrm>
                    <a:prstGeom prst="rect">
                      <a:avLst/>
                    </a:prstGeom>
                  </pic:spPr>
                </pic:pic>
              </a:graphicData>
            </a:graphic>
          </wp:inline>
        </w:drawing>
      </w:r>
    </w:p>
    <w:p>
      <w:pPr>
        <w:ind w:left="40" w:right="333"/>
        <w:spacing w:before="26" w:line="238" w:lineRule="auto"/>
        <w:rPr>
          <w:rFonts w:ascii="SimSun" w:hAnsi="SimSun" w:eastAsia="SimSun" w:cs="SimSun"/>
          <w:sz w:val="21"/>
          <w:szCs w:val="21"/>
        </w:rPr>
      </w:pPr>
      <w:r>
        <w:rPr>
          <w:rFonts w:ascii="SimSun" w:hAnsi="SimSun" w:eastAsia="SimSun" w:cs="SimSun"/>
          <w:sz w:val="24"/>
          <w:szCs w:val="24"/>
          <w:spacing w:val="-1"/>
        </w:rPr>
        <w:t>其中，</w:t>
      </w:r>
      <w:r>
        <w:rPr>
          <w:rFonts w:ascii="Times New Roman" w:hAnsi="Times New Roman" w:eastAsia="Times New Roman" w:cs="Times New Roman"/>
          <w:sz w:val="24"/>
          <w:szCs w:val="24"/>
          <w:spacing w:val="-1"/>
        </w:rPr>
        <w:t>Q, </w:t>
      </w:r>
      <w:r>
        <w:rPr>
          <w:rFonts w:ascii="SimSun" w:hAnsi="SimSun" w:eastAsia="SimSun" w:cs="SimSun"/>
          <w:sz w:val="24"/>
          <w:szCs w:val="24"/>
          <w:spacing w:val="-1"/>
        </w:rPr>
        <w:t>和</w:t>
      </w:r>
      <w:r>
        <w:rPr>
          <w:rFonts w:ascii="Times New Roman" w:hAnsi="Times New Roman" w:eastAsia="Times New Roman" w:cs="Times New Roman"/>
          <w:sz w:val="24"/>
          <w:szCs w:val="24"/>
          <w:spacing w:val="-1"/>
        </w:rPr>
        <w:t>H,</w:t>
      </w:r>
      <w:r>
        <w:rPr>
          <w:rFonts w:ascii="SimSun" w:hAnsi="SimSun" w:eastAsia="SimSun" w:cs="SimSun"/>
          <w:sz w:val="21"/>
          <w:szCs w:val="21"/>
          <w:spacing w:val="-1"/>
        </w:rPr>
        <w:t>为使用大数据1之前事件发生的概率和预期收益，</w:t>
      </w:r>
      <w:r>
        <w:rPr>
          <w:rFonts w:ascii="Times New Roman" w:hAnsi="Times New Roman" w:eastAsia="Times New Roman" w:cs="Times New Roman"/>
          <w:sz w:val="24"/>
          <w:szCs w:val="24"/>
          <w:spacing w:val="-1"/>
        </w:rPr>
        <w:t>T;</w:t>
      </w:r>
      <w:r>
        <w:rPr>
          <w:rFonts w:ascii="Times New Roman" w:hAnsi="Times New Roman" w:eastAsia="Times New Roman" w:cs="Times New Roman"/>
          <w:sz w:val="24"/>
          <w:szCs w:val="24"/>
          <w:spacing w:val="-23"/>
        </w:rPr>
        <w:t xml:space="preserve"> </w:t>
      </w:r>
      <w:r>
        <w:rPr>
          <w:rFonts w:ascii="SimSun" w:hAnsi="SimSun" w:eastAsia="SimSun" w:cs="SimSun"/>
          <w:sz w:val="24"/>
          <w:szCs w:val="24"/>
          <w:spacing w:val="-1"/>
        </w:rPr>
        <w:t>和</w:t>
      </w:r>
      <w:r>
        <w:rPr>
          <w:rFonts w:ascii="Times New Roman" w:hAnsi="Times New Roman" w:eastAsia="Times New Roman" w:cs="Times New Roman"/>
          <w:sz w:val="24"/>
          <w:szCs w:val="24"/>
          <w:spacing w:val="-1"/>
        </w:rPr>
        <w:t>J,</w:t>
      </w:r>
      <w:r>
        <w:rPr>
          <w:rFonts w:ascii="Times New Roman" w:hAnsi="Times New Roman" w:eastAsia="Times New Roman" w:cs="Times New Roman"/>
          <w:sz w:val="24"/>
          <w:szCs w:val="24"/>
          <w:spacing w:val="22"/>
        </w:rPr>
        <w:t xml:space="preserve"> </w:t>
      </w:r>
      <w:r>
        <w:rPr>
          <w:rFonts w:ascii="SimSun" w:hAnsi="SimSun" w:eastAsia="SimSun" w:cs="SimSun"/>
          <w:sz w:val="21"/>
          <w:szCs w:val="21"/>
          <w:spacing w:val="-1"/>
        </w:rPr>
        <w:t>为使</w:t>
      </w:r>
      <w:r>
        <w:rPr>
          <w:rFonts w:ascii="SimSun" w:hAnsi="SimSun" w:eastAsia="SimSun" w:cs="SimSun"/>
          <w:sz w:val="21"/>
          <w:szCs w:val="21"/>
          <w:spacing w:val="-2"/>
        </w:rPr>
        <w:t>用大数据</w:t>
      </w:r>
      <w:r>
        <w:rPr>
          <w:rFonts w:ascii="SimSun" w:hAnsi="SimSun" w:eastAsia="SimSun" w:cs="SimSun"/>
          <w:sz w:val="21"/>
          <w:szCs w:val="21"/>
        </w:rPr>
        <w:t xml:space="preserve"> </w:t>
      </w:r>
      <w:r>
        <w:rPr>
          <w:rFonts w:ascii="SimSun" w:hAnsi="SimSun" w:eastAsia="SimSun" w:cs="SimSun"/>
          <w:sz w:val="21"/>
          <w:szCs w:val="21"/>
        </w:rPr>
        <w:t>1之后事件发生的概率和预期收益。而成本价格</w:t>
      </w:r>
      <w:r>
        <w:rPr>
          <w:rFonts w:ascii="SimSun" w:hAnsi="SimSun" w:eastAsia="SimSun" w:cs="SimSun"/>
          <w:sz w:val="21"/>
          <w:szCs w:val="21"/>
          <w:spacing w:val="-44"/>
        </w:rPr>
        <w:t xml:space="preserve"> </w:t>
      </w:r>
      <w:r>
        <w:rPr>
          <w:rFonts w:ascii="SimSun" w:hAnsi="SimSun" w:eastAsia="SimSun" w:cs="SimSun"/>
          <w:sz w:val="22"/>
          <w:szCs w:val="22"/>
        </w:rPr>
        <w:t>P…</w:t>
      </w:r>
      <w:r>
        <w:rPr>
          <w:rFonts w:ascii="SimSun" w:hAnsi="SimSun" w:eastAsia="SimSun" w:cs="SimSun"/>
          <w:sz w:val="22"/>
          <w:szCs w:val="22"/>
          <w:spacing w:val="-45"/>
        </w:rPr>
        <w:t xml:space="preserve"> </w:t>
      </w:r>
      <w:r>
        <w:rPr>
          <w:rFonts w:ascii="SimSun" w:hAnsi="SimSun" w:eastAsia="SimSun" w:cs="SimSun"/>
          <w:sz w:val="21"/>
          <w:szCs w:val="21"/>
        </w:rPr>
        <w:t>则表</w:t>
      </w:r>
      <w:r>
        <w:rPr>
          <w:rFonts w:ascii="SimSun" w:hAnsi="SimSun" w:eastAsia="SimSun" w:cs="SimSun"/>
          <w:sz w:val="21"/>
          <w:szCs w:val="21"/>
          <w:spacing w:val="-1"/>
        </w:rPr>
        <w:t>示为</w:t>
      </w:r>
    </w:p>
    <w:p>
      <w:pPr>
        <w:ind w:left="3340"/>
        <w:spacing w:before="12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Pmin=C₀+C₀r</w:t>
      </w:r>
    </w:p>
    <w:p>
      <w:pPr>
        <w:ind w:left="50" w:right="335" w:hanging="10"/>
        <w:spacing w:before="47" w:line="237" w:lineRule="auto"/>
        <w:rPr>
          <w:rFonts w:ascii="SimSun" w:hAnsi="SimSun" w:eastAsia="SimSun" w:cs="SimSun"/>
          <w:sz w:val="21"/>
          <w:szCs w:val="21"/>
        </w:rPr>
      </w:pPr>
      <w:r>
        <w:rPr>
          <w:rFonts w:ascii="SimSun" w:hAnsi="SimSun" w:eastAsia="SimSun" w:cs="SimSun"/>
          <w:sz w:val="21"/>
          <w:szCs w:val="21"/>
          <w:spacing w:val="-8"/>
        </w:rPr>
        <w:t>其</w:t>
      </w:r>
      <w:r>
        <w:rPr>
          <w:rFonts w:ascii="SimSun" w:hAnsi="SimSun" w:eastAsia="SimSun" w:cs="SimSun"/>
          <w:sz w:val="21"/>
          <w:szCs w:val="21"/>
          <w:spacing w:val="-22"/>
        </w:rPr>
        <w:t xml:space="preserve"> </w:t>
      </w:r>
      <w:r>
        <w:rPr>
          <w:rFonts w:ascii="SimSun" w:hAnsi="SimSun" w:eastAsia="SimSun" w:cs="SimSun"/>
          <w:sz w:val="21"/>
          <w:szCs w:val="21"/>
          <w:spacing w:val="-8"/>
        </w:rPr>
        <w:t>中</w:t>
      </w:r>
      <w:r>
        <w:rPr>
          <w:rFonts w:ascii="SimSun" w:hAnsi="SimSun" w:eastAsia="SimSun" w:cs="SimSun"/>
          <w:sz w:val="21"/>
          <w:szCs w:val="21"/>
          <w:spacing w:val="-49"/>
        </w:rPr>
        <w:t xml:space="preserve"> </w:t>
      </w:r>
      <w:r>
        <w:rPr>
          <w:rFonts w:ascii="SimSun" w:hAnsi="SimSun" w:eastAsia="SimSun" w:cs="SimSun"/>
          <w:sz w:val="21"/>
          <w:szCs w:val="21"/>
          <w:spacing w:val="-8"/>
        </w:rPr>
        <w:t>，</w:t>
      </w:r>
      <w:r>
        <w:rPr>
          <w:rFonts w:ascii="Times New Roman" w:hAnsi="Times New Roman" w:eastAsia="Times New Roman" w:cs="Times New Roman"/>
          <w:sz w:val="21"/>
          <w:szCs w:val="21"/>
          <w:spacing w:val="-8"/>
        </w:rPr>
        <w:t>C</w:t>
      </w:r>
      <w:r>
        <w:rPr>
          <w:rFonts w:ascii="SimSun" w:hAnsi="SimSun" w:eastAsia="SimSun" w:cs="SimSun"/>
          <w:sz w:val="21"/>
          <w:szCs w:val="21"/>
          <w:spacing w:val="-8"/>
        </w:rPr>
        <w:t>。为生产成本，</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8"/>
        </w:rPr>
        <w:t>r</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8"/>
        </w:rPr>
        <w:t>为利润率。生产成本</w:t>
      </w:r>
      <w:r>
        <w:rPr>
          <w:rFonts w:ascii="SimSun" w:hAnsi="SimSun" w:eastAsia="SimSun" w:cs="SimSun"/>
          <w:sz w:val="21"/>
          <w:szCs w:val="21"/>
          <w:spacing w:val="-9"/>
        </w:rPr>
        <w:t>主要包括实施成本和维护成本两方面。就</w:t>
      </w:r>
      <w:r>
        <w:rPr>
          <w:rFonts w:ascii="SimSun" w:hAnsi="SimSun" w:eastAsia="SimSun" w:cs="SimSun"/>
          <w:sz w:val="21"/>
          <w:szCs w:val="21"/>
        </w:rPr>
        <w:t xml:space="preserve"> </w:t>
      </w:r>
      <w:r>
        <w:rPr>
          <w:rFonts w:ascii="SimSun" w:hAnsi="SimSun" w:eastAsia="SimSun" w:cs="SimSun"/>
          <w:sz w:val="21"/>
          <w:szCs w:val="21"/>
          <w:spacing w:val="-1"/>
        </w:rPr>
        <w:t>利润率而言，最低利润率是可以保证基本再生产的利润水平。</w:t>
      </w:r>
    </w:p>
    <w:p>
      <w:pPr>
        <w:ind w:left="450"/>
        <w:spacing w:before="62" w:line="359" w:lineRule="exact"/>
        <w:rPr>
          <w:rFonts w:ascii="SimSun" w:hAnsi="SimSun" w:eastAsia="SimSun" w:cs="SimSun"/>
          <w:sz w:val="21"/>
          <w:szCs w:val="21"/>
        </w:rPr>
      </w:pPr>
      <w:r>
        <w:rPr>
          <w:rFonts w:ascii="SimSun" w:hAnsi="SimSun" w:eastAsia="SimSun" w:cs="SimSun"/>
          <w:sz w:val="21"/>
          <w:szCs w:val="21"/>
          <w:spacing w:val="1"/>
          <w:position w:val="11"/>
        </w:rPr>
        <w:t>于是，大数据的理论价格区间为</w:t>
      </w:r>
      <w:r>
        <w:rPr>
          <w:rFonts w:ascii="SimSun" w:hAnsi="SimSun" w:eastAsia="SimSun" w:cs="SimSun"/>
          <w:sz w:val="21"/>
          <w:szCs w:val="21"/>
          <w:spacing w:val="-25"/>
          <w:position w:val="11"/>
        </w:rPr>
        <w:t xml:space="preserve"> </w:t>
      </w:r>
      <w:r>
        <w:rPr>
          <w:rFonts w:ascii="Times New Roman" w:hAnsi="Times New Roman" w:eastAsia="Times New Roman" w:cs="Times New Roman"/>
          <w:sz w:val="21"/>
          <w:szCs w:val="21"/>
          <w:spacing w:val="1"/>
          <w:position w:val="11"/>
        </w:rPr>
        <w:t>[P,P…]</w:t>
      </w:r>
      <w:r>
        <w:rPr>
          <w:rFonts w:ascii="SimSun" w:hAnsi="SimSun" w:eastAsia="SimSun" w:cs="SimSun"/>
          <w:sz w:val="21"/>
          <w:szCs w:val="21"/>
          <w:spacing w:val="1"/>
          <w:position w:val="11"/>
        </w:rPr>
        <w:t>。</w:t>
      </w:r>
    </w:p>
    <w:p>
      <w:pPr>
        <w:ind w:left="450"/>
        <w:spacing w:before="1" w:line="221" w:lineRule="auto"/>
        <w:rPr>
          <w:rFonts w:ascii="SimHei" w:hAnsi="SimHei" w:eastAsia="SimHei" w:cs="SimHei"/>
          <w:sz w:val="21"/>
          <w:szCs w:val="21"/>
        </w:rPr>
      </w:pPr>
      <w:r>
        <w:rPr>
          <w:rFonts w:ascii="SimHei" w:hAnsi="SimHei" w:eastAsia="SimHei" w:cs="SimHei"/>
          <w:sz w:val="21"/>
          <w:szCs w:val="21"/>
          <w:spacing w:val="7"/>
        </w:rPr>
        <w:t>3.</w:t>
      </w:r>
      <w:r>
        <w:rPr>
          <w:rFonts w:ascii="SimHei" w:hAnsi="SimHei" w:eastAsia="SimHei" w:cs="SimHei"/>
          <w:sz w:val="21"/>
          <w:szCs w:val="21"/>
          <w:spacing w:val="-47"/>
        </w:rPr>
        <w:t xml:space="preserve"> </w:t>
      </w:r>
      <w:r>
        <w:rPr>
          <w:rFonts w:ascii="SimHei" w:hAnsi="SimHei" w:eastAsia="SimHei" w:cs="SimHei"/>
          <w:sz w:val="21"/>
          <w:szCs w:val="21"/>
          <w:spacing w:val="7"/>
        </w:rPr>
        <w:t>大数据的定价策略</w:t>
      </w:r>
    </w:p>
    <w:p>
      <w:pPr>
        <w:ind w:left="40" w:right="240" w:firstLine="420"/>
        <w:spacing w:before="119" w:line="251" w:lineRule="auto"/>
        <w:jc w:val="both"/>
        <w:rPr>
          <w:rFonts w:ascii="SimSun" w:hAnsi="SimSun" w:eastAsia="SimSun" w:cs="SimSun"/>
          <w:sz w:val="21"/>
          <w:szCs w:val="21"/>
        </w:rPr>
      </w:pPr>
      <w:r>
        <w:rPr>
          <w:rFonts w:ascii="SimSun" w:hAnsi="SimSun" w:eastAsia="SimSun" w:cs="SimSun"/>
          <w:sz w:val="21"/>
          <w:szCs w:val="21"/>
          <w:spacing w:val="5"/>
        </w:rPr>
        <w:t>大数据的定价策略主要有静态定价和动态定价两种形式。其中，静态定价包括多 </w:t>
      </w:r>
      <w:r>
        <w:rPr>
          <w:rFonts w:ascii="SimSun" w:hAnsi="SimSun" w:eastAsia="SimSun" w:cs="SimSun"/>
          <w:sz w:val="21"/>
          <w:szCs w:val="21"/>
          <w:spacing w:val="7"/>
        </w:rPr>
        <w:t>重定价、歧视定价、捆绑定价和拉姆齐定价。动态定价包括协商定价、拍卖式定价、</w:t>
      </w:r>
      <w:r>
        <w:rPr>
          <w:rFonts w:ascii="SimSun" w:hAnsi="SimSun" w:eastAsia="SimSun" w:cs="SimSun"/>
          <w:sz w:val="21"/>
          <w:szCs w:val="21"/>
          <w:spacing w:val="5"/>
        </w:rPr>
        <w:t xml:space="preserve"> </w:t>
      </w:r>
      <w:r>
        <w:rPr>
          <w:rFonts w:ascii="SimSun" w:hAnsi="SimSun" w:eastAsia="SimSun" w:cs="SimSun"/>
          <w:sz w:val="21"/>
          <w:szCs w:val="21"/>
          <w:spacing w:val="-3"/>
        </w:rPr>
        <w:t>反向拍卖式定价。</w:t>
      </w:r>
    </w:p>
    <w:p>
      <w:pPr>
        <w:ind w:left="469"/>
        <w:spacing w:before="62" w:line="218" w:lineRule="auto"/>
        <w:rPr>
          <w:rFonts w:ascii="SimSun" w:hAnsi="SimSun" w:eastAsia="SimSun" w:cs="SimSun"/>
          <w:sz w:val="21"/>
          <w:szCs w:val="21"/>
        </w:rPr>
      </w:pPr>
      <w:r>
        <w:rPr>
          <w:rFonts w:ascii="SimSun" w:hAnsi="SimSun" w:eastAsia="SimSun" w:cs="SimSun"/>
          <w:sz w:val="21"/>
          <w:szCs w:val="21"/>
          <w:spacing w:val="-1"/>
        </w:rPr>
        <w:t>针对大数据定价中的双向不确定性问题，主要有</w:t>
      </w:r>
      <w:r>
        <w:rPr>
          <w:rFonts w:ascii="SimSun" w:hAnsi="SimSun" w:eastAsia="SimSun" w:cs="SimSun"/>
          <w:sz w:val="21"/>
          <w:szCs w:val="21"/>
          <w:spacing w:val="-2"/>
        </w:rPr>
        <w:t>以下几种应对策略。</w:t>
      </w:r>
    </w:p>
    <w:p>
      <w:pPr>
        <w:ind w:left="469"/>
        <w:spacing w:before="52" w:line="218" w:lineRule="auto"/>
        <w:rPr>
          <w:rFonts w:ascii="SimSun" w:hAnsi="SimSun" w:eastAsia="SimSun" w:cs="SimSun"/>
          <w:sz w:val="21"/>
          <w:szCs w:val="21"/>
        </w:rPr>
      </w:pPr>
      <w:r>
        <w:rPr>
          <w:rFonts w:ascii="SimSun" w:hAnsi="SimSun" w:eastAsia="SimSun" w:cs="SimSun"/>
          <w:sz w:val="21"/>
          <w:szCs w:val="21"/>
          <w:spacing w:val="-1"/>
        </w:rPr>
        <w:t>预处理策略：在交易之前，通过对大数据进行数据清洗和挖掘，从中提取出易于估</w:t>
      </w:r>
    </w:p>
    <w:p>
      <w:pPr>
        <w:pStyle w:val="BodyText"/>
        <w:spacing w:line="371" w:lineRule="auto"/>
        <w:rPr/>
      </w:pPr>
      <w:r/>
    </w:p>
    <w:p>
      <w:pPr>
        <w:ind w:left="340"/>
        <w:spacing w:before="52" w:line="212" w:lineRule="auto"/>
        <w:rPr>
          <w:rFonts w:ascii="SimSun" w:hAnsi="SimSun" w:eastAsia="SimSun" w:cs="SimSun"/>
          <w:sz w:val="16"/>
          <w:szCs w:val="16"/>
        </w:rPr>
      </w:pPr>
      <w:r>
        <w:rPr>
          <w:rFonts w:ascii="SimSun" w:hAnsi="SimSun" w:eastAsia="SimSun" w:cs="SimSun"/>
          <w:sz w:val="16"/>
          <w:szCs w:val="16"/>
          <w:spacing w:val="11"/>
        </w:rPr>
        <w:t>①刘朝阳.大数据定价问题分析</w:t>
      </w:r>
      <w:r>
        <w:rPr>
          <w:rFonts w:ascii="SimSun" w:hAnsi="SimSun" w:eastAsia="SimSun" w:cs="SimSun"/>
          <w:sz w:val="16"/>
          <w:szCs w:val="16"/>
          <w:spacing w:val="-37"/>
        </w:rPr>
        <w:t xml:space="preserve"> </w:t>
      </w:r>
      <w:r>
        <w:rPr>
          <w:rFonts w:ascii="Times New Roman" w:hAnsi="Times New Roman" w:eastAsia="Times New Roman" w:cs="Times New Roman"/>
          <w:sz w:val="16"/>
          <w:szCs w:val="16"/>
          <w:spacing w:val="11"/>
        </w:rPr>
        <w:t>[J].     </w:t>
      </w:r>
      <w:r>
        <w:rPr>
          <w:rFonts w:ascii="SimSun" w:hAnsi="SimSun" w:eastAsia="SimSun" w:cs="SimSun"/>
          <w:sz w:val="16"/>
          <w:szCs w:val="16"/>
          <w:spacing w:val="11"/>
        </w:rPr>
        <w:t>图书情报知识，2016(1):</w:t>
      </w:r>
      <w:r>
        <w:rPr>
          <w:rFonts w:ascii="SimSun" w:hAnsi="SimSun" w:eastAsia="SimSun" w:cs="SimSun"/>
          <w:sz w:val="16"/>
          <w:szCs w:val="16"/>
          <w:spacing w:val="10"/>
        </w:rPr>
        <w:t>57-64.</w:t>
      </w:r>
    </w:p>
    <w:p>
      <w:pPr>
        <w:spacing w:line="212" w:lineRule="auto"/>
        <w:sectPr>
          <w:footerReference w:type="default" r:id="rId386"/>
          <w:pgSz w:w="9370" w:h="14280"/>
          <w:pgMar w:top="400" w:right="704" w:bottom="479" w:left="349" w:header="0" w:footer="310" w:gutter="0"/>
        </w:sectPr>
        <w:rPr>
          <w:rFonts w:ascii="SimSun" w:hAnsi="SimSun" w:eastAsia="SimSun" w:cs="SimSun"/>
          <w:sz w:val="16"/>
          <w:szCs w:val="16"/>
        </w:rPr>
      </w:pPr>
    </w:p>
    <w:p>
      <w:pPr>
        <w:ind w:left="200"/>
        <w:rPr>
          <w:rFonts w:ascii="SimSun" w:hAnsi="SimSun" w:eastAsia="SimSun" w:cs="SimSun"/>
          <w:sz w:val="22"/>
          <w:szCs w:val="22"/>
        </w:rPr>
      </w:pPr>
      <w:r>
        <w:rPr>
          <w:rFonts w:ascii="SimSun" w:hAnsi="SimSun" w:eastAsia="SimSun" w:cs="SimSun"/>
          <w:sz w:val="22"/>
          <w:szCs w:val="22"/>
          <w:color w:val="168CE6"/>
          <w:position w:val="-15"/>
        </w:rPr>
        <w:drawing>
          <wp:inline distT="0" distB="0" distL="0" distR="0">
            <wp:extent cx="622278" cy="558813"/>
            <wp:effectExtent l="0" t="0" r="0" b="0"/>
            <wp:docPr id="494" name="IM 494"/>
            <wp:cNvGraphicFramePr/>
            <a:graphic>
              <a:graphicData uri="http://schemas.openxmlformats.org/drawingml/2006/picture">
                <pic:pic>
                  <pic:nvPicPr>
                    <pic:cNvPr id="494" name="IM 494"/>
                    <pic:cNvPicPr/>
                  </pic:nvPicPr>
                  <pic:blipFill>
                    <a:blip r:embed="rId388"/>
                    <a:stretch>
                      <a:fillRect/>
                    </a:stretch>
                  </pic:blipFill>
                  <pic:spPr>
                    <a:xfrm rot="0">
                      <a:off x="0" y="0"/>
                      <a:ext cx="622278" cy="558813"/>
                    </a:xfrm>
                    <a:prstGeom prst="rect">
                      <a:avLst/>
                    </a:prstGeom>
                  </pic:spPr>
                </pic:pic>
              </a:graphicData>
            </a:graphic>
          </wp:inline>
        </w:drawing>
      </w:r>
      <w:r>
        <w:rPr>
          <w:rFonts w:ascii="SimSun" w:hAnsi="SimSun" w:eastAsia="SimSun" w:cs="SimSun"/>
          <w:sz w:val="22"/>
          <w:szCs w:val="22"/>
          <w:color w:val="168CE6"/>
          <w:spacing w:val="-23"/>
        </w:rPr>
        <w:t>大数据治理： </w:t>
      </w:r>
      <w:r>
        <w:rPr>
          <w:rFonts w:ascii="SimSun" w:hAnsi="SimSun" w:eastAsia="SimSun" w:cs="SimSun"/>
          <w:sz w:val="22"/>
          <w:szCs w:val="22"/>
          <w:spacing w:val="-23"/>
        </w:rPr>
        <w:t>理论与方法</w:t>
      </w:r>
    </w:p>
    <w:p>
      <w:pPr>
        <w:pStyle w:val="BodyText"/>
        <w:spacing w:line="364" w:lineRule="auto"/>
        <w:rPr/>
      </w:pPr>
      <w:r/>
    </w:p>
    <w:p>
      <w:pPr>
        <w:ind w:left="840" w:right="103"/>
        <w:spacing w:before="72" w:line="241" w:lineRule="auto"/>
        <w:jc w:val="both"/>
        <w:rPr>
          <w:rFonts w:ascii="SimSun" w:hAnsi="SimSun" w:eastAsia="SimSun" w:cs="SimSun"/>
          <w:sz w:val="22"/>
          <w:szCs w:val="22"/>
        </w:rPr>
      </w:pPr>
      <w:r>
        <w:rPr>
          <w:rFonts w:ascii="SimSun" w:hAnsi="SimSun" w:eastAsia="SimSun" w:cs="SimSun"/>
          <w:sz w:val="22"/>
          <w:szCs w:val="22"/>
          <w:spacing w:val="-5"/>
        </w:rPr>
        <w:t>值信息。这种策略可以直接消除大数据定价中的双向不确定性，具备保护隐私、保护</w:t>
      </w:r>
      <w:r>
        <w:rPr>
          <w:rFonts w:ascii="SimSun" w:hAnsi="SimSun" w:eastAsia="SimSun" w:cs="SimSun"/>
          <w:sz w:val="22"/>
          <w:szCs w:val="22"/>
        </w:rPr>
        <w:t xml:space="preserve"> </w:t>
      </w:r>
      <w:r>
        <w:rPr>
          <w:rFonts w:ascii="SimSun" w:hAnsi="SimSun" w:eastAsia="SimSun" w:cs="SimSun"/>
          <w:sz w:val="22"/>
          <w:szCs w:val="22"/>
          <w:spacing w:val="-5"/>
        </w:rPr>
        <w:t>元数据等优点；其缺点在于数据挖掘的技术和深度可能会导致对大数据的不充分利用</w:t>
      </w:r>
      <w:r>
        <w:rPr>
          <w:rFonts w:ascii="SimSun" w:hAnsi="SimSun" w:eastAsia="SimSun" w:cs="SimSun"/>
          <w:sz w:val="22"/>
          <w:szCs w:val="22"/>
          <w:spacing w:val="10"/>
        </w:rPr>
        <w:t xml:space="preserve"> </w:t>
      </w:r>
      <w:r>
        <w:rPr>
          <w:rFonts w:ascii="SimSun" w:hAnsi="SimSun" w:eastAsia="SimSun" w:cs="SimSun"/>
          <w:sz w:val="22"/>
          <w:szCs w:val="22"/>
          <w:spacing w:val="-18"/>
        </w:rPr>
        <w:t>和错误利用等。</w:t>
      </w:r>
    </w:p>
    <w:p>
      <w:pPr>
        <w:ind w:left="840" w:right="97" w:firstLine="430"/>
        <w:spacing w:before="44" w:line="246" w:lineRule="auto"/>
        <w:jc w:val="both"/>
        <w:rPr>
          <w:rFonts w:ascii="SimSun" w:hAnsi="SimSun" w:eastAsia="SimSun" w:cs="SimSun"/>
          <w:sz w:val="22"/>
          <w:szCs w:val="22"/>
        </w:rPr>
      </w:pPr>
      <w:r>
        <w:rPr>
          <w:rFonts w:ascii="SimSun" w:hAnsi="SimSun" w:eastAsia="SimSun" w:cs="SimSun"/>
          <w:sz w:val="22"/>
          <w:szCs w:val="22"/>
          <w:spacing w:val="-11"/>
        </w:rPr>
        <w:t>拍卖定价策略：通常，直接给大数据定一个合理的价格是困难的，尤其对于</w:t>
      </w:r>
      <w:r>
        <w:rPr>
          <w:rFonts w:ascii="SimSun" w:hAnsi="SimSun" w:eastAsia="SimSun" w:cs="SimSun"/>
          <w:sz w:val="22"/>
          <w:szCs w:val="22"/>
          <w:spacing w:val="-12"/>
        </w:rPr>
        <w:t>大数据</w:t>
      </w:r>
      <w:r>
        <w:rPr>
          <w:rFonts w:ascii="SimSun" w:hAnsi="SimSun" w:eastAsia="SimSun" w:cs="SimSun"/>
          <w:sz w:val="22"/>
          <w:szCs w:val="22"/>
        </w:rPr>
        <w:t xml:space="preserve"> </w:t>
      </w:r>
      <w:r>
        <w:rPr>
          <w:rFonts w:ascii="SimSun" w:hAnsi="SimSun" w:eastAsia="SimSun" w:cs="SimSun"/>
          <w:sz w:val="22"/>
          <w:szCs w:val="22"/>
          <w:spacing w:val="-5"/>
        </w:rPr>
        <w:t>交易的前期而言。而采用拍卖策略可以保证卖方的利益，也可以兼顾市场原则。对于</w:t>
      </w:r>
      <w:r>
        <w:rPr>
          <w:rFonts w:ascii="SimSun" w:hAnsi="SimSun" w:eastAsia="SimSun" w:cs="SimSun"/>
          <w:sz w:val="22"/>
          <w:szCs w:val="22"/>
          <w:spacing w:val="16"/>
        </w:rPr>
        <w:t xml:space="preserve"> </w:t>
      </w:r>
      <w:r>
        <w:rPr>
          <w:rFonts w:ascii="SimSun" w:hAnsi="SimSun" w:eastAsia="SimSun" w:cs="SimSun"/>
          <w:sz w:val="22"/>
          <w:szCs w:val="22"/>
          <w:spacing w:val="-10"/>
        </w:rPr>
        <w:t>大数据拍卖而言，有两个原则：</w:t>
      </w:r>
      <w:r>
        <w:rPr>
          <w:rFonts w:ascii="SimSun" w:hAnsi="SimSun" w:eastAsia="SimSun" w:cs="SimSun"/>
          <w:sz w:val="22"/>
          <w:szCs w:val="22"/>
          <w:spacing w:val="71"/>
        </w:rPr>
        <w:t xml:space="preserve"> </w:t>
      </w:r>
      <w:r>
        <w:rPr>
          <w:rFonts w:ascii="SimSun" w:hAnsi="SimSun" w:eastAsia="SimSun" w:cs="SimSun"/>
          <w:sz w:val="22"/>
          <w:szCs w:val="22"/>
          <w:spacing w:val="-10"/>
        </w:rPr>
        <w:t>一是分期拍卖，这可以保证随着拍卖的进行，买卖双</w:t>
      </w:r>
      <w:r>
        <w:rPr>
          <w:rFonts w:ascii="SimSun" w:hAnsi="SimSun" w:eastAsia="SimSun" w:cs="SimSun"/>
          <w:sz w:val="22"/>
          <w:szCs w:val="22"/>
        </w:rPr>
        <w:t xml:space="preserve"> </w:t>
      </w:r>
      <w:r>
        <w:rPr>
          <w:rFonts w:ascii="SimSun" w:hAnsi="SimSun" w:eastAsia="SimSun" w:cs="SimSun"/>
          <w:sz w:val="22"/>
          <w:szCs w:val="22"/>
          <w:spacing w:val="-5"/>
        </w:rPr>
        <w:t>方对大数据价值的认识越来越清晰；二是多种拍卖形式结合，如结合买方竞拍和反向</w:t>
      </w:r>
      <w:r>
        <w:rPr>
          <w:rFonts w:ascii="SimSun" w:hAnsi="SimSun" w:eastAsia="SimSun" w:cs="SimSun"/>
          <w:sz w:val="22"/>
          <w:szCs w:val="22"/>
          <w:spacing w:val="6"/>
        </w:rPr>
        <w:t xml:space="preserve"> </w:t>
      </w:r>
      <w:r>
        <w:rPr>
          <w:rFonts w:ascii="SimSun" w:hAnsi="SimSun" w:eastAsia="SimSun" w:cs="SimSun"/>
          <w:sz w:val="22"/>
          <w:szCs w:val="22"/>
          <w:spacing w:val="-13"/>
        </w:rPr>
        <w:t>竞拍，也可结合维克里拍卖。</w:t>
      </w:r>
    </w:p>
    <w:p>
      <w:pPr>
        <w:ind w:left="840" w:right="19" w:firstLine="430"/>
        <w:spacing w:before="68" w:line="245" w:lineRule="auto"/>
        <w:jc w:val="both"/>
        <w:rPr>
          <w:rFonts w:ascii="SimSun" w:hAnsi="SimSun" w:eastAsia="SimSun" w:cs="SimSun"/>
          <w:sz w:val="22"/>
          <w:szCs w:val="22"/>
        </w:rPr>
      </w:pPr>
      <w:r>
        <w:rPr>
          <w:rFonts w:ascii="SimSun" w:hAnsi="SimSun" w:eastAsia="SimSun" w:cs="SimSun"/>
          <w:sz w:val="22"/>
          <w:szCs w:val="22"/>
          <w:spacing w:val="-11"/>
        </w:rPr>
        <w:t>协商定价策略：协商定价的基础是，买卖双方分别对大数据的成本</w:t>
      </w:r>
      <w:r>
        <w:rPr>
          <w:rFonts w:ascii="SimSun" w:hAnsi="SimSun" w:eastAsia="SimSun" w:cs="SimSun"/>
          <w:sz w:val="22"/>
          <w:szCs w:val="22"/>
          <w:spacing w:val="-12"/>
        </w:rPr>
        <w:t>价格和效用价格</w:t>
      </w:r>
      <w:r>
        <w:rPr>
          <w:rFonts w:ascii="SimSun" w:hAnsi="SimSun" w:eastAsia="SimSun" w:cs="SimSun"/>
          <w:sz w:val="22"/>
          <w:szCs w:val="22"/>
        </w:rPr>
        <w:t xml:space="preserve">  </w:t>
      </w:r>
      <w:r>
        <w:rPr>
          <w:rFonts w:ascii="SimSun" w:hAnsi="SimSun" w:eastAsia="SimSun" w:cs="SimSun"/>
          <w:sz w:val="22"/>
          <w:szCs w:val="22"/>
          <w:spacing w:val="-2"/>
        </w:rPr>
        <w:t>进行预估，从而给出各自的价格区间。协商</w:t>
      </w:r>
      <w:r>
        <w:rPr>
          <w:rFonts w:ascii="SimSun" w:hAnsi="SimSun" w:eastAsia="SimSun" w:cs="SimSun"/>
          <w:sz w:val="22"/>
          <w:szCs w:val="22"/>
          <w:spacing w:val="-3"/>
        </w:rPr>
        <w:t>成功的前提为这两个价格区间存在交集。</w:t>
      </w:r>
      <w:r>
        <w:rPr>
          <w:rFonts w:ascii="SimSun" w:hAnsi="SimSun" w:eastAsia="SimSun" w:cs="SimSun"/>
          <w:sz w:val="22"/>
          <w:szCs w:val="22"/>
        </w:rPr>
        <w:t xml:space="preserve"> </w:t>
      </w:r>
      <w:r>
        <w:rPr>
          <w:rFonts w:ascii="SimSun" w:hAnsi="SimSun" w:eastAsia="SimSun" w:cs="SimSun"/>
          <w:sz w:val="22"/>
          <w:szCs w:val="22"/>
          <w:spacing w:val="-5"/>
        </w:rPr>
        <w:t>在协商过程中，双方逐步试探对方的底线，对买方而言就是卖方的最低</w:t>
      </w:r>
      <w:r>
        <w:rPr>
          <w:rFonts w:ascii="SimSun" w:hAnsi="SimSun" w:eastAsia="SimSun" w:cs="SimSun"/>
          <w:sz w:val="22"/>
          <w:szCs w:val="22"/>
          <w:spacing w:val="-6"/>
        </w:rPr>
        <w:t>价，对卖方而</w:t>
      </w:r>
      <w:r>
        <w:rPr>
          <w:rFonts w:ascii="SimSun" w:hAnsi="SimSun" w:eastAsia="SimSun" w:cs="SimSun"/>
          <w:sz w:val="22"/>
          <w:szCs w:val="22"/>
        </w:rPr>
        <w:t xml:space="preserve">  </w:t>
      </w:r>
      <w:r>
        <w:rPr>
          <w:rFonts w:ascii="SimSun" w:hAnsi="SimSun" w:eastAsia="SimSun" w:cs="SimSun"/>
          <w:sz w:val="22"/>
          <w:szCs w:val="22"/>
          <w:spacing w:val="-5"/>
        </w:rPr>
        <w:t>言就是买方的最高价。这种策略的缺点在于协商的过程可能非常漫长，导致</w:t>
      </w:r>
      <w:r>
        <w:rPr>
          <w:rFonts w:ascii="SimSun" w:hAnsi="SimSun" w:eastAsia="SimSun" w:cs="SimSun"/>
          <w:sz w:val="22"/>
          <w:szCs w:val="22"/>
          <w:spacing w:val="-6"/>
        </w:rPr>
        <w:t>交易的时</w:t>
      </w:r>
      <w:r>
        <w:rPr>
          <w:rFonts w:ascii="SimSun" w:hAnsi="SimSun" w:eastAsia="SimSun" w:cs="SimSun"/>
          <w:sz w:val="22"/>
          <w:szCs w:val="22"/>
        </w:rPr>
        <w:t xml:space="preserve">  </w:t>
      </w:r>
      <w:r>
        <w:rPr>
          <w:rFonts w:ascii="SimSun" w:hAnsi="SimSun" w:eastAsia="SimSun" w:cs="SimSun"/>
          <w:sz w:val="22"/>
          <w:szCs w:val="22"/>
          <w:spacing w:val="-14"/>
        </w:rPr>
        <w:t>间成本较高。</w:t>
      </w:r>
    </w:p>
    <w:p>
      <w:pPr>
        <w:ind w:left="840" w:right="99" w:firstLine="430"/>
        <w:spacing w:before="58" w:line="235" w:lineRule="auto"/>
        <w:jc w:val="both"/>
        <w:rPr>
          <w:rFonts w:ascii="SimSun" w:hAnsi="SimSun" w:eastAsia="SimSun" w:cs="SimSun"/>
          <w:sz w:val="22"/>
          <w:szCs w:val="22"/>
        </w:rPr>
      </w:pPr>
      <w:r>
        <w:rPr>
          <w:rFonts w:ascii="SimSun" w:hAnsi="SimSun" w:eastAsia="SimSun" w:cs="SimSun"/>
          <w:sz w:val="22"/>
          <w:szCs w:val="22"/>
          <w:spacing w:val="-11"/>
        </w:rPr>
        <w:t>反馈性定价策略：这种策略的核心是通过使用大数据后的反馈对大数据的价格进行</w:t>
      </w:r>
      <w:r>
        <w:rPr>
          <w:rFonts w:ascii="SimSun" w:hAnsi="SimSun" w:eastAsia="SimSun" w:cs="SimSun"/>
          <w:sz w:val="22"/>
          <w:szCs w:val="22"/>
          <w:spacing w:val="15"/>
        </w:rPr>
        <w:t xml:space="preserve"> </w:t>
      </w:r>
      <w:r>
        <w:rPr>
          <w:rFonts w:ascii="SimSun" w:hAnsi="SimSun" w:eastAsia="SimSun" w:cs="SimSun"/>
          <w:sz w:val="22"/>
          <w:szCs w:val="22"/>
          <w:spacing w:val="-5"/>
        </w:rPr>
        <w:t>调整。在使用大数据之前，很难对其效用价格进行估计。于是，我们可</w:t>
      </w:r>
      <w:r>
        <w:rPr>
          <w:rFonts w:ascii="SimSun" w:hAnsi="SimSun" w:eastAsia="SimSun" w:cs="SimSun"/>
          <w:sz w:val="22"/>
          <w:szCs w:val="22"/>
          <w:spacing w:val="-6"/>
        </w:rPr>
        <w:t>以利用使用大</w:t>
      </w:r>
      <w:r>
        <w:rPr>
          <w:rFonts w:ascii="SimSun" w:hAnsi="SimSun" w:eastAsia="SimSun" w:cs="SimSun"/>
          <w:sz w:val="22"/>
          <w:szCs w:val="22"/>
        </w:rPr>
        <w:t xml:space="preserve"> </w:t>
      </w:r>
      <w:r>
        <w:rPr>
          <w:rFonts w:ascii="SimSun" w:hAnsi="SimSun" w:eastAsia="SimSun" w:cs="SimSun"/>
          <w:sz w:val="22"/>
          <w:szCs w:val="22"/>
          <w:spacing w:val="-10"/>
        </w:rPr>
        <w:t>数据后得到的实际效用对未交易的大数据进行价格的调整。</w:t>
      </w:r>
    </w:p>
    <w:p>
      <w:pPr>
        <w:pStyle w:val="BodyText"/>
        <w:spacing w:line="253" w:lineRule="auto"/>
        <w:rPr/>
      </w:pPr>
      <w:r/>
    </w:p>
    <w:p>
      <w:pPr>
        <w:ind w:left="844"/>
        <w:spacing w:before="104" w:line="221" w:lineRule="auto"/>
        <w:outlineLvl w:val="6"/>
        <w:rPr>
          <w:rFonts w:ascii="SimHei" w:hAnsi="SimHei" w:eastAsia="SimHei" w:cs="SimHei"/>
          <w:sz w:val="32"/>
          <w:szCs w:val="32"/>
        </w:rPr>
      </w:pPr>
      <w:r>
        <w:rPr>
          <w:rFonts w:ascii="SimHei" w:hAnsi="SimHei" w:eastAsia="SimHei" w:cs="SimHei"/>
          <w:sz w:val="32"/>
          <w:szCs w:val="32"/>
          <w:b/>
          <w:bCs/>
          <w:color w:val="1383D9"/>
          <w:spacing w:val="-7"/>
        </w:rPr>
        <w:t>8.4</w:t>
      </w:r>
      <w:r>
        <w:rPr>
          <w:rFonts w:ascii="SimHei" w:hAnsi="SimHei" w:eastAsia="SimHei" w:cs="SimHei"/>
          <w:sz w:val="32"/>
          <w:szCs w:val="32"/>
          <w:color w:val="1383D9"/>
          <w:spacing w:val="38"/>
        </w:rPr>
        <w:t xml:space="preserve">   </w:t>
      </w:r>
      <w:r>
        <w:rPr>
          <w:rFonts w:ascii="SimHei" w:hAnsi="SimHei" w:eastAsia="SimHei" w:cs="SimHei"/>
          <w:sz w:val="32"/>
          <w:szCs w:val="32"/>
          <w:b/>
          <w:bCs/>
          <w:color w:val="1383D9"/>
          <w:spacing w:val="-7"/>
        </w:rPr>
        <w:t>拓展：大数据拍卖模型</w:t>
      </w:r>
    </w:p>
    <w:p>
      <w:pPr>
        <w:pStyle w:val="BodyText"/>
        <w:spacing w:line="293" w:lineRule="auto"/>
        <w:rPr/>
      </w:pPr>
      <w:r/>
    </w:p>
    <w:p>
      <w:pPr>
        <w:ind w:left="844"/>
        <w:spacing w:before="91" w:line="221" w:lineRule="auto"/>
        <w:outlineLvl w:val="6"/>
        <w:rPr>
          <w:rFonts w:ascii="SimHei" w:hAnsi="SimHei" w:eastAsia="SimHei" w:cs="SimHei"/>
          <w:sz w:val="28"/>
          <w:szCs w:val="28"/>
        </w:rPr>
      </w:pPr>
      <w:r>
        <w:rPr>
          <w:rFonts w:ascii="SimHei" w:hAnsi="SimHei" w:eastAsia="SimHei" w:cs="SimHei"/>
          <w:sz w:val="28"/>
          <w:szCs w:val="28"/>
          <w:b/>
          <w:bCs/>
          <w:color w:val="2588D5"/>
          <w:spacing w:val="-4"/>
        </w:rPr>
        <w:t>8.4.1</w:t>
      </w:r>
      <w:r>
        <w:rPr>
          <w:rFonts w:ascii="SimHei" w:hAnsi="SimHei" w:eastAsia="SimHei" w:cs="SimHei"/>
          <w:sz w:val="28"/>
          <w:szCs w:val="28"/>
          <w:color w:val="2588D5"/>
          <w:spacing w:val="23"/>
        </w:rPr>
        <w:t xml:space="preserve">  </w:t>
      </w:r>
      <w:r>
        <w:rPr>
          <w:rFonts w:ascii="SimHei" w:hAnsi="SimHei" w:eastAsia="SimHei" w:cs="SimHei"/>
          <w:sz w:val="28"/>
          <w:szCs w:val="28"/>
          <w:b/>
          <w:bCs/>
          <w:color w:val="2588D5"/>
          <w:spacing w:val="-4"/>
        </w:rPr>
        <w:t>问题背景</w:t>
      </w:r>
    </w:p>
    <w:p>
      <w:pPr>
        <w:ind w:left="840" w:firstLine="430"/>
        <w:spacing w:before="127" w:line="246" w:lineRule="auto"/>
        <w:jc w:val="both"/>
        <w:rPr>
          <w:rFonts w:ascii="SimSun" w:hAnsi="SimSun" w:eastAsia="SimSun" w:cs="SimSun"/>
          <w:sz w:val="22"/>
          <w:szCs w:val="22"/>
        </w:rPr>
      </w:pPr>
      <w:r>
        <w:rPr>
          <w:rFonts w:ascii="SimSun" w:hAnsi="SimSun" w:eastAsia="SimSun" w:cs="SimSun"/>
          <w:sz w:val="22"/>
          <w:szCs w:val="22"/>
          <w:spacing w:val="-8"/>
        </w:rPr>
        <w:t>大数据具有大量、多样、高速、可以复制的特征，因此在价值上也具有不确定性、</w:t>
      </w:r>
      <w:r>
        <w:rPr>
          <w:rFonts w:ascii="SimSun" w:hAnsi="SimSun" w:eastAsia="SimSun" w:cs="SimSun"/>
          <w:sz w:val="22"/>
          <w:szCs w:val="22"/>
          <w:spacing w:val="6"/>
        </w:rPr>
        <w:t xml:space="preserve"> </w:t>
      </w:r>
      <w:r>
        <w:rPr>
          <w:rFonts w:ascii="SimSun" w:hAnsi="SimSun" w:eastAsia="SimSun" w:cs="SimSun"/>
          <w:sz w:val="22"/>
          <w:szCs w:val="22"/>
          <w:spacing w:val="-6"/>
        </w:rPr>
        <w:t>稀疏性、多样性。不确定性和多样性是指大数据价值是随不同使用者而定的，不同的</w:t>
      </w:r>
      <w:r>
        <w:rPr>
          <w:rFonts w:ascii="SimSun" w:hAnsi="SimSun" w:eastAsia="SimSun" w:cs="SimSun"/>
          <w:sz w:val="22"/>
          <w:szCs w:val="22"/>
          <w:spacing w:val="8"/>
        </w:rPr>
        <w:t xml:space="preserve">  </w:t>
      </w:r>
      <w:r>
        <w:rPr>
          <w:rFonts w:ascii="SimSun" w:hAnsi="SimSun" w:eastAsia="SimSun" w:cs="SimSun"/>
          <w:sz w:val="22"/>
          <w:szCs w:val="22"/>
          <w:spacing w:val="-9"/>
        </w:rPr>
        <w:t>人在消费大数据后将会产生不同的效用。并且大数据通常需要被处理后才能投入使用，</w:t>
      </w:r>
      <w:r>
        <w:rPr>
          <w:rFonts w:ascii="SimSun" w:hAnsi="SimSun" w:eastAsia="SimSun" w:cs="SimSun"/>
          <w:sz w:val="22"/>
          <w:szCs w:val="22"/>
          <w:spacing w:val="10"/>
        </w:rPr>
        <w:t xml:space="preserve"> </w:t>
      </w:r>
      <w:r>
        <w:rPr>
          <w:rFonts w:ascii="SimSun" w:hAnsi="SimSun" w:eastAsia="SimSun" w:cs="SimSun"/>
          <w:sz w:val="22"/>
          <w:szCs w:val="22"/>
          <w:spacing w:val="-9"/>
        </w:rPr>
        <w:t>即多次加工，这样对不同的使用人群价值也不同。价值的稀疏性是指大数据十分庞大，</w:t>
      </w:r>
      <w:r>
        <w:rPr>
          <w:rFonts w:ascii="SimSun" w:hAnsi="SimSun" w:eastAsia="SimSun" w:cs="SimSun"/>
          <w:sz w:val="22"/>
          <w:szCs w:val="22"/>
          <w:spacing w:val="11"/>
        </w:rPr>
        <w:t xml:space="preserve"> </w:t>
      </w:r>
      <w:r>
        <w:rPr>
          <w:rFonts w:ascii="SimSun" w:hAnsi="SimSun" w:eastAsia="SimSun" w:cs="SimSun"/>
          <w:sz w:val="22"/>
          <w:szCs w:val="22"/>
          <w:spacing w:val="-8"/>
        </w:rPr>
        <w:t>使得其价值密度较低，有价值的数据比例小，数据价值不好确定。大</w:t>
      </w:r>
      <w:r>
        <w:rPr>
          <w:rFonts w:ascii="SimSun" w:hAnsi="SimSun" w:eastAsia="SimSun" w:cs="SimSun"/>
          <w:sz w:val="22"/>
          <w:szCs w:val="22"/>
          <w:spacing w:val="-9"/>
        </w:rPr>
        <w:t>数据的这些特点，</w:t>
      </w:r>
      <w:r>
        <w:rPr>
          <w:rFonts w:ascii="SimSun" w:hAnsi="SimSun" w:eastAsia="SimSun" w:cs="SimSun"/>
          <w:sz w:val="22"/>
          <w:szCs w:val="22"/>
        </w:rPr>
        <w:t xml:space="preserve"> </w:t>
      </w:r>
      <w:r>
        <w:rPr>
          <w:rFonts w:ascii="SimSun" w:hAnsi="SimSun" w:eastAsia="SimSun" w:cs="SimSun"/>
          <w:sz w:val="22"/>
          <w:szCs w:val="22"/>
          <w:spacing w:val="-11"/>
        </w:rPr>
        <w:t>导致了传统定价模式和定价策略并不能有效解决大数据定价不合理的问题。</w:t>
      </w:r>
    </w:p>
    <w:p>
      <w:pPr>
        <w:ind w:left="840" w:right="19" w:firstLine="430"/>
        <w:spacing w:before="88" w:line="247" w:lineRule="auto"/>
        <w:jc w:val="both"/>
        <w:rPr>
          <w:rFonts w:ascii="SimSun" w:hAnsi="SimSun" w:eastAsia="SimSun" w:cs="SimSun"/>
          <w:sz w:val="22"/>
          <w:szCs w:val="22"/>
        </w:rPr>
      </w:pPr>
      <w:r>
        <w:rPr>
          <w:rFonts w:ascii="SimSun" w:hAnsi="SimSun" w:eastAsia="SimSun" w:cs="SimSun"/>
          <w:sz w:val="22"/>
          <w:szCs w:val="22"/>
          <w:spacing w:val="-5"/>
        </w:rPr>
        <w:t>大数据已经成为经济发展的重要推动力，但大数据定价充满困难。如果某数</w:t>
      </w:r>
      <w:r>
        <w:rPr>
          <w:rFonts w:ascii="SimSun" w:hAnsi="SimSun" w:eastAsia="SimSun" w:cs="SimSun"/>
          <w:sz w:val="22"/>
          <w:szCs w:val="22"/>
          <w:spacing w:val="-6"/>
        </w:rPr>
        <w:t>据商</w:t>
      </w:r>
      <w:r>
        <w:rPr>
          <w:rFonts w:ascii="SimSun" w:hAnsi="SimSun" w:eastAsia="SimSun" w:cs="SimSun"/>
          <w:sz w:val="22"/>
          <w:szCs w:val="22"/>
        </w:rPr>
        <w:t xml:space="preserve">  </w:t>
      </w:r>
      <w:r>
        <w:rPr>
          <w:rFonts w:ascii="SimSun" w:hAnsi="SimSun" w:eastAsia="SimSun" w:cs="SimSun"/>
          <w:sz w:val="22"/>
          <w:szCs w:val="22"/>
          <w:spacing w:val="-5"/>
        </w:rPr>
        <w:t>品无法做到大范围传播，只能将所有权转移到少数人手中，那么我们采用拍卖手段便 </w:t>
      </w:r>
      <w:r>
        <w:rPr>
          <w:rFonts w:ascii="SimSun" w:hAnsi="SimSun" w:eastAsia="SimSun" w:cs="SimSun"/>
          <w:sz w:val="22"/>
          <w:szCs w:val="22"/>
          <w:spacing w:val="-8"/>
        </w:rPr>
        <w:t>可以有效解决大数据定价偏低问题，从而提高卖方的收益。本节以大</w:t>
      </w:r>
      <w:r>
        <w:rPr>
          <w:rFonts w:ascii="SimSun" w:hAnsi="SimSun" w:eastAsia="SimSun" w:cs="SimSun"/>
          <w:sz w:val="22"/>
          <w:szCs w:val="22"/>
          <w:spacing w:val="-9"/>
        </w:rPr>
        <w:t>数据拍卖为背景，</w:t>
      </w:r>
      <w:r>
        <w:rPr>
          <w:rFonts w:ascii="SimSun" w:hAnsi="SimSun" w:eastAsia="SimSun" w:cs="SimSun"/>
          <w:sz w:val="22"/>
          <w:szCs w:val="22"/>
        </w:rPr>
        <w:t xml:space="preserve"> </w:t>
      </w:r>
      <w:r>
        <w:rPr>
          <w:rFonts w:ascii="SimSun" w:hAnsi="SimSun" w:eastAsia="SimSun" w:cs="SimSun"/>
          <w:sz w:val="22"/>
          <w:szCs w:val="22"/>
          <w:spacing w:val="-5"/>
        </w:rPr>
        <w:t>针对大数据具有可复制性，传统拍卖模型无法解决卖方应该拍多少件大数据商品才能 </w:t>
      </w:r>
      <w:r>
        <w:rPr>
          <w:rFonts w:ascii="SimSun" w:hAnsi="SimSun" w:eastAsia="SimSun" w:cs="SimSun"/>
          <w:sz w:val="22"/>
          <w:szCs w:val="22"/>
          <w:spacing w:val="-5"/>
        </w:rPr>
        <w:t>获得最大收益的问题，讨论大数据卖方在不同情境下时应该采取什么样</w:t>
      </w:r>
      <w:r>
        <w:rPr>
          <w:rFonts w:ascii="SimSun" w:hAnsi="SimSun" w:eastAsia="SimSun" w:cs="SimSun"/>
          <w:sz w:val="22"/>
          <w:szCs w:val="22"/>
          <w:spacing w:val="-6"/>
        </w:rPr>
        <w:t>拍卖方式才能</w:t>
      </w:r>
      <w:r>
        <w:rPr>
          <w:rFonts w:ascii="SimSun" w:hAnsi="SimSun" w:eastAsia="SimSun" w:cs="SimSun"/>
          <w:sz w:val="22"/>
          <w:szCs w:val="22"/>
        </w:rPr>
        <w:t xml:space="preserve">  </w:t>
      </w:r>
      <w:r>
        <w:rPr>
          <w:rFonts w:ascii="SimSun" w:hAnsi="SimSun" w:eastAsia="SimSun" w:cs="SimSun"/>
          <w:sz w:val="22"/>
          <w:szCs w:val="22"/>
          <w:spacing w:val="-11"/>
        </w:rPr>
        <w:t>使收益最高，以及将大数据拍卖给多少竞拍者合适。</w:t>
      </w:r>
    </w:p>
    <w:p>
      <w:pPr>
        <w:ind w:left="844"/>
        <w:spacing w:before="225" w:line="221" w:lineRule="auto"/>
        <w:outlineLvl w:val="6"/>
        <w:rPr>
          <w:rFonts w:ascii="SimHei" w:hAnsi="SimHei" w:eastAsia="SimHei" w:cs="SimHei"/>
          <w:sz w:val="28"/>
          <w:szCs w:val="28"/>
        </w:rPr>
      </w:pPr>
      <w:r>
        <w:rPr>
          <w:rFonts w:ascii="SimHei" w:hAnsi="SimHei" w:eastAsia="SimHei" w:cs="SimHei"/>
          <w:sz w:val="28"/>
          <w:szCs w:val="28"/>
          <w:b/>
          <w:bCs/>
          <w:color w:val="2E82C3"/>
          <w:spacing w:val="-5"/>
        </w:rPr>
        <w:t>8.4.2</w:t>
      </w:r>
      <w:r>
        <w:rPr>
          <w:rFonts w:ascii="SimHei" w:hAnsi="SimHei" w:eastAsia="SimHei" w:cs="SimHei"/>
          <w:sz w:val="28"/>
          <w:szCs w:val="28"/>
          <w:color w:val="2E82C3"/>
          <w:spacing w:val="30"/>
        </w:rPr>
        <w:t xml:space="preserve">  </w:t>
      </w:r>
      <w:r>
        <w:rPr>
          <w:rFonts w:ascii="SimHei" w:hAnsi="SimHei" w:eastAsia="SimHei" w:cs="SimHei"/>
          <w:sz w:val="28"/>
          <w:szCs w:val="28"/>
          <w:b/>
          <w:bCs/>
          <w:color w:val="2E82C3"/>
          <w:spacing w:val="-5"/>
        </w:rPr>
        <w:t>基本拍卖模型</w:t>
      </w:r>
    </w:p>
    <w:p>
      <w:pPr>
        <w:ind w:left="1270"/>
        <w:spacing w:before="127" w:line="219" w:lineRule="auto"/>
        <w:rPr>
          <w:rFonts w:ascii="SimSun" w:hAnsi="SimSun" w:eastAsia="SimSun" w:cs="SimSun"/>
          <w:sz w:val="22"/>
          <w:szCs w:val="22"/>
        </w:rPr>
      </w:pPr>
      <w:r>
        <w:rPr>
          <w:rFonts w:ascii="SimSun" w:hAnsi="SimSun" w:eastAsia="SimSun" w:cs="SimSun"/>
          <w:sz w:val="22"/>
          <w:szCs w:val="22"/>
          <w:spacing w:val="-12"/>
        </w:rPr>
        <w:t>本节将讨论基本拍卖模型及其基本假设。</w:t>
      </w:r>
    </w:p>
    <w:p>
      <w:pPr>
        <w:ind w:left="1270"/>
        <w:spacing w:before="15" w:line="212" w:lineRule="auto"/>
        <w:rPr>
          <w:rFonts w:ascii="Times New Roman" w:hAnsi="Times New Roman" w:eastAsia="Times New Roman" w:cs="Times New Roman"/>
          <w:sz w:val="22"/>
          <w:szCs w:val="22"/>
        </w:rPr>
      </w:pPr>
      <w:r>
        <w:rPr>
          <w:rFonts w:ascii="SimSun" w:hAnsi="SimSun" w:eastAsia="SimSun" w:cs="SimSun"/>
          <w:sz w:val="22"/>
          <w:szCs w:val="22"/>
        </w:rPr>
        <w:t>假设共有</w:t>
      </w:r>
      <w:r>
        <w:rPr>
          <w:rFonts w:ascii="Times New Roman" w:hAnsi="Times New Roman" w:eastAsia="Times New Roman" w:cs="Times New Roman"/>
          <w:sz w:val="22"/>
          <w:szCs w:val="22"/>
        </w:rPr>
        <w:t>N </w:t>
      </w:r>
      <w:r>
        <w:rPr>
          <w:rFonts w:ascii="SimSun" w:hAnsi="SimSun" w:eastAsia="SimSun" w:cs="SimSun"/>
          <w:sz w:val="22"/>
          <w:szCs w:val="22"/>
        </w:rPr>
        <w:t>个竞拍者，对其中的第</w:t>
      </w:r>
      <w:r>
        <w:rPr>
          <w:rFonts w:ascii="Times New Roman" w:hAnsi="Times New Roman" w:eastAsia="Times New Roman" w:cs="Times New Roman"/>
          <w:sz w:val="22"/>
          <w:szCs w:val="22"/>
        </w:rPr>
        <w:t>i </w:t>
      </w:r>
      <w:r>
        <w:rPr>
          <w:rFonts w:ascii="SimSun" w:hAnsi="SimSun" w:eastAsia="SimSun" w:cs="SimSun"/>
          <w:sz w:val="22"/>
          <w:szCs w:val="22"/>
        </w:rPr>
        <w:t>个竞拍者，他的折扣系数为θ</w:t>
      </w:r>
      <w:r>
        <w:rPr>
          <w:rFonts w:ascii="Times New Roman" w:hAnsi="Times New Roman" w:eastAsia="Times New Roman" w:cs="Times New Roman"/>
          <w:sz w:val="22"/>
          <w:szCs w:val="22"/>
        </w:rPr>
        <w:t>(O=[0j,0₂,</w:t>
      </w:r>
    </w:p>
    <w:p>
      <w:pPr>
        <w:ind w:left="840" w:right="118"/>
        <w:spacing w:before="98" w:line="249" w:lineRule="auto"/>
        <w:rPr>
          <w:rFonts w:ascii="SimSun" w:hAnsi="SimSun" w:eastAsia="SimSun" w:cs="SimSun"/>
          <w:sz w:val="22"/>
          <w:szCs w:val="22"/>
        </w:rPr>
      </w:pPr>
      <w:r>
        <w:rPr>
          <w:rFonts w:ascii="SimSun" w:hAnsi="SimSun" w:eastAsia="SimSun" w:cs="SimSun"/>
          <w:sz w:val="22"/>
          <w:szCs w:val="22"/>
          <w:spacing w:val="-2"/>
        </w:rPr>
        <w:t>θ</w:t>
      </w:r>
      <w:r>
        <w:rPr>
          <w:rFonts w:ascii="Calibri" w:hAnsi="Calibri" w:eastAsia="Calibri" w:cs="Calibri"/>
          <w:sz w:val="22"/>
          <w:szCs w:val="22"/>
          <w:spacing w:val="-2"/>
        </w:rPr>
        <w:t>₃</w:t>
      </w:r>
      <w:r>
        <w:rPr>
          <w:rFonts w:ascii="SimSun" w:hAnsi="SimSun" w:eastAsia="SimSun" w:cs="SimSun"/>
          <w:sz w:val="22"/>
          <w:szCs w:val="22"/>
          <w:spacing w:val="-2"/>
        </w:rPr>
        <w:t>,…,θ[-]),卖方只拍给一个竞拍者时，他估价</w:t>
      </w:r>
      <w:r>
        <w:rPr>
          <w:rFonts w:ascii="Times New Roman" w:hAnsi="Times New Roman" w:eastAsia="Times New Roman" w:cs="Times New Roman"/>
          <w:sz w:val="22"/>
          <w:szCs w:val="22"/>
          <w:spacing w:val="-2"/>
        </w:rPr>
        <w:t>Y,   </w:t>
      </w:r>
      <w:r>
        <w:rPr>
          <w:rFonts w:ascii="SimSun" w:hAnsi="SimSun" w:eastAsia="SimSun" w:cs="SimSun"/>
          <w:sz w:val="22"/>
          <w:szCs w:val="22"/>
          <w:spacing w:val="-2"/>
        </w:rPr>
        <w:t>拍给两个竞拍者时</w:t>
      </w:r>
      <w:r>
        <w:rPr>
          <w:rFonts w:ascii="SimSun" w:hAnsi="SimSun" w:eastAsia="SimSun" w:cs="SimSun"/>
          <w:sz w:val="22"/>
          <w:szCs w:val="22"/>
          <w:spacing w:val="-3"/>
        </w:rPr>
        <w:t>，他估价为</w:t>
      </w:r>
      <w:r>
        <w:rPr>
          <w:rFonts w:ascii="SimSun" w:hAnsi="SimSun" w:eastAsia="SimSun" w:cs="SimSun"/>
          <w:sz w:val="22"/>
          <w:szCs w:val="22"/>
        </w:rPr>
        <w:t xml:space="preserve"> </w:t>
      </w:r>
      <w:r>
        <w:rPr>
          <w:rFonts w:ascii="Times New Roman" w:hAnsi="Times New Roman" w:eastAsia="Times New Roman" w:cs="Times New Roman"/>
          <w:sz w:val="22"/>
          <w:szCs w:val="22"/>
          <w:spacing w:val="-7"/>
        </w:rPr>
        <w:t>θ₁Y,</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7"/>
        </w:rPr>
        <w:t>拍给三个竞拍者时，他的估价为θ</w:t>
      </w:r>
      <w:r>
        <w:rPr>
          <w:rFonts w:ascii="Calibri" w:hAnsi="Calibri" w:eastAsia="Calibri" w:cs="Calibri"/>
          <w:sz w:val="22"/>
          <w:szCs w:val="22"/>
          <w:spacing w:val="-7"/>
        </w:rPr>
        <w:t>₂</w:t>
      </w:r>
      <w:r>
        <w:rPr>
          <w:rFonts w:ascii="Times New Roman" w:hAnsi="Times New Roman" w:eastAsia="Times New Roman" w:cs="Times New Roman"/>
          <w:sz w:val="22"/>
          <w:szCs w:val="22"/>
          <w:spacing w:val="-7"/>
        </w:rPr>
        <w:t>Y,   </w:t>
      </w:r>
      <w:r>
        <w:rPr>
          <w:rFonts w:ascii="SimSun" w:hAnsi="SimSun" w:eastAsia="SimSun" w:cs="SimSun"/>
          <w:sz w:val="22"/>
          <w:szCs w:val="22"/>
          <w:spacing w:val="-7"/>
        </w:rPr>
        <w:t>以此类推。因为拍品数量增加会使竞</w:t>
      </w:r>
      <w:r>
        <w:rPr>
          <w:rFonts w:ascii="SimSun" w:hAnsi="SimSun" w:eastAsia="SimSun" w:cs="SimSun"/>
          <w:sz w:val="22"/>
          <w:szCs w:val="22"/>
          <w:spacing w:val="-8"/>
        </w:rPr>
        <w:t>拍者</w:t>
      </w:r>
    </w:p>
    <w:p>
      <w:pPr>
        <w:pStyle w:val="BodyText"/>
        <w:spacing w:before="200" w:line="212" w:lineRule="exact"/>
        <w:tabs>
          <w:tab w:val="left" w:pos="420"/>
        </w:tabs>
        <w:rPr/>
      </w:pPr>
      <w:r>
        <w:rPr>
          <w:u w:val="single" w:color="auto"/>
          <w:position w:val="-1"/>
        </w:rPr>
        <w:tab/>
      </w:r>
    </w:p>
    <w:p>
      <w:pPr>
        <w:ind w:left="400"/>
        <w:rPr>
          <w:rFonts w:ascii="SimSun" w:hAnsi="SimSun" w:eastAsia="SimSun" w:cs="SimSun"/>
          <w:sz w:val="16"/>
          <w:szCs w:val="16"/>
        </w:rPr>
      </w:pPr>
      <w:r>
        <w:rPr>
          <w:rFonts w:ascii="SimSun" w:hAnsi="SimSun" w:eastAsia="SimSun" w:cs="SimSun"/>
          <w:sz w:val="16"/>
          <w:szCs w:val="16"/>
          <w:position w:val="-5"/>
        </w:rPr>
        <w:drawing>
          <wp:inline distT="0" distB="0" distL="0" distR="0">
            <wp:extent cx="6347" cy="139836"/>
            <wp:effectExtent l="0" t="0" r="0" b="0"/>
            <wp:docPr id="496" name="IM 496"/>
            <wp:cNvGraphicFramePr/>
            <a:graphic>
              <a:graphicData uri="http://schemas.openxmlformats.org/drawingml/2006/picture">
                <pic:pic>
                  <pic:nvPicPr>
                    <pic:cNvPr id="496" name="IM 496"/>
                    <pic:cNvPicPr/>
                  </pic:nvPicPr>
                  <pic:blipFill>
                    <a:blip r:embed="rId389"/>
                    <a:stretch>
                      <a:fillRect/>
                    </a:stretch>
                  </pic:blipFill>
                  <pic:spPr>
                    <a:xfrm rot="0">
                      <a:off x="0" y="0"/>
                      <a:ext cx="6347" cy="139836"/>
                    </a:xfrm>
                    <a:prstGeom prst="rect">
                      <a:avLst/>
                    </a:prstGeom>
                  </pic:spPr>
                </pic:pic>
              </a:graphicData>
            </a:graphic>
          </wp:inline>
        </w:drawing>
      </w:r>
      <w:r>
        <w:rPr>
          <w:rFonts w:ascii="SimSun" w:hAnsi="SimSun" w:eastAsia="SimSun" w:cs="SimSun"/>
          <w:sz w:val="16"/>
          <w:szCs w:val="16"/>
          <w:spacing w:val="11"/>
        </w:rPr>
        <w:t xml:space="preserve"> </w:t>
      </w:r>
      <w:r>
        <w:rPr>
          <w:rFonts w:ascii="SimSun" w:hAnsi="SimSun" w:eastAsia="SimSun" w:cs="SimSun"/>
          <w:sz w:val="16"/>
          <w:szCs w:val="16"/>
          <w:spacing w:val="-5"/>
        </w:rPr>
        <w:t>160</w:t>
      </w:r>
    </w:p>
    <w:p>
      <w:pPr>
        <w:sectPr>
          <w:footerReference w:type="default" r:id="rId16"/>
          <w:pgSz w:w="9430" w:h="14300"/>
          <w:pgMar w:top="89" w:right="490" w:bottom="340" w:left="29" w:header="0" w:footer="0" w:gutter="0"/>
        </w:sectPr>
        <w:rPr>
          <w:rFonts w:ascii="SimSun" w:hAnsi="SimSun" w:eastAsia="SimSun" w:cs="SimSun"/>
          <w:sz w:val="16"/>
          <w:szCs w:val="16"/>
        </w:rPr>
      </w:pPr>
    </w:p>
    <w:p>
      <w:pPr>
        <w:ind w:left="6432"/>
        <w:spacing w:before="151" w:line="217" w:lineRule="auto"/>
        <w:rPr>
          <w:rFonts w:ascii="SimHei" w:hAnsi="SimHei" w:eastAsia="SimHei" w:cs="SimHei"/>
          <w:sz w:val="21"/>
          <w:szCs w:val="21"/>
        </w:rPr>
      </w:pPr>
      <w:r>
        <w:rPr>
          <w:rFonts w:ascii="SimHei" w:hAnsi="SimHei" w:eastAsia="SimHei" w:cs="SimHei"/>
          <w:sz w:val="21"/>
          <w:szCs w:val="21"/>
          <w:b/>
          <w:bCs/>
          <w:color w:val="2498DC"/>
          <w:spacing w:val="-20"/>
        </w:rPr>
        <w:t>第8章</w:t>
      </w:r>
      <w:r>
        <w:rPr>
          <w:rFonts w:ascii="SimHei" w:hAnsi="SimHei" w:eastAsia="SimHei" w:cs="SimHei"/>
          <w:sz w:val="21"/>
          <w:szCs w:val="21"/>
          <w:color w:val="2498DC"/>
          <w:spacing w:val="-34"/>
        </w:rPr>
        <w:t xml:space="preserve"> </w:t>
      </w:r>
      <w:r>
        <w:rPr>
          <w:rFonts w:ascii="SimHei" w:hAnsi="SimHei" w:eastAsia="SimHei" w:cs="SimHei"/>
          <w:sz w:val="21"/>
          <w:szCs w:val="21"/>
          <w:spacing w:val="-20"/>
        </w:rPr>
        <w:t>|数据资产化</w:t>
      </w:r>
    </w:p>
    <w:p>
      <w:pPr>
        <w:pStyle w:val="BodyText"/>
        <w:spacing w:line="282" w:lineRule="auto"/>
        <w:rPr/>
      </w:pPr>
      <w:r/>
    </w:p>
    <w:p>
      <w:pPr>
        <w:pStyle w:val="BodyText"/>
        <w:spacing w:line="283" w:lineRule="auto"/>
        <w:rPr/>
      </w:pPr>
      <w:r/>
    </w:p>
    <w:p>
      <w:pPr>
        <w:ind w:right="982"/>
        <w:spacing w:before="69" w:line="265" w:lineRule="auto"/>
        <w:jc w:val="both"/>
        <w:rPr>
          <w:rFonts w:ascii="SimSun" w:hAnsi="SimSun" w:eastAsia="SimSun" w:cs="SimSun"/>
          <w:sz w:val="21"/>
          <w:szCs w:val="21"/>
        </w:rPr>
      </w:pPr>
      <w:r>
        <w:rPr>
          <w:rFonts w:ascii="SimSun" w:hAnsi="SimSun" w:eastAsia="SimSun" w:cs="SimSun"/>
          <w:sz w:val="21"/>
          <w:szCs w:val="21"/>
          <w:spacing w:val="12"/>
        </w:rPr>
        <w:t>对拍品估价减少，但估价不会低于0,所以θ(1≤</w:t>
      </w:r>
      <w:r>
        <w:rPr>
          <w:rFonts w:ascii="Times New Roman" w:hAnsi="Times New Roman" w:eastAsia="Times New Roman" w:cs="Times New Roman"/>
          <w:sz w:val="21"/>
          <w:szCs w:val="21"/>
          <w:spacing w:val="12"/>
        </w:rPr>
        <w:t>h≤N-1)     </w:t>
      </w:r>
      <w:r>
        <w:rPr>
          <w:rFonts w:ascii="SimSun" w:hAnsi="SimSun" w:eastAsia="SimSun" w:cs="SimSun"/>
          <w:sz w:val="21"/>
          <w:szCs w:val="21"/>
          <w:spacing w:val="12"/>
        </w:rPr>
        <w:t>的范围在0和1之间。例</w:t>
      </w:r>
      <w:r>
        <w:rPr>
          <w:rFonts w:ascii="SimSun" w:hAnsi="SimSun" w:eastAsia="SimSun" w:cs="SimSun"/>
          <w:sz w:val="21"/>
          <w:szCs w:val="21"/>
          <w:spacing w:val="6"/>
        </w:rPr>
        <w:t xml:space="preserve"> </w:t>
      </w:r>
      <w:r>
        <w:rPr>
          <w:rFonts w:ascii="SimSun" w:hAnsi="SimSun" w:eastAsia="SimSun" w:cs="SimSun"/>
          <w:sz w:val="21"/>
          <w:szCs w:val="21"/>
          <w:spacing w:val="7"/>
        </w:rPr>
        <w:t>如，对某个竞拍者来说，卖方只卖一件拍品时，他的估价为1</w:t>
      </w:r>
      <w:r>
        <w:rPr>
          <w:rFonts w:ascii="SimSun" w:hAnsi="SimSun" w:eastAsia="SimSun" w:cs="SimSun"/>
          <w:sz w:val="21"/>
          <w:szCs w:val="21"/>
          <w:spacing w:val="6"/>
        </w:rPr>
        <w:t>00,他的折扣系数为θ=</w:t>
      </w:r>
      <w:r>
        <w:rPr>
          <w:rFonts w:ascii="SimSun" w:hAnsi="SimSun" w:eastAsia="SimSun" w:cs="SimSun"/>
          <w:sz w:val="21"/>
          <w:szCs w:val="21"/>
        </w:rPr>
        <w:t xml:space="preserve"> </w:t>
      </w:r>
      <w:r>
        <w:rPr>
          <w:rFonts w:ascii="SimSun" w:hAnsi="SimSun" w:eastAsia="SimSun" w:cs="SimSun"/>
          <w:sz w:val="21"/>
          <w:szCs w:val="21"/>
          <w:spacing w:val="7"/>
        </w:rPr>
        <w:t>[0.9,0.9²,0.9³,…,0.9*-'],那么,卖方卖两件拍品时，他的估价为90,卖三件拍品</w:t>
      </w:r>
      <w:r>
        <w:rPr>
          <w:rFonts w:ascii="SimSun" w:hAnsi="SimSun" w:eastAsia="SimSun" w:cs="SimSun"/>
          <w:sz w:val="21"/>
          <w:szCs w:val="21"/>
        </w:rPr>
        <w:t xml:space="preserve"> </w:t>
      </w:r>
      <w:r>
        <w:rPr>
          <w:rFonts w:ascii="SimSun" w:hAnsi="SimSun" w:eastAsia="SimSun" w:cs="SimSun"/>
          <w:sz w:val="21"/>
          <w:szCs w:val="21"/>
          <w:spacing w:val="3"/>
        </w:rPr>
        <w:t>时，他的估价为81,卖N 件拍品时，他的估价为100×</w:t>
      </w:r>
      <w:r>
        <w:rPr>
          <w:rFonts w:ascii="SimSun" w:hAnsi="SimSun" w:eastAsia="SimSun" w:cs="SimSun"/>
          <w:sz w:val="21"/>
          <w:szCs w:val="21"/>
          <w:spacing w:val="2"/>
        </w:rPr>
        <w:t>0.9*-I。</w:t>
      </w:r>
    </w:p>
    <w:p>
      <w:pPr>
        <w:ind w:right="895" w:firstLine="429"/>
        <w:spacing w:before="67" w:line="246" w:lineRule="auto"/>
        <w:rPr>
          <w:rFonts w:ascii="SimSun" w:hAnsi="SimSun" w:eastAsia="SimSun" w:cs="SimSun"/>
          <w:sz w:val="21"/>
          <w:szCs w:val="21"/>
        </w:rPr>
      </w:pPr>
      <w:r>
        <w:rPr>
          <w:rFonts w:ascii="SimSun" w:hAnsi="SimSun" w:eastAsia="SimSun" w:cs="SimSun"/>
          <w:sz w:val="21"/>
          <w:szCs w:val="21"/>
          <w:spacing w:val="1"/>
        </w:rPr>
        <w:t>为了解决大数据拍卖面临的问题，后两节提出两种模型，适用于不同的拍卖</w:t>
      </w:r>
      <w:r>
        <w:rPr>
          <w:rFonts w:ascii="SimSun" w:hAnsi="SimSun" w:eastAsia="SimSun" w:cs="SimSun"/>
          <w:sz w:val="21"/>
          <w:szCs w:val="21"/>
        </w:rPr>
        <w:t>环境， </w:t>
      </w:r>
      <w:r>
        <w:rPr>
          <w:rFonts w:ascii="SimSun" w:hAnsi="SimSun" w:eastAsia="SimSun" w:cs="SimSun"/>
          <w:sz w:val="21"/>
          <w:szCs w:val="21"/>
          <w:spacing w:val="4"/>
        </w:rPr>
        <w:t>一种是卖方不知道竞拍者估价的分布和折扣系数的分布，另一种是卖方知道竞拍者折 </w:t>
      </w:r>
      <w:r>
        <w:rPr>
          <w:rFonts w:ascii="SimSun" w:hAnsi="SimSun" w:eastAsia="SimSun" w:cs="SimSun"/>
          <w:sz w:val="21"/>
          <w:szCs w:val="21"/>
          <w:spacing w:val="4"/>
        </w:rPr>
        <w:t>扣系数的分布但不知道估价的分布，通过求解得到卖方在具体案例下运用两种模型所  </w:t>
      </w:r>
      <w:r>
        <w:rPr>
          <w:rFonts w:ascii="SimSun" w:hAnsi="SimSun" w:eastAsia="SimSun" w:cs="SimSun"/>
          <w:sz w:val="21"/>
          <w:szCs w:val="21"/>
          <w:spacing w:val="-3"/>
        </w:rPr>
        <w:t>获得的收益的期望，来探讨模型的可行性。</w:t>
      </w:r>
    </w:p>
    <w:p>
      <w:pPr>
        <w:ind w:left="429"/>
        <w:spacing w:before="79" w:line="219" w:lineRule="auto"/>
        <w:rPr>
          <w:rFonts w:ascii="SimSun" w:hAnsi="SimSun" w:eastAsia="SimSun" w:cs="SimSun"/>
          <w:sz w:val="21"/>
          <w:szCs w:val="21"/>
        </w:rPr>
      </w:pPr>
      <w:r>
        <w:rPr>
          <w:rFonts w:ascii="SimSun" w:hAnsi="SimSun" w:eastAsia="SimSun" w:cs="SimSun"/>
          <w:sz w:val="21"/>
          <w:szCs w:val="21"/>
          <w:spacing w:val="-4"/>
        </w:rPr>
        <w:t>两种模型共有的假设如下。</w:t>
      </w:r>
    </w:p>
    <w:p>
      <w:pPr>
        <w:ind w:right="970" w:firstLine="429"/>
        <w:spacing w:before="77" w:line="247" w:lineRule="auto"/>
        <w:rPr>
          <w:rFonts w:ascii="SimSun" w:hAnsi="SimSun" w:eastAsia="SimSun" w:cs="SimSun"/>
          <w:sz w:val="21"/>
          <w:szCs w:val="21"/>
        </w:rPr>
      </w:pPr>
      <w:r>
        <w:rPr>
          <w:rFonts w:ascii="SimSun" w:hAnsi="SimSun" w:eastAsia="SimSun" w:cs="SimSun"/>
          <w:sz w:val="21"/>
          <w:szCs w:val="21"/>
          <w:spacing w:val="13"/>
        </w:rPr>
        <w:t>(1)大数据具有可复制性，双方进行拍卖的成本为0,且不考虑入场费和流拍成</w:t>
      </w:r>
      <w:r>
        <w:rPr>
          <w:rFonts w:ascii="SimSun" w:hAnsi="SimSun" w:eastAsia="SimSun" w:cs="SimSun"/>
          <w:sz w:val="21"/>
          <w:szCs w:val="21"/>
          <w:spacing w:val="15"/>
        </w:rPr>
        <w:t xml:space="preserve"> </w:t>
      </w:r>
      <w:r>
        <w:rPr>
          <w:rFonts w:ascii="SimSun" w:hAnsi="SimSun" w:eastAsia="SimSun" w:cs="SimSun"/>
          <w:sz w:val="21"/>
          <w:szCs w:val="21"/>
          <w:spacing w:val="1"/>
        </w:rPr>
        <w:t>本。双方进行拍卖的入场费和流拍成本与大数据所带来的收益相比很小，可视为0。</w:t>
      </w:r>
    </w:p>
    <w:p>
      <w:pPr>
        <w:ind w:right="979" w:firstLine="429"/>
        <w:spacing w:before="32" w:line="248" w:lineRule="auto"/>
        <w:rPr>
          <w:rFonts w:ascii="SimSun" w:hAnsi="SimSun" w:eastAsia="SimSun" w:cs="SimSun"/>
          <w:sz w:val="21"/>
          <w:szCs w:val="21"/>
        </w:rPr>
      </w:pPr>
      <w:r>
        <w:rPr>
          <w:rFonts w:ascii="SimSun" w:hAnsi="SimSun" w:eastAsia="SimSun" w:cs="SimSun"/>
          <w:sz w:val="21"/>
          <w:szCs w:val="21"/>
          <w:spacing w:val="4"/>
        </w:rPr>
        <w:t>(2)每个竞拍者最多只能获得一件拍品，多余的拍品给他带来的价值为0。对竞拍</w:t>
      </w:r>
      <w:r>
        <w:rPr>
          <w:rFonts w:ascii="SimSun" w:hAnsi="SimSun" w:eastAsia="SimSun" w:cs="SimSun"/>
          <w:sz w:val="21"/>
          <w:szCs w:val="21"/>
          <w:spacing w:val="11"/>
        </w:rPr>
        <w:t xml:space="preserve"> </w:t>
      </w:r>
      <w:r>
        <w:rPr>
          <w:rFonts w:ascii="SimSun" w:hAnsi="SimSun" w:eastAsia="SimSun" w:cs="SimSun"/>
          <w:sz w:val="21"/>
          <w:szCs w:val="21"/>
          <w:spacing w:val="4"/>
        </w:rPr>
        <w:t>者来说，他利用大数据是为了获取信息，多件同样的大数据拍品给他带来的信息并不</w:t>
      </w:r>
      <w:r>
        <w:rPr>
          <w:rFonts w:ascii="SimSun" w:hAnsi="SimSun" w:eastAsia="SimSun" w:cs="SimSun"/>
          <w:sz w:val="21"/>
          <w:szCs w:val="21"/>
          <w:spacing w:val="12"/>
        </w:rPr>
        <w:t xml:space="preserve"> </w:t>
      </w:r>
      <w:r>
        <w:rPr>
          <w:rFonts w:ascii="SimSun" w:hAnsi="SimSun" w:eastAsia="SimSun" w:cs="SimSun"/>
          <w:sz w:val="21"/>
          <w:szCs w:val="21"/>
        </w:rPr>
        <w:t>比一件多，因此多余的拍品给他带来的价值为0。</w:t>
      </w:r>
    </w:p>
    <w:p>
      <w:pPr>
        <w:ind w:left="429"/>
        <w:spacing w:before="72" w:line="219" w:lineRule="auto"/>
        <w:rPr>
          <w:rFonts w:ascii="SimSun" w:hAnsi="SimSun" w:eastAsia="SimSun" w:cs="SimSun"/>
          <w:sz w:val="21"/>
          <w:szCs w:val="21"/>
        </w:rPr>
      </w:pPr>
      <w:r>
        <w:rPr>
          <w:rFonts w:ascii="SimSun" w:hAnsi="SimSun" w:eastAsia="SimSun" w:cs="SimSun"/>
          <w:sz w:val="21"/>
          <w:szCs w:val="21"/>
          <w:spacing w:val="3"/>
        </w:rPr>
        <w:t>(3)竞拍者是风险中性的。假定竞拍者不</w:t>
      </w:r>
      <w:r>
        <w:rPr>
          <w:rFonts w:ascii="SimSun" w:hAnsi="SimSun" w:eastAsia="SimSun" w:cs="SimSun"/>
          <w:sz w:val="21"/>
          <w:szCs w:val="21"/>
          <w:spacing w:val="2"/>
        </w:rPr>
        <w:t>是风险爱好者，也不是风险规避者。</w:t>
      </w:r>
    </w:p>
    <w:p>
      <w:pPr>
        <w:ind w:right="990" w:firstLine="429"/>
        <w:spacing w:before="52" w:line="249" w:lineRule="auto"/>
        <w:rPr>
          <w:rFonts w:ascii="SimSun" w:hAnsi="SimSun" w:eastAsia="SimSun" w:cs="SimSun"/>
          <w:sz w:val="21"/>
          <w:szCs w:val="21"/>
        </w:rPr>
      </w:pPr>
      <w:r>
        <w:rPr>
          <w:rFonts w:ascii="SimSun" w:hAnsi="SimSun" w:eastAsia="SimSun" w:cs="SimSun"/>
          <w:sz w:val="21"/>
          <w:szCs w:val="21"/>
          <w:spacing w:val="8"/>
        </w:rPr>
        <w:t>(4)假设所有竞拍者对拍品的估价都会小于某个常数</w:t>
      </w:r>
      <w:r>
        <w:rPr>
          <w:rFonts w:ascii="Times New Roman" w:hAnsi="Times New Roman" w:eastAsia="Times New Roman" w:cs="Times New Roman"/>
          <w:sz w:val="21"/>
          <w:szCs w:val="21"/>
          <w:spacing w:val="8"/>
        </w:rPr>
        <w:t>w</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8"/>
        </w:rPr>
        <w:t>。每个竞拍</w:t>
      </w:r>
      <w:r>
        <w:rPr>
          <w:rFonts w:ascii="SimSun" w:hAnsi="SimSun" w:eastAsia="SimSun" w:cs="SimSun"/>
          <w:sz w:val="21"/>
          <w:szCs w:val="21"/>
          <w:spacing w:val="7"/>
        </w:rPr>
        <w:t>者都有估价上</w:t>
      </w:r>
      <w:r>
        <w:rPr>
          <w:rFonts w:ascii="SimSun" w:hAnsi="SimSun" w:eastAsia="SimSun" w:cs="SimSun"/>
          <w:sz w:val="21"/>
          <w:szCs w:val="21"/>
        </w:rPr>
        <w:t xml:space="preserve"> </w:t>
      </w:r>
      <w:r>
        <w:rPr>
          <w:rFonts w:ascii="SimSun" w:hAnsi="SimSun" w:eastAsia="SimSun" w:cs="SimSun"/>
          <w:sz w:val="21"/>
          <w:szCs w:val="21"/>
          <w:spacing w:val="4"/>
        </w:rPr>
        <w:t>限，同样地，对所有竞拍者来说，他们对要竞拍的物品都存在一个估价上限，即估价</w:t>
      </w:r>
      <w:r>
        <w:rPr>
          <w:rFonts w:ascii="SimSun" w:hAnsi="SimSun" w:eastAsia="SimSun" w:cs="SimSun"/>
          <w:sz w:val="21"/>
          <w:szCs w:val="21"/>
          <w:spacing w:val="10"/>
        </w:rPr>
        <w:t xml:space="preserve"> </w:t>
      </w:r>
      <w:r>
        <w:rPr>
          <w:rFonts w:ascii="SimSun" w:hAnsi="SimSun" w:eastAsia="SimSun" w:cs="SimSun"/>
          <w:sz w:val="21"/>
          <w:szCs w:val="21"/>
          <w:spacing w:val="-8"/>
        </w:rPr>
        <w:t>小于某个常数。</w:t>
      </w:r>
    </w:p>
    <w:p>
      <w:pPr>
        <w:ind w:right="969" w:firstLine="429"/>
        <w:spacing w:before="50" w:line="241" w:lineRule="auto"/>
        <w:rPr>
          <w:rFonts w:ascii="SimSun" w:hAnsi="SimSun" w:eastAsia="SimSun" w:cs="SimSun"/>
          <w:sz w:val="21"/>
          <w:szCs w:val="21"/>
        </w:rPr>
      </w:pPr>
      <w:r>
        <w:rPr>
          <w:rFonts w:ascii="SimSun" w:hAnsi="SimSun" w:eastAsia="SimSun" w:cs="SimSun"/>
          <w:sz w:val="21"/>
          <w:szCs w:val="21"/>
          <w:spacing w:val="5"/>
        </w:rPr>
        <w:t>(5)复制拍品对卖方来说成本为0。对于卖方</w:t>
      </w:r>
      <w:r>
        <w:rPr>
          <w:rFonts w:ascii="SimSun" w:hAnsi="SimSun" w:eastAsia="SimSun" w:cs="SimSun"/>
          <w:sz w:val="21"/>
          <w:szCs w:val="21"/>
          <w:spacing w:val="4"/>
        </w:rPr>
        <w:t>来说，大数据的复制成本和最终拍卖</w:t>
      </w:r>
      <w:r>
        <w:rPr>
          <w:rFonts w:ascii="SimSun" w:hAnsi="SimSun" w:eastAsia="SimSun" w:cs="SimSun"/>
          <w:sz w:val="21"/>
          <w:szCs w:val="21"/>
        </w:rPr>
        <w:t xml:space="preserve"> </w:t>
      </w:r>
      <w:r>
        <w:rPr>
          <w:rFonts w:ascii="SimSun" w:hAnsi="SimSun" w:eastAsia="SimSun" w:cs="SimSun"/>
          <w:sz w:val="21"/>
          <w:szCs w:val="21"/>
        </w:rPr>
        <w:t>的收益相比很小，复制成本可视为0。</w:t>
      </w:r>
    </w:p>
    <w:p>
      <w:pPr>
        <w:ind w:right="970" w:firstLine="429"/>
        <w:spacing w:before="61" w:line="250" w:lineRule="auto"/>
        <w:rPr>
          <w:rFonts w:ascii="SimSun" w:hAnsi="SimSun" w:eastAsia="SimSun" w:cs="SimSun"/>
          <w:sz w:val="21"/>
          <w:szCs w:val="21"/>
        </w:rPr>
      </w:pPr>
      <w:r>
        <w:rPr>
          <w:rFonts w:ascii="SimSun" w:hAnsi="SimSun" w:eastAsia="SimSun" w:cs="SimSun"/>
          <w:sz w:val="21"/>
          <w:szCs w:val="21"/>
          <w:spacing w:val="8"/>
        </w:rPr>
        <w:t>(6)双方都知道对方拥有哪些知识。卖方可能</w:t>
      </w:r>
      <w:r>
        <w:rPr>
          <w:rFonts w:ascii="SimSun" w:hAnsi="SimSun" w:eastAsia="SimSun" w:cs="SimSun"/>
          <w:sz w:val="21"/>
          <w:szCs w:val="21"/>
          <w:spacing w:val="7"/>
        </w:rPr>
        <w:t>知道竞拍者折扣系数和对拍品估价</w:t>
      </w:r>
      <w:r>
        <w:rPr>
          <w:rFonts w:ascii="SimSun" w:hAnsi="SimSun" w:eastAsia="SimSun" w:cs="SimSun"/>
          <w:sz w:val="21"/>
          <w:szCs w:val="21"/>
        </w:rPr>
        <w:t xml:space="preserve"> </w:t>
      </w:r>
      <w:r>
        <w:rPr>
          <w:rFonts w:ascii="SimSun" w:hAnsi="SimSun" w:eastAsia="SimSun" w:cs="SimSun"/>
          <w:sz w:val="21"/>
          <w:szCs w:val="21"/>
          <w:spacing w:val="-1"/>
        </w:rPr>
        <w:t>的分布情况，竞拍者了解卖方是否具备这些知识。</w:t>
      </w:r>
    </w:p>
    <w:p>
      <w:pPr>
        <w:pStyle w:val="BodyText"/>
        <w:ind w:right="971" w:firstLine="429"/>
        <w:spacing w:before="18" w:line="261" w:lineRule="auto"/>
        <w:rPr>
          <w:rFonts w:ascii="SimSun" w:hAnsi="SimSun" w:eastAsia="SimSun" w:cs="SimSun"/>
        </w:rPr>
      </w:pPr>
      <w:r>
        <w:rPr>
          <w:spacing w:val="1"/>
        </w:rPr>
        <w:t>(7 </w:t>
      </w:r>
      <w:r>
        <w:rPr>
          <w:rFonts w:ascii="Times New Roman" w:hAnsi="Times New Roman" w:eastAsia="Times New Roman" w:cs="Times New Roman"/>
          <w:spacing w:val="1"/>
        </w:rPr>
        <w:t>)</w:t>
      </w:r>
      <w:r>
        <w:rPr>
          <w:rFonts w:ascii="Times New Roman" w:hAnsi="Times New Roman" w:eastAsia="Times New Roman" w:cs="Times New Roman"/>
          <w:spacing w:val="14"/>
          <w:w w:val="101"/>
        </w:rPr>
        <w:t xml:space="preserve">  </w:t>
      </w:r>
      <w:r>
        <w:rPr>
          <w:rFonts w:ascii="SimSun" w:hAnsi="SimSun" w:eastAsia="SimSun" w:cs="SimSun"/>
          <w:spacing w:val="1"/>
        </w:rPr>
        <w:t>假设大数据商品对卖方自用价值为0。卖方一般只对已有大数据进</w:t>
      </w:r>
      <w:r>
        <w:rPr>
          <w:rFonts w:ascii="SimSun" w:hAnsi="SimSun" w:eastAsia="SimSun" w:cs="SimSun"/>
        </w:rPr>
        <w:t>行拍卖，并 </w:t>
      </w:r>
      <w:r>
        <w:rPr>
          <w:rFonts w:ascii="SimSun" w:hAnsi="SimSun" w:eastAsia="SimSun" w:cs="SimSun"/>
          <w:spacing w:val="-3"/>
        </w:rPr>
        <w:t>不自行利用大数据里面的信息。</w:t>
      </w:r>
    </w:p>
    <w:p>
      <w:pPr>
        <w:ind w:right="988" w:firstLine="429"/>
        <w:spacing w:before="59" w:line="254" w:lineRule="auto"/>
        <w:rPr>
          <w:rFonts w:ascii="SimSun" w:hAnsi="SimSun" w:eastAsia="SimSun" w:cs="SimSun"/>
          <w:sz w:val="21"/>
          <w:szCs w:val="21"/>
        </w:rPr>
      </w:pPr>
      <w:r>
        <w:rPr>
          <w:rFonts w:ascii="SimSun" w:hAnsi="SimSun" w:eastAsia="SimSun" w:cs="SimSun"/>
          <w:sz w:val="21"/>
          <w:szCs w:val="21"/>
          <w:spacing w:val="13"/>
        </w:rPr>
        <w:t>(8)假设对所有竞拍者来说，在每个确定的数量下，折扣系数在0和</w:t>
      </w:r>
      <w:r>
        <w:rPr>
          <w:rFonts w:ascii="SimSun" w:hAnsi="SimSun" w:eastAsia="SimSun" w:cs="SimSun"/>
          <w:sz w:val="21"/>
          <w:szCs w:val="21"/>
          <w:spacing w:val="12"/>
        </w:rPr>
        <w:t>1内的某个</w:t>
      </w:r>
      <w:r>
        <w:rPr>
          <w:rFonts w:ascii="SimSun" w:hAnsi="SimSun" w:eastAsia="SimSun" w:cs="SimSun"/>
          <w:sz w:val="21"/>
          <w:szCs w:val="21"/>
        </w:rPr>
        <w:t xml:space="preserve"> </w:t>
      </w:r>
      <w:r>
        <w:rPr>
          <w:rFonts w:ascii="SimSun" w:hAnsi="SimSun" w:eastAsia="SimSun" w:cs="SimSun"/>
          <w:sz w:val="21"/>
          <w:szCs w:val="21"/>
        </w:rPr>
        <w:t>区间内服从均匀分布。</w:t>
      </w:r>
      <w:r>
        <w:rPr>
          <w:rFonts w:ascii="SimSun" w:hAnsi="SimSun" w:eastAsia="SimSun" w:cs="SimSun"/>
          <w:sz w:val="21"/>
          <w:szCs w:val="21"/>
          <w:spacing w:val="53"/>
        </w:rPr>
        <w:t xml:space="preserve"> </w:t>
      </w:r>
      <w:r>
        <w:rPr>
          <w:rFonts w:ascii="SimSun" w:hAnsi="SimSun" w:eastAsia="SimSun" w:cs="SimSun"/>
          <w:sz w:val="21"/>
          <w:szCs w:val="21"/>
        </w:rPr>
        <w:t>一般来说，对不同竞拍者，当拍品数量增加时，他们估价的变 </w:t>
      </w:r>
      <w:r>
        <w:rPr>
          <w:rFonts w:ascii="SimSun" w:hAnsi="SimSun" w:eastAsia="SimSun" w:cs="SimSun"/>
          <w:sz w:val="21"/>
          <w:szCs w:val="21"/>
          <w:spacing w:val="4"/>
        </w:rPr>
        <w:t>动大小是不同的，即折扣系数是不同的，可假设其服从某一均匀分布。例如，卖方决</w:t>
      </w:r>
      <w:r>
        <w:rPr>
          <w:rFonts w:ascii="SimSun" w:hAnsi="SimSun" w:eastAsia="SimSun" w:cs="SimSun"/>
          <w:sz w:val="21"/>
          <w:szCs w:val="21"/>
          <w:spacing w:val="9"/>
        </w:rPr>
        <w:t xml:space="preserve"> </w:t>
      </w:r>
      <w:r>
        <w:rPr>
          <w:rFonts w:ascii="SimSun" w:hAnsi="SimSun" w:eastAsia="SimSun" w:cs="SimSun"/>
          <w:sz w:val="21"/>
          <w:szCs w:val="21"/>
          <w:spacing w:val="7"/>
        </w:rPr>
        <w:t>定拍两件时，竞拍者的折扣系数在[0.8,1]内服从</w:t>
      </w:r>
      <w:r>
        <w:rPr>
          <w:rFonts w:ascii="SimSun" w:hAnsi="SimSun" w:eastAsia="SimSun" w:cs="SimSun"/>
          <w:sz w:val="21"/>
          <w:szCs w:val="21"/>
          <w:spacing w:val="6"/>
        </w:rPr>
        <w:t>均匀分布，卖方决定拍三件时，竞</w:t>
      </w:r>
      <w:r>
        <w:rPr>
          <w:rFonts w:ascii="SimSun" w:hAnsi="SimSun" w:eastAsia="SimSun" w:cs="SimSun"/>
          <w:sz w:val="21"/>
          <w:szCs w:val="21"/>
        </w:rPr>
        <w:t xml:space="preserve"> </w:t>
      </w:r>
      <w:r>
        <w:rPr>
          <w:rFonts w:ascii="SimSun" w:hAnsi="SimSun" w:eastAsia="SimSun" w:cs="SimSun"/>
          <w:sz w:val="21"/>
          <w:szCs w:val="21"/>
          <w:spacing w:val="8"/>
        </w:rPr>
        <w:t>拍者的折扣系数在[0.7,0.9]内服从均匀分布。</w:t>
      </w:r>
    </w:p>
    <w:p>
      <w:pPr>
        <w:ind w:left="429"/>
        <w:spacing w:before="55" w:line="218" w:lineRule="auto"/>
        <w:rPr>
          <w:rFonts w:ascii="SimSun" w:hAnsi="SimSun" w:eastAsia="SimSun" w:cs="SimSun"/>
          <w:sz w:val="21"/>
          <w:szCs w:val="21"/>
        </w:rPr>
      </w:pPr>
      <w:r>
        <w:rPr>
          <w:rFonts w:ascii="SimSun" w:hAnsi="SimSun" w:eastAsia="SimSun" w:cs="SimSun"/>
          <w:sz w:val="21"/>
          <w:szCs w:val="21"/>
          <w:spacing w:val="5"/>
        </w:rPr>
        <w:t>(9)卖方不设立商品的保留价格。</w:t>
      </w:r>
    </w:p>
    <w:p>
      <w:pPr>
        <w:pStyle w:val="BodyText"/>
        <w:spacing w:before="186" w:line="212" w:lineRule="auto"/>
        <w:outlineLvl w:val="6"/>
        <w:rPr>
          <w:rFonts w:ascii="SimHei" w:hAnsi="SimHei" w:eastAsia="SimHei" w:cs="SimHei"/>
          <w:sz w:val="28"/>
          <w:szCs w:val="28"/>
        </w:rPr>
      </w:pPr>
      <w:r>
        <w:rPr>
          <w:sz w:val="28"/>
          <w:szCs w:val="28"/>
          <w:b/>
          <w:bCs/>
          <w:color w:val="2B8DD9"/>
          <w:spacing w:val="-6"/>
        </w:rPr>
        <w:t>8.4.</w:t>
      </w:r>
      <w:r>
        <w:rPr>
          <w:sz w:val="28"/>
          <w:szCs w:val="28"/>
          <w:b/>
          <w:bCs/>
          <w:color w:val="2B8DD9"/>
          <w:spacing w:val="54"/>
        </w:rPr>
        <w:t xml:space="preserve"> </w:t>
      </w:r>
      <w:r>
        <w:rPr>
          <w:rFonts w:ascii="SimHei" w:hAnsi="SimHei" w:eastAsia="SimHei" w:cs="SimHei"/>
          <w:sz w:val="28"/>
          <w:szCs w:val="28"/>
          <w:b/>
          <w:bCs/>
          <w:color w:val="2B8DD9"/>
          <w:spacing w:val="-6"/>
        </w:rPr>
        <w:t>3</w:t>
      </w:r>
      <w:r>
        <w:rPr>
          <w:rFonts w:ascii="SimHei" w:hAnsi="SimHei" w:eastAsia="SimHei" w:cs="SimHei"/>
          <w:sz w:val="28"/>
          <w:szCs w:val="28"/>
          <w:color w:val="2B8DD9"/>
          <w:spacing w:val="20"/>
        </w:rPr>
        <w:t xml:space="preserve">  </w:t>
      </w:r>
      <w:r>
        <w:rPr>
          <w:rFonts w:ascii="SimHei" w:hAnsi="SimHei" w:eastAsia="SimHei" w:cs="SimHei"/>
          <w:sz w:val="28"/>
          <w:szCs w:val="28"/>
          <w:b/>
          <w:bCs/>
          <w:color w:val="2B8DD9"/>
          <w:spacing w:val="-6"/>
        </w:rPr>
        <w:t>扩展的</w:t>
      </w:r>
      <w:r>
        <w:rPr>
          <w:sz w:val="28"/>
          <w:szCs w:val="28"/>
          <w:b/>
          <w:bCs/>
          <w:color w:val="2B8DD9"/>
          <w:spacing w:val="-6"/>
        </w:rPr>
        <w:t>Vickrey</w:t>
      </w:r>
      <w:r>
        <w:rPr>
          <w:sz w:val="28"/>
          <w:szCs w:val="28"/>
          <w:b/>
          <w:bCs/>
          <w:color w:val="2B8DD9"/>
          <w:spacing w:val="33"/>
          <w:w w:val="101"/>
        </w:rPr>
        <w:t xml:space="preserve"> </w:t>
      </w:r>
      <w:r>
        <w:rPr>
          <w:rFonts w:ascii="SimHei" w:hAnsi="SimHei" w:eastAsia="SimHei" w:cs="SimHei"/>
          <w:sz w:val="28"/>
          <w:szCs w:val="28"/>
          <w:b/>
          <w:bCs/>
          <w:color w:val="2B8DD9"/>
          <w:spacing w:val="-6"/>
        </w:rPr>
        <w:t>拍卖模型</w:t>
      </w:r>
    </w:p>
    <w:p>
      <w:pPr>
        <w:ind w:right="979" w:firstLine="429"/>
        <w:spacing w:before="132" w:line="258" w:lineRule="auto"/>
        <w:jc w:val="both"/>
        <w:rPr>
          <w:rFonts w:ascii="SimSun" w:hAnsi="SimSun" w:eastAsia="SimSun" w:cs="SimSun"/>
          <w:sz w:val="21"/>
          <w:szCs w:val="21"/>
        </w:rPr>
      </w:pPr>
      <w:r>
        <w:rPr>
          <w:rFonts w:ascii="Times New Roman" w:hAnsi="Times New Roman" w:eastAsia="Times New Roman" w:cs="Times New Roman"/>
          <w:sz w:val="21"/>
          <w:szCs w:val="21"/>
        </w:rPr>
        <w:t>Vickrey</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拍卖在数量确定的多物品拍卖下是标准且有效的，标准是指</w:t>
      </w:r>
      <w:r>
        <w:rPr>
          <w:rFonts w:ascii="SimSun" w:hAnsi="SimSun" w:eastAsia="SimSun" w:cs="SimSun"/>
          <w:sz w:val="21"/>
          <w:szCs w:val="21"/>
          <w:spacing w:val="1"/>
        </w:rPr>
        <w:t>报价高的竞拍</w:t>
      </w:r>
      <w:r>
        <w:rPr>
          <w:rFonts w:ascii="SimSun" w:hAnsi="SimSun" w:eastAsia="SimSun" w:cs="SimSun"/>
          <w:sz w:val="21"/>
          <w:szCs w:val="21"/>
        </w:rPr>
        <w:t xml:space="preserve"> </w:t>
      </w:r>
      <w:r>
        <w:rPr>
          <w:rFonts w:ascii="SimSun" w:hAnsi="SimSun" w:eastAsia="SimSun" w:cs="SimSun"/>
          <w:sz w:val="21"/>
          <w:szCs w:val="21"/>
          <w:spacing w:val="4"/>
        </w:rPr>
        <w:t>者获得拍品，有效是指估价高的竞拍者获得拍品。但对数量不确定的大数据拍卖该模</w:t>
      </w:r>
      <w:r>
        <w:rPr>
          <w:rFonts w:ascii="SimSun" w:hAnsi="SimSun" w:eastAsia="SimSun" w:cs="SimSun"/>
          <w:sz w:val="21"/>
          <w:szCs w:val="21"/>
          <w:spacing w:val="10"/>
        </w:rPr>
        <w:t xml:space="preserve"> </w:t>
      </w:r>
      <w:r>
        <w:rPr>
          <w:rFonts w:ascii="SimSun" w:hAnsi="SimSun" w:eastAsia="SimSun" w:cs="SimSun"/>
          <w:sz w:val="21"/>
          <w:szCs w:val="21"/>
          <w:spacing w:val="4"/>
        </w:rPr>
        <w:t>型无法适用。本节对这个模型进行修改，使修改后的模型适用于大数据拍卖，帮助卖</w:t>
      </w:r>
      <w:r>
        <w:rPr>
          <w:rFonts w:ascii="SimSun" w:hAnsi="SimSun" w:eastAsia="SimSun" w:cs="SimSun"/>
          <w:sz w:val="21"/>
          <w:szCs w:val="21"/>
          <w:spacing w:val="10"/>
        </w:rPr>
        <w:t xml:space="preserve"> </w:t>
      </w:r>
      <w:r>
        <w:rPr>
          <w:rFonts w:ascii="SimSun" w:hAnsi="SimSun" w:eastAsia="SimSun" w:cs="SimSun"/>
          <w:sz w:val="21"/>
          <w:szCs w:val="21"/>
          <w:spacing w:val="-3"/>
        </w:rPr>
        <w:t>方确定最优的拍品数量，获得最大收益。</w:t>
      </w:r>
    </w:p>
    <w:p>
      <w:pPr>
        <w:ind w:left="432"/>
        <w:spacing w:before="116" w:line="222" w:lineRule="auto"/>
        <w:outlineLvl w:val="6"/>
        <w:rPr>
          <w:rFonts w:ascii="SimHei" w:hAnsi="SimHei" w:eastAsia="SimHei" w:cs="SimHei"/>
          <w:sz w:val="21"/>
          <w:szCs w:val="21"/>
        </w:rPr>
      </w:pPr>
      <w:r>
        <w:rPr>
          <w:rFonts w:ascii="SimHei" w:hAnsi="SimHei" w:eastAsia="SimHei" w:cs="SimHei"/>
          <w:sz w:val="21"/>
          <w:szCs w:val="21"/>
          <w:b/>
          <w:bCs/>
          <w:spacing w:val="6"/>
        </w:rPr>
        <w:t>1.模型的假设</w:t>
      </w:r>
    </w:p>
    <w:p>
      <w:pPr>
        <w:ind w:left="429"/>
        <w:spacing w:before="111" w:line="219" w:lineRule="auto"/>
        <w:rPr>
          <w:rFonts w:ascii="SimSun" w:hAnsi="SimSun" w:eastAsia="SimSun" w:cs="SimSun"/>
          <w:sz w:val="21"/>
          <w:szCs w:val="21"/>
        </w:rPr>
      </w:pPr>
      <w:r>
        <w:rPr>
          <w:rFonts w:ascii="SimSun" w:hAnsi="SimSun" w:eastAsia="SimSun" w:cs="SimSun"/>
          <w:sz w:val="21"/>
          <w:szCs w:val="21"/>
          <w:spacing w:val="-6"/>
        </w:rPr>
        <w:t>本模型有如下假设：</w:t>
      </w:r>
    </w:p>
    <w:p>
      <w:pPr>
        <w:ind w:left="429"/>
        <w:spacing w:before="70" w:line="218" w:lineRule="auto"/>
        <w:rPr>
          <w:rFonts w:ascii="SimSun" w:hAnsi="SimSun" w:eastAsia="SimSun" w:cs="SimSun"/>
          <w:sz w:val="21"/>
          <w:szCs w:val="21"/>
        </w:rPr>
      </w:pPr>
      <w:r>
        <w:rPr>
          <w:rFonts w:ascii="SimSun" w:hAnsi="SimSun" w:eastAsia="SimSun" w:cs="SimSun"/>
          <w:sz w:val="21"/>
          <w:szCs w:val="21"/>
          <w:spacing w:val="7"/>
        </w:rPr>
        <w:t>(1)竞拍者的估价服从同一个正态分布，具体哪个正态分布这个知识是竞拍者之</w:t>
      </w:r>
    </w:p>
    <w:p>
      <w:pPr>
        <w:pStyle w:val="BodyText"/>
        <w:ind w:left="8389"/>
        <w:spacing w:before="164" w:line="241" w:lineRule="exact"/>
        <w:tabs>
          <w:tab w:val="left" w:pos="8919"/>
        </w:tabs>
        <w:rPr/>
      </w:pPr>
      <w:r>
        <w:rPr>
          <w:u w:val="single" w:color="auto"/>
        </w:rPr>
        <w:tab/>
      </w:r>
    </w:p>
    <w:p>
      <w:pPr>
        <w:spacing w:line="241" w:lineRule="exact"/>
        <w:sectPr>
          <w:footerReference w:type="default" r:id="rId390"/>
          <w:pgSz w:w="9370" w:h="14280"/>
          <w:pgMar w:top="400" w:right="80" w:bottom="442" w:left="370" w:header="0" w:footer="283" w:gutter="0"/>
        </w:sectPr>
        <w:rPr/>
      </w:pPr>
    </w:p>
    <w:p>
      <w:pPr>
        <w:ind w:left="269"/>
        <w:rPr>
          <w:rFonts w:ascii="SimSun" w:hAnsi="SimSun" w:eastAsia="SimSun" w:cs="SimSun"/>
          <w:sz w:val="22"/>
          <w:szCs w:val="22"/>
        </w:rPr>
      </w:pPr>
      <w:bookmarkStart w:name="bookmark135" w:id="129"/>
      <w:bookmarkEnd w:id="129"/>
      <w:r>
        <w:rPr>
          <w:rFonts w:ascii="SimSun" w:hAnsi="SimSun" w:eastAsia="SimSun" w:cs="SimSun"/>
          <w:sz w:val="22"/>
          <w:szCs w:val="22"/>
          <w:color w:val="1985D8"/>
          <w:position w:val="-15"/>
        </w:rPr>
        <w:drawing>
          <wp:inline distT="0" distB="0" distL="0" distR="0">
            <wp:extent cx="615990" cy="565170"/>
            <wp:effectExtent l="0" t="0" r="0" b="0"/>
            <wp:docPr id="498" name="IM 498"/>
            <wp:cNvGraphicFramePr/>
            <a:graphic>
              <a:graphicData uri="http://schemas.openxmlformats.org/drawingml/2006/picture">
                <pic:pic>
                  <pic:nvPicPr>
                    <pic:cNvPr id="498" name="IM 498"/>
                    <pic:cNvPicPr/>
                  </pic:nvPicPr>
                  <pic:blipFill>
                    <a:blip r:embed="rId392"/>
                    <a:stretch>
                      <a:fillRect/>
                    </a:stretch>
                  </pic:blipFill>
                  <pic:spPr>
                    <a:xfrm rot="0">
                      <a:off x="0" y="0"/>
                      <a:ext cx="615990" cy="565170"/>
                    </a:xfrm>
                    <a:prstGeom prst="rect">
                      <a:avLst/>
                    </a:prstGeom>
                  </pic:spPr>
                </pic:pic>
              </a:graphicData>
            </a:graphic>
          </wp:inline>
        </w:drawing>
      </w:r>
      <w:r>
        <w:rPr>
          <w:rFonts w:ascii="SimSun" w:hAnsi="SimSun" w:eastAsia="SimSun" w:cs="SimSun"/>
          <w:sz w:val="22"/>
          <w:szCs w:val="22"/>
          <w:color w:val="1985D8"/>
          <w:spacing w:val="-17"/>
        </w:rPr>
        <w:t>大数据治理：</w:t>
      </w:r>
      <w:r>
        <w:rPr>
          <w:rFonts w:ascii="SimSun" w:hAnsi="SimSun" w:eastAsia="SimSun" w:cs="SimSun"/>
          <w:sz w:val="22"/>
          <w:szCs w:val="22"/>
          <w:spacing w:val="-17"/>
        </w:rPr>
        <w:t>理论与方法</w:t>
      </w:r>
    </w:p>
    <w:p>
      <w:pPr>
        <w:pStyle w:val="BodyText"/>
        <w:spacing w:line="375" w:lineRule="auto"/>
        <w:rPr/>
      </w:pPr>
      <w:r/>
    </w:p>
    <w:p>
      <w:pPr>
        <w:ind w:left="929"/>
        <w:spacing w:before="71" w:line="219" w:lineRule="auto"/>
        <w:rPr>
          <w:rFonts w:ascii="SimSun" w:hAnsi="SimSun" w:eastAsia="SimSun" w:cs="SimSun"/>
          <w:sz w:val="22"/>
          <w:szCs w:val="22"/>
        </w:rPr>
      </w:pPr>
      <w:r>
        <w:rPr>
          <w:rFonts w:ascii="SimSun" w:hAnsi="SimSun" w:eastAsia="SimSun" w:cs="SimSun"/>
          <w:sz w:val="22"/>
          <w:szCs w:val="22"/>
          <w:spacing w:val="-15"/>
        </w:rPr>
        <w:t>间共有的，卖方不知道；</w:t>
      </w:r>
    </w:p>
    <w:p>
      <w:pPr>
        <w:ind w:left="929" w:right="139" w:firstLine="400"/>
        <w:spacing w:before="47" w:line="231" w:lineRule="auto"/>
        <w:rPr>
          <w:rFonts w:ascii="SimSun" w:hAnsi="SimSun" w:eastAsia="SimSun" w:cs="SimSun"/>
          <w:sz w:val="22"/>
          <w:szCs w:val="22"/>
        </w:rPr>
      </w:pPr>
      <w:r>
        <w:rPr>
          <w:rFonts w:ascii="SimSun" w:hAnsi="SimSun" w:eastAsia="SimSun" w:cs="SimSun"/>
          <w:sz w:val="22"/>
          <w:szCs w:val="22"/>
          <w:spacing w:val="-2"/>
        </w:rPr>
        <w:t>(2)竞拍者对大数据的估价的折扣系数服从同一个均匀分布，且具体哪个均匀分</w:t>
      </w:r>
      <w:r>
        <w:rPr>
          <w:rFonts w:ascii="SimSun" w:hAnsi="SimSun" w:eastAsia="SimSun" w:cs="SimSun"/>
          <w:sz w:val="22"/>
          <w:szCs w:val="22"/>
        </w:rPr>
        <w:t xml:space="preserve"> </w:t>
      </w:r>
      <w:r>
        <w:rPr>
          <w:rFonts w:ascii="SimSun" w:hAnsi="SimSun" w:eastAsia="SimSun" w:cs="SimSun"/>
          <w:sz w:val="22"/>
          <w:szCs w:val="22"/>
          <w:spacing w:val="-11"/>
        </w:rPr>
        <w:t>布这个知识是竞拍者之间共有的，卖方并不知道；</w:t>
      </w:r>
    </w:p>
    <w:p>
      <w:pPr>
        <w:ind w:left="929" w:right="112" w:firstLine="400"/>
        <w:spacing w:before="49" w:line="236" w:lineRule="auto"/>
        <w:rPr>
          <w:rFonts w:ascii="SimSun" w:hAnsi="SimSun" w:eastAsia="SimSun" w:cs="SimSun"/>
          <w:sz w:val="22"/>
          <w:szCs w:val="22"/>
        </w:rPr>
      </w:pPr>
      <w:r>
        <w:rPr>
          <w:rFonts w:ascii="SimSun" w:hAnsi="SimSun" w:eastAsia="SimSun" w:cs="SimSun"/>
          <w:sz w:val="22"/>
          <w:szCs w:val="22"/>
          <w:spacing w:val="-4"/>
        </w:rPr>
        <w:t>通常，在拍卖过程中，竞拍者知道他们的估价</w:t>
      </w:r>
      <w:r>
        <w:rPr>
          <w:rFonts w:ascii="SimSun" w:hAnsi="SimSun" w:eastAsia="SimSun" w:cs="SimSun"/>
          <w:sz w:val="22"/>
          <w:szCs w:val="22"/>
          <w:spacing w:val="-5"/>
        </w:rPr>
        <w:t>服从什么类型的分布，也知道他们</w:t>
      </w:r>
      <w:r>
        <w:rPr>
          <w:rFonts w:ascii="SimSun" w:hAnsi="SimSun" w:eastAsia="SimSun" w:cs="SimSun"/>
          <w:sz w:val="22"/>
          <w:szCs w:val="22"/>
        </w:rPr>
        <w:t xml:space="preserve"> </w:t>
      </w:r>
      <w:r>
        <w:rPr>
          <w:rFonts w:ascii="SimSun" w:hAnsi="SimSun" w:eastAsia="SimSun" w:cs="SimSun"/>
          <w:sz w:val="22"/>
          <w:szCs w:val="22"/>
          <w:spacing w:val="-5"/>
        </w:rPr>
        <w:t>的折扣系数服从什么类型的分布，但卖方并不</w:t>
      </w:r>
      <w:r>
        <w:rPr>
          <w:rFonts w:ascii="SimSun" w:hAnsi="SimSun" w:eastAsia="SimSun" w:cs="SimSun"/>
          <w:sz w:val="22"/>
          <w:szCs w:val="22"/>
          <w:spacing w:val="-6"/>
        </w:rPr>
        <w:t>知道具体的分布情况，这适用于卖方对</w:t>
      </w:r>
      <w:r>
        <w:rPr>
          <w:rFonts w:ascii="SimSun" w:hAnsi="SimSun" w:eastAsia="SimSun" w:cs="SimSun"/>
          <w:sz w:val="22"/>
          <w:szCs w:val="22"/>
        </w:rPr>
        <w:t xml:space="preserve"> </w:t>
      </w:r>
      <w:r>
        <w:rPr>
          <w:rFonts w:ascii="SimSun" w:hAnsi="SimSun" w:eastAsia="SimSun" w:cs="SimSun"/>
          <w:sz w:val="22"/>
          <w:szCs w:val="22"/>
          <w:spacing w:val="-13"/>
        </w:rPr>
        <w:t>竞拍者了解较少的情况。</w:t>
      </w:r>
    </w:p>
    <w:p>
      <w:pPr>
        <w:ind w:left="1333"/>
        <w:spacing w:before="93" w:line="222" w:lineRule="auto"/>
        <w:outlineLvl w:val="6"/>
        <w:rPr>
          <w:rFonts w:ascii="SimHei" w:hAnsi="SimHei" w:eastAsia="SimHei" w:cs="SimHei"/>
          <w:sz w:val="22"/>
          <w:szCs w:val="22"/>
        </w:rPr>
      </w:pPr>
      <w:r>
        <w:rPr>
          <w:rFonts w:ascii="SimHei" w:hAnsi="SimHei" w:eastAsia="SimHei" w:cs="SimHei"/>
          <w:sz w:val="22"/>
          <w:szCs w:val="22"/>
          <w:b/>
          <w:bCs/>
          <w:spacing w:val="-5"/>
        </w:rPr>
        <w:t>2.</w:t>
      </w:r>
      <w:r>
        <w:rPr>
          <w:rFonts w:ascii="SimHei" w:hAnsi="SimHei" w:eastAsia="SimHei" w:cs="SimHei"/>
          <w:sz w:val="22"/>
          <w:szCs w:val="22"/>
          <w:spacing w:val="-50"/>
        </w:rPr>
        <w:t xml:space="preserve"> </w:t>
      </w:r>
      <w:r>
        <w:rPr>
          <w:rFonts w:ascii="SimHei" w:hAnsi="SimHei" w:eastAsia="SimHei" w:cs="SimHei"/>
          <w:sz w:val="22"/>
          <w:szCs w:val="22"/>
          <w:b/>
          <w:bCs/>
          <w:spacing w:val="-5"/>
        </w:rPr>
        <w:t>定价策略</w:t>
      </w:r>
    </w:p>
    <w:p>
      <w:pPr>
        <w:ind w:left="929" w:right="18" w:firstLine="400"/>
        <w:spacing w:before="90" w:line="250" w:lineRule="auto"/>
        <w:rPr>
          <w:rFonts w:ascii="SimSun" w:hAnsi="SimSun" w:eastAsia="SimSun" w:cs="SimSun"/>
          <w:sz w:val="22"/>
          <w:szCs w:val="22"/>
        </w:rPr>
      </w:pPr>
      <w:r>
        <w:rPr>
          <w:rFonts w:ascii="SimSun" w:hAnsi="SimSun" w:eastAsia="SimSun" w:cs="SimSun"/>
          <w:sz w:val="22"/>
          <w:szCs w:val="22"/>
          <w:spacing w:val="-7"/>
        </w:rPr>
        <w:t>这个策略参考</w:t>
      </w:r>
      <w:r>
        <w:rPr>
          <w:rFonts w:ascii="Times New Roman" w:hAnsi="Times New Roman" w:eastAsia="Times New Roman" w:cs="Times New Roman"/>
          <w:sz w:val="22"/>
          <w:szCs w:val="22"/>
          <w:spacing w:val="-7"/>
        </w:rPr>
        <w:t>Vickrey</w:t>
      </w:r>
      <w:r>
        <w:rPr>
          <w:rFonts w:ascii="SimSun" w:hAnsi="SimSun" w:eastAsia="SimSun" w:cs="SimSun"/>
          <w:sz w:val="22"/>
          <w:szCs w:val="22"/>
          <w:spacing w:val="-7"/>
        </w:rPr>
        <w:t>拍卖模型。</w:t>
      </w:r>
      <w:r>
        <w:rPr>
          <w:rFonts w:ascii="Times New Roman" w:hAnsi="Times New Roman" w:eastAsia="Times New Roman" w:cs="Times New Roman"/>
          <w:sz w:val="22"/>
          <w:szCs w:val="22"/>
          <w:spacing w:val="-7"/>
        </w:rPr>
        <w:t>Vickrey </w:t>
      </w:r>
      <w:r>
        <w:rPr>
          <w:rFonts w:ascii="SimSun" w:hAnsi="SimSun" w:eastAsia="SimSun" w:cs="SimSun"/>
          <w:sz w:val="22"/>
          <w:szCs w:val="22"/>
          <w:spacing w:val="-7"/>
        </w:rPr>
        <w:t>拍卖模型</w:t>
      </w:r>
      <w:r>
        <w:rPr>
          <w:rFonts w:ascii="SimSun" w:hAnsi="SimSun" w:eastAsia="SimSun" w:cs="SimSun"/>
          <w:sz w:val="22"/>
          <w:szCs w:val="22"/>
          <w:spacing w:val="-8"/>
        </w:rPr>
        <w:t>适用于数量确定时多件同质拍品</w:t>
      </w:r>
      <w:r>
        <w:rPr>
          <w:rFonts w:ascii="SimSun" w:hAnsi="SimSun" w:eastAsia="SimSun" w:cs="SimSun"/>
          <w:sz w:val="22"/>
          <w:szCs w:val="22"/>
        </w:rPr>
        <w:t xml:space="preserve">  </w:t>
      </w:r>
      <w:r>
        <w:rPr>
          <w:rFonts w:ascii="SimSun" w:hAnsi="SimSun" w:eastAsia="SimSun" w:cs="SimSun"/>
          <w:sz w:val="22"/>
          <w:szCs w:val="22"/>
          <w:spacing w:val="-8"/>
        </w:rPr>
        <w:t>拍卖，将拍品卖给报价最高的那些竞拍者。当拍品数量为</w:t>
      </w:r>
      <w:r>
        <w:rPr>
          <w:rFonts w:ascii="Times New Roman" w:hAnsi="Times New Roman" w:eastAsia="Times New Roman" w:cs="Times New Roman"/>
          <w:sz w:val="22"/>
          <w:szCs w:val="22"/>
          <w:spacing w:val="-8"/>
        </w:rPr>
        <w:t>k </w:t>
      </w:r>
      <w:r>
        <w:rPr>
          <w:rFonts w:ascii="SimSun" w:hAnsi="SimSun" w:eastAsia="SimSun" w:cs="SimSun"/>
          <w:sz w:val="22"/>
          <w:szCs w:val="22"/>
          <w:spacing w:val="-8"/>
        </w:rPr>
        <w:t>时，竞拍者</w:t>
      </w:r>
      <w:r>
        <w:rPr>
          <w:rFonts w:ascii="Times New Roman" w:hAnsi="Times New Roman" w:eastAsia="Times New Roman" w:cs="Times New Roman"/>
          <w:sz w:val="22"/>
          <w:szCs w:val="22"/>
          <w:spacing w:val="-8"/>
        </w:rPr>
        <w:t>i</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8"/>
        </w:rPr>
        <w:t>对这些拍品的</w:t>
      </w:r>
      <w:r>
        <w:rPr>
          <w:rFonts w:ascii="SimSun" w:hAnsi="SimSun" w:eastAsia="SimSun" w:cs="SimSun"/>
          <w:sz w:val="22"/>
          <w:szCs w:val="22"/>
        </w:rPr>
        <w:t xml:space="preserve">  </w:t>
      </w:r>
      <w:r>
        <w:rPr>
          <w:rFonts w:ascii="SimSun" w:hAnsi="SimSun" w:eastAsia="SimSun" w:cs="SimSun"/>
          <w:sz w:val="22"/>
          <w:szCs w:val="22"/>
          <w:spacing w:val="-2"/>
        </w:rPr>
        <w:t>估价由向量</w:t>
      </w:r>
      <w:r>
        <w:rPr>
          <w:rFonts w:ascii="Times New Roman" w:hAnsi="Times New Roman" w:eastAsia="Times New Roman" w:cs="Times New Roman"/>
          <w:sz w:val="22"/>
          <w:szCs w:val="22"/>
          <w:spacing w:val="-2"/>
        </w:rPr>
        <w:t>X(X=(x{,x₂,xj,…,x))                  </w:t>
      </w:r>
      <w:r>
        <w:rPr>
          <w:rFonts w:ascii="SimSun" w:hAnsi="SimSun" w:eastAsia="SimSun" w:cs="SimSun"/>
          <w:sz w:val="22"/>
          <w:szCs w:val="22"/>
          <w:spacing w:val="-2"/>
        </w:rPr>
        <w:t>给出</w:t>
      </w:r>
      <w:r>
        <w:rPr>
          <w:rFonts w:ascii="SimSun" w:hAnsi="SimSun" w:eastAsia="SimSun" w:cs="SimSun"/>
          <w:sz w:val="22"/>
          <w:szCs w:val="22"/>
          <w:spacing w:val="-3"/>
        </w:rPr>
        <w:t>。</w:t>
      </w:r>
      <w:r>
        <w:rPr>
          <w:rFonts w:ascii="Times New Roman" w:hAnsi="Times New Roman" w:eastAsia="Times New Roman" w:cs="Times New Roman"/>
          <w:sz w:val="22"/>
          <w:szCs w:val="22"/>
          <w:spacing w:val="-3"/>
        </w:rPr>
        <w:t>x,</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3"/>
        </w:rPr>
        <w:t>表示竞拍者</w:t>
      </w:r>
      <w:r>
        <w:rPr>
          <w:rFonts w:ascii="Times New Roman" w:hAnsi="Times New Roman" w:eastAsia="Times New Roman" w:cs="Times New Roman"/>
          <w:sz w:val="22"/>
          <w:szCs w:val="22"/>
          <w:spacing w:val="-3"/>
        </w:rPr>
        <w:t>i </w:t>
      </w:r>
      <w:r>
        <w:rPr>
          <w:rFonts w:ascii="SimSun" w:hAnsi="SimSun" w:eastAsia="SimSun" w:cs="SimSun"/>
          <w:sz w:val="22"/>
          <w:szCs w:val="22"/>
          <w:spacing w:val="-3"/>
        </w:rPr>
        <w:t>对第</w:t>
      </w:r>
      <w:r>
        <w:rPr>
          <w:rFonts w:ascii="Times New Roman" w:hAnsi="Times New Roman" w:eastAsia="Times New Roman" w:cs="Times New Roman"/>
          <w:sz w:val="22"/>
          <w:szCs w:val="22"/>
          <w:spacing w:val="-3"/>
        </w:rPr>
        <w:t>k</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3"/>
        </w:rPr>
        <w:t>件拍品的估价。</w:t>
      </w:r>
      <w:r>
        <w:rPr>
          <w:rFonts w:ascii="SimSun" w:hAnsi="SimSun" w:eastAsia="SimSun" w:cs="SimSun"/>
          <w:sz w:val="22"/>
          <w:szCs w:val="22"/>
        </w:rPr>
        <w:t xml:space="preserve"> </w:t>
      </w:r>
      <w:r>
        <w:rPr>
          <w:rFonts w:ascii="SimSun" w:hAnsi="SimSun" w:eastAsia="SimSun" w:cs="SimSun"/>
          <w:sz w:val="22"/>
          <w:szCs w:val="22"/>
          <w:spacing w:val="-2"/>
        </w:rPr>
        <w:t>拍卖开始后，竞拍者</w:t>
      </w:r>
      <w:r>
        <w:rPr>
          <w:rFonts w:ascii="Times New Roman" w:hAnsi="Times New Roman" w:eastAsia="Times New Roman" w:cs="Times New Roman"/>
          <w:sz w:val="22"/>
          <w:szCs w:val="22"/>
          <w:spacing w:val="-2"/>
        </w:rPr>
        <w:t>i </w:t>
      </w:r>
      <w:r>
        <w:rPr>
          <w:rFonts w:ascii="SimSun" w:hAnsi="SimSun" w:eastAsia="SimSun" w:cs="SimSun"/>
          <w:sz w:val="22"/>
          <w:szCs w:val="22"/>
          <w:spacing w:val="-2"/>
        </w:rPr>
        <w:t>发出一个报价向量</w:t>
      </w:r>
      <w:r>
        <w:rPr>
          <w:rFonts w:ascii="Times New Roman" w:hAnsi="Times New Roman" w:eastAsia="Times New Roman" w:cs="Times New Roman"/>
          <w:sz w:val="22"/>
          <w:szCs w:val="22"/>
          <w:spacing w:val="-2"/>
        </w:rPr>
        <w:t>b'(b¹=(b,bi,bj,…,bi)),bj                    </w:t>
      </w:r>
      <w:r>
        <w:rPr>
          <w:rFonts w:ascii="SimSun" w:hAnsi="SimSun" w:eastAsia="SimSun" w:cs="SimSun"/>
          <w:sz w:val="22"/>
          <w:szCs w:val="22"/>
          <w:spacing w:val="-2"/>
        </w:rPr>
        <w:t>表示竞拍</w:t>
      </w:r>
      <w:r>
        <w:rPr>
          <w:rFonts w:ascii="SimSun" w:hAnsi="SimSun" w:eastAsia="SimSun" w:cs="SimSun"/>
          <w:sz w:val="22"/>
          <w:szCs w:val="22"/>
          <w:spacing w:val="-3"/>
        </w:rPr>
        <w:t>者 </w:t>
      </w:r>
      <w:r>
        <w:rPr>
          <w:rFonts w:ascii="SimSun" w:hAnsi="SimSun" w:eastAsia="SimSun" w:cs="SimSun"/>
          <w:sz w:val="22"/>
          <w:szCs w:val="22"/>
          <w:spacing w:val="-6"/>
        </w:rPr>
        <w:t>对第</w:t>
      </w:r>
      <w:r>
        <w:rPr>
          <w:rFonts w:ascii="Times New Roman" w:hAnsi="Times New Roman" w:eastAsia="Times New Roman" w:cs="Times New Roman"/>
          <w:sz w:val="22"/>
          <w:szCs w:val="22"/>
          <w:spacing w:val="-6"/>
        </w:rPr>
        <w:t>k</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6"/>
        </w:rPr>
        <w:t>件拍品的报价。在所有的竞拍者报价中，前</w:t>
      </w:r>
      <w:r>
        <w:rPr>
          <w:rFonts w:ascii="Times New Roman" w:hAnsi="Times New Roman" w:eastAsia="Times New Roman" w:cs="Times New Roman"/>
          <w:sz w:val="22"/>
          <w:szCs w:val="22"/>
          <w:spacing w:val="-6"/>
        </w:rPr>
        <w:t>k</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6"/>
        </w:rPr>
        <w:t>个最高的报价赢得</w:t>
      </w:r>
      <w:r>
        <w:rPr>
          <w:rFonts w:ascii="Times New Roman" w:hAnsi="Times New Roman" w:eastAsia="Times New Roman" w:cs="Times New Roman"/>
          <w:sz w:val="22"/>
          <w:szCs w:val="22"/>
          <w:spacing w:val="-6"/>
        </w:rPr>
        <w:t>k</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6"/>
        </w:rPr>
        <w:t>件拍品，假如</w:t>
      </w:r>
      <w:r>
        <w:rPr>
          <w:rFonts w:ascii="SimSun" w:hAnsi="SimSun" w:eastAsia="SimSun" w:cs="SimSun"/>
          <w:sz w:val="22"/>
          <w:szCs w:val="22"/>
        </w:rPr>
        <w:t xml:space="preserve">  </w:t>
      </w:r>
      <w:r>
        <w:rPr>
          <w:rFonts w:ascii="SimSun" w:hAnsi="SimSun" w:eastAsia="SimSun" w:cs="SimSun"/>
          <w:sz w:val="22"/>
          <w:szCs w:val="22"/>
          <w:spacing w:val="-4"/>
        </w:rPr>
        <w:t>某个竞拍者赢得了</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4"/>
        </w:rPr>
        <w:t>件拍品，他将支付除自己外，其余所有竞拍者最大的</w:t>
      </w:r>
      <w:r>
        <w:rPr>
          <w:rFonts w:ascii="Times New Roman" w:hAnsi="Times New Roman" w:eastAsia="Times New Roman" w:cs="Times New Roman"/>
          <w:sz w:val="22"/>
          <w:szCs w:val="22"/>
          <w:spacing w:val="-4"/>
        </w:rPr>
        <w:t>k </w:t>
      </w:r>
      <w:r>
        <w:rPr>
          <w:rFonts w:ascii="SimSun" w:hAnsi="SimSun" w:eastAsia="SimSun" w:cs="SimSun"/>
          <w:sz w:val="22"/>
          <w:szCs w:val="22"/>
          <w:spacing w:val="-4"/>
        </w:rPr>
        <w:t>个报价中 </w:t>
      </w:r>
      <w:r>
        <w:rPr>
          <w:rFonts w:ascii="SimSun" w:hAnsi="SimSun" w:eastAsia="SimSun" w:cs="SimSun"/>
          <w:sz w:val="22"/>
          <w:szCs w:val="22"/>
          <w:spacing w:val="-4"/>
        </w:rPr>
        <w:t>最小的</w:t>
      </w:r>
      <w:r>
        <w:rPr>
          <w:rFonts w:ascii="Times New Roman" w:hAnsi="Times New Roman" w:eastAsia="Times New Roman" w:cs="Times New Roman"/>
          <w:sz w:val="22"/>
          <w:szCs w:val="22"/>
          <w:spacing w:val="-4"/>
        </w:rPr>
        <w:t>M </w:t>
      </w:r>
      <w:r>
        <w:rPr>
          <w:rFonts w:ascii="SimSun" w:hAnsi="SimSun" w:eastAsia="SimSun" w:cs="SimSun"/>
          <w:sz w:val="22"/>
          <w:szCs w:val="22"/>
          <w:spacing w:val="-4"/>
        </w:rPr>
        <w:t>个报价之和。而在</w:t>
      </w:r>
      <w:r>
        <w:rPr>
          <w:rFonts w:ascii="SimSun" w:hAnsi="SimSun" w:eastAsia="SimSun" w:cs="SimSun"/>
          <w:sz w:val="22"/>
          <w:szCs w:val="22"/>
          <w:spacing w:val="-62"/>
        </w:rPr>
        <w:t xml:space="preserve"> </w:t>
      </w:r>
      <w:r>
        <w:rPr>
          <w:rFonts w:ascii="Times New Roman" w:hAnsi="Times New Roman" w:eastAsia="Times New Roman" w:cs="Times New Roman"/>
          <w:sz w:val="22"/>
          <w:szCs w:val="22"/>
          <w:spacing w:val="-4"/>
        </w:rPr>
        <w:t>Vickrey</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4"/>
        </w:rPr>
        <w:t>拍卖模型中，竞拍者</w:t>
      </w:r>
      <w:r>
        <w:rPr>
          <w:rFonts w:ascii="SimSun" w:hAnsi="SimSun" w:eastAsia="SimSun" w:cs="SimSun"/>
          <w:sz w:val="22"/>
          <w:szCs w:val="22"/>
          <w:spacing w:val="-5"/>
        </w:rPr>
        <w:t>按照报价等于估价的策略竞</w:t>
      </w:r>
      <w:r>
        <w:rPr>
          <w:rFonts w:ascii="SimSun" w:hAnsi="SimSun" w:eastAsia="SimSun" w:cs="SimSun"/>
          <w:sz w:val="22"/>
          <w:szCs w:val="22"/>
        </w:rPr>
        <w:t xml:space="preserve">  </w:t>
      </w:r>
      <w:r>
        <w:rPr>
          <w:rFonts w:ascii="SimSun" w:hAnsi="SimSun" w:eastAsia="SimSun" w:cs="SimSun"/>
          <w:sz w:val="22"/>
          <w:szCs w:val="22"/>
          <w:spacing w:val="-6"/>
        </w:rPr>
        <w:t>价，即假如竞拍者认为拍品值x, 他就会报价x。</w:t>
      </w:r>
    </w:p>
    <w:p>
      <w:pPr>
        <w:ind w:left="929" w:right="127" w:firstLine="400"/>
        <w:spacing w:before="62"/>
        <w:rPr>
          <w:rFonts w:ascii="SimSun" w:hAnsi="SimSun" w:eastAsia="SimSun" w:cs="SimSun"/>
          <w:sz w:val="22"/>
          <w:szCs w:val="22"/>
        </w:rPr>
      </w:pPr>
      <w:r>
        <w:rPr>
          <w:rFonts w:ascii="SimSun" w:hAnsi="SimSun" w:eastAsia="SimSun" w:cs="SimSun"/>
          <w:sz w:val="22"/>
          <w:szCs w:val="22"/>
          <w:spacing w:val="-7"/>
        </w:rPr>
        <w:t>这个策略要修改</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7"/>
        </w:rPr>
        <w:t>Vickrey</w:t>
      </w:r>
      <w:r>
        <w:rPr>
          <w:rFonts w:ascii="SimSun" w:hAnsi="SimSun" w:eastAsia="SimSun" w:cs="SimSun"/>
          <w:sz w:val="22"/>
          <w:szCs w:val="22"/>
          <w:spacing w:val="-7"/>
        </w:rPr>
        <w:t>拍卖模型，让卖方能够确认使自己收益最大</w:t>
      </w:r>
      <w:r>
        <w:rPr>
          <w:rFonts w:ascii="SimSun" w:hAnsi="SimSun" w:eastAsia="SimSun" w:cs="SimSun"/>
          <w:sz w:val="22"/>
          <w:szCs w:val="22"/>
          <w:spacing w:val="-8"/>
        </w:rPr>
        <w:t>的大数据拍品</w:t>
      </w:r>
      <w:r>
        <w:rPr>
          <w:rFonts w:ascii="SimSun" w:hAnsi="SimSun" w:eastAsia="SimSun" w:cs="SimSun"/>
          <w:sz w:val="22"/>
          <w:szCs w:val="22"/>
        </w:rPr>
        <w:t xml:space="preserve"> </w:t>
      </w:r>
      <w:r>
        <w:rPr>
          <w:rFonts w:ascii="SimSun" w:hAnsi="SimSun" w:eastAsia="SimSun" w:cs="SimSun"/>
          <w:sz w:val="22"/>
          <w:szCs w:val="22"/>
          <w:spacing w:val="-10"/>
        </w:rPr>
        <w:t>数量，且让这个模型具有</w:t>
      </w:r>
      <w:r>
        <w:rPr>
          <w:rFonts w:ascii="Times New Roman" w:hAnsi="Times New Roman" w:eastAsia="Times New Roman" w:cs="Times New Roman"/>
          <w:sz w:val="22"/>
          <w:szCs w:val="22"/>
          <w:spacing w:val="-10"/>
        </w:rPr>
        <w:t>Vickrey</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10"/>
        </w:rPr>
        <w:t>模型拍卖的良好性质。</w:t>
      </w:r>
    </w:p>
    <w:p>
      <w:pPr>
        <w:ind w:left="929" w:right="126" w:firstLine="400"/>
        <w:spacing w:before="71" w:line="233" w:lineRule="auto"/>
        <w:rPr>
          <w:rFonts w:ascii="SimSun" w:hAnsi="SimSun" w:eastAsia="SimSun" w:cs="SimSun"/>
          <w:sz w:val="22"/>
          <w:szCs w:val="22"/>
        </w:rPr>
      </w:pPr>
      <w:r>
        <w:rPr>
          <w:rFonts w:ascii="SimSun" w:hAnsi="SimSun" w:eastAsia="SimSun" w:cs="SimSun"/>
          <w:sz w:val="22"/>
          <w:szCs w:val="22"/>
          <w:spacing w:val="-2"/>
        </w:rPr>
        <w:t>本节要讨论的数据拍卖中，每个竞拍者只需要1件拍品，除第1件拍品外，每多1</w:t>
      </w:r>
      <w:r>
        <w:rPr>
          <w:rFonts w:ascii="SimSun" w:hAnsi="SimSun" w:eastAsia="SimSun" w:cs="SimSun"/>
          <w:sz w:val="22"/>
          <w:szCs w:val="22"/>
          <w:spacing w:val="13"/>
        </w:rPr>
        <w:t xml:space="preserve"> </w:t>
      </w:r>
      <w:r>
        <w:rPr>
          <w:rFonts w:ascii="SimSun" w:hAnsi="SimSun" w:eastAsia="SimSun" w:cs="SimSun"/>
          <w:sz w:val="22"/>
          <w:szCs w:val="22"/>
          <w:spacing w:val="-3"/>
        </w:rPr>
        <w:t>件拍品对他们来说多带来的边际价值为零。每个竞拍者发出一个报价向量，b=(b</w:t>
      </w:r>
      <w:r>
        <w:rPr>
          <w:rFonts w:ascii="Calibri" w:hAnsi="Calibri" w:eastAsia="Calibri" w:cs="Calibri"/>
          <w:sz w:val="22"/>
          <w:szCs w:val="22"/>
          <w:spacing w:val="-3"/>
        </w:rPr>
        <w:t>₁</w:t>
      </w:r>
      <w:r>
        <w:rPr>
          <w:rFonts w:ascii="SimSun" w:hAnsi="SimSun" w:eastAsia="SimSun" w:cs="SimSun"/>
          <w:sz w:val="22"/>
          <w:szCs w:val="22"/>
          <w:spacing w:val="-3"/>
        </w:rPr>
        <w:t>,</w:t>
      </w:r>
    </w:p>
    <w:p>
      <w:pPr>
        <w:ind w:left="929"/>
        <w:spacing w:before="19" w:line="232" w:lineRule="auto"/>
        <w:rPr>
          <w:rFonts w:ascii="Times New Roman" w:hAnsi="Times New Roman" w:eastAsia="Times New Roman" w:cs="Times New Roman"/>
          <w:sz w:val="33"/>
          <w:szCs w:val="33"/>
        </w:rPr>
      </w:pPr>
      <w:r>
        <w:rPr>
          <w:rFonts w:ascii="Times New Roman" w:hAnsi="Times New Roman" w:eastAsia="Times New Roman" w:cs="Times New Roman"/>
          <w:sz w:val="22"/>
          <w:szCs w:val="22"/>
          <w:spacing w:val="-3"/>
        </w:rPr>
        <w:t>b₂,b₃,…,b₄)</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w:t>
      </w:r>
      <w:r>
        <w:rPr>
          <w:rFonts w:ascii="Times New Roman" w:hAnsi="Times New Roman" w:eastAsia="Times New Roman" w:cs="Times New Roman"/>
          <w:sz w:val="22"/>
          <w:szCs w:val="22"/>
          <w:spacing w:val="-3"/>
        </w:rPr>
        <w:t>b₁  </w:t>
      </w:r>
      <w:r>
        <w:rPr>
          <w:rFonts w:ascii="SimSun" w:hAnsi="SimSun" w:eastAsia="SimSun" w:cs="SimSun"/>
          <w:sz w:val="22"/>
          <w:szCs w:val="22"/>
          <w:spacing w:val="-3"/>
        </w:rPr>
        <w:t>代表当拍品</w:t>
      </w:r>
      <w:r>
        <w:rPr>
          <w:rFonts w:ascii="SimSun" w:hAnsi="SimSun" w:eastAsia="SimSun" w:cs="SimSun"/>
          <w:sz w:val="22"/>
          <w:szCs w:val="22"/>
          <w:spacing w:val="-4"/>
        </w:rPr>
        <w:t>数量为1时，竞拍者的报价，</w:t>
      </w:r>
      <w:r>
        <w:rPr>
          <w:rFonts w:ascii="Times New Roman" w:hAnsi="Times New Roman" w:eastAsia="Times New Roman" w:cs="Times New Roman"/>
          <w:sz w:val="22"/>
          <w:szCs w:val="22"/>
          <w:spacing w:val="-4"/>
        </w:rPr>
        <w:t>b₂</w:t>
      </w:r>
      <w:r>
        <w:rPr>
          <w:rFonts w:ascii="Times New Roman" w:hAnsi="Times New Roman" w:eastAsia="Times New Roman" w:cs="Times New Roman"/>
          <w:sz w:val="22"/>
          <w:szCs w:val="22"/>
          <w:spacing w:val="-21"/>
        </w:rPr>
        <w:t xml:space="preserve"> </w:t>
      </w:r>
      <w:r>
        <w:rPr>
          <w:rFonts w:ascii="SimSun" w:hAnsi="SimSun" w:eastAsia="SimSun" w:cs="SimSun"/>
          <w:sz w:val="22"/>
          <w:szCs w:val="22"/>
          <w:spacing w:val="-4"/>
        </w:rPr>
        <w:t>代表当拍品数量为2时，竞</w:t>
      </w:r>
      <w:r>
        <w:rPr>
          <w:rFonts w:ascii="SimSun" w:hAnsi="SimSun" w:eastAsia="SimSun" w:cs="SimSun"/>
          <w:sz w:val="22"/>
          <w:szCs w:val="22"/>
        </w:rPr>
        <w:t xml:space="preserve">  </w:t>
      </w:r>
      <w:r>
        <w:rPr>
          <w:rFonts w:ascii="SimSun" w:hAnsi="SimSun" w:eastAsia="SimSun" w:cs="SimSun"/>
          <w:sz w:val="22"/>
          <w:szCs w:val="22"/>
          <w:spacing w:val="-7"/>
        </w:rPr>
        <w:t>拍者的报价，</w:t>
      </w:r>
      <w:r>
        <w:rPr>
          <w:rFonts w:ascii="Times New Roman" w:hAnsi="Times New Roman" w:eastAsia="Times New Roman" w:cs="Times New Roman"/>
          <w:sz w:val="22"/>
          <w:szCs w:val="22"/>
          <w:spacing w:val="-7"/>
        </w:rPr>
        <w:t>b₄</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7"/>
        </w:rPr>
        <w:t>代表当拍品数量为</w:t>
      </w:r>
      <w:r>
        <w:rPr>
          <w:rFonts w:ascii="Times New Roman" w:hAnsi="Times New Roman" w:eastAsia="Times New Roman" w:cs="Times New Roman"/>
          <w:sz w:val="22"/>
          <w:szCs w:val="22"/>
          <w:spacing w:val="-7"/>
        </w:rPr>
        <w:t>k </w:t>
      </w:r>
      <w:r>
        <w:rPr>
          <w:rFonts w:ascii="SimSun" w:hAnsi="SimSun" w:eastAsia="SimSun" w:cs="SimSun"/>
          <w:sz w:val="22"/>
          <w:szCs w:val="22"/>
          <w:spacing w:val="-7"/>
        </w:rPr>
        <w:t>时，竞拍者的报价。其中</w:t>
      </w:r>
      <w:r>
        <w:rPr>
          <w:rFonts w:ascii="Times New Roman" w:hAnsi="Times New Roman" w:eastAsia="Times New Roman" w:cs="Times New Roman"/>
          <w:sz w:val="22"/>
          <w:szCs w:val="22"/>
          <w:spacing w:val="-7"/>
        </w:rPr>
        <w:t>b₁,b₂,…,b₄</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7"/>
        </w:rPr>
        <w:t>是不相等的，</w:t>
      </w:r>
      <w:r>
        <w:rPr>
          <w:rFonts w:ascii="SimSun" w:hAnsi="SimSun" w:eastAsia="SimSun" w:cs="SimSun"/>
          <w:sz w:val="22"/>
          <w:szCs w:val="22"/>
        </w:rPr>
        <w:t xml:space="preserve"> </w:t>
      </w:r>
      <w:r>
        <w:rPr>
          <w:rFonts w:ascii="SimSun" w:hAnsi="SimSun" w:eastAsia="SimSun" w:cs="SimSun"/>
          <w:sz w:val="22"/>
          <w:szCs w:val="22"/>
          <w:spacing w:val="-4"/>
        </w:rPr>
        <w:t>它们之间必须乘上折扣系数0,如果竞拍者的折扣系数是θ=[θ</w:t>
      </w:r>
      <w:r>
        <w:rPr>
          <w:rFonts w:ascii="Calibri" w:hAnsi="Calibri" w:eastAsia="Calibri" w:cs="Calibri"/>
          <w:sz w:val="22"/>
          <w:szCs w:val="22"/>
          <w:spacing w:val="-4"/>
        </w:rPr>
        <w:t>₁</w:t>
      </w:r>
      <w:r>
        <w:rPr>
          <w:rFonts w:ascii="SimSun" w:hAnsi="SimSun" w:eastAsia="SimSun" w:cs="SimSun"/>
          <w:sz w:val="22"/>
          <w:szCs w:val="22"/>
          <w:spacing w:val="-4"/>
        </w:rPr>
        <w:t>,0</w:t>
      </w:r>
      <w:r>
        <w:rPr>
          <w:rFonts w:ascii="Calibri" w:hAnsi="Calibri" w:eastAsia="Calibri" w:cs="Calibri"/>
          <w:sz w:val="22"/>
          <w:szCs w:val="22"/>
          <w:spacing w:val="-4"/>
        </w:rPr>
        <w:t>₂</w:t>
      </w:r>
      <w:r>
        <w:rPr>
          <w:rFonts w:ascii="SimSun" w:hAnsi="SimSun" w:eastAsia="SimSun" w:cs="SimSun"/>
          <w:sz w:val="22"/>
          <w:szCs w:val="22"/>
          <w:spacing w:val="-4"/>
        </w:rPr>
        <w:t>,θ,…,θ</w:t>
      </w:r>
      <w:r>
        <w:rPr>
          <w:rFonts w:ascii="SimSun" w:hAnsi="SimSun" w:eastAsia="SimSun" w:cs="SimSun"/>
          <w:sz w:val="22"/>
          <w:szCs w:val="22"/>
          <w:spacing w:val="-5"/>
        </w:rPr>
        <w:t>、 -],那 </w:t>
      </w:r>
      <w:r>
        <w:rPr>
          <w:rFonts w:ascii="SimSun" w:hAnsi="SimSun" w:eastAsia="SimSun" w:cs="SimSun"/>
          <w:sz w:val="33"/>
          <w:szCs w:val="33"/>
          <w:spacing w:val="-14"/>
          <w:w w:val="84"/>
        </w:rPr>
        <w:t>么</w:t>
      </w:r>
      <w:r>
        <w:rPr>
          <w:rFonts w:ascii="Times New Roman" w:hAnsi="Times New Roman" w:eastAsia="Times New Roman" w:cs="Times New Roman"/>
          <w:sz w:val="33"/>
          <w:szCs w:val="33"/>
          <w:spacing w:val="-14"/>
          <w:w w:val="84"/>
        </w:rPr>
        <w:t>b₄=θ₄-b₁c</w:t>
      </w:r>
    </w:p>
    <w:p>
      <w:pPr>
        <w:ind w:left="929" w:right="25" w:firstLine="400"/>
        <w:spacing w:before="4" w:line="237" w:lineRule="auto"/>
        <w:rPr>
          <w:rFonts w:ascii="SimSun" w:hAnsi="SimSun" w:eastAsia="SimSun" w:cs="SimSun"/>
          <w:sz w:val="22"/>
          <w:szCs w:val="22"/>
        </w:rPr>
      </w:pPr>
      <w:r>
        <w:rPr>
          <w:rFonts w:ascii="SimSun" w:hAnsi="SimSun" w:eastAsia="SimSun" w:cs="SimSun"/>
          <w:sz w:val="22"/>
          <w:szCs w:val="22"/>
          <w:spacing w:val="-2"/>
        </w:rPr>
        <w:t>卖方需要比较拍卖不同数量的拍品时，具体拍多少件拍品获益最大。假设拍卖1</w:t>
      </w:r>
      <w:r>
        <w:rPr>
          <w:rFonts w:ascii="SimSun" w:hAnsi="SimSun" w:eastAsia="SimSun" w:cs="SimSun"/>
          <w:sz w:val="22"/>
          <w:szCs w:val="22"/>
          <w:spacing w:val="5"/>
        </w:rPr>
        <w:t xml:space="preserve">  </w:t>
      </w:r>
      <w:r>
        <w:rPr>
          <w:rFonts w:ascii="SimSun" w:hAnsi="SimSun" w:eastAsia="SimSun" w:cs="SimSun"/>
          <w:sz w:val="22"/>
          <w:szCs w:val="22"/>
          <w:spacing w:val="2"/>
        </w:rPr>
        <w:t>件拍品时，获得的收益是</w:t>
      </w:r>
      <w:r>
        <w:rPr>
          <w:rFonts w:ascii="Times New Roman" w:hAnsi="Times New Roman" w:eastAsia="Times New Roman" w:cs="Times New Roman"/>
          <w:sz w:val="22"/>
          <w:szCs w:val="22"/>
          <w:spacing w:val="2"/>
        </w:rPr>
        <w:t>w,,   </w:t>
      </w:r>
      <w:r>
        <w:rPr>
          <w:rFonts w:ascii="SimSun" w:hAnsi="SimSun" w:eastAsia="SimSun" w:cs="SimSun"/>
          <w:sz w:val="22"/>
          <w:szCs w:val="22"/>
          <w:spacing w:val="2"/>
        </w:rPr>
        <w:t>拍卖2件拍品时，获得的收益是</w:t>
      </w:r>
      <w:r>
        <w:rPr>
          <w:rFonts w:ascii="Times New Roman" w:hAnsi="Times New Roman" w:eastAsia="Times New Roman" w:cs="Times New Roman"/>
          <w:sz w:val="22"/>
          <w:szCs w:val="22"/>
          <w:spacing w:val="2"/>
        </w:rPr>
        <w:t>w₂,</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2"/>
        </w:rPr>
        <w:t>拍卖</w:t>
      </w:r>
      <w:r>
        <w:rPr>
          <w:rFonts w:ascii="Times New Roman" w:hAnsi="Times New Roman" w:eastAsia="Times New Roman" w:cs="Times New Roman"/>
          <w:sz w:val="22"/>
          <w:szCs w:val="22"/>
          <w:spacing w:val="2"/>
        </w:rPr>
        <w:t>k </w:t>
      </w:r>
      <w:r>
        <w:rPr>
          <w:rFonts w:ascii="SimSun" w:hAnsi="SimSun" w:eastAsia="SimSun" w:cs="SimSun"/>
          <w:sz w:val="22"/>
          <w:szCs w:val="22"/>
          <w:spacing w:val="1"/>
        </w:rPr>
        <w:t>件拍品时，</w:t>
      </w:r>
      <w:r>
        <w:rPr>
          <w:rFonts w:ascii="SimSun" w:hAnsi="SimSun" w:eastAsia="SimSun" w:cs="SimSun"/>
          <w:sz w:val="22"/>
          <w:szCs w:val="22"/>
        </w:rPr>
        <w:t xml:space="preserve"> </w:t>
      </w:r>
      <w:r>
        <w:rPr>
          <w:rFonts w:ascii="SimSun" w:hAnsi="SimSun" w:eastAsia="SimSun" w:cs="SimSun"/>
          <w:sz w:val="22"/>
          <w:szCs w:val="22"/>
          <w:spacing w:val="-1"/>
        </w:rPr>
        <w:t>获得的收益是</w:t>
      </w:r>
      <w:r>
        <w:rPr>
          <w:rFonts w:ascii="Times New Roman" w:hAnsi="Times New Roman" w:eastAsia="Times New Roman" w:cs="Times New Roman"/>
          <w:sz w:val="22"/>
          <w:szCs w:val="22"/>
          <w:spacing w:val="-1"/>
        </w:rPr>
        <w:t>w</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
        </w:rPr>
        <w:t>。然后比较</w:t>
      </w:r>
      <w:r>
        <w:rPr>
          <w:rFonts w:ascii="Times New Roman" w:hAnsi="Times New Roman" w:eastAsia="Times New Roman" w:cs="Times New Roman"/>
          <w:sz w:val="22"/>
          <w:szCs w:val="22"/>
          <w:spacing w:val="-1"/>
        </w:rPr>
        <w:t>w₁,w₂,w₃,…,w₂      </w:t>
      </w:r>
      <w:r>
        <w:rPr>
          <w:rFonts w:ascii="SimSun" w:hAnsi="SimSun" w:eastAsia="SimSun" w:cs="SimSun"/>
          <w:sz w:val="22"/>
          <w:szCs w:val="22"/>
          <w:spacing w:val="-1"/>
        </w:rPr>
        <w:t>的大小，最后决定拍多少件拍品。最终</w:t>
      </w:r>
      <w:r>
        <w:rPr>
          <w:rFonts w:ascii="SimSun" w:hAnsi="SimSun" w:eastAsia="SimSun" w:cs="SimSun"/>
          <w:sz w:val="22"/>
          <w:szCs w:val="22"/>
        </w:rPr>
        <w:t xml:space="preserve"> </w:t>
      </w:r>
      <w:r>
        <w:rPr>
          <w:rFonts w:ascii="SimSun" w:hAnsi="SimSun" w:eastAsia="SimSun" w:cs="SimSun"/>
          <w:sz w:val="22"/>
          <w:szCs w:val="22"/>
          <w:spacing w:val="-16"/>
        </w:rPr>
        <w:t>卖方收益为：</w:t>
      </w:r>
    </w:p>
    <w:p>
      <w:pPr>
        <w:ind w:left="3659"/>
        <w:spacing w:before="108"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W=max(w₁,W₂,W₃,…,wx</w:t>
      </w:r>
    </w:p>
    <w:p>
      <w:pPr>
        <w:ind w:left="929" w:right="87" w:firstLine="400"/>
        <w:spacing w:before="78" w:line="238" w:lineRule="auto"/>
        <w:jc w:val="both"/>
        <w:rPr>
          <w:rFonts w:ascii="SimSun" w:hAnsi="SimSun" w:eastAsia="SimSun" w:cs="SimSun"/>
          <w:sz w:val="22"/>
          <w:szCs w:val="22"/>
        </w:rPr>
      </w:pPr>
      <w:r>
        <w:rPr>
          <w:rFonts w:ascii="SimSun" w:hAnsi="SimSun" w:eastAsia="SimSun" w:cs="SimSun"/>
          <w:sz w:val="22"/>
          <w:szCs w:val="22"/>
          <w:spacing w:val="-5"/>
        </w:rPr>
        <w:t>卖方会确定使得收益达到</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5"/>
        </w:rPr>
        <w:t>W </w:t>
      </w:r>
      <w:r>
        <w:rPr>
          <w:rFonts w:ascii="SimSun" w:hAnsi="SimSun" w:eastAsia="SimSun" w:cs="SimSun"/>
          <w:sz w:val="22"/>
          <w:szCs w:val="22"/>
          <w:spacing w:val="-5"/>
        </w:rPr>
        <w:t>的件数。假如卖方决定拍卖</w:t>
      </w:r>
      <w:r>
        <w:rPr>
          <w:rFonts w:ascii="Times New Roman" w:hAnsi="Times New Roman" w:eastAsia="Times New Roman" w:cs="Times New Roman"/>
          <w:sz w:val="22"/>
          <w:szCs w:val="22"/>
          <w:spacing w:val="-5"/>
        </w:rPr>
        <w:t>i</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5"/>
        </w:rPr>
        <w:t>件拍品，那么在</w:t>
      </w:r>
      <w:r>
        <w:rPr>
          <w:rFonts w:ascii="Times New Roman" w:hAnsi="Times New Roman" w:eastAsia="Times New Roman" w:cs="Times New Roman"/>
          <w:sz w:val="22"/>
          <w:szCs w:val="22"/>
          <w:spacing w:val="-5"/>
        </w:rPr>
        <w:t>N </w:t>
      </w:r>
      <w:r>
        <w:rPr>
          <w:rFonts w:ascii="SimSun" w:hAnsi="SimSun" w:eastAsia="SimSun" w:cs="SimSun"/>
          <w:sz w:val="22"/>
          <w:szCs w:val="22"/>
          <w:spacing w:val="-5"/>
        </w:rPr>
        <w:t>个竞</w:t>
      </w:r>
      <w:r>
        <w:rPr>
          <w:rFonts w:ascii="SimSun" w:hAnsi="SimSun" w:eastAsia="SimSun" w:cs="SimSun"/>
          <w:sz w:val="22"/>
          <w:szCs w:val="22"/>
        </w:rPr>
        <w:t xml:space="preserve"> </w:t>
      </w:r>
      <w:r>
        <w:rPr>
          <w:rFonts w:ascii="SimSun" w:hAnsi="SimSun" w:eastAsia="SimSun" w:cs="SimSun"/>
          <w:sz w:val="22"/>
          <w:szCs w:val="22"/>
        </w:rPr>
        <w:t>拍者中，将每个竞拍者的报价</w:t>
      </w:r>
      <w:r>
        <w:rPr>
          <w:rFonts w:ascii="Times New Roman" w:hAnsi="Times New Roman" w:eastAsia="Times New Roman" w:cs="Times New Roman"/>
          <w:sz w:val="22"/>
          <w:szCs w:val="22"/>
        </w:rPr>
        <w:t>b,</w:t>
      </w:r>
      <w:r>
        <w:rPr>
          <w:rFonts w:ascii="SimSun" w:hAnsi="SimSun" w:eastAsia="SimSun" w:cs="SimSun"/>
          <w:sz w:val="22"/>
          <w:szCs w:val="22"/>
        </w:rPr>
        <w:t>从大到小排列。最终报价排在</w:t>
      </w:r>
      <w:r>
        <w:rPr>
          <w:rFonts w:ascii="SimSun" w:hAnsi="SimSun" w:eastAsia="SimSun" w:cs="SimSun"/>
          <w:sz w:val="22"/>
          <w:szCs w:val="22"/>
          <w:spacing w:val="-1"/>
        </w:rPr>
        <w:t>前</w:t>
      </w:r>
      <w:r>
        <w:rPr>
          <w:rFonts w:ascii="Times New Roman" w:hAnsi="Times New Roman" w:eastAsia="Times New Roman" w:cs="Times New Roman"/>
          <w:sz w:val="22"/>
          <w:szCs w:val="22"/>
          <w:spacing w:val="-1"/>
        </w:rPr>
        <w:t>i </w:t>
      </w:r>
      <w:r>
        <w:rPr>
          <w:rFonts w:ascii="SimSun" w:hAnsi="SimSun" w:eastAsia="SimSun" w:cs="SimSun"/>
          <w:sz w:val="22"/>
          <w:szCs w:val="22"/>
          <w:spacing w:val="-1"/>
        </w:rPr>
        <w:t>个的竞拍者获得拍</w:t>
      </w:r>
      <w:r>
        <w:rPr>
          <w:rFonts w:ascii="SimSun" w:hAnsi="SimSun" w:eastAsia="SimSun" w:cs="SimSun"/>
          <w:sz w:val="22"/>
          <w:szCs w:val="22"/>
        </w:rPr>
        <w:t xml:space="preserve"> </w:t>
      </w:r>
      <w:r>
        <w:rPr>
          <w:rFonts w:ascii="SimSun" w:hAnsi="SimSun" w:eastAsia="SimSun" w:cs="SimSun"/>
          <w:sz w:val="22"/>
          <w:szCs w:val="22"/>
          <w:spacing w:val="-8"/>
        </w:rPr>
        <w:t>品。而支付规则是，如果某个竞拍者在卖方决定拍i件拍品时获得了拍品</w:t>
      </w:r>
      <w:r>
        <w:rPr>
          <w:rFonts w:ascii="SimSun" w:hAnsi="SimSun" w:eastAsia="SimSun" w:cs="SimSun"/>
          <w:sz w:val="22"/>
          <w:szCs w:val="22"/>
          <w:spacing w:val="-9"/>
        </w:rPr>
        <w:t>，那么他将支</w:t>
      </w:r>
      <w:r>
        <w:rPr>
          <w:rFonts w:ascii="SimSun" w:hAnsi="SimSun" w:eastAsia="SimSun" w:cs="SimSun"/>
          <w:sz w:val="22"/>
          <w:szCs w:val="22"/>
        </w:rPr>
        <w:t xml:space="preserve"> </w:t>
      </w:r>
      <w:r>
        <w:rPr>
          <w:rFonts w:ascii="SimSun" w:hAnsi="SimSun" w:eastAsia="SimSun" w:cs="SimSun"/>
          <w:sz w:val="22"/>
          <w:szCs w:val="22"/>
          <w:spacing w:val="-5"/>
        </w:rPr>
        <w:t>付除自己的报价外，其他所有竞拍者在拍卖数量为i时的报价中排在第i位的报价，也</w:t>
      </w:r>
      <w:r>
        <w:rPr>
          <w:rFonts w:ascii="SimSun" w:hAnsi="SimSun" w:eastAsia="SimSun" w:cs="SimSun"/>
          <w:sz w:val="22"/>
          <w:szCs w:val="22"/>
          <w:spacing w:val="11"/>
        </w:rPr>
        <w:t xml:space="preserve"> </w:t>
      </w:r>
      <w:r>
        <w:rPr>
          <w:rFonts w:ascii="SimSun" w:hAnsi="SimSun" w:eastAsia="SimSun" w:cs="SimSun"/>
          <w:sz w:val="22"/>
          <w:szCs w:val="22"/>
          <w:spacing w:val="-11"/>
        </w:rPr>
        <w:t>就是其他竞拍者最高的失败报价。</w:t>
      </w:r>
    </w:p>
    <w:p>
      <w:pPr>
        <w:ind w:left="929" w:right="119" w:firstLine="400"/>
        <w:spacing w:before="68" w:line="244" w:lineRule="auto"/>
        <w:jc w:val="both"/>
        <w:rPr>
          <w:rFonts w:ascii="SimSun" w:hAnsi="SimSun" w:eastAsia="SimSun" w:cs="SimSun"/>
          <w:sz w:val="22"/>
          <w:szCs w:val="22"/>
        </w:rPr>
      </w:pPr>
      <w:r>
        <w:rPr>
          <w:rFonts w:ascii="SimSun" w:hAnsi="SimSun" w:eastAsia="SimSun" w:cs="SimSun"/>
          <w:sz w:val="22"/>
          <w:szCs w:val="22"/>
          <w:spacing w:val="-4"/>
        </w:rPr>
        <w:t>这种支付规则参考了</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4"/>
        </w:rPr>
        <w:t>Vickrey</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4"/>
        </w:rPr>
        <w:t>拍卖模型。竞拍者在每个数量下的报价策略相当于</w:t>
      </w:r>
      <w:r>
        <w:rPr>
          <w:rFonts w:ascii="SimSun" w:hAnsi="SimSun" w:eastAsia="SimSun" w:cs="SimSun"/>
          <w:sz w:val="22"/>
          <w:szCs w:val="22"/>
        </w:rPr>
        <w:t xml:space="preserve"> </w:t>
      </w:r>
      <w:r>
        <w:rPr>
          <w:rFonts w:ascii="Times New Roman" w:hAnsi="Times New Roman" w:eastAsia="Times New Roman" w:cs="Times New Roman"/>
          <w:sz w:val="22"/>
          <w:szCs w:val="22"/>
          <w:spacing w:val="-5"/>
        </w:rPr>
        <w:t>Vickrey </w:t>
      </w:r>
      <w:r>
        <w:rPr>
          <w:rFonts w:ascii="SimSun" w:hAnsi="SimSun" w:eastAsia="SimSun" w:cs="SimSun"/>
          <w:sz w:val="22"/>
          <w:szCs w:val="22"/>
          <w:spacing w:val="-5"/>
        </w:rPr>
        <w:t>拍卖模型在给定拍品数量时每个竞拍者仅需1件拍品时的情况。因此本节设计</w:t>
      </w:r>
      <w:r>
        <w:rPr>
          <w:rFonts w:ascii="SimSun" w:hAnsi="SimSun" w:eastAsia="SimSun" w:cs="SimSun"/>
          <w:sz w:val="22"/>
          <w:szCs w:val="22"/>
          <w:spacing w:val="14"/>
        </w:rPr>
        <w:t xml:space="preserve"> </w:t>
      </w:r>
      <w:r>
        <w:rPr>
          <w:rFonts w:ascii="SimSun" w:hAnsi="SimSun" w:eastAsia="SimSun" w:cs="SimSun"/>
          <w:sz w:val="22"/>
          <w:szCs w:val="22"/>
          <w:spacing w:val="-9"/>
        </w:rPr>
        <w:t>的这个模型将传统的</w:t>
      </w:r>
      <w:r>
        <w:rPr>
          <w:rFonts w:ascii="Times New Roman" w:hAnsi="Times New Roman" w:eastAsia="Times New Roman" w:cs="Times New Roman"/>
          <w:sz w:val="22"/>
          <w:szCs w:val="22"/>
          <w:spacing w:val="-9"/>
        </w:rPr>
        <w:t>Vickrey</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9"/>
        </w:rPr>
        <w:t>拍卖策略作为自己在拍卖某一特定数量拍品的一个策略。</w:t>
      </w:r>
    </w:p>
    <w:p>
      <w:pPr>
        <w:ind w:left="929" w:right="38" w:firstLine="400"/>
        <w:spacing w:before="58" w:line="244" w:lineRule="auto"/>
        <w:jc w:val="both"/>
        <w:rPr>
          <w:rFonts w:ascii="SimSun" w:hAnsi="SimSun" w:eastAsia="SimSun" w:cs="SimSun"/>
          <w:sz w:val="22"/>
          <w:szCs w:val="22"/>
        </w:rPr>
      </w:pPr>
      <w:r>
        <w:rPr>
          <w:rFonts w:ascii="SimSun" w:hAnsi="SimSun" w:eastAsia="SimSun" w:cs="SimSun"/>
          <w:sz w:val="22"/>
          <w:szCs w:val="22"/>
          <w:spacing w:val="-7"/>
        </w:rPr>
        <w:t>假设共有</w:t>
      </w:r>
      <w:r>
        <w:rPr>
          <w:rFonts w:ascii="Times New Roman" w:hAnsi="Times New Roman" w:eastAsia="Times New Roman" w:cs="Times New Roman"/>
          <w:sz w:val="22"/>
          <w:szCs w:val="22"/>
          <w:spacing w:val="-7"/>
        </w:rPr>
        <w:t>N</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7"/>
        </w:rPr>
        <w:t>个人参与竞拍，卖方决定拍卖</w:t>
      </w:r>
      <w:r>
        <w:rPr>
          <w:rFonts w:ascii="Times New Roman" w:hAnsi="Times New Roman" w:eastAsia="Times New Roman" w:cs="Times New Roman"/>
          <w:sz w:val="22"/>
          <w:szCs w:val="22"/>
          <w:spacing w:val="-7"/>
        </w:rPr>
        <w:t>j</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7"/>
        </w:rPr>
        <w:t>件大数据拍品时，对随机抽取的竞拍者 </w:t>
      </w:r>
      <w:r>
        <w:rPr>
          <w:rFonts w:ascii="SimSun" w:hAnsi="SimSun" w:eastAsia="SimSun" w:cs="SimSun"/>
          <w:sz w:val="22"/>
          <w:szCs w:val="22"/>
          <w:spacing w:val="-1"/>
        </w:rPr>
        <w:t>1,除他自身外，其余竞拍者在面对</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1"/>
        </w:rPr>
        <w:t>件大数据拍品时，将他们的报价从大到小排列，</w:t>
      </w:r>
      <w:r>
        <w:rPr>
          <w:rFonts w:ascii="SimSun" w:hAnsi="SimSun" w:eastAsia="SimSun" w:cs="SimSun"/>
          <w:sz w:val="22"/>
          <w:szCs w:val="22"/>
        </w:rPr>
        <w:t xml:space="preserve"> </w:t>
      </w:r>
      <w:r>
        <w:rPr>
          <w:rFonts w:ascii="SimSun" w:hAnsi="SimSun" w:eastAsia="SimSun" w:cs="SimSun"/>
          <w:sz w:val="22"/>
          <w:szCs w:val="22"/>
          <w:spacing w:val="-6"/>
        </w:rPr>
        <w:t>假如他的报价是</w:t>
      </w:r>
      <w:r>
        <w:rPr>
          <w:rFonts w:ascii="Times New Roman" w:hAnsi="Times New Roman" w:eastAsia="Times New Roman" w:cs="Times New Roman"/>
          <w:sz w:val="22"/>
          <w:szCs w:val="22"/>
          <w:spacing w:val="-6"/>
        </w:rPr>
        <w:t>x,C,   </w:t>
      </w:r>
      <w:r>
        <w:rPr>
          <w:rFonts w:ascii="SimSun" w:hAnsi="SimSun" w:eastAsia="SimSun" w:cs="SimSun"/>
          <w:sz w:val="22"/>
          <w:szCs w:val="22"/>
          <w:spacing w:val="-6"/>
        </w:rPr>
        <w:t>为其余竞拍者的第；大报价，那</w:t>
      </w:r>
      <w:r>
        <w:rPr>
          <w:rFonts w:ascii="SimSun" w:hAnsi="SimSun" w:eastAsia="SimSun" w:cs="SimSun"/>
          <w:sz w:val="22"/>
          <w:szCs w:val="22"/>
          <w:spacing w:val="-7"/>
        </w:rPr>
        <w:t>么这个竞拍者获胜时，期望支付</w:t>
      </w:r>
    </w:p>
    <w:p>
      <w:pPr>
        <w:pStyle w:val="BodyText"/>
        <w:spacing w:before="181" w:line="241" w:lineRule="exact"/>
        <w:tabs>
          <w:tab w:val="left" w:pos="489"/>
        </w:tabs>
        <w:rPr/>
      </w:pPr>
      <w:r>
        <w:rPr>
          <w:u w:val="single" w:color="auto"/>
        </w:rPr>
        <w:tab/>
      </w:r>
    </w:p>
    <w:p>
      <w:pPr>
        <w:spacing w:line="241" w:lineRule="exact"/>
        <w:sectPr>
          <w:footerReference w:type="default" r:id="rId391"/>
          <w:pgSz w:w="9430" w:h="14300"/>
          <w:pgMar w:top="99" w:right="421" w:bottom="499" w:left="19" w:header="0" w:footer="330" w:gutter="0"/>
        </w:sectPr>
        <w:rPr/>
      </w:pPr>
    </w:p>
    <w:p>
      <w:pPr>
        <w:ind w:left="6440"/>
        <w:spacing w:before="141" w:line="217" w:lineRule="auto"/>
        <w:rPr>
          <w:rFonts w:ascii="SimHei" w:hAnsi="SimHei" w:eastAsia="SimHei" w:cs="SimHei"/>
          <w:sz w:val="21"/>
          <w:szCs w:val="21"/>
        </w:rPr>
      </w:pPr>
      <w:bookmarkStart w:name="bookmark136" w:id="130"/>
      <w:bookmarkEnd w:id="130"/>
      <w:bookmarkStart w:name="bookmark137" w:id="131"/>
      <w:bookmarkEnd w:id="131"/>
      <w:r>
        <w:rPr>
          <w:rFonts w:ascii="SimHei" w:hAnsi="SimHei" w:eastAsia="SimHei" w:cs="SimHei"/>
          <w:sz w:val="21"/>
          <w:szCs w:val="21"/>
          <w:spacing w:val="-13"/>
        </w:rPr>
        <w:t>第8章|数据资产化</w:t>
      </w:r>
    </w:p>
    <w:p>
      <w:pPr>
        <w:spacing w:before="86"/>
        <w:rPr/>
      </w:pPr>
      <w:r/>
    </w:p>
    <w:p>
      <w:pPr>
        <w:spacing w:before="86"/>
        <w:rPr/>
      </w:pPr>
      <w:r/>
    </w:p>
    <w:p>
      <w:pPr>
        <w:sectPr>
          <w:footerReference w:type="default" r:id="rId393"/>
          <w:pgSz w:w="9370" w:h="14280"/>
          <w:pgMar w:top="400" w:right="724" w:bottom="459" w:left="330" w:header="0" w:footer="290" w:gutter="0"/>
          <w:cols w:equalWidth="0" w:num="1">
            <w:col w:w="8316" w:space="0"/>
          </w:cols>
        </w:sectPr>
        <w:rPr/>
      </w:pPr>
    </w:p>
    <w:p>
      <w:pPr>
        <w:ind w:right="61"/>
        <w:spacing w:before="41" w:line="243" w:lineRule="auto"/>
        <w:rPr>
          <w:rFonts w:ascii="SimSun" w:hAnsi="SimSun" w:eastAsia="SimSun" w:cs="SimSun"/>
          <w:sz w:val="21"/>
          <w:szCs w:val="21"/>
        </w:rPr>
      </w:pPr>
      <w:r>
        <w:rPr>
          <w:rFonts w:ascii="SimSun" w:hAnsi="SimSun" w:eastAsia="SimSun" w:cs="SimSun"/>
          <w:sz w:val="21"/>
          <w:szCs w:val="21"/>
          <w:spacing w:val="-5"/>
        </w:rPr>
        <w:t>是</w:t>
      </w:r>
      <w:r>
        <w:rPr>
          <w:rFonts w:ascii="SimSun" w:hAnsi="SimSun" w:eastAsia="SimSun" w:cs="SimSun"/>
          <w:sz w:val="21"/>
          <w:szCs w:val="21"/>
          <w:spacing w:val="-48"/>
        </w:rPr>
        <w:t xml:space="preserve"> </w:t>
      </w:r>
      <w:r>
        <w:rPr>
          <w:rFonts w:ascii="SimSun" w:hAnsi="SimSun" w:eastAsia="SimSun" w:cs="SimSun"/>
          <w:sz w:val="21"/>
          <w:szCs w:val="21"/>
          <w:spacing w:val="-5"/>
        </w:rPr>
        <w:t>E[C;lC&lt;x]。</w:t>
      </w:r>
      <w:r>
        <w:rPr>
          <w:rFonts w:ascii="SimSun" w:hAnsi="SimSun" w:eastAsia="SimSun" w:cs="SimSun"/>
          <w:sz w:val="21"/>
          <w:szCs w:val="21"/>
        </w:rPr>
        <w:t xml:space="preserve"> </w:t>
      </w:r>
      <w:r>
        <w:rPr>
          <w:rFonts w:ascii="SimSun" w:hAnsi="SimSun" w:eastAsia="SimSun" w:cs="SimSun"/>
          <w:sz w:val="21"/>
          <w:szCs w:val="21"/>
          <w:spacing w:val="10"/>
        </w:rPr>
        <w:t>付为</w:t>
      </w:r>
    </w:p>
    <w:p>
      <w:pPr>
        <w:pStyle w:val="BodyText"/>
        <w:spacing w:line="256" w:lineRule="auto"/>
        <w:rPr/>
      </w:pPr>
      <w:r/>
    </w:p>
    <w:p>
      <w:pPr>
        <w:ind w:left="429"/>
        <w:spacing w:before="69" w:line="198" w:lineRule="auto"/>
        <w:rPr>
          <w:rFonts w:ascii="Times New Roman" w:hAnsi="Times New Roman" w:eastAsia="Times New Roman" w:cs="Times New Roman"/>
          <w:sz w:val="21"/>
          <w:szCs w:val="21"/>
        </w:rPr>
      </w:pPr>
      <w:r>
        <w:rPr>
          <w:rFonts w:ascii="SimSun" w:hAnsi="SimSun" w:eastAsia="SimSun" w:cs="SimSun"/>
          <w:sz w:val="21"/>
          <w:szCs w:val="21"/>
          <w:spacing w:val="-2"/>
        </w:rPr>
        <w:t>假设</w:t>
      </w:r>
      <w:r>
        <w:rPr>
          <w:rFonts w:ascii="Times New Roman" w:hAnsi="Times New Roman" w:eastAsia="Times New Roman" w:cs="Times New Roman"/>
          <w:sz w:val="21"/>
          <w:szCs w:val="21"/>
          <w:spacing w:val="-2"/>
        </w:rPr>
        <w:t>f(x)</w:t>
      </w:r>
    </w:p>
    <w:p>
      <w:pPr>
        <w:pStyle w:val="BodyText"/>
        <w:spacing w:line="14" w:lineRule="auto"/>
        <w:rPr>
          <w:sz w:val="2"/>
        </w:rPr>
      </w:pPr>
      <w:r>
        <w:rPr>
          <w:sz w:val="2"/>
          <w:szCs w:val="2"/>
        </w:rPr>
        <w:br w:type="column"/>
      </w:r>
    </w:p>
    <w:p>
      <w:pPr>
        <w:ind w:left="239"/>
        <w:spacing w:before="41" w:line="216" w:lineRule="auto"/>
        <w:rPr>
          <w:rFonts w:ascii="SimSun" w:hAnsi="SimSun" w:eastAsia="SimSun" w:cs="SimSun"/>
          <w:sz w:val="21"/>
          <w:szCs w:val="21"/>
        </w:rPr>
      </w:pPr>
      <w:r>
        <w:rPr>
          <w:rFonts w:ascii="SimSun" w:hAnsi="SimSun" w:eastAsia="SimSun" w:cs="SimSun"/>
          <w:sz w:val="21"/>
          <w:szCs w:val="21"/>
          <w:spacing w:val="9"/>
        </w:rPr>
        <w:t>他获胜的概率是</w:t>
      </w:r>
      <w:r>
        <w:rPr>
          <w:rFonts w:ascii="SimSun" w:hAnsi="SimSun" w:eastAsia="SimSun" w:cs="SimSun"/>
          <w:sz w:val="21"/>
          <w:szCs w:val="21"/>
          <w:spacing w:val="-53"/>
        </w:rPr>
        <w:t xml:space="preserve"> </w:t>
      </w:r>
      <w:r>
        <w:rPr>
          <w:rFonts w:ascii="SimSun" w:hAnsi="SimSun" w:eastAsia="SimSun" w:cs="SimSun"/>
          <w:sz w:val="21"/>
          <w:szCs w:val="21"/>
          <w:spacing w:val="9"/>
        </w:rPr>
        <w:t>P(C;&lt;x),</w:t>
      </w:r>
      <w:r>
        <w:rPr>
          <w:rFonts w:ascii="SimSun" w:hAnsi="SimSun" w:eastAsia="SimSun" w:cs="SimSun"/>
          <w:sz w:val="21"/>
          <w:szCs w:val="21"/>
          <w:spacing w:val="47"/>
        </w:rPr>
        <w:t xml:space="preserve">  </w:t>
      </w:r>
      <w:r>
        <w:rPr>
          <w:rFonts w:ascii="SimSun" w:hAnsi="SimSun" w:eastAsia="SimSun" w:cs="SimSun"/>
          <w:sz w:val="21"/>
          <w:szCs w:val="21"/>
          <w:spacing w:val="9"/>
        </w:rPr>
        <w:t>因此，估价为x 的竞拍者1的期望支</w:t>
      </w:r>
    </w:p>
    <w:p>
      <w:pPr>
        <w:pStyle w:val="BodyText"/>
        <w:spacing w:line="261" w:lineRule="auto"/>
        <w:rPr/>
      </w:pPr>
      <w:r/>
    </w:p>
    <w:p>
      <w:pPr>
        <w:ind w:left="929"/>
        <w:spacing w:before="78" w:line="192" w:lineRule="auto"/>
        <w:rPr>
          <w:rFonts w:ascii="Times New Roman" w:hAnsi="Times New Roman" w:eastAsia="Times New Roman" w:cs="Times New Roman"/>
          <w:sz w:val="27"/>
          <w:szCs w:val="27"/>
        </w:rPr>
      </w:pPr>
      <w:r>
        <w:rPr>
          <w:rFonts w:ascii="Times New Roman" w:hAnsi="Times New Roman" w:eastAsia="Times New Roman" w:cs="Times New Roman"/>
          <w:sz w:val="27"/>
          <w:szCs w:val="27"/>
          <w:spacing w:val="-1"/>
        </w:rPr>
        <w:t>m(x)=P(C;&lt;x)E[C;IC;&lt;x]</w:t>
      </w:r>
    </w:p>
    <w:p>
      <w:pPr>
        <w:spacing w:before="44" w:line="198" w:lineRule="auto"/>
        <w:rPr>
          <w:rFonts w:ascii="SimSun" w:hAnsi="SimSun" w:eastAsia="SimSun" w:cs="SimSun"/>
          <w:sz w:val="21"/>
          <w:szCs w:val="21"/>
        </w:rPr>
      </w:pPr>
      <w:r>
        <w:rPr>
          <w:rFonts w:ascii="SimSun" w:hAnsi="SimSun" w:eastAsia="SimSun" w:cs="SimSun"/>
          <w:sz w:val="21"/>
          <w:szCs w:val="21"/>
          <w:spacing w:val="2"/>
        </w:rPr>
        <w:t>是卖方拍卖</w:t>
      </w:r>
      <w:r>
        <w:rPr>
          <w:rFonts w:ascii="Times New Roman" w:hAnsi="Times New Roman" w:eastAsia="Times New Roman" w:cs="Times New Roman"/>
          <w:sz w:val="21"/>
          <w:szCs w:val="21"/>
          <w:spacing w:val="2"/>
        </w:rPr>
        <w:t>j </w:t>
      </w:r>
      <w:r>
        <w:rPr>
          <w:rFonts w:ascii="SimSun" w:hAnsi="SimSun" w:eastAsia="SimSun" w:cs="SimSun"/>
          <w:sz w:val="21"/>
          <w:szCs w:val="21"/>
          <w:spacing w:val="2"/>
        </w:rPr>
        <w:t>件拍品时竞拍者估价的分布函数。</w:t>
      </w:r>
      <w:r>
        <w:rPr>
          <w:rFonts w:ascii="Times New Roman" w:hAnsi="Times New Roman" w:eastAsia="Times New Roman" w:cs="Times New Roman"/>
          <w:sz w:val="21"/>
          <w:szCs w:val="21"/>
          <w:spacing w:val="2"/>
        </w:rPr>
        <w:t>w</w:t>
      </w:r>
      <w:r>
        <w:rPr>
          <w:rFonts w:ascii="SimSun" w:hAnsi="SimSun" w:eastAsia="SimSun" w:cs="SimSun"/>
          <w:sz w:val="21"/>
          <w:szCs w:val="21"/>
          <w:spacing w:val="2"/>
        </w:rPr>
        <w:t>是所有竞拍者最高的</w:t>
      </w:r>
    </w:p>
    <w:p>
      <w:pPr>
        <w:spacing w:line="198" w:lineRule="auto"/>
        <w:sectPr>
          <w:type w:val="continuous"/>
          <w:pgSz w:w="9370" w:h="14280"/>
          <w:pgMar w:top="400" w:right="724" w:bottom="459" w:left="330" w:header="0" w:footer="290" w:gutter="0"/>
          <w:cols w:equalWidth="0" w:num="2">
            <w:col w:w="1431" w:space="100"/>
            <w:col w:w="6786" w:space="0"/>
          </w:cols>
        </w:sectPr>
        <w:rPr>
          <w:rFonts w:ascii="SimSun" w:hAnsi="SimSun" w:eastAsia="SimSun" w:cs="SimSun"/>
          <w:sz w:val="21"/>
          <w:szCs w:val="21"/>
        </w:rPr>
      </w:pPr>
    </w:p>
    <w:p>
      <w:pPr>
        <w:ind w:left="10"/>
        <w:spacing w:before="103" w:line="214" w:lineRule="auto"/>
        <w:rPr>
          <w:rFonts w:ascii="SimSun" w:hAnsi="SimSun" w:eastAsia="SimSun" w:cs="SimSun"/>
          <w:sz w:val="21"/>
          <w:szCs w:val="21"/>
        </w:rPr>
      </w:pPr>
      <w:r>
        <w:rPr>
          <w:rFonts w:ascii="SimSun" w:hAnsi="SimSun" w:eastAsia="SimSun" w:cs="SimSun"/>
          <w:sz w:val="21"/>
          <w:szCs w:val="21"/>
          <w:spacing w:val="1"/>
        </w:rPr>
        <w:t>可能估价，拍j件拍品时，卖方的期望收益为</w:t>
      </w:r>
    </w:p>
    <w:p>
      <w:pPr>
        <w:ind w:firstLine="3099"/>
        <w:spacing w:before="73" w:line="600" w:lineRule="exact"/>
        <w:rPr/>
      </w:pPr>
      <w:r>
        <w:rPr>
          <w:position w:val="-12"/>
        </w:rPr>
        <w:drawing>
          <wp:inline distT="0" distB="0" distL="0" distR="0">
            <wp:extent cx="1111272" cy="381028"/>
            <wp:effectExtent l="0" t="0" r="0" b="0"/>
            <wp:docPr id="500" name="IM 500"/>
            <wp:cNvGraphicFramePr/>
            <a:graphic>
              <a:graphicData uri="http://schemas.openxmlformats.org/drawingml/2006/picture">
                <pic:pic>
                  <pic:nvPicPr>
                    <pic:cNvPr id="500" name="IM 500"/>
                    <pic:cNvPicPr/>
                  </pic:nvPicPr>
                  <pic:blipFill>
                    <a:blip r:embed="rId394"/>
                    <a:stretch>
                      <a:fillRect/>
                    </a:stretch>
                  </pic:blipFill>
                  <pic:spPr>
                    <a:xfrm rot="0">
                      <a:off x="0" y="0"/>
                      <a:ext cx="1111272" cy="381028"/>
                    </a:xfrm>
                    <a:prstGeom prst="rect">
                      <a:avLst/>
                    </a:prstGeom>
                  </pic:spPr>
                </pic:pic>
              </a:graphicData>
            </a:graphic>
          </wp:inline>
        </w:drawing>
      </w:r>
    </w:p>
    <w:p>
      <w:pPr>
        <w:ind w:left="429"/>
        <w:spacing w:before="48" w:line="219" w:lineRule="auto"/>
        <w:rPr>
          <w:rFonts w:ascii="SimSun" w:hAnsi="SimSun" w:eastAsia="SimSun" w:cs="SimSun"/>
          <w:sz w:val="21"/>
          <w:szCs w:val="21"/>
        </w:rPr>
      </w:pPr>
      <w:r>
        <w:rPr>
          <w:rFonts w:ascii="SimSun" w:hAnsi="SimSun" w:eastAsia="SimSun" w:cs="SimSun"/>
          <w:sz w:val="21"/>
          <w:szCs w:val="21"/>
          <w:spacing w:val="-1"/>
        </w:rPr>
        <w:t>卖方需要比较不同数量拍品下的期望收益的大小，来决定最终要拍卖多少件</w:t>
      </w:r>
      <w:r>
        <w:rPr>
          <w:rFonts w:ascii="SimSun" w:hAnsi="SimSun" w:eastAsia="SimSun" w:cs="SimSun"/>
          <w:sz w:val="21"/>
          <w:szCs w:val="21"/>
          <w:spacing w:val="-2"/>
        </w:rPr>
        <w:t>拍品。</w:t>
      </w:r>
    </w:p>
    <w:p>
      <w:pPr>
        <w:ind w:left="29" w:right="301" w:firstLine="419"/>
        <w:spacing w:before="68" w:line="244" w:lineRule="auto"/>
        <w:rPr>
          <w:rFonts w:ascii="SimSun" w:hAnsi="SimSun" w:eastAsia="SimSun" w:cs="SimSun"/>
          <w:sz w:val="21"/>
          <w:szCs w:val="21"/>
        </w:rPr>
      </w:pPr>
      <w:r>
        <w:rPr>
          <w:rFonts w:ascii="SimSun" w:hAnsi="SimSun" w:eastAsia="SimSun" w:cs="SimSun"/>
          <w:sz w:val="21"/>
          <w:szCs w:val="21"/>
          <w:spacing w:val="13"/>
        </w:rPr>
        <w:t>假如共有4个竞拍者，他们的折扣系数均为θ=[0.</w:t>
      </w:r>
      <w:r>
        <w:rPr>
          <w:rFonts w:ascii="SimSun" w:hAnsi="SimSun" w:eastAsia="SimSun" w:cs="SimSun"/>
          <w:sz w:val="21"/>
          <w:szCs w:val="21"/>
          <w:spacing w:val="12"/>
        </w:rPr>
        <w:t>9,0.9²],竞拍者1,竞拍者2,</w:t>
      </w:r>
      <w:r>
        <w:rPr>
          <w:rFonts w:ascii="SimSun" w:hAnsi="SimSun" w:eastAsia="SimSun" w:cs="SimSun"/>
          <w:sz w:val="21"/>
          <w:szCs w:val="21"/>
        </w:rPr>
        <w:t xml:space="preserve"> </w:t>
      </w:r>
      <w:r>
        <w:rPr>
          <w:rFonts w:ascii="SimSun" w:hAnsi="SimSun" w:eastAsia="SimSun" w:cs="SimSun"/>
          <w:sz w:val="21"/>
          <w:szCs w:val="21"/>
          <w:spacing w:val="7"/>
        </w:rPr>
        <w:t>竞拍者3,竞拍者4估价向量分别是[100,90,81],[120,108,97.2</w:t>
      </w:r>
      <w:r>
        <w:rPr>
          <w:rFonts w:ascii="SimSun" w:hAnsi="SimSun" w:eastAsia="SimSun" w:cs="SimSun"/>
          <w:sz w:val="21"/>
          <w:szCs w:val="21"/>
          <w:spacing w:val="6"/>
        </w:rPr>
        <w:t>],[90,81,79.2],</w:t>
      </w:r>
    </w:p>
    <w:p>
      <w:pPr>
        <w:ind w:left="10" w:right="300" w:firstLine="19"/>
        <w:spacing w:before="55" w:line="255" w:lineRule="auto"/>
        <w:rPr>
          <w:rFonts w:ascii="SimSun" w:hAnsi="SimSun" w:eastAsia="SimSun" w:cs="SimSun"/>
          <w:sz w:val="24"/>
          <w:szCs w:val="24"/>
        </w:rPr>
      </w:pPr>
      <w:r>
        <w:rPr>
          <w:rFonts w:ascii="SimSun" w:hAnsi="SimSun" w:eastAsia="SimSun" w:cs="SimSun"/>
          <w:sz w:val="21"/>
          <w:szCs w:val="21"/>
          <w:spacing w:val="8"/>
        </w:rPr>
        <w:t>[108,97.2,87.48],因为报价等于估价，则他们的报价向量也为[100,90,81],[120,</w:t>
      </w:r>
      <w:r>
        <w:rPr>
          <w:rFonts w:ascii="SimSun" w:hAnsi="SimSun" w:eastAsia="SimSun" w:cs="SimSun"/>
          <w:sz w:val="21"/>
          <w:szCs w:val="21"/>
        </w:rPr>
        <w:t xml:space="preserve"> </w:t>
      </w:r>
      <w:r>
        <w:rPr>
          <w:rFonts w:ascii="SimSun" w:hAnsi="SimSun" w:eastAsia="SimSun" w:cs="SimSun"/>
          <w:sz w:val="24"/>
          <w:szCs w:val="24"/>
          <w:spacing w:val="-14"/>
        </w:rPr>
        <w:t>108,97.2],[90,81,79.2],[108,97.2,87.48]。当卖方确定拍三件拍品</w:t>
      </w:r>
      <w:r>
        <w:rPr>
          <w:rFonts w:ascii="SimSun" w:hAnsi="SimSun" w:eastAsia="SimSun" w:cs="SimSun"/>
          <w:sz w:val="24"/>
          <w:szCs w:val="24"/>
          <w:spacing w:val="-15"/>
        </w:rPr>
        <w:t>时，由于竞拍</w:t>
      </w:r>
      <w:r>
        <w:rPr>
          <w:rFonts w:ascii="SimSun" w:hAnsi="SimSun" w:eastAsia="SimSun" w:cs="SimSun"/>
          <w:sz w:val="24"/>
          <w:szCs w:val="24"/>
        </w:rPr>
        <w:t xml:space="preserve"> </w:t>
      </w:r>
      <w:r>
        <w:rPr>
          <w:rFonts w:ascii="SimSun" w:hAnsi="SimSun" w:eastAsia="SimSun" w:cs="SimSun"/>
          <w:sz w:val="21"/>
          <w:szCs w:val="21"/>
          <w:spacing w:val="14"/>
        </w:rPr>
        <w:t>者1,竞拍者2和竞拍者4在卖方拍三件拍品时的报价最高，分别是81,97.2,87.48,</w:t>
      </w:r>
      <w:r>
        <w:rPr>
          <w:rFonts w:ascii="SimSun" w:hAnsi="SimSun" w:eastAsia="SimSun" w:cs="SimSun"/>
          <w:sz w:val="21"/>
          <w:szCs w:val="21"/>
          <w:spacing w:val="18"/>
        </w:rPr>
        <w:t xml:space="preserve"> </w:t>
      </w:r>
      <w:r>
        <w:rPr>
          <w:rFonts w:ascii="SimSun" w:hAnsi="SimSun" w:eastAsia="SimSun" w:cs="SimSun"/>
          <w:sz w:val="21"/>
          <w:szCs w:val="21"/>
          <w:spacing w:val="13"/>
        </w:rPr>
        <w:t>都大于竞拍者3的79.2。因此竞拍者1,竞拍者2和</w:t>
      </w:r>
      <w:r>
        <w:rPr>
          <w:rFonts w:ascii="SimSun" w:hAnsi="SimSun" w:eastAsia="SimSun" w:cs="SimSun"/>
          <w:sz w:val="21"/>
          <w:szCs w:val="21"/>
          <w:spacing w:val="12"/>
        </w:rPr>
        <w:t>竞拍者4获得拍品，那么他们将支</w:t>
      </w:r>
      <w:r>
        <w:rPr>
          <w:rFonts w:ascii="SimSun" w:hAnsi="SimSun" w:eastAsia="SimSun" w:cs="SimSun"/>
          <w:sz w:val="21"/>
          <w:szCs w:val="21"/>
        </w:rPr>
        <w:t xml:space="preserve"> </w:t>
      </w:r>
      <w:r>
        <w:rPr>
          <w:rFonts w:ascii="SimSun" w:hAnsi="SimSun" w:eastAsia="SimSun" w:cs="SimSun"/>
          <w:sz w:val="21"/>
          <w:szCs w:val="21"/>
          <w:spacing w:val="15"/>
        </w:rPr>
        <w:t>付其余竞拍者在拍三件时的最高报价，也就是竞拍者3的报价79</w:t>
      </w:r>
      <w:r>
        <w:rPr>
          <w:rFonts w:ascii="SimSun" w:hAnsi="SimSun" w:eastAsia="SimSun" w:cs="SimSun"/>
          <w:sz w:val="21"/>
          <w:szCs w:val="21"/>
          <w:spacing w:val="14"/>
        </w:rPr>
        <w:t>.2,卖方收益w</w:t>
      </w:r>
      <w:r>
        <w:rPr>
          <w:rFonts w:ascii="Calibri" w:hAnsi="Calibri" w:eastAsia="Calibri" w:cs="Calibri"/>
          <w:sz w:val="21"/>
          <w:szCs w:val="21"/>
          <w:spacing w:val="14"/>
        </w:rPr>
        <w:t>₃</w:t>
      </w:r>
      <w:r>
        <w:rPr>
          <w:rFonts w:ascii="SimSun" w:hAnsi="SimSun" w:eastAsia="SimSun" w:cs="SimSun"/>
          <w:sz w:val="21"/>
          <w:szCs w:val="21"/>
          <w:spacing w:val="14"/>
        </w:rPr>
        <w:t>=  </w:t>
      </w:r>
      <w:r>
        <w:rPr>
          <w:rFonts w:ascii="SimSun" w:hAnsi="SimSun" w:eastAsia="SimSun" w:cs="SimSun"/>
          <w:sz w:val="21"/>
          <w:szCs w:val="21"/>
          <w:spacing w:val="14"/>
        </w:rPr>
        <w:t>79.2×3=237.6。卖方确定拍两件拍品时，竞拍者2,竞拍</w:t>
      </w:r>
      <w:r>
        <w:rPr>
          <w:rFonts w:ascii="SimSun" w:hAnsi="SimSun" w:eastAsia="SimSun" w:cs="SimSun"/>
          <w:sz w:val="21"/>
          <w:szCs w:val="21"/>
          <w:spacing w:val="13"/>
        </w:rPr>
        <w:t>者4报价为108和97.2,是</w:t>
      </w:r>
      <w:r>
        <w:rPr>
          <w:rFonts w:ascii="SimSun" w:hAnsi="SimSun" w:eastAsia="SimSun" w:cs="SimSun"/>
          <w:sz w:val="21"/>
          <w:szCs w:val="21"/>
        </w:rPr>
        <w:t xml:space="preserve"> </w:t>
      </w:r>
      <w:r>
        <w:rPr>
          <w:rFonts w:ascii="SimSun" w:hAnsi="SimSun" w:eastAsia="SimSun" w:cs="SimSun"/>
          <w:sz w:val="21"/>
          <w:szCs w:val="21"/>
          <w:spacing w:val="5"/>
        </w:rPr>
        <w:t>拍两件时报价最大的两个竞拍者，他们获得拍品，他们将支付其余竞拍者在拍两件时</w:t>
      </w:r>
      <w:r>
        <w:rPr>
          <w:rFonts w:ascii="SimSun" w:hAnsi="SimSun" w:eastAsia="SimSun" w:cs="SimSun"/>
          <w:sz w:val="21"/>
          <w:szCs w:val="21"/>
          <w:spacing w:val="6"/>
        </w:rPr>
        <w:t xml:space="preserve"> </w:t>
      </w:r>
      <w:r>
        <w:rPr>
          <w:rFonts w:ascii="SimSun" w:hAnsi="SimSun" w:eastAsia="SimSun" w:cs="SimSun"/>
          <w:sz w:val="21"/>
          <w:szCs w:val="21"/>
          <w:spacing w:val="11"/>
        </w:rPr>
        <w:t>最大的失败报价，因为竞拍者1的报价90比竞拍者3的报价81高。因此获胜者最终都</w:t>
      </w:r>
      <w:r>
        <w:rPr>
          <w:rFonts w:ascii="SimSun" w:hAnsi="SimSun" w:eastAsia="SimSun" w:cs="SimSun"/>
          <w:sz w:val="21"/>
          <w:szCs w:val="21"/>
        </w:rPr>
        <w:t xml:space="preserve"> </w:t>
      </w:r>
      <w:r>
        <w:rPr>
          <w:rFonts w:ascii="SimSun" w:hAnsi="SimSun" w:eastAsia="SimSun" w:cs="SimSun"/>
          <w:sz w:val="21"/>
          <w:szCs w:val="21"/>
          <w:spacing w:val="13"/>
        </w:rPr>
        <w:t>支付90,卖方收益</w:t>
      </w:r>
      <w:r>
        <w:rPr>
          <w:rFonts w:ascii="Times New Roman" w:hAnsi="Times New Roman" w:eastAsia="Times New Roman" w:cs="Times New Roman"/>
          <w:sz w:val="21"/>
          <w:szCs w:val="21"/>
          <w:spacing w:val="13"/>
        </w:rPr>
        <w:t>w₂=90×2=180</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3"/>
        </w:rPr>
        <w:t>。</w:t>
      </w:r>
      <w:r>
        <w:rPr>
          <w:rFonts w:ascii="SimSun" w:hAnsi="SimSun" w:eastAsia="SimSun" w:cs="SimSun"/>
          <w:sz w:val="21"/>
          <w:szCs w:val="21"/>
          <w:spacing w:val="77"/>
        </w:rPr>
        <w:t xml:space="preserve"> </w:t>
      </w:r>
      <w:r>
        <w:rPr>
          <w:rFonts w:ascii="SimSun" w:hAnsi="SimSun" w:eastAsia="SimSun" w:cs="SimSun"/>
          <w:sz w:val="21"/>
          <w:szCs w:val="21"/>
          <w:spacing w:val="13"/>
        </w:rPr>
        <w:t>卖方确定拍一件拍品时，竞拍者2的报价120最</w:t>
      </w:r>
      <w:r>
        <w:rPr>
          <w:rFonts w:ascii="SimSun" w:hAnsi="SimSun" w:eastAsia="SimSun" w:cs="SimSun"/>
          <w:sz w:val="21"/>
          <w:szCs w:val="21"/>
        </w:rPr>
        <w:t xml:space="preserve"> </w:t>
      </w:r>
      <w:r>
        <w:rPr>
          <w:rFonts w:ascii="SimSun" w:hAnsi="SimSun" w:eastAsia="SimSun" w:cs="SimSun"/>
          <w:sz w:val="21"/>
          <w:szCs w:val="21"/>
          <w:spacing w:val="8"/>
        </w:rPr>
        <w:t>高，获得拍品，其余竞拍者中最大的失败报价为竞拍者4的108,因此他最终支付108,</w:t>
      </w:r>
      <w:r>
        <w:rPr>
          <w:rFonts w:ascii="SimSun" w:hAnsi="SimSun" w:eastAsia="SimSun" w:cs="SimSun"/>
          <w:sz w:val="21"/>
          <w:szCs w:val="21"/>
        </w:rPr>
        <w:t xml:space="preserve"> </w:t>
      </w:r>
      <w:r>
        <w:rPr>
          <w:rFonts w:ascii="SimSun" w:hAnsi="SimSun" w:eastAsia="SimSun" w:cs="SimSun"/>
          <w:sz w:val="24"/>
          <w:szCs w:val="24"/>
          <w:spacing w:val="-14"/>
        </w:rPr>
        <w:t>卖方收益</w:t>
      </w:r>
      <w:r>
        <w:rPr>
          <w:rFonts w:ascii="Times New Roman" w:hAnsi="Times New Roman" w:eastAsia="Times New Roman" w:cs="Times New Roman"/>
          <w:sz w:val="24"/>
          <w:szCs w:val="24"/>
          <w:spacing w:val="-14"/>
        </w:rPr>
        <w:t>w₁=108</w:t>
      </w:r>
      <w:r>
        <w:rPr>
          <w:rFonts w:ascii="SimSun" w:hAnsi="SimSun" w:eastAsia="SimSun" w:cs="SimSun"/>
          <w:sz w:val="24"/>
          <w:szCs w:val="24"/>
          <w:spacing w:val="-14"/>
        </w:rPr>
        <w:t>。由于</w:t>
      </w:r>
      <w:r>
        <w:rPr>
          <w:rFonts w:ascii="Times New Roman" w:hAnsi="Times New Roman" w:eastAsia="Times New Roman" w:cs="Times New Roman"/>
          <w:sz w:val="24"/>
          <w:szCs w:val="24"/>
          <w:spacing w:val="-14"/>
        </w:rPr>
        <w:t>w₃&gt;u₂&gt;u₁,</w:t>
      </w:r>
      <w:r>
        <w:rPr>
          <w:rFonts w:ascii="Times New Roman" w:hAnsi="Times New Roman" w:eastAsia="Times New Roman" w:cs="Times New Roman"/>
          <w:sz w:val="24"/>
          <w:szCs w:val="24"/>
          <w:spacing w:val="11"/>
        </w:rPr>
        <w:t xml:space="preserve">  </w:t>
      </w:r>
      <w:r>
        <w:rPr>
          <w:rFonts w:ascii="SimSun" w:hAnsi="SimSun" w:eastAsia="SimSun" w:cs="SimSun"/>
          <w:sz w:val="24"/>
          <w:szCs w:val="24"/>
          <w:spacing w:val="-14"/>
        </w:rPr>
        <w:t>最终卖方会选</w:t>
      </w:r>
      <w:r>
        <w:rPr>
          <w:rFonts w:ascii="SimSun" w:hAnsi="SimSun" w:eastAsia="SimSun" w:cs="SimSun"/>
          <w:sz w:val="24"/>
          <w:szCs w:val="24"/>
          <w:spacing w:val="-15"/>
        </w:rPr>
        <w:t>择卖三件拍品，获益237.6。</w:t>
      </w:r>
    </w:p>
    <w:p>
      <w:pPr>
        <w:ind w:left="449"/>
        <w:spacing w:before="89" w:line="222" w:lineRule="auto"/>
        <w:rPr>
          <w:rFonts w:ascii="SimHei" w:hAnsi="SimHei" w:eastAsia="SimHei" w:cs="SimHei"/>
          <w:sz w:val="21"/>
          <w:szCs w:val="21"/>
        </w:rPr>
      </w:pPr>
      <w:r>
        <w:rPr>
          <w:rFonts w:ascii="SimHei" w:hAnsi="SimHei" w:eastAsia="SimHei" w:cs="SimHei"/>
          <w:sz w:val="21"/>
          <w:szCs w:val="21"/>
          <w:spacing w:val="4"/>
        </w:rPr>
        <w:t>3.</w:t>
      </w:r>
      <w:r>
        <w:rPr>
          <w:rFonts w:ascii="SimHei" w:hAnsi="SimHei" w:eastAsia="SimHei" w:cs="SimHei"/>
          <w:sz w:val="21"/>
          <w:szCs w:val="21"/>
          <w:spacing w:val="-41"/>
        </w:rPr>
        <w:t xml:space="preserve"> </w:t>
      </w:r>
      <w:r>
        <w:rPr>
          <w:rFonts w:ascii="SimHei" w:hAnsi="SimHei" w:eastAsia="SimHei" w:cs="SimHei"/>
          <w:sz w:val="21"/>
          <w:szCs w:val="21"/>
          <w:spacing w:val="4"/>
        </w:rPr>
        <w:t>模型的性质</w:t>
      </w:r>
    </w:p>
    <w:p>
      <w:pPr>
        <w:ind w:left="29" w:right="320" w:firstLine="400"/>
        <w:spacing w:before="93" w:line="255" w:lineRule="auto"/>
        <w:rPr>
          <w:rFonts w:ascii="SimSun" w:hAnsi="SimSun" w:eastAsia="SimSun" w:cs="SimSun"/>
          <w:sz w:val="21"/>
          <w:szCs w:val="21"/>
        </w:rPr>
      </w:pPr>
      <w:r>
        <w:rPr>
          <w:rFonts w:ascii="SimSun" w:hAnsi="SimSun" w:eastAsia="SimSun" w:cs="SimSun"/>
          <w:sz w:val="21"/>
          <w:szCs w:val="21"/>
          <w:spacing w:val="3"/>
        </w:rPr>
        <w:t>在扩展的</w:t>
      </w:r>
      <w:r>
        <w:rPr>
          <w:rFonts w:ascii="Times New Roman" w:hAnsi="Times New Roman" w:eastAsia="Times New Roman" w:cs="Times New Roman"/>
          <w:sz w:val="21"/>
          <w:szCs w:val="21"/>
        </w:rPr>
        <w:t>Vickrey</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拍卖模型下，拍卖是标准的且具有有效性，竞</w:t>
      </w:r>
      <w:r>
        <w:rPr>
          <w:rFonts w:ascii="SimSun" w:hAnsi="SimSun" w:eastAsia="SimSun" w:cs="SimSun"/>
          <w:sz w:val="21"/>
          <w:szCs w:val="21"/>
          <w:spacing w:val="2"/>
        </w:rPr>
        <w:t>拍者都会在不考虑</w:t>
      </w:r>
      <w:r>
        <w:rPr>
          <w:rFonts w:ascii="SimSun" w:hAnsi="SimSun" w:eastAsia="SimSun" w:cs="SimSun"/>
          <w:sz w:val="21"/>
          <w:szCs w:val="21"/>
        </w:rPr>
        <w:t xml:space="preserve"> </w:t>
      </w:r>
      <w:r>
        <w:rPr>
          <w:rFonts w:ascii="SimSun" w:hAnsi="SimSun" w:eastAsia="SimSun" w:cs="SimSun"/>
          <w:sz w:val="21"/>
          <w:szCs w:val="21"/>
          <w:spacing w:val="-1"/>
        </w:rPr>
        <w:t>其他数量拍品下趋向按照自己对产品的估价来报价，使自己的报价和</w:t>
      </w:r>
      <w:r>
        <w:rPr>
          <w:rFonts w:ascii="SimSun" w:hAnsi="SimSun" w:eastAsia="SimSun" w:cs="SimSun"/>
          <w:sz w:val="21"/>
          <w:szCs w:val="21"/>
          <w:spacing w:val="-2"/>
        </w:rPr>
        <w:t>估价相等。</w:t>
      </w:r>
    </w:p>
    <w:p>
      <w:pPr>
        <w:ind w:left="459"/>
        <w:spacing w:before="54" w:line="219" w:lineRule="auto"/>
        <w:rPr>
          <w:rFonts w:ascii="SimSun" w:hAnsi="SimSun" w:eastAsia="SimSun" w:cs="SimSun"/>
          <w:sz w:val="21"/>
          <w:szCs w:val="21"/>
        </w:rPr>
      </w:pPr>
      <w:r>
        <w:rPr>
          <w:rFonts w:ascii="SimSun" w:hAnsi="SimSun" w:eastAsia="SimSun" w:cs="SimSun"/>
          <w:sz w:val="21"/>
          <w:szCs w:val="21"/>
          <w:spacing w:val="-1"/>
        </w:rPr>
        <w:t>为了证明模型既是标准的又具有有效性的性</w:t>
      </w:r>
      <w:r>
        <w:rPr>
          <w:rFonts w:ascii="SimSun" w:hAnsi="SimSun" w:eastAsia="SimSun" w:cs="SimSun"/>
          <w:sz w:val="21"/>
          <w:szCs w:val="21"/>
          <w:spacing w:val="-2"/>
        </w:rPr>
        <w:t>质，我们给出如下定理。</w:t>
      </w:r>
    </w:p>
    <w:p>
      <w:pPr>
        <w:ind w:left="19" w:right="322" w:firstLine="429"/>
        <w:spacing w:before="32" w:line="258" w:lineRule="auto"/>
        <w:rPr>
          <w:rFonts w:ascii="KaiTi" w:hAnsi="KaiTi" w:eastAsia="KaiTi" w:cs="KaiTi"/>
          <w:sz w:val="21"/>
          <w:szCs w:val="21"/>
        </w:rPr>
      </w:pPr>
      <w:r>
        <w:rPr>
          <w:rFonts w:ascii="SimSun" w:hAnsi="SimSun" w:eastAsia="SimSun" w:cs="SimSun"/>
          <w:sz w:val="21"/>
          <w:szCs w:val="21"/>
          <w:spacing w:val="3"/>
        </w:rPr>
        <w:t>定理8-1  </w:t>
      </w:r>
      <w:r>
        <w:rPr>
          <w:rFonts w:ascii="KaiTi" w:hAnsi="KaiTi" w:eastAsia="KaiTi" w:cs="KaiTi"/>
          <w:sz w:val="21"/>
          <w:szCs w:val="21"/>
          <w:spacing w:val="3"/>
        </w:rPr>
        <w:t>在扩展的</w:t>
      </w:r>
      <w:r>
        <w:rPr>
          <w:rFonts w:ascii="KaiTi" w:hAnsi="KaiTi" w:eastAsia="KaiTi" w:cs="KaiTi"/>
          <w:sz w:val="21"/>
          <w:szCs w:val="21"/>
          <w:spacing w:val="-15"/>
        </w:rPr>
        <w:t xml:space="preserve"> </w:t>
      </w:r>
      <w:r>
        <w:rPr>
          <w:rFonts w:ascii="KaiTi" w:hAnsi="KaiTi" w:eastAsia="KaiTi" w:cs="KaiTi"/>
          <w:sz w:val="21"/>
          <w:szCs w:val="21"/>
        </w:rPr>
        <w:t>Vickrey</w:t>
      </w:r>
      <w:r>
        <w:rPr>
          <w:rFonts w:ascii="KaiTi" w:hAnsi="KaiTi" w:eastAsia="KaiTi" w:cs="KaiTi"/>
          <w:sz w:val="21"/>
          <w:szCs w:val="21"/>
          <w:spacing w:val="3"/>
        </w:rPr>
        <w:t>拍卖模型中，竞拍者都会趋向按照自己对产品的估价</w:t>
      </w:r>
      <w:r>
        <w:rPr>
          <w:rFonts w:ascii="KaiTi" w:hAnsi="KaiTi" w:eastAsia="KaiTi" w:cs="KaiTi"/>
          <w:sz w:val="21"/>
          <w:szCs w:val="21"/>
        </w:rPr>
        <w:t xml:space="preserve"> </w:t>
      </w:r>
      <w:r>
        <w:rPr>
          <w:rFonts w:ascii="KaiTi" w:hAnsi="KaiTi" w:eastAsia="KaiTi" w:cs="KaiTi"/>
          <w:sz w:val="21"/>
          <w:szCs w:val="21"/>
          <w:spacing w:val="4"/>
        </w:rPr>
        <w:t>来报价。假如估价不等于报价，估价为</w:t>
      </w:r>
      <w:r>
        <w:rPr>
          <w:rFonts w:ascii="Times New Roman" w:hAnsi="Times New Roman" w:eastAsia="Times New Roman" w:cs="Times New Roman"/>
          <w:sz w:val="21"/>
          <w:szCs w:val="21"/>
          <w:spacing w:val="4"/>
        </w:rPr>
        <w:t>x,</w:t>
      </w:r>
      <w:r>
        <w:rPr>
          <w:rFonts w:ascii="Times New Roman" w:hAnsi="Times New Roman" w:eastAsia="Times New Roman" w:cs="Times New Roman"/>
          <w:sz w:val="21"/>
          <w:szCs w:val="21"/>
          <w:spacing w:val="25"/>
        </w:rPr>
        <w:t xml:space="preserve">  </w:t>
      </w:r>
      <w:r>
        <w:rPr>
          <w:rFonts w:ascii="KaiTi" w:hAnsi="KaiTi" w:eastAsia="KaiTi" w:cs="KaiTi"/>
          <w:sz w:val="21"/>
          <w:szCs w:val="21"/>
          <w:spacing w:val="4"/>
        </w:rPr>
        <w:t>报价为</w:t>
      </w:r>
      <w:r>
        <w:rPr>
          <w:rFonts w:ascii="Times New Roman" w:hAnsi="Times New Roman" w:eastAsia="Times New Roman" w:cs="Times New Roman"/>
          <w:sz w:val="21"/>
          <w:szCs w:val="21"/>
          <w:spacing w:val="4"/>
        </w:rPr>
        <w:t>x'</w:t>
      </w:r>
      <w:r>
        <w:rPr>
          <w:rFonts w:ascii="Times New Roman" w:hAnsi="Times New Roman" w:eastAsia="Times New Roman" w:cs="Times New Roman"/>
          <w:sz w:val="21"/>
          <w:szCs w:val="21"/>
          <w:spacing w:val="3"/>
        </w:rPr>
        <w:t>,   </w:t>
      </w:r>
      <w:r>
        <w:rPr>
          <w:rFonts w:ascii="KaiTi" w:hAnsi="KaiTi" w:eastAsia="KaiTi" w:cs="KaiTi"/>
          <w:sz w:val="21"/>
          <w:szCs w:val="21"/>
          <w:spacing w:val="3"/>
        </w:rPr>
        <w:t>那么竞拍者要么没有收益，要么</w:t>
      </w:r>
      <w:r>
        <w:rPr>
          <w:rFonts w:ascii="KaiTi" w:hAnsi="KaiTi" w:eastAsia="KaiTi" w:cs="KaiTi"/>
          <w:sz w:val="21"/>
          <w:szCs w:val="21"/>
        </w:rPr>
        <w:t xml:space="preserve"> </w:t>
      </w:r>
      <w:r>
        <w:rPr>
          <w:rFonts w:ascii="KaiTi" w:hAnsi="KaiTi" w:eastAsia="KaiTi" w:cs="KaiTi"/>
          <w:sz w:val="21"/>
          <w:szCs w:val="21"/>
          <w:spacing w:val="-12"/>
        </w:rPr>
        <w:t>受到损失</w:t>
      </w:r>
    </w:p>
    <w:p>
      <w:pPr>
        <w:ind w:left="480"/>
        <w:spacing w:before="53" w:line="222" w:lineRule="auto"/>
        <w:rPr>
          <w:rFonts w:ascii="KaiTi" w:hAnsi="KaiTi" w:eastAsia="KaiTi" w:cs="KaiTi"/>
          <w:sz w:val="21"/>
          <w:szCs w:val="21"/>
        </w:rPr>
      </w:pPr>
      <w:r>
        <w:rPr>
          <w:rFonts w:ascii="KaiTi" w:hAnsi="KaiTi" w:eastAsia="KaiTi" w:cs="KaiTi"/>
          <w:sz w:val="21"/>
          <w:szCs w:val="21"/>
          <w:spacing w:val="-7"/>
        </w:rPr>
        <w:t>证：假设拍卖的是</w:t>
      </w:r>
      <w:r>
        <w:rPr>
          <w:rFonts w:ascii="SimSun" w:hAnsi="SimSun" w:eastAsia="SimSun" w:cs="SimSun"/>
          <w:sz w:val="21"/>
          <w:szCs w:val="21"/>
          <w:spacing w:val="-7"/>
        </w:rPr>
        <w:t>j</w:t>
      </w:r>
      <w:r>
        <w:rPr>
          <w:rFonts w:ascii="SimSun" w:hAnsi="SimSun" w:eastAsia="SimSun" w:cs="SimSun"/>
          <w:sz w:val="21"/>
          <w:szCs w:val="21"/>
          <w:spacing w:val="-46"/>
        </w:rPr>
        <w:t xml:space="preserve"> </w:t>
      </w:r>
      <w:r>
        <w:rPr>
          <w:rFonts w:ascii="KaiTi" w:hAnsi="KaiTi" w:eastAsia="KaiTi" w:cs="KaiTi"/>
          <w:sz w:val="21"/>
          <w:szCs w:val="21"/>
          <w:spacing w:val="-7"/>
        </w:rPr>
        <w:t>件拍品。</w:t>
      </w:r>
    </w:p>
    <w:p>
      <w:pPr>
        <w:ind w:left="19" w:right="324" w:firstLine="429"/>
        <w:spacing w:before="25" w:line="252" w:lineRule="auto"/>
        <w:rPr>
          <w:rFonts w:ascii="KaiTi" w:hAnsi="KaiTi" w:eastAsia="KaiTi" w:cs="KaiTi"/>
          <w:sz w:val="21"/>
          <w:szCs w:val="21"/>
        </w:rPr>
      </w:pPr>
      <w:r>
        <w:rPr>
          <w:rFonts w:ascii="KaiTi" w:hAnsi="KaiTi" w:eastAsia="KaiTi" w:cs="KaiTi"/>
          <w:sz w:val="21"/>
          <w:szCs w:val="21"/>
          <w:spacing w:val="8"/>
        </w:rPr>
        <w:t>(1)如果无论他是否获得拍品，他都按照自己对拍品的估价来报价，则他支付的</w:t>
      </w:r>
      <w:r>
        <w:rPr>
          <w:rFonts w:ascii="KaiTi" w:hAnsi="KaiTi" w:eastAsia="KaiTi" w:cs="KaiTi"/>
          <w:sz w:val="21"/>
          <w:szCs w:val="21"/>
          <w:spacing w:val="7"/>
        </w:rPr>
        <w:t xml:space="preserve"> </w:t>
      </w:r>
      <w:r>
        <w:rPr>
          <w:rFonts w:ascii="KaiTi" w:hAnsi="KaiTi" w:eastAsia="KaiTi" w:cs="KaiTi"/>
          <w:sz w:val="21"/>
          <w:szCs w:val="21"/>
          <w:spacing w:val="-1"/>
        </w:rPr>
        <w:t>价格没有变化，是其他竞拍者第</w:t>
      </w:r>
      <w:r>
        <w:rPr>
          <w:rFonts w:ascii="SimSun" w:hAnsi="SimSun" w:eastAsia="SimSun" w:cs="SimSun"/>
          <w:sz w:val="21"/>
          <w:szCs w:val="21"/>
          <w:spacing w:val="-1"/>
        </w:rPr>
        <w:t>j</w:t>
      </w:r>
      <w:r>
        <w:rPr>
          <w:rFonts w:ascii="SimSun" w:hAnsi="SimSun" w:eastAsia="SimSun" w:cs="SimSun"/>
          <w:sz w:val="21"/>
          <w:szCs w:val="21"/>
          <w:spacing w:val="-19"/>
        </w:rPr>
        <w:t xml:space="preserve"> </w:t>
      </w:r>
      <w:r>
        <w:rPr>
          <w:rFonts w:ascii="KaiTi" w:hAnsi="KaiTi" w:eastAsia="KaiTi" w:cs="KaiTi"/>
          <w:sz w:val="21"/>
          <w:szCs w:val="21"/>
          <w:spacing w:val="-1"/>
        </w:rPr>
        <w:t>大报价，由于他是否获得拍品没有变化，那么他既没</w:t>
      </w:r>
      <w:r>
        <w:rPr>
          <w:rFonts w:ascii="KaiTi" w:hAnsi="KaiTi" w:eastAsia="KaiTi" w:cs="KaiTi"/>
          <w:sz w:val="21"/>
          <w:szCs w:val="21"/>
        </w:rPr>
        <w:t xml:space="preserve"> </w:t>
      </w:r>
      <w:r>
        <w:rPr>
          <w:rFonts w:ascii="KaiTi" w:hAnsi="KaiTi" w:eastAsia="KaiTi" w:cs="KaiTi"/>
          <w:sz w:val="21"/>
          <w:szCs w:val="21"/>
        </w:rPr>
        <w:t>有收益，也没有受到损失。</w:t>
      </w:r>
    </w:p>
    <w:p>
      <w:pPr>
        <w:ind w:left="19" w:right="260" w:firstLine="420"/>
        <w:spacing w:before="51" w:line="257" w:lineRule="auto"/>
        <w:rPr>
          <w:rFonts w:ascii="KaiTi" w:hAnsi="KaiTi" w:eastAsia="KaiTi" w:cs="KaiTi"/>
          <w:sz w:val="21"/>
          <w:szCs w:val="21"/>
        </w:rPr>
      </w:pPr>
      <w:r>
        <w:rPr>
          <w:rFonts w:ascii="KaiTi" w:hAnsi="KaiTi" w:eastAsia="KaiTi" w:cs="KaiTi"/>
          <w:sz w:val="21"/>
          <w:szCs w:val="21"/>
          <w:spacing w:val="8"/>
        </w:rPr>
        <w:t>(2)如果按照自己对拍品的估价来报价，能获得拍品</w:t>
      </w:r>
      <w:r>
        <w:rPr>
          <w:rFonts w:ascii="KaiTi" w:hAnsi="KaiTi" w:eastAsia="KaiTi" w:cs="KaiTi"/>
          <w:sz w:val="21"/>
          <w:szCs w:val="21"/>
          <w:spacing w:val="7"/>
        </w:rPr>
        <w:t>，而不按照此策略不能获得</w:t>
      </w:r>
      <w:r>
        <w:rPr>
          <w:rFonts w:ascii="KaiTi" w:hAnsi="KaiTi" w:eastAsia="KaiTi" w:cs="KaiTi"/>
          <w:sz w:val="21"/>
          <w:szCs w:val="21"/>
          <w:spacing w:val="7"/>
        </w:rPr>
        <w:t xml:space="preserve"> </w:t>
      </w:r>
      <w:r>
        <w:rPr>
          <w:rFonts w:ascii="KaiTi" w:hAnsi="KaiTi" w:eastAsia="KaiTi" w:cs="KaiTi"/>
          <w:sz w:val="21"/>
          <w:szCs w:val="21"/>
          <w:spacing w:val="3"/>
        </w:rPr>
        <w:t>拍品。则按照对拍品的估价来报价获得拍品时，他需要支付其他竞拍者的第</w:t>
      </w:r>
      <w:r>
        <w:rPr>
          <w:rFonts w:ascii="Times New Roman" w:hAnsi="Times New Roman" w:eastAsia="Times New Roman" w:cs="Times New Roman"/>
          <w:sz w:val="21"/>
          <w:szCs w:val="21"/>
          <w:spacing w:val="3"/>
        </w:rPr>
        <w:t>j</w:t>
      </w:r>
      <w:r>
        <w:rPr>
          <w:rFonts w:ascii="Times New Roman" w:hAnsi="Times New Roman" w:eastAsia="Times New Roman" w:cs="Times New Roman"/>
          <w:sz w:val="21"/>
          <w:szCs w:val="21"/>
          <w:spacing w:val="39"/>
        </w:rPr>
        <w:t xml:space="preserve"> </w:t>
      </w:r>
      <w:r>
        <w:rPr>
          <w:rFonts w:ascii="KaiTi" w:hAnsi="KaiTi" w:eastAsia="KaiTi" w:cs="KaiTi"/>
          <w:sz w:val="21"/>
          <w:szCs w:val="21"/>
          <w:spacing w:val="3"/>
        </w:rPr>
        <w:t>大报价，</w:t>
      </w:r>
      <w:r>
        <w:rPr>
          <w:rFonts w:ascii="KaiTi" w:hAnsi="KaiTi" w:eastAsia="KaiTi" w:cs="KaiTi"/>
          <w:sz w:val="21"/>
          <w:szCs w:val="21"/>
        </w:rPr>
        <w:t xml:space="preserve"> </w:t>
      </w:r>
      <w:r>
        <w:rPr>
          <w:rFonts w:ascii="KaiTi" w:hAnsi="KaiTi" w:eastAsia="KaiTi" w:cs="KaiTi"/>
          <w:sz w:val="21"/>
          <w:szCs w:val="21"/>
          <w:spacing w:val="1"/>
        </w:rPr>
        <w:t>他的收益是自身报价与其他竞拍者的第</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spacing w:val="29"/>
        </w:rPr>
        <w:t xml:space="preserve"> </w:t>
      </w:r>
      <w:r>
        <w:rPr>
          <w:rFonts w:ascii="KaiTi" w:hAnsi="KaiTi" w:eastAsia="KaiTi" w:cs="KaiTi"/>
          <w:sz w:val="21"/>
          <w:szCs w:val="21"/>
          <w:spacing w:val="1"/>
        </w:rPr>
        <w:t>大报价之差，而由于不按照此策略报价则无法</w:t>
      </w:r>
      <w:r>
        <w:rPr>
          <w:rFonts w:ascii="KaiTi" w:hAnsi="KaiTi" w:eastAsia="KaiTi" w:cs="KaiTi"/>
          <w:sz w:val="21"/>
          <w:szCs w:val="21"/>
          <w:spacing w:val="1"/>
        </w:rPr>
        <w:t xml:space="preserve"> </w:t>
      </w:r>
      <w:r>
        <w:rPr>
          <w:rFonts w:ascii="KaiTi" w:hAnsi="KaiTi" w:eastAsia="KaiTi" w:cs="KaiTi"/>
          <w:sz w:val="21"/>
          <w:szCs w:val="21"/>
        </w:rPr>
        <w:t>获得拍品，他便会失去这个收益。</w:t>
      </w:r>
    </w:p>
    <w:p>
      <w:pPr>
        <w:ind w:left="29" w:right="322" w:firstLine="400"/>
        <w:spacing w:before="50"/>
        <w:jc w:val="both"/>
        <w:rPr>
          <w:rFonts w:ascii="KaiTi" w:hAnsi="KaiTi" w:eastAsia="KaiTi" w:cs="KaiTi"/>
          <w:sz w:val="21"/>
          <w:szCs w:val="21"/>
        </w:rPr>
      </w:pPr>
      <w:r>
        <w:rPr>
          <w:rFonts w:ascii="KaiTi" w:hAnsi="KaiTi" w:eastAsia="KaiTi" w:cs="KaiTi"/>
          <w:sz w:val="21"/>
          <w:szCs w:val="21"/>
          <w:spacing w:val="9"/>
        </w:rPr>
        <w:t>(3)如果按照自己对拍品的估价来报价，</w:t>
      </w:r>
      <w:r>
        <w:rPr>
          <w:rFonts w:ascii="KaiTi" w:hAnsi="KaiTi" w:eastAsia="KaiTi" w:cs="KaiTi"/>
          <w:sz w:val="21"/>
          <w:szCs w:val="21"/>
          <w:spacing w:val="8"/>
        </w:rPr>
        <w:t>不能获得拍品，而不按照估价等于报价</w:t>
      </w:r>
      <w:r>
        <w:rPr>
          <w:rFonts w:ascii="KaiTi" w:hAnsi="KaiTi" w:eastAsia="KaiTi" w:cs="KaiTi"/>
          <w:sz w:val="21"/>
          <w:szCs w:val="21"/>
        </w:rPr>
        <w:t xml:space="preserve"> </w:t>
      </w:r>
      <w:r>
        <w:rPr>
          <w:rFonts w:ascii="KaiTi" w:hAnsi="KaiTi" w:eastAsia="KaiTi" w:cs="KaiTi"/>
          <w:sz w:val="21"/>
          <w:szCs w:val="21"/>
        </w:rPr>
        <w:t>的策略能获得拍品。那么不按照估价等于报价时，估价必</w:t>
      </w:r>
      <w:r>
        <w:rPr>
          <w:rFonts w:ascii="KaiTi" w:hAnsi="KaiTi" w:eastAsia="KaiTi" w:cs="KaiTi"/>
          <w:sz w:val="21"/>
          <w:szCs w:val="21"/>
          <w:spacing w:val="-1"/>
        </w:rPr>
        <w:t>然小于其他竞拍者的第</w:t>
      </w:r>
      <w:r>
        <w:rPr>
          <w:rFonts w:ascii="SimSun" w:hAnsi="SimSun" w:eastAsia="SimSun" w:cs="SimSun"/>
          <w:sz w:val="21"/>
          <w:szCs w:val="21"/>
          <w:spacing w:val="-1"/>
        </w:rPr>
        <w:t>j</w:t>
      </w:r>
      <w:r>
        <w:rPr>
          <w:rFonts w:ascii="SimSun" w:hAnsi="SimSun" w:eastAsia="SimSun" w:cs="SimSun"/>
          <w:sz w:val="21"/>
          <w:szCs w:val="21"/>
          <w:spacing w:val="-34"/>
        </w:rPr>
        <w:t xml:space="preserve"> </w:t>
      </w:r>
      <w:r>
        <w:rPr>
          <w:rFonts w:ascii="KaiTi" w:hAnsi="KaiTi" w:eastAsia="KaiTi" w:cs="KaiTi"/>
          <w:sz w:val="21"/>
          <w:szCs w:val="21"/>
          <w:spacing w:val="-1"/>
        </w:rPr>
        <w:t>大报</w:t>
      </w:r>
      <w:r>
        <w:rPr>
          <w:rFonts w:ascii="KaiTi" w:hAnsi="KaiTi" w:eastAsia="KaiTi" w:cs="KaiTi"/>
          <w:sz w:val="21"/>
          <w:szCs w:val="21"/>
        </w:rPr>
        <w:t xml:space="preserve"> </w:t>
      </w:r>
      <w:r>
        <w:rPr>
          <w:rFonts w:ascii="KaiTi" w:hAnsi="KaiTi" w:eastAsia="KaiTi" w:cs="KaiTi"/>
          <w:sz w:val="21"/>
          <w:szCs w:val="21"/>
          <w:spacing w:val="2"/>
        </w:rPr>
        <w:t>价，但他获得拍品，那他就需要支付其他竞拍者的第</w:t>
      </w:r>
      <w:r>
        <w:rPr>
          <w:rFonts w:ascii="Times New Roman" w:hAnsi="Times New Roman" w:eastAsia="Times New Roman" w:cs="Times New Roman"/>
          <w:sz w:val="21"/>
          <w:szCs w:val="21"/>
          <w:spacing w:val="2"/>
        </w:rPr>
        <w:t>j </w:t>
      </w:r>
      <w:r>
        <w:rPr>
          <w:rFonts w:ascii="KaiTi" w:hAnsi="KaiTi" w:eastAsia="KaiTi" w:cs="KaiTi"/>
          <w:sz w:val="21"/>
          <w:szCs w:val="21"/>
          <w:spacing w:val="2"/>
        </w:rPr>
        <w:t>大报价，他的损失是其他竞拍者</w:t>
      </w:r>
    </w:p>
    <w:p>
      <w:pPr>
        <w:sectPr>
          <w:type w:val="continuous"/>
          <w:pgSz w:w="9370" w:h="14280"/>
          <w:pgMar w:top="400" w:right="724" w:bottom="459" w:left="330" w:header="0" w:footer="290" w:gutter="0"/>
          <w:cols w:equalWidth="0" w:num="1">
            <w:col w:w="8316" w:space="0"/>
          </w:cols>
        </w:sectPr>
        <w:rPr>
          <w:rFonts w:ascii="KaiTi" w:hAnsi="KaiTi" w:eastAsia="KaiTi" w:cs="KaiTi"/>
          <w:sz w:val="21"/>
          <w:szCs w:val="21"/>
        </w:rPr>
      </w:pPr>
    </w:p>
    <w:p>
      <w:pPr>
        <w:ind w:left="1010"/>
        <w:spacing w:before="258" w:line="219" w:lineRule="auto"/>
        <w:rPr>
          <w:rFonts w:ascii="SimSun" w:hAnsi="SimSun" w:eastAsia="SimSun" w:cs="SimSun"/>
          <w:sz w:val="21"/>
          <w:szCs w:val="21"/>
        </w:rPr>
      </w:pPr>
      <w:r>
        <w:drawing>
          <wp:anchor distT="0" distB="0" distL="0" distR="0" simplePos="0" relativeHeight="252893184" behindDoc="0" locked="0" layoutInCell="0" allowOverlap="1">
            <wp:simplePos x="0" y="0"/>
            <wp:positionH relativeFrom="page">
              <wp:posOffset>209521</wp:posOffset>
            </wp:positionH>
            <wp:positionV relativeFrom="page">
              <wp:posOffset>69829</wp:posOffset>
            </wp:positionV>
            <wp:extent cx="609643" cy="565170"/>
            <wp:effectExtent l="0" t="0" r="0" b="0"/>
            <wp:wrapNone/>
            <wp:docPr id="504" name="IM 504"/>
            <wp:cNvGraphicFramePr/>
            <a:graphic>
              <a:graphicData uri="http://schemas.openxmlformats.org/drawingml/2006/picture">
                <pic:pic>
                  <pic:nvPicPr>
                    <pic:cNvPr id="504" name="IM 504"/>
                    <pic:cNvPicPr/>
                  </pic:nvPicPr>
                  <pic:blipFill>
                    <a:blip r:embed="rId396"/>
                    <a:stretch>
                      <a:fillRect/>
                    </a:stretch>
                  </pic:blipFill>
                  <pic:spPr>
                    <a:xfrm rot="0">
                      <a:off x="0" y="0"/>
                      <a:ext cx="609643" cy="565170"/>
                    </a:xfrm>
                    <a:prstGeom prst="rect">
                      <a:avLst/>
                    </a:prstGeom>
                  </pic:spPr>
                </pic:pic>
              </a:graphicData>
            </a:graphic>
          </wp:anchor>
        </w:drawing>
      </w:r>
      <w:r>
        <w:rPr>
          <w:rFonts w:ascii="SimSun" w:hAnsi="SimSun" w:eastAsia="SimSun" w:cs="SimSun"/>
          <w:sz w:val="21"/>
          <w:szCs w:val="21"/>
          <w:color w:val="2C99EC"/>
          <w:spacing w:val="-9"/>
        </w:rPr>
        <w:t>大数据治理：</w:t>
      </w:r>
      <w:r>
        <w:rPr>
          <w:rFonts w:ascii="SimSun" w:hAnsi="SimSun" w:eastAsia="SimSun" w:cs="SimSun"/>
          <w:sz w:val="21"/>
          <w:szCs w:val="21"/>
          <w:spacing w:val="-9"/>
        </w:rPr>
        <w:t>理论与方法……</w:t>
      </w:r>
    </w:p>
    <w:p>
      <w:pPr>
        <w:pStyle w:val="BodyText"/>
        <w:spacing w:line="463" w:lineRule="auto"/>
        <w:rPr/>
      </w:pPr>
      <w:r/>
    </w:p>
    <w:p>
      <w:pPr>
        <w:ind w:left="670"/>
        <w:spacing w:before="69" w:line="222" w:lineRule="auto"/>
        <w:rPr>
          <w:rFonts w:ascii="KaiTi" w:hAnsi="KaiTi" w:eastAsia="KaiTi" w:cs="KaiTi"/>
          <w:sz w:val="21"/>
          <w:szCs w:val="21"/>
        </w:rPr>
      </w:pPr>
      <w:r>
        <w:rPr>
          <w:rFonts w:ascii="KaiTi" w:hAnsi="KaiTi" w:eastAsia="KaiTi" w:cs="KaiTi"/>
          <w:sz w:val="21"/>
          <w:szCs w:val="21"/>
          <w:spacing w:val="-6"/>
        </w:rPr>
        <w:t>的第</w:t>
      </w:r>
      <w:r>
        <w:rPr>
          <w:rFonts w:ascii="SimSun" w:hAnsi="SimSun" w:eastAsia="SimSun" w:cs="SimSun"/>
          <w:sz w:val="21"/>
          <w:szCs w:val="21"/>
          <w:spacing w:val="-6"/>
        </w:rPr>
        <w:t>j</w:t>
      </w:r>
      <w:r>
        <w:rPr>
          <w:rFonts w:ascii="SimSun" w:hAnsi="SimSun" w:eastAsia="SimSun" w:cs="SimSun"/>
          <w:sz w:val="21"/>
          <w:szCs w:val="21"/>
          <w:spacing w:val="-20"/>
        </w:rPr>
        <w:t xml:space="preserve"> </w:t>
      </w:r>
      <w:r>
        <w:rPr>
          <w:rFonts w:ascii="KaiTi" w:hAnsi="KaiTi" w:eastAsia="KaiTi" w:cs="KaiTi"/>
          <w:sz w:val="21"/>
          <w:szCs w:val="21"/>
          <w:spacing w:val="-6"/>
        </w:rPr>
        <w:t>大报价与自身估价之差。</w:t>
      </w:r>
    </w:p>
    <w:p>
      <w:pPr>
        <w:ind w:left="1090"/>
        <w:spacing w:before="54" w:line="220" w:lineRule="auto"/>
        <w:rPr>
          <w:rFonts w:ascii="KaiTi" w:hAnsi="KaiTi" w:eastAsia="KaiTi" w:cs="KaiTi"/>
          <w:sz w:val="21"/>
          <w:szCs w:val="21"/>
        </w:rPr>
      </w:pPr>
      <w:r>
        <w:rPr>
          <w:rFonts w:ascii="KaiTi" w:hAnsi="KaiTi" w:eastAsia="KaiTi" w:cs="KaiTi"/>
          <w:sz w:val="21"/>
          <w:szCs w:val="21"/>
          <w:spacing w:val="-1"/>
        </w:rPr>
        <w:t>因此竞拍者都会趋向按照自己对产品的估价来报价，这是弱占优均衡策略。</w:t>
      </w:r>
    </w:p>
    <w:p>
      <w:pPr>
        <w:ind w:left="670" w:right="85" w:firstLine="420"/>
        <w:spacing w:before="38" w:line="246" w:lineRule="auto"/>
        <w:rPr>
          <w:rFonts w:ascii="KaiTi" w:hAnsi="KaiTi" w:eastAsia="KaiTi" w:cs="KaiTi"/>
          <w:sz w:val="21"/>
          <w:szCs w:val="21"/>
        </w:rPr>
      </w:pPr>
      <w:r>
        <w:rPr>
          <w:rFonts w:ascii="KaiTi" w:hAnsi="KaiTi" w:eastAsia="KaiTi" w:cs="KaiTi"/>
          <w:sz w:val="21"/>
          <w:szCs w:val="21"/>
          <w:spacing w:val="2"/>
        </w:rPr>
        <w:t>定理8-2</w:t>
      </w:r>
      <w:r>
        <w:rPr>
          <w:rFonts w:ascii="KaiTi" w:hAnsi="KaiTi" w:eastAsia="KaiTi" w:cs="KaiTi"/>
          <w:sz w:val="21"/>
          <w:szCs w:val="21"/>
          <w:spacing w:val="2"/>
        </w:rPr>
        <w:t xml:space="preserve">  </w:t>
      </w:r>
      <w:r>
        <w:rPr>
          <w:rFonts w:ascii="KaiTi" w:hAnsi="KaiTi" w:eastAsia="KaiTi" w:cs="KaiTi"/>
          <w:sz w:val="21"/>
          <w:szCs w:val="21"/>
          <w:spacing w:val="2"/>
        </w:rPr>
        <w:t>对同一个竞拍者而言，他在不同数量下的</w:t>
      </w:r>
      <w:r>
        <w:rPr>
          <w:rFonts w:ascii="KaiTi" w:hAnsi="KaiTi" w:eastAsia="KaiTi" w:cs="KaiTi"/>
          <w:sz w:val="21"/>
          <w:szCs w:val="21"/>
          <w:spacing w:val="1"/>
        </w:rPr>
        <w:t>报价是不相关的，即他对某个</w:t>
      </w:r>
      <w:r>
        <w:rPr>
          <w:rFonts w:ascii="KaiTi" w:hAnsi="KaiTi" w:eastAsia="KaiTi" w:cs="KaiTi"/>
          <w:sz w:val="21"/>
          <w:szCs w:val="21"/>
        </w:rPr>
        <w:t xml:space="preserve"> </w:t>
      </w:r>
      <w:r>
        <w:rPr>
          <w:rFonts w:ascii="KaiTi" w:hAnsi="KaiTi" w:eastAsia="KaiTi" w:cs="KaiTi"/>
          <w:sz w:val="21"/>
          <w:szCs w:val="21"/>
          <w:spacing w:val="-2"/>
        </w:rPr>
        <w:t>数量做决策时不考虑其他数量下自己的报价情况。</w:t>
      </w:r>
    </w:p>
    <w:p>
      <w:pPr>
        <w:ind w:left="1090"/>
        <w:spacing w:before="74" w:line="222" w:lineRule="auto"/>
        <w:rPr>
          <w:rFonts w:ascii="KaiTi" w:hAnsi="KaiTi" w:eastAsia="KaiTi" w:cs="KaiTi"/>
          <w:sz w:val="21"/>
          <w:szCs w:val="21"/>
        </w:rPr>
      </w:pPr>
      <w:r>
        <w:rPr>
          <w:rFonts w:ascii="KaiTi" w:hAnsi="KaiTi" w:eastAsia="KaiTi" w:cs="KaiTi"/>
          <w:sz w:val="21"/>
          <w:szCs w:val="21"/>
          <w:spacing w:val="-1"/>
        </w:rPr>
        <w:t>证：假如拍卖</w:t>
      </w:r>
      <w:r>
        <w:rPr>
          <w:rFonts w:ascii="SimSun" w:hAnsi="SimSun" w:eastAsia="SimSun" w:cs="SimSun"/>
          <w:sz w:val="21"/>
          <w:szCs w:val="21"/>
          <w:spacing w:val="-1"/>
        </w:rPr>
        <w:t>j</w:t>
      </w:r>
      <w:r>
        <w:rPr>
          <w:rFonts w:ascii="KaiTi" w:hAnsi="KaiTi" w:eastAsia="KaiTi" w:cs="KaiTi"/>
          <w:sz w:val="21"/>
          <w:szCs w:val="21"/>
          <w:spacing w:val="-1"/>
        </w:rPr>
        <w:t>件拍品。</w:t>
      </w:r>
    </w:p>
    <w:p>
      <w:pPr>
        <w:ind w:left="670" w:right="20" w:firstLine="420"/>
        <w:spacing w:before="24" w:line="261" w:lineRule="auto"/>
        <w:rPr>
          <w:rFonts w:ascii="KaiTi" w:hAnsi="KaiTi" w:eastAsia="KaiTi" w:cs="KaiTi"/>
          <w:sz w:val="21"/>
          <w:szCs w:val="21"/>
        </w:rPr>
      </w:pPr>
      <w:r>
        <w:rPr>
          <w:rFonts w:ascii="KaiTi" w:hAnsi="KaiTi" w:eastAsia="KaiTi" w:cs="KaiTi"/>
          <w:sz w:val="21"/>
          <w:szCs w:val="21"/>
          <w:spacing w:val="8"/>
        </w:rPr>
        <w:t>(1)如果竞拍者考虑了其他数量拍品而导致自己多拍了，即原来按均衡报价，只</w:t>
      </w:r>
      <w:r>
        <w:rPr>
          <w:rFonts w:ascii="KaiTi" w:hAnsi="KaiTi" w:eastAsia="KaiTi" w:cs="KaiTi"/>
          <w:sz w:val="21"/>
          <w:szCs w:val="21"/>
          <w:spacing w:val="16"/>
        </w:rPr>
        <w:t xml:space="preserve"> </w:t>
      </w:r>
      <w:r>
        <w:rPr>
          <w:rFonts w:ascii="KaiTi" w:hAnsi="KaiTi" w:eastAsia="KaiTi" w:cs="KaiTi"/>
          <w:sz w:val="21"/>
          <w:szCs w:val="21"/>
          <w:spacing w:val="2"/>
        </w:rPr>
        <w:t>能拍0件拍品，报价小于其余竞拍者第</w:t>
      </w:r>
      <w:r>
        <w:rPr>
          <w:rFonts w:ascii="Times New Roman" w:hAnsi="Times New Roman" w:eastAsia="Times New Roman" w:cs="Times New Roman"/>
          <w:sz w:val="21"/>
          <w:szCs w:val="21"/>
          <w:spacing w:val="2"/>
        </w:rPr>
        <w:t>j</w:t>
      </w:r>
      <w:r>
        <w:rPr>
          <w:rFonts w:ascii="Times New Roman" w:hAnsi="Times New Roman" w:eastAsia="Times New Roman" w:cs="Times New Roman"/>
          <w:sz w:val="21"/>
          <w:szCs w:val="21"/>
          <w:spacing w:val="37"/>
        </w:rPr>
        <w:t xml:space="preserve"> </w:t>
      </w:r>
      <w:r>
        <w:rPr>
          <w:rFonts w:ascii="KaiTi" w:hAnsi="KaiTi" w:eastAsia="KaiTi" w:cs="KaiTi"/>
          <w:sz w:val="21"/>
          <w:szCs w:val="21"/>
          <w:spacing w:val="2"/>
        </w:rPr>
        <w:t>大报价，估价同样小于其余竞拍者第</w:t>
      </w:r>
      <w:r>
        <w:rPr>
          <w:rFonts w:ascii="Times New Roman" w:hAnsi="Times New Roman" w:eastAsia="Times New Roman" w:cs="Times New Roman"/>
          <w:sz w:val="21"/>
          <w:szCs w:val="21"/>
          <w:spacing w:val="2"/>
        </w:rPr>
        <w:t>j </w:t>
      </w:r>
      <w:r>
        <w:rPr>
          <w:rFonts w:ascii="KaiTi" w:hAnsi="KaiTi" w:eastAsia="KaiTi" w:cs="KaiTi"/>
          <w:sz w:val="21"/>
          <w:szCs w:val="21"/>
          <w:spacing w:val="2"/>
        </w:rPr>
        <w:t>大报价，</w:t>
      </w:r>
      <w:r>
        <w:rPr>
          <w:rFonts w:ascii="KaiTi" w:hAnsi="KaiTi" w:eastAsia="KaiTi" w:cs="KaiTi"/>
          <w:sz w:val="21"/>
          <w:szCs w:val="21"/>
        </w:rPr>
        <w:t xml:space="preserve"> </w:t>
      </w:r>
      <w:r>
        <w:rPr>
          <w:rFonts w:ascii="KaiTi" w:hAnsi="KaiTi" w:eastAsia="KaiTi" w:cs="KaiTi"/>
          <w:sz w:val="21"/>
          <w:szCs w:val="21"/>
          <w:spacing w:val="-1"/>
        </w:rPr>
        <w:t>但由于多拍了，就必须支付比自己估价大的价格，这就会造成损失。</w:t>
      </w:r>
    </w:p>
    <w:p>
      <w:pPr>
        <w:ind w:left="670" w:right="80" w:firstLine="420"/>
        <w:spacing w:before="40" w:line="261" w:lineRule="auto"/>
        <w:rPr>
          <w:rFonts w:ascii="KaiTi" w:hAnsi="KaiTi" w:eastAsia="KaiTi" w:cs="KaiTi"/>
          <w:sz w:val="21"/>
          <w:szCs w:val="21"/>
        </w:rPr>
      </w:pPr>
      <w:r>
        <w:rPr>
          <w:rFonts w:ascii="KaiTi" w:hAnsi="KaiTi" w:eastAsia="KaiTi" w:cs="KaiTi"/>
          <w:sz w:val="21"/>
          <w:szCs w:val="21"/>
          <w:spacing w:val="7"/>
        </w:rPr>
        <w:t>(2)在竞拍者本来能获得拍品时，却由于考虑其他数量拍品时自身的报价，导致</w:t>
      </w:r>
      <w:r>
        <w:rPr>
          <w:rFonts w:ascii="KaiTi" w:hAnsi="KaiTi" w:eastAsia="KaiTi" w:cs="KaiTi"/>
          <w:sz w:val="21"/>
          <w:szCs w:val="21"/>
          <w:spacing w:val="3"/>
        </w:rPr>
        <w:t xml:space="preserve"> </w:t>
      </w:r>
      <w:r>
        <w:rPr>
          <w:rFonts w:ascii="KaiTi" w:hAnsi="KaiTi" w:eastAsia="KaiTi" w:cs="KaiTi"/>
          <w:sz w:val="21"/>
          <w:szCs w:val="21"/>
          <w:spacing w:val="4"/>
        </w:rPr>
        <w:t>拿不到拍品，即面对</w:t>
      </w:r>
      <w:r>
        <w:rPr>
          <w:rFonts w:ascii="Times New Roman" w:hAnsi="Times New Roman" w:eastAsia="Times New Roman" w:cs="Times New Roman"/>
          <w:sz w:val="21"/>
          <w:szCs w:val="21"/>
          <w:spacing w:val="4"/>
        </w:rPr>
        <w:t>j</w:t>
      </w:r>
      <w:r>
        <w:rPr>
          <w:rFonts w:ascii="Times New Roman" w:hAnsi="Times New Roman" w:eastAsia="Times New Roman" w:cs="Times New Roman"/>
          <w:sz w:val="21"/>
          <w:szCs w:val="21"/>
          <w:spacing w:val="24"/>
        </w:rPr>
        <w:t xml:space="preserve"> </w:t>
      </w:r>
      <w:r>
        <w:rPr>
          <w:rFonts w:ascii="KaiTi" w:hAnsi="KaiTi" w:eastAsia="KaiTi" w:cs="KaiTi"/>
          <w:sz w:val="21"/>
          <w:szCs w:val="21"/>
          <w:spacing w:val="4"/>
        </w:rPr>
        <w:t>件商品时，估价大于其余</w:t>
      </w:r>
      <w:r>
        <w:rPr>
          <w:rFonts w:ascii="KaiTi" w:hAnsi="KaiTi" w:eastAsia="KaiTi" w:cs="KaiTi"/>
          <w:sz w:val="21"/>
          <w:szCs w:val="21"/>
          <w:spacing w:val="3"/>
        </w:rPr>
        <w:t>竞拍者第</w:t>
      </w:r>
      <w:r>
        <w:rPr>
          <w:rFonts w:ascii="Times New Roman" w:hAnsi="Times New Roman" w:eastAsia="Times New Roman" w:cs="Times New Roman"/>
          <w:sz w:val="21"/>
          <w:szCs w:val="21"/>
          <w:spacing w:val="3"/>
        </w:rPr>
        <w:t>j </w:t>
      </w:r>
      <w:r>
        <w:rPr>
          <w:rFonts w:ascii="KaiTi" w:hAnsi="KaiTi" w:eastAsia="KaiTi" w:cs="KaiTi"/>
          <w:sz w:val="21"/>
          <w:szCs w:val="21"/>
          <w:spacing w:val="3"/>
        </w:rPr>
        <w:t>大报价，但由于报价低，使</w:t>
      </w:r>
      <w:r>
        <w:rPr>
          <w:rFonts w:ascii="KaiTi" w:hAnsi="KaiTi" w:eastAsia="KaiTi" w:cs="KaiTi"/>
          <w:sz w:val="21"/>
          <w:szCs w:val="21"/>
        </w:rPr>
        <w:t xml:space="preserve"> </w:t>
      </w:r>
      <w:r>
        <w:rPr>
          <w:rFonts w:ascii="KaiTi" w:hAnsi="KaiTi" w:eastAsia="KaiTi" w:cs="KaiTi"/>
          <w:sz w:val="21"/>
          <w:szCs w:val="21"/>
          <w:spacing w:val="-6"/>
        </w:rPr>
        <w:t>得竞拍失败，也会造成自身收益减少。</w:t>
      </w:r>
    </w:p>
    <w:p>
      <w:pPr>
        <w:ind w:left="670" w:right="73" w:firstLine="420"/>
        <w:spacing w:before="32" w:line="254" w:lineRule="auto"/>
        <w:rPr>
          <w:rFonts w:ascii="KaiTi" w:hAnsi="KaiTi" w:eastAsia="KaiTi" w:cs="KaiTi"/>
          <w:sz w:val="21"/>
          <w:szCs w:val="21"/>
        </w:rPr>
      </w:pPr>
      <w:r>
        <w:rPr>
          <w:rFonts w:ascii="KaiTi" w:hAnsi="KaiTi" w:eastAsia="KaiTi" w:cs="KaiTi"/>
          <w:sz w:val="21"/>
          <w:szCs w:val="21"/>
          <w:spacing w:val="8"/>
        </w:rPr>
        <w:t>(3)如果考虑其他数量拍品时自身的报价并不会改变竞拍者是否会得到拍</w:t>
      </w:r>
      <w:r>
        <w:rPr>
          <w:rFonts w:ascii="KaiTi" w:hAnsi="KaiTi" w:eastAsia="KaiTi" w:cs="KaiTi"/>
          <w:sz w:val="21"/>
          <w:szCs w:val="21"/>
          <w:spacing w:val="7"/>
        </w:rPr>
        <w:t>品这一</w:t>
      </w:r>
      <w:r>
        <w:rPr>
          <w:rFonts w:ascii="KaiTi" w:hAnsi="KaiTi" w:eastAsia="KaiTi" w:cs="KaiTi"/>
          <w:sz w:val="21"/>
          <w:szCs w:val="21"/>
        </w:rPr>
        <w:t xml:space="preserve"> </w:t>
      </w:r>
      <w:r>
        <w:rPr>
          <w:rFonts w:ascii="KaiTi" w:hAnsi="KaiTi" w:eastAsia="KaiTi" w:cs="KaiTi"/>
          <w:sz w:val="21"/>
          <w:szCs w:val="21"/>
          <w:spacing w:val="-5"/>
        </w:rPr>
        <w:t>情况，那么收益不变。</w:t>
      </w:r>
    </w:p>
    <w:p>
      <w:pPr>
        <w:ind w:left="1090"/>
        <w:spacing w:before="64" w:line="212" w:lineRule="auto"/>
        <w:rPr>
          <w:rFonts w:ascii="KaiTi" w:hAnsi="KaiTi" w:eastAsia="KaiTi" w:cs="KaiTi"/>
          <w:sz w:val="21"/>
          <w:szCs w:val="21"/>
        </w:rPr>
      </w:pPr>
      <w:r>
        <w:rPr>
          <w:rFonts w:ascii="KaiTi" w:hAnsi="KaiTi" w:eastAsia="KaiTi" w:cs="KaiTi"/>
          <w:sz w:val="21"/>
          <w:szCs w:val="21"/>
          <w:color w:val="2A90CC"/>
          <w:spacing w:val="-1"/>
        </w:rPr>
        <w:t>定理8</w:t>
      </w:r>
      <w:r>
        <w:rPr>
          <w:rFonts w:ascii="KaiTi" w:hAnsi="KaiTi" w:eastAsia="KaiTi" w:cs="KaiTi"/>
          <w:sz w:val="21"/>
          <w:szCs w:val="21"/>
          <w:spacing w:val="-1"/>
        </w:rPr>
        <w:t>-</w:t>
      </w:r>
      <w:r>
        <w:rPr>
          <w:rFonts w:ascii="SimSun" w:hAnsi="SimSun" w:eastAsia="SimSun" w:cs="SimSun"/>
          <w:sz w:val="21"/>
          <w:szCs w:val="21"/>
          <w:color w:val="2A90CC"/>
          <w:spacing w:val="-1"/>
        </w:rPr>
        <w:t>3</w:t>
      </w:r>
      <w:r>
        <w:rPr>
          <w:rFonts w:ascii="SimSun" w:hAnsi="SimSun" w:eastAsia="SimSun" w:cs="SimSun"/>
          <w:sz w:val="21"/>
          <w:szCs w:val="21"/>
          <w:color w:val="2A90CC"/>
          <w:spacing w:val="38"/>
        </w:rPr>
        <w:t xml:space="preserve">  </w:t>
      </w:r>
      <w:r>
        <w:rPr>
          <w:rFonts w:ascii="KaiTi" w:hAnsi="KaiTi" w:eastAsia="KaiTi" w:cs="KaiTi"/>
          <w:sz w:val="21"/>
          <w:szCs w:val="21"/>
          <w:spacing w:val="-1"/>
        </w:rPr>
        <w:t>扩展的</w:t>
      </w:r>
      <w:r>
        <w:rPr>
          <w:rFonts w:ascii="KaiTi" w:hAnsi="KaiTi" w:eastAsia="KaiTi" w:cs="KaiTi"/>
          <w:sz w:val="21"/>
          <w:szCs w:val="21"/>
          <w:spacing w:val="-45"/>
        </w:rPr>
        <w:t xml:space="preserve"> </w:t>
      </w:r>
      <w:r>
        <w:rPr>
          <w:rFonts w:ascii="Times New Roman" w:hAnsi="Times New Roman" w:eastAsia="Times New Roman" w:cs="Times New Roman"/>
          <w:sz w:val="21"/>
          <w:szCs w:val="21"/>
          <w:spacing w:val="-1"/>
        </w:rPr>
        <w:t>Vickrey</w:t>
      </w:r>
      <w:r>
        <w:rPr>
          <w:rFonts w:ascii="Times New Roman" w:hAnsi="Times New Roman" w:eastAsia="Times New Roman" w:cs="Times New Roman"/>
          <w:sz w:val="21"/>
          <w:szCs w:val="21"/>
          <w:spacing w:val="16"/>
        </w:rPr>
        <w:t xml:space="preserve"> </w:t>
      </w:r>
      <w:r>
        <w:rPr>
          <w:rFonts w:ascii="KaiTi" w:hAnsi="KaiTi" w:eastAsia="KaiTi" w:cs="KaiTi"/>
          <w:sz w:val="21"/>
          <w:szCs w:val="21"/>
          <w:spacing w:val="-1"/>
        </w:rPr>
        <w:t>拍卖模型是有效的且标</w:t>
      </w:r>
      <w:r>
        <w:rPr>
          <w:rFonts w:ascii="KaiTi" w:hAnsi="KaiTi" w:eastAsia="KaiTi" w:cs="KaiTi"/>
          <w:sz w:val="21"/>
          <w:szCs w:val="21"/>
          <w:spacing w:val="-2"/>
        </w:rPr>
        <w:t>准的。</w:t>
      </w:r>
    </w:p>
    <w:p>
      <w:pPr>
        <w:ind w:left="670" w:right="71" w:firstLine="420"/>
        <w:spacing w:before="76" w:line="253" w:lineRule="auto"/>
        <w:rPr>
          <w:rFonts w:ascii="KaiTi" w:hAnsi="KaiTi" w:eastAsia="KaiTi" w:cs="KaiTi"/>
          <w:sz w:val="21"/>
          <w:szCs w:val="21"/>
        </w:rPr>
      </w:pPr>
      <w:r>
        <w:rPr>
          <w:rFonts w:ascii="KaiTi" w:hAnsi="KaiTi" w:eastAsia="KaiTi" w:cs="KaiTi"/>
          <w:sz w:val="21"/>
          <w:szCs w:val="21"/>
          <w:spacing w:val="1"/>
        </w:rPr>
        <w:t>证：这种拍卖模型总是将</w:t>
      </w:r>
      <w:r>
        <w:rPr>
          <w:rFonts w:ascii="Times New Roman" w:hAnsi="Times New Roman" w:eastAsia="Times New Roman" w:cs="Times New Roman"/>
          <w:sz w:val="21"/>
          <w:szCs w:val="21"/>
          <w:spacing w:val="1"/>
        </w:rPr>
        <w:t>k </w:t>
      </w:r>
      <w:r>
        <w:rPr>
          <w:rFonts w:ascii="KaiTi" w:hAnsi="KaiTi" w:eastAsia="KaiTi" w:cs="KaiTi"/>
          <w:sz w:val="21"/>
          <w:szCs w:val="21"/>
          <w:spacing w:val="1"/>
        </w:rPr>
        <w:t>件拍品分配给</w:t>
      </w:r>
      <w:r>
        <w:rPr>
          <w:rFonts w:ascii="Times New Roman" w:hAnsi="Times New Roman" w:eastAsia="Times New Roman" w:cs="Times New Roman"/>
          <w:sz w:val="21"/>
          <w:szCs w:val="21"/>
          <w:spacing w:val="1"/>
        </w:rPr>
        <w:t>k</w:t>
      </w:r>
      <w:r>
        <w:rPr>
          <w:rFonts w:ascii="Times New Roman" w:hAnsi="Times New Roman" w:eastAsia="Times New Roman" w:cs="Times New Roman"/>
          <w:sz w:val="21"/>
          <w:szCs w:val="21"/>
          <w:spacing w:val="32"/>
          <w:w w:val="101"/>
        </w:rPr>
        <w:t xml:space="preserve"> </w:t>
      </w:r>
      <w:r>
        <w:rPr>
          <w:rFonts w:ascii="KaiTi" w:hAnsi="KaiTi" w:eastAsia="KaiTi" w:cs="KaiTi"/>
          <w:sz w:val="21"/>
          <w:szCs w:val="21"/>
          <w:spacing w:val="1"/>
        </w:rPr>
        <w:t>个最高的报价且由于竞拍者的报价等于</w:t>
      </w:r>
      <w:r>
        <w:rPr>
          <w:rFonts w:ascii="KaiTi" w:hAnsi="KaiTi" w:eastAsia="KaiTi" w:cs="KaiTi"/>
          <w:sz w:val="21"/>
          <w:szCs w:val="21"/>
        </w:rPr>
        <w:t xml:space="preserve"> </w:t>
      </w:r>
      <w:r>
        <w:rPr>
          <w:rFonts w:ascii="KaiTi" w:hAnsi="KaiTi" w:eastAsia="KaiTi" w:cs="KaiTi"/>
          <w:sz w:val="21"/>
          <w:szCs w:val="21"/>
          <w:spacing w:val="5"/>
        </w:rPr>
        <w:t>不考虑其他数量拍品时的估价，因此估价越高报价也就越高，所以这种拍卖模</w:t>
      </w:r>
      <w:r>
        <w:rPr>
          <w:rFonts w:ascii="KaiTi" w:hAnsi="KaiTi" w:eastAsia="KaiTi" w:cs="KaiTi"/>
          <w:sz w:val="21"/>
          <w:szCs w:val="21"/>
          <w:spacing w:val="4"/>
        </w:rPr>
        <w:t>型是有</w:t>
      </w:r>
      <w:r>
        <w:rPr>
          <w:rFonts w:ascii="KaiTi" w:hAnsi="KaiTi" w:eastAsia="KaiTi" w:cs="KaiTi"/>
          <w:sz w:val="21"/>
          <w:szCs w:val="21"/>
        </w:rPr>
        <w:t xml:space="preserve"> </w:t>
      </w:r>
      <w:r>
        <w:rPr>
          <w:rFonts w:ascii="KaiTi" w:hAnsi="KaiTi" w:eastAsia="KaiTi" w:cs="KaiTi"/>
          <w:sz w:val="21"/>
          <w:szCs w:val="21"/>
          <w:spacing w:val="-6"/>
        </w:rPr>
        <w:t>效的且标准的。</w:t>
      </w:r>
    </w:p>
    <w:p>
      <w:pPr>
        <w:ind w:left="670" w:right="63" w:firstLine="420"/>
        <w:spacing w:before="55" w:line="255" w:lineRule="auto"/>
        <w:rPr>
          <w:rFonts w:ascii="KaiTi" w:hAnsi="KaiTi" w:eastAsia="KaiTi" w:cs="KaiTi"/>
          <w:sz w:val="21"/>
          <w:szCs w:val="21"/>
        </w:rPr>
      </w:pPr>
      <w:r>
        <w:rPr>
          <w:rFonts w:ascii="KaiTi" w:hAnsi="KaiTi" w:eastAsia="KaiTi" w:cs="KaiTi"/>
          <w:sz w:val="21"/>
          <w:szCs w:val="21"/>
          <w:spacing w:val="5"/>
        </w:rPr>
        <w:t>在每个数量情况下，对拍品估价越高的竞拍者，报价也越高，最终总是报价高的</w:t>
      </w:r>
      <w:r>
        <w:rPr>
          <w:rFonts w:ascii="KaiTi" w:hAnsi="KaiTi" w:eastAsia="KaiTi" w:cs="KaiTi"/>
          <w:sz w:val="21"/>
          <w:szCs w:val="21"/>
          <w:spacing w:val="15"/>
        </w:rPr>
        <w:t xml:space="preserve"> </w:t>
      </w:r>
      <w:r>
        <w:rPr>
          <w:rFonts w:ascii="KaiTi" w:hAnsi="KaiTi" w:eastAsia="KaiTi" w:cs="KaiTi"/>
          <w:sz w:val="21"/>
          <w:szCs w:val="21"/>
          <w:spacing w:val="-8"/>
        </w:rPr>
        <w:t>竞拍者获得拍品。</w:t>
      </w:r>
    </w:p>
    <w:p>
      <w:pPr>
        <w:ind w:left="674"/>
        <w:spacing w:before="145" w:line="221" w:lineRule="auto"/>
        <w:outlineLvl w:val="6"/>
        <w:rPr>
          <w:rFonts w:ascii="SimHei" w:hAnsi="SimHei" w:eastAsia="SimHei" w:cs="SimHei"/>
          <w:sz w:val="28"/>
          <w:szCs w:val="28"/>
        </w:rPr>
      </w:pPr>
      <w:r>
        <w:rPr>
          <w:rFonts w:ascii="SimHei" w:hAnsi="SimHei" w:eastAsia="SimHei" w:cs="SimHei"/>
          <w:sz w:val="28"/>
          <w:szCs w:val="28"/>
          <w:b/>
          <w:bCs/>
          <w:color w:val="2381C9"/>
          <w:spacing w:val="-5"/>
        </w:rPr>
        <w:t>8.4.4</w:t>
      </w:r>
      <w:r>
        <w:rPr>
          <w:rFonts w:ascii="SimHei" w:hAnsi="SimHei" w:eastAsia="SimHei" w:cs="SimHei"/>
          <w:sz w:val="28"/>
          <w:szCs w:val="28"/>
          <w:color w:val="2381C9"/>
          <w:spacing w:val="24"/>
        </w:rPr>
        <w:t xml:space="preserve">  </w:t>
      </w:r>
      <w:r>
        <w:rPr>
          <w:rFonts w:ascii="SimHei" w:hAnsi="SimHei" w:eastAsia="SimHei" w:cs="SimHei"/>
          <w:sz w:val="28"/>
          <w:szCs w:val="28"/>
          <w:b/>
          <w:bCs/>
          <w:color w:val="2381C9"/>
          <w:spacing w:val="-5"/>
        </w:rPr>
        <w:t>扩展的序贯拍卖模型</w:t>
      </w:r>
    </w:p>
    <w:p>
      <w:pPr>
        <w:ind w:left="670" w:right="75" w:firstLine="420"/>
        <w:spacing w:before="177" w:line="255" w:lineRule="auto"/>
        <w:jc w:val="both"/>
        <w:rPr>
          <w:rFonts w:ascii="SimSun" w:hAnsi="SimSun" w:eastAsia="SimSun" w:cs="SimSun"/>
          <w:sz w:val="21"/>
          <w:szCs w:val="21"/>
        </w:rPr>
      </w:pPr>
      <w:r>
        <w:rPr>
          <w:rFonts w:ascii="SimSun" w:hAnsi="SimSun" w:eastAsia="SimSun" w:cs="SimSun"/>
          <w:sz w:val="21"/>
          <w:szCs w:val="21"/>
          <w:spacing w:val="5"/>
        </w:rPr>
        <w:t>由于实际操作方便，第一价格序贯拍卖常用于数量确定的多商品拍卖，但对数量</w:t>
      </w:r>
      <w:r>
        <w:rPr>
          <w:rFonts w:ascii="SimSun" w:hAnsi="SimSun" w:eastAsia="SimSun" w:cs="SimSun"/>
          <w:sz w:val="21"/>
          <w:szCs w:val="21"/>
          <w:spacing w:val="2"/>
        </w:rPr>
        <w:t xml:space="preserve"> </w:t>
      </w:r>
      <w:r>
        <w:rPr>
          <w:rFonts w:ascii="SimSun" w:hAnsi="SimSun" w:eastAsia="SimSun" w:cs="SimSun"/>
          <w:sz w:val="21"/>
          <w:szCs w:val="21"/>
          <w:spacing w:val="5"/>
        </w:rPr>
        <w:t>不确定的大数据拍卖，该模型也无法适用。本节对这个模型进行修改</w:t>
      </w:r>
      <w:r>
        <w:rPr>
          <w:rFonts w:ascii="SimSun" w:hAnsi="SimSun" w:eastAsia="SimSun" w:cs="SimSun"/>
          <w:sz w:val="21"/>
          <w:szCs w:val="21"/>
          <w:spacing w:val="4"/>
        </w:rPr>
        <w:t>，使修改后的模</w:t>
      </w:r>
      <w:r>
        <w:rPr>
          <w:rFonts w:ascii="SimSun" w:hAnsi="SimSun" w:eastAsia="SimSun" w:cs="SimSun"/>
          <w:sz w:val="21"/>
          <w:szCs w:val="21"/>
        </w:rPr>
        <w:t xml:space="preserve"> </w:t>
      </w:r>
      <w:r>
        <w:rPr>
          <w:rFonts w:ascii="SimSun" w:hAnsi="SimSun" w:eastAsia="SimSun" w:cs="SimSun"/>
          <w:sz w:val="21"/>
          <w:szCs w:val="21"/>
          <w:spacing w:val="-3"/>
        </w:rPr>
        <w:t>型适用于大数据拍卖，获得最大收益。</w:t>
      </w:r>
    </w:p>
    <w:p>
      <w:pPr>
        <w:ind w:left="1093"/>
        <w:spacing w:before="107" w:line="222" w:lineRule="auto"/>
        <w:outlineLvl w:val="6"/>
        <w:rPr>
          <w:rFonts w:ascii="SimHei" w:hAnsi="SimHei" w:eastAsia="SimHei" w:cs="SimHei"/>
          <w:sz w:val="21"/>
          <w:szCs w:val="21"/>
        </w:rPr>
      </w:pPr>
      <w:r>
        <w:rPr>
          <w:rFonts w:ascii="SimHei" w:hAnsi="SimHei" w:eastAsia="SimHei" w:cs="SimHei"/>
          <w:sz w:val="21"/>
          <w:szCs w:val="21"/>
          <w:b/>
          <w:bCs/>
          <w:spacing w:val="2"/>
        </w:rPr>
        <w:t>1.</w:t>
      </w:r>
      <w:r>
        <w:rPr>
          <w:rFonts w:ascii="SimHei" w:hAnsi="SimHei" w:eastAsia="SimHei" w:cs="SimHei"/>
          <w:sz w:val="21"/>
          <w:szCs w:val="21"/>
          <w:spacing w:val="-54"/>
        </w:rPr>
        <w:t xml:space="preserve"> </w:t>
      </w:r>
      <w:r>
        <w:rPr>
          <w:rFonts w:ascii="SimHei" w:hAnsi="SimHei" w:eastAsia="SimHei" w:cs="SimHei"/>
          <w:sz w:val="21"/>
          <w:szCs w:val="21"/>
          <w:b/>
          <w:bCs/>
          <w:spacing w:val="2"/>
        </w:rPr>
        <w:t>模型的假设</w:t>
      </w:r>
    </w:p>
    <w:p>
      <w:pPr>
        <w:ind w:left="1090"/>
        <w:spacing w:before="110" w:line="219" w:lineRule="auto"/>
        <w:rPr>
          <w:rFonts w:ascii="SimSun" w:hAnsi="SimSun" w:eastAsia="SimSun" w:cs="SimSun"/>
          <w:sz w:val="21"/>
          <w:szCs w:val="21"/>
        </w:rPr>
      </w:pPr>
      <w:r>
        <w:rPr>
          <w:rFonts w:ascii="SimSun" w:hAnsi="SimSun" w:eastAsia="SimSun" w:cs="SimSun"/>
          <w:sz w:val="21"/>
          <w:szCs w:val="21"/>
          <w:spacing w:val="-7"/>
        </w:rPr>
        <w:t>模型假设如下：</w:t>
      </w:r>
    </w:p>
    <w:p>
      <w:pPr>
        <w:ind w:left="670" w:right="76" w:firstLine="420"/>
        <w:spacing w:before="71" w:line="251" w:lineRule="auto"/>
        <w:rPr>
          <w:rFonts w:ascii="SimSun" w:hAnsi="SimSun" w:eastAsia="SimSun" w:cs="SimSun"/>
          <w:sz w:val="21"/>
          <w:szCs w:val="21"/>
        </w:rPr>
      </w:pPr>
      <w:r>
        <w:rPr>
          <w:rFonts w:ascii="SimSun" w:hAnsi="SimSun" w:eastAsia="SimSun" w:cs="SimSun"/>
          <w:sz w:val="21"/>
          <w:szCs w:val="21"/>
          <w:spacing w:val="8"/>
        </w:rPr>
        <w:t>(1)竞拍者的估价服从同一个正态分布，具体哪个正态分布这个知</w:t>
      </w:r>
      <w:r>
        <w:rPr>
          <w:rFonts w:ascii="SimSun" w:hAnsi="SimSun" w:eastAsia="SimSun" w:cs="SimSun"/>
          <w:sz w:val="21"/>
          <w:szCs w:val="21"/>
          <w:spacing w:val="7"/>
        </w:rPr>
        <w:t>识是竞拍者之</w:t>
      </w:r>
      <w:r>
        <w:rPr>
          <w:rFonts w:ascii="SimSun" w:hAnsi="SimSun" w:eastAsia="SimSun" w:cs="SimSun"/>
          <w:sz w:val="21"/>
          <w:szCs w:val="21"/>
        </w:rPr>
        <w:t xml:space="preserve"> </w:t>
      </w:r>
      <w:r>
        <w:rPr>
          <w:rFonts w:ascii="SimSun" w:hAnsi="SimSun" w:eastAsia="SimSun" w:cs="SimSun"/>
          <w:sz w:val="21"/>
          <w:szCs w:val="21"/>
          <w:spacing w:val="-7"/>
        </w:rPr>
        <w:t>间共有的，卖方不知道；</w:t>
      </w:r>
    </w:p>
    <w:p>
      <w:pPr>
        <w:ind w:left="670" w:right="84" w:firstLine="420"/>
        <w:spacing w:before="58" w:line="242" w:lineRule="auto"/>
        <w:rPr>
          <w:rFonts w:ascii="SimSun" w:hAnsi="SimSun" w:eastAsia="SimSun" w:cs="SimSun"/>
          <w:sz w:val="21"/>
          <w:szCs w:val="21"/>
        </w:rPr>
      </w:pPr>
      <w:r>
        <w:rPr>
          <w:rFonts w:ascii="SimSun" w:hAnsi="SimSun" w:eastAsia="SimSun" w:cs="SimSun"/>
          <w:sz w:val="21"/>
          <w:szCs w:val="21"/>
          <w:spacing w:val="8"/>
        </w:rPr>
        <w:t>(2)当人数增多时，竞拍者对大数据的估价的折</w:t>
      </w:r>
      <w:r>
        <w:rPr>
          <w:rFonts w:ascii="SimSun" w:hAnsi="SimSun" w:eastAsia="SimSun" w:cs="SimSun"/>
          <w:sz w:val="21"/>
          <w:szCs w:val="21"/>
          <w:spacing w:val="7"/>
        </w:rPr>
        <w:t>扣系数的期望θ服从同一个均匀</w:t>
      </w:r>
      <w:r>
        <w:rPr>
          <w:rFonts w:ascii="SimSun" w:hAnsi="SimSun" w:eastAsia="SimSun" w:cs="SimSun"/>
          <w:sz w:val="21"/>
          <w:szCs w:val="21"/>
        </w:rPr>
        <w:t xml:space="preserve"> </w:t>
      </w:r>
      <w:r>
        <w:rPr>
          <w:rFonts w:ascii="SimSun" w:hAnsi="SimSun" w:eastAsia="SimSun" w:cs="SimSun"/>
          <w:sz w:val="21"/>
          <w:szCs w:val="21"/>
          <w:spacing w:val="-2"/>
        </w:rPr>
        <w:t>分布，这个知识是竞拍者之间共有的，且卖方知道。</w:t>
      </w:r>
    </w:p>
    <w:p>
      <w:pPr>
        <w:ind w:left="670" w:right="64" w:firstLine="420"/>
        <w:spacing w:before="71" w:line="249" w:lineRule="auto"/>
        <w:rPr>
          <w:rFonts w:ascii="SimSun" w:hAnsi="SimSun" w:eastAsia="SimSun" w:cs="SimSun"/>
          <w:sz w:val="21"/>
          <w:szCs w:val="21"/>
        </w:rPr>
      </w:pPr>
      <w:r>
        <w:rPr>
          <w:rFonts w:ascii="SimSun" w:hAnsi="SimSun" w:eastAsia="SimSun" w:cs="SimSun"/>
          <w:sz w:val="21"/>
          <w:szCs w:val="21"/>
          <w:spacing w:val="5"/>
        </w:rPr>
        <w:t>在拍卖过程中，竞拍者知道他们的估价服从什么样的分布，也知道他们的折扣系</w:t>
      </w:r>
      <w:r>
        <w:rPr>
          <w:rFonts w:ascii="SimSun" w:hAnsi="SimSun" w:eastAsia="SimSun" w:cs="SimSun"/>
          <w:sz w:val="21"/>
          <w:szCs w:val="21"/>
          <w:spacing w:val="13"/>
        </w:rPr>
        <w:t xml:space="preserve"> </w:t>
      </w:r>
      <w:r>
        <w:rPr>
          <w:rFonts w:ascii="SimSun" w:hAnsi="SimSun" w:eastAsia="SimSun" w:cs="SimSun"/>
          <w:sz w:val="21"/>
          <w:szCs w:val="21"/>
          <w:spacing w:val="5"/>
        </w:rPr>
        <w:t>数服从什么分布，而卖方只知道他们的折扣系数服从什么分布，掌握了较多关于竞拍</w:t>
      </w:r>
      <w:r>
        <w:rPr>
          <w:rFonts w:ascii="SimSun" w:hAnsi="SimSun" w:eastAsia="SimSun" w:cs="SimSun"/>
          <w:sz w:val="21"/>
          <w:szCs w:val="21"/>
          <w:spacing w:val="4"/>
        </w:rPr>
        <w:t xml:space="preserve"> </w:t>
      </w:r>
      <w:r>
        <w:rPr>
          <w:rFonts w:ascii="SimSun" w:hAnsi="SimSun" w:eastAsia="SimSun" w:cs="SimSun"/>
          <w:sz w:val="21"/>
          <w:szCs w:val="21"/>
          <w:spacing w:val="-3"/>
        </w:rPr>
        <w:t>人的信息。</w:t>
      </w:r>
    </w:p>
    <w:p>
      <w:pPr>
        <w:ind w:left="1093"/>
        <w:spacing w:before="117" w:line="222" w:lineRule="auto"/>
        <w:outlineLvl w:val="6"/>
        <w:rPr>
          <w:rFonts w:ascii="SimHei" w:hAnsi="SimHei" w:eastAsia="SimHei" w:cs="SimHei"/>
          <w:sz w:val="21"/>
          <w:szCs w:val="21"/>
        </w:rPr>
      </w:pPr>
      <w:r>
        <w:rPr>
          <w:rFonts w:ascii="SimHei" w:hAnsi="SimHei" w:eastAsia="SimHei" w:cs="SimHei"/>
          <w:sz w:val="21"/>
          <w:szCs w:val="21"/>
          <w:b/>
          <w:bCs/>
        </w:rPr>
        <w:t>2.</w:t>
      </w:r>
      <w:r>
        <w:rPr>
          <w:rFonts w:ascii="SimHei" w:hAnsi="SimHei" w:eastAsia="SimHei" w:cs="SimHei"/>
          <w:sz w:val="21"/>
          <w:szCs w:val="21"/>
          <w:spacing w:val="-26"/>
        </w:rPr>
        <w:t xml:space="preserve"> </w:t>
      </w:r>
      <w:r>
        <w:rPr>
          <w:rFonts w:ascii="SimHei" w:hAnsi="SimHei" w:eastAsia="SimHei" w:cs="SimHei"/>
          <w:sz w:val="21"/>
          <w:szCs w:val="21"/>
          <w:b/>
          <w:bCs/>
        </w:rPr>
        <w:t>定价策略</w:t>
      </w:r>
    </w:p>
    <w:p>
      <w:pPr>
        <w:ind w:left="670" w:firstLine="420"/>
        <w:spacing w:before="112" w:line="261" w:lineRule="auto"/>
        <w:jc w:val="both"/>
        <w:rPr>
          <w:rFonts w:ascii="SimSun" w:hAnsi="SimSun" w:eastAsia="SimSun" w:cs="SimSun"/>
          <w:sz w:val="21"/>
          <w:szCs w:val="21"/>
        </w:rPr>
      </w:pPr>
      <w:r>
        <w:rPr>
          <w:rFonts w:ascii="SimSun" w:hAnsi="SimSun" w:eastAsia="SimSun" w:cs="SimSun"/>
          <w:sz w:val="21"/>
          <w:szCs w:val="21"/>
          <w:spacing w:val="5"/>
        </w:rPr>
        <w:t>第一价格序贯拍卖是将拍品一件一件拍出的，报价最高的竞拍者获得拍品。竞拍</w:t>
      </w:r>
      <w:r>
        <w:rPr>
          <w:rFonts w:ascii="SimSun" w:hAnsi="SimSun" w:eastAsia="SimSun" w:cs="SimSun"/>
          <w:sz w:val="21"/>
          <w:szCs w:val="21"/>
          <w:spacing w:val="14"/>
        </w:rPr>
        <w:t xml:space="preserve"> </w:t>
      </w:r>
      <w:r>
        <w:rPr>
          <w:rFonts w:ascii="SimSun" w:hAnsi="SimSun" w:eastAsia="SimSun" w:cs="SimSun"/>
          <w:sz w:val="21"/>
          <w:szCs w:val="21"/>
          <w:spacing w:val="4"/>
        </w:rPr>
        <w:t>者获得拍品后退出竞拍，剩余的竞拍者继续参加剩下拍品的竞拍。竞拍者的报价策略 </w:t>
      </w:r>
      <w:r>
        <w:rPr>
          <w:rFonts w:ascii="SimSun" w:hAnsi="SimSun" w:eastAsia="SimSun" w:cs="SimSun"/>
          <w:sz w:val="21"/>
          <w:szCs w:val="21"/>
          <w:spacing w:val="4"/>
        </w:rPr>
        <w:t>是，拍第一件拍品时，估价为</w:t>
      </w:r>
      <w:r>
        <w:rPr>
          <w:rFonts w:ascii="Times New Roman" w:hAnsi="Times New Roman" w:eastAsia="Times New Roman" w:cs="Times New Roman"/>
          <w:sz w:val="21"/>
          <w:szCs w:val="21"/>
          <w:spacing w:val="4"/>
        </w:rPr>
        <w:t>x</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的竞拍者报价为</w:t>
      </w:r>
      <w:r>
        <w:rPr>
          <w:rFonts w:ascii="Times New Roman" w:hAnsi="Times New Roman" w:eastAsia="Times New Roman" w:cs="Times New Roman"/>
          <w:sz w:val="21"/>
          <w:szCs w:val="21"/>
          <w:spacing w:val="4"/>
        </w:rPr>
        <w:t>E(Y₂</w:t>
      </w:r>
      <w:r>
        <w:rPr>
          <w:rFonts w:ascii="Times New Roman" w:hAnsi="Times New Roman" w:eastAsia="Times New Roman" w:cs="Times New Roman"/>
          <w:sz w:val="21"/>
          <w:szCs w:val="21"/>
        </w:rPr>
        <w:t>lY</w:t>
      </w:r>
      <w:r>
        <w:rPr>
          <w:rFonts w:ascii="Times New Roman" w:hAnsi="Times New Roman" w:eastAsia="Times New Roman" w:cs="Times New Roman"/>
          <w:sz w:val="21"/>
          <w:szCs w:val="21"/>
          <w:spacing w:val="3"/>
        </w:rPr>
        <w:t>₁&lt;x),         </w:t>
      </w:r>
      <w:r>
        <w:rPr>
          <w:rFonts w:ascii="SimSun" w:hAnsi="SimSun" w:eastAsia="SimSun" w:cs="SimSun"/>
          <w:sz w:val="21"/>
          <w:szCs w:val="21"/>
          <w:spacing w:val="3"/>
        </w:rPr>
        <w:t>拍第二件拍品时，估 </w:t>
      </w:r>
      <w:r>
        <w:rPr>
          <w:rFonts w:ascii="SimSun" w:hAnsi="SimSun" w:eastAsia="SimSun" w:cs="SimSun"/>
          <w:sz w:val="21"/>
          <w:szCs w:val="21"/>
          <w:spacing w:val="5"/>
        </w:rPr>
        <w:t>价为</w:t>
      </w:r>
      <w:r>
        <w:rPr>
          <w:rFonts w:ascii="Times New Roman" w:hAnsi="Times New Roman" w:eastAsia="Times New Roman" w:cs="Times New Roman"/>
          <w:sz w:val="21"/>
          <w:szCs w:val="21"/>
          <w:spacing w:val="5"/>
        </w:rPr>
        <w:t>x </w:t>
      </w:r>
      <w:r>
        <w:rPr>
          <w:rFonts w:ascii="SimSun" w:hAnsi="SimSun" w:eastAsia="SimSun" w:cs="SimSun"/>
          <w:sz w:val="21"/>
          <w:szCs w:val="21"/>
          <w:spacing w:val="5"/>
        </w:rPr>
        <w:t>的竞拍者报价为</w:t>
      </w:r>
      <w:r>
        <w:rPr>
          <w:rFonts w:ascii="Times New Roman" w:hAnsi="Times New Roman" w:eastAsia="Times New Roman" w:cs="Times New Roman"/>
          <w:sz w:val="21"/>
          <w:szCs w:val="21"/>
          <w:spacing w:val="5"/>
        </w:rPr>
        <w:t>E(Y₂</w:t>
      </w:r>
      <w:r>
        <w:rPr>
          <w:rFonts w:ascii="Times New Roman" w:hAnsi="Times New Roman" w:eastAsia="Times New Roman" w:cs="Times New Roman"/>
          <w:sz w:val="21"/>
          <w:szCs w:val="21"/>
        </w:rPr>
        <w:t>IY</w:t>
      </w:r>
      <w:r>
        <w:rPr>
          <w:rFonts w:ascii="Times New Roman" w:hAnsi="Times New Roman" w:eastAsia="Times New Roman" w:cs="Times New Roman"/>
          <w:sz w:val="21"/>
          <w:szCs w:val="21"/>
          <w:spacing w:val="5"/>
        </w:rPr>
        <w:t>₂&lt;x&lt;Y),            </w:t>
      </w:r>
      <w:r>
        <w:rPr>
          <w:rFonts w:ascii="SimSun" w:hAnsi="SimSun" w:eastAsia="SimSun" w:cs="SimSun"/>
          <w:sz w:val="21"/>
          <w:szCs w:val="21"/>
          <w:spacing w:val="5"/>
        </w:rPr>
        <w:t>假设刚开始一共有</w:t>
      </w:r>
      <w:r>
        <w:rPr>
          <w:rFonts w:ascii="Times New Roman" w:hAnsi="Times New Roman" w:eastAsia="Times New Roman" w:cs="Times New Roman"/>
          <w:sz w:val="21"/>
          <w:szCs w:val="21"/>
          <w:spacing w:val="5"/>
        </w:rPr>
        <w:t>N </w:t>
      </w:r>
      <w:r>
        <w:rPr>
          <w:rFonts w:ascii="SimSun" w:hAnsi="SimSun" w:eastAsia="SimSun" w:cs="SimSun"/>
          <w:sz w:val="21"/>
          <w:szCs w:val="21"/>
          <w:spacing w:val="5"/>
        </w:rPr>
        <w:t>个竞拍</w:t>
      </w:r>
      <w:r>
        <w:rPr>
          <w:rFonts w:ascii="SimSun" w:hAnsi="SimSun" w:eastAsia="SimSun" w:cs="SimSun"/>
          <w:sz w:val="21"/>
          <w:szCs w:val="21"/>
          <w:spacing w:val="4"/>
        </w:rPr>
        <w:t>者参与竞拍，</w:t>
      </w:r>
    </w:p>
    <w:p>
      <w:pPr>
        <w:spacing w:line="261" w:lineRule="auto"/>
        <w:sectPr>
          <w:footerReference w:type="default" r:id="rId395"/>
          <w:pgSz w:w="9430" w:h="14300"/>
          <w:pgMar w:top="400" w:right="404" w:bottom="580" w:left="329" w:header="0" w:footer="313" w:gutter="0"/>
        </w:sectPr>
        <w:rPr>
          <w:rFonts w:ascii="SimSun" w:hAnsi="SimSun" w:eastAsia="SimSun" w:cs="SimSun"/>
          <w:sz w:val="21"/>
          <w:szCs w:val="21"/>
        </w:rPr>
      </w:pPr>
    </w:p>
    <w:p>
      <w:pPr>
        <w:ind w:left="6432"/>
        <w:spacing w:before="111" w:line="217" w:lineRule="auto"/>
        <w:rPr>
          <w:rFonts w:ascii="SimHei" w:hAnsi="SimHei" w:eastAsia="SimHei" w:cs="SimHei"/>
          <w:sz w:val="21"/>
          <w:szCs w:val="21"/>
        </w:rPr>
      </w:pPr>
      <w:r>
        <w:rPr>
          <w:rFonts w:ascii="SimHei" w:hAnsi="SimHei" w:eastAsia="SimHei" w:cs="SimHei"/>
          <w:sz w:val="21"/>
          <w:szCs w:val="21"/>
          <w:b/>
          <w:bCs/>
          <w:color w:val="39A9E2"/>
          <w:spacing w:val="-21"/>
        </w:rPr>
        <w:t>第8章</w:t>
      </w:r>
      <w:r>
        <w:rPr>
          <w:rFonts w:ascii="SimHei" w:hAnsi="SimHei" w:eastAsia="SimHei" w:cs="SimHei"/>
          <w:sz w:val="21"/>
          <w:szCs w:val="21"/>
          <w:color w:val="39A9E2"/>
          <w:spacing w:val="-23"/>
        </w:rPr>
        <w:t xml:space="preserve"> </w:t>
      </w:r>
      <w:r>
        <w:rPr>
          <w:rFonts w:ascii="SimHei" w:hAnsi="SimHei" w:eastAsia="SimHei" w:cs="SimHei"/>
          <w:sz w:val="21"/>
          <w:szCs w:val="21"/>
          <w:spacing w:val="-21"/>
        </w:rPr>
        <w:t>|数据资产化</w:t>
      </w:r>
    </w:p>
    <w:p>
      <w:pPr>
        <w:pStyle w:val="BodyText"/>
        <w:spacing w:line="312" w:lineRule="auto"/>
        <w:rPr/>
      </w:pPr>
      <w:r/>
    </w:p>
    <w:p>
      <w:pPr>
        <w:pStyle w:val="BodyText"/>
        <w:spacing w:line="313" w:lineRule="auto"/>
        <w:rPr/>
      </w:pPr>
      <w:r/>
    </w:p>
    <w:p>
      <w:pPr>
        <w:ind w:right="373"/>
        <w:spacing w:before="69" w:line="233" w:lineRule="auto"/>
        <w:rPr>
          <w:rFonts w:ascii="SimSun" w:hAnsi="SimSun" w:eastAsia="SimSun" w:cs="SimSun"/>
          <w:sz w:val="21"/>
          <w:szCs w:val="21"/>
        </w:rPr>
      </w:pPr>
      <w:r>
        <w:rPr>
          <w:rFonts w:ascii="SimSun" w:hAnsi="SimSun" w:eastAsia="SimSun" w:cs="SimSun"/>
          <w:sz w:val="21"/>
          <w:szCs w:val="21"/>
          <w:spacing w:val="7"/>
        </w:rPr>
        <w:t>那么</w:t>
      </w:r>
      <w:r>
        <w:rPr>
          <w:rFonts w:ascii="Times New Roman" w:hAnsi="Times New Roman" w:eastAsia="Times New Roman" w:cs="Times New Roman"/>
          <w:sz w:val="21"/>
          <w:szCs w:val="21"/>
          <w:spacing w:val="7"/>
        </w:rPr>
        <w:t>Y₁ </w:t>
      </w:r>
      <w:r>
        <w:rPr>
          <w:rFonts w:ascii="SimSun" w:hAnsi="SimSun" w:eastAsia="SimSun" w:cs="SimSun"/>
          <w:sz w:val="21"/>
          <w:szCs w:val="21"/>
          <w:spacing w:val="7"/>
        </w:rPr>
        <w:t>是其余</w:t>
      </w:r>
      <w:r>
        <w:rPr>
          <w:rFonts w:ascii="Times New Roman" w:hAnsi="Times New Roman" w:eastAsia="Times New Roman" w:cs="Times New Roman"/>
          <w:sz w:val="21"/>
          <w:szCs w:val="21"/>
          <w:spacing w:val="7"/>
        </w:rPr>
        <w:t>N-1</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7"/>
        </w:rPr>
        <w:t>个竞拍者最高报价，</w:t>
      </w:r>
      <w:r>
        <w:rPr>
          <w:rFonts w:ascii="Times New Roman" w:hAnsi="Times New Roman" w:eastAsia="Times New Roman" w:cs="Times New Roman"/>
          <w:sz w:val="21"/>
          <w:szCs w:val="21"/>
          <w:spacing w:val="7"/>
        </w:rPr>
        <w:t>Y₂ </w:t>
      </w:r>
      <w:r>
        <w:rPr>
          <w:rFonts w:ascii="SimSun" w:hAnsi="SimSun" w:eastAsia="SimSun" w:cs="SimSun"/>
          <w:sz w:val="21"/>
          <w:szCs w:val="21"/>
          <w:spacing w:val="7"/>
        </w:rPr>
        <w:t>是其余</w:t>
      </w:r>
      <w:r>
        <w:rPr>
          <w:rFonts w:ascii="Times New Roman" w:hAnsi="Times New Roman" w:eastAsia="Times New Roman" w:cs="Times New Roman"/>
          <w:sz w:val="21"/>
          <w:szCs w:val="21"/>
          <w:spacing w:val="7"/>
        </w:rPr>
        <w:t>N-1 </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个竞拍者第二高报价。第</w:t>
      </w:r>
      <w:r>
        <w:rPr>
          <w:rFonts w:ascii="Times New Roman" w:hAnsi="Times New Roman" w:eastAsia="Times New Roman" w:cs="Times New Roman"/>
          <w:sz w:val="21"/>
          <w:szCs w:val="21"/>
          <w:spacing w:val="6"/>
        </w:rPr>
        <w:t>k </w:t>
      </w:r>
      <w:r>
        <w:rPr>
          <w:rFonts w:ascii="SimSun" w:hAnsi="SimSun" w:eastAsia="SimSun" w:cs="SimSun"/>
          <w:sz w:val="21"/>
          <w:szCs w:val="21"/>
          <w:spacing w:val="6"/>
        </w:rPr>
        <w:t>阶</w:t>
      </w:r>
      <w:r>
        <w:rPr>
          <w:rFonts w:ascii="SimSun" w:hAnsi="SimSun" w:eastAsia="SimSun" w:cs="SimSun"/>
          <w:sz w:val="21"/>
          <w:szCs w:val="21"/>
        </w:rPr>
        <w:t xml:space="preserve"> </w:t>
      </w:r>
      <w:r>
        <w:rPr>
          <w:rFonts w:ascii="SimSun" w:hAnsi="SimSun" w:eastAsia="SimSun" w:cs="SimSun"/>
          <w:sz w:val="21"/>
          <w:szCs w:val="21"/>
        </w:rPr>
        <w:t>段，报价策略为E(Y</w:t>
      </w:r>
      <w:r>
        <w:rPr>
          <w:rFonts w:ascii="Calibri" w:hAnsi="Calibri" w:eastAsia="Calibri" w:cs="Calibri"/>
          <w:sz w:val="21"/>
          <w:szCs w:val="21"/>
        </w:rPr>
        <w:t>₄</w:t>
      </w:r>
      <w:r>
        <w:rPr>
          <w:rFonts w:ascii="Calibri" w:hAnsi="Calibri" w:eastAsia="Calibri" w:cs="Calibri"/>
          <w:sz w:val="21"/>
          <w:szCs w:val="21"/>
          <w:spacing w:val="-9"/>
        </w:rPr>
        <w:t xml:space="preserve"> </w:t>
      </w:r>
      <w:r>
        <w:rPr>
          <w:rFonts w:ascii="SimSun" w:hAnsi="SimSun" w:eastAsia="SimSun" w:cs="SimSun"/>
          <w:sz w:val="21"/>
          <w:szCs w:val="21"/>
        </w:rPr>
        <w:t>lY</w:t>
      </w:r>
      <w:r>
        <w:rPr>
          <w:rFonts w:ascii="Calibri" w:hAnsi="Calibri" w:eastAsia="Calibri" w:cs="Calibri"/>
          <w:sz w:val="21"/>
          <w:szCs w:val="21"/>
        </w:rPr>
        <w:t>₁</w:t>
      </w:r>
      <w:r>
        <w:rPr>
          <w:rFonts w:ascii="SimSun" w:hAnsi="SimSun" w:eastAsia="SimSun" w:cs="SimSun"/>
          <w:sz w:val="21"/>
          <w:szCs w:val="21"/>
        </w:rPr>
        <w:t>&lt;x</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&lt;Y₄-)</w:t>
      </w:r>
      <w:r>
        <w:rPr>
          <w:rFonts w:ascii="SimSun" w:hAnsi="SimSun" w:eastAsia="SimSun" w:cs="SimSun"/>
          <w:sz w:val="21"/>
          <w:szCs w:val="21"/>
        </w:rPr>
        <w:t>。</w:t>
      </w:r>
    </w:p>
    <w:p>
      <w:pPr>
        <w:ind w:right="356" w:firstLine="429"/>
        <w:spacing w:before="72" w:line="253" w:lineRule="auto"/>
        <w:jc w:val="both"/>
        <w:rPr>
          <w:rFonts w:ascii="SimSun" w:hAnsi="SimSun" w:eastAsia="SimSun" w:cs="SimSun"/>
          <w:sz w:val="21"/>
          <w:szCs w:val="21"/>
        </w:rPr>
      </w:pPr>
      <w:r>
        <w:rPr>
          <w:rFonts w:ascii="SimSun" w:hAnsi="SimSun" w:eastAsia="SimSun" w:cs="SimSun"/>
          <w:sz w:val="21"/>
          <w:szCs w:val="21"/>
          <w:spacing w:val="5"/>
        </w:rPr>
        <w:t>但直接将这个模型用在大数据拍卖上也不现实。因为它既无法帮助卖方确认拍多</w:t>
      </w:r>
      <w:r>
        <w:rPr>
          <w:rFonts w:ascii="SimSun" w:hAnsi="SimSun" w:eastAsia="SimSun" w:cs="SimSun"/>
          <w:sz w:val="21"/>
          <w:szCs w:val="21"/>
          <w:spacing w:val="3"/>
        </w:rPr>
        <w:t xml:space="preserve"> </w:t>
      </w:r>
      <w:r>
        <w:rPr>
          <w:rFonts w:ascii="SimSun" w:hAnsi="SimSun" w:eastAsia="SimSun" w:cs="SimSun"/>
          <w:sz w:val="21"/>
          <w:szCs w:val="21"/>
          <w:spacing w:val="5"/>
        </w:rPr>
        <w:t>少件合适，也没有考虑到每多拍出一件大数据拍品会给已经获得大数</w:t>
      </w:r>
      <w:r>
        <w:rPr>
          <w:rFonts w:ascii="SimSun" w:hAnsi="SimSun" w:eastAsia="SimSun" w:cs="SimSun"/>
          <w:sz w:val="21"/>
          <w:szCs w:val="21"/>
          <w:spacing w:val="4"/>
        </w:rPr>
        <w:t>据拍品的竞拍者</w:t>
      </w:r>
      <w:r>
        <w:rPr>
          <w:rFonts w:ascii="SimSun" w:hAnsi="SimSun" w:eastAsia="SimSun" w:cs="SimSun"/>
          <w:sz w:val="21"/>
          <w:szCs w:val="21"/>
        </w:rPr>
        <w:t xml:space="preserve"> </w:t>
      </w:r>
      <w:r>
        <w:rPr>
          <w:rFonts w:ascii="SimSun" w:hAnsi="SimSun" w:eastAsia="SimSun" w:cs="SimSun"/>
          <w:sz w:val="21"/>
          <w:szCs w:val="21"/>
          <w:spacing w:val="5"/>
        </w:rPr>
        <w:t>造成多大损失。这个策略的目的是要修改第一价格序贯拍卖模型，使它适用</w:t>
      </w:r>
      <w:r>
        <w:rPr>
          <w:rFonts w:ascii="SimSun" w:hAnsi="SimSun" w:eastAsia="SimSun" w:cs="SimSun"/>
          <w:sz w:val="21"/>
          <w:szCs w:val="21"/>
          <w:spacing w:val="4"/>
        </w:rPr>
        <w:t>于大数据</w:t>
      </w:r>
      <w:r>
        <w:rPr>
          <w:rFonts w:ascii="SimSun" w:hAnsi="SimSun" w:eastAsia="SimSun" w:cs="SimSun"/>
          <w:sz w:val="21"/>
          <w:szCs w:val="21"/>
        </w:rPr>
        <w:t xml:space="preserve"> </w:t>
      </w:r>
      <w:r>
        <w:rPr>
          <w:rFonts w:ascii="SimSun" w:hAnsi="SimSun" w:eastAsia="SimSun" w:cs="SimSun"/>
          <w:sz w:val="21"/>
          <w:szCs w:val="21"/>
          <w:spacing w:val="-6"/>
        </w:rPr>
        <w:t>拍卖的情况。</w:t>
      </w:r>
    </w:p>
    <w:p>
      <w:pPr>
        <w:ind w:right="290" w:firstLine="429"/>
        <w:spacing w:before="88" w:line="255" w:lineRule="auto"/>
        <w:jc w:val="both"/>
        <w:rPr>
          <w:rFonts w:ascii="SimSun" w:hAnsi="SimSun" w:eastAsia="SimSun" w:cs="SimSun"/>
          <w:sz w:val="21"/>
          <w:szCs w:val="21"/>
        </w:rPr>
      </w:pPr>
      <w:r>
        <w:rPr>
          <w:rFonts w:ascii="SimSun" w:hAnsi="SimSun" w:eastAsia="SimSun" w:cs="SimSun"/>
          <w:sz w:val="21"/>
          <w:szCs w:val="21"/>
          <w:spacing w:val="1"/>
        </w:rPr>
        <w:t>卖方将所竞拍的拍品一件一件拍出，每轮拍一件拍品，每轮报价最高者获得拍</w:t>
      </w:r>
      <w:r>
        <w:rPr>
          <w:rFonts w:ascii="SimSun" w:hAnsi="SimSun" w:eastAsia="SimSun" w:cs="SimSun"/>
          <w:sz w:val="21"/>
          <w:szCs w:val="21"/>
        </w:rPr>
        <w:t>品， </w:t>
      </w:r>
      <w:r>
        <w:rPr>
          <w:rFonts w:ascii="SimSun" w:hAnsi="SimSun" w:eastAsia="SimSun" w:cs="SimSun"/>
          <w:sz w:val="21"/>
          <w:szCs w:val="21"/>
          <w:spacing w:val="5"/>
        </w:rPr>
        <w:t>从第二轮开始，每轮拍卖结束后将拍出所得，对由于拍卖件数增多造成已经获得拍品 </w:t>
      </w:r>
      <w:r>
        <w:rPr>
          <w:rFonts w:ascii="SimSun" w:hAnsi="SimSun" w:eastAsia="SimSun" w:cs="SimSun"/>
          <w:sz w:val="21"/>
          <w:szCs w:val="21"/>
          <w:spacing w:val="4"/>
        </w:rPr>
        <w:t>的竞拍者的损失进行补偿，直到卖方无法用拍卖所得填补已经获得拍品的竞拍者的损</w:t>
      </w:r>
      <w:r>
        <w:rPr>
          <w:rFonts w:ascii="SimSun" w:hAnsi="SimSun" w:eastAsia="SimSun" w:cs="SimSun"/>
          <w:sz w:val="21"/>
          <w:szCs w:val="21"/>
          <w:spacing w:val="9"/>
        </w:rPr>
        <w:t xml:space="preserve">  </w:t>
      </w:r>
      <w:r>
        <w:rPr>
          <w:rFonts w:ascii="SimSun" w:hAnsi="SimSun" w:eastAsia="SimSun" w:cs="SimSun"/>
          <w:sz w:val="21"/>
          <w:szCs w:val="21"/>
          <w:spacing w:val="-5"/>
        </w:rPr>
        <w:t>失，则竞拍结束。</w:t>
      </w:r>
    </w:p>
    <w:p>
      <w:pPr>
        <w:ind w:right="345" w:firstLine="429"/>
        <w:spacing w:before="58" w:line="259" w:lineRule="auto"/>
        <w:jc w:val="both"/>
        <w:rPr>
          <w:rFonts w:ascii="SimSun" w:hAnsi="SimSun" w:eastAsia="SimSun" w:cs="SimSun"/>
          <w:sz w:val="21"/>
          <w:szCs w:val="21"/>
        </w:rPr>
      </w:pPr>
      <w:r>
        <w:rPr>
          <w:rFonts w:ascii="SimSun" w:hAnsi="SimSun" w:eastAsia="SimSun" w:cs="SimSun"/>
          <w:sz w:val="21"/>
          <w:szCs w:val="21"/>
          <w:spacing w:val="5"/>
        </w:rPr>
        <w:t>实际情况下，由共有的假设，竞拍者知道卖方拥有哪些知识，也知道卖方在补偿</w:t>
      </w:r>
      <w:r>
        <w:rPr>
          <w:rFonts w:ascii="SimSun" w:hAnsi="SimSun" w:eastAsia="SimSun" w:cs="SimSun"/>
          <w:sz w:val="21"/>
          <w:szCs w:val="21"/>
          <w:spacing w:val="14"/>
        </w:rPr>
        <w:t xml:space="preserve"> </w:t>
      </w:r>
      <w:r>
        <w:rPr>
          <w:rFonts w:ascii="SimSun" w:hAnsi="SimSun" w:eastAsia="SimSun" w:cs="SimSun"/>
          <w:sz w:val="21"/>
          <w:szCs w:val="21"/>
          <w:spacing w:val="5"/>
        </w:rPr>
        <w:t>时是如何做出最优决策的，并知道其余竞拍者估价分布和折扣系数分</w:t>
      </w:r>
      <w:r>
        <w:rPr>
          <w:rFonts w:ascii="SimSun" w:hAnsi="SimSun" w:eastAsia="SimSun" w:cs="SimSun"/>
          <w:sz w:val="21"/>
          <w:szCs w:val="21"/>
          <w:spacing w:val="4"/>
        </w:rPr>
        <w:t>布情况，因此可</w:t>
      </w:r>
      <w:r>
        <w:rPr>
          <w:rFonts w:ascii="SimSun" w:hAnsi="SimSun" w:eastAsia="SimSun" w:cs="SimSun"/>
          <w:sz w:val="21"/>
          <w:szCs w:val="21"/>
        </w:rPr>
        <w:t xml:space="preserve"> </w:t>
      </w:r>
      <w:r>
        <w:rPr>
          <w:rFonts w:ascii="SimSun" w:hAnsi="SimSun" w:eastAsia="SimSun" w:cs="SimSun"/>
          <w:sz w:val="21"/>
          <w:szCs w:val="21"/>
          <w:spacing w:val="8"/>
        </w:rPr>
        <w:t>以算出自己在卖方弥补损失时可以得到的期望利润(因</w:t>
      </w:r>
      <w:r>
        <w:rPr>
          <w:rFonts w:ascii="SimSun" w:hAnsi="SimSun" w:eastAsia="SimSun" w:cs="SimSun"/>
          <w:sz w:val="21"/>
          <w:szCs w:val="21"/>
          <w:spacing w:val="7"/>
        </w:rPr>
        <w:t>为卖方不清楚每个竞拍者具体</w:t>
      </w:r>
      <w:r>
        <w:rPr>
          <w:rFonts w:ascii="SimSun" w:hAnsi="SimSun" w:eastAsia="SimSun" w:cs="SimSun"/>
          <w:sz w:val="21"/>
          <w:szCs w:val="21"/>
        </w:rPr>
        <w:t xml:space="preserve"> </w:t>
      </w:r>
      <w:r>
        <w:rPr>
          <w:rFonts w:ascii="SimSun" w:hAnsi="SimSun" w:eastAsia="SimSun" w:cs="SimSun"/>
          <w:sz w:val="21"/>
          <w:szCs w:val="21"/>
          <w:spacing w:val="11"/>
        </w:rPr>
        <w:t>的折扣系数是多少，因此弥补的数额可能超过竞拍者实际的损失，使竞拍者获</w:t>
      </w:r>
      <w:r>
        <w:rPr>
          <w:rFonts w:ascii="SimSun" w:hAnsi="SimSun" w:eastAsia="SimSun" w:cs="SimSun"/>
          <w:sz w:val="21"/>
          <w:szCs w:val="21"/>
          <w:spacing w:val="10"/>
        </w:rPr>
        <w:t>得利</w:t>
      </w:r>
      <w:r>
        <w:rPr>
          <w:rFonts w:ascii="SimSun" w:hAnsi="SimSun" w:eastAsia="SimSun" w:cs="SimSun"/>
          <w:sz w:val="21"/>
          <w:szCs w:val="21"/>
        </w:rPr>
        <w:t xml:space="preserve"> </w:t>
      </w:r>
      <w:r>
        <w:rPr>
          <w:rFonts w:ascii="SimSun" w:hAnsi="SimSun" w:eastAsia="SimSun" w:cs="SimSun"/>
          <w:sz w:val="21"/>
          <w:szCs w:val="21"/>
          <w:spacing w:val="17"/>
        </w:rPr>
        <w:t>润),它就是竞拍者获得补偿的期望与因拍卖件数增加</w:t>
      </w:r>
      <w:r>
        <w:rPr>
          <w:rFonts w:ascii="SimSun" w:hAnsi="SimSun" w:eastAsia="SimSun" w:cs="SimSun"/>
          <w:sz w:val="21"/>
          <w:szCs w:val="21"/>
          <w:spacing w:val="16"/>
        </w:rPr>
        <w:t>造成的竞拍者的损失的期望</w:t>
      </w:r>
      <w:r>
        <w:rPr>
          <w:rFonts w:ascii="SimSun" w:hAnsi="SimSun" w:eastAsia="SimSun" w:cs="SimSun"/>
          <w:sz w:val="21"/>
          <w:szCs w:val="21"/>
        </w:rPr>
        <w:t xml:space="preserve"> </w:t>
      </w:r>
      <w:r>
        <w:rPr>
          <w:rFonts w:ascii="SimSun" w:hAnsi="SimSun" w:eastAsia="SimSun" w:cs="SimSun"/>
          <w:sz w:val="21"/>
          <w:szCs w:val="21"/>
          <w:spacing w:val="-9"/>
        </w:rPr>
        <w:t>之差。</w:t>
      </w:r>
    </w:p>
    <w:p>
      <w:pPr>
        <w:ind w:right="310" w:firstLine="429"/>
        <w:spacing w:before="80" w:line="258" w:lineRule="auto"/>
        <w:jc w:val="both"/>
        <w:rPr>
          <w:rFonts w:ascii="SimSun" w:hAnsi="SimSun" w:eastAsia="SimSun" w:cs="SimSun"/>
          <w:sz w:val="21"/>
          <w:szCs w:val="21"/>
        </w:rPr>
      </w:pPr>
      <w:r>
        <w:rPr>
          <w:rFonts w:ascii="SimSun" w:hAnsi="SimSun" w:eastAsia="SimSun" w:cs="SimSun"/>
          <w:sz w:val="21"/>
          <w:szCs w:val="21"/>
          <w:spacing w:val="5"/>
        </w:rPr>
        <w:t>竞拍者会自然将这些期望利润加在自己的原先报价上，原先报价即</w:t>
      </w:r>
      <w:r>
        <w:rPr>
          <w:rFonts w:ascii="SimSun" w:hAnsi="SimSun" w:eastAsia="SimSun" w:cs="SimSun"/>
          <w:sz w:val="21"/>
          <w:szCs w:val="21"/>
          <w:spacing w:val="4"/>
        </w:rPr>
        <w:t>不考虑之后卖</w:t>
      </w:r>
      <w:r>
        <w:rPr>
          <w:rFonts w:ascii="SimSun" w:hAnsi="SimSun" w:eastAsia="SimSun" w:cs="SimSun"/>
          <w:sz w:val="21"/>
          <w:szCs w:val="21"/>
        </w:rPr>
        <w:t xml:space="preserve"> </w:t>
      </w:r>
      <w:r>
        <w:rPr>
          <w:rFonts w:ascii="SimSun" w:hAnsi="SimSun" w:eastAsia="SimSun" w:cs="SimSun"/>
          <w:sz w:val="21"/>
          <w:szCs w:val="21"/>
          <w:spacing w:val="5"/>
        </w:rPr>
        <w:t>方有补偿行为时的报价，因为报价越高的竞拍者越先获得大数据拍品，在卖方每轮拍</w:t>
      </w:r>
      <w:r>
        <w:rPr>
          <w:rFonts w:ascii="SimSun" w:hAnsi="SimSun" w:eastAsia="SimSun" w:cs="SimSun"/>
          <w:sz w:val="21"/>
          <w:szCs w:val="21"/>
          <w:spacing w:val="4"/>
        </w:rPr>
        <w:t xml:space="preserve"> </w:t>
      </w:r>
      <w:r>
        <w:rPr>
          <w:rFonts w:ascii="SimSun" w:hAnsi="SimSun" w:eastAsia="SimSun" w:cs="SimSun"/>
          <w:sz w:val="21"/>
          <w:szCs w:val="21"/>
          <w:spacing w:val="1"/>
        </w:rPr>
        <w:t>卖后弥补损失时获得的期望利润会越大，因此竞拍者</w:t>
      </w:r>
      <w:r>
        <w:rPr>
          <w:rFonts w:ascii="SimSun" w:hAnsi="SimSun" w:eastAsia="SimSun" w:cs="SimSun"/>
          <w:sz w:val="21"/>
          <w:szCs w:val="21"/>
        </w:rPr>
        <w:t>获得大数据拍品的顺序是不变的， </w:t>
      </w:r>
      <w:r>
        <w:rPr>
          <w:rFonts w:ascii="SimSun" w:hAnsi="SimSun" w:eastAsia="SimSun" w:cs="SimSun"/>
          <w:sz w:val="21"/>
          <w:szCs w:val="21"/>
          <w:spacing w:val="4"/>
        </w:rPr>
        <w:t>且获得大数据拍品的竞拍者最终支付也是自己的报价，因此报价时会自然将期望利润</w:t>
      </w:r>
      <w:r>
        <w:rPr>
          <w:rFonts w:ascii="SimSun" w:hAnsi="SimSun" w:eastAsia="SimSun" w:cs="SimSun"/>
          <w:sz w:val="21"/>
          <w:szCs w:val="21"/>
          <w:spacing w:val="17"/>
        </w:rPr>
        <w:t xml:space="preserve"> </w:t>
      </w:r>
      <w:r>
        <w:rPr>
          <w:rFonts w:ascii="SimSun" w:hAnsi="SimSun" w:eastAsia="SimSun" w:cs="SimSun"/>
          <w:sz w:val="21"/>
          <w:szCs w:val="21"/>
          <w:spacing w:val="5"/>
        </w:rPr>
        <w:t>加在自己的原先报价上，相当于竞拍者提前将这部分利润预支给卖方，在卖方进行补</w:t>
      </w:r>
      <w:r>
        <w:rPr>
          <w:rFonts w:ascii="SimSun" w:hAnsi="SimSun" w:eastAsia="SimSun" w:cs="SimSun"/>
          <w:sz w:val="21"/>
          <w:szCs w:val="21"/>
        </w:rPr>
        <w:t xml:space="preserve"> </w:t>
      </w:r>
      <w:r>
        <w:rPr>
          <w:rFonts w:ascii="SimSun" w:hAnsi="SimSun" w:eastAsia="SimSun" w:cs="SimSun"/>
          <w:sz w:val="21"/>
          <w:szCs w:val="21"/>
          <w:spacing w:val="5"/>
        </w:rPr>
        <w:t>偿时又将这部分利润返还给竞拍者。因此实际情况是卖方能对竞拍者的损失进行准确</w:t>
      </w:r>
      <w:r>
        <w:rPr>
          <w:rFonts w:ascii="SimSun" w:hAnsi="SimSun" w:eastAsia="SimSun" w:cs="SimSun"/>
          <w:sz w:val="21"/>
          <w:szCs w:val="21"/>
        </w:rPr>
        <w:t xml:space="preserve"> </w:t>
      </w:r>
      <w:r>
        <w:rPr>
          <w:rFonts w:ascii="SimSun" w:hAnsi="SimSun" w:eastAsia="SimSun" w:cs="SimSun"/>
          <w:sz w:val="21"/>
          <w:szCs w:val="21"/>
          <w:spacing w:val="-5"/>
        </w:rPr>
        <w:t>的补偿。</w:t>
      </w:r>
    </w:p>
    <w:p>
      <w:pPr>
        <w:ind w:right="345" w:firstLine="429"/>
        <w:spacing w:before="88" w:line="258" w:lineRule="auto"/>
        <w:jc w:val="both"/>
        <w:rPr>
          <w:rFonts w:ascii="SimSun" w:hAnsi="SimSun" w:eastAsia="SimSun" w:cs="SimSun"/>
          <w:sz w:val="21"/>
          <w:szCs w:val="21"/>
        </w:rPr>
      </w:pPr>
      <w:r>
        <w:rPr>
          <w:rFonts w:ascii="SimSun" w:hAnsi="SimSun" w:eastAsia="SimSun" w:cs="SimSun"/>
          <w:sz w:val="21"/>
          <w:szCs w:val="21"/>
          <w:spacing w:val="5"/>
        </w:rPr>
        <w:t>接下来要讨论补偿机制和在此机制下何时会出现补偿失败的情况。由于卖方对竞</w:t>
      </w:r>
      <w:r>
        <w:rPr>
          <w:rFonts w:ascii="SimSun" w:hAnsi="SimSun" w:eastAsia="SimSun" w:cs="SimSun"/>
          <w:sz w:val="21"/>
          <w:szCs w:val="21"/>
          <w:spacing w:val="14"/>
        </w:rPr>
        <w:t xml:space="preserve"> </w:t>
      </w:r>
      <w:r>
        <w:rPr>
          <w:rFonts w:ascii="SimSun" w:hAnsi="SimSun" w:eastAsia="SimSun" w:cs="SimSun"/>
          <w:sz w:val="21"/>
          <w:szCs w:val="21"/>
          <w:spacing w:val="5"/>
        </w:rPr>
        <w:t>拍者的具体损失未知，但共有的假设可知，每多拍一件大数据拍品，竞拍者</w:t>
      </w:r>
      <w:r>
        <w:rPr>
          <w:rFonts w:ascii="SimSun" w:hAnsi="SimSun" w:eastAsia="SimSun" w:cs="SimSun"/>
          <w:sz w:val="21"/>
          <w:szCs w:val="21"/>
          <w:spacing w:val="4"/>
        </w:rPr>
        <w:t>对大数据</w:t>
      </w:r>
      <w:r>
        <w:rPr>
          <w:rFonts w:ascii="SimSun" w:hAnsi="SimSun" w:eastAsia="SimSun" w:cs="SimSun"/>
          <w:sz w:val="21"/>
          <w:szCs w:val="21"/>
        </w:rPr>
        <w:t xml:space="preserve"> </w:t>
      </w:r>
      <w:r>
        <w:rPr>
          <w:rFonts w:ascii="SimSun" w:hAnsi="SimSun" w:eastAsia="SimSun" w:cs="SimSun"/>
          <w:sz w:val="21"/>
          <w:szCs w:val="21"/>
          <w:spacing w:val="5"/>
        </w:rPr>
        <w:t>的估价的折扣系数θ服从同一个均匀分布，这个知识是竞拍者之间共有的，且卖方知</w:t>
      </w:r>
      <w:r>
        <w:rPr>
          <w:rFonts w:ascii="SimSun" w:hAnsi="SimSun" w:eastAsia="SimSun" w:cs="SimSun"/>
          <w:sz w:val="21"/>
          <w:szCs w:val="21"/>
        </w:rPr>
        <w:t xml:space="preserve"> </w:t>
      </w:r>
      <w:r>
        <w:rPr>
          <w:rFonts w:ascii="SimSun" w:hAnsi="SimSun" w:eastAsia="SimSun" w:cs="SimSun"/>
          <w:sz w:val="21"/>
          <w:szCs w:val="21"/>
          <w:spacing w:val="3"/>
        </w:rPr>
        <w:t>道这个知识，θ服从均匀分布，范围是(20-1,1)。</w:t>
      </w:r>
    </w:p>
    <w:p>
      <w:pPr>
        <w:ind w:right="344" w:firstLine="429"/>
        <w:spacing w:before="46" w:line="265" w:lineRule="auto"/>
        <w:jc w:val="both"/>
        <w:rPr>
          <w:rFonts w:ascii="SimSun" w:hAnsi="SimSun" w:eastAsia="SimSun" w:cs="SimSun"/>
          <w:sz w:val="21"/>
          <w:szCs w:val="21"/>
        </w:rPr>
      </w:pPr>
      <w:r>
        <w:rPr>
          <w:rFonts w:ascii="SimSun" w:hAnsi="SimSun" w:eastAsia="SimSun" w:cs="SimSun"/>
          <w:sz w:val="21"/>
          <w:szCs w:val="21"/>
          <w:spacing w:val="10"/>
        </w:rPr>
        <w:t>定义补偿系数α=1-0,那么α服从均匀分布，范围是(0,2α)。但卖方不清楚具 </w:t>
      </w:r>
      <w:r>
        <w:rPr>
          <w:rFonts w:ascii="SimSun" w:hAnsi="SimSun" w:eastAsia="SimSun" w:cs="SimSun"/>
          <w:sz w:val="21"/>
          <w:szCs w:val="21"/>
          <w:spacing w:val="5"/>
        </w:rPr>
        <w:t>体到某一个竞拍者的补偿系数。而那些已经获得拍品的竞拍者看起来没什么区别。因 </w:t>
      </w:r>
      <w:r>
        <w:rPr>
          <w:rFonts w:ascii="SimSun" w:hAnsi="SimSun" w:eastAsia="SimSun" w:cs="SimSun"/>
          <w:sz w:val="21"/>
          <w:szCs w:val="21"/>
          <w:spacing w:val="4"/>
        </w:rPr>
        <w:t>此卖方只能假设他们的补偿系数都是α'。</w:t>
      </w:r>
      <w:r>
        <w:rPr>
          <w:rFonts w:ascii="SimSun" w:hAnsi="SimSun" w:eastAsia="SimSun" w:cs="SimSun"/>
          <w:sz w:val="21"/>
          <w:szCs w:val="21"/>
          <w:spacing w:val="3"/>
        </w:rPr>
        <w:t>设某轮拍卖所得为</w:t>
      </w:r>
      <w:r>
        <w:rPr>
          <w:rFonts w:ascii="Times New Roman" w:hAnsi="Times New Roman" w:eastAsia="Times New Roman" w:cs="Times New Roman"/>
          <w:sz w:val="21"/>
          <w:szCs w:val="21"/>
          <w:spacing w:val="3"/>
        </w:rPr>
        <w:t>w,   </w:t>
      </w:r>
      <w:r>
        <w:rPr>
          <w:rFonts w:ascii="SimSun" w:hAnsi="SimSun" w:eastAsia="SimSun" w:cs="SimSun"/>
          <w:sz w:val="21"/>
          <w:szCs w:val="21"/>
          <w:spacing w:val="3"/>
        </w:rPr>
        <w:t>已经获得拍品的竞拍</w:t>
      </w:r>
      <w:r>
        <w:rPr>
          <w:rFonts w:ascii="SimSun" w:hAnsi="SimSun" w:eastAsia="SimSun" w:cs="SimSun"/>
          <w:sz w:val="21"/>
          <w:szCs w:val="21"/>
        </w:rPr>
        <w:t xml:space="preserve"> </w:t>
      </w:r>
      <w:r>
        <w:rPr>
          <w:rFonts w:ascii="SimSun" w:hAnsi="SimSun" w:eastAsia="SimSun" w:cs="SimSun"/>
          <w:sz w:val="21"/>
          <w:szCs w:val="21"/>
          <w:spacing w:val="6"/>
        </w:rPr>
        <w:t>者人数为</w:t>
      </w:r>
      <w:r>
        <w:rPr>
          <w:rFonts w:ascii="Times New Roman" w:hAnsi="Times New Roman" w:eastAsia="Times New Roman" w:cs="Times New Roman"/>
          <w:sz w:val="21"/>
          <w:szCs w:val="21"/>
          <w:spacing w:val="6"/>
        </w:rPr>
        <w:t>N,</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6"/>
        </w:rPr>
        <w:t>竞拍者目前共支付</w:t>
      </w:r>
      <w:r>
        <w:rPr>
          <w:rFonts w:ascii="Times New Roman" w:hAnsi="Times New Roman" w:eastAsia="Times New Roman" w:cs="Times New Roman"/>
          <w:sz w:val="21"/>
          <w:szCs w:val="21"/>
          <w:spacing w:val="6"/>
        </w:rPr>
        <w:t>S,   </w:t>
      </w:r>
      <w:r>
        <w:rPr>
          <w:rFonts w:ascii="SimSun" w:hAnsi="SimSun" w:eastAsia="SimSun" w:cs="SimSun"/>
          <w:sz w:val="21"/>
          <w:szCs w:val="21"/>
          <w:spacing w:val="5"/>
        </w:rPr>
        <w:t>卖方分得的利润为</w:t>
      </w:r>
      <w:r>
        <w:rPr>
          <w:rFonts w:ascii="Times New Roman" w:hAnsi="Times New Roman" w:eastAsia="Times New Roman" w:cs="Times New Roman"/>
          <w:sz w:val="21"/>
          <w:szCs w:val="21"/>
          <w:spacing w:val="5"/>
        </w:rPr>
        <w:t>x,   </w:t>
      </w:r>
      <w:r>
        <w:rPr>
          <w:rFonts w:ascii="SimSun" w:hAnsi="SimSun" w:eastAsia="SimSun" w:cs="SimSun"/>
          <w:sz w:val="21"/>
          <w:szCs w:val="21"/>
          <w:spacing w:val="5"/>
        </w:rPr>
        <w:t>设</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5"/>
        </w:rPr>
        <w:t>F(x)   </w:t>
      </w:r>
      <w:r>
        <w:rPr>
          <w:rFonts w:ascii="SimSun" w:hAnsi="SimSun" w:eastAsia="SimSun" w:cs="SimSun"/>
          <w:sz w:val="21"/>
          <w:szCs w:val="21"/>
          <w:spacing w:val="5"/>
        </w:rPr>
        <w:t>为补偿系数的分布</w:t>
      </w:r>
      <w:r>
        <w:rPr>
          <w:rFonts w:ascii="SimSun" w:hAnsi="SimSun" w:eastAsia="SimSun" w:cs="SimSun"/>
          <w:sz w:val="21"/>
          <w:szCs w:val="21"/>
        </w:rPr>
        <w:t xml:space="preserve"> </w:t>
      </w:r>
      <w:r>
        <w:rPr>
          <w:rFonts w:ascii="SimSun" w:hAnsi="SimSun" w:eastAsia="SimSun" w:cs="SimSun"/>
          <w:sz w:val="21"/>
          <w:szCs w:val="21"/>
          <w:spacing w:val="-1"/>
        </w:rPr>
        <w:t>函数，</w:t>
      </w:r>
      <w:r>
        <w:rPr>
          <w:rFonts w:ascii="Times New Roman" w:hAnsi="Times New Roman" w:eastAsia="Times New Roman" w:cs="Times New Roman"/>
          <w:sz w:val="21"/>
          <w:szCs w:val="21"/>
          <w:spacing w:val="-1"/>
        </w:rPr>
        <w:t>f(x)   </w:t>
      </w:r>
      <w:r>
        <w:rPr>
          <w:rFonts w:ascii="SimSun" w:hAnsi="SimSun" w:eastAsia="SimSun" w:cs="SimSun"/>
          <w:sz w:val="21"/>
          <w:szCs w:val="21"/>
          <w:spacing w:val="-1"/>
        </w:rPr>
        <w:t>为相应的概率密度函数，则</w:t>
      </w:r>
      <w:r>
        <w:rPr>
          <w:rFonts w:ascii="Times New Roman" w:hAnsi="Times New Roman" w:eastAsia="Times New Roman" w:cs="Times New Roman"/>
          <w:sz w:val="21"/>
          <w:szCs w:val="21"/>
          <w:spacing w:val="-1"/>
        </w:rPr>
        <w:t>F(w)   </w:t>
      </w:r>
      <w:r>
        <w:rPr>
          <w:rFonts w:ascii="SimSun" w:hAnsi="SimSun" w:eastAsia="SimSun" w:cs="SimSun"/>
          <w:sz w:val="21"/>
          <w:szCs w:val="21"/>
          <w:spacing w:val="-1"/>
        </w:rPr>
        <w:t>为其中某个竞拍者同意按照该补偿系数进</w:t>
      </w:r>
      <w:r>
        <w:rPr>
          <w:rFonts w:ascii="SimSun" w:hAnsi="SimSun" w:eastAsia="SimSun" w:cs="SimSun"/>
          <w:sz w:val="21"/>
          <w:szCs w:val="21"/>
          <w:spacing w:val="7"/>
        </w:rPr>
        <w:t xml:space="preserve"> </w:t>
      </w:r>
      <w:r>
        <w:rPr>
          <w:rFonts w:ascii="SimSun" w:hAnsi="SimSun" w:eastAsia="SimSun" w:cs="SimSun"/>
          <w:sz w:val="21"/>
          <w:szCs w:val="21"/>
          <w:spacing w:val="5"/>
        </w:rPr>
        <w:t>行补偿的概率，由于每个竞拍者的补偿系数服从同一个均匀分布且相互</w:t>
      </w:r>
      <w:r>
        <w:rPr>
          <w:rFonts w:ascii="SimSun" w:hAnsi="SimSun" w:eastAsia="SimSun" w:cs="SimSun"/>
          <w:sz w:val="21"/>
          <w:szCs w:val="21"/>
          <w:spacing w:val="4"/>
        </w:rPr>
        <w:t>独立，则补偿</w:t>
      </w:r>
      <w:r>
        <w:rPr>
          <w:rFonts w:ascii="SimSun" w:hAnsi="SimSun" w:eastAsia="SimSun" w:cs="SimSun"/>
          <w:sz w:val="21"/>
          <w:szCs w:val="21"/>
        </w:rPr>
        <w:t xml:space="preserve"> </w:t>
      </w:r>
      <w:r>
        <w:rPr>
          <w:rFonts w:ascii="SimSun" w:hAnsi="SimSun" w:eastAsia="SimSun" w:cs="SimSun"/>
          <w:sz w:val="21"/>
          <w:szCs w:val="21"/>
          <w:spacing w:val="-2"/>
        </w:rPr>
        <w:t>成功的概率为</w:t>
      </w:r>
    </w:p>
    <w:p>
      <w:pPr>
        <w:ind w:left="3279"/>
        <w:spacing w:before="7" w:line="192" w:lineRule="auto"/>
        <w:rPr>
          <w:rFonts w:ascii="Times New Roman" w:hAnsi="Times New Roman" w:eastAsia="Times New Roman" w:cs="Times New Roman"/>
          <w:sz w:val="30"/>
          <w:szCs w:val="30"/>
        </w:rPr>
      </w:pPr>
      <w:r>
        <w:rPr>
          <w:rFonts w:ascii="Times New Roman" w:hAnsi="Times New Roman" w:eastAsia="Times New Roman" w:cs="Times New Roman"/>
          <w:sz w:val="30"/>
          <w:szCs w:val="30"/>
          <w:spacing w:val="-1"/>
        </w:rPr>
        <w:t>F*[(w-x)/S]</w:t>
      </w:r>
    </w:p>
    <w:p>
      <w:pPr>
        <w:spacing w:before="88" w:line="219" w:lineRule="auto"/>
        <w:rPr>
          <w:rFonts w:ascii="SimSun" w:hAnsi="SimSun" w:eastAsia="SimSun" w:cs="SimSun"/>
          <w:sz w:val="21"/>
          <w:szCs w:val="21"/>
        </w:rPr>
      </w:pPr>
      <w:r>
        <w:rPr>
          <w:rFonts w:ascii="SimSun" w:hAnsi="SimSun" w:eastAsia="SimSun" w:cs="SimSun"/>
          <w:sz w:val="21"/>
          <w:szCs w:val="21"/>
          <w:spacing w:val="-3"/>
        </w:rPr>
        <w:t>卖方在这轮拍卖的期望收益为</w:t>
      </w:r>
    </w:p>
    <w:p>
      <w:pPr>
        <w:ind w:left="3040"/>
        <w:spacing w:before="8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W=xF^[(w-x)/S]</w:t>
      </w:r>
    </w:p>
    <w:p>
      <w:pPr>
        <w:ind w:right="723" w:firstLine="429"/>
        <w:spacing w:before="83" w:line="247" w:lineRule="auto"/>
        <w:rPr>
          <w:rFonts w:ascii="SimSun" w:hAnsi="SimSun" w:eastAsia="SimSun" w:cs="SimSun"/>
          <w:sz w:val="21"/>
          <w:szCs w:val="21"/>
        </w:rPr>
      </w:pPr>
      <w:r>
        <w:rPr>
          <w:rFonts w:ascii="SimSun" w:hAnsi="SimSun" w:eastAsia="SimSun" w:cs="SimSun"/>
          <w:sz w:val="21"/>
          <w:szCs w:val="21"/>
          <w:spacing w:val="2"/>
        </w:rPr>
        <w:t>为了使期望收益达到最大，需要对</w:t>
      </w:r>
      <w:r>
        <w:rPr>
          <w:rFonts w:ascii="Times New Roman" w:hAnsi="Times New Roman" w:eastAsia="Times New Roman" w:cs="Times New Roman"/>
          <w:sz w:val="21"/>
          <w:szCs w:val="21"/>
          <w:spacing w:val="2"/>
        </w:rPr>
        <w:t>x </w:t>
      </w:r>
      <w:r>
        <w:rPr>
          <w:rFonts w:ascii="SimSun" w:hAnsi="SimSun" w:eastAsia="SimSun" w:cs="SimSun"/>
          <w:sz w:val="21"/>
          <w:szCs w:val="21"/>
          <w:spacing w:val="2"/>
        </w:rPr>
        <w:t>求导，令导函数为零，即</w:t>
      </w:r>
      <w:r>
        <w:rPr>
          <w:rFonts w:ascii="Times New Roman" w:hAnsi="Times New Roman" w:eastAsia="Times New Roman" w:cs="Times New Roman"/>
          <w:sz w:val="21"/>
          <w:szCs w:val="21"/>
          <w:spacing w:val="2"/>
        </w:rPr>
        <w:t>x</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2"/>
        </w:rPr>
        <w:t>为</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F[(</w:t>
      </w:r>
      <w:r>
        <w:rPr>
          <w:rFonts w:ascii="Times New Roman" w:hAnsi="Times New Roman" w:eastAsia="Times New Roman" w:cs="Times New Roman"/>
          <w:sz w:val="21"/>
          <w:szCs w:val="21"/>
          <w:spacing w:val="1"/>
        </w:rPr>
        <w:t>w-x)/S]+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Nxf[(w-x)/S]=0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的解。可以解出卖方的期望收益。</w:t>
      </w:r>
    </w:p>
    <w:p>
      <w:pPr>
        <w:spacing w:line="247" w:lineRule="auto"/>
        <w:sectPr>
          <w:footerReference w:type="default" r:id="rId397"/>
          <w:pgSz w:w="9370" w:h="14280"/>
          <w:pgMar w:top="400" w:right="654" w:bottom="479" w:left="400" w:header="0" w:footer="310" w:gutter="0"/>
        </w:sectPr>
        <w:rPr>
          <w:rFonts w:ascii="SimSun" w:hAnsi="SimSun" w:eastAsia="SimSun" w:cs="SimSun"/>
          <w:sz w:val="21"/>
          <w:szCs w:val="21"/>
        </w:rPr>
      </w:pPr>
    </w:p>
    <w:p>
      <w:pPr>
        <w:ind w:left="279"/>
        <w:rPr>
          <w:rFonts w:ascii="SimSun" w:hAnsi="SimSun" w:eastAsia="SimSun" w:cs="SimSun"/>
          <w:sz w:val="22"/>
          <w:szCs w:val="22"/>
        </w:rPr>
      </w:pPr>
      <w:bookmarkStart w:name="bookmark138" w:id="132"/>
      <w:bookmarkEnd w:id="132"/>
      <w:r>
        <w:rPr>
          <w:rFonts w:ascii="SimSun" w:hAnsi="SimSun" w:eastAsia="SimSun" w:cs="SimSun"/>
          <w:sz w:val="22"/>
          <w:szCs w:val="22"/>
          <w:color w:val="162BE5"/>
          <w:position w:val="-16"/>
        </w:rPr>
        <w:drawing>
          <wp:inline distT="0" distB="0" distL="0" distR="0">
            <wp:extent cx="615990" cy="565170"/>
            <wp:effectExtent l="0" t="0" r="0" b="0"/>
            <wp:docPr id="508" name="IM 508"/>
            <wp:cNvGraphicFramePr/>
            <a:graphic>
              <a:graphicData uri="http://schemas.openxmlformats.org/drawingml/2006/picture">
                <pic:pic>
                  <pic:nvPicPr>
                    <pic:cNvPr id="508" name="IM 508"/>
                    <pic:cNvPicPr/>
                  </pic:nvPicPr>
                  <pic:blipFill>
                    <a:blip r:embed="rId399"/>
                    <a:stretch>
                      <a:fillRect/>
                    </a:stretch>
                  </pic:blipFill>
                  <pic:spPr>
                    <a:xfrm rot="0">
                      <a:off x="0" y="0"/>
                      <a:ext cx="615990" cy="565170"/>
                    </a:xfrm>
                    <a:prstGeom prst="rect">
                      <a:avLst/>
                    </a:prstGeom>
                  </pic:spPr>
                </pic:pic>
              </a:graphicData>
            </a:graphic>
          </wp:inline>
        </w:drawing>
      </w:r>
      <w:r>
        <w:rPr>
          <w:rFonts w:ascii="SimSun" w:hAnsi="SimSun" w:eastAsia="SimSun" w:cs="SimSun"/>
          <w:sz w:val="22"/>
          <w:szCs w:val="22"/>
          <w:color w:val="162BE5"/>
          <w:spacing w:val="-22"/>
        </w:rPr>
        <w:t>大数据治理：理论与方法……………………</w:t>
      </w:r>
    </w:p>
    <w:p>
      <w:pPr>
        <w:pStyle w:val="BodyText"/>
        <w:spacing w:line="365" w:lineRule="auto"/>
        <w:rPr/>
      </w:pPr>
      <w:r/>
    </w:p>
    <w:p>
      <w:pPr>
        <w:ind w:left="969" w:right="78" w:firstLine="430"/>
        <w:spacing w:before="71" w:line="245" w:lineRule="auto"/>
        <w:jc w:val="both"/>
        <w:rPr>
          <w:rFonts w:ascii="SimSun" w:hAnsi="SimSun" w:eastAsia="SimSun" w:cs="SimSun"/>
          <w:sz w:val="22"/>
          <w:szCs w:val="22"/>
        </w:rPr>
      </w:pPr>
      <w:r>
        <w:rPr>
          <w:rFonts w:ascii="SimSun" w:hAnsi="SimSun" w:eastAsia="SimSun" w:cs="SimSun"/>
          <w:sz w:val="22"/>
          <w:szCs w:val="22"/>
          <w:spacing w:val="-5"/>
        </w:rPr>
        <w:t>以上讨论的是卖方在补偿时的决策，而在实际情况下，卖方是按照竞拍者的损失</w:t>
      </w:r>
      <w:r>
        <w:rPr>
          <w:rFonts w:ascii="SimSun" w:hAnsi="SimSun" w:eastAsia="SimSun" w:cs="SimSun"/>
          <w:sz w:val="22"/>
          <w:szCs w:val="22"/>
          <w:spacing w:val="5"/>
        </w:rPr>
        <w:t xml:space="preserve"> </w:t>
      </w:r>
      <w:r>
        <w:rPr>
          <w:rFonts w:ascii="SimSun" w:hAnsi="SimSun" w:eastAsia="SimSun" w:cs="SimSun"/>
          <w:sz w:val="22"/>
          <w:szCs w:val="22"/>
          <w:spacing w:val="-3"/>
        </w:rPr>
        <w:t>做出准确补偿的，即不会让竞拍者获得超出损失的补偿。拍第一件拍品时，估价为</w:t>
      </w:r>
      <w:r>
        <w:rPr>
          <w:rFonts w:ascii="Times New Roman" w:hAnsi="Times New Roman" w:eastAsia="Times New Roman" w:cs="Times New Roman"/>
          <w:sz w:val="22"/>
          <w:szCs w:val="22"/>
          <w:spacing w:val="-3"/>
        </w:rPr>
        <w:t>x</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4"/>
        </w:rPr>
        <w:t>的竞拍者实际支付E(YIY|&lt;x¹),</w:t>
      </w:r>
      <w:r>
        <w:rPr>
          <w:rFonts w:ascii="SimSun" w:hAnsi="SimSun" w:eastAsia="SimSun" w:cs="SimSun"/>
          <w:sz w:val="22"/>
          <w:szCs w:val="22"/>
          <w:spacing w:val="16"/>
        </w:rPr>
        <w:t xml:space="preserve">    </w:t>
      </w:r>
      <w:r>
        <w:rPr>
          <w:rFonts w:ascii="SimSun" w:hAnsi="SimSun" w:eastAsia="SimSun" w:cs="SimSun"/>
          <w:sz w:val="22"/>
          <w:szCs w:val="22"/>
          <w:spacing w:val="-4"/>
        </w:rPr>
        <w:t>第二个获得拍品的竞拍者实际支付E(Y</w:t>
      </w:r>
      <w:r>
        <w:rPr>
          <w:rFonts w:ascii="SimSun" w:hAnsi="SimSun" w:eastAsia="SimSun" w:cs="SimSun"/>
          <w:sz w:val="22"/>
          <w:szCs w:val="22"/>
          <w:spacing w:val="-5"/>
        </w:rPr>
        <w:t>2IY2&lt;x²</w:t>
      </w:r>
    </w:p>
    <w:p>
      <w:pPr>
        <w:ind w:left="999"/>
        <w:spacing w:before="49"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&lt;Y),       </w:t>
      </w:r>
      <w:r>
        <w:rPr>
          <w:rFonts w:ascii="SimSun" w:hAnsi="SimSun" w:eastAsia="SimSun" w:cs="SimSun"/>
          <w:sz w:val="22"/>
          <w:szCs w:val="22"/>
          <w:spacing w:val="-3"/>
        </w:rPr>
        <w:t>第</w:t>
      </w:r>
      <w:r>
        <w:rPr>
          <w:rFonts w:ascii="Times New Roman" w:hAnsi="Times New Roman" w:eastAsia="Times New Roman" w:cs="Times New Roman"/>
          <w:sz w:val="22"/>
          <w:szCs w:val="22"/>
          <w:spacing w:val="-3"/>
        </w:rPr>
        <w:t>k </w:t>
      </w:r>
      <w:r>
        <w:rPr>
          <w:rFonts w:ascii="SimSun" w:hAnsi="SimSun" w:eastAsia="SimSun" w:cs="SimSun"/>
          <w:sz w:val="22"/>
          <w:szCs w:val="22"/>
          <w:spacing w:val="-3"/>
        </w:rPr>
        <w:t>个获得拍品的竞拍者实际支付</w:t>
      </w:r>
      <w:r>
        <w:rPr>
          <w:rFonts w:ascii="Times New Roman" w:hAnsi="Times New Roman" w:eastAsia="Times New Roman" w:cs="Times New Roman"/>
          <w:sz w:val="22"/>
          <w:szCs w:val="22"/>
          <w:spacing w:val="-3"/>
        </w:rPr>
        <w:t>E(YIY&lt;x⁴&lt;Y),              </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4"/>
        </w:rPr>
        <w:t>(</w:t>
      </w:r>
      <w:r>
        <w:rPr>
          <w:rFonts w:ascii="SimSun" w:hAnsi="SimSun" w:eastAsia="SimSun" w:cs="SimSun"/>
          <w:sz w:val="22"/>
          <w:szCs w:val="22"/>
          <w:spacing w:val="-35"/>
        </w:rPr>
        <w:t xml:space="preserve"> </w:t>
      </w:r>
      <w:r>
        <w:rPr>
          <w:rFonts w:ascii="SimSun" w:hAnsi="SimSun" w:eastAsia="SimSun" w:cs="SimSun"/>
          <w:sz w:val="22"/>
          <w:szCs w:val="22"/>
          <w:spacing w:val="-4"/>
        </w:rPr>
        <w:t>其 中</w:t>
      </w:r>
      <w:r>
        <w:rPr>
          <w:rFonts w:ascii="Times New Roman" w:hAnsi="Times New Roman" w:eastAsia="Times New Roman" w:cs="Times New Roman"/>
          <w:sz w:val="22"/>
          <w:szCs w:val="22"/>
          <w:spacing w:val="-4"/>
        </w:rPr>
        <w:t>Y</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4"/>
        </w:rPr>
        <w:t>代表第</w:t>
      </w:r>
      <w:r>
        <w:rPr>
          <w:rFonts w:ascii="Times New Roman" w:hAnsi="Times New Roman" w:eastAsia="Times New Roman" w:cs="Times New Roman"/>
          <w:sz w:val="22"/>
          <w:szCs w:val="22"/>
          <w:spacing w:val="-4"/>
        </w:rPr>
        <w:t>k</w:t>
      </w:r>
    </w:p>
    <w:p>
      <w:pPr>
        <w:ind w:left="979"/>
        <w:spacing w:before="80" w:line="218" w:lineRule="auto"/>
        <w:rPr>
          <w:rFonts w:ascii="SimSun" w:hAnsi="SimSun" w:eastAsia="SimSun" w:cs="SimSun"/>
          <w:sz w:val="22"/>
          <w:szCs w:val="22"/>
        </w:rPr>
      </w:pPr>
      <w:r>
        <w:rPr>
          <w:rFonts w:ascii="SimSun" w:hAnsi="SimSun" w:eastAsia="SimSun" w:cs="SimSun"/>
          <w:sz w:val="22"/>
          <w:szCs w:val="22"/>
          <w:spacing w:val="-6"/>
        </w:rPr>
        <w:t>轮拍卖的其余竞拍者第</w:t>
      </w:r>
      <w:r>
        <w:rPr>
          <w:rFonts w:ascii="Times New Roman" w:hAnsi="Times New Roman" w:eastAsia="Times New Roman" w:cs="Times New Roman"/>
          <w:sz w:val="22"/>
          <w:szCs w:val="22"/>
          <w:spacing w:val="-6"/>
        </w:rPr>
        <w:t>N</w:t>
      </w:r>
      <w:r>
        <w:rPr>
          <w:rFonts w:ascii="Times New Roman" w:hAnsi="Times New Roman" w:eastAsia="Times New Roman" w:cs="Times New Roman"/>
          <w:sz w:val="22"/>
          <w:szCs w:val="22"/>
          <w:spacing w:val="-8"/>
        </w:rPr>
        <w:t xml:space="preserve"> </w:t>
      </w:r>
      <w:r>
        <w:rPr>
          <w:rFonts w:ascii="SimSun" w:hAnsi="SimSun" w:eastAsia="SimSun" w:cs="SimSun"/>
          <w:sz w:val="22"/>
          <w:szCs w:val="22"/>
          <w:spacing w:val="-6"/>
        </w:rPr>
        <w:t>大报价，</w:t>
      </w:r>
      <w:r>
        <w:rPr>
          <w:rFonts w:ascii="Times New Roman" w:hAnsi="Times New Roman" w:eastAsia="Times New Roman" w:cs="Times New Roman"/>
          <w:sz w:val="22"/>
          <w:szCs w:val="22"/>
          <w:spacing w:val="-6"/>
        </w:rPr>
        <w:t>x*</w:t>
      </w:r>
      <w:r>
        <w:rPr>
          <w:rFonts w:ascii="SimSun" w:hAnsi="SimSun" w:eastAsia="SimSun" w:cs="SimSun"/>
          <w:sz w:val="22"/>
          <w:szCs w:val="22"/>
          <w:spacing w:val="-6"/>
        </w:rPr>
        <w:t>表示第</w:t>
      </w:r>
      <w:r>
        <w:rPr>
          <w:rFonts w:ascii="Times New Roman" w:hAnsi="Times New Roman" w:eastAsia="Times New Roman" w:cs="Times New Roman"/>
          <w:sz w:val="22"/>
          <w:szCs w:val="22"/>
          <w:spacing w:val="-6"/>
        </w:rPr>
        <w:t>k</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6"/>
        </w:rPr>
        <w:t>轮获得拍品的竞拍者的估价)。</w:t>
      </w:r>
    </w:p>
    <w:p>
      <w:pPr>
        <w:ind w:left="959" w:firstLine="440"/>
        <w:spacing w:before="37" w:line="252" w:lineRule="auto"/>
        <w:jc w:val="both"/>
        <w:rPr>
          <w:rFonts w:ascii="SimSun" w:hAnsi="SimSun" w:eastAsia="SimSun" w:cs="SimSun"/>
          <w:sz w:val="22"/>
          <w:szCs w:val="22"/>
        </w:rPr>
      </w:pPr>
      <w:r>
        <w:rPr>
          <w:rFonts w:ascii="SimSun" w:hAnsi="SimSun" w:eastAsia="SimSun" w:cs="SimSun"/>
          <w:sz w:val="22"/>
          <w:szCs w:val="22"/>
          <w:spacing w:val="-4"/>
        </w:rPr>
        <w:t>例</w:t>
      </w:r>
      <w:r>
        <w:rPr>
          <w:rFonts w:ascii="SimSun" w:hAnsi="SimSun" w:eastAsia="SimSun" w:cs="SimSun"/>
          <w:sz w:val="22"/>
          <w:szCs w:val="22"/>
          <w:spacing w:val="97"/>
        </w:rPr>
        <w:t xml:space="preserve"> </w:t>
      </w:r>
      <w:r>
        <w:rPr>
          <w:rFonts w:ascii="KaiTi" w:hAnsi="KaiTi" w:eastAsia="KaiTi" w:cs="KaiTi"/>
          <w:sz w:val="22"/>
          <w:szCs w:val="22"/>
          <w:spacing w:val="-4"/>
        </w:rPr>
        <w:t>假设卖方只拍一件拍品，某竞拍者的估价为x,</w:t>
      </w:r>
      <w:r>
        <w:rPr>
          <w:rFonts w:ascii="KaiTi" w:hAnsi="KaiTi" w:eastAsia="KaiTi" w:cs="KaiTi"/>
          <w:sz w:val="22"/>
          <w:szCs w:val="22"/>
          <w:spacing w:val="-4"/>
        </w:rPr>
        <w:t xml:space="preserve"> </w:t>
      </w:r>
      <w:r>
        <w:rPr>
          <w:rFonts w:ascii="KaiTi" w:hAnsi="KaiTi" w:eastAsia="KaiTi" w:cs="KaiTi"/>
          <w:sz w:val="22"/>
          <w:szCs w:val="22"/>
          <w:spacing w:val="-4"/>
        </w:rPr>
        <w:t>他的折扣系数θ=[0.9,0.9</w:t>
      </w:r>
      <w:r>
        <w:rPr>
          <w:rFonts w:ascii="SimSun" w:hAnsi="SimSun" w:eastAsia="SimSun" w:cs="SimSun"/>
          <w:sz w:val="22"/>
          <w:szCs w:val="22"/>
          <w:spacing w:val="-4"/>
        </w:rPr>
        <w:t>²</w:t>
      </w:r>
      <w:r>
        <w:rPr>
          <w:rFonts w:ascii="KaiTi" w:hAnsi="KaiTi" w:eastAsia="KaiTi" w:cs="KaiTi"/>
          <w:sz w:val="22"/>
          <w:szCs w:val="22"/>
          <w:spacing w:val="-4"/>
        </w:rPr>
        <w:t>,</w:t>
      </w:r>
      <w:r>
        <w:rPr>
          <w:rFonts w:ascii="KaiTi" w:hAnsi="KaiTi" w:eastAsia="KaiTi" w:cs="KaiTi"/>
          <w:sz w:val="22"/>
          <w:szCs w:val="22"/>
          <w:spacing w:val="-4"/>
        </w:rPr>
        <w:t xml:space="preserve"> </w:t>
      </w:r>
      <w:r>
        <w:rPr>
          <w:rFonts w:ascii="Times New Roman" w:hAnsi="Times New Roman" w:eastAsia="Times New Roman" w:cs="Times New Roman"/>
          <w:sz w:val="22"/>
          <w:szCs w:val="22"/>
          <w:spacing w:val="-5"/>
        </w:rPr>
        <w:t>0.9³,   </w:t>
      </w:r>
      <w:r>
        <w:rPr>
          <w:rFonts w:ascii="KaiTi" w:hAnsi="KaiTi" w:eastAsia="KaiTi" w:cs="KaiTi"/>
          <w:sz w:val="22"/>
          <w:szCs w:val="22"/>
          <w:spacing w:val="-5"/>
        </w:rPr>
        <w:t>…,0.9*~1]。即卖方拍两件拍品时</w:t>
      </w:r>
      <w:r>
        <w:rPr>
          <w:rFonts w:ascii="KaiTi" w:hAnsi="KaiTi" w:eastAsia="KaiTi" w:cs="KaiTi"/>
          <w:sz w:val="22"/>
          <w:szCs w:val="22"/>
          <w:spacing w:val="-6"/>
        </w:rPr>
        <w:t>，他的估价为0.9x;</w:t>
      </w:r>
      <w:r>
        <w:rPr>
          <w:rFonts w:ascii="KaiTi" w:hAnsi="KaiTi" w:eastAsia="KaiTi" w:cs="KaiTi"/>
          <w:sz w:val="22"/>
          <w:szCs w:val="22"/>
          <w:spacing w:val="-42"/>
        </w:rPr>
        <w:t xml:space="preserve"> </w:t>
      </w:r>
      <w:r>
        <w:rPr>
          <w:rFonts w:ascii="KaiTi" w:hAnsi="KaiTi" w:eastAsia="KaiTi" w:cs="KaiTi"/>
          <w:sz w:val="22"/>
          <w:szCs w:val="22"/>
          <w:spacing w:val="-6"/>
        </w:rPr>
        <w:t>拍三件拍品时，他的估价</w:t>
      </w:r>
      <w:r>
        <w:rPr>
          <w:rFonts w:ascii="KaiTi" w:hAnsi="KaiTi" w:eastAsia="KaiTi" w:cs="KaiTi"/>
          <w:sz w:val="22"/>
          <w:szCs w:val="22"/>
        </w:rPr>
        <w:t xml:space="preserve">  </w:t>
      </w:r>
      <w:r>
        <w:rPr>
          <w:rFonts w:ascii="KaiTi" w:hAnsi="KaiTi" w:eastAsia="KaiTi" w:cs="KaiTi"/>
          <w:sz w:val="22"/>
          <w:szCs w:val="22"/>
          <w:spacing w:val="-9"/>
        </w:rPr>
        <w:t>为0.9</w:t>
      </w:r>
      <w:r>
        <w:rPr>
          <w:rFonts w:ascii="SimSun" w:hAnsi="SimSun" w:eastAsia="SimSun" w:cs="SimSun"/>
          <w:sz w:val="22"/>
          <w:szCs w:val="22"/>
          <w:spacing w:val="-9"/>
        </w:rPr>
        <w:t>²x;</w:t>
      </w:r>
      <w:r>
        <w:rPr>
          <w:rFonts w:ascii="SimSun" w:hAnsi="SimSun" w:eastAsia="SimSun" w:cs="SimSun"/>
          <w:sz w:val="22"/>
          <w:szCs w:val="22"/>
          <w:spacing w:val="-88"/>
        </w:rPr>
        <w:t xml:space="preserve"> </w:t>
      </w:r>
      <w:r>
        <w:rPr>
          <w:rFonts w:ascii="SimSun" w:hAnsi="SimSun" w:eastAsia="SimSun" w:cs="SimSun"/>
          <w:sz w:val="22"/>
          <w:szCs w:val="22"/>
          <w:spacing w:val="-9"/>
        </w:rPr>
        <w:t>……;</w:t>
      </w:r>
      <w:r>
        <w:rPr>
          <w:rFonts w:ascii="SimSun" w:hAnsi="SimSun" w:eastAsia="SimSun" w:cs="SimSun"/>
          <w:sz w:val="22"/>
          <w:szCs w:val="22"/>
          <w:spacing w:val="48"/>
        </w:rPr>
        <w:t xml:space="preserve"> </w:t>
      </w:r>
      <w:r>
        <w:rPr>
          <w:rFonts w:ascii="KaiTi" w:hAnsi="KaiTi" w:eastAsia="KaiTi" w:cs="KaiTi"/>
          <w:sz w:val="22"/>
          <w:szCs w:val="22"/>
          <w:spacing w:val="-9"/>
        </w:rPr>
        <w:t>卖方拍</w:t>
      </w:r>
      <w:r>
        <w:rPr>
          <w:rFonts w:ascii="SimSun" w:hAnsi="SimSun" w:eastAsia="SimSun" w:cs="SimSun"/>
          <w:sz w:val="22"/>
          <w:szCs w:val="22"/>
          <w:spacing w:val="-9"/>
        </w:rPr>
        <w:t>k</w:t>
      </w:r>
      <w:r>
        <w:rPr>
          <w:rFonts w:ascii="SimSun" w:hAnsi="SimSun" w:eastAsia="SimSun" w:cs="SimSun"/>
          <w:sz w:val="22"/>
          <w:szCs w:val="22"/>
          <w:spacing w:val="-63"/>
        </w:rPr>
        <w:t xml:space="preserve"> </w:t>
      </w:r>
      <w:r>
        <w:rPr>
          <w:rFonts w:ascii="KaiTi" w:hAnsi="KaiTi" w:eastAsia="KaiTi" w:cs="KaiTi"/>
          <w:sz w:val="22"/>
          <w:szCs w:val="22"/>
          <w:spacing w:val="-9"/>
        </w:rPr>
        <w:t>件拍品时，他的估价为0.9-</w:t>
      </w:r>
      <w:r>
        <w:rPr>
          <w:rFonts w:ascii="SimSun" w:hAnsi="SimSun" w:eastAsia="SimSun" w:cs="SimSun"/>
          <w:sz w:val="22"/>
          <w:szCs w:val="22"/>
          <w:spacing w:val="-9"/>
        </w:rPr>
        <w:t>¹x。</w:t>
      </w:r>
      <w:r>
        <w:rPr>
          <w:rFonts w:ascii="KaiTi" w:hAnsi="KaiTi" w:eastAsia="KaiTi" w:cs="KaiTi"/>
          <w:sz w:val="22"/>
          <w:szCs w:val="22"/>
          <w:spacing w:val="-9"/>
        </w:rPr>
        <w:t>假设</w:t>
      </w:r>
      <w:r>
        <w:rPr>
          <w:rFonts w:ascii="KaiTi" w:hAnsi="KaiTi" w:eastAsia="KaiTi" w:cs="KaiTi"/>
          <w:sz w:val="22"/>
          <w:szCs w:val="22"/>
          <w:spacing w:val="-10"/>
        </w:rPr>
        <w:t>卖方拍一件拍品时，他的</w:t>
      </w:r>
      <w:r>
        <w:rPr>
          <w:rFonts w:ascii="KaiTi" w:hAnsi="KaiTi" w:eastAsia="KaiTi" w:cs="KaiTi"/>
          <w:sz w:val="22"/>
          <w:szCs w:val="22"/>
        </w:rPr>
        <w:t xml:space="preserve"> </w:t>
      </w:r>
      <w:r>
        <w:rPr>
          <w:rFonts w:ascii="KaiTi" w:hAnsi="KaiTi" w:eastAsia="KaiTi" w:cs="KaiTi"/>
          <w:sz w:val="22"/>
          <w:szCs w:val="22"/>
          <w:spacing w:val="-9"/>
        </w:rPr>
        <w:t>竞争对手估价分布函数为</w:t>
      </w:r>
      <w:r>
        <w:rPr>
          <w:rFonts w:ascii="SimSun" w:hAnsi="SimSun" w:eastAsia="SimSun" w:cs="SimSun"/>
          <w:sz w:val="22"/>
          <w:szCs w:val="22"/>
          <w:spacing w:val="-9"/>
        </w:rPr>
        <w:t>G</w:t>
      </w:r>
      <w:r>
        <w:rPr>
          <w:rFonts w:ascii="Calibri" w:hAnsi="Calibri" w:eastAsia="Calibri" w:cs="Calibri"/>
          <w:sz w:val="22"/>
          <w:szCs w:val="22"/>
          <w:spacing w:val="-9"/>
        </w:rPr>
        <w:t>₁ </w:t>
      </w:r>
      <w:r>
        <w:rPr>
          <w:rFonts w:ascii="SimSun" w:hAnsi="SimSun" w:eastAsia="SimSun" w:cs="SimSun"/>
          <w:sz w:val="22"/>
          <w:szCs w:val="22"/>
          <w:spacing w:val="-9"/>
        </w:rPr>
        <w:t>(x),</w:t>
      </w:r>
      <w:r>
        <w:rPr>
          <w:rFonts w:ascii="SimSun" w:hAnsi="SimSun" w:eastAsia="SimSun" w:cs="SimSun"/>
          <w:sz w:val="22"/>
          <w:szCs w:val="22"/>
          <w:spacing w:val="32"/>
        </w:rPr>
        <w:t xml:space="preserve"> </w:t>
      </w:r>
      <w:r>
        <w:rPr>
          <w:rFonts w:ascii="KaiTi" w:hAnsi="KaiTi" w:eastAsia="KaiTi" w:cs="KaiTi"/>
          <w:sz w:val="22"/>
          <w:szCs w:val="22"/>
          <w:spacing w:val="-9"/>
        </w:rPr>
        <w:t>概率密度函数</w:t>
      </w:r>
      <w:r>
        <w:rPr>
          <w:rFonts w:ascii="KaiTi" w:hAnsi="KaiTi" w:eastAsia="KaiTi" w:cs="KaiTi"/>
          <w:sz w:val="22"/>
          <w:szCs w:val="22"/>
          <w:spacing w:val="-10"/>
        </w:rPr>
        <w:t>为</w:t>
      </w:r>
      <w:r>
        <w:rPr>
          <w:rFonts w:ascii="SimSun" w:hAnsi="SimSun" w:eastAsia="SimSun" w:cs="SimSun"/>
          <w:sz w:val="22"/>
          <w:szCs w:val="22"/>
          <w:spacing w:val="-10"/>
        </w:rPr>
        <w:t>g</w:t>
      </w:r>
      <w:r>
        <w:rPr>
          <w:rFonts w:ascii="Calibri" w:hAnsi="Calibri" w:eastAsia="Calibri" w:cs="Calibri"/>
          <w:sz w:val="22"/>
          <w:szCs w:val="22"/>
          <w:spacing w:val="-10"/>
        </w:rPr>
        <w:t>₁ </w:t>
      </w:r>
      <w:r>
        <w:rPr>
          <w:rFonts w:ascii="SimSun" w:hAnsi="SimSun" w:eastAsia="SimSun" w:cs="SimSun"/>
          <w:sz w:val="22"/>
          <w:szCs w:val="22"/>
          <w:spacing w:val="-10"/>
        </w:rPr>
        <w:t>(x);</w:t>
      </w:r>
      <w:r>
        <w:rPr>
          <w:rFonts w:ascii="SimSun" w:hAnsi="SimSun" w:eastAsia="SimSun" w:cs="SimSun"/>
          <w:sz w:val="22"/>
          <w:szCs w:val="22"/>
          <w:spacing w:val="38"/>
        </w:rPr>
        <w:t xml:space="preserve"> </w:t>
      </w:r>
      <w:r>
        <w:rPr>
          <w:rFonts w:ascii="KaiTi" w:hAnsi="KaiTi" w:eastAsia="KaiTi" w:cs="KaiTi"/>
          <w:sz w:val="22"/>
          <w:szCs w:val="22"/>
          <w:spacing w:val="-10"/>
        </w:rPr>
        <w:t>卖方拍两件拍品时，他的竞争</w:t>
      </w:r>
      <w:r>
        <w:rPr>
          <w:rFonts w:ascii="KaiTi" w:hAnsi="KaiTi" w:eastAsia="KaiTi" w:cs="KaiTi"/>
          <w:sz w:val="22"/>
          <w:szCs w:val="22"/>
        </w:rPr>
        <w:t xml:space="preserve"> </w:t>
      </w:r>
      <w:r>
        <w:rPr>
          <w:rFonts w:ascii="KaiTi" w:hAnsi="KaiTi" w:eastAsia="KaiTi" w:cs="KaiTi"/>
          <w:sz w:val="22"/>
          <w:szCs w:val="22"/>
          <w:spacing w:val="-8"/>
        </w:rPr>
        <w:t>对手估价分布函数为</w:t>
      </w:r>
      <w:r>
        <w:rPr>
          <w:rFonts w:ascii="SimSun" w:hAnsi="SimSun" w:eastAsia="SimSun" w:cs="SimSun"/>
          <w:sz w:val="22"/>
          <w:szCs w:val="22"/>
          <w:spacing w:val="-8"/>
        </w:rPr>
        <w:t>G</w:t>
      </w:r>
      <w:r>
        <w:rPr>
          <w:rFonts w:ascii="Calibri" w:hAnsi="Calibri" w:eastAsia="Calibri" w:cs="Calibri"/>
          <w:sz w:val="22"/>
          <w:szCs w:val="22"/>
          <w:spacing w:val="-8"/>
        </w:rPr>
        <w:t>₂ </w:t>
      </w:r>
      <w:r>
        <w:rPr>
          <w:rFonts w:ascii="SimSun" w:hAnsi="SimSun" w:eastAsia="SimSun" w:cs="SimSun"/>
          <w:sz w:val="22"/>
          <w:szCs w:val="22"/>
          <w:spacing w:val="-8"/>
        </w:rPr>
        <w:t>(x), </w:t>
      </w:r>
      <w:r>
        <w:rPr>
          <w:rFonts w:ascii="KaiTi" w:hAnsi="KaiTi" w:eastAsia="KaiTi" w:cs="KaiTi"/>
          <w:sz w:val="22"/>
          <w:szCs w:val="22"/>
          <w:spacing w:val="-8"/>
        </w:rPr>
        <w:t>概率密度函数为</w:t>
      </w:r>
      <w:r>
        <w:rPr>
          <w:rFonts w:ascii="SimSun" w:hAnsi="SimSun" w:eastAsia="SimSun" w:cs="SimSun"/>
          <w:sz w:val="22"/>
          <w:szCs w:val="22"/>
          <w:spacing w:val="-8"/>
        </w:rPr>
        <w:t>g</w:t>
      </w:r>
      <w:r>
        <w:rPr>
          <w:rFonts w:ascii="Calibri" w:hAnsi="Calibri" w:eastAsia="Calibri" w:cs="Calibri"/>
          <w:sz w:val="22"/>
          <w:szCs w:val="22"/>
          <w:spacing w:val="-8"/>
        </w:rPr>
        <w:t>₂ </w:t>
      </w:r>
      <w:r>
        <w:rPr>
          <w:rFonts w:ascii="SimSun" w:hAnsi="SimSun" w:eastAsia="SimSun" w:cs="SimSun"/>
          <w:sz w:val="22"/>
          <w:szCs w:val="22"/>
          <w:spacing w:val="-8"/>
        </w:rPr>
        <w:t>(x);……;</w:t>
      </w:r>
      <w:r>
        <w:rPr>
          <w:rFonts w:ascii="SimSun" w:hAnsi="SimSun" w:eastAsia="SimSun" w:cs="SimSun"/>
          <w:sz w:val="22"/>
          <w:szCs w:val="22"/>
          <w:spacing w:val="100"/>
        </w:rPr>
        <w:t xml:space="preserve"> </w:t>
      </w:r>
      <w:r>
        <w:rPr>
          <w:rFonts w:ascii="KaiTi" w:hAnsi="KaiTi" w:eastAsia="KaiTi" w:cs="KaiTi"/>
          <w:sz w:val="22"/>
          <w:szCs w:val="22"/>
          <w:spacing w:val="-8"/>
        </w:rPr>
        <w:t>卖方拍</w:t>
      </w:r>
      <w:r>
        <w:rPr>
          <w:rFonts w:ascii="SimSun" w:hAnsi="SimSun" w:eastAsia="SimSun" w:cs="SimSun"/>
          <w:sz w:val="22"/>
          <w:szCs w:val="22"/>
          <w:spacing w:val="-8"/>
        </w:rPr>
        <w:t>k</w:t>
      </w:r>
      <w:r>
        <w:rPr>
          <w:rFonts w:ascii="SimSun" w:hAnsi="SimSun" w:eastAsia="SimSun" w:cs="SimSun"/>
          <w:sz w:val="22"/>
          <w:szCs w:val="22"/>
          <w:spacing w:val="-43"/>
        </w:rPr>
        <w:t xml:space="preserve"> </w:t>
      </w:r>
      <w:r>
        <w:rPr>
          <w:rFonts w:ascii="KaiTi" w:hAnsi="KaiTi" w:eastAsia="KaiTi" w:cs="KaiTi"/>
          <w:sz w:val="22"/>
          <w:szCs w:val="22"/>
          <w:spacing w:val="-8"/>
        </w:rPr>
        <w:t>件拍品时，他的竞</w:t>
      </w:r>
      <w:r>
        <w:rPr>
          <w:rFonts w:ascii="KaiTi" w:hAnsi="KaiTi" w:eastAsia="KaiTi" w:cs="KaiTi"/>
          <w:sz w:val="22"/>
          <w:szCs w:val="22"/>
          <w:spacing w:val="-8"/>
        </w:rPr>
        <w:t xml:space="preserve"> </w:t>
      </w:r>
      <w:r>
        <w:rPr>
          <w:rFonts w:ascii="KaiTi" w:hAnsi="KaiTi" w:eastAsia="KaiTi" w:cs="KaiTi"/>
          <w:sz w:val="22"/>
          <w:szCs w:val="22"/>
          <w:spacing w:val="-6"/>
        </w:rPr>
        <w:t>争对手估价分布函数为</w:t>
      </w:r>
      <w:r>
        <w:rPr>
          <w:rFonts w:ascii="SimSun" w:hAnsi="SimSun" w:eastAsia="SimSun" w:cs="SimSun"/>
          <w:sz w:val="22"/>
          <w:szCs w:val="22"/>
          <w:spacing w:val="-6"/>
        </w:rPr>
        <w:t>G(x),</w:t>
      </w:r>
      <w:r>
        <w:rPr>
          <w:rFonts w:ascii="SimSun" w:hAnsi="SimSun" w:eastAsia="SimSun" w:cs="SimSun"/>
          <w:sz w:val="22"/>
          <w:szCs w:val="22"/>
          <w:spacing w:val="76"/>
        </w:rPr>
        <w:t xml:space="preserve"> </w:t>
      </w:r>
      <w:r>
        <w:rPr>
          <w:rFonts w:ascii="KaiTi" w:hAnsi="KaiTi" w:eastAsia="KaiTi" w:cs="KaiTi"/>
          <w:sz w:val="22"/>
          <w:szCs w:val="22"/>
          <w:spacing w:val="-6"/>
        </w:rPr>
        <w:t>概率密度函数为</w:t>
      </w:r>
      <w:r>
        <w:rPr>
          <w:rFonts w:ascii="SimSun" w:hAnsi="SimSun" w:eastAsia="SimSun" w:cs="SimSun"/>
          <w:sz w:val="22"/>
          <w:szCs w:val="22"/>
          <w:spacing w:val="-6"/>
        </w:rPr>
        <w:t>g(x)。</w:t>
      </w:r>
      <w:r>
        <w:rPr>
          <w:rFonts w:ascii="SimSun" w:hAnsi="SimSun" w:eastAsia="SimSun" w:cs="SimSun"/>
          <w:sz w:val="22"/>
          <w:szCs w:val="22"/>
          <w:spacing w:val="82"/>
        </w:rPr>
        <w:t xml:space="preserve"> </w:t>
      </w:r>
      <w:r>
        <w:rPr>
          <w:rFonts w:ascii="KaiTi" w:hAnsi="KaiTi" w:eastAsia="KaiTi" w:cs="KaiTi"/>
          <w:sz w:val="22"/>
          <w:szCs w:val="22"/>
          <w:spacing w:val="-6"/>
        </w:rPr>
        <w:t>那么,他在第一轮获得拍</w:t>
      </w:r>
      <w:r>
        <w:rPr>
          <w:rFonts w:ascii="KaiTi" w:hAnsi="KaiTi" w:eastAsia="KaiTi" w:cs="KaiTi"/>
          <w:sz w:val="22"/>
          <w:szCs w:val="22"/>
          <w:spacing w:val="-7"/>
        </w:rPr>
        <w:t>品时，</w:t>
      </w:r>
      <w:r>
        <w:rPr>
          <w:rFonts w:ascii="KaiTi" w:hAnsi="KaiTi" w:eastAsia="KaiTi" w:cs="KaiTi"/>
          <w:sz w:val="22"/>
          <w:szCs w:val="22"/>
        </w:rPr>
        <w:t xml:space="preserve"> </w:t>
      </w:r>
      <w:r>
        <w:rPr>
          <w:rFonts w:ascii="KaiTi" w:hAnsi="KaiTi" w:eastAsia="KaiTi" w:cs="KaiTi"/>
          <w:sz w:val="22"/>
          <w:szCs w:val="22"/>
          <w:spacing w:val="-3"/>
        </w:rPr>
        <w:t>实际支付</w:t>
      </w:r>
      <w:r>
        <w:rPr>
          <w:rFonts w:ascii="Times New Roman" w:hAnsi="Times New Roman" w:eastAsia="Times New Roman" w:cs="Times New Roman"/>
          <w:sz w:val="22"/>
          <w:szCs w:val="22"/>
          <w:spacing w:val="-3"/>
        </w:rPr>
        <w:t>E(YIY|&lt;x)</w:t>
      </w:r>
      <w:r>
        <w:rPr>
          <w:rFonts w:ascii="SimSun" w:hAnsi="SimSun" w:eastAsia="SimSun" w:cs="SimSun"/>
          <w:sz w:val="22"/>
          <w:szCs w:val="22"/>
          <w:spacing w:val="-3"/>
        </w:rPr>
        <w:t>。</w:t>
      </w:r>
    </w:p>
    <w:p>
      <w:pPr>
        <w:ind w:firstLine="1940"/>
        <w:spacing w:before="73" w:line="620" w:lineRule="exact"/>
        <w:rPr/>
      </w:pPr>
      <w:r>
        <w:rPr>
          <w:position w:val="-12"/>
        </w:rPr>
        <w:drawing>
          <wp:inline distT="0" distB="0" distL="0" distR="0">
            <wp:extent cx="3778219" cy="393730"/>
            <wp:effectExtent l="0" t="0" r="0" b="0"/>
            <wp:docPr id="510" name="IM 510"/>
            <wp:cNvGraphicFramePr/>
            <a:graphic>
              <a:graphicData uri="http://schemas.openxmlformats.org/drawingml/2006/picture">
                <pic:pic>
                  <pic:nvPicPr>
                    <pic:cNvPr id="510" name="IM 510"/>
                    <pic:cNvPicPr/>
                  </pic:nvPicPr>
                  <pic:blipFill>
                    <a:blip r:embed="rId400"/>
                    <a:stretch>
                      <a:fillRect/>
                    </a:stretch>
                  </pic:blipFill>
                  <pic:spPr>
                    <a:xfrm rot="0">
                      <a:off x="0" y="0"/>
                      <a:ext cx="3778219" cy="393730"/>
                    </a:xfrm>
                    <a:prstGeom prst="rect">
                      <a:avLst/>
                    </a:prstGeom>
                  </pic:spPr>
                </pic:pic>
              </a:graphicData>
            </a:graphic>
          </wp:inline>
        </w:drawing>
      </w:r>
    </w:p>
    <w:p>
      <w:pPr>
        <w:ind w:left="1399"/>
        <w:spacing w:before="40" w:line="220" w:lineRule="auto"/>
        <w:rPr>
          <w:rFonts w:ascii="KaiTi" w:hAnsi="KaiTi" w:eastAsia="KaiTi" w:cs="KaiTi"/>
          <w:sz w:val="22"/>
          <w:szCs w:val="22"/>
        </w:rPr>
      </w:pPr>
      <w:r>
        <w:rPr>
          <w:rFonts w:ascii="KaiTi" w:hAnsi="KaiTi" w:eastAsia="KaiTi" w:cs="KaiTi"/>
          <w:sz w:val="22"/>
          <w:szCs w:val="22"/>
          <w:spacing w:val="-9"/>
        </w:rPr>
        <w:t>如果他在第</w:t>
      </w:r>
      <w:r>
        <w:rPr>
          <w:rFonts w:ascii="Times New Roman" w:hAnsi="Times New Roman" w:eastAsia="Times New Roman" w:cs="Times New Roman"/>
          <w:sz w:val="22"/>
          <w:szCs w:val="22"/>
          <w:spacing w:val="-9"/>
        </w:rPr>
        <w:t>k </w:t>
      </w:r>
      <w:r>
        <w:rPr>
          <w:rFonts w:ascii="KaiTi" w:hAnsi="KaiTi" w:eastAsia="KaiTi" w:cs="KaiTi"/>
          <w:sz w:val="22"/>
          <w:szCs w:val="22"/>
          <w:spacing w:val="-9"/>
        </w:rPr>
        <w:t>轮获得拍品，实际支付为：</w:t>
      </w:r>
    </w:p>
    <w:p>
      <w:pPr>
        <w:ind w:firstLine="2259"/>
        <w:spacing w:before="38" w:line="280" w:lineRule="exact"/>
        <w:rPr/>
      </w:pPr>
      <w:r>
        <w:rPr>
          <w:position w:val="-5"/>
        </w:rPr>
        <w:drawing>
          <wp:inline distT="0" distB="0" distL="0" distR="0">
            <wp:extent cx="1631982" cy="177796"/>
            <wp:effectExtent l="0" t="0" r="0" b="0"/>
            <wp:docPr id="512" name="IM 512"/>
            <wp:cNvGraphicFramePr/>
            <a:graphic>
              <a:graphicData uri="http://schemas.openxmlformats.org/drawingml/2006/picture">
                <pic:pic>
                  <pic:nvPicPr>
                    <pic:cNvPr id="512" name="IM 512"/>
                    <pic:cNvPicPr/>
                  </pic:nvPicPr>
                  <pic:blipFill>
                    <a:blip r:embed="rId401"/>
                    <a:stretch>
                      <a:fillRect/>
                    </a:stretch>
                  </pic:blipFill>
                  <pic:spPr>
                    <a:xfrm rot="0">
                      <a:off x="0" y="0"/>
                      <a:ext cx="1631982" cy="177796"/>
                    </a:xfrm>
                    <a:prstGeom prst="rect">
                      <a:avLst/>
                    </a:prstGeom>
                  </pic:spPr>
                </pic:pic>
              </a:graphicData>
            </a:graphic>
          </wp:inline>
        </w:drawing>
      </w:r>
    </w:p>
    <w:p>
      <w:pPr>
        <w:ind w:firstLine="2240"/>
        <w:spacing w:before="70" w:line="290" w:lineRule="exact"/>
        <w:rPr/>
      </w:pPr>
      <w:r>
        <w:rPr>
          <w:position w:val="-5"/>
        </w:rPr>
        <w:drawing>
          <wp:inline distT="0" distB="0" distL="0" distR="0">
            <wp:extent cx="3359176" cy="184152"/>
            <wp:effectExtent l="0" t="0" r="0" b="0"/>
            <wp:docPr id="514" name="IM 514"/>
            <wp:cNvGraphicFramePr/>
            <a:graphic>
              <a:graphicData uri="http://schemas.openxmlformats.org/drawingml/2006/picture">
                <pic:pic>
                  <pic:nvPicPr>
                    <pic:cNvPr id="514" name="IM 514"/>
                    <pic:cNvPicPr/>
                  </pic:nvPicPr>
                  <pic:blipFill>
                    <a:blip r:embed="rId402"/>
                    <a:stretch>
                      <a:fillRect/>
                    </a:stretch>
                  </pic:blipFill>
                  <pic:spPr>
                    <a:xfrm rot="0">
                      <a:off x="0" y="0"/>
                      <a:ext cx="3359176" cy="184152"/>
                    </a:xfrm>
                    <a:prstGeom prst="rect">
                      <a:avLst/>
                    </a:prstGeom>
                  </pic:spPr>
                </pic:pic>
              </a:graphicData>
            </a:graphic>
          </wp:inline>
        </w:drawing>
      </w:r>
    </w:p>
    <w:p>
      <w:pPr>
        <w:ind w:firstLine="2240"/>
        <w:spacing w:before="100" w:line="2230" w:lineRule="exact"/>
        <w:rPr/>
      </w:pPr>
      <w:r>
        <w:rPr>
          <w:position w:val="-44"/>
        </w:rPr>
        <w:drawing>
          <wp:inline distT="0" distB="0" distL="0" distR="0">
            <wp:extent cx="3098816" cy="1416013"/>
            <wp:effectExtent l="0" t="0" r="0" b="0"/>
            <wp:docPr id="516" name="IM 516"/>
            <wp:cNvGraphicFramePr/>
            <a:graphic>
              <a:graphicData uri="http://schemas.openxmlformats.org/drawingml/2006/picture">
                <pic:pic>
                  <pic:nvPicPr>
                    <pic:cNvPr id="516" name="IM 516"/>
                    <pic:cNvPicPr/>
                  </pic:nvPicPr>
                  <pic:blipFill>
                    <a:blip r:embed="rId403"/>
                    <a:stretch>
                      <a:fillRect/>
                    </a:stretch>
                  </pic:blipFill>
                  <pic:spPr>
                    <a:xfrm rot="0">
                      <a:off x="0" y="0"/>
                      <a:ext cx="3098816" cy="1416013"/>
                    </a:xfrm>
                    <a:prstGeom prst="rect">
                      <a:avLst/>
                    </a:prstGeom>
                  </pic:spPr>
                </pic:pic>
              </a:graphicData>
            </a:graphic>
          </wp:inline>
        </w:drawing>
      </w:r>
    </w:p>
    <w:p>
      <w:pPr>
        <w:ind w:firstLine="2259"/>
        <w:spacing w:before="80" w:line="680" w:lineRule="exact"/>
        <w:rPr/>
      </w:pPr>
      <w:r>
        <w:rPr>
          <w:position w:val="-13"/>
        </w:rPr>
        <w:drawing>
          <wp:inline distT="0" distB="0" distL="0" distR="0">
            <wp:extent cx="1390664" cy="431777"/>
            <wp:effectExtent l="0" t="0" r="0" b="0"/>
            <wp:docPr id="518" name="IM 518"/>
            <wp:cNvGraphicFramePr/>
            <a:graphic>
              <a:graphicData uri="http://schemas.openxmlformats.org/drawingml/2006/picture">
                <pic:pic>
                  <pic:nvPicPr>
                    <pic:cNvPr id="518" name="IM 518"/>
                    <pic:cNvPicPr/>
                  </pic:nvPicPr>
                  <pic:blipFill>
                    <a:blip r:embed="rId404"/>
                    <a:stretch>
                      <a:fillRect/>
                    </a:stretch>
                  </pic:blipFill>
                  <pic:spPr>
                    <a:xfrm rot="0">
                      <a:off x="0" y="0"/>
                      <a:ext cx="1390664" cy="431777"/>
                    </a:xfrm>
                    <a:prstGeom prst="rect">
                      <a:avLst/>
                    </a:prstGeom>
                  </pic:spPr>
                </pic:pic>
              </a:graphicData>
            </a:graphic>
          </wp:inline>
        </w:drawing>
      </w:r>
    </w:p>
    <w:p>
      <w:pPr>
        <w:ind w:left="989" w:right="65" w:firstLine="390"/>
        <w:spacing w:before="100" w:line="241" w:lineRule="auto"/>
        <w:rPr>
          <w:rFonts w:ascii="KaiTi" w:hAnsi="KaiTi" w:eastAsia="KaiTi" w:cs="KaiTi"/>
          <w:sz w:val="22"/>
          <w:szCs w:val="22"/>
        </w:rPr>
      </w:pPr>
      <w:r>
        <w:rPr>
          <w:rFonts w:ascii="KaiTi" w:hAnsi="KaiTi" w:eastAsia="KaiTi" w:cs="KaiTi"/>
          <w:sz w:val="22"/>
          <w:szCs w:val="22"/>
          <w:spacing w:val="-4"/>
        </w:rPr>
        <w:t>他获得拍品后，卖方继续拍卖，他会获得和自己损失相同的补偿。直到卖方拍卖</w:t>
      </w:r>
      <w:r>
        <w:rPr>
          <w:rFonts w:ascii="KaiTi" w:hAnsi="KaiTi" w:eastAsia="KaiTi" w:cs="KaiTi"/>
          <w:sz w:val="22"/>
          <w:szCs w:val="22"/>
          <w:spacing w:val="3"/>
        </w:rPr>
        <w:t xml:space="preserve"> </w:t>
      </w:r>
      <w:r>
        <w:rPr>
          <w:rFonts w:ascii="KaiTi" w:hAnsi="KaiTi" w:eastAsia="KaiTi" w:cs="KaiTi"/>
          <w:sz w:val="22"/>
          <w:szCs w:val="22"/>
          <w:spacing w:val="-12"/>
        </w:rPr>
        <w:t>的收益无法补偿他和其他竞拍者为止。</w:t>
      </w:r>
    </w:p>
    <w:p>
      <w:pPr>
        <w:ind w:left="1369"/>
        <w:spacing w:before="94" w:line="222" w:lineRule="auto"/>
        <w:rPr>
          <w:rFonts w:ascii="SimHei" w:hAnsi="SimHei" w:eastAsia="SimHei" w:cs="SimHei"/>
          <w:sz w:val="22"/>
          <w:szCs w:val="22"/>
        </w:rPr>
      </w:pPr>
      <w:r>
        <w:rPr>
          <w:rFonts w:ascii="SimHei" w:hAnsi="SimHei" w:eastAsia="SimHei" w:cs="SimHei"/>
          <w:sz w:val="22"/>
          <w:szCs w:val="22"/>
          <w:spacing w:val="-3"/>
        </w:rPr>
        <w:t>3.</w:t>
      </w:r>
      <w:r>
        <w:rPr>
          <w:rFonts w:ascii="SimHei" w:hAnsi="SimHei" w:eastAsia="SimHei" w:cs="SimHei"/>
          <w:sz w:val="22"/>
          <w:szCs w:val="22"/>
          <w:spacing w:val="-36"/>
        </w:rPr>
        <w:t xml:space="preserve"> </w:t>
      </w:r>
      <w:r>
        <w:rPr>
          <w:rFonts w:ascii="SimHei" w:hAnsi="SimHei" w:eastAsia="SimHei" w:cs="SimHei"/>
          <w:sz w:val="22"/>
          <w:szCs w:val="22"/>
          <w:spacing w:val="-3"/>
        </w:rPr>
        <w:t>模型的性质</w:t>
      </w:r>
    </w:p>
    <w:p>
      <w:pPr>
        <w:ind w:left="1399"/>
        <w:spacing w:before="106" w:line="219" w:lineRule="auto"/>
        <w:rPr>
          <w:rFonts w:ascii="SimSun" w:hAnsi="SimSun" w:eastAsia="SimSun" w:cs="SimSun"/>
          <w:sz w:val="22"/>
          <w:szCs w:val="22"/>
        </w:rPr>
      </w:pPr>
      <w:r>
        <w:rPr>
          <w:rFonts w:ascii="SimSun" w:hAnsi="SimSun" w:eastAsia="SimSun" w:cs="SimSun"/>
          <w:sz w:val="22"/>
          <w:szCs w:val="22"/>
          <w:spacing w:val="-10"/>
        </w:rPr>
        <w:t>这个模型是有效的。为了证明模型的是有效的，我们给出如下定理。</w:t>
      </w:r>
    </w:p>
    <w:p>
      <w:pPr>
        <w:ind w:left="1389"/>
        <w:spacing w:before="40" w:line="220" w:lineRule="auto"/>
        <w:rPr>
          <w:rFonts w:ascii="KaiTi" w:hAnsi="KaiTi" w:eastAsia="KaiTi" w:cs="KaiTi"/>
          <w:sz w:val="22"/>
          <w:szCs w:val="22"/>
        </w:rPr>
      </w:pPr>
      <w:r>
        <w:rPr>
          <w:rFonts w:ascii="SimSun" w:hAnsi="SimSun" w:eastAsia="SimSun" w:cs="SimSun"/>
          <w:sz w:val="22"/>
          <w:szCs w:val="22"/>
          <w:spacing w:val="-6"/>
        </w:rPr>
        <w:t>定理8-4</w:t>
      </w:r>
      <w:r>
        <w:rPr>
          <w:rFonts w:ascii="SimSun" w:hAnsi="SimSun" w:eastAsia="SimSun" w:cs="SimSun"/>
          <w:sz w:val="22"/>
          <w:szCs w:val="22"/>
          <w:spacing w:val="65"/>
        </w:rPr>
        <w:t xml:space="preserve"> </w:t>
      </w:r>
      <w:r>
        <w:rPr>
          <w:rFonts w:ascii="KaiTi" w:hAnsi="KaiTi" w:eastAsia="KaiTi" w:cs="KaiTi"/>
          <w:sz w:val="22"/>
          <w:szCs w:val="22"/>
          <w:spacing w:val="-6"/>
        </w:rPr>
        <w:t>在这种策略下，每一轮拍卖中，对拍品估价最高的竞拍者获得拍品</w:t>
      </w:r>
    </w:p>
    <w:p>
      <w:pPr>
        <w:ind w:left="979" w:right="104" w:firstLine="410"/>
        <w:spacing w:before="29" w:line="244" w:lineRule="auto"/>
        <w:rPr>
          <w:rFonts w:ascii="KaiTi" w:hAnsi="KaiTi" w:eastAsia="KaiTi" w:cs="KaiTi"/>
          <w:sz w:val="22"/>
          <w:szCs w:val="22"/>
        </w:rPr>
      </w:pPr>
      <w:r>
        <w:rPr>
          <w:rFonts w:ascii="KaiTi" w:hAnsi="KaiTi" w:eastAsia="KaiTi" w:cs="KaiTi"/>
          <w:sz w:val="22"/>
          <w:szCs w:val="22"/>
          <w:spacing w:val="-11"/>
        </w:rPr>
        <w:t>证：在扩展的序贯拍卖中，每一轮拍卖，对拍品估价最高的</w:t>
      </w:r>
      <w:r>
        <w:rPr>
          <w:rFonts w:ascii="KaiTi" w:hAnsi="KaiTi" w:eastAsia="KaiTi" w:cs="KaiTi"/>
          <w:sz w:val="22"/>
          <w:szCs w:val="22"/>
          <w:spacing w:val="-12"/>
        </w:rPr>
        <w:t>竞拍者报价也最高，获</w:t>
      </w:r>
      <w:r>
        <w:rPr>
          <w:rFonts w:ascii="KaiTi" w:hAnsi="KaiTi" w:eastAsia="KaiTi" w:cs="KaiTi"/>
          <w:sz w:val="22"/>
          <w:szCs w:val="22"/>
        </w:rPr>
        <w:t xml:space="preserve"> </w:t>
      </w:r>
      <w:r>
        <w:rPr>
          <w:rFonts w:ascii="KaiTi" w:hAnsi="KaiTi" w:eastAsia="KaiTi" w:cs="KaiTi"/>
          <w:sz w:val="22"/>
          <w:szCs w:val="22"/>
          <w:spacing w:val="-16"/>
        </w:rPr>
        <w:t>得拍品。在每一轮下，卖方都选择能使他收益最大，估价最高的竞拍者获得拍品。</w:t>
      </w:r>
    </w:p>
    <w:p>
      <w:pPr>
        <w:ind w:left="1419"/>
        <w:spacing w:before="34" w:line="225" w:lineRule="auto"/>
        <w:rPr>
          <w:rFonts w:ascii="KaiTi" w:hAnsi="KaiTi" w:eastAsia="KaiTi" w:cs="KaiTi"/>
          <w:sz w:val="22"/>
          <w:szCs w:val="22"/>
        </w:rPr>
      </w:pPr>
      <w:r>
        <w:rPr>
          <w:rFonts w:ascii="KaiTi" w:hAnsi="KaiTi" w:eastAsia="KaiTi" w:cs="KaiTi"/>
          <w:sz w:val="22"/>
          <w:szCs w:val="22"/>
          <w:spacing w:val="-14"/>
        </w:rPr>
        <w:t>因此该模型是有效的。</w:t>
      </w:r>
    </w:p>
    <w:p>
      <w:pPr>
        <w:spacing w:line="225" w:lineRule="auto"/>
        <w:sectPr>
          <w:footerReference w:type="default" r:id="rId398"/>
          <w:pgSz w:w="9430" w:h="14300"/>
          <w:pgMar w:top="109" w:right="419" w:bottom="580" w:left="0" w:header="0" w:footer="313" w:gutter="0"/>
        </w:sectPr>
        <w:rPr>
          <w:rFonts w:ascii="KaiTi" w:hAnsi="KaiTi" w:eastAsia="KaiTi" w:cs="KaiTi"/>
          <w:sz w:val="22"/>
          <w:szCs w:val="22"/>
        </w:rPr>
      </w:pPr>
    </w:p>
    <w:p>
      <w:pPr>
        <w:spacing w:line="5678" w:lineRule="exact"/>
        <w:rPr/>
      </w:pPr>
      <w:r>
        <w:rPr>
          <w:position w:val="-113"/>
        </w:rPr>
        <w:drawing>
          <wp:inline distT="0" distB="0" distL="0" distR="0">
            <wp:extent cx="5949950" cy="3605932"/>
            <wp:effectExtent l="0" t="0" r="0" b="0"/>
            <wp:docPr id="520" name="IM 520"/>
            <wp:cNvGraphicFramePr/>
            <a:graphic>
              <a:graphicData uri="http://schemas.openxmlformats.org/drawingml/2006/picture">
                <pic:pic>
                  <pic:nvPicPr>
                    <pic:cNvPr id="520" name="IM 520"/>
                    <pic:cNvPicPr/>
                  </pic:nvPicPr>
                  <pic:blipFill>
                    <a:blip r:embed="rId405"/>
                    <a:stretch>
                      <a:fillRect/>
                    </a:stretch>
                  </pic:blipFill>
                  <pic:spPr>
                    <a:xfrm rot="0">
                      <a:off x="0" y="0"/>
                      <a:ext cx="5949950" cy="3605932"/>
                    </a:xfrm>
                    <a:prstGeom prst="rect">
                      <a:avLst/>
                    </a:prstGeom>
                  </pic:spPr>
                </pic:pic>
              </a:graphicData>
            </a:graphic>
          </wp:inline>
        </w:drawing>
      </w:r>
    </w:p>
    <w:p>
      <w:pPr>
        <w:spacing w:line="114" w:lineRule="exact"/>
        <w:rPr/>
      </w:pPr>
      <w:r/>
    </w:p>
    <w:p>
      <w:pPr>
        <w:spacing w:line="114" w:lineRule="exact"/>
        <w:sectPr>
          <w:footerReference w:type="default" r:id="rId16"/>
          <w:pgSz w:w="9370" w:h="14280"/>
          <w:pgMar w:top="1" w:right="0" w:bottom="400" w:left="0" w:header="0" w:footer="0" w:gutter="0"/>
          <w:cols w:equalWidth="0" w:num="1">
            <w:col w:w="9370" w:space="0"/>
          </w:cols>
        </w:sectPr>
        <w:rPr/>
      </w:pPr>
    </w:p>
    <w:p>
      <w:pPr>
        <w:ind w:left="969"/>
        <w:spacing w:before="142" w:line="219" w:lineRule="auto"/>
        <w:rPr>
          <w:rFonts w:ascii="SimSun" w:hAnsi="SimSun" w:eastAsia="SimSun" w:cs="SimSun"/>
          <w:sz w:val="72"/>
          <w:szCs w:val="72"/>
        </w:rPr>
      </w:pPr>
      <w:r>
        <w:rPr>
          <w:rFonts w:ascii="SimSun" w:hAnsi="SimSun" w:eastAsia="SimSun" w:cs="SimSun"/>
          <w:sz w:val="72"/>
          <w:szCs w:val="72"/>
          <w:color w:val="0070F2"/>
          <w:spacing w:val="-20"/>
        </w:rPr>
        <w:t>第</w:t>
      </w:r>
      <w:r>
        <w:rPr>
          <w:rFonts w:ascii="SimSun" w:hAnsi="SimSun" w:eastAsia="SimSun" w:cs="SimSun"/>
          <w:sz w:val="72"/>
          <w:szCs w:val="72"/>
          <w:color w:val="0070F2"/>
          <w:spacing w:val="-84"/>
        </w:rPr>
        <w:t xml:space="preserve"> </w:t>
      </w:r>
      <w:r>
        <w:rPr>
          <w:rFonts w:ascii="SimSun" w:hAnsi="SimSun" w:eastAsia="SimSun" w:cs="SimSun"/>
          <w:sz w:val="72"/>
          <w:szCs w:val="72"/>
          <w:color w:val="0070F2"/>
          <w:spacing w:val="-20"/>
        </w:rPr>
        <w:t>9</w:t>
      </w:r>
      <w:r>
        <w:rPr>
          <w:rFonts w:ascii="SimSun" w:hAnsi="SimSun" w:eastAsia="SimSun" w:cs="SimSun"/>
          <w:sz w:val="72"/>
          <w:szCs w:val="72"/>
          <w:color w:val="0070F2"/>
          <w:spacing w:val="-61"/>
        </w:rPr>
        <w:t xml:space="preserve"> </w:t>
      </w:r>
      <w:r>
        <w:rPr>
          <w:rFonts w:ascii="SimSun" w:hAnsi="SimSun" w:eastAsia="SimSun" w:cs="SimSun"/>
          <w:sz w:val="72"/>
          <w:szCs w:val="72"/>
          <w:color w:val="0070F2"/>
          <w:spacing w:val="-20"/>
        </w:rPr>
        <w:t>章</w:t>
      </w:r>
    </w:p>
    <w:p>
      <w:pPr>
        <w:pStyle w:val="BodyText"/>
        <w:spacing w:line="14" w:lineRule="auto"/>
        <w:rPr>
          <w:sz w:val="2"/>
        </w:rPr>
      </w:pPr>
      <w:r>
        <w:rPr>
          <w:sz w:val="2"/>
          <w:szCs w:val="2"/>
        </w:rPr>
        <w:br w:type="column"/>
      </w:r>
    </w:p>
    <w:p>
      <w:pPr>
        <w:spacing w:before="142" w:line="1133" w:lineRule="exact"/>
        <w:rPr>
          <w:rFonts w:ascii="SimSun" w:hAnsi="SimSun" w:eastAsia="SimSun" w:cs="SimSun"/>
          <w:sz w:val="72"/>
          <w:szCs w:val="72"/>
        </w:rPr>
      </w:pPr>
      <w:bookmarkStart w:name="bookmark139" w:id="133"/>
      <w:bookmarkEnd w:id="133"/>
      <w:bookmarkStart w:name="bookmark140" w:id="134"/>
      <w:bookmarkEnd w:id="134"/>
      <w:r>
        <w:rPr>
          <w:rFonts w:ascii="SimSun" w:hAnsi="SimSun" w:eastAsia="SimSun" w:cs="SimSun"/>
          <w:sz w:val="72"/>
          <w:szCs w:val="72"/>
          <w:b/>
          <w:bCs/>
          <w:spacing w:val="30"/>
          <w:position w:val="29"/>
        </w:rPr>
        <w:t>数据安全与</w:t>
      </w:r>
    </w:p>
    <w:p>
      <w:pPr>
        <w:ind w:left="270"/>
        <w:spacing w:before="1" w:line="184" w:lineRule="auto"/>
        <w:rPr>
          <w:rFonts w:ascii="SimSun" w:hAnsi="SimSun" w:eastAsia="SimSun" w:cs="SimSun"/>
          <w:sz w:val="72"/>
          <w:szCs w:val="72"/>
        </w:rPr>
      </w:pPr>
      <w:r>
        <w:rPr>
          <w:rFonts w:ascii="SimSun" w:hAnsi="SimSun" w:eastAsia="SimSun" w:cs="SimSun"/>
          <w:sz w:val="72"/>
          <w:szCs w:val="72"/>
          <w:b/>
          <w:bCs/>
          <w:spacing w:val="10"/>
        </w:rPr>
        <w:t>隐私保护</w:t>
      </w:r>
    </w:p>
    <w:p>
      <w:pPr>
        <w:spacing w:line="184" w:lineRule="auto"/>
        <w:sectPr>
          <w:type w:val="continuous"/>
          <w:pgSz w:w="9370" w:h="14280"/>
          <w:pgMar w:top="1" w:right="0" w:bottom="400" w:left="0" w:header="0" w:footer="0" w:gutter="0"/>
          <w:cols w:equalWidth="0" w:num="2">
            <w:col w:w="3851" w:space="100"/>
            <w:col w:w="5420" w:space="0"/>
          </w:cols>
        </w:sectPr>
        <w:rPr>
          <w:rFonts w:ascii="SimSun" w:hAnsi="SimSun" w:eastAsia="SimSun" w:cs="SimSun"/>
          <w:sz w:val="72"/>
          <w:szCs w:val="72"/>
        </w:rPr>
      </w:pP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50" w:lineRule="auto"/>
        <w:rPr/>
      </w:pPr>
      <w:r/>
    </w:p>
    <w:p>
      <w:pPr>
        <w:ind w:left="330" w:right="1000" w:firstLine="440"/>
        <w:spacing w:before="65" w:line="265" w:lineRule="auto"/>
        <w:jc w:val="both"/>
        <w:rPr>
          <w:rFonts w:ascii="SimSun" w:hAnsi="SimSun" w:eastAsia="SimSun" w:cs="SimSun"/>
          <w:sz w:val="20"/>
          <w:szCs w:val="20"/>
        </w:rPr>
      </w:pPr>
      <w:r>
        <w:rPr>
          <w:rFonts w:ascii="SimSun" w:hAnsi="SimSun" w:eastAsia="SimSun" w:cs="SimSun"/>
          <w:sz w:val="20"/>
          <w:szCs w:val="20"/>
          <w:spacing w:val="17"/>
        </w:rPr>
        <w:t>在大数据时代，数据可以说是科学研究和技术发展的重要基石。大数据的挖掘、</w:t>
      </w:r>
      <w:r>
        <w:rPr>
          <w:rFonts w:ascii="SimSun" w:hAnsi="SimSun" w:eastAsia="SimSun" w:cs="SimSun"/>
          <w:sz w:val="20"/>
          <w:szCs w:val="20"/>
          <w:spacing w:val="3"/>
        </w:rPr>
        <w:t xml:space="preserve"> </w:t>
      </w:r>
      <w:r>
        <w:rPr>
          <w:rFonts w:ascii="SimSun" w:hAnsi="SimSun" w:eastAsia="SimSun" w:cs="SimSun"/>
          <w:sz w:val="20"/>
          <w:szCs w:val="20"/>
          <w:spacing w:val="15"/>
        </w:rPr>
        <w:t>分析与处理等方面的研究广泛应用到社会、商业、医疗等与我们生活</w:t>
      </w:r>
      <w:r>
        <w:rPr>
          <w:rFonts w:ascii="SimSun" w:hAnsi="SimSun" w:eastAsia="SimSun" w:cs="SimSun"/>
          <w:sz w:val="20"/>
          <w:szCs w:val="20"/>
          <w:spacing w:val="14"/>
        </w:rPr>
        <w:t>息息相关的各大</w:t>
      </w:r>
      <w:r>
        <w:rPr>
          <w:rFonts w:ascii="SimSun" w:hAnsi="SimSun" w:eastAsia="SimSun" w:cs="SimSun"/>
          <w:sz w:val="20"/>
          <w:szCs w:val="20"/>
        </w:rPr>
        <w:t xml:space="preserve">  </w:t>
      </w:r>
      <w:r>
        <w:rPr>
          <w:rFonts w:ascii="SimSun" w:hAnsi="SimSun" w:eastAsia="SimSun" w:cs="SimSun"/>
          <w:sz w:val="20"/>
          <w:szCs w:val="20"/>
          <w:spacing w:val="11"/>
        </w:rPr>
        <w:t>领域中，使用这些方法可以实现快速分类和搜索等多种功能。我们在享受个性化推荐、</w:t>
      </w:r>
      <w:r>
        <w:rPr>
          <w:rFonts w:ascii="SimSun" w:hAnsi="SimSun" w:eastAsia="SimSun" w:cs="SimSun"/>
          <w:sz w:val="20"/>
          <w:szCs w:val="20"/>
        </w:rPr>
        <w:t xml:space="preserve"> </w:t>
      </w:r>
      <w:r>
        <w:rPr>
          <w:rFonts w:ascii="SimSun" w:hAnsi="SimSun" w:eastAsia="SimSun" w:cs="SimSun"/>
          <w:sz w:val="20"/>
          <w:szCs w:val="20"/>
          <w:spacing w:val="15"/>
        </w:rPr>
        <w:t>语音识别、图像识别、无人驾驶等智能技术带来的便利的同时，数</w:t>
      </w:r>
      <w:r>
        <w:rPr>
          <w:rFonts w:ascii="SimSun" w:hAnsi="SimSun" w:eastAsia="SimSun" w:cs="SimSun"/>
          <w:sz w:val="20"/>
          <w:szCs w:val="20"/>
          <w:spacing w:val="14"/>
        </w:rPr>
        <w:t>据在背后担任着驱</w:t>
      </w:r>
      <w:r>
        <w:rPr>
          <w:rFonts w:ascii="SimSun" w:hAnsi="SimSun" w:eastAsia="SimSun" w:cs="SimSun"/>
          <w:sz w:val="20"/>
          <w:szCs w:val="20"/>
        </w:rPr>
        <w:t xml:space="preserve">  </w:t>
      </w:r>
      <w:r>
        <w:rPr>
          <w:rFonts w:ascii="SimSun" w:hAnsi="SimSun" w:eastAsia="SimSun" w:cs="SimSun"/>
          <w:sz w:val="20"/>
          <w:szCs w:val="20"/>
          <w:spacing w:val="6"/>
        </w:rPr>
        <w:t>动算法不断优化迭代的角色。</w:t>
      </w:r>
    </w:p>
    <w:p>
      <w:pPr>
        <w:ind w:left="330" w:right="1000" w:firstLine="440"/>
        <w:spacing w:before="84" w:line="277" w:lineRule="auto"/>
        <w:jc w:val="both"/>
        <w:rPr>
          <w:rFonts w:ascii="SimSun" w:hAnsi="SimSun" w:eastAsia="SimSun" w:cs="SimSun"/>
          <w:sz w:val="20"/>
          <w:szCs w:val="20"/>
        </w:rPr>
      </w:pPr>
      <w:r>
        <w:rPr>
          <w:rFonts w:ascii="SimSun" w:hAnsi="SimSun" w:eastAsia="SimSun" w:cs="SimSun"/>
          <w:sz w:val="20"/>
          <w:szCs w:val="20"/>
          <w:spacing w:val="15"/>
        </w:rPr>
        <w:t>大数据是依托互联网平台而产生的数据集，具有规模大、数据阐述速度快、多样</w:t>
      </w:r>
      <w:r>
        <w:rPr>
          <w:rFonts w:ascii="SimSun" w:hAnsi="SimSun" w:eastAsia="SimSun" w:cs="SimSun"/>
          <w:sz w:val="20"/>
          <w:szCs w:val="20"/>
          <w:spacing w:val="13"/>
        </w:rPr>
        <w:t xml:space="preserve"> </w:t>
      </w:r>
      <w:r>
        <w:rPr>
          <w:rFonts w:ascii="SimSun" w:hAnsi="SimSun" w:eastAsia="SimSun" w:cs="SimSun"/>
          <w:sz w:val="20"/>
          <w:szCs w:val="20"/>
          <w:spacing w:val="15"/>
        </w:rPr>
        <w:t>化的特点。而在网络时代里，人们依托互联网进行各种活动的行为也越</w:t>
      </w:r>
      <w:r>
        <w:rPr>
          <w:rFonts w:ascii="SimSun" w:hAnsi="SimSun" w:eastAsia="SimSun" w:cs="SimSun"/>
          <w:sz w:val="20"/>
          <w:szCs w:val="20"/>
          <w:spacing w:val="14"/>
        </w:rPr>
        <w:t>来越频繁，在</w:t>
      </w:r>
      <w:r>
        <w:rPr>
          <w:rFonts w:ascii="SimSun" w:hAnsi="SimSun" w:eastAsia="SimSun" w:cs="SimSun"/>
          <w:sz w:val="20"/>
          <w:szCs w:val="20"/>
        </w:rPr>
        <w:t xml:space="preserve">  </w:t>
      </w:r>
      <w:r>
        <w:rPr>
          <w:rFonts w:ascii="SimSun" w:hAnsi="SimSun" w:eastAsia="SimSun" w:cs="SimSun"/>
          <w:sz w:val="20"/>
          <w:szCs w:val="20"/>
          <w:spacing w:val="15"/>
        </w:rPr>
        <w:t>互联网活动中产生的数据也越来越多。作为以互联网为依托的大数据</w:t>
      </w:r>
      <w:r>
        <w:rPr>
          <w:rFonts w:ascii="SimSun" w:hAnsi="SimSun" w:eastAsia="SimSun" w:cs="SimSun"/>
          <w:sz w:val="20"/>
          <w:szCs w:val="20"/>
          <w:spacing w:val="14"/>
        </w:rPr>
        <w:t>，它将面临网络</w:t>
      </w:r>
      <w:r>
        <w:rPr>
          <w:rFonts w:ascii="SimSun" w:hAnsi="SimSun" w:eastAsia="SimSun" w:cs="SimSun"/>
          <w:sz w:val="20"/>
          <w:szCs w:val="20"/>
        </w:rPr>
        <w:t xml:space="preserve">  </w:t>
      </w:r>
      <w:r>
        <w:rPr>
          <w:rFonts w:ascii="SimSun" w:hAnsi="SimSun" w:eastAsia="SimSun" w:cs="SimSun"/>
          <w:sz w:val="20"/>
          <w:szCs w:val="20"/>
          <w:spacing w:val="17"/>
        </w:rPr>
        <w:t>带来的各种安全风险，这些风险威胁到大数据的安全，并可能给用户造成利益损失。</w:t>
      </w:r>
      <w:r>
        <w:rPr>
          <w:rFonts w:ascii="SimSun" w:hAnsi="SimSun" w:eastAsia="SimSun" w:cs="SimSun"/>
          <w:sz w:val="20"/>
          <w:szCs w:val="20"/>
          <w:spacing w:val="9"/>
        </w:rPr>
        <w:t xml:space="preserve"> </w:t>
      </w:r>
      <w:r>
        <w:rPr>
          <w:rFonts w:ascii="SimSun" w:hAnsi="SimSun" w:eastAsia="SimSun" w:cs="SimSun"/>
          <w:sz w:val="20"/>
          <w:szCs w:val="20"/>
          <w:spacing w:val="17"/>
        </w:rPr>
        <w:t>在科学研究、产品开发、数据公开的过程中，算法需要收集、</w:t>
      </w:r>
      <w:r>
        <w:rPr>
          <w:rFonts w:ascii="SimSun" w:hAnsi="SimSun" w:eastAsia="SimSun" w:cs="SimSun"/>
          <w:sz w:val="20"/>
          <w:szCs w:val="20"/>
          <w:spacing w:val="16"/>
        </w:rPr>
        <w:t>使用用户数据，因此，</w:t>
      </w:r>
      <w:r>
        <w:rPr>
          <w:rFonts w:ascii="SimSun" w:hAnsi="SimSun" w:eastAsia="SimSun" w:cs="SimSun"/>
          <w:sz w:val="20"/>
          <w:szCs w:val="20"/>
        </w:rPr>
        <w:t xml:space="preserve"> </w:t>
      </w:r>
      <w:r>
        <w:rPr>
          <w:rFonts w:ascii="SimSun" w:hAnsi="SimSun" w:eastAsia="SimSun" w:cs="SimSun"/>
          <w:sz w:val="20"/>
          <w:szCs w:val="20"/>
          <w:spacing w:val="18"/>
        </w:rPr>
        <w:t>一些个人或敏感数据就不可避免地面临安全风险。2019年年初， </w:t>
      </w:r>
      <w:r>
        <w:rPr>
          <w:rFonts w:ascii="Times New Roman" w:hAnsi="Times New Roman" w:eastAsia="Times New Roman" w:cs="Times New Roman"/>
          <w:sz w:val="20"/>
          <w:szCs w:val="20"/>
        </w:rPr>
        <w:t>MongoDB</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7"/>
        </w:rPr>
        <w:t>、</w:t>
      </w:r>
      <w:r>
        <w:rPr>
          <w:rFonts w:ascii="Times New Roman" w:hAnsi="Times New Roman" w:eastAsia="Times New Roman" w:cs="Times New Roman"/>
          <w:sz w:val="20"/>
          <w:szCs w:val="20"/>
        </w:rPr>
        <w:t>Elastic</w:t>
      </w:r>
      <w:r>
        <w:rPr>
          <w:rFonts w:ascii="Times New Roman" w:hAnsi="Times New Roman" w:eastAsia="Times New Roman" w:cs="Times New Roman"/>
          <w:sz w:val="20"/>
          <w:szCs w:val="20"/>
          <w:spacing w:val="17"/>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search</w:t>
      </w:r>
      <w:r>
        <w:rPr>
          <w:rFonts w:ascii="Times New Roman" w:hAnsi="Times New Roman" w:eastAsia="Times New Roman" w:cs="Times New Roman"/>
          <w:sz w:val="20"/>
          <w:szCs w:val="20"/>
          <w:spacing w:val="67"/>
          <w:w w:val="101"/>
        </w:rPr>
        <w:t xml:space="preserve"> </w:t>
      </w:r>
      <w:r>
        <w:rPr>
          <w:rFonts w:ascii="SimSun" w:hAnsi="SimSun" w:eastAsia="SimSun" w:cs="SimSun"/>
          <w:sz w:val="20"/>
          <w:szCs w:val="20"/>
          <w:spacing w:val="10"/>
        </w:rPr>
        <w:t>数据库相继被曝出存在严重安全漏洞，可能导致数据泄露，两个数据库在默认情</w:t>
      </w:r>
      <w:r>
        <w:rPr>
          <w:rFonts w:ascii="SimSun" w:hAnsi="SimSun" w:eastAsia="SimSun" w:cs="SimSun"/>
          <w:sz w:val="20"/>
          <w:szCs w:val="20"/>
        </w:rPr>
        <w:t xml:space="preserve"> </w:t>
      </w:r>
      <w:r>
        <w:rPr>
          <w:rFonts w:ascii="SimSun" w:hAnsi="SimSun" w:eastAsia="SimSun" w:cs="SimSun"/>
          <w:sz w:val="20"/>
          <w:szCs w:val="20"/>
          <w:spacing w:val="12"/>
        </w:rPr>
        <w:t>况下，均无须权限验证即可远程访问并操作数据。</w:t>
      </w:r>
      <w:r>
        <w:rPr>
          <w:rFonts w:ascii="Times New Roman" w:hAnsi="Times New Roman" w:eastAsia="Times New Roman" w:cs="Times New Roman"/>
          <w:sz w:val="20"/>
          <w:szCs w:val="20"/>
        </w:rPr>
        <w:t>CNCERT</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2"/>
        </w:rPr>
        <w:t>抽样监测发现①,我国境内</w:t>
      </w:r>
    </w:p>
    <w:p>
      <w:pPr>
        <w:pStyle w:val="BodyText"/>
        <w:spacing w:line="378" w:lineRule="auto"/>
        <w:rPr/>
      </w:pPr>
      <w:r/>
    </w:p>
    <w:p>
      <w:pPr>
        <w:ind w:left="660"/>
        <w:spacing w:before="55" w:line="184" w:lineRule="auto"/>
        <w:rPr>
          <w:rFonts w:ascii="SimSun" w:hAnsi="SimSun" w:eastAsia="SimSun" w:cs="SimSun"/>
          <w:sz w:val="17"/>
          <w:szCs w:val="17"/>
        </w:rPr>
      </w:pPr>
      <w:r>
        <w:rPr>
          <w:rFonts w:ascii="SimSun" w:hAnsi="SimSun" w:eastAsia="SimSun" w:cs="SimSun"/>
          <w:sz w:val="17"/>
          <w:szCs w:val="17"/>
          <w:spacing w:val="-9"/>
        </w:rPr>
        <w:t>①</w:t>
      </w:r>
      <w:r>
        <w:rPr>
          <w:rFonts w:ascii="SimSun" w:hAnsi="SimSun" w:eastAsia="SimSun" w:cs="SimSun"/>
          <w:sz w:val="17"/>
          <w:szCs w:val="17"/>
          <w:spacing w:val="38"/>
        </w:rPr>
        <w:t xml:space="preserve"> </w:t>
      </w:r>
      <w:r>
        <w:rPr>
          <w:rFonts w:ascii="Times New Roman" w:hAnsi="Times New Roman" w:eastAsia="Times New Roman" w:cs="Times New Roman"/>
          <w:sz w:val="17"/>
          <w:szCs w:val="17"/>
          <w:spacing w:val="-9"/>
        </w:rPr>
        <w:t>CNCERT</w:t>
      </w:r>
      <w:r>
        <w:rPr>
          <w:rFonts w:ascii="SimSun" w:hAnsi="SimSun" w:eastAsia="SimSun" w:cs="SimSun"/>
          <w:sz w:val="17"/>
          <w:szCs w:val="17"/>
          <w:spacing w:val="-9"/>
        </w:rPr>
        <w:t>发布《2019年上半年我国互联网网络安全态势》。</w:t>
      </w:r>
    </w:p>
    <w:p>
      <w:pPr>
        <w:spacing w:line="184" w:lineRule="auto"/>
        <w:sectPr>
          <w:type w:val="continuous"/>
          <w:pgSz w:w="9370" w:h="14280"/>
          <w:pgMar w:top="1" w:right="0" w:bottom="400" w:left="0" w:header="0" w:footer="0" w:gutter="0"/>
          <w:cols w:equalWidth="0" w:num="1">
            <w:col w:w="9370" w:space="0"/>
          </w:cols>
        </w:sectPr>
        <w:rPr>
          <w:rFonts w:ascii="SimSun" w:hAnsi="SimSun" w:eastAsia="SimSun" w:cs="SimSun"/>
          <w:sz w:val="17"/>
          <w:szCs w:val="17"/>
        </w:rPr>
      </w:pPr>
    </w:p>
    <w:p>
      <w:pPr>
        <w:ind w:left="1273"/>
        <w:spacing w:before="305" w:line="219" w:lineRule="auto"/>
        <w:rPr>
          <w:rFonts w:ascii="SimSun" w:hAnsi="SimSun" w:eastAsia="SimSun" w:cs="SimSun"/>
          <w:sz w:val="21"/>
          <w:szCs w:val="21"/>
        </w:rPr>
      </w:pPr>
      <w:r>
        <w:drawing>
          <wp:anchor distT="0" distB="0" distL="0" distR="0" simplePos="0" relativeHeight="252925952" behindDoc="0" locked="0" layoutInCell="0" allowOverlap="1">
            <wp:simplePos x="0" y="0"/>
            <wp:positionH relativeFrom="page">
              <wp:posOffset>190479</wp:posOffset>
            </wp:positionH>
            <wp:positionV relativeFrom="page">
              <wp:posOffset>95253</wp:posOffset>
            </wp:positionV>
            <wp:extent cx="615990" cy="565170"/>
            <wp:effectExtent l="0" t="0" r="0" b="0"/>
            <wp:wrapNone/>
            <wp:docPr id="522" name="IM 522"/>
            <wp:cNvGraphicFramePr/>
            <a:graphic>
              <a:graphicData uri="http://schemas.openxmlformats.org/drawingml/2006/picture">
                <pic:pic>
                  <pic:nvPicPr>
                    <pic:cNvPr id="522" name="IM 522"/>
                    <pic:cNvPicPr/>
                  </pic:nvPicPr>
                  <pic:blipFill>
                    <a:blip r:embed="rId407"/>
                    <a:stretch>
                      <a:fillRect/>
                    </a:stretch>
                  </pic:blipFill>
                  <pic:spPr>
                    <a:xfrm rot="0">
                      <a:off x="0" y="0"/>
                      <a:ext cx="615990" cy="565170"/>
                    </a:xfrm>
                    <a:prstGeom prst="rect">
                      <a:avLst/>
                    </a:prstGeom>
                  </pic:spPr>
                </pic:pic>
              </a:graphicData>
            </a:graphic>
          </wp:anchor>
        </w:drawing>
      </w:r>
      <w:r>
        <w:rPr>
          <w:rFonts w:ascii="SimSun" w:hAnsi="SimSun" w:eastAsia="SimSun" w:cs="SimSun"/>
          <w:sz w:val="21"/>
          <w:szCs w:val="21"/>
          <w:b/>
          <w:bCs/>
          <w:color w:val="248BDA"/>
          <w:spacing w:val="-21"/>
        </w:rPr>
        <w:t>大数据治理：</w:t>
      </w:r>
      <w:r>
        <w:rPr>
          <w:rFonts w:ascii="SimSun" w:hAnsi="SimSun" w:eastAsia="SimSun" w:cs="SimSun"/>
          <w:sz w:val="21"/>
          <w:szCs w:val="21"/>
          <w:spacing w:val="-21"/>
        </w:rPr>
        <w:t>理论与方法……………………</w:t>
      </w:r>
    </w:p>
    <w:p>
      <w:pPr>
        <w:pStyle w:val="BodyText"/>
        <w:spacing w:line="439" w:lineRule="auto"/>
        <w:rPr/>
      </w:pPr>
      <w:r/>
    </w:p>
    <w:p>
      <w:pPr>
        <w:ind w:left="939" w:right="123"/>
        <w:spacing w:before="68" w:line="243" w:lineRule="auto"/>
        <w:rPr>
          <w:rFonts w:ascii="SimSun" w:hAnsi="SimSun" w:eastAsia="SimSun" w:cs="SimSun"/>
          <w:sz w:val="21"/>
          <w:szCs w:val="21"/>
        </w:rPr>
      </w:pPr>
      <w:r>
        <w:rPr>
          <w:rFonts w:ascii="SimSun" w:hAnsi="SimSun" w:eastAsia="SimSun" w:cs="SimSun"/>
          <w:sz w:val="21"/>
          <w:szCs w:val="21"/>
          <w:spacing w:val="6"/>
        </w:rPr>
        <w:t>互联网上用于</w:t>
      </w:r>
      <w:r>
        <w:rPr>
          <w:rFonts w:ascii="Times New Roman" w:hAnsi="Times New Roman" w:eastAsia="Times New Roman" w:cs="Times New Roman"/>
          <w:sz w:val="21"/>
          <w:szCs w:val="21"/>
        </w:rPr>
        <w:t>MongoDB</w:t>
      </w:r>
      <w:r>
        <w:rPr>
          <w:rFonts w:ascii="SimSun" w:hAnsi="SimSun" w:eastAsia="SimSun" w:cs="SimSun"/>
          <w:sz w:val="21"/>
          <w:szCs w:val="21"/>
          <w:spacing w:val="6"/>
        </w:rPr>
        <w:t>数据库服务的</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6"/>
        </w:rPr>
        <w:t>地址约2.5万个，其中存在</w:t>
      </w:r>
      <w:r>
        <w:rPr>
          <w:rFonts w:ascii="SimSun" w:hAnsi="SimSun" w:eastAsia="SimSun" w:cs="SimSun"/>
          <w:sz w:val="21"/>
          <w:szCs w:val="21"/>
          <w:spacing w:val="5"/>
        </w:rPr>
        <w:t>数据泄露风险的</w:t>
      </w:r>
      <w:r>
        <w:rPr>
          <w:rFonts w:ascii="Times New Roman" w:hAnsi="Times New Roman" w:eastAsia="Times New Roman" w:cs="Times New Roman"/>
          <w:sz w:val="21"/>
          <w:szCs w:val="21"/>
        </w:rPr>
        <w:t>IP </w:t>
      </w:r>
      <w:r>
        <w:rPr>
          <w:rFonts w:ascii="SimSun" w:hAnsi="SimSun" w:eastAsia="SimSun" w:cs="SimSun"/>
          <w:sz w:val="21"/>
          <w:szCs w:val="21"/>
          <w:spacing w:val="3"/>
        </w:rPr>
        <w:t>地址超过3000个，涉及我国一些重要行业。</w:t>
      </w:r>
    </w:p>
    <w:p>
      <w:pPr>
        <w:ind w:left="939" w:firstLine="410"/>
        <w:spacing w:before="69" w:line="255" w:lineRule="auto"/>
        <w:jc w:val="both"/>
        <w:rPr>
          <w:rFonts w:ascii="SimSun" w:hAnsi="SimSun" w:eastAsia="SimSun" w:cs="SimSun"/>
          <w:sz w:val="21"/>
          <w:szCs w:val="21"/>
        </w:rPr>
      </w:pPr>
      <w:r>
        <w:rPr>
          <w:rFonts w:ascii="SimSun" w:hAnsi="SimSun" w:eastAsia="SimSun" w:cs="SimSun"/>
          <w:sz w:val="21"/>
          <w:szCs w:val="21"/>
          <w:spacing w:val="6"/>
        </w:rPr>
        <w:t>从信息时代开始，关于数据安全的研究就开始了。</w:t>
      </w:r>
      <w:r>
        <w:rPr>
          <w:rFonts w:ascii="SimSun" w:hAnsi="SimSun" w:eastAsia="SimSun" w:cs="SimSun"/>
          <w:sz w:val="21"/>
          <w:szCs w:val="21"/>
          <w:spacing w:val="5"/>
        </w:rPr>
        <w:t>随着数据不断地增长，人们对</w:t>
      </w:r>
      <w:r>
        <w:rPr>
          <w:rFonts w:ascii="SimSun" w:hAnsi="SimSun" w:eastAsia="SimSun" w:cs="SimSun"/>
          <w:sz w:val="21"/>
          <w:szCs w:val="21"/>
        </w:rPr>
        <w:t xml:space="preserve">  </w:t>
      </w:r>
      <w:r>
        <w:rPr>
          <w:rFonts w:ascii="SimSun" w:hAnsi="SimSun" w:eastAsia="SimSun" w:cs="SimSun"/>
          <w:sz w:val="21"/>
          <w:szCs w:val="21"/>
          <w:spacing w:val="2"/>
        </w:rPr>
        <w:t>数据安全越来越重视，因此不同层面的数据安全问题也渐渐变得不可忽视。大致说</w:t>
      </w:r>
      <w:r>
        <w:rPr>
          <w:rFonts w:ascii="SimSun" w:hAnsi="SimSun" w:eastAsia="SimSun" w:cs="SimSun"/>
          <w:sz w:val="21"/>
          <w:szCs w:val="21"/>
          <w:spacing w:val="1"/>
        </w:rPr>
        <w:t>来，</w:t>
      </w:r>
      <w:r>
        <w:rPr>
          <w:rFonts w:ascii="SimSun" w:hAnsi="SimSun" w:eastAsia="SimSun" w:cs="SimSun"/>
          <w:sz w:val="21"/>
          <w:szCs w:val="21"/>
        </w:rPr>
        <w:t xml:space="preserve"> </w:t>
      </w:r>
      <w:r>
        <w:rPr>
          <w:rFonts w:ascii="SimSun" w:hAnsi="SimSun" w:eastAsia="SimSun" w:cs="SimSun"/>
          <w:sz w:val="21"/>
          <w:szCs w:val="21"/>
        </w:rPr>
        <w:t>与数据相关的安全问题可以分为两大类：内生安全问题和衍</w:t>
      </w:r>
      <w:r>
        <w:rPr>
          <w:rFonts w:ascii="SimSun" w:hAnsi="SimSun" w:eastAsia="SimSun" w:cs="SimSun"/>
          <w:sz w:val="21"/>
          <w:szCs w:val="21"/>
          <w:spacing w:val="-1"/>
        </w:rPr>
        <w:t>生安全问题。</w:t>
      </w:r>
    </w:p>
    <w:p>
      <w:pPr>
        <w:ind w:left="939" w:firstLine="410"/>
        <w:spacing w:before="43" w:line="257" w:lineRule="auto"/>
        <w:jc w:val="both"/>
        <w:rPr>
          <w:rFonts w:ascii="SimSun" w:hAnsi="SimSun" w:eastAsia="SimSun" w:cs="SimSun"/>
          <w:sz w:val="21"/>
          <w:szCs w:val="21"/>
        </w:rPr>
      </w:pPr>
      <w:r>
        <w:rPr>
          <w:rFonts w:ascii="SimSun" w:hAnsi="SimSun" w:eastAsia="SimSun" w:cs="SimSun"/>
          <w:sz w:val="21"/>
          <w:szCs w:val="21"/>
          <w:spacing w:val="6"/>
        </w:rPr>
        <w:t>所谓内生安全问题，是指数据本身面临的安全问题，</w:t>
      </w:r>
      <w:r>
        <w:rPr>
          <w:rFonts w:ascii="SimSun" w:hAnsi="SimSun" w:eastAsia="SimSun" w:cs="SimSun"/>
          <w:sz w:val="21"/>
          <w:szCs w:val="21"/>
          <w:spacing w:val="5"/>
        </w:rPr>
        <w:t>如存储安全、访问安全、检</w:t>
      </w:r>
      <w:r>
        <w:rPr>
          <w:rFonts w:ascii="SimSun" w:hAnsi="SimSun" w:eastAsia="SimSun" w:cs="SimSun"/>
          <w:sz w:val="21"/>
          <w:szCs w:val="21"/>
        </w:rPr>
        <w:t xml:space="preserve">  </w:t>
      </w:r>
      <w:r>
        <w:rPr>
          <w:rFonts w:ascii="SimSun" w:hAnsi="SimSun" w:eastAsia="SimSun" w:cs="SimSun"/>
          <w:sz w:val="21"/>
          <w:szCs w:val="21"/>
          <w:spacing w:val="5"/>
        </w:rPr>
        <w:t>索安全、处理安全、隐私保护等。这些安全问题是数据管理技术本身要解决的安全问 </w:t>
      </w:r>
      <w:r>
        <w:rPr>
          <w:rFonts w:ascii="SimSun" w:hAnsi="SimSun" w:eastAsia="SimSun" w:cs="SimSun"/>
          <w:sz w:val="21"/>
          <w:szCs w:val="21"/>
          <w:spacing w:val="14"/>
        </w:rPr>
        <w:t>题。只要有数据存储、访问、共享的需求，技术上就存在相</w:t>
      </w:r>
      <w:r>
        <w:rPr>
          <w:rFonts w:ascii="SimSun" w:hAnsi="SimSun" w:eastAsia="SimSun" w:cs="SimSun"/>
          <w:sz w:val="21"/>
          <w:szCs w:val="21"/>
          <w:spacing w:val="13"/>
        </w:rPr>
        <w:t>应的安全问题。例如，</w:t>
      </w:r>
      <w:r>
        <w:rPr>
          <w:rFonts w:ascii="SimSun" w:hAnsi="SimSun" w:eastAsia="SimSun" w:cs="SimSun"/>
          <w:sz w:val="21"/>
          <w:szCs w:val="21"/>
        </w:rPr>
        <w:t xml:space="preserve"> </w:t>
      </w:r>
      <w:r>
        <w:rPr>
          <w:rFonts w:ascii="SimSun" w:hAnsi="SimSun" w:eastAsia="SimSun" w:cs="SimSun"/>
          <w:sz w:val="21"/>
          <w:szCs w:val="21"/>
          <w:spacing w:val="2"/>
        </w:rPr>
        <w:t>2014年，“心脏出血漏洞”威胁全球约2/3的网络服务器内存储的用户名、密码及服务</w:t>
      </w:r>
      <w:r>
        <w:rPr>
          <w:rFonts w:ascii="SimSun" w:hAnsi="SimSun" w:eastAsia="SimSun" w:cs="SimSun"/>
          <w:sz w:val="21"/>
          <w:szCs w:val="21"/>
          <w:spacing w:val="1"/>
        </w:rPr>
        <w:t xml:space="preserve">  </w:t>
      </w:r>
      <w:r>
        <w:rPr>
          <w:rFonts w:ascii="SimSun" w:hAnsi="SimSun" w:eastAsia="SimSun" w:cs="SimSun"/>
          <w:sz w:val="21"/>
          <w:szCs w:val="21"/>
          <w:spacing w:val="1"/>
        </w:rPr>
        <w:t>器证书、私钥等敏感数据安全；同年索尼公司遭遇</w:t>
      </w:r>
      <w:r>
        <w:rPr>
          <w:rFonts w:ascii="Times New Roman" w:hAnsi="Times New Roman" w:eastAsia="Times New Roman" w:cs="Times New Roman"/>
          <w:sz w:val="21"/>
          <w:szCs w:val="21"/>
        </w:rPr>
        <w:t>APT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Advance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Persistent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Threat</w:t>
      </w:r>
      <w:r>
        <w:rPr>
          <w:rFonts w:ascii="Times New Roman" w:hAnsi="Times New Roman" w:eastAsia="Times New Roman" w:cs="Times New Roman"/>
          <w:sz w:val="21"/>
          <w:szCs w:val="21"/>
          <w:spacing w:val="1"/>
        </w:rPr>
        <w:t>,</w:t>
      </w:r>
      <w:r>
        <w:rPr>
          <w:rFonts w:ascii="SimSun" w:hAnsi="SimSun" w:eastAsia="SimSun" w:cs="SimSun"/>
          <w:sz w:val="21"/>
          <w:szCs w:val="21"/>
          <w:spacing w:val="1"/>
        </w:rPr>
        <w:t>高</w:t>
      </w:r>
      <w:r>
        <w:rPr>
          <w:rFonts w:ascii="SimSun" w:hAnsi="SimSun" w:eastAsia="SimSun" w:cs="SimSun"/>
          <w:sz w:val="21"/>
          <w:szCs w:val="21"/>
        </w:rPr>
        <w:t xml:space="preserve">  </w:t>
      </w:r>
      <w:r>
        <w:rPr>
          <w:rFonts w:ascii="SimSun" w:hAnsi="SimSun" w:eastAsia="SimSun" w:cs="SimSun"/>
          <w:sz w:val="21"/>
          <w:szCs w:val="21"/>
          <w:spacing w:val="8"/>
        </w:rPr>
        <w:t>级持续性威胁)攻击，大量员工信息及影视资源遭泄露。上述攻击都是针对数据本身</w:t>
      </w:r>
      <w:r>
        <w:rPr>
          <w:rFonts w:ascii="SimSun" w:hAnsi="SimSun" w:eastAsia="SimSun" w:cs="SimSun"/>
          <w:sz w:val="21"/>
          <w:szCs w:val="21"/>
          <w:spacing w:val="1"/>
        </w:rPr>
        <w:t xml:space="preserve">  </w:t>
      </w:r>
      <w:r>
        <w:rPr>
          <w:rFonts w:ascii="SimSun" w:hAnsi="SimSun" w:eastAsia="SimSun" w:cs="SimSun"/>
          <w:sz w:val="21"/>
          <w:szCs w:val="21"/>
          <w:spacing w:val="-4"/>
        </w:rPr>
        <w:t>的，目的是窃取或破坏数据。</w:t>
      </w:r>
    </w:p>
    <w:p>
      <w:pPr>
        <w:ind w:left="939" w:right="20" w:firstLine="410"/>
        <w:spacing w:before="68" w:line="258" w:lineRule="auto"/>
        <w:jc w:val="both"/>
        <w:rPr>
          <w:rFonts w:ascii="SimSun" w:hAnsi="SimSun" w:eastAsia="SimSun" w:cs="SimSun"/>
          <w:sz w:val="21"/>
          <w:szCs w:val="21"/>
        </w:rPr>
      </w:pPr>
      <w:r>
        <w:rPr>
          <w:rFonts w:ascii="SimSun" w:hAnsi="SimSun" w:eastAsia="SimSun" w:cs="SimSun"/>
          <w:sz w:val="21"/>
          <w:szCs w:val="21"/>
          <w:spacing w:val="6"/>
        </w:rPr>
        <w:t>所谓衍生安全问题，是指由数据管理技术本身发展和应用而衍生出的其他安全问</w:t>
      </w:r>
      <w:r>
        <w:rPr>
          <w:rFonts w:ascii="SimSun" w:hAnsi="SimSun" w:eastAsia="SimSun" w:cs="SimSun"/>
          <w:sz w:val="21"/>
          <w:szCs w:val="21"/>
          <w:spacing w:val="3"/>
        </w:rPr>
        <w:t xml:space="preserve"> </w:t>
      </w:r>
      <w:r>
        <w:rPr>
          <w:rFonts w:ascii="SimSun" w:hAnsi="SimSun" w:eastAsia="SimSun" w:cs="SimSun"/>
          <w:sz w:val="21"/>
          <w:szCs w:val="21"/>
          <w:spacing w:val="5"/>
        </w:rPr>
        <w:t>题。衍生安全问题不是技术本身的安全问题，而是由于技术的发展和应用导致的新的</w:t>
      </w:r>
      <w:r>
        <w:rPr>
          <w:rFonts w:ascii="SimSun" w:hAnsi="SimSun" w:eastAsia="SimSun" w:cs="SimSun"/>
          <w:sz w:val="21"/>
          <w:szCs w:val="21"/>
          <w:spacing w:val="10"/>
        </w:rPr>
        <w:t xml:space="preserve"> </w:t>
      </w:r>
      <w:r>
        <w:rPr>
          <w:rFonts w:ascii="SimSun" w:hAnsi="SimSun" w:eastAsia="SimSun" w:cs="SimSun"/>
          <w:sz w:val="21"/>
          <w:szCs w:val="21"/>
          <w:spacing w:val="6"/>
        </w:rPr>
        <w:t>安全问题。举例来说，在智能家居环境中，温度、湿</w:t>
      </w:r>
      <w:r>
        <w:rPr>
          <w:rFonts w:ascii="SimSun" w:hAnsi="SimSun" w:eastAsia="SimSun" w:cs="SimSun"/>
          <w:sz w:val="21"/>
          <w:szCs w:val="21"/>
          <w:spacing w:val="5"/>
        </w:rPr>
        <w:t>度、光照等传感器采集的数据单</w:t>
      </w:r>
      <w:r>
        <w:rPr>
          <w:rFonts w:ascii="SimSun" w:hAnsi="SimSun" w:eastAsia="SimSun" w:cs="SimSun"/>
          <w:sz w:val="21"/>
          <w:szCs w:val="21"/>
        </w:rPr>
        <w:t xml:space="preserve"> </w:t>
      </w:r>
      <w:r>
        <w:rPr>
          <w:rFonts w:ascii="SimSun" w:hAnsi="SimSun" w:eastAsia="SimSun" w:cs="SimSun"/>
          <w:sz w:val="21"/>
          <w:szCs w:val="21"/>
          <w:spacing w:val="5"/>
        </w:rPr>
        <w:t>独来说不算隐私数据，但是如果将这些数据放在一起，再进行</w:t>
      </w:r>
      <w:r>
        <w:rPr>
          <w:rFonts w:ascii="SimSun" w:hAnsi="SimSun" w:eastAsia="SimSun" w:cs="SimSun"/>
          <w:sz w:val="21"/>
          <w:szCs w:val="21"/>
          <w:spacing w:val="4"/>
        </w:rPr>
        <w:t>数据的关联分析，就可 </w:t>
      </w:r>
      <w:r>
        <w:rPr>
          <w:rFonts w:ascii="SimSun" w:hAnsi="SimSun" w:eastAsia="SimSun" w:cs="SimSun"/>
          <w:sz w:val="21"/>
          <w:szCs w:val="21"/>
          <w:spacing w:val="6"/>
        </w:rPr>
        <w:t>以推导出一些本应受到保护的用户隐私。比如，用户每</w:t>
      </w:r>
      <w:r>
        <w:rPr>
          <w:rFonts w:ascii="SimSun" w:hAnsi="SimSun" w:eastAsia="SimSun" w:cs="SimSun"/>
          <w:sz w:val="21"/>
          <w:szCs w:val="21"/>
          <w:spacing w:val="5"/>
        </w:rPr>
        <w:t>天晚上几点回家，是否会开启</w:t>
      </w:r>
      <w:r>
        <w:rPr>
          <w:rFonts w:ascii="SimSun" w:hAnsi="SimSun" w:eastAsia="SimSun" w:cs="SimSun"/>
          <w:sz w:val="21"/>
          <w:szCs w:val="21"/>
        </w:rPr>
        <w:t xml:space="preserve"> </w:t>
      </w:r>
      <w:r>
        <w:rPr>
          <w:rFonts w:ascii="SimSun" w:hAnsi="SimSun" w:eastAsia="SimSun" w:cs="SimSun"/>
          <w:sz w:val="21"/>
          <w:szCs w:val="21"/>
          <w:spacing w:val="1"/>
        </w:rPr>
        <w:t>电灯和空调。传感器采集到的家庭室内温度、湿度、光照会呈现周期性有规律的变化，</w:t>
      </w:r>
      <w:r>
        <w:rPr>
          <w:rFonts w:ascii="SimSun" w:hAnsi="SimSun" w:eastAsia="SimSun" w:cs="SimSun"/>
          <w:sz w:val="21"/>
          <w:szCs w:val="21"/>
          <w:spacing w:val="16"/>
        </w:rPr>
        <w:t xml:space="preserve"> </w:t>
      </w:r>
      <w:r>
        <w:rPr>
          <w:rFonts w:ascii="SimSun" w:hAnsi="SimSun" w:eastAsia="SimSun" w:cs="SimSun"/>
          <w:sz w:val="21"/>
          <w:szCs w:val="21"/>
          <w:spacing w:val="-3"/>
        </w:rPr>
        <w:t>这种周期性变化就泄露了用户隐私。</w:t>
      </w:r>
    </w:p>
    <w:p>
      <w:pPr>
        <w:ind w:left="939" w:right="95" w:firstLine="410"/>
        <w:spacing w:before="98" w:line="241" w:lineRule="auto"/>
        <w:rPr>
          <w:rFonts w:ascii="SimSun" w:hAnsi="SimSun" w:eastAsia="SimSun" w:cs="SimSun"/>
          <w:sz w:val="21"/>
          <w:szCs w:val="21"/>
        </w:rPr>
      </w:pPr>
      <w:r>
        <w:rPr>
          <w:rFonts w:ascii="SimSun" w:hAnsi="SimSun" w:eastAsia="SimSun" w:cs="SimSun"/>
          <w:sz w:val="21"/>
          <w:szCs w:val="21"/>
          <w:spacing w:val="6"/>
        </w:rPr>
        <w:t>在本章中，我们将重点关注内生安全，从数据安全存储</w:t>
      </w:r>
      <w:r>
        <w:rPr>
          <w:rFonts w:ascii="SimSun" w:hAnsi="SimSun" w:eastAsia="SimSun" w:cs="SimSun"/>
          <w:sz w:val="21"/>
          <w:szCs w:val="21"/>
          <w:spacing w:val="5"/>
        </w:rPr>
        <w:t>、传输与访问，数据安全</w:t>
      </w:r>
      <w:r>
        <w:rPr>
          <w:rFonts w:ascii="SimSun" w:hAnsi="SimSun" w:eastAsia="SimSun" w:cs="SimSun"/>
          <w:sz w:val="21"/>
          <w:szCs w:val="21"/>
        </w:rPr>
        <w:t xml:space="preserve"> </w:t>
      </w:r>
      <w:r>
        <w:rPr>
          <w:rFonts w:ascii="SimSun" w:hAnsi="SimSun" w:eastAsia="SimSun" w:cs="SimSun"/>
          <w:sz w:val="21"/>
          <w:szCs w:val="21"/>
          <w:spacing w:val="-3"/>
        </w:rPr>
        <w:t>检索与处理，隐私保护三方面进行介绍。</w:t>
      </w:r>
    </w:p>
    <w:p>
      <w:pPr>
        <w:ind w:left="939"/>
        <w:spacing w:before="263" w:line="187" w:lineRule="auto"/>
        <w:rPr>
          <w:rFonts w:ascii="SimHei" w:hAnsi="SimHei" w:eastAsia="SimHei" w:cs="SimHei"/>
          <w:sz w:val="34"/>
          <w:szCs w:val="34"/>
        </w:rPr>
      </w:pPr>
      <w:r>
        <w:rPr>
          <w:rFonts w:ascii="SimSun" w:hAnsi="SimSun" w:eastAsia="SimSun" w:cs="SimSun"/>
          <w:sz w:val="54"/>
          <w:szCs w:val="54"/>
          <w:color w:val="027AD6"/>
          <w:spacing w:val="-48"/>
          <w:position w:val="-1"/>
        </w:rPr>
        <w:t>9.1</w:t>
      </w:r>
      <w:r>
        <w:rPr>
          <w:rFonts w:ascii="SimSun" w:hAnsi="SimSun" w:eastAsia="SimSun" w:cs="SimSun"/>
          <w:sz w:val="54"/>
          <w:szCs w:val="54"/>
          <w:color w:val="027AD6"/>
          <w:spacing w:val="74"/>
          <w:position w:val="-1"/>
        </w:rPr>
        <w:t xml:space="preserve"> </w:t>
      </w:r>
      <w:r>
        <w:rPr>
          <w:rFonts w:ascii="SimHei" w:hAnsi="SimHei" w:eastAsia="SimHei" w:cs="SimHei"/>
          <w:sz w:val="34"/>
          <w:szCs w:val="34"/>
          <w:color w:val="35A4DC"/>
          <w:spacing w:val="-3"/>
          <w:position w:val="2"/>
        </w:rPr>
        <w:t>概述</w:t>
      </w:r>
    </w:p>
    <w:p>
      <w:pPr>
        <w:ind w:left="944"/>
        <w:spacing w:before="269" w:line="221" w:lineRule="auto"/>
        <w:outlineLvl w:val="6"/>
        <w:rPr>
          <w:rFonts w:ascii="SimHei" w:hAnsi="SimHei" w:eastAsia="SimHei" w:cs="SimHei"/>
          <w:sz w:val="29"/>
          <w:szCs w:val="29"/>
        </w:rPr>
      </w:pPr>
      <w:r>
        <w:rPr>
          <w:rFonts w:ascii="SimHei" w:hAnsi="SimHei" w:eastAsia="SimHei" w:cs="SimHei"/>
          <w:sz w:val="29"/>
          <w:szCs w:val="29"/>
          <w:b/>
          <w:bCs/>
          <w:color w:val="3595E0"/>
          <w:spacing w:val="-6"/>
        </w:rPr>
        <w:t>9.1.1</w:t>
      </w:r>
      <w:r>
        <w:rPr>
          <w:rFonts w:ascii="SimHei" w:hAnsi="SimHei" w:eastAsia="SimHei" w:cs="SimHei"/>
          <w:sz w:val="29"/>
          <w:szCs w:val="29"/>
          <w:color w:val="3595E0"/>
          <w:spacing w:val="-6"/>
        </w:rPr>
        <w:t xml:space="preserve">  </w:t>
      </w:r>
      <w:r>
        <w:rPr>
          <w:rFonts w:ascii="SimHei" w:hAnsi="SimHei" w:eastAsia="SimHei" w:cs="SimHei"/>
          <w:sz w:val="29"/>
          <w:szCs w:val="29"/>
          <w:b/>
          <w:bCs/>
          <w:color w:val="3595E0"/>
          <w:spacing w:val="-6"/>
        </w:rPr>
        <w:t>基本概念</w:t>
      </w:r>
    </w:p>
    <w:p>
      <w:pPr>
        <w:ind w:left="939" w:right="96" w:firstLine="410"/>
        <w:spacing w:before="131" w:line="262" w:lineRule="auto"/>
        <w:rPr>
          <w:rFonts w:ascii="SimSun" w:hAnsi="SimSun" w:eastAsia="SimSun" w:cs="SimSun"/>
          <w:sz w:val="21"/>
          <w:szCs w:val="21"/>
        </w:rPr>
      </w:pPr>
      <w:r>
        <w:rPr>
          <w:rFonts w:ascii="SimSun" w:hAnsi="SimSun" w:eastAsia="SimSun" w:cs="SimSun"/>
          <w:sz w:val="21"/>
          <w:szCs w:val="21"/>
        </w:rPr>
        <w:t>经典的数据安全内容可以简化为保密性 </w:t>
      </w:r>
      <w:r>
        <w:rPr>
          <w:rFonts w:ascii="Times New Roman" w:hAnsi="Times New Roman" w:eastAsia="Times New Roman" w:cs="Times New Roman"/>
          <w:sz w:val="21"/>
          <w:szCs w:val="21"/>
        </w:rPr>
        <w:t>(Confidentiality)</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w:t>
      </w:r>
      <w:r>
        <w:rPr>
          <w:rFonts w:ascii="SimSun" w:hAnsi="SimSun" w:eastAsia="SimSun" w:cs="SimSun"/>
          <w:sz w:val="21"/>
          <w:szCs w:val="21"/>
          <w:spacing w:val="-56"/>
        </w:rPr>
        <w:t xml:space="preserve"> </w:t>
      </w:r>
      <w:r>
        <w:rPr>
          <w:rFonts w:ascii="SimSun" w:hAnsi="SimSun" w:eastAsia="SimSun" w:cs="SimSun"/>
          <w:sz w:val="21"/>
          <w:szCs w:val="21"/>
        </w:rPr>
        <w:t>完整性 </w:t>
      </w:r>
      <w:r>
        <w:rPr>
          <w:rFonts w:ascii="Times New Roman" w:hAnsi="Times New Roman" w:eastAsia="Times New Roman" w:cs="Times New Roman"/>
          <w:sz w:val="21"/>
          <w:szCs w:val="21"/>
        </w:rPr>
        <w:t>(Integrity)</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SimSun" w:hAnsi="SimSun" w:eastAsia="SimSun" w:cs="SimSun"/>
          <w:sz w:val="21"/>
          <w:szCs w:val="21"/>
          <w:spacing w:val="-19"/>
        </w:rPr>
        <w:t xml:space="preserve"> </w:t>
      </w:r>
      <w:r>
        <w:rPr>
          <w:rFonts w:ascii="SimSun" w:hAnsi="SimSun" w:eastAsia="SimSun" w:cs="SimSun"/>
          <w:sz w:val="21"/>
          <w:szCs w:val="21"/>
        </w:rPr>
        <w:t>可 </w:t>
      </w:r>
      <w:r>
        <w:rPr>
          <w:rFonts w:ascii="SimSun" w:hAnsi="SimSun" w:eastAsia="SimSun" w:cs="SimSun"/>
          <w:sz w:val="21"/>
          <w:szCs w:val="21"/>
          <w:spacing w:val="8"/>
        </w:rPr>
        <w:t>用性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Availability</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8"/>
        </w:rPr>
        <w:t>等，主要关注如何防止数据在其各个管</w:t>
      </w:r>
      <w:r>
        <w:rPr>
          <w:rFonts w:ascii="SimSun" w:hAnsi="SimSun" w:eastAsia="SimSun" w:cs="SimSun"/>
          <w:sz w:val="21"/>
          <w:szCs w:val="21"/>
          <w:spacing w:val="7"/>
        </w:rPr>
        <w:t>理阶段遗失、泄露或被破</w:t>
      </w:r>
      <w:r>
        <w:rPr>
          <w:rFonts w:ascii="SimSun" w:hAnsi="SimSun" w:eastAsia="SimSun" w:cs="SimSun"/>
          <w:sz w:val="21"/>
          <w:szCs w:val="21"/>
        </w:rPr>
        <w:t xml:space="preserve"> </w:t>
      </w:r>
      <w:r>
        <w:rPr>
          <w:rFonts w:ascii="SimSun" w:hAnsi="SimSun" w:eastAsia="SimSun" w:cs="SimSun"/>
          <w:sz w:val="21"/>
          <w:szCs w:val="21"/>
          <w:spacing w:val="-1"/>
        </w:rPr>
        <w:t>坏，具体包括数据保密、数据备份、异地容灾等。</w:t>
      </w:r>
    </w:p>
    <w:p>
      <w:pPr>
        <w:ind w:left="939" w:right="95" w:firstLine="410"/>
        <w:spacing w:before="42" w:line="255" w:lineRule="auto"/>
        <w:rPr>
          <w:rFonts w:ascii="SimSun" w:hAnsi="SimSun" w:eastAsia="SimSun" w:cs="SimSun"/>
          <w:sz w:val="21"/>
          <w:szCs w:val="21"/>
        </w:rPr>
      </w:pPr>
      <w:r>
        <w:rPr>
          <w:rFonts w:ascii="SimSun" w:hAnsi="SimSun" w:eastAsia="SimSun" w:cs="SimSun"/>
          <w:sz w:val="21"/>
          <w:szCs w:val="21"/>
        </w:rPr>
        <w:t>保密性是指个人或团体的信息不为其他不应获得者获得。密码</w:t>
      </w:r>
      <w:r>
        <w:rPr>
          <w:rFonts w:ascii="SimSun" w:hAnsi="SimSun" w:eastAsia="SimSun" w:cs="SimSun"/>
          <w:sz w:val="21"/>
          <w:szCs w:val="21"/>
          <w:spacing w:val="-1"/>
        </w:rPr>
        <w:t>、Cookie、交易记录</w:t>
      </w:r>
      <w:r>
        <w:rPr>
          <w:rFonts w:ascii="SimSun" w:hAnsi="SimSun" w:eastAsia="SimSun" w:cs="SimSun"/>
          <w:sz w:val="21"/>
          <w:szCs w:val="21"/>
        </w:rPr>
        <w:t xml:space="preserve"> </w:t>
      </w:r>
      <w:r>
        <w:rPr>
          <w:rFonts w:ascii="SimSun" w:hAnsi="SimSun" w:eastAsia="SimSun" w:cs="SimSun"/>
          <w:sz w:val="21"/>
          <w:szCs w:val="21"/>
        </w:rPr>
        <w:t>等敏感或隐私数据需要被安全地存储、访问、传输、使用，</w:t>
      </w:r>
      <w:r>
        <w:rPr>
          <w:rFonts w:ascii="SimSun" w:hAnsi="SimSun" w:eastAsia="SimSun" w:cs="SimSun"/>
          <w:sz w:val="21"/>
          <w:szCs w:val="21"/>
          <w:spacing w:val="82"/>
        </w:rPr>
        <w:t xml:space="preserve"> </w:t>
      </w:r>
      <w:r>
        <w:rPr>
          <w:rFonts w:ascii="SimSun" w:hAnsi="SimSun" w:eastAsia="SimSun" w:cs="SimSun"/>
          <w:sz w:val="21"/>
          <w:szCs w:val="21"/>
        </w:rPr>
        <w:t>一旦发生泄露，则可能造 </w:t>
      </w:r>
      <w:r>
        <w:rPr>
          <w:rFonts w:ascii="SimSun" w:hAnsi="SimSun" w:eastAsia="SimSun" w:cs="SimSun"/>
          <w:sz w:val="21"/>
          <w:szCs w:val="21"/>
          <w:spacing w:val="-6"/>
        </w:rPr>
        <w:t>成重大损失。</w:t>
      </w:r>
    </w:p>
    <w:p>
      <w:pPr>
        <w:ind w:left="939" w:right="76" w:firstLine="410"/>
        <w:spacing w:before="37" w:line="251" w:lineRule="auto"/>
        <w:rPr>
          <w:rFonts w:ascii="SimSun" w:hAnsi="SimSun" w:eastAsia="SimSun" w:cs="SimSun"/>
          <w:sz w:val="21"/>
          <w:szCs w:val="21"/>
        </w:rPr>
      </w:pPr>
      <w:r>
        <w:rPr>
          <w:rFonts w:ascii="SimSun" w:hAnsi="SimSun" w:eastAsia="SimSun" w:cs="SimSun"/>
          <w:sz w:val="21"/>
          <w:szCs w:val="21"/>
          <w:spacing w:val="-9"/>
        </w:rPr>
        <w:t>完整性是指数据不被未授权者篡改或在被篡改后能够迅</w:t>
      </w:r>
      <w:r>
        <w:rPr>
          <w:rFonts w:ascii="SimSun" w:hAnsi="SimSun" w:eastAsia="SimSun" w:cs="SimSun"/>
          <w:sz w:val="21"/>
          <w:szCs w:val="21"/>
          <w:spacing w:val="-10"/>
        </w:rPr>
        <w:t>速发现。</w:t>
      </w:r>
      <w:r>
        <w:rPr>
          <w:rFonts w:ascii="SimSun" w:hAnsi="SimSun" w:eastAsia="SimSun" w:cs="SimSun"/>
          <w:sz w:val="21"/>
          <w:szCs w:val="21"/>
          <w:spacing w:val="38"/>
        </w:rPr>
        <w:t xml:space="preserve"> </w:t>
      </w:r>
      <w:r>
        <w:rPr>
          <w:rFonts w:ascii="SimSun" w:hAnsi="SimSun" w:eastAsia="SimSun" w:cs="SimSun"/>
          <w:sz w:val="21"/>
          <w:szCs w:val="21"/>
          <w:spacing w:val="-10"/>
        </w:rPr>
        <w:t>一些攻击者会通过破</w:t>
      </w:r>
      <w:r>
        <w:rPr>
          <w:rFonts w:ascii="SimSun" w:hAnsi="SimSun" w:eastAsia="SimSun" w:cs="SimSun"/>
          <w:sz w:val="21"/>
          <w:szCs w:val="21"/>
        </w:rPr>
        <w:t xml:space="preserve"> </w:t>
      </w:r>
      <w:r>
        <w:rPr>
          <w:rFonts w:ascii="SimSun" w:hAnsi="SimSun" w:eastAsia="SimSun" w:cs="SimSun"/>
          <w:sz w:val="21"/>
          <w:szCs w:val="21"/>
          <w:spacing w:val="-11"/>
        </w:rPr>
        <w:t>坏数据来达成攻击目的，数据被破坏可能导致一些分析</w:t>
      </w:r>
      <w:r>
        <w:rPr>
          <w:rFonts w:ascii="SimSun" w:hAnsi="SimSun" w:eastAsia="SimSun" w:cs="SimSun"/>
          <w:sz w:val="21"/>
          <w:szCs w:val="21"/>
          <w:spacing w:val="-12"/>
        </w:rPr>
        <w:t>、挖掘服务失效或被恶意重定位。</w:t>
      </w:r>
    </w:p>
    <w:p>
      <w:pPr>
        <w:ind w:left="939" w:right="112" w:firstLine="410"/>
        <w:spacing w:before="70" w:line="233" w:lineRule="auto"/>
        <w:rPr>
          <w:rFonts w:ascii="SimSun" w:hAnsi="SimSun" w:eastAsia="SimSun" w:cs="SimSun"/>
          <w:sz w:val="21"/>
          <w:szCs w:val="21"/>
        </w:rPr>
      </w:pPr>
      <w:r>
        <w:rPr>
          <w:rFonts w:ascii="SimSun" w:hAnsi="SimSun" w:eastAsia="SimSun" w:cs="SimSun"/>
          <w:sz w:val="21"/>
          <w:szCs w:val="21"/>
          <w:spacing w:val="5"/>
        </w:rPr>
        <w:t>可用性是指数据可被合法用户正确、有效地使用。换言之，对于合法用户，数据</w:t>
      </w:r>
      <w:r>
        <w:rPr>
          <w:rFonts w:ascii="SimSun" w:hAnsi="SimSun" w:eastAsia="SimSun" w:cs="SimSun"/>
          <w:sz w:val="21"/>
          <w:szCs w:val="21"/>
          <w:spacing w:val="6"/>
        </w:rPr>
        <w:t xml:space="preserve"> </w:t>
      </w:r>
      <w:r>
        <w:rPr>
          <w:rFonts w:ascii="SimSun" w:hAnsi="SimSun" w:eastAsia="SimSun" w:cs="SimSun"/>
          <w:sz w:val="21"/>
          <w:szCs w:val="21"/>
          <w:spacing w:val="-1"/>
        </w:rPr>
        <w:t>可用性保证其在获取其权限内的数据时不被拒绝，且正确有效。</w:t>
      </w:r>
    </w:p>
    <w:p>
      <w:pPr>
        <w:ind w:left="939" w:right="76" w:firstLine="410"/>
        <w:spacing w:before="62" w:line="249" w:lineRule="auto"/>
        <w:rPr>
          <w:rFonts w:ascii="SimSun" w:hAnsi="SimSun" w:eastAsia="SimSun" w:cs="SimSun"/>
          <w:sz w:val="21"/>
          <w:szCs w:val="21"/>
        </w:rPr>
      </w:pPr>
      <w:r>
        <w:rPr>
          <w:rFonts w:ascii="SimSun" w:hAnsi="SimSun" w:eastAsia="SimSun" w:cs="SimSun"/>
          <w:sz w:val="21"/>
          <w:szCs w:val="21"/>
          <w:spacing w:val="6"/>
        </w:rPr>
        <w:t>在大数据时代，数据安全的定义已经不仅仅局限于上述三方面，其内涵和外延都</w:t>
      </w:r>
      <w:r>
        <w:rPr>
          <w:rFonts w:ascii="SimSun" w:hAnsi="SimSun" w:eastAsia="SimSun" w:cs="SimSun"/>
          <w:sz w:val="21"/>
          <w:szCs w:val="21"/>
          <w:spacing w:val="8"/>
        </w:rPr>
        <w:t xml:space="preserve"> </w:t>
      </w:r>
      <w:r>
        <w:rPr>
          <w:rFonts w:ascii="SimSun" w:hAnsi="SimSun" w:eastAsia="SimSun" w:cs="SimSun"/>
          <w:sz w:val="21"/>
          <w:szCs w:val="21"/>
          <w:spacing w:val="5"/>
        </w:rPr>
        <w:t>被极大地扩展了。数据安全技术是大数据技术的伴生技术，贯穿了整个数据管理生命</w:t>
      </w:r>
      <w:r>
        <w:rPr>
          <w:rFonts w:ascii="SimSun" w:hAnsi="SimSun" w:eastAsia="SimSun" w:cs="SimSun"/>
          <w:sz w:val="21"/>
          <w:szCs w:val="21"/>
          <w:spacing w:val="3"/>
        </w:rPr>
        <w:t xml:space="preserve"> </w:t>
      </w:r>
      <w:r>
        <w:rPr>
          <w:rFonts w:ascii="SimSun" w:hAnsi="SimSun" w:eastAsia="SimSun" w:cs="SimSun"/>
          <w:sz w:val="21"/>
          <w:szCs w:val="21"/>
          <w:spacing w:val="4"/>
        </w:rPr>
        <w:t>周期，如图9-1所示。</w:t>
      </w:r>
    </w:p>
    <w:p>
      <w:pPr>
        <w:pStyle w:val="BodyText"/>
        <w:spacing w:before="289" w:line="241" w:lineRule="exact"/>
        <w:tabs>
          <w:tab w:val="left" w:pos="499"/>
        </w:tabs>
        <w:rPr/>
      </w:pPr>
      <w:r>
        <w:rPr>
          <w:u w:val="single" w:color="auto"/>
        </w:rPr>
        <w:tab/>
      </w:r>
    </w:p>
    <w:p>
      <w:pPr>
        <w:spacing w:line="241" w:lineRule="exact"/>
        <w:sectPr>
          <w:footerReference w:type="default" r:id="rId406"/>
          <w:pgSz w:w="9430" w:h="14300"/>
          <w:pgMar w:top="400" w:right="394" w:bottom="442" w:left="39" w:header="0" w:footer="283" w:gutter="0"/>
        </w:sectPr>
        <w:rPr/>
      </w:pPr>
    </w:p>
    <w:p>
      <w:pPr>
        <w:ind w:left="5742"/>
        <w:spacing w:before="181" w:line="217" w:lineRule="auto"/>
        <w:rPr>
          <w:rFonts w:ascii="SimHei" w:hAnsi="SimHei" w:eastAsia="SimHei" w:cs="SimHei"/>
          <w:sz w:val="18"/>
          <w:szCs w:val="18"/>
        </w:rPr>
      </w:pPr>
      <w:r>
        <w:pict>
          <v:shape id="_x0000_s702" style="position:absolute;margin-left:276.701pt;margin-top:101.85pt;mso-position-vertical-relative:page;mso-position-horizontal-relative:page;width:12.4pt;height:37.85pt;z-index:252935168;" o:allowincell="f"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FZYaoTi" w:hAnsi="FZYaoTi" w:eastAsia="FZYaoTi" w:cs="FZYaoTi"/>
                      <w:sz w:val="16"/>
                      <w:szCs w:val="16"/>
                    </w:rPr>
                  </w:pPr>
                  <w:r>
                    <w:rPr>
                      <w:rFonts w:ascii="FZYaoTi" w:hAnsi="FZYaoTi" w:eastAsia="FZYaoTi" w:cs="FZYaoTi"/>
                      <w:sz w:val="16"/>
                      <w:szCs w:val="16"/>
                      <w:color w:val="248599"/>
                      <w:spacing w:val="19"/>
                    </w:rPr>
                    <w:t>数据安全</w:t>
                  </w:r>
                </w:p>
              </w:txbxContent>
            </v:textbox>
          </v:shape>
        </w:pict>
      </w:r>
      <w:r>
        <w:rPr>
          <w:rFonts w:ascii="SimHei" w:hAnsi="SimHei" w:eastAsia="SimHei" w:cs="SimHei"/>
          <w:sz w:val="18"/>
          <w:szCs w:val="18"/>
          <w:b/>
          <w:bCs/>
          <w:color w:val="2E8DBD"/>
          <w:spacing w:val="1"/>
        </w:rPr>
        <w:t>第9章</w:t>
      </w:r>
      <w:r>
        <w:rPr>
          <w:rFonts w:ascii="SimHei" w:hAnsi="SimHei" w:eastAsia="SimHei" w:cs="SimHei"/>
          <w:sz w:val="18"/>
          <w:szCs w:val="18"/>
          <w:color w:val="2E8DBD"/>
          <w:spacing w:val="-9"/>
        </w:rPr>
        <w:t xml:space="preserve"> </w:t>
      </w:r>
      <w:r>
        <w:rPr>
          <w:rFonts w:ascii="SimHei" w:hAnsi="SimHei" w:eastAsia="SimHei" w:cs="SimHei"/>
          <w:sz w:val="18"/>
          <w:szCs w:val="18"/>
          <w:spacing w:val="1"/>
        </w:rPr>
        <w:t>|数据安全与隐私保护</w:t>
      </w:r>
    </w:p>
    <w:p>
      <w:pPr>
        <w:spacing w:before="44"/>
        <w:rPr/>
      </w:pPr>
      <w:r/>
    </w:p>
    <w:p>
      <w:pPr>
        <w:spacing w:before="43"/>
        <w:rPr/>
      </w:pPr>
      <w:r/>
    </w:p>
    <w:p>
      <w:pPr>
        <w:spacing w:before="43"/>
        <w:rPr/>
      </w:pPr>
      <w:r/>
    </w:p>
    <w:p>
      <w:pPr>
        <w:sectPr>
          <w:footerReference w:type="default" r:id="rId408"/>
          <w:pgSz w:w="9370" w:h="14280"/>
          <w:pgMar w:top="400" w:right="640" w:bottom="446" w:left="410" w:header="0" w:footer="267" w:gutter="0"/>
          <w:cols w:equalWidth="0" w:num="1">
            <w:col w:w="8320" w:space="0"/>
          </w:cols>
        </w:sectPr>
        <w:rPr/>
      </w:pPr>
    </w:p>
    <w:p>
      <w:pPr>
        <w:ind w:left="3459" w:right="975"/>
        <w:spacing w:line="374" w:lineRule="auto"/>
        <w:jc w:val="both"/>
        <w:rPr>
          <w:rFonts w:ascii="SimSun" w:hAnsi="SimSun" w:eastAsia="SimSun" w:cs="SimSun"/>
          <w:sz w:val="18"/>
          <w:szCs w:val="18"/>
        </w:rPr>
      </w:pPr>
      <w:r>
        <w:drawing>
          <wp:anchor distT="0" distB="0" distL="0" distR="0" simplePos="0" relativeHeight="252934144" behindDoc="1" locked="0" layoutInCell="1" allowOverlap="1">
            <wp:simplePos x="0" y="0"/>
            <wp:positionH relativeFrom="column">
              <wp:posOffset>1600179</wp:posOffset>
            </wp:positionH>
            <wp:positionV relativeFrom="paragraph">
              <wp:posOffset>-80249</wp:posOffset>
            </wp:positionV>
            <wp:extent cx="1879589" cy="1200213"/>
            <wp:effectExtent l="0" t="0" r="0" b="0"/>
            <wp:wrapNone/>
            <wp:docPr id="524" name="IM 524"/>
            <wp:cNvGraphicFramePr/>
            <a:graphic>
              <a:graphicData uri="http://schemas.openxmlformats.org/drawingml/2006/picture">
                <pic:pic>
                  <pic:nvPicPr>
                    <pic:cNvPr id="524" name="IM 524"/>
                    <pic:cNvPicPr/>
                  </pic:nvPicPr>
                  <pic:blipFill>
                    <a:blip r:embed="rId409"/>
                    <a:stretch>
                      <a:fillRect/>
                    </a:stretch>
                  </pic:blipFill>
                  <pic:spPr>
                    <a:xfrm rot="0">
                      <a:off x="0" y="0"/>
                      <a:ext cx="1879589" cy="1200213"/>
                    </a:xfrm>
                    <a:prstGeom prst="rect">
                      <a:avLst/>
                    </a:prstGeom>
                  </pic:spPr>
                </pic:pic>
              </a:graphicData>
            </a:graphic>
          </wp:anchor>
        </w:drawing>
      </w:r>
      <w:r>
        <w:rPr>
          <w:rFonts w:ascii="SimSun" w:hAnsi="SimSun" w:eastAsia="SimSun" w:cs="SimSun"/>
          <w:sz w:val="18"/>
          <w:szCs w:val="18"/>
          <w:spacing w:val="-13"/>
          <w:w w:val="94"/>
        </w:rPr>
        <w:t>数据共享</w:t>
      </w:r>
      <w:r>
        <w:rPr>
          <w:rFonts w:ascii="SimSun" w:hAnsi="SimSun" w:eastAsia="SimSun" w:cs="SimSun"/>
          <w:sz w:val="18"/>
          <w:szCs w:val="18"/>
          <w:spacing w:val="1"/>
        </w:rPr>
        <w:t xml:space="preserve"> </w:t>
      </w:r>
      <w:r>
        <w:rPr>
          <w:rFonts w:ascii="SimSun" w:hAnsi="SimSun" w:eastAsia="SimSun" w:cs="SimSun"/>
          <w:sz w:val="18"/>
          <w:szCs w:val="18"/>
          <w:spacing w:val="-14"/>
          <w:w w:val="96"/>
        </w:rPr>
        <w:t>数据使用</w:t>
      </w:r>
      <w:r>
        <w:rPr>
          <w:rFonts w:ascii="SimSun" w:hAnsi="SimSun" w:eastAsia="SimSun" w:cs="SimSun"/>
          <w:sz w:val="18"/>
          <w:szCs w:val="18"/>
          <w:spacing w:val="3"/>
        </w:rPr>
        <w:t xml:space="preserve"> </w:t>
      </w:r>
      <w:r>
        <w:rPr>
          <w:rFonts w:ascii="SimSun" w:hAnsi="SimSun" w:eastAsia="SimSun" w:cs="SimSun"/>
          <w:sz w:val="18"/>
          <w:szCs w:val="18"/>
          <w:spacing w:val="-11"/>
          <w:w w:val="86"/>
        </w:rPr>
        <w:t>数据存储</w:t>
      </w:r>
      <w:r>
        <w:rPr>
          <w:rFonts w:ascii="SimSun" w:hAnsi="SimSun" w:eastAsia="SimSun" w:cs="SimSun"/>
          <w:sz w:val="18"/>
          <w:szCs w:val="18"/>
        </w:rPr>
        <w:t xml:space="preserve"> </w:t>
      </w:r>
      <w:r>
        <w:rPr>
          <w:rFonts w:ascii="SimSun" w:hAnsi="SimSun" w:eastAsia="SimSun" w:cs="SimSun"/>
          <w:sz w:val="18"/>
          <w:szCs w:val="18"/>
          <w:spacing w:val="-12"/>
          <w:w w:val="93"/>
        </w:rPr>
        <w:t>数据传输</w:t>
      </w:r>
    </w:p>
    <w:p>
      <w:pPr>
        <w:ind w:left="3459"/>
        <w:spacing w:line="218" w:lineRule="auto"/>
        <w:rPr>
          <w:rFonts w:ascii="SimSun" w:hAnsi="SimSun" w:eastAsia="SimSun" w:cs="SimSun"/>
          <w:sz w:val="18"/>
          <w:szCs w:val="18"/>
        </w:rPr>
      </w:pPr>
      <w:r>
        <w:rPr>
          <w:rFonts w:ascii="SimSun" w:hAnsi="SimSun" w:eastAsia="SimSun" w:cs="SimSun"/>
          <w:sz w:val="18"/>
          <w:szCs w:val="18"/>
          <w:spacing w:val="-12"/>
          <w:w w:val="96"/>
        </w:rPr>
        <w:t>数据采集</w:t>
      </w:r>
    </w:p>
    <w:p>
      <w:pPr>
        <w:ind w:left="3049"/>
        <w:spacing w:before="197" w:line="184" w:lineRule="auto"/>
        <w:rPr>
          <w:rFonts w:ascii="SimSun" w:hAnsi="SimSun" w:eastAsia="SimSun" w:cs="SimSun"/>
          <w:sz w:val="18"/>
          <w:szCs w:val="18"/>
        </w:rPr>
      </w:pPr>
      <w:r>
        <w:rPr>
          <w:rFonts w:ascii="SimSun" w:hAnsi="SimSun" w:eastAsia="SimSun" w:cs="SimSun"/>
          <w:sz w:val="18"/>
          <w:szCs w:val="18"/>
          <w:color w:val="36A5DD"/>
          <w:spacing w:val="3"/>
        </w:rPr>
        <w:t>图9-1</w:t>
      </w:r>
      <w:r>
        <w:rPr>
          <w:rFonts w:ascii="SimSun" w:hAnsi="SimSun" w:eastAsia="SimSun" w:cs="SimSun"/>
          <w:sz w:val="18"/>
          <w:szCs w:val="18"/>
          <w:color w:val="36A5DD"/>
          <w:spacing w:val="1"/>
        </w:rPr>
        <w:t xml:space="preserve">  </w:t>
      </w:r>
      <w:r>
        <w:rPr>
          <w:rFonts w:ascii="SimSun" w:hAnsi="SimSun" w:eastAsia="SimSun" w:cs="SimSun"/>
          <w:sz w:val="18"/>
          <w:szCs w:val="18"/>
          <w:color w:val="36A5DD"/>
          <w:spacing w:val="3"/>
        </w:rPr>
        <w:t>数据安全的定位</w:t>
      </w:r>
    </w:p>
    <w:p>
      <w:pPr>
        <w:pStyle w:val="BodyText"/>
        <w:spacing w:line="14" w:lineRule="auto"/>
        <w:rPr>
          <w:sz w:val="2"/>
        </w:rPr>
      </w:pPr>
      <w:r>
        <w:rPr>
          <w:sz w:val="2"/>
          <w:szCs w:val="2"/>
        </w:rPr>
        <w:br w:type="column"/>
      </w:r>
    </w:p>
    <w:p>
      <w:pPr>
        <w:spacing w:line="14" w:lineRule="auto"/>
        <w:sectPr>
          <w:type w:val="continuous"/>
          <w:pgSz w:w="9370" w:h="14280"/>
          <w:pgMar w:top="400" w:right="640" w:bottom="446" w:left="410" w:header="0" w:footer="267" w:gutter="0"/>
          <w:cols w:equalWidth="0" w:num="2">
            <w:col w:w="5076" w:space="100"/>
            <w:col w:w="3145" w:space="0"/>
          </w:cols>
        </w:sectPr>
        <w:rPr>
          <w:sz w:val="2"/>
          <w:szCs w:val="2"/>
        </w:rPr>
      </w:pPr>
    </w:p>
    <w:p>
      <w:pPr>
        <w:pStyle w:val="BodyText"/>
        <w:spacing w:line="400" w:lineRule="auto"/>
        <w:rPr/>
      </w:pPr>
      <w:r/>
    </w:p>
    <w:p>
      <w:pPr>
        <w:ind w:left="3"/>
        <w:spacing w:before="88" w:line="222" w:lineRule="auto"/>
        <w:outlineLvl w:val="6"/>
        <w:rPr>
          <w:rFonts w:ascii="SimHei" w:hAnsi="SimHei" w:eastAsia="SimHei" w:cs="SimHei"/>
          <w:sz w:val="27"/>
          <w:szCs w:val="27"/>
        </w:rPr>
      </w:pPr>
      <w:bookmarkStart w:name="bookmark141" w:id="135"/>
      <w:bookmarkEnd w:id="135"/>
      <w:r>
        <w:rPr>
          <w:rFonts w:ascii="SimHei" w:hAnsi="SimHei" w:eastAsia="SimHei" w:cs="SimHei"/>
          <w:sz w:val="27"/>
          <w:szCs w:val="27"/>
          <w:b/>
          <w:bCs/>
          <w:color w:val="2BA0DB"/>
          <w:spacing w:val="5"/>
        </w:rPr>
        <w:t>9.1.2</w:t>
      </w:r>
      <w:r>
        <w:rPr>
          <w:rFonts w:ascii="SimHei" w:hAnsi="SimHei" w:eastAsia="SimHei" w:cs="SimHei"/>
          <w:sz w:val="27"/>
          <w:szCs w:val="27"/>
          <w:color w:val="2BA0DB"/>
          <w:spacing w:val="42"/>
        </w:rPr>
        <w:t xml:space="preserve">  </w:t>
      </w:r>
      <w:r>
        <w:rPr>
          <w:rFonts w:ascii="SimHei" w:hAnsi="SimHei" w:eastAsia="SimHei" w:cs="SimHei"/>
          <w:sz w:val="27"/>
          <w:szCs w:val="27"/>
          <w:b/>
          <w:bCs/>
          <w:color w:val="2BA0DB"/>
          <w:spacing w:val="5"/>
        </w:rPr>
        <w:t>数据安全与数据管理生命周期</w:t>
      </w:r>
    </w:p>
    <w:p>
      <w:pPr>
        <w:ind w:right="341" w:firstLine="440"/>
        <w:spacing w:before="155" w:line="279" w:lineRule="auto"/>
        <w:rPr>
          <w:rFonts w:ascii="SimSun" w:hAnsi="SimSun" w:eastAsia="SimSun" w:cs="SimSun"/>
          <w:sz w:val="18"/>
          <w:szCs w:val="18"/>
        </w:rPr>
      </w:pPr>
      <w:r>
        <w:rPr>
          <w:rFonts w:ascii="SimSun" w:hAnsi="SimSun" w:eastAsia="SimSun" w:cs="SimSun"/>
          <w:sz w:val="18"/>
          <w:szCs w:val="18"/>
          <w:spacing w:val="35"/>
        </w:rPr>
        <w:t>数据管理生命周期包括数据的采集、传输、存储、使用、共享等多个阶段，每个</w:t>
      </w:r>
      <w:r>
        <w:rPr>
          <w:rFonts w:ascii="SimSun" w:hAnsi="SimSun" w:eastAsia="SimSun" w:cs="SimSun"/>
          <w:sz w:val="18"/>
          <w:szCs w:val="18"/>
          <w:spacing w:val="11"/>
        </w:rPr>
        <w:t xml:space="preserve"> </w:t>
      </w:r>
      <w:r>
        <w:rPr>
          <w:rFonts w:ascii="SimSun" w:hAnsi="SimSun" w:eastAsia="SimSun" w:cs="SimSun"/>
          <w:sz w:val="18"/>
          <w:szCs w:val="18"/>
          <w:spacing w:val="27"/>
        </w:rPr>
        <w:t>阶段各自面临不同的数据安全威胁，如图9</w:t>
      </w:r>
      <w:r>
        <w:rPr>
          <w:rFonts w:ascii="SimSun" w:hAnsi="SimSun" w:eastAsia="SimSun" w:cs="SimSun"/>
          <w:sz w:val="18"/>
          <w:szCs w:val="18"/>
          <w:spacing w:val="-42"/>
        </w:rPr>
        <w:t xml:space="preserve"> </w:t>
      </w:r>
      <w:r>
        <w:rPr>
          <w:rFonts w:ascii="SimSun" w:hAnsi="SimSun" w:eastAsia="SimSun" w:cs="SimSun"/>
          <w:sz w:val="18"/>
          <w:szCs w:val="18"/>
          <w:spacing w:val="27"/>
        </w:rPr>
        <w:t>-</w:t>
      </w:r>
      <w:r>
        <w:rPr>
          <w:rFonts w:ascii="SimSun" w:hAnsi="SimSun" w:eastAsia="SimSun" w:cs="SimSun"/>
          <w:sz w:val="18"/>
          <w:szCs w:val="18"/>
          <w:spacing w:val="-47"/>
        </w:rPr>
        <w:t xml:space="preserve"> </w:t>
      </w:r>
      <w:r>
        <w:rPr>
          <w:rFonts w:ascii="SimSun" w:hAnsi="SimSun" w:eastAsia="SimSun" w:cs="SimSun"/>
          <w:sz w:val="18"/>
          <w:szCs w:val="18"/>
          <w:spacing w:val="27"/>
        </w:rPr>
        <w:t>2所示。</w:t>
      </w:r>
    </w:p>
    <w:p>
      <w:pPr>
        <w:pStyle w:val="BodyText"/>
        <w:ind w:firstLine="1909"/>
        <w:spacing w:before="99" w:line="4040" w:lineRule="exact"/>
        <w:rPr/>
      </w:pPr>
      <w:r>
        <w:rPr>
          <w:position w:val="-80"/>
        </w:rPr>
        <w:pict>
          <v:group id="_x0000_s704" style="mso-position-vertical-relative:line;mso-position-horizontal-relative:char;width:205.05pt;height:202pt;" filled="false" stroked="false" coordsize="4101,4040" coordorigin="0,0">
            <v:shape id="_x0000_s706" style="position:absolute;left:0;top:0;width:4101;height:4040;" filled="false" stroked="false" type="#_x0000_t75">
              <v:imagedata o:title="" r:id="rId410"/>
            </v:shape>
            <v:shape id="_x0000_s708" style="position:absolute;left:1379;top:537;width:2657;height:30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17"/>
                        <w:w w:val="93"/>
                      </w:rPr>
                      <w:t>数据篡改、数据</w:t>
                    </w:r>
                    <w:r>
                      <w:rPr>
                        <w:rFonts w:ascii="SimSun" w:hAnsi="SimSun" w:eastAsia="SimSun" w:cs="SimSun"/>
                        <w:sz w:val="18"/>
                        <w:szCs w:val="18"/>
                        <w:spacing w:val="-16"/>
                        <w:w w:val="93"/>
                      </w:rPr>
                      <w:t>投毒、隐私泄露</w:t>
                    </w:r>
                    <w:r>
                      <w:rPr>
                        <w:rFonts w:ascii="SimSun" w:hAnsi="SimSun" w:eastAsia="SimSun" w:cs="SimSun"/>
                        <w:sz w:val="18"/>
                        <w:szCs w:val="18"/>
                        <w:spacing w:val="-9"/>
                        <w:w w:val="93"/>
                      </w:rPr>
                      <w:t>等</w:t>
                    </w:r>
                  </w:p>
                  <w:p>
                    <w:pPr>
                      <w:spacing w:line="395" w:lineRule="auto"/>
                      <w:rPr>
                        <w:rFonts w:ascii="Arial"/>
                        <w:sz w:val="21"/>
                      </w:rPr>
                    </w:pPr>
                    <w:r/>
                  </w:p>
                  <w:p>
                    <w:pPr>
                      <w:ind w:left="20"/>
                      <w:spacing w:before="59" w:line="219" w:lineRule="auto"/>
                      <w:rPr>
                        <w:rFonts w:ascii="SimSun" w:hAnsi="SimSun" w:eastAsia="SimSun" w:cs="SimSun"/>
                        <w:sz w:val="18"/>
                        <w:szCs w:val="18"/>
                      </w:rPr>
                    </w:pPr>
                    <w:r>
                      <w:rPr>
                        <w:rFonts w:ascii="SimSun" w:hAnsi="SimSun" w:eastAsia="SimSun" w:cs="SimSun"/>
                        <w:sz w:val="18"/>
                        <w:szCs w:val="18"/>
                        <w:spacing w:val="-17"/>
                        <w:w w:val="95"/>
                      </w:rPr>
                      <w:t>数据窃取、数据失效等</w:t>
                    </w:r>
                  </w:p>
                  <w:p>
                    <w:pPr>
                      <w:spacing w:line="445" w:lineRule="auto"/>
                      <w:rPr>
                        <w:rFonts w:ascii="Arial"/>
                        <w:sz w:val="21"/>
                      </w:rPr>
                    </w:pPr>
                    <w:r/>
                  </w:p>
                  <w:p>
                    <w:pPr>
                      <w:ind w:left="360"/>
                      <w:spacing w:before="58" w:line="219" w:lineRule="auto"/>
                      <w:rPr>
                        <w:rFonts w:ascii="SimSun" w:hAnsi="SimSun" w:eastAsia="SimSun" w:cs="SimSun"/>
                        <w:sz w:val="18"/>
                        <w:szCs w:val="18"/>
                      </w:rPr>
                    </w:pPr>
                    <w:r>
                      <w:rPr>
                        <w:rFonts w:ascii="SimSun" w:hAnsi="SimSun" w:eastAsia="SimSun" w:cs="SimSun"/>
                        <w:sz w:val="18"/>
                        <w:szCs w:val="18"/>
                        <w:spacing w:val="-17"/>
                        <w:w w:val="95"/>
                      </w:rPr>
                      <w:t>数据丢失、数据毁坏等</w:t>
                    </w:r>
                  </w:p>
                  <w:p>
                    <w:pPr>
                      <w:spacing w:line="415" w:lineRule="auto"/>
                      <w:rPr>
                        <w:rFonts w:ascii="Arial"/>
                        <w:sz w:val="21"/>
                      </w:rPr>
                    </w:pPr>
                    <w:r/>
                  </w:p>
                  <w:p>
                    <w:pPr>
                      <w:ind w:left="20"/>
                      <w:spacing w:before="58" w:line="219" w:lineRule="auto"/>
                      <w:rPr>
                        <w:rFonts w:ascii="SimSun" w:hAnsi="SimSun" w:eastAsia="SimSun" w:cs="SimSun"/>
                        <w:sz w:val="18"/>
                        <w:szCs w:val="18"/>
                      </w:rPr>
                    </w:pPr>
                    <w:r>
                      <w:rPr>
                        <w:rFonts w:ascii="SimSun" w:hAnsi="SimSun" w:eastAsia="SimSun" w:cs="SimSun"/>
                        <w:sz w:val="18"/>
                        <w:szCs w:val="18"/>
                        <w:spacing w:val="-17"/>
                        <w:w w:val="95"/>
                      </w:rPr>
                      <w:t>隐私泄露、非法使用等</w:t>
                    </w:r>
                  </w:p>
                  <w:p>
                    <w:pPr>
                      <w:spacing w:line="465" w:lineRule="auto"/>
                      <w:rPr>
                        <w:rFonts w:ascii="Arial"/>
                        <w:sz w:val="21"/>
                      </w:rPr>
                    </w:pPr>
                    <w:r/>
                  </w:p>
                  <w:p>
                    <w:pPr>
                      <w:ind w:right="10"/>
                      <w:spacing w:before="58" w:line="219" w:lineRule="auto"/>
                      <w:jc w:val="right"/>
                      <w:rPr>
                        <w:rFonts w:ascii="SimSun" w:hAnsi="SimSun" w:eastAsia="SimSun" w:cs="SimSun"/>
                        <w:sz w:val="18"/>
                        <w:szCs w:val="18"/>
                      </w:rPr>
                    </w:pPr>
                    <w:r>
                      <w:rPr>
                        <w:rFonts w:ascii="SimSun" w:hAnsi="SimSun" w:eastAsia="SimSun" w:cs="SimSun"/>
                        <w:sz w:val="18"/>
                        <w:szCs w:val="18"/>
                        <w:spacing w:val="-19"/>
                        <w:w w:val="95"/>
                      </w:rPr>
                      <w:t>非法访问、数据丢失、数据泄露等</w:t>
                    </w:r>
                  </w:p>
                </w:txbxContent>
              </v:textbox>
            </v:shape>
            <v:shape id="_x0000_s710" style="position:absolute;left:799;top:1887;width:417;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8"/>
                      </w:rPr>
                      <w:t>存储</w:t>
                    </w:r>
                  </w:p>
                </w:txbxContent>
              </v:textbox>
            </v:shape>
            <v:shape id="_x0000_s712" style="position:absolute;left:799;top:3357;width:417;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8"/>
                      </w:rPr>
                      <w:t>共享</w:t>
                    </w:r>
                  </w:p>
                </w:txbxContent>
              </v:textbox>
            </v:shape>
            <v:shape id="_x0000_s714" style="position:absolute;left:799;top:456;width:417;height:22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8"/>
                      </w:rPr>
                      <w:t>采集</w:t>
                    </w:r>
                  </w:p>
                </w:txbxContent>
              </v:textbox>
            </v:shape>
            <v:shape id="_x0000_s716" style="position:absolute;left:420;top:1196;width:417;height:22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8"/>
                      </w:rPr>
                      <w:t>传输</w:t>
                    </w:r>
                  </w:p>
                </w:txbxContent>
              </v:textbox>
            </v:shape>
            <v:shape id="_x0000_s718" style="position:absolute;left:439;top:2607;width:392;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2"/>
                      </w:rPr>
                      <w:t>使用</w:t>
                    </w:r>
                  </w:p>
                </w:txbxContent>
              </v:textbox>
            </v:shape>
          </v:group>
        </w:pict>
      </w:r>
    </w:p>
    <w:p>
      <w:pPr>
        <w:ind w:left="1779"/>
        <w:spacing w:before="137" w:line="219" w:lineRule="auto"/>
        <w:rPr>
          <w:rFonts w:ascii="SimSun" w:hAnsi="SimSun" w:eastAsia="SimSun" w:cs="SimSun"/>
          <w:sz w:val="18"/>
          <w:szCs w:val="18"/>
        </w:rPr>
      </w:pPr>
      <w:r>
        <w:rPr>
          <w:rFonts w:ascii="SimSun" w:hAnsi="SimSun" w:eastAsia="SimSun" w:cs="SimSun"/>
          <w:sz w:val="18"/>
          <w:szCs w:val="18"/>
          <w:color w:val="2CA3E8"/>
          <w:spacing w:val="3"/>
        </w:rPr>
        <w:t>图9-2</w:t>
      </w:r>
      <w:r>
        <w:rPr>
          <w:rFonts w:ascii="SimSun" w:hAnsi="SimSun" w:eastAsia="SimSun" w:cs="SimSun"/>
          <w:sz w:val="18"/>
          <w:szCs w:val="18"/>
          <w:color w:val="2CA3E8"/>
          <w:spacing w:val="71"/>
          <w:w w:val="101"/>
        </w:rPr>
        <w:t xml:space="preserve"> </w:t>
      </w:r>
      <w:r>
        <w:rPr>
          <w:rFonts w:ascii="SimSun" w:hAnsi="SimSun" w:eastAsia="SimSun" w:cs="SimSun"/>
          <w:sz w:val="18"/>
          <w:szCs w:val="18"/>
          <w:color w:val="2CA3E8"/>
          <w:spacing w:val="3"/>
        </w:rPr>
        <w:t>数据管理生命周期各个阶段面临的数据安全威胁</w:t>
      </w:r>
    </w:p>
    <w:p>
      <w:pPr>
        <w:pStyle w:val="BodyText"/>
        <w:spacing w:line="285" w:lineRule="auto"/>
        <w:rPr/>
      </w:pPr>
      <w:r/>
    </w:p>
    <w:p>
      <w:pPr>
        <w:ind w:left="440"/>
        <w:spacing w:before="59" w:line="341" w:lineRule="exact"/>
        <w:rPr>
          <w:rFonts w:ascii="SimSun" w:hAnsi="SimSun" w:eastAsia="SimSun" w:cs="SimSun"/>
          <w:sz w:val="18"/>
          <w:szCs w:val="18"/>
        </w:rPr>
      </w:pPr>
      <w:r>
        <w:rPr>
          <w:rFonts w:ascii="SimSun" w:hAnsi="SimSun" w:eastAsia="SimSun" w:cs="SimSun"/>
          <w:sz w:val="18"/>
          <w:szCs w:val="18"/>
          <w:spacing w:val="35"/>
          <w:position w:val="12"/>
        </w:rPr>
        <w:t>对不同类型和用途的数据来说，其生命周期各个阶段采用的技术不同，面临的数</w:t>
      </w:r>
    </w:p>
    <w:p>
      <w:pPr>
        <w:spacing w:line="219" w:lineRule="auto"/>
        <w:rPr>
          <w:rFonts w:ascii="SimSun" w:hAnsi="SimSun" w:eastAsia="SimSun" w:cs="SimSun"/>
          <w:sz w:val="18"/>
          <w:szCs w:val="18"/>
        </w:rPr>
      </w:pPr>
      <w:r>
        <w:rPr>
          <w:rFonts w:ascii="SimSun" w:hAnsi="SimSun" w:eastAsia="SimSun" w:cs="SimSun"/>
          <w:sz w:val="18"/>
          <w:szCs w:val="18"/>
          <w:spacing w:val="26"/>
        </w:rPr>
        <w:t>据安全威胁也各不相同。</w:t>
      </w:r>
    </w:p>
    <w:p>
      <w:pPr>
        <w:ind w:right="338" w:firstLine="440"/>
        <w:spacing w:before="74" w:line="299" w:lineRule="auto"/>
        <w:rPr>
          <w:rFonts w:ascii="SimSun" w:hAnsi="SimSun" w:eastAsia="SimSun" w:cs="SimSun"/>
          <w:sz w:val="18"/>
          <w:szCs w:val="18"/>
        </w:rPr>
      </w:pPr>
      <w:r>
        <w:rPr>
          <w:rFonts w:ascii="SimSun" w:hAnsi="SimSun" w:eastAsia="SimSun" w:cs="SimSun"/>
          <w:sz w:val="18"/>
          <w:szCs w:val="18"/>
          <w:spacing w:val="35"/>
        </w:rPr>
        <w:t>在采集阶段，常见的数据安全威胁包括数据篡改、数据投毒、隐私泄露等。如果</w:t>
      </w:r>
      <w:r>
        <w:rPr>
          <w:rFonts w:ascii="SimSun" w:hAnsi="SimSun" w:eastAsia="SimSun" w:cs="SimSun"/>
          <w:sz w:val="18"/>
          <w:szCs w:val="18"/>
          <w:spacing w:val="14"/>
        </w:rPr>
        <w:t xml:space="preserve"> </w:t>
      </w:r>
      <w:r>
        <w:rPr>
          <w:rFonts w:ascii="SimSun" w:hAnsi="SimSun" w:eastAsia="SimSun" w:cs="SimSun"/>
          <w:sz w:val="18"/>
          <w:szCs w:val="18"/>
          <w:spacing w:val="35"/>
        </w:rPr>
        <w:t>采集器不能被有效验证，那么其可能会篡改采集到的数据；在众包</w:t>
      </w:r>
      <w:r>
        <w:rPr>
          <w:rFonts w:ascii="SimSun" w:hAnsi="SimSun" w:eastAsia="SimSun" w:cs="SimSun"/>
          <w:sz w:val="18"/>
          <w:szCs w:val="18"/>
          <w:spacing w:val="34"/>
        </w:rPr>
        <w:t>环境下，如果有恶</w:t>
      </w:r>
      <w:r>
        <w:rPr>
          <w:rFonts w:ascii="SimSun" w:hAnsi="SimSun" w:eastAsia="SimSun" w:cs="SimSun"/>
          <w:sz w:val="18"/>
          <w:szCs w:val="18"/>
        </w:rPr>
        <w:t xml:space="preserve"> </w:t>
      </w:r>
      <w:r>
        <w:rPr>
          <w:rFonts w:ascii="SimSun" w:hAnsi="SimSun" w:eastAsia="SimSun" w:cs="SimSun"/>
          <w:sz w:val="18"/>
          <w:szCs w:val="18"/>
          <w:spacing w:val="35"/>
        </w:rPr>
        <w:t>意的工人提供虚假数据，那么其可能污染采集到的数据；在物联网</w:t>
      </w:r>
      <w:r>
        <w:rPr>
          <w:rFonts w:ascii="SimSun" w:hAnsi="SimSun" w:eastAsia="SimSun" w:cs="SimSun"/>
          <w:sz w:val="18"/>
          <w:szCs w:val="18"/>
          <w:spacing w:val="34"/>
        </w:rPr>
        <w:t>中，各种物联网设</w:t>
      </w:r>
      <w:r>
        <w:rPr>
          <w:rFonts w:ascii="SimSun" w:hAnsi="SimSun" w:eastAsia="SimSun" w:cs="SimSun"/>
          <w:sz w:val="18"/>
          <w:szCs w:val="18"/>
        </w:rPr>
        <w:t xml:space="preserve"> </w:t>
      </w:r>
      <w:r>
        <w:rPr>
          <w:rFonts w:ascii="SimSun" w:hAnsi="SimSun" w:eastAsia="SimSun" w:cs="SimSun"/>
          <w:sz w:val="18"/>
          <w:szCs w:val="18"/>
          <w:spacing w:val="35"/>
        </w:rPr>
        <w:t>备采集到的音视频、传感数据等经常和用户的个人隐私密切相关，因此</w:t>
      </w:r>
      <w:r>
        <w:rPr>
          <w:rFonts w:ascii="SimSun" w:hAnsi="SimSun" w:eastAsia="SimSun" w:cs="SimSun"/>
          <w:sz w:val="18"/>
          <w:szCs w:val="18"/>
          <w:spacing w:val="34"/>
        </w:rPr>
        <w:t>需要考虑隐私</w:t>
      </w:r>
      <w:r>
        <w:rPr>
          <w:rFonts w:ascii="SimSun" w:hAnsi="SimSun" w:eastAsia="SimSun" w:cs="SimSun"/>
          <w:sz w:val="18"/>
          <w:szCs w:val="18"/>
        </w:rPr>
        <w:t xml:space="preserve"> </w:t>
      </w:r>
      <w:r>
        <w:rPr>
          <w:rFonts w:ascii="SimSun" w:hAnsi="SimSun" w:eastAsia="SimSun" w:cs="SimSun"/>
          <w:sz w:val="18"/>
          <w:szCs w:val="18"/>
          <w:spacing w:val="21"/>
        </w:rPr>
        <w:t>泄露的风险。</w:t>
      </w:r>
    </w:p>
    <w:p>
      <w:pPr>
        <w:ind w:right="242" w:firstLine="440"/>
        <w:spacing w:before="115" w:line="292" w:lineRule="auto"/>
        <w:rPr>
          <w:rFonts w:ascii="SimSun" w:hAnsi="SimSun" w:eastAsia="SimSun" w:cs="SimSun"/>
          <w:sz w:val="18"/>
          <w:szCs w:val="18"/>
        </w:rPr>
      </w:pPr>
      <w:r>
        <w:rPr>
          <w:rFonts w:ascii="SimSun" w:hAnsi="SimSun" w:eastAsia="SimSun" w:cs="SimSun"/>
          <w:sz w:val="18"/>
          <w:szCs w:val="18"/>
          <w:spacing w:val="35"/>
        </w:rPr>
        <w:t>在传输阶段，常见的数据安全威胁包括数据窃取、数据失效等。例如，攻击者可</w:t>
      </w:r>
      <w:r>
        <w:rPr>
          <w:rFonts w:ascii="SimSun" w:hAnsi="SimSun" w:eastAsia="SimSun" w:cs="SimSun"/>
          <w:sz w:val="18"/>
          <w:szCs w:val="18"/>
          <w:spacing w:val="5"/>
        </w:rPr>
        <w:t xml:space="preserve">  </w:t>
      </w:r>
      <w:r>
        <w:rPr>
          <w:rFonts w:ascii="SimSun" w:hAnsi="SimSun" w:eastAsia="SimSun" w:cs="SimSun"/>
          <w:sz w:val="18"/>
          <w:szCs w:val="18"/>
          <w:spacing w:val="33"/>
        </w:rPr>
        <w:t>以通过侧信道攻击窃取数据。在国际信息安全</w:t>
      </w:r>
      <w:r>
        <w:rPr>
          <w:rFonts w:ascii="SimSun" w:hAnsi="SimSun" w:eastAsia="SimSun" w:cs="SimSun"/>
          <w:sz w:val="18"/>
          <w:szCs w:val="18"/>
          <w:spacing w:val="32"/>
        </w:rPr>
        <w:t>顶级会议“网络与分布式系统安全会议”</w:t>
      </w:r>
      <w:r>
        <w:rPr>
          <w:rFonts w:ascii="SimSun" w:hAnsi="SimSun" w:eastAsia="SimSun" w:cs="SimSun"/>
          <w:sz w:val="18"/>
          <w:szCs w:val="18"/>
        </w:rPr>
        <w:t xml:space="preserve"> </w:t>
      </w:r>
      <w:r>
        <w:rPr>
          <w:rFonts w:ascii="Times New Roman" w:hAnsi="Times New Roman" w:eastAsia="Times New Roman" w:cs="Times New Roman"/>
          <w:sz w:val="18"/>
          <w:szCs w:val="18"/>
          <w:spacing w:val="25"/>
        </w:rPr>
        <w:t>(</w:t>
      </w:r>
      <w:r>
        <w:rPr>
          <w:rFonts w:ascii="Times New Roman" w:hAnsi="Times New Roman" w:eastAsia="Times New Roman" w:cs="Times New Roman"/>
          <w:sz w:val="18"/>
          <w:szCs w:val="18"/>
        </w:rPr>
        <w:t>NDSS</w:t>
      </w:r>
      <w:r>
        <w:rPr>
          <w:rFonts w:ascii="Times New Roman" w:hAnsi="Times New Roman" w:eastAsia="Times New Roman" w:cs="Times New Roman"/>
          <w:sz w:val="18"/>
          <w:szCs w:val="18"/>
          <w:spacing w:val="25"/>
        </w:rPr>
        <w:t xml:space="preserve">     2020)</w:t>
      </w:r>
      <w:r>
        <w:rPr>
          <w:rFonts w:ascii="Times New Roman" w:hAnsi="Times New Roman" w:eastAsia="Times New Roman" w:cs="Times New Roman"/>
          <w:sz w:val="18"/>
          <w:szCs w:val="18"/>
          <w:spacing w:val="28"/>
        </w:rPr>
        <w:t xml:space="preserve"> </w:t>
      </w:r>
      <w:r>
        <w:rPr>
          <w:rFonts w:ascii="SimSun" w:hAnsi="SimSun" w:eastAsia="SimSun" w:cs="SimSun"/>
          <w:sz w:val="18"/>
          <w:szCs w:val="18"/>
          <w:spacing w:val="25"/>
        </w:rPr>
        <w:t>上，就发布了</w:t>
      </w:r>
      <w:r>
        <w:rPr>
          <w:rFonts w:ascii="SimSun" w:hAnsi="SimSun" w:eastAsia="SimSun" w:cs="SimSun"/>
          <w:sz w:val="18"/>
          <w:szCs w:val="18"/>
          <w:spacing w:val="-44"/>
        </w:rPr>
        <w:t xml:space="preserve"> </w:t>
      </w:r>
      <w:r>
        <w:rPr>
          <w:rFonts w:ascii="SimSun" w:hAnsi="SimSun" w:eastAsia="SimSun" w:cs="SimSun"/>
          <w:sz w:val="18"/>
          <w:szCs w:val="18"/>
          <w:spacing w:val="25"/>
        </w:rPr>
        <w:t>一</w:t>
      </w:r>
      <w:r>
        <w:rPr>
          <w:rFonts w:ascii="SimSun" w:hAnsi="SimSun" w:eastAsia="SimSun" w:cs="SimSun"/>
          <w:sz w:val="18"/>
          <w:szCs w:val="18"/>
          <w:spacing w:val="-43"/>
        </w:rPr>
        <w:t xml:space="preserve"> </w:t>
      </w:r>
      <w:r>
        <w:rPr>
          <w:rFonts w:ascii="SimSun" w:hAnsi="SimSun" w:eastAsia="SimSun" w:cs="SimSun"/>
          <w:sz w:val="18"/>
          <w:szCs w:val="18"/>
          <w:spacing w:val="25"/>
        </w:rPr>
        <w:t>项来自浙江大学、加拿</w:t>
      </w:r>
      <w:r>
        <w:rPr>
          <w:rFonts w:ascii="SimSun" w:hAnsi="SimSun" w:eastAsia="SimSun" w:cs="SimSun"/>
          <w:sz w:val="18"/>
          <w:szCs w:val="18"/>
          <w:spacing w:val="24"/>
        </w:rPr>
        <w:t>大麦吉尔大学、多伦多大学学者</w:t>
      </w:r>
      <w:r>
        <w:rPr>
          <w:rFonts w:ascii="SimSun" w:hAnsi="SimSun" w:eastAsia="SimSun" w:cs="SimSun"/>
          <w:sz w:val="18"/>
          <w:szCs w:val="18"/>
        </w:rPr>
        <w:t xml:space="preserve">  </w:t>
      </w:r>
      <w:r>
        <w:rPr>
          <w:rFonts w:ascii="SimSun" w:hAnsi="SimSun" w:eastAsia="SimSun" w:cs="SimSun"/>
          <w:sz w:val="18"/>
          <w:szCs w:val="18"/>
          <w:spacing w:val="31"/>
        </w:rPr>
        <w:t>团队的最新研究成果</w:t>
      </w:r>
      <w:r>
        <w:rPr>
          <w:rFonts w:ascii="SimSun" w:hAnsi="SimSun" w:eastAsia="SimSun" w:cs="SimSun"/>
          <w:sz w:val="18"/>
          <w:szCs w:val="18"/>
          <w:spacing w:val="-37"/>
        </w:rPr>
        <w:t xml:space="preserve"> </w:t>
      </w:r>
      <w:r>
        <w:rPr>
          <w:rFonts w:ascii="SimSun" w:hAnsi="SimSun" w:eastAsia="SimSun" w:cs="SimSun"/>
          <w:sz w:val="18"/>
          <w:szCs w:val="18"/>
          <w:spacing w:val="31"/>
        </w:rPr>
        <w:t>—</w:t>
      </w:r>
      <w:r>
        <w:rPr>
          <w:rFonts w:ascii="SimSun" w:hAnsi="SimSun" w:eastAsia="SimSun" w:cs="SimSun"/>
          <w:sz w:val="18"/>
          <w:szCs w:val="18"/>
          <w:spacing w:val="-48"/>
        </w:rPr>
        <w:t xml:space="preserve"> </w:t>
      </w:r>
      <w:r>
        <w:rPr>
          <w:rFonts w:ascii="SimSun" w:hAnsi="SimSun" w:eastAsia="SimSun" w:cs="SimSun"/>
          <w:sz w:val="18"/>
          <w:szCs w:val="18"/>
          <w:spacing w:val="31"/>
        </w:rPr>
        <w:t>—</w:t>
      </w:r>
      <w:r>
        <w:rPr>
          <w:rFonts w:ascii="SimSun" w:hAnsi="SimSun" w:eastAsia="SimSun" w:cs="SimSun"/>
          <w:sz w:val="18"/>
          <w:szCs w:val="18"/>
          <w:spacing w:val="-46"/>
        </w:rPr>
        <w:t xml:space="preserve"> </w:t>
      </w:r>
      <w:r>
        <w:rPr>
          <w:rFonts w:ascii="SimSun" w:hAnsi="SimSun" w:eastAsia="SimSun" w:cs="SimSun"/>
          <w:sz w:val="18"/>
          <w:szCs w:val="18"/>
          <w:spacing w:val="31"/>
        </w:rPr>
        <w:t>攻击者可以通过手机内置加速度传感器采集手机扬声器所发</w:t>
      </w:r>
    </w:p>
    <w:p>
      <w:pPr>
        <w:spacing w:line="292" w:lineRule="auto"/>
        <w:sectPr>
          <w:type w:val="continuous"/>
          <w:pgSz w:w="9370" w:h="14280"/>
          <w:pgMar w:top="400" w:right="640" w:bottom="446" w:left="410" w:header="0" w:footer="267" w:gutter="0"/>
          <w:cols w:equalWidth="0" w:num="1">
            <w:col w:w="8320" w:space="0"/>
          </w:cols>
        </w:sectPr>
        <w:rPr>
          <w:rFonts w:ascii="SimSun" w:hAnsi="SimSun" w:eastAsia="SimSun" w:cs="SimSun"/>
          <w:sz w:val="18"/>
          <w:szCs w:val="18"/>
        </w:rPr>
      </w:pPr>
    </w:p>
    <w:p>
      <w:pPr>
        <w:ind w:left="1273"/>
        <w:spacing w:before="286" w:line="219" w:lineRule="auto"/>
        <w:rPr>
          <w:rFonts w:ascii="SimSun" w:hAnsi="SimSun" w:eastAsia="SimSun" w:cs="SimSun"/>
          <w:sz w:val="22"/>
          <w:szCs w:val="22"/>
        </w:rPr>
      </w:pPr>
      <w:r>
        <w:pict>
          <v:rect id="_x0000_s720" style="position:absolute;margin-left:23.9993pt;margin-top:688.002pt;mso-position-vertical-relative:page;mso-position-horizontal-relative:page;width:0.5pt;height:13pt;z-index:252946432;" o:allowincell="f" fillcolor="#000000" filled="true" stroked="false"/>
        </w:pict>
      </w:r>
      <w:r>
        <w:pict>
          <v:shape id="_x0000_s722" style="position:absolute;margin-left:179.5pt;margin-top:21.6977pt;mso-position-vertical-relative:text;mso-position-horizontal-relative:text;width:28.55pt;height:5.45pt;z-index:252945408;" filled="false" stroked="false" type="#_x0000_t202">
            <v:fill on="false"/>
            <v:stroke on="false"/>
            <v:path/>
            <v:imagedata o:title=""/>
            <o:lock v:ext="edit" aspectratio="false"/>
            <v:textbox inset="0mm,0mm,0mm,0mm">
              <w:txbxContent>
                <w:p>
                  <w:pPr>
                    <w:spacing w:before="20" w:line="68" w:lineRule="exact"/>
                    <w:jc w:val="right"/>
                    <w:rPr>
                      <w:rFonts w:ascii="Times New Roman" w:hAnsi="Times New Roman" w:eastAsia="Times New Roman" w:cs="Times New Roman"/>
                      <w:sz w:val="22"/>
                      <w:szCs w:val="22"/>
                    </w:rPr>
                  </w:pPr>
                  <w:r>
                    <w:rPr>
                      <w:rFonts w:ascii="Times New Roman" w:hAnsi="Times New Roman" w:eastAsia="Times New Roman" w:cs="Times New Roman"/>
                      <w:sz w:val="22"/>
                      <w:szCs w:val="22"/>
                      <w:spacing w:val="-54"/>
                      <w:position w:val="1"/>
                    </w:rPr>
                    <w:t>…</w:t>
                  </w:r>
                  <w:r>
                    <w:rPr>
                      <w:rFonts w:ascii="Times New Roman" w:hAnsi="Times New Roman" w:eastAsia="Times New Roman" w:cs="Times New Roman"/>
                      <w:sz w:val="22"/>
                      <w:szCs w:val="22"/>
                      <w:spacing w:val="-53"/>
                      <w:position w:val="1"/>
                    </w:rPr>
                    <w:t>…</w:t>
                  </w:r>
                  <w:r>
                    <w:rPr>
                      <w:rFonts w:ascii="Times New Roman" w:hAnsi="Times New Roman" w:eastAsia="Times New Roman" w:cs="Times New Roman"/>
                      <w:sz w:val="22"/>
                      <w:szCs w:val="22"/>
                      <w:spacing w:val="-25"/>
                      <w:position w:val="1"/>
                    </w:rPr>
                    <w:t>…</w:t>
                  </w:r>
                </w:p>
              </w:txbxContent>
            </v:textbox>
          </v:shape>
        </w:pict>
      </w:r>
      <w:r>
        <w:drawing>
          <wp:anchor distT="0" distB="0" distL="0" distR="0" simplePos="0" relativeHeight="252943360" behindDoc="0" locked="0" layoutInCell="0" allowOverlap="1">
            <wp:simplePos x="0" y="0"/>
            <wp:positionH relativeFrom="page">
              <wp:posOffset>171437</wp:posOffset>
            </wp:positionH>
            <wp:positionV relativeFrom="page">
              <wp:posOffset>88897</wp:posOffset>
            </wp:positionV>
            <wp:extent cx="603236" cy="571526"/>
            <wp:effectExtent l="0" t="0" r="0" b="0"/>
            <wp:wrapNone/>
            <wp:docPr id="526" name="IM 526"/>
            <wp:cNvGraphicFramePr/>
            <a:graphic>
              <a:graphicData uri="http://schemas.openxmlformats.org/drawingml/2006/picture">
                <pic:pic>
                  <pic:nvPicPr>
                    <pic:cNvPr id="526" name="IM 526"/>
                    <pic:cNvPicPr/>
                  </pic:nvPicPr>
                  <pic:blipFill>
                    <a:blip r:embed="rId411"/>
                    <a:stretch>
                      <a:fillRect/>
                    </a:stretch>
                  </pic:blipFill>
                  <pic:spPr>
                    <a:xfrm rot="0">
                      <a:off x="0" y="0"/>
                      <a:ext cx="603236" cy="571526"/>
                    </a:xfrm>
                    <a:prstGeom prst="rect">
                      <a:avLst/>
                    </a:prstGeom>
                  </pic:spPr>
                </pic:pic>
              </a:graphicData>
            </a:graphic>
          </wp:anchor>
        </w:drawing>
      </w:r>
      <w:r>
        <w:drawing>
          <wp:anchor distT="0" distB="0" distL="0" distR="0" simplePos="0" relativeHeight="252944384" behindDoc="0" locked="0" layoutInCell="0" allowOverlap="1">
            <wp:simplePos x="0" y="0"/>
            <wp:positionH relativeFrom="page">
              <wp:posOffset>0</wp:posOffset>
            </wp:positionH>
            <wp:positionV relativeFrom="page">
              <wp:posOffset>8731263</wp:posOffset>
            </wp:positionV>
            <wp:extent cx="311139" cy="158727"/>
            <wp:effectExtent l="0" t="0" r="0" b="0"/>
            <wp:wrapNone/>
            <wp:docPr id="528" name="IM 528"/>
            <wp:cNvGraphicFramePr/>
            <a:graphic>
              <a:graphicData uri="http://schemas.openxmlformats.org/drawingml/2006/picture">
                <pic:pic>
                  <pic:nvPicPr>
                    <pic:cNvPr id="528" name="IM 528"/>
                    <pic:cNvPicPr/>
                  </pic:nvPicPr>
                  <pic:blipFill>
                    <a:blip r:embed="rId412"/>
                    <a:stretch>
                      <a:fillRect/>
                    </a:stretch>
                  </pic:blipFill>
                  <pic:spPr>
                    <a:xfrm rot="0">
                      <a:off x="0" y="0"/>
                      <a:ext cx="311139" cy="158727"/>
                    </a:xfrm>
                    <a:prstGeom prst="rect">
                      <a:avLst/>
                    </a:prstGeom>
                  </pic:spPr>
                </pic:pic>
              </a:graphicData>
            </a:graphic>
          </wp:anchor>
        </w:drawing>
      </w:r>
      <w:bookmarkStart w:name="bookmark142" w:id="136"/>
      <w:bookmarkEnd w:id="136"/>
      <w:r>
        <w:rPr>
          <w:rFonts w:ascii="SimSun" w:hAnsi="SimSun" w:eastAsia="SimSun" w:cs="SimSun"/>
          <w:sz w:val="22"/>
          <w:szCs w:val="22"/>
          <w:b/>
          <w:bCs/>
          <w:color w:val="005FDD"/>
          <w:spacing w:val="-21"/>
          <w:w w:val="95"/>
        </w:rPr>
        <w:t>大数据治理：</w:t>
      </w:r>
      <w:r>
        <w:rPr>
          <w:rFonts w:ascii="SimSun" w:hAnsi="SimSun" w:eastAsia="SimSun" w:cs="SimSun"/>
          <w:sz w:val="22"/>
          <w:szCs w:val="22"/>
          <w:color w:val="005FDD"/>
          <w:spacing w:val="37"/>
        </w:rPr>
        <w:t xml:space="preserve"> </w:t>
      </w:r>
      <w:r>
        <w:rPr>
          <w:rFonts w:ascii="SimSun" w:hAnsi="SimSun" w:eastAsia="SimSun" w:cs="SimSun"/>
          <w:sz w:val="22"/>
          <w:szCs w:val="22"/>
          <w:spacing w:val="-21"/>
          <w:w w:val="95"/>
        </w:rPr>
        <w:t>理论与方法</w:t>
      </w:r>
    </w:p>
    <w:p>
      <w:pPr>
        <w:pStyle w:val="BodyText"/>
        <w:spacing w:line="447" w:lineRule="auto"/>
        <w:rPr/>
      </w:pPr>
      <w:r/>
    </w:p>
    <w:p>
      <w:pPr>
        <w:ind w:left="929" w:right="92"/>
        <w:spacing w:before="72" w:line="239" w:lineRule="auto"/>
        <w:rPr>
          <w:rFonts w:ascii="SimSun" w:hAnsi="SimSun" w:eastAsia="SimSun" w:cs="SimSun"/>
          <w:sz w:val="22"/>
          <w:szCs w:val="22"/>
        </w:rPr>
      </w:pPr>
      <w:r>
        <w:rPr>
          <w:rFonts w:ascii="SimSun" w:hAnsi="SimSun" w:eastAsia="SimSun" w:cs="SimSun"/>
          <w:sz w:val="22"/>
          <w:szCs w:val="22"/>
          <w:spacing w:val="-5"/>
        </w:rPr>
        <w:t>出声音的振动信号，实现对用户语音的窃听。另外，由于环境恶劣、信道不稳定的原</w:t>
      </w:r>
      <w:r>
        <w:rPr>
          <w:rFonts w:ascii="SimSun" w:hAnsi="SimSun" w:eastAsia="SimSun" w:cs="SimSun"/>
          <w:sz w:val="22"/>
          <w:szCs w:val="22"/>
          <w:spacing w:val="1"/>
        </w:rPr>
        <w:t xml:space="preserve"> </w:t>
      </w:r>
      <w:r>
        <w:rPr>
          <w:rFonts w:ascii="SimSun" w:hAnsi="SimSun" w:eastAsia="SimSun" w:cs="SimSun"/>
          <w:sz w:val="22"/>
          <w:szCs w:val="22"/>
          <w:spacing w:val="-11"/>
        </w:rPr>
        <w:t>因，数据在传输的过程中可能失效，这也是需要考虑的安全风险。</w:t>
      </w:r>
    </w:p>
    <w:p>
      <w:pPr>
        <w:ind w:left="929" w:right="69" w:firstLine="420"/>
        <w:spacing w:before="41" w:line="243" w:lineRule="auto"/>
        <w:jc w:val="both"/>
        <w:rPr>
          <w:rFonts w:ascii="SimSun" w:hAnsi="SimSun" w:eastAsia="SimSun" w:cs="SimSun"/>
          <w:sz w:val="22"/>
          <w:szCs w:val="22"/>
        </w:rPr>
      </w:pPr>
      <w:r>
        <w:rPr>
          <w:rFonts w:ascii="SimSun" w:hAnsi="SimSun" w:eastAsia="SimSun" w:cs="SimSun"/>
          <w:sz w:val="22"/>
          <w:szCs w:val="22"/>
          <w:spacing w:val="-4"/>
        </w:rPr>
        <w:t>在存储阶段，常见的数据安全威胁包括数据丢失、数据毁坏等。例如，当前很多</w:t>
      </w:r>
      <w:r>
        <w:rPr>
          <w:rFonts w:ascii="SimSun" w:hAnsi="SimSun" w:eastAsia="SimSun" w:cs="SimSun"/>
          <w:sz w:val="22"/>
          <w:szCs w:val="22"/>
        </w:rPr>
        <w:t xml:space="preserve"> </w:t>
      </w:r>
      <w:r>
        <w:rPr>
          <w:rFonts w:ascii="SimSun" w:hAnsi="SimSun" w:eastAsia="SimSun" w:cs="SimSun"/>
          <w:sz w:val="22"/>
          <w:szCs w:val="22"/>
          <w:spacing w:val="-5"/>
        </w:rPr>
        <w:t>应用都基于云服务，数据存储在云端，用户对数据没有直接掌控权，那么云端的备份</w:t>
      </w:r>
      <w:r>
        <w:rPr>
          <w:rFonts w:ascii="SimSun" w:hAnsi="SimSun" w:eastAsia="SimSun" w:cs="SimSun"/>
          <w:sz w:val="22"/>
          <w:szCs w:val="22"/>
          <w:spacing w:val="13"/>
        </w:rPr>
        <w:t xml:space="preserve"> </w:t>
      </w:r>
      <w:r>
        <w:rPr>
          <w:rFonts w:ascii="SimSun" w:hAnsi="SimSun" w:eastAsia="SimSun" w:cs="SimSun"/>
          <w:sz w:val="22"/>
          <w:szCs w:val="22"/>
          <w:spacing w:val="-5"/>
        </w:rPr>
        <w:t>恢复、加密存储、数据隔离等问题就是必须要考虑的安全问题。如果没有相应的保障</w:t>
      </w:r>
      <w:r>
        <w:rPr>
          <w:rFonts w:ascii="SimSun" w:hAnsi="SimSun" w:eastAsia="SimSun" w:cs="SimSun"/>
          <w:sz w:val="22"/>
          <w:szCs w:val="22"/>
          <w:spacing w:val="13"/>
        </w:rPr>
        <w:t xml:space="preserve"> </w:t>
      </w:r>
      <w:r>
        <w:rPr>
          <w:rFonts w:ascii="SimSun" w:hAnsi="SimSun" w:eastAsia="SimSun" w:cs="SimSun"/>
          <w:sz w:val="22"/>
          <w:szCs w:val="22"/>
          <w:spacing w:val="-11"/>
        </w:rPr>
        <w:t>机制，数据一旦丢失或损毁，则可能直接造成严重的经济损失。</w:t>
      </w:r>
    </w:p>
    <w:p>
      <w:pPr>
        <w:ind w:left="929" w:right="63" w:firstLine="420"/>
        <w:spacing w:before="82" w:line="246" w:lineRule="auto"/>
        <w:jc w:val="both"/>
        <w:rPr>
          <w:rFonts w:ascii="SimSun" w:hAnsi="SimSun" w:eastAsia="SimSun" w:cs="SimSun"/>
          <w:sz w:val="22"/>
          <w:szCs w:val="22"/>
        </w:rPr>
      </w:pPr>
      <w:r>
        <w:rPr>
          <w:rFonts w:ascii="SimSun" w:hAnsi="SimSun" w:eastAsia="SimSun" w:cs="SimSun"/>
          <w:sz w:val="22"/>
          <w:szCs w:val="22"/>
          <w:spacing w:val="-4"/>
        </w:rPr>
        <w:t>在使用阶段，常见的数据安全威胁包括隐私泄露、非法使用等。许多个性化应用</w:t>
      </w:r>
      <w:r>
        <w:rPr>
          <w:rFonts w:ascii="SimSun" w:hAnsi="SimSun" w:eastAsia="SimSun" w:cs="SimSun"/>
          <w:sz w:val="22"/>
          <w:szCs w:val="22"/>
          <w:spacing w:val="5"/>
        </w:rPr>
        <w:t xml:space="preserve"> </w:t>
      </w:r>
      <w:r>
        <w:rPr>
          <w:rFonts w:ascii="SimSun" w:hAnsi="SimSun" w:eastAsia="SimSun" w:cs="SimSun"/>
          <w:sz w:val="22"/>
          <w:szCs w:val="22"/>
          <w:spacing w:val="-5"/>
        </w:rPr>
        <w:t>为了提供更好的服务，必须要采集用户的个人信息，这其中不乏隐私数据。这些隐私</w:t>
      </w:r>
      <w:r>
        <w:rPr>
          <w:rFonts w:ascii="SimSun" w:hAnsi="SimSun" w:eastAsia="SimSun" w:cs="SimSun"/>
          <w:sz w:val="22"/>
          <w:szCs w:val="22"/>
          <w:spacing w:val="16"/>
        </w:rPr>
        <w:t xml:space="preserve"> </w:t>
      </w:r>
      <w:r>
        <w:rPr>
          <w:rFonts w:ascii="SimSun" w:hAnsi="SimSun" w:eastAsia="SimSun" w:cs="SimSun"/>
          <w:sz w:val="22"/>
          <w:szCs w:val="22"/>
          <w:spacing w:val="-4"/>
        </w:rPr>
        <w:t>数据应当受到严格的保护，不应被非法用户访</w:t>
      </w:r>
      <w:r>
        <w:rPr>
          <w:rFonts w:ascii="SimSun" w:hAnsi="SimSun" w:eastAsia="SimSun" w:cs="SimSun"/>
          <w:sz w:val="22"/>
          <w:szCs w:val="22"/>
          <w:spacing w:val="-5"/>
        </w:rPr>
        <w:t>问和获取。除此之外，数据分析和挖掘</w:t>
      </w:r>
      <w:r>
        <w:rPr>
          <w:rFonts w:ascii="SimSun" w:hAnsi="SimSun" w:eastAsia="SimSun" w:cs="SimSun"/>
          <w:sz w:val="22"/>
          <w:szCs w:val="22"/>
        </w:rPr>
        <w:t xml:space="preserve"> </w:t>
      </w:r>
      <w:r>
        <w:rPr>
          <w:rFonts w:ascii="SimSun" w:hAnsi="SimSun" w:eastAsia="SimSun" w:cs="SimSun"/>
          <w:sz w:val="22"/>
          <w:szCs w:val="22"/>
          <w:spacing w:val="-7"/>
        </w:rPr>
        <w:t>技术也是一把“双刃剑”,非法使用不仅会影响企业</w:t>
      </w:r>
      <w:r>
        <w:rPr>
          <w:rFonts w:ascii="SimSun" w:hAnsi="SimSun" w:eastAsia="SimSun" w:cs="SimSun"/>
          <w:sz w:val="22"/>
          <w:szCs w:val="22"/>
          <w:spacing w:val="-8"/>
        </w:rPr>
        <w:t>或组织业务的正常进展，还有可能</w:t>
      </w:r>
      <w:r>
        <w:rPr>
          <w:rFonts w:ascii="SimSun" w:hAnsi="SimSun" w:eastAsia="SimSun" w:cs="SimSun"/>
          <w:sz w:val="22"/>
          <w:szCs w:val="22"/>
        </w:rPr>
        <w:t xml:space="preserve"> </w:t>
      </w:r>
      <w:r>
        <w:rPr>
          <w:rFonts w:ascii="SimSun" w:hAnsi="SimSun" w:eastAsia="SimSun" w:cs="SimSun"/>
          <w:sz w:val="22"/>
          <w:szCs w:val="22"/>
          <w:spacing w:val="-5"/>
        </w:rPr>
        <w:t>会导致违法犯罪。例如，如果用户仅购买了云存储服务，那么服务提</w:t>
      </w:r>
      <w:r>
        <w:rPr>
          <w:rFonts w:ascii="SimSun" w:hAnsi="SimSun" w:eastAsia="SimSun" w:cs="SimSun"/>
          <w:sz w:val="22"/>
          <w:szCs w:val="22"/>
          <w:spacing w:val="-6"/>
        </w:rPr>
        <w:t>供商在未经用户</w:t>
      </w:r>
      <w:r>
        <w:rPr>
          <w:rFonts w:ascii="SimSun" w:hAnsi="SimSun" w:eastAsia="SimSun" w:cs="SimSun"/>
          <w:sz w:val="22"/>
          <w:szCs w:val="22"/>
        </w:rPr>
        <w:t xml:space="preserve"> </w:t>
      </w:r>
      <w:r>
        <w:rPr>
          <w:rFonts w:ascii="SimSun" w:hAnsi="SimSun" w:eastAsia="SimSun" w:cs="SimSun"/>
          <w:sz w:val="22"/>
          <w:szCs w:val="22"/>
          <w:spacing w:val="-10"/>
        </w:rPr>
        <w:t>许可的情况下擅自使用用户在云端存储的数据进行分析和挖掘就是非法使用行为。</w:t>
      </w:r>
    </w:p>
    <w:p>
      <w:pPr>
        <w:ind w:left="929" w:firstLine="420"/>
        <w:spacing w:before="70" w:line="245" w:lineRule="auto"/>
        <w:jc w:val="both"/>
        <w:rPr>
          <w:rFonts w:ascii="SimSun" w:hAnsi="SimSun" w:eastAsia="SimSun" w:cs="SimSun"/>
          <w:sz w:val="22"/>
          <w:szCs w:val="22"/>
        </w:rPr>
      </w:pPr>
      <w:r>
        <w:rPr>
          <w:rFonts w:ascii="SimSun" w:hAnsi="SimSun" w:eastAsia="SimSun" w:cs="SimSun"/>
          <w:sz w:val="22"/>
          <w:szCs w:val="22"/>
          <w:spacing w:val="-4"/>
        </w:rPr>
        <w:t>在共享阶段，常见的数据安全威胁包括非法</w:t>
      </w:r>
      <w:r>
        <w:rPr>
          <w:rFonts w:ascii="SimSun" w:hAnsi="SimSun" w:eastAsia="SimSun" w:cs="SimSun"/>
          <w:sz w:val="22"/>
          <w:szCs w:val="22"/>
          <w:spacing w:val="-5"/>
        </w:rPr>
        <w:t>访问、数据丢失、数据泄露等。由于 </w:t>
      </w:r>
      <w:r>
        <w:rPr>
          <w:rFonts w:ascii="SimSun" w:hAnsi="SimSun" w:eastAsia="SimSun" w:cs="SimSun"/>
          <w:sz w:val="22"/>
          <w:szCs w:val="22"/>
          <w:spacing w:val="-5"/>
        </w:rPr>
        <w:t>共享往往涉及多方，那么如何保证各方在共享的过程中都合理合法地管理数据就尤为 </w:t>
      </w:r>
      <w:r>
        <w:rPr>
          <w:rFonts w:ascii="SimSun" w:hAnsi="SimSun" w:eastAsia="SimSun" w:cs="SimSun"/>
          <w:sz w:val="22"/>
          <w:szCs w:val="22"/>
          <w:spacing w:val="-8"/>
        </w:rPr>
        <w:t>重要。例如，用户的病历数据属于个人隐私，当不同组织在智能医疗方</w:t>
      </w:r>
      <w:r>
        <w:rPr>
          <w:rFonts w:ascii="SimSun" w:hAnsi="SimSun" w:eastAsia="SimSun" w:cs="SimSun"/>
          <w:sz w:val="22"/>
          <w:szCs w:val="22"/>
          <w:spacing w:val="-9"/>
        </w:rPr>
        <w:t>面进行合作时，</w:t>
      </w:r>
      <w:r>
        <w:rPr>
          <w:rFonts w:ascii="SimSun" w:hAnsi="SimSun" w:eastAsia="SimSun" w:cs="SimSun"/>
          <w:sz w:val="22"/>
          <w:szCs w:val="22"/>
        </w:rPr>
        <w:t xml:space="preserve"> </w:t>
      </w:r>
      <w:r>
        <w:rPr>
          <w:rFonts w:ascii="SimSun" w:hAnsi="SimSun" w:eastAsia="SimSun" w:cs="SimSun"/>
          <w:sz w:val="22"/>
          <w:szCs w:val="22"/>
          <w:spacing w:val="-5"/>
        </w:rPr>
        <w:t>就必须保证数据在共享的过程中不会出现丢失、泄露，没有权限的共</w:t>
      </w:r>
      <w:r>
        <w:rPr>
          <w:rFonts w:ascii="SimSun" w:hAnsi="SimSun" w:eastAsia="SimSun" w:cs="SimSun"/>
          <w:sz w:val="22"/>
          <w:szCs w:val="22"/>
          <w:spacing w:val="-6"/>
        </w:rPr>
        <w:t>享参与方也不应</w:t>
      </w:r>
      <w:r>
        <w:rPr>
          <w:rFonts w:ascii="SimSun" w:hAnsi="SimSun" w:eastAsia="SimSun" w:cs="SimSun"/>
          <w:sz w:val="22"/>
          <w:szCs w:val="22"/>
        </w:rPr>
        <w:t xml:space="preserve">  </w:t>
      </w:r>
      <w:r>
        <w:rPr>
          <w:rFonts w:ascii="SimSun" w:hAnsi="SimSun" w:eastAsia="SimSun" w:cs="SimSun"/>
          <w:sz w:val="22"/>
          <w:szCs w:val="22"/>
          <w:spacing w:val="-15"/>
        </w:rPr>
        <w:t>访问敏感数据。</w:t>
      </w:r>
    </w:p>
    <w:p>
      <w:pPr>
        <w:ind w:left="929" w:right="79" w:firstLine="420"/>
        <w:spacing w:before="78"/>
        <w:rPr>
          <w:rFonts w:ascii="SimSun" w:hAnsi="SimSun" w:eastAsia="SimSun" w:cs="SimSun"/>
          <w:sz w:val="22"/>
          <w:szCs w:val="22"/>
        </w:rPr>
      </w:pPr>
      <w:r>
        <w:rPr>
          <w:rFonts w:ascii="SimSun" w:hAnsi="SimSun" w:eastAsia="SimSun" w:cs="SimSun"/>
          <w:sz w:val="22"/>
          <w:szCs w:val="22"/>
          <w:spacing w:val="-4"/>
        </w:rPr>
        <w:t>在本章的后续部分，我们将介绍各类数据安全保护技术</w:t>
      </w:r>
      <w:r>
        <w:rPr>
          <w:rFonts w:ascii="SimSun" w:hAnsi="SimSun" w:eastAsia="SimSun" w:cs="SimSun"/>
          <w:sz w:val="22"/>
          <w:szCs w:val="22"/>
          <w:spacing w:val="-5"/>
        </w:rPr>
        <w:t>，以及如何基于这些技术</w:t>
      </w:r>
      <w:r>
        <w:rPr>
          <w:rFonts w:ascii="SimSun" w:hAnsi="SimSun" w:eastAsia="SimSun" w:cs="SimSun"/>
          <w:sz w:val="22"/>
          <w:szCs w:val="22"/>
        </w:rPr>
        <w:t xml:space="preserve"> </w:t>
      </w:r>
      <w:r>
        <w:rPr>
          <w:rFonts w:ascii="SimSun" w:hAnsi="SimSun" w:eastAsia="SimSun" w:cs="SimSun"/>
          <w:sz w:val="22"/>
          <w:szCs w:val="22"/>
          <w:spacing w:val="-11"/>
        </w:rPr>
        <w:t>保护各个阶段的数据安全。</w:t>
      </w:r>
    </w:p>
    <w:p>
      <w:pPr>
        <w:ind w:left="929"/>
        <w:spacing w:before="336" w:line="190" w:lineRule="auto"/>
        <w:rPr>
          <w:rFonts w:ascii="SimHei" w:hAnsi="SimHei" w:eastAsia="SimHei" w:cs="SimHei"/>
          <w:sz w:val="29"/>
          <w:szCs w:val="29"/>
        </w:rPr>
      </w:pPr>
      <w:r>
        <w:rPr>
          <w:rFonts w:ascii="SimSun" w:hAnsi="SimSun" w:eastAsia="SimSun" w:cs="SimSun"/>
          <w:sz w:val="39"/>
          <w:szCs w:val="39"/>
          <w:color w:val="2D92E0"/>
          <w:spacing w:val="18"/>
        </w:rPr>
        <w:t>9.2</w:t>
      </w:r>
      <w:r>
        <w:rPr>
          <w:rFonts w:ascii="SimSun" w:hAnsi="SimSun" w:eastAsia="SimSun" w:cs="SimSun"/>
          <w:sz w:val="39"/>
          <w:szCs w:val="39"/>
          <w:color w:val="2D92E0"/>
          <w:spacing w:val="45"/>
        </w:rPr>
        <w:t xml:space="preserve">  </w:t>
      </w:r>
      <w:r>
        <w:rPr>
          <w:rFonts w:ascii="SimHei" w:hAnsi="SimHei" w:eastAsia="SimHei" w:cs="SimHei"/>
          <w:sz w:val="29"/>
          <w:szCs w:val="29"/>
          <w:color w:val="2D92E0"/>
          <w:spacing w:val="18"/>
        </w:rPr>
        <w:t>数据安全存储、传输与访问</w:t>
      </w:r>
    </w:p>
    <w:p>
      <w:pPr>
        <w:pStyle w:val="BodyText"/>
        <w:spacing w:line="251" w:lineRule="auto"/>
        <w:rPr/>
      </w:pPr>
      <w:r/>
    </w:p>
    <w:p>
      <w:pPr>
        <w:ind w:left="934"/>
        <w:spacing w:before="94" w:line="221" w:lineRule="auto"/>
        <w:outlineLvl w:val="6"/>
        <w:rPr>
          <w:rFonts w:ascii="SimHei" w:hAnsi="SimHei" w:eastAsia="SimHei" w:cs="SimHei"/>
          <w:sz w:val="29"/>
          <w:szCs w:val="29"/>
        </w:rPr>
      </w:pPr>
      <w:r>
        <w:rPr>
          <w:rFonts w:ascii="SimHei" w:hAnsi="SimHei" w:eastAsia="SimHei" w:cs="SimHei"/>
          <w:sz w:val="29"/>
          <w:szCs w:val="29"/>
          <w:b/>
          <w:bCs/>
          <w:color w:val="399AE4"/>
          <w:spacing w:val="-7"/>
        </w:rPr>
        <w:t>9.2.1</w:t>
      </w:r>
      <w:r>
        <w:rPr>
          <w:rFonts w:ascii="SimHei" w:hAnsi="SimHei" w:eastAsia="SimHei" w:cs="SimHei"/>
          <w:sz w:val="29"/>
          <w:szCs w:val="29"/>
          <w:color w:val="399AE4"/>
          <w:spacing w:val="-7"/>
        </w:rPr>
        <w:t xml:space="preserve">  </w:t>
      </w:r>
      <w:r>
        <w:rPr>
          <w:rFonts w:ascii="SimHei" w:hAnsi="SimHei" w:eastAsia="SimHei" w:cs="SimHei"/>
          <w:sz w:val="29"/>
          <w:szCs w:val="29"/>
          <w:b/>
          <w:bCs/>
          <w:color w:val="399AE4"/>
          <w:spacing w:val="-7"/>
        </w:rPr>
        <w:t>加密存储和传输</w:t>
      </w:r>
    </w:p>
    <w:p>
      <w:pPr>
        <w:ind w:left="929" w:right="73" w:firstLine="420"/>
        <w:spacing w:before="159" w:line="246" w:lineRule="auto"/>
        <w:jc w:val="both"/>
        <w:rPr>
          <w:rFonts w:ascii="SimSun" w:hAnsi="SimSun" w:eastAsia="SimSun" w:cs="SimSun"/>
          <w:sz w:val="22"/>
          <w:szCs w:val="22"/>
        </w:rPr>
      </w:pPr>
      <w:r>
        <w:rPr>
          <w:rFonts w:ascii="SimSun" w:hAnsi="SimSun" w:eastAsia="SimSun" w:cs="SimSun"/>
          <w:sz w:val="22"/>
          <w:szCs w:val="22"/>
          <w:spacing w:val="-4"/>
        </w:rPr>
        <w:t>加密是一个过程，使数据只对正确的接收者可读，其他用户看到的是</w:t>
      </w:r>
      <w:r>
        <w:rPr>
          <w:rFonts w:ascii="SimSun" w:hAnsi="SimSun" w:eastAsia="SimSun" w:cs="SimSun"/>
          <w:sz w:val="22"/>
          <w:szCs w:val="22"/>
          <w:spacing w:val="-5"/>
        </w:rPr>
        <w:t>杂乱无序的</w:t>
      </w:r>
      <w:r>
        <w:rPr>
          <w:rFonts w:ascii="SimSun" w:hAnsi="SimSun" w:eastAsia="SimSun" w:cs="SimSun"/>
          <w:sz w:val="22"/>
          <w:szCs w:val="22"/>
        </w:rPr>
        <w:t xml:space="preserve"> </w:t>
      </w:r>
      <w:r>
        <w:rPr>
          <w:rFonts w:ascii="SimSun" w:hAnsi="SimSun" w:eastAsia="SimSun" w:cs="SimSun"/>
          <w:sz w:val="22"/>
          <w:szCs w:val="22"/>
          <w:spacing w:val="-5"/>
        </w:rPr>
        <w:t>数据。对加密数据只能使用相应的密钥解密之后才能显示出数据本</w:t>
      </w:r>
      <w:r>
        <w:rPr>
          <w:rFonts w:ascii="SimSun" w:hAnsi="SimSun" w:eastAsia="SimSun" w:cs="SimSun"/>
          <w:sz w:val="22"/>
          <w:szCs w:val="22"/>
          <w:spacing w:val="-6"/>
        </w:rPr>
        <w:t>来的内容，以此达</w:t>
      </w:r>
      <w:r>
        <w:rPr>
          <w:rFonts w:ascii="SimSun" w:hAnsi="SimSun" w:eastAsia="SimSun" w:cs="SimSun"/>
          <w:sz w:val="22"/>
          <w:szCs w:val="22"/>
        </w:rPr>
        <w:t xml:space="preserve"> </w:t>
      </w:r>
      <w:r>
        <w:rPr>
          <w:rFonts w:ascii="SimSun" w:hAnsi="SimSun" w:eastAsia="SimSun" w:cs="SimSun"/>
          <w:sz w:val="22"/>
          <w:szCs w:val="22"/>
          <w:spacing w:val="8"/>
        </w:rPr>
        <w:t>到保护数据不被非法窃取、阅读的目的。其中，待加密的消息被称为明文</w:t>
      </w:r>
      <w:r>
        <w:rPr>
          <w:rFonts w:ascii="SimSun" w:hAnsi="SimSun" w:eastAsia="SimSun" w:cs="SimSun"/>
          <w:sz w:val="22"/>
          <w:szCs w:val="22"/>
          <w:spacing w:val="-15"/>
        </w:rPr>
        <w:t xml:space="preserve">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Plain  </w:t>
      </w:r>
      <w:r>
        <w:rPr>
          <w:rFonts w:ascii="Times New Roman" w:hAnsi="Times New Roman" w:eastAsia="Times New Roman" w:cs="Times New Roman"/>
          <w:sz w:val="22"/>
          <w:szCs w:val="22"/>
          <w:spacing w:val="-1"/>
        </w:rPr>
        <w:t>Text),</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
        </w:rPr>
        <w:t>伪装消息以隐藏它的内容的过程称为加密 </w:t>
      </w:r>
      <w:r>
        <w:rPr>
          <w:rFonts w:ascii="Times New Roman" w:hAnsi="Times New Roman" w:eastAsia="Times New Roman" w:cs="Times New Roman"/>
          <w:sz w:val="22"/>
          <w:szCs w:val="22"/>
          <w:spacing w:val="-1"/>
        </w:rPr>
        <w:t>(encrypt)</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2"/>
        </w:rPr>
        <w:t>被加密的消息称为密文</w:t>
      </w:r>
      <w:r>
        <w:rPr>
          <w:rFonts w:ascii="SimSun" w:hAnsi="SimSun" w:eastAsia="SimSun" w:cs="SimSun"/>
          <w:sz w:val="22"/>
          <w:szCs w:val="22"/>
        </w:rPr>
        <w:t xml:space="preserve"> </w:t>
      </w:r>
      <w:r>
        <w:rPr>
          <w:rFonts w:ascii="Times New Roman" w:hAnsi="Times New Roman" w:eastAsia="Times New Roman" w:cs="Times New Roman"/>
          <w:sz w:val="22"/>
          <w:szCs w:val="22"/>
          <w:spacing w:val="-1"/>
        </w:rPr>
        <w:t>(Cipher   Text),</w:t>
      </w:r>
      <w:r>
        <w:rPr>
          <w:rFonts w:ascii="SimSun" w:hAnsi="SimSun" w:eastAsia="SimSun" w:cs="SimSun"/>
          <w:sz w:val="22"/>
          <w:szCs w:val="22"/>
          <w:spacing w:val="-1"/>
        </w:rPr>
        <w:t>把密文转变为明文的过</w:t>
      </w:r>
      <w:r>
        <w:rPr>
          <w:rFonts w:ascii="SimSun" w:hAnsi="SimSun" w:eastAsia="SimSun" w:cs="SimSun"/>
          <w:sz w:val="22"/>
          <w:szCs w:val="22"/>
          <w:spacing w:val="-2"/>
        </w:rPr>
        <w:t>程称为解密</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2"/>
        </w:rPr>
        <w:t>(decrypt)</w:t>
      </w:r>
      <w:r>
        <w:rPr>
          <w:rFonts w:ascii="SimSun" w:hAnsi="SimSun" w:eastAsia="SimSun" w:cs="SimSun"/>
          <w:sz w:val="22"/>
          <w:szCs w:val="22"/>
          <w:spacing w:val="-2"/>
        </w:rPr>
        <w:t>。</w:t>
      </w:r>
    </w:p>
    <w:p>
      <w:pPr>
        <w:ind w:left="1349"/>
        <w:spacing w:before="63" w:line="219" w:lineRule="auto"/>
        <w:rPr>
          <w:rFonts w:ascii="SimSun" w:hAnsi="SimSun" w:eastAsia="SimSun" w:cs="SimSun"/>
          <w:sz w:val="22"/>
          <w:szCs w:val="22"/>
        </w:rPr>
      </w:pPr>
      <w:r>
        <w:rPr>
          <w:rFonts w:ascii="SimSun" w:hAnsi="SimSun" w:eastAsia="SimSun" w:cs="SimSun"/>
          <w:sz w:val="22"/>
          <w:szCs w:val="22"/>
          <w:spacing w:val="-4"/>
        </w:rPr>
        <w:t>完整的密码体系要包括5个要素：</w:t>
      </w:r>
    </w:p>
    <w:p>
      <w:pPr>
        <w:ind w:left="1349"/>
        <w:spacing w:before="58" w:line="320" w:lineRule="exact"/>
        <w:rPr>
          <w:rFonts w:ascii="SimSun" w:hAnsi="SimSun" w:eastAsia="SimSun" w:cs="SimSun"/>
          <w:sz w:val="22"/>
          <w:szCs w:val="22"/>
        </w:rPr>
      </w:pPr>
      <w:r>
        <w:rPr>
          <w:rFonts w:ascii="SimSun" w:hAnsi="SimSun" w:eastAsia="SimSun" w:cs="SimSun"/>
          <w:sz w:val="22"/>
          <w:szCs w:val="22"/>
          <w:spacing w:val="-8"/>
          <w:position w:val="7"/>
        </w:rPr>
        <w:t>(1)明文空间： </w:t>
      </w:r>
      <w:r>
        <w:rPr>
          <w:rFonts w:ascii="Times New Roman" w:hAnsi="Times New Roman" w:eastAsia="Times New Roman" w:cs="Times New Roman"/>
          <w:sz w:val="22"/>
          <w:szCs w:val="22"/>
          <w:spacing w:val="-8"/>
          <w:position w:val="7"/>
        </w:rPr>
        <w:t>M</w:t>
      </w:r>
      <w:r>
        <w:rPr>
          <w:rFonts w:ascii="SimSun" w:hAnsi="SimSun" w:eastAsia="SimSun" w:cs="SimSun"/>
          <w:sz w:val="22"/>
          <w:szCs w:val="22"/>
          <w:spacing w:val="-8"/>
          <w:position w:val="7"/>
        </w:rPr>
        <w:t>是可能明文的有限集，称为明文</w:t>
      </w:r>
      <w:r>
        <w:rPr>
          <w:rFonts w:ascii="SimSun" w:hAnsi="SimSun" w:eastAsia="SimSun" w:cs="SimSun"/>
          <w:sz w:val="22"/>
          <w:szCs w:val="22"/>
          <w:spacing w:val="-9"/>
          <w:position w:val="7"/>
        </w:rPr>
        <w:t>空间；</w:t>
      </w:r>
    </w:p>
    <w:p>
      <w:pPr>
        <w:ind w:left="1349"/>
        <w:spacing w:line="219" w:lineRule="auto"/>
        <w:rPr>
          <w:rFonts w:ascii="SimSun" w:hAnsi="SimSun" w:eastAsia="SimSun" w:cs="SimSun"/>
          <w:sz w:val="22"/>
          <w:szCs w:val="22"/>
        </w:rPr>
      </w:pPr>
      <w:r>
        <w:rPr>
          <w:rFonts w:ascii="SimSun" w:hAnsi="SimSun" w:eastAsia="SimSun" w:cs="SimSun"/>
          <w:sz w:val="22"/>
          <w:szCs w:val="22"/>
          <w:spacing w:val="-8"/>
        </w:rPr>
        <w:t>(2)密文空间： </w:t>
      </w:r>
      <w:r>
        <w:rPr>
          <w:rFonts w:ascii="Times New Roman" w:hAnsi="Times New Roman" w:eastAsia="Times New Roman" w:cs="Times New Roman"/>
          <w:sz w:val="22"/>
          <w:szCs w:val="22"/>
          <w:spacing w:val="-8"/>
        </w:rPr>
        <w:t>C </w:t>
      </w:r>
      <w:r>
        <w:rPr>
          <w:rFonts w:ascii="SimSun" w:hAnsi="SimSun" w:eastAsia="SimSun" w:cs="SimSun"/>
          <w:sz w:val="22"/>
          <w:szCs w:val="22"/>
          <w:spacing w:val="-8"/>
        </w:rPr>
        <w:t>是可能密文的有限集，称为密文空间；</w:t>
      </w:r>
    </w:p>
    <w:p>
      <w:pPr>
        <w:ind w:left="1349"/>
        <w:spacing w:before="30" w:line="219" w:lineRule="auto"/>
        <w:rPr>
          <w:rFonts w:ascii="SimSun" w:hAnsi="SimSun" w:eastAsia="SimSun" w:cs="SimSun"/>
          <w:sz w:val="22"/>
          <w:szCs w:val="22"/>
        </w:rPr>
      </w:pPr>
      <w:r>
        <w:rPr>
          <w:rFonts w:ascii="SimSun" w:hAnsi="SimSun" w:eastAsia="SimSun" w:cs="SimSun"/>
          <w:sz w:val="22"/>
          <w:szCs w:val="22"/>
          <w:spacing w:val="-9"/>
        </w:rPr>
        <w:t>(3)密钥空间： </w:t>
      </w:r>
      <w:r>
        <w:rPr>
          <w:rFonts w:ascii="Times New Roman" w:hAnsi="Times New Roman" w:eastAsia="Times New Roman" w:cs="Times New Roman"/>
          <w:sz w:val="22"/>
          <w:szCs w:val="22"/>
          <w:spacing w:val="-9"/>
        </w:rPr>
        <w:t>K </w:t>
      </w:r>
      <w:r>
        <w:rPr>
          <w:rFonts w:ascii="SimSun" w:hAnsi="SimSun" w:eastAsia="SimSun" w:cs="SimSun"/>
          <w:sz w:val="22"/>
          <w:szCs w:val="22"/>
          <w:spacing w:val="-9"/>
        </w:rPr>
        <w:t>是一切可能密钥构成的有限集，称</w:t>
      </w:r>
      <w:r>
        <w:rPr>
          <w:rFonts w:ascii="SimSun" w:hAnsi="SimSun" w:eastAsia="SimSun" w:cs="SimSun"/>
          <w:sz w:val="22"/>
          <w:szCs w:val="22"/>
          <w:spacing w:val="-10"/>
        </w:rPr>
        <w:t>为密钥空间；</w:t>
      </w:r>
    </w:p>
    <w:p>
      <w:pPr>
        <w:ind w:left="1349" w:right="1320"/>
        <w:spacing w:before="69" w:line="231" w:lineRule="auto"/>
        <w:rPr>
          <w:rFonts w:ascii="SimSun" w:hAnsi="SimSun" w:eastAsia="SimSun" w:cs="SimSun"/>
          <w:sz w:val="22"/>
          <w:szCs w:val="22"/>
        </w:rPr>
      </w:pPr>
      <w:r>
        <w:rPr>
          <w:rFonts w:ascii="SimSun" w:hAnsi="SimSun" w:eastAsia="SimSun" w:cs="SimSun"/>
          <w:sz w:val="22"/>
          <w:szCs w:val="22"/>
          <w:spacing w:val="-9"/>
        </w:rPr>
        <w:t>(4)加密算法： </w:t>
      </w:r>
      <w:r>
        <w:rPr>
          <w:rFonts w:ascii="Times New Roman" w:hAnsi="Times New Roman" w:eastAsia="Times New Roman" w:cs="Times New Roman"/>
          <w:sz w:val="22"/>
          <w:szCs w:val="22"/>
          <w:spacing w:val="-9"/>
        </w:rPr>
        <w:t>E</w:t>
      </w:r>
      <w:r>
        <w:rPr>
          <w:rFonts w:ascii="Times New Roman" w:hAnsi="Times New Roman" w:eastAsia="Times New Roman" w:cs="Times New Roman"/>
          <w:sz w:val="22"/>
          <w:szCs w:val="22"/>
          <w:spacing w:val="27"/>
          <w:w w:val="101"/>
        </w:rPr>
        <w:t xml:space="preserve"> </w:t>
      </w:r>
      <w:r>
        <w:rPr>
          <w:rFonts w:ascii="SimSun" w:hAnsi="SimSun" w:eastAsia="SimSun" w:cs="SimSun"/>
          <w:sz w:val="22"/>
          <w:szCs w:val="22"/>
          <w:spacing w:val="-9"/>
        </w:rPr>
        <w:t>为加密算法，对于任一密钥，都能够有效地计算；</w:t>
      </w:r>
      <w:r>
        <w:rPr>
          <w:rFonts w:ascii="SimSun" w:hAnsi="SimSun" w:eastAsia="SimSun" w:cs="SimSun"/>
          <w:sz w:val="22"/>
          <w:szCs w:val="22"/>
        </w:rPr>
        <w:t xml:space="preserve"> </w:t>
      </w:r>
      <w:r>
        <w:rPr>
          <w:rFonts w:ascii="SimSun" w:hAnsi="SimSun" w:eastAsia="SimSun" w:cs="SimSun"/>
          <w:sz w:val="22"/>
          <w:szCs w:val="22"/>
          <w:spacing w:val="-6"/>
        </w:rPr>
        <w:t>(5)解密算法：</w:t>
      </w:r>
      <w:r>
        <w:rPr>
          <w:rFonts w:ascii="Times New Roman" w:hAnsi="Times New Roman" w:eastAsia="Times New Roman" w:cs="Times New Roman"/>
          <w:sz w:val="22"/>
          <w:szCs w:val="22"/>
          <w:spacing w:val="-6"/>
        </w:rPr>
        <w:t>D </w:t>
      </w:r>
      <w:r>
        <w:rPr>
          <w:rFonts w:ascii="SimSun" w:hAnsi="SimSun" w:eastAsia="SimSun" w:cs="SimSun"/>
          <w:sz w:val="22"/>
          <w:szCs w:val="22"/>
          <w:spacing w:val="-6"/>
        </w:rPr>
        <w:t>为解密算法，对于任一密钥，都能够有效地计算。</w:t>
      </w:r>
    </w:p>
    <w:p>
      <w:pPr>
        <w:ind w:left="1349"/>
        <w:spacing w:before="14" w:line="212" w:lineRule="auto"/>
        <w:rPr>
          <w:rFonts w:ascii="SimSun" w:hAnsi="SimSun" w:eastAsia="SimSun" w:cs="SimSun"/>
          <w:sz w:val="22"/>
          <w:szCs w:val="22"/>
        </w:rPr>
      </w:pPr>
      <w:r>
        <w:rPr>
          <w:rFonts w:ascii="SimSun" w:hAnsi="SimSun" w:eastAsia="SimSun" w:cs="SimSun"/>
          <w:sz w:val="22"/>
          <w:szCs w:val="22"/>
          <w:spacing w:val="-1"/>
        </w:rPr>
        <w:t>加密算法</w:t>
      </w:r>
      <w:r>
        <w:rPr>
          <w:rFonts w:ascii="SimSun" w:hAnsi="SimSun" w:eastAsia="SimSun" w:cs="SimSun"/>
          <w:sz w:val="22"/>
          <w:szCs w:val="22"/>
          <w:spacing w:val="-20"/>
        </w:rPr>
        <w:t xml:space="preserve"> </w:t>
      </w:r>
      <w:r>
        <w:rPr>
          <w:rFonts w:ascii="Times New Roman" w:hAnsi="Times New Roman" w:eastAsia="Times New Roman" w:cs="Times New Roman"/>
          <w:sz w:val="22"/>
          <w:szCs w:val="22"/>
          <w:spacing w:val="-1"/>
        </w:rPr>
        <w:t>(E:M→C)      </w:t>
      </w:r>
      <w:r>
        <w:rPr>
          <w:rFonts w:ascii="SimSun" w:hAnsi="SimSun" w:eastAsia="SimSun" w:cs="SimSun"/>
          <w:sz w:val="22"/>
          <w:szCs w:val="22"/>
          <w:spacing w:val="-1"/>
        </w:rPr>
        <w:t>和解密算法</w:t>
      </w:r>
      <w:r>
        <w:rPr>
          <w:rFonts w:ascii="SimSun" w:hAnsi="SimSun" w:eastAsia="SimSun" w:cs="SimSun"/>
          <w:sz w:val="22"/>
          <w:szCs w:val="22"/>
          <w:spacing w:val="-21"/>
        </w:rPr>
        <w:t xml:space="preserve"> </w:t>
      </w:r>
      <w:r>
        <w:rPr>
          <w:rFonts w:ascii="Times New Roman" w:hAnsi="Times New Roman" w:eastAsia="Times New Roman" w:cs="Times New Roman"/>
          <w:sz w:val="22"/>
          <w:szCs w:val="22"/>
          <w:spacing w:val="-1"/>
        </w:rPr>
        <w:t>(D₂:C→M)     </w:t>
      </w:r>
      <w:r>
        <w:rPr>
          <w:rFonts w:ascii="SimSun" w:hAnsi="SimSun" w:eastAsia="SimSun" w:cs="SimSun"/>
          <w:sz w:val="22"/>
          <w:szCs w:val="22"/>
          <w:spacing w:val="-1"/>
        </w:rPr>
        <w:t>必须满足：对于任意</w:t>
      </w:r>
      <w:r>
        <w:rPr>
          <w:rFonts w:ascii="Times New Roman" w:hAnsi="Times New Roman" w:eastAsia="Times New Roman" w:cs="Times New Roman"/>
          <w:sz w:val="22"/>
          <w:szCs w:val="22"/>
          <w:spacing w:val="-1"/>
        </w:rPr>
        <w:t>x</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1"/>
        </w:rPr>
        <w:t>∈</w:t>
      </w:r>
      <w:r>
        <w:rPr>
          <w:rFonts w:ascii="Times New Roman" w:hAnsi="Times New Roman" w:eastAsia="Times New Roman" w:cs="Times New Roman"/>
          <w:sz w:val="22"/>
          <w:szCs w:val="22"/>
          <w:spacing w:val="-1"/>
        </w:rPr>
        <w:t>M,</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
        </w:rPr>
        <w:t>有</w:t>
      </w:r>
    </w:p>
    <w:p>
      <w:pPr>
        <w:ind w:left="929"/>
        <w:spacing w:before="48" w:line="179" w:lineRule="auto"/>
        <w:rPr>
          <w:rFonts w:ascii="SimSun" w:hAnsi="SimSun" w:eastAsia="SimSun" w:cs="SimSun"/>
          <w:sz w:val="30"/>
          <w:szCs w:val="30"/>
        </w:rPr>
      </w:pPr>
      <w:r>
        <w:rPr>
          <w:rFonts w:ascii="Times New Roman" w:hAnsi="Times New Roman" w:eastAsia="Times New Roman" w:cs="Times New Roman"/>
          <w:sz w:val="29"/>
          <w:szCs w:val="29"/>
          <w:i/>
          <w:iCs/>
        </w:rPr>
        <w:t>D₄[E(x)]=x</w:t>
      </w:r>
      <w:r>
        <w:rPr>
          <w:rFonts w:ascii="SimSun" w:hAnsi="SimSun" w:eastAsia="SimSun" w:cs="SimSun"/>
          <w:sz w:val="30"/>
          <w:szCs w:val="30"/>
          <w:i/>
          <w:iCs/>
        </w:rPr>
        <w:t>。</w:t>
      </w:r>
    </w:p>
    <w:p>
      <w:pPr>
        <w:ind w:left="929" w:right="79" w:firstLine="420"/>
        <w:spacing w:before="54" w:line="230" w:lineRule="auto"/>
        <w:rPr>
          <w:rFonts w:ascii="Times New Roman" w:hAnsi="Times New Roman" w:eastAsia="Times New Roman" w:cs="Times New Roman"/>
          <w:sz w:val="22"/>
          <w:szCs w:val="22"/>
        </w:rPr>
      </w:pPr>
      <w:r>
        <w:rPr>
          <w:rFonts w:ascii="SimSun" w:hAnsi="SimSun" w:eastAsia="SimSun" w:cs="SimSun"/>
          <w:sz w:val="22"/>
          <w:szCs w:val="22"/>
          <w:spacing w:val="-4"/>
        </w:rPr>
        <w:t>密码学是一个被广泛研究的经典领域，目前已经有多种</w:t>
      </w:r>
      <w:r>
        <w:rPr>
          <w:rFonts w:ascii="SimSun" w:hAnsi="SimSun" w:eastAsia="SimSun" w:cs="SimSun"/>
          <w:sz w:val="22"/>
          <w:szCs w:val="22"/>
          <w:spacing w:val="-5"/>
        </w:rPr>
        <w:t>经典加密算法被应用在各</w:t>
      </w:r>
      <w:r>
        <w:rPr>
          <w:rFonts w:ascii="SimSun" w:hAnsi="SimSun" w:eastAsia="SimSun" w:cs="SimSun"/>
          <w:sz w:val="22"/>
          <w:szCs w:val="22"/>
        </w:rPr>
        <w:t xml:space="preserve"> </w:t>
      </w:r>
      <w:r>
        <w:rPr>
          <w:rFonts w:ascii="SimSun" w:hAnsi="SimSun" w:eastAsia="SimSun" w:cs="SimSun"/>
          <w:sz w:val="22"/>
          <w:szCs w:val="22"/>
          <w:spacing w:val="-3"/>
        </w:rPr>
        <w:t>行各业中。对于安全的加密算法，破译者不能在有效的时间内破解出密钥</w:t>
      </w:r>
      <w:r>
        <w:rPr>
          <w:rFonts w:ascii="Times New Roman" w:hAnsi="Times New Roman" w:eastAsia="Times New Roman" w:cs="Times New Roman"/>
          <w:sz w:val="22"/>
          <w:szCs w:val="22"/>
          <w:spacing w:val="-3"/>
        </w:rPr>
        <w:t>k </w:t>
      </w:r>
      <w:r>
        <w:rPr>
          <w:rFonts w:ascii="SimSun" w:hAnsi="SimSun" w:eastAsia="SimSun" w:cs="SimSun"/>
          <w:sz w:val="22"/>
          <w:szCs w:val="22"/>
          <w:spacing w:val="-3"/>
        </w:rPr>
        <w:t>或明文</w:t>
      </w:r>
      <w:r>
        <w:rPr>
          <w:rFonts w:ascii="Times New Roman" w:hAnsi="Times New Roman" w:eastAsia="Times New Roman" w:cs="Times New Roman"/>
          <w:sz w:val="22"/>
          <w:szCs w:val="22"/>
          <w:spacing w:val="-3"/>
        </w:rPr>
        <w:t>x,</w:t>
      </w:r>
    </w:p>
    <w:p>
      <w:pPr>
        <w:pStyle w:val="BodyText"/>
        <w:spacing w:line="395" w:lineRule="auto"/>
        <w:rPr/>
      </w:pPr>
      <w:r/>
    </w:p>
    <w:p>
      <w:pPr>
        <w:ind w:left="590"/>
        <w:spacing w:before="52" w:line="101" w:lineRule="exact"/>
        <w:rPr>
          <w:rFonts w:ascii="SimSun" w:hAnsi="SimSun" w:eastAsia="SimSun" w:cs="SimSun"/>
          <w:sz w:val="16"/>
          <w:szCs w:val="16"/>
        </w:rPr>
      </w:pPr>
      <w:r>
        <w:rPr>
          <w:rFonts w:ascii="SimSun" w:hAnsi="SimSun" w:eastAsia="SimSun" w:cs="SimSun"/>
          <w:sz w:val="16"/>
          <w:szCs w:val="16"/>
          <w:spacing w:val="-5"/>
          <w:position w:val="-3"/>
        </w:rPr>
        <w:t>170</w:t>
      </w:r>
    </w:p>
    <w:p>
      <w:pPr>
        <w:spacing w:line="101" w:lineRule="exact"/>
        <w:sectPr>
          <w:footerReference w:type="default" r:id="rId16"/>
          <w:pgSz w:w="9430" w:h="14300"/>
          <w:pgMar w:top="400" w:right="449" w:bottom="341" w:left="0" w:header="0" w:footer="0" w:gutter="0"/>
        </w:sectPr>
        <w:rPr>
          <w:rFonts w:ascii="SimSun" w:hAnsi="SimSun" w:eastAsia="SimSun" w:cs="SimSun"/>
          <w:sz w:val="16"/>
          <w:szCs w:val="16"/>
        </w:rPr>
      </w:pPr>
    </w:p>
    <w:p>
      <w:pPr>
        <w:ind w:left="5742"/>
        <w:spacing w:before="161" w:line="217" w:lineRule="auto"/>
        <w:rPr>
          <w:rFonts w:ascii="SimHei" w:hAnsi="SimHei" w:eastAsia="SimHei" w:cs="SimHei"/>
          <w:sz w:val="21"/>
          <w:szCs w:val="21"/>
        </w:rPr>
      </w:pPr>
      <w:r>
        <w:rPr>
          <w:rFonts w:ascii="SimHei" w:hAnsi="SimHei" w:eastAsia="SimHei" w:cs="SimHei"/>
          <w:sz w:val="21"/>
          <w:szCs w:val="21"/>
          <w:b/>
          <w:bCs/>
          <w:color w:val="2D7FBE"/>
          <w:spacing w:val="-19"/>
        </w:rPr>
        <w:t>第9章</w:t>
      </w:r>
      <w:r>
        <w:rPr>
          <w:rFonts w:ascii="SimHei" w:hAnsi="SimHei" w:eastAsia="SimHei" w:cs="SimHei"/>
          <w:sz w:val="21"/>
          <w:szCs w:val="21"/>
          <w:spacing w:val="-19"/>
        </w:rPr>
        <w:t>|数据安全与隐私保护</w:t>
      </w:r>
    </w:p>
    <w:p>
      <w:pPr>
        <w:pStyle w:val="BodyText"/>
        <w:spacing w:line="298" w:lineRule="auto"/>
        <w:rPr/>
      </w:pPr>
      <w:r/>
    </w:p>
    <w:p>
      <w:pPr>
        <w:pStyle w:val="BodyText"/>
        <w:spacing w:line="299" w:lineRule="auto"/>
        <w:rPr/>
      </w:pPr>
      <w:r/>
    </w:p>
    <w:p>
      <w:pPr>
        <w:ind w:left="9" w:right="370"/>
        <w:spacing w:before="68" w:line="255" w:lineRule="auto"/>
        <w:rPr>
          <w:rFonts w:ascii="SimSun" w:hAnsi="SimSun" w:eastAsia="SimSun" w:cs="SimSun"/>
          <w:sz w:val="21"/>
          <w:szCs w:val="21"/>
        </w:rPr>
      </w:pPr>
      <w:r>
        <w:rPr>
          <w:rFonts w:ascii="SimSun" w:hAnsi="SimSun" w:eastAsia="SimSun" w:cs="SimSun"/>
          <w:sz w:val="21"/>
          <w:szCs w:val="21"/>
          <w:spacing w:val="4"/>
        </w:rPr>
        <w:t>因此，为了保证数据的安全性和隐私性，将数据加密然后存储或传输是非常直观且常</w:t>
      </w:r>
      <w:r>
        <w:rPr>
          <w:rFonts w:ascii="SimSun" w:hAnsi="SimSun" w:eastAsia="SimSun" w:cs="SimSun"/>
          <w:sz w:val="21"/>
          <w:szCs w:val="21"/>
          <w:spacing w:val="12"/>
        </w:rPr>
        <w:t xml:space="preserve"> </w:t>
      </w:r>
      <w:r>
        <w:rPr>
          <w:rFonts w:ascii="SimSun" w:hAnsi="SimSun" w:eastAsia="SimSun" w:cs="SimSun"/>
          <w:sz w:val="21"/>
          <w:szCs w:val="21"/>
          <w:spacing w:val="-5"/>
        </w:rPr>
        <w:t>用的技术手段。</w:t>
      </w:r>
    </w:p>
    <w:p>
      <w:pPr>
        <w:ind w:left="9" w:right="345" w:firstLine="420"/>
        <w:spacing w:before="30" w:line="254" w:lineRule="auto"/>
        <w:rPr>
          <w:rFonts w:ascii="SimSun" w:hAnsi="SimSun" w:eastAsia="SimSun" w:cs="SimSun"/>
          <w:sz w:val="21"/>
          <w:szCs w:val="21"/>
        </w:rPr>
      </w:pPr>
      <w:r>
        <w:rPr>
          <w:rFonts w:ascii="SimSun" w:hAnsi="SimSun" w:eastAsia="SimSun" w:cs="SimSun"/>
          <w:sz w:val="21"/>
          <w:szCs w:val="21"/>
          <w:spacing w:val="5"/>
        </w:rPr>
        <w:t>经典的加密算法大致可以分对称加密和非对称加密，我们对这两种加密做简单的</w:t>
      </w:r>
      <w:r>
        <w:rPr>
          <w:rFonts w:ascii="SimSun" w:hAnsi="SimSun" w:eastAsia="SimSun" w:cs="SimSun"/>
          <w:sz w:val="21"/>
          <w:szCs w:val="21"/>
          <w:spacing w:val="10"/>
        </w:rPr>
        <w:t xml:space="preserve"> </w:t>
      </w:r>
      <w:r>
        <w:rPr>
          <w:rFonts w:ascii="SimSun" w:hAnsi="SimSun" w:eastAsia="SimSun" w:cs="SimSun"/>
          <w:sz w:val="21"/>
          <w:szCs w:val="21"/>
          <w:spacing w:val="-2"/>
        </w:rPr>
        <w:t>介绍。</w:t>
      </w:r>
    </w:p>
    <w:p>
      <w:pPr>
        <w:ind w:left="432"/>
        <w:spacing w:before="107" w:line="221" w:lineRule="auto"/>
        <w:outlineLvl w:val="6"/>
        <w:rPr>
          <w:rFonts w:ascii="SimHei" w:hAnsi="SimHei" w:eastAsia="SimHei" w:cs="SimHei"/>
          <w:sz w:val="21"/>
          <w:szCs w:val="21"/>
        </w:rPr>
      </w:pPr>
      <w:r>
        <w:rPr>
          <w:rFonts w:ascii="SimHei" w:hAnsi="SimHei" w:eastAsia="SimHei" w:cs="SimHei"/>
          <w:sz w:val="21"/>
          <w:szCs w:val="21"/>
          <w:b/>
          <w:bCs/>
          <w:spacing w:val="1"/>
        </w:rPr>
        <w:t>1.</w:t>
      </w:r>
      <w:r>
        <w:rPr>
          <w:rFonts w:ascii="SimHei" w:hAnsi="SimHei" w:eastAsia="SimHei" w:cs="SimHei"/>
          <w:sz w:val="21"/>
          <w:szCs w:val="21"/>
          <w:spacing w:val="-42"/>
        </w:rPr>
        <w:t xml:space="preserve"> </w:t>
      </w:r>
      <w:r>
        <w:rPr>
          <w:rFonts w:ascii="SimHei" w:hAnsi="SimHei" w:eastAsia="SimHei" w:cs="SimHei"/>
          <w:sz w:val="21"/>
          <w:szCs w:val="21"/>
          <w:b/>
          <w:bCs/>
          <w:spacing w:val="1"/>
        </w:rPr>
        <w:t>对称加密</w:t>
      </w:r>
    </w:p>
    <w:p>
      <w:pPr>
        <w:ind w:left="9" w:right="219" w:firstLine="420"/>
        <w:spacing w:before="92" w:line="266" w:lineRule="auto"/>
        <w:rPr>
          <w:rFonts w:ascii="SimSun" w:hAnsi="SimSun" w:eastAsia="SimSun" w:cs="SimSun"/>
          <w:sz w:val="21"/>
          <w:szCs w:val="21"/>
        </w:rPr>
      </w:pPr>
      <w:r>
        <w:rPr>
          <w:rFonts w:ascii="SimSun" w:hAnsi="SimSun" w:eastAsia="SimSun" w:cs="SimSun"/>
          <w:sz w:val="21"/>
          <w:szCs w:val="21"/>
          <w:spacing w:val="8"/>
        </w:rPr>
        <w:t>对称加密是加密和解密使用相同密钥的加密算法。常见</w:t>
      </w:r>
      <w:r>
        <w:rPr>
          <w:rFonts w:ascii="SimSun" w:hAnsi="SimSun" w:eastAsia="SimSun" w:cs="SimSun"/>
          <w:sz w:val="21"/>
          <w:szCs w:val="21"/>
          <w:spacing w:val="7"/>
        </w:rPr>
        <w:t>的对称加密算法有</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DES</w:t>
      </w:r>
      <w:r>
        <w:rPr>
          <w:rFonts w:ascii="SimSun" w:hAnsi="SimSun" w:eastAsia="SimSun" w:cs="SimSun"/>
          <w:sz w:val="21"/>
          <w:szCs w:val="21"/>
          <w:spacing w:val="7"/>
        </w:rPr>
        <w:t>、</w:t>
      </w:r>
      <w:r>
        <w:rPr>
          <w:rFonts w:ascii="SimSun" w:hAnsi="SimSun" w:eastAsia="SimSun" w:cs="SimSun"/>
          <w:sz w:val="21"/>
          <w:szCs w:val="21"/>
        </w:rPr>
        <w:t xml:space="preserve"> </w:t>
      </w:r>
      <w:r>
        <w:rPr>
          <w:rFonts w:ascii="Times New Roman" w:hAnsi="Times New Roman" w:eastAsia="Times New Roman" w:cs="Times New Roman"/>
          <w:sz w:val="21"/>
          <w:szCs w:val="21"/>
          <w:spacing w:val="-5"/>
        </w:rPr>
        <w:t>3DES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Blowfish</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IDEA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RC4</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RC5</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RC6</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5"/>
        </w:rPr>
        <w:t>AES </w:t>
      </w:r>
      <w:r>
        <w:rPr>
          <w:rFonts w:ascii="SimSun" w:hAnsi="SimSun" w:eastAsia="SimSun" w:cs="SimSun"/>
          <w:sz w:val="21"/>
          <w:szCs w:val="21"/>
          <w:spacing w:val="-5"/>
        </w:rPr>
        <w:t>等。对</w:t>
      </w:r>
      <w:r>
        <w:rPr>
          <w:rFonts w:ascii="SimSun" w:hAnsi="SimSun" w:eastAsia="SimSun" w:cs="SimSun"/>
          <w:sz w:val="21"/>
          <w:szCs w:val="21"/>
          <w:spacing w:val="-6"/>
        </w:rPr>
        <w:t>称加密的优点在于高效，且密</w:t>
      </w:r>
      <w:r>
        <w:rPr>
          <w:rFonts w:ascii="SimSun" w:hAnsi="SimSun" w:eastAsia="SimSun" w:cs="SimSun"/>
          <w:sz w:val="21"/>
          <w:szCs w:val="21"/>
        </w:rPr>
        <w:t xml:space="preserve">  </w:t>
      </w:r>
      <w:r>
        <w:rPr>
          <w:rFonts w:ascii="SimSun" w:hAnsi="SimSun" w:eastAsia="SimSun" w:cs="SimSun"/>
          <w:sz w:val="21"/>
          <w:szCs w:val="21"/>
          <w:spacing w:val="5"/>
        </w:rPr>
        <w:t>钥较长时难以破解。然而，对称加密由于加解密使用同样的密钥，其</w:t>
      </w:r>
      <w:r>
        <w:rPr>
          <w:rFonts w:ascii="SimSun" w:hAnsi="SimSun" w:eastAsia="SimSun" w:cs="SimSun"/>
          <w:sz w:val="21"/>
          <w:szCs w:val="21"/>
          <w:spacing w:val="4"/>
        </w:rPr>
        <w:t>密钥本身的安全</w:t>
      </w:r>
      <w:r>
        <w:rPr>
          <w:rFonts w:ascii="SimSun" w:hAnsi="SimSun" w:eastAsia="SimSun" w:cs="SimSun"/>
          <w:sz w:val="21"/>
          <w:szCs w:val="21"/>
        </w:rPr>
        <w:t xml:space="preserve">  </w:t>
      </w:r>
      <w:r>
        <w:rPr>
          <w:rFonts w:ascii="SimSun" w:hAnsi="SimSun" w:eastAsia="SimSun" w:cs="SimSun"/>
          <w:sz w:val="21"/>
          <w:szCs w:val="21"/>
          <w:spacing w:val="-6"/>
        </w:rPr>
        <w:t>性就显得非常重要，</w:t>
      </w:r>
      <w:r>
        <w:rPr>
          <w:rFonts w:ascii="SimSun" w:hAnsi="SimSun" w:eastAsia="SimSun" w:cs="SimSun"/>
          <w:sz w:val="21"/>
          <w:szCs w:val="21"/>
          <w:spacing w:val="64"/>
        </w:rPr>
        <w:t xml:space="preserve"> </w:t>
      </w:r>
      <w:r>
        <w:rPr>
          <w:rFonts w:ascii="SimSun" w:hAnsi="SimSun" w:eastAsia="SimSun" w:cs="SimSun"/>
          <w:sz w:val="21"/>
          <w:szCs w:val="21"/>
          <w:spacing w:val="-6"/>
        </w:rPr>
        <w:t>一旦密钥丢失，那么攻击者就可以很容易地读取全部数据。</w:t>
      </w:r>
    </w:p>
    <w:p>
      <w:pPr>
        <w:ind w:left="429"/>
        <w:spacing w:before="59" w:line="217" w:lineRule="auto"/>
        <w:rPr>
          <w:rFonts w:ascii="SimSun" w:hAnsi="SimSun" w:eastAsia="SimSun" w:cs="SimSun"/>
          <w:sz w:val="21"/>
          <w:szCs w:val="21"/>
        </w:rPr>
      </w:pPr>
      <w:r>
        <w:rPr>
          <w:rFonts w:ascii="SimSun" w:hAnsi="SimSun" w:eastAsia="SimSun" w:cs="SimSun"/>
          <w:sz w:val="21"/>
          <w:szCs w:val="21"/>
          <w:spacing w:val="-5"/>
        </w:rPr>
        <w:t>我们以</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5"/>
        </w:rPr>
        <w:t>DES</w:t>
      </w:r>
      <w:r>
        <w:rPr>
          <w:rFonts w:ascii="SimSun" w:hAnsi="SimSun" w:eastAsia="SimSun" w:cs="SimSun"/>
          <w:sz w:val="21"/>
          <w:szCs w:val="21"/>
          <w:spacing w:val="-5"/>
        </w:rPr>
        <w:t>为例，简单介绍对称加密①。</w:t>
      </w:r>
    </w:p>
    <w:p>
      <w:pPr>
        <w:ind w:left="9" w:right="325" w:firstLine="420"/>
        <w:spacing w:before="20" w:line="266" w:lineRule="auto"/>
        <w:rPr>
          <w:rFonts w:ascii="SimSun" w:hAnsi="SimSun" w:eastAsia="SimSun" w:cs="SimSun"/>
          <w:sz w:val="21"/>
          <w:szCs w:val="21"/>
        </w:rPr>
      </w:pPr>
      <w:r>
        <w:rPr>
          <w:rFonts w:ascii="Times New Roman" w:hAnsi="Times New Roman" w:eastAsia="Times New Roman" w:cs="Times New Roman"/>
          <w:sz w:val="21"/>
          <w:szCs w:val="21"/>
        </w:rPr>
        <w:t>DES</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Encryption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Standard</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1"/>
        </w:rPr>
        <w:t>数据加密标准)是由</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1"/>
        </w:rPr>
        <w:t>公司研发</w:t>
      </w:r>
      <w:r>
        <w:rPr>
          <w:rFonts w:ascii="SimSun" w:hAnsi="SimSun" w:eastAsia="SimSun" w:cs="SimSun"/>
          <w:sz w:val="21"/>
          <w:szCs w:val="21"/>
          <w:spacing w:val="10"/>
        </w:rPr>
        <w:t>的一种对称加</w:t>
      </w:r>
      <w:r>
        <w:rPr>
          <w:rFonts w:ascii="SimSun" w:hAnsi="SimSun" w:eastAsia="SimSun" w:cs="SimSun"/>
          <w:sz w:val="21"/>
          <w:szCs w:val="21"/>
        </w:rPr>
        <w:t xml:space="preserve"> </w:t>
      </w:r>
      <w:r>
        <w:rPr>
          <w:rFonts w:ascii="SimSun" w:hAnsi="SimSun" w:eastAsia="SimSun" w:cs="SimSun"/>
          <w:sz w:val="21"/>
          <w:szCs w:val="21"/>
          <w:spacing w:val="5"/>
        </w:rPr>
        <w:t>密算法，美国国家标准局于1977年把它作为非机要</w:t>
      </w:r>
      <w:r>
        <w:rPr>
          <w:rFonts w:ascii="SimSun" w:hAnsi="SimSun" w:eastAsia="SimSun" w:cs="SimSun"/>
          <w:sz w:val="21"/>
          <w:szCs w:val="21"/>
          <w:spacing w:val="4"/>
        </w:rPr>
        <w:t>部门使用的数据加密标准。它是一</w:t>
      </w:r>
      <w:r>
        <w:rPr>
          <w:rFonts w:ascii="SimSun" w:hAnsi="SimSun" w:eastAsia="SimSun" w:cs="SimSun"/>
          <w:sz w:val="21"/>
          <w:szCs w:val="21"/>
        </w:rPr>
        <w:t xml:space="preserve"> </w:t>
      </w:r>
      <w:r>
        <w:rPr>
          <w:rFonts w:ascii="SimSun" w:hAnsi="SimSun" w:eastAsia="SimSun" w:cs="SimSun"/>
          <w:sz w:val="21"/>
          <w:szCs w:val="21"/>
          <w:spacing w:val="4"/>
        </w:rPr>
        <w:t>种典型的块密码算法，即将固定长度的明文通过一系列复杂的操作变成同样长度的密</w:t>
      </w:r>
      <w:r>
        <w:rPr>
          <w:rFonts w:ascii="SimSun" w:hAnsi="SimSun" w:eastAsia="SimSun" w:cs="SimSun"/>
          <w:sz w:val="21"/>
          <w:szCs w:val="21"/>
          <w:spacing w:val="14"/>
        </w:rPr>
        <w:t xml:space="preserve"> </w:t>
      </w:r>
      <w:r>
        <w:rPr>
          <w:rFonts w:ascii="SimSun" w:hAnsi="SimSun" w:eastAsia="SimSun" w:cs="SimSun"/>
          <w:sz w:val="21"/>
          <w:szCs w:val="21"/>
          <w:spacing w:val="2"/>
        </w:rPr>
        <w:t>文的算法。对</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DES</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而言，块长度为64位。同时，</w:t>
      </w:r>
      <w:r>
        <w:rPr>
          <w:rFonts w:ascii="Times New Roman" w:hAnsi="Times New Roman" w:eastAsia="Times New Roman" w:cs="Times New Roman"/>
          <w:sz w:val="21"/>
          <w:szCs w:val="21"/>
        </w:rPr>
        <w:t>DES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使用密钥来自定义变换过程，因</w:t>
      </w:r>
      <w:r>
        <w:rPr>
          <w:rFonts w:ascii="SimSun" w:hAnsi="SimSun" w:eastAsia="SimSun" w:cs="SimSun"/>
          <w:sz w:val="21"/>
          <w:szCs w:val="21"/>
        </w:rPr>
        <w:t xml:space="preserve"> </w:t>
      </w:r>
      <w:r>
        <w:rPr>
          <w:rFonts w:ascii="SimSun" w:hAnsi="SimSun" w:eastAsia="SimSun" w:cs="SimSun"/>
          <w:sz w:val="21"/>
          <w:szCs w:val="21"/>
        </w:rPr>
        <w:t>此算法认为只有持有加密所用密钥的用户才</w:t>
      </w:r>
      <w:r>
        <w:rPr>
          <w:rFonts w:ascii="SimSun" w:hAnsi="SimSun" w:eastAsia="SimSun" w:cs="SimSun"/>
          <w:sz w:val="21"/>
          <w:szCs w:val="21"/>
          <w:spacing w:val="-1"/>
        </w:rPr>
        <w:t>能解密密文。</w:t>
      </w:r>
    </w:p>
    <w:p>
      <w:pPr>
        <w:ind w:left="9" w:right="328" w:firstLine="420"/>
        <w:spacing w:before="37" w:line="268" w:lineRule="auto"/>
        <w:rPr>
          <w:rFonts w:ascii="SimSun" w:hAnsi="SimSun" w:eastAsia="SimSun" w:cs="SimSun"/>
          <w:sz w:val="21"/>
          <w:szCs w:val="21"/>
        </w:rPr>
      </w:pPr>
      <w:r>
        <w:rPr>
          <w:rFonts w:ascii="Times New Roman" w:hAnsi="Times New Roman" w:eastAsia="Times New Roman" w:cs="Times New Roman"/>
          <w:sz w:val="21"/>
          <w:szCs w:val="21"/>
        </w:rPr>
        <w:t>DES</w:t>
      </w:r>
      <w:r>
        <w:rPr>
          <w:rFonts w:ascii="SimSun" w:hAnsi="SimSun" w:eastAsia="SimSun" w:cs="SimSun"/>
          <w:sz w:val="21"/>
          <w:szCs w:val="21"/>
          <w:spacing w:val="17"/>
        </w:rPr>
        <w:t>有16个相同的处理过程，称为“轮次”</w:t>
      </w:r>
      <w:r>
        <w:rPr>
          <w:rFonts w:ascii="Times New Roman" w:hAnsi="Times New Roman" w:eastAsia="Times New Roman" w:cs="Times New Roman"/>
          <w:sz w:val="21"/>
          <w:szCs w:val="21"/>
          <w:spacing w:val="17"/>
        </w:rPr>
        <w:t>(</w:t>
      </w:r>
      <w:r>
        <w:rPr>
          <w:rFonts w:ascii="Times New Roman" w:hAnsi="Times New Roman" w:eastAsia="Times New Roman" w:cs="Times New Roman"/>
          <w:sz w:val="21"/>
          <w:szCs w:val="21"/>
        </w:rPr>
        <w:t>round</w:t>
      </w:r>
      <w:r>
        <w:rPr>
          <w:rFonts w:ascii="Times New Roman" w:hAnsi="Times New Roman" w:eastAsia="Times New Roman" w:cs="Times New Roman"/>
          <w:sz w:val="21"/>
          <w:szCs w:val="21"/>
          <w:spacing w:val="17"/>
        </w:rPr>
        <w:t>),    </w:t>
      </w:r>
      <w:r>
        <w:rPr>
          <w:rFonts w:ascii="SimSun" w:hAnsi="SimSun" w:eastAsia="SimSun" w:cs="SimSun"/>
          <w:sz w:val="21"/>
          <w:szCs w:val="21"/>
          <w:spacing w:val="17"/>
        </w:rPr>
        <w:t>并在首</w:t>
      </w:r>
      <w:r>
        <w:rPr>
          <w:rFonts w:ascii="SimSun" w:hAnsi="SimSun" w:eastAsia="SimSun" w:cs="SimSun"/>
          <w:sz w:val="21"/>
          <w:szCs w:val="21"/>
          <w:spacing w:val="16"/>
        </w:rPr>
        <w:t>尾各有一次置换</w:t>
      </w:r>
      <w:r>
        <w:rPr>
          <w:rFonts w:ascii="SimSun" w:hAnsi="SimSun" w:eastAsia="SimSun" w:cs="SimSun"/>
          <w:sz w:val="21"/>
          <w:szCs w:val="21"/>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permutation</w:t>
      </w:r>
      <w:r>
        <w:rPr>
          <w:rFonts w:ascii="Times New Roman" w:hAnsi="Times New Roman" w:eastAsia="Times New Roman" w:cs="Times New Roman"/>
          <w:sz w:val="21"/>
          <w:szCs w:val="21"/>
          <w:spacing w:val="3"/>
        </w:rPr>
        <w:t>),    </w:t>
      </w:r>
      <w:r>
        <w:rPr>
          <w:rFonts w:ascii="SimSun" w:hAnsi="SimSun" w:eastAsia="SimSun" w:cs="SimSun"/>
          <w:sz w:val="21"/>
          <w:szCs w:val="21"/>
          <w:spacing w:val="3"/>
        </w:rPr>
        <w:t>称为</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与</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FP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(或称</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FP</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为</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的反函数。</w:t>
      </w:r>
      <w:r>
        <w:rPr>
          <w:rFonts w:ascii="Times New Roman" w:hAnsi="Times New Roman" w:eastAsia="Times New Roman" w:cs="Times New Roman"/>
          <w:sz w:val="21"/>
          <w:szCs w:val="21"/>
        </w:rPr>
        <w:t>DES</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基本流程如图9-3</w:t>
      </w:r>
      <w:r>
        <w:rPr>
          <w:rFonts w:ascii="SimSun" w:hAnsi="SimSun" w:eastAsia="SimSun" w:cs="SimSun"/>
          <w:sz w:val="21"/>
          <w:szCs w:val="21"/>
        </w:rPr>
        <w:t xml:space="preserve"> </w:t>
      </w:r>
      <w:r>
        <w:rPr>
          <w:rFonts w:ascii="SimSun" w:hAnsi="SimSun" w:eastAsia="SimSun" w:cs="SimSun"/>
          <w:sz w:val="21"/>
          <w:szCs w:val="21"/>
          <w:spacing w:val="-5"/>
        </w:rPr>
        <w:t>所示，包括三个主要步骤：</w:t>
      </w:r>
    </w:p>
    <w:p>
      <w:pPr>
        <w:ind w:left="3569"/>
        <w:spacing w:before="161" w:line="212" w:lineRule="auto"/>
        <w:rPr>
          <w:rFonts w:ascii="Times New Roman" w:hAnsi="Times New Roman" w:eastAsia="Times New Roman" w:cs="Times New Roman"/>
          <w:sz w:val="16"/>
          <w:szCs w:val="16"/>
        </w:rPr>
      </w:pPr>
      <w:r>
        <w:drawing>
          <wp:anchor distT="0" distB="0" distL="0" distR="0" simplePos="0" relativeHeight="252951552" behindDoc="1" locked="0" layoutInCell="1" allowOverlap="1">
            <wp:simplePos x="0" y="0"/>
            <wp:positionH relativeFrom="column">
              <wp:posOffset>1231877</wp:posOffset>
            </wp:positionH>
            <wp:positionV relativeFrom="paragraph">
              <wp:posOffset>7716</wp:posOffset>
            </wp:positionV>
            <wp:extent cx="2641599" cy="3378208"/>
            <wp:effectExtent l="0" t="0" r="0" b="0"/>
            <wp:wrapNone/>
            <wp:docPr id="530" name="IM 530"/>
            <wp:cNvGraphicFramePr/>
            <a:graphic>
              <a:graphicData uri="http://schemas.openxmlformats.org/drawingml/2006/picture">
                <pic:pic>
                  <pic:nvPicPr>
                    <pic:cNvPr id="530" name="IM 530"/>
                    <pic:cNvPicPr/>
                  </pic:nvPicPr>
                  <pic:blipFill>
                    <a:blip r:embed="rId414"/>
                    <a:stretch>
                      <a:fillRect/>
                    </a:stretch>
                  </pic:blipFill>
                  <pic:spPr>
                    <a:xfrm rot="0">
                      <a:off x="0" y="0"/>
                      <a:ext cx="2641599" cy="3378208"/>
                    </a:xfrm>
                    <a:prstGeom prst="rect">
                      <a:avLst/>
                    </a:prstGeom>
                  </pic:spPr>
                </pic:pic>
              </a:graphicData>
            </a:graphic>
          </wp:anchor>
        </w:drawing>
      </w:r>
      <w:r>
        <w:rPr>
          <w:rFonts w:ascii="SimSun" w:hAnsi="SimSun" w:eastAsia="SimSun" w:cs="SimSun"/>
          <w:sz w:val="16"/>
          <w:szCs w:val="16"/>
          <w:color w:val="84A2BA"/>
          <w:spacing w:val="-1"/>
        </w:rPr>
        <w:t>明文</w:t>
      </w:r>
      <w:r>
        <w:rPr>
          <w:rFonts w:ascii="SimSun" w:hAnsi="SimSun" w:eastAsia="SimSun" w:cs="SimSun"/>
          <w:sz w:val="16"/>
          <w:szCs w:val="16"/>
          <w:color w:val="84A2BA"/>
          <w:spacing w:val="-39"/>
        </w:rPr>
        <w:t xml:space="preserve"> </w:t>
      </w:r>
      <w:r>
        <w:rPr>
          <w:rFonts w:ascii="Times New Roman" w:hAnsi="Times New Roman" w:eastAsia="Times New Roman" w:cs="Times New Roman"/>
          <w:sz w:val="16"/>
          <w:szCs w:val="16"/>
          <w:color w:val="84A2BA"/>
          <w:spacing w:val="-1"/>
        </w:rPr>
        <w:t>(Plain</w:t>
      </w:r>
      <w:r>
        <w:rPr>
          <w:rFonts w:ascii="Times New Roman" w:hAnsi="Times New Roman" w:eastAsia="Times New Roman" w:cs="Times New Roman"/>
          <w:sz w:val="16"/>
          <w:szCs w:val="16"/>
          <w:color w:val="84A2BA"/>
          <w:spacing w:val="5"/>
        </w:rPr>
        <w:t xml:space="preserve">  </w:t>
      </w:r>
      <w:r>
        <w:rPr>
          <w:rFonts w:ascii="Times New Roman" w:hAnsi="Times New Roman" w:eastAsia="Times New Roman" w:cs="Times New Roman"/>
          <w:sz w:val="16"/>
          <w:szCs w:val="16"/>
          <w:color w:val="84A2BA"/>
          <w:spacing w:val="-1"/>
        </w:rPr>
        <w:t>Text)</w:t>
      </w:r>
    </w:p>
    <w:p>
      <w:pPr>
        <w:pStyle w:val="BodyText"/>
        <w:spacing w:line="394" w:lineRule="auto"/>
        <w:rPr/>
      </w:pPr>
      <w:r/>
    </w:p>
    <w:p>
      <w:pPr>
        <w:ind w:left="4069"/>
        <w:spacing w:before="6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IP</w:t>
      </w:r>
    </w:p>
    <w:p>
      <w:pPr>
        <w:pStyle w:val="BodyText"/>
        <w:spacing w:line="291" w:lineRule="auto"/>
        <w:rPr/>
      </w:pPr>
      <w:r/>
    </w:p>
    <w:p>
      <w:pPr>
        <w:pStyle w:val="BodyText"/>
        <w:spacing w:line="292" w:lineRule="auto"/>
        <w:rPr/>
      </w:pPr>
      <w:r/>
    </w:p>
    <w:p>
      <w:pPr>
        <w:ind w:left="3059"/>
        <w:spacing w:before="46" w:line="214"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486A4"/>
          <w:spacing w:val="-2"/>
          <w:position w:val="1"/>
        </w:rPr>
        <w:t>L0</w:t>
      </w:r>
      <w:r>
        <w:rPr>
          <w:rFonts w:ascii="Times New Roman" w:hAnsi="Times New Roman" w:eastAsia="Times New Roman" w:cs="Times New Roman"/>
          <w:sz w:val="16"/>
          <w:szCs w:val="16"/>
          <w:color w:val="6486A4"/>
          <w:position w:val="1"/>
        </w:rPr>
        <w:t xml:space="preserve">                                              </w:t>
      </w:r>
      <w:r>
        <w:rPr>
          <w:rFonts w:ascii="Times New Roman" w:hAnsi="Times New Roman" w:eastAsia="Times New Roman" w:cs="Times New Roman"/>
          <w:sz w:val="16"/>
          <w:szCs w:val="16"/>
          <w:color w:val="FFFFFF"/>
          <w:spacing w:val="-2"/>
          <w:position w:val="-1"/>
        </w:rPr>
        <w:t>RO</w:t>
      </w:r>
    </w:p>
    <w:p>
      <w:pPr>
        <w:spacing w:before="70"/>
        <w:rPr/>
      </w:pPr>
      <w:r/>
    </w:p>
    <w:p>
      <w:pPr>
        <w:spacing w:before="69"/>
        <w:rPr/>
      </w:pPr>
      <w:r/>
    </w:p>
    <w:p>
      <w:pPr>
        <w:sectPr>
          <w:footerReference w:type="default" r:id="rId413"/>
          <w:pgSz w:w="9370" w:h="14280"/>
          <w:pgMar w:top="400" w:right="718" w:bottom="422" w:left="340" w:header="0" w:footer="263" w:gutter="0"/>
          <w:cols w:equalWidth="0" w:num="1">
            <w:col w:w="8312" w:space="0"/>
          </w:cols>
        </w:sectPr>
        <w:rPr/>
      </w:pPr>
    </w:p>
    <w:p>
      <w:pPr>
        <w:ind w:left="1999"/>
        <w:spacing w:before="74" w:line="185" w:lineRule="auto"/>
        <w:rPr>
          <w:rFonts w:ascii="SimSun" w:hAnsi="SimSun" w:eastAsia="SimSun" w:cs="SimSun"/>
          <w:sz w:val="16"/>
          <w:szCs w:val="16"/>
        </w:rPr>
      </w:pPr>
      <w:r>
        <w:rPr>
          <w:rFonts w:ascii="SimSun" w:hAnsi="SimSun" w:eastAsia="SimSun" w:cs="SimSun"/>
          <w:sz w:val="16"/>
          <w:szCs w:val="16"/>
          <w:spacing w:val="-2"/>
        </w:rPr>
        <w:t>子密钥</w:t>
      </w:r>
    </w:p>
    <w:p>
      <w:pPr>
        <w:ind w:left="2069"/>
        <w:spacing w:line="184" w:lineRule="auto"/>
        <w:rPr>
          <w:rFonts w:ascii="SimSun" w:hAnsi="SimSun" w:eastAsia="SimSun" w:cs="SimSun"/>
          <w:sz w:val="16"/>
          <w:szCs w:val="16"/>
        </w:rPr>
      </w:pPr>
      <w:r>
        <w:rPr>
          <w:rFonts w:ascii="SimSun" w:hAnsi="SimSun" w:eastAsia="SimSun" w:cs="SimSun"/>
          <w:sz w:val="16"/>
          <w:szCs w:val="16"/>
          <w:spacing w:val="-2"/>
        </w:rPr>
        <w:t>生成</w:t>
      </w:r>
    </w:p>
    <w:p>
      <w:pPr>
        <w:pStyle w:val="BodyText"/>
        <w:spacing w:line="14" w:lineRule="auto"/>
        <w:rPr>
          <w:sz w:val="2"/>
        </w:rPr>
      </w:pPr>
      <w:r>
        <w:rPr>
          <w:sz w:val="2"/>
          <w:szCs w:val="2"/>
        </w:rPr>
        <w:br w:type="column"/>
      </w:r>
    </w:p>
    <w:p>
      <w:pPr>
        <w:spacing w:before="33" w:line="21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98EAB"/>
          <w:spacing w:val="-1"/>
        </w:rPr>
        <w:t>round function,  </w:t>
      </w:r>
      <w:r>
        <w:rPr>
          <w:rFonts w:ascii="SimSun" w:hAnsi="SimSun" w:eastAsia="SimSun" w:cs="SimSun"/>
          <w:sz w:val="16"/>
          <w:szCs w:val="16"/>
          <w:color w:val="698EAB"/>
          <w:spacing w:val="-1"/>
        </w:rPr>
        <w:t>异或 </w:t>
      </w:r>
      <w:r>
        <w:rPr>
          <w:rFonts w:ascii="Times New Roman" w:hAnsi="Times New Roman" w:eastAsia="Times New Roman" w:cs="Times New Roman"/>
          <w:sz w:val="16"/>
          <w:szCs w:val="16"/>
          <w:color w:val="698EAB"/>
          <w:spacing w:val="-1"/>
        </w:rPr>
        <w:t>(XOR)</w:t>
      </w:r>
    </w:p>
    <w:p>
      <w:pPr>
        <w:ind w:left="709"/>
        <w:spacing w:before="14" w:line="186" w:lineRule="auto"/>
        <w:rPr>
          <w:rFonts w:ascii="SimSun" w:hAnsi="SimSun" w:eastAsia="SimSun" w:cs="SimSun"/>
          <w:sz w:val="16"/>
          <w:szCs w:val="16"/>
        </w:rPr>
      </w:pPr>
      <w:r>
        <w:rPr>
          <w:rFonts w:ascii="SimSun" w:hAnsi="SimSun" w:eastAsia="SimSun" w:cs="SimSun"/>
          <w:sz w:val="16"/>
          <w:szCs w:val="16"/>
          <w:color w:val="50697C"/>
          <w:spacing w:val="-3"/>
        </w:rPr>
        <w:t>16轮运算</w:t>
      </w:r>
    </w:p>
    <w:p>
      <w:pPr>
        <w:spacing w:line="186" w:lineRule="auto"/>
        <w:sectPr>
          <w:type w:val="continuous"/>
          <w:pgSz w:w="9370" w:h="14280"/>
          <w:pgMar w:top="400" w:right="718" w:bottom="422" w:left="340" w:header="0" w:footer="263" w:gutter="0"/>
          <w:cols w:equalWidth="0" w:num="2">
            <w:col w:w="3120" w:space="100"/>
            <w:col w:w="5092" w:space="0"/>
          </w:cols>
        </w:sectPr>
        <w:rPr>
          <w:rFonts w:ascii="SimSun" w:hAnsi="SimSun" w:eastAsia="SimSun" w:cs="SimSun"/>
          <w:sz w:val="16"/>
          <w:szCs w:val="16"/>
        </w:rPr>
      </w:pPr>
    </w:p>
    <w:p>
      <w:pPr>
        <w:pStyle w:val="BodyText"/>
        <w:spacing w:line="341" w:lineRule="auto"/>
        <w:rPr/>
      </w:pPr>
      <w:r/>
    </w:p>
    <w:p>
      <w:pPr>
        <w:pStyle w:val="BodyText"/>
        <w:spacing w:line="342" w:lineRule="auto"/>
        <w:rPr/>
      </w:pPr>
      <w:r/>
    </w:p>
    <w:p>
      <w:pPr>
        <w:ind w:left="3059"/>
        <w:spacing w:before="52" w:line="184" w:lineRule="auto"/>
        <w:rPr>
          <w:rFonts w:ascii="SimSun" w:hAnsi="SimSun" w:eastAsia="SimSun" w:cs="SimSun"/>
          <w:sz w:val="16"/>
          <w:szCs w:val="16"/>
        </w:rPr>
      </w:pPr>
      <w:r>
        <w:rPr>
          <w:rFonts w:ascii="SimSun" w:hAnsi="SimSun" w:eastAsia="SimSun" w:cs="SimSun"/>
          <w:sz w:val="16"/>
          <w:szCs w:val="16"/>
          <w:color w:val="6F94B1"/>
          <w:spacing w:val="-2"/>
        </w:rPr>
        <w:t>L16</w:t>
      </w:r>
      <w:r>
        <w:rPr>
          <w:rFonts w:ascii="SimSun" w:hAnsi="SimSun" w:eastAsia="SimSun" w:cs="SimSun"/>
          <w:sz w:val="16"/>
          <w:szCs w:val="16"/>
          <w:color w:val="6F94B1"/>
        </w:rPr>
        <w:t xml:space="preserve">                       </w:t>
      </w:r>
      <w:r>
        <w:rPr>
          <w:rFonts w:ascii="SimSun" w:hAnsi="SimSun" w:eastAsia="SimSun" w:cs="SimSun"/>
          <w:sz w:val="16"/>
          <w:szCs w:val="16"/>
          <w:color w:val="608499"/>
          <w:spacing w:val="-2"/>
        </w:rPr>
        <w:t>R16</w:t>
      </w:r>
    </w:p>
    <w:p>
      <w:pPr>
        <w:pStyle w:val="BodyText"/>
        <w:spacing w:line="248" w:lineRule="auto"/>
        <w:rPr/>
      </w:pPr>
      <w:r/>
    </w:p>
    <w:p>
      <w:pPr>
        <w:pStyle w:val="BodyText"/>
        <w:spacing w:line="249" w:lineRule="auto"/>
        <w:rPr/>
      </w:pPr>
      <w:r/>
    </w:p>
    <w:p>
      <w:pPr>
        <w:ind w:left="3889"/>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6F9DB8"/>
          <w:spacing w:val="-1"/>
        </w:rPr>
        <w:t>FP(IP¹)</w:t>
      </w:r>
    </w:p>
    <w:p>
      <w:pPr>
        <w:pStyle w:val="BodyText"/>
        <w:spacing w:line="443" w:lineRule="auto"/>
        <w:rPr/>
      </w:pPr>
      <w:r/>
    </w:p>
    <w:p>
      <w:pPr>
        <w:ind w:left="3589"/>
        <w:spacing w:before="52" w:line="212" w:lineRule="auto"/>
        <w:rPr>
          <w:rFonts w:ascii="Times New Roman" w:hAnsi="Times New Roman" w:eastAsia="Times New Roman" w:cs="Times New Roman"/>
          <w:sz w:val="16"/>
          <w:szCs w:val="16"/>
        </w:rPr>
      </w:pPr>
      <w:r>
        <w:rPr>
          <w:rFonts w:ascii="SimSun" w:hAnsi="SimSun" w:eastAsia="SimSun" w:cs="SimSun"/>
          <w:sz w:val="16"/>
          <w:szCs w:val="16"/>
          <w:color w:val="7493AB"/>
          <w:spacing w:val="6"/>
        </w:rPr>
        <w:t>密文</w:t>
      </w:r>
      <w:r>
        <w:rPr>
          <w:rFonts w:ascii="SimSun" w:hAnsi="SimSun" w:eastAsia="SimSun" w:cs="SimSun"/>
          <w:sz w:val="16"/>
          <w:szCs w:val="16"/>
          <w:color w:val="7493AB"/>
          <w:spacing w:val="-23"/>
        </w:rPr>
        <w:t xml:space="preserve"> </w:t>
      </w:r>
      <w:r>
        <w:rPr>
          <w:rFonts w:ascii="Times New Roman" w:hAnsi="Times New Roman" w:eastAsia="Times New Roman" w:cs="Times New Roman"/>
          <w:sz w:val="16"/>
          <w:szCs w:val="16"/>
          <w:color w:val="7493AB"/>
          <w:spacing w:val="6"/>
        </w:rPr>
        <w:t>(</w:t>
      </w:r>
      <w:r>
        <w:rPr>
          <w:rFonts w:ascii="Times New Roman" w:hAnsi="Times New Roman" w:eastAsia="Times New Roman" w:cs="Times New Roman"/>
          <w:sz w:val="16"/>
          <w:szCs w:val="16"/>
          <w:color w:val="7493AB"/>
        </w:rPr>
        <w:t>CipherText</w:t>
      </w:r>
      <w:r>
        <w:rPr>
          <w:rFonts w:ascii="Times New Roman" w:hAnsi="Times New Roman" w:eastAsia="Times New Roman" w:cs="Times New Roman"/>
          <w:sz w:val="16"/>
          <w:szCs w:val="16"/>
          <w:color w:val="7493AB"/>
          <w:spacing w:val="6"/>
        </w:rPr>
        <w:t>)</w:t>
      </w:r>
    </w:p>
    <w:p>
      <w:pPr>
        <w:spacing w:before="265" w:line="219" w:lineRule="auto"/>
        <w:tabs>
          <w:tab w:val="left" w:pos="2038"/>
        </w:tabs>
        <w:rPr>
          <w:rFonts w:ascii="SimSun" w:hAnsi="SimSun" w:eastAsia="SimSun" w:cs="SimSun"/>
          <w:sz w:val="21"/>
          <w:szCs w:val="21"/>
        </w:rPr>
      </w:pPr>
      <w:r>
        <w:rPr>
          <w:rFonts w:ascii="SimSun" w:hAnsi="SimSun" w:eastAsia="SimSun" w:cs="SimSun"/>
          <w:sz w:val="21"/>
          <w:szCs w:val="21"/>
          <w:u w:val="single" w:color="000000"/>
          <w:color w:val="2C61B2"/>
        </w:rPr>
        <w:tab/>
      </w:r>
      <w:r>
        <w:rPr>
          <w:rFonts w:ascii="SimSun" w:hAnsi="SimSun" w:eastAsia="SimSun" w:cs="SimSun"/>
          <w:sz w:val="21"/>
          <w:szCs w:val="21"/>
          <w:color w:val="2C61B2"/>
          <w:spacing w:val="8"/>
        </w:rPr>
        <w:t xml:space="preserve">         </w:t>
      </w:r>
      <w:r>
        <w:rPr>
          <w:rFonts w:ascii="SimSun" w:hAnsi="SimSun" w:eastAsia="SimSun" w:cs="SimSun"/>
          <w:sz w:val="21"/>
          <w:szCs w:val="21"/>
          <w:color w:val="2C61B2"/>
          <w:spacing w:val="-15"/>
        </w:rPr>
        <w:t>图9-3</w:t>
      </w:r>
      <w:r>
        <w:rPr>
          <w:rFonts w:ascii="SimSun" w:hAnsi="SimSun" w:eastAsia="SimSun" w:cs="SimSun"/>
          <w:sz w:val="21"/>
          <w:szCs w:val="21"/>
          <w:color w:val="2C61B2"/>
          <w:spacing w:val="66"/>
        </w:rPr>
        <w:t xml:space="preserve"> </w:t>
      </w:r>
      <w:r>
        <w:rPr>
          <w:rFonts w:ascii="Times New Roman" w:hAnsi="Times New Roman" w:eastAsia="Times New Roman" w:cs="Times New Roman"/>
          <w:sz w:val="21"/>
          <w:szCs w:val="21"/>
          <w:color w:val="2C61B2"/>
          <w:spacing w:val="-15"/>
        </w:rPr>
        <w:t>DES </w:t>
      </w:r>
      <w:r>
        <w:rPr>
          <w:rFonts w:ascii="SimSun" w:hAnsi="SimSun" w:eastAsia="SimSun" w:cs="SimSun"/>
          <w:sz w:val="21"/>
          <w:szCs w:val="21"/>
          <w:color w:val="2C61B2"/>
          <w:spacing w:val="-15"/>
        </w:rPr>
        <w:t>基本流程</w:t>
      </w:r>
    </w:p>
    <w:p>
      <w:pPr>
        <w:ind w:left="649" w:right="307" w:hanging="320"/>
        <w:spacing w:before="239" w:line="214" w:lineRule="auto"/>
        <w:rPr>
          <w:rFonts w:ascii="SimSun" w:hAnsi="SimSun" w:eastAsia="SimSun" w:cs="SimSun"/>
          <w:sz w:val="16"/>
          <w:szCs w:val="16"/>
        </w:rPr>
      </w:pPr>
      <w:r>
        <w:rPr>
          <w:rFonts w:ascii="SimSun" w:hAnsi="SimSun" w:eastAsia="SimSun" w:cs="SimSun"/>
          <w:sz w:val="16"/>
          <w:szCs w:val="16"/>
          <w:spacing w:val="4"/>
        </w:rPr>
        <w:t>①</w:t>
      </w:r>
      <w:r>
        <w:rPr>
          <w:rFonts w:ascii="SimSun" w:hAnsi="SimSun" w:eastAsia="SimSun" w:cs="SimSun"/>
          <w:sz w:val="16"/>
          <w:szCs w:val="16"/>
          <w:spacing w:val="66"/>
        </w:rPr>
        <w:t xml:space="preserve"> </w:t>
      </w:r>
      <w:r>
        <w:rPr>
          <w:rFonts w:ascii="SimSun" w:hAnsi="SimSun" w:eastAsia="SimSun" w:cs="SimSun"/>
          <w:sz w:val="16"/>
          <w:szCs w:val="16"/>
          <w:spacing w:val="4"/>
        </w:rPr>
        <w:t>加密算法的细节超出了本书的讨论范围，我们在此仅给出算法的</w:t>
      </w:r>
      <w:r>
        <w:rPr>
          <w:rFonts w:ascii="SimSun" w:hAnsi="SimSun" w:eastAsia="SimSun" w:cs="SimSun"/>
          <w:sz w:val="16"/>
          <w:szCs w:val="16"/>
          <w:spacing w:val="3"/>
        </w:rPr>
        <w:t>基本思想，读者如需进一步阅读，可以</w:t>
      </w:r>
      <w:r>
        <w:rPr>
          <w:rFonts w:ascii="SimSun" w:hAnsi="SimSun" w:eastAsia="SimSun" w:cs="SimSun"/>
          <w:sz w:val="16"/>
          <w:szCs w:val="16"/>
        </w:rPr>
        <w:t xml:space="preserve"> </w:t>
      </w:r>
      <w:r>
        <w:rPr>
          <w:rFonts w:ascii="SimSun" w:hAnsi="SimSun" w:eastAsia="SimSun" w:cs="SimSun"/>
          <w:sz w:val="16"/>
          <w:szCs w:val="16"/>
          <w:spacing w:val="-3"/>
        </w:rPr>
        <w:t>查阅密码学方面的相关书籍。</w:t>
      </w:r>
    </w:p>
    <w:p>
      <w:pPr>
        <w:spacing w:line="214" w:lineRule="auto"/>
        <w:sectPr>
          <w:type w:val="continuous"/>
          <w:pgSz w:w="9370" w:h="14280"/>
          <w:pgMar w:top="400" w:right="718" w:bottom="422" w:left="340" w:header="0" w:footer="263" w:gutter="0"/>
          <w:cols w:equalWidth="0" w:num="1">
            <w:col w:w="8312" w:space="0"/>
          </w:cols>
        </w:sectPr>
        <w:rPr>
          <w:rFonts w:ascii="SimSun" w:hAnsi="SimSun" w:eastAsia="SimSun" w:cs="SimSun"/>
          <w:sz w:val="16"/>
          <w:szCs w:val="16"/>
        </w:rPr>
      </w:pPr>
    </w:p>
    <w:p>
      <w:pPr>
        <w:pStyle w:val="BodyText"/>
        <w:spacing w:line="287" w:lineRule="auto"/>
        <w:rPr/>
      </w:pPr>
      <w:r>
        <mc:AlternateContent xmlns:mc="http://schemas.openxmlformats.org/markup-compatibility/2006">
          <mc:Choice Requires="wps">
            <w:drawing>
              <wp:anchor distT="0" distB="0" distL="0" distR="0" simplePos="0" relativeHeight="252961792" behindDoc="0" locked="0" layoutInCell="0" allowOverlap="1">
                <wp:simplePos x="0" y="0"/>
                <wp:positionH relativeFrom="page">
                  <wp:posOffset>3553224</wp:posOffset>
                </wp:positionH>
                <wp:positionV relativeFrom="page">
                  <wp:posOffset>5865616</wp:posOffset>
                </wp:positionV>
                <wp:extent cx="189229" cy="247015"/>
                <wp:effectExtent l="0" t="0" r="0" b="0"/>
                <wp:wrapNone/>
                <wp:docPr id="532" name="TextBox 532"/>
                <wp:cNvGraphicFramePr/>
                <a:graphic>
                  <a:graphicData uri="http://schemas.microsoft.com/office/word/2010/wordprocessingShape">
                    <wps:wsp>
                      <wps:cNvSpPr txBox="1"/>
                      <wps:spPr>
                        <a:xfrm rot="16200000">
                          <a:off x="3553224" y="5865616"/>
                          <a:ext cx="189229" cy="24701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100" w:line="183" w:lineRule="auto"/>
                              <w:rPr>
                                <w:rFonts w:ascii="SimSun" w:hAnsi="SimSun" w:eastAsia="SimSun" w:cs="SimSun"/>
                                <w:sz w:val="27"/>
                                <w:szCs w:val="27"/>
                              </w:rPr>
                            </w:pPr>
                            <w:r>
                              <w:rPr>
                                <w:rFonts w:ascii="SimSun" w:hAnsi="SimSun" w:eastAsia="SimSun" w:cs="SimSun"/>
                                <w:sz w:val="27"/>
                                <w:szCs w:val="27"/>
                                <w:spacing w:val="-4"/>
                              </w:rPr>
                              <w:t>0F</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24" style="position:absolute;margin-left:279.781pt;margin-top:461.86pt;mso-position-vertical-relative:page;mso-position-horizontal-relative:page;width:14.9pt;height:19.45pt;z-index:252961792;rotation:270;" o:allowincell="f" filled="false" stroked="false" type="#_x0000_t202">
                <v:fill on="false"/>
                <v:stroke on="false"/>
                <v:path/>
                <v:imagedata o:title=""/>
                <o:lock v:ext="edit" aspectratio="false"/>
                <v:textbox inset="0mm,0mm,0mm,0mm">
                  <w:txbxContent>
                    <w:p>
                      <w:pPr>
                        <w:ind w:left="20"/>
                        <w:spacing w:before="100" w:line="183" w:lineRule="auto"/>
                        <w:rPr>
                          <w:rFonts w:ascii="SimSun" w:hAnsi="SimSun" w:eastAsia="SimSun" w:cs="SimSun"/>
                          <w:sz w:val="27"/>
                          <w:szCs w:val="27"/>
                        </w:rPr>
                      </w:pPr>
                      <w:r>
                        <w:rPr>
                          <w:rFonts w:ascii="SimSun" w:hAnsi="SimSun" w:eastAsia="SimSun" w:cs="SimSun"/>
                          <w:sz w:val="27"/>
                          <w:szCs w:val="27"/>
                          <w:spacing w:val="-4"/>
                        </w:rPr>
                        <w:t>0F</w:t>
                      </w:r>
                    </w:p>
                  </w:txbxContent>
                </v:textbox>
              </v:shape>
            </w:pict>
          </mc:Fallback>
        </mc:AlternateContent>
      </w:r>
      <w:r>
        <w:drawing>
          <wp:anchor distT="0" distB="0" distL="0" distR="0" simplePos="0" relativeHeight="252960768" behindDoc="0" locked="0" layoutInCell="0" allowOverlap="1">
            <wp:simplePos x="0" y="0"/>
            <wp:positionH relativeFrom="page">
              <wp:posOffset>152395</wp:posOffset>
            </wp:positionH>
            <wp:positionV relativeFrom="page">
              <wp:posOffset>101610</wp:posOffset>
            </wp:positionV>
            <wp:extent cx="615930" cy="565170"/>
            <wp:effectExtent l="0" t="0" r="0" b="0"/>
            <wp:wrapNone/>
            <wp:docPr id="534" name="IM 534"/>
            <wp:cNvGraphicFramePr/>
            <a:graphic>
              <a:graphicData uri="http://schemas.openxmlformats.org/drawingml/2006/picture">
                <pic:pic>
                  <pic:nvPicPr>
                    <pic:cNvPr id="534" name="IM 534"/>
                    <pic:cNvPicPr/>
                  </pic:nvPicPr>
                  <pic:blipFill>
                    <a:blip r:embed="rId415"/>
                    <a:stretch>
                      <a:fillRect/>
                    </a:stretch>
                  </pic:blipFill>
                  <pic:spPr>
                    <a:xfrm rot="0">
                      <a:off x="0" y="0"/>
                      <a:ext cx="615930" cy="565170"/>
                    </a:xfrm>
                    <a:prstGeom prst="rect">
                      <a:avLst/>
                    </a:prstGeom>
                  </pic:spPr>
                </pic:pic>
              </a:graphicData>
            </a:graphic>
          </wp:anchor>
        </w:drawing>
      </w:r>
      <w:r/>
    </w:p>
    <w:p>
      <w:pPr>
        <w:ind w:left="1230"/>
        <w:spacing w:before="58" w:line="219" w:lineRule="auto"/>
        <w:rPr>
          <w:rFonts w:ascii="SimSun" w:hAnsi="SimSun" w:eastAsia="SimSun" w:cs="SimSun"/>
          <w:sz w:val="18"/>
          <w:szCs w:val="18"/>
        </w:rPr>
      </w:pPr>
      <w:r>
        <w:rPr>
          <w:rFonts w:ascii="SimSun" w:hAnsi="SimSun" w:eastAsia="SimSun" w:cs="SimSun"/>
          <w:sz w:val="18"/>
          <w:szCs w:val="18"/>
          <w:color w:val="349AE8"/>
          <w:spacing w:val="-2"/>
        </w:rPr>
        <w:t>大</w:t>
      </w:r>
      <w:r>
        <w:rPr>
          <w:rFonts w:ascii="SimSun" w:hAnsi="SimSun" w:eastAsia="SimSun" w:cs="SimSun"/>
          <w:sz w:val="18"/>
          <w:szCs w:val="18"/>
          <w:color w:val="349AE8"/>
          <w:spacing w:val="-29"/>
        </w:rPr>
        <w:t xml:space="preserve"> </w:t>
      </w:r>
      <w:r>
        <w:rPr>
          <w:rFonts w:ascii="SimSun" w:hAnsi="SimSun" w:eastAsia="SimSun" w:cs="SimSun"/>
          <w:sz w:val="18"/>
          <w:szCs w:val="18"/>
          <w:color w:val="349AE8"/>
          <w:spacing w:val="-2"/>
        </w:rPr>
        <w:t>数</w:t>
      </w:r>
      <w:r>
        <w:rPr>
          <w:rFonts w:ascii="SimSun" w:hAnsi="SimSun" w:eastAsia="SimSun" w:cs="SimSun"/>
          <w:sz w:val="18"/>
          <w:szCs w:val="18"/>
          <w:color w:val="349AE8"/>
          <w:spacing w:val="-38"/>
        </w:rPr>
        <w:t xml:space="preserve"> </w:t>
      </w:r>
      <w:r>
        <w:rPr>
          <w:rFonts w:ascii="SimSun" w:hAnsi="SimSun" w:eastAsia="SimSun" w:cs="SimSun"/>
          <w:sz w:val="18"/>
          <w:szCs w:val="18"/>
          <w:color w:val="349AE8"/>
          <w:spacing w:val="-2"/>
        </w:rPr>
        <w:t>据</w:t>
      </w:r>
      <w:r>
        <w:rPr>
          <w:rFonts w:ascii="SimSun" w:hAnsi="SimSun" w:eastAsia="SimSun" w:cs="SimSun"/>
          <w:sz w:val="18"/>
          <w:szCs w:val="18"/>
          <w:color w:val="349AE8"/>
          <w:spacing w:val="-33"/>
        </w:rPr>
        <w:t xml:space="preserve"> </w:t>
      </w:r>
      <w:r>
        <w:rPr>
          <w:rFonts w:ascii="SimSun" w:hAnsi="SimSun" w:eastAsia="SimSun" w:cs="SimSun"/>
          <w:sz w:val="18"/>
          <w:szCs w:val="18"/>
          <w:color w:val="349AE8"/>
          <w:spacing w:val="-2"/>
        </w:rPr>
        <w:t>治</w:t>
      </w:r>
      <w:r>
        <w:rPr>
          <w:rFonts w:ascii="SimSun" w:hAnsi="SimSun" w:eastAsia="SimSun" w:cs="SimSun"/>
          <w:sz w:val="18"/>
          <w:szCs w:val="18"/>
          <w:color w:val="349AE8"/>
          <w:spacing w:val="-34"/>
        </w:rPr>
        <w:t xml:space="preserve"> </w:t>
      </w:r>
      <w:r>
        <w:rPr>
          <w:rFonts w:ascii="SimSun" w:hAnsi="SimSun" w:eastAsia="SimSun" w:cs="SimSun"/>
          <w:sz w:val="18"/>
          <w:szCs w:val="18"/>
          <w:color w:val="349AE8"/>
          <w:spacing w:val="-2"/>
        </w:rPr>
        <w:t>理</w:t>
      </w:r>
      <w:r>
        <w:rPr>
          <w:rFonts w:ascii="SimSun" w:hAnsi="SimSun" w:eastAsia="SimSun" w:cs="SimSun"/>
          <w:sz w:val="18"/>
          <w:szCs w:val="18"/>
          <w:color w:val="349AE8"/>
          <w:spacing w:val="-44"/>
        </w:rPr>
        <w:t xml:space="preserve"> </w:t>
      </w:r>
      <w:r>
        <w:rPr>
          <w:rFonts w:ascii="SimSun" w:hAnsi="SimSun" w:eastAsia="SimSun" w:cs="SimSun"/>
          <w:sz w:val="18"/>
          <w:szCs w:val="18"/>
          <w:color w:val="349AE8"/>
          <w:spacing w:val="-2"/>
        </w:rPr>
        <w:t>：</w:t>
      </w:r>
      <w:r>
        <w:rPr>
          <w:rFonts w:ascii="SimSun" w:hAnsi="SimSun" w:eastAsia="SimSun" w:cs="SimSun"/>
          <w:sz w:val="18"/>
          <w:szCs w:val="18"/>
          <w:spacing w:val="-2"/>
        </w:rPr>
        <w:t>理论与方法</w:t>
      </w:r>
      <w:r>
        <w:rPr>
          <w:rFonts w:ascii="SimSun" w:hAnsi="SimSun" w:eastAsia="SimSun" w:cs="SimSun"/>
          <w:sz w:val="18"/>
          <w:szCs w:val="18"/>
          <w:spacing w:val="-63"/>
        </w:rPr>
        <w:t xml:space="preserve"> </w:t>
      </w:r>
      <w:r>
        <w:rPr>
          <w:rFonts w:ascii="SimSun" w:hAnsi="SimSun" w:eastAsia="SimSun" w:cs="SimSun"/>
          <w:sz w:val="18"/>
          <w:szCs w:val="18"/>
          <w:spacing w:val="-2"/>
        </w:rPr>
        <w:t>……………</w:t>
      </w:r>
    </w:p>
    <w:p>
      <w:pPr>
        <w:pStyle w:val="BodyText"/>
        <w:spacing w:line="419" w:lineRule="auto"/>
        <w:rPr/>
      </w:pPr>
      <w:r/>
    </w:p>
    <w:p>
      <w:pPr>
        <w:ind w:left="1330"/>
        <w:spacing w:before="71" w:line="212" w:lineRule="auto"/>
        <w:rPr>
          <w:rFonts w:ascii="Times New Roman" w:hAnsi="Times New Roman" w:eastAsia="Times New Roman" w:cs="Times New Roman"/>
          <w:sz w:val="22"/>
          <w:szCs w:val="22"/>
        </w:rPr>
      </w:pPr>
      <w:bookmarkStart w:name="bookmark143" w:id="137"/>
      <w:bookmarkEnd w:id="137"/>
      <w:r>
        <w:rPr>
          <w:rFonts w:ascii="SimSun" w:hAnsi="SimSun" w:eastAsia="SimSun" w:cs="SimSun"/>
          <w:sz w:val="22"/>
          <w:szCs w:val="22"/>
          <w:spacing w:val="1"/>
        </w:rPr>
        <w:t>(1)将明文做首部置换</w:t>
      </w:r>
      <w:r>
        <w:rPr>
          <w:rFonts w:ascii="SimSun" w:hAnsi="SimSun" w:eastAsia="SimSun" w:cs="SimSun"/>
          <w:sz w:val="22"/>
          <w:szCs w:val="22"/>
          <w:spacing w:val="-13"/>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IP</w:t>
      </w:r>
      <w:r>
        <w:rPr>
          <w:rFonts w:ascii="Times New Roman" w:hAnsi="Times New Roman" w:eastAsia="Times New Roman" w:cs="Times New Roman"/>
          <w:sz w:val="22"/>
          <w:szCs w:val="22"/>
          <w:spacing w:val="1"/>
        </w:rPr>
        <w:t>);</w:t>
      </w:r>
    </w:p>
    <w:p>
      <w:pPr>
        <w:ind w:left="899" w:right="89" w:firstLine="430"/>
        <w:spacing w:before="90" w:line="222" w:lineRule="auto"/>
        <w:rPr>
          <w:rFonts w:ascii="SimSun" w:hAnsi="SimSun" w:eastAsia="SimSun" w:cs="SimSun"/>
          <w:sz w:val="22"/>
          <w:szCs w:val="22"/>
        </w:rPr>
      </w:pPr>
      <w:r>
        <w:rPr>
          <w:rFonts w:ascii="SimSun" w:hAnsi="SimSun" w:eastAsia="SimSun" w:cs="SimSun"/>
          <w:sz w:val="22"/>
          <w:szCs w:val="22"/>
          <w:spacing w:val="3"/>
        </w:rPr>
        <w:t>(2)将输入的数据等分为左右两部分，基于子密钥，使用</w:t>
      </w:r>
      <w:r>
        <w:rPr>
          <w:rFonts w:ascii="Times New Roman" w:hAnsi="Times New Roman" w:eastAsia="Times New Roman" w:cs="Times New Roman"/>
          <w:sz w:val="22"/>
          <w:szCs w:val="22"/>
        </w:rPr>
        <w:t>round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function</w:t>
      </w:r>
      <w:r>
        <w:rPr>
          <w:rFonts w:ascii="Times New Roman" w:hAnsi="Times New Roman" w:eastAsia="Times New Roman" w:cs="Times New Roman"/>
          <w:sz w:val="22"/>
          <w:szCs w:val="22"/>
          <w:spacing w:val="35"/>
        </w:rPr>
        <w:t xml:space="preserve"> </w:t>
      </w:r>
      <w:r>
        <w:rPr>
          <w:rFonts w:ascii="SimSun" w:hAnsi="SimSun" w:eastAsia="SimSun" w:cs="SimSun"/>
          <w:sz w:val="22"/>
          <w:szCs w:val="22"/>
          <w:spacing w:val="3"/>
        </w:rPr>
        <w:t>和</w:t>
      </w:r>
      <w:r>
        <w:rPr>
          <w:rFonts w:ascii="SimSun" w:hAnsi="SimSun" w:eastAsia="SimSun" w:cs="SimSun"/>
          <w:sz w:val="22"/>
          <w:szCs w:val="22"/>
          <w:spacing w:val="2"/>
        </w:rPr>
        <w:t>异或</w:t>
      </w:r>
      <w:r>
        <w:rPr>
          <w:rFonts w:ascii="SimSun" w:hAnsi="SimSun" w:eastAsia="SimSun" w:cs="SimSun"/>
          <w:sz w:val="22"/>
          <w:szCs w:val="22"/>
        </w:rPr>
        <w:t xml:space="preserve"> </w:t>
      </w:r>
      <w:r>
        <w:rPr>
          <w:rFonts w:ascii="Times New Roman" w:hAnsi="Times New Roman" w:eastAsia="Times New Roman" w:cs="Times New Roman"/>
          <w:sz w:val="22"/>
          <w:szCs w:val="22"/>
          <w:spacing w:val="-5"/>
        </w:rPr>
        <w:t>(XOR)</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5"/>
        </w:rPr>
        <w:t>计算出中间结果，交给下一轮次，将此过程执行1</w:t>
      </w:r>
      <w:r>
        <w:rPr>
          <w:rFonts w:ascii="SimSun" w:hAnsi="SimSun" w:eastAsia="SimSun" w:cs="SimSun"/>
          <w:sz w:val="22"/>
          <w:szCs w:val="22"/>
          <w:spacing w:val="-6"/>
        </w:rPr>
        <w:t>6轮；</w:t>
      </w:r>
    </w:p>
    <w:p>
      <w:pPr>
        <w:ind w:left="1330"/>
        <w:spacing w:before="37" w:line="212" w:lineRule="auto"/>
        <w:rPr>
          <w:rFonts w:ascii="SimSun" w:hAnsi="SimSun" w:eastAsia="SimSun" w:cs="SimSun"/>
          <w:sz w:val="22"/>
          <w:szCs w:val="22"/>
        </w:rPr>
      </w:pPr>
      <w:r>
        <w:rPr>
          <w:rFonts w:ascii="SimSun" w:hAnsi="SimSun" w:eastAsia="SimSun" w:cs="SimSun"/>
          <w:sz w:val="22"/>
          <w:szCs w:val="22"/>
          <w:spacing w:val="2"/>
        </w:rPr>
        <w:t>(3)将第16轮输出的结果做尾部置换</w:t>
      </w:r>
      <w:r>
        <w:rPr>
          <w:rFonts w:ascii="SimSun" w:hAnsi="SimSun" w:eastAsia="SimSun" w:cs="SimSun"/>
          <w:sz w:val="22"/>
          <w:szCs w:val="22"/>
          <w:spacing w:val="-13"/>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FP</w:t>
      </w:r>
      <w:r>
        <w:rPr>
          <w:rFonts w:ascii="Times New Roman" w:hAnsi="Times New Roman" w:eastAsia="Times New Roman" w:cs="Times New Roman"/>
          <w:sz w:val="22"/>
          <w:szCs w:val="22"/>
          <w:spacing w:val="2"/>
        </w:rPr>
        <w:t>)   </w:t>
      </w:r>
      <w:r>
        <w:rPr>
          <w:rFonts w:ascii="SimSun" w:hAnsi="SimSun" w:eastAsia="SimSun" w:cs="SimSun"/>
          <w:sz w:val="22"/>
          <w:szCs w:val="22"/>
          <w:spacing w:val="2"/>
        </w:rPr>
        <w:t>得到最终密文。</w:t>
      </w:r>
    </w:p>
    <w:p>
      <w:pPr>
        <w:ind w:left="899" w:firstLine="430"/>
        <w:spacing w:before="69" w:line="247" w:lineRule="auto"/>
        <w:rPr>
          <w:rFonts w:ascii="SimSun" w:hAnsi="SimSun" w:eastAsia="SimSun" w:cs="SimSun"/>
          <w:sz w:val="22"/>
          <w:szCs w:val="22"/>
        </w:rPr>
      </w:pPr>
      <w:r>
        <w:rPr>
          <w:rFonts w:ascii="Times New Roman" w:hAnsi="Times New Roman" w:eastAsia="Times New Roman" w:cs="Times New Roman"/>
          <w:sz w:val="22"/>
          <w:szCs w:val="22"/>
        </w:rPr>
        <w:t>DES</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加密和解密使用同一个算法，密钥表面上是64位的，但只有其中的56位实</w:t>
      </w:r>
      <w:r>
        <w:rPr>
          <w:rFonts w:ascii="SimSun" w:hAnsi="SimSun" w:eastAsia="SimSun" w:cs="SimSun"/>
          <w:sz w:val="22"/>
          <w:szCs w:val="22"/>
          <w:spacing w:val="4"/>
        </w:rPr>
        <w:t xml:space="preserve"> </w:t>
      </w:r>
      <w:r>
        <w:rPr>
          <w:rFonts w:ascii="SimSun" w:hAnsi="SimSun" w:eastAsia="SimSun" w:cs="SimSun"/>
          <w:sz w:val="22"/>
          <w:szCs w:val="22"/>
          <w:spacing w:val="-2"/>
        </w:rPr>
        <w:t>际用于算法，其余8位可以用于奇偶校验，并在算法中被丢弃。因此</w:t>
      </w:r>
      <w:r>
        <w:rPr>
          <w:rFonts w:ascii="SimSun" w:hAnsi="SimSun" w:eastAsia="SimSun" w:cs="SimSun"/>
          <w:sz w:val="22"/>
          <w:szCs w:val="22"/>
          <w:spacing w:val="-3"/>
        </w:rPr>
        <w:t>，其有效密钥长</w:t>
      </w:r>
      <w:r>
        <w:rPr>
          <w:rFonts w:ascii="SimSun" w:hAnsi="SimSun" w:eastAsia="SimSun" w:cs="SimSun"/>
          <w:sz w:val="22"/>
          <w:szCs w:val="22"/>
        </w:rPr>
        <w:t xml:space="preserve">  </w:t>
      </w:r>
      <w:r>
        <w:rPr>
          <w:rFonts w:ascii="SimSun" w:hAnsi="SimSun" w:eastAsia="SimSun" w:cs="SimSun"/>
          <w:sz w:val="22"/>
          <w:szCs w:val="22"/>
          <w:spacing w:val="1"/>
        </w:rPr>
        <w:t>度为56位。不过，因为</w:t>
      </w:r>
      <w:r>
        <w:rPr>
          <w:rFonts w:ascii="Times New Roman" w:hAnsi="Times New Roman" w:eastAsia="Times New Roman" w:cs="Times New Roman"/>
          <w:sz w:val="22"/>
          <w:szCs w:val="22"/>
        </w:rPr>
        <w:t>DES</w:t>
      </w:r>
      <w:r>
        <w:rPr>
          <w:rFonts w:ascii="SimSun" w:hAnsi="SimSun" w:eastAsia="SimSun" w:cs="SimSun"/>
          <w:sz w:val="22"/>
          <w:szCs w:val="22"/>
          <w:spacing w:val="1"/>
        </w:rPr>
        <w:t>使用的56位密钥过短，以现代计算能力，24小时内即可</w:t>
      </w:r>
      <w:r>
        <w:rPr>
          <w:rFonts w:ascii="SimSun" w:hAnsi="SimSun" w:eastAsia="SimSun" w:cs="SimSun"/>
          <w:sz w:val="22"/>
          <w:szCs w:val="22"/>
          <w:spacing w:val="7"/>
        </w:rPr>
        <w:t xml:space="preserve">  </w:t>
      </w:r>
      <w:r>
        <w:rPr>
          <w:rFonts w:ascii="SimSun" w:hAnsi="SimSun" w:eastAsia="SimSun" w:cs="SimSun"/>
          <w:sz w:val="22"/>
          <w:szCs w:val="22"/>
          <w:spacing w:val="-2"/>
        </w:rPr>
        <w:t>能被破解。也有一些分析报告提出了该算法理</w:t>
      </w:r>
      <w:r>
        <w:rPr>
          <w:rFonts w:ascii="SimSun" w:hAnsi="SimSun" w:eastAsia="SimSun" w:cs="SimSun"/>
          <w:sz w:val="22"/>
          <w:szCs w:val="22"/>
          <w:spacing w:val="-3"/>
        </w:rPr>
        <w:t>论上的弱点，虽然实际情况未必出现。</w:t>
      </w:r>
      <w:r>
        <w:rPr>
          <w:rFonts w:ascii="SimSun" w:hAnsi="SimSun" w:eastAsia="SimSun" w:cs="SimSun"/>
          <w:sz w:val="22"/>
          <w:szCs w:val="22"/>
        </w:rPr>
        <w:t xml:space="preserve"> </w:t>
      </w:r>
      <w:r>
        <w:rPr>
          <w:rFonts w:ascii="SimSun" w:hAnsi="SimSun" w:eastAsia="SimSun" w:cs="SimSun"/>
          <w:sz w:val="22"/>
          <w:szCs w:val="22"/>
          <w:spacing w:val="7"/>
        </w:rPr>
        <w:t>目前，该标准已经被</w:t>
      </w:r>
      <w:r>
        <w:rPr>
          <w:rFonts w:ascii="SimSun" w:hAnsi="SimSun" w:eastAsia="SimSun" w:cs="SimSun"/>
          <w:sz w:val="22"/>
          <w:szCs w:val="22"/>
          <w:spacing w:val="-9"/>
        </w:rPr>
        <w:t xml:space="preserve"> </w:t>
      </w:r>
      <w:r>
        <w:rPr>
          <w:rFonts w:ascii="Times New Roman" w:hAnsi="Times New Roman" w:eastAsia="Times New Roman" w:cs="Times New Roman"/>
          <w:sz w:val="22"/>
          <w:szCs w:val="22"/>
        </w:rPr>
        <w:t>AES</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Advanced</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Encryption</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Standard</w:t>
      </w:r>
      <w:r>
        <w:rPr>
          <w:rFonts w:ascii="Times New Roman" w:hAnsi="Times New Roman" w:eastAsia="Times New Roman" w:cs="Times New Roman"/>
          <w:sz w:val="22"/>
          <w:szCs w:val="22"/>
          <w:spacing w:val="7"/>
        </w:rPr>
        <w:t>,</w:t>
      </w:r>
      <w:r>
        <w:rPr>
          <w:rFonts w:ascii="SimSun" w:hAnsi="SimSun" w:eastAsia="SimSun" w:cs="SimSun"/>
          <w:sz w:val="22"/>
          <w:szCs w:val="22"/>
          <w:spacing w:val="7"/>
        </w:rPr>
        <w:t>高级加密标准)所取代。</w:t>
      </w:r>
      <w:r>
        <w:rPr>
          <w:rFonts w:ascii="SimSun" w:hAnsi="SimSun" w:eastAsia="SimSun" w:cs="SimSun"/>
          <w:sz w:val="22"/>
          <w:szCs w:val="22"/>
        </w:rPr>
        <w:t xml:space="preserve"> </w:t>
      </w:r>
      <w:r>
        <w:rPr>
          <w:rFonts w:ascii="Times New Roman" w:hAnsi="Times New Roman" w:eastAsia="Times New Roman" w:cs="Times New Roman"/>
          <w:sz w:val="22"/>
          <w:szCs w:val="22"/>
        </w:rPr>
        <w:t>AES</w:t>
      </w:r>
      <w:r>
        <w:rPr>
          <w:rFonts w:ascii="SimSun" w:hAnsi="SimSun" w:eastAsia="SimSun" w:cs="SimSun"/>
          <w:sz w:val="22"/>
          <w:szCs w:val="22"/>
          <w:spacing w:val="1"/>
        </w:rPr>
        <w:t>的区块长度固定为128位，密钥长度则可以是128位、192位或256位。</w:t>
      </w:r>
    </w:p>
    <w:p>
      <w:pPr>
        <w:ind w:left="1333"/>
        <w:spacing w:before="112" w:line="221" w:lineRule="auto"/>
        <w:outlineLvl w:val="6"/>
        <w:rPr>
          <w:rFonts w:ascii="SimHei" w:hAnsi="SimHei" w:eastAsia="SimHei" w:cs="SimHei"/>
          <w:sz w:val="22"/>
          <w:szCs w:val="22"/>
        </w:rPr>
      </w:pPr>
      <w:r>
        <w:rPr>
          <w:rFonts w:ascii="SimHei" w:hAnsi="SimHei" w:eastAsia="SimHei" w:cs="SimHei"/>
          <w:sz w:val="22"/>
          <w:szCs w:val="22"/>
          <w:b/>
          <w:bCs/>
          <w:spacing w:val="-5"/>
        </w:rPr>
        <w:t>2.</w:t>
      </w:r>
      <w:r>
        <w:rPr>
          <w:rFonts w:ascii="SimHei" w:hAnsi="SimHei" w:eastAsia="SimHei" w:cs="SimHei"/>
          <w:sz w:val="22"/>
          <w:szCs w:val="22"/>
          <w:spacing w:val="-62"/>
        </w:rPr>
        <w:t xml:space="preserve"> </w:t>
      </w:r>
      <w:r>
        <w:rPr>
          <w:rFonts w:ascii="SimHei" w:hAnsi="SimHei" w:eastAsia="SimHei" w:cs="SimHei"/>
          <w:sz w:val="22"/>
          <w:szCs w:val="22"/>
          <w:b/>
          <w:bCs/>
          <w:spacing w:val="-5"/>
        </w:rPr>
        <w:t>非对称加密</w:t>
      </w:r>
    </w:p>
    <w:p>
      <w:pPr>
        <w:ind w:left="899" w:right="93" w:firstLine="430"/>
        <w:spacing w:before="140" w:line="259" w:lineRule="auto"/>
        <w:jc w:val="both"/>
        <w:rPr>
          <w:rFonts w:ascii="SimSun" w:hAnsi="SimSun" w:eastAsia="SimSun" w:cs="SimSun"/>
          <w:sz w:val="18"/>
          <w:szCs w:val="18"/>
        </w:rPr>
      </w:pPr>
      <w:r>
        <w:rPr>
          <w:rFonts w:ascii="SimSun" w:hAnsi="SimSun" w:eastAsia="SimSun" w:cs="SimSun"/>
          <w:sz w:val="18"/>
          <w:szCs w:val="18"/>
          <w:spacing w:val="35"/>
        </w:rPr>
        <w:t>非对称加密是加密和解密使用不同密钥的加密算法，也称</w:t>
      </w:r>
      <w:r>
        <w:rPr>
          <w:rFonts w:ascii="SimSun" w:hAnsi="SimSun" w:eastAsia="SimSun" w:cs="SimSun"/>
          <w:sz w:val="18"/>
          <w:szCs w:val="18"/>
          <w:spacing w:val="34"/>
        </w:rPr>
        <w:t>为公私钥加密。当双方</w:t>
      </w:r>
      <w:r>
        <w:rPr>
          <w:rFonts w:ascii="SimSun" w:hAnsi="SimSun" w:eastAsia="SimSun" w:cs="SimSun"/>
          <w:sz w:val="18"/>
          <w:szCs w:val="18"/>
        </w:rPr>
        <w:t xml:space="preserve"> </w:t>
      </w:r>
      <w:r>
        <w:rPr>
          <w:rFonts w:ascii="SimSun" w:hAnsi="SimSun" w:eastAsia="SimSun" w:cs="SimSun"/>
          <w:sz w:val="22"/>
          <w:szCs w:val="22"/>
          <w:spacing w:val="-5"/>
        </w:rPr>
        <w:t>要加密交换数据时，双方公钥是已知的，加密时使用公钥，解密时使用私钥。常见的</w:t>
      </w:r>
      <w:r>
        <w:rPr>
          <w:rFonts w:ascii="SimSun" w:hAnsi="SimSun" w:eastAsia="SimSun" w:cs="SimSun"/>
          <w:sz w:val="22"/>
          <w:szCs w:val="22"/>
        </w:rPr>
        <w:t xml:space="preserve"> </w:t>
      </w:r>
      <w:r>
        <w:rPr>
          <w:rFonts w:ascii="SimSun" w:hAnsi="SimSun" w:eastAsia="SimSun" w:cs="SimSun"/>
          <w:sz w:val="18"/>
          <w:szCs w:val="18"/>
          <w:spacing w:val="13"/>
        </w:rPr>
        <w:t>非对称加密算法有</w:t>
      </w:r>
      <w:r>
        <w:rPr>
          <w:rFonts w:ascii="SimSun" w:hAnsi="SimSun" w:eastAsia="SimSun" w:cs="SimSun"/>
          <w:sz w:val="18"/>
          <w:szCs w:val="18"/>
          <w:spacing w:val="-19"/>
        </w:rPr>
        <w:t xml:space="preserve"> </w:t>
      </w:r>
      <w:r>
        <w:rPr>
          <w:rFonts w:ascii="Times New Roman" w:hAnsi="Times New Roman" w:eastAsia="Times New Roman" w:cs="Times New Roman"/>
          <w:sz w:val="18"/>
          <w:szCs w:val="18"/>
        </w:rPr>
        <w:t>RSA</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13"/>
        </w:rPr>
        <w:t>、</w:t>
      </w:r>
      <w:r>
        <w:rPr>
          <w:rFonts w:ascii="Times New Roman" w:hAnsi="Times New Roman" w:eastAsia="Times New Roman" w:cs="Times New Roman"/>
          <w:sz w:val="18"/>
          <w:szCs w:val="18"/>
        </w:rPr>
        <w:t>ECC</w:t>
      </w:r>
      <w:r>
        <w:rPr>
          <w:rFonts w:ascii="Times New Roman" w:hAnsi="Times New Roman" w:eastAsia="Times New Roman" w:cs="Times New Roman"/>
          <w:sz w:val="18"/>
          <w:szCs w:val="18"/>
          <w:spacing w:val="-26"/>
        </w:rPr>
        <w:t xml:space="preserve"> </w:t>
      </w:r>
      <w:r>
        <w:rPr>
          <w:rFonts w:ascii="SimSun" w:hAnsi="SimSun" w:eastAsia="SimSun" w:cs="SimSun"/>
          <w:sz w:val="18"/>
          <w:szCs w:val="18"/>
          <w:spacing w:val="13"/>
        </w:rPr>
        <w:t>、</w:t>
      </w:r>
      <w:r>
        <w:rPr>
          <w:rFonts w:ascii="Times New Roman" w:hAnsi="Times New Roman" w:eastAsia="Times New Roman" w:cs="Times New Roman"/>
          <w:sz w:val="18"/>
          <w:szCs w:val="18"/>
        </w:rPr>
        <w:t>DSA</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13"/>
        </w:rPr>
        <w:t>等</w:t>
      </w:r>
      <w:r>
        <w:rPr>
          <w:rFonts w:ascii="SimSun" w:hAnsi="SimSun" w:eastAsia="SimSun" w:cs="SimSun"/>
          <w:sz w:val="18"/>
          <w:szCs w:val="18"/>
          <w:spacing w:val="-26"/>
        </w:rPr>
        <w:t xml:space="preserve"> </w:t>
      </w:r>
      <w:r>
        <w:rPr>
          <w:rFonts w:ascii="SimSun" w:hAnsi="SimSun" w:eastAsia="SimSun" w:cs="SimSun"/>
          <w:sz w:val="18"/>
          <w:szCs w:val="18"/>
          <w:spacing w:val="13"/>
        </w:rPr>
        <w:t>。</w:t>
      </w:r>
    </w:p>
    <w:p>
      <w:pPr>
        <w:ind w:left="1330"/>
        <w:spacing w:before="106" w:line="258" w:lineRule="exact"/>
        <w:rPr>
          <w:rFonts w:ascii="SimSun" w:hAnsi="SimSun" w:eastAsia="SimSun" w:cs="SimSun"/>
          <w:sz w:val="18"/>
          <w:szCs w:val="18"/>
        </w:rPr>
      </w:pPr>
      <w:r>
        <w:rPr>
          <w:rFonts w:ascii="SimSun" w:hAnsi="SimSun" w:eastAsia="SimSun" w:cs="SimSun"/>
          <w:sz w:val="18"/>
          <w:szCs w:val="18"/>
          <w:spacing w:val="26"/>
          <w:position w:val="5"/>
        </w:rPr>
        <w:t>非对称加密基本流程如图9</w:t>
      </w:r>
      <w:r>
        <w:rPr>
          <w:rFonts w:ascii="SimSun" w:hAnsi="SimSun" w:eastAsia="SimSun" w:cs="SimSun"/>
          <w:sz w:val="18"/>
          <w:szCs w:val="18"/>
          <w:spacing w:val="-38"/>
          <w:position w:val="5"/>
        </w:rPr>
        <w:t xml:space="preserve"> </w:t>
      </w:r>
      <w:r>
        <w:rPr>
          <w:rFonts w:ascii="SimSun" w:hAnsi="SimSun" w:eastAsia="SimSun" w:cs="SimSun"/>
          <w:sz w:val="18"/>
          <w:szCs w:val="18"/>
          <w:spacing w:val="26"/>
          <w:position w:val="5"/>
        </w:rPr>
        <w:t>-</w:t>
      </w:r>
      <w:r>
        <w:rPr>
          <w:rFonts w:ascii="SimSun" w:hAnsi="SimSun" w:eastAsia="SimSun" w:cs="SimSun"/>
          <w:sz w:val="18"/>
          <w:szCs w:val="18"/>
          <w:spacing w:val="-51"/>
          <w:position w:val="5"/>
        </w:rPr>
        <w:t xml:space="preserve"> </w:t>
      </w:r>
      <w:r>
        <w:rPr>
          <w:rFonts w:ascii="SimSun" w:hAnsi="SimSun" w:eastAsia="SimSun" w:cs="SimSun"/>
          <w:sz w:val="18"/>
          <w:szCs w:val="18"/>
          <w:spacing w:val="26"/>
          <w:position w:val="5"/>
        </w:rPr>
        <w:t>4所示，大致包含以下几个步骤：</w:t>
      </w:r>
    </w:p>
    <w:p>
      <w:pPr>
        <w:ind w:left="1330"/>
        <w:spacing w:line="212" w:lineRule="auto"/>
        <w:rPr>
          <w:rFonts w:ascii="Times New Roman" w:hAnsi="Times New Roman" w:eastAsia="Times New Roman" w:cs="Times New Roman"/>
          <w:sz w:val="22"/>
          <w:szCs w:val="22"/>
        </w:rPr>
      </w:pPr>
      <w:r>
        <w:rPr>
          <w:rFonts w:ascii="SimSun" w:hAnsi="SimSun" w:eastAsia="SimSun" w:cs="SimSun"/>
          <w:sz w:val="22"/>
          <w:szCs w:val="22"/>
          <w:spacing w:val="2"/>
        </w:rPr>
        <w:t>(1)发送者撰写好明文</w:t>
      </w:r>
      <w:r>
        <w:rPr>
          <w:rFonts w:ascii="Times New Roman" w:hAnsi="Times New Roman" w:eastAsia="Times New Roman" w:cs="Times New Roman"/>
          <w:sz w:val="22"/>
          <w:szCs w:val="22"/>
          <w:spacing w:val="2"/>
        </w:rPr>
        <w:t>x;</w:t>
      </w:r>
    </w:p>
    <w:p>
      <w:pPr>
        <w:ind w:left="899" w:right="93" w:firstLine="430"/>
        <w:spacing w:before="36" w:line="251" w:lineRule="auto"/>
        <w:rPr>
          <w:rFonts w:ascii="Times New Roman" w:hAnsi="Times New Roman" w:eastAsia="Times New Roman" w:cs="Times New Roman"/>
          <w:sz w:val="22"/>
          <w:szCs w:val="22"/>
        </w:rPr>
      </w:pPr>
      <w:r>
        <w:rPr>
          <w:rFonts w:ascii="SimSun" w:hAnsi="SimSun" w:eastAsia="SimSun" w:cs="SimSun"/>
          <w:sz w:val="22"/>
          <w:szCs w:val="22"/>
          <w:spacing w:val="-1"/>
        </w:rPr>
        <w:t>(2)接收者使用伪随机数生成器产生一对密钥，其中一个作为公钥</w:t>
      </w:r>
      <w:r>
        <w:rPr>
          <w:rFonts w:ascii="Times New Roman" w:hAnsi="Times New Roman" w:eastAsia="Times New Roman" w:cs="Times New Roman"/>
          <w:sz w:val="22"/>
          <w:szCs w:val="22"/>
          <w:spacing w:val="-1"/>
        </w:rPr>
        <w:t>ke,</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1"/>
        </w:rPr>
        <w:t>另一个作</w:t>
      </w:r>
      <w:r>
        <w:rPr>
          <w:rFonts w:ascii="SimSun" w:hAnsi="SimSun" w:eastAsia="SimSun" w:cs="SimSun"/>
          <w:sz w:val="22"/>
          <w:szCs w:val="22"/>
        </w:rPr>
        <w:t xml:space="preserve"> </w:t>
      </w:r>
      <w:r>
        <w:rPr>
          <w:rFonts w:ascii="SimSun" w:hAnsi="SimSun" w:eastAsia="SimSun" w:cs="SimSun"/>
          <w:sz w:val="22"/>
          <w:szCs w:val="22"/>
          <w:spacing w:val="-8"/>
        </w:rPr>
        <w:t>为私钥</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8"/>
        </w:rPr>
        <w:t>k₄</w:t>
      </w:r>
    </w:p>
    <w:p>
      <w:pPr>
        <w:ind w:left="899" w:right="79" w:firstLine="430"/>
        <w:spacing w:before="26" w:line="245" w:lineRule="auto"/>
        <w:rPr>
          <w:rFonts w:ascii="SimSun" w:hAnsi="SimSun" w:eastAsia="SimSun" w:cs="SimSun"/>
          <w:sz w:val="22"/>
          <w:szCs w:val="22"/>
        </w:rPr>
      </w:pPr>
      <w:r>
        <w:rPr>
          <w:rFonts w:ascii="SimSun" w:hAnsi="SimSun" w:eastAsia="SimSun" w:cs="SimSun"/>
          <w:sz w:val="22"/>
          <w:szCs w:val="22"/>
          <w:spacing w:val="-1"/>
        </w:rPr>
        <w:t>(3)接收者发送公钥</w:t>
      </w:r>
      <w:r>
        <w:rPr>
          <w:rFonts w:ascii="Times New Roman" w:hAnsi="Times New Roman" w:eastAsia="Times New Roman" w:cs="Times New Roman"/>
          <w:sz w:val="22"/>
          <w:szCs w:val="22"/>
          <w:spacing w:val="-1"/>
        </w:rPr>
        <w:t>k</w:t>
      </w:r>
      <w:r>
        <w:rPr>
          <w:rFonts w:ascii="SimSun" w:hAnsi="SimSun" w:eastAsia="SimSun" w:cs="SimSun"/>
          <w:sz w:val="22"/>
          <w:szCs w:val="22"/>
          <w:spacing w:val="-1"/>
        </w:rPr>
        <w:t>。给发送者(传输渠道不必</w:t>
      </w:r>
      <w:r>
        <w:rPr>
          <w:rFonts w:ascii="SimSun" w:hAnsi="SimSun" w:eastAsia="SimSun" w:cs="SimSun"/>
          <w:sz w:val="22"/>
          <w:szCs w:val="22"/>
          <w:spacing w:val="-2"/>
        </w:rPr>
        <w:t>可信，即使有恶意攻击者在中间</w:t>
      </w:r>
      <w:r>
        <w:rPr>
          <w:rFonts w:ascii="SimSun" w:hAnsi="SimSun" w:eastAsia="SimSun" w:cs="SimSun"/>
          <w:sz w:val="22"/>
          <w:szCs w:val="22"/>
        </w:rPr>
        <w:t xml:space="preserve"> </w:t>
      </w:r>
      <w:r>
        <w:rPr>
          <w:rFonts w:ascii="SimSun" w:hAnsi="SimSun" w:eastAsia="SimSun" w:cs="SimSun"/>
          <w:sz w:val="22"/>
          <w:szCs w:val="22"/>
          <w:spacing w:val="-15"/>
        </w:rPr>
        <w:t>窃听到</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5"/>
        </w:rPr>
        <w:t>k</w:t>
      </w:r>
      <w:r>
        <w:rPr>
          <w:rFonts w:ascii="SimSun" w:hAnsi="SimSun" w:eastAsia="SimSun" w:cs="SimSun"/>
          <w:sz w:val="22"/>
          <w:szCs w:val="22"/>
          <w:spacing w:val="-15"/>
        </w:rPr>
        <w:t>。也没关系);</w:t>
      </w:r>
    </w:p>
    <w:p>
      <w:pPr>
        <w:ind w:left="1330"/>
        <w:spacing w:before="76" w:line="212" w:lineRule="auto"/>
        <w:rPr>
          <w:rFonts w:ascii="Times New Roman" w:hAnsi="Times New Roman" w:eastAsia="Times New Roman" w:cs="Times New Roman"/>
          <w:sz w:val="18"/>
          <w:szCs w:val="18"/>
        </w:rPr>
      </w:pPr>
      <w:r>
        <w:rPr>
          <w:rFonts w:ascii="SimSun" w:hAnsi="SimSun" w:eastAsia="SimSun" w:cs="SimSun"/>
          <w:sz w:val="18"/>
          <w:szCs w:val="18"/>
          <w:spacing w:val="-4"/>
        </w:rPr>
        <w:t>(</w:t>
      </w:r>
      <w:r>
        <w:rPr>
          <w:rFonts w:ascii="SimSun" w:hAnsi="SimSun" w:eastAsia="SimSun" w:cs="SimSun"/>
          <w:sz w:val="18"/>
          <w:szCs w:val="18"/>
          <w:spacing w:val="-28"/>
        </w:rPr>
        <w:t xml:space="preserve"> </w:t>
      </w:r>
      <w:r>
        <w:rPr>
          <w:rFonts w:ascii="SimSun" w:hAnsi="SimSun" w:eastAsia="SimSun" w:cs="SimSun"/>
          <w:sz w:val="18"/>
          <w:szCs w:val="18"/>
          <w:spacing w:val="-4"/>
        </w:rPr>
        <w:t>4</w:t>
      </w:r>
      <w:r>
        <w:rPr>
          <w:rFonts w:ascii="SimSun" w:hAnsi="SimSun" w:eastAsia="SimSun" w:cs="SimSun"/>
          <w:sz w:val="18"/>
          <w:szCs w:val="18"/>
          <w:spacing w:val="-32"/>
        </w:rPr>
        <w:t xml:space="preserve"> </w:t>
      </w:r>
      <w:r>
        <w:rPr>
          <w:rFonts w:ascii="SimSun" w:hAnsi="SimSun" w:eastAsia="SimSun" w:cs="SimSun"/>
          <w:sz w:val="18"/>
          <w:szCs w:val="18"/>
          <w:spacing w:val="-4"/>
        </w:rPr>
        <w:t>)</w:t>
      </w:r>
      <w:r>
        <w:rPr>
          <w:rFonts w:ascii="SimSun" w:hAnsi="SimSun" w:eastAsia="SimSun" w:cs="SimSun"/>
          <w:sz w:val="18"/>
          <w:szCs w:val="18"/>
          <w:spacing w:val="-30"/>
        </w:rPr>
        <w:t xml:space="preserve"> </w:t>
      </w:r>
      <w:r>
        <w:rPr>
          <w:rFonts w:ascii="SimSun" w:hAnsi="SimSun" w:eastAsia="SimSun" w:cs="SimSun"/>
          <w:sz w:val="18"/>
          <w:szCs w:val="18"/>
          <w:spacing w:val="-4"/>
        </w:rPr>
        <w:t>发</w:t>
      </w:r>
      <w:r>
        <w:rPr>
          <w:rFonts w:ascii="SimSun" w:hAnsi="SimSun" w:eastAsia="SimSun" w:cs="SimSun"/>
          <w:sz w:val="18"/>
          <w:szCs w:val="18"/>
          <w:spacing w:val="-34"/>
        </w:rPr>
        <w:t xml:space="preserve"> </w:t>
      </w:r>
      <w:r>
        <w:rPr>
          <w:rFonts w:ascii="SimSun" w:hAnsi="SimSun" w:eastAsia="SimSun" w:cs="SimSun"/>
          <w:sz w:val="18"/>
          <w:szCs w:val="18"/>
          <w:spacing w:val="-4"/>
        </w:rPr>
        <w:t>送</w:t>
      </w:r>
      <w:r>
        <w:rPr>
          <w:rFonts w:ascii="SimSun" w:hAnsi="SimSun" w:eastAsia="SimSun" w:cs="SimSun"/>
          <w:sz w:val="18"/>
          <w:szCs w:val="18"/>
          <w:spacing w:val="-31"/>
        </w:rPr>
        <w:t xml:space="preserve"> </w:t>
      </w:r>
      <w:r>
        <w:rPr>
          <w:rFonts w:ascii="SimSun" w:hAnsi="SimSun" w:eastAsia="SimSun" w:cs="SimSun"/>
          <w:sz w:val="18"/>
          <w:szCs w:val="18"/>
          <w:spacing w:val="-4"/>
        </w:rPr>
        <w:t>者</w:t>
      </w:r>
      <w:r>
        <w:rPr>
          <w:rFonts w:ascii="SimSun" w:hAnsi="SimSun" w:eastAsia="SimSun" w:cs="SimSun"/>
          <w:sz w:val="18"/>
          <w:szCs w:val="18"/>
          <w:spacing w:val="-31"/>
        </w:rPr>
        <w:t xml:space="preserve"> </w:t>
      </w:r>
      <w:r>
        <w:rPr>
          <w:rFonts w:ascii="SimSun" w:hAnsi="SimSun" w:eastAsia="SimSun" w:cs="SimSun"/>
          <w:sz w:val="18"/>
          <w:szCs w:val="18"/>
          <w:spacing w:val="-4"/>
        </w:rPr>
        <w:t>用</w:t>
      </w:r>
      <w:r>
        <w:rPr>
          <w:rFonts w:ascii="SimSun" w:hAnsi="SimSun" w:eastAsia="SimSun" w:cs="SimSun"/>
          <w:sz w:val="18"/>
          <w:szCs w:val="18"/>
          <w:spacing w:val="-27"/>
        </w:rPr>
        <w:t xml:space="preserve"> </w:t>
      </w:r>
      <w:r>
        <w:rPr>
          <w:rFonts w:ascii="SimSun" w:hAnsi="SimSun" w:eastAsia="SimSun" w:cs="SimSun"/>
          <w:sz w:val="18"/>
          <w:szCs w:val="18"/>
          <w:spacing w:val="-4"/>
        </w:rPr>
        <w:t>公</w:t>
      </w:r>
      <w:r>
        <w:rPr>
          <w:rFonts w:ascii="SimSun" w:hAnsi="SimSun" w:eastAsia="SimSun" w:cs="SimSun"/>
          <w:sz w:val="18"/>
          <w:szCs w:val="18"/>
          <w:spacing w:val="-32"/>
        </w:rPr>
        <w:t xml:space="preserve"> </w:t>
      </w:r>
      <w:r>
        <w:rPr>
          <w:rFonts w:ascii="SimSun" w:hAnsi="SimSun" w:eastAsia="SimSun" w:cs="SimSun"/>
          <w:sz w:val="18"/>
          <w:szCs w:val="18"/>
          <w:spacing w:val="-4"/>
        </w:rPr>
        <w:t>钥</w:t>
      </w:r>
      <w:r>
        <w:rPr>
          <w:rFonts w:ascii="Times New Roman" w:hAnsi="Times New Roman" w:eastAsia="Times New Roman" w:cs="Times New Roman"/>
          <w:sz w:val="18"/>
          <w:szCs w:val="18"/>
          <w:spacing w:val="-4"/>
        </w:rPr>
        <w:t>k</w:t>
      </w:r>
      <w:r>
        <w:rPr>
          <w:rFonts w:ascii="Times New Roman" w:hAnsi="Times New Roman" w:eastAsia="Times New Roman" w:cs="Times New Roman"/>
          <w:sz w:val="18"/>
          <w:szCs w:val="18"/>
          <w:spacing w:val="-22"/>
        </w:rPr>
        <w:t xml:space="preserve"> </w:t>
      </w:r>
      <w:r>
        <w:rPr>
          <w:rFonts w:ascii="SimSun" w:hAnsi="SimSun" w:eastAsia="SimSun" w:cs="SimSun"/>
          <w:sz w:val="18"/>
          <w:szCs w:val="18"/>
          <w:spacing w:val="-4"/>
        </w:rPr>
        <w:t>。 加密明文</w:t>
      </w:r>
      <w:r>
        <w:rPr>
          <w:rFonts w:ascii="Times New Roman" w:hAnsi="Times New Roman" w:eastAsia="Times New Roman" w:cs="Times New Roman"/>
          <w:sz w:val="18"/>
          <w:szCs w:val="18"/>
          <w:spacing w:val="-4"/>
        </w:rPr>
        <w:t>x,    </w:t>
      </w:r>
      <w:r>
        <w:rPr>
          <w:rFonts w:ascii="SimSun" w:hAnsi="SimSun" w:eastAsia="SimSun" w:cs="SimSun"/>
          <w:sz w:val="18"/>
          <w:szCs w:val="18"/>
          <w:spacing w:val="-4"/>
        </w:rPr>
        <w:t>得</w:t>
      </w:r>
      <w:r>
        <w:rPr>
          <w:rFonts w:ascii="SimSun" w:hAnsi="SimSun" w:eastAsia="SimSun" w:cs="SimSun"/>
          <w:sz w:val="18"/>
          <w:szCs w:val="18"/>
          <w:spacing w:val="-25"/>
        </w:rPr>
        <w:t xml:space="preserve"> </w:t>
      </w:r>
      <w:r>
        <w:rPr>
          <w:rFonts w:ascii="SimSun" w:hAnsi="SimSun" w:eastAsia="SimSun" w:cs="SimSun"/>
          <w:sz w:val="18"/>
          <w:szCs w:val="18"/>
          <w:spacing w:val="-4"/>
        </w:rPr>
        <w:t>到</w:t>
      </w:r>
      <w:r>
        <w:rPr>
          <w:rFonts w:ascii="SimSun" w:hAnsi="SimSun" w:eastAsia="SimSun" w:cs="SimSun"/>
          <w:sz w:val="18"/>
          <w:szCs w:val="18"/>
          <w:spacing w:val="-30"/>
        </w:rPr>
        <w:t xml:space="preserve"> </w:t>
      </w:r>
      <w:r>
        <w:rPr>
          <w:rFonts w:ascii="SimSun" w:hAnsi="SimSun" w:eastAsia="SimSun" w:cs="SimSun"/>
          <w:sz w:val="18"/>
          <w:szCs w:val="18"/>
          <w:spacing w:val="-4"/>
        </w:rPr>
        <w:t>密</w:t>
      </w:r>
      <w:r>
        <w:rPr>
          <w:rFonts w:ascii="SimSun" w:hAnsi="SimSun" w:eastAsia="SimSun" w:cs="SimSun"/>
          <w:sz w:val="18"/>
          <w:szCs w:val="18"/>
          <w:spacing w:val="-29"/>
        </w:rPr>
        <w:t xml:space="preserve"> </w:t>
      </w:r>
      <w:r>
        <w:rPr>
          <w:rFonts w:ascii="SimSun" w:hAnsi="SimSun" w:eastAsia="SimSun" w:cs="SimSun"/>
          <w:sz w:val="18"/>
          <w:szCs w:val="18"/>
          <w:spacing w:val="-4"/>
        </w:rPr>
        <w:t>文</w:t>
      </w:r>
      <w:r>
        <w:rPr>
          <w:rFonts w:ascii="SimSun" w:hAnsi="SimSun" w:eastAsia="SimSun" w:cs="SimSun"/>
          <w:sz w:val="18"/>
          <w:szCs w:val="18"/>
          <w:spacing w:val="-50"/>
        </w:rPr>
        <w:t xml:space="preserve"> </w:t>
      </w:r>
      <w:r>
        <w:rPr>
          <w:rFonts w:ascii="Times New Roman" w:hAnsi="Times New Roman" w:eastAsia="Times New Roman" w:cs="Times New Roman"/>
          <w:sz w:val="18"/>
          <w:szCs w:val="18"/>
          <w:spacing w:val="-4"/>
        </w:rPr>
        <w:t>E(x);</w:t>
      </w:r>
    </w:p>
    <w:p>
      <w:pPr>
        <w:ind w:left="1330"/>
        <w:spacing w:before="40" w:line="212" w:lineRule="auto"/>
        <w:rPr>
          <w:rFonts w:ascii="SimSun" w:hAnsi="SimSun" w:eastAsia="SimSun" w:cs="SimSun"/>
          <w:sz w:val="22"/>
          <w:szCs w:val="22"/>
        </w:rPr>
      </w:pPr>
      <w:r>
        <w:rPr>
          <w:rFonts w:ascii="SimSun" w:hAnsi="SimSun" w:eastAsia="SimSun" w:cs="SimSun"/>
          <w:sz w:val="22"/>
          <w:szCs w:val="22"/>
          <w:spacing w:val="3"/>
        </w:rPr>
        <w:t>(5)发送者可传输密文</w:t>
      </w:r>
      <w:r>
        <w:rPr>
          <w:rFonts w:ascii="Times New Roman" w:hAnsi="Times New Roman" w:eastAsia="Times New Roman" w:cs="Times New Roman"/>
          <w:sz w:val="22"/>
          <w:szCs w:val="22"/>
          <w:spacing w:val="3"/>
        </w:rPr>
        <w:t>E(x)      </w:t>
      </w:r>
      <w:r>
        <w:rPr>
          <w:rFonts w:ascii="SimSun" w:hAnsi="SimSun" w:eastAsia="SimSun" w:cs="SimSun"/>
          <w:sz w:val="22"/>
          <w:szCs w:val="22"/>
          <w:spacing w:val="3"/>
        </w:rPr>
        <w:t>给接收方(传输渠道不必</w:t>
      </w:r>
      <w:r>
        <w:rPr>
          <w:rFonts w:ascii="SimSun" w:hAnsi="SimSun" w:eastAsia="SimSun" w:cs="SimSun"/>
          <w:sz w:val="22"/>
          <w:szCs w:val="22"/>
          <w:spacing w:val="2"/>
        </w:rPr>
        <w:t>可信);</w:t>
      </w:r>
    </w:p>
    <w:p>
      <w:pPr>
        <w:ind w:left="1330"/>
        <w:spacing w:before="79" w:line="216" w:lineRule="auto"/>
        <w:rPr>
          <w:rFonts w:ascii="SimSun" w:hAnsi="SimSun" w:eastAsia="SimSun" w:cs="SimSun"/>
          <w:sz w:val="22"/>
          <w:szCs w:val="22"/>
        </w:rPr>
      </w:pPr>
      <w:r>
        <w:rPr>
          <w:rFonts w:ascii="SimSun" w:hAnsi="SimSun" w:eastAsia="SimSun" w:cs="SimSun"/>
          <w:sz w:val="22"/>
          <w:szCs w:val="22"/>
          <w:spacing w:val="1"/>
        </w:rPr>
        <w:t>(6)接收者收到密文，用私钥k</w:t>
      </w:r>
      <w:r>
        <w:rPr>
          <w:rFonts w:ascii="Calibri" w:hAnsi="Calibri" w:eastAsia="Calibri" w:cs="Calibri"/>
          <w:sz w:val="22"/>
          <w:szCs w:val="22"/>
          <w:spacing w:val="1"/>
        </w:rPr>
        <w:t>₄ </w:t>
      </w:r>
      <w:r>
        <w:rPr>
          <w:rFonts w:ascii="SimSun" w:hAnsi="SimSun" w:eastAsia="SimSun" w:cs="SimSun"/>
          <w:sz w:val="22"/>
          <w:szCs w:val="22"/>
          <w:spacing w:val="1"/>
        </w:rPr>
        <w:t>进行解密(D[E(x)]),</w:t>
      </w:r>
      <w:r>
        <w:rPr>
          <w:rFonts w:ascii="SimSun" w:hAnsi="SimSun" w:eastAsia="SimSun" w:cs="SimSun"/>
          <w:sz w:val="22"/>
          <w:szCs w:val="22"/>
          <w:spacing w:val="19"/>
        </w:rPr>
        <w:t xml:space="preserve">    </w:t>
      </w:r>
      <w:r>
        <w:rPr>
          <w:rFonts w:ascii="SimSun" w:hAnsi="SimSun" w:eastAsia="SimSun" w:cs="SimSun"/>
          <w:sz w:val="22"/>
          <w:szCs w:val="22"/>
        </w:rPr>
        <w:t>得到明文x。</w:t>
      </w:r>
    </w:p>
    <w:p>
      <w:pPr>
        <w:ind w:firstLine="1389"/>
        <w:spacing w:before="157" w:line="1130" w:lineRule="exact"/>
        <w:rPr/>
      </w:pPr>
      <w:r>
        <w:rPr>
          <w:position w:val="-22"/>
        </w:rPr>
        <w:pict>
          <v:group id="_x0000_s726" style="mso-position-vertical-relative:line;mso-position-horizontal-relative:char;width:350pt;height:56.5pt;" filled="false" stroked="false" coordsize="7000,1130" coordorigin="0,0">
            <v:shape id="_x0000_s728" style="position:absolute;left:0;top:0;width:7000;height:1130;" filled="false" stroked="false" type="#_x0000_t75">
              <v:imagedata o:title="" r:id="rId416"/>
            </v:shape>
            <v:shape id="_x0000_s730" style="position:absolute;left:2120;top:136;width:4657;height:974;" filled="false" stroked="false" type="#_x0000_t202">
              <v:fill on="false"/>
              <v:stroke on="false"/>
              <v:path/>
              <v:imagedata o:title=""/>
              <o:lock v:ext="edit" aspectratio="false"/>
              <v:textbox inset="0mm,0mm,0mm,0mm">
                <w:txbxContent>
                  <w:p>
                    <w:pPr>
                      <w:ind w:left="3019"/>
                      <w:spacing w:before="20" w:line="219" w:lineRule="auto"/>
                      <w:rPr>
                        <w:rFonts w:ascii="SimSun" w:hAnsi="SimSun" w:eastAsia="SimSun" w:cs="SimSun"/>
                        <w:sz w:val="16"/>
                        <w:szCs w:val="16"/>
                      </w:rPr>
                    </w:pPr>
                    <w:r>
                      <w:rPr>
                        <w:rFonts w:ascii="SimSun" w:hAnsi="SimSun" w:eastAsia="SimSun" w:cs="SimSun"/>
                        <w:sz w:val="16"/>
                        <w:szCs w:val="16"/>
                        <w:spacing w:val="-6"/>
                      </w:rPr>
                      <w:t>明文</w:t>
                    </w:r>
                  </w:p>
                  <w:p>
                    <w:pPr>
                      <w:ind w:left="2799"/>
                      <w:spacing w:before="2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(Plain Text)</w:t>
                    </w:r>
                  </w:p>
                  <w:p>
                    <w:pPr>
                      <w:spacing w:before="206" w:line="188" w:lineRule="auto"/>
                      <w:jc w:val="right"/>
                      <w:rPr>
                        <w:rFonts w:ascii="SimSun" w:hAnsi="SimSun" w:eastAsia="SimSun" w:cs="SimSun"/>
                        <w:sz w:val="18"/>
                        <w:szCs w:val="18"/>
                      </w:rPr>
                    </w:pPr>
                    <w:r>
                      <w:rPr>
                        <w:rFonts w:ascii="SimSun" w:hAnsi="SimSun" w:eastAsia="SimSun" w:cs="SimSun"/>
                        <w:sz w:val="18"/>
                        <w:szCs w:val="18"/>
                        <w:spacing w:val="-15"/>
                        <w:w w:val="93"/>
                      </w:rPr>
                      <w:t>接收</w:t>
                    </w:r>
                    <w:r>
                      <w:rPr>
                        <w:rFonts w:ascii="SimSun" w:hAnsi="SimSun" w:eastAsia="SimSun" w:cs="SimSun"/>
                        <w:sz w:val="18"/>
                        <w:szCs w:val="18"/>
                        <w:spacing w:val="-9"/>
                        <w:w w:val="93"/>
                      </w:rPr>
                      <w:t>者</w:t>
                    </w:r>
                  </w:p>
                  <w:p>
                    <w:pPr>
                      <w:ind w:left="20"/>
                      <w:spacing w:line="222" w:lineRule="auto"/>
                      <w:rPr>
                        <w:rFonts w:ascii="SimSun" w:hAnsi="SimSun" w:eastAsia="SimSun" w:cs="SimSun"/>
                        <w:sz w:val="18"/>
                        <w:szCs w:val="18"/>
                      </w:rPr>
                    </w:pPr>
                    <w:r>
                      <w:rPr>
                        <w:rFonts w:ascii="SimSun" w:hAnsi="SimSun" w:eastAsia="SimSun" w:cs="SimSun"/>
                        <w:sz w:val="18"/>
                        <w:szCs w:val="18"/>
                        <w:spacing w:val="-15"/>
                        <w:w w:val="97"/>
                      </w:rPr>
                      <w:t>公钥加密</w:t>
                    </w:r>
                  </w:p>
                </w:txbxContent>
              </v:textbox>
            </v:shape>
            <v:shape id="_x0000_s732" style="position:absolute;left:1160;top:94;width:826;height:435;" filled="false" stroked="false" type="#_x0000_t202">
              <v:fill on="false"/>
              <v:stroke on="false"/>
              <v:path/>
              <v:imagedata o:title=""/>
              <o:lock v:ext="edit" aspectratio="false"/>
              <v:textbox inset="0mm,0mm,0mm,0mm">
                <w:txbxContent>
                  <w:p>
                    <w:pPr>
                      <w:ind w:left="272"/>
                      <w:spacing w:before="20" w:line="219" w:lineRule="auto"/>
                      <w:rPr>
                        <w:rFonts w:ascii="SimSun" w:hAnsi="SimSun" w:eastAsia="SimSun" w:cs="SimSun"/>
                        <w:sz w:val="18"/>
                        <w:szCs w:val="18"/>
                      </w:rPr>
                    </w:pPr>
                    <w:r>
                      <w:rPr>
                        <w:rFonts w:ascii="SimSun" w:hAnsi="SimSun" w:eastAsia="SimSun" w:cs="SimSun"/>
                        <w:sz w:val="18"/>
                        <w:szCs w:val="18"/>
                        <w:b/>
                        <w:bCs/>
                        <w:color w:val="B2E3FC"/>
                        <w:spacing w:val="-14"/>
                      </w:rPr>
                      <w:t>明文</w:t>
                    </w:r>
                  </w:p>
                  <w:p>
                    <w:pPr>
                      <w:ind w:left="20"/>
                      <w:spacing w:before="2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8"/>
                      </w:rPr>
                      <w:t>(PlainText)</w:t>
                    </w:r>
                  </w:p>
                </w:txbxContent>
              </v:textbox>
            </v:shape>
            <v:shape id="_x0000_s734" style="position:absolute;left:2970;top:118;width:875;height:412;" filled="false" stroked="false" type="#_x0000_t202">
              <v:fill on="false"/>
              <v:stroke on="false"/>
              <v:path/>
              <v:imagedata o:title=""/>
              <o:lock v:ext="edit" aspectratio="false"/>
              <v:textbox inset="0mm,0mm,0mm,0mm">
                <w:txbxContent>
                  <w:p>
                    <w:pPr>
                      <w:ind w:left="249"/>
                      <w:spacing w:before="20" w:line="221" w:lineRule="auto"/>
                      <w:rPr>
                        <w:rFonts w:ascii="SimSun" w:hAnsi="SimSun" w:eastAsia="SimSun" w:cs="SimSun"/>
                        <w:sz w:val="17"/>
                        <w:szCs w:val="17"/>
                      </w:rPr>
                    </w:pPr>
                    <w:r>
                      <w:rPr>
                        <w:rFonts w:ascii="SimSun" w:hAnsi="SimSun" w:eastAsia="SimSun" w:cs="SimSun"/>
                        <w:sz w:val="17"/>
                        <w:szCs w:val="17"/>
                        <w:spacing w:val="-2"/>
                      </w:rPr>
                      <w:t>密文</w:t>
                    </w:r>
                  </w:p>
                  <w:p>
                    <w:pPr>
                      <w:ind w:left="20"/>
                      <w:spacing w:before="57" w:line="192"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(Cipher</w:t>
                    </w:r>
                    <w:r>
                      <w:rPr>
                        <w:rFonts w:ascii="Times New Roman" w:hAnsi="Times New Roman" w:eastAsia="Times New Roman" w:cs="Times New Roman"/>
                        <w:sz w:val="12"/>
                        <w:szCs w:val="12"/>
                        <w:spacing w:val="1"/>
                      </w:rPr>
                      <w:t xml:space="preserve">       </w:t>
                    </w:r>
                    <w:r>
                      <w:rPr>
                        <w:rFonts w:ascii="Times New Roman" w:hAnsi="Times New Roman" w:eastAsia="Times New Roman" w:cs="Times New Roman"/>
                        <w:sz w:val="12"/>
                        <w:szCs w:val="12"/>
                        <w:spacing w:val="-1"/>
                      </w:rPr>
                      <w:t>Text)</w:t>
                    </w:r>
                  </w:p>
                </w:txbxContent>
              </v:textbox>
            </v:shape>
            <v:shape id="_x0000_s736" style="position:absolute;left:3940;top:907;width:660;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spacing w:val="-14"/>
                        <w:w w:val="93"/>
                      </w:rPr>
                      <w:t>私</w:t>
                    </w:r>
                    <w:r>
                      <w:rPr>
                        <w:rFonts w:ascii="SimSun" w:hAnsi="SimSun" w:eastAsia="SimSun" w:cs="SimSun"/>
                        <w:sz w:val="18"/>
                        <w:szCs w:val="18"/>
                        <w:spacing w:val="-13"/>
                        <w:w w:val="93"/>
                      </w:rPr>
                      <w:t>钥解</w:t>
                    </w:r>
                    <w:r>
                      <w:rPr>
                        <w:rFonts w:ascii="SimSun" w:hAnsi="SimSun" w:eastAsia="SimSun" w:cs="SimSun"/>
                        <w:sz w:val="18"/>
                        <w:szCs w:val="18"/>
                        <w:spacing w:val="-12"/>
                        <w:w w:val="93"/>
                      </w:rPr>
                      <w:t>密</w:t>
                    </w:r>
                  </w:p>
                </w:txbxContent>
              </v:textbox>
            </v:shape>
            <v:shape id="_x0000_s738" style="position:absolute;left:272;top:635;width:502;height:22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8"/>
                        <w:szCs w:val="18"/>
                      </w:rPr>
                    </w:pPr>
                    <w:r>
                      <w:rPr>
                        <w:rFonts w:ascii="SimSun" w:hAnsi="SimSun" w:eastAsia="SimSun" w:cs="SimSun"/>
                        <w:sz w:val="18"/>
                        <w:szCs w:val="18"/>
                        <w:b/>
                        <w:bCs/>
                        <w:spacing w:val="-14"/>
                        <w:w w:val="91"/>
                      </w:rPr>
                      <w:t>发</w:t>
                    </w:r>
                    <w:r>
                      <w:rPr>
                        <w:rFonts w:ascii="SimSun" w:hAnsi="SimSun" w:eastAsia="SimSun" w:cs="SimSun"/>
                        <w:sz w:val="18"/>
                        <w:szCs w:val="18"/>
                        <w:b/>
                        <w:bCs/>
                        <w:spacing w:val="-13"/>
                        <w:w w:val="91"/>
                      </w:rPr>
                      <w:t>送</w:t>
                    </w:r>
                    <w:r>
                      <w:rPr>
                        <w:rFonts w:ascii="SimSun" w:hAnsi="SimSun" w:eastAsia="SimSun" w:cs="SimSun"/>
                        <w:sz w:val="18"/>
                        <w:szCs w:val="18"/>
                        <w:b/>
                        <w:bCs/>
                        <w:spacing w:val="-9"/>
                        <w:w w:val="91"/>
                      </w:rPr>
                      <w:t>者</w:t>
                    </w:r>
                  </w:p>
                </w:txbxContent>
              </v:textbox>
            </v:shape>
            <v:shape id="_x0000_s740" style="position:absolute;left:2410;top:422;width:263;height:297;" filled="false" stroked="false" type="#_x0000_t202">
              <v:fill on="false"/>
              <v:stroke on="false"/>
              <v:path/>
              <v:imagedata o:title=""/>
              <o:lock v:ext="edit" aspectratio="false"/>
              <v:textbox inset="0mm,0mm,0mm,0mm">
                <w:txbxContent>
                  <w:p>
                    <w:pPr>
                      <w:spacing w:before="20" w:line="186" w:lineRule="auto"/>
                      <w:jc w:val="right"/>
                      <w:rPr>
                        <w:rFonts w:ascii="STXingkai" w:hAnsi="STXingkai" w:eastAsia="STXingkai" w:cs="STXingkai"/>
                        <w:sz w:val="37"/>
                        <w:szCs w:val="37"/>
                      </w:rPr>
                    </w:pPr>
                    <w:r>
                      <w:rPr>
                        <w:rFonts w:ascii="STXingkai" w:hAnsi="STXingkai" w:eastAsia="STXingkai" w:cs="STXingkai"/>
                        <w:sz w:val="37"/>
                        <w:szCs w:val="37"/>
                        <w:spacing w:val="-147"/>
                      </w:rPr>
                      <w:t>日</w:t>
                    </w:r>
                  </w:p>
                </w:txbxContent>
              </v:textbox>
            </v:shape>
          </v:group>
        </w:pict>
      </w:r>
    </w:p>
    <w:p>
      <w:pPr>
        <w:ind w:left="3730"/>
        <w:spacing w:before="136" w:line="219" w:lineRule="auto"/>
        <w:rPr>
          <w:rFonts w:ascii="SimSun" w:hAnsi="SimSun" w:eastAsia="SimSun" w:cs="SimSun"/>
          <w:sz w:val="18"/>
          <w:szCs w:val="18"/>
        </w:rPr>
      </w:pPr>
      <w:r>
        <w:rPr>
          <w:rFonts w:ascii="SimSun" w:hAnsi="SimSun" w:eastAsia="SimSun" w:cs="SimSun"/>
          <w:sz w:val="18"/>
          <w:szCs w:val="18"/>
          <w:color w:val="2E94C7"/>
          <w:spacing w:val="4"/>
        </w:rPr>
        <w:t>图9-4</w:t>
      </w:r>
      <w:r>
        <w:rPr>
          <w:rFonts w:ascii="SimSun" w:hAnsi="SimSun" w:eastAsia="SimSun" w:cs="SimSun"/>
          <w:sz w:val="18"/>
          <w:szCs w:val="18"/>
          <w:color w:val="2E94C7"/>
          <w:spacing w:val="93"/>
        </w:rPr>
        <w:t xml:space="preserve"> </w:t>
      </w:r>
      <w:r>
        <w:rPr>
          <w:rFonts w:ascii="SimSun" w:hAnsi="SimSun" w:eastAsia="SimSun" w:cs="SimSun"/>
          <w:sz w:val="18"/>
          <w:szCs w:val="18"/>
          <w:color w:val="2E94C7"/>
          <w:spacing w:val="4"/>
        </w:rPr>
        <w:t>非对称加密基本流程</w:t>
      </w:r>
    </w:p>
    <w:p>
      <w:pPr>
        <w:ind w:left="899" w:right="93" w:firstLine="430"/>
        <w:spacing w:before="248" w:line="244" w:lineRule="auto"/>
        <w:jc w:val="both"/>
        <w:rPr>
          <w:rFonts w:ascii="SimSun" w:hAnsi="SimSun" w:eastAsia="SimSun" w:cs="SimSun"/>
          <w:sz w:val="22"/>
          <w:szCs w:val="22"/>
        </w:rPr>
      </w:pPr>
      <w:r>
        <w:rPr>
          <w:rFonts w:ascii="SimSun" w:hAnsi="SimSun" w:eastAsia="SimSun" w:cs="SimSun"/>
          <w:sz w:val="18"/>
          <w:szCs w:val="18"/>
          <w:spacing w:val="12"/>
        </w:rPr>
        <w:t>在上述过程中，如果有攻击者监听窃取了公钥</w:t>
      </w:r>
      <w:r>
        <w:rPr>
          <w:rFonts w:ascii="Times New Roman" w:hAnsi="Times New Roman" w:eastAsia="Times New Roman" w:cs="Times New Roman"/>
          <w:sz w:val="18"/>
          <w:szCs w:val="18"/>
          <w:spacing w:val="12"/>
        </w:rPr>
        <w:t>k</w:t>
      </w:r>
      <w:r>
        <w:rPr>
          <w:rFonts w:ascii="SimSun" w:hAnsi="SimSun" w:eastAsia="SimSun" w:cs="SimSun"/>
          <w:sz w:val="18"/>
          <w:szCs w:val="18"/>
          <w:spacing w:val="12"/>
        </w:rPr>
        <w:t>。和</w:t>
      </w:r>
      <w:r>
        <w:rPr>
          <w:rFonts w:ascii="SimSun" w:hAnsi="SimSun" w:eastAsia="SimSun" w:cs="SimSun"/>
          <w:sz w:val="18"/>
          <w:szCs w:val="18"/>
          <w:spacing w:val="-23"/>
        </w:rPr>
        <w:t xml:space="preserve"> </w:t>
      </w:r>
      <w:r>
        <w:rPr>
          <w:rFonts w:ascii="SimSun" w:hAnsi="SimSun" w:eastAsia="SimSun" w:cs="SimSun"/>
          <w:sz w:val="18"/>
          <w:szCs w:val="18"/>
          <w:spacing w:val="12"/>
        </w:rPr>
        <w:t>密</w:t>
      </w:r>
      <w:r>
        <w:rPr>
          <w:rFonts w:ascii="SimSun" w:hAnsi="SimSun" w:eastAsia="SimSun" w:cs="SimSun"/>
          <w:sz w:val="18"/>
          <w:szCs w:val="18"/>
          <w:spacing w:val="-23"/>
        </w:rPr>
        <w:t xml:space="preserve"> </w:t>
      </w:r>
      <w:r>
        <w:rPr>
          <w:rFonts w:ascii="SimSun" w:hAnsi="SimSun" w:eastAsia="SimSun" w:cs="SimSun"/>
          <w:sz w:val="18"/>
          <w:szCs w:val="18"/>
          <w:spacing w:val="12"/>
        </w:rPr>
        <w:t>文</w:t>
      </w:r>
      <w:r>
        <w:rPr>
          <w:rFonts w:ascii="SimSun" w:hAnsi="SimSun" w:eastAsia="SimSun" w:cs="SimSun"/>
          <w:sz w:val="18"/>
          <w:szCs w:val="18"/>
          <w:spacing w:val="-30"/>
        </w:rPr>
        <w:t xml:space="preserve"> </w:t>
      </w:r>
      <w:r>
        <w:rPr>
          <w:rFonts w:ascii="Times New Roman" w:hAnsi="Times New Roman" w:eastAsia="Times New Roman" w:cs="Times New Roman"/>
          <w:sz w:val="18"/>
          <w:szCs w:val="18"/>
          <w:spacing w:val="12"/>
        </w:rPr>
        <w:t>E₁(</w:t>
      </w:r>
      <w:r>
        <w:rPr>
          <w:rFonts w:ascii="Times New Roman" w:hAnsi="Times New Roman" w:eastAsia="Times New Roman" w:cs="Times New Roman"/>
          <w:sz w:val="18"/>
          <w:szCs w:val="18"/>
          <w:spacing w:val="11"/>
        </w:rPr>
        <w:t>x),        </w:t>
      </w:r>
      <w:r>
        <w:rPr>
          <w:rFonts w:ascii="SimSun" w:hAnsi="SimSun" w:eastAsia="SimSun" w:cs="SimSun"/>
          <w:sz w:val="18"/>
          <w:szCs w:val="18"/>
          <w:spacing w:val="11"/>
        </w:rPr>
        <w:t>但</w:t>
      </w:r>
      <w:r>
        <w:rPr>
          <w:rFonts w:ascii="SimSun" w:hAnsi="SimSun" w:eastAsia="SimSun" w:cs="SimSun"/>
          <w:sz w:val="18"/>
          <w:szCs w:val="18"/>
          <w:spacing w:val="-16"/>
        </w:rPr>
        <w:t xml:space="preserve"> </w:t>
      </w:r>
      <w:r>
        <w:rPr>
          <w:rFonts w:ascii="SimSun" w:hAnsi="SimSun" w:eastAsia="SimSun" w:cs="SimSun"/>
          <w:sz w:val="18"/>
          <w:szCs w:val="18"/>
          <w:spacing w:val="11"/>
        </w:rPr>
        <w:t>由</w:t>
      </w:r>
      <w:r>
        <w:rPr>
          <w:rFonts w:ascii="SimSun" w:hAnsi="SimSun" w:eastAsia="SimSun" w:cs="SimSun"/>
          <w:sz w:val="18"/>
          <w:szCs w:val="18"/>
          <w:spacing w:val="-36"/>
        </w:rPr>
        <w:t xml:space="preserve"> </w:t>
      </w:r>
      <w:r>
        <w:rPr>
          <w:rFonts w:ascii="SimSun" w:hAnsi="SimSun" w:eastAsia="SimSun" w:cs="SimSun"/>
          <w:sz w:val="18"/>
          <w:szCs w:val="18"/>
          <w:spacing w:val="11"/>
        </w:rPr>
        <w:t>于</w:t>
      </w:r>
      <w:r>
        <w:rPr>
          <w:rFonts w:ascii="SimSun" w:hAnsi="SimSun" w:eastAsia="SimSun" w:cs="SimSun"/>
          <w:sz w:val="18"/>
          <w:szCs w:val="18"/>
          <w:spacing w:val="-35"/>
        </w:rPr>
        <w:t xml:space="preserve"> </w:t>
      </w:r>
      <w:r>
        <w:rPr>
          <w:rFonts w:ascii="SimSun" w:hAnsi="SimSun" w:eastAsia="SimSun" w:cs="SimSun"/>
          <w:sz w:val="18"/>
          <w:szCs w:val="18"/>
          <w:spacing w:val="11"/>
        </w:rPr>
        <w:t>没</w:t>
      </w:r>
      <w:r>
        <w:rPr>
          <w:rFonts w:ascii="SimSun" w:hAnsi="SimSun" w:eastAsia="SimSun" w:cs="SimSun"/>
          <w:sz w:val="18"/>
          <w:szCs w:val="18"/>
          <w:spacing w:val="-38"/>
        </w:rPr>
        <w:t xml:space="preserve"> </w:t>
      </w:r>
      <w:r>
        <w:rPr>
          <w:rFonts w:ascii="SimSun" w:hAnsi="SimSun" w:eastAsia="SimSun" w:cs="SimSun"/>
          <w:sz w:val="18"/>
          <w:szCs w:val="18"/>
          <w:spacing w:val="11"/>
        </w:rPr>
        <w:t>有</w:t>
      </w:r>
      <w:r>
        <w:rPr>
          <w:rFonts w:ascii="SimSun" w:hAnsi="SimSun" w:eastAsia="SimSun" w:cs="SimSun"/>
          <w:sz w:val="18"/>
          <w:szCs w:val="18"/>
          <w:spacing w:val="-37"/>
        </w:rPr>
        <w:t xml:space="preserve"> </w:t>
      </w:r>
      <w:r>
        <w:rPr>
          <w:rFonts w:ascii="SimSun" w:hAnsi="SimSun" w:eastAsia="SimSun" w:cs="SimSun"/>
          <w:sz w:val="18"/>
          <w:szCs w:val="18"/>
          <w:spacing w:val="11"/>
        </w:rPr>
        <w:t>得</w:t>
      </w:r>
      <w:r>
        <w:rPr>
          <w:rFonts w:ascii="SimSun" w:hAnsi="SimSun" w:eastAsia="SimSun" w:cs="SimSun"/>
          <w:sz w:val="18"/>
          <w:szCs w:val="18"/>
          <w:spacing w:val="-34"/>
        </w:rPr>
        <w:t xml:space="preserve"> </w:t>
      </w:r>
      <w:r>
        <w:rPr>
          <w:rFonts w:ascii="SimSun" w:hAnsi="SimSun" w:eastAsia="SimSun" w:cs="SimSun"/>
          <w:sz w:val="18"/>
          <w:szCs w:val="18"/>
          <w:spacing w:val="11"/>
        </w:rPr>
        <w:t>到</w:t>
      </w:r>
      <w:r>
        <w:rPr>
          <w:rFonts w:ascii="SimSun" w:hAnsi="SimSun" w:eastAsia="SimSun" w:cs="SimSun"/>
          <w:sz w:val="18"/>
          <w:szCs w:val="18"/>
        </w:rPr>
        <w:t xml:space="preserve"> </w:t>
      </w:r>
      <w:r>
        <w:rPr>
          <w:rFonts w:ascii="SimSun" w:hAnsi="SimSun" w:eastAsia="SimSun" w:cs="SimSun"/>
          <w:sz w:val="22"/>
          <w:szCs w:val="22"/>
          <w:spacing w:val="-2"/>
        </w:rPr>
        <w:t>私钥ka,</w:t>
      </w:r>
      <w:r>
        <w:rPr>
          <w:rFonts w:ascii="SimSun" w:hAnsi="SimSun" w:eastAsia="SimSun" w:cs="SimSun"/>
          <w:sz w:val="22"/>
          <w:szCs w:val="22"/>
          <w:spacing w:val="-29"/>
        </w:rPr>
        <w:t xml:space="preserve"> </w:t>
      </w:r>
      <w:r>
        <w:rPr>
          <w:rFonts w:ascii="SimSun" w:hAnsi="SimSun" w:eastAsia="SimSun" w:cs="SimSun"/>
          <w:sz w:val="22"/>
          <w:szCs w:val="22"/>
          <w:spacing w:val="-2"/>
        </w:rPr>
        <w:t>所以依然无法得知明文x。</w:t>
      </w:r>
      <w:r>
        <w:rPr>
          <w:rFonts w:ascii="SimSun" w:hAnsi="SimSun" w:eastAsia="SimSun" w:cs="SimSun"/>
          <w:sz w:val="22"/>
          <w:szCs w:val="22"/>
          <w:spacing w:val="-38"/>
        </w:rPr>
        <w:t xml:space="preserve"> </w:t>
      </w:r>
      <w:r>
        <w:rPr>
          <w:rFonts w:ascii="SimSun" w:hAnsi="SimSun" w:eastAsia="SimSun" w:cs="SimSun"/>
          <w:sz w:val="22"/>
          <w:szCs w:val="22"/>
          <w:spacing w:val="-2"/>
        </w:rPr>
        <w:t>同理，如果发送者丢失了明文x</w:t>
      </w:r>
      <w:r>
        <w:rPr>
          <w:rFonts w:ascii="SimSun" w:hAnsi="SimSun" w:eastAsia="SimSun" w:cs="SimSun"/>
          <w:sz w:val="22"/>
          <w:szCs w:val="22"/>
          <w:spacing w:val="-42"/>
        </w:rPr>
        <w:t xml:space="preserve"> </w:t>
      </w:r>
      <w:r>
        <w:rPr>
          <w:rFonts w:ascii="SimSun" w:hAnsi="SimSun" w:eastAsia="SimSun" w:cs="SimSun"/>
          <w:sz w:val="22"/>
          <w:szCs w:val="22"/>
          <w:spacing w:val="-2"/>
        </w:rPr>
        <w:t>并且也没有私钥</w:t>
      </w:r>
      <w:r>
        <w:rPr>
          <w:rFonts w:ascii="SimSun" w:hAnsi="SimSun" w:eastAsia="SimSun" w:cs="SimSun"/>
          <w:sz w:val="22"/>
          <w:szCs w:val="22"/>
        </w:rPr>
        <w:t xml:space="preserve"> </w:t>
      </w:r>
      <w:r>
        <w:rPr>
          <w:rFonts w:ascii="Times New Roman" w:hAnsi="Times New Roman" w:eastAsia="Times New Roman" w:cs="Times New Roman"/>
          <w:sz w:val="22"/>
          <w:szCs w:val="22"/>
          <w:spacing w:val="-5"/>
        </w:rPr>
        <w:t>k,</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5"/>
        </w:rPr>
        <w:t>那么其同样也无法还原出明文</w:t>
      </w:r>
      <w:r>
        <w:rPr>
          <w:rFonts w:ascii="Times New Roman" w:hAnsi="Times New Roman" w:eastAsia="Times New Roman" w:cs="Times New Roman"/>
          <w:sz w:val="22"/>
          <w:szCs w:val="22"/>
          <w:spacing w:val="-5"/>
        </w:rPr>
        <w:t>x</w:t>
      </w:r>
      <w:r>
        <w:rPr>
          <w:rFonts w:ascii="SimSun" w:hAnsi="SimSun" w:eastAsia="SimSun" w:cs="SimSun"/>
          <w:sz w:val="22"/>
          <w:szCs w:val="22"/>
          <w:spacing w:val="-5"/>
        </w:rPr>
        <w:t>。</w:t>
      </w:r>
    </w:p>
    <w:p>
      <w:pPr>
        <w:ind w:left="899" w:firstLine="430"/>
        <w:spacing w:before="40" w:line="244" w:lineRule="auto"/>
        <w:jc w:val="both"/>
        <w:rPr>
          <w:rFonts w:ascii="SimSun" w:hAnsi="SimSun" w:eastAsia="SimSun" w:cs="SimSun"/>
          <w:sz w:val="22"/>
          <w:szCs w:val="22"/>
        </w:rPr>
      </w:pPr>
      <w:r>
        <w:rPr>
          <w:rFonts w:ascii="SimSun" w:hAnsi="SimSun" w:eastAsia="SimSun" w:cs="SimSun"/>
          <w:sz w:val="22"/>
          <w:szCs w:val="22"/>
          <w:spacing w:val="-5"/>
        </w:rPr>
        <w:t>可以看出，由于公钥是公开的，当知道了其中一个密钥时，并不能凭此计算出另 </w:t>
      </w:r>
      <w:r>
        <w:rPr>
          <w:rFonts w:ascii="SimSun" w:hAnsi="SimSun" w:eastAsia="SimSun" w:cs="SimSun"/>
          <w:sz w:val="22"/>
          <w:szCs w:val="22"/>
          <w:spacing w:val="-2"/>
        </w:rPr>
        <w:t>外一个密钥，所以用户只要保管好自己的私钥</w:t>
      </w:r>
      <w:r>
        <w:rPr>
          <w:rFonts w:ascii="SimSun" w:hAnsi="SimSun" w:eastAsia="SimSun" w:cs="SimSun"/>
          <w:sz w:val="22"/>
          <w:szCs w:val="22"/>
          <w:spacing w:val="-3"/>
        </w:rPr>
        <w:t>，密钥的分发和保存将变得比较简单。</w:t>
      </w:r>
      <w:r>
        <w:rPr>
          <w:rFonts w:ascii="SimSun" w:hAnsi="SimSun" w:eastAsia="SimSun" w:cs="SimSun"/>
          <w:sz w:val="22"/>
          <w:szCs w:val="22"/>
        </w:rPr>
        <w:t xml:space="preserve"> </w:t>
      </w:r>
      <w:r>
        <w:rPr>
          <w:rFonts w:ascii="SimSun" w:hAnsi="SimSun" w:eastAsia="SimSun" w:cs="SimSun"/>
          <w:sz w:val="22"/>
          <w:szCs w:val="22"/>
          <w:spacing w:val="-5"/>
        </w:rPr>
        <w:t>非对称加密的缺点是加解密速度要远远慢于对称加密，在某些极端情况下，甚</w:t>
      </w:r>
      <w:r>
        <w:rPr>
          <w:rFonts w:ascii="SimSun" w:hAnsi="SimSun" w:eastAsia="SimSun" w:cs="SimSun"/>
          <w:sz w:val="22"/>
          <w:szCs w:val="22"/>
          <w:spacing w:val="-6"/>
        </w:rPr>
        <w:t>至能比</w:t>
      </w:r>
      <w:r>
        <w:rPr>
          <w:rFonts w:ascii="SimSun" w:hAnsi="SimSun" w:eastAsia="SimSun" w:cs="SimSun"/>
          <w:sz w:val="22"/>
          <w:szCs w:val="22"/>
        </w:rPr>
        <w:t xml:space="preserve">  </w:t>
      </w:r>
      <w:r>
        <w:rPr>
          <w:rFonts w:ascii="SimSun" w:hAnsi="SimSun" w:eastAsia="SimSun" w:cs="SimSun"/>
          <w:sz w:val="22"/>
          <w:szCs w:val="22"/>
          <w:spacing w:val="-7"/>
        </w:rPr>
        <w:t>非对称加密慢上1000倍。因此，当数据量很大时，非对称加密很难应用。</w:t>
      </w:r>
    </w:p>
    <w:p>
      <w:pPr>
        <w:ind w:left="1333"/>
        <w:spacing w:before="84" w:line="221" w:lineRule="auto"/>
        <w:outlineLvl w:val="6"/>
        <w:rPr>
          <w:rFonts w:ascii="SimHei" w:hAnsi="SimHei" w:eastAsia="SimHei" w:cs="SimHei"/>
          <w:sz w:val="22"/>
          <w:szCs w:val="22"/>
        </w:rPr>
      </w:pPr>
      <w:r>
        <w:rPr>
          <w:rFonts w:ascii="SimHei" w:hAnsi="SimHei" w:eastAsia="SimHei" w:cs="SimHei"/>
          <w:sz w:val="22"/>
          <w:szCs w:val="22"/>
          <w:b/>
          <w:bCs/>
          <w:spacing w:val="-4"/>
        </w:rPr>
        <w:t>3.</w:t>
      </w:r>
      <w:r>
        <w:rPr>
          <w:rFonts w:ascii="SimHei" w:hAnsi="SimHei" w:eastAsia="SimHei" w:cs="SimHei"/>
          <w:sz w:val="22"/>
          <w:szCs w:val="22"/>
          <w:spacing w:val="-45"/>
        </w:rPr>
        <w:t xml:space="preserve"> </w:t>
      </w:r>
      <w:r>
        <w:rPr>
          <w:rFonts w:ascii="SimHei" w:hAnsi="SimHei" w:eastAsia="SimHei" w:cs="SimHei"/>
          <w:sz w:val="22"/>
          <w:szCs w:val="22"/>
          <w:b/>
          <w:bCs/>
          <w:spacing w:val="-4"/>
        </w:rPr>
        <w:t>组合使用对称和非对称加密</w:t>
      </w:r>
    </w:p>
    <w:p>
      <w:pPr>
        <w:ind w:left="899" w:right="71" w:firstLine="430"/>
        <w:spacing w:before="139" w:line="264" w:lineRule="auto"/>
        <w:rPr>
          <w:rFonts w:ascii="SimSun" w:hAnsi="SimSun" w:eastAsia="SimSun" w:cs="SimSun"/>
          <w:sz w:val="18"/>
          <w:szCs w:val="18"/>
        </w:rPr>
      </w:pPr>
      <w:r>
        <w:rPr>
          <w:rFonts w:ascii="SimSun" w:hAnsi="SimSun" w:eastAsia="SimSun" w:cs="SimSun"/>
          <w:sz w:val="18"/>
          <w:szCs w:val="18"/>
          <w:spacing w:val="33"/>
        </w:rPr>
        <w:t>由于对称加密和非对称加密各有优势，所以</w:t>
      </w:r>
      <w:r>
        <w:rPr>
          <w:rFonts w:ascii="SimSun" w:hAnsi="SimSun" w:eastAsia="SimSun" w:cs="SimSun"/>
          <w:sz w:val="18"/>
          <w:szCs w:val="18"/>
          <w:spacing w:val="-43"/>
        </w:rPr>
        <w:t xml:space="preserve"> </w:t>
      </w:r>
      <w:r>
        <w:rPr>
          <w:rFonts w:ascii="SimSun" w:hAnsi="SimSun" w:eastAsia="SimSun" w:cs="SimSun"/>
          <w:sz w:val="18"/>
          <w:szCs w:val="18"/>
          <w:spacing w:val="33"/>
        </w:rPr>
        <w:t>一</w:t>
      </w:r>
      <w:r>
        <w:rPr>
          <w:rFonts w:ascii="SimSun" w:hAnsi="SimSun" w:eastAsia="SimSun" w:cs="SimSun"/>
          <w:sz w:val="18"/>
          <w:szCs w:val="18"/>
          <w:spacing w:val="-45"/>
        </w:rPr>
        <w:t xml:space="preserve"> </w:t>
      </w:r>
      <w:r>
        <w:rPr>
          <w:rFonts w:ascii="SimSun" w:hAnsi="SimSun" w:eastAsia="SimSun" w:cs="SimSun"/>
          <w:sz w:val="18"/>
          <w:szCs w:val="18"/>
          <w:spacing w:val="33"/>
        </w:rPr>
        <w:t>种典型的加密方法是组合使用这两</w:t>
      </w:r>
      <w:r>
        <w:rPr>
          <w:rFonts w:ascii="SimSun" w:hAnsi="SimSun" w:eastAsia="SimSun" w:cs="SimSun"/>
          <w:sz w:val="18"/>
          <w:szCs w:val="18"/>
        </w:rPr>
        <w:t xml:space="preserve"> </w:t>
      </w:r>
      <w:r>
        <w:rPr>
          <w:rFonts w:ascii="SimSun" w:hAnsi="SimSun" w:eastAsia="SimSun" w:cs="SimSun"/>
          <w:sz w:val="18"/>
          <w:szCs w:val="18"/>
          <w:spacing w:val="35"/>
        </w:rPr>
        <w:t>种技术。也就是说，可以利用非对称加密来加密对称加密的密钥，再使用对称加</w:t>
      </w:r>
      <w:r>
        <w:rPr>
          <w:rFonts w:ascii="SimSun" w:hAnsi="SimSun" w:eastAsia="SimSun" w:cs="SimSun"/>
          <w:sz w:val="18"/>
          <w:szCs w:val="18"/>
          <w:spacing w:val="34"/>
        </w:rPr>
        <w:t>密的</w:t>
      </w:r>
    </w:p>
    <w:p>
      <w:pPr>
        <w:pStyle w:val="BodyText"/>
        <w:spacing w:before="136" w:line="212" w:lineRule="exact"/>
        <w:tabs>
          <w:tab w:val="left" w:pos="449"/>
        </w:tabs>
        <w:rPr/>
      </w:pPr>
      <w:r>
        <w:rPr>
          <w:u w:val="single" w:color="auto"/>
          <w:position w:val="-1"/>
        </w:rPr>
        <w:tab/>
      </w:r>
    </w:p>
    <w:p>
      <w:pPr>
        <w:ind w:left="430"/>
        <w:spacing w:before="1" w:line="225" w:lineRule="auto"/>
        <w:rPr>
          <w:rFonts w:ascii="SimSun" w:hAnsi="SimSun" w:eastAsia="SimSun" w:cs="SimSun"/>
          <w:sz w:val="18"/>
          <w:szCs w:val="18"/>
        </w:rPr>
      </w:pPr>
      <w:r>
        <w:rPr>
          <w:rFonts w:ascii="SimSun" w:hAnsi="SimSun" w:eastAsia="SimSun" w:cs="SimSun"/>
          <w:sz w:val="18"/>
          <w:szCs w:val="18"/>
          <w:position w:val="-5"/>
        </w:rPr>
        <w:drawing>
          <wp:inline distT="0" distB="0" distL="0" distR="0">
            <wp:extent cx="6347" cy="139859"/>
            <wp:effectExtent l="0" t="0" r="0" b="0"/>
            <wp:docPr id="536" name="IM 536"/>
            <wp:cNvGraphicFramePr/>
            <a:graphic>
              <a:graphicData uri="http://schemas.openxmlformats.org/drawingml/2006/picture">
                <pic:pic>
                  <pic:nvPicPr>
                    <pic:cNvPr id="536" name="IM 536"/>
                    <pic:cNvPicPr/>
                  </pic:nvPicPr>
                  <pic:blipFill>
                    <a:blip r:embed="rId417"/>
                    <a:stretch>
                      <a:fillRect/>
                    </a:stretch>
                  </pic:blipFill>
                  <pic:spPr>
                    <a:xfrm rot="0">
                      <a:off x="0" y="0"/>
                      <a:ext cx="6347" cy="139859"/>
                    </a:xfrm>
                    <a:prstGeom prst="rect">
                      <a:avLst/>
                    </a:prstGeom>
                  </pic:spPr>
                </pic:pic>
              </a:graphicData>
            </a:graphic>
          </wp:inline>
        </w:drawing>
      </w:r>
      <w:r>
        <w:rPr>
          <w:rFonts w:ascii="SimSun" w:hAnsi="SimSun" w:eastAsia="SimSun" w:cs="SimSun"/>
          <w:sz w:val="18"/>
          <w:szCs w:val="18"/>
          <w:spacing w:val="10"/>
        </w:rPr>
        <w:t xml:space="preserve"> </w:t>
      </w:r>
      <w:r>
        <w:rPr>
          <w:rFonts w:ascii="SimSun" w:hAnsi="SimSun" w:eastAsia="SimSun" w:cs="SimSun"/>
          <w:sz w:val="18"/>
          <w:szCs w:val="18"/>
          <w:spacing w:val="-5"/>
        </w:rPr>
        <w:t>172</w:t>
      </w:r>
    </w:p>
    <w:p>
      <w:pPr>
        <w:spacing w:line="225" w:lineRule="auto"/>
        <w:sectPr>
          <w:footerReference w:type="default" r:id="rId16"/>
          <w:pgSz w:w="9430" w:h="14300"/>
          <w:pgMar w:top="400" w:right="460" w:bottom="259" w:left="19" w:header="0" w:footer="0" w:gutter="0"/>
        </w:sectPr>
        <w:rPr>
          <w:rFonts w:ascii="SimSun" w:hAnsi="SimSun" w:eastAsia="SimSun" w:cs="SimSun"/>
          <w:sz w:val="18"/>
          <w:szCs w:val="18"/>
        </w:rPr>
      </w:pPr>
    </w:p>
    <w:p>
      <w:pPr>
        <w:ind w:left="5732"/>
        <w:spacing w:before="118" w:line="217" w:lineRule="auto"/>
        <w:rPr>
          <w:rFonts w:ascii="SimHei" w:hAnsi="SimHei" w:eastAsia="SimHei" w:cs="SimHei"/>
          <w:sz w:val="22"/>
          <w:szCs w:val="22"/>
        </w:rPr>
      </w:pPr>
      <w:bookmarkStart w:name="bookmark144" w:id="138"/>
      <w:bookmarkEnd w:id="138"/>
      <w:r>
        <w:rPr>
          <w:rFonts w:ascii="SimHei" w:hAnsi="SimHei" w:eastAsia="SimHei" w:cs="SimHei"/>
          <w:sz w:val="22"/>
          <w:szCs w:val="22"/>
          <w:b/>
          <w:bCs/>
          <w:color w:val="208FD0"/>
          <w:spacing w:val="-21"/>
          <w:w w:val="93"/>
        </w:rPr>
        <w:t>第9章</w:t>
      </w:r>
      <w:r>
        <w:rPr>
          <w:rFonts w:ascii="SimHei" w:hAnsi="SimHei" w:eastAsia="SimHei" w:cs="SimHei"/>
          <w:sz w:val="22"/>
          <w:szCs w:val="22"/>
          <w:color w:val="208FD0"/>
          <w:spacing w:val="-32"/>
        </w:rPr>
        <w:t xml:space="preserve"> </w:t>
      </w:r>
      <w:r>
        <w:rPr>
          <w:rFonts w:ascii="SimHei" w:hAnsi="SimHei" w:eastAsia="SimHei" w:cs="SimHei"/>
          <w:sz w:val="22"/>
          <w:szCs w:val="22"/>
          <w:b/>
          <w:bCs/>
          <w:spacing w:val="-21"/>
          <w:w w:val="93"/>
        </w:rPr>
        <w:t>|数据安全与隐私保护</w:t>
      </w:r>
    </w:p>
    <w:p>
      <w:pPr>
        <w:pStyle w:val="BodyText"/>
        <w:spacing w:line="298" w:lineRule="auto"/>
        <w:rPr/>
      </w:pPr>
      <w:r/>
    </w:p>
    <w:p>
      <w:pPr>
        <w:pStyle w:val="BodyText"/>
        <w:spacing w:line="298" w:lineRule="auto"/>
        <w:rPr/>
      </w:pPr>
      <w:r/>
    </w:p>
    <w:p>
      <w:pPr>
        <w:ind w:right="348"/>
        <w:spacing w:before="72" w:line="244" w:lineRule="auto"/>
        <w:rPr>
          <w:rFonts w:ascii="SimSun" w:hAnsi="SimSun" w:eastAsia="SimSun" w:cs="SimSun"/>
          <w:sz w:val="22"/>
          <w:szCs w:val="22"/>
        </w:rPr>
      </w:pPr>
      <w:r>
        <w:rPr>
          <w:rFonts w:ascii="SimSun" w:hAnsi="SimSun" w:eastAsia="SimSun" w:cs="SimSun"/>
          <w:sz w:val="22"/>
          <w:szCs w:val="22"/>
          <w:spacing w:val="-5"/>
        </w:rPr>
        <w:t>密钥加密全部数据。由于密钥通常较短，所以不用担心非对称加密的效率问题</w:t>
      </w:r>
      <w:r>
        <w:rPr>
          <w:rFonts w:ascii="SimSun" w:hAnsi="SimSun" w:eastAsia="SimSun" w:cs="SimSun"/>
          <w:sz w:val="22"/>
          <w:szCs w:val="22"/>
          <w:spacing w:val="-6"/>
        </w:rPr>
        <w:t>，将密</w:t>
      </w:r>
      <w:r>
        <w:rPr>
          <w:rFonts w:ascii="SimSun" w:hAnsi="SimSun" w:eastAsia="SimSun" w:cs="SimSun"/>
          <w:sz w:val="22"/>
          <w:szCs w:val="22"/>
        </w:rPr>
        <w:t xml:space="preserve"> </w:t>
      </w:r>
      <w:r>
        <w:rPr>
          <w:rFonts w:ascii="SimSun" w:hAnsi="SimSun" w:eastAsia="SimSun" w:cs="SimSun"/>
          <w:sz w:val="22"/>
          <w:szCs w:val="22"/>
          <w:spacing w:val="-11"/>
        </w:rPr>
        <w:t>钥加密之后，也解决了对称加密的密钥管理困难的问题。</w:t>
      </w:r>
    </w:p>
    <w:p>
      <w:pPr>
        <w:ind w:right="350" w:firstLine="420"/>
        <w:spacing w:before="30" w:line="245" w:lineRule="auto"/>
        <w:jc w:val="both"/>
        <w:rPr>
          <w:rFonts w:ascii="SimSun" w:hAnsi="SimSun" w:eastAsia="SimSun" w:cs="SimSun"/>
          <w:sz w:val="22"/>
          <w:szCs w:val="22"/>
        </w:rPr>
      </w:pPr>
      <w:r>
        <w:rPr>
          <w:rFonts w:ascii="SimSun" w:hAnsi="SimSun" w:eastAsia="SimSun" w:cs="SimSun"/>
          <w:sz w:val="22"/>
          <w:szCs w:val="22"/>
          <w:spacing w:val="-6"/>
        </w:rPr>
        <w:t>如果担心数据在存储或传输的过程中被篡改或者损毁，还可以通过校验来确保其</w:t>
      </w:r>
      <w:r>
        <w:rPr>
          <w:rFonts w:ascii="SimSun" w:hAnsi="SimSun" w:eastAsia="SimSun" w:cs="SimSun"/>
          <w:sz w:val="22"/>
          <w:szCs w:val="22"/>
          <w:spacing w:val="18"/>
        </w:rPr>
        <w:t xml:space="preserve"> </w:t>
      </w:r>
      <w:r>
        <w:rPr>
          <w:rFonts w:ascii="SimSun" w:hAnsi="SimSun" w:eastAsia="SimSun" w:cs="SimSun"/>
          <w:sz w:val="22"/>
          <w:szCs w:val="22"/>
          <w:spacing w:val="-7"/>
        </w:rPr>
        <w:t>完整性。例如，可以使用哈希 </w:t>
      </w:r>
      <w:r>
        <w:rPr>
          <w:rFonts w:ascii="Times New Roman" w:hAnsi="Times New Roman" w:eastAsia="Times New Roman" w:cs="Times New Roman"/>
          <w:sz w:val="22"/>
          <w:szCs w:val="22"/>
          <w:spacing w:val="-7"/>
        </w:rPr>
        <w:t>(Hash</w:t>
      </w:r>
      <w:r>
        <w:rPr>
          <w:rFonts w:ascii="Times New Roman" w:hAnsi="Times New Roman" w:eastAsia="Times New Roman" w:cs="Times New Roman"/>
          <w:sz w:val="22"/>
          <w:szCs w:val="22"/>
          <w:spacing w:val="-8"/>
        </w:rPr>
        <w:t>)   </w:t>
      </w:r>
      <w:r>
        <w:rPr>
          <w:rFonts w:ascii="SimSun" w:hAnsi="SimSun" w:eastAsia="SimSun" w:cs="SimSun"/>
          <w:sz w:val="22"/>
          <w:szCs w:val="22"/>
          <w:spacing w:val="-8"/>
        </w:rPr>
        <w:t>算法，对明文生成一段特定长度且唯一</w:t>
      </w:r>
      <w:r>
        <w:rPr>
          <w:rFonts w:ascii="SimSun" w:hAnsi="SimSun" w:eastAsia="SimSun" w:cs="SimSun"/>
          <w:sz w:val="22"/>
          <w:szCs w:val="22"/>
          <w:spacing w:val="-52"/>
        </w:rPr>
        <w:t xml:space="preserve"> </w:t>
      </w:r>
      <w:r>
        <w:rPr>
          <w:rFonts w:ascii="Times New Roman" w:hAnsi="Times New Roman" w:eastAsia="Times New Roman" w:cs="Times New Roman"/>
          <w:sz w:val="22"/>
          <w:szCs w:val="22"/>
          <w:spacing w:val="-8"/>
        </w:rPr>
        <w:t>Hash</w:t>
      </w:r>
      <w:r>
        <w:rPr>
          <w:rFonts w:ascii="Times New Roman" w:hAnsi="Times New Roman" w:eastAsia="Times New Roman" w:cs="Times New Roman"/>
          <w:sz w:val="22"/>
          <w:szCs w:val="22"/>
          <w:spacing w:val="24"/>
          <w:w w:val="101"/>
        </w:rPr>
        <w:t xml:space="preserve"> </w:t>
      </w:r>
      <w:r>
        <w:rPr>
          <w:rFonts w:ascii="SimSun" w:hAnsi="SimSun" w:eastAsia="SimSun" w:cs="SimSun"/>
          <w:sz w:val="22"/>
          <w:szCs w:val="22"/>
          <w:spacing w:val="-8"/>
        </w:rPr>
        <w:t>的</w:t>
      </w:r>
      <w:r>
        <w:rPr>
          <w:rFonts w:ascii="SimSun" w:hAnsi="SimSun" w:eastAsia="SimSun" w:cs="SimSun"/>
          <w:sz w:val="22"/>
          <w:szCs w:val="22"/>
        </w:rPr>
        <w:t xml:space="preserve"> </w:t>
      </w:r>
      <w:r>
        <w:rPr>
          <w:rFonts w:ascii="SimSun" w:hAnsi="SimSun" w:eastAsia="SimSun" w:cs="SimSun"/>
          <w:sz w:val="22"/>
          <w:szCs w:val="22"/>
          <w:spacing w:val="-7"/>
        </w:rPr>
        <w:t>值，如果数据被篡改或损毁，其得到的</w:t>
      </w:r>
      <w:r>
        <w:rPr>
          <w:rFonts w:ascii="Times New Roman" w:hAnsi="Times New Roman" w:eastAsia="Times New Roman" w:cs="Times New Roman"/>
          <w:sz w:val="22"/>
          <w:szCs w:val="22"/>
          <w:spacing w:val="-7"/>
        </w:rPr>
        <w:t>Hash</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7"/>
        </w:rPr>
        <w:t>值和原明文对应的</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7"/>
        </w:rPr>
        <w:t>Hash</w:t>
      </w:r>
      <w:r>
        <w:rPr>
          <w:rFonts w:ascii="Times New Roman" w:hAnsi="Times New Roman" w:eastAsia="Times New Roman" w:cs="Times New Roman"/>
          <w:sz w:val="22"/>
          <w:szCs w:val="22"/>
          <w:spacing w:val="24"/>
        </w:rPr>
        <w:t xml:space="preserve"> </w:t>
      </w:r>
      <w:r>
        <w:rPr>
          <w:rFonts w:ascii="SimSun" w:hAnsi="SimSun" w:eastAsia="SimSun" w:cs="SimSun"/>
          <w:sz w:val="22"/>
          <w:szCs w:val="22"/>
          <w:spacing w:val="-7"/>
        </w:rPr>
        <w:t>值并不相</w:t>
      </w:r>
      <w:r>
        <w:rPr>
          <w:rFonts w:ascii="SimSun" w:hAnsi="SimSun" w:eastAsia="SimSun" w:cs="SimSun"/>
          <w:sz w:val="22"/>
          <w:szCs w:val="22"/>
          <w:spacing w:val="-8"/>
        </w:rPr>
        <w:t>同①,进</w:t>
      </w:r>
      <w:r>
        <w:rPr>
          <w:rFonts w:ascii="SimSun" w:hAnsi="SimSun" w:eastAsia="SimSun" w:cs="SimSun"/>
          <w:sz w:val="22"/>
          <w:szCs w:val="22"/>
        </w:rPr>
        <w:t xml:space="preserve"> </w:t>
      </w:r>
      <w:r>
        <w:rPr>
          <w:rFonts w:ascii="SimSun" w:hAnsi="SimSun" w:eastAsia="SimSun" w:cs="SimSun"/>
          <w:sz w:val="22"/>
          <w:szCs w:val="22"/>
          <w:spacing w:val="-9"/>
        </w:rPr>
        <w:t>而无法校验通过。这个过程是单向的，即已知</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9"/>
        </w:rPr>
        <w:t>Hash</w:t>
      </w:r>
      <w:r>
        <w:rPr>
          <w:rFonts w:ascii="Times New Roman" w:hAnsi="Times New Roman" w:eastAsia="Times New Roman" w:cs="Times New Roman"/>
          <w:sz w:val="22"/>
          <w:szCs w:val="22"/>
          <w:spacing w:val="14"/>
          <w:w w:val="101"/>
        </w:rPr>
        <w:t xml:space="preserve"> </w:t>
      </w:r>
      <w:r>
        <w:rPr>
          <w:rFonts w:ascii="SimSun" w:hAnsi="SimSun" w:eastAsia="SimSun" w:cs="SimSun"/>
          <w:sz w:val="22"/>
          <w:szCs w:val="22"/>
          <w:spacing w:val="-9"/>
        </w:rPr>
        <w:t>值时，是无法重新获得明文的。常</w:t>
      </w:r>
      <w:r>
        <w:rPr>
          <w:rFonts w:ascii="SimSun" w:hAnsi="SimSun" w:eastAsia="SimSun" w:cs="SimSun"/>
          <w:sz w:val="22"/>
          <w:szCs w:val="22"/>
        </w:rPr>
        <w:t xml:space="preserve"> </w:t>
      </w:r>
      <w:r>
        <w:rPr>
          <w:rFonts w:ascii="SimSun" w:hAnsi="SimSun" w:eastAsia="SimSun" w:cs="SimSun"/>
          <w:sz w:val="22"/>
          <w:szCs w:val="22"/>
          <w:spacing w:val="-14"/>
        </w:rPr>
        <w:t>见的</w:t>
      </w:r>
      <w:r>
        <w:rPr>
          <w:rFonts w:ascii="SimSun" w:hAnsi="SimSun" w:eastAsia="SimSun" w:cs="SimSun"/>
          <w:sz w:val="22"/>
          <w:szCs w:val="22"/>
          <w:spacing w:val="-29"/>
        </w:rPr>
        <w:t xml:space="preserve"> </w:t>
      </w:r>
      <w:r>
        <w:rPr>
          <w:rFonts w:ascii="Times New Roman" w:hAnsi="Times New Roman" w:eastAsia="Times New Roman" w:cs="Times New Roman"/>
          <w:sz w:val="22"/>
          <w:szCs w:val="22"/>
          <w:spacing w:val="-14"/>
        </w:rPr>
        <w:t>Hash</w:t>
      </w:r>
      <w:r>
        <w:rPr>
          <w:rFonts w:ascii="Times New Roman" w:hAnsi="Times New Roman" w:eastAsia="Times New Roman" w:cs="Times New Roman"/>
          <w:sz w:val="22"/>
          <w:szCs w:val="22"/>
          <w:spacing w:val="-16"/>
        </w:rPr>
        <w:t xml:space="preserve"> </w:t>
      </w:r>
      <w:r>
        <w:rPr>
          <w:rFonts w:ascii="SimSun" w:hAnsi="SimSun" w:eastAsia="SimSun" w:cs="SimSun"/>
          <w:sz w:val="22"/>
          <w:szCs w:val="22"/>
          <w:spacing w:val="-14"/>
        </w:rPr>
        <w:t>算法有</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14"/>
        </w:rPr>
        <w:t>MD5</w:t>
      </w:r>
      <w:r>
        <w:rPr>
          <w:rFonts w:ascii="SimSun" w:hAnsi="SimSun" w:eastAsia="SimSun" w:cs="SimSun"/>
          <w:sz w:val="22"/>
          <w:szCs w:val="22"/>
          <w:spacing w:val="-14"/>
        </w:rPr>
        <w:t>、</w:t>
      </w:r>
      <w:r>
        <w:rPr>
          <w:rFonts w:ascii="Times New Roman" w:hAnsi="Times New Roman" w:eastAsia="Times New Roman" w:cs="Times New Roman"/>
          <w:sz w:val="22"/>
          <w:szCs w:val="22"/>
          <w:spacing w:val="-14"/>
        </w:rPr>
        <w:t>HAVAL</w:t>
      </w:r>
      <w:r>
        <w:rPr>
          <w:rFonts w:ascii="SimSun" w:hAnsi="SimSun" w:eastAsia="SimSun" w:cs="SimSun"/>
          <w:sz w:val="22"/>
          <w:szCs w:val="22"/>
          <w:spacing w:val="-14"/>
        </w:rPr>
        <w:t>、</w:t>
      </w:r>
      <w:r>
        <w:rPr>
          <w:rFonts w:ascii="Times New Roman" w:hAnsi="Times New Roman" w:eastAsia="Times New Roman" w:cs="Times New Roman"/>
          <w:sz w:val="22"/>
          <w:szCs w:val="22"/>
          <w:spacing w:val="-14"/>
        </w:rPr>
        <w:t>SHA</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4"/>
        </w:rPr>
        <w:t>等。</w:t>
      </w:r>
    </w:p>
    <w:p>
      <w:pPr>
        <w:ind w:left="4"/>
        <w:spacing w:before="218" w:line="223" w:lineRule="auto"/>
        <w:outlineLvl w:val="6"/>
        <w:rPr>
          <w:rFonts w:ascii="SimHei" w:hAnsi="SimHei" w:eastAsia="SimHei" w:cs="SimHei"/>
          <w:sz w:val="29"/>
          <w:szCs w:val="29"/>
        </w:rPr>
      </w:pPr>
      <w:r>
        <w:rPr>
          <w:rFonts w:ascii="SimHei" w:hAnsi="SimHei" w:eastAsia="SimHei" w:cs="SimHei"/>
          <w:sz w:val="29"/>
          <w:szCs w:val="29"/>
          <w:b/>
          <w:bCs/>
          <w:color w:val="1B86D9"/>
          <w:spacing w:val="-5"/>
        </w:rPr>
        <w:t>9.2.2</w:t>
      </w:r>
      <w:r>
        <w:rPr>
          <w:rFonts w:ascii="SimHei" w:hAnsi="SimHei" w:eastAsia="SimHei" w:cs="SimHei"/>
          <w:sz w:val="29"/>
          <w:szCs w:val="29"/>
          <w:color w:val="1B86D9"/>
          <w:spacing w:val="10"/>
        </w:rPr>
        <w:t xml:space="preserve">  </w:t>
      </w:r>
      <w:r>
        <w:rPr>
          <w:rFonts w:ascii="SimHei" w:hAnsi="SimHei" w:eastAsia="SimHei" w:cs="SimHei"/>
          <w:sz w:val="29"/>
          <w:szCs w:val="29"/>
          <w:b/>
          <w:bCs/>
          <w:color w:val="1B86D9"/>
          <w:spacing w:val="-5"/>
        </w:rPr>
        <w:t>访问控制</w:t>
      </w:r>
    </w:p>
    <w:p>
      <w:pPr>
        <w:ind w:right="291" w:firstLine="420"/>
        <w:spacing w:before="103" w:line="239" w:lineRule="auto"/>
        <w:jc w:val="both"/>
        <w:rPr>
          <w:rFonts w:ascii="SimSun" w:hAnsi="SimSun" w:eastAsia="SimSun" w:cs="SimSun"/>
          <w:sz w:val="22"/>
          <w:szCs w:val="22"/>
        </w:rPr>
      </w:pPr>
      <w:r>
        <w:rPr>
          <w:rFonts w:ascii="SimSun" w:hAnsi="SimSun" w:eastAsia="SimSun" w:cs="SimSun"/>
          <w:sz w:val="22"/>
          <w:szCs w:val="22"/>
          <w:spacing w:val="-6"/>
        </w:rPr>
        <w:t>直观地说，访问控制 </w:t>
      </w:r>
      <w:r>
        <w:rPr>
          <w:rFonts w:ascii="Times New Roman" w:hAnsi="Times New Roman" w:eastAsia="Times New Roman" w:cs="Times New Roman"/>
          <w:sz w:val="22"/>
          <w:szCs w:val="22"/>
          <w:spacing w:val="-6"/>
        </w:rPr>
        <w:t>(Access   Control,AC)</w:t>
      </w:r>
      <w:r>
        <w:rPr>
          <w:rFonts w:ascii="Times New Roman" w:hAnsi="Times New Roman" w:eastAsia="Times New Roman" w:cs="Times New Roman"/>
          <w:sz w:val="22"/>
          <w:szCs w:val="22"/>
          <w:spacing w:val="-7"/>
        </w:rPr>
        <w:t xml:space="preserve">  </w:t>
      </w:r>
      <w:r>
        <w:rPr>
          <w:rFonts w:ascii="SimSun" w:hAnsi="SimSun" w:eastAsia="SimSun" w:cs="SimSun"/>
          <w:sz w:val="22"/>
          <w:szCs w:val="22"/>
          <w:spacing w:val="-7"/>
        </w:rPr>
        <w:t>的目的就是管理什么人、在什么时候，</w:t>
      </w:r>
      <w:r>
        <w:rPr>
          <w:rFonts w:ascii="SimSun" w:hAnsi="SimSun" w:eastAsia="SimSun" w:cs="SimSun"/>
          <w:sz w:val="22"/>
          <w:szCs w:val="22"/>
        </w:rPr>
        <w:t xml:space="preserve"> </w:t>
      </w:r>
      <w:r>
        <w:rPr>
          <w:rFonts w:ascii="SimSun" w:hAnsi="SimSun" w:eastAsia="SimSun" w:cs="SimSun"/>
          <w:sz w:val="22"/>
          <w:szCs w:val="22"/>
          <w:spacing w:val="-6"/>
        </w:rPr>
        <w:t>以什么方式、访问什么数据。访问的行为可以是读取、写入、转移、使用等。确定访 </w:t>
      </w:r>
      <w:r>
        <w:rPr>
          <w:rFonts w:ascii="SimSun" w:hAnsi="SimSun" w:eastAsia="SimSun" w:cs="SimSun"/>
          <w:sz w:val="22"/>
          <w:szCs w:val="22"/>
          <w:spacing w:val="-3"/>
        </w:rPr>
        <w:t>问称为授权 </w:t>
      </w:r>
      <w:r>
        <w:rPr>
          <w:rFonts w:ascii="Times New Roman" w:hAnsi="Times New Roman" w:eastAsia="Times New Roman" w:cs="Times New Roman"/>
          <w:sz w:val="22"/>
          <w:szCs w:val="22"/>
          <w:spacing w:val="-3"/>
        </w:rPr>
        <w:t>(authorization)</w:t>
      </w:r>
      <w:r>
        <w:rPr>
          <w:rFonts w:ascii="SimSun" w:hAnsi="SimSun" w:eastAsia="SimSun" w:cs="SimSun"/>
          <w:sz w:val="22"/>
          <w:szCs w:val="22"/>
          <w:spacing w:val="-3"/>
        </w:rPr>
        <w:t>。</w:t>
      </w:r>
    </w:p>
    <w:p>
      <w:pPr>
        <w:ind w:right="356" w:firstLine="420"/>
        <w:spacing w:before="82" w:line="246" w:lineRule="auto"/>
        <w:jc w:val="both"/>
        <w:rPr>
          <w:rFonts w:ascii="SimSun" w:hAnsi="SimSun" w:eastAsia="SimSun" w:cs="SimSun"/>
          <w:sz w:val="22"/>
          <w:szCs w:val="22"/>
        </w:rPr>
      </w:pPr>
      <w:r>
        <w:rPr>
          <w:rFonts w:ascii="SimSun" w:hAnsi="SimSun" w:eastAsia="SimSun" w:cs="SimSun"/>
          <w:sz w:val="22"/>
          <w:szCs w:val="22"/>
          <w:spacing w:val="-10"/>
        </w:rPr>
        <w:t>访问控制在数据安全中扮演的角色至关重要。可以说，</w:t>
      </w:r>
      <w:r>
        <w:rPr>
          <w:rFonts w:ascii="SimSun" w:hAnsi="SimSun" w:eastAsia="SimSun" w:cs="SimSun"/>
          <w:sz w:val="22"/>
          <w:szCs w:val="22"/>
          <w:spacing w:val="57"/>
        </w:rPr>
        <w:t xml:space="preserve"> </w:t>
      </w:r>
      <w:r>
        <w:rPr>
          <w:rFonts w:ascii="SimSun" w:hAnsi="SimSun" w:eastAsia="SimSun" w:cs="SimSun"/>
          <w:sz w:val="22"/>
          <w:szCs w:val="22"/>
          <w:spacing w:val="-10"/>
        </w:rPr>
        <w:t>一提起</w:t>
      </w:r>
      <w:r>
        <w:rPr>
          <w:rFonts w:ascii="SimSun" w:hAnsi="SimSun" w:eastAsia="SimSun" w:cs="SimSun"/>
          <w:sz w:val="22"/>
          <w:szCs w:val="22"/>
          <w:spacing w:val="-11"/>
        </w:rPr>
        <w:t>数据泄露，我们首</w:t>
      </w:r>
      <w:r>
        <w:rPr>
          <w:rFonts w:ascii="SimSun" w:hAnsi="SimSun" w:eastAsia="SimSun" w:cs="SimSun"/>
          <w:sz w:val="22"/>
          <w:szCs w:val="22"/>
        </w:rPr>
        <w:t xml:space="preserve"> </w:t>
      </w:r>
      <w:r>
        <w:rPr>
          <w:rFonts w:ascii="SimSun" w:hAnsi="SimSun" w:eastAsia="SimSun" w:cs="SimSun"/>
          <w:sz w:val="22"/>
          <w:szCs w:val="22"/>
          <w:spacing w:val="-5"/>
        </w:rPr>
        <w:t>先想到的就是调查访问控制策略。常见的访问控制策略包括</w:t>
      </w:r>
      <w:r>
        <w:rPr>
          <w:rFonts w:ascii="SimSun" w:hAnsi="SimSun" w:eastAsia="SimSun" w:cs="SimSun"/>
          <w:sz w:val="22"/>
          <w:szCs w:val="22"/>
          <w:spacing w:val="-6"/>
        </w:rPr>
        <w:t>自主访问控制、强制访问</w:t>
      </w:r>
      <w:r>
        <w:rPr>
          <w:rFonts w:ascii="SimSun" w:hAnsi="SimSun" w:eastAsia="SimSun" w:cs="SimSun"/>
          <w:sz w:val="22"/>
          <w:szCs w:val="22"/>
        </w:rPr>
        <w:t xml:space="preserve"> </w:t>
      </w:r>
      <w:r>
        <w:rPr>
          <w:rFonts w:ascii="SimSun" w:hAnsi="SimSun" w:eastAsia="SimSun" w:cs="SimSun"/>
          <w:sz w:val="22"/>
          <w:szCs w:val="22"/>
          <w:spacing w:val="-12"/>
        </w:rPr>
        <w:t>控制、基于角色的访问控制等。</w:t>
      </w:r>
    </w:p>
    <w:p>
      <w:pPr>
        <w:ind w:left="423"/>
        <w:spacing w:before="97" w:line="223" w:lineRule="auto"/>
        <w:outlineLvl w:val="6"/>
        <w:rPr>
          <w:rFonts w:ascii="SimHei" w:hAnsi="SimHei" w:eastAsia="SimHei" w:cs="SimHei"/>
          <w:sz w:val="22"/>
          <w:szCs w:val="22"/>
        </w:rPr>
      </w:pPr>
      <w:r>
        <w:rPr>
          <w:rFonts w:ascii="SimHei" w:hAnsi="SimHei" w:eastAsia="SimHei" w:cs="SimHei"/>
          <w:sz w:val="22"/>
          <w:szCs w:val="22"/>
          <w:b/>
          <w:bCs/>
          <w:spacing w:val="-9"/>
        </w:rPr>
        <w:t>1.</w:t>
      </w:r>
      <w:r>
        <w:rPr>
          <w:rFonts w:ascii="SimHei" w:hAnsi="SimHei" w:eastAsia="SimHei" w:cs="SimHei"/>
          <w:sz w:val="22"/>
          <w:szCs w:val="22"/>
          <w:spacing w:val="-38"/>
        </w:rPr>
        <w:t xml:space="preserve"> </w:t>
      </w:r>
      <w:r>
        <w:rPr>
          <w:rFonts w:ascii="SimHei" w:hAnsi="SimHei" w:eastAsia="SimHei" w:cs="SimHei"/>
          <w:sz w:val="22"/>
          <w:szCs w:val="22"/>
          <w:b/>
          <w:bCs/>
          <w:spacing w:val="-9"/>
        </w:rPr>
        <w:t>自主访问控制</w:t>
      </w:r>
    </w:p>
    <w:p>
      <w:pPr>
        <w:ind w:right="365" w:firstLine="420"/>
        <w:spacing w:before="60" w:line="254" w:lineRule="auto"/>
        <w:jc w:val="both"/>
        <w:rPr>
          <w:rFonts w:ascii="SimSun" w:hAnsi="SimSun" w:eastAsia="SimSun" w:cs="SimSun"/>
          <w:sz w:val="22"/>
          <w:szCs w:val="22"/>
        </w:rPr>
      </w:pPr>
      <w:r>
        <w:rPr>
          <w:rFonts w:ascii="SimSun" w:hAnsi="SimSun" w:eastAsia="SimSun" w:cs="SimSun"/>
          <w:sz w:val="22"/>
          <w:szCs w:val="22"/>
          <w:spacing w:val="3"/>
        </w:rPr>
        <w:t>自主访问控制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Discretionary</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Access</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Control</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DAC</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8"/>
          <w:w w:val="101"/>
        </w:rPr>
        <w:t xml:space="preserve"> </w:t>
      </w:r>
      <w:r>
        <w:rPr>
          <w:rFonts w:ascii="SimSun" w:hAnsi="SimSun" w:eastAsia="SimSun" w:cs="SimSun"/>
          <w:sz w:val="22"/>
          <w:szCs w:val="22"/>
          <w:spacing w:val="3"/>
        </w:rPr>
        <w:t>让数据拥有者(用户</w:t>
      </w:r>
      <w:r>
        <w:rPr>
          <w:rFonts w:ascii="SimSun" w:hAnsi="SimSun" w:eastAsia="SimSun" w:cs="SimSun"/>
          <w:sz w:val="22"/>
          <w:szCs w:val="22"/>
          <w:spacing w:val="2"/>
        </w:rPr>
        <w:t>)来确定</w:t>
      </w:r>
      <w:r>
        <w:rPr>
          <w:rFonts w:ascii="SimSun" w:hAnsi="SimSun" w:eastAsia="SimSun" w:cs="SimSun"/>
          <w:sz w:val="22"/>
          <w:szCs w:val="22"/>
        </w:rPr>
        <w:t xml:space="preserve"> </w:t>
      </w:r>
      <w:r>
        <w:rPr>
          <w:rFonts w:ascii="SimSun" w:hAnsi="SimSun" w:eastAsia="SimSun" w:cs="SimSun"/>
          <w:sz w:val="22"/>
          <w:szCs w:val="22"/>
          <w:spacing w:val="-6"/>
        </w:rPr>
        <w:t>访问权限，系统通常不做强制要求。这种方式相对比较灵活，但给用户造成了很大的</w:t>
      </w:r>
      <w:r>
        <w:rPr>
          <w:rFonts w:ascii="SimSun" w:hAnsi="SimSun" w:eastAsia="SimSun" w:cs="SimSun"/>
          <w:sz w:val="22"/>
          <w:szCs w:val="22"/>
          <w:spacing w:val="17"/>
        </w:rPr>
        <w:t xml:space="preserve"> </w:t>
      </w:r>
      <w:r>
        <w:rPr>
          <w:rFonts w:ascii="SimSun" w:hAnsi="SimSun" w:eastAsia="SimSun" w:cs="SimSun"/>
          <w:sz w:val="22"/>
          <w:szCs w:val="22"/>
          <w:spacing w:val="-11"/>
        </w:rPr>
        <w:t>负担，同时也容易出现安全策略管理混乱、不易维护的问题。</w:t>
      </w:r>
    </w:p>
    <w:p>
      <w:pPr>
        <w:ind w:left="423"/>
        <w:spacing w:before="96" w:line="223" w:lineRule="auto"/>
        <w:outlineLvl w:val="6"/>
        <w:rPr>
          <w:rFonts w:ascii="SimHei" w:hAnsi="SimHei" w:eastAsia="SimHei" w:cs="SimHei"/>
          <w:sz w:val="22"/>
          <w:szCs w:val="22"/>
        </w:rPr>
      </w:pPr>
      <w:r>
        <w:rPr>
          <w:rFonts w:ascii="SimHei" w:hAnsi="SimHei" w:eastAsia="SimHei" w:cs="SimHei"/>
          <w:sz w:val="22"/>
          <w:szCs w:val="22"/>
          <w:b/>
          <w:bCs/>
          <w:spacing w:val="-5"/>
        </w:rPr>
        <w:t>2.</w:t>
      </w:r>
      <w:r>
        <w:rPr>
          <w:rFonts w:ascii="SimHei" w:hAnsi="SimHei" w:eastAsia="SimHei" w:cs="SimHei"/>
          <w:sz w:val="22"/>
          <w:szCs w:val="22"/>
          <w:spacing w:val="-52"/>
        </w:rPr>
        <w:t xml:space="preserve"> </w:t>
      </w:r>
      <w:r>
        <w:rPr>
          <w:rFonts w:ascii="SimHei" w:hAnsi="SimHei" w:eastAsia="SimHei" w:cs="SimHei"/>
          <w:sz w:val="22"/>
          <w:szCs w:val="22"/>
          <w:b/>
          <w:bCs/>
          <w:spacing w:val="-5"/>
        </w:rPr>
        <w:t>强制访问控制</w:t>
      </w:r>
    </w:p>
    <w:p>
      <w:pPr>
        <w:ind w:right="312" w:firstLine="420"/>
        <w:spacing w:before="63" w:line="256" w:lineRule="auto"/>
        <w:jc w:val="both"/>
        <w:rPr>
          <w:rFonts w:ascii="SimSun" w:hAnsi="SimSun" w:eastAsia="SimSun" w:cs="SimSun"/>
          <w:sz w:val="22"/>
          <w:szCs w:val="22"/>
        </w:rPr>
      </w:pPr>
      <w:r>
        <w:rPr>
          <w:rFonts w:ascii="SimSun" w:hAnsi="SimSun" w:eastAsia="SimSun" w:cs="SimSun"/>
          <w:sz w:val="22"/>
          <w:szCs w:val="22"/>
          <w:spacing w:val="-2"/>
        </w:rPr>
        <w:t>强制访问控制</w:t>
      </w:r>
      <w:r>
        <w:rPr>
          <w:rFonts w:ascii="SimSun" w:hAnsi="SimSun" w:eastAsia="SimSun" w:cs="SimSun"/>
          <w:sz w:val="22"/>
          <w:szCs w:val="22"/>
          <w:spacing w:val="-22"/>
        </w:rPr>
        <w:t xml:space="preserve"> </w:t>
      </w:r>
      <w:r>
        <w:rPr>
          <w:rFonts w:ascii="Times New Roman" w:hAnsi="Times New Roman" w:eastAsia="Times New Roman" w:cs="Times New Roman"/>
          <w:sz w:val="22"/>
          <w:szCs w:val="22"/>
          <w:spacing w:val="-2"/>
        </w:rPr>
        <w:t>(Mandatory Access Control,MAC)  </w:t>
      </w:r>
      <w:r>
        <w:rPr>
          <w:rFonts w:ascii="SimSun" w:hAnsi="SimSun" w:eastAsia="SimSun" w:cs="SimSun"/>
          <w:sz w:val="22"/>
          <w:szCs w:val="22"/>
          <w:spacing w:val="-2"/>
        </w:rPr>
        <w:t>也称为非自主访问控制，安全策</w:t>
      </w:r>
      <w:r>
        <w:rPr>
          <w:rFonts w:ascii="SimSun" w:hAnsi="SimSun" w:eastAsia="SimSun" w:cs="SimSun"/>
          <w:sz w:val="22"/>
          <w:szCs w:val="22"/>
        </w:rPr>
        <w:t xml:space="preserve"> </w:t>
      </w:r>
      <w:r>
        <w:rPr>
          <w:rFonts w:ascii="SimSun" w:hAnsi="SimSun" w:eastAsia="SimSun" w:cs="SimSun"/>
          <w:sz w:val="22"/>
          <w:szCs w:val="22"/>
          <w:spacing w:val="1"/>
        </w:rPr>
        <w:t>略由系统(安全策略管理员)集中控制，用户无权控制</w:t>
      </w:r>
      <w:r>
        <w:rPr>
          <w:rFonts w:ascii="SimSun" w:hAnsi="SimSun" w:eastAsia="SimSun" w:cs="SimSun"/>
          <w:sz w:val="22"/>
          <w:szCs w:val="22"/>
        </w:rPr>
        <w:t>。这是一种相对更严格的访问 </w:t>
      </w:r>
      <w:r>
        <w:rPr>
          <w:rFonts w:ascii="SimSun" w:hAnsi="SimSun" w:eastAsia="SimSun" w:cs="SimSun"/>
          <w:sz w:val="22"/>
          <w:szCs w:val="22"/>
          <w:spacing w:val="1"/>
        </w:rPr>
        <w:t>控制策略，从系统的角度来讲，可控性更强，但也存在着不灵活、实现代价较高等</w:t>
      </w:r>
      <w:r>
        <w:rPr>
          <w:rFonts w:ascii="SimSun" w:hAnsi="SimSun" w:eastAsia="SimSun" w:cs="SimSun"/>
          <w:sz w:val="22"/>
          <w:szCs w:val="22"/>
          <w:spacing w:val="13"/>
        </w:rPr>
        <w:t xml:space="preserve"> </w:t>
      </w:r>
      <w:r>
        <w:rPr>
          <w:rFonts w:ascii="SimSun" w:hAnsi="SimSun" w:eastAsia="SimSun" w:cs="SimSun"/>
          <w:sz w:val="22"/>
          <w:szCs w:val="22"/>
          <w:spacing w:val="-9"/>
        </w:rPr>
        <w:t>问题。</w:t>
      </w:r>
    </w:p>
    <w:p>
      <w:pPr>
        <w:ind w:left="423"/>
        <w:spacing w:before="91" w:line="223" w:lineRule="auto"/>
        <w:outlineLvl w:val="6"/>
        <w:rPr>
          <w:rFonts w:ascii="SimHei" w:hAnsi="SimHei" w:eastAsia="SimHei" w:cs="SimHei"/>
          <w:sz w:val="22"/>
          <w:szCs w:val="22"/>
        </w:rPr>
      </w:pPr>
      <w:r>
        <w:rPr>
          <w:rFonts w:ascii="SimHei" w:hAnsi="SimHei" w:eastAsia="SimHei" w:cs="SimHei"/>
          <w:sz w:val="22"/>
          <w:szCs w:val="22"/>
          <w:b/>
          <w:bCs/>
          <w:spacing w:val="-4"/>
        </w:rPr>
        <w:t>3.</w:t>
      </w:r>
      <w:r>
        <w:rPr>
          <w:rFonts w:ascii="SimHei" w:hAnsi="SimHei" w:eastAsia="SimHei" w:cs="SimHei"/>
          <w:sz w:val="22"/>
          <w:szCs w:val="22"/>
          <w:spacing w:val="-51"/>
        </w:rPr>
        <w:t xml:space="preserve"> </w:t>
      </w:r>
      <w:r>
        <w:rPr>
          <w:rFonts w:ascii="SimHei" w:hAnsi="SimHei" w:eastAsia="SimHei" w:cs="SimHei"/>
          <w:sz w:val="22"/>
          <w:szCs w:val="22"/>
          <w:b/>
          <w:bCs/>
          <w:spacing w:val="-4"/>
        </w:rPr>
        <w:t>基于角色的访问控制</w:t>
      </w:r>
    </w:p>
    <w:p>
      <w:pPr>
        <w:ind w:right="271" w:firstLine="420"/>
        <w:spacing w:before="93" w:line="250" w:lineRule="auto"/>
        <w:jc w:val="both"/>
        <w:rPr>
          <w:rFonts w:ascii="SimSun" w:hAnsi="SimSun" w:eastAsia="SimSun" w:cs="SimSun"/>
          <w:sz w:val="22"/>
          <w:szCs w:val="22"/>
        </w:rPr>
      </w:pPr>
      <w:r>
        <w:rPr>
          <w:rFonts w:ascii="SimSun" w:hAnsi="SimSun" w:eastAsia="SimSun" w:cs="SimSun"/>
          <w:sz w:val="22"/>
          <w:szCs w:val="22"/>
          <w:spacing w:val="-6"/>
        </w:rPr>
        <w:t>基于角色的访问控制 </w:t>
      </w:r>
      <w:r>
        <w:rPr>
          <w:rFonts w:ascii="Times New Roman" w:hAnsi="Times New Roman" w:eastAsia="Times New Roman" w:cs="Times New Roman"/>
          <w:sz w:val="22"/>
          <w:szCs w:val="22"/>
          <w:spacing w:val="-6"/>
        </w:rPr>
        <w:t>(Role-based</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spacing w:val="-6"/>
        </w:rPr>
        <w:t>access</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spacing w:val="-6"/>
        </w:rPr>
        <w:t>control,RBAC)</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6"/>
        </w:rPr>
        <w:t>不同于</w:t>
      </w:r>
      <w:r>
        <w:rPr>
          <w:rFonts w:ascii="SimSun" w:hAnsi="SimSun" w:eastAsia="SimSun" w:cs="SimSun"/>
          <w:sz w:val="22"/>
          <w:szCs w:val="22"/>
          <w:spacing w:val="-43"/>
        </w:rPr>
        <w:t xml:space="preserve"> </w:t>
      </w:r>
      <w:r>
        <w:rPr>
          <w:rFonts w:ascii="Times New Roman" w:hAnsi="Times New Roman" w:eastAsia="Times New Roman" w:cs="Times New Roman"/>
          <w:sz w:val="22"/>
          <w:szCs w:val="22"/>
          <w:spacing w:val="-6"/>
        </w:rPr>
        <w:t>DAC</w:t>
      </w:r>
      <w:r>
        <w:rPr>
          <w:rFonts w:ascii="Times New Roman" w:hAnsi="Times New Roman" w:eastAsia="Times New Roman" w:cs="Times New Roman"/>
          <w:sz w:val="22"/>
          <w:szCs w:val="22"/>
          <w:spacing w:val="18"/>
          <w:w w:val="101"/>
        </w:rPr>
        <w:t xml:space="preserve"> </w:t>
      </w:r>
      <w:r>
        <w:rPr>
          <w:rFonts w:ascii="SimSun" w:hAnsi="SimSun" w:eastAsia="SimSun" w:cs="SimSun"/>
          <w:sz w:val="22"/>
          <w:szCs w:val="22"/>
          <w:spacing w:val="-6"/>
        </w:rPr>
        <w:t>和</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6"/>
        </w:rPr>
        <w:t>MAC</w:t>
      </w:r>
      <w:r>
        <w:rPr>
          <w:rFonts w:ascii="Times New Roman" w:hAnsi="Times New Roman" w:eastAsia="Times New Roman" w:cs="Times New Roman"/>
          <w:sz w:val="22"/>
          <w:szCs w:val="22"/>
          <w:spacing w:val="19"/>
          <w:w w:val="101"/>
        </w:rPr>
        <w:t xml:space="preserve"> </w:t>
      </w:r>
      <w:r>
        <w:rPr>
          <w:rFonts w:ascii="SimSun" w:hAnsi="SimSun" w:eastAsia="SimSun" w:cs="SimSun"/>
          <w:sz w:val="22"/>
          <w:szCs w:val="22"/>
          <w:spacing w:val="-6"/>
        </w:rPr>
        <w:t>之</w:t>
      </w:r>
      <w:r>
        <w:rPr>
          <w:rFonts w:ascii="SimSun" w:hAnsi="SimSun" w:eastAsia="SimSun" w:cs="SimSun"/>
          <w:sz w:val="22"/>
          <w:szCs w:val="22"/>
        </w:rPr>
        <w:t xml:space="preserve">  </w:t>
      </w:r>
      <w:r>
        <w:rPr>
          <w:rFonts w:ascii="SimSun" w:hAnsi="SimSun" w:eastAsia="SimSun" w:cs="SimSun"/>
          <w:sz w:val="22"/>
          <w:szCs w:val="22"/>
          <w:spacing w:val="-10"/>
        </w:rPr>
        <w:t>处在于，其不是直接赋予用户权限，而是将权限赋予角色。</w:t>
      </w:r>
      <w:r>
        <w:rPr>
          <w:rFonts w:ascii="Times New Roman" w:hAnsi="Times New Roman" w:eastAsia="Times New Roman" w:cs="Times New Roman"/>
          <w:sz w:val="22"/>
          <w:szCs w:val="22"/>
          <w:spacing w:val="-10"/>
        </w:rPr>
        <w:t>RBAC</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0"/>
        </w:rPr>
        <w:t>的核心</w:t>
      </w:r>
      <w:r>
        <w:rPr>
          <w:rFonts w:ascii="SimSun" w:hAnsi="SimSun" w:eastAsia="SimSun" w:cs="SimSun"/>
          <w:sz w:val="22"/>
          <w:szCs w:val="22"/>
          <w:spacing w:val="-11"/>
        </w:rPr>
        <w:t>是围绕角色和</w:t>
      </w:r>
      <w:r>
        <w:rPr>
          <w:rFonts w:ascii="SimSun" w:hAnsi="SimSun" w:eastAsia="SimSun" w:cs="SimSun"/>
          <w:sz w:val="22"/>
          <w:szCs w:val="22"/>
        </w:rPr>
        <w:t xml:space="preserve"> </w:t>
      </w:r>
      <w:r>
        <w:rPr>
          <w:rFonts w:ascii="SimSun" w:hAnsi="SimSun" w:eastAsia="SimSun" w:cs="SimSun"/>
          <w:sz w:val="22"/>
          <w:szCs w:val="22"/>
          <w:spacing w:val="-5"/>
        </w:rPr>
        <w:t>特权定义访问控制，而与策略无关。</w:t>
      </w:r>
      <w:r>
        <w:rPr>
          <w:rFonts w:ascii="Times New Roman" w:hAnsi="Times New Roman" w:eastAsia="Times New Roman" w:cs="Times New Roman"/>
          <w:sz w:val="22"/>
          <w:szCs w:val="22"/>
          <w:spacing w:val="-5"/>
        </w:rPr>
        <w:t>RBA</w:t>
      </w:r>
      <w:r>
        <w:rPr>
          <w:rFonts w:ascii="Times New Roman" w:hAnsi="Times New Roman" w:eastAsia="Times New Roman" w:cs="Times New Roman"/>
          <w:sz w:val="22"/>
          <w:szCs w:val="22"/>
          <w:spacing w:val="-6"/>
        </w:rPr>
        <w:t>C</w:t>
      </w:r>
      <w:r>
        <w:rPr>
          <w:rFonts w:ascii="SimSun" w:hAnsi="SimSun" w:eastAsia="SimSun" w:cs="SimSun"/>
          <w:sz w:val="22"/>
          <w:szCs w:val="22"/>
          <w:spacing w:val="-6"/>
        </w:rPr>
        <w:t>的组件，如角色权限 </w:t>
      </w:r>
      <w:r>
        <w:rPr>
          <w:rFonts w:ascii="Times New Roman" w:hAnsi="Times New Roman" w:eastAsia="Times New Roman" w:cs="Times New Roman"/>
          <w:sz w:val="22"/>
          <w:szCs w:val="22"/>
          <w:spacing w:val="-6"/>
        </w:rPr>
        <w:t>(role-permission)</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6"/>
        </w:rPr>
        <w:t>、</w:t>
      </w:r>
      <w:r>
        <w:rPr>
          <w:rFonts w:ascii="SimSun" w:hAnsi="SimSun" w:eastAsia="SimSun" w:cs="SimSun"/>
          <w:sz w:val="22"/>
          <w:szCs w:val="22"/>
          <w:spacing w:val="-57"/>
        </w:rPr>
        <w:t xml:space="preserve"> </w:t>
      </w:r>
      <w:r>
        <w:rPr>
          <w:rFonts w:ascii="SimSun" w:hAnsi="SimSun" w:eastAsia="SimSun" w:cs="SimSun"/>
          <w:sz w:val="22"/>
          <w:szCs w:val="22"/>
          <w:spacing w:val="-6"/>
        </w:rPr>
        <w:t>用</w:t>
      </w:r>
      <w:r>
        <w:rPr>
          <w:rFonts w:ascii="SimSun" w:hAnsi="SimSun" w:eastAsia="SimSun" w:cs="SimSun"/>
          <w:sz w:val="22"/>
          <w:szCs w:val="22"/>
        </w:rPr>
        <w:t xml:space="preserve"> </w:t>
      </w:r>
      <w:r>
        <w:rPr>
          <w:rFonts w:ascii="SimSun" w:hAnsi="SimSun" w:eastAsia="SimSun" w:cs="SimSun"/>
          <w:sz w:val="22"/>
          <w:szCs w:val="22"/>
          <w:spacing w:val="-3"/>
        </w:rPr>
        <w:t>户角色</w:t>
      </w:r>
      <w:r>
        <w:rPr>
          <w:rFonts w:ascii="SimSun" w:hAnsi="SimSun" w:eastAsia="SimSun" w:cs="SimSun"/>
          <w:sz w:val="22"/>
          <w:szCs w:val="22"/>
          <w:spacing w:val="-8"/>
        </w:rPr>
        <w:t xml:space="preserve"> </w:t>
      </w:r>
      <w:r>
        <w:rPr>
          <w:rFonts w:ascii="Times New Roman" w:hAnsi="Times New Roman" w:eastAsia="Times New Roman" w:cs="Times New Roman"/>
          <w:sz w:val="22"/>
          <w:szCs w:val="22"/>
          <w:spacing w:val="-3"/>
        </w:rPr>
        <w:t>(user-role)</w:t>
      </w:r>
      <w:r>
        <w:rPr>
          <w:rFonts w:ascii="Times New Roman" w:hAnsi="Times New Roman" w:eastAsia="Times New Roman" w:cs="Times New Roman"/>
          <w:sz w:val="22"/>
          <w:szCs w:val="22"/>
          <w:spacing w:val="-31"/>
        </w:rPr>
        <w:t xml:space="preserve"> </w:t>
      </w:r>
      <w:r>
        <w:rPr>
          <w:rFonts w:ascii="SimSun" w:hAnsi="SimSun" w:eastAsia="SimSun" w:cs="SimSun"/>
          <w:sz w:val="22"/>
          <w:szCs w:val="22"/>
          <w:spacing w:val="-3"/>
        </w:rPr>
        <w:t>、 角色-角色关系 </w:t>
      </w:r>
      <w:r>
        <w:rPr>
          <w:rFonts w:ascii="Times New Roman" w:hAnsi="Times New Roman" w:eastAsia="Times New Roman" w:cs="Times New Roman"/>
          <w:sz w:val="22"/>
          <w:szCs w:val="22"/>
          <w:spacing w:val="-3"/>
        </w:rPr>
        <w:t>(role-role  relationship)</w:t>
      </w:r>
      <w:r>
        <w:rPr>
          <w:rFonts w:ascii="Times New Roman" w:hAnsi="Times New Roman" w:eastAsia="Times New Roman" w:cs="Times New Roman"/>
          <w:sz w:val="22"/>
          <w:szCs w:val="22"/>
          <w:spacing w:val="36"/>
        </w:rPr>
        <w:t xml:space="preserve"> </w:t>
      </w:r>
      <w:r>
        <w:rPr>
          <w:rFonts w:ascii="SimSun" w:hAnsi="SimSun" w:eastAsia="SimSun" w:cs="SimSun"/>
          <w:sz w:val="22"/>
          <w:szCs w:val="22"/>
          <w:spacing w:val="-3"/>
        </w:rPr>
        <w:t>等，都使得执行权限分配</w:t>
      </w:r>
      <w:r>
        <w:rPr>
          <w:rFonts w:ascii="SimSun" w:hAnsi="SimSun" w:eastAsia="SimSun" w:cs="SimSun"/>
          <w:sz w:val="22"/>
          <w:szCs w:val="22"/>
        </w:rPr>
        <w:t xml:space="preserve"> </w:t>
      </w:r>
      <w:r>
        <w:rPr>
          <w:rFonts w:ascii="SimSun" w:hAnsi="SimSun" w:eastAsia="SimSun" w:cs="SimSun"/>
          <w:sz w:val="22"/>
          <w:szCs w:val="22"/>
          <w:spacing w:val="-7"/>
        </w:rPr>
        <w:t>变得很简单。</w:t>
      </w:r>
      <w:r>
        <w:rPr>
          <w:rFonts w:ascii="Times New Roman" w:hAnsi="Times New Roman" w:eastAsia="Times New Roman" w:cs="Times New Roman"/>
          <w:sz w:val="22"/>
          <w:szCs w:val="22"/>
          <w:spacing w:val="-7"/>
        </w:rPr>
        <w:t>RBAC</w:t>
      </w:r>
      <w:r>
        <w:rPr>
          <w:rFonts w:ascii="SimSun" w:hAnsi="SimSun" w:eastAsia="SimSun" w:cs="SimSun"/>
          <w:sz w:val="22"/>
          <w:szCs w:val="22"/>
          <w:spacing w:val="-7"/>
        </w:rPr>
        <w:t>可用于具有数百个用户和数千个权限的大型组织中的安全性管理。</w:t>
      </w:r>
      <w:r>
        <w:rPr>
          <w:rFonts w:ascii="SimSun" w:hAnsi="SimSun" w:eastAsia="SimSun" w:cs="SimSun"/>
          <w:sz w:val="22"/>
          <w:szCs w:val="22"/>
          <w:spacing w:val="2"/>
        </w:rPr>
        <w:t xml:space="preserve"> </w:t>
      </w:r>
      <w:r>
        <w:rPr>
          <w:rFonts w:ascii="SimSun" w:hAnsi="SimSun" w:eastAsia="SimSun" w:cs="SimSun"/>
          <w:sz w:val="22"/>
          <w:szCs w:val="22"/>
          <w:spacing w:val="-9"/>
        </w:rPr>
        <w:t>尽管</w:t>
      </w:r>
      <w:r>
        <w:rPr>
          <w:rFonts w:ascii="Times New Roman" w:hAnsi="Times New Roman" w:eastAsia="Times New Roman" w:cs="Times New Roman"/>
          <w:sz w:val="22"/>
          <w:szCs w:val="22"/>
          <w:spacing w:val="-9"/>
        </w:rPr>
        <w:t>RBAC</w:t>
      </w:r>
      <w:r>
        <w:rPr>
          <w:rFonts w:ascii="SimSun" w:hAnsi="SimSun" w:eastAsia="SimSun" w:cs="SimSun"/>
          <w:sz w:val="22"/>
          <w:szCs w:val="22"/>
          <w:spacing w:val="-9"/>
        </w:rPr>
        <w:t>与</w:t>
      </w:r>
      <w:r>
        <w:rPr>
          <w:rFonts w:ascii="SimSun" w:hAnsi="SimSun" w:eastAsia="SimSun" w:cs="SimSun"/>
          <w:sz w:val="22"/>
          <w:szCs w:val="22"/>
          <w:spacing w:val="-44"/>
        </w:rPr>
        <w:t xml:space="preserve"> </w:t>
      </w:r>
      <w:r>
        <w:rPr>
          <w:rFonts w:ascii="Times New Roman" w:hAnsi="Times New Roman" w:eastAsia="Times New Roman" w:cs="Times New Roman"/>
          <w:sz w:val="22"/>
          <w:szCs w:val="22"/>
          <w:spacing w:val="-9"/>
        </w:rPr>
        <w:t>MAC</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9"/>
        </w:rPr>
        <w:t>和</w:t>
      </w:r>
      <w:r>
        <w:rPr>
          <w:rFonts w:ascii="Times New Roman" w:hAnsi="Times New Roman" w:eastAsia="Times New Roman" w:cs="Times New Roman"/>
          <w:sz w:val="22"/>
          <w:szCs w:val="22"/>
          <w:spacing w:val="-9"/>
        </w:rPr>
        <w:t>DAC</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9"/>
        </w:rPr>
        <w:t>访问控制策略不同，但它也可以强制执行这些策略而不会造 </w:t>
      </w:r>
      <w:r>
        <w:rPr>
          <w:rFonts w:ascii="SimSun" w:hAnsi="SimSun" w:eastAsia="SimSun" w:cs="SimSun"/>
          <w:sz w:val="22"/>
          <w:szCs w:val="22"/>
          <w:spacing w:val="-13"/>
        </w:rPr>
        <w:t>成额外复杂性。</w:t>
      </w:r>
    </w:p>
    <w:p>
      <w:pPr>
        <w:ind w:right="271" w:firstLine="420"/>
        <w:spacing w:before="70" w:line="243" w:lineRule="auto"/>
        <w:jc w:val="both"/>
        <w:rPr>
          <w:rFonts w:ascii="SimSun" w:hAnsi="SimSun" w:eastAsia="SimSun" w:cs="SimSun"/>
          <w:sz w:val="22"/>
          <w:szCs w:val="22"/>
        </w:rPr>
      </w:pPr>
      <w:r>
        <w:rPr>
          <w:rFonts w:ascii="SimSun" w:hAnsi="SimSun" w:eastAsia="SimSun" w:cs="SimSun"/>
          <w:sz w:val="22"/>
          <w:szCs w:val="22"/>
          <w:spacing w:val="-10"/>
        </w:rPr>
        <w:t>基于角色的访问控制由于其灵活性被广泛研究。当数据量</w:t>
      </w:r>
      <w:r>
        <w:rPr>
          <w:rFonts w:ascii="SimSun" w:hAnsi="SimSun" w:eastAsia="SimSun" w:cs="SimSun"/>
          <w:sz w:val="22"/>
          <w:szCs w:val="22"/>
          <w:spacing w:val="-11"/>
        </w:rPr>
        <w:t>非常大时，经典的</w:t>
      </w:r>
      <w:r>
        <w:rPr>
          <w:rFonts w:ascii="SimSun" w:hAnsi="SimSun" w:eastAsia="SimSun" w:cs="SimSun"/>
          <w:sz w:val="22"/>
          <w:szCs w:val="22"/>
          <w:spacing w:val="-47"/>
        </w:rPr>
        <w:t xml:space="preserve"> </w:t>
      </w:r>
      <w:r>
        <w:rPr>
          <w:rFonts w:ascii="Times New Roman" w:hAnsi="Times New Roman" w:eastAsia="Times New Roman" w:cs="Times New Roman"/>
          <w:sz w:val="22"/>
          <w:szCs w:val="22"/>
          <w:spacing w:val="-11"/>
        </w:rPr>
        <w:t>RBAC  </w:t>
      </w:r>
      <w:r>
        <w:rPr>
          <w:rFonts w:ascii="SimSun" w:hAnsi="SimSun" w:eastAsia="SimSun" w:cs="SimSun"/>
          <w:sz w:val="22"/>
          <w:szCs w:val="22"/>
          <w:spacing w:val="-6"/>
        </w:rPr>
        <w:t>会存在一些问题，如过度授权或授权不足。当数据复杂且用户构成复杂时，自上向下</w:t>
      </w:r>
      <w:r>
        <w:rPr>
          <w:rFonts w:ascii="SimSun" w:hAnsi="SimSun" w:eastAsia="SimSun" w:cs="SimSun"/>
          <w:sz w:val="22"/>
          <w:szCs w:val="22"/>
          <w:spacing w:val="7"/>
        </w:rPr>
        <w:t xml:space="preserve">  </w:t>
      </w:r>
      <w:r>
        <w:rPr>
          <w:rFonts w:ascii="SimSun" w:hAnsi="SimSun" w:eastAsia="SimSun" w:cs="SimSun"/>
          <w:sz w:val="22"/>
          <w:szCs w:val="22"/>
          <w:spacing w:val="-6"/>
        </w:rPr>
        <w:t>为每个角色授权可能会使得有些角色获取了超过所需的权限，而另一些角色却没有获</w:t>
      </w:r>
      <w:r>
        <w:rPr>
          <w:rFonts w:ascii="SimSun" w:hAnsi="SimSun" w:eastAsia="SimSun" w:cs="SimSun"/>
          <w:sz w:val="22"/>
          <w:szCs w:val="22"/>
          <w:spacing w:val="5"/>
        </w:rPr>
        <w:t xml:space="preserve">  </w:t>
      </w:r>
      <w:r>
        <w:rPr>
          <w:rFonts w:ascii="SimSun" w:hAnsi="SimSun" w:eastAsia="SimSun" w:cs="SimSun"/>
          <w:sz w:val="22"/>
          <w:szCs w:val="22"/>
          <w:spacing w:val="-8"/>
        </w:rPr>
        <w:t>得足够的授权。为此，</w:t>
      </w:r>
      <w:r>
        <w:rPr>
          <w:rFonts w:ascii="SimSun" w:hAnsi="SimSun" w:eastAsia="SimSun" w:cs="SimSun"/>
          <w:sz w:val="22"/>
          <w:szCs w:val="22"/>
          <w:spacing w:val="74"/>
        </w:rPr>
        <w:t xml:space="preserve"> </w:t>
      </w:r>
      <w:r>
        <w:rPr>
          <w:rFonts w:ascii="SimSun" w:hAnsi="SimSun" w:eastAsia="SimSun" w:cs="SimSun"/>
          <w:sz w:val="22"/>
          <w:szCs w:val="22"/>
          <w:spacing w:val="-8"/>
        </w:rPr>
        <w:t>一些角色挖掘的技术被提出。这些技术可以从数据本身出发，</w:t>
      </w:r>
    </w:p>
    <w:p>
      <w:pPr>
        <w:pStyle w:val="BodyText"/>
        <w:spacing w:line="395" w:lineRule="auto"/>
        <w:rPr/>
      </w:pPr>
      <w:r/>
    </w:p>
    <w:p>
      <w:pPr>
        <w:ind w:left="319"/>
        <w:spacing w:before="53" w:line="212" w:lineRule="auto"/>
        <w:rPr>
          <w:rFonts w:ascii="SimSun" w:hAnsi="SimSun" w:eastAsia="SimSun" w:cs="SimSun"/>
          <w:sz w:val="16"/>
          <w:szCs w:val="16"/>
        </w:rPr>
      </w:pPr>
      <w:r>
        <w:rPr>
          <w:rFonts w:ascii="SimSun" w:hAnsi="SimSun" w:eastAsia="SimSun" w:cs="SimSun"/>
          <w:sz w:val="16"/>
          <w:szCs w:val="16"/>
          <w:spacing w:val="5"/>
        </w:rPr>
        <w:t>①</w:t>
      </w:r>
      <w:r>
        <w:rPr>
          <w:rFonts w:ascii="SimSun" w:hAnsi="SimSun" w:eastAsia="SimSun" w:cs="SimSun"/>
          <w:sz w:val="16"/>
          <w:szCs w:val="16"/>
          <w:spacing w:val="83"/>
        </w:rPr>
        <w:t xml:space="preserve"> </w:t>
      </w:r>
      <w:r>
        <w:rPr>
          <w:rFonts w:ascii="SimSun" w:hAnsi="SimSun" w:eastAsia="SimSun" w:cs="SimSun"/>
          <w:sz w:val="16"/>
          <w:szCs w:val="16"/>
          <w:spacing w:val="5"/>
        </w:rPr>
        <w:t>请注意，这一点不是绝对的，也可能(小概率)发生碰撞</w:t>
      </w:r>
      <w:r>
        <w:rPr>
          <w:rFonts w:ascii="SimSun" w:hAnsi="SimSun" w:eastAsia="SimSun" w:cs="SimSun"/>
          <w:sz w:val="16"/>
          <w:szCs w:val="16"/>
          <w:spacing w:val="-27"/>
        </w:rPr>
        <w:t xml:space="preserve"> </w:t>
      </w:r>
      <w:r>
        <w:rPr>
          <w:rFonts w:ascii="Times New Roman" w:hAnsi="Times New Roman" w:eastAsia="Times New Roman" w:cs="Times New Roman"/>
          <w:sz w:val="16"/>
          <w:szCs w:val="16"/>
          <w:spacing w:val="5"/>
        </w:rPr>
        <w:t>(</w:t>
      </w:r>
      <w:r>
        <w:rPr>
          <w:rFonts w:ascii="Times New Roman" w:hAnsi="Times New Roman" w:eastAsia="Times New Roman" w:cs="Times New Roman"/>
          <w:sz w:val="16"/>
          <w:szCs w:val="16"/>
        </w:rPr>
        <w:t>collision</w:t>
      </w:r>
      <w:r>
        <w:rPr>
          <w:rFonts w:ascii="Times New Roman" w:hAnsi="Times New Roman" w:eastAsia="Times New Roman" w:cs="Times New Roman"/>
          <w:sz w:val="16"/>
          <w:szCs w:val="16"/>
          <w:spacing w:val="5"/>
        </w:rPr>
        <w:t>),    </w:t>
      </w:r>
      <w:r>
        <w:rPr>
          <w:rFonts w:ascii="SimSun" w:hAnsi="SimSun" w:eastAsia="SimSun" w:cs="SimSun"/>
          <w:sz w:val="16"/>
          <w:szCs w:val="16"/>
          <w:spacing w:val="5"/>
        </w:rPr>
        <w:t>具体取决于算法设计。</w:t>
      </w:r>
    </w:p>
    <w:p>
      <w:pPr>
        <w:spacing w:line="212" w:lineRule="auto"/>
        <w:sectPr>
          <w:footerReference w:type="default" r:id="rId418"/>
          <w:pgSz w:w="9370" w:h="14280"/>
          <w:pgMar w:top="400" w:right="638" w:bottom="452" w:left="429" w:header="0" w:footer="293" w:gutter="0"/>
        </w:sectPr>
        <w:rPr>
          <w:rFonts w:ascii="SimSun" w:hAnsi="SimSun" w:eastAsia="SimSun" w:cs="SimSun"/>
          <w:sz w:val="16"/>
          <w:szCs w:val="16"/>
        </w:rPr>
      </w:pPr>
    </w:p>
    <w:p>
      <w:pPr>
        <w:rPr>
          <w:rFonts w:ascii="SimSun" w:hAnsi="SimSun" w:eastAsia="SimSun" w:cs="SimSun"/>
          <w:sz w:val="22"/>
          <w:szCs w:val="22"/>
        </w:rPr>
      </w:pPr>
      <w:r>
        <w:drawing>
          <wp:anchor distT="0" distB="0" distL="0" distR="0" simplePos="0" relativeHeight="252977152" behindDoc="0" locked="0" layoutInCell="0" allowOverlap="1">
            <wp:simplePos x="0" y="0"/>
            <wp:positionH relativeFrom="page">
              <wp:posOffset>558805</wp:posOffset>
            </wp:positionH>
            <wp:positionV relativeFrom="page">
              <wp:posOffset>7785075</wp:posOffset>
            </wp:positionV>
            <wp:extent cx="1289047" cy="6356"/>
            <wp:effectExtent l="0" t="0" r="0" b="0"/>
            <wp:wrapNone/>
            <wp:docPr id="538" name="IM 538"/>
            <wp:cNvGraphicFramePr/>
            <a:graphic>
              <a:graphicData uri="http://schemas.openxmlformats.org/drawingml/2006/picture">
                <pic:pic>
                  <pic:nvPicPr>
                    <pic:cNvPr id="538" name="IM 538"/>
                    <pic:cNvPicPr/>
                  </pic:nvPicPr>
                  <pic:blipFill>
                    <a:blip r:embed="rId420"/>
                    <a:stretch>
                      <a:fillRect/>
                    </a:stretch>
                  </pic:blipFill>
                  <pic:spPr>
                    <a:xfrm rot="0">
                      <a:off x="0" y="0"/>
                      <a:ext cx="1289047" cy="6356"/>
                    </a:xfrm>
                    <a:prstGeom prst="rect">
                      <a:avLst/>
                    </a:prstGeom>
                  </pic:spPr>
                </pic:pic>
              </a:graphicData>
            </a:graphic>
          </wp:anchor>
        </w:drawing>
      </w:r>
      <w:r>
        <w:rPr>
          <w:rFonts w:ascii="SimSun" w:hAnsi="SimSun" w:eastAsia="SimSun" w:cs="SimSun"/>
          <w:sz w:val="22"/>
          <w:szCs w:val="22"/>
          <w:color w:val="2981C5"/>
          <w:position w:val="-14"/>
        </w:rPr>
        <w:drawing>
          <wp:inline distT="0" distB="0" distL="0" distR="0">
            <wp:extent cx="622278" cy="463560"/>
            <wp:effectExtent l="0" t="0" r="0" b="0"/>
            <wp:docPr id="540" name="IM 540"/>
            <wp:cNvGraphicFramePr/>
            <a:graphic>
              <a:graphicData uri="http://schemas.openxmlformats.org/drawingml/2006/picture">
                <pic:pic>
                  <pic:nvPicPr>
                    <pic:cNvPr id="540" name="IM 540"/>
                    <pic:cNvPicPr/>
                  </pic:nvPicPr>
                  <pic:blipFill>
                    <a:blip r:embed="rId421"/>
                    <a:stretch>
                      <a:fillRect/>
                    </a:stretch>
                  </pic:blipFill>
                  <pic:spPr>
                    <a:xfrm rot="0">
                      <a:off x="0" y="0"/>
                      <a:ext cx="622278" cy="463560"/>
                    </a:xfrm>
                    <a:prstGeom prst="rect">
                      <a:avLst/>
                    </a:prstGeom>
                  </pic:spPr>
                </pic:pic>
              </a:graphicData>
            </a:graphic>
          </wp:inline>
        </w:drawing>
      </w:r>
      <w:r>
        <w:rPr>
          <w:rFonts w:ascii="SimSun" w:hAnsi="SimSun" w:eastAsia="SimSun" w:cs="SimSun"/>
          <w:sz w:val="22"/>
          <w:szCs w:val="22"/>
          <w:color w:val="2981C5"/>
          <w:spacing w:val="-21"/>
          <w:w w:val="98"/>
        </w:rPr>
        <w:t>大数据治理：</w:t>
      </w:r>
      <w:r>
        <w:rPr>
          <w:rFonts w:ascii="SimSun" w:hAnsi="SimSun" w:eastAsia="SimSun" w:cs="SimSun"/>
          <w:sz w:val="22"/>
          <w:szCs w:val="22"/>
          <w:color w:val="2981C5"/>
          <w:spacing w:val="19"/>
        </w:rPr>
        <w:t xml:space="preserve"> </w:t>
      </w:r>
      <w:r>
        <w:rPr>
          <w:rFonts w:ascii="SimSun" w:hAnsi="SimSun" w:eastAsia="SimSun" w:cs="SimSun"/>
          <w:sz w:val="22"/>
          <w:szCs w:val="22"/>
          <w:spacing w:val="-21"/>
          <w:w w:val="98"/>
        </w:rPr>
        <w:t>理论与方法</w:t>
      </w:r>
    </w:p>
    <w:p>
      <w:pPr>
        <w:pStyle w:val="BodyText"/>
        <w:spacing w:line="384" w:lineRule="auto"/>
        <w:rPr/>
      </w:pPr>
      <w:r/>
    </w:p>
    <w:p>
      <w:pPr>
        <w:ind w:left="699" w:right="197"/>
        <w:spacing w:before="72" w:line="229" w:lineRule="auto"/>
        <w:jc w:val="both"/>
        <w:rPr>
          <w:rFonts w:ascii="SimSun" w:hAnsi="SimSun" w:eastAsia="SimSun" w:cs="SimSun"/>
          <w:sz w:val="22"/>
          <w:szCs w:val="22"/>
        </w:rPr>
      </w:pPr>
      <w:r>
        <w:rPr>
          <w:rFonts w:ascii="SimSun" w:hAnsi="SimSun" w:eastAsia="SimSun" w:cs="SimSun"/>
          <w:sz w:val="22"/>
          <w:szCs w:val="22"/>
          <w:spacing w:val="1"/>
        </w:rPr>
        <w:t>基于数据挖掘技术(如聚类算法)自下向上地分析、挖掘角</w:t>
      </w:r>
      <w:r>
        <w:rPr>
          <w:rFonts w:ascii="SimSun" w:hAnsi="SimSun" w:eastAsia="SimSun" w:cs="SimSun"/>
          <w:sz w:val="22"/>
          <w:szCs w:val="22"/>
        </w:rPr>
        <w:t>色，并进一步给出合理的 </w:t>
      </w:r>
      <w:r>
        <w:rPr>
          <w:rFonts w:ascii="SimSun" w:hAnsi="SimSun" w:eastAsia="SimSun" w:cs="SimSun"/>
          <w:sz w:val="22"/>
          <w:szCs w:val="22"/>
        </w:rPr>
        <w:t>权限分配。除此之外，还有一些基于风险的访问控制策略，关注于将风险分析引入</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7"/>
        </w:rPr>
        <w:t>RBAC, </w:t>
      </w:r>
      <w:r>
        <w:rPr>
          <w:rFonts w:ascii="SimSun" w:hAnsi="SimSun" w:eastAsia="SimSun" w:cs="SimSun"/>
          <w:sz w:val="22"/>
          <w:szCs w:val="22"/>
          <w:spacing w:val="-7"/>
        </w:rPr>
        <w:t>通过分析风险和收益来确定访问行为是否能够被允许。</w:t>
      </w:r>
    </w:p>
    <w:p>
      <w:pPr>
        <w:ind w:left="1113"/>
        <w:spacing w:before="128" w:line="222" w:lineRule="auto"/>
        <w:outlineLvl w:val="6"/>
        <w:rPr>
          <w:rFonts w:ascii="SimHei" w:hAnsi="SimHei" w:eastAsia="SimHei" w:cs="SimHei"/>
          <w:sz w:val="22"/>
          <w:szCs w:val="22"/>
        </w:rPr>
      </w:pPr>
      <w:r>
        <w:rPr>
          <w:rFonts w:ascii="SimHei" w:hAnsi="SimHei" w:eastAsia="SimHei" w:cs="SimHei"/>
          <w:sz w:val="22"/>
          <w:szCs w:val="22"/>
          <w:b/>
          <w:bCs/>
          <w:spacing w:val="-5"/>
        </w:rPr>
        <w:t>4.</w:t>
      </w:r>
      <w:r>
        <w:rPr>
          <w:rFonts w:ascii="SimHei" w:hAnsi="SimHei" w:eastAsia="SimHei" w:cs="SimHei"/>
          <w:sz w:val="22"/>
          <w:szCs w:val="22"/>
          <w:spacing w:val="-26"/>
        </w:rPr>
        <w:t xml:space="preserve"> </w:t>
      </w:r>
      <w:r>
        <w:rPr>
          <w:rFonts w:ascii="SimHei" w:hAnsi="SimHei" w:eastAsia="SimHei" w:cs="SimHei"/>
          <w:sz w:val="22"/>
          <w:szCs w:val="22"/>
          <w:b/>
          <w:bCs/>
          <w:spacing w:val="-5"/>
        </w:rPr>
        <w:t>其他</w:t>
      </w:r>
    </w:p>
    <w:p>
      <w:pPr>
        <w:ind w:left="699" w:right="196" w:firstLine="410"/>
        <w:spacing w:before="119" w:line="237" w:lineRule="auto"/>
        <w:jc w:val="both"/>
        <w:rPr>
          <w:rFonts w:ascii="SimSun" w:hAnsi="SimSun" w:eastAsia="SimSun" w:cs="SimSun"/>
          <w:sz w:val="22"/>
          <w:szCs w:val="22"/>
        </w:rPr>
      </w:pPr>
      <w:r>
        <w:rPr>
          <w:rFonts w:ascii="SimSun" w:hAnsi="SimSun" w:eastAsia="SimSun" w:cs="SimSun"/>
          <w:sz w:val="22"/>
          <w:szCs w:val="22"/>
          <w:spacing w:val="2"/>
        </w:rPr>
        <w:t>除上述几种策略之外，还有一些其他的访问控制策略</w:t>
      </w:r>
      <w:r>
        <w:rPr>
          <w:rFonts w:ascii="SimSun" w:hAnsi="SimSun" w:eastAsia="SimSun" w:cs="SimSun"/>
          <w:sz w:val="22"/>
          <w:szCs w:val="22"/>
          <w:spacing w:val="1"/>
        </w:rPr>
        <w:t>，如基于内容的访问控制</w:t>
      </w:r>
      <w:r>
        <w:rPr>
          <w:rFonts w:ascii="SimSun" w:hAnsi="SimSun" w:eastAsia="SimSun" w:cs="SimSun"/>
          <w:sz w:val="22"/>
          <w:szCs w:val="22"/>
        </w:rPr>
        <w:t xml:space="preserve"> </w:t>
      </w:r>
      <w:r>
        <w:rPr>
          <w:rFonts w:ascii="Times New Roman" w:hAnsi="Times New Roman" w:eastAsia="Times New Roman" w:cs="Times New Roman"/>
          <w:sz w:val="22"/>
          <w:szCs w:val="22"/>
          <w:spacing w:val="-2"/>
        </w:rPr>
        <w:t>(Content-Based</w:t>
      </w:r>
      <w:r>
        <w:rPr>
          <w:rFonts w:ascii="Times New Roman" w:hAnsi="Times New Roman" w:eastAsia="Times New Roman" w:cs="Times New Roman"/>
          <w:sz w:val="22"/>
          <w:szCs w:val="22"/>
          <w:spacing w:val="43"/>
        </w:rPr>
        <w:t xml:space="preserve"> </w:t>
      </w:r>
      <w:r>
        <w:rPr>
          <w:rFonts w:ascii="Times New Roman" w:hAnsi="Times New Roman" w:eastAsia="Times New Roman" w:cs="Times New Roman"/>
          <w:sz w:val="22"/>
          <w:szCs w:val="22"/>
          <w:spacing w:val="-2"/>
        </w:rPr>
        <w:t>Access</w:t>
      </w:r>
      <w:r>
        <w:rPr>
          <w:rFonts w:ascii="Times New Roman" w:hAnsi="Times New Roman" w:eastAsia="Times New Roman" w:cs="Times New Roman"/>
          <w:sz w:val="22"/>
          <w:szCs w:val="22"/>
          <w:spacing w:val="50"/>
        </w:rPr>
        <w:t xml:space="preserve"> </w:t>
      </w:r>
      <w:r>
        <w:rPr>
          <w:rFonts w:ascii="Times New Roman" w:hAnsi="Times New Roman" w:eastAsia="Times New Roman" w:cs="Times New Roman"/>
          <w:sz w:val="22"/>
          <w:szCs w:val="22"/>
          <w:spacing w:val="-2"/>
        </w:rPr>
        <w:t>Co</w:t>
      </w:r>
      <w:r>
        <w:rPr>
          <w:rFonts w:ascii="Times New Roman" w:hAnsi="Times New Roman" w:eastAsia="Times New Roman" w:cs="Times New Roman"/>
          <w:sz w:val="22"/>
          <w:szCs w:val="22"/>
          <w:spacing w:val="-3"/>
        </w:rPr>
        <w:t>ntrol)</w:t>
      </w:r>
      <w:r>
        <w:rPr>
          <w:rFonts w:ascii="SimSun" w:hAnsi="SimSun" w:eastAsia="SimSun" w:cs="SimSun"/>
          <w:sz w:val="22"/>
          <w:szCs w:val="22"/>
          <w:spacing w:val="-3"/>
        </w:rPr>
        <w:t>、基于意图的访问控制 </w:t>
      </w:r>
      <w:r>
        <w:rPr>
          <w:rFonts w:ascii="Times New Roman" w:hAnsi="Times New Roman" w:eastAsia="Times New Roman" w:cs="Times New Roman"/>
          <w:sz w:val="22"/>
          <w:szCs w:val="22"/>
          <w:spacing w:val="-3"/>
        </w:rPr>
        <w:t>(Purpose-Based Access Control,</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2"/>
        </w:rPr>
        <w:t>PBAC)</w:t>
      </w:r>
      <w:r>
        <w:rPr>
          <w:rFonts w:ascii="SimSun" w:hAnsi="SimSun" w:eastAsia="SimSun" w:cs="SimSun"/>
          <w:sz w:val="22"/>
          <w:szCs w:val="22"/>
          <w:spacing w:val="-2"/>
        </w:rPr>
        <w:t>、基于关系的访问控制 </w:t>
      </w:r>
      <w:r>
        <w:rPr>
          <w:rFonts w:ascii="Times New Roman" w:hAnsi="Times New Roman" w:eastAsia="Times New Roman" w:cs="Times New Roman"/>
          <w:sz w:val="22"/>
          <w:szCs w:val="22"/>
          <w:spacing w:val="-2"/>
        </w:rPr>
        <w:t>(Relation</w:t>
      </w:r>
      <w:r>
        <w:rPr>
          <w:rFonts w:ascii="Times New Roman" w:hAnsi="Times New Roman" w:eastAsia="Times New Roman" w:cs="Times New Roman"/>
          <w:sz w:val="22"/>
          <w:szCs w:val="22"/>
          <w:spacing w:val="-3"/>
        </w:rPr>
        <w:t>ship-Based</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3"/>
        </w:rPr>
        <w:t>Access</w:t>
      </w:r>
      <w:r>
        <w:rPr>
          <w:rFonts w:ascii="Times New Roman" w:hAnsi="Times New Roman" w:eastAsia="Times New Roman" w:cs="Times New Roman"/>
          <w:sz w:val="22"/>
          <w:szCs w:val="22"/>
          <w:spacing w:val="20"/>
          <w:w w:val="101"/>
        </w:rPr>
        <w:t xml:space="preserve"> </w:t>
      </w:r>
      <w:r>
        <w:rPr>
          <w:rFonts w:ascii="Times New Roman" w:hAnsi="Times New Roman" w:eastAsia="Times New Roman" w:cs="Times New Roman"/>
          <w:sz w:val="22"/>
          <w:szCs w:val="22"/>
          <w:spacing w:val="-3"/>
        </w:rPr>
        <w:t>Control,ReBAC)  </w:t>
      </w:r>
      <w:r>
        <w:rPr>
          <w:rFonts w:ascii="SimSun" w:hAnsi="SimSun" w:eastAsia="SimSun" w:cs="SimSun"/>
          <w:sz w:val="22"/>
          <w:szCs w:val="22"/>
          <w:spacing w:val="-3"/>
        </w:rPr>
        <w:t>等。</w:t>
      </w:r>
    </w:p>
    <w:p>
      <w:pPr>
        <w:ind w:left="699"/>
        <w:spacing w:before="358" w:line="191" w:lineRule="auto"/>
        <w:rPr>
          <w:rFonts w:ascii="SimHei" w:hAnsi="SimHei" w:eastAsia="SimHei" w:cs="SimHei"/>
          <w:sz w:val="30"/>
          <w:szCs w:val="30"/>
        </w:rPr>
      </w:pPr>
      <w:r>
        <w:rPr>
          <w:rFonts w:ascii="SimSun" w:hAnsi="SimSun" w:eastAsia="SimSun" w:cs="SimSun"/>
          <w:sz w:val="39"/>
          <w:szCs w:val="39"/>
          <w:color w:val="339DEE"/>
          <w:spacing w:val="7"/>
        </w:rPr>
        <w:t>9.3</w:t>
      </w:r>
      <w:r>
        <w:rPr>
          <w:rFonts w:ascii="SimSun" w:hAnsi="SimSun" w:eastAsia="SimSun" w:cs="SimSun"/>
          <w:sz w:val="39"/>
          <w:szCs w:val="39"/>
          <w:color w:val="339DEE"/>
          <w:spacing w:val="40"/>
        </w:rPr>
        <w:t xml:space="preserve">  </w:t>
      </w:r>
      <w:r>
        <w:rPr>
          <w:rFonts w:ascii="SimHei" w:hAnsi="SimHei" w:eastAsia="SimHei" w:cs="SimHei"/>
          <w:sz w:val="30"/>
          <w:szCs w:val="30"/>
          <w:color w:val="248DCB"/>
          <w:spacing w:val="7"/>
        </w:rPr>
        <w:t>数据安全检索与处理</w:t>
      </w:r>
    </w:p>
    <w:p>
      <w:pPr>
        <w:ind w:left="699" w:right="202" w:firstLine="410"/>
        <w:spacing w:before="227" w:line="241" w:lineRule="auto"/>
        <w:rPr>
          <w:rFonts w:ascii="SimSun" w:hAnsi="SimSun" w:eastAsia="SimSun" w:cs="SimSun"/>
          <w:sz w:val="22"/>
          <w:szCs w:val="22"/>
        </w:rPr>
      </w:pPr>
      <w:r>
        <w:rPr>
          <w:rFonts w:ascii="SimSun" w:hAnsi="SimSun" w:eastAsia="SimSun" w:cs="SimSun"/>
          <w:sz w:val="22"/>
          <w:szCs w:val="22"/>
          <w:spacing w:val="-5"/>
        </w:rPr>
        <w:t>在当前技术环境下，很多检索和处理需求很难由一方独立完成，当有多方共同参</w:t>
      </w:r>
      <w:r>
        <w:rPr>
          <w:rFonts w:ascii="SimSun" w:hAnsi="SimSun" w:eastAsia="SimSun" w:cs="SimSun"/>
          <w:sz w:val="22"/>
          <w:szCs w:val="22"/>
          <w:spacing w:val="4"/>
        </w:rPr>
        <w:t xml:space="preserve"> </w:t>
      </w:r>
      <w:r>
        <w:rPr>
          <w:rFonts w:ascii="SimSun" w:hAnsi="SimSun" w:eastAsia="SimSun" w:cs="SimSun"/>
          <w:sz w:val="22"/>
          <w:szCs w:val="22"/>
          <w:spacing w:val="-5"/>
        </w:rPr>
        <w:t>与计算时，如何在互相不完全信任的场景下完成安全</w:t>
      </w:r>
      <w:r>
        <w:rPr>
          <w:rFonts w:ascii="SimSun" w:hAnsi="SimSun" w:eastAsia="SimSun" w:cs="SimSun"/>
          <w:sz w:val="22"/>
          <w:szCs w:val="22"/>
          <w:spacing w:val="-6"/>
        </w:rPr>
        <w:t>的多方计算是一个非常具有挑战</w:t>
      </w:r>
      <w:r>
        <w:rPr>
          <w:rFonts w:ascii="SimSun" w:hAnsi="SimSun" w:eastAsia="SimSun" w:cs="SimSun"/>
          <w:sz w:val="22"/>
          <w:szCs w:val="22"/>
        </w:rPr>
        <w:t xml:space="preserve"> </w:t>
      </w:r>
      <w:r>
        <w:rPr>
          <w:rFonts w:ascii="SimSun" w:hAnsi="SimSun" w:eastAsia="SimSun" w:cs="SimSun"/>
          <w:sz w:val="22"/>
          <w:szCs w:val="22"/>
          <w:spacing w:val="-11"/>
        </w:rPr>
        <w:t>性的任务。我们不妨考虑几个现实场景：</w:t>
      </w:r>
    </w:p>
    <w:p>
      <w:pPr>
        <w:ind w:left="699" w:right="192" w:firstLine="410"/>
        <w:spacing w:before="30" w:line="244" w:lineRule="auto"/>
        <w:rPr>
          <w:rFonts w:ascii="SimSun" w:hAnsi="SimSun" w:eastAsia="SimSun" w:cs="SimSun"/>
          <w:sz w:val="22"/>
          <w:szCs w:val="22"/>
        </w:rPr>
      </w:pPr>
      <w:r>
        <w:rPr>
          <w:rFonts w:ascii="SimSun" w:hAnsi="SimSun" w:eastAsia="SimSun" w:cs="SimSun"/>
          <w:sz w:val="22"/>
          <w:szCs w:val="22"/>
          <w:spacing w:val="-1"/>
        </w:rPr>
        <w:t>(1)学校需要第三方提供基于学生学习数据的智能</w:t>
      </w:r>
      <w:r>
        <w:rPr>
          <w:rFonts w:ascii="SimSun" w:hAnsi="SimSun" w:eastAsia="SimSun" w:cs="SimSun"/>
          <w:sz w:val="22"/>
          <w:szCs w:val="22"/>
          <w:spacing w:val="-2"/>
        </w:rPr>
        <w:t>化服务，但是又不想泄露学生</w:t>
      </w:r>
      <w:r>
        <w:rPr>
          <w:rFonts w:ascii="SimSun" w:hAnsi="SimSun" w:eastAsia="SimSun" w:cs="SimSun"/>
          <w:sz w:val="22"/>
          <w:szCs w:val="22"/>
        </w:rPr>
        <w:t xml:space="preserve"> </w:t>
      </w:r>
      <w:r>
        <w:rPr>
          <w:rFonts w:ascii="SimSun" w:hAnsi="SimSun" w:eastAsia="SimSun" w:cs="SimSun"/>
          <w:sz w:val="22"/>
          <w:szCs w:val="22"/>
          <w:spacing w:val="-16"/>
        </w:rPr>
        <w:t>的个人数据；</w:t>
      </w:r>
    </w:p>
    <w:p>
      <w:pPr>
        <w:ind w:left="699" w:right="192" w:firstLine="410"/>
        <w:spacing w:before="29" w:line="248" w:lineRule="auto"/>
        <w:rPr>
          <w:rFonts w:ascii="SimSun" w:hAnsi="SimSun" w:eastAsia="SimSun" w:cs="SimSun"/>
          <w:sz w:val="22"/>
          <w:szCs w:val="22"/>
        </w:rPr>
      </w:pPr>
      <w:r>
        <w:rPr>
          <w:rFonts w:ascii="SimSun" w:hAnsi="SimSun" w:eastAsia="SimSun" w:cs="SimSun"/>
          <w:sz w:val="22"/>
          <w:szCs w:val="22"/>
          <w:spacing w:val="-1"/>
        </w:rPr>
        <w:t>(2)用户想在第三方数据库中检索自己的遗传疾病</w:t>
      </w:r>
      <w:r>
        <w:rPr>
          <w:rFonts w:ascii="SimSun" w:hAnsi="SimSun" w:eastAsia="SimSun" w:cs="SimSun"/>
          <w:sz w:val="22"/>
          <w:szCs w:val="22"/>
          <w:spacing w:val="-2"/>
        </w:rPr>
        <w:t>相关的信息，但又不希望数据</w:t>
      </w:r>
      <w:r>
        <w:rPr>
          <w:rFonts w:ascii="SimSun" w:hAnsi="SimSun" w:eastAsia="SimSun" w:cs="SimSun"/>
          <w:sz w:val="22"/>
          <w:szCs w:val="22"/>
        </w:rPr>
        <w:t xml:space="preserve"> </w:t>
      </w:r>
      <w:r>
        <w:rPr>
          <w:rFonts w:ascii="SimSun" w:hAnsi="SimSun" w:eastAsia="SimSun" w:cs="SimSun"/>
          <w:sz w:val="22"/>
          <w:szCs w:val="22"/>
          <w:spacing w:val="-12"/>
        </w:rPr>
        <w:t>库所有者知道自己具体要查什么疾病；</w:t>
      </w:r>
    </w:p>
    <w:p>
      <w:pPr>
        <w:ind w:left="1110"/>
        <w:spacing w:before="49" w:line="219" w:lineRule="auto"/>
        <w:rPr>
          <w:rFonts w:ascii="SimSun" w:hAnsi="SimSun" w:eastAsia="SimSun" w:cs="SimSun"/>
          <w:sz w:val="22"/>
          <w:szCs w:val="22"/>
        </w:rPr>
      </w:pPr>
      <w:r>
        <w:rPr>
          <w:rFonts w:ascii="SimSun" w:hAnsi="SimSun" w:eastAsia="SimSun" w:cs="SimSun"/>
          <w:sz w:val="22"/>
          <w:szCs w:val="22"/>
          <w:spacing w:val="-7"/>
        </w:rPr>
        <w:t>(3)制造厂商想购买第三方云计算服务，但又不希望泄露已方真实的生产数据；</w:t>
      </w:r>
    </w:p>
    <w:p>
      <w:pPr>
        <w:ind w:left="699" w:right="192" w:firstLine="410"/>
        <w:spacing w:before="38" w:line="236" w:lineRule="auto"/>
        <w:rPr>
          <w:rFonts w:ascii="SimSun" w:hAnsi="SimSun" w:eastAsia="SimSun" w:cs="SimSun"/>
          <w:sz w:val="22"/>
          <w:szCs w:val="22"/>
        </w:rPr>
      </w:pPr>
      <w:r>
        <w:rPr>
          <w:rFonts w:ascii="SimSun" w:hAnsi="SimSun" w:eastAsia="SimSun" w:cs="SimSun"/>
          <w:sz w:val="22"/>
          <w:szCs w:val="22"/>
          <w:spacing w:val="-1"/>
        </w:rPr>
        <w:t>(4)同一地区的几家医院想要协作开展智慧医疗服</w:t>
      </w:r>
      <w:r>
        <w:rPr>
          <w:rFonts w:ascii="SimSun" w:hAnsi="SimSun" w:eastAsia="SimSun" w:cs="SimSun"/>
          <w:sz w:val="22"/>
          <w:szCs w:val="22"/>
          <w:spacing w:val="-2"/>
        </w:rPr>
        <w:t>务，但又不希望泄露各自的病</w:t>
      </w:r>
      <w:r>
        <w:rPr>
          <w:rFonts w:ascii="SimSun" w:hAnsi="SimSun" w:eastAsia="SimSun" w:cs="SimSun"/>
          <w:sz w:val="22"/>
          <w:szCs w:val="22"/>
        </w:rPr>
        <w:t xml:space="preserve"> </w:t>
      </w:r>
      <w:r>
        <w:rPr>
          <w:rFonts w:ascii="SimSun" w:hAnsi="SimSun" w:eastAsia="SimSun" w:cs="SimSun"/>
          <w:sz w:val="22"/>
          <w:szCs w:val="22"/>
          <w:spacing w:val="-14"/>
        </w:rPr>
        <w:t>历数据。</w:t>
      </w:r>
    </w:p>
    <w:p>
      <w:pPr>
        <w:ind w:left="699" w:firstLine="410"/>
        <w:spacing w:before="49" w:line="245" w:lineRule="auto"/>
        <w:rPr>
          <w:rFonts w:ascii="SimSun" w:hAnsi="SimSun" w:eastAsia="SimSun" w:cs="SimSun"/>
          <w:sz w:val="22"/>
          <w:szCs w:val="22"/>
        </w:rPr>
      </w:pPr>
      <w:r>
        <w:rPr>
          <w:rFonts w:ascii="SimSun" w:hAnsi="SimSun" w:eastAsia="SimSun" w:cs="SimSun"/>
          <w:sz w:val="22"/>
          <w:szCs w:val="22"/>
          <w:spacing w:val="-5"/>
        </w:rPr>
        <w:t>在上述场景中，如何做到“安全的合作”至关重要。本节将从安全检索和安全处</w:t>
      </w:r>
      <w:r>
        <w:rPr>
          <w:rFonts w:ascii="SimSun" w:hAnsi="SimSun" w:eastAsia="SimSun" w:cs="SimSun"/>
          <w:sz w:val="22"/>
          <w:szCs w:val="22"/>
          <w:spacing w:val="1"/>
        </w:rPr>
        <w:t xml:space="preserve">   </w:t>
      </w:r>
      <w:r>
        <w:rPr>
          <w:rFonts w:ascii="SimSun" w:hAnsi="SimSun" w:eastAsia="SimSun" w:cs="SimSun"/>
          <w:sz w:val="22"/>
          <w:szCs w:val="22"/>
        </w:rPr>
        <w:t>理两个角度出发介绍一些相关技术，这些技术或许可以为我们提供一些安全“合作”</w:t>
      </w:r>
      <w:r>
        <w:rPr>
          <w:rFonts w:ascii="SimSun" w:hAnsi="SimSun" w:eastAsia="SimSun" w:cs="SimSun"/>
          <w:sz w:val="22"/>
          <w:szCs w:val="22"/>
          <w:spacing w:val="4"/>
        </w:rPr>
        <w:t xml:space="preserve"> </w:t>
      </w:r>
      <w:r>
        <w:rPr>
          <w:rFonts w:ascii="SimSun" w:hAnsi="SimSun" w:eastAsia="SimSun" w:cs="SimSun"/>
          <w:sz w:val="22"/>
          <w:szCs w:val="22"/>
          <w:spacing w:val="-26"/>
        </w:rPr>
        <w:t>的思路①。</w:t>
      </w:r>
    </w:p>
    <w:p>
      <w:pPr>
        <w:ind w:left="704"/>
        <w:spacing w:before="184" w:line="223" w:lineRule="auto"/>
        <w:outlineLvl w:val="6"/>
        <w:rPr>
          <w:rFonts w:ascii="SimHei" w:hAnsi="SimHei" w:eastAsia="SimHei" w:cs="SimHei"/>
          <w:sz w:val="30"/>
          <w:szCs w:val="30"/>
        </w:rPr>
      </w:pPr>
      <w:r>
        <w:rPr>
          <w:rFonts w:ascii="SimHei" w:hAnsi="SimHei" w:eastAsia="SimHei" w:cs="SimHei"/>
          <w:sz w:val="30"/>
          <w:szCs w:val="30"/>
          <w:b/>
          <w:bCs/>
          <w:color w:val="2282CC"/>
          <w:spacing w:val="-10"/>
        </w:rPr>
        <w:t>9.3.1</w:t>
      </w:r>
      <w:r>
        <w:rPr>
          <w:rFonts w:ascii="SimHei" w:hAnsi="SimHei" w:eastAsia="SimHei" w:cs="SimHei"/>
          <w:sz w:val="30"/>
          <w:szCs w:val="30"/>
          <w:color w:val="2282CC"/>
          <w:spacing w:val="123"/>
        </w:rPr>
        <w:t xml:space="preserve"> </w:t>
      </w:r>
      <w:r>
        <w:rPr>
          <w:rFonts w:ascii="SimHei" w:hAnsi="SimHei" w:eastAsia="SimHei" w:cs="SimHei"/>
          <w:sz w:val="30"/>
          <w:szCs w:val="30"/>
          <w:b/>
          <w:bCs/>
          <w:color w:val="2282CC"/>
          <w:spacing w:val="-10"/>
        </w:rPr>
        <w:t>安全检索</w:t>
      </w:r>
    </w:p>
    <w:p>
      <w:pPr>
        <w:ind w:left="699" w:right="165" w:firstLine="410"/>
        <w:spacing w:before="135" w:line="241" w:lineRule="auto"/>
        <w:jc w:val="both"/>
        <w:rPr>
          <w:rFonts w:ascii="SimSun" w:hAnsi="SimSun" w:eastAsia="SimSun" w:cs="SimSun"/>
          <w:sz w:val="22"/>
          <w:szCs w:val="22"/>
        </w:rPr>
      </w:pPr>
      <w:r>
        <w:rPr>
          <w:rFonts w:ascii="SimSun" w:hAnsi="SimSun" w:eastAsia="SimSun" w:cs="SimSun"/>
          <w:sz w:val="22"/>
          <w:szCs w:val="22"/>
          <w:spacing w:val="-5"/>
        </w:rPr>
        <w:t>数据被安全存储之后，查询和检索是其最重要的应用之一。如何</w:t>
      </w:r>
      <w:r>
        <w:rPr>
          <w:rFonts w:ascii="SimSun" w:hAnsi="SimSun" w:eastAsia="SimSun" w:cs="SimSun"/>
          <w:sz w:val="22"/>
          <w:szCs w:val="22"/>
          <w:spacing w:val="-6"/>
        </w:rPr>
        <w:t>在数据集上完成</w:t>
      </w:r>
      <w:r>
        <w:rPr>
          <w:rFonts w:ascii="SimSun" w:hAnsi="SimSun" w:eastAsia="SimSun" w:cs="SimSun"/>
          <w:sz w:val="22"/>
          <w:szCs w:val="22"/>
        </w:rPr>
        <w:t xml:space="preserve"> </w:t>
      </w:r>
      <w:r>
        <w:rPr>
          <w:rFonts w:ascii="SimSun" w:hAnsi="SimSun" w:eastAsia="SimSun" w:cs="SimSun"/>
          <w:sz w:val="22"/>
          <w:szCs w:val="22"/>
          <w:spacing w:val="-6"/>
        </w:rPr>
        <w:t>检索但又不破坏其安全性一直以来是数据安全研究人员研究的重点之一。本节我们介</w:t>
      </w:r>
      <w:r>
        <w:rPr>
          <w:rFonts w:ascii="SimSun" w:hAnsi="SimSun" w:eastAsia="SimSun" w:cs="SimSun"/>
          <w:sz w:val="22"/>
          <w:szCs w:val="22"/>
          <w:spacing w:val="10"/>
        </w:rPr>
        <w:t xml:space="preserve"> </w:t>
      </w:r>
      <w:r>
        <w:rPr>
          <w:rFonts w:ascii="SimSun" w:hAnsi="SimSun" w:eastAsia="SimSun" w:cs="SimSun"/>
          <w:sz w:val="22"/>
          <w:szCs w:val="22"/>
          <w:spacing w:val="-10"/>
        </w:rPr>
        <w:t>绍三类安全检索的相关技术，分别是隐私信息检索、健忘随机存取存储器和密文检</w:t>
      </w:r>
      <w:r>
        <w:rPr>
          <w:rFonts w:ascii="SimSun" w:hAnsi="SimSun" w:eastAsia="SimSun" w:cs="SimSun"/>
          <w:sz w:val="22"/>
          <w:szCs w:val="22"/>
          <w:spacing w:val="-11"/>
        </w:rPr>
        <w:t>索。</w:t>
      </w:r>
    </w:p>
    <w:p>
      <w:pPr>
        <w:ind w:left="1113"/>
        <w:spacing w:before="108" w:line="223" w:lineRule="auto"/>
        <w:outlineLvl w:val="6"/>
        <w:rPr>
          <w:rFonts w:ascii="SimHei" w:hAnsi="SimHei" w:eastAsia="SimHei" w:cs="SimHei"/>
          <w:sz w:val="22"/>
          <w:szCs w:val="22"/>
        </w:rPr>
      </w:pPr>
      <w:r>
        <w:rPr>
          <w:rFonts w:ascii="SimHei" w:hAnsi="SimHei" w:eastAsia="SimHei" w:cs="SimHei"/>
          <w:sz w:val="22"/>
          <w:szCs w:val="22"/>
          <w:b/>
          <w:bCs/>
          <w:spacing w:val="-2"/>
        </w:rPr>
        <w:t>1.隐私信息检索</w:t>
      </w:r>
    </w:p>
    <w:p>
      <w:pPr>
        <w:ind w:left="699" w:right="165" w:firstLine="410"/>
        <w:spacing w:before="61" w:line="256" w:lineRule="auto"/>
        <w:jc w:val="both"/>
        <w:rPr>
          <w:rFonts w:ascii="SimSun" w:hAnsi="SimSun" w:eastAsia="SimSun" w:cs="SimSun"/>
          <w:sz w:val="22"/>
          <w:szCs w:val="22"/>
        </w:rPr>
      </w:pPr>
      <w:r>
        <w:rPr>
          <w:rFonts w:ascii="SimSun" w:hAnsi="SimSun" w:eastAsia="SimSun" w:cs="SimSun"/>
          <w:sz w:val="22"/>
          <w:szCs w:val="22"/>
          <w:spacing w:val="-2"/>
        </w:rPr>
        <w:t>隐私信息检索 </w:t>
      </w:r>
      <w:r>
        <w:rPr>
          <w:rFonts w:ascii="Times New Roman" w:hAnsi="Times New Roman" w:eastAsia="Times New Roman" w:cs="Times New Roman"/>
          <w:sz w:val="22"/>
          <w:szCs w:val="22"/>
          <w:spacing w:val="-2"/>
        </w:rPr>
        <w:t>(Private</w:t>
      </w:r>
      <w:r>
        <w:rPr>
          <w:rFonts w:ascii="Times New Roman" w:hAnsi="Times New Roman" w:eastAsia="Times New Roman" w:cs="Times New Roman"/>
          <w:sz w:val="22"/>
          <w:szCs w:val="22"/>
          <w:spacing w:val="55"/>
        </w:rPr>
        <w:t xml:space="preserve"> </w:t>
      </w:r>
      <w:r>
        <w:rPr>
          <w:rFonts w:ascii="Times New Roman" w:hAnsi="Times New Roman" w:eastAsia="Times New Roman" w:cs="Times New Roman"/>
          <w:sz w:val="22"/>
          <w:szCs w:val="22"/>
          <w:spacing w:val="-2"/>
        </w:rPr>
        <w:t>Information</w:t>
      </w:r>
      <w:r>
        <w:rPr>
          <w:rFonts w:ascii="Times New Roman" w:hAnsi="Times New Roman" w:eastAsia="Times New Roman" w:cs="Times New Roman"/>
          <w:sz w:val="22"/>
          <w:szCs w:val="22"/>
          <w:spacing w:val="47"/>
        </w:rPr>
        <w:t xml:space="preserve"> </w:t>
      </w:r>
      <w:r>
        <w:rPr>
          <w:rFonts w:ascii="Times New Roman" w:hAnsi="Times New Roman" w:eastAsia="Times New Roman" w:cs="Times New Roman"/>
          <w:sz w:val="22"/>
          <w:szCs w:val="22"/>
          <w:spacing w:val="-2"/>
        </w:rPr>
        <w:t>Retrieval,PIR)  </w:t>
      </w:r>
      <w:r>
        <w:rPr>
          <w:rFonts w:ascii="SimSun" w:hAnsi="SimSun" w:eastAsia="SimSun" w:cs="SimSun"/>
          <w:sz w:val="22"/>
          <w:szCs w:val="22"/>
          <w:spacing w:val="-2"/>
        </w:rPr>
        <w:t>主要是针对公开数据，为了保</w:t>
      </w:r>
      <w:r>
        <w:rPr>
          <w:rFonts w:ascii="SimSun" w:hAnsi="SimSun" w:eastAsia="SimSun" w:cs="SimSun"/>
          <w:sz w:val="22"/>
          <w:szCs w:val="22"/>
        </w:rPr>
        <w:t xml:space="preserve"> </w:t>
      </w:r>
      <w:r>
        <w:rPr>
          <w:rFonts w:ascii="SimSun" w:hAnsi="SimSun" w:eastAsia="SimSun" w:cs="SimSun"/>
          <w:sz w:val="22"/>
          <w:szCs w:val="22"/>
          <w:spacing w:val="-10"/>
        </w:rPr>
        <w:t>障个人隐私在公共平台上的私密性而采用的策略。当用户在检索数据时，</w:t>
      </w:r>
      <w:r>
        <w:rPr>
          <w:rFonts w:ascii="Times New Roman" w:hAnsi="Times New Roman" w:eastAsia="Times New Roman" w:cs="Times New Roman"/>
          <w:sz w:val="22"/>
          <w:szCs w:val="22"/>
          <w:spacing w:val="-10"/>
        </w:rPr>
        <w:t>PIR</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10"/>
        </w:rPr>
        <w:t>采</w:t>
      </w:r>
      <w:r>
        <w:rPr>
          <w:rFonts w:ascii="SimSun" w:hAnsi="SimSun" w:eastAsia="SimSun" w:cs="SimSun"/>
          <w:sz w:val="22"/>
          <w:szCs w:val="22"/>
          <w:spacing w:val="-11"/>
        </w:rPr>
        <w:t>用一些</w:t>
      </w:r>
      <w:r>
        <w:rPr>
          <w:rFonts w:ascii="SimSun" w:hAnsi="SimSun" w:eastAsia="SimSun" w:cs="SimSun"/>
          <w:sz w:val="22"/>
          <w:szCs w:val="22"/>
        </w:rPr>
        <w:t xml:space="preserve"> </w:t>
      </w:r>
      <w:r>
        <w:rPr>
          <w:rFonts w:ascii="SimSun" w:hAnsi="SimSun" w:eastAsia="SimSun" w:cs="SimSun"/>
          <w:sz w:val="22"/>
          <w:szCs w:val="22"/>
          <w:spacing w:val="-5"/>
        </w:rPr>
        <w:t>方法来阻止数据库服务器端获取用户查询语句和待检索数据的相关信息，从而保护用</w:t>
      </w:r>
      <w:r>
        <w:rPr>
          <w:rFonts w:ascii="SimSun" w:hAnsi="SimSun" w:eastAsia="SimSun" w:cs="SimSun"/>
          <w:sz w:val="22"/>
          <w:szCs w:val="22"/>
        </w:rPr>
        <w:t xml:space="preserve"> </w:t>
      </w:r>
      <w:r>
        <w:rPr>
          <w:rFonts w:ascii="SimSun" w:hAnsi="SimSun" w:eastAsia="SimSun" w:cs="SimSun"/>
          <w:sz w:val="22"/>
          <w:szCs w:val="22"/>
          <w:spacing w:val="-4"/>
        </w:rPr>
        <w:t>户的查询隐私。这类技术也属于隐私保护技术，但由</w:t>
      </w:r>
      <w:r>
        <w:rPr>
          <w:rFonts w:ascii="SimSun" w:hAnsi="SimSun" w:eastAsia="SimSun" w:cs="SimSun"/>
          <w:sz w:val="22"/>
          <w:szCs w:val="22"/>
          <w:spacing w:val="-5"/>
        </w:rPr>
        <w:t>于其和密文检索具有较高的可对</w:t>
      </w:r>
      <w:r>
        <w:rPr>
          <w:rFonts w:ascii="SimSun" w:hAnsi="SimSun" w:eastAsia="SimSun" w:cs="SimSun"/>
          <w:sz w:val="22"/>
          <w:szCs w:val="22"/>
        </w:rPr>
        <w:t xml:space="preserve"> </w:t>
      </w:r>
      <w:r>
        <w:rPr>
          <w:rFonts w:ascii="SimSun" w:hAnsi="SimSun" w:eastAsia="SimSun" w:cs="SimSun"/>
          <w:sz w:val="22"/>
          <w:szCs w:val="22"/>
          <w:spacing w:val="-11"/>
        </w:rPr>
        <w:t>比性，因此，我们在安全检索这里进行介绍。</w:t>
      </w:r>
    </w:p>
    <w:p>
      <w:pPr>
        <w:pStyle w:val="BodyText"/>
        <w:spacing w:line="370" w:lineRule="auto"/>
        <w:rPr/>
      </w:pPr>
      <w:r/>
    </w:p>
    <w:p>
      <w:pPr>
        <w:ind w:left="1329" w:right="131" w:hanging="289"/>
        <w:spacing w:before="56" w:line="242" w:lineRule="auto"/>
        <w:rPr>
          <w:rFonts w:ascii="SimSun" w:hAnsi="SimSun" w:eastAsia="SimSun" w:cs="SimSun"/>
          <w:sz w:val="17"/>
          <w:szCs w:val="17"/>
        </w:rPr>
      </w:pPr>
      <w:r>
        <w:rPr>
          <w:rFonts w:ascii="SimSun" w:hAnsi="SimSun" w:eastAsia="SimSun" w:cs="SimSun"/>
          <w:sz w:val="17"/>
          <w:szCs w:val="17"/>
          <w:spacing w:val="-7"/>
        </w:rPr>
        <w:t>①</w:t>
      </w:r>
      <w:r>
        <w:rPr>
          <w:rFonts w:ascii="SimSun" w:hAnsi="SimSun" w:eastAsia="SimSun" w:cs="SimSun"/>
          <w:sz w:val="17"/>
          <w:szCs w:val="17"/>
          <w:spacing w:val="71"/>
        </w:rPr>
        <w:t xml:space="preserve"> </w:t>
      </w:r>
      <w:r>
        <w:rPr>
          <w:rFonts w:ascii="SimSun" w:hAnsi="SimSun" w:eastAsia="SimSun" w:cs="SimSun"/>
          <w:sz w:val="17"/>
          <w:szCs w:val="17"/>
          <w:spacing w:val="-7"/>
        </w:rPr>
        <w:t>除了本节讨论的技术，还有很多研究者关注相关的问题，例如</w:t>
      </w:r>
      <w:r>
        <w:rPr>
          <w:rFonts w:ascii="SimSun" w:hAnsi="SimSun" w:eastAsia="SimSun" w:cs="SimSun"/>
          <w:sz w:val="17"/>
          <w:szCs w:val="17"/>
          <w:spacing w:val="-8"/>
        </w:rPr>
        <w:t>，华人图灵奖得主姚期智先生提出的安全</w:t>
      </w:r>
      <w:r>
        <w:rPr>
          <w:rFonts w:ascii="SimSun" w:hAnsi="SimSun" w:eastAsia="SimSun" w:cs="SimSun"/>
          <w:sz w:val="17"/>
          <w:szCs w:val="17"/>
        </w:rPr>
        <w:t xml:space="preserve"> </w:t>
      </w:r>
      <w:r>
        <w:rPr>
          <w:rFonts w:ascii="SimSun" w:hAnsi="SimSun" w:eastAsia="SimSun" w:cs="SimSun"/>
          <w:sz w:val="17"/>
          <w:szCs w:val="17"/>
          <w:spacing w:val="-4"/>
        </w:rPr>
        <w:t>多方计算 </w:t>
      </w:r>
      <w:r>
        <w:rPr>
          <w:rFonts w:ascii="Times New Roman" w:hAnsi="Times New Roman" w:eastAsia="Times New Roman" w:cs="Times New Roman"/>
          <w:sz w:val="17"/>
          <w:szCs w:val="17"/>
          <w:spacing w:val="-4"/>
        </w:rPr>
        <w:t>(Secure Multi-Party Computatio</w:t>
      </w:r>
      <w:r>
        <w:rPr>
          <w:rFonts w:ascii="Times New Roman" w:hAnsi="Times New Roman" w:eastAsia="Times New Roman" w:cs="Times New Roman"/>
          <w:sz w:val="17"/>
          <w:szCs w:val="17"/>
          <w:spacing w:val="-5"/>
        </w:rPr>
        <w:t>n),</w:t>
      </w:r>
      <w:r>
        <w:rPr>
          <w:rFonts w:ascii="Times New Roman" w:hAnsi="Times New Roman" w:eastAsia="Times New Roman" w:cs="Times New Roman"/>
          <w:sz w:val="17"/>
          <w:szCs w:val="17"/>
          <w:spacing w:val="29"/>
          <w:w w:val="101"/>
        </w:rPr>
        <w:t xml:space="preserve"> </w:t>
      </w:r>
      <w:r>
        <w:rPr>
          <w:rFonts w:ascii="SimSun" w:hAnsi="SimSun" w:eastAsia="SimSun" w:cs="SimSun"/>
          <w:sz w:val="17"/>
          <w:szCs w:val="17"/>
          <w:spacing w:val="-5"/>
        </w:rPr>
        <w:t>研究在无可信第三方的情况下，如何安全地计算一个约定函</w:t>
      </w:r>
      <w:r>
        <w:rPr>
          <w:rFonts w:ascii="SimSun" w:hAnsi="SimSun" w:eastAsia="SimSun" w:cs="SimSun"/>
          <w:sz w:val="17"/>
          <w:szCs w:val="17"/>
        </w:rPr>
        <w:t xml:space="preserve"> </w:t>
      </w:r>
      <w:r>
        <w:rPr>
          <w:rFonts w:ascii="SimSun" w:hAnsi="SimSun" w:eastAsia="SimSun" w:cs="SimSun"/>
          <w:sz w:val="17"/>
          <w:szCs w:val="17"/>
          <w:spacing w:val="-6"/>
        </w:rPr>
        <w:t>数的问题。其起源于在1982年提出的“百万富翁问题”——两个争强</w:t>
      </w:r>
      <w:r>
        <w:rPr>
          <w:rFonts w:ascii="SimSun" w:hAnsi="SimSun" w:eastAsia="SimSun" w:cs="SimSun"/>
          <w:sz w:val="17"/>
          <w:szCs w:val="17"/>
          <w:spacing w:val="-7"/>
        </w:rPr>
        <w:t>好胜的富翁</w:t>
      </w:r>
      <w:r>
        <w:rPr>
          <w:rFonts w:ascii="SimSun" w:hAnsi="SimSun" w:eastAsia="SimSun" w:cs="SimSun"/>
          <w:sz w:val="17"/>
          <w:szCs w:val="17"/>
          <w:spacing w:val="-24"/>
        </w:rPr>
        <w:t xml:space="preserve"> </w:t>
      </w:r>
      <w:r>
        <w:rPr>
          <w:rFonts w:ascii="Times New Roman" w:hAnsi="Times New Roman" w:eastAsia="Times New Roman" w:cs="Times New Roman"/>
          <w:sz w:val="17"/>
          <w:szCs w:val="17"/>
          <w:spacing w:val="-7"/>
        </w:rPr>
        <w:t>Alice</w:t>
      </w:r>
      <w:r>
        <w:rPr>
          <w:rFonts w:ascii="Times New Roman" w:hAnsi="Times New Roman" w:eastAsia="Times New Roman" w:cs="Times New Roman"/>
          <w:sz w:val="17"/>
          <w:szCs w:val="17"/>
          <w:spacing w:val="13"/>
          <w:w w:val="101"/>
        </w:rPr>
        <w:t xml:space="preserve"> </w:t>
      </w:r>
      <w:r>
        <w:rPr>
          <w:rFonts w:ascii="SimSun" w:hAnsi="SimSun" w:eastAsia="SimSun" w:cs="SimSun"/>
          <w:sz w:val="17"/>
          <w:szCs w:val="17"/>
          <w:spacing w:val="-7"/>
        </w:rPr>
        <w:t>和</w:t>
      </w:r>
      <w:r>
        <w:rPr>
          <w:rFonts w:ascii="SimSun" w:hAnsi="SimSun" w:eastAsia="SimSun" w:cs="SimSun"/>
          <w:sz w:val="17"/>
          <w:szCs w:val="17"/>
          <w:spacing w:val="-28"/>
        </w:rPr>
        <w:t xml:space="preserve"> </w:t>
      </w:r>
      <w:r>
        <w:rPr>
          <w:rFonts w:ascii="Times New Roman" w:hAnsi="Times New Roman" w:eastAsia="Times New Roman" w:cs="Times New Roman"/>
          <w:sz w:val="17"/>
          <w:szCs w:val="17"/>
          <w:spacing w:val="-7"/>
        </w:rPr>
        <w:t>Bob</w:t>
      </w:r>
      <w:r>
        <w:rPr>
          <w:rFonts w:ascii="Times New Roman" w:hAnsi="Times New Roman" w:eastAsia="Times New Roman" w:cs="Times New Roman"/>
          <w:sz w:val="17"/>
          <w:szCs w:val="17"/>
          <w:spacing w:val="33"/>
        </w:rPr>
        <w:t xml:space="preserve"> </w:t>
      </w:r>
      <w:r>
        <w:rPr>
          <w:rFonts w:ascii="SimSun" w:hAnsi="SimSun" w:eastAsia="SimSun" w:cs="SimSun"/>
          <w:sz w:val="17"/>
          <w:szCs w:val="17"/>
          <w:spacing w:val="-7"/>
        </w:rPr>
        <w:t>在街头相</w:t>
      </w:r>
      <w:r>
        <w:rPr>
          <w:rFonts w:ascii="SimSun" w:hAnsi="SimSun" w:eastAsia="SimSun" w:cs="SimSun"/>
          <w:sz w:val="17"/>
          <w:szCs w:val="17"/>
        </w:rPr>
        <w:t xml:space="preserve"> </w:t>
      </w:r>
      <w:r>
        <w:rPr>
          <w:rFonts w:ascii="SimSun" w:hAnsi="SimSun" w:eastAsia="SimSun" w:cs="SimSun"/>
          <w:sz w:val="17"/>
          <w:szCs w:val="17"/>
          <w:spacing w:val="-10"/>
        </w:rPr>
        <w:t>遇，如何在不向对方暴露各自具体财富的前提下比较出谁更富有?</w:t>
      </w:r>
    </w:p>
    <w:p>
      <w:pPr>
        <w:spacing w:line="242" w:lineRule="auto"/>
        <w:sectPr>
          <w:footerReference w:type="default" r:id="rId419"/>
          <w:pgSz w:w="9430" w:h="14300"/>
          <w:pgMar w:top="290" w:right="384" w:bottom="459" w:left="200" w:header="0" w:footer="290" w:gutter="0"/>
        </w:sectPr>
        <w:rPr>
          <w:rFonts w:ascii="SimSun" w:hAnsi="SimSun" w:eastAsia="SimSun" w:cs="SimSun"/>
          <w:sz w:val="17"/>
          <w:szCs w:val="17"/>
        </w:rPr>
      </w:pPr>
    </w:p>
    <w:p>
      <w:pPr>
        <w:ind w:left="5712"/>
        <w:spacing w:before="138" w:line="217" w:lineRule="auto"/>
        <w:rPr>
          <w:rFonts w:ascii="SimHei" w:hAnsi="SimHei" w:eastAsia="SimHei" w:cs="SimHei"/>
          <w:sz w:val="20"/>
          <w:szCs w:val="20"/>
        </w:rPr>
      </w:pPr>
      <w:r>
        <w:rPr>
          <w:rFonts w:ascii="SimHei" w:hAnsi="SimHei" w:eastAsia="SimHei" w:cs="SimHei"/>
          <w:sz w:val="20"/>
          <w:szCs w:val="20"/>
          <w:b/>
          <w:bCs/>
          <w:color w:val="3BA4F5"/>
          <w:spacing w:val="-19"/>
        </w:rPr>
        <w:t>第9章</w:t>
      </w:r>
      <w:r>
        <w:rPr>
          <w:rFonts w:ascii="SimHei" w:hAnsi="SimHei" w:eastAsia="SimHei" w:cs="SimHei"/>
          <w:sz w:val="20"/>
          <w:szCs w:val="20"/>
          <w:color w:val="3BA4F5"/>
          <w:spacing w:val="-19"/>
        </w:rPr>
        <w:t xml:space="preserve"> </w:t>
      </w:r>
      <w:r>
        <w:rPr>
          <w:rFonts w:ascii="SimHei" w:hAnsi="SimHei" w:eastAsia="SimHei" w:cs="SimHei"/>
          <w:sz w:val="20"/>
          <w:szCs w:val="20"/>
          <w:b/>
          <w:bCs/>
          <w:spacing w:val="-19"/>
        </w:rPr>
        <w:t>|数据安全与隐私保护</w:t>
      </w:r>
    </w:p>
    <w:p>
      <w:pPr>
        <w:pStyle w:val="BodyText"/>
        <w:spacing w:line="302" w:lineRule="auto"/>
        <w:rPr/>
      </w:pPr>
      <w:r/>
    </w:p>
    <w:p>
      <w:pPr>
        <w:pStyle w:val="BodyText"/>
        <w:spacing w:line="302" w:lineRule="auto"/>
        <w:rPr/>
      </w:pPr>
      <w:r/>
    </w:p>
    <w:p>
      <w:pPr>
        <w:ind w:right="251" w:firstLine="419"/>
        <w:spacing w:before="65" w:line="273" w:lineRule="auto"/>
        <w:jc w:val="both"/>
        <w:rPr>
          <w:rFonts w:ascii="SimSun" w:hAnsi="SimSun" w:eastAsia="SimSun" w:cs="SimSun"/>
          <w:sz w:val="20"/>
          <w:szCs w:val="20"/>
        </w:rPr>
      </w:pPr>
      <w:r>
        <w:rPr>
          <w:rFonts w:ascii="Times New Roman" w:hAnsi="Times New Roman" w:eastAsia="Times New Roman" w:cs="Times New Roman"/>
          <w:sz w:val="20"/>
          <w:szCs w:val="20"/>
        </w:rPr>
        <w:t>PIR</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0"/>
        </w:rPr>
        <w:t>的目标主要是保护数据访问者的隐私。举例来说，用户可能会在一些公开的医</w:t>
      </w:r>
      <w:r>
        <w:rPr>
          <w:rFonts w:ascii="SimSun" w:hAnsi="SimSun" w:eastAsia="SimSun" w:cs="SimSun"/>
          <w:sz w:val="20"/>
          <w:szCs w:val="20"/>
        </w:rPr>
        <w:t xml:space="preserve">  </w:t>
      </w:r>
      <w:r>
        <w:rPr>
          <w:rFonts w:ascii="SimSun" w:hAnsi="SimSun" w:eastAsia="SimSun" w:cs="SimSun"/>
          <w:sz w:val="20"/>
          <w:szCs w:val="20"/>
          <w:spacing w:val="12"/>
        </w:rPr>
        <w:t>药数据库中检索自己的症状或病情，以期获得相</w:t>
      </w:r>
      <w:r>
        <w:rPr>
          <w:rFonts w:ascii="SimSun" w:hAnsi="SimSun" w:eastAsia="SimSun" w:cs="SimSun"/>
          <w:sz w:val="20"/>
          <w:szCs w:val="20"/>
          <w:spacing w:val="11"/>
        </w:rPr>
        <w:t>关的医疗知识。为了获取所需的结果，</w:t>
      </w:r>
      <w:r>
        <w:rPr>
          <w:rFonts w:ascii="SimSun" w:hAnsi="SimSun" w:eastAsia="SimSun" w:cs="SimSun"/>
          <w:sz w:val="20"/>
          <w:szCs w:val="20"/>
        </w:rPr>
        <w:t xml:space="preserve"> </w:t>
      </w:r>
      <w:r>
        <w:rPr>
          <w:rFonts w:ascii="SimSun" w:hAnsi="SimSun" w:eastAsia="SimSun" w:cs="SimSun"/>
          <w:sz w:val="20"/>
          <w:szCs w:val="20"/>
          <w:spacing w:val="15"/>
        </w:rPr>
        <w:t>用户需要向数据库提供自己病历数据。病历数据是隐私数据，患者只需要</w:t>
      </w:r>
      <w:r>
        <w:rPr>
          <w:rFonts w:ascii="SimSun" w:hAnsi="SimSun" w:eastAsia="SimSun" w:cs="SimSun"/>
          <w:sz w:val="20"/>
          <w:szCs w:val="20"/>
          <w:spacing w:val="14"/>
        </w:rPr>
        <w:t>获取检索结</w:t>
      </w:r>
      <w:r>
        <w:rPr>
          <w:rFonts w:ascii="SimSun" w:hAnsi="SimSun" w:eastAsia="SimSun" w:cs="SimSun"/>
          <w:sz w:val="20"/>
          <w:szCs w:val="20"/>
        </w:rPr>
        <w:t xml:space="preserve">  </w:t>
      </w:r>
      <w:r>
        <w:rPr>
          <w:rFonts w:ascii="SimSun" w:hAnsi="SimSun" w:eastAsia="SimSun" w:cs="SimSun"/>
          <w:sz w:val="20"/>
          <w:szCs w:val="20"/>
          <w:spacing w:val="15"/>
        </w:rPr>
        <w:t>果，但通常并不愿意其他人获取自己的病历信息。此时，可以使用</w:t>
      </w:r>
      <w:r>
        <w:rPr>
          <w:rFonts w:ascii="Times New Roman" w:hAnsi="Times New Roman" w:eastAsia="Times New Roman" w:cs="Times New Roman"/>
          <w:sz w:val="20"/>
          <w:szCs w:val="20"/>
        </w:rPr>
        <w:t>PIR</w:t>
      </w:r>
      <w:r>
        <w:rPr>
          <w:rFonts w:ascii="Times New Roman" w:hAnsi="Times New Roman" w:eastAsia="Times New Roman" w:cs="Times New Roman"/>
          <w:sz w:val="20"/>
          <w:szCs w:val="20"/>
          <w:spacing w:val="58"/>
        </w:rPr>
        <w:t xml:space="preserve"> </w:t>
      </w:r>
      <w:r>
        <w:rPr>
          <w:rFonts w:ascii="SimSun" w:hAnsi="SimSun" w:eastAsia="SimSun" w:cs="SimSun"/>
          <w:sz w:val="20"/>
          <w:szCs w:val="20"/>
          <w:spacing w:val="15"/>
        </w:rPr>
        <w:t>技术来保护用 </w:t>
      </w:r>
      <w:r>
        <w:rPr>
          <w:rFonts w:ascii="SimSun" w:hAnsi="SimSun" w:eastAsia="SimSun" w:cs="SimSun"/>
          <w:sz w:val="20"/>
          <w:szCs w:val="20"/>
          <w:spacing w:val="7"/>
        </w:rPr>
        <w:t>户隐私，以防私人病历数据被泄露给恶意第三方。</w:t>
      </w:r>
    </w:p>
    <w:p>
      <w:pPr>
        <w:ind w:right="337" w:firstLine="419"/>
        <w:spacing w:before="42" w:line="269" w:lineRule="auto"/>
        <w:jc w:val="both"/>
        <w:rPr>
          <w:rFonts w:ascii="SimSun" w:hAnsi="SimSun" w:eastAsia="SimSun" w:cs="SimSun"/>
          <w:sz w:val="20"/>
          <w:szCs w:val="20"/>
        </w:rPr>
      </w:pPr>
      <w:r>
        <w:rPr>
          <w:rFonts w:ascii="SimSun" w:hAnsi="SimSun" w:eastAsia="SimSun" w:cs="SimSun"/>
          <w:sz w:val="20"/>
          <w:szCs w:val="20"/>
          <w:spacing w:val="16"/>
        </w:rPr>
        <w:t>最简单的</w:t>
      </w:r>
      <w:r>
        <w:rPr>
          <w:rFonts w:ascii="Times New Roman" w:hAnsi="Times New Roman" w:eastAsia="Times New Roman" w:cs="Times New Roman"/>
          <w:sz w:val="20"/>
          <w:szCs w:val="20"/>
        </w:rPr>
        <w:t>PIR</w:t>
      </w:r>
      <w:r>
        <w:rPr>
          <w:rFonts w:ascii="Times New Roman" w:hAnsi="Times New Roman" w:eastAsia="Times New Roman" w:cs="Times New Roman"/>
          <w:sz w:val="20"/>
          <w:szCs w:val="20"/>
          <w:spacing w:val="43"/>
          <w:w w:val="101"/>
        </w:rPr>
        <w:t xml:space="preserve"> </w:t>
      </w:r>
      <w:r>
        <w:rPr>
          <w:rFonts w:ascii="SimSun" w:hAnsi="SimSun" w:eastAsia="SimSun" w:cs="SimSun"/>
          <w:sz w:val="20"/>
          <w:szCs w:val="20"/>
          <w:spacing w:val="16"/>
        </w:rPr>
        <w:t>实现是将整个数据库全部复制，传送给用户，让用户在本地进行信</w:t>
      </w:r>
      <w:r>
        <w:rPr>
          <w:rFonts w:ascii="SimSun" w:hAnsi="SimSun" w:eastAsia="SimSun" w:cs="SimSun"/>
          <w:sz w:val="20"/>
          <w:szCs w:val="20"/>
        </w:rPr>
        <w:t xml:space="preserve"> </w:t>
      </w:r>
      <w:r>
        <w:rPr>
          <w:rFonts w:ascii="SimSun" w:hAnsi="SimSun" w:eastAsia="SimSun" w:cs="SimSun"/>
          <w:sz w:val="20"/>
          <w:szCs w:val="20"/>
          <w:spacing w:val="15"/>
        </w:rPr>
        <w:t>息检索。但显然，这种方法执行起来会存在很大的问题。首先，通</w:t>
      </w:r>
      <w:r>
        <w:rPr>
          <w:rFonts w:ascii="SimSun" w:hAnsi="SimSun" w:eastAsia="SimSun" w:cs="SimSun"/>
          <w:sz w:val="20"/>
          <w:szCs w:val="20"/>
          <w:spacing w:val="14"/>
        </w:rPr>
        <w:t>信带宽未必能保证</w:t>
      </w:r>
      <w:r>
        <w:rPr>
          <w:rFonts w:ascii="SimSun" w:hAnsi="SimSun" w:eastAsia="SimSun" w:cs="SimSun"/>
          <w:sz w:val="20"/>
          <w:szCs w:val="20"/>
        </w:rPr>
        <w:t xml:space="preserve"> </w:t>
      </w:r>
      <w:r>
        <w:rPr>
          <w:rFonts w:ascii="SimSun" w:hAnsi="SimSun" w:eastAsia="SimSun" w:cs="SimSun"/>
          <w:sz w:val="20"/>
          <w:szCs w:val="20"/>
          <w:spacing w:val="15"/>
        </w:rPr>
        <w:t>数据被迅速传输；其次，数据是资产，数据库拥有者通常也不愿</w:t>
      </w:r>
      <w:r>
        <w:rPr>
          <w:rFonts w:ascii="SimSun" w:hAnsi="SimSun" w:eastAsia="SimSun" w:cs="SimSun"/>
          <w:sz w:val="20"/>
          <w:szCs w:val="20"/>
          <w:spacing w:val="14"/>
        </w:rPr>
        <w:t>意免费提供自己的所</w:t>
      </w:r>
      <w:r>
        <w:rPr>
          <w:rFonts w:ascii="SimSun" w:hAnsi="SimSun" w:eastAsia="SimSun" w:cs="SimSun"/>
          <w:sz w:val="20"/>
          <w:szCs w:val="20"/>
        </w:rPr>
        <w:t xml:space="preserve"> </w:t>
      </w:r>
      <w:r>
        <w:rPr>
          <w:rFonts w:ascii="SimSun" w:hAnsi="SimSun" w:eastAsia="SimSun" w:cs="SimSun"/>
          <w:sz w:val="20"/>
          <w:szCs w:val="20"/>
          <w:spacing w:val="9"/>
        </w:rPr>
        <w:t>有数据；最后，普通用户在本地往往也很难具备可用的存储和检索条件。</w:t>
      </w:r>
    </w:p>
    <w:p>
      <w:pPr>
        <w:ind w:right="319" w:firstLine="419"/>
        <w:spacing w:before="41" w:line="269" w:lineRule="auto"/>
        <w:jc w:val="both"/>
        <w:rPr>
          <w:rFonts w:ascii="SimSun" w:hAnsi="SimSun" w:eastAsia="SimSun" w:cs="SimSun"/>
          <w:sz w:val="20"/>
          <w:szCs w:val="20"/>
        </w:rPr>
      </w:pPr>
      <w:r>
        <w:rPr>
          <w:rFonts w:ascii="SimSun" w:hAnsi="SimSun" w:eastAsia="SimSun" w:cs="SimSun"/>
          <w:sz w:val="20"/>
          <w:szCs w:val="20"/>
          <w:spacing w:val="16"/>
        </w:rPr>
        <w:t>一个更有效的解决方案是使用多个相互独立的服务器，每个</w:t>
      </w:r>
      <w:r>
        <w:rPr>
          <w:rFonts w:ascii="SimSun" w:hAnsi="SimSun" w:eastAsia="SimSun" w:cs="SimSun"/>
          <w:sz w:val="20"/>
          <w:szCs w:val="20"/>
          <w:spacing w:val="15"/>
        </w:rPr>
        <w:t>服务器都有相关数据</w:t>
      </w:r>
      <w:r>
        <w:rPr>
          <w:rFonts w:ascii="SimSun" w:hAnsi="SimSun" w:eastAsia="SimSun" w:cs="SimSun"/>
          <w:sz w:val="20"/>
          <w:szCs w:val="20"/>
        </w:rPr>
        <w:t xml:space="preserve"> </w:t>
      </w:r>
      <w:r>
        <w:rPr>
          <w:rFonts w:ascii="SimSun" w:hAnsi="SimSun" w:eastAsia="SimSun" w:cs="SimSun"/>
          <w:sz w:val="20"/>
          <w:szCs w:val="20"/>
          <w:spacing w:val="15"/>
        </w:rPr>
        <w:t>的完整副本。查询交给所有服务器共同完成，每个服务器处理部分查询和一些</w:t>
      </w:r>
      <w:r>
        <w:rPr>
          <w:rFonts w:ascii="SimSun" w:hAnsi="SimSun" w:eastAsia="SimSun" w:cs="SimSun"/>
          <w:sz w:val="20"/>
          <w:szCs w:val="20"/>
          <w:spacing w:val="14"/>
        </w:rPr>
        <w:t>迷惑信</w:t>
      </w:r>
      <w:r>
        <w:rPr>
          <w:rFonts w:ascii="SimSun" w:hAnsi="SimSun" w:eastAsia="SimSun" w:cs="SimSun"/>
          <w:sz w:val="20"/>
          <w:szCs w:val="20"/>
        </w:rPr>
        <w:t xml:space="preserve"> </w:t>
      </w:r>
      <w:r>
        <w:rPr>
          <w:rFonts w:ascii="SimSun" w:hAnsi="SimSun" w:eastAsia="SimSun" w:cs="SimSun"/>
          <w:sz w:val="20"/>
          <w:szCs w:val="20"/>
          <w:spacing w:val="15"/>
        </w:rPr>
        <w:t>息，任意一个单独的服务器都不会处理完整的查询。最终结果由不</w:t>
      </w:r>
      <w:r>
        <w:rPr>
          <w:rFonts w:ascii="SimSun" w:hAnsi="SimSun" w:eastAsia="SimSun" w:cs="SimSun"/>
          <w:sz w:val="20"/>
          <w:szCs w:val="20"/>
          <w:spacing w:val="14"/>
        </w:rPr>
        <w:t>同服务器的结果共</w:t>
      </w:r>
      <w:r>
        <w:rPr>
          <w:rFonts w:ascii="SimSun" w:hAnsi="SimSun" w:eastAsia="SimSun" w:cs="SimSun"/>
          <w:sz w:val="20"/>
          <w:szCs w:val="20"/>
        </w:rPr>
        <w:t xml:space="preserve"> </w:t>
      </w:r>
      <w:r>
        <w:rPr>
          <w:rFonts w:ascii="SimSun" w:hAnsi="SimSun" w:eastAsia="SimSun" w:cs="SimSun"/>
          <w:sz w:val="20"/>
          <w:szCs w:val="20"/>
          <w:spacing w:val="15"/>
        </w:rPr>
        <w:t>同组成。这样，每个服务器获得的查询都是残缺的，从而保护了</w:t>
      </w:r>
      <w:r>
        <w:rPr>
          <w:rFonts w:ascii="SimSun" w:hAnsi="SimSun" w:eastAsia="SimSun" w:cs="SimSun"/>
          <w:sz w:val="20"/>
          <w:szCs w:val="20"/>
          <w:spacing w:val="14"/>
        </w:rPr>
        <w:t>用户隐私。从每个服</w:t>
      </w:r>
      <w:r>
        <w:rPr>
          <w:rFonts w:ascii="SimSun" w:hAnsi="SimSun" w:eastAsia="SimSun" w:cs="SimSun"/>
          <w:sz w:val="20"/>
          <w:szCs w:val="20"/>
        </w:rPr>
        <w:t xml:space="preserve"> </w:t>
      </w:r>
      <w:r>
        <w:rPr>
          <w:rFonts w:ascii="SimSun" w:hAnsi="SimSun" w:eastAsia="SimSun" w:cs="SimSun"/>
          <w:sz w:val="20"/>
          <w:szCs w:val="20"/>
          <w:spacing w:val="15"/>
        </w:rPr>
        <w:t>务器都查询数据，但是查询的都不是想要的完整的结果。也就是说，每</w:t>
      </w:r>
      <w:r>
        <w:rPr>
          <w:rFonts w:ascii="SimSun" w:hAnsi="SimSun" w:eastAsia="SimSun" w:cs="SimSun"/>
          <w:sz w:val="20"/>
          <w:szCs w:val="20"/>
          <w:spacing w:val="14"/>
        </w:rPr>
        <w:t>个服务器都查</w:t>
      </w:r>
      <w:r>
        <w:rPr>
          <w:rFonts w:ascii="SimSun" w:hAnsi="SimSun" w:eastAsia="SimSun" w:cs="SimSun"/>
          <w:sz w:val="20"/>
          <w:szCs w:val="20"/>
        </w:rPr>
        <w:t xml:space="preserve"> </w:t>
      </w:r>
      <w:r>
        <w:rPr>
          <w:rFonts w:ascii="SimSun" w:hAnsi="SimSun" w:eastAsia="SimSun" w:cs="SimSun"/>
          <w:sz w:val="20"/>
          <w:szCs w:val="20"/>
          <w:spacing w:val="15"/>
        </w:rPr>
        <w:t>询一部分数据，最后组合在一起形成最终想要的结果。当然查询的</w:t>
      </w:r>
      <w:r>
        <w:rPr>
          <w:rFonts w:ascii="SimSun" w:hAnsi="SimSun" w:eastAsia="SimSun" w:cs="SimSun"/>
          <w:sz w:val="20"/>
          <w:szCs w:val="20"/>
          <w:spacing w:val="14"/>
        </w:rPr>
        <w:t>时候会加入一些迷</w:t>
      </w:r>
      <w:r>
        <w:rPr>
          <w:rFonts w:ascii="SimSun" w:hAnsi="SimSun" w:eastAsia="SimSun" w:cs="SimSun"/>
          <w:sz w:val="20"/>
          <w:szCs w:val="20"/>
        </w:rPr>
        <w:t xml:space="preserve"> </w:t>
      </w:r>
      <w:r>
        <w:rPr>
          <w:rFonts w:ascii="SimSun" w:hAnsi="SimSun" w:eastAsia="SimSun" w:cs="SimSun"/>
          <w:sz w:val="20"/>
          <w:szCs w:val="20"/>
          <w:spacing w:val="12"/>
        </w:rPr>
        <w:t>惑性的信息，查询过程如图9-5所示。</w:t>
      </w:r>
    </w:p>
    <w:p>
      <w:pPr>
        <w:spacing w:line="120" w:lineRule="exact"/>
        <w:rPr/>
      </w:pPr>
      <w:r/>
    </w:p>
    <w:p>
      <w:pPr>
        <w:spacing w:line="120" w:lineRule="exact"/>
        <w:sectPr>
          <w:footerReference w:type="default" r:id="rId422"/>
          <w:pgSz w:w="9370" w:h="14280"/>
          <w:pgMar w:top="400" w:right="598" w:bottom="452" w:left="480" w:header="0" w:footer="293" w:gutter="0"/>
          <w:cols w:equalWidth="0" w:num="1">
            <w:col w:w="8292" w:space="0"/>
          </w:cols>
        </w:sectPr>
        <w:rPr/>
      </w:pPr>
    </w:p>
    <w:p>
      <w:pPr>
        <w:ind w:left="2699"/>
        <w:spacing w:before="113" w:line="212" w:lineRule="auto"/>
        <w:rPr>
          <w:rFonts w:ascii="Times New Roman" w:hAnsi="Times New Roman" w:eastAsia="Times New Roman" w:cs="Times New Roman"/>
          <w:sz w:val="16"/>
          <w:szCs w:val="16"/>
        </w:rPr>
      </w:pPr>
      <w:r>
        <w:drawing>
          <wp:anchor distT="0" distB="0" distL="0" distR="0" simplePos="0" relativeHeight="252985344" behindDoc="1" locked="0" layoutInCell="1" allowOverlap="1">
            <wp:simplePos x="0" y="0"/>
            <wp:positionH relativeFrom="column">
              <wp:posOffset>336529</wp:posOffset>
            </wp:positionH>
            <wp:positionV relativeFrom="paragraph">
              <wp:posOffset>21826</wp:posOffset>
            </wp:positionV>
            <wp:extent cx="3041673" cy="2959094"/>
            <wp:effectExtent l="0" t="0" r="0" b="0"/>
            <wp:wrapNone/>
            <wp:docPr id="542" name="IM 542"/>
            <wp:cNvGraphicFramePr/>
            <a:graphic>
              <a:graphicData uri="http://schemas.openxmlformats.org/drawingml/2006/picture">
                <pic:pic>
                  <pic:nvPicPr>
                    <pic:cNvPr id="542" name="IM 542"/>
                    <pic:cNvPicPr/>
                  </pic:nvPicPr>
                  <pic:blipFill>
                    <a:blip r:embed="rId423"/>
                    <a:stretch>
                      <a:fillRect/>
                    </a:stretch>
                  </pic:blipFill>
                  <pic:spPr>
                    <a:xfrm rot="0">
                      <a:off x="0" y="0"/>
                      <a:ext cx="3041673" cy="2959094"/>
                    </a:xfrm>
                    <a:prstGeom prst="rect">
                      <a:avLst/>
                    </a:prstGeom>
                  </pic:spPr>
                </pic:pic>
              </a:graphicData>
            </a:graphic>
          </wp:anchor>
        </w:drawing>
      </w:r>
      <w:r>
        <w:rPr>
          <w:rFonts w:ascii="SimSun" w:hAnsi="SimSun" w:eastAsia="SimSun" w:cs="SimSun"/>
          <w:sz w:val="16"/>
          <w:szCs w:val="16"/>
          <w:spacing w:val="-2"/>
        </w:rPr>
        <w:t>查询结果A</w:t>
      </w:r>
      <w:r>
        <w:rPr>
          <w:rFonts w:ascii="Times New Roman" w:hAnsi="Times New Roman" w:eastAsia="Times New Roman" w:cs="Times New Roman"/>
          <w:sz w:val="16"/>
          <w:szCs w:val="16"/>
          <w:spacing w:val="-2"/>
        </w:rPr>
        <w:t>ns(Q₁)</w:t>
      </w:r>
    </w:p>
    <w:p>
      <w:pPr>
        <w:pStyle w:val="BodyText"/>
        <w:spacing w:line="424" w:lineRule="auto"/>
        <w:rPr/>
      </w:pPr>
      <w:r/>
    </w:p>
    <w:p>
      <w:pPr>
        <w:ind w:left="2889"/>
        <w:spacing w:before="52" w:line="212" w:lineRule="auto"/>
        <w:rPr>
          <w:rFonts w:ascii="Times New Roman" w:hAnsi="Times New Roman" w:eastAsia="Times New Roman" w:cs="Times New Roman"/>
          <w:sz w:val="16"/>
          <w:szCs w:val="16"/>
        </w:rPr>
      </w:pPr>
      <w:r>
        <w:pict>
          <v:shape id="_x0000_s742" style="position:absolute;margin-left:54.9998pt;margin-top:1.52633pt;mso-position-vertical-relative:text;mso-position-horizontal-relative:text;width:15.4pt;height:9.15pt;z-index:25298636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5785A0"/>
                      <w:spacing w:val="-1"/>
                    </w:rPr>
                    <w:t>DB₁</w:t>
                  </w:r>
                </w:p>
              </w:txbxContent>
            </v:textbox>
          </v:shape>
        </w:pict>
      </w:r>
      <w:r>
        <w:rPr>
          <w:rFonts w:ascii="SimSun" w:hAnsi="SimSun" w:eastAsia="SimSun" w:cs="SimSun"/>
          <w:sz w:val="16"/>
          <w:szCs w:val="16"/>
          <w:spacing w:val="-8"/>
        </w:rPr>
        <w:t>部分查询</w:t>
      </w:r>
      <w:r>
        <w:rPr>
          <w:rFonts w:ascii="Times New Roman" w:hAnsi="Times New Roman" w:eastAsia="Times New Roman" w:cs="Times New Roman"/>
          <w:sz w:val="16"/>
          <w:szCs w:val="16"/>
          <w:spacing w:val="-8"/>
        </w:rPr>
        <w:t>Q₁</w:t>
      </w:r>
    </w:p>
    <w:p>
      <w:pPr>
        <w:pStyle w:val="BodyText"/>
        <w:spacing w:line="269" w:lineRule="auto"/>
        <w:rPr/>
      </w:pPr>
      <w:r/>
    </w:p>
    <w:p>
      <w:pPr>
        <w:pStyle w:val="BodyText"/>
        <w:spacing w:line="269" w:lineRule="auto"/>
        <w:rPr/>
      </w:pPr>
      <w:r/>
    </w:p>
    <w:p>
      <w:pPr>
        <w:pStyle w:val="BodyText"/>
        <w:spacing w:line="269" w:lineRule="auto"/>
        <w:rPr/>
      </w:pPr>
      <w:r/>
    </w:p>
    <w:p>
      <w:pPr>
        <w:pStyle w:val="BodyText"/>
        <w:spacing w:line="270" w:lineRule="auto"/>
        <w:rPr/>
      </w:pPr>
      <w:r/>
    </w:p>
    <w:p>
      <w:pPr>
        <w:ind w:left="2419"/>
        <w:spacing w:before="53" w:line="212" w:lineRule="auto"/>
        <w:rPr>
          <w:rFonts w:ascii="Times New Roman" w:hAnsi="Times New Roman" w:eastAsia="Times New Roman" w:cs="Times New Roman"/>
          <w:sz w:val="16"/>
          <w:szCs w:val="16"/>
        </w:rPr>
      </w:pPr>
      <w:r>
        <w:rPr>
          <w:rFonts w:ascii="SimSun" w:hAnsi="SimSun" w:eastAsia="SimSun" w:cs="SimSun"/>
          <w:sz w:val="16"/>
          <w:szCs w:val="16"/>
          <w:spacing w:val="-11"/>
        </w:rPr>
        <w:t>部分查询</w:t>
      </w:r>
      <w:r>
        <w:rPr>
          <w:rFonts w:ascii="Times New Roman" w:hAnsi="Times New Roman" w:eastAsia="Times New Roman" w:cs="Times New Roman"/>
          <w:sz w:val="16"/>
          <w:szCs w:val="16"/>
          <w:spacing w:val="-11"/>
        </w:rPr>
        <w:t>Q₂</w:t>
      </w:r>
    </w:p>
    <w:p>
      <w:pPr>
        <w:ind w:left="1119"/>
        <w:spacing w:before="155"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375D7A"/>
          <w:spacing w:val="-1"/>
        </w:rPr>
        <w:t>DB₂</w:t>
      </w:r>
    </w:p>
    <w:p>
      <w:pPr>
        <w:ind w:left="2159"/>
        <w:spacing w:before="97" w:line="212" w:lineRule="auto"/>
        <w:rPr>
          <w:rFonts w:ascii="Times New Roman" w:hAnsi="Times New Roman" w:eastAsia="Times New Roman" w:cs="Times New Roman"/>
          <w:sz w:val="16"/>
          <w:szCs w:val="16"/>
        </w:rPr>
      </w:pPr>
      <w:r>
        <w:rPr>
          <w:rFonts w:ascii="SimSun" w:hAnsi="SimSun" w:eastAsia="SimSun" w:cs="SimSun"/>
          <w:sz w:val="16"/>
          <w:szCs w:val="16"/>
          <w:spacing w:val="-6"/>
        </w:rPr>
        <w:t>查询结果An</w:t>
      </w:r>
      <w:r>
        <w:rPr>
          <w:rFonts w:ascii="SimSun" w:hAnsi="SimSun" w:eastAsia="SimSun" w:cs="SimSun"/>
          <w:sz w:val="16"/>
          <w:szCs w:val="16"/>
          <w:spacing w:val="-42"/>
        </w:rPr>
        <w:t xml:space="preserve"> </w:t>
      </w:r>
      <w:r>
        <w:rPr>
          <w:rFonts w:ascii="Times New Roman" w:hAnsi="Times New Roman" w:eastAsia="Times New Roman" w:cs="Times New Roman"/>
          <w:sz w:val="16"/>
          <w:szCs w:val="16"/>
          <w:spacing w:val="-6"/>
        </w:rPr>
        <w:t>s(Q₂)</w:t>
      </w:r>
    </w:p>
    <w:p>
      <w:pPr>
        <w:pStyle w:val="BodyText"/>
        <w:spacing w:line="250" w:lineRule="auto"/>
        <w:rPr/>
      </w:pPr>
      <w:r/>
    </w:p>
    <w:p>
      <w:pPr>
        <w:pStyle w:val="BodyText"/>
        <w:spacing w:line="251" w:lineRule="auto"/>
        <w:rPr/>
      </w:pPr>
      <w:r/>
    </w:p>
    <w:p>
      <w:pPr>
        <w:pStyle w:val="BodyText"/>
        <w:spacing w:line="251" w:lineRule="auto"/>
        <w:rPr/>
      </w:pPr>
      <w:r/>
    </w:p>
    <w:p>
      <w:pPr>
        <w:ind w:left="2929"/>
        <w:spacing w:before="52" w:line="212" w:lineRule="auto"/>
        <w:rPr>
          <w:rFonts w:ascii="Times New Roman" w:hAnsi="Times New Roman" w:eastAsia="Times New Roman" w:cs="Times New Roman"/>
          <w:sz w:val="16"/>
          <w:szCs w:val="16"/>
        </w:rPr>
      </w:pPr>
      <w:r>
        <w:rPr>
          <w:rFonts w:ascii="SimSun" w:hAnsi="SimSun" w:eastAsia="SimSun" w:cs="SimSun"/>
          <w:sz w:val="16"/>
          <w:szCs w:val="16"/>
          <w:spacing w:val="-8"/>
        </w:rPr>
        <w:t>部分查询</w:t>
      </w:r>
      <w:r>
        <w:rPr>
          <w:rFonts w:ascii="Times New Roman" w:hAnsi="Times New Roman" w:eastAsia="Times New Roman" w:cs="Times New Roman"/>
          <w:sz w:val="16"/>
          <w:szCs w:val="16"/>
          <w:spacing w:val="-8"/>
        </w:rPr>
        <w:t>Q₃</w:t>
      </w:r>
    </w:p>
    <w:p>
      <w:pPr>
        <w:ind w:left="1119"/>
        <w:spacing w:before="223"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193B1"/>
          <w:spacing w:val="-1"/>
        </w:rPr>
        <w:t>DB₃</w:t>
      </w:r>
    </w:p>
    <w:p>
      <w:pPr>
        <w:ind w:left="2759"/>
        <w:spacing w:before="99" w:line="212" w:lineRule="auto"/>
        <w:rPr>
          <w:rFonts w:ascii="Times New Roman" w:hAnsi="Times New Roman" w:eastAsia="Times New Roman" w:cs="Times New Roman"/>
          <w:sz w:val="16"/>
          <w:szCs w:val="16"/>
        </w:rPr>
      </w:pPr>
      <w:r>
        <w:rPr>
          <w:rFonts w:ascii="SimSun" w:hAnsi="SimSun" w:eastAsia="SimSun" w:cs="SimSun"/>
          <w:sz w:val="16"/>
          <w:szCs w:val="16"/>
          <w:spacing w:val="-5"/>
        </w:rPr>
        <w:t>查询结果</w:t>
      </w:r>
      <w:r>
        <w:rPr>
          <w:rFonts w:ascii="Times New Roman" w:hAnsi="Times New Roman" w:eastAsia="Times New Roman" w:cs="Times New Roman"/>
          <w:sz w:val="16"/>
          <w:szCs w:val="16"/>
          <w:spacing w:val="-5"/>
        </w:rPr>
        <w:t>Ans(Q₃)</w:t>
      </w:r>
    </w:p>
    <w:p>
      <w:pPr>
        <w:ind w:left="3132"/>
        <w:spacing w:before="303" w:line="184" w:lineRule="auto"/>
        <w:rPr>
          <w:rFonts w:ascii="Times New Roman" w:hAnsi="Times New Roman" w:eastAsia="Times New Roman" w:cs="Times New Roman"/>
          <w:sz w:val="20"/>
          <w:szCs w:val="20"/>
        </w:rPr>
      </w:pPr>
      <w:r>
        <w:rPr>
          <w:rFonts w:ascii="SimSun" w:hAnsi="SimSun" w:eastAsia="SimSun" w:cs="SimSun"/>
          <w:sz w:val="20"/>
          <w:szCs w:val="20"/>
          <w:b/>
          <w:bCs/>
          <w:color w:val="2876B2"/>
          <w:spacing w:val="-14"/>
        </w:rPr>
        <w:t>图9-5</w:t>
      </w:r>
      <w:r>
        <w:rPr>
          <w:rFonts w:ascii="SimSun" w:hAnsi="SimSun" w:eastAsia="SimSun" w:cs="SimSun"/>
          <w:sz w:val="20"/>
          <w:szCs w:val="20"/>
          <w:color w:val="2876B2"/>
          <w:spacing w:val="-14"/>
        </w:rPr>
        <w:t xml:space="preserve">  </w:t>
      </w:r>
      <w:r>
        <w:rPr>
          <w:rFonts w:ascii="SimSun" w:hAnsi="SimSun" w:eastAsia="SimSun" w:cs="SimSun"/>
          <w:sz w:val="20"/>
          <w:szCs w:val="20"/>
          <w:b/>
          <w:bCs/>
          <w:color w:val="2876B2"/>
          <w:spacing w:val="-14"/>
        </w:rPr>
        <w:t>多服务器</w:t>
      </w:r>
      <w:r>
        <w:rPr>
          <w:rFonts w:ascii="SimSun" w:hAnsi="SimSun" w:eastAsia="SimSun" w:cs="SimSun"/>
          <w:sz w:val="20"/>
          <w:szCs w:val="20"/>
          <w:color w:val="2876B2"/>
          <w:spacing w:val="-37"/>
        </w:rPr>
        <w:t xml:space="preserve"> </w:t>
      </w:r>
      <w:r>
        <w:rPr>
          <w:rFonts w:ascii="Times New Roman" w:hAnsi="Times New Roman" w:eastAsia="Times New Roman" w:cs="Times New Roman"/>
          <w:sz w:val="20"/>
          <w:szCs w:val="20"/>
          <w:b/>
          <w:bCs/>
          <w:color w:val="2876B2"/>
          <w:spacing w:val="-14"/>
        </w:rPr>
        <w:t>PIR</w:t>
      </w:r>
    </w:p>
    <w:p>
      <w:pPr>
        <w:pStyle w:val="BodyText"/>
        <w:spacing w:line="14" w:lineRule="auto"/>
        <w:rPr>
          <w:sz w:val="2"/>
        </w:rPr>
      </w:pPr>
      <w:r>
        <w:rPr>
          <w:sz w:val="2"/>
          <w:szCs w:val="2"/>
        </w:rPr>
        <w:br w:type="column"/>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spacing w:before="52" w:line="208" w:lineRule="auto"/>
        <w:rPr>
          <w:rFonts w:ascii="SimSun" w:hAnsi="SimSun" w:eastAsia="SimSun" w:cs="SimSun"/>
          <w:sz w:val="16"/>
          <w:szCs w:val="16"/>
        </w:rPr>
      </w:pPr>
      <w:r>
        <w:rPr>
          <w:rFonts w:ascii="SimSun" w:hAnsi="SimSun" w:eastAsia="SimSun" w:cs="SimSun"/>
          <w:sz w:val="16"/>
          <w:szCs w:val="16"/>
          <w:spacing w:val="-6"/>
        </w:rPr>
        <w:t>用户组合</w:t>
      </w:r>
      <w:r>
        <w:rPr>
          <w:rFonts w:ascii="Times New Roman" w:hAnsi="Times New Roman" w:eastAsia="Times New Roman" w:cs="Times New Roman"/>
          <w:sz w:val="16"/>
          <w:szCs w:val="16"/>
          <w:spacing w:val="-6"/>
        </w:rPr>
        <w:t>Ans(Q₁)</w:t>
      </w:r>
      <w:r>
        <w:rPr>
          <w:rFonts w:ascii="SimSun" w:hAnsi="SimSun" w:eastAsia="SimSun" w:cs="SimSun"/>
          <w:sz w:val="16"/>
          <w:szCs w:val="16"/>
          <w:spacing w:val="-6"/>
        </w:rPr>
        <w:t>、</w:t>
      </w:r>
      <w:r>
        <w:rPr>
          <w:rFonts w:ascii="Times New Roman" w:hAnsi="Times New Roman" w:eastAsia="Times New Roman" w:cs="Times New Roman"/>
          <w:sz w:val="16"/>
          <w:szCs w:val="16"/>
          <w:spacing w:val="-6"/>
        </w:rPr>
        <w:t>Ans(Q₂)</w:t>
      </w:r>
      <w:r>
        <w:rPr>
          <w:rFonts w:ascii="SimSun" w:hAnsi="SimSun" w:eastAsia="SimSun" w:cs="SimSun"/>
          <w:sz w:val="16"/>
          <w:szCs w:val="16"/>
          <w:spacing w:val="-6"/>
        </w:rPr>
        <w:t>、</w:t>
      </w:r>
    </w:p>
    <w:p>
      <w:pPr>
        <w:ind w:left="219"/>
        <w:spacing w:line="212" w:lineRule="auto"/>
        <w:rPr>
          <w:rFonts w:ascii="SimSun" w:hAnsi="SimSun" w:eastAsia="SimSun" w:cs="SimSun"/>
          <w:sz w:val="16"/>
          <w:szCs w:val="16"/>
        </w:rPr>
      </w:pPr>
      <w:r>
        <w:rPr>
          <w:rFonts w:ascii="Times New Roman" w:hAnsi="Times New Roman" w:eastAsia="Times New Roman" w:cs="Times New Roman"/>
          <w:sz w:val="16"/>
          <w:szCs w:val="16"/>
          <w:spacing w:val="-4"/>
        </w:rPr>
        <w:t>Ans(Q₃)</w:t>
      </w:r>
      <w:r>
        <w:rPr>
          <w:rFonts w:ascii="SimSun" w:hAnsi="SimSun" w:eastAsia="SimSun" w:cs="SimSun"/>
          <w:sz w:val="16"/>
          <w:szCs w:val="16"/>
          <w:spacing w:val="-4"/>
        </w:rPr>
        <w:t>得到最终结果</w:t>
      </w:r>
    </w:p>
    <w:p>
      <w:pPr>
        <w:spacing w:line="212" w:lineRule="auto"/>
        <w:sectPr>
          <w:type w:val="continuous"/>
          <w:pgSz w:w="9370" w:h="14280"/>
          <w:pgMar w:top="400" w:right="598" w:bottom="452" w:left="480" w:header="0" w:footer="293" w:gutter="0"/>
          <w:cols w:equalWidth="0" w:num="2">
            <w:col w:w="5371" w:space="100"/>
            <w:col w:w="2822" w:space="0"/>
          </w:cols>
        </w:sectPr>
        <w:rPr>
          <w:rFonts w:ascii="SimSun" w:hAnsi="SimSun" w:eastAsia="SimSun" w:cs="SimSun"/>
          <w:sz w:val="16"/>
          <w:szCs w:val="16"/>
        </w:rPr>
      </w:pPr>
    </w:p>
    <w:p>
      <w:pPr>
        <w:pStyle w:val="BodyText"/>
        <w:spacing w:line="276" w:lineRule="auto"/>
        <w:rPr/>
      </w:pPr>
      <w:r/>
    </w:p>
    <w:p>
      <w:pPr>
        <w:ind w:right="321" w:firstLine="419"/>
        <w:spacing w:before="65" w:line="257" w:lineRule="auto"/>
        <w:rPr>
          <w:rFonts w:ascii="SimSun" w:hAnsi="SimSun" w:eastAsia="SimSun" w:cs="SimSun"/>
          <w:sz w:val="20"/>
          <w:szCs w:val="20"/>
        </w:rPr>
      </w:pPr>
      <w:r>
        <w:rPr>
          <w:rFonts w:ascii="Times New Roman" w:hAnsi="Times New Roman" w:eastAsia="Times New Roman" w:cs="Times New Roman"/>
          <w:sz w:val="20"/>
          <w:szCs w:val="20"/>
        </w:rPr>
        <w:t>PIR</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已经被研究了多年，其能够适用于一些应用场景，但也存在计算复杂度和执行</w:t>
      </w:r>
      <w:r>
        <w:rPr>
          <w:rFonts w:ascii="SimSun" w:hAnsi="SimSun" w:eastAsia="SimSun" w:cs="SimSun"/>
          <w:sz w:val="20"/>
          <w:szCs w:val="20"/>
          <w:spacing w:val="2"/>
        </w:rPr>
        <w:t xml:space="preserve"> </w:t>
      </w:r>
      <w:r>
        <w:rPr>
          <w:rFonts w:ascii="SimSun" w:hAnsi="SimSun" w:eastAsia="SimSun" w:cs="SimSun"/>
          <w:sz w:val="20"/>
          <w:szCs w:val="20"/>
          <w:spacing w:val="7"/>
        </w:rPr>
        <w:t>效率等方面的问题。</w:t>
      </w:r>
      <w:r>
        <w:rPr>
          <w:rFonts w:ascii="Times New Roman" w:hAnsi="Times New Roman" w:eastAsia="Times New Roman" w:cs="Times New Roman"/>
          <w:sz w:val="20"/>
          <w:szCs w:val="20"/>
        </w:rPr>
        <w:t>PIR</w:t>
      </w:r>
      <w:r>
        <w:rPr>
          <w:rFonts w:ascii="Times New Roman" w:hAnsi="Times New Roman" w:eastAsia="Times New Roman" w:cs="Times New Roman"/>
          <w:sz w:val="20"/>
          <w:szCs w:val="20"/>
          <w:spacing w:val="40"/>
          <w:w w:val="101"/>
        </w:rPr>
        <w:t xml:space="preserve"> </w:t>
      </w:r>
      <w:r>
        <w:rPr>
          <w:rFonts w:ascii="SimSun" w:hAnsi="SimSun" w:eastAsia="SimSun" w:cs="SimSun"/>
          <w:sz w:val="20"/>
          <w:szCs w:val="20"/>
          <w:spacing w:val="7"/>
        </w:rPr>
        <w:t>的具体方案包括</w:t>
      </w:r>
      <w:r>
        <w:rPr>
          <w:rFonts w:ascii="Times New Roman" w:hAnsi="Times New Roman" w:eastAsia="Times New Roman" w:cs="Times New Roman"/>
          <w:sz w:val="20"/>
          <w:szCs w:val="20"/>
        </w:rPr>
        <w:t>Percy</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Popcorn</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7"/>
        </w:rPr>
        <w:t>、</w:t>
      </w:r>
      <w:r>
        <w:rPr>
          <w:rFonts w:ascii="Times New Roman" w:hAnsi="Times New Roman" w:eastAsia="Times New Roman" w:cs="Times New Roman"/>
          <w:sz w:val="20"/>
          <w:szCs w:val="20"/>
        </w:rPr>
        <w:t>XPIR</w:t>
      </w:r>
      <w:r>
        <w:rPr>
          <w:rFonts w:ascii="SimSun" w:hAnsi="SimSun" w:eastAsia="SimSun" w:cs="SimSun"/>
          <w:sz w:val="20"/>
          <w:szCs w:val="20"/>
          <w:spacing w:val="7"/>
        </w:rPr>
        <w:t>、</w:t>
      </w:r>
      <w:r>
        <w:rPr>
          <w:rFonts w:ascii="Times New Roman" w:hAnsi="Times New Roman" w:eastAsia="Times New Roman" w:cs="Times New Roman"/>
          <w:sz w:val="20"/>
          <w:szCs w:val="20"/>
        </w:rPr>
        <w:t>SealPIR</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等</w:t>
      </w:r>
      <w:r>
        <w:rPr>
          <w:rFonts w:ascii="SimSun" w:hAnsi="SimSun" w:eastAsia="SimSun" w:cs="SimSun"/>
          <w:sz w:val="20"/>
          <w:szCs w:val="20"/>
          <w:spacing w:val="-52"/>
        </w:rPr>
        <w:t xml:space="preserve"> </w:t>
      </w:r>
      <w:r>
        <w:rPr>
          <w:rFonts w:ascii="SimSun" w:hAnsi="SimSun" w:eastAsia="SimSun" w:cs="SimSun"/>
          <w:sz w:val="20"/>
          <w:szCs w:val="20"/>
          <w:spacing w:val="6"/>
        </w:rPr>
        <w:t>。</w:t>
      </w:r>
    </w:p>
    <w:p>
      <w:pPr>
        <w:ind w:left="422"/>
        <w:spacing w:before="119" w:line="221" w:lineRule="auto"/>
        <w:outlineLvl w:val="6"/>
        <w:rPr>
          <w:rFonts w:ascii="SimHei" w:hAnsi="SimHei" w:eastAsia="SimHei" w:cs="SimHei"/>
          <w:sz w:val="20"/>
          <w:szCs w:val="20"/>
        </w:rPr>
      </w:pPr>
      <w:r>
        <w:rPr>
          <w:rFonts w:ascii="SimHei" w:hAnsi="SimHei" w:eastAsia="SimHei" w:cs="SimHei"/>
          <w:sz w:val="20"/>
          <w:szCs w:val="20"/>
          <w:b/>
          <w:bCs/>
          <w:spacing w:val="11"/>
        </w:rPr>
        <w:t>2.</w:t>
      </w:r>
      <w:r>
        <w:rPr>
          <w:rFonts w:ascii="SimHei" w:hAnsi="SimHei" w:eastAsia="SimHei" w:cs="SimHei"/>
          <w:sz w:val="20"/>
          <w:szCs w:val="20"/>
          <w:spacing w:val="-32"/>
        </w:rPr>
        <w:t xml:space="preserve"> </w:t>
      </w:r>
      <w:r>
        <w:rPr>
          <w:rFonts w:ascii="SimHei" w:hAnsi="SimHei" w:eastAsia="SimHei" w:cs="SimHei"/>
          <w:sz w:val="20"/>
          <w:szCs w:val="20"/>
          <w:b/>
          <w:bCs/>
          <w:spacing w:val="11"/>
        </w:rPr>
        <w:t>健忘随机存取存储器</w:t>
      </w:r>
    </w:p>
    <w:p>
      <w:pPr>
        <w:ind w:right="340" w:firstLine="419"/>
        <w:spacing w:before="93" w:line="250" w:lineRule="auto"/>
        <w:rPr>
          <w:rFonts w:ascii="SimSun" w:hAnsi="SimSun" w:eastAsia="SimSun" w:cs="SimSun"/>
          <w:sz w:val="20"/>
          <w:szCs w:val="20"/>
        </w:rPr>
      </w:pPr>
      <w:r>
        <w:rPr>
          <w:rFonts w:ascii="SimSun" w:hAnsi="SimSun" w:eastAsia="SimSun" w:cs="SimSun"/>
          <w:sz w:val="20"/>
          <w:szCs w:val="20"/>
          <w:spacing w:val="12"/>
        </w:rPr>
        <w:t>健忘随机存取存储器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Oblivious</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Random</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Access</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Memory</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ORAM</w:t>
      </w:r>
      <w:r>
        <w:rPr>
          <w:rFonts w:ascii="Times New Roman" w:hAnsi="Times New Roman" w:eastAsia="Times New Roman" w:cs="Times New Roman"/>
          <w:sz w:val="20"/>
          <w:szCs w:val="20"/>
          <w:spacing w:val="12"/>
        </w:rPr>
        <w:t>)  </w:t>
      </w:r>
      <w:r>
        <w:rPr>
          <w:rFonts w:ascii="SimSun" w:hAnsi="SimSun" w:eastAsia="SimSun" w:cs="SimSun"/>
          <w:sz w:val="20"/>
          <w:szCs w:val="20"/>
          <w:spacing w:val="12"/>
        </w:rPr>
        <w:t>面向私密数据</w:t>
      </w:r>
      <w:r>
        <w:rPr>
          <w:rFonts w:ascii="SimSun" w:hAnsi="SimSun" w:eastAsia="SimSun" w:cs="SimSun"/>
          <w:sz w:val="20"/>
          <w:szCs w:val="20"/>
          <w:spacing w:val="15"/>
        </w:rPr>
        <w:t xml:space="preserve"> </w:t>
      </w:r>
      <w:r>
        <w:rPr>
          <w:rFonts w:ascii="SimSun" w:hAnsi="SimSun" w:eastAsia="SimSun" w:cs="SimSun"/>
          <w:sz w:val="20"/>
          <w:szCs w:val="20"/>
          <w:spacing w:val="15"/>
        </w:rPr>
        <w:t>库，其通过混淆对存储设备的访问方式来防止隐私泄露。在过去的数</w:t>
      </w:r>
      <w:r>
        <w:rPr>
          <w:rFonts w:ascii="SimSun" w:hAnsi="SimSun" w:eastAsia="SimSun" w:cs="SimSun"/>
          <w:sz w:val="20"/>
          <w:szCs w:val="20"/>
          <w:spacing w:val="14"/>
        </w:rPr>
        <w:t>年中，用户在将</w:t>
      </w:r>
    </w:p>
    <w:p>
      <w:pPr>
        <w:spacing w:line="250" w:lineRule="auto"/>
        <w:sectPr>
          <w:type w:val="continuous"/>
          <w:pgSz w:w="9370" w:h="14280"/>
          <w:pgMar w:top="400" w:right="598" w:bottom="452" w:left="480" w:header="0" w:footer="293" w:gutter="0"/>
          <w:cols w:equalWidth="0" w:num="1">
            <w:col w:w="8292" w:space="0"/>
          </w:cols>
        </w:sectPr>
        <w:rPr>
          <w:rFonts w:ascii="SimSun" w:hAnsi="SimSun" w:eastAsia="SimSun" w:cs="SimSun"/>
          <w:sz w:val="20"/>
          <w:szCs w:val="20"/>
        </w:rPr>
      </w:pPr>
    </w:p>
    <w:p>
      <w:pPr>
        <w:rPr>
          <w:rFonts w:ascii="SimSun" w:hAnsi="SimSun" w:eastAsia="SimSun" w:cs="SimSun"/>
          <w:sz w:val="21"/>
          <w:szCs w:val="21"/>
        </w:rPr>
      </w:pPr>
      <w:r>
        <w:drawing>
          <wp:anchor distT="0" distB="0" distL="0" distR="0" simplePos="0" relativeHeight="252994560" behindDoc="0" locked="0" layoutInCell="0" allowOverlap="1">
            <wp:simplePos x="0" y="0"/>
            <wp:positionH relativeFrom="page">
              <wp:posOffset>247663</wp:posOffset>
            </wp:positionH>
            <wp:positionV relativeFrom="page">
              <wp:posOffset>8712194</wp:posOffset>
            </wp:positionV>
            <wp:extent cx="6350" cy="158727"/>
            <wp:effectExtent l="0" t="0" r="0" b="0"/>
            <wp:wrapNone/>
            <wp:docPr id="544" name="IM 544"/>
            <wp:cNvGraphicFramePr/>
            <a:graphic>
              <a:graphicData uri="http://schemas.openxmlformats.org/drawingml/2006/picture">
                <pic:pic>
                  <pic:nvPicPr>
                    <pic:cNvPr id="544" name="IM 544"/>
                    <pic:cNvPicPr/>
                  </pic:nvPicPr>
                  <pic:blipFill>
                    <a:blip r:embed="rId424"/>
                    <a:stretch>
                      <a:fillRect/>
                    </a:stretch>
                  </pic:blipFill>
                  <pic:spPr>
                    <a:xfrm rot="0">
                      <a:off x="0" y="0"/>
                      <a:ext cx="6350" cy="158727"/>
                    </a:xfrm>
                    <a:prstGeom prst="rect">
                      <a:avLst/>
                    </a:prstGeom>
                  </pic:spPr>
                </pic:pic>
              </a:graphicData>
            </a:graphic>
          </wp:anchor>
        </w:drawing>
      </w:r>
      <w:r>
        <w:rPr>
          <w:rFonts w:ascii="SimSun" w:hAnsi="SimSun" w:eastAsia="SimSun" w:cs="SimSun"/>
          <w:sz w:val="21"/>
          <w:szCs w:val="21"/>
          <w:color w:val="2794E8"/>
          <w:position w:val="-15"/>
        </w:rPr>
        <w:drawing>
          <wp:inline distT="0" distB="0" distL="0" distR="0">
            <wp:extent cx="622278" cy="571526"/>
            <wp:effectExtent l="0" t="0" r="0" b="0"/>
            <wp:docPr id="546" name="IM 546"/>
            <wp:cNvGraphicFramePr/>
            <a:graphic>
              <a:graphicData uri="http://schemas.openxmlformats.org/drawingml/2006/picture">
                <pic:pic>
                  <pic:nvPicPr>
                    <pic:cNvPr id="546" name="IM 546"/>
                    <pic:cNvPicPr/>
                  </pic:nvPicPr>
                  <pic:blipFill>
                    <a:blip r:embed="rId425"/>
                    <a:stretch>
                      <a:fillRect/>
                    </a:stretch>
                  </pic:blipFill>
                  <pic:spPr>
                    <a:xfrm rot="0">
                      <a:off x="0" y="0"/>
                      <a:ext cx="622278" cy="571526"/>
                    </a:xfrm>
                    <a:prstGeom prst="rect">
                      <a:avLst/>
                    </a:prstGeom>
                  </pic:spPr>
                </pic:pic>
              </a:graphicData>
            </a:graphic>
          </wp:inline>
        </w:drawing>
      </w:r>
      <w:r>
        <w:rPr>
          <w:rFonts w:ascii="SimSun" w:hAnsi="SimSun" w:eastAsia="SimSun" w:cs="SimSun"/>
          <w:sz w:val="21"/>
          <w:szCs w:val="21"/>
          <w:b/>
          <w:bCs/>
          <w:color w:val="2794E8"/>
          <w:spacing w:val="-14"/>
        </w:rPr>
        <w:t>大数据治理：</w:t>
      </w:r>
      <w:r>
        <w:rPr>
          <w:rFonts w:ascii="SimSun" w:hAnsi="SimSun" w:eastAsia="SimSun" w:cs="SimSun"/>
          <w:sz w:val="21"/>
          <w:szCs w:val="21"/>
          <w:color w:val="2794E8"/>
          <w:spacing w:val="-14"/>
        </w:rPr>
        <w:t xml:space="preserve"> </w:t>
      </w:r>
      <w:r>
        <w:rPr>
          <w:rFonts w:ascii="SimSun" w:hAnsi="SimSun" w:eastAsia="SimSun" w:cs="SimSun"/>
          <w:sz w:val="21"/>
          <w:szCs w:val="21"/>
          <w:spacing w:val="-14"/>
        </w:rPr>
        <w:t>理论与方法…………………</w:t>
      </w:r>
    </w:p>
    <w:p>
      <w:pPr>
        <w:pStyle w:val="BodyText"/>
        <w:spacing w:line="377" w:lineRule="auto"/>
        <w:rPr/>
      </w:pPr>
      <w:r/>
    </w:p>
    <w:p>
      <w:pPr>
        <w:ind w:left="689"/>
        <w:spacing w:before="68" w:line="241" w:lineRule="auto"/>
        <w:rPr>
          <w:rFonts w:ascii="SimSun" w:hAnsi="SimSun" w:eastAsia="SimSun" w:cs="SimSun"/>
          <w:sz w:val="21"/>
          <w:szCs w:val="21"/>
        </w:rPr>
      </w:pPr>
      <w:r>
        <w:rPr>
          <w:rFonts w:ascii="SimSun" w:hAnsi="SimSun" w:eastAsia="SimSun" w:cs="SimSun"/>
          <w:sz w:val="21"/>
          <w:szCs w:val="21"/>
          <w:spacing w:val="2"/>
        </w:rPr>
        <w:t>计算外包到云服务器时对数据隐私的担忧已引起人们的密</w:t>
      </w:r>
      <w:r>
        <w:rPr>
          <w:rFonts w:ascii="SimSun" w:hAnsi="SimSun" w:eastAsia="SimSun" w:cs="SimSun"/>
          <w:sz w:val="21"/>
          <w:szCs w:val="21"/>
          <w:spacing w:val="1"/>
        </w:rPr>
        <w:t>切关注。为了解决这个难题，</w:t>
      </w:r>
      <w:r>
        <w:rPr>
          <w:rFonts w:ascii="SimSun" w:hAnsi="SimSun" w:eastAsia="SimSun" w:cs="SimSun"/>
          <w:sz w:val="21"/>
          <w:szCs w:val="21"/>
        </w:rPr>
        <w:t xml:space="preserve"> </w:t>
      </w:r>
      <w:r>
        <w:rPr>
          <w:rFonts w:ascii="SimSun" w:hAnsi="SimSun" w:eastAsia="SimSun" w:cs="SimSun"/>
          <w:sz w:val="21"/>
          <w:szCs w:val="21"/>
          <w:spacing w:val="-2"/>
        </w:rPr>
        <w:t>人们开始研究基于信任硬件的安全处理器架构。</w:t>
      </w:r>
    </w:p>
    <w:p>
      <w:pPr>
        <w:ind w:left="689" w:right="75" w:firstLine="410"/>
        <w:spacing w:before="59" w:line="255" w:lineRule="auto"/>
        <w:jc w:val="both"/>
        <w:rPr>
          <w:rFonts w:ascii="SimSun" w:hAnsi="SimSun" w:eastAsia="SimSun" w:cs="SimSun"/>
          <w:sz w:val="21"/>
          <w:szCs w:val="21"/>
        </w:rPr>
      </w:pPr>
      <w:r>
        <w:rPr>
          <w:rFonts w:ascii="Times New Roman" w:hAnsi="Times New Roman" w:eastAsia="Times New Roman" w:cs="Times New Roman"/>
          <w:sz w:val="21"/>
          <w:szCs w:val="21"/>
          <w:spacing w:val="-3"/>
        </w:rPr>
        <w:t>ORAM </w:t>
      </w:r>
      <w:r>
        <w:rPr>
          <w:rFonts w:ascii="SimSun" w:hAnsi="SimSun" w:eastAsia="SimSun" w:cs="SimSun"/>
          <w:sz w:val="21"/>
          <w:szCs w:val="21"/>
          <w:spacing w:val="-3"/>
        </w:rPr>
        <w:t>和</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3"/>
        </w:rPr>
        <w:t>PIR</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3"/>
        </w:rPr>
        <w:t>的区别在于， </w:t>
      </w:r>
      <w:r>
        <w:rPr>
          <w:rFonts w:ascii="Times New Roman" w:hAnsi="Times New Roman" w:eastAsia="Times New Roman" w:cs="Times New Roman"/>
          <w:sz w:val="21"/>
          <w:szCs w:val="21"/>
          <w:spacing w:val="-3"/>
        </w:rPr>
        <w:t>PIR</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3"/>
        </w:rPr>
        <w:t>只保护用户的检索意图，而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ORAM </w:t>
      </w:r>
      <w:r>
        <w:rPr>
          <w:rFonts w:ascii="SimSun" w:hAnsi="SimSun" w:eastAsia="SimSun" w:cs="SimSun"/>
          <w:sz w:val="21"/>
          <w:szCs w:val="21"/>
          <w:spacing w:val="-3"/>
        </w:rPr>
        <w:t>则认为存储介</w:t>
      </w:r>
      <w:r>
        <w:rPr>
          <w:rFonts w:ascii="SimSun" w:hAnsi="SimSun" w:eastAsia="SimSun" w:cs="SimSun"/>
          <w:sz w:val="21"/>
          <w:szCs w:val="21"/>
        </w:rPr>
        <w:t xml:space="preserve"> </w:t>
      </w:r>
      <w:r>
        <w:rPr>
          <w:rFonts w:ascii="SimSun" w:hAnsi="SimSun" w:eastAsia="SimSun" w:cs="SimSun"/>
          <w:sz w:val="21"/>
          <w:szCs w:val="21"/>
          <w:spacing w:val="2"/>
        </w:rPr>
        <w:t>质也是不可信的。因此， </w:t>
      </w:r>
      <w:r>
        <w:rPr>
          <w:rFonts w:ascii="Times New Roman" w:hAnsi="Times New Roman" w:eastAsia="Times New Roman" w:cs="Times New Roman"/>
          <w:sz w:val="21"/>
          <w:szCs w:val="21"/>
        </w:rPr>
        <w:t>ORAM</w:t>
      </w:r>
      <w:r>
        <w:rPr>
          <w:rFonts w:ascii="SimSun" w:hAnsi="SimSun" w:eastAsia="SimSun" w:cs="SimSun"/>
          <w:sz w:val="21"/>
          <w:szCs w:val="21"/>
          <w:spacing w:val="2"/>
        </w:rPr>
        <w:t>希望隐藏用户的访问模式，包</w:t>
      </w:r>
      <w:r>
        <w:rPr>
          <w:rFonts w:ascii="SimSun" w:hAnsi="SimSun" w:eastAsia="SimSun" w:cs="SimSun"/>
          <w:sz w:val="21"/>
          <w:szCs w:val="21"/>
          <w:spacing w:val="1"/>
        </w:rPr>
        <w:t>括是读还是写、访问的</w:t>
      </w:r>
      <w:r>
        <w:rPr>
          <w:rFonts w:ascii="SimSun" w:hAnsi="SimSun" w:eastAsia="SimSun" w:cs="SimSun"/>
          <w:sz w:val="21"/>
          <w:szCs w:val="21"/>
        </w:rPr>
        <w:t xml:space="preserve"> </w:t>
      </w:r>
      <w:r>
        <w:rPr>
          <w:rFonts w:ascii="SimSun" w:hAnsi="SimSun" w:eastAsia="SimSun" w:cs="SimSun"/>
          <w:sz w:val="21"/>
          <w:szCs w:val="21"/>
          <w:spacing w:val="4"/>
        </w:rPr>
        <w:t>地址、访问的数据内容等。</w:t>
      </w:r>
      <w:r>
        <w:rPr>
          <w:rFonts w:ascii="Times New Roman" w:hAnsi="Times New Roman" w:eastAsia="Times New Roman" w:cs="Times New Roman"/>
          <w:sz w:val="21"/>
          <w:szCs w:val="21"/>
        </w:rPr>
        <w:t>ORAM</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接口将用户对程序</w:t>
      </w:r>
      <w:r>
        <w:rPr>
          <w:rFonts w:ascii="SimSun" w:hAnsi="SimSun" w:eastAsia="SimSun" w:cs="SimSun"/>
          <w:sz w:val="21"/>
          <w:szCs w:val="21"/>
          <w:spacing w:val="3"/>
        </w:rPr>
        <w:t>地址的访问序列转换为对随机查</w:t>
      </w:r>
      <w:r>
        <w:rPr>
          <w:rFonts w:ascii="SimSun" w:hAnsi="SimSun" w:eastAsia="SimSun" w:cs="SimSun"/>
          <w:sz w:val="21"/>
          <w:szCs w:val="21"/>
        </w:rPr>
        <w:t xml:space="preserve"> </w:t>
      </w:r>
      <w:r>
        <w:rPr>
          <w:rFonts w:ascii="SimSun" w:hAnsi="SimSun" w:eastAsia="SimSun" w:cs="SimSun"/>
          <w:sz w:val="21"/>
          <w:szCs w:val="21"/>
          <w:spacing w:val="6"/>
        </w:rPr>
        <w:t>找的物理地址的</w:t>
      </w:r>
      <w:r>
        <w:rPr>
          <w:rFonts w:ascii="Times New Roman" w:hAnsi="Times New Roman" w:eastAsia="Times New Roman" w:cs="Times New Roman"/>
          <w:sz w:val="21"/>
          <w:szCs w:val="21"/>
        </w:rPr>
        <w:t>ORAM</w:t>
      </w:r>
      <w:r>
        <w:rPr>
          <w:rFonts w:ascii="SimSun" w:hAnsi="SimSun" w:eastAsia="SimSun" w:cs="SimSun"/>
          <w:sz w:val="21"/>
          <w:szCs w:val="21"/>
          <w:spacing w:val="6"/>
        </w:rPr>
        <w:t>访问序列，确保物理访问模式独立于逻辑访问模</w:t>
      </w:r>
      <w:r>
        <w:rPr>
          <w:rFonts w:ascii="SimSun" w:hAnsi="SimSun" w:eastAsia="SimSun" w:cs="SimSun"/>
          <w:sz w:val="21"/>
          <w:szCs w:val="21"/>
          <w:spacing w:val="5"/>
        </w:rPr>
        <w:t>式，因此不会</w:t>
      </w:r>
      <w:r>
        <w:rPr>
          <w:rFonts w:ascii="SimSun" w:hAnsi="SimSun" w:eastAsia="SimSun" w:cs="SimSun"/>
          <w:sz w:val="21"/>
          <w:szCs w:val="21"/>
        </w:rPr>
        <w:t xml:space="preserve"> </w:t>
      </w:r>
      <w:r>
        <w:rPr>
          <w:rFonts w:ascii="SimSun" w:hAnsi="SimSun" w:eastAsia="SimSun" w:cs="SimSun"/>
          <w:sz w:val="21"/>
          <w:szCs w:val="21"/>
          <w:spacing w:val="-3"/>
        </w:rPr>
        <w:t>泄露用户可能依赖于数据的访问模式。</w:t>
      </w:r>
    </w:p>
    <w:p>
      <w:pPr>
        <w:ind w:left="689" w:right="80" w:firstLine="410"/>
        <w:spacing w:before="51" w:line="254" w:lineRule="auto"/>
        <w:jc w:val="both"/>
        <w:rPr>
          <w:rFonts w:ascii="SimSun" w:hAnsi="SimSun" w:eastAsia="SimSun" w:cs="SimSun"/>
          <w:sz w:val="21"/>
          <w:szCs w:val="21"/>
        </w:rPr>
      </w:pPr>
      <w:r>
        <w:rPr>
          <w:rFonts w:ascii="SimSun" w:hAnsi="SimSun" w:eastAsia="SimSun" w:cs="SimSun"/>
          <w:sz w:val="21"/>
          <w:szCs w:val="21"/>
          <w:spacing w:val="4"/>
        </w:rPr>
        <w:t>为了实现上述目的，</w:t>
      </w:r>
      <w:r>
        <w:rPr>
          <w:rFonts w:ascii="Times New Roman" w:hAnsi="Times New Roman" w:eastAsia="Times New Roman" w:cs="Times New Roman"/>
          <w:sz w:val="21"/>
          <w:szCs w:val="21"/>
        </w:rPr>
        <w:t>ORAM</w:t>
      </w:r>
      <w:r>
        <w:rPr>
          <w:rFonts w:ascii="SimSun" w:hAnsi="SimSun" w:eastAsia="SimSun" w:cs="SimSun"/>
          <w:sz w:val="21"/>
          <w:szCs w:val="21"/>
          <w:spacing w:val="4"/>
        </w:rPr>
        <w:t>设计转化协议将1次访问转化为</w:t>
      </w:r>
      <w:r>
        <w:rPr>
          <w:rFonts w:ascii="Times New Roman" w:hAnsi="Times New Roman" w:eastAsia="Times New Roman" w:cs="Times New Roman"/>
          <w:sz w:val="21"/>
          <w:szCs w:val="21"/>
          <w:spacing w:val="4"/>
        </w:rPr>
        <w:t>k </w:t>
      </w:r>
      <w:r>
        <w:rPr>
          <w:rFonts w:ascii="SimSun" w:hAnsi="SimSun" w:eastAsia="SimSun" w:cs="SimSun"/>
          <w:sz w:val="21"/>
          <w:szCs w:val="21"/>
          <w:spacing w:val="4"/>
        </w:rPr>
        <w:t>次访问，并确保</w:t>
      </w:r>
      <w:r>
        <w:rPr>
          <w:rFonts w:ascii="SimSun" w:hAnsi="SimSun" w:eastAsia="SimSun" w:cs="SimSun"/>
          <w:sz w:val="21"/>
          <w:szCs w:val="21"/>
          <w:spacing w:val="3"/>
        </w:rPr>
        <w:t>两次</w:t>
      </w:r>
      <w:r>
        <w:rPr>
          <w:rFonts w:ascii="SimSun" w:hAnsi="SimSun" w:eastAsia="SimSun" w:cs="SimSun"/>
          <w:sz w:val="21"/>
          <w:szCs w:val="21"/>
        </w:rPr>
        <w:t xml:space="preserve"> </w:t>
      </w:r>
      <w:r>
        <w:rPr>
          <w:rFonts w:ascii="SimSun" w:hAnsi="SimSun" w:eastAsia="SimSun" w:cs="SimSun"/>
          <w:sz w:val="21"/>
          <w:szCs w:val="21"/>
          <w:spacing w:val="5"/>
        </w:rPr>
        <w:t>访问在转化后不可区分。这些被</w:t>
      </w:r>
      <w:r>
        <w:rPr>
          <w:rFonts w:ascii="SimSun" w:hAnsi="SimSun" w:eastAsia="SimSun" w:cs="SimSun"/>
          <w:sz w:val="21"/>
          <w:szCs w:val="21"/>
        </w:rPr>
        <w:t>ORAM</w:t>
      </w:r>
      <w:r>
        <w:rPr>
          <w:rFonts w:ascii="SimSun" w:hAnsi="SimSun" w:eastAsia="SimSun" w:cs="SimSun"/>
          <w:sz w:val="21"/>
          <w:szCs w:val="21"/>
          <w:spacing w:val="5"/>
        </w:rPr>
        <w:t xml:space="preserve">  引入的随机的“冗余”访问可以混淆内存访问</w:t>
      </w:r>
      <w:r>
        <w:rPr>
          <w:rFonts w:ascii="SimSun" w:hAnsi="SimSun" w:eastAsia="SimSun" w:cs="SimSun"/>
          <w:sz w:val="21"/>
          <w:szCs w:val="21"/>
          <w:spacing w:val="13"/>
        </w:rPr>
        <w:t xml:space="preserve"> </w:t>
      </w:r>
      <w:r>
        <w:rPr>
          <w:rFonts w:ascii="SimSun" w:hAnsi="SimSun" w:eastAsia="SimSun" w:cs="SimSun"/>
          <w:sz w:val="21"/>
          <w:szCs w:val="21"/>
          <w:spacing w:val="-2"/>
        </w:rPr>
        <w:t>模式，从而以性能损失为代价防止隐私泄漏。</w:t>
      </w:r>
    </w:p>
    <w:p>
      <w:pPr>
        <w:ind w:left="1103"/>
        <w:spacing w:before="109" w:line="221" w:lineRule="auto"/>
        <w:outlineLvl w:val="6"/>
        <w:rPr>
          <w:rFonts w:ascii="SimHei" w:hAnsi="SimHei" w:eastAsia="SimHei" w:cs="SimHei"/>
          <w:sz w:val="21"/>
          <w:szCs w:val="21"/>
        </w:rPr>
      </w:pPr>
      <w:r>
        <w:rPr>
          <w:rFonts w:ascii="SimHei" w:hAnsi="SimHei" w:eastAsia="SimHei" w:cs="SimHei"/>
          <w:sz w:val="21"/>
          <w:szCs w:val="21"/>
          <w:b/>
          <w:bCs/>
          <w:spacing w:val="1"/>
        </w:rPr>
        <w:t>3.</w:t>
      </w:r>
      <w:r>
        <w:rPr>
          <w:rFonts w:ascii="SimHei" w:hAnsi="SimHei" w:eastAsia="SimHei" w:cs="SimHei"/>
          <w:sz w:val="21"/>
          <w:szCs w:val="21"/>
          <w:spacing w:val="-35"/>
        </w:rPr>
        <w:t xml:space="preserve"> </w:t>
      </w:r>
      <w:r>
        <w:rPr>
          <w:rFonts w:ascii="SimHei" w:hAnsi="SimHei" w:eastAsia="SimHei" w:cs="SimHei"/>
          <w:sz w:val="21"/>
          <w:szCs w:val="21"/>
          <w:b/>
          <w:bCs/>
          <w:spacing w:val="1"/>
        </w:rPr>
        <w:t>密文检索</w:t>
      </w:r>
    </w:p>
    <w:p>
      <w:pPr>
        <w:ind w:left="689" w:firstLine="410"/>
        <w:spacing w:before="90" w:line="257" w:lineRule="auto"/>
        <w:jc w:val="both"/>
        <w:rPr>
          <w:rFonts w:ascii="SimSun" w:hAnsi="SimSun" w:eastAsia="SimSun" w:cs="SimSun"/>
          <w:sz w:val="21"/>
          <w:szCs w:val="21"/>
        </w:rPr>
      </w:pPr>
      <w:r>
        <w:rPr>
          <w:rFonts w:ascii="SimSun" w:hAnsi="SimSun" w:eastAsia="SimSun" w:cs="SimSun"/>
          <w:sz w:val="21"/>
          <w:szCs w:val="21"/>
          <w:spacing w:val="12"/>
        </w:rPr>
        <w:t>顾名思义，密文检索的目标就是在加密的数据上进行检</w:t>
      </w:r>
      <w:r>
        <w:rPr>
          <w:rFonts w:ascii="SimSun" w:hAnsi="SimSun" w:eastAsia="SimSun" w:cs="SimSun"/>
          <w:sz w:val="21"/>
          <w:szCs w:val="21"/>
          <w:spacing w:val="11"/>
        </w:rPr>
        <w:t>索，但不泄露用户的明 </w:t>
      </w:r>
      <w:r>
        <w:rPr>
          <w:rFonts w:ascii="SimSun" w:hAnsi="SimSun" w:eastAsia="SimSun" w:cs="SimSun"/>
          <w:sz w:val="21"/>
          <w:szCs w:val="21"/>
          <w:spacing w:val="7"/>
        </w:rPr>
        <w:t>文数据和检索条件。如果不考虑效率，将密文直接传回用户再解密是最安全的做法。</w:t>
      </w:r>
      <w:r>
        <w:rPr>
          <w:rFonts w:ascii="SimSun" w:hAnsi="SimSun" w:eastAsia="SimSun" w:cs="SimSun"/>
          <w:sz w:val="21"/>
          <w:szCs w:val="21"/>
          <w:spacing w:val="15"/>
        </w:rPr>
        <w:t xml:space="preserve"> </w:t>
      </w:r>
      <w:r>
        <w:rPr>
          <w:rFonts w:ascii="SimSun" w:hAnsi="SimSun" w:eastAsia="SimSun" w:cs="SimSun"/>
          <w:sz w:val="21"/>
          <w:szCs w:val="21"/>
          <w:spacing w:val="11"/>
        </w:rPr>
        <w:t>但在实际应用中，受制于传输带宽、存储和计算能力等方面的</w:t>
      </w:r>
      <w:r>
        <w:rPr>
          <w:rFonts w:ascii="SimSun" w:hAnsi="SimSun" w:eastAsia="SimSun" w:cs="SimSun"/>
          <w:sz w:val="21"/>
          <w:szCs w:val="21"/>
          <w:spacing w:val="10"/>
        </w:rPr>
        <w:t>因素，这种方式很难</w:t>
      </w:r>
      <w:r>
        <w:rPr>
          <w:rFonts w:ascii="SimSun" w:hAnsi="SimSun" w:eastAsia="SimSun" w:cs="SimSun"/>
          <w:sz w:val="21"/>
          <w:szCs w:val="21"/>
        </w:rPr>
        <w:t xml:space="preserve">  </w:t>
      </w:r>
      <w:r>
        <w:rPr>
          <w:rFonts w:ascii="SimSun" w:hAnsi="SimSun" w:eastAsia="SimSun" w:cs="SimSun"/>
          <w:sz w:val="21"/>
          <w:szCs w:val="21"/>
          <w:spacing w:val="11"/>
        </w:rPr>
        <w:t>实现。因此，需要有技术帮助用户在服务器端完成安全的检索。常见的</w:t>
      </w:r>
      <w:r>
        <w:rPr>
          <w:rFonts w:ascii="SimSun" w:hAnsi="SimSun" w:eastAsia="SimSun" w:cs="SimSun"/>
          <w:sz w:val="21"/>
          <w:szCs w:val="21"/>
          <w:spacing w:val="10"/>
        </w:rPr>
        <w:t>方式是基于</w:t>
      </w:r>
      <w:r>
        <w:rPr>
          <w:rFonts w:ascii="SimSun" w:hAnsi="SimSun" w:eastAsia="SimSun" w:cs="SimSun"/>
          <w:sz w:val="21"/>
          <w:szCs w:val="21"/>
        </w:rPr>
        <w:t xml:space="preserve">  </w:t>
      </w:r>
      <w:r>
        <w:rPr>
          <w:rFonts w:ascii="SimSun" w:hAnsi="SimSun" w:eastAsia="SimSun" w:cs="SimSun"/>
          <w:sz w:val="21"/>
          <w:szCs w:val="21"/>
          <w:spacing w:val="11"/>
        </w:rPr>
        <w:t>索引的密文检索，即数据通过传统加密算法加密，但为了检索需要</w:t>
      </w:r>
      <w:r>
        <w:rPr>
          <w:rFonts w:ascii="SimSun" w:hAnsi="SimSun" w:eastAsia="SimSun" w:cs="SimSun"/>
          <w:sz w:val="21"/>
          <w:szCs w:val="21"/>
          <w:spacing w:val="10"/>
        </w:rPr>
        <w:t>建立专门的安全</w:t>
      </w:r>
      <w:r>
        <w:rPr>
          <w:rFonts w:ascii="SimSun" w:hAnsi="SimSun" w:eastAsia="SimSun" w:cs="SimSun"/>
          <w:sz w:val="21"/>
          <w:szCs w:val="21"/>
        </w:rPr>
        <w:t xml:space="preserve">  </w:t>
      </w:r>
      <w:r>
        <w:rPr>
          <w:rFonts w:ascii="SimSun" w:hAnsi="SimSun" w:eastAsia="SimSun" w:cs="SimSun"/>
          <w:sz w:val="21"/>
          <w:szCs w:val="21"/>
          <w:spacing w:val="-4"/>
        </w:rPr>
        <w:t>索引。</w:t>
      </w:r>
    </w:p>
    <w:p>
      <w:pPr>
        <w:ind w:left="689" w:firstLine="410"/>
        <w:spacing w:before="97" w:line="246" w:lineRule="auto"/>
        <w:rPr>
          <w:rFonts w:ascii="SimSun" w:hAnsi="SimSun" w:eastAsia="SimSun" w:cs="SimSun"/>
          <w:sz w:val="21"/>
          <w:szCs w:val="21"/>
        </w:rPr>
      </w:pPr>
      <w:r>
        <w:rPr>
          <w:rFonts w:ascii="SimSun" w:hAnsi="SimSun" w:eastAsia="SimSun" w:cs="SimSun"/>
          <w:sz w:val="21"/>
          <w:szCs w:val="21"/>
          <w:spacing w:val="1"/>
        </w:rPr>
        <w:t>从索引的角度出发，可以将查询分解，</w:t>
      </w:r>
      <w:r>
        <w:rPr>
          <w:rFonts w:ascii="SimSun" w:hAnsi="SimSun" w:eastAsia="SimSun" w:cs="SimSun"/>
          <w:sz w:val="21"/>
          <w:szCs w:val="21"/>
          <w:spacing w:val="64"/>
        </w:rPr>
        <w:t xml:space="preserve"> </w:t>
      </w:r>
      <w:r>
        <w:rPr>
          <w:rFonts w:ascii="SimSun" w:hAnsi="SimSun" w:eastAsia="SimSun" w:cs="SimSun"/>
          <w:sz w:val="21"/>
          <w:szCs w:val="21"/>
          <w:spacing w:val="1"/>
        </w:rPr>
        <w:t>一般需要先对</w:t>
      </w:r>
      <w:r>
        <w:rPr>
          <w:rFonts w:ascii="SimSun" w:hAnsi="SimSun" w:eastAsia="SimSun" w:cs="SimSun"/>
          <w:sz w:val="21"/>
          <w:szCs w:val="21"/>
        </w:rPr>
        <w:t>密文数据进行范围查询，定  </w:t>
      </w:r>
      <w:r>
        <w:rPr>
          <w:rFonts w:ascii="SimSun" w:hAnsi="SimSun" w:eastAsia="SimSun" w:cs="SimSun"/>
          <w:sz w:val="21"/>
          <w:szCs w:val="21"/>
          <w:spacing w:val="5"/>
        </w:rPr>
        <w:t>位查询结果的可能位置，缩小解密范围，然后再解密执行精确查询</w:t>
      </w:r>
      <w:r>
        <w:rPr>
          <w:rFonts w:ascii="SimSun" w:hAnsi="SimSun" w:eastAsia="SimSun" w:cs="SimSun"/>
          <w:sz w:val="21"/>
          <w:szCs w:val="21"/>
          <w:spacing w:val="4"/>
        </w:rPr>
        <w:t>。因此，索引建立</w:t>
      </w:r>
      <w:r>
        <w:rPr>
          <w:rFonts w:ascii="SimSun" w:hAnsi="SimSun" w:eastAsia="SimSun" w:cs="SimSun"/>
          <w:sz w:val="21"/>
          <w:szCs w:val="21"/>
        </w:rPr>
        <w:t xml:space="preserve">  </w:t>
      </w:r>
      <w:r>
        <w:rPr>
          <w:rFonts w:ascii="SimSun" w:hAnsi="SimSun" w:eastAsia="SimSun" w:cs="SimSun"/>
          <w:sz w:val="21"/>
          <w:szCs w:val="21"/>
          <w:spacing w:val="7"/>
        </w:rPr>
        <w:t>的重点和难点在于如何尽量提高定位的准确率，缩小返回客户端的密文数据的范围。</w:t>
      </w:r>
      <w:r>
        <w:rPr>
          <w:rFonts w:ascii="SimSun" w:hAnsi="SimSun" w:eastAsia="SimSun" w:cs="SimSun"/>
          <w:sz w:val="21"/>
          <w:szCs w:val="21"/>
          <w:spacing w:val="14"/>
        </w:rPr>
        <w:t xml:space="preserve"> </w:t>
      </w:r>
      <w:r>
        <w:rPr>
          <w:rFonts w:ascii="SimSun" w:hAnsi="SimSun" w:eastAsia="SimSun" w:cs="SimSun"/>
          <w:sz w:val="21"/>
          <w:szCs w:val="21"/>
          <w:spacing w:val="-1"/>
        </w:rPr>
        <w:t>我们用一个例子简单说明基于索引的密文检索的基本过程。</w:t>
      </w:r>
    </w:p>
    <w:p>
      <w:pPr>
        <w:ind w:left="689" w:right="112" w:firstLine="410"/>
        <w:spacing w:before="53" w:line="251" w:lineRule="auto"/>
        <w:rPr>
          <w:rFonts w:ascii="Times New Roman" w:hAnsi="Times New Roman" w:eastAsia="Times New Roman" w:cs="Times New Roman"/>
          <w:sz w:val="21"/>
          <w:szCs w:val="21"/>
        </w:rPr>
      </w:pPr>
      <w:r>
        <w:rPr>
          <w:rFonts w:ascii="SimSun" w:hAnsi="SimSun" w:eastAsia="SimSun" w:cs="SimSun"/>
          <w:sz w:val="21"/>
          <w:szCs w:val="21"/>
          <w:spacing w:val="9"/>
        </w:rPr>
        <w:t>例9</w:t>
      </w:r>
      <w:r>
        <w:rPr>
          <w:rFonts w:ascii="SimSun" w:hAnsi="SimSun" w:eastAsia="SimSun" w:cs="SimSun"/>
          <w:sz w:val="21"/>
          <w:szCs w:val="21"/>
          <w:spacing w:val="-60"/>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spacing w:val="9"/>
        </w:rPr>
        <w:t>1    </w:t>
      </w:r>
      <w:r>
        <w:rPr>
          <w:rFonts w:ascii="KaiTi" w:hAnsi="KaiTi" w:eastAsia="KaiTi" w:cs="KaiTi"/>
          <w:sz w:val="21"/>
          <w:szCs w:val="21"/>
          <w:spacing w:val="9"/>
        </w:rPr>
        <w:t>考虑目标数据是有序的数值型数据的密文检索，数据大致落在</w:t>
      </w:r>
      <w:r>
        <w:rPr>
          <w:rFonts w:ascii="KaiTi" w:hAnsi="KaiTi" w:eastAsia="KaiTi" w:cs="KaiTi"/>
          <w:sz w:val="21"/>
          <w:szCs w:val="21"/>
          <w:spacing w:val="8"/>
        </w:rPr>
        <w:t>[1,500</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 xml:space="preserve"> </w:t>
      </w:r>
      <w:r>
        <w:rPr>
          <w:rFonts w:ascii="KaiTi" w:hAnsi="KaiTi" w:eastAsia="KaiTi" w:cs="KaiTi"/>
          <w:sz w:val="21"/>
          <w:szCs w:val="21"/>
          <w:spacing w:val="3"/>
        </w:rPr>
        <w:t>这个区间内，那么就可以建立索引将数据分为5段：1</w:t>
      </w:r>
      <w:r>
        <w:rPr>
          <w:rFonts w:ascii="SimSun" w:hAnsi="SimSun" w:eastAsia="SimSun" w:cs="SimSun"/>
          <w:sz w:val="21"/>
          <w:szCs w:val="21"/>
          <w:spacing w:val="3"/>
        </w:rPr>
        <w:t>～</w:t>
      </w:r>
      <w:r>
        <w:rPr>
          <w:rFonts w:ascii="Times New Roman" w:hAnsi="Times New Roman" w:eastAsia="Times New Roman" w:cs="Times New Roman"/>
          <w:sz w:val="21"/>
          <w:szCs w:val="21"/>
          <w:spacing w:val="3"/>
        </w:rPr>
        <w:t>100,101</w:t>
      </w:r>
      <w:r>
        <w:rPr>
          <w:rFonts w:ascii="SimSun" w:hAnsi="SimSun" w:eastAsia="SimSun" w:cs="SimSun"/>
          <w:sz w:val="21"/>
          <w:szCs w:val="21"/>
          <w:spacing w:val="3"/>
        </w:rPr>
        <w:t>～</w:t>
      </w:r>
      <w:r>
        <w:rPr>
          <w:rFonts w:ascii="Times New Roman" w:hAnsi="Times New Roman" w:eastAsia="Times New Roman" w:cs="Times New Roman"/>
          <w:sz w:val="21"/>
          <w:szCs w:val="21"/>
          <w:spacing w:val="3"/>
        </w:rPr>
        <w:t>200,201</w:t>
      </w:r>
      <w:r>
        <w:rPr>
          <w:rFonts w:ascii="SimSun" w:hAnsi="SimSun" w:eastAsia="SimSun" w:cs="SimSun"/>
          <w:sz w:val="21"/>
          <w:szCs w:val="21"/>
          <w:spacing w:val="3"/>
        </w:rPr>
        <w:t>～</w:t>
      </w:r>
      <w:r>
        <w:rPr>
          <w:rFonts w:ascii="Times New Roman" w:hAnsi="Times New Roman" w:eastAsia="Times New Roman" w:cs="Times New Roman"/>
          <w:sz w:val="21"/>
          <w:szCs w:val="21"/>
          <w:spacing w:val="3"/>
        </w:rPr>
        <w:t>300,</w:t>
      </w:r>
    </w:p>
    <w:p>
      <w:pPr>
        <w:ind w:left="689" w:right="72"/>
        <w:spacing w:before="61" w:line="258" w:lineRule="auto"/>
        <w:rPr>
          <w:rFonts w:ascii="KaiTi" w:hAnsi="KaiTi" w:eastAsia="KaiTi" w:cs="KaiTi"/>
          <w:sz w:val="21"/>
          <w:szCs w:val="21"/>
        </w:rPr>
      </w:pPr>
      <w:r>
        <w:rPr>
          <w:rFonts w:ascii="KaiTi" w:hAnsi="KaiTi" w:eastAsia="KaiTi" w:cs="KaiTi"/>
          <w:sz w:val="21"/>
          <w:szCs w:val="21"/>
          <w:spacing w:val="12"/>
        </w:rPr>
        <w:t>301～400,401～500,如图9-6</w:t>
      </w:r>
      <w:r>
        <w:rPr>
          <w:rFonts w:ascii="KaiTi" w:hAnsi="KaiTi" w:eastAsia="KaiTi" w:cs="KaiTi"/>
          <w:sz w:val="21"/>
          <w:szCs w:val="21"/>
          <w:spacing w:val="-1"/>
        </w:rPr>
        <w:t xml:space="preserve"> </w:t>
      </w:r>
      <w:r>
        <w:rPr>
          <w:rFonts w:ascii="SimSun" w:hAnsi="SimSun" w:eastAsia="SimSun" w:cs="SimSun"/>
          <w:sz w:val="21"/>
          <w:szCs w:val="21"/>
          <w:spacing w:val="12"/>
        </w:rPr>
        <w:t>(a)</w:t>
      </w:r>
      <w:r>
        <w:rPr>
          <w:rFonts w:ascii="SimSun" w:hAnsi="SimSun" w:eastAsia="SimSun" w:cs="SimSun"/>
          <w:sz w:val="21"/>
          <w:szCs w:val="21"/>
          <w:spacing w:val="65"/>
        </w:rPr>
        <w:t xml:space="preserve"> </w:t>
      </w:r>
      <w:r>
        <w:rPr>
          <w:rFonts w:ascii="KaiTi" w:hAnsi="KaiTi" w:eastAsia="KaiTi" w:cs="KaiTi"/>
          <w:sz w:val="21"/>
          <w:szCs w:val="21"/>
          <w:spacing w:val="12"/>
        </w:rPr>
        <w:t>所示。对于类似于“&gt;420”这样的范围查询条</w:t>
      </w:r>
      <w:r>
        <w:rPr>
          <w:rFonts w:ascii="KaiTi" w:hAnsi="KaiTi" w:eastAsia="KaiTi" w:cs="KaiTi"/>
          <w:sz w:val="21"/>
          <w:szCs w:val="21"/>
        </w:rPr>
        <w:t xml:space="preserve"> </w:t>
      </w:r>
      <w:r>
        <w:rPr>
          <w:rFonts w:ascii="KaiTi" w:hAnsi="KaiTi" w:eastAsia="KaiTi" w:cs="KaiTi"/>
          <w:sz w:val="21"/>
          <w:szCs w:val="21"/>
          <w:spacing w:val="5"/>
        </w:rPr>
        <w:t>件，就可以先根据索引定位到块，然后解密对应的块，</w:t>
      </w:r>
      <w:r>
        <w:rPr>
          <w:rFonts w:ascii="KaiTi" w:hAnsi="KaiTi" w:eastAsia="KaiTi" w:cs="KaiTi"/>
          <w:sz w:val="21"/>
          <w:szCs w:val="21"/>
          <w:spacing w:val="4"/>
        </w:rPr>
        <w:t>执行精确查询。当然，上述建</w:t>
      </w:r>
      <w:r>
        <w:rPr>
          <w:rFonts w:ascii="KaiTi" w:hAnsi="KaiTi" w:eastAsia="KaiTi" w:cs="KaiTi"/>
          <w:sz w:val="21"/>
          <w:szCs w:val="21"/>
        </w:rPr>
        <w:t xml:space="preserve"> </w:t>
      </w:r>
      <w:r>
        <w:rPr>
          <w:rFonts w:ascii="KaiTi" w:hAnsi="KaiTi" w:eastAsia="KaiTi" w:cs="KaiTi"/>
          <w:sz w:val="21"/>
          <w:szCs w:val="21"/>
          <w:spacing w:val="5"/>
        </w:rPr>
        <w:t>立索引的方式还是会引起隐私泄露，因为每一块数据的语义是已知的，为了</w:t>
      </w:r>
      <w:r>
        <w:rPr>
          <w:rFonts w:ascii="KaiTi" w:hAnsi="KaiTi" w:eastAsia="KaiTi" w:cs="KaiTi"/>
          <w:sz w:val="21"/>
          <w:szCs w:val="21"/>
          <w:spacing w:val="4"/>
        </w:rPr>
        <w:t>防止这种</w:t>
      </w:r>
      <w:r>
        <w:rPr>
          <w:rFonts w:ascii="KaiTi" w:hAnsi="KaiTi" w:eastAsia="KaiTi" w:cs="KaiTi"/>
          <w:sz w:val="21"/>
          <w:szCs w:val="21"/>
        </w:rPr>
        <w:t xml:space="preserve"> </w:t>
      </w:r>
      <w:r>
        <w:rPr>
          <w:rFonts w:ascii="KaiTi" w:hAnsi="KaiTi" w:eastAsia="KaiTi" w:cs="KaiTi"/>
          <w:sz w:val="21"/>
          <w:szCs w:val="21"/>
          <w:spacing w:val="1"/>
        </w:rPr>
        <w:t>情况，可以对数据值进行</w:t>
      </w:r>
      <w:r>
        <w:rPr>
          <w:rFonts w:ascii="KaiTi" w:hAnsi="KaiTi" w:eastAsia="KaiTi" w:cs="KaiTi"/>
          <w:sz w:val="21"/>
          <w:szCs w:val="21"/>
          <w:spacing w:val="-47"/>
        </w:rPr>
        <w:t xml:space="preserve"> </w:t>
      </w:r>
      <w:r>
        <w:rPr>
          <w:rFonts w:ascii="Times New Roman" w:hAnsi="Times New Roman" w:eastAsia="Times New Roman" w:cs="Times New Roman"/>
          <w:sz w:val="21"/>
          <w:szCs w:val="21"/>
        </w:rPr>
        <w:t>Hash</w:t>
      </w:r>
      <w:r>
        <w:rPr>
          <w:rFonts w:ascii="Times New Roman" w:hAnsi="Times New Roman" w:eastAsia="Times New Roman" w:cs="Times New Roman"/>
          <w:sz w:val="21"/>
          <w:szCs w:val="21"/>
          <w:spacing w:val="1"/>
        </w:rPr>
        <w:t xml:space="preserve"> </w:t>
      </w:r>
      <w:r>
        <w:rPr>
          <w:rFonts w:ascii="KaiTi" w:hAnsi="KaiTi" w:eastAsia="KaiTi" w:cs="KaiTi"/>
          <w:sz w:val="21"/>
          <w:szCs w:val="21"/>
          <w:spacing w:val="1"/>
        </w:rPr>
        <w:t>处理，根据</w:t>
      </w:r>
      <w:r>
        <w:rPr>
          <w:rFonts w:ascii="KaiTi" w:hAnsi="KaiTi" w:eastAsia="KaiTi" w:cs="KaiTi"/>
          <w:sz w:val="21"/>
          <w:szCs w:val="21"/>
          <w:spacing w:val="-26"/>
        </w:rPr>
        <w:t xml:space="preserve"> </w:t>
      </w:r>
      <w:r>
        <w:rPr>
          <w:rFonts w:ascii="Times New Roman" w:hAnsi="Times New Roman" w:eastAsia="Times New Roman" w:cs="Times New Roman"/>
          <w:sz w:val="21"/>
          <w:szCs w:val="21"/>
        </w:rPr>
        <w:t>Hash</w:t>
      </w:r>
      <w:r>
        <w:rPr>
          <w:rFonts w:ascii="Times New Roman" w:hAnsi="Times New Roman" w:eastAsia="Times New Roman" w:cs="Times New Roman"/>
          <w:sz w:val="21"/>
          <w:szCs w:val="21"/>
          <w:spacing w:val="1"/>
        </w:rPr>
        <w:t xml:space="preserve"> </w:t>
      </w:r>
      <w:r>
        <w:rPr>
          <w:rFonts w:ascii="KaiTi" w:hAnsi="KaiTi" w:eastAsia="KaiTi" w:cs="KaiTi"/>
          <w:sz w:val="21"/>
          <w:szCs w:val="21"/>
          <w:spacing w:val="1"/>
        </w:rPr>
        <w:t>处理后的</w:t>
      </w:r>
      <w:r>
        <w:rPr>
          <w:rFonts w:ascii="KaiTi" w:hAnsi="KaiTi" w:eastAsia="KaiTi" w:cs="KaiTi"/>
          <w:sz w:val="21"/>
          <w:szCs w:val="21"/>
          <w:spacing w:val="-37"/>
        </w:rPr>
        <w:t xml:space="preserve"> </w:t>
      </w:r>
      <w:r>
        <w:rPr>
          <w:rFonts w:ascii="Times New Roman" w:hAnsi="Times New Roman" w:eastAsia="Times New Roman" w:cs="Times New Roman"/>
          <w:sz w:val="21"/>
          <w:szCs w:val="21"/>
        </w:rPr>
        <w:t>Hash</w:t>
      </w:r>
      <w:r>
        <w:rPr>
          <w:rFonts w:ascii="Times New Roman" w:hAnsi="Times New Roman" w:eastAsia="Times New Roman" w:cs="Times New Roman"/>
          <w:sz w:val="21"/>
          <w:szCs w:val="21"/>
          <w:spacing w:val="1"/>
        </w:rPr>
        <w:t>(x)    </w:t>
      </w:r>
      <w:r>
        <w:rPr>
          <w:rFonts w:ascii="KaiTi" w:hAnsi="KaiTi" w:eastAsia="KaiTi" w:cs="KaiTi"/>
          <w:sz w:val="21"/>
          <w:szCs w:val="21"/>
          <w:spacing w:val="1"/>
        </w:rPr>
        <w:t>的值</w:t>
      </w:r>
      <w:r>
        <w:rPr>
          <w:rFonts w:ascii="KaiTi" w:hAnsi="KaiTi" w:eastAsia="KaiTi" w:cs="KaiTi"/>
          <w:sz w:val="21"/>
          <w:szCs w:val="21"/>
        </w:rPr>
        <w:t>进行分区，如</w:t>
      </w:r>
      <w:r>
        <w:rPr>
          <w:rFonts w:ascii="KaiTi" w:hAnsi="KaiTi" w:eastAsia="KaiTi" w:cs="KaiTi"/>
          <w:sz w:val="21"/>
          <w:szCs w:val="21"/>
        </w:rPr>
        <w:t xml:space="preserve"> </w:t>
      </w:r>
      <w:r>
        <w:rPr>
          <w:rFonts w:ascii="KaiTi" w:hAnsi="KaiTi" w:eastAsia="KaiTi" w:cs="KaiTi"/>
          <w:sz w:val="21"/>
          <w:szCs w:val="21"/>
          <w:spacing w:val="-4"/>
        </w:rPr>
        <w:t>图9-6</w:t>
      </w:r>
      <w:r>
        <w:rPr>
          <w:rFonts w:ascii="KaiTi" w:hAnsi="KaiTi" w:eastAsia="KaiTi" w:cs="KaiTi"/>
          <w:sz w:val="21"/>
          <w:szCs w:val="21"/>
          <w:spacing w:val="-17"/>
        </w:rPr>
        <w:t xml:space="preserve"> </w:t>
      </w:r>
      <w:r>
        <w:rPr>
          <w:rFonts w:ascii="SimSun" w:hAnsi="SimSun" w:eastAsia="SimSun" w:cs="SimSun"/>
          <w:sz w:val="21"/>
          <w:szCs w:val="21"/>
          <w:spacing w:val="-4"/>
        </w:rPr>
        <w:t>(b)</w:t>
      </w:r>
      <w:r>
        <w:rPr>
          <w:rFonts w:ascii="SimSun" w:hAnsi="SimSun" w:eastAsia="SimSun" w:cs="SimSun"/>
          <w:sz w:val="21"/>
          <w:szCs w:val="21"/>
          <w:spacing w:val="85"/>
        </w:rPr>
        <w:t xml:space="preserve"> </w:t>
      </w:r>
      <w:r>
        <w:rPr>
          <w:rFonts w:ascii="KaiTi" w:hAnsi="KaiTi" w:eastAsia="KaiTi" w:cs="KaiTi"/>
          <w:sz w:val="21"/>
          <w:szCs w:val="21"/>
          <w:spacing w:val="-4"/>
        </w:rPr>
        <w:t>所示。</w:t>
      </w:r>
    </w:p>
    <w:p>
      <w:pPr>
        <w:pStyle w:val="BodyText"/>
        <w:ind w:firstLine="2230"/>
        <w:spacing w:before="192" w:line="2260" w:lineRule="exact"/>
        <w:rPr/>
      </w:pPr>
      <w:r>
        <w:rPr>
          <w:position w:val="-45"/>
        </w:rPr>
        <w:pict>
          <v:group id="_x0000_s744" style="mso-position-vertical-relative:line;mso-position-horizontal-relative:char;width:244.5pt;height:113pt;" filled="false" stroked="false" coordsize="4890,2260" coordorigin="0,0">
            <v:shape id="_x0000_s746" style="position:absolute;left:0;top:0;width:4890;height:2060;" filled="false" stroked="false" type="#_x0000_t75">
              <v:imagedata o:title="" r:id="rId426"/>
            </v:shape>
            <v:shape id="_x0000_s748" style="position:absolute;left:299;top:66;width:2485;height:2213;" filled="false" stroked="false" type="#_x0000_t202">
              <v:fill on="false"/>
              <v:stroke on="false"/>
              <v:path/>
              <v:imagedata o:title=""/>
              <o:lock v:ext="edit" aspectratio="false"/>
              <v:textbox inset="0mm,0mm,0mm,0mm">
                <w:txbxContent>
                  <w:p>
                    <w:pPr>
                      <w:ind w:left="1819"/>
                      <w:spacing w:before="20" w:line="219" w:lineRule="auto"/>
                      <w:rPr>
                        <w:rFonts w:ascii="SimSun" w:hAnsi="SimSun" w:eastAsia="SimSun" w:cs="SimSun"/>
                        <w:sz w:val="16"/>
                        <w:szCs w:val="16"/>
                      </w:rPr>
                    </w:pPr>
                    <w:r>
                      <w:rPr>
                        <w:rFonts w:ascii="SimSun" w:hAnsi="SimSun" w:eastAsia="SimSun" w:cs="SimSun"/>
                        <w:sz w:val="16"/>
                        <w:szCs w:val="16"/>
                        <w:spacing w:val="-2"/>
                      </w:rPr>
                      <w:t>加密数据</w:t>
                    </w:r>
                  </w:p>
                  <w:p>
                    <w:pPr>
                      <w:spacing w:line="456" w:lineRule="auto"/>
                      <w:rPr>
                        <w:rFonts w:ascii="Arial"/>
                        <w:sz w:val="21"/>
                      </w:rPr>
                    </w:pPr>
                    <w:r/>
                  </w:p>
                  <w:p>
                    <w:pPr>
                      <w:ind w:left="20"/>
                      <w:spacing w:before="52" w:line="195" w:lineRule="auto"/>
                      <w:rPr>
                        <w:rFonts w:ascii="SimSun" w:hAnsi="SimSun" w:eastAsia="SimSun" w:cs="SimSun"/>
                        <w:sz w:val="16"/>
                        <w:szCs w:val="16"/>
                      </w:rPr>
                    </w:pPr>
                    <w:r>
                      <w:rPr>
                        <w:rFonts w:ascii="SimSun" w:hAnsi="SimSun" w:eastAsia="SimSun" w:cs="SimSun"/>
                        <w:sz w:val="16"/>
                        <w:szCs w:val="16"/>
                        <w:color w:val="298EA3"/>
                        <w:spacing w:val="-5"/>
                      </w:rPr>
                      <w:t>1～100</w:t>
                    </w:r>
                    <w:r>
                      <w:rPr>
                        <w:rFonts w:ascii="SimSun" w:hAnsi="SimSun" w:eastAsia="SimSun" w:cs="SimSun"/>
                        <w:sz w:val="16"/>
                        <w:szCs w:val="16"/>
                        <w:color w:val="298EA3"/>
                        <w:spacing w:val="4"/>
                      </w:rPr>
                      <w:t xml:space="preserve">     </w:t>
                    </w:r>
                    <w:r>
                      <w:rPr>
                        <w:rFonts w:ascii="SimSun" w:hAnsi="SimSun" w:eastAsia="SimSun" w:cs="SimSun"/>
                        <w:sz w:val="16"/>
                        <w:szCs w:val="16"/>
                        <w:color w:val="278B9F"/>
                        <w:spacing w:val="-5"/>
                      </w:rPr>
                      <w:t>101～200</w:t>
                    </w:r>
                  </w:p>
                  <w:p>
                    <w:pPr>
                      <w:spacing w:line="353" w:lineRule="auto"/>
                      <w:rPr>
                        <w:rFonts w:ascii="Arial"/>
                        <w:sz w:val="21"/>
                      </w:rPr>
                    </w:pPr>
                    <w:r/>
                  </w:p>
                  <w:p>
                    <w:pPr>
                      <w:spacing w:line="353" w:lineRule="auto"/>
                      <w:rPr>
                        <w:rFonts w:ascii="Arial"/>
                        <w:sz w:val="21"/>
                      </w:rPr>
                    </w:pPr>
                    <w:r/>
                  </w:p>
                  <w:p>
                    <w:pPr>
                      <w:ind w:right="12"/>
                      <w:spacing w:before="84" w:line="220" w:lineRule="auto"/>
                      <w:jc w:val="right"/>
                      <w:rPr>
                        <w:rFonts w:ascii="SimSun" w:hAnsi="SimSun" w:eastAsia="SimSun" w:cs="SimSun"/>
                        <w:sz w:val="26"/>
                        <w:szCs w:val="26"/>
                      </w:rPr>
                    </w:pPr>
                    <w:r>
                      <w:rPr>
                        <w:rFonts w:ascii="SimSun" w:hAnsi="SimSun" w:eastAsia="SimSun" w:cs="SimSun"/>
                        <w:sz w:val="26"/>
                        <w:szCs w:val="26"/>
                        <w:color w:val="FFFFFF"/>
                        <w:spacing w:val="-4"/>
                      </w:rPr>
                      <w:t>索引</w:t>
                    </w:r>
                  </w:p>
                  <w:p>
                    <w:pPr>
                      <w:ind w:left="2069"/>
                      <w:spacing w:before="5"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w w:val="95"/>
                      </w:rPr>
                      <w:t>(a)</w:t>
                    </w:r>
                  </w:p>
                </w:txbxContent>
              </v:textbox>
            </v:shape>
            <v:shape id="_x0000_s750" style="position:absolute;left:3100;top:767;width:1615;height:151;"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color w:val="26889C"/>
                        <w:spacing w:val="-3"/>
                      </w:rPr>
                      <w:t>301～400</w:t>
                    </w:r>
                    <w:r>
                      <w:rPr>
                        <w:rFonts w:ascii="SimSun" w:hAnsi="SimSun" w:eastAsia="SimSun" w:cs="SimSun"/>
                        <w:sz w:val="16"/>
                        <w:szCs w:val="16"/>
                        <w:color w:val="26889C"/>
                        <w:spacing w:val="4"/>
                      </w:rPr>
                      <w:t xml:space="preserve">    </w:t>
                    </w:r>
                    <w:r>
                      <w:rPr>
                        <w:rFonts w:ascii="SimSun" w:hAnsi="SimSun" w:eastAsia="SimSun" w:cs="SimSun"/>
                        <w:sz w:val="16"/>
                        <w:szCs w:val="16"/>
                        <w:color w:val="218094"/>
                        <w:spacing w:val="-3"/>
                      </w:rPr>
                      <w:t>401～500</w:t>
                    </w:r>
                  </w:p>
                </w:txbxContent>
              </v:textbox>
            </v:shape>
            <v:shape id="_x0000_s752" style="position:absolute;left:2129;top:777;width:671;height:151;"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6"/>
                        <w:szCs w:val="16"/>
                      </w:rPr>
                    </w:pPr>
                    <w:r>
                      <w:rPr>
                        <w:rFonts w:ascii="SimSun" w:hAnsi="SimSun" w:eastAsia="SimSun" w:cs="SimSun"/>
                        <w:sz w:val="16"/>
                        <w:szCs w:val="16"/>
                        <w:color w:val="288DA2"/>
                        <w:spacing w:val="-2"/>
                      </w:rPr>
                      <w:t>201～300</w:t>
                    </w:r>
                  </w:p>
                </w:txbxContent>
              </v:textbox>
            </v:shape>
          </v:group>
        </w:pict>
      </w:r>
    </w:p>
    <w:p>
      <w:pPr>
        <w:ind w:left="3529"/>
        <w:spacing w:before="198" w:line="219" w:lineRule="auto"/>
        <w:rPr>
          <w:rFonts w:ascii="SimSun" w:hAnsi="SimSun" w:eastAsia="SimSun" w:cs="SimSun"/>
          <w:sz w:val="21"/>
          <w:szCs w:val="21"/>
        </w:rPr>
      </w:pPr>
      <w:r>
        <w:rPr>
          <w:rFonts w:ascii="SimSun" w:hAnsi="SimSun" w:eastAsia="SimSun" w:cs="SimSun"/>
          <w:sz w:val="21"/>
          <w:szCs w:val="21"/>
          <w:color w:val="2880AC"/>
          <w:spacing w:val="-19"/>
        </w:rPr>
        <w:t>图9-6</w:t>
      </w:r>
      <w:r>
        <w:rPr>
          <w:rFonts w:ascii="SimSun" w:hAnsi="SimSun" w:eastAsia="SimSun" w:cs="SimSun"/>
          <w:sz w:val="21"/>
          <w:szCs w:val="21"/>
          <w:color w:val="2880AC"/>
          <w:spacing w:val="75"/>
        </w:rPr>
        <w:t xml:space="preserve"> </w:t>
      </w:r>
      <w:r>
        <w:rPr>
          <w:rFonts w:ascii="SimSun" w:hAnsi="SimSun" w:eastAsia="SimSun" w:cs="SimSun"/>
          <w:sz w:val="21"/>
          <w:szCs w:val="21"/>
          <w:color w:val="2880AC"/>
          <w:spacing w:val="-19"/>
        </w:rPr>
        <w:t>基于索引的密文检索</w:t>
      </w:r>
    </w:p>
    <w:p>
      <w:pPr>
        <w:pStyle w:val="BodyText"/>
        <w:spacing w:line="284" w:lineRule="auto"/>
        <w:rPr/>
      </w:pPr>
      <w:r/>
    </w:p>
    <w:p>
      <w:pPr>
        <w:pStyle w:val="BodyText"/>
        <w:spacing w:line="284" w:lineRule="auto"/>
        <w:rPr/>
      </w:pPr>
      <w:r/>
    </w:p>
    <w:p>
      <w:pPr>
        <w:pStyle w:val="BodyText"/>
        <w:spacing w:line="284" w:lineRule="auto"/>
        <w:rPr/>
      </w:pPr>
      <w:r/>
    </w:p>
    <w:p>
      <w:pPr>
        <w:ind w:left="329"/>
        <w:spacing w:before="53" w:line="101" w:lineRule="exact"/>
        <w:rPr>
          <w:rFonts w:ascii="SimSun" w:hAnsi="SimSun" w:eastAsia="SimSun" w:cs="SimSun"/>
          <w:sz w:val="16"/>
          <w:szCs w:val="16"/>
        </w:rPr>
      </w:pPr>
      <w:r>
        <w:rPr>
          <w:rFonts w:ascii="SimSun" w:hAnsi="SimSun" w:eastAsia="SimSun" w:cs="SimSun"/>
          <w:sz w:val="16"/>
          <w:szCs w:val="16"/>
          <w:spacing w:val="-5"/>
          <w:position w:val="-3"/>
        </w:rPr>
        <w:t>176</w:t>
      </w:r>
    </w:p>
    <w:p>
      <w:pPr>
        <w:spacing w:line="101" w:lineRule="exact"/>
        <w:sectPr>
          <w:footerReference w:type="default" r:id="rId16"/>
          <w:pgSz w:w="9430" w:h="14300"/>
          <w:pgMar w:top="99" w:right="534" w:bottom="381" w:left="160" w:header="0" w:footer="0" w:gutter="0"/>
        </w:sectPr>
        <w:rPr>
          <w:rFonts w:ascii="SimSun" w:hAnsi="SimSun" w:eastAsia="SimSun" w:cs="SimSun"/>
          <w:sz w:val="16"/>
          <w:szCs w:val="16"/>
        </w:rPr>
      </w:pPr>
    </w:p>
    <w:p>
      <w:pPr>
        <w:ind w:left="5732"/>
        <w:spacing w:before="98" w:line="217" w:lineRule="auto"/>
        <w:rPr>
          <w:rFonts w:ascii="SimHei" w:hAnsi="SimHei" w:eastAsia="SimHei" w:cs="SimHei"/>
          <w:sz w:val="21"/>
          <w:szCs w:val="21"/>
        </w:rPr>
      </w:pPr>
      <w:r>
        <w:rPr>
          <w:rFonts w:ascii="SimHei" w:hAnsi="SimHei" w:eastAsia="SimHei" w:cs="SimHei"/>
          <w:sz w:val="21"/>
          <w:szCs w:val="21"/>
          <w:b/>
          <w:bCs/>
          <w:color w:val="308EBE"/>
          <w:spacing w:val="-26"/>
        </w:rPr>
        <w:t>第9章</w:t>
      </w:r>
      <w:r>
        <w:rPr>
          <w:rFonts w:ascii="SimHei" w:hAnsi="SimHei" w:eastAsia="SimHei" w:cs="SimHei"/>
          <w:sz w:val="21"/>
          <w:szCs w:val="21"/>
          <w:color w:val="308EBE"/>
          <w:spacing w:val="-27"/>
        </w:rPr>
        <w:t xml:space="preserve"> </w:t>
      </w:r>
      <w:r>
        <w:rPr>
          <w:rFonts w:ascii="SimHei" w:hAnsi="SimHei" w:eastAsia="SimHei" w:cs="SimHei"/>
          <w:sz w:val="21"/>
          <w:szCs w:val="21"/>
          <w:b/>
          <w:bCs/>
          <w:spacing w:val="-26"/>
        </w:rPr>
        <w:t>|数据安全与隐私保护</w:t>
      </w:r>
    </w:p>
    <w:p>
      <w:pPr>
        <w:pStyle w:val="BodyText"/>
        <w:spacing w:line="350" w:lineRule="auto"/>
        <w:rPr/>
      </w:pPr>
      <w:r/>
    </w:p>
    <w:p>
      <w:pPr>
        <w:pStyle w:val="BodyText"/>
        <w:spacing w:line="350" w:lineRule="auto"/>
        <w:rPr/>
      </w:pPr>
      <w:r/>
    </w:p>
    <w:p>
      <w:pPr>
        <w:pStyle w:val="BodyText"/>
        <w:ind w:firstLine="1569"/>
        <w:spacing w:line="2210" w:lineRule="exact"/>
        <w:rPr/>
      </w:pPr>
      <w:r>
        <w:rPr>
          <w:position w:val="-44"/>
        </w:rPr>
        <w:pict>
          <v:group id="_x0000_s754" style="mso-position-vertical-relative:line;mso-position-horizontal-relative:char;width:244.55pt;height:110.5pt;" filled="false" stroked="false" coordsize="4891,2210" coordorigin="0,0">
            <v:shape id="_x0000_s756" style="position:absolute;left:0;top:0;width:4891;height:2210;" filled="false" stroked="false" type="#_x0000_t75">
              <v:imagedata o:title="" r:id="rId428"/>
            </v:shape>
            <v:shape id="_x0000_s758" style="position:absolute;left:1840;top:66;width:1325;height:210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5"/>
                        <w:szCs w:val="15"/>
                      </w:rPr>
                    </w:pPr>
                    <w:r>
                      <w:rPr>
                        <w:rFonts w:ascii="SimSun" w:hAnsi="SimSun" w:eastAsia="SimSun" w:cs="SimSun"/>
                        <w:sz w:val="15"/>
                        <w:szCs w:val="15"/>
                      </w:rPr>
                      <w:t>加密数据+</w:t>
                    </w:r>
                    <w:r>
                      <w:rPr>
                        <w:rFonts w:ascii="Times New Roman" w:hAnsi="Times New Roman" w:eastAsia="Times New Roman" w:cs="Times New Roman"/>
                        <w:sz w:val="15"/>
                        <w:szCs w:val="15"/>
                      </w:rPr>
                      <w:t>Hash</w:t>
                    </w:r>
                    <w:r>
                      <w:rPr>
                        <w:rFonts w:ascii="SimSun" w:hAnsi="SimSun" w:eastAsia="SimSun" w:cs="SimSun"/>
                        <w:sz w:val="15"/>
                        <w:szCs w:val="15"/>
                      </w:rPr>
                      <w:t>操作</w:t>
                    </w:r>
                  </w:p>
                  <w:p>
                    <w:pPr>
                      <w:ind w:left="359"/>
                      <w:spacing w:before="2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Hash(x)</w:t>
                    </w:r>
                  </w:p>
                  <w:p>
                    <w:pPr>
                      <w:spacing w:line="423" w:lineRule="auto"/>
                      <w:rPr>
                        <w:rFonts w:ascii="Arial"/>
                        <w:sz w:val="21"/>
                      </w:rPr>
                    </w:pPr>
                    <w:r/>
                  </w:p>
                  <w:p>
                    <w:pPr>
                      <w:ind w:left="359"/>
                      <w:spacing w:before="60"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color w:val="5A87A2"/>
                        <w:spacing w:val="-1"/>
                      </w:rPr>
                      <w:t>h₅~h₆</w:t>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359"/>
                      <w:spacing w:before="68" w:line="220" w:lineRule="auto"/>
                      <w:rPr>
                        <w:rFonts w:ascii="SimSun" w:hAnsi="SimSun" w:eastAsia="SimSun" w:cs="SimSun"/>
                        <w:sz w:val="21"/>
                        <w:szCs w:val="21"/>
                      </w:rPr>
                    </w:pPr>
                    <w:r>
                      <w:rPr>
                        <w:rFonts w:ascii="SimSun" w:hAnsi="SimSun" w:eastAsia="SimSun" w:cs="SimSun"/>
                        <w:sz w:val="21"/>
                        <w:szCs w:val="21"/>
                        <w:color w:val="FFFFFF"/>
                        <w:spacing w:val="-4"/>
                      </w:rPr>
                      <w:t>索引</w:t>
                    </w:r>
                  </w:p>
                </w:txbxContent>
              </v:textbox>
            </v:shape>
            <v:shape id="_x0000_s760" style="position:absolute;left:3140;top:874;width:1491;height:250;" filled="false" stroked="false" type="#_x0000_t202">
              <v:fill on="false"/>
              <v:stroke on="false"/>
              <v:path/>
              <v:imagedata o:title=""/>
              <o:lock v:ext="edit" aspectratio="false"/>
              <v:textbox inset="0mm,0mm,0mm,0mm">
                <w:txbxContent>
                  <w:p>
                    <w:pPr>
                      <w:ind w:left="20"/>
                      <w:spacing w:before="20" w:line="233"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color w:val="7DAAC5"/>
                        <w:spacing w:val="-3"/>
                      </w:rPr>
                      <w:t>h₇~h₈</w:t>
                    </w:r>
                    <w:r>
                      <w:rPr>
                        <w:rFonts w:ascii="Times New Roman" w:hAnsi="Times New Roman" w:eastAsia="Times New Roman" w:cs="Times New Roman"/>
                        <w:sz w:val="21"/>
                        <w:szCs w:val="21"/>
                        <w:i/>
                        <w:iCs/>
                        <w:color w:val="7DAAC5"/>
                        <w:spacing w:val="1"/>
                      </w:rPr>
                      <w:t xml:space="preserve">          </w:t>
                    </w:r>
                    <w:r>
                      <w:rPr>
                        <w:rFonts w:ascii="Times New Roman" w:hAnsi="Times New Roman" w:eastAsia="Times New Roman" w:cs="Times New Roman"/>
                        <w:sz w:val="21"/>
                        <w:szCs w:val="21"/>
                        <w:color w:val="6E93A9"/>
                        <w:spacing w:val="-3"/>
                      </w:rPr>
                      <w:t>h₉</w:t>
                    </w:r>
                    <w:r>
                      <w:rPr>
                        <w:rFonts w:ascii="SimSun" w:hAnsi="SimSun" w:eastAsia="SimSun" w:cs="SimSun"/>
                        <w:sz w:val="21"/>
                        <w:szCs w:val="21"/>
                        <w:color w:val="6E93A9"/>
                        <w:spacing w:val="-3"/>
                      </w:rPr>
                      <w:t>~</w:t>
                    </w:r>
                    <w:r>
                      <w:rPr>
                        <w:rFonts w:ascii="Times New Roman" w:hAnsi="Times New Roman" w:eastAsia="Times New Roman" w:cs="Times New Roman"/>
                        <w:sz w:val="21"/>
                        <w:szCs w:val="21"/>
                        <w:color w:val="6E93A9"/>
                        <w:spacing w:val="-3"/>
                      </w:rPr>
                      <w:t>h₁₀</w:t>
                    </w:r>
                  </w:p>
                </w:txbxContent>
              </v:textbox>
            </v:shape>
            <v:shape id="_x0000_s762" style="position:absolute;left:1250;top:916;width:462;height:19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color w:val="79A8BA"/>
                        <w:spacing w:val="-4"/>
                        <w:w w:val="99"/>
                      </w:rPr>
                      <w:t>h₃~h₄</w:t>
                    </w:r>
                  </w:p>
                </w:txbxContent>
              </v:textbox>
            </v:shape>
            <v:shape id="_x0000_s764" style="position:absolute;left:299;top:907;width:445;height:19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i/>
                        <w:iCs/>
                        <w:color w:val="79ADC1"/>
                        <w:spacing w:val="-4"/>
                        <w:w w:val="95"/>
                      </w:rPr>
                      <w:t>h₁~h₂</w:t>
                    </w:r>
                  </w:p>
                </w:txbxContent>
              </v:textbox>
            </v:shape>
          </v:group>
        </w:pict>
      </w:r>
    </w:p>
    <w:p>
      <w:pPr>
        <w:ind w:left="3899"/>
        <w:spacing w:before="2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w w:val="95"/>
        </w:rPr>
        <w:t>(b)</w:t>
      </w:r>
    </w:p>
    <w:p>
      <w:pPr>
        <w:ind w:left="2599"/>
        <w:spacing w:before="178" w:line="219" w:lineRule="auto"/>
        <w:rPr>
          <w:rFonts w:ascii="SimSun" w:hAnsi="SimSun" w:eastAsia="SimSun" w:cs="SimSun"/>
          <w:sz w:val="21"/>
          <w:szCs w:val="21"/>
        </w:rPr>
      </w:pPr>
      <w:r>
        <w:rPr>
          <w:rFonts w:ascii="SimSun" w:hAnsi="SimSun" w:eastAsia="SimSun" w:cs="SimSun"/>
          <w:sz w:val="21"/>
          <w:szCs w:val="21"/>
          <w:color w:val="3286C7"/>
          <w:spacing w:val="-12"/>
        </w:rPr>
        <w:t>图9-6</w:t>
      </w:r>
      <w:r>
        <w:rPr>
          <w:rFonts w:ascii="SimSun" w:hAnsi="SimSun" w:eastAsia="SimSun" w:cs="SimSun"/>
          <w:sz w:val="21"/>
          <w:szCs w:val="21"/>
          <w:color w:val="3286C7"/>
          <w:spacing w:val="71"/>
        </w:rPr>
        <w:t xml:space="preserve"> </w:t>
      </w:r>
      <w:r>
        <w:rPr>
          <w:rFonts w:ascii="SimSun" w:hAnsi="SimSun" w:eastAsia="SimSun" w:cs="SimSun"/>
          <w:sz w:val="21"/>
          <w:szCs w:val="21"/>
          <w:color w:val="3286C7"/>
          <w:spacing w:val="-12"/>
        </w:rPr>
        <w:t>基于索引的密文检索(续)</w:t>
      </w:r>
    </w:p>
    <w:p>
      <w:pPr>
        <w:ind w:right="263" w:firstLine="419"/>
        <w:spacing w:before="290" w:line="249" w:lineRule="auto"/>
        <w:rPr>
          <w:rFonts w:ascii="SimSun" w:hAnsi="SimSun" w:eastAsia="SimSun" w:cs="SimSun"/>
          <w:sz w:val="21"/>
          <w:szCs w:val="21"/>
        </w:rPr>
      </w:pPr>
      <w:r>
        <w:rPr>
          <w:rFonts w:ascii="SimSun" w:hAnsi="SimSun" w:eastAsia="SimSun" w:cs="SimSun"/>
          <w:sz w:val="21"/>
          <w:szCs w:val="21"/>
          <w:spacing w:val="7"/>
        </w:rPr>
        <w:t>从上例容易看出，密文检索虽然可以很大程度上解决服务器端安全检索的问题，</w:t>
      </w:r>
      <w:r>
        <w:rPr>
          <w:rFonts w:ascii="SimSun" w:hAnsi="SimSun" w:eastAsia="SimSun" w:cs="SimSun"/>
          <w:sz w:val="21"/>
          <w:szCs w:val="21"/>
          <w:spacing w:val="18"/>
        </w:rPr>
        <w:t xml:space="preserve"> </w:t>
      </w:r>
      <w:r>
        <w:rPr>
          <w:rFonts w:ascii="SimSun" w:hAnsi="SimSun" w:eastAsia="SimSun" w:cs="SimSun"/>
          <w:sz w:val="21"/>
          <w:szCs w:val="21"/>
          <w:spacing w:val="5"/>
        </w:rPr>
        <w:t>但由于其需要建立索引，所以检索的功能通常</w:t>
      </w:r>
      <w:r>
        <w:rPr>
          <w:rFonts w:ascii="SimSun" w:hAnsi="SimSun" w:eastAsia="SimSun" w:cs="SimSun"/>
          <w:sz w:val="21"/>
          <w:szCs w:val="21"/>
          <w:spacing w:val="4"/>
        </w:rPr>
        <w:t>不会太复杂。常见的功能包括关键词检</w:t>
      </w:r>
      <w:r>
        <w:rPr>
          <w:rFonts w:ascii="SimSun" w:hAnsi="SimSun" w:eastAsia="SimSun" w:cs="SimSun"/>
          <w:sz w:val="21"/>
          <w:szCs w:val="21"/>
        </w:rPr>
        <w:t xml:space="preserve">  </w:t>
      </w:r>
      <w:r>
        <w:rPr>
          <w:rFonts w:ascii="SimSun" w:hAnsi="SimSun" w:eastAsia="SimSun" w:cs="SimSun"/>
          <w:sz w:val="21"/>
          <w:szCs w:val="21"/>
          <w:spacing w:val="-4"/>
        </w:rPr>
        <w:t>索和区间检索两大类。</w:t>
      </w:r>
    </w:p>
    <w:p>
      <w:pPr>
        <w:ind w:right="356" w:firstLine="419"/>
        <w:spacing w:before="69" w:line="237" w:lineRule="auto"/>
        <w:rPr>
          <w:rFonts w:ascii="SimSun" w:hAnsi="SimSun" w:eastAsia="SimSun" w:cs="SimSun"/>
          <w:sz w:val="21"/>
          <w:szCs w:val="21"/>
        </w:rPr>
      </w:pPr>
      <w:r>
        <w:rPr>
          <w:rFonts w:ascii="SimSun" w:hAnsi="SimSun" w:eastAsia="SimSun" w:cs="SimSun"/>
          <w:sz w:val="21"/>
          <w:szCs w:val="21"/>
          <w:spacing w:val="5"/>
        </w:rPr>
        <w:t>关键词检索的主要目的是检索包含用户定义检索条件中的关键词的文</w:t>
      </w:r>
      <w:r>
        <w:rPr>
          <w:rFonts w:ascii="SimSun" w:hAnsi="SimSun" w:eastAsia="SimSun" w:cs="SimSun"/>
          <w:sz w:val="21"/>
          <w:szCs w:val="21"/>
          <w:spacing w:val="4"/>
        </w:rPr>
        <w:t>本数据，具</w:t>
      </w:r>
      <w:r>
        <w:rPr>
          <w:rFonts w:ascii="SimSun" w:hAnsi="SimSun" w:eastAsia="SimSun" w:cs="SimSun"/>
          <w:sz w:val="21"/>
          <w:szCs w:val="21"/>
        </w:rPr>
        <w:t xml:space="preserve"> </w:t>
      </w:r>
      <w:r>
        <w:rPr>
          <w:rFonts w:ascii="SimSun" w:hAnsi="SimSun" w:eastAsia="SimSun" w:cs="SimSun"/>
          <w:sz w:val="21"/>
          <w:szCs w:val="21"/>
          <w:spacing w:val="-1"/>
        </w:rPr>
        <w:t>体包括单关键词检索、多关键词检索、模糊检索、</w:t>
      </w:r>
      <w:r>
        <w:rPr>
          <w:rFonts w:ascii="Times New Roman" w:hAnsi="Times New Roman" w:eastAsia="Times New Roman" w:cs="Times New Roman"/>
          <w:sz w:val="21"/>
          <w:szCs w:val="21"/>
          <w:spacing w:val="-1"/>
        </w:rPr>
        <w:t>top-k  </w:t>
      </w:r>
      <w:r>
        <w:rPr>
          <w:rFonts w:ascii="SimSun" w:hAnsi="SimSun" w:eastAsia="SimSun" w:cs="SimSun"/>
          <w:sz w:val="21"/>
          <w:szCs w:val="21"/>
          <w:spacing w:val="-1"/>
        </w:rPr>
        <w:t>检索等。</w:t>
      </w:r>
    </w:p>
    <w:p>
      <w:pPr>
        <w:ind w:right="357" w:firstLine="419"/>
        <w:spacing w:before="61" w:line="247" w:lineRule="auto"/>
        <w:rPr>
          <w:rFonts w:ascii="SimSun" w:hAnsi="SimSun" w:eastAsia="SimSun" w:cs="SimSun"/>
          <w:sz w:val="21"/>
          <w:szCs w:val="21"/>
        </w:rPr>
      </w:pPr>
      <w:r>
        <w:rPr>
          <w:rFonts w:ascii="SimSun" w:hAnsi="SimSun" w:eastAsia="SimSun" w:cs="SimSun"/>
          <w:sz w:val="21"/>
          <w:szCs w:val="21"/>
          <w:spacing w:val="5"/>
        </w:rPr>
        <w:t>区间检索主要针对数值型数据，检索返回某属性落在区间范围内的</w:t>
      </w:r>
      <w:r>
        <w:rPr>
          <w:rFonts w:ascii="SimSun" w:hAnsi="SimSun" w:eastAsia="SimSun" w:cs="SimSun"/>
          <w:sz w:val="21"/>
          <w:szCs w:val="21"/>
          <w:spacing w:val="4"/>
        </w:rPr>
        <w:t>结果，具体包</w:t>
      </w:r>
      <w:r>
        <w:rPr>
          <w:rFonts w:ascii="SimSun" w:hAnsi="SimSun" w:eastAsia="SimSun" w:cs="SimSun"/>
          <w:sz w:val="21"/>
          <w:szCs w:val="21"/>
        </w:rPr>
        <w:t xml:space="preserve"> </w:t>
      </w:r>
      <w:r>
        <w:rPr>
          <w:rFonts w:ascii="SimSun" w:hAnsi="SimSun" w:eastAsia="SimSun" w:cs="SimSun"/>
          <w:sz w:val="21"/>
          <w:szCs w:val="21"/>
          <w:spacing w:val="-3"/>
        </w:rPr>
        <w:t>括单维区间查询和多维区间查询。</w:t>
      </w:r>
    </w:p>
    <w:p>
      <w:pPr>
        <w:ind w:left="4"/>
        <w:spacing w:before="179" w:line="223" w:lineRule="auto"/>
        <w:outlineLvl w:val="6"/>
        <w:rPr>
          <w:rFonts w:ascii="SimHei" w:hAnsi="SimHei" w:eastAsia="SimHei" w:cs="SimHei"/>
          <w:sz w:val="29"/>
          <w:szCs w:val="29"/>
        </w:rPr>
      </w:pPr>
      <w:r>
        <w:rPr>
          <w:rFonts w:ascii="SimHei" w:hAnsi="SimHei" w:eastAsia="SimHei" w:cs="SimHei"/>
          <w:sz w:val="29"/>
          <w:szCs w:val="29"/>
          <w:b/>
          <w:bCs/>
          <w:color w:val="358ED3"/>
          <w:spacing w:val="-6"/>
        </w:rPr>
        <w:t>9.3.2</w:t>
      </w:r>
      <w:r>
        <w:rPr>
          <w:rFonts w:ascii="SimHei" w:hAnsi="SimHei" w:eastAsia="SimHei" w:cs="SimHei"/>
          <w:sz w:val="29"/>
          <w:szCs w:val="29"/>
          <w:color w:val="358ED3"/>
          <w:spacing w:val="11"/>
        </w:rPr>
        <w:t xml:space="preserve">  </w:t>
      </w:r>
      <w:r>
        <w:rPr>
          <w:rFonts w:ascii="SimHei" w:hAnsi="SimHei" w:eastAsia="SimHei" w:cs="SimHei"/>
          <w:sz w:val="29"/>
          <w:szCs w:val="29"/>
          <w:b/>
          <w:bCs/>
          <w:color w:val="358ED3"/>
          <w:spacing w:val="-6"/>
        </w:rPr>
        <w:t>安全处理</w:t>
      </w:r>
    </w:p>
    <w:p>
      <w:pPr>
        <w:ind w:right="262" w:firstLine="419"/>
        <w:spacing w:before="128" w:line="253" w:lineRule="auto"/>
        <w:rPr>
          <w:rFonts w:ascii="SimSun" w:hAnsi="SimSun" w:eastAsia="SimSun" w:cs="SimSun"/>
          <w:sz w:val="21"/>
          <w:szCs w:val="21"/>
        </w:rPr>
      </w:pPr>
      <w:r>
        <w:rPr>
          <w:rFonts w:ascii="SimSun" w:hAnsi="SimSun" w:eastAsia="SimSun" w:cs="SimSun"/>
          <w:sz w:val="21"/>
          <w:szCs w:val="21"/>
        </w:rPr>
        <w:t>安全处理关注如何在处理数据的同时不破坏其安全性质，</w:t>
      </w:r>
      <w:r>
        <w:rPr>
          <w:rFonts w:ascii="SimSun" w:hAnsi="SimSun" w:eastAsia="SimSun" w:cs="SimSun"/>
          <w:sz w:val="21"/>
          <w:szCs w:val="21"/>
          <w:spacing w:val="64"/>
        </w:rPr>
        <w:t xml:space="preserve"> </w:t>
      </w:r>
      <w:r>
        <w:rPr>
          <w:rFonts w:ascii="SimSun" w:hAnsi="SimSun" w:eastAsia="SimSun" w:cs="SimSun"/>
          <w:sz w:val="21"/>
          <w:szCs w:val="21"/>
        </w:rPr>
        <w:t>一类典型的应用是</w:t>
      </w:r>
      <w:r>
        <w:rPr>
          <w:rFonts w:ascii="SimSun" w:hAnsi="SimSun" w:eastAsia="SimSun" w:cs="SimSun"/>
          <w:sz w:val="21"/>
          <w:szCs w:val="21"/>
          <w:spacing w:val="-1"/>
        </w:rPr>
        <w:t>云服</w:t>
      </w:r>
      <w:r>
        <w:rPr>
          <w:rFonts w:ascii="SimSun" w:hAnsi="SimSun" w:eastAsia="SimSun" w:cs="SimSun"/>
          <w:sz w:val="21"/>
          <w:szCs w:val="21"/>
        </w:rPr>
        <w:t xml:space="preserve">  </w:t>
      </w:r>
      <w:r>
        <w:rPr>
          <w:rFonts w:ascii="SimSun" w:hAnsi="SimSun" w:eastAsia="SimSun" w:cs="SimSun"/>
          <w:sz w:val="21"/>
          <w:szCs w:val="21"/>
          <w:spacing w:val="5"/>
        </w:rPr>
        <w:t>务。用户购买云服务，并将其数据加密上传至云端，当用户需</w:t>
      </w:r>
      <w:r>
        <w:rPr>
          <w:rFonts w:ascii="SimSun" w:hAnsi="SimSun" w:eastAsia="SimSun" w:cs="SimSun"/>
          <w:sz w:val="21"/>
          <w:szCs w:val="21"/>
          <w:spacing w:val="4"/>
        </w:rPr>
        <w:t>要在云端进行数据处理 </w:t>
      </w:r>
      <w:r>
        <w:rPr>
          <w:rFonts w:ascii="SimSun" w:hAnsi="SimSun" w:eastAsia="SimSun" w:cs="SimSun"/>
          <w:sz w:val="21"/>
          <w:szCs w:val="21"/>
          <w:spacing w:val="1"/>
        </w:rPr>
        <w:t>时，如果在云端进行解密，那么这一解密操作可能让恶意攻击者有机可乘，窃取数据。</w:t>
      </w:r>
      <w:r>
        <w:rPr>
          <w:rFonts w:ascii="SimSun" w:hAnsi="SimSun" w:eastAsia="SimSun" w:cs="SimSun"/>
          <w:sz w:val="21"/>
          <w:szCs w:val="21"/>
          <w:spacing w:val="16"/>
        </w:rPr>
        <w:t xml:space="preserve"> </w:t>
      </w:r>
      <w:r>
        <w:rPr>
          <w:rFonts w:ascii="SimSun" w:hAnsi="SimSun" w:eastAsia="SimSun" w:cs="SimSun"/>
          <w:sz w:val="21"/>
          <w:szCs w:val="21"/>
          <w:spacing w:val="3"/>
        </w:rPr>
        <w:t>是否能够不解密就进行数据处理呢?同态加密或许</w:t>
      </w:r>
      <w:r>
        <w:rPr>
          <w:rFonts w:ascii="SimSun" w:hAnsi="SimSun" w:eastAsia="SimSun" w:cs="SimSun"/>
          <w:sz w:val="21"/>
          <w:szCs w:val="21"/>
          <w:spacing w:val="2"/>
        </w:rPr>
        <w:t>是一个有效的解决方案。</w:t>
      </w:r>
    </w:p>
    <w:p>
      <w:pPr>
        <w:ind w:right="322" w:firstLine="419"/>
        <w:spacing w:before="69" w:line="250" w:lineRule="auto"/>
        <w:rPr>
          <w:rFonts w:ascii="SimSun" w:hAnsi="SimSun" w:eastAsia="SimSun" w:cs="SimSun"/>
          <w:sz w:val="21"/>
          <w:szCs w:val="21"/>
        </w:rPr>
      </w:pPr>
      <w:r>
        <w:rPr>
          <w:rFonts w:ascii="SimSun" w:hAnsi="SimSun" w:eastAsia="SimSun" w:cs="SimSun"/>
          <w:sz w:val="21"/>
          <w:szCs w:val="21"/>
          <w:spacing w:val="5"/>
        </w:rPr>
        <w:t>之前我们讨论的数据加密都关注存储安全。当两方需要通信时，可以基</w:t>
      </w:r>
      <w:r>
        <w:rPr>
          <w:rFonts w:ascii="SimSun" w:hAnsi="SimSun" w:eastAsia="SimSun" w:cs="SimSun"/>
          <w:sz w:val="21"/>
          <w:szCs w:val="21"/>
          <w:spacing w:val="4"/>
        </w:rPr>
        <w:t>于将数据</w:t>
      </w:r>
      <w:r>
        <w:rPr>
          <w:rFonts w:ascii="SimSun" w:hAnsi="SimSun" w:eastAsia="SimSun" w:cs="SimSun"/>
          <w:sz w:val="21"/>
          <w:szCs w:val="21"/>
        </w:rPr>
        <w:t xml:space="preserve"> </w:t>
      </w:r>
      <w:r>
        <w:rPr>
          <w:rFonts w:ascii="SimSun" w:hAnsi="SimSun" w:eastAsia="SimSun" w:cs="SimSun"/>
          <w:sz w:val="21"/>
          <w:szCs w:val="21"/>
          <w:spacing w:val="5"/>
        </w:rPr>
        <w:t>加密，以防被恶意第三方窃取。同态加密则关注数据处理安全。使用同态加密对数据</w:t>
      </w:r>
      <w:r>
        <w:rPr>
          <w:rFonts w:ascii="SimSun" w:hAnsi="SimSun" w:eastAsia="SimSun" w:cs="SimSun"/>
          <w:sz w:val="21"/>
          <w:szCs w:val="21"/>
          <w:spacing w:val="6"/>
        </w:rPr>
        <w:t xml:space="preserve"> </w:t>
      </w:r>
      <w:r>
        <w:rPr>
          <w:rFonts w:ascii="SimSun" w:hAnsi="SimSun" w:eastAsia="SimSun" w:cs="SimSun"/>
          <w:sz w:val="21"/>
          <w:szCs w:val="21"/>
          <w:spacing w:val="5"/>
        </w:rPr>
        <w:t>进行加密后，他人可以不经解密，直接对加密数据进</w:t>
      </w:r>
      <w:r>
        <w:rPr>
          <w:rFonts w:ascii="SimSun" w:hAnsi="SimSun" w:eastAsia="SimSun" w:cs="SimSun"/>
          <w:sz w:val="21"/>
          <w:szCs w:val="21"/>
          <w:spacing w:val="4"/>
        </w:rPr>
        <w:t>行处理，并且保证数据处理结果</w:t>
      </w:r>
      <w:r>
        <w:rPr>
          <w:rFonts w:ascii="SimSun" w:hAnsi="SimSun" w:eastAsia="SimSun" w:cs="SimSun"/>
          <w:sz w:val="21"/>
          <w:szCs w:val="21"/>
        </w:rPr>
        <w:t xml:space="preserve"> </w:t>
      </w:r>
      <w:r>
        <w:rPr>
          <w:rFonts w:ascii="SimSun" w:hAnsi="SimSun" w:eastAsia="SimSun" w:cs="SimSun"/>
          <w:sz w:val="21"/>
          <w:szCs w:val="21"/>
        </w:rPr>
        <w:t>经解密后是正确的。换言之，对于同态加密来说，下面两个流程得到的结</w:t>
      </w:r>
      <w:r>
        <w:rPr>
          <w:rFonts w:ascii="SimSun" w:hAnsi="SimSun" w:eastAsia="SimSun" w:cs="SimSun"/>
          <w:sz w:val="21"/>
          <w:szCs w:val="21"/>
          <w:spacing w:val="-1"/>
        </w:rPr>
        <w:t>果是等价的。</w:t>
      </w:r>
    </w:p>
    <w:p>
      <w:pPr>
        <w:ind w:right="335" w:firstLine="419"/>
        <w:spacing w:before="93" w:line="233" w:lineRule="auto"/>
        <w:rPr>
          <w:rFonts w:ascii="SimSun" w:hAnsi="SimSun" w:eastAsia="SimSun" w:cs="SimSun"/>
          <w:sz w:val="21"/>
          <w:szCs w:val="21"/>
        </w:rPr>
      </w:pPr>
      <w:r>
        <w:rPr>
          <w:rFonts w:ascii="SimSun" w:hAnsi="SimSun" w:eastAsia="SimSun" w:cs="SimSun"/>
          <w:sz w:val="21"/>
          <w:szCs w:val="21"/>
          <w:spacing w:val="18"/>
        </w:rPr>
        <w:t>流程1:数据加密——处理加密数据——得到加密后处理结果——解密处理结</w:t>
      </w:r>
      <w:r>
        <w:rPr>
          <w:rFonts w:ascii="SimSun" w:hAnsi="SimSun" w:eastAsia="SimSun" w:cs="SimSun"/>
          <w:sz w:val="21"/>
          <w:szCs w:val="21"/>
        </w:rPr>
        <w:t xml:space="preserve"> </w:t>
      </w:r>
      <w:r>
        <w:rPr>
          <w:rFonts w:ascii="SimSun" w:hAnsi="SimSun" w:eastAsia="SimSun" w:cs="SimSun"/>
          <w:sz w:val="21"/>
          <w:szCs w:val="21"/>
          <w:spacing w:val="-4"/>
        </w:rPr>
        <w:t>果——得到解密后处理结果。</w:t>
      </w:r>
    </w:p>
    <w:p>
      <w:pPr>
        <w:ind w:left="419"/>
        <w:spacing w:before="71" w:line="219" w:lineRule="auto"/>
        <w:rPr>
          <w:rFonts w:ascii="SimSun" w:hAnsi="SimSun" w:eastAsia="SimSun" w:cs="SimSun"/>
          <w:sz w:val="21"/>
          <w:szCs w:val="21"/>
        </w:rPr>
      </w:pPr>
      <w:r>
        <w:rPr>
          <w:rFonts w:ascii="SimSun" w:hAnsi="SimSun" w:eastAsia="SimSun" w:cs="SimSun"/>
          <w:sz w:val="21"/>
          <w:szCs w:val="21"/>
          <w:spacing w:val="5"/>
        </w:rPr>
        <w:t>流程2:数据加密——数据解密——处理数据——得到处理结</w:t>
      </w:r>
      <w:r>
        <w:rPr>
          <w:rFonts w:ascii="SimSun" w:hAnsi="SimSun" w:eastAsia="SimSun" w:cs="SimSun"/>
          <w:sz w:val="21"/>
          <w:szCs w:val="21"/>
          <w:spacing w:val="4"/>
        </w:rPr>
        <w:t>果。</w:t>
      </w:r>
    </w:p>
    <w:p>
      <w:pPr>
        <w:ind w:right="355" w:firstLine="419"/>
        <w:spacing w:before="40" w:line="255" w:lineRule="auto"/>
        <w:rPr>
          <w:rFonts w:ascii="SimSun" w:hAnsi="SimSun" w:eastAsia="SimSun" w:cs="SimSun"/>
          <w:sz w:val="21"/>
          <w:szCs w:val="21"/>
        </w:rPr>
      </w:pPr>
      <w:r>
        <w:rPr>
          <w:rFonts w:ascii="SimSun" w:hAnsi="SimSun" w:eastAsia="SimSun" w:cs="SimSun"/>
          <w:sz w:val="21"/>
          <w:szCs w:val="21"/>
          <w:spacing w:val="5"/>
        </w:rPr>
        <w:t>请注意，流程1和流程2的处理操作不一定是完全一样</w:t>
      </w:r>
      <w:r>
        <w:rPr>
          <w:rFonts w:ascii="SimSun" w:hAnsi="SimSun" w:eastAsia="SimSun" w:cs="SimSun"/>
          <w:sz w:val="21"/>
          <w:szCs w:val="21"/>
          <w:spacing w:val="4"/>
        </w:rPr>
        <w:t>的，最终的处理结果是等价</w:t>
      </w:r>
      <w:r>
        <w:rPr>
          <w:rFonts w:ascii="SimSun" w:hAnsi="SimSun" w:eastAsia="SimSun" w:cs="SimSun"/>
          <w:sz w:val="21"/>
          <w:szCs w:val="21"/>
        </w:rPr>
        <w:t xml:space="preserve"> </w:t>
      </w:r>
      <w:r>
        <w:rPr>
          <w:rFonts w:ascii="SimSun" w:hAnsi="SimSun" w:eastAsia="SimSun" w:cs="SimSun"/>
          <w:sz w:val="21"/>
          <w:szCs w:val="21"/>
          <w:spacing w:val="4"/>
        </w:rPr>
        <w:t>的。同态加密的思想起源于私密同态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Privacy</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Homomorphism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4"/>
        </w:rPr>
        <w:t>其允许在不知道解密</w:t>
      </w:r>
      <w:r>
        <w:rPr>
          <w:rFonts w:ascii="SimSun" w:hAnsi="SimSun" w:eastAsia="SimSun" w:cs="SimSun"/>
          <w:sz w:val="21"/>
          <w:szCs w:val="21"/>
        </w:rPr>
        <w:t xml:space="preserve"> </w:t>
      </w:r>
      <w:r>
        <w:rPr>
          <w:rFonts w:ascii="SimSun" w:hAnsi="SimSun" w:eastAsia="SimSun" w:cs="SimSun"/>
          <w:sz w:val="21"/>
          <w:szCs w:val="21"/>
          <w:spacing w:val="-1"/>
        </w:rPr>
        <w:t>函数的前提下对加密数据进行计算，形式化地有如下定义：</w:t>
      </w:r>
    </w:p>
    <w:p>
      <w:pPr>
        <w:ind w:right="356" w:firstLine="419"/>
        <w:spacing w:before="46"/>
        <w:rPr>
          <w:rFonts w:ascii="KaiTi" w:hAnsi="KaiTi" w:eastAsia="KaiTi" w:cs="KaiTi"/>
          <w:sz w:val="21"/>
          <w:szCs w:val="21"/>
        </w:rPr>
      </w:pPr>
      <w:r>
        <w:rPr>
          <w:rFonts w:ascii="SimSun" w:hAnsi="SimSun" w:eastAsia="SimSun" w:cs="SimSun"/>
          <w:sz w:val="21"/>
          <w:szCs w:val="21"/>
          <w:spacing w:val="2"/>
        </w:rPr>
        <w:t>定义9-1(同态加密)  设</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和</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分别是明文空间和密文空间，</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为加密算法， </w:t>
      </w:r>
      <w:r>
        <w:rPr>
          <w:rFonts w:ascii="KaiTi" w:hAnsi="KaiTi" w:eastAsia="KaiTi" w:cs="KaiTi"/>
          <w:sz w:val="21"/>
          <w:szCs w:val="21"/>
          <w:spacing w:val="2"/>
        </w:rPr>
        <w:t>a</w:t>
      </w:r>
      <w:r>
        <w:rPr>
          <w:rFonts w:ascii="KaiTi" w:hAnsi="KaiTi" w:eastAsia="KaiTi" w:cs="KaiTi"/>
          <w:sz w:val="21"/>
          <w:szCs w:val="21"/>
          <w:spacing w:val="-51"/>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b</w:t>
      </w:r>
      <w:r>
        <w:rPr>
          <w:rFonts w:ascii="SimSun" w:hAnsi="SimSun" w:eastAsia="SimSun" w:cs="SimSun"/>
          <w:sz w:val="21"/>
          <w:szCs w:val="21"/>
          <w:spacing w:val="1"/>
        </w:rPr>
        <w:t>∈</w:t>
      </w:r>
      <w:r>
        <w:rPr>
          <w:rFonts w:ascii="Times New Roman" w:hAnsi="Times New Roman" w:eastAsia="Times New Roman" w:cs="Times New Roman"/>
          <w:sz w:val="21"/>
          <w:szCs w:val="21"/>
          <w:spacing w:val="1"/>
        </w:rPr>
        <w:t>M</w:t>
      </w:r>
      <w:r>
        <w:rPr>
          <w:rFonts w:ascii="SimSun" w:hAnsi="SimSun" w:eastAsia="SimSun" w:cs="SimSun"/>
          <w:sz w:val="21"/>
          <w:szCs w:val="21"/>
          <w:spacing w:val="1"/>
        </w:rPr>
        <w:t>。</w:t>
      </w:r>
      <w:r>
        <w:rPr>
          <w:rFonts w:ascii="KaiTi" w:hAnsi="KaiTi" w:eastAsia="KaiTi" w:cs="KaiTi"/>
          <w:sz w:val="21"/>
          <w:szCs w:val="21"/>
          <w:spacing w:val="1"/>
        </w:rPr>
        <w:t>如果存在算法</w:t>
      </w:r>
      <w:r>
        <w:rPr>
          <w:rFonts w:ascii="Times New Roman" w:hAnsi="Times New Roman" w:eastAsia="Times New Roman" w:cs="Times New Roman"/>
          <w:sz w:val="21"/>
          <w:szCs w:val="21"/>
        </w:rPr>
        <w:t>PLUS</w:t>
      </w:r>
      <w:r>
        <w:rPr>
          <w:rFonts w:ascii="Times New Roman" w:hAnsi="Times New Roman" w:eastAsia="Times New Roman" w:cs="Times New Roman"/>
          <w:sz w:val="21"/>
          <w:szCs w:val="21"/>
          <w:spacing w:val="1"/>
        </w:rPr>
        <w:t>,  </w:t>
      </w:r>
      <w:r>
        <w:rPr>
          <w:rFonts w:ascii="KaiTi" w:hAnsi="KaiTi" w:eastAsia="KaiTi" w:cs="KaiTi"/>
          <w:sz w:val="21"/>
          <w:szCs w:val="21"/>
          <w:spacing w:val="1"/>
        </w:rPr>
        <w:t>使得</w:t>
      </w:r>
    </w:p>
    <w:p>
      <w:pPr>
        <w:ind w:left="2559"/>
        <w:spacing w:before="77"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E(a+b)=PLUS[E(a),E(b)]</w:t>
      </w:r>
    </w:p>
    <w:p>
      <w:pPr>
        <w:spacing w:before="93" w:line="223" w:lineRule="auto"/>
        <w:rPr>
          <w:rFonts w:ascii="KaiTi" w:hAnsi="KaiTi" w:eastAsia="KaiTi" w:cs="KaiTi"/>
          <w:sz w:val="21"/>
          <w:szCs w:val="21"/>
        </w:rPr>
      </w:pPr>
      <w:r>
        <w:rPr>
          <w:rFonts w:ascii="KaiTi" w:hAnsi="KaiTi" w:eastAsia="KaiTi" w:cs="KaiTi"/>
          <w:sz w:val="21"/>
          <w:szCs w:val="21"/>
          <w:spacing w:val="-5"/>
        </w:rPr>
        <w:t>则称其满足加法同态；</w:t>
      </w:r>
    </w:p>
    <w:p>
      <w:pPr>
        <w:ind w:left="419"/>
        <w:spacing w:before="38" w:line="215" w:lineRule="auto"/>
        <w:rPr>
          <w:rFonts w:ascii="KaiTi" w:hAnsi="KaiTi" w:eastAsia="KaiTi" w:cs="KaiTi"/>
          <w:sz w:val="21"/>
          <w:szCs w:val="21"/>
        </w:rPr>
      </w:pPr>
      <w:r>
        <w:rPr>
          <w:rFonts w:ascii="KaiTi" w:hAnsi="KaiTi" w:eastAsia="KaiTi" w:cs="KaiTi"/>
          <w:sz w:val="21"/>
          <w:szCs w:val="21"/>
          <w:spacing w:val="-1"/>
        </w:rPr>
        <w:t>如果存在算法</w:t>
      </w:r>
      <w:r>
        <w:rPr>
          <w:rFonts w:ascii="KaiTi" w:hAnsi="KaiTi" w:eastAsia="KaiTi" w:cs="KaiTi"/>
          <w:sz w:val="21"/>
          <w:szCs w:val="21"/>
          <w:spacing w:val="-59"/>
        </w:rPr>
        <w:t xml:space="preserve"> </w:t>
      </w:r>
      <w:r>
        <w:rPr>
          <w:rFonts w:ascii="Times New Roman" w:hAnsi="Times New Roman" w:eastAsia="Times New Roman" w:cs="Times New Roman"/>
          <w:sz w:val="21"/>
          <w:szCs w:val="21"/>
          <w:spacing w:val="-1"/>
        </w:rPr>
        <w:t>MULT,</w:t>
      </w:r>
      <w:r>
        <w:rPr>
          <w:rFonts w:ascii="Times New Roman" w:hAnsi="Times New Roman" w:eastAsia="Times New Roman" w:cs="Times New Roman"/>
          <w:sz w:val="21"/>
          <w:szCs w:val="21"/>
          <w:spacing w:val="24"/>
        </w:rPr>
        <w:t xml:space="preserve"> </w:t>
      </w:r>
      <w:r>
        <w:rPr>
          <w:rFonts w:ascii="KaiTi" w:hAnsi="KaiTi" w:eastAsia="KaiTi" w:cs="KaiTi"/>
          <w:sz w:val="21"/>
          <w:szCs w:val="21"/>
          <w:spacing w:val="-1"/>
        </w:rPr>
        <w:t>使得</w:t>
      </w:r>
    </w:p>
    <w:p>
      <w:pPr>
        <w:ind w:left="2539"/>
        <w:spacing w:before="108"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E(a×b)=MULT[E(a),E(b)]</w:t>
      </w:r>
    </w:p>
    <w:p>
      <w:pPr>
        <w:spacing w:line="192" w:lineRule="auto"/>
        <w:sectPr>
          <w:footerReference w:type="default" r:id="rId427"/>
          <w:pgSz w:w="9370" w:h="14280"/>
          <w:pgMar w:top="400" w:right="621" w:bottom="475" w:left="450" w:header="0" w:footer="326" w:gutter="0"/>
        </w:sectPr>
        <w:rPr>
          <w:rFonts w:ascii="Times New Roman" w:hAnsi="Times New Roman" w:eastAsia="Times New Roman" w:cs="Times New Roman"/>
          <w:sz w:val="21"/>
          <w:szCs w:val="21"/>
        </w:rPr>
      </w:pPr>
    </w:p>
    <w:p>
      <w:pPr>
        <w:spacing w:line="880" w:lineRule="exact"/>
        <w:rPr/>
      </w:pPr>
      <w:r>
        <w:rPr>
          <w:position w:val="-17"/>
        </w:rPr>
        <w:drawing>
          <wp:inline distT="0" distB="0" distL="0" distR="0">
            <wp:extent cx="603236" cy="558813"/>
            <wp:effectExtent l="0" t="0" r="0" b="0"/>
            <wp:docPr id="548" name="IM 548"/>
            <wp:cNvGraphicFramePr/>
            <a:graphic>
              <a:graphicData uri="http://schemas.openxmlformats.org/drawingml/2006/picture">
                <pic:pic>
                  <pic:nvPicPr>
                    <pic:cNvPr id="548" name="IM 548"/>
                    <pic:cNvPicPr/>
                  </pic:nvPicPr>
                  <pic:blipFill>
                    <a:blip r:embed="rId430"/>
                    <a:stretch>
                      <a:fillRect/>
                    </a:stretch>
                  </pic:blipFill>
                  <pic:spPr>
                    <a:xfrm rot="0">
                      <a:off x="0" y="0"/>
                      <a:ext cx="603236" cy="558813"/>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463" w:lineRule="auto"/>
        <w:rPr/>
      </w:pPr>
      <w:r/>
    </w:p>
    <w:p>
      <w:pPr>
        <w:spacing w:before="68" w:line="219" w:lineRule="auto"/>
        <w:jc w:val="right"/>
        <w:rPr>
          <w:rFonts w:ascii="SimSun" w:hAnsi="SimSun" w:eastAsia="SimSun" w:cs="SimSun"/>
          <w:sz w:val="21"/>
          <w:szCs w:val="21"/>
        </w:rPr>
      </w:pPr>
      <w:r>
        <w:rPr>
          <w:rFonts w:ascii="SimSun" w:hAnsi="SimSun" w:eastAsia="SimSun" w:cs="SimSun"/>
          <w:sz w:val="21"/>
          <w:szCs w:val="21"/>
          <w:b/>
          <w:bCs/>
          <w:color w:val="2053AC"/>
          <w:spacing w:val="-22"/>
        </w:rPr>
        <w:t>大</w:t>
      </w:r>
      <w:r>
        <w:rPr>
          <w:rFonts w:ascii="SimSun" w:hAnsi="SimSun" w:eastAsia="SimSun" w:cs="SimSun"/>
          <w:sz w:val="21"/>
          <w:szCs w:val="21"/>
          <w:b/>
          <w:bCs/>
          <w:color w:val="2053AC"/>
          <w:spacing w:val="-21"/>
        </w:rPr>
        <w:t>数据治理：</w:t>
      </w:r>
      <w:r>
        <w:rPr>
          <w:rFonts w:ascii="SimSun" w:hAnsi="SimSun" w:eastAsia="SimSun" w:cs="SimSun"/>
          <w:sz w:val="21"/>
          <w:szCs w:val="21"/>
          <w:color w:val="2053AC"/>
          <w:spacing w:val="-21"/>
        </w:rPr>
        <w:t xml:space="preserve"> </w:t>
      </w:r>
      <w:r>
        <w:rPr>
          <w:rFonts w:ascii="SimSun" w:hAnsi="SimSun" w:eastAsia="SimSun" w:cs="SimSun"/>
          <w:sz w:val="21"/>
          <w:szCs w:val="21"/>
          <w:spacing w:val="-21"/>
        </w:rPr>
        <w:t>理论与方</w:t>
      </w:r>
      <w:r>
        <w:rPr>
          <w:rFonts w:ascii="SimSun" w:hAnsi="SimSun" w:eastAsia="SimSun" w:cs="SimSun"/>
          <w:sz w:val="21"/>
          <w:szCs w:val="21"/>
          <w:spacing w:val="-8"/>
        </w:rPr>
        <w:t>法</w:t>
      </w:r>
    </w:p>
    <w:p>
      <w:pPr>
        <w:pStyle w:val="BodyText"/>
        <w:spacing w:line="14" w:lineRule="auto"/>
        <w:rPr>
          <w:sz w:val="2"/>
        </w:rPr>
      </w:pPr>
      <w:r>
        <w:rPr>
          <w:sz w:val="2"/>
          <w:szCs w:val="2"/>
        </w:rPr>
        <w:br w:type="column"/>
      </w:r>
    </w:p>
    <w:p>
      <w:pPr>
        <w:pStyle w:val="BodyText"/>
        <w:spacing w:line="312" w:lineRule="auto"/>
        <w:rPr/>
      </w:pPr>
      <w:r/>
    </w:p>
    <w:p>
      <w:pPr>
        <w:pStyle w:val="BodyText"/>
        <w:spacing w:line="312" w:lineRule="auto"/>
        <w:rPr/>
      </w:pPr>
      <w:r/>
    </w:p>
    <w:p>
      <w:pPr>
        <w:ind w:left="390"/>
        <w:spacing w:line="40" w:lineRule="exact"/>
        <w:rPr/>
      </w:pPr>
      <w:r>
        <w:rPr>
          <w:position w:val="-1"/>
        </w:rPr>
        <w:drawing>
          <wp:inline distT="0" distB="0" distL="0" distR="0">
            <wp:extent cx="177785" cy="25425"/>
            <wp:effectExtent l="0" t="0" r="0" b="0"/>
            <wp:docPr id="550" name="IM 550"/>
            <wp:cNvGraphicFramePr/>
            <a:graphic>
              <a:graphicData uri="http://schemas.openxmlformats.org/drawingml/2006/picture">
                <pic:pic>
                  <pic:nvPicPr>
                    <pic:cNvPr id="550" name="IM 550"/>
                    <pic:cNvPicPr/>
                  </pic:nvPicPr>
                  <pic:blipFill>
                    <a:blip r:embed="rId431"/>
                    <a:stretch>
                      <a:fillRect/>
                    </a:stretch>
                  </pic:blipFill>
                  <pic:spPr>
                    <a:xfrm rot="0">
                      <a:off x="0" y="0"/>
                      <a:ext cx="177785" cy="25425"/>
                    </a:xfrm>
                    <a:prstGeom prst="rect">
                      <a:avLst/>
                    </a:prstGeom>
                  </pic:spPr>
                </pic:pic>
              </a:graphicData>
            </a:graphic>
          </wp:inline>
        </w:drawing>
      </w:r>
    </w:p>
    <w:p>
      <w:pPr>
        <w:spacing w:before="25" w:line="65"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position w:val="1"/>
        </w:rPr>
        <w:t>……</w:t>
      </w:r>
    </w:p>
    <w:p>
      <w:pPr>
        <w:spacing w:line="65" w:lineRule="exact"/>
        <w:sectPr>
          <w:footerReference w:type="default" r:id="rId429"/>
          <w:pgSz w:w="9430" w:h="14300"/>
          <w:pgMar w:top="109" w:right="525" w:bottom="485" w:left="180" w:header="0" w:footer="336" w:gutter="0"/>
          <w:cols w:equalWidth="0" w:num="3">
            <w:col w:w="950" w:space="42"/>
            <w:col w:w="2207" w:space="100"/>
            <w:col w:w="5425" w:space="0"/>
          </w:cols>
        </w:sectPr>
        <w:rPr>
          <w:rFonts w:ascii="Times New Roman" w:hAnsi="Times New Roman" w:eastAsia="Times New Roman" w:cs="Times New Roman"/>
          <w:sz w:val="21"/>
          <w:szCs w:val="21"/>
        </w:rPr>
      </w:pPr>
    </w:p>
    <w:p>
      <w:pPr>
        <w:pStyle w:val="BodyText"/>
        <w:spacing w:line="360" w:lineRule="auto"/>
        <w:rPr/>
      </w:pPr>
      <w:r/>
    </w:p>
    <w:p>
      <w:pPr>
        <w:ind w:left="759"/>
        <w:spacing w:before="68" w:line="221" w:lineRule="auto"/>
        <w:rPr>
          <w:rFonts w:ascii="KaiTi" w:hAnsi="KaiTi" w:eastAsia="KaiTi" w:cs="KaiTi"/>
          <w:sz w:val="21"/>
          <w:szCs w:val="21"/>
        </w:rPr>
      </w:pPr>
      <w:r>
        <w:rPr>
          <w:rFonts w:ascii="KaiTi" w:hAnsi="KaiTi" w:eastAsia="KaiTi" w:cs="KaiTi"/>
          <w:sz w:val="21"/>
          <w:szCs w:val="21"/>
          <w:spacing w:val="-9"/>
        </w:rPr>
        <w:t>则称其满足</w:t>
      </w:r>
      <w:r>
        <w:rPr>
          <w:rFonts w:ascii="KaiTi" w:hAnsi="KaiTi" w:eastAsia="KaiTi" w:cs="KaiTi"/>
          <w:sz w:val="21"/>
          <w:szCs w:val="21"/>
          <w:color w:val="3286C7"/>
          <w:spacing w:val="-9"/>
        </w:rPr>
        <w:t>乘法同态</w:t>
      </w:r>
      <w:r>
        <w:rPr>
          <w:rFonts w:ascii="KaiTi" w:hAnsi="KaiTi" w:eastAsia="KaiTi" w:cs="KaiTi"/>
          <w:sz w:val="21"/>
          <w:szCs w:val="21"/>
          <w:spacing w:val="-9"/>
        </w:rPr>
        <w:t>；</w:t>
      </w:r>
    </w:p>
    <w:p>
      <w:pPr>
        <w:ind w:left="670" w:right="93" w:firstLine="430"/>
        <w:spacing w:before="57" w:line="251" w:lineRule="auto"/>
        <w:rPr>
          <w:rFonts w:ascii="SimSun" w:hAnsi="SimSun" w:eastAsia="SimSun" w:cs="SimSun"/>
          <w:sz w:val="21"/>
          <w:szCs w:val="21"/>
        </w:rPr>
      </w:pPr>
      <w:r>
        <w:rPr>
          <w:rFonts w:ascii="KaiTi" w:hAnsi="KaiTi" w:eastAsia="KaiTi" w:cs="KaiTi"/>
          <w:sz w:val="21"/>
          <w:szCs w:val="21"/>
          <w:spacing w:val="4"/>
        </w:rPr>
        <w:t>如果</w:t>
      </w:r>
      <w:r>
        <w:rPr>
          <w:rFonts w:ascii="Times New Roman" w:hAnsi="Times New Roman" w:eastAsia="Times New Roman" w:cs="Times New Roman"/>
          <w:sz w:val="21"/>
          <w:szCs w:val="21"/>
          <w:spacing w:val="4"/>
        </w:rPr>
        <w:t>E</w:t>
      </w:r>
      <w:r>
        <w:rPr>
          <w:rFonts w:ascii="Times New Roman" w:hAnsi="Times New Roman" w:eastAsia="Times New Roman" w:cs="Times New Roman"/>
          <w:sz w:val="21"/>
          <w:szCs w:val="21"/>
          <w:spacing w:val="1"/>
        </w:rPr>
        <w:t xml:space="preserve">  </w:t>
      </w:r>
      <w:r>
        <w:rPr>
          <w:rFonts w:ascii="KaiTi" w:hAnsi="KaiTi" w:eastAsia="KaiTi" w:cs="KaiTi"/>
          <w:sz w:val="21"/>
          <w:szCs w:val="21"/>
          <w:spacing w:val="4"/>
        </w:rPr>
        <w:t>同时满足加法同态和乘法同态，就称其为完全同态加密函数，如果</w:t>
      </w:r>
      <w:r>
        <w:rPr>
          <w:rFonts w:ascii="Times New Roman" w:hAnsi="Times New Roman" w:eastAsia="Times New Roman" w:cs="Times New Roman"/>
          <w:sz w:val="21"/>
          <w:szCs w:val="21"/>
          <w:spacing w:val="4"/>
        </w:rPr>
        <w:t>E</w:t>
      </w:r>
      <w:r>
        <w:rPr>
          <w:rFonts w:ascii="Times New Roman" w:hAnsi="Times New Roman" w:eastAsia="Times New Roman" w:cs="Times New Roman"/>
          <w:sz w:val="21"/>
          <w:szCs w:val="21"/>
          <w:spacing w:val="43"/>
          <w:w w:val="101"/>
        </w:rPr>
        <w:t xml:space="preserve"> </w:t>
      </w:r>
      <w:r>
        <w:rPr>
          <w:rFonts w:ascii="KaiTi" w:hAnsi="KaiTi" w:eastAsia="KaiTi" w:cs="KaiTi"/>
          <w:sz w:val="21"/>
          <w:szCs w:val="21"/>
          <w:spacing w:val="4"/>
        </w:rPr>
        <w:t>只满</w:t>
      </w:r>
      <w:r>
        <w:rPr>
          <w:rFonts w:ascii="KaiTi" w:hAnsi="KaiTi" w:eastAsia="KaiTi" w:cs="KaiTi"/>
          <w:sz w:val="21"/>
          <w:szCs w:val="21"/>
        </w:rPr>
        <w:t xml:space="preserve"> </w:t>
      </w:r>
      <w:r>
        <w:rPr>
          <w:rFonts w:ascii="KaiTi" w:hAnsi="KaiTi" w:eastAsia="KaiTi" w:cs="KaiTi"/>
          <w:sz w:val="21"/>
          <w:szCs w:val="21"/>
          <w:spacing w:val="-2"/>
        </w:rPr>
        <w:t>足其中一种同态，则称为</w:t>
      </w:r>
      <w:r>
        <w:rPr>
          <w:rFonts w:ascii="KaiTi" w:hAnsi="KaiTi" w:eastAsia="KaiTi" w:cs="KaiTi"/>
          <w:sz w:val="21"/>
          <w:szCs w:val="21"/>
          <w:color w:val="287BBB"/>
          <w:spacing w:val="-2"/>
        </w:rPr>
        <w:t>部分同态加密函数</w:t>
      </w:r>
      <w:r>
        <w:rPr>
          <w:rFonts w:ascii="SimSun" w:hAnsi="SimSun" w:eastAsia="SimSun" w:cs="SimSun"/>
          <w:sz w:val="21"/>
          <w:szCs w:val="21"/>
          <w:spacing w:val="-2"/>
        </w:rPr>
        <w:t>。</w:t>
      </w:r>
    </w:p>
    <w:p>
      <w:pPr>
        <w:ind w:left="670" w:firstLine="430"/>
        <w:spacing w:before="43" w:line="268" w:lineRule="auto"/>
        <w:rPr>
          <w:rFonts w:ascii="SimSun" w:hAnsi="SimSun" w:eastAsia="SimSun" w:cs="SimSun"/>
          <w:sz w:val="21"/>
          <w:szCs w:val="21"/>
        </w:rPr>
      </w:pPr>
      <w:r>
        <w:rPr>
          <w:rFonts w:ascii="SimSun" w:hAnsi="SimSun" w:eastAsia="SimSun" w:cs="SimSun"/>
          <w:sz w:val="21"/>
          <w:szCs w:val="21"/>
        </w:rPr>
        <w:t>构造完全同态加密方案的问题在1978年就被</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1"/>
        </w:rPr>
        <w:t>Rivset,Adleman</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Dertouzos</w:t>
      </w:r>
      <w:r>
        <w:rPr>
          <w:rFonts w:ascii="SimSun" w:hAnsi="SimSun" w:eastAsia="SimSun" w:cs="SimSun"/>
          <w:sz w:val="21"/>
          <w:szCs w:val="21"/>
          <w:spacing w:val="-1"/>
        </w:rPr>
        <w:t>①三人首</w:t>
      </w:r>
      <w:r>
        <w:rPr>
          <w:rFonts w:ascii="SimSun" w:hAnsi="SimSun" w:eastAsia="SimSun" w:cs="SimSun"/>
          <w:sz w:val="21"/>
          <w:szCs w:val="21"/>
        </w:rPr>
        <w:t xml:space="preserve">  </w:t>
      </w:r>
      <w:r>
        <w:rPr>
          <w:rFonts w:ascii="SimSun" w:hAnsi="SimSun" w:eastAsia="SimSun" w:cs="SimSun"/>
          <w:sz w:val="21"/>
          <w:szCs w:val="21"/>
          <w:spacing w:val="5"/>
        </w:rPr>
        <w:t>次提出了，但近些年，由于云计算的发展和人们对数据安全的日渐重视，同态加密渐</w:t>
      </w:r>
      <w:r>
        <w:rPr>
          <w:rFonts w:ascii="SimSun" w:hAnsi="SimSun" w:eastAsia="SimSun" w:cs="SimSun"/>
          <w:sz w:val="21"/>
          <w:szCs w:val="21"/>
          <w:spacing w:val="1"/>
        </w:rPr>
        <w:t xml:space="preserve">  </w:t>
      </w:r>
      <w:r>
        <w:rPr>
          <w:rFonts w:ascii="SimSun" w:hAnsi="SimSun" w:eastAsia="SimSun" w:cs="SimSun"/>
          <w:sz w:val="21"/>
          <w:szCs w:val="21"/>
          <w:spacing w:val="5"/>
        </w:rPr>
        <w:t>渐被越来越多的行业所提及。同态加密可用于保护隐私的外包存储和计算，为云计算</w:t>
      </w:r>
      <w:r>
        <w:rPr>
          <w:rFonts w:ascii="SimSun" w:hAnsi="SimSun" w:eastAsia="SimSun" w:cs="SimSun"/>
          <w:sz w:val="21"/>
          <w:szCs w:val="21"/>
          <w:spacing w:val="1"/>
        </w:rPr>
        <w:t xml:space="preserve">  </w:t>
      </w:r>
      <w:r>
        <w:rPr>
          <w:rFonts w:ascii="SimSun" w:hAnsi="SimSun" w:eastAsia="SimSun" w:cs="SimSun"/>
          <w:sz w:val="21"/>
          <w:szCs w:val="21"/>
          <w:spacing w:val="5"/>
        </w:rPr>
        <w:t>安全提供了理论上的解决方案。在很大程度上解决云计算上的数据安全问题。用户可</w:t>
      </w:r>
      <w:r>
        <w:rPr>
          <w:rFonts w:ascii="SimSun" w:hAnsi="SimSun" w:eastAsia="SimSun" w:cs="SimSun"/>
          <w:sz w:val="21"/>
          <w:szCs w:val="21"/>
          <w:spacing w:val="1"/>
        </w:rPr>
        <w:t xml:space="preserve">  </w:t>
      </w:r>
      <w:r>
        <w:rPr>
          <w:rFonts w:ascii="SimSun" w:hAnsi="SimSun" w:eastAsia="SimSun" w:cs="SimSun"/>
          <w:sz w:val="21"/>
          <w:szCs w:val="21"/>
          <w:spacing w:val="5"/>
        </w:rPr>
        <w:t>以对数据进行加密，然后将其外包给商业云环境进行处理，而所有这些处理都需要加  </w:t>
      </w:r>
      <w:r>
        <w:rPr>
          <w:rFonts w:ascii="SimSun" w:hAnsi="SimSun" w:eastAsia="SimSun" w:cs="SimSun"/>
          <w:sz w:val="21"/>
          <w:szCs w:val="21"/>
          <w:spacing w:val="5"/>
        </w:rPr>
        <w:t>密。在诸如一些高度管制的行业中，可以通过消除阻碍数据共享的隐私屏障，使用同 </w:t>
      </w:r>
      <w:r>
        <w:rPr>
          <w:rFonts w:ascii="SimSun" w:hAnsi="SimSun" w:eastAsia="SimSun" w:cs="SimSun"/>
          <w:sz w:val="21"/>
          <w:szCs w:val="21"/>
          <w:spacing w:val="5"/>
        </w:rPr>
        <w:t>态加密在保护隐私的同时开展新的业务。例如，由于医疗数据隐私问题，医疗保健中 </w:t>
      </w:r>
      <w:r>
        <w:rPr>
          <w:rFonts w:ascii="SimSun" w:hAnsi="SimSun" w:eastAsia="SimSun" w:cs="SimSun"/>
          <w:sz w:val="21"/>
          <w:szCs w:val="21"/>
          <w:spacing w:val="8"/>
        </w:rPr>
        <w:t>的预测分析可能很难应用，但是如果预测分析服务提供</w:t>
      </w:r>
      <w:r>
        <w:rPr>
          <w:rFonts w:ascii="SimSun" w:hAnsi="SimSun" w:eastAsia="SimSun" w:cs="SimSun"/>
          <w:sz w:val="21"/>
          <w:szCs w:val="21"/>
          <w:spacing w:val="7"/>
        </w:rPr>
        <w:t>商可以对加密数据进行操作，</w:t>
      </w:r>
      <w:r>
        <w:rPr>
          <w:rFonts w:ascii="SimSun" w:hAnsi="SimSun" w:eastAsia="SimSun" w:cs="SimSun"/>
          <w:sz w:val="21"/>
          <w:szCs w:val="21"/>
        </w:rPr>
        <w:t xml:space="preserve"> </w:t>
      </w:r>
      <w:r>
        <w:rPr>
          <w:rFonts w:ascii="SimSun" w:hAnsi="SimSun" w:eastAsia="SimSun" w:cs="SimSun"/>
          <w:sz w:val="21"/>
          <w:szCs w:val="21"/>
          <w:spacing w:val="-3"/>
        </w:rPr>
        <w:t>那么隐私泄露的风险将大大降低。</w:t>
      </w:r>
    </w:p>
    <w:p>
      <w:pPr>
        <w:ind w:left="670"/>
        <w:spacing w:before="343" w:line="192" w:lineRule="auto"/>
        <w:rPr>
          <w:rFonts w:ascii="SimHei" w:hAnsi="SimHei" w:eastAsia="SimHei" w:cs="SimHei"/>
          <w:sz w:val="30"/>
          <w:szCs w:val="30"/>
        </w:rPr>
      </w:pPr>
      <w:r>
        <w:rPr>
          <w:rFonts w:ascii="SimSun" w:hAnsi="SimSun" w:eastAsia="SimSun" w:cs="SimSun"/>
          <w:sz w:val="39"/>
          <w:szCs w:val="39"/>
          <w:color w:val="1D73C9"/>
          <w:spacing w:val="2"/>
          <w:position w:val="-1"/>
        </w:rPr>
        <w:t>9.4</w:t>
      </w:r>
      <w:r>
        <w:rPr>
          <w:rFonts w:ascii="SimSun" w:hAnsi="SimSun" w:eastAsia="SimSun" w:cs="SimSun"/>
          <w:sz w:val="39"/>
          <w:szCs w:val="39"/>
          <w:color w:val="1D73C9"/>
          <w:spacing w:val="41"/>
          <w:position w:val="-1"/>
        </w:rPr>
        <w:t xml:space="preserve">  </w:t>
      </w:r>
      <w:r>
        <w:rPr>
          <w:rFonts w:ascii="SimHei" w:hAnsi="SimHei" w:eastAsia="SimHei" w:cs="SimHei"/>
          <w:sz w:val="30"/>
          <w:szCs w:val="30"/>
          <w:color w:val="1D73C9"/>
          <w:spacing w:val="2"/>
          <w:position w:val="1"/>
        </w:rPr>
        <w:t>隐私保护</w:t>
      </w:r>
    </w:p>
    <w:p>
      <w:pPr>
        <w:ind w:left="1100"/>
        <w:spacing w:before="220" w:line="219" w:lineRule="auto"/>
        <w:rPr>
          <w:rFonts w:ascii="SimSun" w:hAnsi="SimSun" w:eastAsia="SimSun" w:cs="SimSun"/>
          <w:sz w:val="21"/>
          <w:szCs w:val="21"/>
        </w:rPr>
      </w:pPr>
      <w:r>
        <w:rPr>
          <w:rFonts w:ascii="SimSun" w:hAnsi="SimSun" w:eastAsia="SimSun" w:cs="SimSun"/>
          <w:sz w:val="21"/>
          <w:szCs w:val="21"/>
          <w:spacing w:val="-1"/>
        </w:rPr>
        <w:t>本节将重点介绍隐私保护的相关概念和主要技术。</w:t>
      </w:r>
    </w:p>
    <w:p>
      <w:pPr>
        <w:ind w:left="674"/>
        <w:spacing w:before="169" w:line="221" w:lineRule="auto"/>
        <w:outlineLvl w:val="6"/>
        <w:rPr>
          <w:rFonts w:ascii="SimHei" w:hAnsi="SimHei" w:eastAsia="SimHei" w:cs="SimHei"/>
          <w:sz w:val="30"/>
          <w:szCs w:val="30"/>
        </w:rPr>
      </w:pPr>
      <w:r>
        <w:rPr>
          <w:rFonts w:ascii="SimHei" w:hAnsi="SimHei" w:eastAsia="SimHei" w:cs="SimHei"/>
          <w:sz w:val="30"/>
          <w:szCs w:val="30"/>
          <w:b/>
          <w:bCs/>
          <w:color w:val="3671D7"/>
          <w:spacing w:val="-10"/>
        </w:rPr>
        <w:t>9.4.1</w:t>
      </w:r>
      <w:r>
        <w:rPr>
          <w:rFonts w:ascii="SimHei" w:hAnsi="SimHei" w:eastAsia="SimHei" w:cs="SimHei"/>
          <w:sz w:val="30"/>
          <w:szCs w:val="30"/>
          <w:color w:val="3671D7"/>
          <w:spacing w:val="130"/>
        </w:rPr>
        <w:t xml:space="preserve"> </w:t>
      </w:r>
      <w:r>
        <w:rPr>
          <w:rFonts w:ascii="SimHei" w:hAnsi="SimHei" w:eastAsia="SimHei" w:cs="SimHei"/>
          <w:sz w:val="30"/>
          <w:szCs w:val="30"/>
          <w:b/>
          <w:bCs/>
          <w:color w:val="3671D7"/>
          <w:spacing w:val="-10"/>
        </w:rPr>
        <w:t>基本概念</w:t>
      </w:r>
    </w:p>
    <w:p>
      <w:pPr>
        <w:ind w:left="670" w:right="88" w:firstLine="430"/>
        <w:spacing w:before="153" w:line="242" w:lineRule="auto"/>
        <w:rPr>
          <w:rFonts w:ascii="SimSun" w:hAnsi="SimSun" w:eastAsia="SimSun" w:cs="SimSun"/>
          <w:sz w:val="21"/>
          <w:szCs w:val="21"/>
        </w:rPr>
      </w:pPr>
      <w:r>
        <w:rPr>
          <w:rFonts w:ascii="SimSun" w:hAnsi="SimSun" w:eastAsia="SimSun" w:cs="SimSun"/>
          <w:sz w:val="21"/>
          <w:szCs w:val="21"/>
          <w:spacing w:val="2"/>
        </w:rPr>
        <w:t>第一个重要的概念就是“隐私”。什么是隐私呢?我们可以将隐私定义为“个体的</w:t>
      </w:r>
      <w:r>
        <w:rPr>
          <w:rFonts w:ascii="SimSun" w:hAnsi="SimSun" w:eastAsia="SimSun" w:cs="SimSun"/>
          <w:sz w:val="21"/>
          <w:szCs w:val="21"/>
          <w:spacing w:val="8"/>
        </w:rPr>
        <w:t xml:space="preserve"> </w:t>
      </w:r>
      <w:r>
        <w:rPr>
          <w:rFonts w:ascii="SimSun" w:hAnsi="SimSun" w:eastAsia="SimSun" w:cs="SimSun"/>
          <w:sz w:val="21"/>
          <w:szCs w:val="21"/>
          <w:spacing w:val="-2"/>
        </w:rPr>
        <w:t>满足某些特定条件的属性”。这些属性必须满足特定条件</w:t>
      </w:r>
      <w:r>
        <w:rPr>
          <w:rFonts w:ascii="SimSun" w:hAnsi="SimSun" w:eastAsia="SimSun" w:cs="SimSun"/>
          <w:sz w:val="21"/>
          <w:szCs w:val="21"/>
          <w:spacing w:val="-3"/>
        </w:rPr>
        <w:t>，包括如下条件。</w:t>
      </w:r>
    </w:p>
    <w:p>
      <w:pPr>
        <w:ind w:left="670" w:right="20" w:firstLine="430"/>
        <w:spacing w:before="70" w:line="262" w:lineRule="auto"/>
        <w:rPr>
          <w:rFonts w:ascii="SimSun" w:hAnsi="SimSun" w:eastAsia="SimSun" w:cs="SimSun"/>
          <w:sz w:val="21"/>
          <w:szCs w:val="21"/>
        </w:rPr>
      </w:pPr>
      <w:r>
        <w:rPr>
          <w:rFonts w:ascii="SimSun" w:hAnsi="SimSun" w:eastAsia="SimSun" w:cs="SimSun"/>
          <w:sz w:val="21"/>
          <w:szCs w:val="21"/>
          <w:spacing w:val="7"/>
        </w:rPr>
        <w:t>(1)可以标识个体身份。换言之，基于这些属性可以识别出个体。典型的例子是</w:t>
      </w:r>
      <w:r>
        <w:rPr>
          <w:rFonts w:ascii="SimSun" w:hAnsi="SimSun" w:eastAsia="SimSun" w:cs="SimSun"/>
          <w:sz w:val="21"/>
          <w:szCs w:val="21"/>
          <w:spacing w:val="6"/>
        </w:rPr>
        <w:t xml:space="preserve">  </w:t>
      </w:r>
      <w:r>
        <w:rPr>
          <w:rFonts w:ascii="SimSun" w:hAnsi="SimSun" w:eastAsia="SimSun" w:cs="SimSun"/>
          <w:sz w:val="21"/>
          <w:szCs w:val="21"/>
          <w:spacing w:val="5"/>
        </w:rPr>
        <w:t>身份证号，如果我们掌握了某个人的身份证号，那么基于这个身份证号，就可以识别</w:t>
      </w:r>
      <w:r>
        <w:rPr>
          <w:rFonts w:ascii="SimSun" w:hAnsi="SimSun" w:eastAsia="SimSun" w:cs="SimSun"/>
          <w:sz w:val="21"/>
          <w:szCs w:val="21"/>
          <w:spacing w:val="11"/>
        </w:rPr>
        <w:t xml:space="preserve"> </w:t>
      </w:r>
      <w:r>
        <w:rPr>
          <w:rFonts w:ascii="SimSun" w:hAnsi="SimSun" w:eastAsia="SimSun" w:cs="SimSun"/>
          <w:sz w:val="21"/>
          <w:szCs w:val="21"/>
          <w:spacing w:val="5"/>
        </w:rPr>
        <w:t>出这个人是谁，进而就有可能知道他从事什么</w:t>
      </w:r>
      <w:r>
        <w:rPr>
          <w:rFonts w:ascii="SimSun" w:hAnsi="SimSun" w:eastAsia="SimSun" w:cs="SimSun"/>
          <w:sz w:val="21"/>
          <w:szCs w:val="21"/>
          <w:spacing w:val="4"/>
        </w:rPr>
        <w:t>职业、有什么个人特征、有哪些社会关</w:t>
      </w:r>
      <w:r>
        <w:rPr>
          <w:rFonts w:ascii="SimSun" w:hAnsi="SimSun" w:eastAsia="SimSun" w:cs="SimSun"/>
          <w:sz w:val="21"/>
          <w:szCs w:val="21"/>
        </w:rPr>
        <w:t xml:space="preserve">  </w:t>
      </w:r>
      <w:r>
        <w:rPr>
          <w:rFonts w:ascii="SimSun" w:hAnsi="SimSun" w:eastAsia="SimSun" w:cs="SimSun"/>
          <w:sz w:val="21"/>
          <w:szCs w:val="21"/>
          <w:spacing w:val="1"/>
        </w:rPr>
        <w:t>系等。这些能够唯一标识某个个体的属性，通常都被认为是隐私数据，需要严格保护、</w:t>
      </w:r>
      <w:r>
        <w:rPr>
          <w:rFonts w:ascii="SimSun" w:hAnsi="SimSun" w:eastAsia="SimSun" w:cs="SimSun"/>
          <w:sz w:val="21"/>
          <w:szCs w:val="21"/>
          <w:spacing w:val="15"/>
        </w:rPr>
        <w:t xml:space="preserve"> </w:t>
      </w:r>
      <w:r>
        <w:rPr>
          <w:rFonts w:ascii="SimSun" w:hAnsi="SimSun" w:eastAsia="SimSun" w:cs="SimSun"/>
          <w:sz w:val="21"/>
          <w:szCs w:val="21"/>
          <w:spacing w:val="-7"/>
        </w:rPr>
        <w:t>谨慎使用。</w:t>
      </w:r>
    </w:p>
    <w:p>
      <w:pPr>
        <w:ind w:left="670" w:firstLine="430"/>
        <w:spacing w:before="41" w:line="260" w:lineRule="auto"/>
        <w:rPr>
          <w:rFonts w:ascii="SimSun" w:hAnsi="SimSun" w:eastAsia="SimSun" w:cs="SimSun"/>
          <w:sz w:val="21"/>
          <w:szCs w:val="21"/>
        </w:rPr>
      </w:pPr>
      <w:r>
        <w:rPr>
          <w:rFonts w:ascii="SimSun" w:hAnsi="SimSun" w:eastAsia="SimSun" w:cs="SimSun"/>
          <w:sz w:val="21"/>
          <w:szCs w:val="21"/>
          <w:spacing w:val="8"/>
        </w:rPr>
        <w:t>(2)泄露后会给个体造成损失。这种损失可以是经济上的，也可以是名誉或</w:t>
      </w:r>
      <w:r>
        <w:rPr>
          <w:rFonts w:ascii="SimSun" w:hAnsi="SimSun" w:eastAsia="SimSun" w:cs="SimSun"/>
          <w:sz w:val="21"/>
          <w:szCs w:val="21"/>
          <w:spacing w:val="7"/>
        </w:rPr>
        <w:t>者其 </w:t>
      </w:r>
      <w:r>
        <w:rPr>
          <w:rFonts w:ascii="SimSun" w:hAnsi="SimSun" w:eastAsia="SimSun" w:cs="SimSun"/>
          <w:sz w:val="21"/>
          <w:szCs w:val="21"/>
          <w:spacing w:val="8"/>
        </w:rPr>
        <w:t>他方面的。典型的例子是各种密码。除此之外，生日在</w:t>
      </w:r>
      <w:r>
        <w:rPr>
          <w:rFonts w:ascii="SimSun" w:hAnsi="SimSun" w:eastAsia="SimSun" w:cs="SimSun"/>
          <w:sz w:val="21"/>
          <w:szCs w:val="21"/>
          <w:spacing w:val="7"/>
        </w:rPr>
        <w:t>一定程度上也属于个人隐私，</w:t>
      </w:r>
      <w:r>
        <w:rPr>
          <w:rFonts w:ascii="SimSun" w:hAnsi="SimSun" w:eastAsia="SimSun" w:cs="SimSun"/>
          <w:sz w:val="21"/>
          <w:szCs w:val="21"/>
        </w:rPr>
        <w:t xml:space="preserve"> </w:t>
      </w:r>
      <w:r>
        <w:rPr>
          <w:rFonts w:ascii="SimSun" w:hAnsi="SimSun" w:eastAsia="SimSun" w:cs="SimSun"/>
          <w:sz w:val="21"/>
          <w:szCs w:val="21"/>
        </w:rPr>
        <w:t>因为很多人会将生日作为常用密码之一。</w:t>
      </w:r>
    </w:p>
    <w:p>
      <w:pPr>
        <w:ind w:left="670" w:right="93" w:firstLine="430"/>
        <w:spacing w:before="41" w:line="261" w:lineRule="auto"/>
        <w:rPr>
          <w:rFonts w:ascii="SimSun" w:hAnsi="SimSun" w:eastAsia="SimSun" w:cs="SimSun"/>
          <w:sz w:val="21"/>
          <w:szCs w:val="21"/>
        </w:rPr>
      </w:pPr>
      <w:r>
        <w:rPr>
          <w:rFonts w:ascii="SimSun" w:hAnsi="SimSun" w:eastAsia="SimSun" w:cs="SimSun"/>
          <w:sz w:val="21"/>
          <w:szCs w:val="21"/>
          <w:spacing w:val="8"/>
        </w:rPr>
        <w:t>(3)属于个人数据，但个体出于某些原因不愿意公开。如婚姻状况，个体</w:t>
      </w:r>
      <w:r>
        <w:rPr>
          <w:rFonts w:ascii="SimSun" w:hAnsi="SimSun" w:eastAsia="SimSun" w:cs="SimSun"/>
          <w:sz w:val="21"/>
          <w:szCs w:val="21"/>
          <w:spacing w:val="7"/>
        </w:rPr>
        <w:t>可以主</w:t>
      </w:r>
      <w:r>
        <w:rPr>
          <w:rFonts w:ascii="SimSun" w:hAnsi="SimSun" w:eastAsia="SimSun" w:cs="SimSun"/>
          <w:sz w:val="21"/>
          <w:szCs w:val="21"/>
        </w:rPr>
        <w:t xml:space="preserve"> </w:t>
      </w:r>
      <w:r>
        <w:rPr>
          <w:rFonts w:ascii="SimSun" w:hAnsi="SimSun" w:eastAsia="SimSun" w:cs="SimSun"/>
          <w:sz w:val="21"/>
          <w:szCs w:val="21"/>
          <w:spacing w:val="5"/>
        </w:rPr>
        <w:t>动公开自己的婚姻状况，但是如果其不愿意公开，那么就应当将婚姻状况作为隐私数</w:t>
      </w:r>
      <w:r>
        <w:rPr>
          <w:rFonts w:ascii="SimSun" w:hAnsi="SimSun" w:eastAsia="SimSun" w:cs="SimSun"/>
          <w:sz w:val="21"/>
          <w:szCs w:val="21"/>
          <w:spacing w:val="2"/>
        </w:rPr>
        <w:t xml:space="preserve"> </w:t>
      </w:r>
      <w:r>
        <w:rPr>
          <w:rFonts w:ascii="SimSun" w:hAnsi="SimSun" w:eastAsia="SimSun" w:cs="SimSun"/>
          <w:sz w:val="21"/>
          <w:szCs w:val="21"/>
        </w:rPr>
        <w:t>据保护起来。类似的还有病历数据、家庭住址，甚至</w:t>
      </w:r>
      <w:r>
        <w:rPr>
          <w:rFonts w:ascii="SimSun" w:hAnsi="SimSun" w:eastAsia="SimSun" w:cs="SimSun"/>
          <w:sz w:val="21"/>
          <w:szCs w:val="21"/>
          <w:spacing w:val="-1"/>
        </w:rPr>
        <w:t>年龄、性别等。</w:t>
      </w:r>
    </w:p>
    <w:p>
      <w:pPr>
        <w:ind w:left="670" w:right="72" w:firstLine="430"/>
        <w:spacing w:before="50" w:line="262" w:lineRule="auto"/>
        <w:rPr>
          <w:rFonts w:ascii="SimSun" w:hAnsi="SimSun" w:eastAsia="SimSun" w:cs="SimSun"/>
          <w:sz w:val="21"/>
          <w:szCs w:val="21"/>
        </w:rPr>
      </w:pPr>
      <w:r>
        <w:rPr>
          <w:rFonts w:ascii="SimSun" w:hAnsi="SimSun" w:eastAsia="SimSun" w:cs="SimSun"/>
          <w:sz w:val="21"/>
          <w:szCs w:val="21"/>
          <w:spacing w:val="5"/>
        </w:rPr>
        <w:t>我们将隐私的讨论范畴限制在个体之内，但并不表示群体的信息就不是隐私。如</w:t>
      </w:r>
      <w:r>
        <w:rPr>
          <w:rFonts w:ascii="SimSun" w:hAnsi="SimSun" w:eastAsia="SimSun" w:cs="SimSun"/>
          <w:sz w:val="21"/>
          <w:szCs w:val="21"/>
          <w:spacing w:val="9"/>
        </w:rPr>
        <w:t xml:space="preserve"> </w:t>
      </w:r>
      <w:r>
        <w:rPr>
          <w:rFonts w:ascii="SimSun" w:hAnsi="SimSun" w:eastAsia="SimSun" w:cs="SimSun"/>
          <w:sz w:val="21"/>
          <w:szCs w:val="21"/>
          <w:spacing w:val="5"/>
        </w:rPr>
        <w:t>果基于群体信息，可以定位到个人，那么群体信息也属于隐私数据。举例来说，如果</w:t>
      </w:r>
      <w:r>
        <w:rPr>
          <w:rFonts w:ascii="SimSun" w:hAnsi="SimSun" w:eastAsia="SimSun" w:cs="SimSun"/>
          <w:sz w:val="21"/>
          <w:szCs w:val="21"/>
          <w:spacing w:val="6"/>
        </w:rPr>
        <w:t xml:space="preserve"> </w:t>
      </w:r>
      <w:r>
        <w:rPr>
          <w:rFonts w:ascii="SimSun" w:hAnsi="SimSun" w:eastAsia="SimSun" w:cs="SimSun"/>
          <w:sz w:val="21"/>
          <w:szCs w:val="21"/>
          <w:spacing w:val="8"/>
        </w:rPr>
        <w:t>有人公开讲“光明小区所有的住户都购买了品牌</w:t>
      </w:r>
      <w:r>
        <w:rPr>
          <w:rFonts w:ascii="Times New Roman" w:hAnsi="Times New Roman" w:eastAsia="Times New Roman" w:cs="Times New Roman"/>
          <w:sz w:val="21"/>
          <w:szCs w:val="21"/>
          <w:spacing w:val="8"/>
        </w:rPr>
        <w:t>A </w:t>
      </w:r>
      <w:r>
        <w:rPr>
          <w:rFonts w:ascii="SimSun" w:hAnsi="SimSun" w:eastAsia="SimSun" w:cs="SimSun"/>
          <w:sz w:val="21"/>
          <w:szCs w:val="21"/>
          <w:spacing w:val="8"/>
        </w:rPr>
        <w:t>型号</w:t>
      </w:r>
      <w:r>
        <w:rPr>
          <w:rFonts w:ascii="Times New Roman" w:hAnsi="Times New Roman" w:eastAsia="Times New Roman" w:cs="Times New Roman"/>
          <w:sz w:val="21"/>
          <w:szCs w:val="21"/>
          <w:spacing w:val="8"/>
        </w:rPr>
        <w:t>B</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8"/>
        </w:rPr>
        <w:t>的电</w:t>
      </w:r>
      <w:r>
        <w:rPr>
          <w:rFonts w:ascii="SimSun" w:hAnsi="SimSun" w:eastAsia="SimSun" w:cs="SimSun"/>
          <w:sz w:val="21"/>
          <w:szCs w:val="21"/>
          <w:spacing w:val="7"/>
        </w:rPr>
        <w:t>子门锁”,这就属于泄</w:t>
      </w:r>
      <w:r>
        <w:rPr>
          <w:rFonts w:ascii="SimSun" w:hAnsi="SimSun" w:eastAsia="SimSun" w:cs="SimSun"/>
          <w:sz w:val="21"/>
          <w:szCs w:val="21"/>
        </w:rPr>
        <w:t xml:space="preserve"> </w:t>
      </w:r>
      <w:r>
        <w:rPr>
          <w:rFonts w:ascii="SimSun" w:hAnsi="SimSun" w:eastAsia="SimSun" w:cs="SimSun"/>
          <w:sz w:val="21"/>
          <w:szCs w:val="21"/>
          <w:spacing w:val="6"/>
        </w:rPr>
        <w:t>露隐私，因为对方一旦知道某人住在光明小区，就知道对方</w:t>
      </w:r>
      <w:r>
        <w:rPr>
          <w:rFonts w:ascii="SimSun" w:hAnsi="SimSun" w:eastAsia="SimSun" w:cs="SimSun"/>
          <w:sz w:val="21"/>
          <w:szCs w:val="21"/>
          <w:spacing w:val="5"/>
        </w:rPr>
        <w:t>家里用的是哪个牌子的电</w:t>
      </w:r>
      <w:r>
        <w:rPr>
          <w:rFonts w:ascii="SimSun" w:hAnsi="SimSun" w:eastAsia="SimSun" w:cs="SimSun"/>
          <w:sz w:val="21"/>
          <w:szCs w:val="21"/>
        </w:rPr>
        <w:t xml:space="preserve"> </w:t>
      </w:r>
      <w:r>
        <w:rPr>
          <w:rFonts w:ascii="SimSun" w:hAnsi="SimSun" w:eastAsia="SimSun" w:cs="SimSun"/>
          <w:sz w:val="21"/>
          <w:szCs w:val="21"/>
          <w:spacing w:val="5"/>
        </w:rPr>
        <w:t>子门锁。如果此类门锁存在安全漏洞，就可能被不法分</w:t>
      </w:r>
      <w:r>
        <w:rPr>
          <w:rFonts w:ascii="SimSun" w:hAnsi="SimSun" w:eastAsia="SimSun" w:cs="SimSun"/>
          <w:sz w:val="21"/>
          <w:szCs w:val="21"/>
          <w:spacing w:val="4"/>
        </w:rPr>
        <w:t>子利用，给住户带来生命财产</w:t>
      </w:r>
    </w:p>
    <w:p>
      <w:pPr>
        <w:pStyle w:val="BodyText"/>
        <w:spacing w:line="380" w:lineRule="auto"/>
        <w:rPr/>
      </w:pPr>
      <w:r/>
    </w:p>
    <w:p>
      <w:pPr>
        <w:ind w:left="1289" w:right="50" w:hanging="290"/>
        <w:spacing w:before="48" w:line="254" w:lineRule="auto"/>
        <w:rPr>
          <w:rFonts w:ascii="SimSun" w:hAnsi="SimSun" w:eastAsia="SimSun" w:cs="SimSun"/>
          <w:sz w:val="15"/>
          <w:szCs w:val="15"/>
        </w:rPr>
      </w:pPr>
      <w:r>
        <w:rPr>
          <w:rFonts w:ascii="SimSun" w:hAnsi="SimSun" w:eastAsia="SimSun" w:cs="SimSun"/>
          <w:sz w:val="15"/>
          <w:szCs w:val="15"/>
        </w:rPr>
        <w:t>①  </w:t>
      </w:r>
      <w:r>
        <w:rPr>
          <w:rFonts w:ascii="Times New Roman" w:hAnsi="Times New Roman" w:eastAsia="Times New Roman" w:cs="Times New Roman"/>
          <w:sz w:val="15"/>
          <w:szCs w:val="15"/>
        </w:rPr>
        <w:t>Rivest</w:t>
      </w:r>
      <w:r>
        <w:rPr>
          <w:rFonts w:ascii="Times New Roman" w:hAnsi="Times New Roman" w:eastAsia="Times New Roman" w:cs="Times New Roman"/>
          <w:sz w:val="15"/>
          <w:szCs w:val="15"/>
          <w:spacing w:val="14"/>
        </w:rPr>
        <w:t xml:space="preserve">  </w:t>
      </w:r>
      <w:r>
        <w:rPr>
          <w:rFonts w:ascii="Times New Roman" w:hAnsi="Times New Roman" w:eastAsia="Times New Roman" w:cs="Times New Roman"/>
          <w:sz w:val="15"/>
          <w:szCs w:val="15"/>
        </w:rPr>
        <w:t>R</w:t>
      </w:r>
      <w:r>
        <w:rPr>
          <w:rFonts w:ascii="Times New Roman" w:hAnsi="Times New Roman" w:eastAsia="Times New Roman" w:cs="Times New Roman"/>
          <w:sz w:val="15"/>
          <w:szCs w:val="15"/>
          <w:spacing w:val="13"/>
          <w:w w:val="102"/>
        </w:rPr>
        <w:t xml:space="preserve">  </w:t>
      </w:r>
      <w:r>
        <w:rPr>
          <w:rFonts w:ascii="Times New Roman" w:hAnsi="Times New Roman" w:eastAsia="Times New Roman" w:cs="Times New Roman"/>
          <w:sz w:val="15"/>
          <w:szCs w:val="15"/>
        </w:rPr>
        <w:t>L,Adleman</w:t>
      </w:r>
      <w:r>
        <w:rPr>
          <w:rFonts w:ascii="Times New Roman" w:hAnsi="Times New Roman" w:eastAsia="Times New Roman" w:cs="Times New Roman"/>
          <w:sz w:val="15"/>
          <w:szCs w:val="15"/>
          <w:spacing w:val="14"/>
        </w:rPr>
        <w:t xml:space="preserve">  </w:t>
      </w:r>
      <w:r>
        <w:rPr>
          <w:rFonts w:ascii="Times New Roman" w:hAnsi="Times New Roman" w:eastAsia="Times New Roman" w:cs="Times New Roman"/>
          <w:sz w:val="15"/>
          <w:szCs w:val="15"/>
        </w:rPr>
        <w:t>L,Dertouzos</w:t>
      </w:r>
      <w:r>
        <w:rPr>
          <w:rFonts w:ascii="Times New Roman" w:hAnsi="Times New Roman" w:eastAsia="Times New Roman" w:cs="Times New Roman"/>
          <w:sz w:val="15"/>
          <w:szCs w:val="15"/>
          <w:spacing w:val="14"/>
        </w:rPr>
        <w:t xml:space="preserve">  </w:t>
      </w:r>
      <w:r>
        <w:rPr>
          <w:rFonts w:ascii="Times New Roman" w:hAnsi="Times New Roman" w:eastAsia="Times New Roman" w:cs="Times New Roman"/>
          <w:sz w:val="15"/>
          <w:szCs w:val="15"/>
        </w:rPr>
        <w:t>M</w:t>
      </w:r>
      <w:r>
        <w:rPr>
          <w:rFonts w:ascii="Times New Roman" w:hAnsi="Times New Roman" w:eastAsia="Times New Roman" w:cs="Times New Roman"/>
          <w:sz w:val="15"/>
          <w:szCs w:val="15"/>
          <w:spacing w:val="14"/>
          <w:w w:val="101"/>
        </w:rPr>
        <w:t xml:space="preserve">  </w:t>
      </w:r>
      <w:r>
        <w:rPr>
          <w:rFonts w:ascii="Times New Roman" w:hAnsi="Times New Roman" w:eastAsia="Times New Roman" w:cs="Times New Roman"/>
          <w:sz w:val="15"/>
          <w:szCs w:val="15"/>
        </w:rPr>
        <w:t>L.On   data</w:t>
      </w:r>
      <w:r>
        <w:rPr>
          <w:rFonts w:ascii="Times New Roman" w:hAnsi="Times New Roman" w:eastAsia="Times New Roman" w:cs="Times New Roman"/>
          <w:sz w:val="15"/>
          <w:szCs w:val="15"/>
          <w:spacing w:val="12"/>
          <w:w w:val="102"/>
        </w:rPr>
        <w:t xml:space="preserve">  </w:t>
      </w:r>
      <w:r>
        <w:rPr>
          <w:rFonts w:ascii="Times New Roman" w:hAnsi="Times New Roman" w:eastAsia="Times New Roman" w:cs="Times New Roman"/>
          <w:sz w:val="15"/>
          <w:szCs w:val="15"/>
        </w:rPr>
        <w:t>banks</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rPr>
        <w:t>and</w:t>
      </w:r>
      <w:r>
        <w:rPr>
          <w:rFonts w:ascii="Times New Roman" w:hAnsi="Times New Roman" w:eastAsia="Times New Roman" w:cs="Times New Roman"/>
          <w:sz w:val="15"/>
          <w:szCs w:val="15"/>
          <w:spacing w:val="12"/>
          <w:w w:val="102"/>
        </w:rPr>
        <w:t xml:space="preserve">  </w:t>
      </w:r>
      <w:r>
        <w:rPr>
          <w:rFonts w:ascii="Times New Roman" w:hAnsi="Times New Roman" w:eastAsia="Times New Roman" w:cs="Times New Roman"/>
          <w:sz w:val="15"/>
          <w:szCs w:val="15"/>
        </w:rPr>
        <w:t>privacy</w:t>
      </w:r>
      <w:r>
        <w:rPr>
          <w:rFonts w:ascii="Times New Roman" w:hAnsi="Times New Roman" w:eastAsia="Times New Roman" w:cs="Times New Roman"/>
          <w:sz w:val="15"/>
          <w:szCs w:val="15"/>
          <w:spacing w:val="13"/>
        </w:rPr>
        <w:t xml:space="preserve">  </w:t>
      </w:r>
      <w:r>
        <w:rPr>
          <w:rFonts w:ascii="Times New Roman" w:hAnsi="Times New Roman" w:eastAsia="Times New Roman" w:cs="Times New Roman"/>
          <w:sz w:val="15"/>
          <w:szCs w:val="15"/>
        </w:rPr>
        <w:t>homomorphis</w:t>
      </w:r>
      <w:r>
        <w:rPr>
          <w:rFonts w:ascii="Times New Roman" w:hAnsi="Times New Roman" w:eastAsia="Times New Roman" w:cs="Times New Roman"/>
          <w:sz w:val="15"/>
          <w:szCs w:val="15"/>
          <w:spacing w:val="-1"/>
        </w:rPr>
        <w:t>ms   [J].Foundations</w:t>
      </w:r>
      <w:r>
        <w:rPr>
          <w:rFonts w:ascii="Times New Roman" w:hAnsi="Times New Roman" w:eastAsia="Times New Roman" w:cs="Times New Roman"/>
          <w:sz w:val="15"/>
          <w:szCs w:val="15"/>
          <w:spacing w:val="15"/>
          <w:w w:val="101"/>
        </w:rPr>
        <w:t xml:space="preserve">  </w:t>
      </w:r>
      <w:r>
        <w:rPr>
          <w:rFonts w:ascii="Times New Roman" w:hAnsi="Times New Roman" w:eastAsia="Times New Roman" w:cs="Times New Roman"/>
          <w:sz w:val="15"/>
          <w:szCs w:val="15"/>
          <w:spacing w:val="-1"/>
        </w:rPr>
        <w:t>of  secure</w:t>
      </w:r>
      <w:r>
        <w:rPr>
          <w:rFonts w:ascii="Times New Roman" w:hAnsi="Times New Roman" w:eastAsia="Times New Roman" w:cs="Times New Roman"/>
          <w:sz w:val="15"/>
          <w:szCs w:val="15"/>
        </w:rPr>
        <w:t xml:space="preserve"> </w:t>
      </w:r>
      <w:r>
        <w:rPr>
          <w:rFonts w:ascii="SimSun" w:hAnsi="SimSun" w:eastAsia="SimSun" w:cs="SimSun"/>
          <w:sz w:val="15"/>
          <w:szCs w:val="15"/>
        </w:rPr>
        <w:t>computation,1978,4(11):169-180.</w:t>
      </w:r>
    </w:p>
    <w:p>
      <w:pPr>
        <w:spacing w:line="254" w:lineRule="auto"/>
        <w:sectPr>
          <w:type w:val="continuous"/>
          <w:pgSz w:w="9430" w:h="14300"/>
          <w:pgMar w:top="109" w:right="525" w:bottom="485" w:left="180" w:header="0" w:footer="336" w:gutter="0"/>
          <w:cols w:equalWidth="0" w:num="1">
            <w:col w:w="8725" w:space="0"/>
          </w:cols>
        </w:sectPr>
        <w:rPr>
          <w:rFonts w:ascii="SimSun" w:hAnsi="SimSun" w:eastAsia="SimSun" w:cs="SimSun"/>
          <w:sz w:val="15"/>
          <w:szCs w:val="15"/>
        </w:rPr>
      </w:pPr>
    </w:p>
    <w:p>
      <w:pPr>
        <w:ind w:left="5742"/>
        <w:spacing w:before="168" w:line="217" w:lineRule="auto"/>
        <w:rPr>
          <w:rFonts w:ascii="SimHei" w:hAnsi="SimHei" w:eastAsia="SimHei" w:cs="SimHei"/>
          <w:sz w:val="18"/>
          <w:szCs w:val="18"/>
        </w:rPr>
      </w:pPr>
      <w:bookmarkStart w:name="bookmark145" w:id="139"/>
      <w:bookmarkEnd w:id="139"/>
      <w:r>
        <w:rPr>
          <w:rFonts w:ascii="SimHei" w:hAnsi="SimHei" w:eastAsia="SimHei" w:cs="SimHei"/>
          <w:sz w:val="18"/>
          <w:szCs w:val="18"/>
          <w:b/>
          <w:bCs/>
          <w:color w:val="257BDE"/>
          <w:spacing w:val="-2"/>
        </w:rPr>
        <w:t>第9章</w:t>
      </w:r>
      <w:r>
        <w:rPr>
          <w:rFonts w:ascii="SimHei" w:hAnsi="SimHei" w:eastAsia="SimHei" w:cs="SimHei"/>
          <w:sz w:val="18"/>
          <w:szCs w:val="18"/>
          <w:color w:val="257BDE"/>
          <w:spacing w:val="-2"/>
        </w:rPr>
        <w:t xml:space="preserve"> </w:t>
      </w:r>
      <w:r>
        <w:rPr>
          <w:rFonts w:ascii="SimHei" w:hAnsi="SimHei" w:eastAsia="SimHei" w:cs="SimHei"/>
          <w:sz w:val="18"/>
          <w:szCs w:val="18"/>
          <w:b/>
          <w:bCs/>
          <w:spacing w:val="-2"/>
        </w:rPr>
        <w:t>|数据安全与隐私保护</w:t>
      </w:r>
    </w:p>
    <w:p>
      <w:pPr>
        <w:pStyle w:val="BodyText"/>
        <w:spacing w:line="308" w:lineRule="auto"/>
        <w:rPr/>
      </w:pPr>
      <w:r/>
    </w:p>
    <w:p>
      <w:pPr>
        <w:pStyle w:val="BodyText"/>
        <w:spacing w:line="309" w:lineRule="auto"/>
        <w:rPr/>
      </w:pPr>
      <w:r/>
    </w:p>
    <w:p>
      <w:pPr>
        <w:spacing w:before="68" w:line="221" w:lineRule="auto"/>
        <w:rPr>
          <w:rFonts w:ascii="SimSun" w:hAnsi="SimSun" w:eastAsia="SimSun" w:cs="SimSun"/>
          <w:sz w:val="21"/>
          <w:szCs w:val="21"/>
        </w:rPr>
      </w:pPr>
      <w:r>
        <w:rPr>
          <w:rFonts w:ascii="SimSun" w:hAnsi="SimSun" w:eastAsia="SimSun" w:cs="SimSun"/>
          <w:sz w:val="21"/>
          <w:szCs w:val="21"/>
          <w:spacing w:val="-4"/>
        </w:rPr>
        <w:t>损失。</w:t>
      </w:r>
    </w:p>
    <w:p>
      <w:pPr>
        <w:ind w:right="276" w:firstLine="449"/>
        <w:spacing w:before="48" w:line="252" w:lineRule="auto"/>
        <w:rPr>
          <w:rFonts w:ascii="SimSun" w:hAnsi="SimSun" w:eastAsia="SimSun" w:cs="SimSun"/>
          <w:sz w:val="21"/>
          <w:szCs w:val="21"/>
        </w:rPr>
      </w:pPr>
      <w:r>
        <w:rPr>
          <w:rFonts w:ascii="SimSun" w:hAnsi="SimSun" w:eastAsia="SimSun" w:cs="SimSun"/>
          <w:sz w:val="21"/>
          <w:szCs w:val="21"/>
          <w:spacing w:val="5"/>
        </w:rPr>
        <w:t>用户作为数据的产生者，在将个体信息向外界提供时，需要知道收集和</w:t>
      </w:r>
      <w:r>
        <w:rPr>
          <w:rFonts w:ascii="SimSun" w:hAnsi="SimSun" w:eastAsia="SimSun" w:cs="SimSun"/>
          <w:sz w:val="21"/>
          <w:szCs w:val="21"/>
          <w:spacing w:val="4"/>
        </w:rPr>
        <w:t>使用数据</w:t>
      </w:r>
      <w:r>
        <w:rPr>
          <w:rFonts w:ascii="SimSun" w:hAnsi="SimSun" w:eastAsia="SimSun" w:cs="SimSun"/>
          <w:sz w:val="21"/>
          <w:szCs w:val="21"/>
        </w:rPr>
        <w:t xml:space="preserve"> </w:t>
      </w:r>
      <w:r>
        <w:rPr>
          <w:rFonts w:ascii="SimSun" w:hAnsi="SimSun" w:eastAsia="SimSun" w:cs="SimSun"/>
          <w:sz w:val="21"/>
          <w:szCs w:val="21"/>
          <w:spacing w:val="5"/>
        </w:rPr>
        <w:t>的人是否是安全可信的。例如，病人同意医院采集自</w:t>
      </w:r>
      <w:r>
        <w:rPr>
          <w:rFonts w:ascii="SimSun" w:hAnsi="SimSun" w:eastAsia="SimSun" w:cs="SimSun"/>
          <w:sz w:val="21"/>
          <w:szCs w:val="21"/>
          <w:spacing w:val="4"/>
        </w:rPr>
        <w:t>己的个人信息和身体状况等隐私</w:t>
      </w:r>
      <w:r>
        <w:rPr>
          <w:rFonts w:ascii="SimSun" w:hAnsi="SimSun" w:eastAsia="SimSun" w:cs="SimSun"/>
          <w:sz w:val="21"/>
          <w:szCs w:val="21"/>
        </w:rPr>
        <w:t xml:space="preserve">  </w:t>
      </w:r>
      <w:r>
        <w:rPr>
          <w:rFonts w:ascii="SimSun" w:hAnsi="SimSun" w:eastAsia="SimSun" w:cs="SimSun"/>
          <w:sz w:val="21"/>
          <w:szCs w:val="21"/>
          <w:spacing w:val="1"/>
        </w:rPr>
        <w:t>数据，是出于对医院的信任。但是医院在采集之后，有义务保证在使用和共享数据时，</w:t>
      </w:r>
      <w:r>
        <w:rPr>
          <w:rFonts w:ascii="SimSun" w:hAnsi="SimSun" w:eastAsia="SimSun" w:cs="SimSun"/>
          <w:sz w:val="21"/>
          <w:szCs w:val="21"/>
          <w:spacing w:val="16"/>
        </w:rPr>
        <w:t xml:space="preserve"> </w:t>
      </w:r>
      <w:r>
        <w:rPr>
          <w:rFonts w:ascii="SimSun" w:hAnsi="SimSun" w:eastAsia="SimSun" w:cs="SimSun"/>
          <w:sz w:val="21"/>
          <w:szCs w:val="21"/>
          <w:spacing w:val="-5"/>
        </w:rPr>
        <w:t>不会泄露病人隐私。</w:t>
      </w:r>
    </w:p>
    <w:p>
      <w:pPr>
        <w:ind w:right="296" w:firstLine="449"/>
        <w:spacing w:before="82" w:line="255" w:lineRule="auto"/>
        <w:rPr>
          <w:rFonts w:ascii="SimSun" w:hAnsi="SimSun" w:eastAsia="SimSun" w:cs="SimSun"/>
          <w:sz w:val="21"/>
          <w:szCs w:val="21"/>
        </w:rPr>
      </w:pPr>
      <w:r>
        <w:rPr>
          <w:rFonts w:ascii="SimSun" w:hAnsi="SimSun" w:eastAsia="SimSun" w:cs="SimSun"/>
          <w:sz w:val="21"/>
          <w:szCs w:val="21"/>
        </w:rPr>
        <w:t>为了有效保护隐私，</w:t>
      </w:r>
      <w:r>
        <w:rPr>
          <w:rFonts w:ascii="SimSun" w:hAnsi="SimSun" w:eastAsia="SimSun" w:cs="SimSun"/>
          <w:sz w:val="21"/>
          <w:szCs w:val="21"/>
          <w:spacing w:val="70"/>
        </w:rPr>
        <w:t xml:space="preserve"> </w:t>
      </w:r>
      <w:r>
        <w:rPr>
          <w:rFonts w:ascii="SimSun" w:hAnsi="SimSun" w:eastAsia="SimSun" w:cs="SimSun"/>
          <w:sz w:val="21"/>
          <w:szCs w:val="21"/>
        </w:rPr>
        <w:t>一类常用的技术手段是向数据中引入干扰，通过在可接受的 </w:t>
      </w:r>
      <w:r>
        <w:rPr>
          <w:rFonts w:ascii="SimSun" w:hAnsi="SimSun" w:eastAsia="SimSun" w:cs="SimSun"/>
          <w:sz w:val="21"/>
          <w:szCs w:val="21"/>
          <w:spacing w:val="7"/>
        </w:rPr>
        <w:t>范围内牺牲数据质量，混淆不同个体的隐私数据，</w:t>
      </w:r>
      <w:r>
        <w:rPr>
          <w:rFonts w:ascii="SimSun" w:hAnsi="SimSun" w:eastAsia="SimSun" w:cs="SimSun"/>
          <w:sz w:val="21"/>
          <w:szCs w:val="21"/>
          <w:spacing w:val="6"/>
        </w:rPr>
        <w:t>从而达到保护隐私的目的。例如，</w:t>
      </w:r>
      <w:r>
        <w:rPr>
          <w:rFonts w:ascii="SimSun" w:hAnsi="SimSun" w:eastAsia="SimSun" w:cs="SimSun"/>
          <w:sz w:val="21"/>
          <w:szCs w:val="21"/>
        </w:rPr>
        <w:t xml:space="preserve"> </w:t>
      </w:r>
      <w:r>
        <w:rPr>
          <w:rFonts w:ascii="SimSun" w:hAnsi="SimSun" w:eastAsia="SimSun" w:cs="SimSun"/>
          <w:sz w:val="21"/>
          <w:szCs w:val="21"/>
          <w:spacing w:val="4"/>
        </w:rPr>
        <w:t>当使用数据匿名化时，数据收集者负责通过隐藏或改变数据中的部分属性值，使得最 </w:t>
      </w:r>
      <w:r>
        <w:rPr>
          <w:rFonts w:ascii="SimSun" w:hAnsi="SimSun" w:eastAsia="SimSun" w:cs="SimSun"/>
          <w:sz w:val="21"/>
          <w:szCs w:val="21"/>
          <w:spacing w:val="4"/>
        </w:rPr>
        <w:t>后发布的数据无法提供足够的信息来识别个体身份。另外，数据加密也是常用的隐私 </w:t>
      </w:r>
      <w:r>
        <w:rPr>
          <w:rFonts w:ascii="SimSun" w:hAnsi="SimSun" w:eastAsia="SimSun" w:cs="SimSun"/>
          <w:sz w:val="21"/>
          <w:szCs w:val="21"/>
          <w:spacing w:val="-7"/>
        </w:rPr>
        <w:t>保护手段。</w:t>
      </w:r>
    </w:p>
    <w:p>
      <w:pPr>
        <w:ind w:right="344" w:firstLine="449"/>
        <w:spacing w:before="89" w:line="232" w:lineRule="auto"/>
        <w:rPr>
          <w:rFonts w:ascii="Times New Roman" w:hAnsi="Times New Roman" w:eastAsia="Times New Roman" w:cs="Times New Roman"/>
          <w:sz w:val="21"/>
          <w:szCs w:val="21"/>
        </w:rPr>
      </w:pPr>
      <w:r>
        <w:rPr>
          <w:rFonts w:ascii="SimSun" w:hAnsi="SimSun" w:eastAsia="SimSun" w:cs="SimSun"/>
          <w:sz w:val="21"/>
          <w:szCs w:val="21"/>
          <w:spacing w:val="-4"/>
        </w:rPr>
        <w:t>如前文所述，隐私是.“个体的满足某些特定条件的属性”。因此，为了讨论隐私保</w:t>
      </w:r>
      <w:r>
        <w:rPr>
          <w:rFonts w:ascii="SimSun" w:hAnsi="SimSun" w:eastAsia="SimSun" w:cs="SimSun"/>
          <w:sz w:val="21"/>
          <w:szCs w:val="21"/>
        </w:rPr>
        <w:t xml:space="preserve"> </w:t>
      </w:r>
      <w:r>
        <w:rPr>
          <w:rFonts w:ascii="SimSun" w:hAnsi="SimSun" w:eastAsia="SimSun" w:cs="SimSun"/>
          <w:sz w:val="21"/>
          <w:szCs w:val="21"/>
          <w:spacing w:val="5"/>
        </w:rPr>
        <w:t>护，我们首先要对属性做分类。假设数据发布</w:t>
      </w:r>
      <w:r>
        <w:rPr>
          <w:rFonts w:ascii="SimSun" w:hAnsi="SimSun" w:eastAsia="SimSun" w:cs="SimSun"/>
          <w:sz w:val="21"/>
          <w:szCs w:val="21"/>
          <w:spacing w:val="4"/>
        </w:rPr>
        <w:t>者所持有的数据表为</w:t>
      </w:r>
      <w:r>
        <w:rPr>
          <w:rFonts w:ascii="Times New Roman" w:hAnsi="Times New Roman" w:eastAsia="Times New Roman" w:cs="Times New Roman"/>
          <w:sz w:val="21"/>
          <w:szCs w:val="21"/>
          <w:spacing w:val="4"/>
        </w:rPr>
        <w:t>T(A,,A₂,…,A,),</w:t>
      </w:r>
    </w:p>
    <w:p>
      <w:pPr>
        <w:ind w:right="277"/>
        <w:spacing w:before="92" w:line="246" w:lineRule="auto"/>
        <w:rPr>
          <w:rFonts w:ascii="SimSun" w:hAnsi="SimSun" w:eastAsia="SimSun" w:cs="SimSun"/>
          <w:sz w:val="21"/>
          <w:szCs w:val="21"/>
        </w:rPr>
      </w:pPr>
      <w:r>
        <w:rPr>
          <w:rFonts w:ascii="SimSun" w:hAnsi="SimSun" w:eastAsia="SimSun" w:cs="SimSun"/>
          <w:sz w:val="21"/>
          <w:szCs w:val="21"/>
          <w:spacing w:val="7"/>
        </w:rPr>
        <w:t>表中每个元组指明一个特定实体的相关信息，如身份证号、姓名、民族、出生日期、</w:t>
      </w:r>
      <w:r>
        <w:rPr>
          <w:rFonts w:ascii="SimSun" w:hAnsi="SimSun" w:eastAsia="SimSun" w:cs="SimSun"/>
          <w:sz w:val="21"/>
          <w:szCs w:val="21"/>
          <w:spacing w:val="4"/>
        </w:rPr>
        <w:t xml:space="preserve"> </w:t>
      </w:r>
      <w:r>
        <w:rPr>
          <w:rFonts w:ascii="SimSun" w:hAnsi="SimSun" w:eastAsia="SimSun" w:cs="SimSun"/>
          <w:sz w:val="21"/>
          <w:szCs w:val="21"/>
          <w:spacing w:val="3"/>
        </w:rPr>
        <w:t>性别、邮编、健康状况等。这些数据根据其作用可以分为4类。</w:t>
      </w:r>
    </w:p>
    <w:p>
      <w:pPr>
        <w:ind w:right="320" w:firstLine="449"/>
        <w:spacing w:before="41" w:line="254" w:lineRule="auto"/>
        <w:rPr>
          <w:rFonts w:ascii="SimSun" w:hAnsi="SimSun" w:eastAsia="SimSun" w:cs="SimSun"/>
          <w:sz w:val="21"/>
          <w:szCs w:val="21"/>
        </w:rPr>
      </w:pPr>
      <w:r>
        <w:rPr>
          <w:rFonts w:ascii="SimSun" w:hAnsi="SimSun" w:eastAsia="SimSun" w:cs="SimSun"/>
          <w:sz w:val="21"/>
          <w:szCs w:val="21"/>
          <w:spacing w:val="4"/>
        </w:rPr>
        <w:t>(1)显示标识符：唯一标识个体身份的属性，如身份证号、社保卡</w:t>
      </w:r>
      <w:r>
        <w:rPr>
          <w:rFonts w:ascii="SimSun" w:hAnsi="SimSun" w:eastAsia="SimSun" w:cs="SimSun"/>
          <w:sz w:val="21"/>
          <w:szCs w:val="21"/>
          <w:spacing w:val="3"/>
        </w:rPr>
        <w:t>号等。</w:t>
      </w:r>
      <w:r>
        <w:rPr>
          <w:rFonts w:ascii="SimSun" w:hAnsi="SimSun" w:eastAsia="SimSun" w:cs="SimSun"/>
          <w:sz w:val="21"/>
          <w:szCs w:val="21"/>
          <w:spacing w:val="52"/>
        </w:rPr>
        <w:t xml:space="preserve"> </w:t>
      </w:r>
      <w:r>
        <w:rPr>
          <w:rFonts w:ascii="SimSun" w:hAnsi="SimSun" w:eastAsia="SimSun" w:cs="SimSun"/>
          <w:sz w:val="21"/>
          <w:szCs w:val="21"/>
          <w:spacing w:val="3"/>
        </w:rPr>
        <w:t>一般在</w:t>
      </w:r>
      <w:r>
        <w:rPr>
          <w:rFonts w:ascii="SimSun" w:hAnsi="SimSun" w:eastAsia="SimSun" w:cs="SimSun"/>
          <w:sz w:val="21"/>
          <w:szCs w:val="21"/>
        </w:rPr>
        <w:t xml:space="preserve"> </w:t>
      </w:r>
      <w:r>
        <w:rPr>
          <w:rFonts w:ascii="SimSun" w:hAnsi="SimSun" w:eastAsia="SimSun" w:cs="SimSun"/>
          <w:sz w:val="21"/>
          <w:szCs w:val="21"/>
          <w:spacing w:val="-1"/>
        </w:rPr>
        <w:t>数据发布前将显示标识符属性屏蔽、删除或加密，达到保护这些私有信</w:t>
      </w:r>
      <w:r>
        <w:rPr>
          <w:rFonts w:ascii="SimSun" w:hAnsi="SimSun" w:eastAsia="SimSun" w:cs="SimSun"/>
          <w:sz w:val="21"/>
          <w:szCs w:val="21"/>
          <w:spacing w:val="-2"/>
        </w:rPr>
        <w:t>息的目的。</w:t>
      </w:r>
    </w:p>
    <w:p>
      <w:pPr>
        <w:ind w:right="276" w:firstLine="449"/>
        <w:spacing w:before="51" w:line="255" w:lineRule="auto"/>
        <w:rPr>
          <w:rFonts w:ascii="SimSun" w:hAnsi="SimSun" w:eastAsia="SimSun" w:cs="SimSun"/>
          <w:sz w:val="21"/>
          <w:szCs w:val="21"/>
        </w:rPr>
      </w:pPr>
      <w:r>
        <w:rPr>
          <w:rFonts w:ascii="SimSun" w:hAnsi="SimSun" w:eastAsia="SimSun" w:cs="SimSun"/>
          <w:sz w:val="21"/>
          <w:szCs w:val="21"/>
          <w:spacing w:val="8"/>
        </w:rPr>
        <w:t>(2)准标识符：表中的属性都可以作为准标识符，对于攻击者而言，准标识符是</w:t>
      </w:r>
      <w:r>
        <w:rPr>
          <w:rFonts w:ascii="SimSun" w:hAnsi="SimSun" w:eastAsia="SimSun" w:cs="SimSun"/>
          <w:sz w:val="21"/>
          <w:szCs w:val="21"/>
          <w:spacing w:val="6"/>
        </w:rPr>
        <w:t xml:space="preserve"> </w:t>
      </w:r>
      <w:r>
        <w:rPr>
          <w:rFonts w:ascii="SimSun" w:hAnsi="SimSun" w:eastAsia="SimSun" w:cs="SimSun"/>
          <w:sz w:val="21"/>
          <w:szCs w:val="21"/>
          <w:spacing w:val="7"/>
        </w:rPr>
        <w:t>攻击者可用的属性集合。例如，恶意攻击者拥有“姓名”和“年龄”两个属性的值，</w:t>
      </w:r>
      <w:r>
        <w:rPr>
          <w:rFonts w:ascii="SimSun" w:hAnsi="SimSun" w:eastAsia="SimSun" w:cs="SimSun"/>
          <w:sz w:val="21"/>
          <w:szCs w:val="21"/>
          <w:spacing w:val="5"/>
        </w:rPr>
        <w:t xml:space="preserve"> </w:t>
      </w:r>
      <w:r>
        <w:rPr>
          <w:rFonts w:ascii="SimSun" w:hAnsi="SimSun" w:eastAsia="SimSun" w:cs="SimSun"/>
          <w:sz w:val="21"/>
          <w:szCs w:val="21"/>
          <w:spacing w:val="2"/>
        </w:rPr>
        <w:t>想要基于这两个值窃取疾病隐私，那么“姓名”和“年龄”就可</w:t>
      </w:r>
      <w:r>
        <w:rPr>
          <w:rFonts w:ascii="SimSun" w:hAnsi="SimSun" w:eastAsia="SimSun" w:cs="SimSun"/>
          <w:sz w:val="21"/>
          <w:szCs w:val="21"/>
          <w:spacing w:val="1"/>
        </w:rPr>
        <w:t>以作为准标识符。</w:t>
      </w:r>
    </w:p>
    <w:p>
      <w:pPr>
        <w:ind w:right="333" w:firstLine="449"/>
        <w:spacing w:before="51" w:line="249" w:lineRule="auto"/>
        <w:rPr>
          <w:rFonts w:ascii="SimSun" w:hAnsi="SimSun" w:eastAsia="SimSun" w:cs="SimSun"/>
          <w:sz w:val="21"/>
          <w:szCs w:val="21"/>
        </w:rPr>
      </w:pPr>
      <w:r>
        <w:rPr>
          <w:rFonts w:ascii="SimSun" w:hAnsi="SimSun" w:eastAsia="SimSun" w:cs="SimSun"/>
          <w:sz w:val="21"/>
          <w:szCs w:val="21"/>
          <w:spacing w:val="8"/>
        </w:rPr>
        <w:t>(3)敏感属性：涉及个体隐私的属性，如身体状况、银行卡号、薪</w:t>
      </w:r>
      <w:r>
        <w:rPr>
          <w:rFonts w:ascii="SimSun" w:hAnsi="SimSun" w:eastAsia="SimSun" w:cs="SimSun"/>
          <w:sz w:val="21"/>
          <w:szCs w:val="21"/>
          <w:spacing w:val="7"/>
        </w:rPr>
        <w:t>资等。敏感属</w:t>
      </w:r>
      <w:r>
        <w:rPr>
          <w:rFonts w:ascii="SimSun" w:hAnsi="SimSun" w:eastAsia="SimSun" w:cs="SimSun"/>
          <w:sz w:val="21"/>
          <w:szCs w:val="21"/>
        </w:rPr>
        <w:t xml:space="preserve"> </w:t>
      </w:r>
      <w:r>
        <w:rPr>
          <w:rFonts w:ascii="SimSun" w:hAnsi="SimSun" w:eastAsia="SimSun" w:cs="SimSun"/>
          <w:sz w:val="21"/>
          <w:szCs w:val="21"/>
          <w:spacing w:val="5"/>
        </w:rPr>
        <w:t>性与具体应用场景相关，例如，姓名、年龄、性别</w:t>
      </w:r>
      <w:r>
        <w:rPr>
          <w:rFonts w:ascii="SimSun" w:hAnsi="SimSun" w:eastAsia="SimSun" w:cs="SimSun"/>
          <w:sz w:val="21"/>
          <w:szCs w:val="21"/>
          <w:spacing w:val="4"/>
        </w:rPr>
        <w:t>在任职公示时就不是敏感属性，在</w:t>
      </w:r>
      <w:r>
        <w:rPr>
          <w:rFonts w:ascii="SimSun" w:hAnsi="SimSun" w:eastAsia="SimSun" w:cs="SimSun"/>
          <w:sz w:val="21"/>
          <w:szCs w:val="21"/>
        </w:rPr>
        <w:t xml:space="preserve"> </w:t>
      </w:r>
      <w:r>
        <w:rPr>
          <w:rFonts w:ascii="SimSun" w:hAnsi="SimSun" w:eastAsia="SimSun" w:cs="SimSun"/>
          <w:sz w:val="21"/>
          <w:szCs w:val="21"/>
          <w:spacing w:val="-3"/>
        </w:rPr>
        <w:t>网上购物时就是敏感属性。</w:t>
      </w:r>
    </w:p>
    <w:p>
      <w:pPr>
        <w:ind w:left="449"/>
        <w:spacing w:before="70" w:line="219" w:lineRule="auto"/>
        <w:rPr>
          <w:rFonts w:ascii="SimSun" w:hAnsi="SimSun" w:eastAsia="SimSun" w:cs="SimSun"/>
          <w:sz w:val="21"/>
          <w:szCs w:val="21"/>
        </w:rPr>
      </w:pPr>
      <w:r>
        <w:rPr>
          <w:rFonts w:ascii="SimSun" w:hAnsi="SimSun" w:eastAsia="SimSun" w:cs="SimSun"/>
          <w:sz w:val="21"/>
          <w:szCs w:val="21"/>
          <w:spacing w:val="5"/>
        </w:rPr>
        <w:t>(4)非敏感属性：不涉及个体隐私的属性。</w:t>
      </w:r>
    </w:p>
    <w:p>
      <w:pPr>
        <w:ind w:right="339" w:firstLine="449"/>
        <w:spacing w:before="70" w:line="255" w:lineRule="auto"/>
        <w:rPr>
          <w:rFonts w:ascii="SimSun" w:hAnsi="SimSun" w:eastAsia="SimSun" w:cs="SimSun"/>
          <w:sz w:val="21"/>
          <w:szCs w:val="21"/>
        </w:rPr>
      </w:pPr>
      <w:r>
        <w:rPr>
          <w:rFonts w:ascii="SimSun" w:hAnsi="SimSun" w:eastAsia="SimSun" w:cs="SimSun"/>
          <w:sz w:val="21"/>
          <w:szCs w:val="21"/>
          <w:spacing w:val="5"/>
        </w:rPr>
        <w:t>数据表中，还可能存在背景知识数据，基于背景知识，可能推导出某些</w:t>
      </w:r>
      <w:r>
        <w:rPr>
          <w:rFonts w:ascii="SimSun" w:hAnsi="SimSun" w:eastAsia="SimSun" w:cs="SimSun"/>
          <w:sz w:val="21"/>
          <w:szCs w:val="21"/>
          <w:spacing w:val="4"/>
        </w:rPr>
        <w:t>个体的隐</w:t>
      </w:r>
      <w:r>
        <w:rPr>
          <w:rFonts w:ascii="SimSun" w:hAnsi="SimSun" w:eastAsia="SimSun" w:cs="SimSun"/>
          <w:sz w:val="21"/>
          <w:szCs w:val="21"/>
        </w:rPr>
        <w:t xml:space="preserve"> </w:t>
      </w:r>
      <w:r>
        <w:rPr>
          <w:rFonts w:ascii="SimSun" w:hAnsi="SimSun" w:eastAsia="SimSun" w:cs="SimSun"/>
          <w:sz w:val="21"/>
          <w:szCs w:val="21"/>
          <w:spacing w:val="5"/>
        </w:rPr>
        <w:t>私信息。背景知识可能是外部数据，将外部数据和本地数据链接之后，就可能推导出</w:t>
      </w:r>
      <w:r>
        <w:rPr>
          <w:rFonts w:ascii="SimSun" w:hAnsi="SimSun" w:eastAsia="SimSun" w:cs="SimSun"/>
          <w:sz w:val="21"/>
          <w:szCs w:val="21"/>
        </w:rPr>
        <w:t xml:space="preserve"> </w:t>
      </w:r>
      <w:r>
        <w:rPr>
          <w:rFonts w:ascii="SimSun" w:hAnsi="SimSun" w:eastAsia="SimSun" w:cs="SimSun"/>
          <w:sz w:val="21"/>
          <w:szCs w:val="21"/>
          <w:spacing w:val="-2"/>
        </w:rPr>
        <w:t>隐私数据。这类攻击称为链接攻击。</w:t>
      </w:r>
    </w:p>
    <w:p>
      <w:pPr>
        <w:ind w:right="337" w:firstLine="449"/>
        <w:spacing w:before="41" w:line="246" w:lineRule="auto"/>
        <w:rPr>
          <w:rFonts w:ascii="SimSun" w:hAnsi="SimSun" w:eastAsia="SimSun" w:cs="SimSun"/>
          <w:sz w:val="21"/>
          <w:szCs w:val="21"/>
        </w:rPr>
      </w:pPr>
      <w:r>
        <w:rPr>
          <w:rFonts w:ascii="SimSun" w:hAnsi="SimSun" w:eastAsia="SimSun" w:cs="SimSun"/>
          <w:sz w:val="21"/>
          <w:szCs w:val="21"/>
          <w:spacing w:val="5"/>
        </w:rPr>
        <w:t>隐私保护技术根据其应用领域和范围，可大致分为数据失真、数据加密和数</w:t>
      </w:r>
      <w:r>
        <w:rPr>
          <w:rFonts w:ascii="SimSun" w:hAnsi="SimSun" w:eastAsia="SimSun" w:cs="SimSun"/>
          <w:sz w:val="21"/>
          <w:szCs w:val="21"/>
          <w:spacing w:val="4"/>
        </w:rPr>
        <w:t>据匿</w:t>
      </w:r>
      <w:r>
        <w:rPr>
          <w:rFonts w:ascii="SimSun" w:hAnsi="SimSun" w:eastAsia="SimSun" w:cs="SimSun"/>
          <w:sz w:val="21"/>
          <w:szCs w:val="21"/>
        </w:rPr>
        <w:t xml:space="preserve"> </w:t>
      </w:r>
      <w:r>
        <w:rPr>
          <w:rFonts w:ascii="SimSun" w:hAnsi="SimSun" w:eastAsia="SimSun" w:cs="SimSun"/>
          <w:sz w:val="21"/>
          <w:szCs w:val="21"/>
          <w:spacing w:val="-7"/>
        </w:rPr>
        <w:t>名化三类。</w:t>
      </w:r>
    </w:p>
    <w:p>
      <w:pPr>
        <w:ind w:right="334" w:firstLine="449"/>
        <w:spacing w:before="60" w:line="249" w:lineRule="auto"/>
        <w:rPr>
          <w:rFonts w:ascii="SimSun" w:hAnsi="SimSun" w:eastAsia="SimSun" w:cs="SimSun"/>
          <w:sz w:val="21"/>
          <w:szCs w:val="21"/>
        </w:rPr>
      </w:pPr>
      <w:r>
        <w:rPr>
          <w:rFonts w:ascii="SimSun" w:hAnsi="SimSun" w:eastAsia="SimSun" w:cs="SimSun"/>
          <w:sz w:val="21"/>
          <w:szCs w:val="21"/>
          <w:spacing w:val="5"/>
        </w:rPr>
        <w:t>数据失真：在保持某些数据或数据属性不变的情况下使那些敏感的数据失真。例</w:t>
      </w:r>
      <w:r>
        <w:rPr>
          <w:rFonts w:ascii="SimSun" w:hAnsi="SimSun" w:eastAsia="SimSun" w:cs="SimSun"/>
          <w:sz w:val="21"/>
          <w:szCs w:val="21"/>
          <w:spacing w:val="1"/>
        </w:rPr>
        <w:t xml:space="preserve"> </w:t>
      </w:r>
      <w:r>
        <w:rPr>
          <w:rFonts w:ascii="SimSun" w:hAnsi="SimSun" w:eastAsia="SimSun" w:cs="SimSun"/>
          <w:sz w:val="21"/>
          <w:szCs w:val="21"/>
          <w:spacing w:val="5"/>
        </w:rPr>
        <w:t>如，通过添加噪声，阻塞、交换多个数据记录的值，凝聚等技术</w:t>
      </w:r>
      <w:r>
        <w:rPr>
          <w:rFonts w:ascii="SimSun" w:hAnsi="SimSun" w:eastAsia="SimSun" w:cs="SimSun"/>
          <w:sz w:val="21"/>
          <w:szCs w:val="21"/>
          <w:spacing w:val="4"/>
        </w:rPr>
        <w:t>对初始的数据进行替</w:t>
      </w:r>
      <w:r>
        <w:rPr>
          <w:rFonts w:ascii="SimSun" w:hAnsi="SimSun" w:eastAsia="SimSun" w:cs="SimSun"/>
          <w:sz w:val="21"/>
          <w:szCs w:val="21"/>
        </w:rPr>
        <w:t xml:space="preserve"> </w:t>
      </w:r>
      <w:r>
        <w:rPr>
          <w:rFonts w:ascii="SimSun" w:hAnsi="SimSun" w:eastAsia="SimSun" w:cs="SimSun"/>
          <w:sz w:val="21"/>
          <w:szCs w:val="21"/>
        </w:rPr>
        <w:t>换，替换其真值，而替换后的数据必须具有初始数据的某些特性，使得用</w:t>
      </w:r>
      <w:r>
        <w:rPr>
          <w:rFonts w:ascii="SimSun" w:hAnsi="SimSun" w:eastAsia="SimSun" w:cs="SimSun"/>
          <w:sz w:val="21"/>
          <w:szCs w:val="21"/>
          <w:spacing w:val="-1"/>
        </w:rPr>
        <w:t>户能够使用。</w:t>
      </w:r>
    </w:p>
    <w:p>
      <w:pPr>
        <w:ind w:right="342" w:firstLine="449"/>
        <w:spacing w:before="70" w:line="255" w:lineRule="auto"/>
        <w:rPr>
          <w:rFonts w:ascii="SimSun" w:hAnsi="SimSun" w:eastAsia="SimSun" w:cs="SimSun"/>
          <w:sz w:val="21"/>
          <w:szCs w:val="21"/>
        </w:rPr>
      </w:pPr>
      <w:r>
        <w:rPr>
          <w:rFonts w:ascii="SimSun" w:hAnsi="SimSun" w:eastAsia="SimSun" w:cs="SimSun"/>
          <w:sz w:val="21"/>
          <w:szCs w:val="21"/>
          <w:spacing w:val="5"/>
        </w:rPr>
        <w:t>数据加密：可以通过数据加密来隐藏敏感属性。在安全多方计算</w:t>
      </w:r>
      <w:r>
        <w:rPr>
          <w:rFonts w:ascii="SimSun" w:hAnsi="SimSun" w:eastAsia="SimSun" w:cs="SimSun"/>
          <w:sz w:val="21"/>
          <w:szCs w:val="21"/>
          <w:spacing w:val="4"/>
        </w:rPr>
        <w:t>中常用于实现两</w:t>
      </w:r>
      <w:r>
        <w:rPr>
          <w:rFonts w:ascii="SimSun" w:hAnsi="SimSun" w:eastAsia="SimSun" w:cs="SimSun"/>
          <w:sz w:val="21"/>
          <w:szCs w:val="21"/>
        </w:rPr>
        <w:t xml:space="preserve"> </w:t>
      </w:r>
      <w:r>
        <w:rPr>
          <w:rFonts w:ascii="SimSun" w:hAnsi="SimSun" w:eastAsia="SimSun" w:cs="SimSun"/>
          <w:sz w:val="21"/>
          <w:szCs w:val="21"/>
          <w:spacing w:val="5"/>
        </w:rPr>
        <w:t>方或多方参与的协同计算。当某个计算过程</w:t>
      </w:r>
      <w:r>
        <w:rPr>
          <w:rFonts w:ascii="SimSun" w:hAnsi="SimSun" w:eastAsia="SimSun" w:cs="SimSun"/>
          <w:sz w:val="21"/>
          <w:szCs w:val="21"/>
          <w:spacing w:val="4"/>
        </w:rPr>
        <w:t>结束时，每个参与者除自身的输入值和输</w:t>
      </w:r>
      <w:r>
        <w:rPr>
          <w:rFonts w:ascii="SimSun" w:hAnsi="SimSun" w:eastAsia="SimSun" w:cs="SimSun"/>
          <w:sz w:val="21"/>
          <w:szCs w:val="21"/>
        </w:rPr>
        <w:t xml:space="preserve"> </w:t>
      </w:r>
      <w:r>
        <w:rPr>
          <w:rFonts w:ascii="SimSun" w:hAnsi="SimSun" w:eastAsia="SimSun" w:cs="SimSun"/>
          <w:sz w:val="21"/>
          <w:szCs w:val="21"/>
          <w:spacing w:val="-2"/>
        </w:rPr>
        <w:t>出结果以外，均不知道任何其他信息。</w:t>
      </w:r>
    </w:p>
    <w:p>
      <w:pPr>
        <w:ind w:right="342" w:firstLine="449"/>
        <w:spacing w:before="50" w:line="246" w:lineRule="auto"/>
        <w:rPr>
          <w:rFonts w:ascii="SimSun" w:hAnsi="SimSun" w:eastAsia="SimSun" w:cs="SimSun"/>
          <w:sz w:val="21"/>
          <w:szCs w:val="21"/>
        </w:rPr>
      </w:pPr>
      <w:r>
        <w:rPr>
          <w:rFonts w:ascii="SimSun" w:hAnsi="SimSun" w:eastAsia="SimSun" w:cs="SimSun"/>
          <w:sz w:val="21"/>
          <w:szCs w:val="21"/>
          <w:spacing w:val="5"/>
        </w:rPr>
        <w:t>数据匿名化：发布数据时根据某些限制不发布数据的某些域值</w:t>
      </w:r>
      <w:r>
        <w:rPr>
          <w:rFonts w:ascii="SimSun" w:hAnsi="SimSun" w:eastAsia="SimSun" w:cs="SimSun"/>
          <w:sz w:val="21"/>
          <w:szCs w:val="21"/>
          <w:spacing w:val="4"/>
        </w:rPr>
        <w:t>，可通过数据泛化</w:t>
      </w:r>
      <w:r>
        <w:rPr>
          <w:rFonts w:ascii="SimSun" w:hAnsi="SimSun" w:eastAsia="SimSun" w:cs="SimSun"/>
          <w:sz w:val="21"/>
          <w:szCs w:val="21"/>
        </w:rPr>
        <w:t xml:space="preserve"> </w:t>
      </w:r>
      <w:r>
        <w:rPr>
          <w:rFonts w:ascii="SimSun" w:hAnsi="SimSun" w:eastAsia="SimSun" w:cs="SimSun"/>
          <w:sz w:val="21"/>
          <w:szCs w:val="21"/>
          <w:spacing w:val="-3"/>
        </w:rPr>
        <w:t>和隐匿扩大数据的值域等方法实现。</w:t>
      </w:r>
    </w:p>
    <w:p>
      <w:pPr>
        <w:ind w:right="340" w:firstLine="449"/>
        <w:spacing w:before="48" w:line="255" w:lineRule="auto"/>
        <w:rPr>
          <w:rFonts w:ascii="SimSun" w:hAnsi="SimSun" w:eastAsia="SimSun" w:cs="SimSun"/>
          <w:sz w:val="21"/>
          <w:szCs w:val="21"/>
        </w:rPr>
      </w:pPr>
      <w:r>
        <w:rPr>
          <w:rFonts w:ascii="SimSun" w:hAnsi="SimSun" w:eastAsia="SimSun" w:cs="SimSun"/>
          <w:sz w:val="21"/>
          <w:szCs w:val="21"/>
          <w:spacing w:val="5"/>
        </w:rPr>
        <w:t>上述三类技术中，数据失真会造成一定程度的信息丢失，但该技术具</w:t>
      </w:r>
      <w:r>
        <w:rPr>
          <w:rFonts w:ascii="SimSun" w:hAnsi="SimSun" w:eastAsia="SimSun" w:cs="SimSun"/>
          <w:sz w:val="21"/>
          <w:szCs w:val="21"/>
          <w:spacing w:val="4"/>
        </w:rPr>
        <w:t>有较高的工</w:t>
      </w:r>
      <w:r>
        <w:rPr>
          <w:rFonts w:ascii="SimSun" w:hAnsi="SimSun" w:eastAsia="SimSun" w:cs="SimSun"/>
          <w:sz w:val="21"/>
          <w:szCs w:val="21"/>
        </w:rPr>
        <w:t xml:space="preserve"> </w:t>
      </w:r>
      <w:r>
        <w:rPr>
          <w:rFonts w:ascii="SimSun" w:hAnsi="SimSun" w:eastAsia="SimSun" w:cs="SimSun"/>
          <w:sz w:val="21"/>
          <w:szCs w:val="21"/>
          <w:spacing w:val="5"/>
        </w:rPr>
        <w:t>作效能；数据加密则具有较高的安全特征，数据也</w:t>
      </w:r>
      <w:r>
        <w:rPr>
          <w:rFonts w:ascii="SimSun" w:hAnsi="SimSun" w:eastAsia="SimSun" w:cs="SimSun"/>
          <w:sz w:val="21"/>
          <w:szCs w:val="21"/>
          <w:spacing w:val="4"/>
        </w:rPr>
        <w:t>非常准确，但如前文所述，在密文</w:t>
      </w:r>
      <w:r>
        <w:rPr>
          <w:rFonts w:ascii="SimSun" w:hAnsi="SimSun" w:eastAsia="SimSun" w:cs="SimSun"/>
          <w:sz w:val="21"/>
          <w:szCs w:val="21"/>
        </w:rPr>
        <w:t xml:space="preserve"> </w:t>
      </w:r>
      <w:r>
        <w:rPr>
          <w:rFonts w:ascii="SimSun" w:hAnsi="SimSun" w:eastAsia="SimSun" w:cs="SimSun"/>
          <w:sz w:val="21"/>
          <w:szCs w:val="21"/>
          <w:spacing w:val="5"/>
        </w:rPr>
        <w:t>上直接处理数据还面临很多技术挑战；数据</w:t>
      </w:r>
      <w:r>
        <w:rPr>
          <w:rFonts w:ascii="SimSun" w:hAnsi="SimSun" w:eastAsia="SimSun" w:cs="SimSun"/>
          <w:sz w:val="21"/>
          <w:szCs w:val="21"/>
          <w:spacing w:val="4"/>
        </w:rPr>
        <w:t>匿名化能保证所发布的数据真实性，但会</w:t>
      </w:r>
    </w:p>
    <w:p>
      <w:pPr>
        <w:spacing w:line="255" w:lineRule="auto"/>
        <w:sectPr>
          <w:footerReference w:type="default" r:id="rId432"/>
          <w:pgSz w:w="9370" w:h="14280"/>
          <w:pgMar w:top="400" w:right="648" w:bottom="442" w:left="410" w:header="0" w:footer="283" w:gutter="0"/>
        </w:sectPr>
        <w:rPr>
          <w:rFonts w:ascii="SimSun" w:hAnsi="SimSun" w:eastAsia="SimSun" w:cs="SimSun"/>
          <w:sz w:val="21"/>
          <w:szCs w:val="21"/>
        </w:rPr>
      </w:pPr>
    </w:p>
    <w:p>
      <w:pPr>
        <w:ind w:left="1230"/>
        <w:spacing w:before="288" w:line="219" w:lineRule="auto"/>
        <w:rPr>
          <w:rFonts w:ascii="SimSun" w:hAnsi="SimSun" w:eastAsia="SimSun" w:cs="SimSun"/>
          <w:sz w:val="21"/>
          <w:szCs w:val="21"/>
        </w:rPr>
      </w:pPr>
      <w:r>
        <w:drawing>
          <wp:anchor distT="0" distB="0" distL="0" distR="0" simplePos="0" relativeHeight="253027328" behindDoc="0" locked="0" layoutInCell="0" allowOverlap="1">
            <wp:simplePos x="0" y="0"/>
            <wp:positionH relativeFrom="page">
              <wp:posOffset>139701</wp:posOffset>
            </wp:positionH>
            <wp:positionV relativeFrom="page">
              <wp:posOffset>82541</wp:posOffset>
            </wp:positionV>
            <wp:extent cx="615930" cy="571527"/>
            <wp:effectExtent l="0" t="0" r="0" b="0"/>
            <wp:wrapNone/>
            <wp:docPr id="552" name="IM 552"/>
            <wp:cNvGraphicFramePr/>
            <a:graphic>
              <a:graphicData uri="http://schemas.openxmlformats.org/drawingml/2006/picture">
                <pic:pic>
                  <pic:nvPicPr>
                    <pic:cNvPr id="552" name="IM 552"/>
                    <pic:cNvPicPr/>
                  </pic:nvPicPr>
                  <pic:blipFill>
                    <a:blip r:embed="rId434"/>
                    <a:stretch>
                      <a:fillRect/>
                    </a:stretch>
                  </pic:blipFill>
                  <pic:spPr>
                    <a:xfrm rot="0">
                      <a:off x="0" y="0"/>
                      <a:ext cx="615930" cy="571527"/>
                    </a:xfrm>
                    <a:prstGeom prst="rect">
                      <a:avLst/>
                    </a:prstGeom>
                  </pic:spPr>
                </pic:pic>
              </a:graphicData>
            </a:graphic>
          </wp:anchor>
        </w:drawing>
      </w:r>
      <w:r>
        <w:rPr>
          <w:rFonts w:ascii="SimSun" w:hAnsi="SimSun" w:eastAsia="SimSun" w:cs="SimSun"/>
          <w:sz w:val="21"/>
          <w:szCs w:val="21"/>
          <w:color w:val="3089CE"/>
          <w:spacing w:val="-11"/>
        </w:rPr>
        <w:t>大数据治理：</w:t>
      </w:r>
      <w:r>
        <w:rPr>
          <w:rFonts w:ascii="SimSun" w:hAnsi="SimSun" w:eastAsia="SimSun" w:cs="SimSun"/>
          <w:sz w:val="21"/>
          <w:szCs w:val="21"/>
          <w:spacing w:val="-11"/>
        </w:rPr>
        <w:t>理论与方法</w:t>
      </w:r>
    </w:p>
    <w:p>
      <w:pPr>
        <w:pStyle w:val="BodyText"/>
        <w:spacing w:line="448" w:lineRule="auto"/>
        <w:rPr/>
      </w:pPr>
      <w:r/>
    </w:p>
    <w:p>
      <w:pPr>
        <w:ind w:left="890" w:right="74"/>
        <w:spacing w:before="68" w:line="242" w:lineRule="auto"/>
        <w:rPr>
          <w:rFonts w:ascii="SimSun" w:hAnsi="SimSun" w:eastAsia="SimSun" w:cs="SimSun"/>
          <w:sz w:val="21"/>
          <w:szCs w:val="21"/>
        </w:rPr>
      </w:pPr>
      <w:r>
        <w:rPr>
          <w:rFonts w:ascii="SimSun" w:hAnsi="SimSun" w:eastAsia="SimSun" w:cs="SimSun"/>
          <w:sz w:val="21"/>
          <w:szCs w:val="21"/>
          <w:spacing w:val="5"/>
        </w:rPr>
        <w:t>有一定的信息损失。在隐私保护过程中，可以不仅仅局限于使用上述技术方法，在实</w:t>
      </w:r>
      <w:r>
        <w:rPr>
          <w:rFonts w:ascii="SimSun" w:hAnsi="SimSun" w:eastAsia="SimSun" w:cs="SimSun"/>
          <w:sz w:val="21"/>
          <w:szCs w:val="21"/>
          <w:spacing w:val="14"/>
        </w:rPr>
        <w:t xml:space="preserve"> </w:t>
      </w:r>
      <w:r>
        <w:rPr>
          <w:rFonts w:ascii="SimSun" w:hAnsi="SimSun" w:eastAsia="SimSun" w:cs="SimSun"/>
          <w:sz w:val="21"/>
          <w:szCs w:val="21"/>
        </w:rPr>
        <w:t>际使用过程中也可以融合一些其他的技术，对上述方法进行综合运用。</w:t>
      </w:r>
    </w:p>
    <w:p>
      <w:pPr>
        <w:ind w:left="1310"/>
        <w:spacing w:before="50" w:line="219" w:lineRule="auto"/>
        <w:rPr>
          <w:rFonts w:ascii="SimSun" w:hAnsi="SimSun" w:eastAsia="SimSun" w:cs="SimSun"/>
          <w:sz w:val="21"/>
          <w:szCs w:val="21"/>
        </w:rPr>
      </w:pPr>
      <w:r>
        <w:rPr>
          <w:rFonts w:ascii="SimSun" w:hAnsi="SimSun" w:eastAsia="SimSun" w:cs="SimSun"/>
          <w:sz w:val="21"/>
          <w:szCs w:val="21"/>
          <w:spacing w:val="2"/>
        </w:rPr>
        <w:t>三种隐私保护技术对比如表9-1所示。</w:t>
      </w:r>
    </w:p>
    <w:p>
      <w:pPr>
        <w:ind w:left="3642"/>
        <w:spacing w:before="96" w:line="221" w:lineRule="auto"/>
        <w:rPr>
          <w:rFonts w:ascii="SimHei" w:hAnsi="SimHei" w:eastAsia="SimHei" w:cs="SimHei"/>
          <w:sz w:val="21"/>
          <w:szCs w:val="21"/>
        </w:rPr>
      </w:pPr>
      <w:r>
        <w:rPr>
          <w:rFonts w:ascii="SimHei" w:hAnsi="SimHei" w:eastAsia="SimHei" w:cs="SimHei"/>
          <w:sz w:val="21"/>
          <w:szCs w:val="21"/>
          <w:b/>
          <w:bCs/>
          <w:color w:val="308FD9"/>
          <w:spacing w:val="-16"/>
          <w:w w:val="97"/>
        </w:rPr>
        <w:t>表9-1</w:t>
      </w:r>
      <w:r>
        <w:rPr>
          <w:rFonts w:ascii="SimHei" w:hAnsi="SimHei" w:eastAsia="SimHei" w:cs="SimHei"/>
          <w:sz w:val="21"/>
          <w:szCs w:val="21"/>
          <w:color w:val="308FD9"/>
          <w:spacing w:val="34"/>
        </w:rPr>
        <w:t xml:space="preserve"> </w:t>
      </w:r>
      <w:r>
        <w:rPr>
          <w:rFonts w:ascii="SimHei" w:hAnsi="SimHei" w:eastAsia="SimHei" w:cs="SimHei"/>
          <w:sz w:val="21"/>
          <w:szCs w:val="21"/>
          <w:b/>
          <w:bCs/>
          <w:color w:val="308FD9"/>
          <w:spacing w:val="-16"/>
          <w:w w:val="97"/>
        </w:rPr>
        <w:t>三种隐私保护技术对比</w:t>
      </w:r>
    </w:p>
    <w:p>
      <w:pPr>
        <w:spacing w:line="110" w:lineRule="exact"/>
        <w:rPr/>
      </w:pPr>
      <w:r/>
    </w:p>
    <w:tbl>
      <w:tblPr>
        <w:tblStyle w:val="TableNormal"/>
        <w:tblW w:w="7970" w:type="dxa"/>
        <w:tblInd w:w="8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33"/>
        <w:gridCol w:w="3176"/>
        <w:gridCol w:w="3261"/>
      </w:tblGrid>
      <w:tr>
        <w:trPr>
          <w:trHeight w:val="363" w:hRule="atLeast"/>
        </w:trPr>
        <w:tc>
          <w:tcPr>
            <w:tcW w:w="1533" w:type="dxa"/>
            <w:vAlign w:val="top"/>
          </w:tcPr>
          <w:p>
            <w:pPr>
              <w:pStyle w:val="TableText"/>
              <w:ind w:left="357"/>
              <w:spacing w:before="99" w:line="219" w:lineRule="auto"/>
              <w:rPr>
                <w:sz w:val="16"/>
                <w:szCs w:val="16"/>
              </w:rPr>
            </w:pPr>
            <w:r>
              <w:rPr>
                <w:sz w:val="16"/>
                <w:szCs w:val="16"/>
                <w:b/>
                <w:bCs/>
                <w:spacing w:val="-7"/>
              </w:rPr>
              <w:t>技</w:t>
            </w:r>
            <w:r>
              <w:rPr>
                <w:sz w:val="16"/>
                <w:szCs w:val="16"/>
                <w:spacing w:val="-15"/>
              </w:rPr>
              <w:t xml:space="preserve"> </w:t>
            </w:r>
            <w:r>
              <w:rPr>
                <w:sz w:val="16"/>
                <w:szCs w:val="16"/>
                <w:b/>
                <w:bCs/>
                <w:spacing w:val="-7"/>
              </w:rPr>
              <w:t>术</w:t>
            </w:r>
            <w:r>
              <w:rPr>
                <w:sz w:val="16"/>
                <w:szCs w:val="16"/>
                <w:spacing w:val="-15"/>
              </w:rPr>
              <w:t xml:space="preserve"> </w:t>
            </w:r>
            <w:r>
              <w:rPr>
                <w:sz w:val="16"/>
                <w:szCs w:val="16"/>
                <w:b/>
                <w:bCs/>
                <w:spacing w:val="-7"/>
              </w:rPr>
              <w:t>类</w:t>
            </w:r>
            <w:r>
              <w:rPr>
                <w:sz w:val="16"/>
                <w:szCs w:val="16"/>
                <w:spacing w:val="-14"/>
              </w:rPr>
              <w:t xml:space="preserve"> </w:t>
            </w:r>
            <w:r>
              <w:rPr>
                <w:sz w:val="16"/>
                <w:szCs w:val="16"/>
                <w:b/>
                <w:bCs/>
                <w:spacing w:val="-7"/>
              </w:rPr>
              <w:t>别</w:t>
            </w:r>
          </w:p>
        </w:tc>
        <w:tc>
          <w:tcPr>
            <w:tcW w:w="3176" w:type="dxa"/>
            <w:vAlign w:val="top"/>
          </w:tcPr>
          <w:p>
            <w:pPr>
              <w:pStyle w:val="TableText"/>
              <w:ind w:left="1204"/>
              <w:spacing w:before="99" w:line="219" w:lineRule="auto"/>
              <w:rPr>
                <w:sz w:val="16"/>
                <w:szCs w:val="16"/>
              </w:rPr>
            </w:pPr>
            <w:r>
              <w:rPr>
                <w:sz w:val="16"/>
                <w:szCs w:val="16"/>
                <w:b/>
                <w:bCs/>
                <w:spacing w:val="-7"/>
              </w:rPr>
              <w:t>主</w:t>
            </w:r>
            <w:r>
              <w:rPr>
                <w:sz w:val="16"/>
                <w:szCs w:val="16"/>
                <w:spacing w:val="-14"/>
              </w:rPr>
              <w:t xml:space="preserve"> </w:t>
            </w:r>
            <w:r>
              <w:rPr>
                <w:sz w:val="16"/>
                <w:szCs w:val="16"/>
                <w:b/>
                <w:bCs/>
                <w:spacing w:val="-7"/>
              </w:rPr>
              <w:t>要</w:t>
            </w:r>
            <w:r>
              <w:rPr>
                <w:sz w:val="16"/>
                <w:szCs w:val="16"/>
                <w:spacing w:val="-15"/>
              </w:rPr>
              <w:t xml:space="preserve"> </w:t>
            </w:r>
            <w:r>
              <w:rPr>
                <w:sz w:val="16"/>
                <w:szCs w:val="16"/>
                <w:b/>
                <w:bCs/>
                <w:spacing w:val="-7"/>
              </w:rPr>
              <w:t>优</w:t>
            </w:r>
            <w:r>
              <w:rPr>
                <w:sz w:val="16"/>
                <w:szCs w:val="16"/>
                <w:spacing w:val="-7"/>
              </w:rPr>
              <w:t xml:space="preserve"> </w:t>
            </w:r>
            <w:r>
              <w:rPr>
                <w:sz w:val="16"/>
                <w:szCs w:val="16"/>
                <w:b/>
                <w:bCs/>
                <w:spacing w:val="-7"/>
              </w:rPr>
              <w:t>点</w:t>
            </w:r>
          </w:p>
        </w:tc>
        <w:tc>
          <w:tcPr>
            <w:tcW w:w="3261" w:type="dxa"/>
            <w:vAlign w:val="top"/>
          </w:tcPr>
          <w:p>
            <w:pPr>
              <w:pStyle w:val="TableText"/>
              <w:ind w:left="1248"/>
              <w:spacing w:before="99" w:line="220" w:lineRule="auto"/>
              <w:rPr>
                <w:sz w:val="16"/>
                <w:szCs w:val="16"/>
              </w:rPr>
            </w:pPr>
            <w:r>
              <w:rPr>
                <w:sz w:val="16"/>
                <w:szCs w:val="16"/>
                <w:b/>
                <w:bCs/>
                <w:spacing w:val="-7"/>
              </w:rPr>
              <w:t>主</w:t>
            </w:r>
            <w:r>
              <w:rPr>
                <w:sz w:val="16"/>
                <w:szCs w:val="16"/>
                <w:spacing w:val="-14"/>
              </w:rPr>
              <w:t xml:space="preserve"> </w:t>
            </w:r>
            <w:r>
              <w:rPr>
                <w:sz w:val="16"/>
                <w:szCs w:val="16"/>
                <w:b/>
                <w:bCs/>
                <w:spacing w:val="-7"/>
              </w:rPr>
              <w:t>要</w:t>
            </w:r>
            <w:r>
              <w:rPr>
                <w:sz w:val="16"/>
                <w:szCs w:val="16"/>
                <w:spacing w:val="-15"/>
              </w:rPr>
              <w:t xml:space="preserve"> </w:t>
            </w:r>
            <w:r>
              <w:rPr>
                <w:sz w:val="16"/>
                <w:szCs w:val="16"/>
                <w:b/>
                <w:bCs/>
                <w:spacing w:val="-7"/>
              </w:rPr>
              <w:t>缺</w:t>
            </w:r>
            <w:r>
              <w:rPr>
                <w:sz w:val="16"/>
                <w:szCs w:val="16"/>
                <w:spacing w:val="-7"/>
              </w:rPr>
              <w:t xml:space="preserve"> </w:t>
            </w:r>
            <w:r>
              <w:rPr>
                <w:sz w:val="16"/>
                <w:szCs w:val="16"/>
                <w:b/>
                <w:bCs/>
                <w:spacing w:val="-7"/>
              </w:rPr>
              <w:t>点</w:t>
            </w:r>
          </w:p>
        </w:tc>
      </w:tr>
      <w:tr>
        <w:trPr>
          <w:trHeight w:val="607" w:hRule="atLeast"/>
        </w:trPr>
        <w:tc>
          <w:tcPr>
            <w:tcW w:w="1533" w:type="dxa"/>
            <w:vAlign w:val="top"/>
          </w:tcPr>
          <w:p>
            <w:pPr>
              <w:pStyle w:val="TableText"/>
              <w:ind w:left="435"/>
              <w:spacing w:before="228" w:line="219" w:lineRule="auto"/>
              <w:rPr>
                <w:sz w:val="16"/>
                <w:szCs w:val="16"/>
              </w:rPr>
            </w:pPr>
            <w:r>
              <w:rPr>
                <w:sz w:val="16"/>
                <w:szCs w:val="16"/>
                <w:color w:val="009DE1"/>
                <w:spacing w:val="-2"/>
              </w:rPr>
              <w:t>数据失真</w:t>
            </w:r>
          </w:p>
        </w:tc>
        <w:tc>
          <w:tcPr>
            <w:tcW w:w="3176" w:type="dxa"/>
            <w:vAlign w:val="top"/>
          </w:tcPr>
          <w:p>
            <w:pPr>
              <w:pStyle w:val="TableText"/>
              <w:ind w:left="271"/>
              <w:spacing w:before="227" w:line="219" w:lineRule="auto"/>
              <w:rPr>
                <w:sz w:val="16"/>
                <w:szCs w:val="16"/>
              </w:rPr>
            </w:pPr>
            <w:r>
              <w:rPr>
                <w:sz w:val="16"/>
                <w:szCs w:val="16"/>
                <w:spacing w:val="-1"/>
              </w:rPr>
              <w:t>计算开销小；实现简单</w:t>
            </w:r>
          </w:p>
        </w:tc>
        <w:tc>
          <w:tcPr>
            <w:tcW w:w="3261" w:type="dxa"/>
            <w:vAlign w:val="top"/>
          </w:tcPr>
          <w:p>
            <w:pPr>
              <w:pStyle w:val="TableText"/>
              <w:ind w:left="126" w:right="85" w:firstLine="159"/>
              <w:spacing w:before="98" w:line="253" w:lineRule="auto"/>
              <w:rPr>
                <w:sz w:val="16"/>
                <w:szCs w:val="16"/>
              </w:rPr>
            </w:pPr>
            <w:r>
              <w:rPr>
                <w:sz w:val="16"/>
                <w:szCs w:val="16"/>
                <w:spacing w:val="-1"/>
              </w:rPr>
              <w:t>数据丢失；根据实际数据设计不同算法，</w:t>
            </w:r>
            <w:r>
              <w:rPr>
                <w:sz w:val="16"/>
                <w:szCs w:val="16"/>
                <w:spacing w:val="16"/>
              </w:rPr>
              <w:t xml:space="preserve"> </w:t>
            </w:r>
            <w:r>
              <w:rPr>
                <w:sz w:val="16"/>
                <w:szCs w:val="16"/>
                <w:spacing w:val="-1"/>
              </w:rPr>
              <w:t>对数据有依赖性</w:t>
            </w:r>
          </w:p>
        </w:tc>
      </w:tr>
      <w:tr>
        <w:trPr>
          <w:trHeight w:val="617" w:hRule="atLeast"/>
        </w:trPr>
        <w:tc>
          <w:tcPr>
            <w:tcW w:w="1533" w:type="dxa"/>
            <w:vAlign w:val="top"/>
          </w:tcPr>
          <w:p>
            <w:pPr>
              <w:pStyle w:val="TableText"/>
              <w:ind w:left="435"/>
              <w:spacing w:before="231" w:line="219" w:lineRule="auto"/>
              <w:rPr>
                <w:sz w:val="16"/>
                <w:szCs w:val="16"/>
              </w:rPr>
            </w:pPr>
            <w:r>
              <w:rPr>
                <w:sz w:val="16"/>
                <w:szCs w:val="16"/>
                <w:color w:val="BFDAE5"/>
                <w:spacing w:val="-2"/>
              </w:rPr>
              <w:t>数据加密</w:t>
            </w:r>
          </w:p>
        </w:tc>
        <w:tc>
          <w:tcPr>
            <w:tcW w:w="3176" w:type="dxa"/>
            <w:vAlign w:val="top"/>
          </w:tcPr>
          <w:p>
            <w:pPr>
              <w:pStyle w:val="TableText"/>
              <w:ind w:left="261"/>
              <w:spacing w:before="231" w:line="219" w:lineRule="auto"/>
              <w:rPr>
                <w:sz w:val="16"/>
                <w:szCs w:val="16"/>
              </w:rPr>
            </w:pPr>
            <w:r>
              <w:rPr>
                <w:sz w:val="16"/>
                <w:szCs w:val="16"/>
                <w:spacing w:val="-1"/>
              </w:rPr>
              <w:t>数据真实、无缺损；隐私保护效果好</w:t>
            </w:r>
          </w:p>
        </w:tc>
        <w:tc>
          <w:tcPr>
            <w:tcW w:w="3261" w:type="dxa"/>
            <w:vAlign w:val="top"/>
          </w:tcPr>
          <w:p>
            <w:pPr>
              <w:pStyle w:val="TableText"/>
              <w:ind w:left="95" w:right="251" w:firstLine="190"/>
              <w:spacing w:before="101" w:line="254" w:lineRule="auto"/>
              <w:rPr>
                <w:sz w:val="16"/>
                <w:szCs w:val="16"/>
              </w:rPr>
            </w:pPr>
            <w:r>
              <w:rPr>
                <w:sz w:val="16"/>
                <w:szCs w:val="16"/>
                <w:spacing w:val="-1"/>
              </w:rPr>
              <w:t>计算开销大；部署复杂，实际应用难度</w:t>
            </w:r>
            <w:r>
              <w:rPr>
                <w:sz w:val="16"/>
                <w:szCs w:val="16"/>
                <w:spacing w:val="9"/>
              </w:rPr>
              <w:t xml:space="preserve"> </w:t>
            </w:r>
            <w:r>
              <w:rPr>
                <w:sz w:val="16"/>
                <w:szCs w:val="16"/>
                <w:spacing w:val="-2"/>
              </w:rPr>
              <w:t>较高</w:t>
            </w:r>
          </w:p>
        </w:tc>
      </w:tr>
      <w:tr>
        <w:trPr>
          <w:trHeight w:val="602" w:hRule="atLeast"/>
        </w:trPr>
        <w:tc>
          <w:tcPr>
            <w:tcW w:w="1533" w:type="dxa"/>
            <w:vAlign w:val="top"/>
          </w:tcPr>
          <w:p>
            <w:pPr>
              <w:pStyle w:val="TableText"/>
              <w:ind w:left="355"/>
              <w:spacing w:before="224" w:line="219" w:lineRule="auto"/>
              <w:rPr>
                <w:sz w:val="16"/>
                <w:szCs w:val="16"/>
              </w:rPr>
            </w:pPr>
            <w:r>
              <w:rPr>
                <w:sz w:val="16"/>
                <w:szCs w:val="16"/>
                <w:color w:val="00B2E8"/>
                <w:spacing w:val="-2"/>
              </w:rPr>
              <w:t>数据匿名化</w:t>
            </w:r>
          </w:p>
        </w:tc>
        <w:tc>
          <w:tcPr>
            <w:tcW w:w="3176" w:type="dxa"/>
            <w:vAlign w:val="top"/>
          </w:tcPr>
          <w:p>
            <w:pPr>
              <w:pStyle w:val="TableText"/>
              <w:ind w:left="111" w:firstLine="147"/>
              <w:spacing w:before="114" w:line="259" w:lineRule="auto"/>
              <w:rPr>
                <w:sz w:val="16"/>
                <w:szCs w:val="16"/>
              </w:rPr>
            </w:pPr>
            <w:r>
              <w:rPr>
                <w:sz w:val="16"/>
                <w:szCs w:val="16"/>
                <w:spacing w:val="1"/>
              </w:rPr>
              <w:t>适用于各类数据、众多应用，通用性高；</w:t>
            </w:r>
            <w:r>
              <w:rPr>
                <w:sz w:val="16"/>
                <w:szCs w:val="16"/>
                <w:spacing w:val="7"/>
              </w:rPr>
              <w:t xml:space="preserve"> </w:t>
            </w:r>
            <w:r>
              <w:rPr>
                <w:sz w:val="16"/>
                <w:szCs w:val="16"/>
                <w:spacing w:val="-4"/>
              </w:rPr>
              <w:t>数据真实有效；实现简单</w:t>
            </w:r>
          </w:p>
        </w:tc>
        <w:tc>
          <w:tcPr>
            <w:tcW w:w="3261" w:type="dxa"/>
            <w:vAlign w:val="top"/>
          </w:tcPr>
          <w:p>
            <w:pPr>
              <w:pStyle w:val="TableText"/>
              <w:ind w:left="126" w:right="14" w:firstLine="149"/>
              <w:spacing w:before="103" w:line="266" w:lineRule="auto"/>
              <w:rPr>
                <w:sz w:val="16"/>
                <w:szCs w:val="16"/>
              </w:rPr>
            </w:pPr>
            <w:r>
              <w:rPr>
                <w:sz w:val="16"/>
                <w:szCs w:val="16"/>
                <w:spacing w:val="4"/>
              </w:rPr>
              <w:t>有数据缺损可能和隐私二次泄露的可能；</w:t>
            </w:r>
            <w:r>
              <w:rPr>
                <w:sz w:val="16"/>
                <w:szCs w:val="16"/>
                <w:spacing w:val="7"/>
              </w:rPr>
              <w:t xml:space="preserve"> </w:t>
            </w:r>
            <w:r>
              <w:rPr>
                <w:sz w:val="16"/>
                <w:szCs w:val="16"/>
                <w:spacing w:val="-2"/>
              </w:rPr>
              <w:t>匿名算法相对开销较大</w:t>
            </w:r>
          </w:p>
        </w:tc>
      </w:tr>
    </w:tbl>
    <w:p>
      <w:pPr>
        <w:ind w:left="1310"/>
        <w:spacing w:before="272" w:line="219" w:lineRule="auto"/>
        <w:rPr>
          <w:rFonts w:ascii="SimSun" w:hAnsi="SimSun" w:eastAsia="SimSun" w:cs="SimSun"/>
          <w:sz w:val="21"/>
          <w:szCs w:val="21"/>
        </w:rPr>
      </w:pPr>
      <w:r>
        <w:rPr>
          <w:rFonts w:ascii="SimSun" w:hAnsi="SimSun" w:eastAsia="SimSun" w:cs="SimSun"/>
          <w:sz w:val="21"/>
          <w:szCs w:val="21"/>
          <w:spacing w:val="-3"/>
        </w:rPr>
        <w:t>下面我们介绍一些典型的隐私保护技术。</w:t>
      </w:r>
    </w:p>
    <w:p>
      <w:pPr>
        <w:ind w:left="894"/>
        <w:spacing w:before="179" w:line="221" w:lineRule="auto"/>
        <w:outlineLvl w:val="6"/>
        <w:rPr>
          <w:rFonts w:ascii="SimHei" w:hAnsi="SimHei" w:eastAsia="SimHei" w:cs="SimHei"/>
          <w:sz w:val="29"/>
          <w:szCs w:val="29"/>
        </w:rPr>
      </w:pPr>
      <w:r>
        <w:rPr>
          <w:rFonts w:ascii="SimHei" w:hAnsi="SimHei" w:eastAsia="SimHei" w:cs="SimHei"/>
          <w:sz w:val="29"/>
          <w:szCs w:val="29"/>
          <w:b/>
          <w:bCs/>
          <w:color w:val="2588D4"/>
          <w:spacing w:val="-7"/>
        </w:rPr>
        <w:t>9.4.2</w:t>
      </w:r>
      <w:r>
        <w:rPr>
          <w:rFonts w:ascii="SimHei" w:hAnsi="SimHei" w:eastAsia="SimHei" w:cs="SimHei"/>
          <w:sz w:val="29"/>
          <w:szCs w:val="29"/>
          <w:color w:val="2588D4"/>
          <w:spacing w:val="10"/>
        </w:rPr>
        <w:t xml:space="preserve">  </w:t>
      </w:r>
      <w:r>
        <w:rPr>
          <w:rFonts w:ascii="SimHei" w:hAnsi="SimHei" w:eastAsia="SimHei" w:cs="SimHei"/>
          <w:sz w:val="29"/>
          <w:szCs w:val="29"/>
          <w:b/>
          <w:bCs/>
          <w:color w:val="2588D4"/>
          <w:spacing w:val="-7"/>
        </w:rPr>
        <w:t>数据脱敏</w:t>
      </w:r>
    </w:p>
    <w:p>
      <w:pPr>
        <w:ind w:left="890" w:firstLine="420"/>
        <w:spacing w:before="165" w:line="246" w:lineRule="auto"/>
        <w:jc w:val="both"/>
        <w:rPr>
          <w:rFonts w:ascii="SimSun" w:hAnsi="SimSun" w:eastAsia="SimSun" w:cs="SimSun"/>
          <w:sz w:val="21"/>
          <w:szCs w:val="21"/>
        </w:rPr>
      </w:pPr>
      <w:r>
        <w:rPr>
          <w:rFonts w:ascii="SimSun" w:hAnsi="SimSun" w:eastAsia="SimSun" w:cs="SimSun"/>
          <w:sz w:val="21"/>
          <w:szCs w:val="21"/>
          <w:spacing w:val="2"/>
        </w:rPr>
        <w:t>我们在前文中介绍过的访问控制可以用来保护用户隐私，可以通</w:t>
      </w:r>
      <w:r>
        <w:rPr>
          <w:rFonts w:ascii="SimSun" w:hAnsi="SimSun" w:eastAsia="SimSun" w:cs="SimSun"/>
          <w:sz w:val="21"/>
          <w:szCs w:val="21"/>
          <w:spacing w:val="1"/>
        </w:rPr>
        <w:t>过配置访问权限，</w:t>
      </w:r>
      <w:r>
        <w:rPr>
          <w:rFonts w:ascii="SimSun" w:hAnsi="SimSun" w:eastAsia="SimSun" w:cs="SimSun"/>
          <w:sz w:val="21"/>
          <w:szCs w:val="21"/>
        </w:rPr>
        <w:t xml:space="preserve"> </w:t>
      </w:r>
      <w:r>
        <w:rPr>
          <w:rFonts w:ascii="SimSun" w:hAnsi="SimSun" w:eastAsia="SimSun" w:cs="SimSun"/>
          <w:sz w:val="21"/>
          <w:szCs w:val="21"/>
          <w:spacing w:val="5"/>
        </w:rPr>
        <w:t>阻止未授权的用户访问敏感信息。然而，隐私保护的场景可能比较复杂</w:t>
      </w:r>
      <w:r>
        <w:rPr>
          <w:rFonts w:ascii="SimSun" w:hAnsi="SimSun" w:eastAsia="SimSun" w:cs="SimSun"/>
          <w:sz w:val="21"/>
          <w:szCs w:val="21"/>
          <w:spacing w:val="4"/>
        </w:rPr>
        <w:t>，仅仅依赖访</w:t>
      </w:r>
      <w:r>
        <w:rPr>
          <w:rFonts w:ascii="SimSun" w:hAnsi="SimSun" w:eastAsia="SimSun" w:cs="SimSun"/>
          <w:sz w:val="21"/>
          <w:szCs w:val="21"/>
        </w:rPr>
        <w:t xml:space="preserve">  </w:t>
      </w:r>
      <w:r>
        <w:rPr>
          <w:rFonts w:ascii="SimSun" w:hAnsi="SimSun" w:eastAsia="SimSun" w:cs="SimSun"/>
          <w:sz w:val="21"/>
          <w:szCs w:val="21"/>
          <w:spacing w:val="5"/>
        </w:rPr>
        <w:t>问控制并不够。在很多应用场景中，为了获取某些服务，必须提供数据，</w:t>
      </w:r>
      <w:r>
        <w:rPr>
          <w:rFonts w:ascii="SimSun" w:hAnsi="SimSun" w:eastAsia="SimSun" w:cs="SimSun"/>
          <w:sz w:val="21"/>
          <w:szCs w:val="21"/>
          <w:spacing w:val="4"/>
        </w:rPr>
        <w:t>但又不希望</w:t>
      </w:r>
      <w:r>
        <w:rPr>
          <w:rFonts w:ascii="SimSun" w:hAnsi="SimSun" w:eastAsia="SimSun" w:cs="SimSun"/>
          <w:sz w:val="21"/>
          <w:szCs w:val="21"/>
        </w:rPr>
        <w:t xml:space="preserve">  </w:t>
      </w:r>
      <w:r>
        <w:rPr>
          <w:rFonts w:ascii="SimSun" w:hAnsi="SimSun" w:eastAsia="SimSun" w:cs="SimSun"/>
          <w:sz w:val="21"/>
          <w:szCs w:val="21"/>
          <w:spacing w:val="-5"/>
        </w:rPr>
        <w:t>在提供数据的同时泄露隐私。为了满足这种需求，</w:t>
      </w:r>
      <w:r>
        <w:rPr>
          <w:rFonts w:ascii="SimSun" w:hAnsi="SimSun" w:eastAsia="SimSun" w:cs="SimSun"/>
          <w:sz w:val="21"/>
          <w:szCs w:val="21"/>
          <w:spacing w:val="70"/>
        </w:rPr>
        <w:t xml:space="preserve"> </w:t>
      </w:r>
      <w:r>
        <w:rPr>
          <w:rFonts w:ascii="SimSun" w:hAnsi="SimSun" w:eastAsia="SimSun" w:cs="SimSun"/>
          <w:sz w:val="21"/>
          <w:szCs w:val="21"/>
          <w:spacing w:val="-5"/>
        </w:rPr>
        <w:t>一种最直接的方式是数据脱敏。</w:t>
      </w:r>
    </w:p>
    <w:p>
      <w:pPr>
        <w:ind w:left="1310"/>
        <w:spacing w:before="38" w:line="212" w:lineRule="auto"/>
        <w:rPr>
          <w:rFonts w:ascii="SimSun" w:hAnsi="SimSun" w:eastAsia="SimSun" w:cs="SimSun"/>
          <w:sz w:val="21"/>
          <w:szCs w:val="21"/>
        </w:rPr>
      </w:pPr>
      <w:r>
        <w:rPr>
          <w:rFonts w:ascii="SimSun" w:hAnsi="SimSun" w:eastAsia="SimSun" w:cs="SimSun"/>
          <w:sz w:val="21"/>
          <w:szCs w:val="21"/>
          <w:color w:val="2E85C9"/>
          <w:spacing w:val="8"/>
        </w:rPr>
        <w:t>所谓数据脱敏 </w:t>
      </w:r>
      <w:r>
        <w:rPr>
          <w:rFonts w:ascii="Times New Roman" w:hAnsi="Times New Roman" w:eastAsia="Times New Roman" w:cs="Times New Roman"/>
          <w:sz w:val="21"/>
          <w:szCs w:val="21"/>
          <w:color w:val="2E85C9"/>
          <w:spacing w:val="8"/>
        </w:rPr>
        <w:t>(</w:t>
      </w:r>
      <w:r>
        <w:rPr>
          <w:rFonts w:ascii="Times New Roman" w:hAnsi="Times New Roman" w:eastAsia="Times New Roman" w:cs="Times New Roman"/>
          <w:sz w:val="21"/>
          <w:szCs w:val="21"/>
          <w:color w:val="2E85C9"/>
        </w:rPr>
        <w:t>Data</w:t>
      </w:r>
      <w:r>
        <w:rPr>
          <w:rFonts w:ascii="Times New Roman" w:hAnsi="Times New Roman" w:eastAsia="Times New Roman" w:cs="Times New Roman"/>
          <w:sz w:val="21"/>
          <w:szCs w:val="21"/>
          <w:color w:val="2E85C9"/>
          <w:spacing w:val="8"/>
        </w:rPr>
        <w:t xml:space="preserve">   </w:t>
      </w:r>
      <w:r>
        <w:rPr>
          <w:rFonts w:ascii="Times New Roman" w:hAnsi="Times New Roman" w:eastAsia="Times New Roman" w:cs="Times New Roman"/>
          <w:sz w:val="21"/>
          <w:szCs w:val="21"/>
          <w:color w:val="2E85C9"/>
        </w:rPr>
        <w:t>Masking</w:t>
      </w:r>
      <w:r>
        <w:rPr>
          <w:rFonts w:ascii="Times New Roman" w:hAnsi="Times New Roman" w:eastAsia="Times New Roman" w:cs="Times New Roman"/>
          <w:sz w:val="21"/>
          <w:szCs w:val="21"/>
          <w:color w:val="2E85C9"/>
          <w:spacing w:val="8"/>
        </w:rPr>
        <w:t>),</w:t>
      </w:r>
      <w:r>
        <w:rPr>
          <w:rFonts w:ascii="Times New Roman" w:hAnsi="Times New Roman" w:eastAsia="Times New Roman" w:cs="Times New Roman"/>
          <w:sz w:val="21"/>
          <w:szCs w:val="21"/>
          <w:color w:val="2E85C9"/>
          <w:spacing w:val="51"/>
        </w:rPr>
        <w:t xml:space="preserve"> </w:t>
      </w:r>
      <w:r>
        <w:rPr>
          <w:rFonts w:ascii="SimSun" w:hAnsi="SimSun" w:eastAsia="SimSun" w:cs="SimSun"/>
          <w:sz w:val="21"/>
          <w:szCs w:val="21"/>
          <w:color w:val="2E85C9"/>
          <w:spacing w:val="8"/>
        </w:rPr>
        <w:t>是指对敏感属性(如个人身份识别信息、商业机</w:t>
      </w:r>
    </w:p>
    <w:p>
      <w:pPr>
        <w:ind w:left="785" w:firstLine="105"/>
        <w:spacing w:before="84" w:line="252" w:lineRule="auto"/>
        <w:jc w:val="both"/>
        <w:rPr>
          <w:rFonts w:ascii="SimSun" w:hAnsi="SimSun" w:eastAsia="SimSun" w:cs="SimSun"/>
          <w:sz w:val="21"/>
          <w:szCs w:val="21"/>
        </w:rPr>
      </w:pPr>
      <w:r>
        <w:rPr>
          <w:rFonts w:ascii="SimSun" w:hAnsi="SimSun" w:eastAsia="SimSun" w:cs="SimSun"/>
          <w:sz w:val="21"/>
          <w:szCs w:val="21"/>
          <w:spacing w:val="8"/>
        </w:rPr>
        <w:t>密数据等)进行数据变形处理，使得恶意攻击者无法从</w:t>
      </w:r>
      <w:r>
        <w:rPr>
          <w:rFonts w:ascii="SimSun" w:hAnsi="SimSun" w:eastAsia="SimSun" w:cs="SimSun"/>
          <w:sz w:val="21"/>
          <w:szCs w:val="21"/>
          <w:spacing w:val="7"/>
        </w:rPr>
        <w:t>经过脱敏处理的数据中直接获</w:t>
      </w:r>
      <w:r>
        <w:rPr>
          <w:rFonts w:ascii="SimSun" w:hAnsi="SimSun" w:eastAsia="SimSun" w:cs="SimSun"/>
          <w:sz w:val="21"/>
          <w:szCs w:val="21"/>
        </w:rPr>
        <w:t xml:space="preserve">  </w:t>
      </w:r>
      <w:r>
        <w:rPr>
          <w:rFonts w:ascii="SimSun" w:hAnsi="SimSun" w:eastAsia="SimSun" w:cs="SimSun"/>
          <w:sz w:val="21"/>
          <w:szCs w:val="21"/>
          <w:spacing w:val="-10"/>
        </w:rPr>
        <w:t>取</w:t>
      </w:r>
      <w:r>
        <w:rPr>
          <w:rFonts w:ascii="SimSun" w:hAnsi="SimSun" w:eastAsia="SimSun" w:cs="SimSun"/>
          <w:sz w:val="21"/>
          <w:szCs w:val="21"/>
          <w:spacing w:val="-30"/>
        </w:rPr>
        <w:t xml:space="preserve"> </w:t>
      </w:r>
      <w:r>
        <w:rPr>
          <w:rFonts w:ascii="SimSun" w:hAnsi="SimSun" w:eastAsia="SimSun" w:cs="SimSun"/>
          <w:sz w:val="21"/>
          <w:szCs w:val="21"/>
          <w:spacing w:val="-10"/>
        </w:rPr>
        <w:t>敏</w:t>
      </w:r>
      <w:r>
        <w:rPr>
          <w:rFonts w:ascii="SimSun" w:hAnsi="SimSun" w:eastAsia="SimSun" w:cs="SimSun"/>
          <w:sz w:val="21"/>
          <w:szCs w:val="21"/>
          <w:spacing w:val="-48"/>
        </w:rPr>
        <w:t xml:space="preserve"> </w:t>
      </w:r>
      <w:r>
        <w:rPr>
          <w:rFonts w:ascii="SimSun" w:hAnsi="SimSun" w:eastAsia="SimSun" w:cs="SimSun"/>
          <w:sz w:val="21"/>
          <w:szCs w:val="21"/>
          <w:spacing w:val="-10"/>
        </w:rPr>
        <w:t>感</w:t>
      </w:r>
      <w:r>
        <w:rPr>
          <w:rFonts w:ascii="SimSun" w:hAnsi="SimSun" w:eastAsia="SimSun" w:cs="SimSun"/>
          <w:sz w:val="21"/>
          <w:szCs w:val="21"/>
          <w:spacing w:val="-47"/>
        </w:rPr>
        <w:t xml:space="preserve"> </w:t>
      </w:r>
      <w:r>
        <w:rPr>
          <w:rFonts w:ascii="SimSun" w:hAnsi="SimSun" w:eastAsia="SimSun" w:cs="SimSun"/>
          <w:sz w:val="21"/>
          <w:szCs w:val="21"/>
          <w:spacing w:val="-10"/>
        </w:rPr>
        <w:t>属</w:t>
      </w:r>
      <w:r>
        <w:rPr>
          <w:rFonts w:ascii="SimSun" w:hAnsi="SimSun" w:eastAsia="SimSun" w:cs="SimSun"/>
          <w:sz w:val="21"/>
          <w:szCs w:val="21"/>
          <w:spacing w:val="-45"/>
        </w:rPr>
        <w:t xml:space="preserve"> </w:t>
      </w:r>
      <w:r>
        <w:rPr>
          <w:rFonts w:ascii="SimSun" w:hAnsi="SimSun" w:eastAsia="SimSun" w:cs="SimSun"/>
          <w:sz w:val="21"/>
          <w:szCs w:val="21"/>
          <w:spacing w:val="-10"/>
        </w:rPr>
        <w:t>性</w:t>
      </w:r>
      <w:r>
        <w:rPr>
          <w:rFonts w:ascii="SimSun" w:hAnsi="SimSun" w:eastAsia="SimSun" w:cs="SimSun"/>
          <w:sz w:val="21"/>
          <w:szCs w:val="21"/>
          <w:spacing w:val="-32"/>
        </w:rPr>
        <w:t xml:space="preserve"> </w:t>
      </w:r>
      <w:r>
        <w:rPr>
          <w:rFonts w:ascii="SimSun" w:hAnsi="SimSun" w:eastAsia="SimSun" w:cs="SimSun"/>
          <w:sz w:val="21"/>
          <w:szCs w:val="21"/>
          <w:spacing w:val="-10"/>
        </w:rPr>
        <w:t>的</w:t>
      </w:r>
      <w:r>
        <w:rPr>
          <w:rFonts w:ascii="SimSun" w:hAnsi="SimSun" w:eastAsia="SimSun" w:cs="SimSun"/>
          <w:sz w:val="21"/>
          <w:szCs w:val="21"/>
          <w:spacing w:val="-46"/>
        </w:rPr>
        <w:t xml:space="preserve"> </w:t>
      </w:r>
      <w:r>
        <w:rPr>
          <w:rFonts w:ascii="SimSun" w:hAnsi="SimSun" w:eastAsia="SimSun" w:cs="SimSun"/>
          <w:sz w:val="21"/>
          <w:szCs w:val="21"/>
          <w:spacing w:val="-10"/>
        </w:rPr>
        <w:t>取</w:t>
      </w:r>
      <w:r>
        <w:rPr>
          <w:rFonts w:ascii="SimSun" w:hAnsi="SimSun" w:eastAsia="SimSun" w:cs="SimSun"/>
          <w:sz w:val="21"/>
          <w:szCs w:val="21"/>
          <w:spacing w:val="-48"/>
        </w:rPr>
        <w:t xml:space="preserve"> </w:t>
      </w:r>
      <w:r>
        <w:rPr>
          <w:rFonts w:ascii="SimSun" w:hAnsi="SimSun" w:eastAsia="SimSun" w:cs="SimSun"/>
          <w:sz w:val="21"/>
          <w:szCs w:val="21"/>
          <w:spacing w:val="-10"/>
        </w:rPr>
        <w:t>值</w:t>
      </w:r>
      <w:r>
        <w:rPr>
          <w:rFonts w:ascii="SimSun" w:hAnsi="SimSun" w:eastAsia="SimSun" w:cs="SimSun"/>
          <w:sz w:val="21"/>
          <w:szCs w:val="21"/>
          <w:spacing w:val="-31"/>
        </w:rPr>
        <w:t xml:space="preserve"> </w:t>
      </w:r>
      <w:r>
        <w:rPr>
          <w:rFonts w:ascii="SimSun" w:hAnsi="SimSun" w:eastAsia="SimSun" w:cs="SimSun"/>
          <w:sz w:val="21"/>
          <w:szCs w:val="21"/>
          <w:spacing w:val="-10"/>
        </w:rPr>
        <w:t>，</w:t>
      </w:r>
      <w:r>
        <w:rPr>
          <w:rFonts w:ascii="SimSun" w:hAnsi="SimSun" w:eastAsia="SimSun" w:cs="SimSun"/>
          <w:sz w:val="21"/>
          <w:szCs w:val="21"/>
          <w:spacing w:val="-46"/>
        </w:rPr>
        <w:t xml:space="preserve"> </w:t>
      </w:r>
      <w:r>
        <w:rPr>
          <w:rFonts w:ascii="SimSun" w:hAnsi="SimSun" w:eastAsia="SimSun" w:cs="SimSun"/>
          <w:sz w:val="21"/>
          <w:szCs w:val="21"/>
          <w:spacing w:val="-10"/>
        </w:rPr>
        <w:t>从</w:t>
      </w:r>
      <w:r>
        <w:rPr>
          <w:rFonts w:ascii="SimSun" w:hAnsi="SimSun" w:eastAsia="SimSun" w:cs="SimSun"/>
          <w:sz w:val="21"/>
          <w:szCs w:val="21"/>
          <w:spacing w:val="-48"/>
        </w:rPr>
        <w:t xml:space="preserve"> </w:t>
      </w:r>
      <w:r>
        <w:rPr>
          <w:rFonts w:ascii="SimSun" w:hAnsi="SimSun" w:eastAsia="SimSun" w:cs="SimSun"/>
          <w:sz w:val="21"/>
          <w:szCs w:val="21"/>
          <w:spacing w:val="-10"/>
        </w:rPr>
        <w:t>而</w:t>
      </w:r>
      <w:r>
        <w:rPr>
          <w:rFonts w:ascii="SimSun" w:hAnsi="SimSun" w:eastAsia="SimSun" w:cs="SimSun"/>
          <w:sz w:val="21"/>
          <w:szCs w:val="21"/>
          <w:spacing w:val="-43"/>
        </w:rPr>
        <w:t xml:space="preserve"> </w:t>
      </w:r>
      <w:r>
        <w:rPr>
          <w:rFonts w:ascii="SimSun" w:hAnsi="SimSun" w:eastAsia="SimSun" w:cs="SimSun"/>
          <w:sz w:val="21"/>
          <w:szCs w:val="21"/>
          <w:spacing w:val="-10"/>
        </w:rPr>
        <w:t>实</w:t>
      </w:r>
      <w:r>
        <w:rPr>
          <w:rFonts w:ascii="SimSun" w:hAnsi="SimSun" w:eastAsia="SimSun" w:cs="SimSun"/>
          <w:sz w:val="21"/>
          <w:szCs w:val="21"/>
          <w:spacing w:val="-47"/>
        </w:rPr>
        <w:t xml:space="preserve"> </w:t>
      </w:r>
      <w:r>
        <w:rPr>
          <w:rFonts w:ascii="SimSun" w:hAnsi="SimSun" w:eastAsia="SimSun" w:cs="SimSun"/>
          <w:sz w:val="21"/>
          <w:szCs w:val="21"/>
          <w:spacing w:val="-10"/>
        </w:rPr>
        <w:t>现</w:t>
      </w:r>
      <w:r>
        <w:rPr>
          <w:rFonts w:ascii="SimSun" w:hAnsi="SimSun" w:eastAsia="SimSun" w:cs="SimSun"/>
          <w:sz w:val="21"/>
          <w:szCs w:val="21"/>
          <w:spacing w:val="-49"/>
        </w:rPr>
        <w:t xml:space="preserve"> </w:t>
      </w:r>
      <w:r>
        <w:rPr>
          <w:rFonts w:ascii="SimSun" w:hAnsi="SimSun" w:eastAsia="SimSun" w:cs="SimSun"/>
          <w:sz w:val="21"/>
          <w:szCs w:val="21"/>
          <w:spacing w:val="-10"/>
        </w:rPr>
        <w:t>对</w:t>
      </w:r>
      <w:r>
        <w:rPr>
          <w:rFonts w:ascii="SimSun" w:hAnsi="SimSun" w:eastAsia="SimSun" w:cs="SimSun"/>
          <w:sz w:val="21"/>
          <w:szCs w:val="21"/>
          <w:spacing w:val="-49"/>
        </w:rPr>
        <w:t xml:space="preserve"> </w:t>
      </w:r>
      <w:r>
        <w:rPr>
          <w:rFonts w:ascii="SimSun" w:hAnsi="SimSun" w:eastAsia="SimSun" w:cs="SimSun"/>
          <w:sz w:val="21"/>
          <w:szCs w:val="21"/>
          <w:spacing w:val="-10"/>
        </w:rPr>
        <w:t>机</w:t>
      </w:r>
      <w:r>
        <w:rPr>
          <w:rFonts w:ascii="SimSun" w:hAnsi="SimSun" w:eastAsia="SimSun" w:cs="SimSun"/>
          <w:sz w:val="21"/>
          <w:szCs w:val="21"/>
          <w:spacing w:val="-48"/>
        </w:rPr>
        <w:t xml:space="preserve"> </w:t>
      </w:r>
      <w:r>
        <w:rPr>
          <w:rFonts w:ascii="SimSun" w:hAnsi="SimSun" w:eastAsia="SimSun" w:cs="SimSun"/>
          <w:sz w:val="21"/>
          <w:szCs w:val="21"/>
          <w:spacing w:val="-10"/>
        </w:rPr>
        <w:t>密</w:t>
      </w:r>
      <w:r>
        <w:rPr>
          <w:rFonts w:ascii="SimSun" w:hAnsi="SimSun" w:eastAsia="SimSun" w:cs="SimSun"/>
          <w:sz w:val="21"/>
          <w:szCs w:val="21"/>
          <w:spacing w:val="-49"/>
        </w:rPr>
        <w:t xml:space="preserve"> </w:t>
      </w:r>
      <w:r>
        <w:rPr>
          <w:rFonts w:ascii="SimSun" w:hAnsi="SimSun" w:eastAsia="SimSun" w:cs="SimSun"/>
          <w:sz w:val="21"/>
          <w:szCs w:val="21"/>
          <w:spacing w:val="-10"/>
        </w:rPr>
        <w:t>及</w:t>
      </w:r>
      <w:r>
        <w:rPr>
          <w:rFonts w:ascii="SimSun" w:hAnsi="SimSun" w:eastAsia="SimSun" w:cs="SimSun"/>
          <w:sz w:val="21"/>
          <w:szCs w:val="21"/>
          <w:spacing w:val="-35"/>
        </w:rPr>
        <w:t xml:space="preserve"> </w:t>
      </w:r>
      <w:r>
        <w:rPr>
          <w:rFonts w:ascii="SimSun" w:hAnsi="SimSun" w:eastAsia="SimSun" w:cs="SimSun"/>
          <w:sz w:val="21"/>
          <w:szCs w:val="21"/>
          <w:spacing w:val="-10"/>
        </w:rPr>
        <w:t>隐</w:t>
      </w:r>
      <w:r>
        <w:rPr>
          <w:rFonts w:ascii="SimSun" w:hAnsi="SimSun" w:eastAsia="SimSun" w:cs="SimSun"/>
          <w:sz w:val="21"/>
          <w:szCs w:val="21"/>
          <w:spacing w:val="-48"/>
        </w:rPr>
        <w:t xml:space="preserve"> </w:t>
      </w:r>
      <w:r>
        <w:rPr>
          <w:rFonts w:ascii="SimSun" w:hAnsi="SimSun" w:eastAsia="SimSun" w:cs="SimSun"/>
          <w:sz w:val="21"/>
          <w:szCs w:val="21"/>
          <w:spacing w:val="-10"/>
        </w:rPr>
        <w:t>私</w:t>
      </w:r>
      <w:r>
        <w:rPr>
          <w:rFonts w:ascii="SimSun" w:hAnsi="SimSun" w:eastAsia="SimSun" w:cs="SimSun"/>
          <w:sz w:val="21"/>
          <w:szCs w:val="21"/>
          <w:spacing w:val="-31"/>
        </w:rPr>
        <w:t xml:space="preserve"> </w:t>
      </w:r>
      <w:r>
        <w:rPr>
          <w:rFonts w:ascii="SimSun" w:hAnsi="SimSun" w:eastAsia="SimSun" w:cs="SimSun"/>
          <w:sz w:val="21"/>
          <w:szCs w:val="21"/>
          <w:spacing w:val="-10"/>
        </w:rPr>
        <w:t>的</w:t>
      </w:r>
      <w:r>
        <w:rPr>
          <w:rFonts w:ascii="SimSun" w:hAnsi="SimSun" w:eastAsia="SimSun" w:cs="SimSun"/>
          <w:sz w:val="21"/>
          <w:szCs w:val="21"/>
          <w:spacing w:val="-35"/>
        </w:rPr>
        <w:t xml:space="preserve"> </w:t>
      </w:r>
      <w:r>
        <w:rPr>
          <w:rFonts w:ascii="SimSun" w:hAnsi="SimSun" w:eastAsia="SimSun" w:cs="SimSun"/>
          <w:sz w:val="21"/>
          <w:szCs w:val="21"/>
          <w:spacing w:val="-10"/>
        </w:rPr>
        <w:t>防</w:t>
      </w:r>
      <w:r>
        <w:rPr>
          <w:rFonts w:ascii="SimSun" w:hAnsi="SimSun" w:eastAsia="SimSun" w:cs="SimSun"/>
          <w:sz w:val="21"/>
          <w:szCs w:val="21"/>
          <w:spacing w:val="-48"/>
        </w:rPr>
        <w:t xml:space="preserve"> </w:t>
      </w:r>
      <w:r>
        <w:rPr>
          <w:rFonts w:ascii="SimSun" w:hAnsi="SimSun" w:eastAsia="SimSun" w:cs="SimSun"/>
          <w:sz w:val="21"/>
          <w:szCs w:val="21"/>
          <w:spacing w:val="-10"/>
        </w:rPr>
        <w:t>护</w:t>
      </w:r>
      <w:r>
        <w:rPr>
          <w:rFonts w:ascii="SimSun" w:hAnsi="SimSun" w:eastAsia="SimSun" w:cs="SimSun"/>
          <w:sz w:val="21"/>
          <w:szCs w:val="21"/>
          <w:spacing w:val="-28"/>
        </w:rPr>
        <w:t xml:space="preserve"> </w:t>
      </w:r>
      <w:r>
        <w:rPr>
          <w:rFonts w:ascii="SimSun" w:hAnsi="SimSun" w:eastAsia="SimSun" w:cs="SimSun"/>
          <w:sz w:val="21"/>
          <w:szCs w:val="21"/>
          <w:spacing w:val="-10"/>
        </w:rPr>
        <w:t>。</w:t>
      </w:r>
      <w:r>
        <w:rPr>
          <w:rFonts w:ascii="SimSun" w:hAnsi="SimSun" w:eastAsia="SimSun" w:cs="SimSun"/>
          <w:sz w:val="21"/>
          <w:szCs w:val="21"/>
          <w:spacing w:val="-48"/>
        </w:rPr>
        <w:t xml:space="preserve"> </w:t>
      </w:r>
      <w:r>
        <w:rPr>
          <w:rFonts w:ascii="SimSun" w:hAnsi="SimSun" w:eastAsia="SimSun" w:cs="SimSun"/>
          <w:sz w:val="21"/>
          <w:szCs w:val="21"/>
          <w:spacing w:val="-10"/>
        </w:rPr>
        <w:t>例</w:t>
      </w:r>
      <w:r>
        <w:rPr>
          <w:rFonts w:ascii="SimSun" w:hAnsi="SimSun" w:eastAsia="SimSun" w:cs="SimSun"/>
          <w:sz w:val="21"/>
          <w:szCs w:val="21"/>
          <w:spacing w:val="-45"/>
        </w:rPr>
        <w:t xml:space="preserve"> </w:t>
      </w:r>
      <w:r>
        <w:rPr>
          <w:rFonts w:ascii="SimSun" w:hAnsi="SimSun" w:eastAsia="SimSun" w:cs="SimSun"/>
          <w:sz w:val="21"/>
          <w:szCs w:val="21"/>
          <w:spacing w:val="-10"/>
        </w:rPr>
        <w:t>如</w:t>
      </w:r>
      <w:r>
        <w:rPr>
          <w:rFonts w:ascii="SimSun" w:hAnsi="SimSun" w:eastAsia="SimSun" w:cs="SimSun"/>
          <w:sz w:val="21"/>
          <w:szCs w:val="21"/>
          <w:spacing w:val="-31"/>
        </w:rPr>
        <w:t xml:space="preserve"> </w:t>
      </w:r>
      <w:r>
        <w:rPr>
          <w:rFonts w:ascii="SimSun" w:hAnsi="SimSun" w:eastAsia="SimSun" w:cs="SimSun"/>
          <w:sz w:val="21"/>
          <w:szCs w:val="21"/>
          <w:spacing w:val="-10"/>
        </w:rPr>
        <w:t>，</w:t>
      </w:r>
      <w:r>
        <w:rPr>
          <w:rFonts w:ascii="SimSun" w:hAnsi="SimSun" w:eastAsia="SimSun" w:cs="SimSun"/>
          <w:sz w:val="21"/>
          <w:szCs w:val="21"/>
          <w:spacing w:val="-50"/>
        </w:rPr>
        <w:t xml:space="preserve"> </w:t>
      </w:r>
      <w:r>
        <w:rPr>
          <w:rFonts w:ascii="SimSun" w:hAnsi="SimSun" w:eastAsia="SimSun" w:cs="SimSun"/>
          <w:sz w:val="21"/>
          <w:szCs w:val="21"/>
          <w:spacing w:val="-10"/>
        </w:rPr>
        <w:t>将</w:t>
      </w:r>
      <w:r>
        <w:rPr>
          <w:rFonts w:ascii="SimSun" w:hAnsi="SimSun" w:eastAsia="SimSun" w:cs="SimSun"/>
          <w:sz w:val="21"/>
          <w:szCs w:val="21"/>
          <w:spacing w:val="-49"/>
        </w:rPr>
        <w:t xml:space="preserve"> </w:t>
      </w:r>
      <w:r>
        <w:rPr>
          <w:rFonts w:ascii="SimSun" w:hAnsi="SimSun" w:eastAsia="SimSun" w:cs="SimSun"/>
          <w:sz w:val="21"/>
          <w:szCs w:val="21"/>
          <w:spacing w:val="-10"/>
        </w:rPr>
        <w:t>手</w:t>
      </w:r>
      <w:r>
        <w:rPr>
          <w:rFonts w:ascii="SimSun" w:hAnsi="SimSun" w:eastAsia="SimSun" w:cs="SimSun"/>
          <w:sz w:val="21"/>
          <w:szCs w:val="21"/>
          <w:spacing w:val="-49"/>
        </w:rPr>
        <w:t xml:space="preserve"> </w:t>
      </w:r>
      <w:r>
        <w:rPr>
          <w:rFonts w:ascii="SimSun" w:hAnsi="SimSun" w:eastAsia="SimSun" w:cs="SimSun"/>
          <w:sz w:val="21"/>
          <w:szCs w:val="21"/>
          <w:spacing w:val="-10"/>
        </w:rPr>
        <w:t>机</w:t>
      </w:r>
      <w:r>
        <w:rPr>
          <w:rFonts w:ascii="SimSun" w:hAnsi="SimSun" w:eastAsia="SimSun" w:cs="SimSun"/>
          <w:sz w:val="21"/>
          <w:szCs w:val="21"/>
          <w:spacing w:val="-44"/>
        </w:rPr>
        <w:t xml:space="preserve"> </w:t>
      </w:r>
      <w:r>
        <w:rPr>
          <w:rFonts w:ascii="SimSun" w:hAnsi="SimSun" w:eastAsia="SimSun" w:cs="SimSun"/>
          <w:sz w:val="21"/>
          <w:szCs w:val="21"/>
          <w:spacing w:val="-10"/>
        </w:rPr>
        <w:t>号</w:t>
      </w:r>
      <w:r>
        <w:rPr>
          <w:rFonts w:ascii="SimSun" w:hAnsi="SimSun" w:eastAsia="SimSun" w:cs="SimSun"/>
          <w:sz w:val="21"/>
          <w:szCs w:val="21"/>
          <w:spacing w:val="-49"/>
        </w:rPr>
        <w:t xml:space="preserve"> </w:t>
      </w:r>
      <w:r>
        <w:rPr>
          <w:rFonts w:ascii="SimSun" w:hAnsi="SimSun" w:eastAsia="SimSun" w:cs="SimSun"/>
          <w:sz w:val="21"/>
          <w:szCs w:val="21"/>
          <w:spacing w:val="-10"/>
        </w:rPr>
        <w:t>码</w:t>
      </w:r>
      <w:r>
        <w:rPr>
          <w:rFonts w:ascii="SimSun" w:hAnsi="SimSun" w:eastAsia="SimSun" w:cs="SimSun"/>
          <w:sz w:val="21"/>
          <w:szCs w:val="21"/>
        </w:rPr>
        <w:t xml:space="preserve">  </w:t>
      </w:r>
      <w:r>
        <w:rPr>
          <w:rFonts w:ascii="SimSun" w:hAnsi="SimSun" w:eastAsia="SimSun" w:cs="SimSun"/>
          <w:sz w:val="21"/>
          <w:szCs w:val="21"/>
          <w:spacing w:val="5"/>
        </w:rPr>
        <w:t>“13812345678”处理成“138</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4"/>
        </w:rPr>
        <w:t>××××        </w:t>
      </w:r>
      <w:r>
        <w:rPr>
          <w:rFonts w:ascii="SimSun" w:hAnsi="SimSun" w:eastAsia="SimSun" w:cs="SimSun"/>
          <w:sz w:val="21"/>
          <w:szCs w:val="21"/>
          <w:spacing w:val="4"/>
        </w:rPr>
        <w:t>5678”就是一种最简单的数据脱敏。在金融、</w:t>
      </w:r>
      <w:r>
        <w:rPr>
          <w:rFonts w:ascii="SimSun" w:hAnsi="SimSun" w:eastAsia="SimSun" w:cs="SimSun"/>
          <w:sz w:val="21"/>
          <w:szCs w:val="21"/>
        </w:rPr>
        <w:t xml:space="preserve"> </w:t>
      </w:r>
      <w:r>
        <w:rPr>
          <w:rFonts w:ascii="SimSun" w:hAnsi="SimSun" w:eastAsia="SimSun" w:cs="SimSun"/>
          <w:sz w:val="21"/>
          <w:szCs w:val="21"/>
          <w:spacing w:val="2"/>
        </w:rPr>
        <w:t>医疗、电信、电力、科研等诸多行业，数据脱敏都有</w:t>
      </w:r>
      <w:r>
        <w:rPr>
          <w:rFonts w:ascii="SimSun" w:hAnsi="SimSun" w:eastAsia="SimSun" w:cs="SimSun"/>
          <w:sz w:val="21"/>
          <w:szCs w:val="21"/>
          <w:spacing w:val="1"/>
        </w:rPr>
        <w:t>着非常广泛的应用。</w:t>
      </w:r>
    </w:p>
    <w:p>
      <w:pPr>
        <w:ind w:left="890" w:right="89" w:firstLine="420"/>
        <w:spacing w:before="71" w:line="255" w:lineRule="auto"/>
        <w:rPr>
          <w:rFonts w:ascii="SimSun" w:hAnsi="SimSun" w:eastAsia="SimSun" w:cs="SimSun"/>
          <w:sz w:val="21"/>
          <w:szCs w:val="21"/>
        </w:rPr>
      </w:pPr>
      <w:r>
        <w:rPr>
          <w:rFonts w:ascii="SimSun" w:hAnsi="SimSun" w:eastAsia="SimSun" w:cs="SimSun"/>
          <w:sz w:val="21"/>
          <w:szCs w:val="21"/>
          <w:spacing w:val="5"/>
        </w:rPr>
        <w:t>通常，在数据分析或共享时，数据脱敏是基本的操作。例如，医疗组织希望第三</w:t>
      </w:r>
      <w:r>
        <w:rPr>
          <w:rFonts w:ascii="SimSun" w:hAnsi="SimSun" w:eastAsia="SimSun" w:cs="SimSun"/>
          <w:sz w:val="21"/>
          <w:szCs w:val="21"/>
          <w:spacing w:val="2"/>
        </w:rPr>
        <w:t xml:space="preserve"> </w:t>
      </w:r>
      <w:r>
        <w:rPr>
          <w:rFonts w:ascii="SimSun" w:hAnsi="SimSun" w:eastAsia="SimSun" w:cs="SimSun"/>
          <w:sz w:val="21"/>
          <w:szCs w:val="21"/>
          <w:spacing w:val="5"/>
        </w:rPr>
        <w:t>方提供医疗数据分析服务，以追踪某些疾病的演化或传染模型。此时，出于隐私保护</w:t>
      </w:r>
      <w:r>
        <w:rPr>
          <w:rFonts w:ascii="SimSun" w:hAnsi="SimSun" w:eastAsia="SimSun" w:cs="SimSun"/>
          <w:sz w:val="21"/>
          <w:szCs w:val="21"/>
        </w:rPr>
        <w:t xml:space="preserve"> </w:t>
      </w:r>
      <w:r>
        <w:rPr>
          <w:rFonts w:ascii="SimSun" w:hAnsi="SimSun" w:eastAsia="SimSun" w:cs="SimSun"/>
          <w:sz w:val="21"/>
          <w:szCs w:val="21"/>
          <w:spacing w:val="5"/>
        </w:rPr>
        <w:t>的考虑，不可能将原始的病历数据共享给第三方，必须要先对数</w:t>
      </w:r>
      <w:r>
        <w:rPr>
          <w:rFonts w:ascii="SimSun" w:hAnsi="SimSun" w:eastAsia="SimSun" w:cs="SimSun"/>
          <w:sz w:val="21"/>
          <w:szCs w:val="21"/>
          <w:spacing w:val="4"/>
        </w:rPr>
        <w:t>据进行脱敏。保证所</w:t>
      </w:r>
      <w:r>
        <w:rPr>
          <w:rFonts w:ascii="SimSun" w:hAnsi="SimSun" w:eastAsia="SimSun" w:cs="SimSun"/>
          <w:sz w:val="21"/>
          <w:szCs w:val="21"/>
        </w:rPr>
        <w:t xml:space="preserve"> </w:t>
      </w:r>
      <w:r>
        <w:rPr>
          <w:rFonts w:ascii="SimSun" w:hAnsi="SimSun" w:eastAsia="SimSun" w:cs="SimSun"/>
          <w:sz w:val="21"/>
          <w:szCs w:val="21"/>
          <w:spacing w:val="2"/>
        </w:rPr>
        <w:t>有个体标识都被隐去了，才可以使用。隐私数</w:t>
      </w:r>
      <w:r>
        <w:rPr>
          <w:rFonts w:ascii="SimSun" w:hAnsi="SimSun" w:eastAsia="SimSun" w:cs="SimSun"/>
          <w:sz w:val="21"/>
          <w:szCs w:val="21"/>
          <w:spacing w:val="1"/>
        </w:rPr>
        <w:t>据可能会被遮掩、修改或</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Hash</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成无语义</w:t>
      </w:r>
      <w:r>
        <w:rPr>
          <w:rFonts w:ascii="SimSun" w:hAnsi="SimSun" w:eastAsia="SimSun" w:cs="SimSun"/>
          <w:sz w:val="21"/>
          <w:szCs w:val="21"/>
        </w:rPr>
        <w:t xml:space="preserve"> </w:t>
      </w:r>
      <w:r>
        <w:rPr>
          <w:rFonts w:ascii="SimSun" w:hAnsi="SimSun" w:eastAsia="SimSun" w:cs="SimSun"/>
          <w:sz w:val="21"/>
          <w:szCs w:val="21"/>
          <w:spacing w:val="-1"/>
        </w:rPr>
        <w:t>的字符串，以防不可信的第三方窃取隐私数据。</w:t>
      </w:r>
    </w:p>
    <w:p>
      <w:pPr>
        <w:ind w:left="890" w:right="89" w:firstLine="420"/>
        <w:spacing w:before="60" w:line="249" w:lineRule="auto"/>
        <w:rPr>
          <w:rFonts w:ascii="SimSun" w:hAnsi="SimSun" w:eastAsia="SimSun" w:cs="SimSun"/>
          <w:sz w:val="21"/>
          <w:szCs w:val="21"/>
        </w:rPr>
      </w:pPr>
      <w:r>
        <w:rPr>
          <w:rFonts w:ascii="SimSun" w:hAnsi="SimSun" w:eastAsia="SimSun" w:cs="SimSun"/>
          <w:sz w:val="21"/>
          <w:szCs w:val="21"/>
          <w:spacing w:val="2"/>
        </w:rPr>
        <w:t>数据脱敏的方法有很多，表9-1中的数据失真和数据加密都可以用于数据脱敏。除</w:t>
      </w:r>
      <w:r>
        <w:rPr>
          <w:rFonts w:ascii="SimSun" w:hAnsi="SimSun" w:eastAsia="SimSun" w:cs="SimSun"/>
          <w:sz w:val="21"/>
          <w:szCs w:val="21"/>
        </w:rPr>
        <w:t xml:space="preserve"> </w:t>
      </w:r>
      <w:r>
        <w:rPr>
          <w:rFonts w:ascii="SimSun" w:hAnsi="SimSun" w:eastAsia="SimSun" w:cs="SimSun"/>
          <w:sz w:val="21"/>
          <w:szCs w:val="21"/>
          <w:spacing w:val="5"/>
        </w:rPr>
        <w:t>此之外，还有数据置换，即使用可逆的置换算法，使数据兼具可逆和保证业务属性的</w:t>
      </w:r>
      <w:r>
        <w:rPr>
          <w:rFonts w:ascii="SimSun" w:hAnsi="SimSun" w:eastAsia="SimSun" w:cs="SimSun"/>
          <w:sz w:val="21"/>
          <w:szCs w:val="21"/>
        </w:rPr>
        <w:t xml:space="preserve"> </w:t>
      </w:r>
      <w:r>
        <w:rPr>
          <w:rFonts w:ascii="SimSun" w:hAnsi="SimSun" w:eastAsia="SimSun" w:cs="SimSun"/>
          <w:sz w:val="21"/>
          <w:szCs w:val="21"/>
          <w:spacing w:val="-2"/>
        </w:rPr>
        <w:t>特征，可以通过位置变换、表映射、算法映射等方式实现。</w:t>
      </w:r>
    </w:p>
    <w:p>
      <w:pPr>
        <w:ind w:left="1310"/>
        <w:spacing w:before="61" w:line="219" w:lineRule="auto"/>
        <w:rPr>
          <w:rFonts w:ascii="SimSun" w:hAnsi="SimSun" w:eastAsia="SimSun" w:cs="SimSun"/>
          <w:sz w:val="21"/>
          <w:szCs w:val="21"/>
        </w:rPr>
      </w:pPr>
      <w:r>
        <w:rPr>
          <w:rFonts w:ascii="SimSun" w:hAnsi="SimSun" w:eastAsia="SimSun" w:cs="SimSun"/>
          <w:sz w:val="21"/>
          <w:szCs w:val="21"/>
          <w:spacing w:val="3"/>
        </w:rPr>
        <w:t>表9-2给出了一些常见的数据脱敏方法。</w:t>
      </w:r>
    </w:p>
    <w:p>
      <w:pPr>
        <w:ind w:left="890" w:right="126" w:firstLine="420"/>
        <w:spacing w:before="36" w:line="247" w:lineRule="auto"/>
        <w:rPr>
          <w:rFonts w:ascii="SimSun" w:hAnsi="SimSun" w:eastAsia="SimSun" w:cs="SimSun"/>
          <w:sz w:val="21"/>
          <w:szCs w:val="21"/>
        </w:rPr>
      </w:pPr>
      <w:r>
        <w:rPr>
          <w:rFonts w:ascii="SimSun" w:hAnsi="SimSun" w:eastAsia="SimSun" w:cs="SimSun"/>
          <w:sz w:val="21"/>
          <w:szCs w:val="21"/>
          <w:spacing w:val="8"/>
        </w:rPr>
        <w:t>根据数据脱敏方式的不同，其可分为静态数据脱敏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Static</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Masking</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SDM</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和动态数据脱敏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Dynamic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Masking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DDM</w:t>
      </w:r>
      <w:r>
        <w:rPr>
          <w:rFonts w:ascii="Times New Roman" w:hAnsi="Times New Roman" w:eastAsia="Times New Roman" w:cs="Times New Roman"/>
          <w:sz w:val="21"/>
          <w:szCs w:val="21"/>
          <w:spacing w:val="1"/>
        </w:rPr>
        <w:t>)</w:t>
      </w:r>
      <w:r>
        <w:rPr>
          <w:rFonts w:ascii="SimSun" w:hAnsi="SimSun" w:eastAsia="SimSun" w:cs="SimSun"/>
          <w:sz w:val="21"/>
          <w:szCs w:val="21"/>
          <w:spacing w:val="1"/>
        </w:rPr>
        <w:t>。</w:t>
      </w:r>
    </w:p>
    <w:p>
      <w:pPr>
        <w:ind w:left="890" w:firstLine="420"/>
        <w:spacing w:before="82" w:line="242" w:lineRule="auto"/>
        <w:rPr>
          <w:rFonts w:ascii="SimSun" w:hAnsi="SimSun" w:eastAsia="SimSun" w:cs="SimSun"/>
          <w:sz w:val="21"/>
          <w:szCs w:val="21"/>
        </w:rPr>
      </w:pPr>
      <w:r>
        <w:rPr>
          <w:rFonts w:ascii="SimSun" w:hAnsi="SimSun" w:eastAsia="SimSun" w:cs="SimSun"/>
          <w:sz w:val="21"/>
          <w:szCs w:val="21"/>
          <w:spacing w:val="-3"/>
        </w:rPr>
        <w:t>静态数据脱敏是指在数据存储时脱敏，存储的是脱敏数据，</w:t>
      </w:r>
      <w:r>
        <w:rPr>
          <w:rFonts w:ascii="SimSun" w:hAnsi="SimSun" w:eastAsia="SimSun" w:cs="SimSun"/>
          <w:sz w:val="21"/>
          <w:szCs w:val="21"/>
          <w:spacing w:val="67"/>
        </w:rPr>
        <w:t xml:space="preserve"> </w:t>
      </w:r>
      <w:r>
        <w:rPr>
          <w:rFonts w:ascii="SimSun" w:hAnsi="SimSun" w:eastAsia="SimSun" w:cs="SimSun"/>
          <w:sz w:val="21"/>
          <w:szCs w:val="21"/>
          <w:spacing w:val="-3"/>
        </w:rPr>
        <w:t>一般用在非生产环境，</w:t>
      </w:r>
      <w:r>
        <w:rPr>
          <w:rFonts w:ascii="SimSun" w:hAnsi="SimSun" w:eastAsia="SimSun" w:cs="SimSun"/>
          <w:sz w:val="21"/>
          <w:szCs w:val="21"/>
        </w:rPr>
        <w:t xml:space="preserve"> </w:t>
      </w:r>
      <w:r>
        <w:rPr>
          <w:rFonts w:ascii="SimSun" w:hAnsi="SimSun" w:eastAsia="SimSun" w:cs="SimSun"/>
          <w:sz w:val="21"/>
          <w:szCs w:val="21"/>
          <w:spacing w:val="-3"/>
        </w:rPr>
        <w:t>如开发、测试、外包和数据分析等环境。</w:t>
      </w:r>
    </w:p>
    <w:p>
      <w:pPr>
        <w:ind w:left="890" w:firstLine="420"/>
        <w:spacing w:before="30" w:line="246" w:lineRule="auto"/>
        <w:rPr>
          <w:rFonts w:ascii="SimSun" w:hAnsi="SimSun" w:eastAsia="SimSun" w:cs="SimSun"/>
          <w:sz w:val="21"/>
          <w:szCs w:val="21"/>
        </w:rPr>
      </w:pPr>
      <w:r>
        <w:rPr>
          <w:rFonts w:ascii="SimSun" w:hAnsi="SimSun" w:eastAsia="SimSun" w:cs="SimSun"/>
          <w:sz w:val="21"/>
          <w:szCs w:val="21"/>
          <w:spacing w:val="3"/>
        </w:rPr>
        <w:t>动态数据脱敏是指在数据使用时脱敏，存储的是明文数据，</w:t>
      </w:r>
      <w:r>
        <w:rPr>
          <w:rFonts w:ascii="SimSun" w:hAnsi="SimSun" w:eastAsia="SimSun" w:cs="SimSun"/>
          <w:sz w:val="21"/>
          <w:szCs w:val="21"/>
          <w:spacing w:val="68"/>
        </w:rPr>
        <w:t xml:space="preserve"> </w:t>
      </w:r>
      <w:r>
        <w:rPr>
          <w:rFonts w:ascii="SimSun" w:hAnsi="SimSun" w:eastAsia="SimSun" w:cs="SimSun"/>
          <w:sz w:val="21"/>
          <w:szCs w:val="21"/>
          <w:spacing w:val="3"/>
        </w:rPr>
        <w:t>一般用在</w:t>
      </w:r>
      <w:r>
        <w:rPr>
          <w:rFonts w:ascii="SimSun" w:hAnsi="SimSun" w:eastAsia="SimSun" w:cs="SimSun"/>
          <w:sz w:val="21"/>
          <w:szCs w:val="21"/>
          <w:spacing w:val="2"/>
        </w:rPr>
        <w:t>生产环境，</w:t>
      </w:r>
      <w:r>
        <w:rPr>
          <w:rFonts w:ascii="SimSun" w:hAnsi="SimSun" w:eastAsia="SimSun" w:cs="SimSun"/>
          <w:sz w:val="21"/>
          <w:szCs w:val="21"/>
        </w:rPr>
        <w:t xml:space="preserve"> </w:t>
      </w:r>
      <w:r>
        <w:rPr>
          <w:rFonts w:ascii="SimSun" w:hAnsi="SimSun" w:eastAsia="SimSun" w:cs="SimSun"/>
          <w:sz w:val="21"/>
          <w:szCs w:val="21"/>
          <w:spacing w:val="-3"/>
        </w:rPr>
        <w:t>可以实现让不同用户拥有不同的脱敏策略。</w:t>
      </w:r>
    </w:p>
    <w:p>
      <w:pPr>
        <w:pStyle w:val="BodyText"/>
        <w:spacing w:before="160" w:line="242" w:lineRule="exact"/>
        <w:tabs>
          <w:tab w:val="left" w:pos="459"/>
        </w:tabs>
        <w:rPr/>
      </w:pPr>
      <w:r>
        <w:rPr>
          <w:u w:val="single" w:color="auto"/>
        </w:rPr>
        <w:tab/>
      </w:r>
    </w:p>
    <w:p>
      <w:pPr>
        <w:spacing w:line="242" w:lineRule="exact"/>
        <w:sectPr>
          <w:footerReference w:type="default" r:id="rId433"/>
          <w:pgSz w:w="9430" w:h="14300"/>
          <w:pgMar w:top="400" w:right="474" w:bottom="465" w:left="19" w:header="0" w:footer="316" w:gutter="0"/>
        </w:sectPr>
        <w:rPr/>
      </w:pPr>
    </w:p>
    <w:p>
      <w:pPr>
        <w:ind w:left="5712"/>
        <w:spacing w:before="141" w:line="217" w:lineRule="auto"/>
        <w:rPr>
          <w:rFonts w:ascii="SimHei" w:hAnsi="SimHei" w:eastAsia="SimHei" w:cs="SimHei"/>
          <w:sz w:val="21"/>
          <w:szCs w:val="21"/>
        </w:rPr>
      </w:pPr>
      <w:r>
        <w:pict>
          <v:rect id="_x0000_s766" style="position:absolute;margin-left:443.501pt;margin-top:686.997pt;mso-position-vertical-relative:page;mso-position-horizontal-relative:page;width:0.55pt;height:12.55pt;z-index:253036544;" o:allowincell="f" fillcolor="#00FFFF" filled="true" stroked="false"/>
        </w:pict>
      </w:r>
      <w:r>
        <w:drawing>
          <wp:anchor distT="0" distB="0" distL="0" distR="0" simplePos="0" relativeHeight="253035520" behindDoc="0" locked="0" layoutInCell="0" allowOverlap="1">
            <wp:simplePos x="0" y="0"/>
            <wp:positionH relativeFrom="page">
              <wp:posOffset>5353051</wp:posOffset>
            </wp:positionH>
            <wp:positionV relativeFrom="page">
              <wp:posOffset>8724855</wp:posOffset>
            </wp:positionV>
            <wp:extent cx="6366" cy="165124"/>
            <wp:effectExtent l="0" t="0" r="0" b="0"/>
            <wp:wrapNone/>
            <wp:docPr id="554" name="IM 554"/>
            <wp:cNvGraphicFramePr/>
            <a:graphic>
              <a:graphicData uri="http://schemas.openxmlformats.org/drawingml/2006/picture">
                <pic:pic>
                  <pic:nvPicPr>
                    <pic:cNvPr id="554" name="IM 554"/>
                    <pic:cNvPicPr/>
                  </pic:nvPicPr>
                  <pic:blipFill>
                    <a:blip r:embed="rId435"/>
                    <a:stretch>
                      <a:fillRect/>
                    </a:stretch>
                  </pic:blipFill>
                  <pic:spPr>
                    <a:xfrm rot="0">
                      <a:off x="0" y="0"/>
                      <a:ext cx="6366" cy="165124"/>
                    </a:xfrm>
                    <a:prstGeom prst="rect">
                      <a:avLst/>
                    </a:prstGeom>
                  </pic:spPr>
                </pic:pic>
              </a:graphicData>
            </a:graphic>
          </wp:anchor>
        </w:drawing>
      </w:r>
      <w:r>
        <w:rPr>
          <w:rFonts w:ascii="SimHei" w:hAnsi="SimHei" w:eastAsia="SimHei" w:cs="SimHei"/>
          <w:sz w:val="21"/>
          <w:szCs w:val="21"/>
          <w:b/>
          <w:bCs/>
          <w:color w:val="2CB6E9"/>
          <w:spacing w:val="-24"/>
        </w:rPr>
        <w:t>第9章</w:t>
      </w:r>
      <w:r>
        <w:rPr>
          <w:rFonts w:ascii="SimHei" w:hAnsi="SimHei" w:eastAsia="SimHei" w:cs="SimHei"/>
          <w:sz w:val="21"/>
          <w:szCs w:val="21"/>
          <w:spacing w:val="-24"/>
        </w:rPr>
        <w:t>|</w:t>
      </w:r>
      <w:r>
        <w:rPr>
          <w:rFonts w:ascii="SimHei" w:hAnsi="SimHei" w:eastAsia="SimHei" w:cs="SimHei"/>
          <w:sz w:val="21"/>
          <w:szCs w:val="21"/>
          <w:spacing w:val="-50"/>
        </w:rPr>
        <w:t xml:space="preserve"> </w:t>
      </w:r>
      <w:r>
        <w:rPr>
          <w:rFonts w:ascii="SimHei" w:hAnsi="SimHei" w:eastAsia="SimHei" w:cs="SimHei"/>
          <w:sz w:val="21"/>
          <w:szCs w:val="21"/>
          <w:b/>
          <w:bCs/>
          <w:color w:val="2CB6E9"/>
          <w:spacing w:val="-24"/>
        </w:rPr>
        <w:t>数</w:t>
      </w:r>
      <w:r>
        <w:rPr>
          <w:rFonts w:ascii="SimHei" w:hAnsi="SimHei" w:eastAsia="SimHei" w:cs="SimHei"/>
          <w:sz w:val="21"/>
          <w:szCs w:val="21"/>
          <w:b/>
          <w:bCs/>
          <w:spacing w:val="-24"/>
        </w:rPr>
        <w:t>据安全与隐私保护</w:t>
      </w:r>
    </w:p>
    <w:p>
      <w:pPr>
        <w:pStyle w:val="BodyText"/>
        <w:spacing w:line="326" w:lineRule="auto"/>
        <w:rPr/>
      </w:pPr>
      <w:r/>
    </w:p>
    <w:p>
      <w:pPr>
        <w:pStyle w:val="BodyText"/>
        <w:spacing w:line="327" w:lineRule="auto"/>
        <w:rPr/>
      </w:pPr>
      <w:r/>
    </w:p>
    <w:p>
      <w:pPr>
        <w:ind w:left="2852"/>
        <w:spacing w:before="68" w:line="221" w:lineRule="auto"/>
        <w:rPr>
          <w:rFonts w:ascii="SimHei" w:hAnsi="SimHei" w:eastAsia="SimHei" w:cs="SimHei"/>
          <w:sz w:val="21"/>
          <w:szCs w:val="21"/>
        </w:rPr>
      </w:pPr>
      <w:r>
        <w:rPr>
          <w:rFonts w:ascii="SimHei" w:hAnsi="SimHei" w:eastAsia="SimHei" w:cs="SimHei"/>
          <w:sz w:val="21"/>
          <w:szCs w:val="21"/>
          <w:b/>
          <w:bCs/>
          <w:color w:val="37A8E1"/>
          <w:spacing w:val="-17"/>
          <w:w w:val="98"/>
        </w:rPr>
        <w:t>表9-2</w:t>
      </w:r>
      <w:r>
        <w:rPr>
          <w:rFonts w:ascii="SimHei" w:hAnsi="SimHei" w:eastAsia="SimHei" w:cs="SimHei"/>
          <w:sz w:val="21"/>
          <w:szCs w:val="21"/>
          <w:color w:val="37A8E1"/>
          <w:spacing w:val="41"/>
        </w:rPr>
        <w:t xml:space="preserve"> </w:t>
      </w:r>
      <w:r>
        <w:rPr>
          <w:rFonts w:ascii="SimHei" w:hAnsi="SimHei" w:eastAsia="SimHei" w:cs="SimHei"/>
          <w:sz w:val="21"/>
          <w:szCs w:val="21"/>
          <w:b/>
          <w:bCs/>
          <w:color w:val="37A8E1"/>
          <w:spacing w:val="-17"/>
          <w:w w:val="98"/>
        </w:rPr>
        <w:t>常见的数据脱敏方法</w:t>
      </w:r>
    </w:p>
    <w:p>
      <w:pPr>
        <w:spacing w:line="109" w:lineRule="exact"/>
        <w:rPr/>
      </w:pPr>
      <w:r/>
    </w:p>
    <w:tbl>
      <w:tblPr>
        <w:tblStyle w:val="TableNormal"/>
        <w:tblW w:w="796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64"/>
        <w:gridCol w:w="3755"/>
        <w:gridCol w:w="3350"/>
      </w:tblGrid>
      <w:tr>
        <w:trPr>
          <w:trHeight w:val="364" w:hRule="atLeast"/>
        </w:trPr>
        <w:tc>
          <w:tcPr>
            <w:tcW w:w="864" w:type="dxa"/>
            <w:vAlign w:val="top"/>
          </w:tcPr>
          <w:p>
            <w:pPr>
              <w:pStyle w:val="TableText"/>
              <w:ind w:left="147"/>
              <w:spacing w:before="101" w:line="221" w:lineRule="auto"/>
              <w:rPr>
                <w:sz w:val="16"/>
                <w:szCs w:val="16"/>
              </w:rPr>
            </w:pPr>
            <w:r>
              <w:rPr>
                <w:sz w:val="16"/>
                <w:szCs w:val="16"/>
                <w:b/>
                <w:bCs/>
                <w:spacing w:val="-6"/>
              </w:rPr>
              <w:t>名</w:t>
            </w:r>
            <w:r>
              <w:rPr>
                <w:sz w:val="16"/>
                <w:szCs w:val="16"/>
                <w:spacing w:val="1"/>
              </w:rPr>
              <w:t xml:space="preserve">   </w:t>
            </w:r>
            <w:r>
              <w:rPr>
                <w:sz w:val="16"/>
                <w:szCs w:val="16"/>
                <w:b/>
                <w:bCs/>
                <w:spacing w:val="-6"/>
              </w:rPr>
              <w:t>称</w:t>
            </w:r>
          </w:p>
        </w:tc>
        <w:tc>
          <w:tcPr>
            <w:tcW w:w="3755" w:type="dxa"/>
            <w:vAlign w:val="top"/>
          </w:tcPr>
          <w:p>
            <w:pPr>
              <w:pStyle w:val="TableText"/>
              <w:ind w:left="1553"/>
              <w:spacing w:before="101" w:line="221" w:lineRule="auto"/>
              <w:rPr>
                <w:sz w:val="16"/>
                <w:szCs w:val="16"/>
              </w:rPr>
            </w:pPr>
            <w:r>
              <w:rPr>
                <w:sz w:val="16"/>
                <w:szCs w:val="16"/>
                <w:b/>
                <w:bCs/>
                <w:spacing w:val="-6"/>
              </w:rPr>
              <w:t>描</w:t>
            </w:r>
            <w:r>
              <w:rPr>
                <w:sz w:val="16"/>
                <w:szCs w:val="16"/>
                <w:spacing w:val="2"/>
              </w:rPr>
              <w:t xml:space="preserve">   </w:t>
            </w:r>
            <w:r>
              <w:rPr>
                <w:sz w:val="16"/>
                <w:szCs w:val="16"/>
                <w:b/>
                <w:bCs/>
                <w:spacing w:val="-6"/>
              </w:rPr>
              <w:t>述</w:t>
            </w:r>
          </w:p>
        </w:tc>
        <w:tc>
          <w:tcPr>
            <w:tcW w:w="3350" w:type="dxa"/>
            <w:vAlign w:val="top"/>
          </w:tcPr>
          <w:p>
            <w:pPr>
              <w:pStyle w:val="TableText"/>
              <w:ind w:left="1348"/>
              <w:spacing w:before="100" w:line="221" w:lineRule="auto"/>
              <w:rPr>
                <w:sz w:val="16"/>
                <w:szCs w:val="16"/>
              </w:rPr>
            </w:pPr>
            <w:r>
              <w:rPr>
                <w:sz w:val="16"/>
                <w:szCs w:val="16"/>
                <w:b/>
                <w:bCs/>
                <w:spacing w:val="-6"/>
              </w:rPr>
              <w:t>示</w:t>
            </w:r>
            <w:r>
              <w:rPr>
                <w:sz w:val="16"/>
                <w:szCs w:val="16"/>
                <w:spacing w:val="2"/>
              </w:rPr>
              <w:t xml:space="preserve">   </w:t>
            </w:r>
            <w:r>
              <w:rPr>
                <w:sz w:val="16"/>
                <w:szCs w:val="16"/>
                <w:b/>
                <w:bCs/>
                <w:spacing w:val="-6"/>
              </w:rPr>
              <w:t>例</w:t>
            </w:r>
          </w:p>
        </w:tc>
      </w:tr>
      <w:tr>
        <w:trPr>
          <w:trHeight w:val="868" w:hRule="atLeast"/>
        </w:trPr>
        <w:tc>
          <w:tcPr>
            <w:tcW w:w="864" w:type="dxa"/>
            <w:vAlign w:val="top"/>
          </w:tcPr>
          <w:p>
            <w:pPr>
              <w:spacing w:line="304" w:lineRule="auto"/>
              <w:rPr>
                <w:rFonts w:ascii="Arial"/>
                <w:sz w:val="21"/>
              </w:rPr>
            </w:pPr>
            <w:r/>
          </w:p>
          <w:p>
            <w:pPr>
              <w:pStyle w:val="TableText"/>
              <w:ind w:left="264"/>
              <w:spacing w:before="52" w:line="220" w:lineRule="auto"/>
              <w:rPr>
                <w:sz w:val="16"/>
                <w:szCs w:val="16"/>
              </w:rPr>
            </w:pPr>
            <w:r>
              <w:rPr>
                <w:sz w:val="16"/>
                <w:szCs w:val="16"/>
                <w:spacing w:val="-2"/>
              </w:rPr>
              <w:t>掩码</w:t>
            </w:r>
          </w:p>
        </w:tc>
        <w:tc>
          <w:tcPr>
            <w:tcW w:w="3755" w:type="dxa"/>
            <w:vAlign w:val="top"/>
          </w:tcPr>
          <w:p>
            <w:pPr>
              <w:pStyle w:val="TableText"/>
              <w:ind w:left="120" w:right="110" w:firstLine="150"/>
              <w:spacing w:before="107" w:line="265" w:lineRule="auto"/>
              <w:jc w:val="both"/>
              <w:rPr>
                <w:sz w:val="16"/>
                <w:szCs w:val="16"/>
              </w:rPr>
            </w:pPr>
            <w:r>
              <w:rPr>
                <w:sz w:val="16"/>
                <w:szCs w:val="16"/>
                <w:spacing w:val="-1"/>
              </w:rPr>
              <w:t>利用“·”“×”等符号遮掩部分信息，并且保</w:t>
            </w:r>
            <w:r>
              <w:rPr>
                <w:sz w:val="16"/>
                <w:szCs w:val="16"/>
                <w:spacing w:val="13"/>
              </w:rPr>
              <w:t xml:space="preserve"> </w:t>
            </w:r>
            <w:r>
              <w:rPr>
                <w:sz w:val="16"/>
                <w:szCs w:val="16"/>
                <w:spacing w:val="-1"/>
              </w:rPr>
              <w:t>证数据长度不变，容易识别出原来的信息格式，常</w:t>
            </w:r>
            <w:r>
              <w:rPr>
                <w:sz w:val="16"/>
                <w:szCs w:val="16"/>
                <w:spacing w:val="14"/>
              </w:rPr>
              <w:t xml:space="preserve"> </w:t>
            </w:r>
            <w:r>
              <w:rPr>
                <w:sz w:val="16"/>
                <w:szCs w:val="16"/>
                <w:spacing w:val="-1"/>
              </w:rPr>
              <w:t>应用于身份证号、手机号等</w:t>
            </w:r>
          </w:p>
        </w:tc>
        <w:tc>
          <w:tcPr>
            <w:tcW w:w="3350" w:type="dxa"/>
            <w:vAlign w:val="top"/>
          </w:tcPr>
          <w:p>
            <w:pPr>
              <w:spacing w:line="343" w:lineRule="auto"/>
              <w:rPr>
                <w:rFonts w:ascii="Arial"/>
                <w:sz w:val="21"/>
              </w:rPr>
            </w:pPr>
            <w:r/>
          </w:p>
          <w:p>
            <w:pPr>
              <w:pStyle w:val="TableText"/>
              <w:ind w:left="275"/>
              <w:spacing w:before="52" w:line="184" w:lineRule="auto"/>
              <w:rPr>
                <w:sz w:val="16"/>
                <w:szCs w:val="16"/>
              </w:rPr>
            </w:pPr>
            <w:r>
              <w:rPr>
                <w:sz w:val="16"/>
                <w:szCs w:val="16"/>
                <w:spacing w:val="-1"/>
              </w:rPr>
              <w:t>13812345678→138××××5678</w:t>
            </w:r>
          </w:p>
        </w:tc>
      </w:tr>
      <w:tr>
        <w:trPr>
          <w:trHeight w:val="359" w:hRule="atLeast"/>
        </w:trPr>
        <w:tc>
          <w:tcPr>
            <w:tcW w:w="864" w:type="dxa"/>
            <w:vAlign w:val="top"/>
          </w:tcPr>
          <w:p>
            <w:pPr>
              <w:pStyle w:val="TableText"/>
              <w:ind w:left="264"/>
              <w:spacing w:before="101" w:line="221" w:lineRule="auto"/>
              <w:rPr>
                <w:sz w:val="16"/>
                <w:szCs w:val="16"/>
              </w:rPr>
            </w:pPr>
            <w:r>
              <w:rPr>
                <w:sz w:val="16"/>
                <w:szCs w:val="16"/>
                <w:spacing w:val="-3"/>
              </w:rPr>
              <w:t>取整</w:t>
            </w:r>
          </w:p>
        </w:tc>
        <w:tc>
          <w:tcPr>
            <w:tcW w:w="3755" w:type="dxa"/>
            <w:vAlign w:val="top"/>
          </w:tcPr>
          <w:p>
            <w:pPr>
              <w:pStyle w:val="TableText"/>
              <w:ind w:left="270"/>
              <w:spacing w:before="100" w:line="221" w:lineRule="auto"/>
              <w:rPr>
                <w:sz w:val="16"/>
                <w:szCs w:val="16"/>
              </w:rPr>
            </w:pPr>
            <w:r>
              <w:rPr>
                <w:sz w:val="16"/>
                <w:szCs w:val="16"/>
              </w:rPr>
              <w:t>向上取整或向下取整</w:t>
            </w:r>
          </w:p>
        </w:tc>
        <w:tc>
          <w:tcPr>
            <w:tcW w:w="3350" w:type="dxa"/>
            <w:vAlign w:val="top"/>
          </w:tcPr>
          <w:p>
            <w:pPr>
              <w:pStyle w:val="TableText"/>
              <w:ind w:left="275"/>
              <w:spacing w:before="122" w:line="183" w:lineRule="auto"/>
              <w:rPr>
                <w:sz w:val="16"/>
                <w:szCs w:val="16"/>
              </w:rPr>
            </w:pPr>
            <w:r>
              <w:rPr>
                <w:sz w:val="16"/>
                <w:szCs w:val="16"/>
                <w:spacing w:val="-1"/>
              </w:rPr>
              <w:t>29→30,32567→30000</w:t>
            </w:r>
          </w:p>
        </w:tc>
      </w:tr>
      <w:tr>
        <w:trPr>
          <w:trHeight w:val="858" w:hRule="atLeast"/>
        </w:trPr>
        <w:tc>
          <w:tcPr>
            <w:tcW w:w="864" w:type="dxa"/>
            <w:vAlign w:val="top"/>
          </w:tcPr>
          <w:p>
            <w:pPr>
              <w:spacing w:line="297" w:lineRule="auto"/>
              <w:rPr>
                <w:rFonts w:ascii="Arial"/>
                <w:sz w:val="21"/>
              </w:rPr>
            </w:pPr>
            <w:r/>
          </w:p>
          <w:p>
            <w:pPr>
              <w:pStyle w:val="TableText"/>
              <w:ind w:left="264"/>
              <w:spacing w:before="52" w:line="220" w:lineRule="auto"/>
              <w:rPr>
                <w:sz w:val="16"/>
                <w:szCs w:val="16"/>
              </w:rPr>
            </w:pPr>
            <w:r>
              <w:rPr>
                <w:sz w:val="16"/>
                <w:szCs w:val="16"/>
                <w:spacing w:val="-2"/>
              </w:rPr>
              <w:t>置换</w:t>
            </w:r>
          </w:p>
        </w:tc>
        <w:tc>
          <w:tcPr>
            <w:tcW w:w="3755" w:type="dxa"/>
            <w:vAlign w:val="top"/>
          </w:tcPr>
          <w:p>
            <w:pPr>
              <w:pStyle w:val="TableText"/>
              <w:ind w:left="110" w:right="121" w:firstLine="150"/>
              <w:spacing w:before="111" w:line="269" w:lineRule="auto"/>
              <w:jc w:val="both"/>
              <w:rPr>
                <w:sz w:val="16"/>
                <w:szCs w:val="16"/>
              </w:rPr>
            </w:pPr>
            <w:r>
              <w:rPr>
                <w:sz w:val="16"/>
                <w:szCs w:val="16"/>
                <w:spacing w:val="-1"/>
              </w:rPr>
              <w:t>使用可逆的置换算法，使数据兼具可逆和保证业</w:t>
            </w:r>
            <w:r>
              <w:rPr>
                <w:sz w:val="16"/>
                <w:szCs w:val="16"/>
                <w:spacing w:val="13"/>
              </w:rPr>
              <w:t xml:space="preserve"> </w:t>
            </w:r>
            <w:r>
              <w:rPr>
                <w:sz w:val="16"/>
                <w:szCs w:val="16"/>
                <w:spacing w:val="-1"/>
              </w:rPr>
              <w:t>务属性的特征，可以通过位置变换、表映射、算法</w:t>
            </w:r>
            <w:r>
              <w:rPr>
                <w:sz w:val="16"/>
                <w:szCs w:val="16"/>
                <w:spacing w:val="13"/>
              </w:rPr>
              <w:t xml:space="preserve"> </w:t>
            </w:r>
            <w:r>
              <w:rPr>
                <w:sz w:val="16"/>
                <w:szCs w:val="16"/>
              </w:rPr>
              <w:t>映射等方式实现</w:t>
            </w:r>
          </w:p>
        </w:tc>
        <w:tc>
          <w:tcPr>
            <w:tcW w:w="3350" w:type="dxa"/>
            <w:vAlign w:val="top"/>
          </w:tcPr>
          <w:p>
            <w:pPr>
              <w:spacing w:line="292" w:lineRule="auto"/>
              <w:rPr>
                <w:rFonts w:ascii="Arial"/>
                <w:sz w:val="21"/>
              </w:rPr>
            </w:pPr>
            <w:r/>
          </w:p>
          <w:p>
            <w:pPr>
              <w:pStyle w:val="TableText"/>
              <w:ind w:left="275"/>
              <w:spacing w:before="52" w:line="215" w:lineRule="auto"/>
              <w:rPr>
                <w:sz w:val="16"/>
                <w:szCs w:val="16"/>
              </w:rPr>
            </w:pPr>
            <w:r>
              <w:rPr>
                <w:sz w:val="16"/>
                <w:szCs w:val="16"/>
              </w:rPr>
              <w:t>Alice→userl,Bob→user2,Cindy→us</w:t>
            </w:r>
            <w:r>
              <w:rPr>
                <w:sz w:val="16"/>
                <w:szCs w:val="16"/>
                <w:spacing w:val="-1"/>
              </w:rPr>
              <w:t>er3</w:t>
            </w:r>
          </w:p>
        </w:tc>
      </w:tr>
      <w:tr>
        <w:trPr>
          <w:trHeight w:val="618" w:hRule="atLeast"/>
        </w:trPr>
        <w:tc>
          <w:tcPr>
            <w:tcW w:w="864" w:type="dxa"/>
            <w:vAlign w:val="top"/>
          </w:tcPr>
          <w:p>
            <w:pPr>
              <w:pStyle w:val="TableText"/>
              <w:ind w:left="264"/>
              <w:spacing w:before="232" w:line="219" w:lineRule="auto"/>
              <w:rPr>
                <w:sz w:val="16"/>
                <w:szCs w:val="16"/>
              </w:rPr>
            </w:pPr>
            <w:r>
              <w:rPr>
                <w:sz w:val="16"/>
                <w:szCs w:val="16"/>
                <w:color w:val="C4E2E8"/>
                <w:spacing w:val="-2"/>
              </w:rPr>
              <w:t>截断</w:t>
            </w:r>
          </w:p>
        </w:tc>
        <w:tc>
          <w:tcPr>
            <w:tcW w:w="3755" w:type="dxa"/>
            <w:vAlign w:val="top"/>
          </w:tcPr>
          <w:p>
            <w:pPr>
              <w:pStyle w:val="TableText"/>
              <w:ind w:left="120" w:right="94" w:firstLine="150"/>
              <w:spacing w:before="111" w:line="260" w:lineRule="auto"/>
              <w:rPr>
                <w:sz w:val="16"/>
                <w:szCs w:val="16"/>
              </w:rPr>
            </w:pPr>
            <w:r>
              <w:rPr>
                <w:sz w:val="16"/>
                <w:szCs w:val="16"/>
              </w:rPr>
              <w:t>舍弃某些必要信息保证数据的模糊性，但对使用</w:t>
            </w:r>
            <w:r>
              <w:rPr>
                <w:sz w:val="16"/>
                <w:szCs w:val="16"/>
                <w:spacing w:val="18"/>
              </w:rPr>
              <w:t xml:space="preserve"> </w:t>
            </w:r>
            <w:r>
              <w:rPr>
                <w:sz w:val="16"/>
                <w:szCs w:val="16"/>
                <w:spacing w:val="-2"/>
              </w:rPr>
              <w:t>者不够友好</w:t>
            </w:r>
          </w:p>
        </w:tc>
        <w:tc>
          <w:tcPr>
            <w:tcW w:w="3350" w:type="dxa"/>
            <w:vAlign w:val="top"/>
          </w:tcPr>
          <w:p>
            <w:pPr>
              <w:pStyle w:val="TableText"/>
              <w:ind w:left="275"/>
              <w:spacing w:before="153" w:line="184" w:lineRule="auto"/>
              <w:rPr>
                <w:sz w:val="16"/>
                <w:szCs w:val="16"/>
              </w:rPr>
            </w:pPr>
            <w:r>
              <w:rPr>
                <w:sz w:val="16"/>
                <w:szCs w:val="16"/>
                <w:spacing w:val="-2"/>
              </w:rPr>
              <w:t>13812345678→5678</w:t>
            </w:r>
          </w:p>
          <w:p>
            <w:pPr>
              <w:pStyle w:val="TableText"/>
              <w:ind w:left="275"/>
              <w:spacing w:before="70" w:line="219" w:lineRule="auto"/>
              <w:rPr>
                <w:sz w:val="16"/>
                <w:szCs w:val="16"/>
              </w:rPr>
            </w:pPr>
            <w:r>
              <w:rPr>
                <w:sz w:val="16"/>
                <w:szCs w:val="16"/>
              </w:rPr>
              <w:t>中国北京市海淀区→</w:t>
            </w:r>
            <w:r>
              <w:rPr>
                <w:sz w:val="16"/>
                <w:szCs w:val="16"/>
                <w:spacing w:val="-55"/>
              </w:rPr>
              <w:t xml:space="preserve"> </w:t>
            </w:r>
            <w:r>
              <w:rPr>
                <w:sz w:val="16"/>
                <w:szCs w:val="16"/>
              </w:rPr>
              <w:t>中国</w:t>
            </w:r>
          </w:p>
        </w:tc>
      </w:tr>
      <w:tr>
        <w:trPr>
          <w:trHeight w:val="613" w:hRule="atLeast"/>
        </w:trPr>
        <w:tc>
          <w:tcPr>
            <w:tcW w:w="864" w:type="dxa"/>
            <w:vAlign w:val="top"/>
          </w:tcPr>
          <w:p>
            <w:pPr>
              <w:pStyle w:val="TableText"/>
              <w:ind w:left="264"/>
              <w:spacing w:before="237" w:line="223" w:lineRule="auto"/>
              <w:rPr>
                <w:sz w:val="16"/>
                <w:szCs w:val="16"/>
              </w:rPr>
            </w:pPr>
            <w:r>
              <w:rPr>
                <w:sz w:val="16"/>
                <w:szCs w:val="16"/>
                <w:spacing w:val="-2"/>
              </w:rPr>
              <w:t>加密</w:t>
            </w:r>
          </w:p>
        </w:tc>
        <w:tc>
          <w:tcPr>
            <w:tcW w:w="3755" w:type="dxa"/>
            <w:vAlign w:val="top"/>
          </w:tcPr>
          <w:p>
            <w:pPr>
              <w:pStyle w:val="TableText"/>
              <w:ind w:left="110" w:right="120" w:firstLine="160"/>
              <w:spacing w:before="103" w:line="260" w:lineRule="auto"/>
              <w:rPr>
                <w:sz w:val="16"/>
                <w:szCs w:val="16"/>
              </w:rPr>
            </w:pPr>
            <w:r>
              <w:rPr>
                <w:sz w:val="16"/>
                <w:szCs w:val="16"/>
                <w:spacing w:val="-1"/>
              </w:rPr>
              <w:t>利用加密算法对数据进行变化，其安全程度取决</w:t>
            </w:r>
            <w:r>
              <w:rPr>
                <w:sz w:val="16"/>
                <w:szCs w:val="16"/>
                <w:spacing w:val="13"/>
              </w:rPr>
              <w:t xml:space="preserve"> </w:t>
            </w:r>
            <w:r>
              <w:rPr>
                <w:sz w:val="16"/>
                <w:szCs w:val="16"/>
                <w:spacing w:val="-2"/>
              </w:rPr>
              <w:t>于具体加密算法</w:t>
            </w:r>
          </w:p>
        </w:tc>
        <w:tc>
          <w:tcPr>
            <w:tcW w:w="3350" w:type="dxa"/>
            <w:vAlign w:val="top"/>
          </w:tcPr>
          <w:p>
            <w:pPr>
              <w:pStyle w:val="TableText"/>
              <w:ind w:left="275"/>
              <w:spacing w:before="230" w:line="214" w:lineRule="auto"/>
              <w:rPr>
                <w:sz w:val="16"/>
                <w:szCs w:val="16"/>
              </w:rPr>
            </w:pPr>
            <w:r>
              <w:rPr>
                <w:sz w:val="16"/>
                <w:szCs w:val="16"/>
                <w:spacing w:val="-1"/>
              </w:rPr>
              <w:t>13812345678→Z7EXRTYJewrtyhj&amp;</w:t>
            </w:r>
          </w:p>
        </w:tc>
      </w:tr>
    </w:tbl>
    <w:p>
      <w:pPr>
        <w:ind w:right="482" w:firstLine="419"/>
        <w:spacing w:before="292" w:line="255" w:lineRule="auto"/>
        <w:jc w:val="both"/>
        <w:rPr>
          <w:rFonts w:ascii="SimSun" w:hAnsi="SimSun" w:eastAsia="SimSun" w:cs="SimSun"/>
          <w:sz w:val="21"/>
          <w:szCs w:val="21"/>
        </w:rPr>
      </w:pPr>
      <w:r>
        <w:rPr>
          <w:rFonts w:ascii="SimSun" w:hAnsi="SimSun" w:eastAsia="SimSun" w:cs="SimSun"/>
          <w:sz w:val="21"/>
          <w:szCs w:val="21"/>
          <w:spacing w:val="1"/>
        </w:rPr>
        <w:t>从实践经验来看，在能实施数据脱敏的场景中，建议一定要实施数据脱敏</w:t>
      </w:r>
      <w:r>
        <w:rPr>
          <w:rFonts w:ascii="SimSun" w:hAnsi="SimSun" w:eastAsia="SimSun" w:cs="SimSun"/>
          <w:sz w:val="21"/>
          <w:szCs w:val="21"/>
        </w:rPr>
        <w:t>。</w:t>
      </w:r>
      <w:r>
        <w:rPr>
          <w:rFonts w:ascii="SimSun" w:hAnsi="SimSun" w:eastAsia="SimSun" w:cs="SimSun"/>
          <w:sz w:val="21"/>
          <w:szCs w:val="21"/>
          <w:spacing w:val="47"/>
        </w:rPr>
        <w:t xml:space="preserve"> </w:t>
      </w:r>
      <w:r>
        <w:rPr>
          <w:rFonts w:ascii="SimSun" w:hAnsi="SimSun" w:eastAsia="SimSun" w:cs="SimSun"/>
          <w:sz w:val="21"/>
          <w:szCs w:val="21"/>
        </w:rPr>
        <w:t>一种 </w:t>
      </w:r>
      <w:r>
        <w:rPr>
          <w:rFonts w:ascii="SimSun" w:hAnsi="SimSun" w:eastAsia="SimSun" w:cs="SimSun"/>
          <w:sz w:val="21"/>
          <w:szCs w:val="21"/>
          <w:spacing w:val="4"/>
        </w:rPr>
        <w:t>常见的管理方式是将数据划分为5个等级： </w:t>
      </w:r>
      <w:r>
        <w:rPr>
          <w:rFonts w:ascii="Times New Roman" w:hAnsi="Times New Roman" w:eastAsia="Times New Roman" w:cs="Times New Roman"/>
          <w:sz w:val="21"/>
          <w:szCs w:val="21"/>
          <w:spacing w:val="4"/>
        </w:rPr>
        <w:t>L1  </w:t>
      </w:r>
      <w:r>
        <w:rPr>
          <w:rFonts w:ascii="SimSun" w:hAnsi="SimSun" w:eastAsia="SimSun" w:cs="SimSun"/>
          <w:sz w:val="21"/>
          <w:szCs w:val="21"/>
          <w:spacing w:val="4"/>
        </w:rPr>
        <w:t>(公开)、</w:t>
      </w:r>
      <w:r>
        <w:rPr>
          <w:rFonts w:ascii="Times New Roman" w:hAnsi="Times New Roman" w:eastAsia="Times New Roman" w:cs="Times New Roman"/>
          <w:sz w:val="21"/>
          <w:szCs w:val="21"/>
          <w:spacing w:val="4"/>
        </w:rPr>
        <w:t>L2  </w:t>
      </w:r>
      <w:r>
        <w:rPr>
          <w:rFonts w:ascii="SimSun" w:hAnsi="SimSun" w:eastAsia="SimSun" w:cs="SimSun"/>
          <w:sz w:val="21"/>
          <w:szCs w:val="21"/>
          <w:spacing w:val="4"/>
        </w:rPr>
        <w:t>(保密)、</w:t>
      </w:r>
      <w:r>
        <w:rPr>
          <w:rFonts w:ascii="Times New Roman" w:hAnsi="Times New Roman" w:eastAsia="Times New Roman" w:cs="Times New Roman"/>
          <w:sz w:val="21"/>
          <w:szCs w:val="21"/>
          <w:spacing w:val="4"/>
        </w:rPr>
        <w:t>L3  </w:t>
      </w:r>
      <w:r>
        <w:rPr>
          <w:rFonts w:ascii="SimSun" w:hAnsi="SimSun" w:eastAsia="SimSun" w:cs="SimSun"/>
          <w:sz w:val="21"/>
          <w:szCs w:val="21"/>
          <w:spacing w:val="3"/>
        </w:rPr>
        <w:t>(机密)、</w:t>
      </w:r>
      <w:r>
        <w:rPr>
          <w:rFonts w:ascii="Times New Roman" w:hAnsi="Times New Roman" w:eastAsia="Times New Roman" w:cs="Times New Roman"/>
          <w:sz w:val="21"/>
          <w:szCs w:val="21"/>
          <w:spacing w:val="3"/>
        </w:rPr>
        <w:t>L4</w:t>
      </w:r>
      <w:r>
        <w:rPr>
          <w:rFonts w:ascii="Times New Roman" w:hAnsi="Times New Roman" w:eastAsia="Times New Roman" w:cs="Times New Roman"/>
          <w:sz w:val="21"/>
          <w:szCs w:val="21"/>
        </w:rPr>
        <w:t xml:space="preserve"> </w:t>
      </w:r>
      <w:r>
        <w:rPr>
          <w:rFonts w:ascii="SimSun" w:hAnsi="SimSun" w:eastAsia="SimSun" w:cs="SimSun"/>
          <w:sz w:val="21"/>
          <w:szCs w:val="21"/>
          <w:spacing w:val="4"/>
        </w:rPr>
        <w:t>(</w:t>
      </w:r>
      <w:r>
        <w:rPr>
          <w:rFonts w:ascii="SimSun" w:hAnsi="SimSun" w:eastAsia="SimSun" w:cs="SimSun"/>
          <w:sz w:val="21"/>
          <w:szCs w:val="21"/>
          <w:spacing w:val="-35"/>
        </w:rPr>
        <w:t xml:space="preserve"> </w:t>
      </w:r>
      <w:r>
        <w:rPr>
          <w:rFonts w:ascii="SimSun" w:hAnsi="SimSun" w:eastAsia="SimSun" w:cs="SimSun"/>
          <w:sz w:val="21"/>
          <w:szCs w:val="21"/>
          <w:spacing w:val="4"/>
        </w:rPr>
        <w:t>绝</w:t>
      </w:r>
      <w:r>
        <w:rPr>
          <w:rFonts w:ascii="SimSun" w:hAnsi="SimSun" w:eastAsia="SimSun" w:cs="SimSun"/>
          <w:sz w:val="21"/>
          <w:szCs w:val="21"/>
          <w:spacing w:val="-45"/>
        </w:rPr>
        <w:t xml:space="preserve"> </w:t>
      </w:r>
      <w:r>
        <w:rPr>
          <w:rFonts w:ascii="SimSun" w:hAnsi="SimSun" w:eastAsia="SimSun" w:cs="SimSun"/>
          <w:sz w:val="21"/>
          <w:szCs w:val="21"/>
          <w:spacing w:val="4"/>
        </w:rPr>
        <w:t>密</w:t>
      </w:r>
      <w:r>
        <w:rPr>
          <w:rFonts w:ascii="SimSun" w:hAnsi="SimSun" w:eastAsia="SimSun" w:cs="SimSun"/>
          <w:sz w:val="21"/>
          <w:szCs w:val="21"/>
          <w:spacing w:val="-45"/>
        </w:rPr>
        <w:t xml:space="preserve"> </w:t>
      </w:r>
      <w:r>
        <w:rPr>
          <w:rFonts w:ascii="SimSun" w:hAnsi="SimSun" w:eastAsia="SimSun" w:cs="SimSun"/>
          <w:sz w:val="21"/>
          <w:szCs w:val="21"/>
          <w:spacing w:val="4"/>
        </w:rPr>
        <w:t>)</w:t>
      </w:r>
      <w:r>
        <w:rPr>
          <w:rFonts w:ascii="SimSun" w:hAnsi="SimSun" w:eastAsia="SimSun" w:cs="SimSun"/>
          <w:sz w:val="21"/>
          <w:szCs w:val="21"/>
          <w:spacing w:val="-46"/>
        </w:rPr>
        <w:t xml:space="preserve"> </w:t>
      </w:r>
      <w:r>
        <w:rPr>
          <w:rFonts w:ascii="SimSun" w:hAnsi="SimSun" w:eastAsia="SimSun" w:cs="SimSun"/>
          <w:sz w:val="21"/>
          <w:szCs w:val="21"/>
          <w:spacing w:val="4"/>
        </w:rPr>
        <w:t>和</w:t>
      </w:r>
      <w:r>
        <w:rPr>
          <w:rFonts w:ascii="Times New Roman" w:hAnsi="Times New Roman" w:eastAsia="Times New Roman" w:cs="Times New Roman"/>
          <w:sz w:val="21"/>
          <w:szCs w:val="21"/>
          <w:spacing w:val="4"/>
        </w:rPr>
        <w:t>L5  </w:t>
      </w:r>
      <w:r>
        <w:rPr>
          <w:rFonts w:ascii="SimSun" w:hAnsi="SimSun" w:eastAsia="SimSun" w:cs="SimSun"/>
          <w:sz w:val="21"/>
          <w:szCs w:val="21"/>
          <w:spacing w:val="4"/>
        </w:rPr>
        <w:t>(私密)。对于属于为</w:t>
      </w:r>
      <w:r>
        <w:rPr>
          <w:rFonts w:ascii="Times New Roman" w:hAnsi="Times New Roman" w:eastAsia="Times New Roman" w:cs="Times New Roman"/>
          <w:sz w:val="21"/>
          <w:szCs w:val="21"/>
          <w:spacing w:val="4"/>
        </w:rPr>
        <w:t>L5</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级别的敏感数据，要配以相应的管理措施，例</w:t>
      </w:r>
      <w:r>
        <w:rPr>
          <w:rFonts w:ascii="SimSun" w:hAnsi="SimSun" w:eastAsia="SimSun" w:cs="SimSun"/>
          <w:sz w:val="21"/>
          <w:szCs w:val="21"/>
        </w:rPr>
        <w:t xml:space="preserve"> </w:t>
      </w:r>
      <w:r>
        <w:rPr>
          <w:rFonts w:ascii="SimSun" w:hAnsi="SimSun" w:eastAsia="SimSun" w:cs="SimSun"/>
          <w:sz w:val="21"/>
          <w:szCs w:val="21"/>
          <w:spacing w:val="4"/>
        </w:rPr>
        <w:t>如，可以要求用户提供材料证明，在有使用明文的必要时才</w:t>
      </w:r>
      <w:r>
        <w:rPr>
          <w:rFonts w:ascii="SimSun" w:hAnsi="SimSun" w:eastAsia="SimSun" w:cs="SimSun"/>
          <w:sz w:val="21"/>
          <w:szCs w:val="21"/>
          <w:spacing w:val="3"/>
        </w:rPr>
        <w:t>可以使用明文，否则只可</w:t>
      </w:r>
      <w:r>
        <w:rPr>
          <w:rFonts w:ascii="SimSun" w:hAnsi="SimSun" w:eastAsia="SimSun" w:cs="SimSun"/>
          <w:sz w:val="21"/>
          <w:szCs w:val="21"/>
        </w:rPr>
        <w:t xml:space="preserve"> </w:t>
      </w:r>
      <w:r>
        <w:rPr>
          <w:rFonts w:ascii="SimSun" w:hAnsi="SimSun" w:eastAsia="SimSun" w:cs="SimSun"/>
          <w:sz w:val="21"/>
          <w:szCs w:val="21"/>
          <w:spacing w:val="-6"/>
        </w:rPr>
        <w:t>以使用脱敏后的数据。</w:t>
      </w:r>
    </w:p>
    <w:p>
      <w:pPr>
        <w:pStyle w:val="BodyText"/>
        <w:ind w:left="4"/>
        <w:spacing w:before="160" w:line="222" w:lineRule="auto"/>
        <w:outlineLvl w:val="6"/>
        <w:rPr>
          <w:rFonts w:ascii="SimHei" w:hAnsi="SimHei" w:eastAsia="SimHei" w:cs="SimHei"/>
          <w:sz w:val="31"/>
          <w:szCs w:val="31"/>
        </w:rPr>
      </w:pPr>
      <w:r>
        <w:rPr>
          <w:rFonts w:ascii="SimHei" w:hAnsi="SimHei" w:eastAsia="SimHei" w:cs="SimHei"/>
          <w:sz w:val="31"/>
          <w:szCs w:val="31"/>
          <w:b/>
          <w:bCs/>
          <w:color w:val="268FCC"/>
          <w:spacing w:val="-12"/>
        </w:rPr>
        <w:t>9.4.3</w:t>
      </w:r>
      <w:r>
        <w:rPr>
          <w:rFonts w:ascii="SimHei" w:hAnsi="SimHei" w:eastAsia="SimHei" w:cs="SimHei"/>
          <w:sz w:val="31"/>
          <w:szCs w:val="31"/>
          <w:color w:val="268FCC"/>
          <w:spacing w:val="90"/>
        </w:rPr>
        <w:t xml:space="preserve"> </w:t>
      </w:r>
      <w:r>
        <w:rPr>
          <w:sz w:val="31"/>
          <w:szCs w:val="31"/>
          <w:b/>
          <w:bCs/>
          <w:color w:val="268FCC"/>
          <w:spacing w:val="-12"/>
        </w:rPr>
        <w:t>k-</w:t>
      </w:r>
      <w:r>
        <w:rPr>
          <w:sz w:val="31"/>
          <w:szCs w:val="31"/>
          <w:b/>
          <w:bCs/>
          <w:color w:val="268FCC"/>
          <w:spacing w:val="-36"/>
        </w:rPr>
        <w:t xml:space="preserve"> </w:t>
      </w:r>
      <w:r>
        <w:rPr>
          <w:rFonts w:ascii="SimHei" w:hAnsi="SimHei" w:eastAsia="SimHei" w:cs="SimHei"/>
          <w:sz w:val="31"/>
          <w:szCs w:val="31"/>
          <w:b/>
          <w:bCs/>
          <w:color w:val="268FCC"/>
          <w:spacing w:val="-12"/>
        </w:rPr>
        <w:t>匿名</w:t>
      </w:r>
    </w:p>
    <w:p>
      <w:pPr>
        <w:ind w:right="468" w:firstLine="419"/>
        <w:spacing w:before="104" w:line="254" w:lineRule="auto"/>
        <w:rPr>
          <w:rFonts w:ascii="SimSun" w:hAnsi="SimSun" w:eastAsia="SimSun" w:cs="SimSun"/>
          <w:sz w:val="21"/>
          <w:szCs w:val="21"/>
        </w:rPr>
      </w:pPr>
      <w:r>
        <w:rPr>
          <w:rFonts w:ascii="Times New Roman" w:hAnsi="Times New Roman" w:eastAsia="Times New Roman" w:cs="Times New Roman"/>
          <w:sz w:val="21"/>
          <w:szCs w:val="21"/>
          <w:spacing w:val="4"/>
        </w:rPr>
        <w:t>k-</w:t>
      </w:r>
      <w:r>
        <w:rPr>
          <w:rFonts w:ascii="SimSun" w:hAnsi="SimSun" w:eastAsia="SimSun" w:cs="SimSun"/>
          <w:sz w:val="21"/>
          <w:szCs w:val="21"/>
          <w:spacing w:val="4"/>
        </w:rPr>
        <w:t>匿名的概念最早由</w:t>
      </w:r>
      <w:r>
        <w:rPr>
          <w:rFonts w:ascii="Times New Roman" w:hAnsi="Times New Roman" w:eastAsia="Times New Roman" w:cs="Times New Roman"/>
          <w:sz w:val="21"/>
          <w:szCs w:val="21"/>
        </w:rPr>
        <w:t>Latanya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Sweeney</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4"/>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Pierangela</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Samarati</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4"/>
        </w:rPr>
        <w:t>在1998</w:t>
      </w:r>
      <w:r>
        <w:rPr>
          <w:rFonts w:ascii="SimSun" w:hAnsi="SimSun" w:eastAsia="SimSun" w:cs="SimSun"/>
          <w:sz w:val="21"/>
          <w:szCs w:val="21"/>
          <w:spacing w:val="-38"/>
        </w:rPr>
        <w:t xml:space="preserve"> </w:t>
      </w:r>
      <w:r>
        <w:rPr>
          <w:rFonts w:ascii="SimSun" w:hAnsi="SimSun" w:eastAsia="SimSun" w:cs="SimSun"/>
          <w:sz w:val="21"/>
          <w:szCs w:val="21"/>
          <w:spacing w:val="4"/>
        </w:rPr>
        <w:t>年发表的论文</w:t>
      </w:r>
      <w:r>
        <w:rPr>
          <w:rFonts w:ascii="SimSun" w:hAnsi="SimSun" w:eastAsia="SimSun" w:cs="SimSun"/>
          <w:sz w:val="21"/>
          <w:szCs w:val="21"/>
        </w:rPr>
        <w:t xml:space="preserve"> </w:t>
      </w:r>
      <w:r>
        <w:rPr>
          <w:rFonts w:ascii="SimSun" w:hAnsi="SimSun" w:eastAsia="SimSun" w:cs="SimSun"/>
          <w:sz w:val="21"/>
          <w:szCs w:val="21"/>
          <w:spacing w:val="-10"/>
        </w:rPr>
        <w:t>中①引入，以解决下述问题：</w:t>
      </w:r>
    </w:p>
    <w:p>
      <w:pPr>
        <w:ind w:right="469" w:firstLine="419"/>
        <w:spacing w:before="54" w:line="251" w:lineRule="auto"/>
        <w:rPr>
          <w:rFonts w:ascii="SimSun" w:hAnsi="SimSun" w:eastAsia="SimSun" w:cs="SimSun"/>
          <w:sz w:val="21"/>
          <w:szCs w:val="21"/>
        </w:rPr>
      </w:pPr>
      <w:r>
        <w:rPr>
          <w:rFonts w:ascii="SimSun" w:hAnsi="SimSun" w:eastAsia="SimSun" w:cs="SimSun"/>
          <w:sz w:val="21"/>
          <w:szCs w:val="21"/>
          <w:color w:val="309BD9"/>
          <w:spacing w:val="6"/>
        </w:rPr>
        <w:t>给出特定个人的领域结构化数据，以科学的方式发布数</w:t>
      </w:r>
      <w:r>
        <w:rPr>
          <w:rFonts w:ascii="SimSun" w:hAnsi="SimSun" w:eastAsia="SimSun" w:cs="SimSun"/>
          <w:sz w:val="21"/>
          <w:szCs w:val="21"/>
          <w:color w:val="309BD9"/>
          <w:spacing w:val="5"/>
        </w:rPr>
        <w:t>据，使得保证在数据仍然</w:t>
      </w:r>
      <w:r>
        <w:rPr>
          <w:rFonts w:ascii="SimSun" w:hAnsi="SimSun" w:eastAsia="SimSun" w:cs="SimSun"/>
          <w:sz w:val="21"/>
          <w:szCs w:val="21"/>
          <w:color w:val="309BD9"/>
        </w:rPr>
        <w:t xml:space="preserve"> </w:t>
      </w:r>
      <w:r>
        <w:rPr>
          <w:rFonts w:ascii="SimSun" w:hAnsi="SimSun" w:eastAsia="SimSun" w:cs="SimSun"/>
          <w:sz w:val="21"/>
          <w:szCs w:val="21"/>
          <w:color w:val="309BD9"/>
          <w:spacing w:val="-1"/>
        </w:rPr>
        <w:t>实用的情况下，无法重新标识作为数据主体的个人。</w:t>
      </w:r>
    </w:p>
    <w:p>
      <w:pPr>
        <w:ind w:right="394" w:firstLine="419"/>
        <w:spacing w:before="29" w:line="253" w:lineRule="auto"/>
        <w:jc w:val="both"/>
        <w:rPr>
          <w:rFonts w:ascii="SimSun" w:hAnsi="SimSun" w:eastAsia="SimSun" w:cs="SimSun"/>
          <w:sz w:val="21"/>
          <w:szCs w:val="21"/>
        </w:rPr>
      </w:pPr>
      <w:r>
        <w:rPr>
          <w:rFonts w:ascii="Times New Roman" w:hAnsi="Times New Roman" w:eastAsia="Times New Roman" w:cs="Times New Roman"/>
          <w:sz w:val="21"/>
          <w:szCs w:val="21"/>
          <w:spacing w:val="8"/>
        </w:rPr>
        <w:t>k-</w:t>
      </w:r>
      <w:r>
        <w:rPr>
          <w:rFonts w:ascii="SimSun" w:hAnsi="SimSun" w:eastAsia="SimSun" w:cs="SimSun"/>
          <w:sz w:val="21"/>
          <w:szCs w:val="21"/>
          <w:spacing w:val="8"/>
        </w:rPr>
        <w:t>匿名的直观思想是，通过匿名化(如泛化和隐匿)原始数据集中的某些属性值，</w:t>
      </w:r>
      <w:r>
        <w:rPr>
          <w:rFonts w:ascii="SimSun" w:hAnsi="SimSun" w:eastAsia="SimSun" w:cs="SimSun"/>
          <w:sz w:val="21"/>
          <w:szCs w:val="21"/>
          <w:spacing w:val="13"/>
        </w:rPr>
        <w:t xml:space="preserve"> </w:t>
      </w:r>
      <w:r>
        <w:rPr>
          <w:rFonts w:ascii="SimSun" w:hAnsi="SimSun" w:eastAsia="SimSun" w:cs="SimSun"/>
          <w:sz w:val="21"/>
          <w:szCs w:val="21"/>
          <w:spacing w:val="5"/>
        </w:rPr>
        <w:t>形成满足一定匿名要求的匿名数据集并用于数据发布。这种技术一经提出就受到各界 </w:t>
      </w:r>
      <w:r>
        <w:rPr>
          <w:rFonts w:ascii="SimSun" w:hAnsi="SimSun" w:eastAsia="SimSun" w:cs="SimSun"/>
          <w:sz w:val="21"/>
          <w:szCs w:val="21"/>
          <w:spacing w:val="5"/>
        </w:rPr>
        <w:t>特别是数据库领域的重视，在近些年中，该技术得到迅速发展。我们可以用一个例子 </w:t>
      </w:r>
      <w:r>
        <w:rPr>
          <w:rFonts w:ascii="SimSun" w:hAnsi="SimSun" w:eastAsia="SimSun" w:cs="SimSun"/>
          <w:sz w:val="21"/>
          <w:szCs w:val="21"/>
          <w:spacing w:val="-1"/>
        </w:rPr>
        <w:t>来说明为什么需要提出</w:t>
      </w:r>
      <w:r>
        <w:rPr>
          <w:rFonts w:ascii="Times New Roman" w:hAnsi="Times New Roman" w:eastAsia="Times New Roman" w:cs="Times New Roman"/>
          <w:sz w:val="21"/>
          <w:szCs w:val="21"/>
          <w:spacing w:val="-1"/>
        </w:rPr>
        <w:t>k-</w:t>
      </w:r>
      <w:r>
        <w:rPr>
          <w:rFonts w:ascii="SimSun" w:hAnsi="SimSun" w:eastAsia="SimSun" w:cs="SimSun"/>
          <w:sz w:val="21"/>
          <w:szCs w:val="21"/>
          <w:spacing w:val="-1"/>
        </w:rPr>
        <w:t>匿名。</w:t>
      </w:r>
    </w:p>
    <w:p>
      <w:pPr>
        <w:ind w:right="435" w:firstLine="419"/>
        <w:spacing w:before="76" w:line="257" w:lineRule="auto"/>
        <w:jc w:val="both"/>
        <w:rPr>
          <w:rFonts w:ascii="KaiTi" w:hAnsi="KaiTi" w:eastAsia="KaiTi" w:cs="KaiTi"/>
          <w:sz w:val="21"/>
          <w:szCs w:val="21"/>
        </w:rPr>
      </w:pPr>
      <w:r>
        <w:rPr>
          <w:rFonts w:ascii="SimSun" w:hAnsi="SimSun" w:eastAsia="SimSun" w:cs="SimSun"/>
          <w:sz w:val="21"/>
          <w:szCs w:val="21"/>
          <w:spacing w:val="1"/>
        </w:rPr>
        <w:t>例9-2</w:t>
      </w:r>
      <w:r>
        <w:rPr>
          <w:rFonts w:ascii="SimSun" w:hAnsi="SimSun" w:eastAsia="SimSun" w:cs="SimSun"/>
          <w:sz w:val="21"/>
          <w:szCs w:val="21"/>
          <w:spacing w:val="72"/>
        </w:rPr>
        <w:t xml:space="preserve"> </w:t>
      </w:r>
      <w:r>
        <w:rPr>
          <w:rFonts w:ascii="KaiTi" w:hAnsi="KaiTi" w:eastAsia="KaiTi" w:cs="KaiTi"/>
          <w:sz w:val="21"/>
          <w:szCs w:val="21"/>
          <w:spacing w:val="1"/>
        </w:rPr>
        <w:t>考虑图9-7</w:t>
      </w:r>
      <w:r>
        <w:rPr>
          <w:rFonts w:ascii="KaiTi" w:hAnsi="KaiTi" w:eastAsia="KaiTi" w:cs="KaiTi"/>
          <w:sz w:val="21"/>
          <w:szCs w:val="21"/>
          <w:spacing w:val="-23"/>
        </w:rPr>
        <w:t xml:space="preserve"> </w:t>
      </w:r>
      <w:r>
        <w:rPr>
          <w:rFonts w:ascii="SimSun" w:hAnsi="SimSun" w:eastAsia="SimSun" w:cs="SimSun"/>
          <w:sz w:val="21"/>
          <w:szCs w:val="21"/>
          <w:spacing w:val="1"/>
        </w:rPr>
        <w:t>(a)</w:t>
      </w:r>
      <w:r>
        <w:rPr>
          <w:rFonts w:ascii="SimSun" w:hAnsi="SimSun" w:eastAsia="SimSun" w:cs="SimSun"/>
          <w:sz w:val="21"/>
          <w:szCs w:val="21"/>
          <w:spacing w:val="95"/>
        </w:rPr>
        <w:t xml:space="preserve"> </w:t>
      </w:r>
      <w:r>
        <w:rPr>
          <w:rFonts w:ascii="KaiTi" w:hAnsi="KaiTi" w:eastAsia="KaiTi" w:cs="KaiTi"/>
          <w:sz w:val="21"/>
          <w:szCs w:val="21"/>
          <w:spacing w:val="1"/>
        </w:rPr>
        <w:t>中的脱敏后的数据表，其</w:t>
      </w:r>
      <w:r>
        <w:rPr>
          <w:rFonts w:ascii="KaiTi" w:hAnsi="KaiTi" w:eastAsia="KaiTi" w:cs="KaiTi"/>
          <w:sz w:val="21"/>
          <w:szCs w:val="21"/>
        </w:rPr>
        <w:t>数据来源于一次问卷调查，包含</w:t>
      </w:r>
      <w:r>
        <w:rPr>
          <w:rFonts w:ascii="KaiTi" w:hAnsi="KaiTi" w:eastAsia="KaiTi" w:cs="KaiTi"/>
          <w:sz w:val="21"/>
          <w:szCs w:val="21"/>
        </w:rPr>
        <w:t xml:space="preserve"> </w:t>
      </w:r>
      <w:r>
        <w:rPr>
          <w:rFonts w:ascii="KaiTi" w:hAnsi="KaiTi" w:eastAsia="KaiTi" w:cs="KaiTi"/>
          <w:sz w:val="21"/>
          <w:szCs w:val="21"/>
          <w:spacing w:val="8"/>
        </w:rPr>
        <w:t>了4条记录，被调查的个体给出了自己的性</w:t>
      </w:r>
      <w:r>
        <w:rPr>
          <w:rFonts w:ascii="KaiTi" w:hAnsi="KaiTi" w:eastAsia="KaiTi" w:cs="KaiTi"/>
          <w:sz w:val="21"/>
          <w:szCs w:val="21"/>
          <w:spacing w:val="7"/>
        </w:rPr>
        <w:t>别、年龄和疾病信息。如果没有外部数据</w:t>
      </w:r>
      <w:r>
        <w:rPr>
          <w:rFonts w:ascii="KaiTi" w:hAnsi="KaiTi" w:eastAsia="KaiTi" w:cs="KaiTi"/>
          <w:sz w:val="21"/>
          <w:szCs w:val="21"/>
        </w:rPr>
        <w:t xml:space="preserve"> </w:t>
      </w:r>
      <w:r>
        <w:rPr>
          <w:rFonts w:ascii="KaiTi" w:hAnsi="KaiTi" w:eastAsia="KaiTi" w:cs="KaiTi"/>
          <w:sz w:val="21"/>
          <w:szCs w:val="21"/>
          <w:spacing w:val="4"/>
        </w:rPr>
        <w:t>源或其他背景知识，这种脱敏后的数据似乎已经足够保护用户隐私了，但是如</w:t>
      </w:r>
      <w:r>
        <w:rPr>
          <w:rFonts w:ascii="KaiTi" w:hAnsi="KaiTi" w:eastAsia="KaiTi" w:cs="KaiTi"/>
          <w:sz w:val="21"/>
          <w:szCs w:val="21"/>
          <w:spacing w:val="3"/>
        </w:rPr>
        <w:t>果有人</w:t>
      </w:r>
      <w:r>
        <w:rPr>
          <w:rFonts w:ascii="KaiTi" w:hAnsi="KaiTi" w:eastAsia="KaiTi" w:cs="KaiTi"/>
          <w:sz w:val="21"/>
          <w:szCs w:val="21"/>
          <w:spacing w:val="3"/>
        </w:rPr>
        <w:t xml:space="preserve"> </w:t>
      </w:r>
      <w:r>
        <w:rPr>
          <w:rFonts w:ascii="KaiTi" w:hAnsi="KaiTi" w:eastAsia="KaiTi" w:cs="KaiTi"/>
          <w:sz w:val="21"/>
          <w:szCs w:val="21"/>
          <w:spacing w:val="3"/>
        </w:rPr>
        <w:t>有背景知识：</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Alice</w:t>
      </w:r>
      <w:r>
        <w:rPr>
          <w:rFonts w:ascii="Times New Roman" w:hAnsi="Times New Roman" w:eastAsia="Times New Roman" w:cs="Times New Roman"/>
          <w:sz w:val="21"/>
          <w:szCs w:val="21"/>
          <w:spacing w:val="37"/>
          <w:w w:val="101"/>
        </w:rPr>
        <w:t xml:space="preserve"> </w:t>
      </w:r>
      <w:r>
        <w:rPr>
          <w:rFonts w:ascii="KaiTi" w:hAnsi="KaiTi" w:eastAsia="KaiTi" w:cs="KaiTi"/>
          <w:sz w:val="21"/>
          <w:szCs w:val="21"/>
          <w:spacing w:val="3"/>
        </w:rPr>
        <w:t>参与了这次调查，</w:t>
      </w:r>
      <w:r>
        <w:rPr>
          <w:rFonts w:ascii="Times New Roman" w:hAnsi="Times New Roman" w:eastAsia="Times New Roman" w:cs="Times New Roman"/>
          <w:sz w:val="21"/>
          <w:szCs w:val="21"/>
        </w:rPr>
        <w:t>Alice</w:t>
      </w:r>
      <w:r>
        <w:rPr>
          <w:rFonts w:ascii="Times New Roman" w:hAnsi="Times New Roman" w:eastAsia="Times New Roman" w:cs="Times New Roman"/>
          <w:sz w:val="21"/>
          <w:szCs w:val="21"/>
          <w:spacing w:val="-15"/>
        </w:rPr>
        <w:t xml:space="preserve"> </w:t>
      </w:r>
      <w:r>
        <w:rPr>
          <w:rFonts w:ascii="KaiTi" w:hAnsi="KaiTi" w:eastAsia="KaiTi" w:cs="KaiTi"/>
          <w:sz w:val="21"/>
          <w:szCs w:val="21"/>
          <w:spacing w:val="3"/>
        </w:rPr>
        <w:t>是18岁的女性”。由于这个数据表中只有</w:t>
      </w:r>
      <w:r>
        <w:rPr>
          <w:rFonts w:ascii="KaiTi" w:hAnsi="KaiTi" w:eastAsia="KaiTi" w:cs="KaiTi"/>
          <w:sz w:val="21"/>
          <w:szCs w:val="21"/>
        </w:rPr>
        <w:t xml:space="preserve"> </w:t>
      </w:r>
      <w:r>
        <w:rPr>
          <w:rFonts w:ascii="KaiTi" w:hAnsi="KaiTi" w:eastAsia="KaiTi" w:cs="KaiTi"/>
          <w:sz w:val="21"/>
          <w:szCs w:val="21"/>
          <w:spacing w:val="8"/>
        </w:rPr>
        <w:t>一条记录的“性别”属性值是“女”且“年龄</w:t>
      </w:r>
      <w:r>
        <w:rPr>
          <w:rFonts w:ascii="KaiTi" w:hAnsi="KaiTi" w:eastAsia="KaiTi" w:cs="KaiTi"/>
          <w:sz w:val="21"/>
          <w:szCs w:val="21"/>
          <w:spacing w:val="7"/>
        </w:rPr>
        <w:t>”属性值是“18”,所以，拥有背景知</w:t>
      </w:r>
      <w:r>
        <w:rPr>
          <w:rFonts w:ascii="KaiTi" w:hAnsi="KaiTi" w:eastAsia="KaiTi" w:cs="KaiTi"/>
          <w:sz w:val="21"/>
          <w:szCs w:val="21"/>
        </w:rPr>
        <w:t xml:space="preserve"> </w:t>
      </w:r>
      <w:r>
        <w:rPr>
          <w:rFonts w:ascii="KaiTi" w:hAnsi="KaiTi" w:eastAsia="KaiTi" w:cs="KaiTi"/>
          <w:sz w:val="21"/>
          <w:szCs w:val="21"/>
          <w:spacing w:val="1"/>
        </w:rPr>
        <w:t>识的人可以知道</w:t>
      </w:r>
      <w:r>
        <w:rPr>
          <w:rFonts w:ascii="KaiTi" w:hAnsi="KaiTi" w:eastAsia="KaiTi" w:cs="KaiTi"/>
          <w:sz w:val="21"/>
          <w:szCs w:val="21"/>
          <w:spacing w:val="-35"/>
        </w:rPr>
        <w:t xml:space="preserve"> </w:t>
      </w:r>
      <w:r>
        <w:rPr>
          <w:rFonts w:ascii="Times New Roman" w:hAnsi="Times New Roman" w:eastAsia="Times New Roman" w:cs="Times New Roman"/>
          <w:sz w:val="21"/>
          <w:szCs w:val="21"/>
        </w:rPr>
        <w:t>Alice</w:t>
      </w:r>
      <w:r>
        <w:rPr>
          <w:rFonts w:ascii="Times New Roman" w:hAnsi="Times New Roman" w:eastAsia="Times New Roman" w:cs="Times New Roman"/>
          <w:sz w:val="21"/>
          <w:szCs w:val="21"/>
          <w:spacing w:val="-15"/>
        </w:rPr>
        <w:t xml:space="preserve"> </w:t>
      </w:r>
      <w:r>
        <w:rPr>
          <w:rFonts w:ascii="KaiTi" w:hAnsi="KaiTi" w:eastAsia="KaiTi" w:cs="KaiTi"/>
          <w:sz w:val="21"/>
          <w:szCs w:val="21"/>
          <w:spacing w:val="1"/>
        </w:rPr>
        <w:t>有心脏病。这就是我们前面讨论过的“链接攻击”。然而</w:t>
      </w:r>
      <w:r>
        <w:rPr>
          <w:rFonts w:ascii="KaiTi" w:hAnsi="KaiTi" w:eastAsia="KaiTi" w:cs="KaiTi"/>
          <w:sz w:val="21"/>
          <w:szCs w:val="21"/>
        </w:rPr>
        <w:t>，如果</w:t>
      </w:r>
      <w:r>
        <w:rPr>
          <w:rFonts w:ascii="KaiTi" w:hAnsi="KaiTi" w:eastAsia="KaiTi" w:cs="KaiTi"/>
          <w:sz w:val="21"/>
          <w:szCs w:val="21"/>
        </w:rPr>
        <w:t xml:space="preserve"> </w:t>
      </w:r>
      <w:r>
        <w:rPr>
          <w:rFonts w:ascii="KaiTi" w:hAnsi="KaiTi" w:eastAsia="KaiTi" w:cs="KaiTi"/>
          <w:sz w:val="21"/>
          <w:szCs w:val="21"/>
          <w:spacing w:val="4"/>
        </w:rPr>
        <w:t>调查结果如图9-7</w:t>
      </w:r>
      <w:r>
        <w:rPr>
          <w:rFonts w:ascii="KaiTi" w:hAnsi="KaiTi" w:eastAsia="KaiTi" w:cs="KaiTi"/>
          <w:sz w:val="21"/>
          <w:szCs w:val="21"/>
          <w:spacing w:val="-18"/>
        </w:rPr>
        <w:t xml:space="preserve"> </w:t>
      </w:r>
      <w:r>
        <w:rPr>
          <w:rFonts w:ascii="SimSun" w:hAnsi="SimSun" w:eastAsia="SimSun" w:cs="SimSun"/>
          <w:sz w:val="21"/>
          <w:szCs w:val="21"/>
          <w:spacing w:val="4"/>
        </w:rPr>
        <w:t>(b)</w:t>
      </w:r>
      <w:r>
        <w:rPr>
          <w:rFonts w:ascii="SimSun" w:hAnsi="SimSun" w:eastAsia="SimSun" w:cs="SimSun"/>
          <w:sz w:val="21"/>
          <w:szCs w:val="21"/>
          <w:spacing w:val="95"/>
        </w:rPr>
        <w:t xml:space="preserve"> </w:t>
      </w:r>
      <w:r>
        <w:rPr>
          <w:rFonts w:ascii="KaiTi" w:hAnsi="KaiTi" w:eastAsia="KaiTi" w:cs="KaiTi"/>
          <w:sz w:val="21"/>
          <w:szCs w:val="21"/>
          <w:spacing w:val="4"/>
        </w:rPr>
        <w:t>所示，则不存在上述风险。恶意攻击者即使拥有的背景知识，</w:t>
      </w:r>
    </w:p>
    <w:p>
      <w:pPr>
        <w:spacing w:before="3"/>
        <w:rPr/>
      </w:pPr>
      <w:r/>
    </w:p>
    <w:p>
      <w:pPr>
        <w:spacing w:before="3"/>
        <w:rPr/>
      </w:pPr>
      <w:r/>
    </w:p>
    <w:p>
      <w:pPr>
        <w:sectPr>
          <w:footerReference w:type="default" r:id="rId16"/>
          <w:pgSz w:w="9370" w:h="14280"/>
          <w:pgMar w:top="400" w:right="489" w:bottom="351" w:left="440" w:header="0" w:footer="0" w:gutter="0"/>
          <w:cols w:equalWidth="0" w:num="1">
            <w:col w:w="8441" w:space="0"/>
          </w:cols>
        </w:sectPr>
        <w:rPr/>
      </w:pPr>
    </w:p>
    <w:p>
      <w:pPr>
        <w:ind w:left="628" w:right="42" w:hanging="309"/>
        <w:spacing w:before="31" w:line="252" w:lineRule="auto"/>
        <w:rPr>
          <w:rFonts w:ascii="Times New Roman" w:hAnsi="Times New Roman" w:eastAsia="Times New Roman" w:cs="Times New Roman"/>
          <w:sz w:val="14"/>
          <w:szCs w:val="14"/>
        </w:rPr>
      </w:pPr>
      <w:r>
        <w:rPr>
          <w:rFonts w:ascii="SimSun" w:hAnsi="SimSun" w:eastAsia="SimSun" w:cs="SimSun"/>
          <w:sz w:val="14"/>
          <w:szCs w:val="14"/>
          <w:spacing w:val="-1"/>
        </w:rPr>
        <w:t>①</w:t>
      </w:r>
      <w:r>
        <w:rPr>
          <w:rFonts w:ascii="SimSun" w:hAnsi="SimSun" w:eastAsia="SimSun" w:cs="SimSun"/>
          <w:sz w:val="14"/>
          <w:szCs w:val="14"/>
          <w:spacing w:val="10"/>
        </w:rPr>
        <w:t xml:space="preserve">  </w:t>
      </w:r>
      <w:r>
        <w:rPr>
          <w:rFonts w:ascii="Times New Roman" w:hAnsi="Times New Roman" w:eastAsia="Times New Roman" w:cs="Times New Roman"/>
          <w:sz w:val="14"/>
          <w:szCs w:val="14"/>
          <w:spacing w:val="-1"/>
        </w:rPr>
        <w:t>Samarati    P,Sweeney</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rPr>
        <w:t>generalizatfion     </w:t>
      </w:r>
      <w:r>
        <w:rPr>
          <w:rFonts w:ascii="Times New Roman" w:hAnsi="Times New Roman" w:eastAsia="Times New Roman" w:cs="Times New Roman"/>
          <w:sz w:val="14"/>
          <w:szCs w:val="14"/>
          <w:spacing w:val="-1"/>
        </w:rPr>
        <w:t>and</w:t>
      </w:r>
    </w:p>
    <w:p>
      <w:pPr>
        <w:pStyle w:val="BodyText"/>
        <w:spacing w:line="14" w:lineRule="auto"/>
        <w:rPr>
          <w:sz w:val="2"/>
        </w:rPr>
      </w:pPr>
      <w:r>
        <w:rPr>
          <w:sz w:val="2"/>
          <w:szCs w:val="2"/>
        </w:rPr>
        <w:br w:type="column"/>
      </w:r>
    </w:p>
    <w:p>
      <w:pPr>
        <w:ind w:left="27" w:right="27" w:hanging="28"/>
        <w:spacing w:before="51" w:line="25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L.Protecting</w:t>
      </w:r>
      <w:r>
        <w:rPr>
          <w:rFonts w:ascii="Times New Roman" w:hAnsi="Times New Roman" w:eastAsia="Times New Roman" w:cs="Times New Roman"/>
          <w:sz w:val="14"/>
          <w:szCs w:val="14"/>
          <w:spacing w:val="7"/>
        </w:rPr>
        <w:t xml:space="preserve"> </w:t>
      </w:r>
      <w:r>
        <w:rPr>
          <w:rFonts w:ascii="Times New Roman" w:hAnsi="Times New Roman" w:eastAsia="Times New Roman" w:cs="Times New Roman"/>
          <w:sz w:val="14"/>
          <w:szCs w:val="14"/>
          <w:spacing w:val="-1"/>
        </w:rPr>
        <w:t>suppresion</w:t>
      </w:r>
    </w:p>
    <w:p>
      <w:pPr>
        <w:pStyle w:val="BodyText"/>
        <w:spacing w:line="14" w:lineRule="auto"/>
        <w:rPr>
          <w:sz w:val="2"/>
        </w:rPr>
      </w:pPr>
      <w:r>
        <w:rPr>
          <w:sz w:val="2"/>
          <w:szCs w:val="2"/>
        </w:rPr>
        <w:br w:type="column"/>
      </w:r>
    </w:p>
    <w:p>
      <w:pPr>
        <w:ind w:left="16"/>
        <w:spacing w:before="51"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privacy    when    disclosing    information:k-anonymity    and    its    enforcement    t</w:t>
      </w:r>
      <w:r>
        <w:rPr>
          <w:rFonts w:ascii="Times New Roman" w:hAnsi="Times New Roman" w:eastAsia="Times New Roman" w:cs="Times New Roman"/>
          <w:sz w:val="14"/>
          <w:szCs w:val="14"/>
          <w:spacing w:val="-1"/>
        </w:rPr>
        <w:t>hrough</w:t>
      </w:r>
    </w:p>
    <w:p>
      <w:pPr>
        <w:spacing w:before="84"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[J].1998.</w:t>
      </w:r>
    </w:p>
    <w:p>
      <w:pPr>
        <w:spacing w:line="188" w:lineRule="auto"/>
        <w:sectPr>
          <w:type w:val="continuous"/>
          <w:pgSz w:w="9370" w:h="14280"/>
          <w:pgMar w:top="400" w:right="489" w:bottom="351" w:left="440" w:header="0" w:footer="0" w:gutter="0"/>
          <w:cols w:equalWidth="0" w:num="3">
            <w:col w:w="1899" w:space="100"/>
            <w:col w:w="720" w:space="95"/>
            <w:col w:w="5627" w:space="0"/>
          </w:cols>
        </w:sectPr>
        <w:rPr>
          <w:rFonts w:ascii="Times New Roman" w:hAnsi="Times New Roman" w:eastAsia="Times New Roman" w:cs="Times New Roman"/>
          <w:sz w:val="14"/>
          <w:szCs w:val="14"/>
        </w:rPr>
      </w:pPr>
    </w:p>
    <w:p>
      <w:pPr>
        <w:pStyle w:val="BodyText"/>
        <w:spacing w:line="393" w:lineRule="auto"/>
        <w:rPr/>
      </w:pPr>
      <w:r/>
    </w:p>
    <w:p>
      <w:pPr>
        <w:ind w:left="8089"/>
        <w:spacing w:before="45" w:line="88" w:lineRule="exact"/>
        <w:rPr>
          <w:rFonts w:ascii="SimSun" w:hAnsi="SimSun" w:eastAsia="SimSun" w:cs="SimSun"/>
          <w:sz w:val="14"/>
          <w:szCs w:val="14"/>
        </w:rPr>
      </w:pPr>
      <w:r>
        <w:rPr>
          <w:rFonts w:ascii="SimSun" w:hAnsi="SimSun" w:eastAsia="SimSun" w:cs="SimSun"/>
          <w:sz w:val="14"/>
          <w:szCs w:val="14"/>
          <w:spacing w:val="-4"/>
          <w:position w:val="-2"/>
        </w:rPr>
        <w:t>181</w:t>
      </w:r>
    </w:p>
    <w:p>
      <w:pPr>
        <w:spacing w:line="88" w:lineRule="exact"/>
        <w:sectPr>
          <w:type w:val="continuous"/>
          <w:pgSz w:w="9370" w:h="14280"/>
          <w:pgMar w:top="400" w:right="489" w:bottom="351" w:left="440" w:header="0" w:footer="0" w:gutter="0"/>
          <w:cols w:equalWidth="0" w:num="1">
            <w:col w:w="8441" w:space="0"/>
          </w:cols>
        </w:sectPr>
        <w:rPr>
          <w:rFonts w:ascii="SimSun" w:hAnsi="SimSun" w:eastAsia="SimSun" w:cs="SimSun"/>
          <w:sz w:val="14"/>
          <w:szCs w:val="14"/>
        </w:rPr>
      </w:pPr>
    </w:p>
    <w:p>
      <w:pPr>
        <w:ind w:left="1032"/>
        <w:spacing w:before="245" w:line="219" w:lineRule="auto"/>
        <w:rPr>
          <w:rFonts w:ascii="SimSun" w:hAnsi="SimSun" w:eastAsia="SimSun" w:cs="SimSun"/>
          <w:sz w:val="21"/>
          <w:szCs w:val="21"/>
        </w:rPr>
      </w:pPr>
      <w:r>
        <w:drawing>
          <wp:anchor distT="0" distB="0" distL="0" distR="0" simplePos="0" relativeHeight="253043712" behindDoc="0" locked="0" layoutInCell="0" allowOverlap="1">
            <wp:simplePos x="0" y="0"/>
            <wp:positionH relativeFrom="page">
              <wp:posOffset>107964</wp:posOffset>
            </wp:positionH>
            <wp:positionV relativeFrom="page">
              <wp:posOffset>69829</wp:posOffset>
            </wp:positionV>
            <wp:extent cx="609583" cy="565170"/>
            <wp:effectExtent l="0" t="0" r="0" b="0"/>
            <wp:wrapNone/>
            <wp:docPr id="556" name="IM 556"/>
            <wp:cNvGraphicFramePr/>
            <a:graphic>
              <a:graphicData uri="http://schemas.openxmlformats.org/drawingml/2006/picture">
                <pic:pic>
                  <pic:nvPicPr>
                    <pic:cNvPr id="556" name="IM 556"/>
                    <pic:cNvPicPr/>
                  </pic:nvPicPr>
                  <pic:blipFill>
                    <a:blip r:embed="rId437"/>
                    <a:stretch>
                      <a:fillRect/>
                    </a:stretch>
                  </pic:blipFill>
                  <pic:spPr>
                    <a:xfrm rot="0">
                      <a:off x="0" y="0"/>
                      <a:ext cx="609583" cy="565170"/>
                    </a:xfrm>
                    <a:prstGeom prst="rect">
                      <a:avLst/>
                    </a:prstGeom>
                  </pic:spPr>
                </pic:pic>
              </a:graphicData>
            </a:graphic>
          </wp:anchor>
        </w:drawing>
      </w:r>
      <w:bookmarkStart w:name="bookmark146" w:id="140"/>
      <w:bookmarkEnd w:id="140"/>
      <w:r>
        <w:rPr>
          <w:rFonts w:ascii="SimSun" w:hAnsi="SimSun" w:eastAsia="SimSun" w:cs="SimSun"/>
          <w:sz w:val="21"/>
          <w:szCs w:val="21"/>
          <w:b/>
          <w:bCs/>
          <w:color w:val="1250AF"/>
          <w:spacing w:val="-17"/>
        </w:rPr>
        <w:t>大数据治理：</w:t>
      </w:r>
      <w:r>
        <w:rPr>
          <w:rFonts w:ascii="SimSun" w:hAnsi="SimSun" w:eastAsia="SimSun" w:cs="SimSun"/>
          <w:sz w:val="21"/>
          <w:szCs w:val="21"/>
          <w:color w:val="1250AF"/>
          <w:spacing w:val="-17"/>
        </w:rPr>
        <w:t xml:space="preserve"> </w:t>
      </w:r>
      <w:r>
        <w:rPr>
          <w:rFonts w:ascii="SimSun" w:hAnsi="SimSun" w:eastAsia="SimSun" w:cs="SimSun"/>
          <w:sz w:val="21"/>
          <w:szCs w:val="21"/>
          <w:spacing w:val="-17"/>
        </w:rPr>
        <w:t>理论与方法………………</w:t>
      </w:r>
    </w:p>
    <w:p>
      <w:pPr>
        <w:pStyle w:val="BodyText"/>
        <w:spacing w:line="459" w:lineRule="auto"/>
        <w:rPr/>
      </w:pPr>
      <w:r/>
    </w:p>
    <w:p>
      <w:pPr>
        <w:ind w:left="679"/>
        <w:spacing w:before="69" w:line="224" w:lineRule="auto"/>
        <w:rPr>
          <w:rFonts w:ascii="KaiTi" w:hAnsi="KaiTi" w:eastAsia="KaiTi" w:cs="KaiTi"/>
          <w:sz w:val="21"/>
          <w:szCs w:val="21"/>
        </w:rPr>
      </w:pPr>
      <w:r>
        <w:rPr>
          <w:rFonts w:ascii="KaiTi" w:hAnsi="KaiTi" w:eastAsia="KaiTi" w:cs="KaiTi"/>
          <w:sz w:val="21"/>
          <w:szCs w:val="21"/>
          <w:spacing w:val="-1"/>
        </w:rPr>
        <w:t>也无法得知</w:t>
      </w:r>
      <w:r>
        <w:rPr>
          <w:rFonts w:ascii="Times New Roman" w:hAnsi="Times New Roman" w:eastAsia="Times New Roman" w:cs="Times New Roman"/>
          <w:sz w:val="21"/>
          <w:szCs w:val="21"/>
          <w:spacing w:val="-1"/>
        </w:rPr>
        <w:t>Alice </w:t>
      </w:r>
      <w:r>
        <w:rPr>
          <w:rFonts w:ascii="KaiTi" w:hAnsi="KaiTi" w:eastAsia="KaiTi" w:cs="KaiTi"/>
          <w:sz w:val="21"/>
          <w:szCs w:val="21"/>
          <w:spacing w:val="-1"/>
        </w:rPr>
        <w:t>是否患有疾病。</w:t>
      </w:r>
    </w:p>
    <w:p>
      <w:pPr>
        <w:spacing w:line="164" w:lineRule="exact"/>
        <w:rPr/>
      </w:pPr>
      <w:r/>
    </w:p>
    <w:tbl>
      <w:tblPr>
        <w:tblStyle w:val="TableNormal"/>
        <w:tblW w:w="6249" w:type="dxa"/>
        <w:tblInd w:w="15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26"/>
        <w:gridCol w:w="1554"/>
        <w:gridCol w:w="1521"/>
        <w:gridCol w:w="1648"/>
      </w:tblGrid>
      <w:tr>
        <w:trPr>
          <w:trHeight w:val="273" w:hRule="atLeast"/>
        </w:trPr>
        <w:tc>
          <w:tcPr>
            <w:shd w:val="clear" w:fill="9ED4F5"/>
            <w:tcW w:w="1526" w:type="dxa"/>
            <w:vAlign w:val="top"/>
            <w:tcBorders>
              <w:right w:val="nil"/>
            </w:tcBorders>
          </w:tcPr>
          <w:p>
            <w:pPr>
              <w:pStyle w:val="TableText"/>
              <w:ind w:left="597"/>
              <w:spacing w:before="59" w:line="219" w:lineRule="auto"/>
              <w:rPr>
                <w:sz w:val="15"/>
                <w:szCs w:val="15"/>
              </w:rPr>
            </w:pPr>
            <w:r>
              <w:rPr>
                <w:sz w:val="15"/>
                <w:szCs w:val="15"/>
                <w:b/>
                <w:bCs/>
                <w:color w:val="004C87"/>
                <w:spacing w:val="5"/>
              </w:rPr>
              <w:t>姓名</w:t>
            </w:r>
          </w:p>
        </w:tc>
        <w:tc>
          <w:tcPr>
            <w:shd w:val="clear" w:fill="9ED4F5"/>
            <w:tcW w:w="1554" w:type="dxa"/>
            <w:vAlign w:val="top"/>
            <w:tcBorders>
              <w:left w:val="nil"/>
              <w:right w:val="nil"/>
            </w:tcBorders>
          </w:tcPr>
          <w:p>
            <w:pPr>
              <w:pStyle w:val="TableText"/>
              <w:ind w:left="623"/>
              <w:spacing w:before="61" w:line="220" w:lineRule="auto"/>
              <w:rPr>
                <w:sz w:val="15"/>
                <w:szCs w:val="15"/>
              </w:rPr>
            </w:pPr>
            <w:r>
              <w:rPr>
                <w:sz w:val="15"/>
                <w:szCs w:val="15"/>
                <w:spacing w:val="6"/>
              </w:rPr>
              <w:t>性别</w:t>
            </w:r>
          </w:p>
        </w:tc>
        <w:tc>
          <w:tcPr>
            <w:shd w:val="clear" w:fill="9ED4F5"/>
            <w:tcW w:w="1521" w:type="dxa"/>
            <w:vAlign w:val="top"/>
            <w:tcBorders>
              <w:left w:val="nil"/>
              <w:right w:val="nil"/>
            </w:tcBorders>
          </w:tcPr>
          <w:p>
            <w:pPr>
              <w:pStyle w:val="TableText"/>
              <w:ind w:left="629"/>
              <w:spacing w:before="61" w:line="219" w:lineRule="auto"/>
              <w:rPr>
                <w:sz w:val="15"/>
                <w:szCs w:val="15"/>
              </w:rPr>
            </w:pPr>
            <w:r>
              <w:rPr>
                <w:sz w:val="15"/>
                <w:szCs w:val="15"/>
                <w:spacing w:val="-2"/>
              </w:rPr>
              <w:t>年龄</w:t>
            </w:r>
          </w:p>
        </w:tc>
        <w:tc>
          <w:tcPr>
            <w:shd w:val="clear" w:fill="9ED4F5"/>
            <w:tcW w:w="1648" w:type="dxa"/>
            <w:vAlign w:val="top"/>
            <w:tcBorders>
              <w:left w:val="nil"/>
            </w:tcBorders>
          </w:tcPr>
          <w:p>
            <w:pPr>
              <w:pStyle w:val="TableText"/>
              <w:ind w:left="678"/>
              <w:spacing w:before="61" w:line="220" w:lineRule="auto"/>
              <w:rPr>
                <w:sz w:val="15"/>
                <w:szCs w:val="15"/>
              </w:rPr>
            </w:pPr>
            <w:r>
              <w:rPr>
                <w:sz w:val="15"/>
                <w:szCs w:val="15"/>
                <w:spacing w:val="-2"/>
              </w:rPr>
              <w:t>疾病</w:t>
            </w:r>
          </w:p>
        </w:tc>
      </w:tr>
      <w:tr>
        <w:trPr>
          <w:trHeight w:val="278" w:hRule="atLeast"/>
        </w:trPr>
        <w:tc>
          <w:tcPr>
            <w:tcW w:w="1526" w:type="dxa"/>
            <w:vAlign w:val="top"/>
            <w:tcBorders>
              <w:right w:val="nil"/>
            </w:tcBorders>
          </w:tcPr>
          <w:p>
            <w:pPr>
              <w:pStyle w:val="TableText"/>
              <w:ind w:left="655"/>
              <w:spacing w:before="123" w:line="178" w:lineRule="auto"/>
              <w:rPr>
                <w:sz w:val="15"/>
                <w:szCs w:val="15"/>
              </w:rPr>
            </w:pPr>
            <w:r>
              <w:rPr>
                <w:sz w:val="15"/>
                <w:szCs w:val="15"/>
                <w:spacing w:val="-2"/>
              </w:rPr>
              <w:t>aaa</w:t>
            </w:r>
          </w:p>
        </w:tc>
        <w:tc>
          <w:tcPr>
            <w:tcW w:w="1554" w:type="dxa"/>
            <w:vAlign w:val="top"/>
            <w:tcBorders>
              <w:left w:val="nil"/>
              <w:right w:val="nil"/>
            </w:tcBorders>
          </w:tcPr>
          <w:p>
            <w:pPr>
              <w:pStyle w:val="TableText"/>
              <w:ind w:left="733"/>
              <w:spacing w:before="68" w:line="219" w:lineRule="auto"/>
              <w:rPr>
                <w:sz w:val="15"/>
                <w:szCs w:val="15"/>
              </w:rPr>
            </w:pPr>
            <w:r>
              <w:rPr>
                <w:sz w:val="15"/>
                <w:szCs w:val="15"/>
              </w:rPr>
              <w:t>女</w:t>
            </w:r>
          </w:p>
        </w:tc>
        <w:tc>
          <w:tcPr>
            <w:tcW w:w="1521" w:type="dxa"/>
            <w:vAlign w:val="top"/>
            <w:tcBorders>
              <w:left w:val="nil"/>
              <w:right w:val="nil"/>
            </w:tcBorders>
          </w:tcPr>
          <w:p>
            <w:pPr>
              <w:pStyle w:val="TableText"/>
              <w:ind w:left="779"/>
              <w:spacing w:before="116" w:line="184" w:lineRule="auto"/>
              <w:rPr>
                <w:sz w:val="15"/>
                <w:szCs w:val="15"/>
              </w:rPr>
            </w:pPr>
            <w:r>
              <w:rPr>
                <w:sz w:val="15"/>
                <w:szCs w:val="15"/>
                <w:spacing w:val="-5"/>
              </w:rPr>
              <w:t>18</w:t>
            </w:r>
          </w:p>
        </w:tc>
        <w:tc>
          <w:tcPr>
            <w:tcW w:w="1648" w:type="dxa"/>
            <w:vAlign w:val="top"/>
            <w:tcBorders>
              <w:left w:val="nil"/>
            </w:tcBorders>
          </w:tcPr>
          <w:p>
            <w:pPr>
              <w:pStyle w:val="TableText"/>
              <w:ind w:left="608"/>
              <w:spacing w:before="68" w:line="220" w:lineRule="auto"/>
              <w:rPr>
                <w:sz w:val="15"/>
                <w:szCs w:val="15"/>
              </w:rPr>
            </w:pPr>
            <w:r>
              <w:rPr>
                <w:sz w:val="15"/>
                <w:szCs w:val="15"/>
                <w:spacing w:val="3"/>
              </w:rPr>
              <w:t>心脏病</w:t>
            </w:r>
          </w:p>
        </w:tc>
      </w:tr>
      <w:tr>
        <w:trPr>
          <w:trHeight w:val="268" w:hRule="atLeast"/>
        </w:trPr>
        <w:tc>
          <w:tcPr>
            <w:tcW w:w="1526" w:type="dxa"/>
            <w:vAlign w:val="top"/>
            <w:tcBorders>
              <w:right w:val="nil"/>
            </w:tcBorders>
          </w:tcPr>
          <w:p>
            <w:pPr>
              <w:pStyle w:val="TableText"/>
              <w:ind w:left="634"/>
              <w:spacing w:before="94" w:line="201" w:lineRule="auto"/>
              <w:rPr>
                <w:sz w:val="15"/>
                <w:szCs w:val="15"/>
              </w:rPr>
            </w:pPr>
            <w:r>
              <w:rPr>
                <w:sz w:val="15"/>
                <w:szCs w:val="15"/>
                <w:spacing w:val="-1"/>
              </w:rPr>
              <w:t>bbb</w:t>
            </w:r>
          </w:p>
        </w:tc>
        <w:tc>
          <w:tcPr>
            <w:tcW w:w="1554" w:type="dxa"/>
            <w:vAlign w:val="top"/>
            <w:tcBorders>
              <w:left w:val="nil"/>
              <w:right w:val="nil"/>
            </w:tcBorders>
          </w:tcPr>
          <w:p>
            <w:pPr>
              <w:pStyle w:val="TableText"/>
              <w:ind w:left="733"/>
              <w:spacing w:before="60" w:line="219" w:lineRule="auto"/>
              <w:rPr>
                <w:sz w:val="15"/>
                <w:szCs w:val="15"/>
              </w:rPr>
            </w:pPr>
            <w:r>
              <w:rPr>
                <w:sz w:val="15"/>
                <w:szCs w:val="15"/>
              </w:rPr>
              <w:t>女</w:t>
            </w:r>
          </w:p>
        </w:tc>
        <w:tc>
          <w:tcPr>
            <w:tcW w:w="1521" w:type="dxa"/>
            <w:vAlign w:val="top"/>
            <w:tcBorders>
              <w:left w:val="nil"/>
              <w:right w:val="nil"/>
            </w:tcBorders>
          </w:tcPr>
          <w:p>
            <w:pPr>
              <w:pStyle w:val="TableText"/>
              <w:ind w:left="779"/>
              <w:spacing w:before="119" w:line="171" w:lineRule="auto"/>
              <w:rPr>
                <w:sz w:val="15"/>
                <w:szCs w:val="15"/>
              </w:rPr>
            </w:pPr>
            <w:r>
              <w:rPr>
                <w:sz w:val="15"/>
                <w:szCs w:val="15"/>
                <w:spacing w:val="-2"/>
              </w:rPr>
              <w:t>22</w:t>
            </w:r>
          </w:p>
        </w:tc>
        <w:tc>
          <w:tcPr>
            <w:tcW w:w="1648" w:type="dxa"/>
            <w:vAlign w:val="top"/>
            <w:tcBorders>
              <w:left w:val="nil"/>
            </w:tcBorders>
          </w:tcPr>
          <w:p>
            <w:pPr>
              <w:pStyle w:val="TableText"/>
              <w:ind w:left="788"/>
              <w:spacing w:before="70" w:line="220" w:lineRule="auto"/>
              <w:rPr>
                <w:sz w:val="15"/>
                <w:szCs w:val="15"/>
              </w:rPr>
            </w:pPr>
            <w:r>
              <w:rPr>
                <w:sz w:val="15"/>
                <w:szCs w:val="15"/>
              </w:rPr>
              <w:t>无</w:t>
            </w:r>
          </w:p>
        </w:tc>
      </w:tr>
      <w:tr>
        <w:trPr>
          <w:trHeight w:val="268" w:hRule="atLeast"/>
        </w:trPr>
        <w:tc>
          <w:tcPr>
            <w:tcW w:w="1526" w:type="dxa"/>
            <w:vAlign w:val="top"/>
            <w:tcBorders>
              <w:right w:val="nil"/>
            </w:tcBorders>
          </w:tcPr>
          <w:p>
            <w:pPr>
              <w:pStyle w:val="TableText"/>
              <w:ind w:left="655"/>
              <w:spacing w:before="140" w:line="118" w:lineRule="exact"/>
              <w:rPr>
                <w:sz w:val="15"/>
                <w:szCs w:val="15"/>
              </w:rPr>
            </w:pPr>
            <w:r>
              <w:rPr>
                <w:sz w:val="15"/>
                <w:szCs w:val="15"/>
                <w:spacing w:val="-2"/>
                <w:position w:val="-2"/>
              </w:rPr>
              <w:t>CCC</w:t>
            </w:r>
          </w:p>
        </w:tc>
        <w:tc>
          <w:tcPr>
            <w:tcW w:w="1554" w:type="dxa"/>
            <w:vAlign w:val="top"/>
            <w:tcBorders>
              <w:left w:val="nil"/>
              <w:right w:val="nil"/>
            </w:tcBorders>
          </w:tcPr>
          <w:p>
            <w:pPr>
              <w:pStyle w:val="TableText"/>
              <w:ind w:left="733"/>
              <w:spacing w:before="62" w:line="220" w:lineRule="auto"/>
              <w:rPr>
                <w:sz w:val="15"/>
                <w:szCs w:val="15"/>
              </w:rPr>
            </w:pPr>
            <w:r>
              <w:rPr>
                <w:sz w:val="15"/>
                <w:szCs w:val="15"/>
              </w:rPr>
              <w:t>男</w:t>
            </w:r>
          </w:p>
        </w:tc>
        <w:tc>
          <w:tcPr>
            <w:tcW w:w="1521" w:type="dxa"/>
            <w:vAlign w:val="top"/>
            <w:tcBorders>
              <w:left w:val="nil"/>
              <w:right w:val="nil"/>
            </w:tcBorders>
          </w:tcPr>
          <w:p>
            <w:pPr>
              <w:pStyle w:val="TableText"/>
              <w:ind w:left="779"/>
              <w:spacing w:before="120" w:line="169" w:lineRule="auto"/>
              <w:rPr>
                <w:sz w:val="15"/>
                <w:szCs w:val="15"/>
              </w:rPr>
            </w:pPr>
            <w:r>
              <w:rPr>
                <w:sz w:val="15"/>
                <w:szCs w:val="15"/>
                <w:spacing w:val="-3"/>
              </w:rPr>
              <w:t>73</w:t>
            </w:r>
          </w:p>
        </w:tc>
        <w:tc>
          <w:tcPr>
            <w:tcW w:w="1648" w:type="dxa"/>
            <w:vAlign w:val="top"/>
            <w:tcBorders>
              <w:left w:val="nil"/>
            </w:tcBorders>
          </w:tcPr>
          <w:p>
            <w:pPr>
              <w:pStyle w:val="TableText"/>
              <w:ind w:left="788"/>
              <w:spacing w:before="82" w:line="216" w:lineRule="auto"/>
              <w:rPr>
                <w:sz w:val="15"/>
                <w:szCs w:val="15"/>
              </w:rPr>
            </w:pPr>
            <w:r>
              <w:rPr>
                <w:sz w:val="15"/>
                <w:szCs w:val="15"/>
              </w:rPr>
              <w:t>无</w:t>
            </w:r>
          </w:p>
        </w:tc>
      </w:tr>
      <w:tr>
        <w:trPr>
          <w:trHeight w:val="282" w:hRule="atLeast"/>
        </w:trPr>
        <w:tc>
          <w:tcPr>
            <w:tcW w:w="1526" w:type="dxa"/>
            <w:vAlign w:val="top"/>
            <w:tcBorders>
              <w:right w:val="nil"/>
            </w:tcBorders>
          </w:tcPr>
          <w:p>
            <w:pPr>
              <w:pStyle w:val="TableText"/>
              <w:ind w:left="634"/>
              <w:spacing w:before="119" w:line="188" w:lineRule="auto"/>
              <w:rPr>
                <w:sz w:val="15"/>
                <w:szCs w:val="15"/>
              </w:rPr>
            </w:pPr>
            <w:r>
              <w:rPr>
                <w:sz w:val="15"/>
                <w:szCs w:val="15"/>
                <w:spacing w:val="-2"/>
              </w:rPr>
              <w:t>ddd</w:t>
            </w:r>
          </w:p>
        </w:tc>
        <w:tc>
          <w:tcPr>
            <w:tcW w:w="1554" w:type="dxa"/>
            <w:vAlign w:val="top"/>
            <w:tcBorders>
              <w:left w:val="nil"/>
              <w:right w:val="nil"/>
            </w:tcBorders>
          </w:tcPr>
          <w:p>
            <w:pPr>
              <w:pStyle w:val="TableText"/>
              <w:ind w:left="733"/>
              <w:spacing w:before="104" w:line="206" w:lineRule="auto"/>
              <w:rPr>
                <w:sz w:val="15"/>
                <w:szCs w:val="15"/>
              </w:rPr>
            </w:pPr>
            <w:r>
              <w:rPr>
                <w:sz w:val="15"/>
                <w:szCs w:val="15"/>
              </w:rPr>
              <w:t>男</w:t>
            </w:r>
          </w:p>
        </w:tc>
        <w:tc>
          <w:tcPr>
            <w:tcW w:w="1521" w:type="dxa"/>
            <w:vAlign w:val="top"/>
            <w:tcBorders>
              <w:left w:val="nil"/>
              <w:right w:val="nil"/>
            </w:tcBorders>
          </w:tcPr>
          <w:p>
            <w:pPr>
              <w:pStyle w:val="TableText"/>
              <w:ind w:left="779"/>
              <w:spacing w:before="133" w:line="171" w:lineRule="auto"/>
              <w:rPr>
                <w:sz w:val="15"/>
                <w:szCs w:val="15"/>
              </w:rPr>
            </w:pPr>
            <w:r>
              <w:rPr>
                <w:sz w:val="15"/>
                <w:szCs w:val="15"/>
                <w:spacing w:val="-3"/>
              </w:rPr>
              <w:t>76</w:t>
            </w:r>
          </w:p>
        </w:tc>
        <w:tc>
          <w:tcPr>
            <w:tcW w:w="1648" w:type="dxa"/>
            <w:vAlign w:val="top"/>
            <w:tcBorders>
              <w:left w:val="nil"/>
            </w:tcBorders>
          </w:tcPr>
          <w:p>
            <w:pPr>
              <w:pStyle w:val="TableText"/>
              <w:ind w:left="618"/>
              <w:spacing w:before="104" w:line="206" w:lineRule="auto"/>
              <w:rPr>
                <w:sz w:val="15"/>
                <w:szCs w:val="15"/>
              </w:rPr>
            </w:pPr>
            <w:r>
              <w:rPr>
                <w:sz w:val="15"/>
                <w:szCs w:val="15"/>
                <w:spacing w:val="3"/>
              </w:rPr>
              <w:t>心脏病</w:t>
            </w:r>
          </w:p>
        </w:tc>
      </w:tr>
    </w:tbl>
    <w:p>
      <w:pPr>
        <w:ind w:left="4569"/>
        <w:spacing w:before="7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w w:val="92"/>
        </w:rPr>
        <w:t>(a)</w:t>
      </w:r>
    </w:p>
    <w:p>
      <w:pPr>
        <w:spacing w:line="144" w:lineRule="exact"/>
        <w:rPr/>
      </w:pPr>
      <w:r/>
    </w:p>
    <w:tbl>
      <w:tblPr>
        <w:tblStyle w:val="TableNormal"/>
        <w:tblW w:w="6249" w:type="dxa"/>
        <w:tblInd w:w="15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32"/>
        <w:gridCol w:w="1553"/>
        <w:gridCol w:w="1516"/>
        <w:gridCol w:w="1648"/>
      </w:tblGrid>
      <w:tr>
        <w:trPr>
          <w:trHeight w:val="283" w:hRule="atLeast"/>
        </w:trPr>
        <w:tc>
          <w:tcPr>
            <w:shd w:val="clear" w:fill="A1D9F6"/>
            <w:tcW w:w="1532" w:type="dxa"/>
            <w:vAlign w:val="top"/>
            <w:tcBorders>
              <w:right w:val="nil"/>
            </w:tcBorders>
          </w:tcPr>
          <w:p>
            <w:pPr>
              <w:pStyle w:val="TableText"/>
              <w:ind w:left="594"/>
              <w:spacing w:before="71" w:line="219" w:lineRule="auto"/>
              <w:rPr>
                <w:sz w:val="15"/>
                <w:szCs w:val="15"/>
              </w:rPr>
            </w:pPr>
            <w:r>
              <w:rPr>
                <w:sz w:val="15"/>
                <w:szCs w:val="15"/>
                <w:spacing w:val="9"/>
              </w:rPr>
              <w:t>姓名</w:t>
            </w:r>
          </w:p>
        </w:tc>
        <w:tc>
          <w:tcPr>
            <w:shd w:val="clear" w:fill="A1D9F6"/>
            <w:tcW w:w="1553" w:type="dxa"/>
            <w:vAlign w:val="top"/>
            <w:tcBorders>
              <w:left w:val="nil"/>
              <w:right w:val="nil"/>
            </w:tcBorders>
          </w:tcPr>
          <w:p>
            <w:pPr>
              <w:pStyle w:val="TableText"/>
              <w:ind w:left="627"/>
              <w:spacing w:before="71" w:line="220" w:lineRule="auto"/>
              <w:rPr>
                <w:sz w:val="15"/>
                <w:szCs w:val="15"/>
              </w:rPr>
            </w:pPr>
            <w:r>
              <w:rPr>
                <w:sz w:val="15"/>
                <w:szCs w:val="15"/>
                <w:spacing w:val="6"/>
              </w:rPr>
              <w:t>性别</w:t>
            </w:r>
          </w:p>
        </w:tc>
        <w:tc>
          <w:tcPr>
            <w:shd w:val="clear" w:fill="A1D9F6"/>
            <w:tcW w:w="1516" w:type="dxa"/>
            <w:vAlign w:val="top"/>
            <w:tcBorders>
              <w:left w:val="nil"/>
              <w:right w:val="nil"/>
            </w:tcBorders>
          </w:tcPr>
          <w:p>
            <w:pPr>
              <w:pStyle w:val="TableText"/>
              <w:ind w:left="624"/>
              <w:spacing w:before="71" w:line="219" w:lineRule="auto"/>
              <w:rPr>
                <w:sz w:val="15"/>
                <w:szCs w:val="15"/>
              </w:rPr>
            </w:pPr>
            <w:r>
              <w:rPr>
                <w:sz w:val="15"/>
                <w:szCs w:val="15"/>
                <w:spacing w:val="-2"/>
              </w:rPr>
              <w:t>年龄</w:t>
            </w:r>
          </w:p>
        </w:tc>
        <w:tc>
          <w:tcPr>
            <w:shd w:val="clear" w:fill="A1D9F6"/>
            <w:tcW w:w="1648" w:type="dxa"/>
            <w:vAlign w:val="top"/>
            <w:tcBorders>
              <w:left w:val="nil"/>
            </w:tcBorders>
          </w:tcPr>
          <w:p>
            <w:pPr>
              <w:pStyle w:val="TableText"/>
              <w:ind w:left="678"/>
              <w:spacing w:before="81" w:line="220" w:lineRule="auto"/>
              <w:rPr>
                <w:sz w:val="15"/>
                <w:szCs w:val="15"/>
              </w:rPr>
            </w:pPr>
            <w:r>
              <w:rPr>
                <w:sz w:val="15"/>
                <w:szCs w:val="15"/>
                <w:spacing w:val="-2"/>
              </w:rPr>
              <w:t>疾病</w:t>
            </w:r>
          </w:p>
        </w:tc>
      </w:tr>
      <w:tr>
        <w:trPr>
          <w:trHeight w:val="268" w:hRule="atLeast"/>
        </w:trPr>
        <w:tc>
          <w:tcPr>
            <w:tcW w:w="1532" w:type="dxa"/>
            <w:vAlign w:val="top"/>
            <w:tcBorders>
              <w:right w:val="nil"/>
            </w:tcBorders>
          </w:tcPr>
          <w:p>
            <w:pPr>
              <w:pStyle w:val="TableText"/>
              <w:ind w:left="645"/>
              <w:spacing w:before="123" w:line="166" w:lineRule="auto"/>
              <w:rPr>
                <w:sz w:val="15"/>
                <w:szCs w:val="15"/>
              </w:rPr>
            </w:pPr>
            <w:r>
              <w:rPr>
                <w:sz w:val="15"/>
                <w:szCs w:val="15"/>
                <w:spacing w:val="-2"/>
              </w:rPr>
              <w:t>aaa</w:t>
            </w:r>
          </w:p>
        </w:tc>
        <w:tc>
          <w:tcPr>
            <w:tcW w:w="1553" w:type="dxa"/>
            <w:vAlign w:val="top"/>
            <w:tcBorders>
              <w:left w:val="nil"/>
              <w:right w:val="nil"/>
            </w:tcBorders>
          </w:tcPr>
          <w:p>
            <w:pPr>
              <w:pStyle w:val="TableText"/>
              <w:ind w:left="708"/>
              <w:spacing w:before="68" w:line="219" w:lineRule="auto"/>
              <w:rPr>
                <w:sz w:val="15"/>
                <w:szCs w:val="15"/>
              </w:rPr>
            </w:pPr>
            <w:r>
              <w:rPr>
                <w:sz w:val="15"/>
                <w:szCs w:val="15"/>
              </w:rPr>
              <w:t>女</w:t>
            </w:r>
          </w:p>
        </w:tc>
        <w:tc>
          <w:tcPr>
            <w:tcW w:w="1516" w:type="dxa"/>
            <w:vAlign w:val="top"/>
            <w:tcBorders>
              <w:left w:val="nil"/>
              <w:right w:val="nil"/>
            </w:tcBorders>
          </w:tcPr>
          <w:p>
            <w:pPr>
              <w:pStyle w:val="TableText"/>
              <w:ind w:left="774"/>
              <w:spacing w:before="127" w:line="161" w:lineRule="auto"/>
              <w:rPr>
                <w:sz w:val="15"/>
                <w:szCs w:val="15"/>
              </w:rPr>
            </w:pPr>
            <w:r>
              <w:rPr>
                <w:sz w:val="15"/>
                <w:szCs w:val="15"/>
                <w:spacing w:val="-2"/>
              </w:rPr>
              <w:t>20</w:t>
            </w:r>
          </w:p>
        </w:tc>
        <w:tc>
          <w:tcPr>
            <w:tcW w:w="1648" w:type="dxa"/>
            <w:vAlign w:val="top"/>
            <w:tcBorders>
              <w:left w:val="nil"/>
            </w:tcBorders>
          </w:tcPr>
          <w:p>
            <w:pPr>
              <w:pStyle w:val="TableText"/>
              <w:ind w:left="608"/>
              <w:spacing w:before="68" w:line="220" w:lineRule="auto"/>
              <w:rPr>
                <w:sz w:val="15"/>
                <w:szCs w:val="15"/>
              </w:rPr>
            </w:pPr>
            <w:r>
              <w:rPr>
                <w:sz w:val="15"/>
                <w:szCs w:val="15"/>
                <w:spacing w:val="3"/>
              </w:rPr>
              <w:t>心脏病</w:t>
            </w:r>
          </w:p>
        </w:tc>
      </w:tr>
      <w:tr>
        <w:trPr>
          <w:trHeight w:val="268" w:hRule="atLeast"/>
        </w:trPr>
        <w:tc>
          <w:tcPr>
            <w:tcW w:w="1532" w:type="dxa"/>
            <w:vAlign w:val="top"/>
            <w:tcBorders>
              <w:right w:val="nil"/>
            </w:tcBorders>
          </w:tcPr>
          <w:p>
            <w:pPr>
              <w:pStyle w:val="TableText"/>
              <w:ind w:left="634"/>
              <w:spacing w:before="105" w:line="188" w:lineRule="auto"/>
              <w:rPr>
                <w:sz w:val="15"/>
                <w:szCs w:val="15"/>
              </w:rPr>
            </w:pPr>
            <w:r>
              <w:rPr>
                <w:sz w:val="15"/>
                <w:szCs w:val="15"/>
                <w:spacing w:val="-1"/>
              </w:rPr>
              <w:t>bbb</w:t>
            </w:r>
          </w:p>
        </w:tc>
        <w:tc>
          <w:tcPr>
            <w:tcW w:w="1553" w:type="dxa"/>
            <w:vAlign w:val="top"/>
            <w:tcBorders>
              <w:left w:val="nil"/>
              <w:right w:val="nil"/>
            </w:tcBorders>
          </w:tcPr>
          <w:p>
            <w:pPr>
              <w:pStyle w:val="TableText"/>
              <w:ind w:left="727"/>
              <w:spacing w:before="70" w:line="219" w:lineRule="auto"/>
              <w:rPr>
                <w:sz w:val="15"/>
                <w:szCs w:val="15"/>
              </w:rPr>
            </w:pPr>
            <w:r>
              <w:rPr>
                <w:sz w:val="15"/>
                <w:szCs w:val="15"/>
              </w:rPr>
              <w:t>女</w:t>
            </w:r>
          </w:p>
        </w:tc>
        <w:tc>
          <w:tcPr>
            <w:tcW w:w="1516" w:type="dxa"/>
            <w:vAlign w:val="top"/>
            <w:tcBorders>
              <w:left w:val="nil"/>
              <w:right w:val="nil"/>
            </w:tcBorders>
          </w:tcPr>
          <w:p>
            <w:pPr>
              <w:pStyle w:val="TableText"/>
              <w:ind w:left="774"/>
              <w:spacing w:before="119" w:line="171" w:lineRule="auto"/>
              <w:rPr>
                <w:sz w:val="15"/>
                <w:szCs w:val="15"/>
              </w:rPr>
            </w:pPr>
            <w:r>
              <w:rPr>
                <w:sz w:val="15"/>
                <w:szCs w:val="15"/>
                <w:spacing w:val="-2"/>
              </w:rPr>
              <w:t>20</w:t>
            </w:r>
          </w:p>
        </w:tc>
        <w:tc>
          <w:tcPr>
            <w:tcW w:w="1648" w:type="dxa"/>
            <w:vAlign w:val="top"/>
            <w:tcBorders>
              <w:left w:val="nil"/>
            </w:tcBorders>
          </w:tcPr>
          <w:p>
            <w:pPr>
              <w:pStyle w:val="TableText"/>
              <w:ind w:left="788"/>
              <w:spacing w:before="80" w:line="218" w:lineRule="auto"/>
              <w:rPr>
                <w:sz w:val="15"/>
                <w:szCs w:val="15"/>
              </w:rPr>
            </w:pPr>
            <w:r>
              <w:rPr>
                <w:sz w:val="15"/>
                <w:szCs w:val="15"/>
              </w:rPr>
              <w:t>无</w:t>
            </w:r>
          </w:p>
        </w:tc>
      </w:tr>
      <w:tr>
        <w:trPr>
          <w:trHeight w:val="268" w:hRule="atLeast"/>
        </w:trPr>
        <w:tc>
          <w:tcPr>
            <w:tcW w:w="1532" w:type="dxa"/>
            <w:vAlign w:val="top"/>
            <w:tcBorders>
              <w:right w:val="nil"/>
            </w:tcBorders>
          </w:tcPr>
          <w:p>
            <w:pPr>
              <w:pStyle w:val="TableText"/>
              <w:ind w:left="645"/>
              <w:spacing w:before="117" w:line="173" w:lineRule="auto"/>
              <w:rPr>
                <w:sz w:val="15"/>
                <w:szCs w:val="15"/>
              </w:rPr>
            </w:pPr>
            <w:r>
              <w:rPr>
                <w:sz w:val="15"/>
                <w:szCs w:val="15"/>
                <w:spacing w:val="-2"/>
              </w:rPr>
              <w:t>ccc</w:t>
            </w:r>
          </w:p>
        </w:tc>
        <w:tc>
          <w:tcPr>
            <w:tcW w:w="1553" w:type="dxa"/>
            <w:vAlign w:val="top"/>
            <w:tcBorders>
              <w:left w:val="nil"/>
              <w:right w:val="nil"/>
            </w:tcBorders>
          </w:tcPr>
          <w:p>
            <w:pPr>
              <w:pStyle w:val="TableText"/>
              <w:ind w:left="727"/>
              <w:spacing w:before="72" w:line="220" w:lineRule="auto"/>
              <w:rPr>
                <w:sz w:val="15"/>
                <w:szCs w:val="15"/>
              </w:rPr>
            </w:pPr>
            <w:r>
              <w:rPr>
                <w:sz w:val="15"/>
                <w:szCs w:val="15"/>
              </w:rPr>
              <w:t>男</w:t>
            </w:r>
          </w:p>
        </w:tc>
        <w:tc>
          <w:tcPr>
            <w:tcW w:w="1516" w:type="dxa"/>
            <w:vAlign w:val="top"/>
            <w:tcBorders>
              <w:left w:val="nil"/>
              <w:right w:val="nil"/>
            </w:tcBorders>
          </w:tcPr>
          <w:p>
            <w:pPr>
              <w:pStyle w:val="TableText"/>
              <w:ind w:left="774"/>
              <w:spacing w:before="130" w:line="127" w:lineRule="exact"/>
              <w:rPr>
                <w:sz w:val="15"/>
                <w:szCs w:val="15"/>
              </w:rPr>
            </w:pPr>
            <w:r>
              <w:rPr>
                <w:sz w:val="15"/>
                <w:szCs w:val="15"/>
                <w:spacing w:val="-3"/>
                <w:position w:val="-1"/>
              </w:rPr>
              <w:t>70</w:t>
            </w:r>
          </w:p>
        </w:tc>
        <w:tc>
          <w:tcPr>
            <w:tcW w:w="1648" w:type="dxa"/>
            <w:vAlign w:val="top"/>
            <w:tcBorders>
              <w:left w:val="nil"/>
            </w:tcBorders>
          </w:tcPr>
          <w:p>
            <w:pPr>
              <w:pStyle w:val="TableText"/>
              <w:ind w:left="788"/>
              <w:spacing w:before="102" w:line="191" w:lineRule="auto"/>
              <w:rPr>
                <w:sz w:val="15"/>
                <w:szCs w:val="15"/>
              </w:rPr>
            </w:pPr>
            <w:r>
              <w:rPr>
                <w:sz w:val="15"/>
                <w:szCs w:val="15"/>
              </w:rPr>
              <w:t>无</w:t>
            </w:r>
          </w:p>
        </w:tc>
      </w:tr>
      <w:tr>
        <w:trPr>
          <w:trHeight w:val="282" w:hRule="atLeast"/>
        </w:trPr>
        <w:tc>
          <w:tcPr>
            <w:tcW w:w="1532" w:type="dxa"/>
            <w:vAlign w:val="top"/>
            <w:tcBorders>
              <w:right w:val="nil"/>
            </w:tcBorders>
          </w:tcPr>
          <w:p>
            <w:pPr>
              <w:pStyle w:val="TableText"/>
              <w:ind w:left="634"/>
              <w:spacing w:before="119" w:line="188" w:lineRule="auto"/>
              <w:rPr>
                <w:sz w:val="15"/>
                <w:szCs w:val="15"/>
              </w:rPr>
            </w:pPr>
            <w:r>
              <w:rPr>
                <w:sz w:val="15"/>
                <w:szCs w:val="15"/>
                <w:spacing w:val="-2"/>
              </w:rPr>
              <w:t>ddd</w:t>
            </w:r>
          </w:p>
        </w:tc>
        <w:tc>
          <w:tcPr>
            <w:tcW w:w="1553" w:type="dxa"/>
            <w:vAlign w:val="top"/>
            <w:tcBorders>
              <w:left w:val="nil"/>
              <w:right w:val="nil"/>
            </w:tcBorders>
          </w:tcPr>
          <w:p>
            <w:pPr>
              <w:pStyle w:val="TableText"/>
              <w:ind w:left="708"/>
              <w:spacing w:before="84" w:line="220" w:lineRule="auto"/>
              <w:rPr>
                <w:sz w:val="15"/>
                <w:szCs w:val="15"/>
              </w:rPr>
            </w:pPr>
            <w:r>
              <w:rPr>
                <w:sz w:val="15"/>
                <w:szCs w:val="15"/>
              </w:rPr>
              <w:t>男</w:t>
            </w:r>
          </w:p>
        </w:tc>
        <w:tc>
          <w:tcPr>
            <w:tcW w:w="1516" w:type="dxa"/>
            <w:vAlign w:val="top"/>
            <w:tcBorders>
              <w:left w:val="nil"/>
              <w:right w:val="nil"/>
            </w:tcBorders>
          </w:tcPr>
          <w:p>
            <w:pPr>
              <w:pStyle w:val="TableText"/>
              <w:ind w:left="774"/>
              <w:spacing w:before="133" w:line="171" w:lineRule="auto"/>
              <w:rPr>
                <w:sz w:val="15"/>
                <w:szCs w:val="15"/>
              </w:rPr>
            </w:pPr>
            <w:r>
              <w:rPr>
                <w:sz w:val="15"/>
                <w:szCs w:val="15"/>
                <w:spacing w:val="-3"/>
              </w:rPr>
              <w:t>70</w:t>
            </w:r>
          </w:p>
        </w:tc>
        <w:tc>
          <w:tcPr>
            <w:tcW w:w="1648" w:type="dxa"/>
            <w:vAlign w:val="top"/>
            <w:tcBorders>
              <w:left w:val="nil"/>
            </w:tcBorders>
          </w:tcPr>
          <w:p>
            <w:pPr>
              <w:pStyle w:val="TableText"/>
              <w:ind w:left="608"/>
              <w:spacing w:before="84" w:line="220" w:lineRule="auto"/>
              <w:rPr>
                <w:sz w:val="15"/>
                <w:szCs w:val="15"/>
              </w:rPr>
            </w:pPr>
            <w:r>
              <w:rPr>
                <w:sz w:val="15"/>
                <w:szCs w:val="15"/>
                <w:spacing w:val="3"/>
              </w:rPr>
              <w:t>心脏病</w:t>
            </w:r>
          </w:p>
        </w:tc>
      </w:tr>
    </w:tbl>
    <w:p>
      <w:pPr>
        <w:ind w:left="4569"/>
        <w:spacing w:before="6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w w:val="89"/>
        </w:rPr>
        <w:t>(b)</w:t>
      </w:r>
    </w:p>
    <w:p>
      <w:pPr>
        <w:ind w:left="3519"/>
        <w:spacing w:before="178" w:line="219" w:lineRule="auto"/>
        <w:rPr>
          <w:rFonts w:ascii="SimSun" w:hAnsi="SimSun" w:eastAsia="SimSun" w:cs="SimSun"/>
          <w:sz w:val="21"/>
          <w:szCs w:val="21"/>
        </w:rPr>
      </w:pPr>
      <w:r>
        <w:rPr>
          <w:rFonts w:ascii="SimSun" w:hAnsi="SimSun" w:eastAsia="SimSun" w:cs="SimSun"/>
          <w:sz w:val="21"/>
          <w:szCs w:val="21"/>
          <w:color w:val="2886CF"/>
          <w:spacing w:val="-20"/>
        </w:rPr>
        <w:t>图9-7</w:t>
      </w:r>
      <w:r>
        <w:rPr>
          <w:rFonts w:ascii="SimSun" w:hAnsi="SimSun" w:eastAsia="SimSun" w:cs="SimSun"/>
          <w:sz w:val="21"/>
          <w:szCs w:val="21"/>
          <w:color w:val="2886CF"/>
          <w:spacing w:val="54"/>
        </w:rPr>
        <w:t xml:space="preserve"> </w:t>
      </w:r>
      <w:r>
        <w:rPr>
          <w:rFonts w:ascii="SimSun" w:hAnsi="SimSun" w:eastAsia="SimSun" w:cs="SimSun"/>
          <w:sz w:val="21"/>
          <w:szCs w:val="21"/>
          <w:color w:val="2886CF"/>
          <w:spacing w:val="-20"/>
        </w:rPr>
        <w:t>两个脱敏后的数据集</w:t>
      </w:r>
    </w:p>
    <w:p>
      <w:pPr>
        <w:ind w:left="574" w:right="67" w:firstLine="545"/>
        <w:spacing w:before="298" w:line="252" w:lineRule="auto"/>
        <w:jc w:val="both"/>
        <w:rPr>
          <w:rFonts w:ascii="SimSun" w:hAnsi="SimSun" w:eastAsia="SimSun" w:cs="SimSun"/>
          <w:sz w:val="21"/>
          <w:szCs w:val="21"/>
        </w:rPr>
      </w:pPr>
      <w:r>
        <w:rPr>
          <w:rFonts w:ascii="SimSun" w:hAnsi="SimSun" w:eastAsia="SimSun" w:cs="SimSun"/>
          <w:sz w:val="21"/>
          <w:szCs w:val="21"/>
          <w:spacing w:val="8"/>
        </w:rPr>
        <w:t>在图9-7</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8"/>
        </w:rPr>
        <w:t>(b)   </w:t>
      </w:r>
      <w:r>
        <w:rPr>
          <w:rFonts w:ascii="SimSun" w:hAnsi="SimSun" w:eastAsia="SimSun" w:cs="SimSun"/>
          <w:sz w:val="21"/>
          <w:szCs w:val="21"/>
          <w:spacing w:val="8"/>
        </w:rPr>
        <w:t>所示的数据集中，如果我们考虑属性“性别”和“年龄”,那么任</w:t>
      </w:r>
      <w:r>
        <w:rPr>
          <w:rFonts w:ascii="SimSun" w:hAnsi="SimSun" w:eastAsia="SimSun" w:cs="SimSun"/>
          <w:sz w:val="21"/>
          <w:szCs w:val="21"/>
        </w:rPr>
        <w:t xml:space="preserve"> </w:t>
      </w:r>
      <w:r>
        <w:rPr>
          <w:rFonts w:ascii="SimSun" w:hAnsi="SimSun" w:eastAsia="SimSun" w:cs="SimSun"/>
          <w:sz w:val="21"/>
          <w:szCs w:val="21"/>
          <w:spacing w:val="14"/>
        </w:rPr>
        <w:t>意一条记录都至少和其他的一条记录无法区别开来。换言之，具有相同“性别”和</w:t>
      </w:r>
      <w:r>
        <w:rPr>
          <w:rFonts w:ascii="SimSun" w:hAnsi="SimSun" w:eastAsia="SimSun" w:cs="SimSun"/>
          <w:sz w:val="21"/>
          <w:szCs w:val="21"/>
          <w:spacing w:val="17"/>
        </w:rPr>
        <w:t xml:space="preserve"> </w:t>
      </w:r>
      <w:r>
        <w:rPr>
          <w:rFonts w:ascii="SimSun" w:hAnsi="SimSun" w:eastAsia="SimSun" w:cs="SimSun"/>
          <w:sz w:val="21"/>
          <w:szCs w:val="21"/>
          <w:spacing w:val="2"/>
        </w:rPr>
        <w:t>“年龄”的记录，至少有两条。这就满足了</w:t>
      </w:r>
      <w:r>
        <w:rPr>
          <w:rFonts w:ascii="Times New Roman" w:hAnsi="Times New Roman" w:eastAsia="Times New Roman" w:cs="Times New Roman"/>
          <w:sz w:val="21"/>
          <w:szCs w:val="21"/>
          <w:spacing w:val="2"/>
        </w:rPr>
        <w:t>k-</w:t>
      </w:r>
      <w:r>
        <w:rPr>
          <w:rFonts w:ascii="SimSun" w:hAnsi="SimSun" w:eastAsia="SimSun" w:cs="SimSun"/>
          <w:sz w:val="21"/>
          <w:szCs w:val="21"/>
          <w:spacing w:val="2"/>
        </w:rPr>
        <w:t>匿名 </w:t>
      </w:r>
      <w:r>
        <w:rPr>
          <w:rFonts w:ascii="Times New Roman" w:hAnsi="Times New Roman" w:eastAsia="Times New Roman" w:cs="Times New Roman"/>
          <w:sz w:val="21"/>
          <w:szCs w:val="21"/>
          <w:spacing w:val="2"/>
        </w:rPr>
        <w:t>(k=2)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的要求。</w:t>
      </w:r>
    </w:p>
    <w:p>
      <w:pPr>
        <w:ind w:left="679" w:right="84" w:firstLine="440"/>
        <w:spacing w:before="92" w:line="241" w:lineRule="auto"/>
        <w:rPr>
          <w:rFonts w:ascii="SimSun" w:hAnsi="SimSun" w:eastAsia="SimSun" w:cs="SimSun"/>
          <w:sz w:val="21"/>
          <w:szCs w:val="21"/>
        </w:rPr>
      </w:pPr>
      <w:r>
        <w:rPr>
          <w:rFonts w:ascii="SimSun" w:hAnsi="SimSun" w:eastAsia="SimSun" w:cs="SimSun"/>
          <w:sz w:val="21"/>
          <w:szCs w:val="21"/>
          <w:spacing w:val="3"/>
        </w:rPr>
        <w:t>发布后的数据具有</w:t>
      </w:r>
      <w:r>
        <w:rPr>
          <w:rFonts w:ascii="Times New Roman" w:hAnsi="Times New Roman" w:eastAsia="Times New Roman" w:cs="Times New Roman"/>
          <w:sz w:val="21"/>
          <w:szCs w:val="21"/>
          <w:spacing w:val="3"/>
        </w:rPr>
        <w:t>k-</w:t>
      </w:r>
      <w:r>
        <w:rPr>
          <w:rFonts w:ascii="SimSun" w:hAnsi="SimSun" w:eastAsia="SimSun" w:cs="SimSun"/>
          <w:sz w:val="21"/>
          <w:szCs w:val="21"/>
          <w:spacing w:val="3"/>
        </w:rPr>
        <w:t>匿名性意味着： </w:t>
      </w:r>
      <w:r>
        <w:rPr>
          <w:rFonts w:ascii="SimSun" w:hAnsi="SimSun" w:eastAsia="SimSun" w:cs="SimSun"/>
          <w:sz w:val="21"/>
          <w:szCs w:val="21"/>
          <w:color w:val="216AA2"/>
          <w:spacing w:val="3"/>
        </w:rPr>
        <w:t>发布后的数据中</w:t>
      </w:r>
      <w:r>
        <w:rPr>
          <w:rFonts w:ascii="SimSun" w:hAnsi="SimSun" w:eastAsia="SimSun" w:cs="SimSun"/>
          <w:sz w:val="21"/>
          <w:szCs w:val="21"/>
          <w:color w:val="216AA2"/>
          <w:spacing w:val="2"/>
        </w:rPr>
        <w:t>包含的每个</w:t>
      </w:r>
      <w:r>
        <w:rPr>
          <w:rFonts w:ascii="SimSun" w:hAnsi="SimSun" w:eastAsia="SimSun" w:cs="SimSun"/>
          <w:sz w:val="21"/>
          <w:szCs w:val="21"/>
          <w:spacing w:val="2"/>
        </w:rPr>
        <w:t>个</w:t>
      </w:r>
      <w:r>
        <w:rPr>
          <w:rFonts w:ascii="SimSun" w:hAnsi="SimSun" w:eastAsia="SimSun" w:cs="SimSun"/>
          <w:sz w:val="21"/>
          <w:szCs w:val="21"/>
          <w:color w:val="216AA2"/>
          <w:spacing w:val="2"/>
        </w:rPr>
        <w:t>体都无法</w:t>
      </w:r>
      <w:r>
        <w:rPr>
          <w:rFonts w:ascii="SimSun" w:hAnsi="SimSun" w:eastAsia="SimSun" w:cs="SimSun"/>
          <w:sz w:val="21"/>
          <w:szCs w:val="21"/>
          <w:spacing w:val="2"/>
        </w:rPr>
        <w:t>与</w:t>
      </w:r>
      <w:r>
        <w:rPr>
          <w:rFonts w:ascii="SimSun" w:hAnsi="SimSun" w:eastAsia="SimSun" w:cs="SimSun"/>
          <w:sz w:val="21"/>
          <w:szCs w:val="21"/>
          <w:color w:val="216AA2"/>
          <w:spacing w:val="2"/>
        </w:rPr>
        <w:t>至</w:t>
      </w:r>
      <w:r>
        <w:rPr>
          <w:rFonts w:ascii="SimSun" w:hAnsi="SimSun" w:eastAsia="SimSun" w:cs="SimSun"/>
          <w:sz w:val="21"/>
          <w:szCs w:val="21"/>
          <w:color w:val="216AA2"/>
        </w:rPr>
        <w:t xml:space="preserve"> </w:t>
      </w:r>
      <w:r>
        <w:rPr>
          <w:rFonts w:ascii="SimSun" w:hAnsi="SimSun" w:eastAsia="SimSun" w:cs="SimSun"/>
          <w:sz w:val="21"/>
          <w:szCs w:val="21"/>
          <w:color w:val="216AA2"/>
          <w:spacing w:val="11"/>
        </w:rPr>
        <w:t>少</w:t>
      </w:r>
      <w:r>
        <w:rPr>
          <w:rFonts w:ascii="Times New Roman" w:hAnsi="Times New Roman" w:eastAsia="Times New Roman" w:cs="Times New Roman"/>
          <w:sz w:val="21"/>
          <w:szCs w:val="21"/>
          <w:color w:val="216AA2"/>
          <w:spacing w:val="11"/>
        </w:rPr>
        <w:t>k-1  </w:t>
      </w:r>
      <w:r>
        <w:rPr>
          <w:rFonts w:ascii="SimSun" w:hAnsi="SimSun" w:eastAsia="SimSun" w:cs="SimSun"/>
          <w:sz w:val="21"/>
          <w:szCs w:val="21"/>
          <w:color w:val="216AA2"/>
          <w:spacing w:val="11"/>
        </w:rPr>
        <w:t>个数据集中的其他个体区分开。我们假设有恶</w:t>
      </w:r>
      <w:r>
        <w:rPr>
          <w:rFonts w:ascii="SimSun" w:hAnsi="SimSun" w:eastAsia="SimSun" w:cs="SimSun"/>
          <w:sz w:val="21"/>
          <w:szCs w:val="21"/>
          <w:color w:val="216AA2"/>
          <w:spacing w:val="10"/>
        </w:rPr>
        <w:t>意用户(对手)想要窃取用户隐</w:t>
      </w:r>
    </w:p>
    <w:p>
      <w:pPr>
        <w:ind w:left="679"/>
        <w:spacing w:before="45" w:line="259" w:lineRule="auto"/>
        <w:jc w:val="both"/>
        <w:rPr>
          <w:rFonts w:ascii="SimSun" w:hAnsi="SimSun" w:eastAsia="SimSun" w:cs="SimSun"/>
          <w:sz w:val="21"/>
          <w:szCs w:val="21"/>
        </w:rPr>
      </w:pPr>
      <w:r>
        <w:rPr>
          <w:rFonts w:ascii="SimSun" w:hAnsi="SimSun" w:eastAsia="SimSun" w:cs="SimSun"/>
          <w:sz w:val="21"/>
          <w:szCs w:val="21"/>
          <w:spacing w:val="3"/>
        </w:rPr>
        <w:t>私，其可用的属性为“性别”和“年龄”,我们称这两个属性为准标识符。对</w:t>
      </w:r>
      <w:r>
        <w:rPr>
          <w:rFonts w:ascii="SimSun" w:hAnsi="SimSun" w:eastAsia="SimSun" w:cs="SimSun"/>
          <w:sz w:val="21"/>
          <w:szCs w:val="21"/>
          <w:spacing w:val="2"/>
        </w:rPr>
        <w:t>于具有</w:t>
      </w:r>
      <w:r>
        <w:rPr>
          <w:rFonts w:ascii="Times New Roman" w:hAnsi="Times New Roman" w:eastAsia="Times New Roman" w:cs="Times New Roman"/>
          <w:sz w:val="21"/>
          <w:szCs w:val="21"/>
          <w:spacing w:val="2"/>
        </w:rPr>
        <w:t>k-</w:t>
      </w:r>
      <w:r>
        <w:rPr>
          <w:rFonts w:ascii="Times New Roman" w:hAnsi="Times New Roman" w:eastAsia="Times New Roman" w:cs="Times New Roman"/>
          <w:sz w:val="21"/>
          <w:szCs w:val="21"/>
        </w:rPr>
        <w:t xml:space="preserve">   </w:t>
      </w:r>
      <w:r>
        <w:rPr>
          <w:rFonts w:ascii="SimSun" w:hAnsi="SimSun" w:eastAsia="SimSun" w:cs="SimSun"/>
          <w:sz w:val="21"/>
          <w:szCs w:val="21"/>
          <w:spacing w:val="6"/>
        </w:rPr>
        <w:t>匿名性的数据集，每个准标识符元组至少出现在</w:t>
      </w:r>
      <w:r>
        <w:rPr>
          <w:rFonts w:ascii="Times New Roman" w:hAnsi="Times New Roman" w:eastAsia="Times New Roman" w:cs="Times New Roman"/>
          <w:sz w:val="21"/>
          <w:szCs w:val="21"/>
          <w:spacing w:val="6"/>
        </w:rPr>
        <w:t>k </w:t>
      </w:r>
      <w:r>
        <w:rPr>
          <w:rFonts w:ascii="SimSun" w:hAnsi="SimSun" w:eastAsia="SimSun" w:cs="SimSun"/>
          <w:sz w:val="21"/>
          <w:szCs w:val="21"/>
          <w:spacing w:val="6"/>
        </w:rPr>
        <w:t>条记录中。也就是说，如果仅仅从 </w:t>
      </w:r>
      <w:r>
        <w:rPr>
          <w:rFonts w:ascii="SimSun" w:hAnsi="SimSun" w:eastAsia="SimSun" w:cs="SimSun"/>
          <w:sz w:val="21"/>
          <w:szCs w:val="21"/>
          <w:spacing w:val="1"/>
        </w:rPr>
        <w:t>扰动数据上进行推断，成功地将隐私数据和它对应的个体相链接的概率至多为1/</w:t>
      </w:r>
      <w:r>
        <w:rPr>
          <w:rFonts w:ascii="Times New Roman" w:hAnsi="Times New Roman" w:eastAsia="Times New Roman" w:cs="Times New Roman"/>
          <w:sz w:val="21"/>
          <w:szCs w:val="21"/>
          <w:spacing w:val="1"/>
        </w:rPr>
        <w:t>k</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。在</w:t>
      </w:r>
      <w:r>
        <w:rPr>
          <w:rFonts w:ascii="SimSun" w:hAnsi="SimSun" w:eastAsia="SimSun" w:cs="SimSun"/>
          <w:sz w:val="21"/>
          <w:szCs w:val="21"/>
        </w:rPr>
        <w:t xml:space="preserve">  </w:t>
      </w:r>
      <w:r>
        <w:rPr>
          <w:rFonts w:ascii="Times New Roman" w:hAnsi="Times New Roman" w:eastAsia="Times New Roman" w:cs="Times New Roman"/>
          <w:sz w:val="21"/>
          <w:szCs w:val="21"/>
        </w:rPr>
        <w:t>k-</w:t>
      </w:r>
      <w:r>
        <w:rPr>
          <w:rFonts w:ascii="SimSun" w:hAnsi="SimSun" w:eastAsia="SimSun" w:cs="SimSun"/>
          <w:sz w:val="21"/>
          <w:szCs w:val="21"/>
        </w:rPr>
        <w:t>匿名方法中，参数</w:t>
      </w:r>
      <w:r>
        <w:rPr>
          <w:rFonts w:ascii="Times New Roman" w:hAnsi="Times New Roman" w:eastAsia="Times New Roman" w:cs="Times New Roman"/>
          <w:sz w:val="21"/>
          <w:szCs w:val="21"/>
        </w:rPr>
        <w:t>k </w:t>
      </w:r>
      <w:r>
        <w:rPr>
          <w:rFonts w:ascii="SimSun" w:hAnsi="SimSun" w:eastAsia="SimSun" w:cs="SimSun"/>
          <w:sz w:val="21"/>
          <w:szCs w:val="21"/>
        </w:rPr>
        <w:t>决定了隐私保护的强度， </w:t>
      </w:r>
      <w:r>
        <w:rPr>
          <w:rFonts w:ascii="Times New Roman" w:hAnsi="Times New Roman" w:eastAsia="Times New Roman" w:cs="Times New Roman"/>
          <w:sz w:val="21"/>
          <w:szCs w:val="21"/>
        </w:rPr>
        <w:t>k-</w:t>
      </w:r>
      <w:r>
        <w:rPr>
          <w:rFonts w:ascii="SimSun" w:hAnsi="SimSun" w:eastAsia="SimSun" w:cs="SimSun"/>
          <w:sz w:val="21"/>
          <w:szCs w:val="21"/>
        </w:rPr>
        <w:t>匿名方法并不要求原始数据与</w:t>
      </w:r>
      <w:r>
        <w:rPr>
          <w:rFonts w:ascii="SimSun" w:hAnsi="SimSun" w:eastAsia="SimSun" w:cs="SimSun"/>
          <w:sz w:val="21"/>
          <w:szCs w:val="21"/>
          <w:spacing w:val="-1"/>
        </w:rPr>
        <w:t>公开数 </w:t>
      </w:r>
      <w:r>
        <w:rPr>
          <w:rFonts w:ascii="SimSun" w:hAnsi="SimSun" w:eastAsia="SimSun" w:cs="SimSun"/>
          <w:sz w:val="21"/>
          <w:szCs w:val="21"/>
          <w:spacing w:val="8"/>
        </w:rPr>
        <w:t>据之间有较大的差异。相反，在满足</w:t>
      </w:r>
      <w:r>
        <w:rPr>
          <w:rFonts w:ascii="Times New Roman" w:hAnsi="Times New Roman" w:eastAsia="Times New Roman" w:cs="Times New Roman"/>
          <w:sz w:val="21"/>
          <w:szCs w:val="21"/>
          <w:spacing w:val="8"/>
        </w:rPr>
        <w:t>k-</w:t>
      </w:r>
      <w:r>
        <w:rPr>
          <w:rFonts w:ascii="SimSun" w:hAnsi="SimSun" w:eastAsia="SimSun" w:cs="SimSun"/>
          <w:sz w:val="21"/>
          <w:szCs w:val="21"/>
          <w:spacing w:val="8"/>
        </w:rPr>
        <w:t>匿名的前提下，由于隐私保护强度已经确定，</w:t>
      </w:r>
      <w:r>
        <w:rPr>
          <w:rFonts w:ascii="SimSun" w:hAnsi="SimSun" w:eastAsia="SimSun" w:cs="SimSun"/>
          <w:sz w:val="21"/>
          <w:szCs w:val="21"/>
          <w:spacing w:val="5"/>
        </w:rPr>
        <w:t xml:space="preserve"> </w:t>
      </w:r>
      <w:r>
        <w:rPr>
          <w:rFonts w:ascii="SimSun" w:hAnsi="SimSun" w:eastAsia="SimSun" w:cs="SimSun"/>
          <w:sz w:val="21"/>
          <w:szCs w:val="21"/>
          <w:spacing w:val="19"/>
        </w:rPr>
        <w:t>为了最大化数据可用性，往往还要求原始数据与扰动数据之间的差距尽可能小。</w:t>
      </w:r>
      <w:r>
        <w:rPr>
          <w:rFonts w:ascii="SimSun" w:hAnsi="SimSun" w:eastAsia="SimSun" w:cs="SimSun"/>
          <w:sz w:val="21"/>
          <w:szCs w:val="21"/>
          <w:spacing w:val="8"/>
        </w:rPr>
        <w:t xml:space="preserve"> </w:t>
      </w:r>
      <w:r>
        <w:rPr>
          <w:rFonts w:ascii="Times New Roman" w:hAnsi="Times New Roman" w:eastAsia="Times New Roman" w:cs="Times New Roman"/>
          <w:sz w:val="21"/>
          <w:szCs w:val="21"/>
        </w:rPr>
        <w:t>Meyerson</w:t>
      </w:r>
      <w:r>
        <w:rPr>
          <w:rFonts w:ascii="Times New Roman" w:hAnsi="Times New Roman" w:eastAsia="Times New Roman" w:cs="Times New Roman"/>
          <w:sz w:val="21"/>
          <w:szCs w:val="21"/>
          <w:spacing w:val="27"/>
        </w:rPr>
        <w:t xml:space="preserve"> </w:t>
      </w:r>
      <w:r>
        <w:rPr>
          <w:rFonts w:ascii="SimSun" w:hAnsi="SimSun" w:eastAsia="SimSun" w:cs="SimSun"/>
          <w:sz w:val="21"/>
          <w:szCs w:val="2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Williams</w:t>
      </w:r>
      <w:r>
        <w:rPr>
          <w:rFonts w:ascii="SimSun" w:hAnsi="SimSun" w:eastAsia="SimSun" w:cs="SimSun"/>
          <w:sz w:val="21"/>
          <w:szCs w:val="21"/>
        </w:rPr>
        <w:t>证明最优</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k-</w:t>
      </w:r>
      <w:r>
        <w:rPr>
          <w:rFonts w:ascii="SimSun" w:hAnsi="SimSun" w:eastAsia="SimSun" w:cs="SimSun"/>
          <w:sz w:val="21"/>
          <w:szCs w:val="21"/>
        </w:rPr>
        <w:t>匿名性是一个</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NP-</w:t>
      </w:r>
      <w:r>
        <w:rPr>
          <w:rFonts w:ascii="SimSun" w:hAnsi="SimSun" w:eastAsia="SimSun" w:cs="SimSun"/>
          <w:sz w:val="21"/>
          <w:szCs w:val="21"/>
        </w:rPr>
        <w:t>难问题①</w:t>
      </w:r>
      <w:r>
        <w:rPr>
          <w:rFonts w:ascii="SimSun" w:hAnsi="SimSun" w:eastAsia="SimSun" w:cs="SimSun"/>
          <w:sz w:val="21"/>
          <w:szCs w:val="21"/>
          <w:spacing w:val="-1"/>
        </w:rPr>
        <w:t>,”但是有很多启发式方法</w:t>
      </w:r>
      <w:r>
        <w:rPr>
          <w:rFonts w:ascii="SimSun" w:hAnsi="SimSun" w:eastAsia="SimSun" w:cs="SimSun"/>
          <w:sz w:val="21"/>
          <w:szCs w:val="21"/>
        </w:rPr>
        <w:t xml:space="preserve">  </w:t>
      </w:r>
      <w:r>
        <w:rPr>
          <w:rFonts w:ascii="SimSun" w:hAnsi="SimSun" w:eastAsia="SimSun" w:cs="SimSun"/>
          <w:sz w:val="21"/>
          <w:szCs w:val="21"/>
          <w:spacing w:val="-3"/>
        </w:rPr>
        <w:t>被提出。</w:t>
      </w:r>
    </w:p>
    <w:p>
      <w:pPr>
        <w:ind w:left="679" w:right="75" w:firstLine="440"/>
        <w:spacing w:before="110" w:line="255" w:lineRule="auto"/>
        <w:jc w:val="both"/>
        <w:rPr>
          <w:rFonts w:ascii="SimSun" w:hAnsi="SimSun" w:eastAsia="SimSun" w:cs="SimSun"/>
          <w:sz w:val="21"/>
          <w:szCs w:val="21"/>
        </w:rPr>
      </w:pPr>
      <w:r>
        <w:rPr>
          <w:rFonts w:ascii="Times New Roman" w:hAnsi="Times New Roman" w:eastAsia="Times New Roman" w:cs="Times New Roman"/>
          <w:sz w:val="21"/>
          <w:szCs w:val="21"/>
          <w:spacing w:val="6"/>
        </w:rPr>
        <w:t>k-</w:t>
      </w:r>
      <w:r>
        <w:rPr>
          <w:rFonts w:ascii="SimSun" w:hAnsi="SimSun" w:eastAsia="SimSun" w:cs="SimSun"/>
          <w:sz w:val="21"/>
          <w:szCs w:val="21"/>
          <w:spacing w:val="6"/>
        </w:rPr>
        <w:t>匿名要求对准标识符属性做匿名化处理，即修改数据集中的准标识符属</w:t>
      </w:r>
      <w:r>
        <w:rPr>
          <w:rFonts w:ascii="SimSun" w:hAnsi="SimSun" w:eastAsia="SimSun" w:cs="SimSun"/>
          <w:sz w:val="21"/>
          <w:szCs w:val="21"/>
          <w:spacing w:val="5"/>
        </w:rPr>
        <w:t>性的取</w:t>
      </w:r>
      <w:r>
        <w:rPr>
          <w:rFonts w:ascii="SimSun" w:hAnsi="SimSun" w:eastAsia="SimSun" w:cs="SimSun"/>
          <w:sz w:val="21"/>
          <w:szCs w:val="21"/>
        </w:rPr>
        <w:t xml:space="preserve"> </w:t>
      </w:r>
      <w:r>
        <w:rPr>
          <w:rFonts w:ascii="SimSun" w:hAnsi="SimSun" w:eastAsia="SimSun" w:cs="SimSun"/>
          <w:sz w:val="21"/>
          <w:szCs w:val="21"/>
          <w:spacing w:val="5"/>
        </w:rPr>
        <w:t>值，以混淆相关记录。在匿名化处理的同时，要尽可能保留相关的统计特征。匿名化</w:t>
      </w:r>
      <w:r>
        <w:rPr>
          <w:rFonts w:ascii="SimSun" w:hAnsi="SimSun" w:eastAsia="SimSun" w:cs="SimSun"/>
          <w:sz w:val="21"/>
          <w:szCs w:val="21"/>
          <w:spacing w:val="13"/>
        </w:rPr>
        <w:t xml:space="preserve"> </w:t>
      </w:r>
      <w:r>
        <w:rPr>
          <w:rFonts w:ascii="SimSun" w:hAnsi="SimSun" w:eastAsia="SimSun" w:cs="SimSun"/>
          <w:sz w:val="21"/>
          <w:szCs w:val="21"/>
          <w:spacing w:val="-2"/>
        </w:rPr>
        <w:t>可以通过泛化、微聚集、分解、排列等方法实现。</w:t>
      </w:r>
    </w:p>
    <w:p>
      <w:pPr>
        <w:ind w:left="679" w:right="60" w:firstLine="440"/>
        <w:spacing w:before="60" w:line="255" w:lineRule="auto"/>
        <w:rPr>
          <w:rFonts w:ascii="SimSun" w:hAnsi="SimSun" w:eastAsia="SimSun" w:cs="SimSun"/>
          <w:sz w:val="21"/>
          <w:szCs w:val="21"/>
        </w:rPr>
      </w:pPr>
      <w:r>
        <w:rPr>
          <w:rFonts w:ascii="SimSun" w:hAnsi="SimSun" w:eastAsia="SimSun" w:cs="SimSun"/>
          <w:sz w:val="21"/>
          <w:szCs w:val="21"/>
          <w:spacing w:val="5"/>
        </w:rPr>
        <w:t>泛化：泛化通过降低准标识符属性值的精度，使得数据表中准标识符属性值相同</w:t>
      </w:r>
      <w:r>
        <w:rPr>
          <w:rFonts w:ascii="SimSun" w:hAnsi="SimSun" w:eastAsia="SimSun" w:cs="SimSun"/>
          <w:sz w:val="21"/>
          <w:szCs w:val="21"/>
          <w:spacing w:val="13"/>
        </w:rPr>
        <w:t xml:space="preserve"> </w:t>
      </w:r>
      <w:r>
        <w:rPr>
          <w:rFonts w:ascii="SimSun" w:hAnsi="SimSun" w:eastAsia="SimSun" w:cs="SimSun"/>
          <w:sz w:val="21"/>
          <w:szCs w:val="21"/>
          <w:spacing w:val="5"/>
        </w:rPr>
        <w:t>的元组个数增加，从而降低攻击者通过准标识符属性标识个体身份</w:t>
      </w:r>
      <w:r>
        <w:rPr>
          <w:rFonts w:ascii="SimSun" w:hAnsi="SimSun" w:eastAsia="SimSun" w:cs="SimSun"/>
          <w:sz w:val="21"/>
          <w:szCs w:val="21"/>
          <w:spacing w:val="4"/>
        </w:rPr>
        <w:t>或个体敏感值的概</w:t>
      </w:r>
      <w:r>
        <w:rPr>
          <w:rFonts w:ascii="SimSun" w:hAnsi="SimSun" w:eastAsia="SimSun" w:cs="SimSun"/>
          <w:sz w:val="21"/>
          <w:szCs w:val="21"/>
        </w:rPr>
        <w:t xml:space="preserve"> </w:t>
      </w:r>
      <w:r>
        <w:rPr>
          <w:rFonts w:ascii="SimSun" w:hAnsi="SimSun" w:eastAsia="SimSun" w:cs="SimSun"/>
          <w:sz w:val="21"/>
          <w:szCs w:val="21"/>
          <w:spacing w:val="-1"/>
        </w:rPr>
        <w:t>率。例如，“18”和“22”都可以约等于“20”。准标识符属性分为数值型和分类型两</w:t>
      </w:r>
      <w:r>
        <w:rPr>
          <w:rFonts w:ascii="SimSun" w:hAnsi="SimSun" w:eastAsia="SimSun" w:cs="SimSun"/>
          <w:sz w:val="21"/>
          <w:szCs w:val="21"/>
          <w:spacing w:val="9"/>
        </w:rPr>
        <w:t xml:space="preserve"> </w:t>
      </w:r>
      <w:r>
        <w:rPr>
          <w:rFonts w:ascii="SimSun" w:hAnsi="SimSun" w:eastAsia="SimSun" w:cs="SimSun"/>
          <w:sz w:val="21"/>
          <w:szCs w:val="21"/>
          <w:spacing w:val="6"/>
        </w:rPr>
        <w:t>种，不同类型的属性泛化操作不同。数值型属性一般被泛化成区间</w:t>
      </w:r>
      <w:r>
        <w:rPr>
          <w:rFonts w:ascii="SimSun" w:hAnsi="SimSun" w:eastAsia="SimSun" w:cs="SimSun"/>
          <w:sz w:val="21"/>
          <w:szCs w:val="21"/>
          <w:spacing w:val="5"/>
        </w:rPr>
        <w:t>，分类型属性则用</w:t>
      </w:r>
      <w:r>
        <w:rPr>
          <w:rFonts w:ascii="SimSun" w:hAnsi="SimSun" w:eastAsia="SimSun" w:cs="SimSun"/>
          <w:sz w:val="21"/>
          <w:szCs w:val="21"/>
        </w:rPr>
        <w:t xml:space="preserve"> </w:t>
      </w:r>
      <w:r>
        <w:rPr>
          <w:rFonts w:ascii="SimSun" w:hAnsi="SimSun" w:eastAsia="SimSun" w:cs="SimSun"/>
          <w:sz w:val="21"/>
          <w:szCs w:val="21"/>
          <w:spacing w:val="5"/>
        </w:rPr>
        <w:t>一个更一般、更普通的相对应原属性值的值来取代。目前，已经提出了大量的泛化处</w:t>
      </w:r>
    </w:p>
    <w:p>
      <w:pPr>
        <w:pStyle w:val="BodyText"/>
        <w:spacing w:line="386" w:lineRule="auto"/>
        <w:rPr/>
      </w:pPr>
      <w:r/>
    </w:p>
    <w:p>
      <w:pPr>
        <w:ind w:left="1299" w:right="81" w:hanging="310"/>
        <w:spacing w:before="52" w:line="258" w:lineRule="auto"/>
        <w:rPr>
          <w:rFonts w:ascii="Times New Roman" w:hAnsi="Times New Roman" w:eastAsia="Times New Roman" w:cs="Times New Roman"/>
          <w:sz w:val="16"/>
          <w:szCs w:val="16"/>
        </w:rPr>
      </w:pPr>
      <w:r>
        <w:rPr>
          <w:rFonts w:ascii="SimSun" w:hAnsi="SimSun" w:eastAsia="SimSun" w:cs="SimSun"/>
          <w:sz w:val="16"/>
          <w:szCs w:val="16"/>
        </w:rPr>
        <w:t>①</w:t>
      </w:r>
      <w:r>
        <w:rPr>
          <w:rFonts w:ascii="SimSun" w:hAnsi="SimSun" w:eastAsia="SimSun" w:cs="SimSun"/>
          <w:sz w:val="16"/>
          <w:szCs w:val="16"/>
          <w:spacing w:val="55"/>
        </w:rPr>
        <w:t xml:space="preserve"> </w:t>
      </w:r>
      <w:r>
        <w:rPr>
          <w:rFonts w:ascii="Times New Roman" w:hAnsi="Times New Roman" w:eastAsia="Times New Roman" w:cs="Times New Roman"/>
          <w:sz w:val="16"/>
          <w:szCs w:val="16"/>
        </w:rPr>
        <w:t>Meyerson</w:t>
      </w:r>
      <w:r>
        <w:rPr>
          <w:rFonts w:ascii="Times New Roman" w:hAnsi="Times New Roman" w:eastAsia="Times New Roman" w:cs="Times New Roman"/>
          <w:sz w:val="16"/>
          <w:szCs w:val="16"/>
          <w:spacing w:val="22"/>
        </w:rPr>
        <w:t xml:space="preserve"> </w:t>
      </w:r>
      <w:r>
        <w:rPr>
          <w:rFonts w:ascii="Times New Roman" w:hAnsi="Times New Roman" w:eastAsia="Times New Roman" w:cs="Times New Roman"/>
          <w:sz w:val="16"/>
          <w:szCs w:val="16"/>
        </w:rPr>
        <w:t>A,Williams</w:t>
      </w:r>
      <w:r>
        <w:rPr>
          <w:rFonts w:ascii="Times New Roman" w:hAnsi="Times New Roman" w:eastAsia="Times New Roman" w:cs="Times New Roman"/>
          <w:sz w:val="16"/>
          <w:szCs w:val="16"/>
          <w:spacing w:val="23"/>
        </w:rPr>
        <w:t xml:space="preserve"> </w:t>
      </w:r>
      <w:r>
        <w:rPr>
          <w:rFonts w:ascii="Times New Roman" w:hAnsi="Times New Roman" w:eastAsia="Times New Roman" w:cs="Times New Roman"/>
          <w:sz w:val="16"/>
          <w:szCs w:val="16"/>
        </w:rPr>
        <w:t>R.On</w:t>
      </w:r>
      <w:r>
        <w:rPr>
          <w:rFonts w:ascii="Times New Roman" w:hAnsi="Times New Roman" w:eastAsia="Times New Roman" w:cs="Times New Roman"/>
          <w:sz w:val="16"/>
          <w:szCs w:val="16"/>
          <w:spacing w:val="22"/>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26"/>
        </w:rPr>
        <w:t xml:space="preserve"> </w:t>
      </w:r>
      <w:r>
        <w:rPr>
          <w:rFonts w:ascii="Times New Roman" w:hAnsi="Times New Roman" w:eastAsia="Times New Roman" w:cs="Times New Roman"/>
          <w:sz w:val="16"/>
          <w:szCs w:val="16"/>
        </w:rPr>
        <w:t>complexity</w:t>
      </w:r>
      <w:r>
        <w:rPr>
          <w:rFonts w:ascii="Times New Roman" w:hAnsi="Times New Roman" w:eastAsia="Times New Roman" w:cs="Times New Roman"/>
          <w:sz w:val="16"/>
          <w:szCs w:val="16"/>
          <w:spacing w:val="25"/>
          <w:w w:val="102"/>
        </w:rPr>
        <w:t xml:space="preserve"> </w:t>
      </w:r>
      <w:r>
        <w:rPr>
          <w:rFonts w:ascii="Times New Roman" w:hAnsi="Times New Roman" w:eastAsia="Times New Roman" w:cs="Times New Roman"/>
          <w:sz w:val="16"/>
          <w:szCs w:val="16"/>
        </w:rPr>
        <w:t>of optimal</w:t>
      </w:r>
      <w:r>
        <w:rPr>
          <w:rFonts w:ascii="Times New Roman" w:hAnsi="Times New Roman" w:eastAsia="Times New Roman" w:cs="Times New Roman"/>
          <w:sz w:val="16"/>
          <w:szCs w:val="16"/>
          <w:spacing w:val="21"/>
          <w:w w:val="101"/>
        </w:rPr>
        <w:t xml:space="preserve"> </w:t>
      </w:r>
      <w:r>
        <w:rPr>
          <w:rFonts w:ascii="Times New Roman" w:hAnsi="Times New Roman" w:eastAsia="Times New Roman" w:cs="Times New Roman"/>
          <w:sz w:val="16"/>
          <w:szCs w:val="16"/>
        </w:rPr>
        <w:t>k-anonymity  [C]//Proceedings</w:t>
      </w:r>
      <w:r>
        <w:rPr>
          <w:rFonts w:ascii="Times New Roman" w:hAnsi="Times New Roman" w:eastAsia="Times New Roman" w:cs="Times New Roman"/>
          <w:sz w:val="16"/>
          <w:szCs w:val="16"/>
          <w:spacing w:val="26"/>
        </w:rPr>
        <w:t xml:space="preserve"> </w:t>
      </w:r>
      <w:r>
        <w:rPr>
          <w:rFonts w:ascii="Times New Roman" w:hAnsi="Times New Roman" w:eastAsia="Times New Roman" w:cs="Times New Roman"/>
          <w:sz w:val="16"/>
          <w:szCs w:val="16"/>
        </w:rPr>
        <w:t>o</w:t>
      </w:r>
      <w:r>
        <w:rPr>
          <w:rFonts w:ascii="Times New Roman" w:hAnsi="Times New Roman" w:eastAsia="Times New Roman" w:cs="Times New Roman"/>
          <w:sz w:val="16"/>
          <w:szCs w:val="16"/>
          <w:spacing w:val="-1"/>
        </w:rPr>
        <w:t>f the</w:t>
      </w:r>
      <w:r>
        <w:rPr>
          <w:rFonts w:ascii="Times New Roman" w:hAnsi="Times New Roman" w:eastAsia="Times New Roman" w:cs="Times New Roman"/>
          <w:sz w:val="16"/>
          <w:szCs w:val="16"/>
          <w:spacing w:val="22"/>
        </w:rPr>
        <w:t xml:space="preserve"> </w:t>
      </w:r>
      <w:r>
        <w:rPr>
          <w:rFonts w:ascii="Times New Roman" w:hAnsi="Times New Roman" w:eastAsia="Times New Roman" w:cs="Times New Roman"/>
          <w:sz w:val="16"/>
          <w:szCs w:val="16"/>
          <w:spacing w:val="-1"/>
        </w:rPr>
        <w:t>twenty-third</w:t>
      </w:r>
      <w:r>
        <w:rPr>
          <w:rFonts w:ascii="Times New Roman" w:hAnsi="Times New Roman" w:eastAsia="Times New Roman" w:cs="Times New Roman"/>
          <w:sz w:val="16"/>
          <w:szCs w:val="16"/>
          <w:spacing w:val="21"/>
          <w:w w:val="101"/>
        </w:rPr>
        <w:t xml:space="preserve"> </w:t>
      </w:r>
      <w:r>
        <w:rPr>
          <w:rFonts w:ascii="Times New Roman" w:hAnsi="Times New Roman" w:eastAsia="Times New Roman" w:cs="Times New Roman"/>
          <w:sz w:val="16"/>
          <w:szCs w:val="16"/>
          <w:spacing w:val="-1"/>
        </w:rPr>
        <w:t>ACM</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SIGMOD-SIGACT-SIGART</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rPr>
        <w:t>symposium on Principles of</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database</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systems.2004:223-228.</w:t>
      </w:r>
    </w:p>
    <w:p>
      <w:pPr>
        <w:spacing w:line="258" w:lineRule="auto"/>
        <w:sectPr>
          <w:footerReference w:type="default" r:id="rId436"/>
          <w:pgSz w:w="9430" w:h="14300"/>
          <w:pgMar w:top="400" w:right="534" w:bottom="492" w:left="170" w:header="0" w:footer="333" w:gutter="0"/>
        </w:sectPr>
        <w:rPr>
          <w:rFonts w:ascii="Times New Roman" w:hAnsi="Times New Roman" w:eastAsia="Times New Roman" w:cs="Times New Roman"/>
          <w:sz w:val="16"/>
          <w:szCs w:val="16"/>
        </w:rPr>
      </w:pPr>
    </w:p>
    <w:p>
      <w:pPr>
        <w:ind w:left="5837"/>
        <w:spacing w:before="108" w:line="217" w:lineRule="auto"/>
        <w:rPr>
          <w:rFonts w:ascii="SimHei" w:hAnsi="SimHei" w:eastAsia="SimHei" w:cs="SimHei"/>
          <w:sz w:val="21"/>
          <w:szCs w:val="21"/>
        </w:rPr>
      </w:pPr>
      <w:r>
        <w:rPr>
          <w:rFonts w:ascii="SimHei" w:hAnsi="SimHei" w:eastAsia="SimHei" w:cs="SimHei"/>
          <w:sz w:val="21"/>
          <w:szCs w:val="21"/>
          <w:b/>
          <w:bCs/>
          <w:color w:val="33A7E1"/>
          <w:spacing w:val="-22"/>
          <w:w w:val="98"/>
        </w:rPr>
        <w:t>第9章</w:t>
      </w:r>
      <w:r>
        <w:rPr>
          <w:rFonts w:ascii="SimHei" w:hAnsi="SimHei" w:eastAsia="SimHei" w:cs="SimHei"/>
          <w:sz w:val="21"/>
          <w:szCs w:val="21"/>
          <w:color w:val="33A7E1"/>
          <w:spacing w:val="-37"/>
        </w:rPr>
        <w:t xml:space="preserve"> </w:t>
      </w:r>
      <w:r>
        <w:rPr>
          <w:rFonts w:ascii="SimHei" w:hAnsi="SimHei" w:eastAsia="SimHei" w:cs="SimHei"/>
          <w:sz w:val="21"/>
          <w:szCs w:val="21"/>
          <w:b/>
          <w:bCs/>
          <w:spacing w:val="-22"/>
          <w:w w:val="98"/>
        </w:rPr>
        <w:t>|数据安全与隐私保护</w:t>
      </w:r>
    </w:p>
    <w:p>
      <w:pPr>
        <w:pStyle w:val="BodyText"/>
        <w:spacing w:line="305" w:lineRule="auto"/>
        <w:rPr/>
      </w:pPr>
      <w:r/>
    </w:p>
    <w:p>
      <w:pPr>
        <w:pStyle w:val="BodyText"/>
        <w:spacing w:line="305" w:lineRule="auto"/>
        <w:rPr/>
      </w:pPr>
      <w:r/>
    </w:p>
    <w:p>
      <w:pPr>
        <w:ind w:left="104"/>
        <w:spacing w:before="68" w:line="219" w:lineRule="auto"/>
        <w:rPr>
          <w:rFonts w:ascii="SimSun" w:hAnsi="SimSun" w:eastAsia="SimSun" w:cs="SimSun"/>
          <w:sz w:val="21"/>
          <w:szCs w:val="21"/>
        </w:rPr>
      </w:pPr>
      <w:r>
        <w:rPr>
          <w:rFonts w:ascii="SimSun" w:hAnsi="SimSun" w:eastAsia="SimSun" w:cs="SimSun"/>
          <w:sz w:val="21"/>
          <w:szCs w:val="21"/>
          <w:spacing w:val="-3"/>
        </w:rPr>
        <w:t>理算法来实现匿名数据的发布。</w:t>
      </w:r>
    </w:p>
    <w:p>
      <w:pPr>
        <w:ind w:left="104" w:right="266" w:firstLine="420"/>
        <w:spacing w:before="15" w:line="265" w:lineRule="auto"/>
        <w:rPr>
          <w:rFonts w:ascii="SimSun" w:hAnsi="SimSun" w:eastAsia="SimSun" w:cs="SimSun"/>
          <w:sz w:val="21"/>
          <w:szCs w:val="21"/>
        </w:rPr>
      </w:pPr>
      <w:r>
        <w:rPr>
          <w:rFonts w:ascii="SimSun" w:hAnsi="SimSun" w:eastAsia="SimSun" w:cs="SimSun"/>
          <w:sz w:val="21"/>
          <w:szCs w:val="21"/>
          <w:spacing w:val="4"/>
        </w:rPr>
        <w:t>微聚集</w:t>
      </w:r>
      <w:r>
        <w:rPr>
          <w:rFonts w:ascii="SimSun" w:hAnsi="SimSun" w:eastAsia="SimSun" w:cs="SimSun"/>
          <w:sz w:val="21"/>
          <w:szCs w:val="21"/>
          <w:spacing w:val="-10"/>
        </w:rPr>
        <w:t xml:space="preserve"> </w:t>
      </w:r>
      <w:r>
        <w:rPr>
          <w:rFonts w:ascii="SimSun" w:hAnsi="SimSun" w:eastAsia="SimSun" w:cs="SimSun"/>
          <w:sz w:val="21"/>
          <w:szCs w:val="21"/>
          <w:spacing w:val="4"/>
        </w:rPr>
        <w:t>(</w:t>
      </w:r>
      <w:r>
        <w:rPr>
          <w:rFonts w:ascii="SimSun" w:hAnsi="SimSun" w:eastAsia="SimSun" w:cs="SimSun"/>
          <w:sz w:val="21"/>
          <w:szCs w:val="21"/>
        </w:rPr>
        <w:t>M</w:t>
      </w:r>
      <w:r>
        <w:rPr>
          <w:rFonts w:ascii="SimSun" w:hAnsi="SimSun" w:eastAsia="SimSun" w:cs="SimSun"/>
          <w:sz w:val="21"/>
          <w:szCs w:val="21"/>
          <w:spacing w:val="4"/>
        </w:rPr>
        <w:t xml:space="preserve"> </w:t>
      </w:r>
      <w:r>
        <w:rPr>
          <w:rFonts w:ascii="Times New Roman" w:hAnsi="Times New Roman" w:eastAsia="Times New Roman" w:cs="Times New Roman"/>
          <w:sz w:val="21"/>
          <w:szCs w:val="21"/>
        </w:rPr>
        <w:t>ircoaggregation</w:t>
      </w:r>
      <w:r>
        <w:rPr>
          <w:rFonts w:ascii="Times New Roman" w:hAnsi="Times New Roman" w:eastAsia="Times New Roman" w:cs="Times New Roman"/>
          <w:sz w:val="21"/>
          <w:szCs w:val="21"/>
          <w:spacing w:val="4"/>
        </w:rPr>
        <w:t>):  </w:t>
      </w:r>
      <w:r>
        <w:rPr>
          <w:rFonts w:ascii="SimSun" w:hAnsi="SimSun" w:eastAsia="SimSun" w:cs="SimSun"/>
          <w:sz w:val="21"/>
          <w:szCs w:val="21"/>
          <w:spacing w:val="4"/>
        </w:rPr>
        <w:t>微聚集通过某种启发式方法将数据集中的记录划分成</w:t>
      </w:r>
      <w:r>
        <w:rPr>
          <w:rFonts w:ascii="SimSun" w:hAnsi="SimSun" w:eastAsia="SimSun" w:cs="SimSun"/>
          <w:sz w:val="21"/>
          <w:szCs w:val="21"/>
        </w:rPr>
        <w:t xml:space="preserve"> </w:t>
      </w:r>
      <w:r>
        <w:rPr>
          <w:rFonts w:ascii="SimSun" w:hAnsi="SimSun" w:eastAsia="SimSun" w:cs="SimSun"/>
          <w:sz w:val="21"/>
          <w:szCs w:val="21"/>
          <w:spacing w:val="8"/>
        </w:rPr>
        <w:t>若干类。具体地，可以根据数据的相似度将数据分类，保证每类至少包含</w:t>
      </w:r>
      <w:r>
        <w:rPr>
          <w:rFonts w:ascii="Times New Roman" w:hAnsi="Times New Roman" w:eastAsia="Times New Roman" w:cs="Times New Roman"/>
          <w:sz w:val="21"/>
          <w:szCs w:val="21"/>
          <w:spacing w:val="8"/>
        </w:rPr>
        <w:t>k </w:t>
      </w:r>
      <w:r>
        <w:rPr>
          <w:rFonts w:ascii="SimSun" w:hAnsi="SimSun" w:eastAsia="SimSun" w:cs="SimSun"/>
          <w:sz w:val="21"/>
          <w:szCs w:val="21"/>
          <w:spacing w:val="8"/>
        </w:rPr>
        <w:t>个数据，</w:t>
      </w:r>
      <w:r>
        <w:rPr>
          <w:rFonts w:ascii="SimSun" w:hAnsi="SimSun" w:eastAsia="SimSun" w:cs="SimSun"/>
          <w:sz w:val="21"/>
          <w:szCs w:val="21"/>
          <w:spacing w:val="2"/>
        </w:rPr>
        <w:t xml:space="preserve"> </w:t>
      </w:r>
      <w:r>
        <w:rPr>
          <w:rFonts w:ascii="SimSun" w:hAnsi="SimSun" w:eastAsia="SimSun" w:cs="SimSun"/>
          <w:sz w:val="21"/>
          <w:szCs w:val="21"/>
          <w:spacing w:val="6"/>
        </w:rPr>
        <w:t>用类质心代表所划分类内元组的值，从而实现匿</w:t>
      </w:r>
      <w:r>
        <w:rPr>
          <w:rFonts w:ascii="SimSun" w:hAnsi="SimSun" w:eastAsia="SimSun" w:cs="SimSun"/>
          <w:sz w:val="21"/>
          <w:szCs w:val="21"/>
          <w:spacing w:val="5"/>
        </w:rPr>
        <w:t>名。划分要求同一类内的数据尽量相</w:t>
      </w:r>
      <w:r>
        <w:rPr>
          <w:rFonts w:ascii="SimSun" w:hAnsi="SimSun" w:eastAsia="SimSun" w:cs="SimSun"/>
          <w:sz w:val="21"/>
          <w:szCs w:val="21"/>
        </w:rPr>
        <w:t xml:space="preserve"> </w:t>
      </w:r>
      <w:r>
        <w:rPr>
          <w:rFonts w:ascii="SimSun" w:hAnsi="SimSun" w:eastAsia="SimSun" w:cs="SimSun"/>
          <w:sz w:val="21"/>
          <w:szCs w:val="21"/>
          <w:spacing w:val="-3"/>
        </w:rPr>
        <w:t>似，不同类间的数据尽量不同。</w:t>
      </w:r>
    </w:p>
    <w:p>
      <w:pPr>
        <w:ind w:left="104" w:right="267" w:firstLine="420"/>
        <w:spacing w:before="58" w:line="253" w:lineRule="auto"/>
        <w:rPr>
          <w:rFonts w:ascii="SimSun" w:hAnsi="SimSun" w:eastAsia="SimSun" w:cs="SimSun"/>
          <w:sz w:val="21"/>
          <w:szCs w:val="21"/>
        </w:rPr>
      </w:pPr>
      <w:r>
        <w:rPr>
          <w:rFonts w:ascii="SimSun" w:hAnsi="SimSun" w:eastAsia="SimSun" w:cs="SimSun"/>
          <w:sz w:val="21"/>
          <w:szCs w:val="21"/>
          <w:spacing w:val="5"/>
        </w:rPr>
        <w:t>分解：分解的基本思想是通过对敏感属性值分组，且采</w:t>
      </w:r>
      <w:r>
        <w:rPr>
          <w:rFonts w:ascii="SimSun" w:hAnsi="SimSun" w:eastAsia="SimSun" w:cs="SimSun"/>
          <w:sz w:val="21"/>
          <w:szCs w:val="21"/>
          <w:spacing w:val="4"/>
        </w:rPr>
        <w:t>取敏感属性与其他属性分 </w:t>
      </w:r>
      <w:r>
        <w:rPr>
          <w:rFonts w:ascii="SimSun" w:hAnsi="SimSun" w:eastAsia="SimSun" w:cs="SimSun"/>
          <w:sz w:val="21"/>
          <w:szCs w:val="21"/>
          <w:spacing w:val="5"/>
        </w:rPr>
        <w:t>开发布的方式，降低准标识符与敏感属性之间的关联度。具体地，可将待发布的数据</w:t>
      </w:r>
      <w:r>
        <w:rPr>
          <w:rFonts w:ascii="SimSun" w:hAnsi="SimSun" w:eastAsia="SimSun" w:cs="SimSun"/>
          <w:sz w:val="21"/>
          <w:szCs w:val="21"/>
          <w:spacing w:val="16"/>
        </w:rPr>
        <w:t xml:space="preserve"> </w:t>
      </w:r>
      <w:r>
        <w:rPr>
          <w:rFonts w:ascii="SimSun" w:hAnsi="SimSun" w:eastAsia="SimSun" w:cs="SimSun"/>
          <w:sz w:val="21"/>
          <w:szCs w:val="21"/>
          <w:spacing w:val="-3"/>
        </w:rPr>
        <w:t>集分割成两部分，</w:t>
      </w:r>
      <w:r>
        <w:rPr>
          <w:rFonts w:ascii="SimSun" w:hAnsi="SimSun" w:eastAsia="SimSun" w:cs="SimSun"/>
          <w:sz w:val="21"/>
          <w:szCs w:val="21"/>
          <w:spacing w:val="61"/>
        </w:rPr>
        <w:t xml:space="preserve"> </w:t>
      </w:r>
      <w:r>
        <w:rPr>
          <w:rFonts w:ascii="SimSun" w:hAnsi="SimSun" w:eastAsia="SimSun" w:cs="SimSun"/>
          <w:sz w:val="21"/>
          <w:szCs w:val="21"/>
          <w:spacing w:val="-3"/>
        </w:rPr>
        <w:t>一部分是包含准标识符属性的表，另一部分是包</w:t>
      </w:r>
      <w:r>
        <w:rPr>
          <w:rFonts w:ascii="SimSun" w:hAnsi="SimSun" w:eastAsia="SimSun" w:cs="SimSun"/>
          <w:sz w:val="21"/>
          <w:szCs w:val="21"/>
          <w:spacing w:val="-4"/>
        </w:rPr>
        <w:t>含敏感属性值的表，</w:t>
      </w:r>
      <w:r>
        <w:rPr>
          <w:rFonts w:ascii="SimSun" w:hAnsi="SimSun" w:eastAsia="SimSun" w:cs="SimSun"/>
          <w:sz w:val="21"/>
          <w:szCs w:val="21"/>
        </w:rPr>
        <w:t xml:space="preserve"> </w:t>
      </w:r>
      <w:r>
        <w:rPr>
          <w:rFonts w:ascii="SimSun" w:hAnsi="SimSun" w:eastAsia="SimSun" w:cs="SimSun"/>
          <w:sz w:val="21"/>
          <w:szCs w:val="21"/>
          <w:spacing w:val="-1"/>
        </w:rPr>
        <w:t>两表通过共同的</w:t>
      </w:r>
      <w:r>
        <w:rPr>
          <w:rFonts w:ascii="Times New Roman" w:hAnsi="Times New Roman" w:eastAsia="Times New Roman" w:cs="Times New Roman"/>
          <w:sz w:val="21"/>
          <w:szCs w:val="21"/>
          <w:spacing w:val="-1"/>
        </w:rPr>
        <w:t>ID </w:t>
      </w:r>
      <w:r>
        <w:rPr>
          <w:rFonts w:ascii="SimSun" w:hAnsi="SimSun" w:eastAsia="SimSun" w:cs="SimSun"/>
          <w:sz w:val="21"/>
          <w:szCs w:val="21"/>
          <w:spacing w:val="-1"/>
        </w:rPr>
        <w:t>关联。</w:t>
      </w:r>
    </w:p>
    <w:p>
      <w:pPr>
        <w:ind w:left="104" w:right="266" w:firstLine="420"/>
        <w:spacing w:before="59" w:line="242" w:lineRule="auto"/>
        <w:rPr>
          <w:rFonts w:ascii="SimSun" w:hAnsi="SimSun" w:eastAsia="SimSun" w:cs="SimSun"/>
          <w:sz w:val="21"/>
          <w:szCs w:val="21"/>
        </w:rPr>
      </w:pPr>
      <w:r>
        <w:rPr>
          <w:rFonts w:ascii="SimSun" w:hAnsi="SimSun" w:eastAsia="SimSun" w:cs="SimSun"/>
          <w:sz w:val="21"/>
          <w:szCs w:val="21"/>
          <w:spacing w:val="1"/>
        </w:rPr>
        <w:t>排列：排列通过将数据记录划分为若干个组，并在各组中打乱敏感属性值的顺序，</w:t>
      </w:r>
      <w:r>
        <w:rPr>
          <w:rFonts w:ascii="SimSun" w:hAnsi="SimSun" w:eastAsia="SimSun" w:cs="SimSun"/>
          <w:sz w:val="21"/>
          <w:szCs w:val="21"/>
          <w:spacing w:val="8"/>
        </w:rPr>
        <w:t xml:space="preserve"> </w:t>
      </w:r>
      <w:r>
        <w:rPr>
          <w:rFonts w:ascii="SimSun" w:hAnsi="SimSun" w:eastAsia="SimSun" w:cs="SimSun"/>
          <w:sz w:val="21"/>
          <w:szCs w:val="21"/>
          <w:spacing w:val="-1"/>
        </w:rPr>
        <w:t>降低准标识符与数值型敏感属性的关联度，该方</w:t>
      </w:r>
      <w:r>
        <w:rPr>
          <w:rFonts w:ascii="SimSun" w:hAnsi="SimSun" w:eastAsia="SimSun" w:cs="SimSun"/>
          <w:sz w:val="21"/>
          <w:szCs w:val="21"/>
          <w:spacing w:val="-2"/>
        </w:rPr>
        <w:t>法主要针对敏感属性为数值型的数据。</w:t>
      </w:r>
    </w:p>
    <w:p>
      <w:pPr>
        <w:ind w:left="525"/>
        <w:spacing w:before="50" w:line="219" w:lineRule="auto"/>
        <w:rPr>
          <w:rFonts w:ascii="SimSun" w:hAnsi="SimSun" w:eastAsia="SimSun" w:cs="SimSun"/>
          <w:sz w:val="21"/>
          <w:szCs w:val="21"/>
        </w:rPr>
      </w:pPr>
      <w:r>
        <w:rPr>
          <w:rFonts w:ascii="Times New Roman" w:hAnsi="Times New Roman" w:eastAsia="Times New Roman" w:cs="Times New Roman"/>
          <w:sz w:val="21"/>
          <w:szCs w:val="21"/>
          <w:spacing w:val="-1"/>
        </w:rPr>
        <w:t>k-</w:t>
      </w:r>
      <w:r>
        <w:rPr>
          <w:rFonts w:ascii="SimSun" w:hAnsi="SimSun" w:eastAsia="SimSun" w:cs="SimSun"/>
          <w:sz w:val="21"/>
          <w:szCs w:val="21"/>
          <w:spacing w:val="-1"/>
        </w:rPr>
        <w:t>匿名可能会受到同质攻击或背景知识攻击。</w:t>
      </w:r>
    </w:p>
    <w:p>
      <w:pPr>
        <w:ind w:left="104" w:right="322" w:firstLine="420"/>
        <w:spacing w:before="37" w:line="256" w:lineRule="auto"/>
        <w:rPr>
          <w:rFonts w:ascii="SimSun" w:hAnsi="SimSun" w:eastAsia="SimSun" w:cs="SimSun"/>
          <w:sz w:val="21"/>
          <w:szCs w:val="21"/>
        </w:rPr>
      </w:pPr>
      <w:r>
        <w:rPr>
          <w:rFonts w:ascii="SimSun" w:hAnsi="SimSun" w:eastAsia="SimSun" w:cs="SimSun"/>
          <w:sz w:val="21"/>
          <w:szCs w:val="21"/>
          <w:spacing w:val="4"/>
        </w:rPr>
        <w:t>同质攻击</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Homogeneity</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Attack</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这类攻击利用了</w:t>
      </w:r>
      <w:r>
        <w:rPr>
          <w:rFonts w:ascii="Times New Roman" w:hAnsi="Times New Roman" w:eastAsia="Times New Roman" w:cs="Times New Roman"/>
          <w:sz w:val="21"/>
          <w:szCs w:val="21"/>
          <w:spacing w:val="4"/>
        </w:rPr>
        <w:t>k </w:t>
      </w:r>
      <w:r>
        <w:rPr>
          <w:rFonts w:ascii="SimSun" w:hAnsi="SimSun" w:eastAsia="SimSun" w:cs="SimSun"/>
          <w:sz w:val="21"/>
          <w:szCs w:val="21"/>
          <w:spacing w:val="4"/>
        </w:rPr>
        <w:t>个记录集中敏感值的所有值都</w:t>
      </w:r>
      <w:r>
        <w:rPr>
          <w:rFonts w:ascii="SimSun" w:hAnsi="SimSun" w:eastAsia="SimSun" w:cs="SimSun"/>
          <w:sz w:val="21"/>
          <w:szCs w:val="21"/>
        </w:rPr>
        <w:t xml:space="preserve"> </w:t>
      </w:r>
      <w:r>
        <w:rPr>
          <w:rFonts w:ascii="SimSun" w:hAnsi="SimSun" w:eastAsia="SimSun" w:cs="SimSun"/>
          <w:sz w:val="21"/>
          <w:szCs w:val="21"/>
          <w:spacing w:val="7"/>
        </w:rPr>
        <w:t>相同的情况。在这种情况下，即使已对数据进行</w:t>
      </w:r>
      <w:r>
        <w:rPr>
          <w:rFonts w:ascii="Times New Roman" w:hAnsi="Times New Roman" w:eastAsia="Times New Roman" w:cs="Times New Roman"/>
          <w:sz w:val="21"/>
          <w:szCs w:val="21"/>
          <w:spacing w:val="7"/>
        </w:rPr>
        <w:t>k-</w:t>
      </w:r>
      <w:r>
        <w:rPr>
          <w:rFonts w:ascii="SimSun" w:hAnsi="SimSun" w:eastAsia="SimSun" w:cs="SimSun"/>
          <w:sz w:val="21"/>
          <w:szCs w:val="21"/>
          <w:spacing w:val="7"/>
        </w:rPr>
        <w:t>匿名处理，也可以准确预测</w:t>
      </w:r>
      <w:r>
        <w:rPr>
          <w:rFonts w:ascii="Times New Roman" w:hAnsi="Times New Roman" w:eastAsia="Times New Roman" w:cs="Times New Roman"/>
          <w:sz w:val="21"/>
          <w:szCs w:val="21"/>
          <w:spacing w:val="7"/>
        </w:rPr>
        <w:t>k </w:t>
      </w:r>
      <w:r>
        <w:rPr>
          <w:rFonts w:ascii="SimSun" w:hAnsi="SimSun" w:eastAsia="SimSun" w:cs="SimSun"/>
          <w:sz w:val="21"/>
          <w:szCs w:val="21"/>
          <w:spacing w:val="7"/>
        </w:rPr>
        <w:t>个记</w:t>
      </w:r>
      <w:r>
        <w:rPr>
          <w:rFonts w:ascii="SimSun" w:hAnsi="SimSun" w:eastAsia="SimSun" w:cs="SimSun"/>
          <w:sz w:val="21"/>
          <w:szCs w:val="21"/>
          <w:spacing w:val="13"/>
        </w:rPr>
        <w:t xml:space="preserve"> </w:t>
      </w:r>
      <w:r>
        <w:rPr>
          <w:rFonts w:ascii="SimSun" w:hAnsi="SimSun" w:eastAsia="SimSun" w:cs="SimSun"/>
          <w:sz w:val="21"/>
          <w:szCs w:val="21"/>
          <w:spacing w:val="-5"/>
        </w:rPr>
        <w:t>录集的敏感值。</w:t>
      </w:r>
    </w:p>
    <w:p>
      <w:pPr>
        <w:ind w:left="104" w:right="301" w:firstLine="420"/>
        <w:spacing w:before="38" w:line="261" w:lineRule="auto"/>
        <w:rPr>
          <w:rFonts w:ascii="SimSun" w:hAnsi="SimSun" w:eastAsia="SimSun" w:cs="SimSun"/>
          <w:sz w:val="21"/>
          <w:szCs w:val="21"/>
        </w:rPr>
      </w:pPr>
      <w:r>
        <w:rPr>
          <w:rFonts w:ascii="SimSun" w:hAnsi="SimSun" w:eastAsia="SimSun" w:cs="SimSun"/>
          <w:sz w:val="21"/>
          <w:szCs w:val="21"/>
          <w:spacing w:val="1"/>
        </w:rPr>
        <w:t>背景知识攻击</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Background</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rPr>
        <w:t>Knowledge</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rPr>
        <w:t>Attack</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
        </w:rPr>
        <w:t>此攻击利用一个或多个准标识符属</w:t>
      </w:r>
      <w:r>
        <w:rPr>
          <w:rFonts w:ascii="SimSun" w:hAnsi="SimSun" w:eastAsia="SimSun" w:cs="SimSun"/>
          <w:sz w:val="21"/>
          <w:szCs w:val="21"/>
        </w:rPr>
        <w:t xml:space="preserve"> </w:t>
      </w:r>
      <w:r>
        <w:rPr>
          <w:rFonts w:ascii="SimSun" w:hAnsi="SimSun" w:eastAsia="SimSun" w:cs="SimSun"/>
          <w:sz w:val="21"/>
          <w:szCs w:val="21"/>
        </w:rPr>
        <w:t>性与敏感属性之间的关联来减少敏感属性的可能值集。例如，如果攻击者了解日本患者</w:t>
      </w:r>
      <w:r>
        <w:rPr>
          <w:rFonts w:ascii="SimSun" w:hAnsi="SimSun" w:eastAsia="SimSun" w:cs="SimSun"/>
          <w:sz w:val="21"/>
          <w:szCs w:val="21"/>
          <w:spacing w:val="9"/>
        </w:rPr>
        <w:t xml:space="preserve"> </w:t>
      </w:r>
      <w:r>
        <w:rPr>
          <w:rFonts w:ascii="SimSun" w:hAnsi="SimSun" w:eastAsia="SimSun" w:cs="SimSun"/>
          <w:sz w:val="21"/>
          <w:szCs w:val="21"/>
          <w:spacing w:val="-1"/>
        </w:rPr>
        <w:t>心脏病发作的发生率较低，就可以用来缩小患者疾病敏感属性值的范围。</w:t>
      </w:r>
    </w:p>
    <w:p>
      <w:pPr>
        <w:ind w:left="109"/>
        <w:spacing w:before="172" w:line="222" w:lineRule="auto"/>
        <w:outlineLvl w:val="6"/>
        <w:rPr>
          <w:rFonts w:ascii="SimHei" w:hAnsi="SimHei" w:eastAsia="SimHei" w:cs="SimHei"/>
          <w:sz w:val="29"/>
          <w:szCs w:val="29"/>
        </w:rPr>
      </w:pPr>
      <w:r>
        <w:rPr>
          <w:rFonts w:ascii="SimHei" w:hAnsi="SimHei" w:eastAsia="SimHei" w:cs="SimHei"/>
          <w:sz w:val="29"/>
          <w:szCs w:val="29"/>
          <w:b/>
          <w:bCs/>
          <w:color w:val="2C8CBD"/>
          <w:spacing w:val="-7"/>
        </w:rPr>
        <w:t>9.4.4</w:t>
      </w:r>
      <w:r>
        <w:rPr>
          <w:rFonts w:ascii="SimHei" w:hAnsi="SimHei" w:eastAsia="SimHei" w:cs="SimHei"/>
          <w:sz w:val="29"/>
          <w:szCs w:val="29"/>
          <w:color w:val="2C8CBD"/>
          <w:spacing w:val="11"/>
        </w:rPr>
        <w:t xml:space="preserve">  </w:t>
      </w:r>
      <w:r>
        <w:rPr>
          <w:rFonts w:ascii="SimHei" w:hAnsi="SimHei" w:eastAsia="SimHei" w:cs="SimHei"/>
          <w:sz w:val="29"/>
          <w:szCs w:val="29"/>
          <w:b/>
          <w:bCs/>
          <w:color w:val="2C8CBD"/>
          <w:spacing w:val="-7"/>
        </w:rPr>
        <w:t>差分隐私</w:t>
      </w:r>
    </w:p>
    <w:p>
      <w:pPr>
        <w:ind w:left="104" w:right="319" w:firstLine="420"/>
        <w:spacing w:before="106" w:line="258" w:lineRule="auto"/>
        <w:rPr>
          <w:rFonts w:ascii="SimSun" w:hAnsi="SimSun" w:eastAsia="SimSun" w:cs="SimSun"/>
          <w:sz w:val="21"/>
          <w:szCs w:val="21"/>
        </w:rPr>
      </w:pPr>
      <w:r>
        <w:rPr>
          <w:rFonts w:ascii="SimSun" w:hAnsi="SimSun" w:eastAsia="SimSun" w:cs="SimSun"/>
          <w:sz w:val="21"/>
          <w:szCs w:val="21"/>
          <w:spacing w:val="6"/>
        </w:rPr>
        <w:t>差分隐私</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Differential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Privacy</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DP</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6"/>
        </w:rPr>
        <w:t>大多关注统计数据库，其目标是在尽量保持</w:t>
      </w:r>
      <w:r>
        <w:rPr>
          <w:rFonts w:ascii="SimSun" w:hAnsi="SimSun" w:eastAsia="SimSun" w:cs="SimSun"/>
          <w:sz w:val="21"/>
          <w:szCs w:val="21"/>
        </w:rPr>
        <w:t xml:space="preserve"> </w:t>
      </w:r>
      <w:r>
        <w:rPr>
          <w:rFonts w:ascii="SimSun" w:hAnsi="SimSun" w:eastAsia="SimSun" w:cs="SimSun"/>
          <w:sz w:val="21"/>
          <w:szCs w:val="21"/>
          <w:spacing w:val="5"/>
        </w:rPr>
        <w:t>个体记录不被识别的同时最大化数据查询的准确性。所谓统计数据库，是指由在保密</w:t>
      </w:r>
      <w:r>
        <w:rPr>
          <w:rFonts w:ascii="SimSun" w:hAnsi="SimSun" w:eastAsia="SimSun" w:cs="SimSun"/>
          <w:sz w:val="21"/>
          <w:szCs w:val="21"/>
          <w:spacing w:val="16"/>
        </w:rPr>
        <w:t xml:space="preserve"> </w:t>
      </w:r>
      <w:r>
        <w:rPr>
          <w:rFonts w:ascii="SimSun" w:hAnsi="SimSun" w:eastAsia="SimSun" w:cs="SimSun"/>
          <w:sz w:val="21"/>
          <w:szCs w:val="21"/>
          <w:spacing w:val="5"/>
        </w:rPr>
        <w:t>的前提下收集的一组数据组成的数据库，目的是生成统计信息，这些统计信息的产生</w:t>
      </w:r>
      <w:r>
        <w:rPr>
          <w:rFonts w:ascii="SimSun" w:hAnsi="SimSun" w:eastAsia="SimSun" w:cs="SimSun"/>
          <w:sz w:val="21"/>
          <w:szCs w:val="21"/>
          <w:spacing w:val="13"/>
        </w:rPr>
        <w:t xml:space="preserve"> </w:t>
      </w:r>
      <w:r>
        <w:rPr>
          <w:rFonts w:ascii="SimSun" w:hAnsi="SimSun" w:eastAsia="SimSun" w:cs="SimSun"/>
          <w:sz w:val="21"/>
          <w:szCs w:val="21"/>
          <w:spacing w:val="-3"/>
        </w:rPr>
        <w:t>不会损害提供数据个人的隐私。</w:t>
      </w:r>
    </w:p>
    <w:p>
      <w:pPr>
        <w:ind w:left="525"/>
        <w:spacing w:before="92" w:line="219" w:lineRule="auto"/>
        <w:rPr>
          <w:rFonts w:ascii="SimSun" w:hAnsi="SimSun" w:eastAsia="SimSun" w:cs="SimSun"/>
          <w:sz w:val="21"/>
          <w:szCs w:val="21"/>
        </w:rPr>
      </w:pPr>
      <w:r>
        <w:rPr>
          <w:rFonts w:ascii="SimSun" w:hAnsi="SimSun" w:eastAsia="SimSun" w:cs="SimSun"/>
          <w:sz w:val="21"/>
          <w:szCs w:val="21"/>
          <w:spacing w:val="-2"/>
        </w:rPr>
        <w:t>我们用一个例子来说明为什么需要差分隐私。</w:t>
      </w:r>
    </w:p>
    <w:p>
      <w:pPr>
        <w:ind w:right="166" w:firstLine="525"/>
        <w:spacing w:before="33" w:line="252" w:lineRule="auto"/>
        <w:rPr>
          <w:rFonts w:ascii="KaiTi" w:hAnsi="KaiTi" w:eastAsia="KaiTi" w:cs="KaiTi"/>
          <w:sz w:val="21"/>
          <w:szCs w:val="21"/>
        </w:rPr>
      </w:pPr>
      <w:r>
        <w:rPr>
          <w:rFonts w:ascii="KaiTi" w:hAnsi="KaiTi" w:eastAsia="KaiTi" w:cs="KaiTi"/>
          <w:sz w:val="21"/>
          <w:szCs w:val="21"/>
          <w:spacing w:val="5"/>
        </w:rPr>
        <w:t>例9-3</w:t>
      </w:r>
      <w:r>
        <w:rPr>
          <w:rFonts w:ascii="KaiTi" w:hAnsi="KaiTi" w:eastAsia="KaiTi" w:cs="KaiTi"/>
          <w:sz w:val="21"/>
          <w:szCs w:val="21"/>
          <w:spacing w:val="5"/>
        </w:rPr>
        <w:t xml:space="preserve">  </w:t>
      </w:r>
      <w:r>
        <w:rPr>
          <w:rFonts w:ascii="KaiTi" w:hAnsi="KaiTi" w:eastAsia="KaiTi" w:cs="KaiTi"/>
          <w:sz w:val="21"/>
          <w:szCs w:val="21"/>
          <w:spacing w:val="5"/>
        </w:rPr>
        <w:t>考虑统计数据库中包含个人薪资信息的情况，如图9-8所示，人们可以向</w:t>
      </w:r>
      <w:r>
        <w:rPr>
          <w:rFonts w:ascii="KaiTi" w:hAnsi="KaiTi" w:eastAsia="KaiTi" w:cs="KaiTi"/>
          <w:sz w:val="21"/>
          <w:szCs w:val="21"/>
          <w:spacing w:val="8"/>
        </w:rPr>
        <w:t xml:space="preserve">  </w:t>
      </w:r>
      <w:r>
        <w:rPr>
          <w:rFonts w:ascii="KaiTi" w:hAnsi="KaiTi" w:eastAsia="KaiTi" w:cs="KaiTi"/>
          <w:sz w:val="21"/>
          <w:szCs w:val="21"/>
          <w:spacing w:val="9"/>
        </w:rPr>
        <w:t>统计数据库发起查询来查询薪资总额(注意：数据库只返回最终的统计结果，“姓名”</w:t>
      </w:r>
      <w:r>
        <w:rPr>
          <w:rFonts w:ascii="KaiTi" w:hAnsi="KaiTi" w:eastAsia="KaiTi" w:cs="KaiTi"/>
          <w:sz w:val="21"/>
          <w:szCs w:val="21"/>
          <w:spacing w:val="12"/>
        </w:rPr>
        <w:t xml:space="preserve"> </w:t>
      </w:r>
      <w:r>
        <w:rPr>
          <w:rFonts w:ascii="KaiTi" w:hAnsi="KaiTi" w:eastAsia="KaiTi" w:cs="KaiTi"/>
          <w:sz w:val="21"/>
          <w:szCs w:val="21"/>
          <w:spacing w:val="-4"/>
        </w:rPr>
        <w:t>“性别”“年龄”对查询者来说均不可见)。</w:t>
      </w:r>
    </w:p>
    <w:p>
      <w:pPr>
        <w:spacing w:line="174" w:lineRule="exact"/>
        <w:rPr/>
      </w:pPr>
      <w:r/>
    </w:p>
    <w:tbl>
      <w:tblPr>
        <w:tblStyle w:val="TableNormal"/>
        <w:tblW w:w="6389" w:type="dxa"/>
        <w:tblInd w:w="9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91"/>
        <w:gridCol w:w="1559"/>
        <w:gridCol w:w="1611"/>
        <w:gridCol w:w="1628"/>
      </w:tblGrid>
      <w:tr>
        <w:trPr>
          <w:trHeight w:val="283" w:hRule="atLeast"/>
        </w:trPr>
        <w:tc>
          <w:tcPr>
            <w:shd w:val="clear" w:fill="B4EAF8"/>
            <w:tcW w:w="1591" w:type="dxa"/>
            <w:vAlign w:val="top"/>
            <w:tcBorders>
              <w:right w:val="nil"/>
            </w:tcBorders>
          </w:tcPr>
          <w:p>
            <w:pPr>
              <w:pStyle w:val="TableText"/>
              <w:ind w:left="604"/>
              <w:spacing w:before="61" w:line="219" w:lineRule="auto"/>
              <w:rPr>
                <w:sz w:val="15"/>
                <w:szCs w:val="15"/>
              </w:rPr>
            </w:pPr>
            <w:r>
              <w:rPr>
                <w:sz w:val="15"/>
                <w:szCs w:val="15"/>
                <w:spacing w:val="9"/>
              </w:rPr>
              <w:t>姓名</w:t>
            </w:r>
          </w:p>
        </w:tc>
        <w:tc>
          <w:tcPr>
            <w:shd w:val="clear" w:fill="B4EAF8"/>
            <w:tcW w:w="1559" w:type="dxa"/>
            <w:vAlign w:val="top"/>
            <w:tcBorders>
              <w:left w:val="nil"/>
              <w:right w:val="nil"/>
            </w:tcBorders>
          </w:tcPr>
          <w:p>
            <w:pPr>
              <w:pStyle w:val="TableText"/>
              <w:ind w:left="619"/>
              <w:spacing w:before="61" w:line="220" w:lineRule="auto"/>
              <w:rPr>
                <w:sz w:val="15"/>
                <w:szCs w:val="15"/>
              </w:rPr>
            </w:pPr>
            <w:r>
              <w:rPr>
                <w:sz w:val="15"/>
                <w:szCs w:val="15"/>
                <w:spacing w:val="-2"/>
              </w:rPr>
              <w:t>性别</w:t>
            </w:r>
          </w:p>
        </w:tc>
        <w:tc>
          <w:tcPr>
            <w:shd w:val="clear" w:fill="B4EAF8"/>
            <w:tcW w:w="1611" w:type="dxa"/>
            <w:vAlign w:val="top"/>
            <w:tcBorders>
              <w:left w:val="nil"/>
              <w:right w:val="nil"/>
            </w:tcBorders>
          </w:tcPr>
          <w:p>
            <w:pPr>
              <w:pStyle w:val="TableText"/>
              <w:ind w:left="659"/>
              <w:spacing w:before="61" w:line="219" w:lineRule="auto"/>
              <w:rPr>
                <w:sz w:val="15"/>
                <w:szCs w:val="15"/>
              </w:rPr>
            </w:pPr>
            <w:r>
              <w:rPr>
                <w:sz w:val="15"/>
                <w:szCs w:val="15"/>
                <w:spacing w:val="-2"/>
              </w:rPr>
              <w:t>年龄</w:t>
            </w:r>
          </w:p>
        </w:tc>
        <w:tc>
          <w:tcPr>
            <w:shd w:val="clear" w:fill="B4EAF8"/>
            <w:tcW w:w="1628" w:type="dxa"/>
            <w:vAlign w:val="top"/>
            <w:tcBorders>
              <w:left w:val="nil"/>
            </w:tcBorders>
          </w:tcPr>
          <w:p>
            <w:pPr>
              <w:pStyle w:val="TableText"/>
              <w:ind w:left="669"/>
              <w:spacing w:before="51" w:line="219" w:lineRule="auto"/>
              <w:rPr>
                <w:sz w:val="15"/>
                <w:szCs w:val="15"/>
              </w:rPr>
            </w:pPr>
            <w:r>
              <w:rPr>
                <w:sz w:val="15"/>
                <w:szCs w:val="15"/>
                <w:spacing w:val="-3"/>
              </w:rPr>
              <w:t>薪水</w:t>
            </w:r>
          </w:p>
        </w:tc>
      </w:tr>
      <w:tr>
        <w:trPr>
          <w:trHeight w:val="278" w:hRule="atLeast"/>
        </w:trPr>
        <w:tc>
          <w:tcPr>
            <w:tcW w:w="1591" w:type="dxa"/>
            <w:vAlign w:val="top"/>
            <w:tcBorders>
              <w:right w:val="nil"/>
            </w:tcBorders>
          </w:tcPr>
          <w:p>
            <w:pPr>
              <w:pStyle w:val="TableText"/>
              <w:ind w:left="584"/>
              <w:spacing w:before="103" w:line="203" w:lineRule="auto"/>
              <w:rPr>
                <w:sz w:val="15"/>
                <w:szCs w:val="15"/>
              </w:rPr>
            </w:pPr>
            <w:r>
              <w:rPr>
                <w:sz w:val="15"/>
                <w:szCs w:val="15"/>
                <w:spacing w:val="-1"/>
              </w:rPr>
              <w:t>Alice</w:t>
            </w:r>
          </w:p>
        </w:tc>
        <w:tc>
          <w:tcPr>
            <w:tcW w:w="1559" w:type="dxa"/>
            <w:vAlign w:val="top"/>
            <w:tcBorders>
              <w:left w:val="nil"/>
              <w:right w:val="nil"/>
            </w:tcBorders>
          </w:tcPr>
          <w:p>
            <w:pPr>
              <w:pStyle w:val="TableText"/>
              <w:ind w:left="698"/>
              <w:spacing w:before="68" w:line="219" w:lineRule="auto"/>
              <w:rPr>
                <w:sz w:val="15"/>
                <w:szCs w:val="15"/>
              </w:rPr>
            </w:pPr>
            <w:r>
              <w:rPr>
                <w:sz w:val="15"/>
                <w:szCs w:val="15"/>
              </w:rPr>
              <w:t>女</w:t>
            </w:r>
          </w:p>
        </w:tc>
        <w:tc>
          <w:tcPr>
            <w:tcW w:w="1611" w:type="dxa"/>
            <w:vAlign w:val="top"/>
            <w:tcBorders>
              <w:left w:val="nil"/>
              <w:right w:val="nil"/>
            </w:tcBorders>
          </w:tcPr>
          <w:p>
            <w:pPr>
              <w:pStyle w:val="TableText"/>
              <w:ind w:left="760"/>
              <w:spacing w:before="126" w:line="174" w:lineRule="auto"/>
              <w:rPr>
                <w:sz w:val="15"/>
                <w:szCs w:val="15"/>
              </w:rPr>
            </w:pPr>
            <w:r>
              <w:rPr>
                <w:sz w:val="15"/>
                <w:szCs w:val="15"/>
                <w:spacing w:val="-5"/>
              </w:rPr>
              <w:t>18</w:t>
            </w:r>
          </w:p>
        </w:tc>
        <w:tc>
          <w:tcPr>
            <w:tcW w:w="1628" w:type="dxa"/>
            <w:vAlign w:val="top"/>
            <w:tcBorders>
              <w:left w:val="nil"/>
            </w:tcBorders>
          </w:tcPr>
          <w:p>
            <w:pPr>
              <w:pStyle w:val="TableText"/>
              <w:ind w:left="748"/>
              <w:spacing w:before="116" w:line="184" w:lineRule="auto"/>
              <w:rPr>
                <w:sz w:val="15"/>
                <w:szCs w:val="15"/>
              </w:rPr>
            </w:pPr>
            <w:r>
              <w:rPr>
                <w:sz w:val="15"/>
                <w:szCs w:val="15"/>
                <w:spacing w:val="-5"/>
              </w:rPr>
              <w:t>10</w:t>
            </w:r>
          </w:p>
        </w:tc>
      </w:tr>
      <w:tr>
        <w:trPr>
          <w:trHeight w:val="288" w:hRule="atLeast"/>
        </w:trPr>
        <w:tc>
          <w:tcPr>
            <w:tcW w:w="1591" w:type="dxa"/>
            <w:vAlign w:val="top"/>
            <w:tcBorders>
              <w:right w:val="nil"/>
            </w:tcBorders>
          </w:tcPr>
          <w:p>
            <w:pPr>
              <w:pStyle w:val="TableText"/>
              <w:ind w:left="624"/>
              <w:spacing w:before="115" w:line="200" w:lineRule="auto"/>
              <w:rPr>
                <w:sz w:val="15"/>
                <w:szCs w:val="15"/>
              </w:rPr>
            </w:pPr>
            <w:r>
              <w:rPr>
                <w:sz w:val="15"/>
                <w:szCs w:val="15"/>
                <w:spacing w:val="-1"/>
              </w:rPr>
              <w:t>Bob</w:t>
            </w:r>
          </w:p>
        </w:tc>
        <w:tc>
          <w:tcPr>
            <w:tcW w:w="1559" w:type="dxa"/>
            <w:vAlign w:val="top"/>
            <w:tcBorders>
              <w:left w:val="nil"/>
              <w:right w:val="nil"/>
            </w:tcBorders>
          </w:tcPr>
          <w:p>
            <w:pPr>
              <w:pStyle w:val="TableText"/>
              <w:ind w:left="698"/>
              <w:spacing w:before="80" w:line="219" w:lineRule="auto"/>
              <w:rPr>
                <w:sz w:val="15"/>
                <w:szCs w:val="15"/>
              </w:rPr>
            </w:pPr>
            <w:r>
              <w:rPr>
                <w:sz w:val="15"/>
                <w:szCs w:val="15"/>
              </w:rPr>
              <w:t>女</w:t>
            </w:r>
          </w:p>
        </w:tc>
        <w:tc>
          <w:tcPr>
            <w:tcW w:w="1611" w:type="dxa"/>
            <w:vAlign w:val="top"/>
            <w:tcBorders>
              <w:left w:val="nil"/>
              <w:right w:val="nil"/>
            </w:tcBorders>
          </w:tcPr>
          <w:p>
            <w:pPr>
              <w:pStyle w:val="TableText"/>
              <w:ind w:left="749"/>
              <w:spacing w:before="118" w:line="183" w:lineRule="auto"/>
              <w:rPr>
                <w:sz w:val="15"/>
                <w:szCs w:val="15"/>
              </w:rPr>
            </w:pPr>
            <w:r>
              <w:rPr>
                <w:sz w:val="15"/>
                <w:szCs w:val="15"/>
                <w:spacing w:val="-2"/>
              </w:rPr>
              <w:t>22</w:t>
            </w:r>
          </w:p>
        </w:tc>
        <w:tc>
          <w:tcPr>
            <w:tcW w:w="1628" w:type="dxa"/>
            <w:vAlign w:val="top"/>
            <w:tcBorders>
              <w:left w:val="nil"/>
            </w:tcBorders>
          </w:tcPr>
          <w:p>
            <w:pPr>
              <w:pStyle w:val="TableText"/>
              <w:ind w:left="739"/>
              <w:spacing w:before="118" w:line="183" w:lineRule="auto"/>
              <w:rPr>
                <w:sz w:val="15"/>
                <w:szCs w:val="15"/>
              </w:rPr>
            </w:pPr>
            <w:r>
              <w:rPr>
                <w:sz w:val="15"/>
                <w:szCs w:val="15"/>
                <w:spacing w:val="-2"/>
              </w:rPr>
              <w:t>20</w:t>
            </w:r>
          </w:p>
        </w:tc>
      </w:tr>
      <w:tr>
        <w:trPr>
          <w:trHeight w:val="268" w:hRule="atLeast"/>
        </w:trPr>
        <w:tc>
          <w:tcPr>
            <w:tcW w:w="1591" w:type="dxa"/>
            <w:vAlign w:val="top"/>
            <w:tcBorders>
              <w:right w:val="nil"/>
            </w:tcBorders>
          </w:tcPr>
          <w:p>
            <w:pPr>
              <w:pStyle w:val="TableText"/>
              <w:ind w:left="575"/>
              <w:spacing w:before="98" w:line="196" w:lineRule="auto"/>
              <w:rPr>
                <w:sz w:val="15"/>
                <w:szCs w:val="15"/>
              </w:rPr>
            </w:pPr>
            <w:r>
              <w:rPr>
                <w:sz w:val="15"/>
                <w:szCs w:val="15"/>
                <w:spacing w:val="-1"/>
              </w:rPr>
              <w:t>Cindy</w:t>
            </w:r>
          </w:p>
        </w:tc>
        <w:tc>
          <w:tcPr>
            <w:tcW w:w="1559" w:type="dxa"/>
            <w:vAlign w:val="top"/>
            <w:tcBorders>
              <w:left w:val="nil"/>
              <w:right w:val="nil"/>
            </w:tcBorders>
          </w:tcPr>
          <w:p>
            <w:pPr>
              <w:pStyle w:val="TableText"/>
              <w:ind w:left="729"/>
              <w:spacing w:before="72" w:line="220" w:lineRule="auto"/>
              <w:rPr>
                <w:sz w:val="15"/>
                <w:szCs w:val="15"/>
              </w:rPr>
            </w:pPr>
            <w:r>
              <w:rPr>
                <w:sz w:val="15"/>
                <w:szCs w:val="15"/>
              </w:rPr>
              <w:t>男</w:t>
            </w:r>
          </w:p>
        </w:tc>
        <w:tc>
          <w:tcPr>
            <w:tcW w:w="1611" w:type="dxa"/>
            <w:vAlign w:val="top"/>
            <w:tcBorders>
              <w:left w:val="nil"/>
              <w:right w:val="nil"/>
            </w:tcBorders>
          </w:tcPr>
          <w:p>
            <w:pPr>
              <w:pStyle w:val="TableText"/>
              <w:ind w:left="749"/>
              <w:spacing w:before="120" w:line="169" w:lineRule="auto"/>
              <w:rPr>
                <w:sz w:val="15"/>
                <w:szCs w:val="15"/>
              </w:rPr>
            </w:pPr>
            <w:r>
              <w:rPr>
                <w:sz w:val="15"/>
                <w:szCs w:val="15"/>
                <w:spacing w:val="-3"/>
              </w:rPr>
              <w:t>33</w:t>
            </w:r>
          </w:p>
        </w:tc>
        <w:tc>
          <w:tcPr>
            <w:tcW w:w="1628" w:type="dxa"/>
            <w:vAlign w:val="top"/>
            <w:tcBorders>
              <w:left w:val="nil"/>
            </w:tcBorders>
          </w:tcPr>
          <w:p>
            <w:pPr>
              <w:pStyle w:val="TableText"/>
              <w:ind w:left="739"/>
              <w:spacing w:before="120" w:line="169" w:lineRule="auto"/>
              <w:rPr>
                <w:sz w:val="15"/>
                <w:szCs w:val="15"/>
              </w:rPr>
            </w:pPr>
            <w:r>
              <w:rPr>
                <w:sz w:val="15"/>
                <w:szCs w:val="15"/>
                <w:spacing w:val="-3"/>
              </w:rPr>
              <w:t>30</w:t>
            </w:r>
          </w:p>
        </w:tc>
      </w:tr>
      <w:tr>
        <w:trPr>
          <w:trHeight w:val="292" w:hRule="atLeast"/>
        </w:trPr>
        <w:tc>
          <w:tcPr>
            <w:tcW w:w="1591" w:type="dxa"/>
            <w:vAlign w:val="top"/>
            <w:tcBorders>
              <w:right w:val="nil"/>
            </w:tcBorders>
          </w:tcPr>
          <w:p>
            <w:pPr>
              <w:pStyle w:val="TableText"/>
              <w:ind w:left="594"/>
              <w:spacing w:before="139" w:line="176" w:lineRule="auto"/>
              <w:rPr>
                <w:sz w:val="15"/>
                <w:szCs w:val="15"/>
              </w:rPr>
            </w:pPr>
            <w:r>
              <w:rPr>
                <w:sz w:val="15"/>
                <w:szCs w:val="15"/>
                <w:spacing w:val="-1"/>
              </w:rPr>
              <w:t>Divid</w:t>
            </w:r>
          </w:p>
        </w:tc>
        <w:tc>
          <w:tcPr>
            <w:tcW w:w="1559" w:type="dxa"/>
            <w:vAlign w:val="top"/>
            <w:tcBorders>
              <w:left w:val="nil"/>
              <w:right w:val="nil"/>
            </w:tcBorders>
          </w:tcPr>
          <w:p>
            <w:pPr>
              <w:pStyle w:val="TableText"/>
              <w:ind w:left="729"/>
              <w:spacing w:before="104" w:line="218" w:lineRule="auto"/>
              <w:rPr>
                <w:sz w:val="15"/>
                <w:szCs w:val="15"/>
              </w:rPr>
            </w:pPr>
            <w:r>
              <w:rPr>
                <w:sz w:val="15"/>
                <w:szCs w:val="15"/>
              </w:rPr>
              <w:t>男</w:t>
            </w:r>
          </w:p>
        </w:tc>
        <w:tc>
          <w:tcPr>
            <w:tcW w:w="1611" w:type="dxa"/>
            <w:vAlign w:val="top"/>
            <w:tcBorders>
              <w:left w:val="nil"/>
              <w:right w:val="nil"/>
            </w:tcBorders>
          </w:tcPr>
          <w:p>
            <w:pPr>
              <w:pStyle w:val="TableText"/>
              <w:ind w:left="749"/>
              <w:spacing w:before="143" w:line="171" w:lineRule="auto"/>
              <w:rPr>
                <w:sz w:val="15"/>
                <w:szCs w:val="15"/>
              </w:rPr>
            </w:pPr>
            <w:r>
              <w:rPr>
                <w:sz w:val="15"/>
                <w:szCs w:val="15"/>
                <w:spacing w:val="-2"/>
              </w:rPr>
              <w:t>46</w:t>
            </w:r>
          </w:p>
        </w:tc>
        <w:tc>
          <w:tcPr>
            <w:tcW w:w="1628" w:type="dxa"/>
            <w:vAlign w:val="top"/>
            <w:tcBorders>
              <w:left w:val="nil"/>
            </w:tcBorders>
          </w:tcPr>
          <w:p>
            <w:pPr>
              <w:pStyle w:val="TableText"/>
              <w:ind w:left="728"/>
              <w:spacing w:before="143" w:line="171" w:lineRule="auto"/>
              <w:rPr>
                <w:sz w:val="15"/>
                <w:szCs w:val="15"/>
              </w:rPr>
            </w:pPr>
            <w:r>
              <w:rPr>
                <w:sz w:val="15"/>
                <w:szCs w:val="15"/>
                <w:spacing w:val="-2"/>
              </w:rPr>
              <w:t>40</w:t>
            </w:r>
          </w:p>
        </w:tc>
      </w:tr>
    </w:tbl>
    <w:p>
      <w:pPr>
        <w:ind w:left="2695"/>
        <w:spacing w:before="154" w:line="219" w:lineRule="auto"/>
        <w:rPr>
          <w:rFonts w:ascii="SimSun" w:hAnsi="SimSun" w:eastAsia="SimSun" w:cs="SimSun"/>
          <w:sz w:val="21"/>
          <w:szCs w:val="21"/>
        </w:rPr>
      </w:pPr>
      <w:r>
        <w:rPr>
          <w:rFonts w:ascii="SimSun" w:hAnsi="SimSun" w:eastAsia="SimSun" w:cs="SimSun"/>
          <w:sz w:val="21"/>
          <w:szCs w:val="21"/>
          <w:color w:val="279ADD"/>
          <w:spacing w:val="-20"/>
          <w:w w:val="99"/>
        </w:rPr>
        <w:t>图9-8</w:t>
      </w:r>
      <w:r>
        <w:rPr>
          <w:rFonts w:ascii="SimSun" w:hAnsi="SimSun" w:eastAsia="SimSun" w:cs="SimSun"/>
          <w:sz w:val="21"/>
          <w:szCs w:val="21"/>
          <w:color w:val="279ADD"/>
          <w:spacing w:val="69"/>
        </w:rPr>
        <w:t xml:space="preserve"> </w:t>
      </w:r>
      <w:r>
        <w:rPr>
          <w:rFonts w:ascii="SimSun" w:hAnsi="SimSun" w:eastAsia="SimSun" w:cs="SimSun"/>
          <w:sz w:val="21"/>
          <w:szCs w:val="21"/>
          <w:color w:val="279ADD"/>
          <w:spacing w:val="-20"/>
          <w:w w:val="99"/>
        </w:rPr>
        <w:t>包含个人薪资信息的数据库</w:t>
      </w:r>
    </w:p>
    <w:p>
      <w:pPr>
        <w:ind w:left="525"/>
        <w:spacing w:before="306" w:line="223" w:lineRule="auto"/>
        <w:rPr>
          <w:rFonts w:ascii="KaiTi" w:hAnsi="KaiTi" w:eastAsia="KaiTi" w:cs="KaiTi"/>
          <w:sz w:val="21"/>
          <w:szCs w:val="21"/>
        </w:rPr>
      </w:pPr>
      <w:r>
        <w:rPr>
          <w:rFonts w:ascii="KaiTi" w:hAnsi="KaiTi" w:eastAsia="KaiTi" w:cs="KaiTi"/>
          <w:sz w:val="21"/>
          <w:szCs w:val="21"/>
          <w:spacing w:val="-4"/>
        </w:rPr>
        <w:t>考虑这样两个查询。</w:t>
      </w:r>
    </w:p>
    <w:p>
      <w:pPr>
        <w:ind w:left="525"/>
        <w:spacing w:before="41" w:line="212" w:lineRule="auto"/>
        <w:rPr>
          <w:rFonts w:ascii="KaiTi" w:hAnsi="KaiTi" w:eastAsia="KaiTi" w:cs="KaiTi"/>
          <w:sz w:val="21"/>
          <w:szCs w:val="21"/>
        </w:rPr>
      </w:pPr>
      <w:r>
        <w:rPr>
          <w:rFonts w:ascii="Times New Roman" w:hAnsi="Times New Roman" w:eastAsia="Times New Roman" w:cs="Times New Roman"/>
          <w:sz w:val="21"/>
          <w:szCs w:val="21"/>
          <w:spacing w:val="-4"/>
        </w:rPr>
        <w:t>Q1:</w:t>
      </w:r>
      <w:r>
        <w:rPr>
          <w:rFonts w:ascii="Times New Roman" w:hAnsi="Times New Roman" w:eastAsia="Times New Roman" w:cs="Times New Roman"/>
          <w:sz w:val="21"/>
          <w:szCs w:val="21"/>
          <w:spacing w:val="24"/>
        </w:rPr>
        <w:t xml:space="preserve">  </w:t>
      </w:r>
      <w:r>
        <w:rPr>
          <w:rFonts w:ascii="KaiTi" w:hAnsi="KaiTi" w:eastAsia="KaiTi" w:cs="KaiTi"/>
          <w:sz w:val="21"/>
          <w:szCs w:val="21"/>
          <w:spacing w:val="-4"/>
        </w:rPr>
        <w:t>查询所有员工的总薪资。</w:t>
      </w:r>
    </w:p>
    <w:p>
      <w:pPr>
        <w:ind w:left="525"/>
        <w:spacing w:before="39" w:line="212" w:lineRule="auto"/>
        <w:rPr>
          <w:rFonts w:ascii="KaiTi" w:hAnsi="KaiTi" w:eastAsia="KaiTi" w:cs="KaiTi"/>
          <w:sz w:val="21"/>
          <w:szCs w:val="21"/>
        </w:rPr>
      </w:pPr>
      <w:r>
        <w:rPr>
          <w:rFonts w:ascii="Times New Roman" w:hAnsi="Times New Roman" w:eastAsia="Times New Roman" w:cs="Times New Roman"/>
          <w:sz w:val="21"/>
          <w:szCs w:val="21"/>
          <w:spacing w:val="4"/>
        </w:rPr>
        <w:t>Q2:   </w:t>
      </w:r>
      <w:r>
        <w:rPr>
          <w:rFonts w:ascii="KaiTi" w:hAnsi="KaiTi" w:eastAsia="KaiTi" w:cs="KaiTi"/>
          <w:sz w:val="21"/>
          <w:szCs w:val="21"/>
          <w:spacing w:val="4"/>
        </w:rPr>
        <w:t>查询35岁以下员工的总薪资。</w:t>
      </w:r>
    </w:p>
    <w:p>
      <w:pPr>
        <w:ind w:left="525"/>
        <w:spacing w:before="79" w:line="212" w:lineRule="auto"/>
        <w:rPr>
          <w:rFonts w:ascii="KaiTi" w:hAnsi="KaiTi" w:eastAsia="KaiTi" w:cs="KaiTi"/>
          <w:sz w:val="21"/>
          <w:szCs w:val="21"/>
        </w:rPr>
      </w:pPr>
      <w:r>
        <w:rPr>
          <w:rFonts w:ascii="KaiTi" w:hAnsi="KaiTi" w:eastAsia="KaiTi" w:cs="KaiTi"/>
          <w:sz w:val="21"/>
          <w:szCs w:val="21"/>
          <w:spacing w:val="4"/>
        </w:rPr>
        <w:t>如果攻击者先后执行这两个查询，则</w:t>
      </w:r>
      <w:r>
        <w:rPr>
          <w:rFonts w:ascii="Times New Roman" w:hAnsi="Times New Roman" w:eastAsia="Times New Roman" w:cs="Times New Roman"/>
          <w:sz w:val="21"/>
          <w:szCs w:val="21"/>
          <w:spacing w:val="4"/>
        </w:rPr>
        <w:t>Q1 </w:t>
      </w:r>
      <w:r>
        <w:rPr>
          <w:rFonts w:ascii="KaiTi" w:hAnsi="KaiTi" w:eastAsia="KaiTi" w:cs="KaiTi"/>
          <w:sz w:val="21"/>
          <w:szCs w:val="21"/>
          <w:spacing w:val="4"/>
        </w:rPr>
        <w:t>将会返回结果“10</w:t>
      </w:r>
      <w:r>
        <w:rPr>
          <w:rFonts w:ascii="KaiTi" w:hAnsi="KaiTi" w:eastAsia="KaiTi" w:cs="KaiTi"/>
          <w:sz w:val="21"/>
          <w:szCs w:val="21"/>
          <w:spacing w:val="3"/>
        </w:rPr>
        <w:t>0”,</w:t>
      </w:r>
      <w:r>
        <w:rPr>
          <w:rFonts w:ascii="Times New Roman" w:hAnsi="Times New Roman" w:eastAsia="Times New Roman" w:cs="Times New Roman"/>
          <w:sz w:val="21"/>
          <w:szCs w:val="21"/>
          <w:spacing w:val="3"/>
        </w:rPr>
        <w:t>Q2 </w:t>
      </w:r>
      <w:r>
        <w:rPr>
          <w:rFonts w:ascii="KaiTi" w:hAnsi="KaiTi" w:eastAsia="KaiTi" w:cs="KaiTi"/>
          <w:sz w:val="21"/>
          <w:szCs w:val="21"/>
          <w:spacing w:val="3"/>
        </w:rPr>
        <w:t>将会返回结果</w:t>
      </w:r>
    </w:p>
    <w:p>
      <w:pPr>
        <w:spacing w:line="212" w:lineRule="auto"/>
        <w:sectPr>
          <w:footerReference w:type="default" r:id="rId438"/>
          <w:pgSz w:w="9370" w:h="14280"/>
          <w:pgMar w:top="400" w:right="648" w:bottom="472" w:left="324" w:header="0" w:footer="313" w:gutter="0"/>
        </w:sectPr>
        <w:rPr>
          <w:rFonts w:ascii="KaiTi" w:hAnsi="KaiTi" w:eastAsia="KaiTi" w:cs="KaiTi"/>
          <w:sz w:val="21"/>
          <w:szCs w:val="21"/>
        </w:rPr>
      </w:pPr>
    </w:p>
    <w:p>
      <w:pPr>
        <w:ind w:left="1149"/>
        <w:spacing w:before="248" w:line="219" w:lineRule="auto"/>
        <w:rPr>
          <w:rFonts w:ascii="SimSun" w:hAnsi="SimSun" w:eastAsia="SimSun" w:cs="SimSun"/>
          <w:sz w:val="21"/>
          <w:szCs w:val="21"/>
        </w:rPr>
      </w:pPr>
      <w:r>
        <w:drawing>
          <wp:anchor distT="0" distB="0" distL="0" distR="0" simplePos="0" relativeHeight="253060096" behindDoc="0" locked="0" layoutInCell="0" allowOverlap="1">
            <wp:simplePos x="0" y="0"/>
            <wp:positionH relativeFrom="page">
              <wp:posOffset>95269</wp:posOffset>
            </wp:positionH>
            <wp:positionV relativeFrom="page">
              <wp:posOffset>69829</wp:posOffset>
            </wp:positionV>
            <wp:extent cx="622278" cy="558813"/>
            <wp:effectExtent l="0" t="0" r="0" b="0"/>
            <wp:wrapNone/>
            <wp:docPr id="558" name="IM 558"/>
            <wp:cNvGraphicFramePr/>
            <a:graphic>
              <a:graphicData uri="http://schemas.openxmlformats.org/drawingml/2006/picture">
                <pic:pic>
                  <pic:nvPicPr>
                    <pic:cNvPr id="558" name="IM 558"/>
                    <pic:cNvPicPr/>
                  </pic:nvPicPr>
                  <pic:blipFill>
                    <a:blip r:embed="rId440"/>
                    <a:stretch>
                      <a:fillRect/>
                    </a:stretch>
                  </pic:blipFill>
                  <pic:spPr>
                    <a:xfrm rot="0">
                      <a:off x="0" y="0"/>
                      <a:ext cx="622278" cy="558813"/>
                    </a:xfrm>
                    <a:prstGeom prst="rect">
                      <a:avLst/>
                    </a:prstGeom>
                  </pic:spPr>
                </pic:pic>
              </a:graphicData>
            </a:graphic>
          </wp:anchor>
        </w:drawing>
      </w:r>
      <w:bookmarkStart w:name="bookmark147" w:id="141"/>
      <w:bookmarkEnd w:id="141"/>
      <w:r>
        <w:rPr>
          <w:rFonts w:ascii="SimSun" w:hAnsi="SimSun" w:eastAsia="SimSun" w:cs="SimSun"/>
          <w:sz w:val="21"/>
          <w:szCs w:val="21"/>
          <w:color w:val="2088D8"/>
          <w:spacing w:val="-21"/>
        </w:rPr>
        <w:t>大数据治理：理论与方法…………………</w:t>
      </w:r>
    </w:p>
    <w:p>
      <w:pPr>
        <w:pStyle w:val="BodyText"/>
        <w:spacing w:line="462" w:lineRule="auto"/>
        <w:rPr/>
      </w:pPr>
      <w:r/>
    </w:p>
    <w:p>
      <w:pPr>
        <w:ind w:left="799" w:right="86" w:hanging="104"/>
        <w:spacing w:before="69" w:line="247" w:lineRule="auto"/>
        <w:rPr>
          <w:rFonts w:ascii="KaiTi" w:hAnsi="KaiTi" w:eastAsia="KaiTi" w:cs="KaiTi"/>
          <w:sz w:val="21"/>
          <w:szCs w:val="21"/>
        </w:rPr>
      </w:pPr>
      <w:r>
        <w:rPr>
          <w:rFonts w:ascii="KaiTi" w:hAnsi="KaiTi" w:eastAsia="KaiTi" w:cs="KaiTi"/>
          <w:sz w:val="21"/>
          <w:szCs w:val="21"/>
          <w:spacing w:val="3"/>
        </w:rPr>
        <w:t>“60”。如果攻击者拥有背景知识“只有</w:t>
      </w:r>
      <w:r>
        <w:rPr>
          <w:rFonts w:ascii="Times New Roman" w:hAnsi="Times New Roman" w:eastAsia="Times New Roman" w:cs="Times New Roman"/>
          <w:sz w:val="21"/>
          <w:szCs w:val="21"/>
        </w:rPr>
        <w:t>Divid</w:t>
      </w:r>
      <w:r>
        <w:rPr>
          <w:rFonts w:ascii="KaiTi" w:hAnsi="KaiTi" w:eastAsia="KaiTi" w:cs="KaiTi"/>
          <w:sz w:val="21"/>
          <w:szCs w:val="21"/>
          <w:spacing w:val="3"/>
        </w:rPr>
        <w:t>一个人的年龄超过了35”,那么他就可以</w:t>
      </w:r>
      <w:r>
        <w:rPr>
          <w:rFonts w:ascii="KaiTi" w:hAnsi="KaiTi" w:eastAsia="KaiTi" w:cs="KaiTi"/>
          <w:sz w:val="21"/>
          <w:szCs w:val="21"/>
          <w:spacing w:val="15"/>
        </w:rPr>
        <w:t xml:space="preserve"> </w:t>
      </w:r>
      <w:r>
        <w:rPr>
          <w:rFonts w:ascii="KaiTi" w:hAnsi="KaiTi" w:eastAsia="KaiTi" w:cs="KaiTi"/>
          <w:sz w:val="21"/>
          <w:szCs w:val="21"/>
          <w:spacing w:val="2"/>
        </w:rPr>
        <w:t>知道</w:t>
      </w:r>
      <w:r>
        <w:rPr>
          <w:rFonts w:ascii="KaiTi" w:hAnsi="KaiTi" w:eastAsia="KaiTi" w:cs="KaiTi"/>
          <w:sz w:val="21"/>
          <w:szCs w:val="21"/>
          <w:spacing w:val="-17"/>
        </w:rPr>
        <w:t xml:space="preserve"> </w:t>
      </w:r>
      <w:r>
        <w:rPr>
          <w:rFonts w:ascii="Times New Roman" w:hAnsi="Times New Roman" w:eastAsia="Times New Roman" w:cs="Times New Roman"/>
          <w:sz w:val="21"/>
          <w:szCs w:val="21"/>
        </w:rPr>
        <w:t>Divid</w:t>
      </w:r>
      <w:r>
        <w:rPr>
          <w:rFonts w:ascii="Times New Roman" w:hAnsi="Times New Roman" w:eastAsia="Times New Roman" w:cs="Times New Roman"/>
          <w:sz w:val="21"/>
          <w:szCs w:val="21"/>
          <w:spacing w:val="28"/>
        </w:rPr>
        <w:t xml:space="preserve"> </w:t>
      </w:r>
      <w:r>
        <w:rPr>
          <w:rFonts w:ascii="KaiTi" w:hAnsi="KaiTi" w:eastAsia="KaiTi" w:cs="KaiTi"/>
          <w:sz w:val="21"/>
          <w:szCs w:val="21"/>
          <w:spacing w:val="2"/>
        </w:rPr>
        <w:t>的薪资是100-60=40。</w:t>
      </w:r>
    </w:p>
    <w:p>
      <w:pPr>
        <w:ind w:left="800" w:right="74" w:firstLine="430"/>
        <w:spacing w:before="77" w:line="245" w:lineRule="auto"/>
        <w:rPr>
          <w:rFonts w:ascii="SimSun" w:hAnsi="SimSun" w:eastAsia="SimSun" w:cs="SimSun"/>
          <w:sz w:val="21"/>
          <w:szCs w:val="21"/>
        </w:rPr>
      </w:pPr>
      <w:r>
        <w:rPr>
          <w:rFonts w:ascii="SimSun" w:hAnsi="SimSun" w:eastAsia="SimSun" w:cs="SimSun"/>
          <w:sz w:val="21"/>
          <w:szCs w:val="21"/>
          <w:spacing w:val="5"/>
        </w:rPr>
        <w:t>差分隐私就是为了防止攻击者通过上述方式窃取隐私。我们可以基于上例给出一</w:t>
      </w:r>
      <w:r>
        <w:rPr>
          <w:rFonts w:ascii="SimSun" w:hAnsi="SimSun" w:eastAsia="SimSun" w:cs="SimSun"/>
          <w:sz w:val="21"/>
          <w:szCs w:val="21"/>
          <w:spacing w:val="15"/>
        </w:rPr>
        <w:t xml:space="preserve"> </w:t>
      </w:r>
      <w:r>
        <w:rPr>
          <w:rFonts w:ascii="SimSun" w:hAnsi="SimSun" w:eastAsia="SimSun" w:cs="SimSun"/>
          <w:sz w:val="21"/>
          <w:szCs w:val="21"/>
          <w:spacing w:val="3"/>
        </w:rPr>
        <w:t>个比较直观的解释：假设统计数据库</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中包含个体</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Divid</w:t>
      </w:r>
      <w:r>
        <w:rPr>
          <w:rFonts w:ascii="Times New Roman" w:hAnsi="Times New Roman" w:eastAsia="Times New Roman" w:cs="Times New Roman"/>
          <w:sz w:val="21"/>
          <w:szCs w:val="21"/>
          <w:spacing w:val="3"/>
        </w:rPr>
        <w:t>,  </w:t>
      </w:r>
      <w:r>
        <w:rPr>
          <w:rFonts w:ascii="SimSun" w:hAnsi="SimSun" w:eastAsia="SimSun" w:cs="SimSun"/>
          <w:sz w:val="21"/>
          <w:szCs w:val="21"/>
          <w:spacing w:val="3"/>
        </w:rPr>
        <w:t>令</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Ans</w:t>
      </w:r>
      <w:r>
        <w:rPr>
          <w:rFonts w:ascii="Times New Roman" w:hAnsi="Times New Roman" w:eastAsia="Times New Roman" w:cs="Times New Roman"/>
          <w:sz w:val="21"/>
          <w:szCs w:val="21"/>
          <w:spacing w:val="3"/>
        </w:rPr>
        <w:t>(Q,D)      </w:t>
      </w:r>
      <w:r>
        <w:rPr>
          <w:rFonts w:ascii="SimSun" w:hAnsi="SimSun" w:eastAsia="SimSun" w:cs="SimSun"/>
          <w:sz w:val="21"/>
          <w:szCs w:val="21"/>
          <w:spacing w:val="3"/>
        </w:rPr>
        <w:t>表示</w:t>
      </w:r>
      <w:r>
        <w:rPr>
          <w:rFonts w:ascii="Times New Roman" w:hAnsi="Times New Roman" w:eastAsia="Times New Roman" w:cs="Times New Roman"/>
          <w:sz w:val="21"/>
          <w:szCs w:val="21"/>
          <w:spacing w:val="3"/>
        </w:rPr>
        <w:t>D </w:t>
      </w:r>
      <w:r>
        <w:rPr>
          <w:rFonts w:ascii="SimSun" w:hAnsi="SimSun" w:eastAsia="SimSun" w:cs="SimSun"/>
          <w:sz w:val="21"/>
          <w:szCs w:val="21"/>
          <w:spacing w:val="3"/>
        </w:rPr>
        <w:t>进行</w:t>
      </w:r>
      <w:r>
        <w:rPr>
          <w:rFonts w:ascii="SimSun" w:hAnsi="SimSun" w:eastAsia="SimSun" w:cs="SimSun"/>
          <w:sz w:val="21"/>
          <w:szCs w:val="21"/>
        </w:rPr>
        <w:t xml:space="preserve"> </w:t>
      </w:r>
      <w:r>
        <w:rPr>
          <w:rFonts w:ascii="SimSun" w:hAnsi="SimSun" w:eastAsia="SimSun" w:cs="SimSun"/>
          <w:sz w:val="21"/>
          <w:szCs w:val="21"/>
          <w:spacing w:val="3"/>
        </w:rPr>
        <w:t>任意查询操作</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3"/>
        </w:rPr>
        <w:t>Q </w:t>
      </w:r>
      <w:r>
        <w:rPr>
          <w:rFonts w:ascii="SimSun" w:hAnsi="SimSun" w:eastAsia="SimSun" w:cs="SimSun"/>
          <w:sz w:val="21"/>
          <w:szCs w:val="21"/>
          <w:spacing w:val="3"/>
        </w:rPr>
        <w:t>所得到的结果，如果</w:t>
      </w:r>
      <w:r>
        <w:rPr>
          <w:rFonts w:ascii="Times New Roman" w:hAnsi="Times New Roman" w:eastAsia="Times New Roman" w:cs="Times New Roman"/>
          <w:sz w:val="21"/>
          <w:szCs w:val="21"/>
        </w:rPr>
        <w:t>Ans</w:t>
      </w:r>
      <w:r>
        <w:rPr>
          <w:rFonts w:ascii="Times New Roman" w:hAnsi="Times New Roman" w:eastAsia="Times New Roman" w:cs="Times New Roman"/>
          <w:sz w:val="21"/>
          <w:szCs w:val="21"/>
          <w:spacing w:val="3"/>
        </w:rPr>
        <w:t>(Q,D)=</w:t>
      </w:r>
      <w:r>
        <w:rPr>
          <w:rFonts w:ascii="Times New Roman" w:hAnsi="Times New Roman" w:eastAsia="Times New Roman" w:cs="Times New Roman"/>
          <w:sz w:val="21"/>
          <w:szCs w:val="21"/>
        </w:rPr>
        <w:t>Ans</w:t>
      </w:r>
      <w:r>
        <w:rPr>
          <w:rFonts w:ascii="Times New Roman" w:hAnsi="Times New Roman" w:eastAsia="Times New Roman" w:cs="Times New Roman"/>
          <w:sz w:val="21"/>
          <w:szCs w:val="21"/>
          <w:spacing w:val="3"/>
        </w:rPr>
        <w:t>(Q,D-{</w:t>
      </w:r>
      <w:r>
        <w:rPr>
          <w:rFonts w:ascii="Times New Roman" w:hAnsi="Times New Roman" w:eastAsia="Times New Roman" w:cs="Times New Roman"/>
          <w:sz w:val="21"/>
          <w:szCs w:val="21"/>
        </w:rPr>
        <w:t>Divid</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spacing w:val="2"/>
        </w:rPr>
        <w:t xml:space="preserve">          (D-    </w:t>
      </w:r>
      <w:r>
        <w:rPr>
          <w:rFonts w:ascii="Times New Roman" w:hAnsi="Times New Roman" w:eastAsia="Times New Roman" w:cs="Times New Roman"/>
          <w:sz w:val="21"/>
          <w:szCs w:val="21"/>
        </w:rPr>
        <w:t>{Divid|   </w:t>
      </w:r>
      <w:r>
        <w:rPr>
          <w:rFonts w:ascii="SimSun" w:hAnsi="SimSun" w:eastAsia="SimSun" w:cs="SimSun"/>
          <w:sz w:val="21"/>
          <w:szCs w:val="21"/>
        </w:rPr>
        <w:t>表示从</w:t>
      </w:r>
      <w:r>
        <w:rPr>
          <w:rFonts w:ascii="Times New Roman" w:hAnsi="Times New Roman" w:eastAsia="Times New Roman" w:cs="Times New Roman"/>
          <w:sz w:val="21"/>
          <w:szCs w:val="21"/>
        </w:rPr>
        <w:t>D </w:t>
      </w:r>
      <w:r>
        <w:rPr>
          <w:rFonts w:ascii="SimSun" w:hAnsi="SimSun" w:eastAsia="SimSun" w:cs="SimSun"/>
          <w:sz w:val="21"/>
          <w:szCs w:val="21"/>
        </w:rPr>
        <w:t>中删除</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Divid</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rPr>
        <w:t>的记录),那么就可以认为查询不会泄露</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Divid</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rPr>
        <w:t>的隐私。</w:t>
      </w:r>
    </w:p>
    <w:p>
      <w:pPr>
        <w:ind w:left="800" w:right="67" w:firstLine="430"/>
        <w:spacing w:before="82" w:line="253" w:lineRule="auto"/>
        <w:rPr>
          <w:rFonts w:ascii="SimSun" w:hAnsi="SimSun" w:eastAsia="SimSun" w:cs="SimSun"/>
          <w:sz w:val="21"/>
          <w:szCs w:val="21"/>
        </w:rPr>
      </w:pPr>
      <w:r>
        <w:rPr>
          <w:rFonts w:ascii="SimSun" w:hAnsi="SimSun" w:eastAsia="SimSun" w:cs="SimSun"/>
          <w:sz w:val="21"/>
          <w:szCs w:val="21"/>
          <w:spacing w:val="6"/>
        </w:rPr>
        <w:t>差分隐私保证任意个体在数据集中或者不在统计</w:t>
      </w:r>
      <w:r>
        <w:rPr>
          <w:rFonts w:ascii="SimSun" w:hAnsi="SimSun" w:eastAsia="SimSun" w:cs="SimSun"/>
          <w:sz w:val="21"/>
          <w:szCs w:val="21"/>
          <w:spacing w:val="5"/>
        </w:rPr>
        <w:t>数据库中时，对最终发布的查询</w:t>
      </w:r>
      <w:r>
        <w:rPr>
          <w:rFonts w:ascii="SimSun" w:hAnsi="SimSun" w:eastAsia="SimSun" w:cs="SimSun"/>
          <w:sz w:val="21"/>
          <w:szCs w:val="21"/>
        </w:rPr>
        <w:t xml:space="preserve"> </w:t>
      </w:r>
      <w:r>
        <w:rPr>
          <w:rFonts w:ascii="SimSun" w:hAnsi="SimSun" w:eastAsia="SimSun" w:cs="SimSun"/>
          <w:sz w:val="21"/>
          <w:szCs w:val="21"/>
          <w:spacing w:val="6"/>
        </w:rPr>
        <w:t>结果几乎没有影响。2006年，</w:t>
      </w:r>
      <w:r>
        <w:rPr>
          <w:rFonts w:ascii="Times New Roman" w:hAnsi="Times New Roman" w:eastAsia="Times New Roman" w:cs="Times New Roman"/>
          <w:sz w:val="21"/>
          <w:szCs w:val="21"/>
        </w:rPr>
        <w:t>Dwork</w:t>
      </w:r>
      <w:r>
        <w:rPr>
          <w:rFonts w:ascii="SimSun" w:hAnsi="SimSun" w:eastAsia="SimSun" w:cs="SimSun"/>
          <w:sz w:val="21"/>
          <w:szCs w:val="21"/>
          <w:spacing w:val="6"/>
        </w:rPr>
        <w:t>、</w:t>
      </w:r>
      <w:r>
        <w:rPr>
          <w:rFonts w:ascii="Times New Roman" w:hAnsi="Times New Roman" w:eastAsia="Times New Roman" w:cs="Times New Roman"/>
          <w:sz w:val="21"/>
          <w:szCs w:val="21"/>
        </w:rPr>
        <w:t>McSherry</w:t>
      </w:r>
      <w:r>
        <w:rPr>
          <w:rFonts w:ascii="SimSun" w:hAnsi="SimSun" w:eastAsia="SimSun" w:cs="SimSun"/>
          <w:sz w:val="21"/>
          <w:szCs w:val="21"/>
          <w:spacing w:val="6"/>
        </w:rPr>
        <w:t>、</w:t>
      </w:r>
      <w:r>
        <w:rPr>
          <w:rFonts w:ascii="Times New Roman" w:hAnsi="Times New Roman" w:eastAsia="Times New Roman" w:cs="Times New Roman"/>
          <w:sz w:val="21"/>
          <w:szCs w:val="21"/>
        </w:rPr>
        <w:t>Nissim</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6"/>
        </w:rPr>
        <w:t>和</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Smith</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6"/>
        </w:rPr>
        <w:t>的一篇文章介绍了</w:t>
      </w:r>
      <w:r>
        <w:rPr>
          <w:rFonts w:ascii="SimSun" w:hAnsi="SimSun" w:eastAsia="SimSun" w:cs="SimSun"/>
          <w:sz w:val="21"/>
          <w:szCs w:val="21"/>
        </w:rPr>
        <w:t xml:space="preserve"> </w:t>
      </w:r>
      <w:r>
        <w:rPr>
          <w:rFonts w:ascii="SimSun" w:hAnsi="SimSun" w:eastAsia="SimSun" w:cs="SimSun"/>
          <w:sz w:val="21"/>
          <w:szCs w:val="21"/>
          <w:spacing w:val="5"/>
        </w:rPr>
        <w:t>ε-差分隐私(ε-</w:t>
      </w:r>
      <w:r>
        <w:rPr>
          <w:rFonts w:ascii="Times New Roman" w:hAnsi="Times New Roman" w:eastAsia="Times New Roman" w:cs="Times New Roman"/>
          <w:sz w:val="21"/>
          <w:szCs w:val="21"/>
        </w:rPr>
        <w:t>DP</w:t>
      </w:r>
      <w:r>
        <w:rPr>
          <w:rFonts w:ascii="Times New Roman" w:hAnsi="Times New Roman" w:eastAsia="Times New Roman" w:cs="Times New Roman"/>
          <w:sz w:val="21"/>
          <w:szCs w:val="21"/>
          <w:spacing w:val="5"/>
        </w:rPr>
        <w:t>)   </w:t>
      </w:r>
      <w:r>
        <w:rPr>
          <w:rFonts w:ascii="SimSun" w:hAnsi="SimSun" w:eastAsia="SimSun" w:cs="SimSun"/>
          <w:sz w:val="21"/>
          <w:szCs w:val="21"/>
          <w:spacing w:val="5"/>
        </w:rPr>
        <w:t>的概念，给出了统计数据库的数据发布相关的隐私损失的数学</w:t>
      </w:r>
      <w:r>
        <w:rPr>
          <w:rFonts w:ascii="SimSun" w:hAnsi="SimSun" w:eastAsia="SimSun" w:cs="SimSun"/>
          <w:sz w:val="21"/>
          <w:szCs w:val="21"/>
          <w:spacing w:val="9"/>
        </w:rPr>
        <w:t xml:space="preserve"> </w:t>
      </w:r>
      <w:r>
        <w:rPr>
          <w:rFonts w:ascii="SimSun" w:hAnsi="SimSun" w:eastAsia="SimSun" w:cs="SimSun"/>
          <w:sz w:val="21"/>
          <w:szCs w:val="21"/>
          <w:spacing w:val="-10"/>
        </w:rPr>
        <w:t>定义。</w:t>
      </w:r>
    </w:p>
    <w:p>
      <w:pPr>
        <w:ind w:left="800" w:right="41" w:firstLine="430"/>
        <w:spacing w:before="66" w:line="256" w:lineRule="auto"/>
        <w:rPr>
          <w:rFonts w:ascii="KaiTi" w:hAnsi="KaiTi" w:eastAsia="KaiTi" w:cs="KaiTi"/>
          <w:sz w:val="21"/>
          <w:szCs w:val="21"/>
        </w:rPr>
      </w:pPr>
      <w:r>
        <w:rPr>
          <w:rFonts w:ascii="SimSun" w:hAnsi="SimSun" w:eastAsia="SimSun" w:cs="SimSun"/>
          <w:sz w:val="21"/>
          <w:szCs w:val="21"/>
          <w:spacing w:val="8"/>
        </w:rPr>
        <w:t>定义9-2</w:t>
      </w:r>
      <w:r>
        <w:rPr>
          <w:rFonts w:ascii="Times New Roman" w:hAnsi="Times New Roman" w:eastAsia="Times New Roman" w:cs="Times New Roman"/>
          <w:sz w:val="21"/>
          <w:szCs w:val="21"/>
          <w:spacing w:val="8"/>
        </w:rPr>
        <w:t>(e-  </w:t>
      </w:r>
      <w:r>
        <w:rPr>
          <w:rFonts w:ascii="SimSun" w:hAnsi="SimSun" w:eastAsia="SimSun" w:cs="SimSun"/>
          <w:sz w:val="21"/>
          <w:szCs w:val="21"/>
          <w:spacing w:val="8"/>
        </w:rPr>
        <w:t>差分隐私)</w:t>
      </w:r>
      <w:r>
        <w:rPr>
          <w:rFonts w:ascii="SimSun" w:hAnsi="SimSun" w:eastAsia="SimSun" w:cs="SimSun"/>
          <w:sz w:val="21"/>
          <w:szCs w:val="21"/>
          <w:spacing w:val="42"/>
        </w:rPr>
        <w:t xml:space="preserve">  </w:t>
      </w:r>
      <w:r>
        <w:rPr>
          <w:rFonts w:ascii="SimSun" w:hAnsi="SimSun" w:eastAsia="SimSun" w:cs="SimSun"/>
          <w:sz w:val="21"/>
          <w:szCs w:val="21"/>
          <w:spacing w:val="8"/>
        </w:rPr>
        <w:t>令ε为正实</w:t>
      </w:r>
      <w:r>
        <w:rPr>
          <w:rFonts w:ascii="SimSun" w:hAnsi="SimSun" w:eastAsia="SimSun" w:cs="SimSun"/>
          <w:sz w:val="21"/>
          <w:szCs w:val="21"/>
          <w:spacing w:val="7"/>
        </w:rPr>
        <w:t>数， </w:t>
      </w:r>
      <w:r>
        <w:rPr>
          <w:rFonts w:ascii="Times New Roman" w:hAnsi="Times New Roman" w:eastAsia="Times New Roman" w:cs="Times New Roman"/>
          <w:sz w:val="21"/>
          <w:szCs w:val="21"/>
          <w:spacing w:val="7"/>
        </w:rPr>
        <w:t>A</w:t>
      </w:r>
      <w:r>
        <w:rPr>
          <w:rFonts w:ascii="Times New Roman" w:hAnsi="Times New Roman" w:eastAsia="Times New Roman" w:cs="Times New Roman"/>
          <w:sz w:val="21"/>
          <w:szCs w:val="21"/>
          <w:spacing w:val="38"/>
        </w:rPr>
        <w:t xml:space="preserve"> </w:t>
      </w:r>
      <w:r>
        <w:rPr>
          <w:rFonts w:ascii="KaiTi" w:hAnsi="KaiTi" w:eastAsia="KaiTi" w:cs="KaiTi"/>
          <w:sz w:val="21"/>
          <w:szCs w:val="21"/>
          <w:spacing w:val="7"/>
        </w:rPr>
        <w:t>表示为将数据集作为输入的随机算</w:t>
      </w:r>
      <w:r>
        <w:rPr>
          <w:rFonts w:ascii="KaiTi" w:hAnsi="KaiTi" w:eastAsia="KaiTi" w:cs="KaiTi"/>
          <w:sz w:val="21"/>
          <w:szCs w:val="21"/>
        </w:rPr>
        <w:t xml:space="preserve"> </w:t>
      </w:r>
      <w:r>
        <w:rPr>
          <w:rFonts w:ascii="KaiTi" w:hAnsi="KaiTi" w:eastAsia="KaiTi" w:cs="KaiTi"/>
          <w:sz w:val="21"/>
          <w:szCs w:val="21"/>
        </w:rPr>
        <w:t>法，</w:t>
      </w:r>
      <w:r>
        <w:rPr>
          <w:rFonts w:ascii="Times New Roman" w:hAnsi="Times New Roman" w:eastAsia="Times New Roman" w:cs="Times New Roman"/>
          <w:sz w:val="21"/>
          <w:szCs w:val="21"/>
        </w:rPr>
        <w:t>Q</w:t>
      </w:r>
      <w:r>
        <w:rPr>
          <w:rFonts w:ascii="SimSun" w:hAnsi="SimSun" w:eastAsia="SimSun" w:cs="SimSun"/>
          <w:sz w:val="21"/>
          <w:szCs w:val="21"/>
        </w:rPr>
        <w:t>、</w:t>
      </w:r>
      <w:r>
        <w:rPr>
          <w:rFonts w:ascii="KaiTi" w:hAnsi="KaiTi" w:eastAsia="KaiTi" w:cs="KaiTi"/>
          <w:sz w:val="21"/>
          <w:szCs w:val="21"/>
        </w:rPr>
        <w:t>表示</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38"/>
        </w:rPr>
        <w:t xml:space="preserve"> </w:t>
      </w:r>
      <w:r>
        <w:rPr>
          <w:rFonts w:ascii="KaiTi" w:hAnsi="KaiTi" w:eastAsia="KaiTi" w:cs="KaiTi"/>
          <w:sz w:val="21"/>
          <w:szCs w:val="21"/>
        </w:rPr>
        <w:t>的所有可能的输出构成的集合。对于任意两个只</w:t>
      </w:r>
      <w:r>
        <w:rPr>
          <w:rFonts w:ascii="KaiTi" w:hAnsi="KaiTi" w:eastAsia="KaiTi" w:cs="KaiTi"/>
          <w:sz w:val="21"/>
          <w:szCs w:val="21"/>
          <w:spacing w:val="-1"/>
        </w:rPr>
        <w:t>有单条记录不同的数据</w:t>
      </w:r>
      <w:r>
        <w:rPr>
          <w:rFonts w:ascii="KaiTi" w:hAnsi="KaiTi" w:eastAsia="KaiTi" w:cs="KaiTi"/>
          <w:sz w:val="21"/>
          <w:szCs w:val="21"/>
        </w:rPr>
        <w:t xml:space="preserve"> </w:t>
      </w:r>
      <w:r>
        <w:rPr>
          <w:rFonts w:ascii="KaiTi" w:hAnsi="KaiTi" w:eastAsia="KaiTi" w:cs="KaiTi"/>
          <w:sz w:val="21"/>
          <w:szCs w:val="21"/>
          <w:spacing w:val="-12"/>
        </w:rPr>
        <w:t>集</w:t>
      </w:r>
      <w:r>
        <w:rPr>
          <w:rFonts w:ascii="KaiTi" w:hAnsi="KaiTi" w:eastAsia="KaiTi" w:cs="KaiTi"/>
          <w:sz w:val="21"/>
          <w:szCs w:val="21"/>
          <w:spacing w:val="-13"/>
        </w:rPr>
        <w:t xml:space="preserve"> </w:t>
      </w:r>
      <w:r>
        <w:rPr>
          <w:rFonts w:ascii="Times New Roman" w:hAnsi="Times New Roman" w:eastAsia="Times New Roman" w:cs="Times New Roman"/>
          <w:sz w:val="21"/>
          <w:szCs w:val="21"/>
          <w:spacing w:val="-12"/>
        </w:rPr>
        <w:t>D</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2"/>
        </w:rPr>
        <w:t>、</w:t>
      </w:r>
      <w:r>
        <w:rPr>
          <w:rFonts w:ascii="Times New Roman" w:hAnsi="Times New Roman" w:eastAsia="Times New Roman" w:cs="Times New Roman"/>
          <w:sz w:val="21"/>
          <w:szCs w:val="21"/>
          <w:spacing w:val="-12"/>
        </w:rPr>
        <w:t>D</w:t>
      </w:r>
      <w:r>
        <w:rPr>
          <w:rFonts w:ascii="KaiTi" w:hAnsi="KaiTi" w:eastAsia="KaiTi" w:cs="KaiTi"/>
          <w:sz w:val="21"/>
          <w:szCs w:val="21"/>
          <w:spacing w:val="-12"/>
        </w:rPr>
        <w:t>'和</w:t>
      </w:r>
      <w:r>
        <w:rPr>
          <w:rFonts w:ascii="KaiTi" w:hAnsi="KaiTi" w:eastAsia="KaiTi" w:cs="KaiTi"/>
          <w:sz w:val="21"/>
          <w:szCs w:val="21"/>
          <w:spacing w:val="-44"/>
        </w:rPr>
        <w:t xml:space="preserve"> </w:t>
      </w:r>
      <w:r>
        <w:rPr>
          <w:rFonts w:ascii="Times New Roman" w:hAnsi="Times New Roman" w:eastAsia="Times New Roman" w:cs="Times New Roman"/>
          <w:sz w:val="21"/>
          <w:szCs w:val="21"/>
          <w:spacing w:val="-12"/>
        </w:rPr>
        <w:t>Q</w:t>
      </w:r>
      <w:r>
        <w:rPr>
          <w:rFonts w:ascii="SimSun" w:hAnsi="SimSun" w:eastAsia="SimSun" w:cs="SimSun"/>
          <w:sz w:val="21"/>
          <w:szCs w:val="21"/>
          <w:spacing w:val="-12"/>
        </w:rPr>
        <w:t>、</w:t>
      </w:r>
      <w:r>
        <w:rPr>
          <w:rFonts w:ascii="KaiTi" w:hAnsi="KaiTi" w:eastAsia="KaiTi" w:cs="KaiTi"/>
          <w:sz w:val="21"/>
          <w:szCs w:val="21"/>
          <w:spacing w:val="-12"/>
        </w:rPr>
        <w:t>的子集</w:t>
      </w:r>
      <w:r>
        <w:rPr>
          <w:rFonts w:ascii="KaiTi" w:hAnsi="KaiTi" w:eastAsia="KaiTi" w:cs="KaiTi"/>
          <w:sz w:val="21"/>
          <w:szCs w:val="21"/>
          <w:spacing w:val="-45"/>
        </w:rPr>
        <w:t xml:space="preserve"> </w:t>
      </w:r>
      <w:r>
        <w:rPr>
          <w:rFonts w:ascii="Times New Roman" w:hAnsi="Times New Roman" w:eastAsia="Times New Roman" w:cs="Times New Roman"/>
          <w:sz w:val="21"/>
          <w:szCs w:val="21"/>
          <w:spacing w:val="-12"/>
        </w:rPr>
        <w:t>S,   </w:t>
      </w:r>
      <w:r>
        <w:rPr>
          <w:rFonts w:ascii="KaiTi" w:hAnsi="KaiTi" w:eastAsia="KaiTi" w:cs="KaiTi"/>
          <w:sz w:val="21"/>
          <w:szCs w:val="21"/>
          <w:spacing w:val="-12"/>
        </w:rPr>
        <w:t>如果有</w:t>
      </w:r>
    </w:p>
    <w:p>
      <w:pPr>
        <w:ind w:left="2670"/>
        <w:spacing w:before="75"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Pr[A(D₁)</w:t>
      </w:r>
      <w:r>
        <w:rPr>
          <w:rFonts w:ascii="SimSun" w:hAnsi="SimSun" w:eastAsia="SimSun" w:cs="SimSun"/>
          <w:sz w:val="21"/>
          <w:szCs w:val="21"/>
        </w:rPr>
        <w:t>∈</w:t>
      </w:r>
      <w:r>
        <w:rPr>
          <w:rFonts w:ascii="Times New Roman" w:hAnsi="Times New Roman" w:eastAsia="Times New Roman" w:cs="Times New Roman"/>
          <w:sz w:val="21"/>
          <w:szCs w:val="21"/>
        </w:rPr>
        <w:t>S]≤exp(e)×Pr[A(</w:t>
      </w:r>
      <w:r>
        <w:rPr>
          <w:rFonts w:ascii="Times New Roman" w:hAnsi="Times New Roman" w:eastAsia="Times New Roman" w:cs="Times New Roman"/>
          <w:sz w:val="21"/>
          <w:szCs w:val="21"/>
          <w:spacing w:val="-1"/>
        </w:rPr>
        <w:t>D₂)</w:t>
      </w:r>
      <w:r>
        <w:rPr>
          <w:rFonts w:ascii="SimSun" w:hAnsi="SimSun" w:eastAsia="SimSun" w:cs="SimSun"/>
          <w:sz w:val="21"/>
          <w:szCs w:val="21"/>
          <w:spacing w:val="-1"/>
        </w:rPr>
        <w:t>∈</w:t>
      </w:r>
      <w:r>
        <w:rPr>
          <w:rFonts w:ascii="Times New Roman" w:hAnsi="Times New Roman" w:eastAsia="Times New Roman" w:cs="Times New Roman"/>
          <w:sz w:val="21"/>
          <w:szCs w:val="21"/>
          <w:spacing w:val="-1"/>
        </w:rPr>
        <w:t>S]</w:t>
      </w:r>
    </w:p>
    <w:p>
      <w:pPr>
        <w:ind w:left="800"/>
        <w:spacing w:before="74" w:line="220" w:lineRule="auto"/>
        <w:rPr>
          <w:rFonts w:ascii="KaiTi" w:hAnsi="KaiTi" w:eastAsia="KaiTi" w:cs="KaiTi"/>
          <w:sz w:val="21"/>
          <w:szCs w:val="21"/>
        </w:rPr>
      </w:pPr>
      <w:r>
        <w:rPr>
          <w:rFonts w:ascii="KaiTi" w:hAnsi="KaiTi" w:eastAsia="KaiTi" w:cs="KaiTi"/>
          <w:sz w:val="21"/>
          <w:szCs w:val="21"/>
          <w:spacing w:val="-3"/>
        </w:rPr>
        <w:t>则称算法</w:t>
      </w:r>
      <w:r>
        <w:rPr>
          <w:rFonts w:ascii="KaiTi" w:hAnsi="KaiTi" w:eastAsia="KaiTi" w:cs="KaiTi"/>
          <w:sz w:val="21"/>
          <w:szCs w:val="21"/>
          <w:spacing w:val="-36"/>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12"/>
        </w:rPr>
        <w:t xml:space="preserve"> </w:t>
      </w:r>
      <w:r>
        <w:rPr>
          <w:rFonts w:ascii="KaiTi" w:hAnsi="KaiTi" w:eastAsia="KaiTi" w:cs="KaiTi"/>
          <w:sz w:val="21"/>
          <w:szCs w:val="21"/>
          <w:spacing w:val="-3"/>
        </w:rPr>
        <w:t>提供ε-差分隐私保护，其中参数ε称为隐私保护预算。</w:t>
      </w:r>
    </w:p>
    <w:p>
      <w:pPr>
        <w:ind w:left="800" w:right="68" w:firstLine="430"/>
        <w:spacing w:before="45" w:line="256" w:lineRule="auto"/>
        <w:rPr>
          <w:rFonts w:ascii="SimSun" w:hAnsi="SimSun" w:eastAsia="SimSun" w:cs="SimSun"/>
          <w:sz w:val="21"/>
          <w:szCs w:val="21"/>
        </w:rPr>
      </w:pPr>
      <w:r>
        <w:rPr>
          <w:rFonts w:ascii="Times New Roman" w:hAnsi="Times New Roman" w:eastAsia="Times New Roman" w:cs="Times New Roman"/>
          <w:sz w:val="21"/>
          <w:szCs w:val="21"/>
          <w:spacing w:val="10"/>
        </w:rPr>
        <w:t>e </w:t>
      </w:r>
      <w:r>
        <w:rPr>
          <w:rFonts w:ascii="SimSun" w:hAnsi="SimSun" w:eastAsia="SimSun" w:cs="SimSun"/>
          <w:sz w:val="21"/>
          <w:szCs w:val="21"/>
          <w:spacing w:val="10"/>
        </w:rPr>
        <w:t>通常取很小的值，如0.01,0.1等，其值体现了算法</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0"/>
        </w:rPr>
        <w:t>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0"/>
        </w:rPr>
        <w:t>能够提供的</w:t>
      </w:r>
      <w:r>
        <w:rPr>
          <w:rFonts w:ascii="SimSun" w:hAnsi="SimSun" w:eastAsia="SimSun" w:cs="SimSun"/>
          <w:sz w:val="21"/>
          <w:szCs w:val="21"/>
          <w:spacing w:val="9"/>
        </w:rPr>
        <w:t>隐私保护的</w:t>
      </w:r>
      <w:r>
        <w:rPr>
          <w:rFonts w:ascii="SimSun" w:hAnsi="SimSun" w:eastAsia="SimSun" w:cs="SimSun"/>
          <w:sz w:val="21"/>
          <w:szCs w:val="21"/>
        </w:rPr>
        <w:t xml:space="preserve"> </w:t>
      </w:r>
      <w:r>
        <w:rPr>
          <w:rFonts w:ascii="SimSun" w:hAnsi="SimSun" w:eastAsia="SimSun" w:cs="SimSun"/>
          <w:sz w:val="21"/>
          <w:szCs w:val="21"/>
        </w:rPr>
        <w:t>程度。用户可以通过设置不同的隐私保护预算，调整数据的实用</w:t>
      </w:r>
      <w:r>
        <w:rPr>
          <w:rFonts w:ascii="SimSun" w:hAnsi="SimSun" w:eastAsia="SimSun" w:cs="SimSun"/>
          <w:sz w:val="21"/>
          <w:szCs w:val="21"/>
          <w:spacing w:val="-1"/>
        </w:rPr>
        <w:t>性和隐私性。</w:t>
      </w:r>
    </w:p>
    <w:p>
      <w:pPr>
        <w:ind w:left="800" w:right="72" w:firstLine="430"/>
        <w:spacing w:before="39" w:line="253" w:lineRule="auto"/>
        <w:rPr>
          <w:rFonts w:ascii="SimSun" w:hAnsi="SimSun" w:eastAsia="SimSun" w:cs="SimSun"/>
          <w:sz w:val="21"/>
          <w:szCs w:val="21"/>
        </w:rPr>
      </w:pPr>
      <w:r>
        <w:rPr>
          <w:rFonts w:ascii="SimSun" w:hAnsi="SimSun" w:eastAsia="SimSun" w:cs="SimSun"/>
          <w:sz w:val="21"/>
          <w:szCs w:val="21"/>
          <w:spacing w:val="5"/>
        </w:rPr>
        <w:t>根据定义9-2,差分隐私保护通过对算法引入随机性，使得对单条记录不同的数据</w:t>
      </w:r>
      <w:r>
        <w:rPr>
          <w:rFonts w:ascii="SimSun" w:hAnsi="SimSun" w:eastAsia="SimSun" w:cs="SimSun"/>
          <w:sz w:val="21"/>
          <w:szCs w:val="21"/>
          <w:spacing w:val="6"/>
        </w:rPr>
        <w:t xml:space="preserve"> </w:t>
      </w:r>
      <w:r>
        <w:rPr>
          <w:rFonts w:ascii="SimSun" w:hAnsi="SimSun" w:eastAsia="SimSun" w:cs="SimSun"/>
          <w:sz w:val="21"/>
          <w:szCs w:val="21"/>
          <w:spacing w:val="7"/>
        </w:rPr>
        <w:t>集</w:t>
      </w:r>
      <w:r>
        <w:rPr>
          <w:rFonts w:ascii="Times New Roman" w:hAnsi="Times New Roman" w:eastAsia="Times New Roman" w:cs="Times New Roman"/>
          <w:sz w:val="21"/>
          <w:szCs w:val="21"/>
          <w:spacing w:val="7"/>
        </w:rPr>
        <w:t>D </w:t>
      </w:r>
      <w:r>
        <w:rPr>
          <w:rFonts w:ascii="SimSun" w:hAnsi="SimSun" w:eastAsia="SimSun" w:cs="SimSun"/>
          <w:sz w:val="21"/>
          <w:szCs w:val="21"/>
          <w:spacing w:val="7"/>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7"/>
        </w:rPr>
        <w:t>D</w:t>
      </w:r>
      <w:r>
        <w:rPr>
          <w:rFonts w:ascii="SimSun" w:hAnsi="SimSun" w:eastAsia="SimSun" w:cs="SimSun"/>
          <w:sz w:val="21"/>
          <w:szCs w:val="21"/>
          <w:spacing w:val="7"/>
        </w:rPr>
        <w:t>'进行查询时，获得相同结果的概率非常接近。在例</w:t>
      </w:r>
      <w:r>
        <w:rPr>
          <w:rFonts w:ascii="SimSun" w:hAnsi="SimSun" w:eastAsia="SimSun" w:cs="SimSun"/>
          <w:sz w:val="21"/>
          <w:szCs w:val="21"/>
          <w:spacing w:val="6"/>
        </w:rPr>
        <w:t>9-3中，如果在查询5个</w:t>
      </w:r>
      <w:r>
        <w:rPr>
          <w:rFonts w:ascii="SimSun" w:hAnsi="SimSun" w:eastAsia="SimSun" w:cs="SimSun"/>
          <w:sz w:val="21"/>
          <w:szCs w:val="21"/>
        </w:rPr>
        <w:t xml:space="preserve"> </w:t>
      </w:r>
      <w:r>
        <w:rPr>
          <w:rFonts w:ascii="SimSun" w:hAnsi="SimSun" w:eastAsia="SimSun" w:cs="SimSun"/>
          <w:sz w:val="21"/>
          <w:szCs w:val="21"/>
          <w:spacing w:val="8"/>
        </w:rPr>
        <w:t>人的信息和查询4个人的信息时，获得的结果是相同</w:t>
      </w:r>
      <w:r>
        <w:rPr>
          <w:rFonts w:ascii="SimSun" w:hAnsi="SimSun" w:eastAsia="SimSun" w:cs="SimSun"/>
          <w:sz w:val="21"/>
          <w:szCs w:val="21"/>
          <w:spacing w:val="7"/>
        </w:rPr>
        <w:t>的，那么攻击者就无法通过比较</w:t>
      </w:r>
      <w:r>
        <w:rPr>
          <w:rFonts w:ascii="SimSun" w:hAnsi="SimSun" w:eastAsia="SimSun" w:cs="SimSun"/>
          <w:sz w:val="21"/>
          <w:szCs w:val="21"/>
        </w:rPr>
        <w:t xml:space="preserve"> </w:t>
      </w:r>
      <w:r>
        <w:rPr>
          <w:rFonts w:ascii="SimSun" w:hAnsi="SimSun" w:eastAsia="SimSun" w:cs="SimSun"/>
          <w:sz w:val="21"/>
          <w:szCs w:val="21"/>
          <w:spacing w:val="-3"/>
        </w:rPr>
        <w:t>两次查询结果的差异来窃取隐私。</w:t>
      </w:r>
    </w:p>
    <w:p>
      <w:pPr>
        <w:ind w:left="800" w:right="76" w:firstLine="430"/>
        <w:spacing w:before="81" w:line="253" w:lineRule="auto"/>
        <w:rPr>
          <w:rFonts w:ascii="SimSun" w:hAnsi="SimSun" w:eastAsia="SimSun" w:cs="SimSun"/>
          <w:sz w:val="21"/>
          <w:szCs w:val="21"/>
        </w:rPr>
      </w:pPr>
      <w:r>
        <w:rPr>
          <w:rFonts w:ascii="SimSun" w:hAnsi="SimSun" w:eastAsia="SimSun" w:cs="SimSun"/>
          <w:sz w:val="21"/>
          <w:szCs w:val="21"/>
          <w:spacing w:val="2"/>
        </w:rPr>
        <w:t>ε-差分隐私提供了较为严格的隐私约束，在相同的参数条件下，如果有需要，还</w:t>
      </w:r>
      <w:r>
        <w:rPr>
          <w:rFonts w:ascii="SimSun" w:hAnsi="SimSun" w:eastAsia="SimSun" w:cs="SimSun"/>
          <w:sz w:val="21"/>
          <w:szCs w:val="21"/>
          <w:spacing w:val="10"/>
        </w:rPr>
        <w:t xml:space="preserve"> </w:t>
      </w:r>
      <w:r>
        <w:rPr>
          <w:rFonts w:ascii="SimSun" w:hAnsi="SimSun" w:eastAsia="SimSun" w:cs="SimSun"/>
          <w:sz w:val="21"/>
          <w:szCs w:val="21"/>
          <w:spacing w:val="-3"/>
        </w:rPr>
        <w:t>可以使用ε-差分隐私的一些扩展版本，如流行的(ε,δ)-</w:t>
      </w:r>
      <w:r>
        <w:rPr>
          <w:rFonts w:ascii="SimSun" w:hAnsi="SimSun" w:eastAsia="SimSun" w:cs="SimSun"/>
          <w:sz w:val="21"/>
          <w:szCs w:val="21"/>
          <w:spacing w:val="-4"/>
        </w:rPr>
        <w:t>差分隐私，其定义将概率约束</w:t>
      </w:r>
      <w:r>
        <w:rPr>
          <w:rFonts w:ascii="SimSun" w:hAnsi="SimSun" w:eastAsia="SimSun" w:cs="SimSun"/>
          <w:sz w:val="21"/>
          <w:szCs w:val="21"/>
        </w:rPr>
        <w:t xml:space="preserve"> </w:t>
      </w:r>
      <w:r>
        <w:rPr>
          <w:rFonts w:ascii="SimSun" w:hAnsi="SimSun" w:eastAsia="SimSun" w:cs="SimSun"/>
          <w:sz w:val="21"/>
          <w:szCs w:val="21"/>
          <w:spacing w:val="2"/>
        </w:rPr>
        <w:t>放松了δ,即</w:t>
      </w:r>
      <w:r>
        <w:rPr>
          <w:rFonts w:ascii="Times New Roman" w:hAnsi="Times New Roman" w:eastAsia="Times New Roman" w:cs="Times New Roman"/>
          <w:sz w:val="21"/>
          <w:szCs w:val="21"/>
        </w:rPr>
        <w:t>Pr</w:t>
      </w:r>
      <w:r>
        <w:rPr>
          <w:rFonts w:ascii="Times New Roman" w:hAnsi="Times New Roman" w:eastAsia="Times New Roman" w:cs="Times New Roman"/>
          <w:sz w:val="21"/>
          <w:szCs w:val="21"/>
          <w:spacing w:val="2"/>
        </w:rPr>
        <w:t>[A(D₁)</w:t>
      </w:r>
      <w:r>
        <w:rPr>
          <w:rFonts w:ascii="SimSun" w:hAnsi="SimSun" w:eastAsia="SimSun" w:cs="SimSun"/>
          <w:sz w:val="21"/>
          <w:szCs w:val="21"/>
          <w:spacing w:val="2"/>
        </w:rPr>
        <w:t>∈</w:t>
      </w:r>
      <w:r>
        <w:rPr>
          <w:rFonts w:ascii="Times New Roman" w:hAnsi="Times New Roman" w:eastAsia="Times New Roman" w:cs="Times New Roman"/>
          <w:sz w:val="21"/>
          <w:szCs w:val="21"/>
          <w:spacing w:val="2"/>
        </w:rPr>
        <w:t>S]≤δ+</w:t>
      </w:r>
      <w:r>
        <w:rPr>
          <w:rFonts w:ascii="Times New Roman" w:hAnsi="Times New Roman" w:eastAsia="Times New Roman" w:cs="Times New Roman"/>
          <w:sz w:val="21"/>
          <w:szCs w:val="21"/>
        </w:rPr>
        <w:t>exp</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Pr</w:t>
      </w:r>
      <w:r>
        <w:rPr>
          <w:rFonts w:ascii="Times New Roman" w:hAnsi="Times New Roman" w:eastAsia="Times New Roman" w:cs="Times New Roman"/>
          <w:sz w:val="21"/>
          <w:szCs w:val="21"/>
          <w:spacing w:val="1"/>
        </w:rPr>
        <w:t>[A(D₂)εS],                              </w:t>
      </w:r>
      <w:r>
        <w:rPr>
          <w:rFonts w:ascii="SimSun" w:hAnsi="SimSun" w:eastAsia="SimSun" w:cs="SimSun"/>
          <w:sz w:val="21"/>
          <w:szCs w:val="21"/>
          <w:spacing w:val="1"/>
        </w:rPr>
        <w:t>从而允许了一定概率</w:t>
      </w:r>
      <w:r>
        <w:rPr>
          <w:rFonts w:ascii="SimSun" w:hAnsi="SimSun" w:eastAsia="SimSun" w:cs="SimSun"/>
          <w:sz w:val="21"/>
          <w:szCs w:val="21"/>
        </w:rPr>
        <w:t xml:space="preserve"> </w:t>
      </w:r>
      <w:r>
        <w:rPr>
          <w:rFonts w:ascii="SimSun" w:hAnsi="SimSun" w:eastAsia="SimSun" w:cs="SimSun"/>
          <w:sz w:val="21"/>
          <w:szCs w:val="21"/>
          <w:spacing w:val="-8"/>
        </w:rPr>
        <w:t>的错误发生。</w:t>
      </w:r>
    </w:p>
    <w:p>
      <w:pPr>
        <w:ind w:left="800" w:right="86" w:firstLine="430"/>
        <w:spacing w:before="55" w:line="266" w:lineRule="auto"/>
        <w:rPr>
          <w:rFonts w:ascii="SimSun" w:hAnsi="SimSun" w:eastAsia="SimSun" w:cs="SimSun"/>
          <w:sz w:val="21"/>
          <w:szCs w:val="21"/>
        </w:rPr>
      </w:pPr>
      <w:r>
        <w:rPr>
          <w:rFonts w:ascii="SimSun" w:hAnsi="SimSun" w:eastAsia="SimSun" w:cs="SimSun"/>
          <w:sz w:val="21"/>
          <w:szCs w:val="21"/>
          <w:spacing w:val="4"/>
        </w:rPr>
        <w:t>差分隐私在很多领域都有使用，如机器学习中常用的主成分分析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Principal</w:t>
      </w:r>
      <w:r>
        <w:rPr>
          <w:rFonts w:ascii="Times New Roman" w:hAnsi="Times New Roman" w:eastAsia="Times New Roman" w:cs="Times New Roman"/>
          <w:sz w:val="21"/>
          <w:szCs w:val="21"/>
          <w:spacing w:val="49"/>
        </w:rPr>
        <w:t xml:space="preserve"> </w:t>
      </w:r>
      <w:r>
        <w:rPr>
          <w:rFonts w:ascii="Times New Roman" w:hAnsi="Times New Roman" w:eastAsia="Times New Roman" w:cs="Times New Roman"/>
          <w:sz w:val="21"/>
          <w:szCs w:val="21"/>
        </w:rPr>
        <w:t>Com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ponents      Analysis,PCA)</w:t>
      </w:r>
      <w:r>
        <w:rPr>
          <w:rFonts w:ascii="SimSun" w:hAnsi="SimSun" w:eastAsia="SimSun" w:cs="SimSun"/>
          <w:sz w:val="21"/>
          <w:szCs w:val="21"/>
          <w:spacing w:val="-1"/>
        </w:rPr>
        <w:t>、逻辑回归 </w:t>
      </w:r>
      <w:r>
        <w:rPr>
          <w:rFonts w:ascii="Times New Roman" w:hAnsi="Times New Roman" w:eastAsia="Times New Roman" w:cs="Times New Roman"/>
          <w:sz w:val="21"/>
          <w:szCs w:val="21"/>
          <w:spacing w:val="-1"/>
        </w:rPr>
        <w:t>(Logistic   Regression)</w:t>
      </w:r>
      <w:r>
        <w:rPr>
          <w:rFonts w:ascii="SimSun" w:hAnsi="SimSun" w:eastAsia="SimSun" w:cs="SimSun"/>
          <w:sz w:val="21"/>
          <w:szCs w:val="21"/>
          <w:spacing w:val="-1"/>
        </w:rPr>
        <w:t>、支持向量机 </w:t>
      </w:r>
      <w:r>
        <w:rPr>
          <w:rFonts w:ascii="Times New Roman" w:hAnsi="Times New Roman" w:eastAsia="Times New Roman" w:cs="Times New Roman"/>
          <w:sz w:val="21"/>
          <w:szCs w:val="21"/>
          <w:spacing w:val="-1"/>
        </w:rPr>
        <w:t>(Support </w:t>
      </w:r>
      <w:r>
        <w:rPr>
          <w:rFonts w:ascii="Times New Roman" w:hAnsi="Times New Roman" w:eastAsia="Times New Roman" w:cs="Times New Roman"/>
          <w:sz w:val="21"/>
          <w:szCs w:val="21"/>
          <w:spacing w:val="-2"/>
        </w:rPr>
        <w:t>Vector</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Machine</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SVM</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SimSun" w:hAnsi="SimSun" w:eastAsia="SimSun" w:cs="SimSun"/>
          <w:sz w:val="21"/>
          <w:szCs w:val="21"/>
          <w:spacing w:val="4"/>
        </w:rPr>
        <w:t>等都有对应的差分隐私化算法。差分隐私机制保证了数据</w:t>
      </w:r>
      <w:r>
        <w:rPr>
          <w:rFonts w:ascii="SimSun" w:hAnsi="SimSun" w:eastAsia="SimSun" w:cs="SimSun"/>
          <w:sz w:val="21"/>
          <w:szCs w:val="21"/>
          <w:spacing w:val="3"/>
        </w:rPr>
        <w:t>库的每个个</w:t>
      </w:r>
      <w:r>
        <w:rPr>
          <w:rFonts w:ascii="SimSun" w:hAnsi="SimSun" w:eastAsia="SimSun" w:cs="SimSun"/>
          <w:sz w:val="21"/>
          <w:szCs w:val="21"/>
          <w:spacing w:val="2"/>
        </w:rPr>
        <w:t xml:space="preserve"> </w:t>
      </w:r>
      <w:r>
        <w:rPr>
          <w:rFonts w:ascii="SimSun" w:hAnsi="SimSun" w:eastAsia="SimSun" w:cs="SimSun"/>
          <w:sz w:val="21"/>
          <w:szCs w:val="21"/>
          <w:spacing w:val="5"/>
        </w:rPr>
        <w:t>体都不被泄露，但数据库整体的统计学信息，如平均值、总和、计数、方差等，可以</w:t>
      </w:r>
      <w:r>
        <w:rPr>
          <w:rFonts w:ascii="SimSun" w:hAnsi="SimSun" w:eastAsia="SimSun" w:cs="SimSun"/>
          <w:sz w:val="21"/>
          <w:szCs w:val="21"/>
          <w:spacing w:val="3"/>
        </w:rPr>
        <w:t xml:space="preserve"> </w:t>
      </w:r>
      <w:r>
        <w:rPr>
          <w:rFonts w:ascii="SimSun" w:hAnsi="SimSun" w:eastAsia="SimSun" w:cs="SimSun"/>
          <w:sz w:val="21"/>
          <w:szCs w:val="21"/>
          <w:spacing w:val="-10"/>
        </w:rPr>
        <w:t>被外界了解。</w:t>
      </w:r>
    </w:p>
    <w:p>
      <w:pPr>
        <w:ind w:left="800" w:firstLine="430"/>
        <w:spacing w:before="69" w:line="253" w:lineRule="auto"/>
        <w:rPr>
          <w:rFonts w:ascii="SimSun" w:hAnsi="SimSun" w:eastAsia="SimSun" w:cs="SimSun"/>
          <w:sz w:val="21"/>
          <w:szCs w:val="21"/>
        </w:rPr>
      </w:pPr>
      <w:r>
        <w:rPr>
          <w:rFonts w:ascii="SimSun" w:hAnsi="SimSun" w:eastAsia="SimSun" w:cs="SimSun"/>
          <w:sz w:val="21"/>
          <w:szCs w:val="21"/>
          <w:spacing w:val="8"/>
        </w:rPr>
        <w:t>随着大数据、物联网、人工智能等技术的高</w:t>
      </w:r>
      <w:r>
        <w:rPr>
          <w:rFonts w:ascii="SimSun" w:hAnsi="SimSun" w:eastAsia="SimSun" w:cs="SimSun"/>
          <w:sz w:val="21"/>
          <w:szCs w:val="21"/>
          <w:spacing w:val="7"/>
        </w:rPr>
        <w:t>速发展，各种服务也不断推陈出新，</w:t>
      </w:r>
      <w:r>
        <w:rPr>
          <w:rFonts w:ascii="SimSun" w:hAnsi="SimSun" w:eastAsia="SimSun" w:cs="SimSun"/>
          <w:sz w:val="21"/>
          <w:szCs w:val="21"/>
        </w:rPr>
        <w:t xml:space="preserve"> </w:t>
      </w:r>
      <w:r>
        <w:rPr>
          <w:rFonts w:ascii="SimSun" w:hAnsi="SimSun" w:eastAsia="SimSun" w:cs="SimSun"/>
          <w:sz w:val="21"/>
          <w:szCs w:val="21"/>
          <w:spacing w:val="5"/>
        </w:rPr>
        <w:t>用户在使用服务时往往不得不提供一些个人隐私数据。随着应用的多样化，隐私保护</w:t>
      </w:r>
      <w:r>
        <w:rPr>
          <w:rFonts w:ascii="SimSun" w:hAnsi="SimSun" w:eastAsia="SimSun" w:cs="SimSun"/>
          <w:sz w:val="21"/>
          <w:szCs w:val="21"/>
        </w:rPr>
        <w:t xml:space="preserve">  </w:t>
      </w:r>
      <w:r>
        <w:rPr>
          <w:rFonts w:ascii="SimSun" w:hAnsi="SimSun" w:eastAsia="SimSun" w:cs="SimSun"/>
          <w:sz w:val="21"/>
          <w:szCs w:val="21"/>
          <w:spacing w:val="5"/>
        </w:rPr>
        <w:t>面临的题挑战也日益严峻，仅仅从技术上实施隐私保护是不够的</w:t>
      </w:r>
      <w:r>
        <w:rPr>
          <w:rFonts w:ascii="SimSun" w:hAnsi="SimSun" w:eastAsia="SimSun" w:cs="SimSun"/>
          <w:sz w:val="21"/>
          <w:szCs w:val="21"/>
          <w:spacing w:val="4"/>
        </w:rPr>
        <w:t>，还需要相应的管理</w:t>
      </w:r>
      <w:r>
        <w:rPr>
          <w:rFonts w:ascii="SimSun" w:hAnsi="SimSun" w:eastAsia="SimSun" w:cs="SimSun"/>
          <w:sz w:val="21"/>
          <w:szCs w:val="21"/>
        </w:rPr>
        <w:t xml:space="preserve">  </w:t>
      </w:r>
      <w:r>
        <w:rPr>
          <w:rFonts w:ascii="SimSun" w:hAnsi="SimSun" w:eastAsia="SimSun" w:cs="SimSun"/>
          <w:sz w:val="21"/>
          <w:szCs w:val="21"/>
          <w:spacing w:val="-5"/>
        </w:rPr>
        <w:t>和制度上的保障。</w:t>
      </w:r>
    </w:p>
    <w:p>
      <w:pPr>
        <w:ind w:left="804"/>
        <w:spacing w:before="178" w:line="222" w:lineRule="auto"/>
        <w:outlineLvl w:val="6"/>
        <w:rPr>
          <w:rFonts w:ascii="SimHei" w:hAnsi="SimHei" w:eastAsia="SimHei" w:cs="SimHei"/>
          <w:sz w:val="29"/>
          <w:szCs w:val="29"/>
        </w:rPr>
      </w:pPr>
      <w:r>
        <w:rPr>
          <w:rFonts w:ascii="SimHei" w:hAnsi="SimHei" w:eastAsia="SimHei" w:cs="SimHei"/>
          <w:sz w:val="29"/>
          <w:szCs w:val="29"/>
          <w:b/>
          <w:bCs/>
          <w:color w:val="359BE9"/>
          <w:spacing w:val="-6"/>
        </w:rPr>
        <w:t>9.4.5</w:t>
      </w:r>
      <w:r>
        <w:rPr>
          <w:rFonts w:ascii="SimHei" w:hAnsi="SimHei" w:eastAsia="SimHei" w:cs="SimHei"/>
          <w:sz w:val="29"/>
          <w:szCs w:val="29"/>
          <w:color w:val="359BE9"/>
          <w:spacing w:val="17"/>
        </w:rPr>
        <w:t xml:space="preserve">  </w:t>
      </w:r>
      <w:r>
        <w:rPr>
          <w:rFonts w:ascii="SimHei" w:hAnsi="SimHei" w:eastAsia="SimHei" w:cs="SimHei"/>
          <w:sz w:val="29"/>
          <w:szCs w:val="29"/>
          <w:b/>
          <w:bCs/>
          <w:color w:val="359BE9"/>
          <w:spacing w:val="-6"/>
        </w:rPr>
        <w:t>图数据隐私保护</w:t>
      </w:r>
    </w:p>
    <w:p>
      <w:pPr>
        <w:ind w:left="800" w:right="46" w:firstLine="430"/>
        <w:spacing w:before="153" w:line="255" w:lineRule="auto"/>
        <w:jc w:val="both"/>
        <w:rPr>
          <w:rFonts w:ascii="SimSun" w:hAnsi="SimSun" w:eastAsia="SimSun" w:cs="SimSun"/>
          <w:sz w:val="21"/>
          <w:szCs w:val="21"/>
        </w:rPr>
      </w:pPr>
      <w:r>
        <w:rPr>
          <w:rFonts w:ascii="SimSun" w:hAnsi="SimSun" w:eastAsia="SimSun" w:cs="SimSun"/>
          <w:sz w:val="21"/>
          <w:szCs w:val="21"/>
          <w:spacing w:val="6"/>
        </w:rPr>
        <w:t>随着大数据技术的深化发展，大量的半结构化和非结构化数据被应用于各类分析</w:t>
      </w:r>
      <w:r>
        <w:rPr>
          <w:rFonts w:ascii="SimSun" w:hAnsi="SimSun" w:eastAsia="SimSun" w:cs="SimSun"/>
          <w:sz w:val="21"/>
          <w:szCs w:val="21"/>
          <w:spacing w:val="7"/>
        </w:rPr>
        <w:t xml:space="preserve"> </w:t>
      </w:r>
      <w:r>
        <w:rPr>
          <w:rFonts w:ascii="SimSun" w:hAnsi="SimSun" w:eastAsia="SimSun" w:cs="SimSun"/>
          <w:sz w:val="21"/>
          <w:szCs w:val="21"/>
          <w:spacing w:val="5"/>
        </w:rPr>
        <w:t>中。图数据是半结构化数据，其能够准确表示事物之间的联系，因</w:t>
      </w:r>
      <w:r>
        <w:rPr>
          <w:rFonts w:ascii="SimSun" w:hAnsi="SimSun" w:eastAsia="SimSun" w:cs="SimSun"/>
          <w:sz w:val="21"/>
          <w:szCs w:val="21"/>
          <w:spacing w:val="4"/>
        </w:rPr>
        <w:t>此许多场景下的数</w:t>
      </w:r>
      <w:r>
        <w:rPr>
          <w:rFonts w:ascii="SimSun" w:hAnsi="SimSun" w:eastAsia="SimSun" w:cs="SimSun"/>
          <w:sz w:val="21"/>
          <w:szCs w:val="21"/>
        </w:rPr>
        <w:t xml:space="preserve"> </w:t>
      </w:r>
      <w:r>
        <w:rPr>
          <w:rFonts w:ascii="SimSun" w:hAnsi="SimSun" w:eastAsia="SimSun" w:cs="SimSun"/>
          <w:sz w:val="21"/>
          <w:szCs w:val="21"/>
          <w:spacing w:val="5"/>
        </w:rPr>
        <w:t>据都可以形式化为图数据。例如知识图谱、在线社交网络中的朋友关</w:t>
      </w:r>
      <w:r>
        <w:rPr>
          <w:rFonts w:ascii="SimSun" w:hAnsi="SimSun" w:eastAsia="SimSun" w:cs="SimSun"/>
          <w:sz w:val="21"/>
          <w:szCs w:val="21"/>
          <w:spacing w:val="4"/>
        </w:rPr>
        <w:t>系、商品交易数</w:t>
      </w:r>
    </w:p>
    <w:p>
      <w:pPr>
        <w:pStyle w:val="BodyText"/>
        <w:spacing w:before="170" w:line="242" w:lineRule="exact"/>
        <w:tabs>
          <w:tab w:val="left" w:pos="370"/>
        </w:tabs>
        <w:rPr/>
      </w:pPr>
      <w:r>
        <w:rPr>
          <w:u w:val="single" w:color="auto"/>
        </w:rPr>
        <w:tab/>
      </w:r>
    </w:p>
    <w:p>
      <w:pPr>
        <w:spacing w:line="242" w:lineRule="exact"/>
        <w:sectPr>
          <w:footerReference w:type="default" r:id="rId439"/>
          <w:pgSz w:w="9430" w:h="14300"/>
          <w:pgMar w:top="400" w:right="554" w:bottom="482" w:left="29" w:header="0" w:footer="323" w:gutter="0"/>
        </w:sectPr>
        <w:rPr/>
      </w:pPr>
    </w:p>
    <w:p>
      <w:pPr>
        <w:ind w:left="5722"/>
        <w:spacing w:before="151" w:line="217" w:lineRule="auto"/>
        <w:rPr>
          <w:rFonts w:ascii="SimHei" w:hAnsi="SimHei" w:eastAsia="SimHei" w:cs="SimHei"/>
          <w:sz w:val="19"/>
          <w:szCs w:val="19"/>
        </w:rPr>
      </w:pPr>
      <w:r>
        <w:rPr>
          <w:rFonts w:ascii="SimHei" w:hAnsi="SimHei" w:eastAsia="SimHei" w:cs="SimHei"/>
          <w:sz w:val="19"/>
          <w:szCs w:val="19"/>
          <w:b/>
          <w:bCs/>
          <w:color w:val="359ED3"/>
          <w:spacing w:val="-9"/>
        </w:rPr>
        <w:t>第9章</w:t>
      </w:r>
      <w:r>
        <w:rPr>
          <w:rFonts w:ascii="SimHei" w:hAnsi="SimHei" w:eastAsia="SimHei" w:cs="SimHei"/>
          <w:sz w:val="19"/>
          <w:szCs w:val="19"/>
          <w:color w:val="359ED3"/>
          <w:spacing w:val="-9"/>
        </w:rPr>
        <w:t xml:space="preserve"> </w:t>
      </w:r>
      <w:r>
        <w:rPr>
          <w:rFonts w:ascii="SimHei" w:hAnsi="SimHei" w:eastAsia="SimHei" w:cs="SimHei"/>
          <w:sz w:val="19"/>
          <w:szCs w:val="19"/>
          <w:spacing w:val="-9"/>
        </w:rPr>
        <w:t>|数据安全与隐私保护</w:t>
      </w:r>
    </w:p>
    <w:p>
      <w:pPr>
        <w:pStyle w:val="BodyText"/>
        <w:spacing w:line="305" w:lineRule="auto"/>
        <w:rPr/>
      </w:pPr>
      <w:r/>
    </w:p>
    <w:p>
      <w:pPr>
        <w:pStyle w:val="BodyText"/>
        <w:spacing w:line="305" w:lineRule="auto"/>
        <w:rPr/>
      </w:pPr>
      <w:r/>
    </w:p>
    <w:p>
      <w:pPr>
        <w:ind w:right="308"/>
        <w:spacing w:before="62" w:line="284" w:lineRule="auto"/>
        <w:jc w:val="both"/>
        <w:rPr>
          <w:rFonts w:ascii="SimSun" w:hAnsi="SimSun" w:eastAsia="SimSun" w:cs="SimSun"/>
          <w:sz w:val="19"/>
          <w:szCs w:val="19"/>
        </w:rPr>
      </w:pPr>
      <w:r>
        <w:rPr>
          <w:rFonts w:ascii="SimSun" w:hAnsi="SimSun" w:eastAsia="SimSun" w:cs="SimSun"/>
          <w:sz w:val="19"/>
          <w:szCs w:val="19"/>
          <w:spacing w:val="25"/>
        </w:rPr>
        <w:t>据、电话或邮件交流、医患关系、交通数据等。图数据不仅能够表示个体的属性</w:t>
      </w:r>
      <w:r>
        <w:rPr>
          <w:rFonts w:ascii="SimSun" w:hAnsi="SimSun" w:eastAsia="SimSun" w:cs="SimSun"/>
          <w:sz w:val="19"/>
          <w:szCs w:val="19"/>
          <w:spacing w:val="24"/>
        </w:rPr>
        <w:t>信息</w:t>
      </w:r>
      <w:r>
        <w:rPr>
          <w:rFonts w:ascii="SimSun" w:hAnsi="SimSun" w:eastAsia="SimSun" w:cs="SimSun"/>
          <w:sz w:val="19"/>
          <w:szCs w:val="19"/>
        </w:rPr>
        <w:t xml:space="preserve"> </w:t>
      </w:r>
      <w:r>
        <w:rPr>
          <w:rFonts w:ascii="SimSun" w:hAnsi="SimSun" w:eastAsia="SimSun" w:cs="SimSun"/>
          <w:sz w:val="19"/>
          <w:szCs w:val="19"/>
          <w:spacing w:val="27"/>
        </w:rPr>
        <w:t>(如用户的姓名、年龄、学历等),还能够表示个体与个</w:t>
      </w:r>
      <w:r>
        <w:rPr>
          <w:rFonts w:ascii="SimSun" w:hAnsi="SimSun" w:eastAsia="SimSun" w:cs="SimSun"/>
          <w:sz w:val="19"/>
          <w:szCs w:val="19"/>
          <w:spacing w:val="26"/>
        </w:rPr>
        <w:t>体之间的关联关系。基于这些</w:t>
      </w:r>
      <w:r>
        <w:rPr>
          <w:rFonts w:ascii="SimSun" w:hAnsi="SimSun" w:eastAsia="SimSun" w:cs="SimSun"/>
          <w:sz w:val="19"/>
          <w:szCs w:val="19"/>
        </w:rPr>
        <w:t xml:space="preserve"> </w:t>
      </w:r>
      <w:r>
        <w:rPr>
          <w:rFonts w:ascii="SimSun" w:hAnsi="SimSun" w:eastAsia="SimSun" w:cs="SimSun"/>
          <w:sz w:val="19"/>
          <w:szCs w:val="19"/>
          <w:spacing w:val="17"/>
        </w:rPr>
        <w:t>关联关系，我们很有可能可以挖掘出更深层次的个体属性。例如，如图9-9所示， </w:t>
      </w:r>
      <w:r>
        <w:rPr>
          <w:rFonts w:ascii="Times New Roman" w:hAnsi="Times New Roman" w:eastAsia="Times New Roman" w:cs="Times New Roman"/>
          <w:sz w:val="19"/>
          <w:szCs w:val="19"/>
        </w:rPr>
        <w:t>Alice   </w:t>
      </w:r>
      <w:r>
        <w:rPr>
          <w:rFonts w:ascii="SimSun" w:hAnsi="SimSun" w:eastAsia="SimSun" w:cs="SimSun"/>
          <w:sz w:val="19"/>
          <w:szCs w:val="19"/>
          <w:spacing w:val="21"/>
        </w:rPr>
        <w:t>与多位肝癌方面的专家保持着密切的社交关系，而她</w:t>
      </w:r>
      <w:r>
        <w:rPr>
          <w:rFonts w:ascii="SimSun" w:hAnsi="SimSun" w:eastAsia="SimSun" w:cs="SimSun"/>
          <w:sz w:val="19"/>
          <w:szCs w:val="19"/>
          <w:spacing w:val="20"/>
        </w:rPr>
        <w:t>自己又不是医学方面的专业人士，</w:t>
      </w:r>
      <w:r>
        <w:rPr>
          <w:rFonts w:ascii="SimSun" w:hAnsi="SimSun" w:eastAsia="SimSun" w:cs="SimSun"/>
          <w:sz w:val="19"/>
          <w:szCs w:val="19"/>
        </w:rPr>
        <w:t xml:space="preserve"> </w:t>
      </w:r>
      <w:r>
        <w:rPr>
          <w:rFonts w:ascii="SimSun" w:hAnsi="SimSun" w:eastAsia="SimSun" w:cs="SimSun"/>
          <w:sz w:val="19"/>
          <w:szCs w:val="19"/>
          <w:spacing w:val="21"/>
        </w:rPr>
        <w:t>那么很有可能</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Alice</w:t>
      </w:r>
      <w:r>
        <w:rPr>
          <w:rFonts w:ascii="Times New Roman" w:hAnsi="Times New Roman" w:eastAsia="Times New Roman" w:cs="Times New Roman"/>
          <w:sz w:val="19"/>
          <w:szCs w:val="19"/>
          <w:spacing w:val="23"/>
          <w:w w:val="101"/>
        </w:rPr>
        <w:t xml:space="preserve"> </w:t>
      </w:r>
      <w:r>
        <w:rPr>
          <w:rFonts w:ascii="SimSun" w:hAnsi="SimSun" w:eastAsia="SimSun" w:cs="SimSun"/>
          <w:sz w:val="19"/>
          <w:szCs w:val="19"/>
          <w:spacing w:val="21"/>
        </w:rPr>
        <w:t>本人或她的亲属患有相关方面的疾病。针对图</w:t>
      </w:r>
      <w:r>
        <w:rPr>
          <w:rFonts w:ascii="SimSun" w:hAnsi="SimSun" w:eastAsia="SimSun" w:cs="SimSun"/>
          <w:sz w:val="19"/>
          <w:szCs w:val="19"/>
          <w:spacing w:val="20"/>
        </w:rPr>
        <w:t>数据的挖掘可能会很</w:t>
      </w:r>
      <w:r>
        <w:rPr>
          <w:rFonts w:ascii="SimSun" w:hAnsi="SimSun" w:eastAsia="SimSun" w:cs="SimSun"/>
          <w:sz w:val="19"/>
          <w:szCs w:val="19"/>
        </w:rPr>
        <w:t xml:space="preserve">  </w:t>
      </w:r>
      <w:r>
        <w:rPr>
          <w:rFonts w:ascii="SimSun" w:hAnsi="SimSun" w:eastAsia="SimSun" w:cs="SimSun"/>
          <w:sz w:val="19"/>
          <w:szCs w:val="19"/>
          <w:spacing w:val="21"/>
        </w:rPr>
        <w:t>有用，可以帮助我们获知某些实体的额外的属性、或</w:t>
      </w:r>
      <w:r>
        <w:rPr>
          <w:rFonts w:ascii="SimSun" w:hAnsi="SimSun" w:eastAsia="SimSun" w:cs="SimSun"/>
          <w:sz w:val="19"/>
          <w:szCs w:val="19"/>
          <w:spacing w:val="20"/>
        </w:rPr>
        <w:t>特定实体在特定群组中的重要性，</w:t>
      </w:r>
      <w:r>
        <w:rPr>
          <w:rFonts w:ascii="SimSun" w:hAnsi="SimSun" w:eastAsia="SimSun" w:cs="SimSun"/>
          <w:sz w:val="19"/>
          <w:szCs w:val="19"/>
        </w:rPr>
        <w:t xml:space="preserve"> </w:t>
      </w:r>
      <w:r>
        <w:rPr>
          <w:rFonts w:ascii="SimSun" w:hAnsi="SimSun" w:eastAsia="SimSun" w:cs="SimSun"/>
          <w:sz w:val="19"/>
          <w:szCs w:val="19"/>
          <w:spacing w:val="23"/>
        </w:rPr>
        <w:t>但是，如果这类技术被滥用，带来的隐私泄露风险也是非常</w:t>
      </w:r>
      <w:r>
        <w:rPr>
          <w:rFonts w:ascii="SimSun" w:hAnsi="SimSun" w:eastAsia="SimSun" w:cs="SimSun"/>
          <w:sz w:val="19"/>
          <w:szCs w:val="19"/>
          <w:spacing w:val="22"/>
        </w:rPr>
        <w:t>可怕的。</w:t>
      </w:r>
      <w:r>
        <w:rPr>
          <w:rFonts w:ascii="Times New Roman" w:hAnsi="Times New Roman" w:eastAsia="Times New Roman" w:cs="Times New Roman"/>
          <w:sz w:val="19"/>
          <w:szCs w:val="19"/>
        </w:rPr>
        <w:t>Alice</w:t>
      </w:r>
      <w:r>
        <w:rPr>
          <w:rFonts w:ascii="Times New Roman" w:hAnsi="Times New Roman" w:eastAsia="Times New Roman" w:cs="Times New Roman"/>
          <w:sz w:val="19"/>
          <w:szCs w:val="19"/>
          <w:spacing w:val="43"/>
          <w:w w:val="101"/>
        </w:rPr>
        <w:t xml:space="preserve"> </w:t>
      </w:r>
      <w:r>
        <w:rPr>
          <w:rFonts w:ascii="SimSun" w:hAnsi="SimSun" w:eastAsia="SimSun" w:cs="SimSun"/>
          <w:sz w:val="19"/>
          <w:szCs w:val="19"/>
          <w:spacing w:val="22"/>
        </w:rPr>
        <w:t>可能并不希</w:t>
      </w:r>
      <w:r>
        <w:rPr>
          <w:rFonts w:ascii="SimSun" w:hAnsi="SimSun" w:eastAsia="SimSun" w:cs="SimSun"/>
          <w:sz w:val="19"/>
          <w:szCs w:val="19"/>
        </w:rPr>
        <w:t xml:space="preserve"> </w:t>
      </w:r>
      <w:r>
        <w:rPr>
          <w:rFonts w:ascii="SimSun" w:hAnsi="SimSun" w:eastAsia="SimSun" w:cs="SimSun"/>
          <w:sz w:val="19"/>
          <w:szCs w:val="19"/>
          <w:spacing w:val="25"/>
        </w:rPr>
        <w:t>望医生之外的人获知她或亲属的病情，如果有人通过社交网络中的社交关系挖</w:t>
      </w:r>
      <w:r>
        <w:rPr>
          <w:rFonts w:ascii="SimSun" w:hAnsi="SimSun" w:eastAsia="SimSun" w:cs="SimSun"/>
          <w:sz w:val="19"/>
          <w:szCs w:val="19"/>
          <w:spacing w:val="24"/>
        </w:rPr>
        <w:t>掘出病</w:t>
      </w:r>
      <w:r>
        <w:rPr>
          <w:rFonts w:ascii="SimSun" w:hAnsi="SimSun" w:eastAsia="SimSun" w:cs="SimSun"/>
          <w:sz w:val="19"/>
          <w:szCs w:val="19"/>
        </w:rPr>
        <w:t xml:space="preserve"> </w:t>
      </w:r>
      <w:r>
        <w:rPr>
          <w:rFonts w:ascii="SimSun" w:hAnsi="SimSun" w:eastAsia="SimSun" w:cs="SimSun"/>
          <w:sz w:val="19"/>
          <w:szCs w:val="19"/>
          <w:spacing w:val="22"/>
        </w:rPr>
        <w:t>情相关的信息，则可认为是</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Alice</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2"/>
        </w:rPr>
        <w:t>的隐私被泄露了</w:t>
      </w:r>
      <w:r>
        <w:rPr>
          <w:rFonts w:ascii="SimSun" w:hAnsi="SimSun" w:eastAsia="SimSun" w:cs="SimSun"/>
          <w:sz w:val="19"/>
          <w:szCs w:val="19"/>
          <w:spacing w:val="21"/>
        </w:rPr>
        <w:t>。这样的隐私泄露还有可能进一步诱</w:t>
      </w:r>
      <w:r>
        <w:rPr>
          <w:rFonts w:ascii="SimSun" w:hAnsi="SimSun" w:eastAsia="SimSun" w:cs="SimSun"/>
          <w:sz w:val="19"/>
          <w:szCs w:val="19"/>
          <w:spacing w:val="1"/>
        </w:rPr>
        <w:t xml:space="preserve"> </w:t>
      </w:r>
      <w:r>
        <w:rPr>
          <w:rFonts w:ascii="SimSun" w:hAnsi="SimSun" w:eastAsia="SimSun" w:cs="SimSun"/>
          <w:sz w:val="19"/>
          <w:szCs w:val="19"/>
          <w:spacing w:val="20"/>
        </w:rPr>
        <w:t>发诈骗或钓鱼等犯罪行为，给</w:t>
      </w:r>
      <w:r>
        <w:rPr>
          <w:rFonts w:ascii="Times New Roman" w:hAnsi="Times New Roman" w:eastAsia="Times New Roman" w:cs="Times New Roman"/>
          <w:sz w:val="19"/>
          <w:szCs w:val="19"/>
        </w:rPr>
        <w:t>Alice</w:t>
      </w:r>
      <w:r>
        <w:rPr>
          <w:rFonts w:ascii="Times New Roman" w:hAnsi="Times New Roman" w:eastAsia="Times New Roman" w:cs="Times New Roman"/>
          <w:sz w:val="19"/>
          <w:szCs w:val="19"/>
          <w:spacing w:val="45"/>
        </w:rPr>
        <w:t xml:space="preserve"> </w:t>
      </w:r>
      <w:r>
        <w:rPr>
          <w:rFonts w:ascii="SimSun" w:hAnsi="SimSun" w:eastAsia="SimSun" w:cs="SimSun"/>
          <w:sz w:val="19"/>
          <w:szCs w:val="19"/>
          <w:spacing w:val="20"/>
        </w:rPr>
        <w:t>带来经济损失或人身安全威胁。</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ind w:left="2949"/>
        <w:spacing w:before="61" w:line="221" w:lineRule="auto"/>
        <w:rPr>
          <w:rFonts w:ascii="SimSun" w:hAnsi="SimSun" w:eastAsia="SimSun" w:cs="SimSun"/>
          <w:sz w:val="19"/>
          <w:szCs w:val="19"/>
        </w:rPr>
      </w:pPr>
      <w:r>
        <w:pict>
          <v:shape id="_x0000_s768" style="position:absolute;margin-left:227.497pt;margin-top:1.5604pt;mso-position-vertical-relative:text;mso-position-horizontal-relative:text;width:18.05pt;height:13.35pt;z-index:253069312;"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15"/>
                      <w:w w:val="91"/>
                    </w:rPr>
                    <w:t>合</w:t>
                  </w:r>
                  <w:r>
                    <w:rPr>
                      <w:rFonts w:ascii="SimSun" w:hAnsi="SimSun" w:eastAsia="SimSun" w:cs="SimSun"/>
                      <w:sz w:val="19"/>
                      <w:szCs w:val="19"/>
                      <w:spacing w:val="-13"/>
                      <w:w w:val="91"/>
                    </w:rPr>
                    <w:t>作</w:t>
                  </w:r>
                </w:p>
              </w:txbxContent>
            </v:textbox>
          </v:shape>
        </w:pict>
      </w:r>
      <w:r>
        <w:drawing>
          <wp:anchor distT="0" distB="0" distL="0" distR="0" simplePos="0" relativeHeight="253068288" behindDoc="1" locked="0" layoutInCell="1" allowOverlap="1">
            <wp:simplePos x="0" y="0"/>
            <wp:positionH relativeFrom="column">
              <wp:posOffset>1276323</wp:posOffset>
            </wp:positionH>
            <wp:positionV relativeFrom="paragraph">
              <wp:posOffset>-639498</wp:posOffset>
            </wp:positionV>
            <wp:extent cx="2539973" cy="2730495"/>
            <wp:effectExtent l="0" t="0" r="0" b="0"/>
            <wp:wrapNone/>
            <wp:docPr id="560" name="IM 560"/>
            <wp:cNvGraphicFramePr/>
            <a:graphic>
              <a:graphicData uri="http://schemas.openxmlformats.org/drawingml/2006/picture">
                <pic:pic>
                  <pic:nvPicPr>
                    <pic:cNvPr id="560" name="IM 560"/>
                    <pic:cNvPicPr/>
                  </pic:nvPicPr>
                  <pic:blipFill>
                    <a:blip r:embed="rId442"/>
                    <a:stretch>
                      <a:fillRect/>
                    </a:stretch>
                  </pic:blipFill>
                  <pic:spPr>
                    <a:xfrm rot="0">
                      <a:off x="0" y="0"/>
                      <a:ext cx="2539973" cy="2730495"/>
                    </a:xfrm>
                    <a:prstGeom prst="rect">
                      <a:avLst/>
                    </a:prstGeom>
                  </pic:spPr>
                </pic:pic>
              </a:graphicData>
            </a:graphic>
          </wp:anchor>
        </w:drawing>
      </w:r>
      <w:r>
        <w:rPr>
          <w:rFonts w:ascii="SimSun" w:hAnsi="SimSun" w:eastAsia="SimSun" w:cs="SimSun"/>
          <w:sz w:val="19"/>
          <w:szCs w:val="19"/>
          <w:spacing w:val="-16"/>
        </w:rPr>
        <w:t>夫妻</w:t>
      </w:r>
    </w:p>
    <w:p>
      <w:pPr>
        <w:pStyle w:val="BodyText"/>
        <w:spacing w:line="378" w:lineRule="auto"/>
        <w:rPr/>
      </w:pPr>
      <w:r/>
    </w:p>
    <w:p>
      <w:pPr>
        <w:ind w:left="2819"/>
        <w:spacing w:before="62" w:line="221" w:lineRule="auto"/>
        <w:rPr>
          <w:rFonts w:ascii="SimSun" w:hAnsi="SimSun" w:eastAsia="SimSun" w:cs="SimSun"/>
          <w:sz w:val="19"/>
          <w:szCs w:val="19"/>
        </w:rPr>
      </w:pPr>
      <w:r>
        <w:pict>
          <v:shape id="_x0000_s770" style="position:absolute;margin-left:228.499pt;margin-top:4.46412pt;mso-position-vertical-relative:text;mso-position-horizontal-relative:text;width:22.85pt;height:10.35pt;z-index:253070336;"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4"/>
                      <w:szCs w:val="14"/>
                    </w:rPr>
                  </w:pPr>
                  <w:r>
                    <w:rPr>
                      <w:rFonts w:ascii="SimSun" w:hAnsi="SimSun" w:eastAsia="SimSun" w:cs="SimSun"/>
                      <w:sz w:val="14"/>
                      <w:szCs w:val="14"/>
                      <w:spacing w:val="-12"/>
                      <w:w w:val="93"/>
                    </w:rPr>
                    <w:t>-合作</w:t>
                  </w:r>
                  <w:r>
                    <w:rPr>
                      <w:rFonts w:ascii="SimSun" w:hAnsi="SimSun" w:eastAsia="SimSun" w:cs="SimSun"/>
                      <w:sz w:val="14"/>
                      <w:szCs w:val="14"/>
                      <w:spacing w:val="-8"/>
                      <w:w w:val="93"/>
                    </w:rPr>
                    <w:t>一</w:t>
                  </w:r>
                </w:p>
              </w:txbxContent>
            </v:textbox>
          </v:shape>
        </w:pict>
      </w:r>
      <w:r>
        <w:rPr>
          <w:rFonts w:ascii="SimSun" w:hAnsi="SimSun" w:eastAsia="SimSun" w:cs="SimSun"/>
          <w:sz w:val="19"/>
          <w:szCs w:val="19"/>
          <w:spacing w:val="-8"/>
        </w:rPr>
        <w:t>—同学—</w:t>
      </w:r>
    </w:p>
    <w:p>
      <w:pPr>
        <w:pStyle w:val="BodyText"/>
        <w:spacing w:line="340" w:lineRule="auto"/>
        <w:rPr/>
      </w:pPr>
      <w:r/>
    </w:p>
    <w:p>
      <w:pPr>
        <w:pStyle w:val="BodyText"/>
        <w:spacing w:line="340" w:lineRule="auto"/>
        <w:rPr/>
      </w:pPr>
      <w:r/>
    </w:p>
    <w:p>
      <w:pPr>
        <w:ind w:left="2609"/>
        <w:spacing w:before="61" w:line="237" w:lineRule="auto"/>
        <w:rPr>
          <w:rFonts w:ascii="SimSun" w:hAnsi="SimSun" w:eastAsia="SimSun" w:cs="SimSun"/>
          <w:sz w:val="19"/>
          <w:szCs w:val="19"/>
        </w:rPr>
      </w:pPr>
      <w:r>
        <w:rPr>
          <w:rFonts w:ascii="SimSun" w:hAnsi="SimSun" w:eastAsia="SimSun" w:cs="SimSun"/>
          <w:sz w:val="19"/>
          <w:szCs w:val="19"/>
          <w:spacing w:val="-20"/>
          <w:position w:val="-1"/>
        </w:rPr>
        <w:t>认识</w:t>
      </w:r>
      <w:r>
        <w:rPr>
          <w:rFonts w:ascii="SimSun" w:hAnsi="SimSun" w:eastAsia="SimSun" w:cs="SimSun"/>
          <w:sz w:val="19"/>
          <w:szCs w:val="19"/>
          <w:spacing w:val="13"/>
          <w:position w:val="-1"/>
        </w:rPr>
        <w:t xml:space="preserve">    </w:t>
      </w:r>
      <w:r>
        <w:rPr>
          <w:rFonts w:ascii="SimSun" w:hAnsi="SimSun" w:eastAsia="SimSun" w:cs="SimSun"/>
          <w:sz w:val="19"/>
          <w:szCs w:val="19"/>
          <w:spacing w:val="-20"/>
          <w:position w:val="1"/>
        </w:rPr>
        <w:t>认识      </w:t>
      </w:r>
      <w:r>
        <w:rPr>
          <w:rFonts w:ascii="SimSun" w:hAnsi="SimSun" w:eastAsia="SimSun" w:cs="SimSun"/>
          <w:sz w:val="19"/>
          <w:szCs w:val="19"/>
          <w:color w:val="FFFFFF"/>
          <w:spacing w:val="-20"/>
        </w:rPr>
        <w:t>认识</w:t>
      </w:r>
      <w:r>
        <w:rPr>
          <w:rFonts w:ascii="SimSun" w:hAnsi="SimSun" w:eastAsia="SimSun" w:cs="SimSun"/>
          <w:sz w:val="19"/>
          <w:szCs w:val="19"/>
          <w:color w:val="FFFFFF"/>
          <w:spacing w:val="8"/>
        </w:rPr>
        <w:t xml:space="preserve">      </w:t>
      </w:r>
      <w:r>
        <w:rPr>
          <w:rFonts w:ascii="SimSun" w:hAnsi="SimSun" w:eastAsia="SimSun" w:cs="SimSun"/>
          <w:sz w:val="19"/>
          <w:szCs w:val="19"/>
          <w:spacing w:val="-20"/>
          <w:position w:val="1"/>
        </w:rPr>
        <w:t>医患</w:t>
      </w:r>
    </w:p>
    <w:p>
      <w:pPr>
        <w:pStyle w:val="BodyText"/>
        <w:spacing w:line="298" w:lineRule="auto"/>
        <w:rPr/>
      </w:pPr>
      <w:r/>
    </w:p>
    <w:p>
      <w:pPr>
        <w:pStyle w:val="BodyText"/>
        <w:spacing w:line="298" w:lineRule="auto"/>
        <w:rPr/>
      </w:pPr>
      <w:r/>
    </w:p>
    <w:p>
      <w:pPr>
        <w:ind w:left="3869"/>
        <w:spacing w:before="62" w:line="219" w:lineRule="auto"/>
        <w:rPr>
          <w:rFonts w:ascii="SimSun" w:hAnsi="SimSun" w:eastAsia="SimSun" w:cs="SimSun"/>
          <w:sz w:val="19"/>
          <w:szCs w:val="19"/>
        </w:rPr>
      </w:pPr>
      <w:r>
        <w:rPr>
          <w:rFonts w:ascii="SimSun" w:hAnsi="SimSun" w:eastAsia="SimSun" w:cs="SimSun"/>
          <w:sz w:val="19"/>
          <w:szCs w:val="19"/>
          <w:spacing w:val="-45"/>
        </w:rPr>
        <w:t>-姐弟</w:t>
      </w:r>
      <w:r>
        <w:rPr>
          <w:rFonts w:ascii="SimSun" w:hAnsi="SimSun" w:eastAsia="SimSun" w:cs="SimSun"/>
          <w:sz w:val="19"/>
          <w:szCs w:val="19"/>
          <w:spacing w:val="-50"/>
        </w:rPr>
        <w:t xml:space="preserve"> </w:t>
      </w:r>
      <w:r>
        <w:rPr>
          <w:rFonts w:ascii="SimSun" w:hAnsi="SimSun" w:eastAsia="SimSun" w:cs="SimSun"/>
          <w:sz w:val="19"/>
          <w:szCs w:val="19"/>
          <w:spacing w:val="-45"/>
        </w:rPr>
        <w:t>·</w:t>
      </w:r>
    </w:p>
    <w:p>
      <w:pPr>
        <w:pStyle w:val="BodyText"/>
        <w:spacing w:line="245" w:lineRule="auto"/>
        <w:rPr/>
      </w:pPr>
      <w:r/>
    </w:p>
    <w:p>
      <w:pPr>
        <w:pStyle w:val="BodyText"/>
        <w:spacing w:line="245" w:lineRule="auto"/>
        <w:rPr/>
      </w:pPr>
      <w:r/>
    </w:p>
    <w:p>
      <w:pPr>
        <w:ind w:left="3220"/>
        <w:spacing w:before="62" w:line="220" w:lineRule="auto"/>
        <w:rPr>
          <w:rFonts w:ascii="SimSun" w:hAnsi="SimSun" w:eastAsia="SimSun" w:cs="SimSun"/>
          <w:sz w:val="19"/>
          <w:szCs w:val="19"/>
        </w:rPr>
      </w:pPr>
      <w:r>
        <w:rPr>
          <w:rFonts w:ascii="SimSun" w:hAnsi="SimSun" w:eastAsia="SimSun" w:cs="SimSun"/>
          <w:sz w:val="19"/>
          <w:szCs w:val="19"/>
          <w:color w:val="37A6DE"/>
          <w:spacing w:val="-1"/>
        </w:rPr>
        <w:t>图9-9</w:t>
      </w:r>
      <w:r>
        <w:rPr>
          <w:rFonts w:ascii="SimSun" w:hAnsi="SimSun" w:eastAsia="SimSun" w:cs="SimSun"/>
          <w:sz w:val="19"/>
          <w:szCs w:val="19"/>
          <w:color w:val="37A6DE"/>
          <w:spacing w:val="74"/>
        </w:rPr>
        <w:t xml:space="preserve"> </w:t>
      </w:r>
      <w:r>
        <w:rPr>
          <w:rFonts w:ascii="SimSun" w:hAnsi="SimSun" w:eastAsia="SimSun" w:cs="SimSun"/>
          <w:sz w:val="19"/>
          <w:szCs w:val="19"/>
          <w:color w:val="37A6DE"/>
          <w:spacing w:val="-1"/>
        </w:rPr>
        <w:t>医疗关系图</w:t>
      </w:r>
    </w:p>
    <w:p>
      <w:pPr>
        <w:pStyle w:val="BodyText"/>
        <w:spacing w:line="266" w:lineRule="auto"/>
        <w:rPr/>
      </w:pPr>
      <w:r/>
    </w:p>
    <w:p>
      <w:pPr>
        <w:ind w:right="263" w:firstLine="439"/>
        <w:spacing w:before="63" w:line="260" w:lineRule="auto"/>
        <w:jc w:val="both"/>
        <w:rPr>
          <w:rFonts w:ascii="SimSun" w:hAnsi="SimSun" w:eastAsia="SimSun" w:cs="SimSun"/>
          <w:sz w:val="22"/>
          <w:szCs w:val="22"/>
        </w:rPr>
      </w:pPr>
      <w:r>
        <w:rPr>
          <w:rFonts w:ascii="SimSun" w:hAnsi="SimSun" w:eastAsia="SimSun" w:cs="SimSun"/>
          <w:sz w:val="19"/>
          <w:szCs w:val="19"/>
          <w:spacing w:val="27"/>
        </w:rPr>
        <w:t>虽然我们前文中所讲到的隐私保护技术的举例基本都是使用结构化数据(关系数 </w:t>
      </w:r>
      <w:r>
        <w:rPr>
          <w:rFonts w:ascii="SimSun" w:hAnsi="SimSun" w:eastAsia="SimSun" w:cs="SimSun"/>
          <w:sz w:val="22"/>
          <w:szCs w:val="22"/>
          <w:spacing w:val="-5"/>
        </w:rPr>
        <w:t>据),但这些技术几乎全部都有它们的“图数据版本”。不过，图数据中的隐私保护要 </w:t>
      </w:r>
      <w:r>
        <w:rPr>
          <w:rFonts w:ascii="SimSun" w:hAnsi="SimSun" w:eastAsia="SimSun" w:cs="SimSun"/>
          <w:sz w:val="19"/>
          <w:szCs w:val="19"/>
          <w:spacing w:val="25"/>
        </w:rPr>
        <w:t>考虑的元素更多，这是因为关系数据隐私保护模型通常仅考虑记录的</w:t>
      </w:r>
      <w:r>
        <w:rPr>
          <w:rFonts w:ascii="SimSun" w:hAnsi="SimSun" w:eastAsia="SimSun" w:cs="SimSun"/>
          <w:sz w:val="19"/>
          <w:szCs w:val="19"/>
          <w:spacing w:val="24"/>
        </w:rPr>
        <w:t>属性值作为背景</w:t>
      </w:r>
      <w:r>
        <w:rPr>
          <w:rFonts w:ascii="SimSun" w:hAnsi="SimSun" w:eastAsia="SimSun" w:cs="SimSun"/>
          <w:sz w:val="19"/>
          <w:szCs w:val="19"/>
        </w:rPr>
        <w:t xml:space="preserve">  </w:t>
      </w:r>
      <w:r>
        <w:rPr>
          <w:rFonts w:ascii="SimSun" w:hAnsi="SimSun" w:eastAsia="SimSun" w:cs="SimSun"/>
          <w:sz w:val="22"/>
          <w:szCs w:val="22"/>
          <w:spacing w:val="-8"/>
        </w:rPr>
        <w:t>知识，攻击者在获知记录属性值的情况下发起攻击，但是图数据中节</w:t>
      </w:r>
      <w:r>
        <w:rPr>
          <w:rFonts w:ascii="SimSun" w:hAnsi="SimSun" w:eastAsia="SimSun" w:cs="SimSun"/>
          <w:sz w:val="22"/>
          <w:szCs w:val="22"/>
          <w:spacing w:val="-9"/>
        </w:rPr>
        <w:t>点属性、边属性、</w:t>
      </w:r>
      <w:r>
        <w:rPr>
          <w:rFonts w:ascii="SimSun" w:hAnsi="SimSun" w:eastAsia="SimSun" w:cs="SimSun"/>
          <w:sz w:val="22"/>
          <w:szCs w:val="22"/>
        </w:rPr>
        <w:t xml:space="preserve"> </w:t>
      </w:r>
      <w:r>
        <w:rPr>
          <w:rFonts w:ascii="SimSun" w:hAnsi="SimSun" w:eastAsia="SimSun" w:cs="SimSun"/>
          <w:sz w:val="22"/>
          <w:szCs w:val="22"/>
          <w:spacing w:val="-5"/>
        </w:rPr>
        <w:t>节点关系、节点位置、子图结构等信息均可以作为攻击者的背景知</w:t>
      </w:r>
      <w:r>
        <w:rPr>
          <w:rFonts w:ascii="SimSun" w:hAnsi="SimSun" w:eastAsia="SimSun" w:cs="SimSun"/>
          <w:sz w:val="22"/>
          <w:szCs w:val="22"/>
          <w:spacing w:val="-6"/>
        </w:rPr>
        <w:t>识。攻击者可能通</w:t>
      </w:r>
      <w:r>
        <w:rPr>
          <w:rFonts w:ascii="SimSun" w:hAnsi="SimSun" w:eastAsia="SimSun" w:cs="SimSun"/>
          <w:sz w:val="22"/>
          <w:szCs w:val="22"/>
        </w:rPr>
        <w:t xml:space="preserve">  </w:t>
      </w:r>
      <w:r>
        <w:rPr>
          <w:rFonts w:ascii="SimSun" w:hAnsi="SimSun" w:eastAsia="SimSun" w:cs="SimSun"/>
          <w:sz w:val="19"/>
          <w:szCs w:val="19"/>
          <w:spacing w:val="25"/>
        </w:rPr>
        <w:t>过节点的一跳或几跳邻居来推断节点本身没有展示出来的属性或标签，达</w:t>
      </w:r>
      <w:r>
        <w:rPr>
          <w:rFonts w:ascii="SimSun" w:hAnsi="SimSun" w:eastAsia="SimSun" w:cs="SimSun"/>
          <w:sz w:val="19"/>
          <w:szCs w:val="19"/>
          <w:spacing w:val="24"/>
        </w:rPr>
        <w:t>到窃取隐私</w:t>
      </w:r>
      <w:r>
        <w:rPr>
          <w:rFonts w:ascii="SimSun" w:hAnsi="SimSun" w:eastAsia="SimSun" w:cs="SimSun"/>
          <w:sz w:val="19"/>
          <w:szCs w:val="19"/>
        </w:rPr>
        <w:t xml:space="preserve">  </w:t>
      </w:r>
      <w:r>
        <w:rPr>
          <w:rFonts w:ascii="SimSun" w:hAnsi="SimSun" w:eastAsia="SimSun" w:cs="SimSun"/>
          <w:sz w:val="22"/>
          <w:szCs w:val="22"/>
          <w:spacing w:val="-11"/>
        </w:rPr>
        <w:t>的目的。</w:t>
      </w:r>
    </w:p>
    <w:p>
      <w:pPr>
        <w:ind w:left="149" w:right="345" w:firstLine="290"/>
        <w:spacing w:before="79" w:line="251" w:lineRule="auto"/>
        <w:rPr>
          <w:rFonts w:ascii="SimSun" w:hAnsi="SimSun" w:eastAsia="SimSun" w:cs="SimSun"/>
          <w:sz w:val="19"/>
          <w:szCs w:val="19"/>
        </w:rPr>
      </w:pPr>
      <w:r>
        <w:rPr>
          <w:rFonts w:ascii="SimSun" w:hAnsi="SimSun" w:eastAsia="SimSun" w:cs="SimSun"/>
          <w:sz w:val="19"/>
          <w:szCs w:val="19"/>
          <w:spacing w:val="25"/>
        </w:rPr>
        <w:t>图数据隐私保护中最直接的两类是节点隐私保护和边隐私保护，各类中还可以进</w:t>
      </w:r>
      <w:r>
        <w:rPr>
          <w:rFonts w:ascii="SimSun" w:hAnsi="SimSun" w:eastAsia="SimSun" w:cs="SimSun"/>
          <w:sz w:val="19"/>
          <w:szCs w:val="19"/>
          <w:spacing w:val="1"/>
        </w:rPr>
        <w:t xml:space="preserve"> </w:t>
      </w:r>
      <w:r>
        <w:rPr>
          <w:rFonts w:ascii="SimSun" w:hAnsi="SimSun" w:eastAsia="SimSun" w:cs="SimSun"/>
          <w:sz w:val="19"/>
          <w:szCs w:val="19"/>
          <w:spacing w:val="9"/>
        </w:rPr>
        <w:t>一步细分，如图9-10所示。</w:t>
      </w:r>
    </w:p>
    <w:p>
      <w:pPr>
        <w:ind w:right="330" w:firstLine="479"/>
        <w:spacing w:before="62" w:line="281" w:lineRule="auto"/>
        <w:jc w:val="both"/>
        <w:rPr>
          <w:rFonts w:ascii="SimSun" w:hAnsi="SimSun" w:eastAsia="SimSun" w:cs="SimSun"/>
          <w:sz w:val="19"/>
          <w:szCs w:val="19"/>
        </w:rPr>
      </w:pPr>
      <w:r>
        <w:rPr>
          <w:rFonts w:ascii="SimSun" w:hAnsi="SimSun" w:eastAsia="SimSun" w:cs="SimSun"/>
          <w:sz w:val="19"/>
          <w:szCs w:val="19"/>
          <w:spacing w:val="24"/>
        </w:rPr>
        <w:t>节点隐私研究的主体是图中的节点。通常图中节点代表实体，如社交网络中的用</w:t>
      </w:r>
      <w:r>
        <w:rPr>
          <w:rFonts w:ascii="SimSun" w:hAnsi="SimSun" w:eastAsia="SimSun" w:cs="SimSun"/>
          <w:sz w:val="19"/>
          <w:szCs w:val="19"/>
          <w:spacing w:val="11"/>
        </w:rPr>
        <w:t xml:space="preserve"> </w:t>
      </w:r>
      <w:r>
        <w:rPr>
          <w:rFonts w:ascii="SimSun" w:hAnsi="SimSun" w:eastAsia="SimSun" w:cs="SimSun"/>
          <w:sz w:val="19"/>
          <w:szCs w:val="19"/>
          <w:spacing w:val="25"/>
        </w:rPr>
        <w:t>户，或医患关系中的医生和患者。这些实体往往对应着现实世界中的个人或组织，因</w:t>
      </w:r>
      <w:r>
        <w:rPr>
          <w:rFonts w:ascii="SimSun" w:hAnsi="SimSun" w:eastAsia="SimSun" w:cs="SimSun"/>
          <w:sz w:val="19"/>
          <w:szCs w:val="19"/>
          <w:spacing w:val="3"/>
        </w:rPr>
        <w:t xml:space="preserve"> </w:t>
      </w:r>
      <w:r>
        <w:rPr>
          <w:rFonts w:ascii="SimSun" w:hAnsi="SimSun" w:eastAsia="SimSun" w:cs="SimSun"/>
          <w:sz w:val="19"/>
          <w:szCs w:val="19"/>
          <w:spacing w:val="24"/>
        </w:rPr>
        <w:t>此，与节点相关的信息很有可能是需要保护的隐私数据。具体地，节点隐私需要保护</w:t>
      </w:r>
      <w:r>
        <w:rPr>
          <w:rFonts w:ascii="SimSun" w:hAnsi="SimSun" w:eastAsia="SimSun" w:cs="SimSun"/>
          <w:sz w:val="19"/>
          <w:szCs w:val="19"/>
          <w:spacing w:val="4"/>
        </w:rPr>
        <w:t xml:space="preserve"> </w:t>
      </w:r>
      <w:r>
        <w:rPr>
          <w:rFonts w:ascii="SimSun" w:hAnsi="SimSun" w:eastAsia="SimSun" w:cs="SimSun"/>
          <w:sz w:val="19"/>
          <w:szCs w:val="19"/>
          <w:spacing w:val="14"/>
        </w:rPr>
        <w:t>节点相关的一下几类信息。</w:t>
      </w:r>
    </w:p>
    <w:p>
      <w:pPr>
        <w:spacing w:line="281" w:lineRule="auto"/>
        <w:sectPr>
          <w:footerReference w:type="default" r:id="rId441"/>
          <w:pgSz w:w="9370" w:h="14280"/>
          <w:pgMar w:top="400" w:right="606" w:bottom="473" w:left="450" w:header="0" w:footer="284" w:gutter="0"/>
        </w:sectPr>
        <w:rPr>
          <w:rFonts w:ascii="SimSun" w:hAnsi="SimSun" w:eastAsia="SimSun" w:cs="SimSun"/>
          <w:sz w:val="19"/>
          <w:szCs w:val="19"/>
        </w:rPr>
      </w:pPr>
    </w:p>
    <w:p>
      <w:pPr>
        <w:pStyle w:val="BodyText"/>
        <w:rPr/>
      </w:pPr>
      <w:r>
        <w:drawing>
          <wp:anchor distT="0" distB="0" distL="0" distR="0" simplePos="0" relativeHeight="253077504" behindDoc="0" locked="0" layoutInCell="0" allowOverlap="1">
            <wp:simplePos x="0" y="0"/>
            <wp:positionH relativeFrom="page">
              <wp:posOffset>95269</wp:posOffset>
            </wp:positionH>
            <wp:positionV relativeFrom="page">
              <wp:posOffset>63472</wp:posOffset>
            </wp:positionV>
            <wp:extent cx="615930" cy="565170"/>
            <wp:effectExtent l="0" t="0" r="0" b="0"/>
            <wp:wrapNone/>
            <wp:docPr id="562" name="IM 562"/>
            <wp:cNvGraphicFramePr/>
            <a:graphic>
              <a:graphicData uri="http://schemas.openxmlformats.org/drawingml/2006/picture">
                <pic:pic>
                  <pic:nvPicPr>
                    <pic:cNvPr id="562" name="IM 562"/>
                    <pic:cNvPicPr/>
                  </pic:nvPicPr>
                  <pic:blipFill>
                    <a:blip r:embed="rId443"/>
                    <a:stretch>
                      <a:fillRect/>
                    </a:stretch>
                  </pic:blipFill>
                  <pic:spPr>
                    <a:xfrm rot="0">
                      <a:off x="0" y="0"/>
                      <a:ext cx="615930" cy="565170"/>
                    </a:xfrm>
                    <a:prstGeom prst="rect">
                      <a:avLst/>
                    </a:prstGeom>
                  </pic:spPr>
                </pic:pic>
              </a:graphicData>
            </a:graphic>
          </wp:anchor>
        </w:drawing>
      </w:r>
      <w:r>
        <w:pict>
          <v:shape id="_x0000_s772" style="position:absolute;margin-left:220.001pt;margin-top:206.821pt;mso-position-vertical-relative:page;mso-position-horizontal-relative:page;width:33.75pt;height:67.05pt;z-index:253080576;"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边存在性</w:t>
                  </w:r>
                </w:p>
                <w:p>
                  <w:pPr>
                    <w:ind w:left="20"/>
                    <w:spacing w:before="90" w:line="219" w:lineRule="auto"/>
                    <w:rPr>
                      <w:rFonts w:ascii="SimSun" w:hAnsi="SimSun" w:eastAsia="SimSun" w:cs="SimSun"/>
                      <w:sz w:val="16"/>
                      <w:szCs w:val="16"/>
                    </w:rPr>
                  </w:pPr>
                  <w:r>
                    <w:rPr>
                      <w:rFonts w:ascii="SimSun" w:hAnsi="SimSun" w:eastAsia="SimSun" w:cs="SimSun"/>
                      <w:sz w:val="16"/>
                      <w:szCs w:val="16"/>
                      <w:spacing w:val="-2"/>
                    </w:rPr>
                    <w:t>边类别</w:t>
                  </w:r>
                </w:p>
                <w:p>
                  <w:pPr>
                    <w:ind w:left="20"/>
                    <w:spacing w:before="240" w:line="221" w:lineRule="auto"/>
                    <w:rPr>
                      <w:rFonts w:ascii="SimSun" w:hAnsi="SimSun" w:eastAsia="SimSun" w:cs="SimSun"/>
                      <w:sz w:val="16"/>
                      <w:szCs w:val="16"/>
                    </w:rPr>
                  </w:pPr>
                  <w:r>
                    <w:rPr>
                      <w:rFonts w:ascii="SimSun" w:hAnsi="SimSun" w:eastAsia="SimSun" w:cs="SimSun"/>
                      <w:sz w:val="16"/>
                      <w:szCs w:val="16"/>
                      <w:spacing w:val="-2"/>
                    </w:rPr>
                    <w:t>边重要性</w:t>
                  </w:r>
                </w:p>
                <w:p>
                  <w:pPr>
                    <w:ind w:left="20"/>
                    <w:spacing w:before="207" w:line="219" w:lineRule="auto"/>
                    <w:rPr>
                      <w:rFonts w:ascii="SimSun" w:hAnsi="SimSun" w:eastAsia="SimSun" w:cs="SimSun"/>
                      <w:sz w:val="16"/>
                      <w:szCs w:val="16"/>
                    </w:rPr>
                  </w:pPr>
                  <w:r>
                    <w:rPr>
                      <w:rFonts w:ascii="SimSun" w:hAnsi="SimSun" w:eastAsia="SimSun" w:cs="SimSun"/>
                      <w:sz w:val="16"/>
                      <w:szCs w:val="16"/>
                      <w:spacing w:val="-2"/>
                    </w:rPr>
                    <w:t>边属性值</w:t>
                  </w:r>
                </w:p>
              </w:txbxContent>
            </v:textbox>
          </v:shape>
        </w:pict>
      </w:r>
      <w:r>
        <w:pict>
          <v:shape id="_x0000_s774" style="position:absolute;margin-left:270.999pt;margin-top:207.322pt;mso-position-vertical-relative:page;mso-position-horizontal-relative:page;width:124pt;height:67.55pt;z-index:253079552;"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边是否存在于图中</w:t>
                  </w:r>
                </w:p>
                <w:p>
                  <w:pPr>
                    <w:ind w:left="20"/>
                    <w:spacing w:before="150" w:line="242" w:lineRule="auto"/>
                    <w:rPr>
                      <w:rFonts w:ascii="SimSun" w:hAnsi="SimSun" w:eastAsia="SimSun" w:cs="SimSun"/>
                      <w:sz w:val="16"/>
                      <w:szCs w:val="16"/>
                    </w:rPr>
                  </w:pPr>
                  <w:r>
                    <w:rPr>
                      <w:rFonts w:ascii="SimSun" w:hAnsi="SimSun" w:eastAsia="SimSun" w:cs="SimSun"/>
                      <w:sz w:val="16"/>
                      <w:szCs w:val="16"/>
                      <w:spacing w:val="-7"/>
                    </w:rPr>
                    <w:t>边的类别标签</w:t>
                  </w:r>
                </w:p>
                <w:p>
                  <w:pPr>
                    <w:ind w:left="20"/>
                    <w:spacing w:line="219" w:lineRule="auto"/>
                    <w:rPr>
                      <w:rFonts w:ascii="SimSun" w:hAnsi="SimSun" w:eastAsia="SimSun" w:cs="SimSun"/>
                      <w:sz w:val="16"/>
                      <w:szCs w:val="16"/>
                    </w:rPr>
                  </w:pPr>
                  <w:r>
                    <w:rPr>
                      <w:rFonts w:ascii="SimSun" w:hAnsi="SimSun" w:eastAsia="SimSun" w:cs="SimSun"/>
                      <w:sz w:val="16"/>
                      <w:szCs w:val="16"/>
                      <w:spacing w:val="-2"/>
                    </w:rPr>
                    <w:t>边权重</w:t>
                  </w:r>
                </w:p>
                <w:p>
                  <w:pPr>
                    <w:ind w:left="20"/>
                    <w:spacing w:before="80" w:line="219" w:lineRule="auto"/>
                    <w:rPr>
                      <w:rFonts w:ascii="SimSun" w:hAnsi="SimSun" w:eastAsia="SimSun" w:cs="SimSun"/>
                      <w:sz w:val="16"/>
                      <w:szCs w:val="16"/>
                    </w:rPr>
                  </w:pPr>
                  <w:r>
                    <w:rPr>
                      <w:rFonts w:ascii="SimSun" w:hAnsi="SimSun" w:eastAsia="SimSun" w:cs="SimSun"/>
                      <w:sz w:val="16"/>
                      <w:szCs w:val="16"/>
                      <w:spacing w:val="-8"/>
                    </w:rPr>
                    <w:t>经过某些算法计算得到的边重要程度</w:t>
                  </w:r>
                </w:p>
                <w:p>
                  <w:pPr>
                    <w:ind w:left="20"/>
                    <w:spacing w:before="110" w:line="219" w:lineRule="auto"/>
                    <w:rPr>
                      <w:rFonts w:ascii="SimSun" w:hAnsi="SimSun" w:eastAsia="SimSun" w:cs="SimSun"/>
                      <w:sz w:val="16"/>
                      <w:szCs w:val="16"/>
                    </w:rPr>
                  </w:pPr>
                  <w:r>
                    <w:rPr>
                      <w:rFonts w:ascii="SimSun" w:hAnsi="SimSun" w:eastAsia="SimSun" w:cs="SimSun"/>
                      <w:sz w:val="16"/>
                      <w:szCs w:val="16"/>
                      <w:spacing w:val="-7"/>
                    </w:rPr>
                    <w:t>边自身的细节描述</w:t>
                  </w:r>
                </w:p>
              </w:txbxContent>
            </v:textbox>
          </v:shape>
        </w:pict>
      </w:r>
      <w:r>
        <w:pict>
          <v:shape id="_x0000_s776" style="position:absolute;margin-left:170.998pt;margin-top:241.852pt;mso-position-vertical-relative:page;mso-position-horizontal-relative:page;width:27pt;height:11.55pt;z-index:253078528;" o:allowincell="f"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6"/>
                    </w:rPr>
                    <w:t>边险私</w:t>
                  </w:r>
                </w:p>
              </w:txbxContent>
            </v:textbox>
          </v:shape>
        </w:pict>
      </w:r>
      <w:r/>
    </w:p>
    <w:p>
      <w:pPr>
        <w:ind w:left="1032"/>
        <w:spacing w:before="52" w:line="219" w:lineRule="auto"/>
        <w:rPr>
          <w:rFonts w:ascii="SimSun" w:hAnsi="SimSun" w:eastAsia="SimSun" w:cs="SimSun"/>
          <w:sz w:val="16"/>
          <w:szCs w:val="16"/>
        </w:rPr>
      </w:pPr>
      <w:r>
        <w:rPr>
          <w:rFonts w:ascii="SimSun" w:hAnsi="SimSun" w:eastAsia="SimSun" w:cs="SimSun"/>
          <w:sz w:val="16"/>
          <w:szCs w:val="16"/>
          <w:b/>
          <w:bCs/>
          <w:color w:val="167DCC"/>
          <w:spacing w:val="-10"/>
        </w:rPr>
        <w:t>大</w:t>
      </w:r>
      <w:r>
        <w:rPr>
          <w:rFonts w:ascii="SimSun" w:hAnsi="SimSun" w:eastAsia="SimSun" w:cs="SimSun"/>
          <w:sz w:val="16"/>
          <w:szCs w:val="16"/>
          <w:color w:val="167DCC"/>
          <w:spacing w:val="-10"/>
        </w:rPr>
        <w:t xml:space="preserve"> </w:t>
      </w:r>
      <w:r>
        <w:rPr>
          <w:rFonts w:ascii="SimSun" w:hAnsi="SimSun" w:eastAsia="SimSun" w:cs="SimSun"/>
          <w:sz w:val="16"/>
          <w:szCs w:val="16"/>
          <w:b/>
          <w:bCs/>
          <w:color w:val="167DCC"/>
          <w:spacing w:val="-10"/>
        </w:rPr>
        <w:t>数</w:t>
      </w:r>
      <w:r>
        <w:rPr>
          <w:rFonts w:ascii="SimSun" w:hAnsi="SimSun" w:eastAsia="SimSun" w:cs="SimSun"/>
          <w:sz w:val="16"/>
          <w:szCs w:val="16"/>
          <w:color w:val="167DCC"/>
          <w:spacing w:val="-8"/>
        </w:rPr>
        <w:t xml:space="preserve"> </w:t>
      </w:r>
      <w:r>
        <w:rPr>
          <w:rFonts w:ascii="SimSun" w:hAnsi="SimSun" w:eastAsia="SimSun" w:cs="SimSun"/>
          <w:sz w:val="16"/>
          <w:szCs w:val="16"/>
          <w:b/>
          <w:bCs/>
          <w:color w:val="167DCC"/>
          <w:spacing w:val="-10"/>
        </w:rPr>
        <w:t>据</w:t>
      </w:r>
      <w:r>
        <w:rPr>
          <w:rFonts w:ascii="SimSun" w:hAnsi="SimSun" w:eastAsia="SimSun" w:cs="SimSun"/>
          <w:sz w:val="16"/>
          <w:szCs w:val="16"/>
          <w:color w:val="167DCC"/>
          <w:spacing w:val="-9"/>
        </w:rPr>
        <w:t xml:space="preserve"> </w:t>
      </w:r>
      <w:r>
        <w:rPr>
          <w:rFonts w:ascii="SimSun" w:hAnsi="SimSun" w:eastAsia="SimSun" w:cs="SimSun"/>
          <w:sz w:val="16"/>
          <w:szCs w:val="16"/>
          <w:b/>
          <w:bCs/>
          <w:color w:val="167DCC"/>
          <w:spacing w:val="-10"/>
        </w:rPr>
        <w:t>治</w:t>
      </w:r>
      <w:r>
        <w:rPr>
          <w:rFonts w:ascii="SimSun" w:hAnsi="SimSun" w:eastAsia="SimSun" w:cs="SimSun"/>
          <w:sz w:val="16"/>
          <w:szCs w:val="16"/>
          <w:color w:val="167DCC"/>
          <w:spacing w:val="-12"/>
        </w:rPr>
        <w:t xml:space="preserve"> </w:t>
      </w:r>
      <w:r>
        <w:rPr>
          <w:rFonts w:ascii="SimSun" w:hAnsi="SimSun" w:eastAsia="SimSun" w:cs="SimSun"/>
          <w:sz w:val="16"/>
          <w:szCs w:val="16"/>
          <w:b/>
          <w:bCs/>
          <w:color w:val="167DCC"/>
          <w:spacing w:val="-10"/>
        </w:rPr>
        <w:t>理</w:t>
      </w:r>
      <w:r>
        <w:rPr>
          <w:rFonts w:ascii="SimSun" w:hAnsi="SimSun" w:eastAsia="SimSun" w:cs="SimSun"/>
          <w:sz w:val="16"/>
          <w:szCs w:val="16"/>
          <w:color w:val="167DCC"/>
          <w:spacing w:val="-20"/>
        </w:rPr>
        <w:t xml:space="preserve"> </w:t>
      </w:r>
      <w:r>
        <w:rPr>
          <w:rFonts w:ascii="SimSun" w:hAnsi="SimSun" w:eastAsia="SimSun" w:cs="SimSun"/>
          <w:sz w:val="16"/>
          <w:szCs w:val="16"/>
          <w:b/>
          <w:bCs/>
          <w:color w:val="167DCC"/>
          <w:spacing w:val="-10"/>
        </w:rPr>
        <w:t>：</w:t>
      </w:r>
      <w:r>
        <w:rPr>
          <w:rFonts w:ascii="SimSun" w:hAnsi="SimSun" w:eastAsia="SimSun" w:cs="SimSun"/>
          <w:sz w:val="16"/>
          <w:szCs w:val="16"/>
          <w:spacing w:val="-10"/>
        </w:rPr>
        <w:t>理</w:t>
      </w:r>
      <w:r>
        <w:rPr>
          <w:rFonts w:ascii="SimSun" w:hAnsi="SimSun" w:eastAsia="SimSun" w:cs="SimSun"/>
          <w:sz w:val="16"/>
          <w:szCs w:val="16"/>
          <w:spacing w:val="-23"/>
        </w:rPr>
        <w:t xml:space="preserve"> </w:t>
      </w:r>
      <w:r>
        <w:rPr>
          <w:rFonts w:ascii="SimSun" w:hAnsi="SimSun" w:eastAsia="SimSun" w:cs="SimSun"/>
          <w:sz w:val="16"/>
          <w:szCs w:val="16"/>
          <w:spacing w:val="-10"/>
        </w:rPr>
        <w:t>论</w:t>
      </w:r>
      <w:r>
        <w:rPr>
          <w:rFonts w:ascii="SimSun" w:hAnsi="SimSun" w:eastAsia="SimSun" w:cs="SimSun"/>
          <w:sz w:val="16"/>
          <w:szCs w:val="16"/>
          <w:spacing w:val="-22"/>
        </w:rPr>
        <w:t xml:space="preserve"> </w:t>
      </w:r>
      <w:r>
        <w:rPr>
          <w:rFonts w:ascii="SimSun" w:hAnsi="SimSun" w:eastAsia="SimSun" w:cs="SimSun"/>
          <w:sz w:val="16"/>
          <w:szCs w:val="16"/>
          <w:spacing w:val="-10"/>
        </w:rPr>
        <w:t>与</w:t>
      </w:r>
      <w:r>
        <w:rPr>
          <w:rFonts w:ascii="SimSun" w:hAnsi="SimSun" w:eastAsia="SimSun" w:cs="SimSun"/>
          <w:sz w:val="16"/>
          <w:szCs w:val="16"/>
          <w:spacing w:val="-24"/>
        </w:rPr>
        <w:t xml:space="preserve"> </w:t>
      </w:r>
      <w:r>
        <w:rPr>
          <w:rFonts w:ascii="SimSun" w:hAnsi="SimSun" w:eastAsia="SimSun" w:cs="SimSun"/>
          <w:sz w:val="16"/>
          <w:szCs w:val="16"/>
          <w:spacing w:val="-10"/>
        </w:rPr>
        <w:t>方</w:t>
      </w:r>
      <w:r>
        <w:rPr>
          <w:rFonts w:ascii="SimSun" w:hAnsi="SimSun" w:eastAsia="SimSun" w:cs="SimSun"/>
          <w:sz w:val="16"/>
          <w:szCs w:val="16"/>
          <w:spacing w:val="-24"/>
        </w:rPr>
        <w:t xml:space="preserve"> </w:t>
      </w:r>
      <w:r>
        <w:rPr>
          <w:rFonts w:ascii="SimSun" w:hAnsi="SimSun" w:eastAsia="SimSun" w:cs="SimSun"/>
          <w:sz w:val="16"/>
          <w:szCs w:val="16"/>
          <w:spacing w:val="-10"/>
        </w:rPr>
        <w:t>法</w:t>
      </w:r>
      <w:r>
        <w:rPr>
          <w:rFonts w:ascii="SimSun" w:hAnsi="SimSun" w:eastAsia="SimSun" w:cs="SimSun"/>
          <w:sz w:val="16"/>
          <w:szCs w:val="16"/>
          <w:spacing w:val="-15"/>
        </w:rPr>
        <w:t xml:space="preserve"> </w:t>
      </w:r>
      <w:r>
        <w:rPr>
          <w:rFonts w:ascii="SimSun" w:hAnsi="SimSun" w:eastAsia="SimSun" w:cs="SimSun"/>
          <w:sz w:val="16"/>
          <w:szCs w:val="16"/>
          <w:spacing w:val="-10"/>
        </w:rPr>
        <w:t>…</w:t>
      </w:r>
      <w:r>
        <w:rPr>
          <w:rFonts w:ascii="SimSun" w:hAnsi="SimSun" w:eastAsia="SimSun" w:cs="SimSun"/>
          <w:sz w:val="16"/>
          <w:szCs w:val="16"/>
          <w:spacing w:val="-14"/>
        </w:rPr>
        <w:t xml:space="preserve"> </w:t>
      </w:r>
      <w:r>
        <w:rPr>
          <w:rFonts w:ascii="SimSun" w:hAnsi="SimSun" w:eastAsia="SimSun" w:cs="SimSun"/>
          <w:sz w:val="16"/>
          <w:szCs w:val="16"/>
          <w:spacing w:val="-10"/>
        </w:rPr>
        <w:t>…</w:t>
      </w:r>
    </w:p>
    <w:p>
      <w:pPr>
        <w:pStyle w:val="BodyText"/>
        <w:spacing w:line="286" w:lineRule="auto"/>
        <w:rPr/>
      </w:pPr>
      <w:r/>
    </w:p>
    <w:p>
      <w:pPr>
        <w:pStyle w:val="BodyText"/>
        <w:spacing w:line="286" w:lineRule="auto"/>
        <w:rPr/>
      </w:pPr>
      <w:r/>
    </w:p>
    <w:p>
      <w:pPr>
        <w:ind w:firstLine="1310"/>
        <w:spacing w:line="4080" w:lineRule="exact"/>
        <w:rPr/>
      </w:pPr>
      <w:r>
        <w:rPr>
          <w:position w:val="-81"/>
        </w:rPr>
        <w:pict>
          <v:group id="_x0000_s778" style="mso-position-vertical-relative:line;mso-position-horizontal-relative:char;width:335.5pt;height:204pt;" filled="false" stroked="false" coordsize="6710,4080" coordorigin="0,0">
            <v:shape id="_x0000_s780" style="position:absolute;left:0;top:0;width:6710;height:4080;" filled="false" stroked="false" type="#_x0000_t75">
              <v:imagedata o:title="" r:id="rId444"/>
            </v:shape>
            <v:shape id="_x0000_s782" style="position:absolute;left:249;top:56;width:6339;height:2350;" filled="false" stroked="false" type="#_x0000_t202">
              <v:fill on="false"/>
              <v:stroke on="false"/>
              <v:path/>
              <v:imagedata o:title=""/>
              <o:lock v:ext="edit" aspectratio="false"/>
              <v:textbox inset="0mm,0mm,0mm,0mm">
                <w:txbxContent>
                  <w:p>
                    <w:pPr>
                      <w:ind w:left="4050"/>
                      <w:spacing w:before="20" w:line="219" w:lineRule="auto"/>
                      <w:rPr>
                        <w:rFonts w:ascii="SimSun" w:hAnsi="SimSun" w:eastAsia="SimSun" w:cs="SimSun"/>
                        <w:sz w:val="16"/>
                        <w:szCs w:val="16"/>
                      </w:rPr>
                    </w:pPr>
                    <w:r>
                      <w:rPr>
                        <w:rFonts w:ascii="SimSun" w:hAnsi="SimSun" w:eastAsia="SimSun" w:cs="SimSun"/>
                        <w:sz w:val="16"/>
                        <w:szCs w:val="16"/>
                        <w:spacing w:val="-7"/>
                      </w:rPr>
                      <w:t>节点身份识别信息</w:t>
                    </w:r>
                  </w:p>
                  <w:p>
                    <w:pPr>
                      <w:ind w:left="4050"/>
                      <w:spacing w:before="100" w:line="219" w:lineRule="auto"/>
                      <w:rPr>
                        <w:rFonts w:ascii="SimSun" w:hAnsi="SimSun" w:eastAsia="SimSun" w:cs="SimSun"/>
                        <w:sz w:val="16"/>
                        <w:szCs w:val="16"/>
                      </w:rPr>
                    </w:pPr>
                    <w:r>
                      <w:rPr>
                        <w:rFonts w:ascii="SimSun" w:hAnsi="SimSun" w:eastAsia="SimSun" w:cs="SimSun"/>
                        <w:sz w:val="16"/>
                        <w:szCs w:val="16"/>
                        <w:spacing w:val="-10"/>
                      </w:rPr>
                      <w:t>节点是否存在于图中</w:t>
                    </w:r>
                  </w:p>
                  <w:p>
                    <w:pPr>
                      <w:ind w:left="4050" w:right="20"/>
                      <w:spacing w:before="79" w:line="260" w:lineRule="auto"/>
                      <w:rPr>
                        <w:rFonts w:ascii="SimSun" w:hAnsi="SimSun" w:eastAsia="SimSun" w:cs="SimSun"/>
                        <w:sz w:val="16"/>
                        <w:szCs w:val="16"/>
                      </w:rPr>
                    </w:pPr>
                    <w:r>
                      <w:rPr>
                        <w:rFonts w:ascii="SimSun" w:hAnsi="SimSun" w:eastAsia="SimSun" w:cs="SimSun"/>
                        <w:sz w:val="16"/>
                        <w:szCs w:val="16"/>
                        <w:spacing w:val="-9"/>
                      </w:rPr>
                      <w:t>节点在特定节点集合中的重要程度</w:t>
                    </w:r>
                    <w:r>
                      <w:rPr>
                        <w:rFonts w:ascii="SimSun" w:hAnsi="SimSun" w:eastAsia="SimSun" w:cs="SimSun"/>
                        <w:sz w:val="16"/>
                        <w:szCs w:val="16"/>
                        <w:spacing w:val="2"/>
                      </w:rPr>
                      <w:t xml:space="preserve"> </w:t>
                    </w:r>
                    <w:r>
                      <w:rPr>
                        <w:rFonts w:ascii="SimSun" w:hAnsi="SimSun" w:eastAsia="SimSun" w:cs="SimSun"/>
                        <w:sz w:val="16"/>
                        <w:szCs w:val="16"/>
                        <w:spacing w:val="-9"/>
                      </w:rPr>
                      <w:t>节点在特定图结构中的重要程度</w:t>
                    </w:r>
                  </w:p>
                  <w:p>
                    <w:pPr>
                      <w:ind w:left="4050"/>
                      <w:spacing w:before="90" w:line="219" w:lineRule="auto"/>
                      <w:rPr>
                        <w:rFonts w:ascii="SimSun" w:hAnsi="SimSun" w:eastAsia="SimSun" w:cs="SimSun"/>
                        <w:sz w:val="16"/>
                        <w:szCs w:val="16"/>
                      </w:rPr>
                    </w:pPr>
                    <w:r>
                      <w:rPr>
                        <w:rFonts w:ascii="SimSun" w:hAnsi="SimSun" w:eastAsia="SimSun" w:cs="SimSun"/>
                        <w:sz w:val="16"/>
                        <w:szCs w:val="16"/>
                        <w:spacing w:val="-11"/>
                      </w:rPr>
                      <w:t>节点自身的描述细节</w:t>
                    </w:r>
                  </w:p>
                  <w:p>
                    <w:pPr>
                      <w:ind w:left="4209"/>
                      <w:spacing w:before="110" w:line="220" w:lineRule="auto"/>
                      <w:rPr>
                        <w:rFonts w:ascii="SimSun" w:hAnsi="SimSun" w:eastAsia="SimSun" w:cs="SimSun"/>
                        <w:sz w:val="16"/>
                        <w:szCs w:val="16"/>
                      </w:rPr>
                    </w:pPr>
                    <w:r>
                      <w:rPr>
                        <w:rFonts w:ascii="SimSun" w:hAnsi="SimSun" w:eastAsia="SimSun" w:cs="SimSun"/>
                        <w:sz w:val="16"/>
                        <w:szCs w:val="16"/>
                        <w:spacing w:val="-8"/>
                      </w:rPr>
                      <w:t>节点的度</w:t>
                    </w:r>
                  </w:p>
                  <w:p>
                    <w:pPr>
                      <w:ind w:left="4209"/>
                      <w:spacing w:before="69" w:line="220" w:lineRule="auto"/>
                      <w:rPr>
                        <w:rFonts w:ascii="SimSun" w:hAnsi="SimSun" w:eastAsia="SimSun" w:cs="SimSun"/>
                        <w:sz w:val="16"/>
                        <w:szCs w:val="16"/>
                      </w:rPr>
                    </w:pPr>
                    <w:r>
                      <w:rPr>
                        <w:rFonts w:ascii="SimSun" w:hAnsi="SimSun" w:eastAsia="SimSun" w:cs="SimSun"/>
                        <w:sz w:val="16"/>
                        <w:szCs w:val="16"/>
                        <w:spacing w:val="-8"/>
                      </w:rPr>
                      <w:t>节点的邻居构成</w:t>
                    </w:r>
                  </w:p>
                  <w:p>
                    <w:pPr>
                      <w:ind w:left="4209"/>
                      <w:spacing w:before="69" w:line="220" w:lineRule="auto"/>
                      <w:rPr>
                        <w:rFonts w:ascii="SimSun" w:hAnsi="SimSun" w:eastAsia="SimSun" w:cs="SimSun"/>
                        <w:sz w:val="16"/>
                        <w:szCs w:val="16"/>
                      </w:rPr>
                    </w:pPr>
                    <w:r>
                      <w:rPr>
                        <w:rFonts w:ascii="SimSun" w:hAnsi="SimSun" w:eastAsia="SimSun" w:cs="SimSun"/>
                        <w:sz w:val="16"/>
                        <w:szCs w:val="16"/>
                        <w:spacing w:val="-9"/>
                      </w:rPr>
                      <w:t>节点间的可达关系</w:t>
                    </w:r>
                  </w:p>
                  <w:p>
                    <w:pPr>
                      <w:ind w:left="20"/>
                      <w:spacing w:before="39" w:line="219" w:lineRule="auto"/>
                      <w:rPr>
                        <w:rFonts w:ascii="SimSun" w:hAnsi="SimSun" w:eastAsia="SimSun" w:cs="SimSun"/>
                        <w:sz w:val="16"/>
                        <w:szCs w:val="16"/>
                      </w:rPr>
                    </w:pPr>
                    <w:r>
                      <w:rPr>
                        <w:rFonts w:ascii="SimSun" w:hAnsi="SimSun" w:eastAsia="SimSun" w:cs="SimSun"/>
                        <w:sz w:val="16"/>
                        <w:szCs w:val="16"/>
                        <w:color w:val="7896AE"/>
                        <w:spacing w:val="-4"/>
                      </w:rPr>
                      <w:t>图数据隐私</w:t>
                    </w:r>
                  </w:p>
                </w:txbxContent>
              </v:textbox>
            </v:shape>
            <v:shape id="_x0000_s784" style="position:absolute;left:3109;top:46;width:785;height:13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10"/>
                      </w:rPr>
                      <w:t>节点标识</w:t>
                    </w:r>
                  </w:p>
                  <w:p>
                    <w:pPr>
                      <w:ind w:left="20"/>
                      <w:spacing w:before="98" w:line="219" w:lineRule="auto"/>
                      <w:rPr>
                        <w:rFonts w:ascii="SimSun" w:hAnsi="SimSun" w:eastAsia="SimSun" w:cs="SimSun"/>
                        <w:sz w:val="16"/>
                        <w:szCs w:val="16"/>
                      </w:rPr>
                    </w:pPr>
                    <w:r>
                      <w:rPr>
                        <w:rFonts w:ascii="SimSun" w:hAnsi="SimSun" w:eastAsia="SimSun" w:cs="SimSun"/>
                        <w:sz w:val="16"/>
                        <w:szCs w:val="16"/>
                        <w:spacing w:val="-9"/>
                      </w:rPr>
                      <w:t>节点存在性</w:t>
                    </w:r>
                  </w:p>
                  <w:p>
                    <w:pPr>
                      <w:ind w:left="20"/>
                      <w:spacing w:before="230" w:line="220" w:lineRule="auto"/>
                      <w:rPr>
                        <w:rFonts w:ascii="SimSun" w:hAnsi="SimSun" w:eastAsia="SimSun" w:cs="SimSun"/>
                        <w:sz w:val="16"/>
                        <w:szCs w:val="16"/>
                      </w:rPr>
                    </w:pPr>
                    <w:r>
                      <w:rPr>
                        <w:rFonts w:ascii="SimSun" w:hAnsi="SimSun" w:eastAsia="SimSun" w:cs="SimSun"/>
                        <w:sz w:val="16"/>
                        <w:szCs w:val="16"/>
                        <w:spacing w:val="-9"/>
                      </w:rPr>
                      <w:t>节点重要性</w:t>
                    </w:r>
                  </w:p>
                  <w:p>
                    <w:pPr>
                      <w:ind w:left="20"/>
                      <w:spacing w:before="208" w:line="219" w:lineRule="auto"/>
                      <w:rPr>
                        <w:rFonts w:ascii="SimSun" w:hAnsi="SimSun" w:eastAsia="SimSun" w:cs="SimSun"/>
                        <w:sz w:val="16"/>
                        <w:szCs w:val="16"/>
                      </w:rPr>
                    </w:pPr>
                    <w:r>
                      <w:rPr>
                        <w:rFonts w:ascii="SimSun" w:hAnsi="SimSun" w:eastAsia="SimSun" w:cs="SimSun"/>
                        <w:sz w:val="16"/>
                        <w:szCs w:val="16"/>
                        <w:spacing w:val="-9"/>
                      </w:rPr>
                      <w:t>节点属性值</w:t>
                    </w:r>
                  </w:p>
                </w:txbxContent>
              </v:textbox>
            </v:shape>
            <v:shape id="_x0000_s786" style="position:absolute;left:3109;top:1906;width:94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节点结构信息</w:t>
                    </w:r>
                  </w:p>
                </w:txbxContent>
              </v:textbox>
            </v:shape>
            <v:shape id="_x0000_s788" style="position:absolute;left:1969;top:1087;width:674;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color w:val="FFFFFF"/>
                        <w:spacing w:val="-2"/>
                      </w:rPr>
                      <w:t>节点隐私</w:t>
                    </w:r>
                  </w:p>
                </w:txbxContent>
              </v:textbox>
            </v:shape>
          </v:group>
        </w:pict>
      </w:r>
    </w:p>
    <w:p>
      <w:pPr>
        <w:ind w:left="3659"/>
        <w:spacing w:before="146" w:line="219" w:lineRule="auto"/>
        <w:rPr>
          <w:rFonts w:ascii="SimSun" w:hAnsi="SimSun" w:eastAsia="SimSun" w:cs="SimSun"/>
          <w:sz w:val="16"/>
          <w:szCs w:val="16"/>
        </w:rPr>
      </w:pPr>
      <w:r>
        <w:rPr>
          <w:rFonts w:ascii="SimSun" w:hAnsi="SimSun" w:eastAsia="SimSun" w:cs="SimSun"/>
          <w:sz w:val="16"/>
          <w:szCs w:val="16"/>
          <w:color w:val="35A5DD"/>
          <w:spacing w:val="13"/>
        </w:rPr>
        <w:t>图9</w:t>
      </w:r>
      <w:r>
        <w:rPr>
          <w:rFonts w:ascii="SimSun" w:hAnsi="SimSun" w:eastAsia="SimSun" w:cs="SimSun"/>
          <w:sz w:val="16"/>
          <w:szCs w:val="16"/>
          <w:color w:val="35A5DD"/>
          <w:spacing w:val="-38"/>
        </w:rPr>
        <w:t xml:space="preserve"> </w:t>
      </w:r>
      <w:r>
        <w:rPr>
          <w:rFonts w:ascii="SimSun" w:hAnsi="SimSun" w:eastAsia="SimSun" w:cs="SimSun"/>
          <w:sz w:val="16"/>
          <w:szCs w:val="16"/>
          <w:color w:val="35A5DD"/>
          <w:spacing w:val="13"/>
        </w:rPr>
        <w:t>-</w:t>
      </w:r>
      <w:r>
        <w:rPr>
          <w:rFonts w:ascii="SimSun" w:hAnsi="SimSun" w:eastAsia="SimSun" w:cs="SimSun"/>
          <w:sz w:val="16"/>
          <w:szCs w:val="16"/>
          <w:color w:val="35A5DD"/>
          <w:spacing w:val="-35"/>
        </w:rPr>
        <w:t xml:space="preserve"> </w:t>
      </w:r>
      <w:r>
        <w:rPr>
          <w:rFonts w:ascii="SimSun" w:hAnsi="SimSun" w:eastAsia="SimSun" w:cs="SimSun"/>
          <w:sz w:val="16"/>
          <w:szCs w:val="16"/>
          <w:color w:val="35A5DD"/>
          <w:spacing w:val="13"/>
        </w:rPr>
        <w:t>10</w:t>
      </w:r>
      <w:r>
        <w:rPr>
          <w:rFonts w:ascii="SimSun" w:hAnsi="SimSun" w:eastAsia="SimSun" w:cs="SimSun"/>
          <w:sz w:val="16"/>
          <w:szCs w:val="16"/>
          <w:color w:val="35A5DD"/>
          <w:spacing w:val="6"/>
        </w:rPr>
        <w:t xml:space="preserve">  </w:t>
      </w:r>
      <w:r>
        <w:rPr>
          <w:rFonts w:ascii="SimSun" w:hAnsi="SimSun" w:eastAsia="SimSun" w:cs="SimSun"/>
          <w:sz w:val="16"/>
          <w:szCs w:val="16"/>
          <w:color w:val="35A5DD"/>
          <w:spacing w:val="13"/>
        </w:rPr>
        <w:t>图数据隐私分类</w:t>
      </w:r>
    </w:p>
    <w:p>
      <w:pPr>
        <w:ind w:left="660" w:right="40" w:firstLine="430"/>
        <w:spacing w:before="300" w:line="241" w:lineRule="auto"/>
        <w:jc w:val="both"/>
        <w:rPr>
          <w:rFonts w:ascii="SimSun" w:hAnsi="SimSun" w:eastAsia="SimSun" w:cs="SimSun"/>
          <w:sz w:val="22"/>
          <w:szCs w:val="22"/>
        </w:rPr>
      </w:pPr>
      <w:r>
        <w:rPr>
          <w:rFonts w:ascii="SimSun" w:hAnsi="SimSun" w:eastAsia="SimSun" w:cs="SimSun"/>
          <w:sz w:val="22"/>
          <w:szCs w:val="22"/>
          <w:spacing w:val="-5"/>
        </w:rPr>
        <w:t>节点标识：节点标识可以作为节点的身份识别信息，例如社交网络中的姓名、身</w:t>
      </w:r>
      <w:r>
        <w:rPr>
          <w:rFonts w:ascii="SimSun" w:hAnsi="SimSun" w:eastAsia="SimSun" w:cs="SimSun"/>
          <w:sz w:val="22"/>
          <w:szCs w:val="22"/>
          <w:spacing w:val="9"/>
        </w:rPr>
        <w:t xml:space="preserve"> </w:t>
      </w:r>
      <w:r>
        <w:rPr>
          <w:rFonts w:ascii="SimSun" w:hAnsi="SimSun" w:eastAsia="SimSun" w:cs="SimSun"/>
          <w:sz w:val="22"/>
          <w:szCs w:val="22"/>
          <w:spacing w:val="-3"/>
        </w:rPr>
        <w:t>份证号等信息，获取节点标识通常意味着能够将节点与现实</w:t>
      </w:r>
      <w:r>
        <w:rPr>
          <w:rFonts w:ascii="SimSun" w:hAnsi="SimSun" w:eastAsia="SimSun" w:cs="SimSun"/>
          <w:sz w:val="22"/>
          <w:szCs w:val="22"/>
          <w:spacing w:val="-4"/>
        </w:rPr>
        <w:t>世界中的实体关联起来。</w:t>
      </w:r>
      <w:r>
        <w:rPr>
          <w:rFonts w:ascii="SimSun" w:hAnsi="SimSun" w:eastAsia="SimSun" w:cs="SimSun"/>
          <w:sz w:val="22"/>
          <w:szCs w:val="22"/>
        </w:rPr>
        <w:t xml:space="preserve"> </w:t>
      </w:r>
      <w:r>
        <w:rPr>
          <w:rFonts w:ascii="SimSun" w:hAnsi="SimSun" w:eastAsia="SimSun" w:cs="SimSun"/>
          <w:sz w:val="22"/>
          <w:szCs w:val="22"/>
          <w:spacing w:val="-11"/>
        </w:rPr>
        <w:t>因此，数据发布的时候往往会隐藏节点标识信息。</w:t>
      </w:r>
    </w:p>
    <w:p>
      <w:pPr>
        <w:ind w:left="660" w:right="98" w:firstLine="430"/>
        <w:spacing w:before="38" w:line="244" w:lineRule="auto"/>
        <w:jc w:val="both"/>
        <w:rPr>
          <w:rFonts w:ascii="SimSun" w:hAnsi="SimSun" w:eastAsia="SimSun" w:cs="SimSun"/>
          <w:sz w:val="22"/>
          <w:szCs w:val="22"/>
        </w:rPr>
      </w:pPr>
      <w:r>
        <w:rPr>
          <w:rFonts w:ascii="SimSun" w:hAnsi="SimSun" w:eastAsia="SimSun" w:cs="SimSun"/>
          <w:sz w:val="22"/>
          <w:szCs w:val="22"/>
          <w:spacing w:val="-10"/>
        </w:rPr>
        <w:t>节点存在性：</w:t>
      </w:r>
      <w:r>
        <w:rPr>
          <w:rFonts w:ascii="SimSun" w:hAnsi="SimSun" w:eastAsia="SimSun" w:cs="SimSun"/>
          <w:sz w:val="22"/>
          <w:szCs w:val="22"/>
          <w:spacing w:val="68"/>
        </w:rPr>
        <w:t xml:space="preserve"> </w:t>
      </w:r>
      <w:r>
        <w:rPr>
          <w:rFonts w:ascii="SimSun" w:hAnsi="SimSun" w:eastAsia="SimSun" w:cs="SimSun"/>
          <w:sz w:val="22"/>
          <w:szCs w:val="22"/>
          <w:spacing w:val="-10"/>
        </w:rPr>
        <w:t>一些情形下，节点是否存在也是需要保护的隐私信息。例如，在社</w:t>
      </w:r>
      <w:r>
        <w:rPr>
          <w:rFonts w:ascii="SimSun" w:hAnsi="SimSun" w:eastAsia="SimSun" w:cs="SimSun"/>
          <w:sz w:val="22"/>
          <w:szCs w:val="22"/>
        </w:rPr>
        <w:t xml:space="preserve"> </w:t>
      </w:r>
      <w:r>
        <w:rPr>
          <w:rFonts w:ascii="SimSun" w:hAnsi="SimSun" w:eastAsia="SimSun" w:cs="SimSun"/>
          <w:sz w:val="22"/>
          <w:szCs w:val="22"/>
          <w:spacing w:val="-9"/>
        </w:rPr>
        <w:t>交网络中，节点存在性指明了某个人是否出现在某</w:t>
      </w:r>
      <w:r>
        <w:rPr>
          <w:rFonts w:ascii="SimSun" w:hAnsi="SimSun" w:eastAsia="SimSun" w:cs="SimSun"/>
          <w:sz w:val="22"/>
          <w:szCs w:val="22"/>
          <w:spacing w:val="-10"/>
        </w:rPr>
        <w:t>个社交网络中，</w:t>
      </w:r>
      <w:r>
        <w:rPr>
          <w:rFonts w:ascii="SimSun" w:hAnsi="SimSun" w:eastAsia="SimSun" w:cs="SimSun"/>
          <w:sz w:val="22"/>
          <w:szCs w:val="22"/>
          <w:spacing w:val="57"/>
        </w:rPr>
        <w:t xml:space="preserve"> </w:t>
      </w:r>
      <w:r>
        <w:rPr>
          <w:rFonts w:ascii="SimSun" w:hAnsi="SimSun" w:eastAsia="SimSun" w:cs="SimSun"/>
          <w:sz w:val="22"/>
          <w:szCs w:val="22"/>
          <w:spacing w:val="-10"/>
        </w:rPr>
        <w:t>一些人可能并不希</w:t>
      </w:r>
      <w:r>
        <w:rPr>
          <w:rFonts w:ascii="SimSun" w:hAnsi="SimSun" w:eastAsia="SimSun" w:cs="SimSun"/>
          <w:sz w:val="22"/>
          <w:szCs w:val="22"/>
        </w:rPr>
        <w:t xml:space="preserve"> </w:t>
      </w:r>
      <w:r>
        <w:rPr>
          <w:rFonts w:ascii="SimSun" w:hAnsi="SimSun" w:eastAsia="SimSun" w:cs="SimSun"/>
          <w:sz w:val="22"/>
          <w:szCs w:val="22"/>
          <w:spacing w:val="-5"/>
        </w:rPr>
        <w:t>望这样的信息被暴露，此时隐私保护需要建立机制以防攻击者通过背景知识推断出特</w:t>
      </w:r>
      <w:r>
        <w:rPr>
          <w:rFonts w:ascii="SimSun" w:hAnsi="SimSun" w:eastAsia="SimSun" w:cs="SimSun"/>
          <w:sz w:val="22"/>
          <w:szCs w:val="22"/>
          <w:spacing w:val="1"/>
        </w:rPr>
        <w:t xml:space="preserve"> </w:t>
      </w:r>
      <w:r>
        <w:rPr>
          <w:rFonts w:ascii="SimSun" w:hAnsi="SimSun" w:eastAsia="SimSun" w:cs="SimSun"/>
          <w:sz w:val="22"/>
          <w:szCs w:val="22"/>
          <w:spacing w:val="-14"/>
        </w:rPr>
        <w:t>定节点的存在性。</w:t>
      </w:r>
    </w:p>
    <w:p>
      <w:pPr>
        <w:ind w:left="660" w:right="86" w:firstLine="430"/>
        <w:spacing w:before="51"/>
        <w:jc w:val="both"/>
        <w:rPr>
          <w:rFonts w:ascii="SimSun" w:hAnsi="SimSun" w:eastAsia="SimSun" w:cs="SimSun"/>
          <w:sz w:val="22"/>
          <w:szCs w:val="22"/>
        </w:rPr>
      </w:pPr>
      <w:r>
        <w:rPr>
          <w:rFonts w:ascii="SimSun" w:hAnsi="SimSun" w:eastAsia="SimSun" w:cs="SimSun"/>
          <w:sz w:val="22"/>
          <w:szCs w:val="22"/>
          <w:spacing w:val="-5"/>
        </w:rPr>
        <w:t>节点重要性：通过图数据挖掘，往往可以确定特定节点在特定群体或特定结构中</w:t>
      </w:r>
      <w:r>
        <w:rPr>
          <w:rFonts w:ascii="SimSun" w:hAnsi="SimSun" w:eastAsia="SimSun" w:cs="SimSun"/>
          <w:sz w:val="22"/>
          <w:szCs w:val="22"/>
          <w:spacing w:val="17"/>
        </w:rPr>
        <w:t xml:space="preserve"> </w:t>
      </w:r>
      <w:r>
        <w:rPr>
          <w:rFonts w:ascii="SimSun" w:hAnsi="SimSun" w:eastAsia="SimSun" w:cs="SimSun"/>
          <w:sz w:val="22"/>
          <w:szCs w:val="22"/>
          <w:spacing w:val="-5"/>
        </w:rPr>
        <w:t>的重要程度。与存在性类似，某些人可能并不希望被他人得知自己在特定群体中的重</w:t>
      </w:r>
      <w:r>
        <w:rPr>
          <w:rFonts w:ascii="SimSun" w:hAnsi="SimSun" w:eastAsia="SimSun" w:cs="SimSun"/>
          <w:sz w:val="22"/>
          <w:szCs w:val="22"/>
          <w:spacing w:val="4"/>
        </w:rPr>
        <w:t xml:space="preserve"> </w:t>
      </w:r>
      <w:r>
        <w:rPr>
          <w:rFonts w:ascii="SimSun" w:hAnsi="SimSun" w:eastAsia="SimSun" w:cs="SimSun"/>
          <w:sz w:val="22"/>
          <w:szCs w:val="22"/>
          <w:spacing w:val="-11"/>
        </w:rPr>
        <w:t>要程度，因此也需要相应的隐私保护机制。</w:t>
      </w:r>
    </w:p>
    <w:p>
      <w:pPr>
        <w:ind w:left="660" w:right="90" w:firstLine="430"/>
        <w:spacing w:before="40" w:line="245" w:lineRule="auto"/>
        <w:jc w:val="both"/>
        <w:rPr>
          <w:rFonts w:ascii="SimSun" w:hAnsi="SimSun" w:eastAsia="SimSun" w:cs="SimSun"/>
          <w:sz w:val="22"/>
          <w:szCs w:val="22"/>
        </w:rPr>
      </w:pPr>
      <w:r>
        <w:rPr>
          <w:rFonts w:ascii="SimSun" w:hAnsi="SimSun" w:eastAsia="SimSun" w:cs="SimSun"/>
          <w:sz w:val="22"/>
          <w:szCs w:val="22"/>
          <w:spacing w:val="-5"/>
        </w:rPr>
        <w:t>节点属性值：复杂图中的节点不仅有标识信息，可能还带有一系列的标签或属性</w:t>
      </w:r>
      <w:r>
        <w:rPr>
          <w:rFonts w:ascii="SimSun" w:hAnsi="SimSun" w:eastAsia="SimSun" w:cs="SimSun"/>
          <w:sz w:val="22"/>
          <w:szCs w:val="22"/>
          <w:spacing w:val="2"/>
        </w:rPr>
        <w:t xml:space="preserve"> </w:t>
      </w:r>
      <w:r>
        <w:rPr>
          <w:rFonts w:ascii="SimSun" w:hAnsi="SimSun" w:eastAsia="SimSun" w:cs="SimSun"/>
          <w:sz w:val="22"/>
          <w:szCs w:val="22"/>
          <w:spacing w:val="-5"/>
        </w:rPr>
        <w:t>值，这些属性值刻画了实体的一些细节信息，如地址、电话、血型</w:t>
      </w:r>
      <w:r>
        <w:rPr>
          <w:rFonts w:ascii="SimSun" w:hAnsi="SimSun" w:eastAsia="SimSun" w:cs="SimSun"/>
          <w:sz w:val="22"/>
          <w:szCs w:val="22"/>
          <w:spacing w:val="-6"/>
        </w:rPr>
        <w:t>、收入等。由于图</w:t>
      </w:r>
      <w:r>
        <w:rPr>
          <w:rFonts w:ascii="SimSun" w:hAnsi="SimSun" w:eastAsia="SimSun" w:cs="SimSun"/>
          <w:sz w:val="22"/>
          <w:szCs w:val="22"/>
        </w:rPr>
        <w:t xml:space="preserve"> </w:t>
      </w:r>
      <w:r>
        <w:rPr>
          <w:rFonts w:ascii="SimSun" w:hAnsi="SimSun" w:eastAsia="SimSun" w:cs="SimSun"/>
          <w:sz w:val="22"/>
          <w:szCs w:val="22"/>
          <w:spacing w:val="-5"/>
        </w:rPr>
        <w:t>数据记录了节点之间的关联关系，因此攻击者可能可以根据邻居信息来推断某些节点</w:t>
      </w:r>
      <w:r>
        <w:rPr>
          <w:rFonts w:ascii="SimSun" w:hAnsi="SimSun" w:eastAsia="SimSun" w:cs="SimSun"/>
          <w:sz w:val="22"/>
          <w:szCs w:val="22"/>
          <w:spacing w:val="13"/>
        </w:rPr>
        <w:t xml:space="preserve"> </w:t>
      </w:r>
      <w:r>
        <w:rPr>
          <w:rFonts w:ascii="SimSun" w:hAnsi="SimSun" w:eastAsia="SimSun" w:cs="SimSun"/>
          <w:sz w:val="22"/>
          <w:szCs w:val="22"/>
          <w:spacing w:val="-5"/>
        </w:rPr>
        <w:t>原本没有的属性信息，例如朋友关系网络中的朋友的共同爱好或家族关系网络中的遗</w:t>
      </w:r>
      <w:r>
        <w:rPr>
          <w:rFonts w:ascii="SimSun" w:hAnsi="SimSun" w:eastAsia="SimSun" w:cs="SimSun"/>
          <w:sz w:val="22"/>
          <w:szCs w:val="22"/>
          <w:spacing w:val="2"/>
        </w:rPr>
        <w:t xml:space="preserve"> </w:t>
      </w:r>
      <w:r>
        <w:rPr>
          <w:rFonts w:ascii="SimSun" w:hAnsi="SimSun" w:eastAsia="SimSun" w:cs="SimSun"/>
          <w:sz w:val="22"/>
          <w:szCs w:val="22"/>
          <w:spacing w:val="-16"/>
        </w:rPr>
        <w:t>传病等。</w:t>
      </w:r>
    </w:p>
    <w:p>
      <w:pPr>
        <w:ind w:left="660" w:right="99" w:firstLine="430"/>
        <w:spacing w:before="52" w:line="243" w:lineRule="auto"/>
        <w:jc w:val="both"/>
        <w:rPr>
          <w:rFonts w:ascii="SimSun" w:hAnsi="SimSun" w:eastAsia="SimSun" w:cs="SimSun"/>
          <w:sz w:val="22"/>
          <w:szCs w:val="22"/>
        </w:rPr>
      </w:pPr>
      <w:r>
        <w:rPr>
          <w:rFonts w:ascii="SimSun" w:hAnsi="SimSun" w:eastAsia="SimSun" w:cs="SimSun"/>
          <w:sz w:val="22"/>
          <w:szCs w:val="22"/>
          <w:spacing w:val="-5"/>
        </w:rPr>
        <w:t>节点结构信息：节点的结构信息包括节点的度、节点的邻居构成、节点间的可达</w:t>
      </w:r>
      <w:r>
        <w:rPr>
          <w:rFonts w:ascii="SimSun" w:hAnsi="SimSun" w:eastAsia="SimSun" w:cs="SimSun"/>
          <w:sz w:val="22"/>
          <w:szCs w:val="22"/>
          <w:spacing w:val="2"/>
        </w:rPr>
        <w:t xml:space="preserve"> </w:t>
      </w:r>
      <w:r>
        <w:rPr>
          <w:rFonts w:ascii="SimSun" w:hAnsi="SimSun" w:eastAsia="SimSun" w:cs="SimSun"/>
          <w:sz w:val="22"/>
          <w:szCs w:val="22"/>
          <w:spacing w:val="-5"/>
        </w:rPr>
        <w:t>关系等，这些信息可能反映了现实世界中的个体与某些组织或其他个体关系的构成或</w:t>
      </w:r>
      <w:r>
        <w:rPr>
          <w:rFonts w:ascii="SimSun" w:hAnsi="SimSun" w:eastAsia="SimSun" w:cs="SimSun"/>
          <w:sz w:val="22"/>
          <w:szCs w:val="22"/>
          <w:spacing w:val="4"/>
        </w:rPr>
        <w:t xml:space="preserve"> </w:t>
      </w:r>
      <w:r>
        <w:rPr>
          <w:rFonts w:ascii="SimSun" w:hAnsi="SimSun" w:eastAsia="SimSun" w:cs="SimSun"/>
          <w:sz w:val="22"/>
          <w:szCs w:val="22"/>
          <w:spacing w:val="-5"/>
        </w:rPr>
        <w:t>联系的紧密程度。结构信息与上述其他几种信息相比，隐藏相对较困难，这是因为修</w:t>
      </w:r>
      <w:r>
        <w:rPr>
          <w:rFonts w:ascii="SimSun" w:hAnsi="SimSun" w:eastAsia="SimSun" w:cs="SimSun"/>
          <w:sz w:val="22"/>
          <w:szCs w:val="22"/>
          <w:spacing w:val="2"/>
        </w:rPr>
        <w:t xml:space="preserve"> </w:t>
      </w:r>
      <w:r>
        <w:rPr>
          <w:rFonts w:ascii="SimSun" w:hAnsi="SimSun" w:eastAsia="SimSun" w:cs="SimSun"/>
          <w:sz w:val="22"/>
          <w:szCs w:val="22"/>
          <w:spacing w:val="-10"/>
        </w:rPr>
        <w:t>改了图结构之后，可能会使得后续其他分析不够准确，故需慎重。</w:t>
      </w:r>
    </w:p>
    <w:p>
      <w:pPr>
        <w:ind w:left="660" w:firstLine="430"/>
        <w:spacing w:before="58" w:line="244" w:lineRule="auto"/>
        <w:jc w:val="both"/>
        <w:rPr>
          <w:rFonts w:ascii="SimSun" w:hAnsi="SimSun" w:eastAsia="SimSun" w:cs="SimSun"/>
          <w:sz w:val="22"/>
          <w:szCs w:val="22"/>
        </w:rPr>
      </w:pPr>
      <w:r>
        <w:rPr>
          <w:rFonts w:ascii="SimSun" w:hAnsi="SimSun" w:eastAsia="SimSun" w:cs="SimSun"/>
          <w:sz w:val="22"/>
          <w:szCs w:val="22"/>
          <w:spacing w:val="-5"/>
        </w:rPr>
        <w:t>边隐私：考虑图中与边相关的隐私信息。图中边通常反映了现实世界中的实体间</w:t>
      </w:r>
      <w:r>
        <w:rPr>
          <w:rFonts w:ascii="SimSun" w:hAnsi="SimSun" w:eastAsia="SimSun" w:cs="SimSun"/>
          <w:sz w:val="22"/>
          <w:szCs w:val="22"/>
          <w:spacing w:val="15"/>
        </w:rPr>
        <w:t xml:space="preserve"> </w:t>
      </w:r>
      <w:r>
        <w:rPr>
          <w:rFonts w:ascii="SimSun" w:hAnsi="SimSun" w:eastAsia="SimSun" w:cs="SimSun"/>
          <w:sz w:val="22"/>
          <w:szCs w:val="22"/>
          <w:spacing w:val="-5"/>
        </w:rPr>
        <w:t>存在的关系，复杂图中可能会使用不同类型的边来代表不同类型的关系。例如，在医</w:t>
      </w:r>
      <w:r>
        <w:rPr>
          <w:rFonts w:ascii="SimSun" w:hAnsi="SimSun" w:eastAsia="SimSun" w:cs="SimSun"/>
          <w:sz w:val="22"/>
          <w:szCs w:val="22"/>
          <w:spacing w:val="3"/>
        </w:rPr>
        <w:t xml:space="preserve">  </w:t>
      </w:r>
      <w:r>
        <w:rPr>
          <w:rFonts w:ascii="SimSun" w:hAnsi="SimSun" w:eastAsia="SimSun" w:cs="SimSun"/>
          <w:sz w:val="22"/>
          <w:szCs w:val="22"/>
          <w:spacing w:val="-8"/>
        </w:rPr>
        <w:t>疗场景下的图数据中，两个实体间有一条边，可能表示了医生和护士之间的合作关系，</w:t>
      </w:r>
      <w:r>
        <w:rPr>
          <w:rFonts w:ascii="SimSun" w:hAnsi="SimSun" w:eastAsia="SimSun" w:cs="SimSun"/>
          <w:sz w:val="22"/>
          <w:szCs w:val="22"/>
          <w:spacing w:val="2"/>
        </w:rPr>
        <w:t xml:space="preserve"> </w:t>
      </w:r>
      <w:r>
        <w:rPr>
          <w:rFonts w:ascii="SimSun" w:hAnsi="SimSun" w:eastAsia="SimSun" w:cs="SimSun"/>
          <w:sz w:val="22"/>
          <w:szCs w:val="22"/>
          <w:spacing w:val="-4"/>
        </w:rPr>
        <w:t>也可能表示了医生和患者之间的治疗关系，如果表示治疗关</w:t>
      </w:r>
      <w:r>
        <w:rPr>
          <w:rFonts w:ascii="SimSun" w:hAnsi="SimSun" w:eastAsia="SimSun" w:cs="SimSun"/>
          <w:sz w:val="22"/>
          <w:szCs w:val="22"/>
          <w:spacing w:val="-5"/>
        </w:rPr>
        <w:t>系，那么患者就可能觉得</w:t>
      </w:r>
    </w:p>
    <w:p>
      <w:pPr>
        <w:ind w:left="660"/>
        <w:spacing w:before="97" w:line="526" w:lineRule="exact"/>
        <w:rPr>
          <w:rFonts w:ascii="SimSun" w:hAnsi="SimSun" w:eastAsia="SimSun" w:cs="SimSun"/>
          <w:sz w:val="16"/>
          <w:szCs w:val="16"/>
        </w:rPr>
      </w:pPr>
      <w:r>
        <w:rPr>
          <w:rFonts w:ascii="SimSun" w:hAnsi="SimSun" w:eastAsia="SimSun" w:cs="SimSun"/>
          <w:sz w:val="16"/>
          <w:szCs w:val="16"/>
          <w:spacing w:val="-9"/>
          <w:position w:val="28"/>
        </w:rPr>
        <w:t>这 是 其 隐</w:t>
      </w:r>
      <w:r>
        <w:rPr>
          <w:rFonts w:ascii="SimSun" w:hAnsi="SimSun" w:eastAsia="SimSun" w:cs="SimSun"/>
          <w:sz w:val="16"/>
          <w:szCs w:val="16"/>
          <w:spacing w:val="-16"/>
          <w:position w:val="28"/>
        </w:rPr>
        <w:t xml:space="preserve"> </w:t>
      </w:r>
      <w:r>
        <w:rPr>
          <w:rFonts w:ascii="SimSun" w:hAnsi="SimSun" w:eastAsia="SimSun" w:cs="SimSun"/>
          <w:sz w:val="16"/>
          <w:szCs w:val="16"/>
          <w:spacing w:val="-9"/>
          <w:position w:val="28"/>
        </w:rPr>
        <w:t>私</w:t>
      </w:r>
      <w:r>
        <w:rPr>
          <w:rFonts w:ascii="SimSun" w:hAnsi="SimSun" w:eastAsia="SimSun" w:cs="SimSun"/>
          <w:sz w:val="16"/>
          <w:szCs w:val="16"/>
          <w:spacing w:val="-17"/>
          <w:position w:val="28"/>
        </w:rPr>
        <w:t xml:space="preserve"> </w:t>
      </w:r>
      <w:r>
        <w:rPr>
          <w:rFonts w:ascii="SimSun" w:hAnsi="SimSun" w:eastAsia="SimSun" w:cs="SimSun"/>
          <w:sz w:val="16"/>
          <w:szCs w:val="16"/>
          <w:spacing w:val="-9"/>
          <w:position w:val="28"/>
        </w:rPr>
        <w:t>信 息</w:t>
      </w:r>
      <w:r>
        <w:rPr>
          <w:rFonts w:ascii="SimSun" w:hAnsi="SimSun" w:eastAsia="SimSun" w:cs="SimSun"/>
          <w:sz w:val="16"/>
          <w:szCs w:val="16"/>
          <w:spacing w:val="-16"/>
          <w:position w:val="28"/>
        </w:rPr>
        <w:t xml:space="preserve"> </w:t>
      </w:r>
      <w:r>
        <w:rPr>
          <w:rFonts w:ascii="SimSun" w:hAnsi="SimSun" w:eastAsia="SimSun" w:cs="SimSun"/>
          <w:sz w:val="16"/>
          <w:szCs w:val="16"/>
          <w:spacing w:val="-9"/>
          <w:position w:val="28"/>
        </w:rPr>
        <w:t>而</w:t>
      </w:r>
      <w:r>
        <w:rPr>
          <w:rFonts w:ascii="SimSun" w:hAnsi="SimSun" w:eastAsia="SimSun" w:cs="SimSun"/>
          <w:sz w:val="16"/>
          <w:szCs w:val="16"/>
          <w:spacing w:val="-15"/>
          <w:position w:val="28"/>
        </w:rPr>
        <w:t xml:space="preserve"> </w:t>
      </w:r>
      <w:r>
        <w:rPr>
          <w:rFonts w:ascii="SimSun" w:hAnsi="SimSun" w:eastAsia="SimSun" w:cs="SimSun"/>
          <w:sz w:val="16"/>
          <w:szCs w:val="16"/>
          <w:spacing w:val="-9"/>
          <w:position w:val="28"/>
        </w:rPr>
        <w:t>不</w:t>
      </w:r>
      <w:r>
        <w:rPr>
          <w:rFonts w:ascii="SimSun" w:hAnsi="SimSun" w:eastAsia="SimSun" w:cs="SimSun"/>
          <w:sz w:val="16"/>
          <w:szCs w:val="16"/>
          <w:spacing w:val="-15"/>
          <w:position w:val="28"/>
        </w:rPr>
        <w:t xml:space="preserve"> </w:t>
      </w:r>
      <w:r>
        <w:rPr>
          <w:rFonts w:ascii="SimSun" w:hAnsi="SimSun" w:eastAsia="SimSun" w:cs="SimSun"/>
          <w:sz w:val="16"/>
          <w:szCs w:val="16"/>
          <w:spacing w:val="-9"/>
          <w:position w:val="28"/>
        </w:rPr>
        <w:t>愿</w:t>
      </w:r>
      <w:r>
        <w:rPr>
          <w:rFonts w:ascii="SimSun" w:hAnsi="SimSun" w:eastAsia="SimSun" w:cs="SimSun"/>
          <w:sz w:val="16"/>
          <w:szCs w:val="16"/>
          <w:spacing w:val="-12"/>
          <w:position w:val="28"/>
        </w:rPr>
        <w:t xml:space="preserve"> </w:t>
      </w:r>
      <w:r>
        <w:rPr>
          <w:rFonts w:ascii="SimSun" w:hAnsi="SimSun" w:eastAsia="SimSun" w:cs="SimSun"/>
          <w:sz w:val="16"/>
          <w:szCs w:val="16"/>
          <w:spacing w:val="-9"/>
          <w:position w:val="28"/>
        </w:rPr>
        <w:t>公</w:t>
      </w:r>
      <w:r>
        <w:rPr>
          <w:rFonts w:ascii="SimSun" w:hAnsi="SimSun" w:eastAsia="SimSun" w:cs="SimSun"/>
          <w:sz w:val="16"/>
          <w:szCs w:val="16"/>
          <w:spacing w:val="-17"/>
          <w:position w:val="28"/>
        </w:rPr>
        <w:t xml:space="preserve"> </w:t>
      </w:r>
      <w:r>
        <w:rPr>
          <w:rFonts w:ascii="SimSun" w:hAnsi="SimSun" w:eastAsia="SimSun" w:cs="SimSun"/>
          <w:sz w:val="16"/>
          <w:szCs w:val="16"/>
          <w:spacing w:val="-9"/>
          <w:position w:val="28"/>
        </w:rPr>
        <w:t>开</w:t>
      </w:r>
      <w:r>
        <w:rPr>
          <w:rFonts w:ascii="SimSun" w:hAnsi="SimSun" w:eastAsia="SimSun" w:cs="SimSun"/>
          <w:sz w:val="16"/>
          <w:szCs w:val="16"/>
          <w:spacing w:val="-16"/>
          <w:position w:val="28"/>
        </w:rPr>
        <w:t xml:space="preserve"> </w:t>
      </w:r>
      <w:r>
        <w:rPr>
          <w:rFonts w:ascii="SimSun" w:hAnsi="SimSun" w:eastAsia="SimSun" w:cs="SimSun"/>
          <w:sz w:val="16"/>
          <w:szCs w:val="16"/>
          <w:spacing w:val="-9"/>
          <w:position w:val="28"/>
        </w:rPr>
        <w:t>这</w:t>
      </w:r>
      <w:r>
        <w:rPr>
          <w:rFonts w:ascii="SimSun" w:hAnsi="SimSun" w:eastAsia="SimSun" w:cs="SimSun"/>
          <w:sz w:val="16"/>
          <w:szCs w:val="16"/>
          <w:spacing w:val="-15"/>
          <w:position w:val="28"/>
        </w:rPr>
        <w:t xml:space="preserve"> </w:t>
      </w:r>
      <w:r>
        <w:rPr>
          <w:rFonts w:ascii="SimSun" w:hAnsi="SimSun" w:eastAsia="SimSun" w:cs="SimSun"/>
          <w:sz w:val="16"/>
          <w:szCs w:val="16"/>
          <w:spacing w:val="-9"/>
          <w:position w:val="28"/>
        </w:rPr>
        <w:t>条</w:t>
      </w:r>
      <w:r>
        <w:rPr>
          <w:rFonts w:ascii="SimSun" w:hAnsi="SimSun" w:eastAsia="SimSun" w:cs="SimSun"/>
          <w:sz w:val="16"/>
          <w:szCs w:val="16"/>
          <w:spacing w:val="-18"/>
          <w:position w:val="28"/>
        </w:rPr>
        <w:t xml:space="preserve"> </w:t>
      </w:r>
      <w:r>
        <w:rPr>
          <w:rFonts w:ascii="SimSun" w:hAnsi="SimSun" w:eastAsia="SimSun" w:cs="SimSun"/>
          <w:sz w:val="16"/>
          <w:szCs w:val="16"/>
          <w:spacing w:val="-9"/>
          <w:position w:val="28"/>
        </w:rPr>
        <w:t>边 的</w:t>
      </w:r>
      <w:r>
        <w:rPr>
          <w:rFonts w:ascii="SimSun" w:hAnsi="SimSun" w:eastAsia="SimSun" w:cs="SimSun"/>
          <w:sz w:val="16"/>
          <w:szCs w:val="16"/>
          <w:spacing w:val="-17"/>
          <w:position w:val="28"/>
        </w:rPr>
        <w:t xml:space="preserve"> </w:t>
      </w:r>
      <w:r>
        <w:rPr>
          <w:rFonts w:ascii="SimSun" w:hAnsi="SimSun" w:eastAsia="SimSun" w:cs="SimSun"/>
          <w:sz w:val="16"/>
          <w:szCs w:val="16"/>
          <w:spacing w:val="-9"/>
          <w:position w:val="28"/>
        </w:rPr>
        <w:t>存</w:t>
      </w:r>
      <w:r>
        <w:rPr>
          <w:rFonts w:ascii="SimSun" w:hAnsi="SimSun" w:eastAsia="SimSun" w:cs="SimSun"/>
          <w:sz w:val="16"/>
          <w:szCs w:val="16"/>
          <w:spacing w:val="-18"/>
          <w:position w:val="28"/>
        </w:rPr>
        <w:t xml:space="preserve"> </w:t>
      </w:r>
      <w:r>
        <w:rPr>
          <w:rFonts w:ascii="SimSun" w:hAnsi="SimSun" w:eastAsia="SimSun" w:cs="SimSun"/>
          <w:sz w:val="16"/>
          <w:szCs w:val="16"/>
          <w:spacing w:val="-9"/>
          <w:position w:val="28"/>
        </w:rPr>
        <w:t>在 。 具</w:t>
      </w:r>
      <w:r>
        <w:rPr>
          <w:rFonts w:ascii="SimSun" w:hAnsi="SimSun" w:eastAsia="SimSun" w:cs="SimSun"/>
          <w:sz w:val="16"/>
          <w:szCs w:val="16"/>
          <w:spacing w:val="-17"/>
          <w:position w:val="28"/>
        </w:rPr>
        <w:t xml:space="preserve"> </w:t>
      </w:r>
      <w:r>
        <w:rPr>
          <w:rFonts w:ascii="SimSun" w:hAnsi="SimSun" w:eastAsia="SimSun" w:cs="SimSun"/>
          <w:sz w:val="16"/>
          <w:szCs w:val="16"/>
          <w:spacing w:val="-9"/>
          <w:position w:val="28"/>
        </w:rPr>
        <w:t>体</w:t>
      </w:r>
      <w:r>
        <w:rPr>
          <w:rFonts w:ascii="SimSun" w:hAnsi="SimSun" w:eastAsia="SimSun" w:cs="SimSun"/>
          <w:sz w:val="16"/>
          <w:szCs w:val="16"/>
          <w:spacing w:val="-17"/>
          <w:position w:val="28"/>
        </w:rPr>
        <w:t xml:space="preserve"> </w:t>
      </w:r>
      <w:r>
        <w:rPr>
          <w:rFonts w:ascii="SimSun" w:hAnsi="SimSun" w:eastAsia="SimSun" w:cs="SimSun"/>
          <w:sz w:val="16"/>
          <w:szCs w:val="16"/>
          <w:spacing w:val="-9"/>
          <w:position w:val="28"/>
        </w:rPr>
        <w:t>地 ，</w:t>
      </w:r>
      <w:r>
        <w:rPr>
          <w:rFonts w:ascii="SimSun" w:hAnsi="SimSun" w:eastAsia="SimSun" w:cs="SimSun"/>
          <w:sz w:val="16"/>
          <w:szCs w:val="16"/>
          <w:spacing w:val="-17"/>
          <w:position w:val="28"/>
        </w:rPr>
        <w:t xml:space="preserve"> </w:t>
      </w:r>
      <w:r>
        <w:rPr>
          <w:rFonts w:ascii="SimSun" w:hAnsi="SimSun" w:eastAsia="SimSun" w:cs="SimSun"/>
          <w:sz w:val="16"/>
          <w:szCs w:val="16"/>
          <w:spacing w:val="-9"/>
          <w:position w:val="28"/>
        </w:rPr>
        <w:t>边 隐</w:t>
      </w:r>
      <w:r>
        <w:rPr>
          <w:rFonts w:ascii="SimSun" w:hAnsi="SimSun" w:eastAsia="SimSun" w:cs="SimSun"/>
          <w:sz w:val="16"/>
          <w:szCs w:val="16"/>
          <w:spacing w:val="-16"/>
          <w:position w:val="28"/>
        </w:rPr>
        <w:t xml:space="preserve"> </w:t>
      </w:r>
      <w:r>
        <w:rPr>
          <w:rFonts w:ascii="SimSun" w:hAnsi="SimSun" w:eastAsia="SimSun" w:cs="SimSun"/>
          <w:sz w:val="16"/>
          <w:szCs w:val="16"/>
          <w:spacing w:val="-9"/>
          <w:position w:val="28"/>
        </w:rPr>
        <w:t>私 需</w:t>
      </w:r>
      <w:r>
        <w:rPr>
          <w:rFonts w:ascii="SimSun" w:hAnsi="SimSun" w:eastAsia="SimSun" w:cs="SimSun"/>
          <w:sz w:val="16"/>
          <w:szCs w:val="16"/>
          <w:spacing w:val="-17"/>
          <w:position w:val="28"/>
        </w:rPr>
        <w:t xml:space="preserve"> </w:t>
      </w:r>
      <w:r>
        <w:rPr>
          <w:rFonts w:ascii="SimSun" w:hAnsi="SimSun" w:eastAsia="SimSun" w:cs="SimSun"/>
          <w:sz w:val="16"/>
          <w:szCs w:val="16"/>
          <w:spacing w:val="-9"/>
          <w:position w:val="28"/>
        </w:rPr>
        <w:t>要</w:t>
      </w:r>
      <w:r>
        <w:rPr>
          <w:rFonts w:ascii="SimSun" w:hAnsi="SimSun" w:eastAsia="SimSun" w:cs="SimSun"/>
          <w:sz w:val="16"/>
          <w:szCs w:val="16"/>
          <w:spacing w:val="-16"/>
          <w:position w:val="28"/>
        </w:rPr>
        <w:t xml:space="preserve"> </w:t>
      </w:r>
      <w:r>
        <w:rPr>
          <w:rFonts w:ascii="SimSun" w:hAnsi="SimSun" w:eastAsia="SimSun" w:cs="SimSun"/>
          <w:sz w:val="16"/>
          <w:szCs w:val="16"/>
          <w:spacing w:val="-9"/>
          <w:position w:val="28"/>
        </w:rPr>
        <w:t>保</w:t>
      </w:r>
      <w:r>
        <w:rPr>
          <w:rFonts w:ascii="SimSun" w:hAnsi="SimSun" w:eastAsia="SimSun" w:cs="SimSun"/>
          <w:sz w:val="16"/>
          <w:szCs w:val="16"/>
          <w:spacing w:val="-16"/>
          <w:position w:val="28"/>
        </w:rPr>
        <w:t xml:space="preserve"> </w:t>
      </w:r>
      <w:r>
        <w:rPr>
          <w:rFonts w:ascii="SimSun" w:hAnsi="SimSun" w:eastAsia="SimSun" w:cs="SimSun"/>
          <w:sz w:val="16"/>
          <w:szCs w:val="16"/>
          <w:spacing w:val="-9"/>
          <w:position w:val="28"/>
        </w:rPr>
        <w:t>护</w:t>
      </w:r>
      <w:r>
        <w:rPr>
          <w:rFonts w:ascii="SimSun" w:hAnsi="SimSun" w:eastAsia="SimSun" w:cs="SimSun"/>
          <w:sz w:val="16"/>
          <w:szCs w:val="16"/>
          <w:spacing w:val="-14"/>
          <w:position w:val="28"/>
        </w:rPr>
        <w:t xml:space="preserve"> </w:t>
      </w:r>
      <w:r>
        <w:rPr>
          <w:rFonts w:ascii="SimSun" w:hAnsi="SimSun" w:eastAsia="SimSun" w:cs="SimSun"/>
          <w:sz w:val="16"/>
          <w:szCs w:val="16"/>
          <w:spacing w:val="-9"/>
          <w:position w:val="28"/>
        </w:rPr>
        <w:t>与</w:t>
      </w:r>
      <w:r>
        <w:rPr>
          <w:rFonts w:ascii="SimSun" w:hAnsi="SimSun" w:eastAsia="SimSun" w:cs="SimSun"/>
          <w:sz w:val="16"/>
          <w:szCs w:val="16"/>
          <w:spacing w:val="-17"/>
          <w:position w:val="28"/>
        </w:rPr>
        <w:t xml:space="preserve"> </w:t>
      </w:r>
      <w:r>
        <w:rPr>
          <w:rFonts w:ascii="SimSun" w:hAnsi="SimSun" w:eastAsia="SimSun" w:cs="SimSun"/>
          <w:sz w:val="16"/>
          <w:szCs w:val="16"/>
          <w:spacing w:val="-10"/>
          <w:position w:val="28"/>
        </w:rPr>
        <w:t>边</w:t>
      </w:r>
      <w:r>
        <w:rPr>
          <w:rFonts w:ascii="SimSun" w:hAnsi="SimSun" w:eastAsia="SimSun" w:cs="SimSun"/>
          <w:sz w:val="16"/>
          <w:szCs w:val="16"/>
          <w:spacing w:val="-17"/>
          <w:position w:val="28"/>
        </w:rPr>
        <w:t xml:space="preserve"> </w:t>
      </w:r>
      <w:r>
        <w:rPr>
          <w:rFonts w:ascii="SimSun" w:hAnsi="SimSun" w:eastAsia="SimSun" w:cs="SimSun"/>
          <w:sz w:val="16"/>
          <w:szCs w:val="16"/>
          <w:spacing w:val="-10"/>
          <w:position w:val="28"/>
        </w:rPr>
        <w:t>相</w:t>
      </w:r>
      <w:r>
        <w:rPr>
          <w:rFonts w:ascii="SimSun" w:hAnsi="SimSun" w:eastAsia="SimSun" w:cs="SimSun"/>
          <w:sz w:val="16"/>
          <w:szCs w:val="16"/>
          <w:spacing w:val="-15"/>
          <w:position w:val="28"/>
        </w:rPr>
        <w:t xml:space="preserve"> </w:t>
      </w:r>
      <w:r>
        <w:rPr>
          <w:rFonts w:ascii="SimSun" w:hAnsi="SimSun" w:eastAsia="SimSun" w:cs="SimSun"/>
          <w:sz w:val="16"/>
          <w:szCs w:val="16"/>
          <w:spacing w:val="-10"/>
          <w:position w:val="28"/>
        </w:rPr>
        <w:t>关 的 以 下</w:t>
      </w:r>
    </w:p>
    <w:p>
      <w:pPr>
        <w:ind w:left="200"/>
        <w:rPr>
          <w:rFonts w:ascii="SimSun" w:hAnsi="SimSun" w:eastAsia="SimSun" w:cs="SimSun"/>
          <w:sz w:val="16"/>
          <w:szCs w:val="16"/>
        </w:rPr>
      </w:pPr>
      <w:r>
        <w:rPr>
          <w:rFonts w:ascii="SimSun" w:hAnsi="SimSun" w:eastAsia="SimSun" w:cs="SimSun"/>
          <w:sz w:val="16"/>
          <w:szCs w:val="16"/>
          <w:position w:val="-5"/>
        </w:rPr>
        <w:drawing>
          <wp:inline distT="0" distB="0" distL="0" distR="0">
            <wp:extent cx="6347" cy="163003"/>
            <wp:effectExtent l="0" t="0" r="0" b="0"/>
            <wp:docPr id="564" name="IM 564"/>
            <wp:cNvGraphicFramePr/>
            <a:graphic>
              <a:graphicData uri="http://schemas.openxmlformats.org/drawingml/2006/picture">
                <pic:pic>
                  <pic:nvPicPr>
                    <pic:cNvPr id="564" name="IM 564"/>
                    <pic:cNvPicPr/>
                  </pic:nvPicPr>
                  <pic:blipFill>
                    <a:blip r:embed="rId445"/>
                    <a:stretch>
                      <a:fillRect/>
                    </a:stretch>
                  </pic:blipFill>
                  <pic:spPr>
                    <a:xfrm rot="0">
                      <a:off x="0" y="0"/>
                      <a:ext cx="6347" cy="163003"/>
                    </a:xfrm>
                    <a:prstGeom prst="rect">
                      <a:avLst/>
                    </a:prstGeom>
                  </pic:spPr>
                </pic:pic>
              </a:graphicData>
            </a:graphic>
          </wp:inline>
        </w:drawing>
      </w:r>
      <w:r>
        <w:rPr>
          <w:rFonts w:ascii="SimSun" w:hAnsi="SimSun" w:eastAsia="SimSun" w:cs="SimSun"/>
          <w:sz w:val="16"/>
          <w:szCs w:val="16"/>
          <w:spacing w:val="-9"/>
        </w:rPr>
        <w:t xml:space="preserve"> </w:t>
      </w:r>
      <w:r>
        <w:rPr>
          <w:rFonts w:ascii="SimSun" w:hAnsi="SimSun" w:eastAsia="SimSun" w:cs="SimSun"/>
          <w:sz w:val="16"/>
          <w:szCs w:val="16"/>
          <w:spacing w:val="-5"/>
        </w:rPr>
        <w:t>186</w:t>
      </w:r>
    </w:p>
    <w:p>
      <w:pPr>
        <w:sectPr>
          <w:footerReference w:type="default" r:id="rId16"/>
          <w:pgSz w:w="9430" w:h="14300"/>
          <w:pgMar w:top="400" w:right="559" w:bottom="330" w:left="150" w:header="0" w:footer="0" w:gutter="0"/>
        </w:sectPr>
        <w:rPr>
          <w:rFonts w:ascii="SimSun" w:hAnsi="SimSun" w:eastAsia="SimSun" w:cs="SimSun"/>
          <w:sz w:val="16"/>
          <w:szCs w:val="16"/>
        </w:rPr>
      </w:pPr>
    </w:p>
    <w:p>
      <w:pPr>
        <w:ind w:left="5729"/>
        <w:spacing w:before="141" w:line="217" w:lineRule="auto"/>
        <w:rPr>
          <w:rFonts w:ascii="SimHei" w:hAnsi="SimHei" w:eastAsia="SimHei" w:cs="SimHei"/>
          <w:sz w:val="21"/>
          <w:szCs w:val="21"/>
        </w:rPr>
      </w:pPr>
      <w:bookmarkStart w:name="bookmark148" w:id="142"/>
      <w:bookmarkEnd w:id="142"/>
      <w:r>
        <w:rPr>
          <w:rFonts w:ascii="SimHei" w:hAnsi="SimHei" w:eastAsia="SimHei" w:cs="SimHei"/>
          <w:sz w:val="21"/>
          <w:szCs w:val="21"/>
          <w:color w:val="1F7AD5"/>
          <w:spacing w:val="-18"/>
        </w:rPr>
        <w:t>第9章</w:t>
      </w:r>
      <w:r>
        <w:rPr>
          <w:rFonts w:ascii="SimHei" w:hAnsi="SimHei" w:eastAsia="SimHei" w:cs="SimHei"/>
          <w:sz w:val="21"/>
          <w:szCs w:val="21"/>
          <w:spacing w:val="-18"/>
        </w:rPr>
        <w:t>|数据安全与隐私保护</w:t>
      </w:r>
    </w:p>
    <w:p>
      <w:pPr>
        <w:pStyle w:val="BodyText"/>
        <w:spacing w:line="308" w:lineRule="auto"/>
        <w:rPr/>
      </w:pPr>
      <w:r/>
    </w:p>
    <w:p>
      <w:pPr>
        <w:pStyle w:val="BodyText"/>
        <w:spacing w:line="309"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几类隐私信息。</w:t>
      </w:r>
    </w:p>
    <w:p>
      <w:pPr>
        <w:ind w:right="320" w:firstLine="440"/>
        <w:spacing w:before="41" w:line="259" w:lineRule="auto"/>
        <w:jc w:val="both"/>
        <w:rPr>
          <w:rFonts w:ascii="SimSun" w:hAnsi="SimSun" w:eastAsia="SimSun" w:cs="SimSun"/>
          <w:sz w:val="21"/>
          <w:szCs w:val="21"/>
        </w:rPr>
      </w:pPr>
      <w:r>
        <w:rPr>
          <w:rFonts w:ascii="SimSun" w:hAnsi="SimSun" w:eastAsia="SimSun" w:cs="SimSun"/>
          <w:sz w:val="21"/>
          <w:szCs w:val="21"/>
          <w:spacing w:val="5"/>
        </w:rPr>
        <w:t>边存在性：边存在性反映了两端实体是否存在该边指明的关系，医疗、交易、朋</w:t>
      </w:r>
      <w:r>
        <w:rPr>
          <w:rFonts w:ascii="SimSun" w:hAnsi="SimSun" w:eastAsia="SimSun" w:cs="SimSun"/>
          <w:sz w:val="21"/>
          <w:szCs w:val="21"/>
          <w:spacing w:val="15"/>
        </w:rPr>
        <w:t xml:space="preserve"> </w:t>
      </w:r>
      <w:r>
        <w:rPr>
          <w:rFonts w:ascii="SimSun" w:hAnsi="SimSun" w:eastAsia="SimSun" w:cs="SimSun"/>
          <w:sz w:val="21"/>
          <w:szCs w:val="21"/>
          <w:spacing w:val="2"/>
        </w:rPr>
        <w:t>友等关系都可能是个体想要保护的隐私数据。例如，图9-9中的医患关系</w:t>
      </w:r>
      <w:r>
        <w:rPr>
          <w:rFonts w:ascii="SimSun" w:hAnsi="SimSun" w:eastAsia="SimSun" w:cs="SimSun"/>
          <w:sz w:val="21"/>
          <w:szCs w:val="21"/>
          <w:spacing w:val="1"/>
        </w:rPr>
        <w:t>边的存在性可</w:t>
      </w:r>
      <w:r>
        <w:rPr>
          <w:rFonts w:ascii="SimSun" w:hAnsi="SimSun" w:eastAsia="SimSun" w:cs="SimSun"/>
          <w:sz w:val="21"/>
          <w:szCs w:val="21"/>
        </w:rPr>
        <w:t xml:space="preserve"> </w:t>
      </w:r>
      <w:r>
        <w:rPr>
          <w:rFonts w:ascii="SimSun" w:hAnsi="SimSun" w:eastAsia="SimSun" w:cs="SimSun"/>
          <w:sz w:val="21"/>
          <w:szCs w:val="21"/>
          <w:spacing w:val="5"/>
        </w:rPr>
        <w:t>能就是患者不希望别人知道的关系。如何保证不暴露隐私边的存在性也是图</w:t>
      </w:r>
      <w:r>
        <w:rPr>
          <w:rFonts w:ascii="SimSun" w:hAnsi="SimSun" w:eastAsia="SimSun" w:cs="SimSun"/>
          <w:sz w:val="21"/>
          <w:szCs w:val="21"/>
          <w:spacing w:val="4"/>
        </w:rPr>
        <w:t>数据隐私</w:t>
      </w:r>
      <w:r>
        <w:rPr>
          <w:rFonts w:ascii="SimSun" w:hAnsi="SimSun" w:eastAsia="SimSun" w:cs="SimSun"/>
          <w:sz w:val="21"/>
          <w:szCs w:val="21"/>
        </w:rPr>
        <w:t xml:space="preserve"> </w:t>
      </w:r>
      <w:r>
        <w:rPr>
          <w:rFonts w:ascii="SimSun" w:hAnsi="SimSun" w:eastAsia="SimSun" w:cs="SimSun"/>
          <w:sz w:val="21"/>
          <w:szCs w:val="21"/>
          <w:spacing w:val="-1"/>
        </w:rPr>
        <w:t>保护要研究的问题之一。</w:t>
      </w:r>
    </w:p>
    <w:p>
      <w:pPr>
        <w:ind w:right="323" w:firstLine="440"/>
        <w:spacing w:before="73" w:line="252" w:lineRule="auto"/>
        <w:jc w:val="both"/>
        <w:rPr>
          <w:rFonts w:ascii="SimSun" w:hAnsi="SimSun" w:eastAsia="SimSun" w:cs="SimSun"/>
          <w:sz w:val="21"/>
          <w:szCs w:val="21"/>
        </w:rPr>
      </w:pPr>
      <w:r>
        <w:rPr>
          <w:rFonts w:ascii="SimSun" w:hAnsi="SimSun" w:eastAsia="SimSun" w:cs="SimSun"/>
          <w:sz w:val="21"/>
          <w:szCs w:val="21"/>
          <w:spacing w:val="8"/>
        </w:rPr>
        <w:t>边类别：复杂图中，边的类型可能不止一种。例如，在图9-9表示的医疗关系图</w:t>
      </w:r>
      <w:r>
        <w:rPr>
          <w:rFonts w:ascii="SimSun" w:hAnsi="SimSun" w:eastAsia="SimSun" w:cs="SimSun"/>
          <w:sz w:val="21"/>
          <w:szCs w:val="21"/>
          <w:spacing w:val="3"/>
        </w:rPr>
        <w:t xml:space="preserve"> </w:t>
      </w:r>
      <w:r>
        <w:rPr>
          <w:rFonts w:ascii="SimSun" w:hAnsi="SimSun" w:eastAsia="SimSun" w:cs="SimSun"/>
          <w:sz w:val="21"/>
          <w:szCs w:val="21"/>
          <w:spacing w:val="8"/>
        </w:rPr>
        <w:t>中，共有6种类型的边，边的类别可能是夫妻、同</w:t>
      </w:r>
      <w:r>
        <w:rPr>
          <w:rFonts w:ascii="SimSun" w:hAnsi="SimSun" w:eastAsia="SimSun" w:cs="SimSun"/>
          <w:sz w:val="21"/>
          <w:szCs w:val="21"/>
          <w:spacing w:val="7"/>
        </w:rPr>
        <w:t>学、姐弟、合作、认识或医患。边</w:t>
      </w:r>
      <w:r>
        <w:rPr>
          <w:rFonts w:ascii="SimSun" w:hAnsi="SimSun" w:eastAsia="SimSun" w:cs="SimSun"/>
          <w:sz w:val="21"/>
          <w:szCs w:val="21"/>
        </w:rPr>
        <w:t xml:space="preserve"> </w:t>
      </w:r>
      <w:r>
        <w:rPr>
          <w:rFonts w:ascii="SimSun" w:hAnsi="SimSun" w:eastAsia="SimSun" w:cs="SimSun"/>
          <w:sz w:val="21"/>
          <w:szCs w:val="21"/>
          <w:spacing w:val="5"/>
        </w:rPr>
        <w:t>的类别包含了个人信息，其表明了某人与其他人具体是什么关系，因</w:t>
      </w:r>
      <w:r>
        <w:rPr>
          <w:rFonts w:ascii="SimSun" w:hAnsi="SimSun" w:eastAsia="SimSun" w:cs="SimSun"/>
          <w:sz w:val="21"/>
          <w:szCs w:val="21"/>
          <w:spacing w:val="4"/>
        </w:rPr>
        <w:t>此也可能需要被</w:t>
      </w:r>
      <w:r>
        <w:rPr>
          <w:rFonts w:ascii="SimSun" w:hAnsi="SimSun" w:eastAsia="SimSun" w:cs="SimSun"/>
          <w:sz w:val="21"/>
          <w:szCs w:val="21"/>
        </w:rPr>
        <w:t xml:space="preserve"> </w:t>
      </w:r>
      <w:r>
        <w:rPr>
          <w:rFonts w:ascii="SimSun" w:hAnsi="SimSun" w:eastAsia="SimSun" w:cs="SimSun"/>
          <w:sz w:val="21"/>
          <w:szCs w:val="21"/>
          <w:spacing w:val="-5"/>
        </w:rPr>
        <w:t>隐私保护机制所保护。</w:t>
      </w:r>
    </w:p>
    <w:p>
      <w:pPr>
        <w:ind w:right="329" w:firstLine="440"/>
        <w:spacing w:before="71" w:line="255" w:lineRule="auto"/>
        <w:jc w:val="both"/>
        <w:rPr>
          <w:rFonts w:ascii="SimSun" w:hAnsi="SimSun" w:eastAsia="SimSun" w:cs="SimSun"/>
          <w:sz w:val="21"/>
          <w:szCs w:val="21"/>
        </w:rPr>
      </w:pPr>
      <w:r>
        <w:rPr>
          <w:rFonts w:ascii="SimSun" w:hAnsi="SimSun" w:eastAsia="SimSun" w:cs="SimSun"/>
          <w:sz w:val="21"/>
          <w:szCs w:val="21"/>
          <w:spacing w:val="5"/>
        </w:rPr>
        <w:t>边重要性：边的重要性可以是直接通过边上的权值所反映，也可以是通过数据挖</w:t>
      </w:r>
      <w:r>
        <w:rPr>
          <w:rFonts w:ascii="SimSun" w:hAnsi="SimSun" w:eastAsia="SimSun" w:cs="SimSun"/>
          <w:sz w:val="21"/>
          <w:szCs w:val="21"/>
          <w:spacing w:val="6"/>
        </w:rPr>
        <w:t xml:space="preserve"> </w:t>
      </w:r>
      <w:r>
        <w:rPr>
          <w:rFonts w:ascii="SimSun" w:hAnsi="SimSun" w:eastAsia="SimSun" w:cs="SimSun"/>
          <w:sz w:val="21"/>
          <w:szCs w:val="21"/>
          <w:spacing w:val="5"/>
        </w:rPr>
        <w:t>掘算法计算得到的。边的重要性表明了其对应的关系的重要程度，在金融、</w:t>
      </w:r>
      <w:r>
        <w:rPr>
          <w:rFonts w:ascii="SimSun" w:hAnsi="SimSun" w:eastAsia="SimSun" w:cs="SimSun"/>
          <w:sz w:val="21"/>
          <w:szCs w:val="21"/>
          <w:spacing w:val="4"/>
        </w:rPr>
        <w:t>医疗、家</w:t>
      </w:r>
      <w:r>
        <w:rPr>
          <w:rFonts w:ascii="SimSun" w:hAnsi="SimSun" w:eastAsia="SimSun" w:cs="SimSun"/>
          <w:sz w:val="21"/>
          <w:szCs w:val="21"/>
        </w:rPr>
        <w:t xml:space="preserve"> </w:t>
      </w:r>
      <w:r>
        <w:rPr>
          <w:rFonts w:ascii="SimSun" w:hAnsi="SimSun" w:eastAsia="SimSun" w:cs="SimSun"/>
          <w:sz w:val="21"/>
          <w:szCs w:val="21"/>
          <w:spacing w:val="-2"/>
        </w:rPr>
        <w:t>庭关系等图数据中，越重要的边约有可能与隐私数据相关。</w:t>
      </w:r>
    </w:p>
    <w:p>
      <w:pPr>
        <w:ind w:right="256" w:firstLine="440"/>
        <w:spacing w:before="48" w:line="260" w:lineRule="auto"/>
        <w:jc w:val="both"/>
        <w:rPr>
          <w:rFonts w:ascii="SimSun" w:hAnsi="SimSun" w:eastAsia="SimSun" w:cs="SimSun"/>
          <w:sz w:val="21"/>
          <w:szCs w:val="21"/>
        </w:rPr>
      </w:pPr>
      <w:r>
        <w:rPr>
          <w:rFonts w:ascii="SimSun" w:hAnsi="SimSun" w:eastAsia="SimSun" w:cs="SimSun"/>
          <w:sz w:val="21"/>
          <w:szCs w:val="21"/>
          <w:spacing w:val="1"/>
        </w:rPr>
        <w:t>边属性值：复杂图的边不仅会有类别信息，也可能带有一个或多个属性值。例如，</w:t>
      </w:r>
      <w:r>
        <w:rPr>
          <w:rFonts w:ascii="SimSun" w:hAnsi="SimSun" w:eastAsia="SimSun" w:cs="SimSun"/>
          <w:sz w:val="21"/>
          <w:szCs w:val="21"/>
          <w:spacing w:val="8"/>
        </w:rPr>
        <w:t xml:space="preserve"> </w:t>
      </w:r>
      <w:r>
        <w:rPr>
          <w:rFonts w:ascii="SimSun" w:hAnsi="SimSun" w:eastAsia="SimSun" w:cs="SimSun"/>
          <w:sz w:val="21"/>
          <w:szCs w:val="21"/>
          <w:spacing w:val="5"/>
        </w:rPr>
        <w:t>表示金融交易的边可能带有交易时间、交易类别、交易量等属性值。这些</w:t>
      </w:r>
      <w:r>
        <w:rPr>
          <w:rFonts w:ascii="SimSun" w:hAnsi="SimSun" w:eastAsia="SimSun" w:cs="SimSun"/>
          <w:sz w:val="21"/>
          <w:szCs w:val="21"/>
          <w:spacing w:val="4"/>
        </w:rPr>
        <w:t>属性值从不</w:t>
      </w:r>
      <w:r>
        <w:rPr>
          <w:rFonts w:ascii="SimSun" w:hAnsi="SimSun" w:eastAsia="SimSun" w:cs="SimSun"/>
          <w:sz w:val="21"/>
          <w:szCs w:val="21"/>
        </w:rPr>
        <w:t xml:space="preserve">  </w:t>
      </w:r>
      <w:r>
        <w:rPr>
          <w:rFonts w:ascii="SimSun" w:hAnsi="SimSun" w:eastAsia="SimSun" w:cs="SimSun"/>
          <w:sz w:val="21"/>
          <w:szCs w:val="21"/>
          <w:spacing w:val="11"/>
        </w:rPr>
        <w:t>同侧面描绘了边所代表的关系的细节，对于边所关联的个体</w:t>
      </w:r>
      <w:r>
        <w:rPr>
          <w:rFonts w:ascii="SimSun" w:hAnsi="SimSun" w:eastAsia="SimSun" w:cs="SimSun"/>
          <w:sz w:val="21"/>
          <w:szCs w:val="21"/>
          <w:spacing w:val="10"/>
        </w:rPr>
        <w:t>来说，可能是需要被保</w:t>
      </w:r>
      <w:r>
        <w:rPr>
          <w:rFonts w:ascii="SimSun" w:hAnsi="SimSun" w:eastAsia="SimSun" w:cs="SimSun"/>
          <w:sz w:val="21"/>
          <w:szCs w:val="21"/>
        </w:rPr>
        <w:t xml:space="preserve">  </w:t>
      </w:r>
      <w:r>
        <w:rPr>
          <w:rFonts w:ascii="SimSun" w:hAnsi="SimSun" w:eastAsia="SimSun" w:cs="SimSun"/>
          <w:sz w:val="21"/>
          <w:szCs w:val="21"/>
          <w:spacing w:val="-9"/>
        </w:rPr>
        <w:t>护的。</w:t>
      </w:r>
    </w:p>
    <w:p>
      <w:pPr>
        <w:ind w:right="323" w:firstLine="440"/>
        <w:spacing w:before="72" w:line="255" w:lineRule="auto"/>
        <w:jc w:val="both"/>
        <w:rPr>
          <w:rFonts w:ascii="SimSun" w:hAnsi="SimSun" w:eastAsia="SimSun" w:cs="SimSun"/>
          <w:sz w:val="21"/>
          <w:szCs w:val="21"/>
        </w:rPr>
      </w:pPr>
      <w:r>
        <w:rPr>
          <w:rFonts w:ascii="SimSun" w:hAnsi="SimSun" w:eastAsia="SimSun" w:cs="SimSun"/>
          <w:sz w:val="21"/>
          <w:szCs w:val="21"/>
          <w:spacing w:val="5"/>
        </w:rPr>
        <w:t>图数据隐私保护最直接的手段就是数据失真和数据匿名化。例如，为了保护节点</w:t>
      </w:r>
      <w:r>
        <w:rPr>
          <w:rFonts w:ascii="SimSun" w:hAnsi="SimSun" w:eastAsia="SimSun" w:cs="SimSun"/>
          <w:sz w:val="21"/>
          <w:szCs w:val="21"/>
          <w:spacing w:val="12"/>
        </w:rPr>
        <w:t xml:space="preserve"> </w:t>
      </w:r>
      <w:r>
        <w:rPr>
          <w:rFonts w:ascii="SimSun" w:hAnsi="SimSun" w:eastAsia="SimSun" w:cs="SimSun"/>
          <w:sz w:val="21"/>
          <w:szCs w:val="21"/>
          <w:spacing w:val="5"/>
        </w:rPr>
        <w:t>隐私，可以在数据发布时对节点的标识做匿名化处理，使用数字或字母</w:t>
      </w:r>
      <w:r>
        <w:rPr>
          <w:rFonts w:ascii="SimSun" w:hAnsi="SimSun" w:eastAsia="SimSun" w:cs="SimSun"/>
          <w:sz w:val="21"/>
          <w:szCs w:val="21"/>
          <w:spacing w:val="4"/>
        </w:rPr>
        <w:t>构成的无意义</w:t>
      </w:r>
      <w:r>
        <w:rPr>
          <w:rFonts w:ascii="SimSun" w:hAnsi="SimSun" w:eastAsia="SimSun" w:cs="SimSun"/>
          <w:sz w:val="21"/>
          <w:szCs w:val="21"/>
        </w:rPr>
        <w:t xml:space="preserve"> </w:t>
      </w:r>
      <w:r>
        <w:rPr>
          <w:rFonts w:ascii="SimSun" w:hAnsi="SimSun" w:eastAsia="SimSun" w:cs="SimSun"/>
          <w:sz w:val="21"/>
          <w:szCs w:val="21"/>
          <w:spacing w:val="5"/>
        </w:rPr>
        <w:t>串来标识节点，这样攻击者在没有标识相关的字典的情况下就很难</w:t>
      </w:r>
      <w:r>
        <w:rPr>
          <w:rFonts w:ascii="SimSun" w:hAnsi="SimSun" w:eastAsia="SimSun" w:cs="SimSun"/>
          <w:sz w:val="21"/>
          <w:szCs w:val="21"/>
          <w:spacing w:val="4"/>
        </w:rPr>
        <w:t>将节点与真实世界</w:t>
      </w:r>
      <w:r>
        <w:rPr>
          <w:rFonts w:ascii="SimSun" w:hAnsi="SimSun" w:eastAsia="SimSun" w:cs="SimSun"/>
          <w:sz w:val="21"/>
          <w:szCs w:val="21"/>
        </w:rPr>
        <w:t xml:space="preserve"> </w:t>
      </w:r>
      <w:r>
        <w:rPr>
          <w:rFonts w:ascii="SimSun" w:hAnsi="SimSun" w:eastAsia="SimSun" w:cs="SimSun"/>
          <w:sz w:val="21"/>
          <w:szCs w:val="21"/>
          <w:spacing w:val="4"/>
        </w:rPr>
        <w:t>的实体对应起来；为了保护边隐私，可以对边做增删操作，通过增加、删除或交换某</w:t>
      </w:r>
      <w:r>
        <w:rPr>
          <w:rFonts w:ascii="SimSun" w:hAnsi="SimSun" w:eastAsia="SimSun" w:cs="SimSun"/>
          <w:sz w:val="21"/>
          <w:szCs w:val="21"/>
          <w:spacing w:val="1"/>
        </w:rPr>
        <w:t xml:space="preserve"> </w:t>
      </w:r>
      <w:r>
        <w:rPr>
          <w:rFonts w:ascii="SimSun" w:hAnsi="SimSun" w:eastAsia="SimSun" w:cs="SimSun"/>
          <w:sz w:val="21"/>
          <w:szCs w:val="21"/>
          <w:spacing w:val="5"/>
        </w:rPr>
        <w:t>些边来混淆攻击者的认知，使其难以判断特定边的存在性或重要性。我们前文中讲到</w:t>
      </w:r>
      <w:r>
        <w:rPr>
          <w:rFonts w:ascii="SimSun" w:hAnsi="SimSun" w:eastAsia="SimSun" w:cs="SimSun"/>
          <w:sz w:val="21"/>
          <w:szCs w:val="21"/>
        </w:rPr>
        <w:t xml:space="preserve"> </w:t>
      </w:r>
      <w:r>
        <w:rPr>
          <w:rFonts w:ascii="SimSun" w:hAnsi="SimSun" w:eastAsia="SimSun" w:cs="SimSun"/>
          <w:sz w:val="21"/>
          <w:szCs w:val="21"/>
          <w:spacing w:val="1"/>
        </w:rPr>
        <w:t>的隐私保护技术基本都有其对应的“图数据版本”,以</w:t>
      </w:r>
      <w:r>
        <w:rPr>
          <w:rFonts w:ascii="SimSun" w:hAnsi="SimSun" w:eastAsia="SimSun" w:cs="SimSun"/>
          <w:sz w:val="21"/>
          <w:szCs w:val="21"/>
        </w:rPr>
        <w:t>下我们给出一些例子。</w:t>
      </w:r>
    </w:p>
    <w:p>
      <w:pPr>
        <w:ind w:right="343" w:firstLine="440"/>
        <w:spacing w:before="86" w:line="260" w:lineRule="auto"/>
        <w:jc w:val="both"/>
        <w:rPr>
          <w:rFonts w:ascii="SimSun" w:hAnsi="SimSun" w:eastAsia="SimSun" w:cs="SimSun"/>
          <w:sz w:val="21"/>
          <w:szCs w:val="21"/>
        </w:rPr>
      </w:pPr>
      <w:r>
        <w:rPr>
          <w:rFonts w:ascii="SimSun" w:hAnsi="SimSun" w:eastAsia="SimSun" w:cs="SimSun"/>
          <w:sz w:val="21"/>
          <w:szCs w:val="21"/>
          <w:color w:val="3797E0"/>
          <w:spacing w:val="8"/>
        </w:rPr>
        <w:t>图数据中的匿名化：</w:t>
      </w:r>
      <w:r>
        <w:rPr>
          <w:rFonts w:ascii="SimSun" w:hAnsi="SimSun" w:eastAsia="SimSun" w:cs="SimSun"/>
          <w:sz w:val="21"/>
          <w:szCs w:val="21"/>
          <w:color w:val="3797E0"/>
          <w:spacing w:val="-15"/>
        </w:rPr>
        <w:t xml:space="preserve"> </w:t>
      </w:r>
      <w:r>
        <w:rPr>
          <w:rFonts w:ascii="SimSun" w:hAnsi="SimSun" w:eastAsia="SimSun" w:cs="SimSun"/>
          <w:sz w:val="21"/>
          <w:szCs w:val="21"/>
          <w:spacing w:val="8"/>
        </w:rPr>
        <w:t>我们在前面的章节讨论过的</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8"/>
        </w:rPr>
        <w:t>k-</w:t>
      </w:r>
      <w:r>
        <w:rPr>
          <w:rFonts w:ascii="SimSun" w:hAnsi="SimSun" w:eastAsia="SimSun" w:cs="SimSun"/>
          <w:sz w:val="21"/>
          <w:szCs w:val="21"/>
          <w:spacing w:val="8"/>
        </w:rPr>
        <w:t>匿名针对图数</w:t>
      </w:r>
      <w:r>
        <w:rPr>
          <w:rFonts w:ascii="SimSun" w:hAnsi="SimSun" w:eastAsia="SimSun" w:cs="SimSun"/>
          <w:sz w:val="21"/>
          <w:szCs w:val="21"/>
          <w:spacing w:val="7"/>
        </w:rPr>
        <w:t>据做一些“定</w:t>
      </w:r>
      <w:r>
        <w:rPr>
          <w:rFonts w:ascii="SimSun" w:hAnsi="SimSun" w:eastAsia="SimSun" w:cs="SimSun"/>
          <w:sz w:val="21"/>
          <w:szCs w:val="21"/>
        </w:rPr>
        <w:t xml:space="preserve"> </w:t>
      </w:r>
      <w:r>
        <w:rPr>
          <w:rFonts w:ascii="SimSun" w:hAnsi="SimSun" w:eastAsia="SimSun" w:cs="SimSun"/>
          <w:sz w:val="21"/>
          <w:szCs w:val="21"/>
          <w:spacing w:val="4"/>
        </w:rPr>
        <w:t>制”,就演化成了节点</w:t>
      </w:r>
      <w:r>
        <w:rPr>
          <w:rFonts w:ascii="Times New Roman" w:hAnsi="Times New Roman" w:eastAsia="Times New Roman" w:cs="Times New Roman"/>
          <w:sz w:val="21"/>
          <w:szCs w:val="21"/>
          <w:spacing w:val="4"/>
        </w:rPr>
        <w:t>k-</w:t>
      </w:r>
      <w:r>
        <w:rPr>
          <w:rFonts w:ascii="SimSun" w:hAnsi="SimSun" w:eastAsia="SimSun" w:cs="SimSun"/>
          <w:sz w:val="21"/>
          <w:szCs w:val="21"/>
          <w:spacing w:val="4"/>
        </w:rPr>
        <w:t>匿名、</w:t>
      </w:r>
      <w:r>
        <w:rPr>
          <w:rFonts w:ascii="Times New Roman" w:hAnsi="Times New Roman" w:eastAsia="Times New Roman" w:cs="Times New Roman"/>
          <w:sz w:val="21"/>
          <w:szCs w:val="21"/>
          <w:spacing w:val="4"/>
        </w:rPr>
        <w:t>k-</w:t>
      </w:r>
      <w:r>
        <w:rPr>
          <w:rFonts w:ascii="SimSun" w:hAnsi="SimSun" w:eastAsia="SimSun" w:cs="SimSun"/>
          <w:sz w:val="21"/>
          <w:szCs w:val="21"/>
          <w:spacing w:val="4"/>
        </w:rPr>
        <w:t>度匿名、</w:t>
      </w:r>
      <w:r>
        <w:rPr>
          <w:rFonts w:ascii="Times New Roman" w:hAnsi="Times New Roman" w:eastAsia="Times New Roman" w:cs="Times New Roman"/>
          <w:sz w:val="21"/>
          <w:szCs w:val="21"/>
          <w:spacing w:val="4"/>
        </w:rPr>
        <w:t>k-</w:t>
      </w:r>
      <w:r>
        <w:rPr>
          <w:rFonts w:ascii="SimSun" w:hAnsi="SimSun" w:eastAsia="SimSun" w:cs="SimSun"/>
          <w:sz w:val="21"/>
          <w:szCs w:val="21"/>
          <w:spacing w:val="4"/>
        </w:rPr>
        <w:t>同构等。具体的实现包括基于聚类和基于</w:t>
      </w:r>
      <w:r>
        <w:rPr>
          <w:rFonts w:ascii="SimSun" w:hAnsi="SimSun" w:eastAsia="SimSun" w:cs="SimSun"/>
          <w:sz w:val="21"/>
          <w:szCs w:val="21"/>
          <w:spacing w:val="17"/>
        </w:rPr>
        <w:t xml:space="preserve"> </w:t>
      </w:r>
      <w:r>
        <w:rPr>
          <w:rFonts w:ascii="SimSun" w:hAnsi="SimSun" w:eastAsia="SimSun" w:cs="SimSun"/>
          <w:sz w:val="21"/>
          <w:szCs w:val="21"/>
          <w:spacing w:val="5"/>
        </w:rPr>
        <w:t>图修改等方法。基于聚类的匿名可以基于节点或边的相似度对数据进行</w:t>
      </w:r>
      <w:r>
        <w:rPr>
          <w:rFonts w:ascii="SimSun" w:hAnsi="SimSun" w:eastAsia="SimSun" w:cs="SimSun"/>
          <w:sz w:val="21"/>
          <w:szCs w:val="21"/>
          <w:spacing w:val="4"/>
        </w:rPr>
        <w:t>聚类，通过聚</w:t>
      </w:r>
      <w:r>
        <w:rPr>
          <w:rFonts w:ascii="SimSun" w:hAnsi="SimSun" w:eastAsia="SimSun" w:cs="SimSun"/>
          <w:sz w:val="21"/>
          <w:szCs w:val="21"/>
        </w:rPr>
        <w:t xml:space="preserve"> </w:t>
      </w:r>
      <w:r>
        <w:rPr>
          <w:rFonts w:ascii="SimSun" w:hAnsi="SimSun" w:eastAsia="SimSun" w:cs="SimSun"/>
          <w:sz w:val="21"/>
          <w:szCs w:val="21"/>
          <w:spacing w:val="11"/>
        </w:rPr>
        <w:t>类算法将节点或边(或节点与边混合)聚类为若</w:t>
      </w:r>
      <w:r>
        <w:rPr>
          <w:rFonts w:ascii="SimSun" w:hAnsi="SimSun" w:eastAsia="SimSun" w:cs="SimSun"/>
          <w:sz w:val="21"/>
          <w:szCs w:val="21"/>
          <w:spacing w:val="10"/>
        </w:rPr>
        <w:t>干簇，使同一簇中的对象之间相似度</w:t>
      </w:r>
      <w:r>
        <w:rPr>
          <w:rFonts w:ascii="SimSun" w:hAnsi="SimSun" w:eastAsia="SimSun" w:cs="SimSun"/>
          <w:sz w:val="21"/>
          <w:szCs w:val="21"/>
        </w:rPr>
        <w:t xml:space="preserve"> </w:t>
      </w:r>
      <w:r>
        <w:rPr>
          <w:rFonts w:ascii="SimSun" w:hAnsi="SimSun" w:eastAsia="SimSun" w:cs="SimSun"/>
          <w:sz w:val="21"/>
          <w:szCs w:val="21"/>
          <w:spacing w:val="5"/>
        </w:rPr>
        <w:t>较高，不同簇直接的对象相似度较低，然后进行泛化使得攻击者基于背景知识尝试窃</w:t>
      </w:r>
      <w:r>
        <w:rPr>
          <w:rFonts w:ascii="SimSun" w:hAnsi="SimSun" w:eastAsia="SimSun" w:cs="SimSun"/>
          <w:sz w:val="21"/>
          <w:szCs w:val="21"/>
        </w:rPr>
        <w:t xml:space="preserve"> </w:t>
      </w:r>
      <w:r>
        <w:rPr>
          <w:rFonts w:ascii="SimSun" w:hAnsi="SimSun" w:eastAsia="SimSun" w:cs="SimSun"/>
          <w:sz w:val="21"/>
          <w:szCs w:val="21"/>
          <w:spacing w:val="5"/>
        </w:rPr>
        <w:t>取隐私时窃取成功的概率降低。不过，基于聚类的方法对于簇内节点的</w:t>
      </w:r>
      <w:r>
        <w:rPr>
          <w:rFonts w:ascii="SimSun" w:hAnsi="SimSun" w:eastAsia="SimSun" w:cs="SimSun"/>
          <w:sz w:val="21"/>
          <w:szCs w:val="21"/>
          <w:spacing w:val="4"/>
        </w:rPr>
        <w:t>信息详细隐藏</w:t>
      </w:r>
      <w:r>
        <w:rPr>
          <w:rFonts w:ascii="SimSun" w:hAnsi="SimSun" w:eastAsia="SimSun" w:cs="SimSun"/>
          <w:sz w:val="21"/>
          <w:szCs w:val="21"/>
        </w:rPr>
        <w:t xml:space="preserve"> </w:t>
      </w:r>
      <w:r>
        <w:rPr>
          <w:rFonts w:ascii="SimSun" w:hAnsi="SimSun" w:eastAsia="SimSun" w:cs="SimSun"/>
          <w:sz w:val="21"/>
          <w:szCs w:val="21"/>
          <w:spacing w:val="5"/>
        </w:rPr>
        <w:t>较多，会带来较大的信息缺损，对后续的合法分析不利。基于图修改则</w:t>
      </w:r>
      <w:r>
        <w:rPr>
          <w:rFonts w:ascii="SimSun" w:hAnsi="SimSun" w:eastAsia="SimSun" w:cs="SimSun"/>
          <w:sz w:val="21"/>
          <w:szCs w:val="21"/>
          <w:spacing w:val="4"/>
        </w:rPr>
        <w:t>采用增加伪节</w:t>
      </w:r>
      <w:r>
        <w:rPr>
          <w:rFonts w:ascii="SimSun" w:hAnsi="SimSun" w:eastAsia="SimSun" w:cs="SimSun"/>
          <w:sz w:val="21"/>
          <w:szCs w:val="21"/>
        </w:rPr>
        <w:t xml:space="preserve"> </w:t>
      </w:r>
      <w:r>
        <w:rPr>
          <w:rFonts w:ascii="SimSun" w:hAnsi="SimSun" w:eastAsia="SimSun" w:cs="SimSun"/>
          <w:sz w:val="21"/>
          <w:szCs w:val="21"/>
          <w:spacing w:val="1"/>
        </w:rPr>
        <w:t>点、增加伪边、删除节点、删除边等方式来调整图结构，</w:t>
      </w:r>
      <w:r>
        <w:rPr>
          <w:rFonts w:ascii="SimSun" w:hAnsi="SimSun" w:eastAsia="SimSun" w:cs="SimSun"/>
          <w:sz w:val="21"/>
          <w:szCs w:val="21"/>
        </w:rPr>
        <w:t>从而满足匿名化要求。</w:t>
      </w:r>
      <w:r>
        <w:rPr>
          <w:rFonts w:ascii="SimSun" w:hAnsi="SimSun" w:eastAsia="SimSun" w:cs="SimSun"/>
          <w:sz w:val="21"/>
          <w:szCs w:val="21"/>
          <w:spacing w:val="48"/>
        </w:rPr>
        <w:t xml:space="preserve"> </w:t>
      </w:r>
      <w:r>
        <w:rPr>
          <w:rFonts w:ascii="SimSun" w:hAnsi="SimSun" w:eastAsia="SimSun" w:cs="SimSun"/>
          <w:sz w:val="21"/>
          <w:szCs w:val="21"/>
        </w:rPr>
        <w:t>一般 </w:t>
      </w:r>
      <w:r>
        <w:rPr>
          <w:rFonts w:ascii="SimSun" w:hAnsi="SimSun" w:eastAsia="SimSun" w:cs="SimSun"/>
          <w:sz w:val="21"/>
          <w:szCs w:val="21"/>
          <w:spacing w:val="5"/>
        </w:rPr>
        <w:t>说来，结构修改方法相对聚类方法而言可保持图的原有规模，数据</w:t>
      </w:r>
      <w:r>
        <w:rPr>
          <w:rFonts w:ascii="SimSun" w:hAnsi="SimSun" w:eastAsia="SimSun" w:cs="SimSun"/>
          <w:sz w:val="21"/>
          <w:szCs w:val="21"/>
          <w:spacing w:val="4"/>
        </w:rPr>
        <w:t>缺损相对较小，可</w:t>
      </w:r>
      <w:r>
        <w:rPr>
          <w:rFonts w:ascii="SimSun" w:hAnsi="SimSun" w:eastAsia="SimSun" w:cs="SimSun"/>
          <w:sz w:val="21"/>
          <w:szCs w:val="21"/>
        </w:rPr>
        <w:t xml:space="preserve"> </w:t>
      </w:r>
      <w:r>
        <w:rPr>
          <w:rFonts w:ascii="SimSun" w:hAnsi="SimSun" w:eastAsia="SimSun" w:cs="SimSun"/>
          <w:sz w:val="21"/>
          <w:szCs w:val="21"/>
          <w:spacing w:val="5"/>
        </w:rPr>
        <w:t>获得相对较高的数据效用。不过，在增删节点和边时如果不够谨慎，则会对图中节点</w:t>
      </w:r>
      <w:r>
        <w:rPr>
          <w:rFonts w:ascii="SimSun" w:hAnsi="SimSun" w:eastAsia="SimSun" w:cs="SimSun"/>
          <w:sz w:val="21"/>
          <w:szCs w:val="21"/>
          <w:spacing w:val="2"/>
        </w:rPr>
        <w:t xml:space="preserve"> </w:t>
      </w:r>
      <w:r>
        <w:rPr>
          <w:rFonts w:ascii="SimSun" w:hAnsi="SimSun" w:eastAsia="SimSun" w:cs="SimSun"/>
          <w:sz w:val="21"/>
          <w:szCs w:val="21"/>
          <w:spacing w:val="11"/>
        </w:rPr>
        <w:t>或子图的某些重要性质(如连通性、可达性等)带来</w:t>
      </w:r>
      <w:r>
        <w:rPr>
          <w:rFonts w:ascii="SimSun" w:hAnsi="SimSun" w:eastAsia="SimSun" w:cs="SimSun"/>
          <w:sz w:val="21"/>
          <w:szCs w:val="21"/>
          <w:spacing w:val="10"/>
        </w:rPr>
        <w:t>改变，同样会造成较为严重的信</w:t>
      </w:r>
      <w:r>
        <w:rPr>
          <w:rFonts w:ascii="SimSun" w:hAnsi="SimSun" w:eastAsia="SimSun" w:cs="SimSun"/>
          <w:sz w:val="21"/>
          <w:szCs w:val="21"/>
        </w:rPr>
        <w:t xml:space="preserve"> </w:t>
      </w:r>
      <w:r>
        <w:rPr>
          <w:rFonts w:ascii="SimSun" w:hAnsi="SimSun" w:eastAsia="SimSun" w:cs="SimSun"/>
          <w:sz w:val="21"/>
          <w:szCs w:val="21"/>
          <w:spacing w:val="-1"/>
        </w:rPr>
        <w:t>息缺损。在此我们给出一些典型的定义，并简单讨论相应的实现方法。</w:t>
      </w:r>
    </w:p>
    <w:p>
      <w:pPr>
        <w:ind w:right="331" w:firstLine="440"/>
        <w:spacing w:before="143" w:line="256" w:lineRule="auto"/>
        <w:rPr>
          <w:rFonts w:ascii="SimSun" w:hAnsi="SimSun" w:eastAsia="SimSun" w:cs="SimSun"/>
          <w:sz w:val="21"/>
          <w:szCs w:val="21"/>
        </w:rPr>
      </w:pPr>
      <w:r>
        <w:rPr>
          <w:rFonts w:ascii="SimSun" w:hAnsi="SimSun" w:eastAsia="SimSun" w:cs="SimSun"/>
          <w:sz w:val="21"/>
          <w:szCs w:val="21"/>
          <w:spacing w:val="5"/>
        </w:rPr>
        <w:t>节点k-匿名首先对图中节点进行聚类，根据聚类结果将图修改为有若干超点</w:t>
      </w:r>
      <w:r>
        <w:rPr>
          <w:rFonts w:ascii="SimSun" w:hAnsi="SimSun" w:eastAsia="SimSun" w:cs="SimSun"/>
          <w:sz w:val="21"/>
          <w:szCs w:val="21"/>
          <w:spacing w:val="4"/>
        </w:rPr>
        <w:t>构成</w:t>
      </w:r>
      <w:r>
        <w:rPr>
          <w:rFonts w:ascii="SimSun" w:hAnsi="SimSun" w:eastAsia="SimSun" w:cs="SimSun"/>
          <w:sz w:val="21"/>
          <w:szCs w:val="21"/>
        </w:rPr>
        <w:t xml:space="preserve"> </w:t>
      </w:r>
      <w:r>
        <w:rPr>
          <w:rFonts w:ascii="SimSun" w:hAnsi="SimSun" w:eastAsia="SimSun" w:cs="SimSun"/>
          <w:sz w:val="21"/>
          <w:szCs w:val="21"/>
          <w:spacing w:val="-5"/>
        </w:rPr>
        <w:t>的图，其中每个超点中的节点不可区分，且每个超点至少包含</w:t>
      </w:r>
      <w:r>
        <w:rPr>
          <w:rFonts w:ascii="Times New Roman" w:hAnsi="Times New Roman" w:eastAsia="Times New Roman" w:cs="Times New Roman"/>
          <w:sz w:val="21"/>
          <w:szCs w:val="21"/>
          <w:spacing w:val="-5"/>
        </w:rPr>
        <w:t>k </w:t>
      </w:r>
      <w:r>
        <w:rPr>
          <w:rFonts w:ascii="SimSun" w:hAnsi="SimSun" w:eastAsia="SimSun" w:cs="SimSun"/>
          <w:sz w:val="21"/>
          <w:szCs w:val="21"/>
          <w:spacing w:val="-5"/>
        </w:rPr>
        <w:t>个节点，这样当攻击者基</w:t>
      </w:r>
      <w:r>
        <w:rPr>
          <w:rFonts w:ascii="SimSun" w:hAnsi="SimSun" w:eastAsia="SimSun" w:cs="SimSun"/>
          <w:sz w:val="21"/>
          <w:szCs w:val="21"/>
          <w:spacing w:val="10"/>
        </w:rPr>
        <w:t xml:space="preserve"> </w:t>
      </w:r>
      <w:r>
        <w:rPr>
          <w:rFonts w:ascii="SimSun" w:hAnsi="SimSun" w:eastAsia="SimSun" w:cs="SimSun"/>
          <w:sz w:val="21"/>
          <w:szCs w:val="21"/>
          <w:spacing w:val="1"/>
        </w:rPr>
        <w:t>于自己的背景知识尝试识别特定节点时，识别成功的概率小于1/</w:t>
      </w:r>
      <w:r>
        <w:rPr>
          <w:rFonts w:ascii="Times New Roman" w:hAnsi="Times New Roman" w:eastAsia="Times New Roman" w:cs="Times New Roman"/>
          <w:sz w:val="21"/>
          <w:szCs w:val="21"/>
          <w:spacing w:val="1"/>
        </w:rPr>
        <w:t>k</w:t>
      </w:r>
      <w:r>
        <w:rPr>
          <w:rFonts w:ascii="SimSun" w:hAnsi="SimSun" w:eastAsia="SimSun" w:cs="SimSun"/>
          <w:sz w:val="21"/>
          <w:szCs w:val="21"/>
          <w:spacing w:val="1"/>
        </w:rPr>
        <w:t>。例如，图9-1</w:t>
      </w:r>
      <w:r>
        <w:rPr>
          <w:rFonts w:ascii="SimSun" w:hAnsi="SimSun" w:eastAsia="SimSun" w:cs="SimSun"/>
          <w:sz w:val="21"/>
          <w:szCs w:val="21"/>
        </w:rPr>
        <w:t>1 </w:t>
      </w:r>
      <w:r>
        <w:rPr>
          <w:rFonts w:ascii="Times New Roman" w:hAnsi="Times New Roman" w:eastAsia="Times New Roman" w:cs="Times New Roman"/>
          <w:sz w:val="21"/>
          <w:szCs w:val="21"/>
        </w:rPr>
        <w:t>(a)   </w:t>
      </w:r>
      <w:r>
        <w:rPr>
          <w:rFonts w:ascii="SimSun" w:hAnsi="SimSun" w:eastAsia="SimSun" w:cs="SimSun"/>
          <w:sz w:val="21"/>
          <w:szCs w:val="21"/>
          <w:spacing w:val="8"/>
        </w:rPr>
        <w:t>表示了图9-9中的社交关系可能的聚类结</w:t>
      </w:r>
      <w:r>
        <w:rPr>
          <w:rFonts w:ascii="SimSun" w:hAnsi="SimSun" w:eastAsia="SimSun" w:cs="SimSun"/>
          <w:sz w:val="21"/>
          <w:szCs w:val="21"/>
          <w:spacing w:val="7"/>
        </w:rPr>
        <w:t>果，其中虚线圆角矩形框内的节点被聚为一</w:t>
      </w:r>
      <w:r>
        <w:rPr>
          <w:rFonts w:ascii="SimSun" w:hAnsi="SimSun" w:eastAsia="SimSun" w:cs="SimSun"/>
          <w:sz w:val="21"/>
          <w:szCs w:val="21"/>
        </w:rPr>
        <w:t xml:space="preserve"> </w:t>
      </w:r>
      <w:r>
        <w:rPr>
          <w:rFonts w:ascii="SimSun" w:hAnsi="SimSun" w:eastAsia="SimSun" w:cs="SimSun"/>
          <w:sz w:val="21"/>
          <w:szCs w:val="21"/>
          <w:spacing w:val="3"/>
        </w:rPr>
        <w:t>类，图9-11 </w:t>
      </w:r>
      <w:r>
        <w:rPr>
          <w:rFonts w:ascii="Times New Roman" w:hAnsi="Times New Roman" w:eastAsia="Times New Roman" w:cs="Times New Roman"/>
          <w:sz w:val="21"/>
          <w:szCs w:val="21"/>
          <w:spacing w:val="3"/>
        </w:rPr>
        <w:t>(b)    </w:t>
      </w:r>
      <w:r>
        <w:rPr>
          <w:rFonts w:ascii="SimSun" w:hAnsi="SimSun" w:eastAsia="SimSun" w:cs="SimSun"/>
          <w:sz w:val="21"/>
          <w:szCs w:val="21"/>
          <w:spacing w:val="3"/>
        </w:rPr>
        <w:t>则表示了根据该聚</w:t>
      </w:r>
      <w:r>
        <w:rPr>
          <w:rFonts w:ascii="SimSun" w:hAnsi="SimSun" w:eastAsia="SimSun" w:cs="SimSun"/>
          <w:sz w:val="21"/>
          <w:szCs w:val="21"/>
          <w:spacing w:val="2"/>
        </w:rPr>
        <w:t>类结果生成超点之后的图结构。在图9-11</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(b)    </w:t>
      </w:r>
      <w:r>
        <w:rPr>
          <w:rFonts w:ascii="SimSun" w:hAnsi="SimSun" w:eastAsia="SimSun" w:cs="SimSun"/>
          <w:sz w:val="21"/>
          <w:szCs w:val="21"/>
          <w:spacing w:val="2"/>
        </w:rPr>
        <w:t>所</w:t>
      </w:r>
    </w:p>
    <w:p>
      <w:pPr>
        <w:spacing w:line="256" w:lineRule="auto"/>
        <w:sectPr>
          <w:footerReference w:type="default" r:id="rId446"/>
          <w:pgSz w:w="9370" w:h="14280"/>
          <w:pgMar w:top="400" w:right="698" w:bottom="422" w:left="370" w:header="0" w:footer="263" w:gutter="0"/>
        </w:sectPr>
        <w:rPr>
          <w:rFonts w:ascii="SimSun" w:hAnsi="SimSun" w:eastAsia="SimSun" w:cs="SimSun"/>
          <w:sz w:val="21"/>
          <w:szCs w:val="21"/>
        </w:rPr>
      </w:pPr>
    </w:p>
    <w:p>
      <w:pPr>
        <w:ind w:left="1029"/>
        <w:spacing w:before="298" w:line="219" w:lineRule="auto"/>
        <w:rPr>
          <w:rFonts w:ascii="SimSun" w:hAnsi="SimSun" w:eastAsia="SimSun" w:cs="SimSun"/>
          <w:sz w:val="20"/>
          <w:szCs w:val="20"/>
        </w:rPr>
      </w:pPr>
      <w:r>
        <w:drawing>
          <wp:anchor distT="0" distB="0" distL="0" distR="0" simplePos="0" relativeHeight="253095936" behindDoc="0" locked="0" layoutInCell="0" allowOverlap="1">
            <wp:simplePos x="0" y="0"/>
            <wp:positionH relativeFrom="page">
              <wp:posOffset>107964</wp:posOffset>
            </wp:positionH>
            <wp:positionV relativeFrom="page">
              <wp:posOffset>88898</wp:posOffset>
            </wp:positionV>
            <wp:extent cx="615930" cy="558813"/>
            <wp:effectExtent l="0" t="0" r="0" b="0"/>
            <wp:wrapNone/>
            <wp:docPr id="566" name="IM 566"/>
            <wp:cNvGraphicFramePr/>
            <a:graphic>
              <a:graphicData uri="http://schemas.openxmlformats.org/drawingml/2006/picture">
                <pic:pic>
                  <pic:nvPicPr>
                    <pic:cNvPr id="566" name="IM 566"/>
                    <pic:cNvPicPr/>
                  </pic:nvPicPr>
                  <pic:blipFill>
                    <a:blip r:embed="rId447"/>
                    <a:stretch>
                      <a:fillRect/>
                    </a:stretch>
                  </pic:blipFill>
                  <pic:spPr>
                    <a:xfrm rot="0">
                      <a:off x="0" y="0"/>
                      <a:ext cx="615930" cy="558813"/>
                    </a:xfrm>
                    <a:prstGeom prst="rect">
                      <a:avLst/>
                    </a:prstGeom>
                  </pic:spPr>
                </pic:pic>
              </a:graphicData>
            </a:graphic>
          </wp:anchor>
        </w:drawing>
      </w:r>
      <w:r>
        <w:drawing>
          <wp:anchor distT="0" distB="0" distL="0" distR="0" simplePos="0" relativeHeight="253094912" behindDoc="0" locked="0" layoutInCell="0" allowOverlap="1">
            <wp:simplePos x="0" y="0"/>
            <wp:positionH relativeFrom="page">
              <wp:posOffset>3428996</wp:posOffset>
            </wp:positionH>
            <wp:positionV relativeFrom="page">
              <wp:posOffset>2406605</wp:posOffset>
            </wp:positionV>
            <wp:extent cx="2216177" cy="2628986"/>
            <wp:effectExtent l="0" t="0" r="0" b="0"/>
            <wp:wrapNone/>
            <wp:docPr id="568" name="IM 568"/>
            <wp:cNvGraphicFramePr/>
            <a:graphic>
              <a:graphicData uri="http://schemas.openxmlformats.org/drawingml/2006/picture">
                <pic:pic>
                  <pic:nvPicPr>
                    <pic:cNvPr id="568" name="IM 568"/>
                    <pic:cNvPicPr/>
                  </pic:nvPicPr>
                  <pic:blipFill>
                    <a:blip r:embed="rId448"/>
                    <a:stretch>
                      <a:fillRect/>
                    </a:stretch>
                  </pic:blipFill>
                  <pic:spPr>
                    <a:xfrm rot="0">
                      <a:off x="0" y="0"/>
                      <a:ext cx="2216177" cy="2628986"/>
                    </a:xfrm>
                    <a:prstGeom prst="rect">
                      <a:avLst/>
                    </a:prstGeom>
                  </pic:spPr>
                </pic:pic>
              </a:graphicData>
            </a:graphic>
          </wp:anchor>
        </w:drawing>
      </w:r>
      <w:r>
        <w:rPr>
          <w:rFonts w:ascii="SimSun" w:hAnsi="SimSun" w:eastAsia="SimSun" w:cs="SimSun"/>
          <w:sz w:val="20"/>
          <w:szCs w:val="20"/>
          <w:color w:val="2BA8F1"/>
          <w:spacing w:val="6"/>
        </w:rPr>
        <w:t>大数据治理：</w:t>
      </w:r>
      <w:r>
        <w:rPr>
          <w:rFonts w:ascii="SimSun" w:hAnsi="SimSun" w:eastAsia="SimSun" w:cs="SimSun"/>
          <w:sz w:val="20"/>
          <w:szCs w:val="20"/>
          <w:spacing w:val="6"/>
        </w:rPr>
        <w:t>理论与方法</w:t>
      </w:r>
    </w:p>
    <w:p>
      <w:pPr>
        <w:pStyle w:val="BodyText"/>
        <w:spacing w:line="462" w:lineRule="auto"/>
        <w:rPr/>
      </w:pPr>
      <w:r/>
    </w:p>
    <w:p>
      <w:pPr>
        <w:ind w:left="699" w:right="30"/>
        <w:spacing w:before="65" w:line="269" w:lineRule="auto"/>
        <w:jc w:val="both"/>
        <w:rPr>
          <w:rFonts w:ascii="SimSun" w:hAnsi="SimSun" w:eastAsia="SimSun" w:cs="SimSun"/>
          <w:sz w:val="20"/>
          <w:szCs w:val="20"/>
        </w:rPr>
      </w:pPr>
      <w:r>
        <w:rPr>
          <w:rFonts w:ascii="SimSun" w:hAnsi="SimSun" w:eastAsia="SimSun" w:cs="SimSun"/>
          <w:sz w:val="20"/>
          <w:szCs w:val="20"/>
          <w:spacing w:val="15"/>
        </w:rPr>
        <w:t>示的社交关系中，每个超点中有两个原始图中的节点，考虑边有区</w:t>
      </w:r>
      <w:r>
        <w:rPr>
          <w:rFonts w:ascii="SimSun" w:hAnsi="SimSun" w:eastAsia="SimSun" w:cs="SimSun"/>
          <w:sz w:val="20"/>
          <w:szCs w:val="20"/>
          <w:spacing w:val="14"/>
        </w:rPr>
        <w:t>别的情况下，每条</w:t>
      </w:r>
      <w:r>
        <w:rPr>
          <w:rFonts w:ascii="SimSun" w:hAnsi="SimSun" w:eastAsia="SimSun" w:cs="SimSun"/>
          <w:sz w:val="20"/>
          <w:szCs w:val="20"/>
        </w:rPr>
        <w:t xml:space="preserve"> </w:t>
      </w:r>
      <w:r>
        <w:rPr>
          <w:rFonts w:ascii="SimSun" w:hAnsi="SimSun" w:eastAsia="SimSun" w:cs="SimSun"/>
          <w:sz w:val="20"/>
          <w:szCs w:val="20"/>
          <w:spacing w:val="12"/>
        </w:rPr>
        <w:t>边都有4种可能，那么图9-11 </w:t>
      </w:r>
      <w:r>
        <w:rPr>
          <w:rFonts w:ascii="Times New Roman" w:hAnsi="Times New Roman" w:eastAsia="Times New Roman" w:cs="Times New Roman"/>
          <w:sz w:val="20"/>
          <w:szCs w:val="20"/>
          <w:spacing w:val="12"/>
        </w:rPr>
        <w:t>(b)    </w:t>
      </w:r>
      <w:r>
        <w:rPr>
          <w:rFonts w:ascii="SimSun" w:hAnsi="SimSun" w:eastAsia="SimSun" w:cs="SimSun"/>
          <w:sz w:val="20"/>
          <w:szCs w:val="20"/>
          <w:spacing w:val="12"/>
        </w:rPr>
        <w:t>对应的图就有4</w:t>
      </w:r>
      <w:r>
        <w:rPr>
          <w:rFonts w:ascii="Calibri" w:hAnsi="Calibri" w:eastAsia="Calibri" w:cs="Calibri"/>
          <w:sz w:val="20"/>
          <w:szCs w:val="20"/>
          <w:spacing w:val="12"/>
        </w:rPr>
        <w:t>⁶</w:t>
      </w:r>
      <w:r>
        <w:rPr>
          <w:rFonts w:ascii="SimSun" w:hAnsi="SimSun" w:eastAsia="SimSun" w:cs="SimSun"/>
          <w:sz w:val="20"/>
          <w:szCs w:val="20"/>
          <w:spacing w:val="12"/>
        </w:rPr>
        <w:t>=4096种可能性，攻击者在没有特 </w:t>
      </w:r>
      <w:r>
        <w:rPr>
          <w:rFonts w:ascii="SimSun" w:hAnsi="SimSun" w:eastAsia="SimSun" w:cs="SimSun"/>
          <w:sz w:val="20"/>
          <w:szCs w:val="20"/>
          <w:spacing w:val="15"/>
        </w:rPr>
        <w:t>定背景知识的情况下，仅根据图中给出的信息想要识别特定个体并</w:t>
      </w:r>
      <w:r>
        <w:rPr>
          <w:rFonts w:ascii="SimSun" w:hAnsi="SimSun" w:eastAsia="SimSun" w:cs="SimSun"/>
          <w:sz w:val="20"/>
          <w:szCs w:val="20"/>
          <w:spacing w:val="14"/>
        </w:rPr>
        <w:t>不容易。不过，这</w:t>
      </w:r>
      <w:r>
        <w:rPr>
          <w:rFonts w:ascii="SimSun" w:hAnsi="SimSun" w:eastAsia="SimSun" w:cs="SimSun"/>
          <w:sz w:val="20"/>
          <w:szCs w:val="20"/>
        </w:rPr>
        <w:t xml:space="preserve"> </w:t>
      </w:r>
      <w:r>
        <w:rPr>
          <w:rFonts w:ascii="SimSun" w:hAnsi="SimSun" w:eastAsia="SimSun" w:cs="SimSun"/>
          <w:sz w:val="20"/>
          <w:szCs w:val="20"/>
          <w:spacing w:val="11"/>
        </w:rPr>
        <w:t>种方法的缺点也显而易见，图9-11 </w:t>
      </w:r>
      <w:r>
        <w:rPr>
          <w:rFonts w:ascii="Times New Roman" w:hAnsi="Times New Roman" w:eastAsia="Times New Roman" w:cs="Times New Roman"/>
          <w:sz w:val="20"/>
          <w:szCs w:val="20"/>
          <w:spacing w:val="11"/>
        </w:rPr>
        <w:t>(b)    </w:t>
      </w:r>
      <w:r>
        <w:rPr>
          <w:rFonts w:ascii="SimSun" w:hAnsi="SimSun" w:eastAsia="SimSun" w:cs="SimSun"/>
          <w:sz w:val="20"/>
          <w:szCs w:val="20"/>
          <w:spacing w:val="11"/>
        </w:rPr>
        <w:t>与图9-9相比，损</w:t>
      </w:r>
      <w:r>
        <w:rPr>
          <w:rFonts w:ascii="SimSun" w:hAnsi="SimSun" w:eastAsia="SimSun" w:cs="SimSun"/>
          <w:sz w:val="20"/>
          <w:szCs w:val="20"/>
          <w:spacing w:val="10"/>
        </w:rPr>
        <w:t>失了一定的图结构信息，可</w:t>
      </w:r>
      <w:r>
        <w:rPr>
          <w:rFonts w:ascii="SimSun" w:hAnsi="SimSun" w:eastAsia="SimSun" w:cs="SimSun"/>
          <w:sz w:val="20"/>
          <w:szCs w:val="20"/>
        </w:rPr>
        <w:t xml:space="preserve"> </w:t>
      </w:r>
      <w:r>
        <w:rPr>
          <w:rFonts w:ascii="SimSun" w:hAnsi="SimSun" w:eastAsia="SimSun" w:cs="SimSun"/>
          <w:sz w:val="20"/>
          <w:szCs w:val="20"/>
          <w:spacing w:val="10"/>
        </w:rPr>
        <w:t>能会导致图数据可用性降低，当可用性降低到一定程度之后，数据可能会变得不可用，</w:t>
      </w:r>
      <w:r>
        <w:rPr>
          <w:rFonts w:ascii="SimSun" w:hAnsi="SimSun" w:eastAsia="SimSun" w:cs="SimSun"/>
          <w:sz w:val="20"/>
          <w:szCs w:val="20"/>
          <w:spacing w:val="8"/>
        </w:rPr>
        <w:t xml:space="preserve"> </w:t>
      </w:r>
      <w:r>
        <w:rPr>
          <w:rFonts w:ascii="SimSun" w:hAnsi="SimSun" w:eastAsia="SimSun" w:cs="SimSun"/>
          <w:sz w:val="20"/>
          <w:szCs w:val="20"/>
          <w:spacing w:val="15"/>
        </w:rPr>
        <w:t>这样即使是合法的数据分析人员，也很难从中挖掘到什么有用的信息了。因此，在图</w:t>
      </w:r>
      <w:r>
        <w:rPr>
          <w:rFonts w:ascii="SimSun" w:hAnsi="SimSun" w:eastAsia="SimSun" w:cs="SimSun"/>
          <w:sz w:val="20"/>
          <w:szCs w:val="20"/>
          <w:spacing w:val="1"/>
        </w:rPr>
        <w:t xml:space="preserve"> </w:t>
      </w:r>
      <w:r>
        <w:rPr>
          <w:rFonts w:ascii="SimSun" w:hAnsi="SimSun" w:eastAsia="SimSun" w:cs="SimSun"/>
          <w:sz w:val="20"/>
          <w:szCs w:val="20"/>
          <w:spacing w:val="9"/>
        </w:rPr>
        <w:t>数据中，如何在隐私保护和数据可用性之间取得平衡，同样是一个非常重要的问题。</w:t>
      </w:r>
    </w:p>
    <w:p>
      <w:pPr>
        <w:pStyle w:val="BodyText"/>
        <w:spacing w:line="264" w:lineRule="auto"/>
        <w:rPr/>
      </w:pPr>
      <w:r/>
    </w:p>
    <w:p>
      <w:pPr>
        <w:pStyle w:val="BodyText"/>
        <w:spacing w:line="265" w:lineRule="auto"/>
        <w:rPr/>
      </w:pPr>
      <w:r/>
    </w:p>
    <w:p>
      <w:pPr>
        <w:pStyle w:val="BodyText"/>
        <w:spacing w:line="265" w:lineRule="auto"/>
        <w:rPr/>
      </w:pPr>
      <w:r/>
    </w:p>
    <w:p>
      <w:pPr>
        <w:pStyle w:val="BodyText"/>
        <w:spacing w:line="265" w:lineRule="auto"/>
        <w:rPr/>
      </w:pPr>
      <w:r/>
    </w:p>
    <w:p>
      <w:pPr>
        <w:pStyle w:val="BodyText"/>
        <w:spacing w:line="265" w:lineRule="auto"/>
        <w:rPr/>
      </w:pPr>
      <w:r/>
    </w:p>
    <w:p>
      <w:pPr>
        <w:ind w:left="3219"/>
        <w:spacing w:before="65" w:line="223" w:lineRule="auto"/>
        <w:rPr>
          <w:rFonts w:ascii="KaiTi" w:hAnsi="KaiTi" w:eastAsia="KaiTi" w:cs="KaiTi"/>
          <w:sz w:val="20"/>
          <w:szCs w:val="20"/>
        </w:rPr>
      </w:pPr>
      <w:r>
        <w:pict>
          <v:shape id="_x0000_s790" style="position:absolute;margin-left:91.2133pt;margin-top:-0.991828pt;mso-position-vertical-relative:text;mso-position-horizontal-relative:text;width:18.6pt;height:14.15pt;z-index:253097984;" filled="false" stroked="false" type="#_x0000_t202">
            <v:fill on="false"/>
            <v:stroke on="false"/>
            <v:path/>
            <v:imagedata o:title=""/>
            <o:lock v:ext="edit" aspectratio="false"/>
            <v:textbox inset="0mm,0mm,0mm,0mm">
              <w:txbxContent>
                <w:p>
                  <w:pPr>
                    <w:spacing w:before="20" w:line="213" w:lineRule="auto"/>
                    <w:jc w:val="right"/>
                    <w:rPr>
                      <w:rFonts w:ascii="SimHei" w:hAnsi="SimHei" w:eastAsia="SimHei" w:cs="SimHei"/>
                      <w:sz w:val="21"/>
                      <w:szCs w:val="21"/>
                    </w:rPr>
                  </w:pPr>
                  <w:r>
                    <w:rPr>
                      <w:rFonts w:ascii="SimHei" w:hAnsi="SimHei" w:eastAsia="SimHei" w:cs="SimHei"/>
                      <w:sz w:val="21"/>
                      <w:szCs w:val="21"/>
                      <w:i/>
                      <w:iCs/>
                      <w:color w:val="FFFFFF"/>
                      <w:spacing w:val="-12"/>
                      <w:w w:val="84"/>
                    </w:rPr>
                    <w:t>夫</w:t>
                  </w:r>
                  <w:r>
                    <w:rPr>
                      <w:rFonts w:ascii="SimHei" w:hAnsi="SimHei" w:eastAsia="SimHei" w:cs="SimHei"/>
                      <w:sz w:val="21"/>
                      <w:szCs w:val="21"/>
                      <w:i/>
                      <w:iCs/>
                      <w:color w:val="FFFFFF"/>
                      <w:spacing w:val="-10"/>
                      <w:w w:val="84"/>
                    </w:rPr>
                    <w:t>妻</w:t>
                  </w:r>
                </w:p>
              </w:txbxContent>
            </v:textbox>
          </v:shape>
        </w:pict>
      </w:r>
      <w:r>
        <w:drawing>
          <wp:anchor distT="0" distB="0" distL="0" distR="0" simplePos="0" relativeHeight="253093888" behindDoc="1" locked="0" layoutInCell="1" allowOverlap="1">
            <wp:simplePos x="0" y="0"/>
            <wp:positionH relativeFrom="column">
              <wp:posOffset>412756</wp:posOffset>
            </wp:positionH>
            <wp:positionV relativeFrom="paragraph">
              <wp:posOffset>-741621</wp:posOffset>
            </wp:positionV>
            <wp:extent cx="2622526" cy="2597203"/>
            <wp:effectExtent l="0" t="0" r="0" b="0"/>
            <wp:wrapNone/>
            <wp:docPr id="570" name="IM 570"/>
            <wp:cNvGraphicFramePr/>
            <a:graphic>
              <a:graphicData uri="http://schemas.openxmlformats.org/drawingml/2006/picture">
                <pic:pic>
                  <pic:nvPicPr>
                    <pic:cNvPr id="570" name="IM 570"/>
                    <pic:cNvPicPr/>
                  </pic:nvPicPr>
                  <pic:blipFill>
                    <a:blip r:embed="rId449"/>
                    <a:stretch>
                      <a:fillRect/>
                    </a:stretch>
                  </pic:blipFill>
                  <pic:spPr>
                    <a:xfrm rot="0">
                      <a:off x="0" y="0"/>
                      <a:ext cx="2622526" cy="2597203"/>
                    </a:xfrm>
                    <a:prstGeom prst="rect">
                      <a:avLst/>
                    </a:prstGeom>
                  </pic:spPr>
                </pic:pic>
              </a:graphicData>
            </a:graphic>
          </wp:anchor>
        </w:drawing>
      </w:r>
      <w:r>
        <w:rPr>
          <w:rFonts w:ascii="KaiTi" w:hAnsi="KaiTi" w:eastAsia="KaiTi" w:cs="KaiTi"/>
          <w:sz w:val="20"/>
          <w:szCs w:val="20"/>
          <w:spacing w:val="-1"/>
          <w:w w:val="93"/>
        </w:rPr>
        <w:t>合作</w:t>
      </w:r>
    </w:p>
    <w:p>
      <w:pPr>
        <w:pStyle w:val="BodyText"/>
        <w:spacing w:line="299" w:lineRule="auto"/>
        <w:rPr/>
      </w:pPr>
      <w:r/>
    </w:p>
    <w:p>
      <w:pPr>
        <w:ind w:left="3169"/>
        <w:spacing w:before="39" w:line="220" w:lineRule="auto"/>
        <w:rPr>
          <w:rFonts w:ascii="SimSun" w:hAnsi="SimSun" w:eastAsia="SimSun" w:cs="SimSun"/>
          <w:sz w:val="12"/>
          <w:szCs w:val="12"/>
        </w:rPr>
      </w:pPr>
      <w:r>
        <w:pict>
          <v:shape id="_x0000_s792" style="position:absolute;margin-left:79.4992pt;margin-top:4.02184pt;mso-position-vertical-relative:text;mso-position-horizontal-relative:text;width:29.65pt;height:10.35pt;z-index:2530969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2"/>
                    </w:rPr>
                    <w:t>一同学片</w:t>
                  </w:r>
                </w:p>
              </w:txbxContent>
            </v:textbox>
          </v:shape>
        </w:pict>
      </w:r>
      <w:r>
        <w:rPr>
          <w:rFonts w:ascii="SimSun" w:hAnsi="SimSun" w:eastAsia="SimSun" w:cs="SimSun"/>
          <w:sz w:val="12"/>
          <w:szCs w:val="12"/>
          <w:spacing w:val="-8"/>
        </w:rPr>
        <w:t>一合作一</w:t>
      </w:r>
    </w:p>
    <w:p>
      <w:pPr>
        <w:pStyle w:val="BodyText"/>
        <w:spacing w:line="283" w:lineRule="auto"/>
        <w:rPr/>
      </w:pPr>
      <w:r/>
    </w:p>
    <w:p>
      <w:pPr>
        <w:pStyle w:val="BodyText"/>
        <w:spacing w:line="283" w:lineRule="auto"/>
        <w:rPr/>
      </w:pPr>
      <w:r/>
    </w:p>
    <w:p>
      <w:pPr>
        <w:ind w:left="2890"/>
        <w:spacing w:before="65" w:line="236" w:lineRule="auto"/>
        <w:rPr>
          <w:rFonts w:ascii="SimSun" w:hAnsi="SimSun" w:eastAsia="SimSun" w:cs="SimSun"/>
          <w:sz w:val="20"/>
          <w:szCs w:val="20"/>
        </w:rPr>
      </w:pPr>
      <w:r>
        <w:pict>
          <v:shape id="_x0000_s794" style="position:absolute;margin-left:109.001pt;margin-top:2.60625pt;mso-position-vertical-relative:text;mso-position-horizontal-relative:text;width:18pt;height:14pt;z-index:253099008;"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0"/>
                      <w:szCs w:val="20"/>
                    </w:rPr>
                  </w:pPr>
                  <w:r>
                    <w:rPr>
                      <w:rFonts w:ascii="SimSun" w:hAnsi="SimSun" w:eastAsia="SimSun" w:cs="SimSun"/>
                      <w:sz w:val="20"/>
                      <w:szCs w:val="20"/>
                      <w:spacing w:val="-16"/>
                      <w:w w:val="86"/>
                    </w:rPr>
                    <w:t>认</w:t>
                  </w:r>
                  <w:r>
                    <w:rPr>
                      <w:rFonts w:ascii="SimSun" w:hAnsi="SimSun" w:eastAsia="SimSun" w:cs="SimSun"/>
                      <w:sz w:val="20"/>
                      <w:szCs w:val="20"/>
                      <w:spacing w:val="-12"/>
                      <w:w w:val="86"/>
                    </w:rPr>
                    <w:t>识</w:t>
                  </w:r>
                </w:p>
              </w:txbxContent>
            </v:textbox>
          </v:shape>
        </w:pict>
      </w:r>
      <w:r>
        <w:pict>
          <v:shape id="_x0000_s796" style="position:absolute;margin-left:76.5005pt;margin-top:7.60412pt;mso-position-vertical-relative:text;mso-position-horizontal-relative:text;width:18pt;height:14pt;z-index:253100032;"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20"/>
                      <w:szCs w:val="20"/>
                    </w:rPr>
                  </w:pPr>
                  <w:r>
                    <w:rPr>
                      <w:rFonts w:ascii="SimSun" w:hAnsi="SimSun" w:eastAsia="SimSun" w:cs="SimSun"/>
                      <w:sz w:val="20"/>
                      <w:szCs w:val="20"/>
                      <w:spacing w:val="-16"/>
                      <w:w w:val="86"/>
                    </w:rPr>
                    <w:t>认</w:t>
                  </w:r>
                  <w:r>
                    <w:rPr>
                      <w:rFonts w:ascii="SimSun" w:hAnsi="SimSun" w:eastAsia="SimSun" w:cs="SimSun"/>
                      <w:sz w:val="20"/>
                      <w:szCs w:val="20"/>
                      <w:spacing w:val="-12"/>
                      <w:w w:val="86"/>
                    </w:rPr>
                    <w:t>识</w:t>
                  </w:r>
                </w:p>
              </w:txbxContent>
            </v:textbox>
          </v:shape>
        </w:pict>
      </w:r>
      <w:r>
        <w:rPr>
          <w:rFonts w:ascii="SimSun" w:hAnsi="SimSun" w:eastAsia="SimSun" w:cs="SimSun"/>
          <w:sz w:val="20"/>
          <w:szCs w:val="20"/>
          <w:color w:val="FFFFFF"/>
          <w:spacing w:val="-22"/>
          <w:w w:val="97"/>
        </w:rPr>
        <w:t>认识</w:t>
      </w:r>
      <w:r>
        <w:rPr>
          <w:rFonts w:ascii="SimSun" w:hAnsi="SimSun" w:eastAsia="SimSun" w:cs="SimSun"/>
          <w:sz w:val="20"/>
          <w:szCs w:val="20"/>
          <w:color w:val="FFFFFF"/>
        </w:rPr>
        <w:t xml:space="preserve">     </w:t>
      </w:r>
      <w:r>
        <w:rPr>
          <w:rFonts w:ascii="SimSun" w:hAnsi="SimSun" w:eastAsia="SimSun" w:cs="SimSun"/>
          <w:sz w:val="20"/>
          <w:szCs w:val="20"/>
          <w:color w:val="FFFFFF"/>
          <w:spacing w:val="-22"/>
          <w:w w:val="97"/>
        </w:rPr>
        <w:t>医患</w:t>
      </w:r>
    </w:p>
    <w:p>
      <w:pPr>
        <w:pStyle w:val="BodyText"/>
        <w:spacing w:line="274" w:lineRule="auto"/>
        <w:rPr/>
      </w:pPr>
      <w:r/>
    </w:p>
    <w:p>
      <w:pPr>
        <w:pStyle w:val="BodyText"/>
        <w:spacing w:line="274" w:lineRule="auto"/>
        <w:rPr/>
      </w:pPr>
      <w:r/>
    </w:p>
    <w:p>
      <w:pPr>
        <w:ind w:left="2640"/>
        <w:spacing w:before="45" w:line="219" w:lineRule="auto"/>
        <w:rPr>
          <w:rFonts w:ascii="SimSun" w:hAnsi="SimSun" w:eastAsia="SimSun" w:cs="SimSun"/>
          <w:sz w:val="14"/>
          <w:szCs w:val="14"/>
        </w:rPr>
      </w:pPr>
      <w:r>
        <w:rPr>
          <w:rFonts w:ascii="SimSun" w:hAnsi="SimSun" w:eastAsia="SimSun" w:cs="SimSun"/>
          <w:sz w:val="14"/>
          <w:szCs w:val="14"/>
          <w:color w:val="FFFFFF"/>
          <w:spacing w:val="-13"/>
          <w:w w:val="99"/>
        </w:rPr>
        <w:t>-姐弟一</w:t>
      </w:r>
    </w:p>
    <w:p>
      <w:pPr>
        <w:pStyle w:val="BodyText"/>
        <w:spacing w:line="321" w:lineRule="auto"/>
        <w:rPr/>
      </w:pPr>
      <w:r/>
    </w:p>
    <w:p>
      <w:pPr>
        <w:pStyle w:val="BodyText"/>
        <w:spacing w:line="322" w:lineRule="auto"/>
        <w:rPr/>
      </w:pPr>
      <w:r/>
    </w:p>
    <w:p>
      <w:pPr>
        <w:ind w:left="2709"/>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(a)</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3"/>
        </w:rPr>
        <w:t>(b)</w:t>
      </w:r>
    </w:p>
    <w:p>
      <w:pPr>
        <w:ind w:left="3669"/>
        <w:spacing w:before="178" w:line="220" w:lineRule="auto"/>
        <w:rPr>
          <w:rFonts w:ascii="SimSun" w:hAnsi="SimSun" w:eastAsia="SimSun" w:cs="SimSun"/>
          <w:sz w:val="20"/>
          <w:szCs w:val="20"/>
        </w:rPr>
      </w:pPr>
      <w:r>
        <w:rPr>
          <w:rFonts w:ascii="SimSun" w:hAnsi="SimSun" w:eastAsia="SimSun" w:cs="SimSun"/>
          <w:sz w:val="20"/>
          <w:szCs w:val="20"/>
          <w:spacing w:val="-11"/>
        </w:rPr>
        <w:t>图9-11</w:t>
      </w:r>
      <w:r>
        <w:rPr>
          <w:rFonts w:ascii="SimSun" w:hAnsi="SimSun" w:eastAsia="SimSun" w:cs="SimSun"/>
          <w:sz w:val="20"/>
          <w:szCs w:val="20"/>
          <w:spacing w:val="65"/>
        </w:rPr>
        <w:t xml:space="preserve"> </w:t>
      </w:r>
      <w:r>
        <w:rPr>
          <w:rFonts w:ascii="SimSun" w:hAnsi="SimSun" w:eastAsia="SimSun" w:cs="SimSun"/>
          <w:sz w:val="20"/>
          <w:szCs w:val="20"/>
          <w:spacing w:val="-11"/>
        </w:rPr>
        <w:t>节点k-匿名示意</w:t>
      </w:r>
    </w:p>
    <w:p>
      <w:pPr>
        <w:spacing w:before="100"/>
        <w:rPr/>
      </w:pPr>
      <w:r/>
    </w:p>
    <w:p>
      <w:pPr>
        <w:sectPr>
          <w:footerReference w:type="default" r:id="rId16"/>
          <w:pgSz w:w="9430" w:h="14300"/>
          <w:pgMar w:top="400" w:right="539" w:bottom="269" w:left="170" w:header="0" w:footer="0" w:gutter="0"/>
          <w:cols w:equalWidth="0" w:num="1">
            <w:col w:w="8721" w:space="0"/>
          </w:cols>
        </w:sectPr>
        <w:rPr/>
      </w:pPr>
    </w:p>
    <w:p>
      <w:pPr>
        <w:ind w:left="699" w:right="100" w:firstLine="400"/>
        <w:spacing w:before="4" w:line="270" w:lineRule="auto"/>
        <w:jc w:val="both"/>
        <w:rPr>
          <w:rFonts w:ascii="SimSun" w:hAnsi="SimSun" w:eastAsia="SimSun" w:cs="SimSun"/>
          <w:sz w:val="20"/>
          <w:szCs w:val="20"/>
        </w:rPr>
      </w:pPr>
      <w:r>
        <w:rPr>
          <w:rFonts w:ascii="Times New Roman" w:hAnsi="Times New Roman" w:eastAsia="Times New Roman" w:cs="Times New Roman"/>
          <w:sz w:val="20"/>
          <w:szCs w:val="20"/>
          <w:spacing w:val="17"/>
        </w:rPr>
        <w:t>k-</w:t>
      </w:r>
      <w:r>
        <w:rPr>
          <w:rFonts w:ascii="SimSun" w:hAnsi="SimSun" w:eastAsia="SimSun" w:cs="SimSun"/>
          <w:sz w:val="20"/>
          <w:szCs w:val="20"/>
          <w:spacing w:val="17"/>
        </w:rPr>
        <w:t>度匿名的定义与节点</w:t>
      </w:r>
      <w:r>
        <w:rPr>
          <w:rFonts w:ascii="SimSun" w:hAnsi="SimSun" w:eastAsia="SimSun" w:cs="SimSun"/>
          <w:sz w:val="20"/>
          <w:szCs w:val="20"/>
          <w:spacing w:val="-12"/>
        </w:rPr>
        <w:t xml:space="preserve"> </w:t>
      </w:r>
      <w:r>
        <w:rPr>
          <w:rFonts w:ascii="Times New Roman" w:hAnsi="Times New Roman" w:eastAsia="Times New Roman" w:cs="Times New Roman"/>
          <w:sz w:val="20"/>
          <w:szCs w:val="20"/>
          <w:spacing w:val="17"/>
        </w:rPr>
        <w:t>k-</w:t>
      </w:r>
      <w:r>
        <w:rPr>
          <w:rFonts w:ascii="SimSun" w:hAnsi="SimSun" w:eastAsia="SimSun" w:cs="SimSun"/>
          <w:sz w:val="20"/>
          <w:szCs w:val="20"/>
          <w:spacing w:val="17"/>
        </w:rPr>
        <w:t>匿名定义有些相 </w:t>
      </w:r>
      <w:r>
        <w:rPr>
          <w:rFonts w:ascii="SimSun" w:hAnsi="SimSun" w:eastAsia="SimSun" w:cs="SimSun"/>
          <w:sz w:val="20"/>
          <w:szCs w:val="20"/>
          <w:spacing w:val="14"/>
        </w:rPr>
        <w:t>似。不过，节点</w:t>
      </w:r>
      <w:r>
        <w:rPr>
          <w:rFonts w:ascii="SimSun" w:hAnsi="SimSun" w:eastAsia="SimSun" w:cs="SimSun"/>
          <w:sz w:val="20"/>
          <w:szCs w:val="20"/>
          <w:spacing w:val="-12"/>
        </w:rPr>
        <w:t xml:space="preserve"> </w:t>
      </w:r>
      <w:r>
        <w:rPr>
          <w:rFonts w:ascii="Times New Roman" w:hAnsi="Times New Roman" w:eastAsia="Times New Roman" w:cs="Times New Roman"/>
          <w:sz w:val="20"/>
          <w:szCs w:val="20"/>
          <w:spacing w:val="14"/>
        </w:rPr>
        <w:t>k-</w:t>
      </w:r>
      <w:r>
        <w:rPr>
          <w:rFonts w:ascii="SimSun" w:hAnsi="SimSun" w:eastAsia="SimSun" w:cs="SimSun"/>
          <w:sz w:val="20"/>
          <w:szCs w:val="20"/>
          <w:spacing w:val="14"/>
        </w:rPr>
        <w:t>匿名研究的焦点在节点，而</w:t>
      </w:r>
      <w:r>
        <w:rPr>
          <w:rFonts w:ascii="SimSun" w:hAnsi="SimSun" w:eastAsia="SimSun" w:cs="SimSun"/>
          <w:sz w:val="20"/>
          <w:szCs w:val="20"/>
        </w:rPr>
        <w:t xml:space="preserve">  </w:t>
      </w:r>
      <w:r>
        <w:rPr>
          <w:rFonts w:ascii="Times New Roman" w:hAnsi="Times New Roman" w:eastAsia="Times New Roman" w:cs="Times New Roman"/>
          <w:sz w:val="20"/>
          <w:szCs w:val="20"/>
          <w:spacing w:val="10"/>
        </w:rPr>
        <w:t>k-</w:t>
      </w:r>
      <w:r>
        <w:rPr>
          <w:rFonts w:ascii="SimSun" w:hAnsi="SimSun" w:eastAsia="SimSun" w:cs="SimSun"/>
          <w:sz w:val="20"/>
          <w:szCs w:val="20"/>
          <w:spacing w:val="10"/>
        </w:rPr>
        <w:t>度匿名同时需要考虑节点和边。</w:t>
      </w:r>
      <w:r>
        <w:rPr>
          <w:rFonts w:ascii="Times New Roman" w:hAnsi="Times New Roman" w:eastAsia="Times New Roman" w:cs="Times New Roman"/>
          <w:sz w:val="20"/>
          <w:szCs w:val="20"/>
          <w:spacing w:val="10"/>
        </w:rPr>
        <w:t>k-</w:t>
      </w:r>
      <w:r>
        <w:rPr>
          <w:rFonts w:ascii="SimSun" w:hAnsi="SimSun" w:eastAsia="SimSun" w:cs="SimSun"/>
          <w:sz w:val="20"/>
          <w:szCs w:val="20"/>
          <w:spacing w:val="10"/>
        </w:rPr>
        <w:t>度匿名要求</w:t>
      </w:r>
      <w:r>
        <w:rPr>
          <w:rFonts w:ascii="SimSun" w:hAnsi="SimSun" w:eastAsia="SimSun" w:cs="SimSun"/>
          <w:sz w:val="20"/>
          <w:szCs w:val="20"/>
          <w:spacing w:val="2"/>
        </w:rPr>
        <w:t xml:space="preserve">  </w:t>
      </w:r>
      <w:r>
        <w:rPr>
          <w:rFonts w:ascii="SimSun" w:hAnsi="SimSun" w:eastAsia="SimSun" w:cs="SimSun"/>
          <w:sz w:val="20"/>
          <w:szCs w:val="20"/>
          <w:spacing w:val="14"/>
        </w:rPr>
        <w:t>图中任一节点都至少有</w:t>
      </w:r>
      <w:r>
        <w:rPr>
          <w:rFonts w:ascii="Times New Roman" w:hAnsi="Times New Roman" w:eastAsia="Times New Roman" w:cs="Times New Roman"/>
          <w:sz w:val="20"/>
          <w:szCs w:val="20"/>
          <w:spacing w:val="14"/>
        </w:rPr>
        <w:t>k-1   </w:t>
      </w:r>
      <w:r>
        <w:rPr>
          <w:rFonts w:ascii="SimSun" w:hAnsi="SimSun" w:eastAsia="SimSun" w:cs="SimSun"/>
          <w:sz w:val="20"/>
          <w:szCs w:val="20"/>
          <w:spacing w:val="14"/>
        </w:rPr>
        <w:t>个其他节点与其度 </w:t>
      </w:r>
      <w:r>
        <w:rPr>
          <w:rFonts w:ascii="SimSun" w:hAnsi="SimSun" w:eastAsia="SimSun" w:cs="SimSun"/>
          <w:sz w:val="20"/>
          <w:szCs w:val="20"/>
          <w:spacing w:val="18"/>
        </w:rPr>
        <w:t>数相同。原始图结构中一般很难保证节点的度 </w:t>
      </w:r>
      <w:r>
        <w:rPr>
          <w:rFonts w:ascii="SimSun" w:hAnsi="SimSun" w:eastAsia="SimSun" w:cs="SimSun"/>
          <w:sz w:val="20"/>
          <w:szCs w:val="20"/>
          <w:spacing w:val="16"/>
        </w:rPr>
        <w:t>都能够满足</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16"/>
        </w:rPr>
        <w:t>k-</w:t>
      </w:r>
      <w:r>
        <w:rPr>
          <w:rFonts w:ascii="SimSun" w:hAnsi="SimSun" w:eastAsia="SimSun" w:cs="SimSun"/>
          <w:sz w:val="20"/>
          <w:szCs w:val="20"/>
          <w:spacing w:val="16"/>
        </w:rPr>
        <w:t>度匿名的要求，因此为了保护隐 </w:t>
      </w:r>
      <w:r>
        <w:rPr>
          <w:rFonts w:ascii="SimSun" w:hAnsi="SimSun" w:eastAsia="SimSun" w:cs="SimSun"/>
          <w:sz w:val="20"/>
          <w:szCs w:val="20"/>
          <w:spacing w:val="18"/>
        </w:rPr>
        <w:t>私，可能会对图结构做一些修改，包括增加伪 </w:t>
      </w:r>
      <w:r>
        <w:rPr>
          <w:rFonts w:ascii="SimSun" w:hAnsi="SimSun" w:eastAsia="SimSun" w:cs="SimSun"/>
          <w:sz w:val="20"/>
          <w:szCs w:val="20"/>
          <w:spacing w:val="22"/>
        </w:rPr>
        <w:t>节点、增加伪边、删除节点、删除边等操作。</w:t>
      </w:r>
      <w:r>
        <w:rPr>
          <w:rFonts w:ascii="SimSun" w:hAnsi="SimSun" w:eastAsia="SimSun" w:cs="SimSun"/>
          <w:sz w:val="20"/>
          <w:szCs w:val="20"/>
          <w:spacing w:val="18"/>
        </w:rPr>
        <w:t xml:space="preserve"> </w:t>
      </w:r>
      <w:r>
        <w:rPr>
          <w:rFonts w:ascii="SimSun" w:hAnsi="SimSun" w:eastAsia="SimSun" w:cs="SimSun"/>
          <w:sz w:val="20"/>
          <w:szCs w:val="20"/>
          <w:spacing w:val="19"/>
        </w:rPr>
        <w:t>图9-12给出了图9-9所示的2-度匿名版本，其 </w:t>
      </w:r>
      <w:r>
        <w:rPr>
          <w:rFonts w:ascii="SimSun" w:hAnsi="SimSun" w:eastAsia="SimSun" w:cs="SimSun"/>
          <w:sz w:val="20"/>
          <w:szCs w:val="20"/>
          <w:spacing w:val="18"/>
        </w:rPr>
        <w:t>中图的修改操作采用了增加伪边，虚线所示为</w:t>
      </w:r>
      <w:r>
        <w:rPr>
          <w:rFonts w:ascii="SimSun" w:hAnsi="SimSun" w:eastAsia="SimSun" w:cs="SimSun"/>
          <w:sz w:val="20"/>
          <w:szCs w:val="20"/>
          <w:spacing w:val="4"/>
        </w:rPr>
        <w:t xml:space="preserve">  </w:t>
      </w:r>
      <w:r>
        <w:rPr>
          <w:rFonts w:ascii="SimSun" w:hAnsi="SimSun" w:eastAsia="SimSun" w:cs="SimSun"/>
          <w:sz w:val="20"/>
          <w:szCs w:val="20"/>
          <w:spacing w:val="22"/>
        </w:rPr>
        <w:t>增加的伪边(为了简化讨论，我们去掉了边上 </w:t>
      </w:r>
      <w:r>
        <w:rPr>
          <w:rFonts w:ascii="SimSun" w:hAnsi="SimSun" w:eastAsia="SimSun" w:cs="SimSun"/>
          <w:sz w:val="20"/>
          <w:szCs w:val="20"/>
          <w:spacing w:val="22"/>
        </w:rPr>
        <w:t>的标签)。我们可以看到，增加了两条伪边之 </w:t>
      </w:r>
      <w:r>
        <w:rPr>
          <w:rFonts w:ascii="SimSun" w:hAnsi="SimSun" w:eastAsia="SimSun" w:cs="SimSun"/>
          <w:sz w:val="20"/>
          <w:szCs w:val="20"/>
          <w:spacing w:val="26"/>
        </w:rPr>
        <w:t>后，图中共有4个度为4的节点和2个度为2的 </w:t>
      </w:r>
      <w:r>
        <w:rPr>
          <w:rFonts w:ascii="SimSun" w:hAnsi="SimSun" w:eastAsia="SimSun" w:cs="SimSun"/>
          <w:sz w:val="20"/>
          <w:szCs w:val="20"/>
          <w:spacing w:val="16"/>
        </w:rPr>
        <w:t>节点，满足2-度匿名要求。不过，这种修改的</w:t>
      </w:r>
    </w:p>
    <w:p>
      <w:pPr>
        <w:pStyle w:val="BodyText"/>
        <w:spacing w:line="14" w:lineRule="auto"/>
        <w:rPr>
          <w:sz w:val="2"/>
        </w:rPr>
      </w:pPr>
      <w:r>
        <w:rPr>
          <w:sz w:val="2"/>
          <w:szCs w:val="2"/>
        </w:rPr>
        <w:br w:type="column"/>
      </w:r>
    </w:p>
    <w:p>
      <w:pPr>
        <w:spacing w:before="80" w:line="3520" w:lineRule="exact"/>
        <w:rPr/>
      </w:pPr>
      <w:r>
        <w:rPr>
          <w:position w:val="-70"/>
        </w:rPr>
        <w:drawing>
          <wp:inline distT="0" distB="0" distL="0" distR="0">
            <wp:extent cx="1943062" cy="2235164"/>
            <wp:effectExtent l="0" t="0" r="0" b="0"/>
            <wp:docPr id="572" name="IM 572"/>
            <wp:cNvGraphicFramePr/>
            <a:graphic>
              <a:graphicData uri="http://schemas.openxmlformats.org/drawingml/2006/picture">
                <pic:pic>
                  <pic:nvPicPr>
                    <pic:cNvPr id="572" name="IM 572"/>
                    <pic:cNvPicPr/>
                  </pic:nvPicPr>
                  <pic:blipFill>
                    <a:blip r:embed="rId450"/>
                    <a:stretch>
                      <a:fillRect/>
                    </a:stretch>
                  </pic:blipFill>
                  <pic:spPr>
                    <a:xfrm rot="0">
                      <a:off x="0" y="0"/>
                      <a:ext cx="1943062" cy="2235164"/>
                    </a:xfrm>
                    <a:prstGeom prst="rect">
                      <a:avLst/>
                    </a:prstGeom>
                  </pic:spPr>
                </pic:pic>
              </a:graphicData>
            </a:graphic>
          </wp:inline>
        </w:drawing>
      </w:r>
    </w:p>
    <w:p>
      <w:pPr>
        <w:ind w:left="629"/>
        <w:spacing w:before="119" w:line="220" w:lineRule="auto"/>
        <w:rPr>
          <w:rFonts w:ascii="SimSun" w:hAnsi="SimSun" w:eastAsia="SimSun" w:cs="SimSun"/>
          <w:sz w:val="20"/>
          <w:szCs w:val="20"/>
        </w:rPr>
      </w:pPr>
      <w:r>
        <w:rPr>
          <w:rFonts w:ascii="SimSun" w:hAnsi="SimSun" w:eastAsia="SimSun" w:cs="SimSun"/>
          <w:sz w:val="20"/>
          <w:szCs w:val="20"/>
          <w:color w:val="319DD3"/>
          <w:spacing w:val="-12"/>
        </w:rPr>
        <w:t>图9-12</w:t>
      </w:r>
      <w:r>
        <w:rPr>
          <w:rFonts w:ascii="SimSun" w:hAnsi="SimSun" w:eastAsia="SimSun" w:cs="SimSun"/>
          <w:sz w:val="20"/>
          <w:szCs w:val="20"/>
          <w:color w:val="319DD3"/>
          <w:spacing w:val="55"/>
        </w:rPr>
        <w:t xml:space="preserve"> </w:t>
      </w:r>
      <w:r>
        <w:rPr>
          <w:rFonts w:ascii="SimSun" w:hAnsi="SimSun" w:eastAsia="SimSun" w:cs="SimSun"/>
          <w:sz w:val="20"/>
          <w:szCs w:val="20"/>
          <w:color w:val="319DD3"/>
          <w:spacing w:val="-12"/>
        </w:rPr>
        <w:t>k-度匿名示意</w:t>
      </w:r>
    </w:p>
    <w:p>
      <w:pPr>
        <w:spacing w:line="220" w:lineRule="auto"/>
        <w:sectPr>
          <w:type w:val="continuous"/>
          <w:pgSz w:w="9430" w:h="14300"/>
          <w:pgMar w:top="400" w:right="539" w:bottom="269" w:left="170" w:header="0" w:footer="0" w:gutter="0"/>
          <w:cols w:equalWidth="0" w:num="2">
            <w:col w:w="5261" w:space="100"/>
            <w:col w:w="3361" w:space="0"/>
          </w:cols>
        </w:sectPr>
        <w:rPr>
          <w:rFonts w:ascii="SimSun" w:hAnsi="SimSun" w:eastAsia="SimSun" w:cs="SimSun"/>
          <w:sz w:val="20"/>
          <w:szCs w:val="20"/>
        </w:rPr>
      </w:pPr>
    </w:p>
    <w:p>
      <w:pPr>
        <w:ind w:right="58"/>
        <w:spacing w:before="101" w:line="634" w:lineRule="exact"/>
        <w:jc w:val="right"/>
        <w:rPr>
          <w:rFonts w:ascii="SimSun" w:hAnsi="SimSun" w:eastAsia="SimSun" w:cs="SimSun"/>
          <w:sz w:val="20"/>
          <w:szCs w:val="20"/>
        </w:rPr>
      </w:pPr>
      <w:r>
        <w:rPr>
          <w:rFonts w:ascii="SimSun" w:hAnsi="SimSun" w:eastAsia="SimSun" w:cs="SimSun"/>
          <w:sz w:val="20"/>
          <w:szCs w:val="20"/>
          <w:spacing w:val="15"/>
          <w:position w:val="34"/>
        </w:rPr>
        <w:t>缺点也是显而易见的，为了满足2-度匿名要求，我们对图结构</w:t>
      </w:r>
      <w:r>
        <w:rPr>
          <w:rFonts w:ascii="SimSun" w:hAnsi="SimSun" w:eastAsia="SimSun" w:cs="SimSun"/>
          <w:sz w:val="20"/>
          <w:szCs w:val="20"/>
          <w:spacing w:val="14"/>
          <w:position w:val="34"/>
        </w:rPr>
        <w:t>做了较大的改变。有一</w:t>
      </w:r>
    </w:p>
    <w:p>
      <w:pPr>
        <w:ind w:left="210"/>
        <w:spacing w:before="1" w:line="232" w:lineRule="auto"/>
        <w:rPr>
          <w:rFonts w:ascii="SimSun" w:hAnsi="SimSun" w:eastAsia="SimSun" w:cs="SimSun"/>
          <w:sz w:val="20"/>
          <w:szCs w:val="20"/>
        </w:rPr>
      </w:pPr>
      <w:r>
        <w:rPr>
          <w:rFonts w:ascii="SimSun" w:hAnsi="SimSun" w:eastAsia="SimSun" w:cs="SimSun"/>
          <w:sz w:val="20"/>
          <w:szCs w:val="20"/>
          <w:position w:val="-5"/>
        </w:rPr>
        <w:drawing>
          <wp:inline distT="0" distB="0" distL="0" distR="0">
            <wp:extent cx="6347" cy="163253"/>
            <wp:effectExtent l="0" t="0" r="0" b="0"/>
            <wp:docPr id="574" name="IM 574"/>
            <wp:cNvGraphicFramePr/>
            <a:graphic>
              <a:graphicData uri="http://schemas.openxmlformats.org/drawingml/2006/picture">
                <pic:pic>
                  <pic:nvPicPr>
                    <pic:cNvPr id="574" name="IM 574"/>
                    <pic:cNvPicPr/>
                  </pic:nvPicPr>
                  <pic:blipFill>
                    <a:blip r:embed="rId451"/>
                    <a:stretch>
                      <a:fillRect/>
                    </a:stretch>
                  </pic:blipFill>
                  <pic:spPr>
                    <a:xfrm rot="0">
                      <a:off x="0" y="0"/>
                      <a:ext cx="6347" cy="163253"/>
                    </a:xfrm>
                    <a:prstGeom prst="rect">
                      <a:avLst/>
                    </a:prstGeom>
                  </pic:spPr>
                </pic:pic>
              </a:graphicData>
            </a:graphic>
          </wp:inline>
        </w:drawing>
      </w:r>
      <w:r>
        <w:rPr>
          <w:rFonts w:ascii="SimSun" w:hAnsi="SimSun" w:eastAsia="SimSun" w:cs="SimSun"/>
          <w:sz w:val="20"/>
          <w:szCs w:val="20"/>
          <w:spacing w:val="-9"/>
        </w:rPr>
        <w:t xml:space="preserve"> </w:t>
      </w:r>
      <w:r>
        <w:rPr>
          <w:rFonts w:ascii="SimSun" w:hAnsi="SimSun" w:eastAsia="SimSun" w:cs="SimSun"/>
          <w:sz w:val="20"/>
          <w:szCs w:val="20"/>
          <w:spacing w:val="-6"/>
        </w:rPr>
        <w:t>188</w:t>
      </w:r>
    </w:p>
    <w:p>
      <w:pPr>
        <w:spacing w:line="232" w:lineRule="auto"/>
        <w:sectPr>
          <w:type w:val="continuous"/>
          <w:pgSz w:w="9430" w:h="14300"/>
          <w:pgMar w:top="400" w:right="539" w:bottom="269" w:left="170" w:header="0" w:footer="0" w:gutter="0"/>
          <w:cols w:equalWidth="0" w:num="1">
            <w:col w:w="8721" w:space="0"/>
          </w:cols>
        </w:sectPr>
        <w:rPr>
          <w:rFonts w:ascii="SimSun" w:hAnsi="SimSun" w:eastAsia="SimSun" w:cs="SimSun"/>
          <w:sz w:val="20"/>
          <w:szCs w:val="20"/>
        </w:rPr>
      </w:pPr>
    </w:p>
    <w:p>
      <w:pPr>
        <w:ind w:left="5712"/>
        <w:spacing w:before="131" w:line="217" w:lineRule="auto"/>
        <w:rPr>
          <w:rFonts w:ascii="SimHei" w:hAnsi="SimHei" w:eastAsia="SimHei" w:cs="SimHei"/>
          <w:sz w:val="20"/>
          <w:szCs w:val="20"/>
        </w:rPr>
      </w:pPr>
      <w:r>
        <w:drawing>
          <wp:anchor distT="0" distB="0" distL="0" distR="0" simplePos="0" relativeHeight="253105152" behindDoc="0" locked="0" layoutInCell="0" allowOverlap="1">
            <wp:simplePos x="0" y="0"/>
            <wp:positionH relativeFrom="page">
              <wp:posOffset>5721353</wp:posOffset>
            </wp:positionH>
            <wp:positionV relativeFrom="page">
              <wp:posOffset>8718508</wp:posOffset>
            </wp:positionV>
            <wp:extent cx="222230" cy="158777"/>
            <wp:effectExtent l="0" t="0" r="0" b="0"/>
            <wp:wrapNone/>
            <wp:docPr id="576" name="IM 576"/>
            <wp:cNvGraphicFramePr/>
            <a:graphic>
              <a:graphicData uri="http://schemas.openxmlformats.org/drawingml/2006/picture">
                <pic:pic>
                  <pic:nvPicPr>
                    <pic:cNvPr id="576" name="IM 576"/>
                    <pic:cNvPicPr/>
                  </pic:nvPicPr>
                  <pic:blipFill>
                    <a:blip r:embed="rId452"/>
                    <a:stretch>
                      <a:fillRect/>
                    </a:stretch>
                  </pic:blipFill>
                  <pic:spPr>
                    <a:xfrm rot="0">
                      <a:off x="0" y="0"/>
                      <a:ext cx="222230" cy="158777"/>
                    </a:xfrm>
                    <a:prstGeom prst="rect">
                      <a:avLst/>
                    </a:prstGeom>
                  </pic:spPr>
                </pic:pic>
              </a:graphicData>
            </a:graphic>
          </wp:anchor>
        </w:drawing>
      </w:r>
      <w:r>
        <w:drawing>
          <wp:anchor distT="0" distB="0" distL="0" distR="0" simplePos="0" relativeHeight="253104128" behindDoc="0" locked="0" layoutInCell="0" allowOverlap="1">
            <wp:simplePos x="0" y="0"/>
            <wp:positionH relativeFrom="page">
              <wp:posOffset>3168645</wp:posOffset>
            </wp:positionH>
            <wp:positionV relativeFrom="page">
              <wp:posOffset>5441949</wp:posOffset>
            </wp:positionV>
            <wp:extent cx="781049" cy="965176"/>
            <wp:effectExtent l="0" t="0" r="0" b="0"/>
            <wp:wrapNone/>
            <wp:docPr id="578" name="IM 578"/>
            <wp:cNvGraphicFramePr/>
            <a:graphic>
              <a:graphicData uri="http://schemas.openxmlformats.org/drawingml/2006/picture">
                <pic:pic>
                  <pic:nvPicPr>
                    <pic:cNvPr id="578" name="IM 578"/>
                    <pic:cNvPicPr/>
                  </pic:nvPicPr>
                  <pic:blipFill>
                    <a:blip r:embed="rId453"/>
                    <a:stretch>
                      <a:fillRect/>
                    </a:stretch>
                  </pic:blipFill>
                  <pic:spPr>
                    <a:xfrm rot="0">
                      <a:off x="0" y="0"/>
                      <a:ext cx="781049" cy="965176"/>
                    </a:xfrm>
                    <a:prstGeom prst="rect">
                      <a:avLst/>
                    </a:prstGeom>
                  </pic:spPr>
                </pic:pic>
              </a:graphicData>
            </a:graphic>
          </wp:anchor>
        </w:drawing>
      </w:r>
      <w:r>
        <w:drawing>
          <wp:anchor distT="0" distB="0" distL="0" distR="0" simplePos="0" relativeHeight="253103104" behindDoc="0" locked="0" layoutInCell="0" allowOverlap="1">
            <wp:simplePos x="0" y="0"/>
            <wp:positionH relativeFrom="page">
              <wp:posOffset>1219204</wp:posOffset>
            </wp:positionH>
            <wp:positionV relativeFrom="page">
              <wp:posOffset>6743723</wp:posOffset>
            </wp:positionV>
            <wp:extent cx="1339869" cy="927091"/>
            <wp:effectExtent l="0" t="0" r="0" b="0"/>
            <wp:wrapNone/>
            <wp:docPr id="580" name="IM 580"/>
            <wp:cNvGraphicFramePr/>
            <a:graphic>
              <a:graphicData uri="http://schemas.openxmlformats.org/drawingml/2006/picture">
                <pic:pic>
                  <pic:nvPicPr>
                    <pic:cNvPr id="580" name="IM 580"/>
                    <pic:cNvPicPr/>
                  </pic:nvPicPr>
                  <pic:blipFill>
                    <a:blip r:embed="rId454"/>
                    <a:stretch>
                      <a:fillRect/>
                    </a:stretch>
                  </pic:blipFill>
                  <pic:spPr>
                    <a:xfrm rot="0">
                      <a:off x="0" y="0"/>
                      <a:ext cx="1339869" cy="927091"/>
                    </a:xfrm>
                    <a:prstGeom prst="rect">
                      <a:avLst/>
                    </a:prstGeom>
                  </pic:spPr>
                </pic:pic>
              </a:graphicData>
            </a:graphic>
          </wp:anchor>
        </w:drawing>
      </w:r>
      <w:r>
        <w:rPr>
          <w:rFonts w:ascii="SimHei" w:hAnsi="SimHei" w:eastAsia="SimHei" w:cs="SimHei"/>
          <w:sz w:val="20"/>
          <w:szCs w:val="20"/>
          <w:b/>
          <w:bCs/>
          <w:color w:val="279BDF"/>
          <w:spacing w:val="-16"/>
        </w:rPr>
        <w:t>第9章</w:t>
      </w:r>
      <w:r>
        <w:rPr>
          <w:rFonts w:ascii="SimHei" w:hAnsi="SimHei" w:eastAsia="SimHei" w:cs="SimHei"/>
          <w:sz w:val="20"/>
          <w:szCs w:val="20"/>
          <w:color w:val="279BDF"/>
          <w:spacing w:val="-26"/>
        </w:rPr>
        <w:t xml:space="preserve"> </w:t>
      </w:r>
      <w:r>
        <w:rPr>
          <w:rFonts w:ascii="SimHei" w:hAnsi="SimHei" w:eastAsia="SimHei" w:cs="SimHei"/>
          <w:sz w:val="20"/>
          <w:szCs w:val="20"/>
          <w:spacing w:val="-16"/>
        </w:rPr>
        <w:t>|数据安全与隐私保护</w:t>
      </w:r>
    </w:p>
    <w:p>
      <w:pPr>
        <w:pStyle w:val="BodyText"/>
        <w:spacing w:line="310" w:lineRule="auto"/>
        <w:rPr/>
      </w:pPr>
      <w:r/>
    </w:p>
    <w:p>
      <w:pPr>
        <w:pStyle w:val="BodyText"/>
        <w:spacing w:line="310" w:lineRule="auto"/>
        <w:rPr/>
      </w:pPr>
      <w:r/>
    </w:p>
    <w:p>
      <w:pPr>
        <w:ind w:right="852"/>
        <w:spacing w:before="65" w:line="263" w:lineRule="auto"/>
        <w:jc w:val="both"/>
        <w:rPr>
          <w:rFonts w:ascii="SimSun" w:hAnsi="SimSun" w:eastAsia="SimSun" w:cs="SimSun"/>
          <w:sz w:val="20"/>
          <w:szCs w:val="20"/>
        </w:rPr>
      </w:pPr>
      <w:r>
        <w:rPr>
          <w:rFonts w:ascii="SimSun" w:hAnsi="SimSun" w:eastAsia="SimSun" w:cs="SimSun"/>
          <w:sz w:val="20"/>
          <w:szCs w:val="20"/>
          <w:spacing w:val="23"/>
        </w:rPr>
        <w:t>个节点的度甚至从2边成了4,这使得她从一个度较少的节点直接变成了度较大</w:t>
      </w:r>
      <w:r>
        <w:rPr>
          <w:rFonts w:ascii="SimSun" w:hAnsi="SimSun" w:eastAsia="SimSun" w:cs="SimSun"/>
          <w:sz w:val="20"/>
          <w:szCs w:val="20"/>
          <w:spacing w:val="22"/>
        </w:rPr>
        <w:t>的节</w:t>
      </w:r>
      <w:r>
        <w:rPr>
          <w:rFonts w:ascii="SimSun" w:hAnsi="SimSun" w:eastAsia="SimSun" w:cs="SimSun"/>
          <w:sz w:val="20"/>
          <w:szCs w:val="20"/>
        </w:rPr>
        <w:t xml:space="preserve"> </w:t>
      </w:r>
      <w:r>
        <w:rPr>
          <w:rFonts w:ascii="SimSun" w:hAnsi="SimSun" w:eastAsia="SimSun" w:cs="SimSun"/>
          <w:sz w:val="20"/>
          <w:szCs w:val="20"/>
          <w:spacing w:val="15"/>
        </w:rPr>
        <w:t>点，改变了她在这个图中的结构性质。此外，对图做增删边的操作还有可能会导致图</w:t>
      </w:r>
      <w:r>
        <w:rPr>
          <w:rFonts w:ascii="SimSun" w:hAnsi="SimSun" w:eastAsia="SimSun" w:cs="SimSun"/>
          <w:sz w:val="20"/>
          <w:szCs w:val="20"/>
          <w:spacing w:val="1"/>
        </w:rPr>
        <w:t xml:space="preserve"> </w:t>
      </w:r>
      <w:r>
        <w:rPr>
          <w:rFonts w:ascii="SimSun" w:hAnsi="SimSun" w:eastAsia="SimSun" w:cs="SimSun"/>
          <w:sz w:val="20"/>
          <w:szCs w:val="20"/>
          <w:spacing w:val="20"/>
        </w:rPr>
        <w:t>的连通性发生改变，这在某些图连通性比较重要的应用场景(如道路交通)中，也会</w:t>
      </w:r>
      <w:r>
        <w:rPr>
          <w:rFonts w:ascii="SimSun" w:hAnsi="SimSun" w:eastAsia="SimSun" w:cs="SimSun"/>
          <w:sz w:val="20"/>
          <w:szCs w:val="20"/>
          <w:spacing w:val="7"/>
        </w:rPr>
        <w:t xml:space="preserve"> </w:t>
      </w:r>
      <w:r>
        <w:rPr>
          <w:rFonts w:ascii="SimSun" w:hAnsi="SimSun" w:eastAsia="SimSun" w:cs="SimSun"/>
          <w:sz w:val="20"/>
          <w:szCs w:val="20"/>
          <w:spacing w:val="6"/>
        </w:rPr>
        <w:t>影响后续数据分析的准确性。</w:t>
      </w:r>
    </w:p>
    <w:p>
      <w:pPr>
        <w:ind w:right="854" w:firstLine="419"/>
        <w:spacing w:before="61" w:line="272" w:lineRule="auto"/>
        <w:rPr>
          <w:rFonts w:ascii="SimSun" w:hAnsi="SimSun" w:eastAsia="SimSun" w:cs="SimSun"/>
          <w:sz w:val="20"/>
          <w:szCs w:val="20"/>
        </w:rPr>
      </w:pPr>
      <w:r>
        <w:rPr>
          <w:rFonts w:ascii="Times New Roman" w:hAnsi="Times New Roman" w:eastAsia="Times New Roman" w:cs="Times New Roman"/>
          <w:sz w:val="20"/>
          <w:szCs w:val="20"/>
          <w:spacing w:val="12"/>
        </w:rPr>
        <w:t>k-</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12"/>
        </w:rPr>
        <w:t>同构将原始图划分为</w:t>
      </w:r>
      <w:r>
        <w:rPr>
          <w:rFonts w:ascii="Times New Roman" w:hAnsi="Times New Roman" w:eastAsia="Times New Roman" w:cs="Times New Roman"/>
          <w:sz w:val="20"/>
          <w:szCs w:val="20"/>
          <w:spacing w:val="12"/>
        </w:rPr>
        <w:t>k</w:t>
      </w:r>
      <w:r>
        <w:rPr>
          <w:rFonts w:ascii="Times New Roman" w:hAnsi="Times New Roman" w:eastAsia="Times New Roman" w:cs="Times New Roman"/>
          <w:sz w:val="20"/>
          <w:szCs w:val="20"/>
          <w:spacing w:val="31"/>
        </w:rPr>
        <w:t xml:space="preserve"> </w:t>
      </w:r>
      <w:r>
        <w:rPr>
          <w:rFonts w:ascii="SimSun" w:hAnsi="SimSun" w:eastAsia="SimSun" w:cs="SimSun"/>
          <w:sz w:val="20"/>
          <w:szCs w:val="20"/>
          <w:spacing w:val="12"/>
        </w:rPr>
        <w:t>个子图，并要求子图之间相互同构(图</w:t>
      </w:r>
      <w:r>
        <w:rPr>
          <w:rFonts w:ascii="Times New Roman" w:hAnsi="Times New Roman" w:eastAsia="Times New Roman" w:cs="Times New Roman"/>
          <w:sz w:val="20"/>
          <w:szCs w:val="20"/>
          <w:spacing w:val="12"/>
        </w:rPr>
        <w:t>G,</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12"/>
        </w:rPr>
        <w:t>和</w:t>
      </w:r>
      <w:r>
        <w:rPr>
          <w:rFonts w:ascii="SimSun" w:hAnsi="SimSun" w:eastAsia="SimSun" w:cs="SimSun"/>
          <w:sz w:val="20"/>
          <w:szCs w:val="20"/>
          <w:spacing w:val="-52"/>
        </w:rPr>
        <w:t xml:space="preserve"> </w:t>
      </w:r>
      <w:r>
        <w:rPr>
          <w:rFonts w:ascii="Times New Roman" w:hAnsi="Times New Roman" w:eastAsia="Times New Roman" w:cs="Times New Roman"/>
          <w:sz w:val="20"/>
          <w:szCs w:val="20"/>
          <w:spacing w:val="12"/>
        </w:rPr>
        <w:t>G₂</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12"/>
        </w:rPr>
        <w:t>是同构的</w:t>
      </w:r>
      <w:r>
        <w:rPr>
          <w:rFonts w:ascii="SimSun" w:hAnsi="SimSun" w:eastAsia="SimSun" w:cs="SimSun"/>
          <w:sz w:val="20"/>
          <w:szCs w:val="20"/>
        </w:rPr>
        <w:t xml:space="preserve"> </w:t>
      </w:r>
      <w:r>
        <w:rPr>
          <w:rFonts w:ascii="SimSun" w:hAnsi="SimSun" w:eastAsia="SimSun" w:cs="SimSun"/>
          <w:sz w:val="20"/>
          <w:szCs w:val="20"/>
          <w:spacing w:val="9"/>
        </w:rPr>
        <w:t>当且仅当存在一个一一映射</w:t>
      </w:r>
      <w:r>
        <w:rPr>
          <w:rFonts w:ascii="Times New Roman" w:hAnsi="Times New Roman" w:eastAsia="Times New Roman" w:cs="Times New Roman"/>
          <w:sz w:val="20"/>
          <w:szCs w:val="20"/>
          <w:spacing w:val="9"/>
        </w:rPr>
        <w:t>f</w:t>
      </w:r>
      <w:r>
        <w:rPr>
          <w:rFonts w:ascii="Times New Roman" w:hAnsi="Times New Roman" w:eastAsia="Times New Roman" w:cs="Times New Roman"/>
          <w:sz w:val="20"/>
          <w:szCs w:val="20"/>
          <w:spacing w:val="31"/>
        </w:rPr>
        <w:t xml:space="preserve"> </w:t>
      </w:r>
      <w:r>
        <w:rPr>
          <w:rFonts w:ascii="SimSun" w:hAnsi="SimSun" w:eastAsia="SimSun" w:cs="SimSun"/>
          <w:sz w:val="20"/>
          <w:szCs w:val="20"/>
          <w:spacing w:val="9"/>
        </w:rPr>
        <w:t>将</w:t>
      </w:r>
      <w:r>
        <w:rPr>
          <w:rFonts w:ascii="SimSun" w:hAnsi="SimSun" w:eastAsia="SimSun" w:cs="SimSun"/>
          <w:sz w:val="20"/>
          <w:szCs w:val="20"/>
          <w:spacing w:val="-24"/>
        </w:rPr>
        <w:t xml:space="preserve"> </w:t>
      </w:r>
      <w:r>
        <w:rPr>
          <w:rFonts w:ascii="Times New Roman" w:hAnsi="Times New Roman" w:eastAsia="Times New Roman" w:cs="Times New Roman"/>
          <w:sz w:val="20"/>
          <w:szCs w:val="20"/>
          <w:spacing w:val="9"/>
        </w:rPr>
        <w:t>G,</w:t>
      </w:r>
      <w:r>
        <w:rPr>
          <w:rFonts w:ascii="Times New Roman" w:hAnsi="Times New Roman" w:eastAsia="Times New Roman" w:cs="Times New Roman"/>
          <w:sz w:val="20"/>
          <w:szCs w:val="20"/>
          <w:spacing w:val="32"/>
          <w:w w:val="101"/>
        </w:rPr>
        <w:t xml:space="preserve"> </w:t>
      </w:r>
      <w:r>
        <w:rPr>
          <w:rFonts w:ascii="SimSun" w:hAnsi="SimSun" w:eastAsia="SimSun" w:cs="SimSun"/>
          <w:sz w:val="20"/>
          <w:szCs w:val="20"/>
          <w:spacing w:val="9"/>
        </w:rPr>
        <w:t>的节点映射到</w:t>
      </w:r>
      <w:r>
        <w:rPr>
          <w:rFonts w:ascii="Times New Roman" w:hAnsi="Times New Roman" w:eastAsia="Times New Roman" w:cs="Times New Roman"/>
          <w:sz w:val="20"/>
          <w:szCs w:val="20"/>
          <w:spacing w:val="9"/>
        </w:rPr>
        <w:t>G₂</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9"/>
        </w:rPr>
        <w:t>的节点，使得： </w:t>
      </w:r>
      <w:r>
        <w:rPr>
          <w:rFonts w:ascii="Times New Roman" w:hAnsi="Times New Roman" w:eastAsia="Times New Roman" w:cs="Times New Roman"/>
          <w:sz w:val="20"/>
          <w:szCs w:val="20"/>
          <w:spacing w:val="9"/>
        </w:rPr>
        <w:t>G; </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中任意两个节</w:t>
      </w:r>
      <w:r>
        <w:rPr>
          <w:rFonts w:ascii="SimSun" w:hAnsi="SimSun" w:eastAsia="SimSun" w:cs="SimSun"/>
          <w:sz w:val="20"/>
          <w:szCs w:val="20"/>
        </w:rPr>
        <w:t xml:space="preserve"> </w:t>
      </w:r>
      <w:r>
        <w:rPr>
          <w:rFonts w:ascii="SimSun" w:hAnsi="SimSun" w:eastAsia="SimSun" w:cs="SimSun"/>
          <w:sz w:val="20"/>
          <w:szCs w:val="20"/>
          <w:spacing w:val="7"/>
        </w:rPr>
        <w:t>点</w:t>
      </w:r>
      <w:r>
        <w:rPr>
          <w:rFonts w:ascii="SimSun" w:hAnsi="SimSun" w:eastAsia="SimSun" w:cs="SimSun"/>
          <w:sz w:val="20"/>
          <w:szCs w:val="20"/>
          <w:spacing w:val="-37"/>
        </w:rPr>
        <w:t xml:space="preserve"> </w:t>
      </w:r>
      <w:r>
        <w:rPr>
          <w:rFonts w:ascii="Times New Roman" w:hAnsi="Times New Roman" w:eastAsia="Times New Roman" w:cs="Times New Roman"/>
          <w:sz w:val="20"/>
          <w:szCs w:val="20"/>
          <w:spacing w:val="7"/>
        </w:rPr>
        <w:t>v, </w:t>
      </w:r>
      <w:r>
        <w:rPr>
          <w:rFonts w:ascii="SimSun" w:hAnsi="SimSun" w:eastAsia="SimSun" w:cs="SimSun"/>
          <w:sz w:val="20"/>
          <w:szCs w:val="20"/>
          <w:spacing w:val="7"/>
        </w:rPr>
        <w:t>和</w:t>
      </w:r>
      <w:r>
        <w:rPr>
          <w:rFonts w:ascii="SimSun" w:hAnsi="SimSun" w:eastAsia="SimSun" w:cs="SimSun"/>
          <w:sz w:val="20"/>
          <w:szCs w:val="20"/>
          <w:spacing w:val="-52"/>
        </w:rPr>
        <w:t xml:space="preserve"> </w:t>
      </w:r>
      <w:r>
        <w:rPr>
          <w:rFonts w:ascii="Times New Roman" w:hAnsi="Times New Roman" w:eastAsia="Times New Roman" w:cs="Times New Roman"/>
          <w:sz w:val="20"/>
          <w:szCs w:val="20"/>
          <w:spacing w:val="7"/>
        </w:rPr>
        <w:t>v, </w:t>
      </w:r>
      <w:r>
        <w:rPr>
          <w:rFonts w:ascii="SimSun" w:hAnsi="SimSun" w:eastAsia="SimSun" w:cs="SimSun"/>
          <w:sz w:val="20"/>
          <w:szCs w:val="20"/>
          <w:spacing w:val="7"/>
        </w:rPr>
        <w:t>邻接当且仅当</w:t>
      </w:r>
      <w:r>
        <w:rPr>
          <w:rFonts w:ascii="Times New Roman" w:hAnsi="Times New Roman" w:eastAsia="Times New Roman" w:cs="Times New Roman"/>
          <w:sz w:val="20"/>
          <w:szCs w:val="20"/>
          <w:spacing w:val="7"/>
        </w:rPr>
        <w:t>G₂</w:t>
      </w:r>
      <w:r>
        <w:rPr>
          <w:rFonts w:ascii="Times New Roman" w:hAnsi="Times New Roman" w:eastAsia="Times New Roman" w:cs="Times New Roman"/>
          <w:sz w:val="20"/>
          <w:szCs w:val="20"/>
          <w:spacing w:val="43"/>
          <w:w w:val="101"/>
        </w:rPr>
        <w:t xml:space="preserve"> </w:t>
      </w:r>
      <w:r>
        <w:rPr>
          <w:rFonts w:ascii="SimSun" w:hAnsi="SimSun" w:eastAsia="SimSun" w:cs="SimSun"/>
          <w:sz w:val="20"/>
          <w:szCs w:val="20"/>
          <w:spacing w:val="7"/>
        </w:rPr>
        <w:t>中节点</w:t>
      </w:r>
      <w:r>
        <w:rPr>
          <w:rFonts w:ascii="Times New Roman" w:hAnsi="Times New Roman" w:eastAsia="Times New Roman" w:cs="Times New Roman"/>
          <w:sz w:val="20"/>
          <w:szCs w:val="20"/>
          <w:spacing w:val="7"/>
        </w:rPr>
        <w:t>f(v₁)       </w:t>
      </w:r>
      <w:r>
        <w:rPr>
          <w:rFonts w:ascii="SimSun" w:hAnsi="SimSun" w:eastAsia="SimSun" w:cs="SimSun"/>
          <w:sz w:val="20"/>
          <w:szCs w:val="20"/>
          <w:spacing w:val="7"/>
        </w:rPr>
        <w:t>和</w:t>
      </w:r>
      <w:r>
        <w:rPr>
          <w:rFonts w:ascii="Times New Roman" w:hAnsi="Times New Roman" w:eastAsia="Times New Roman" w:cs="Times New Roman"/>
          <w:sz w:val="20"/>
          <w:szCs w:val="20"/>
          <w:spacing w:val="7"/>
        </w:rPr>
        <w:t>f(v,)       </w:t>
      </w:r>
      <w:r>
        <w:rPr>
          <w:rFonts w:ascii="SimSun" w:hAnsi="SimSun" w:eastAsia="SimSun" w:cs="SimSun"/>
          <w:sz w:val="20"/>
          <w:szCs w:val="20"/>
          <w:spacing w:val="7"/>
        </w:rPr>
        <w:t>邻接)。为了实现</w:t>
      </w:r>
      <w:r>
        <w:rPr>
          <w:rFonts w:ascii="SimSun" w:hAnsi="SimSun" w:eastAsia="SimSun" w:cs="SimSun"/>
          <w:sz w:val="20"/>
          <w:szCs w:val="20"/>
          <w:spacing w:val="-58"/>
        </w:rPr>
        <w:t xml:space="preserve"> </w:t>
      </w:r>
      <w:r>
        <w:rPr>
          <w:rFonts w:ascii="Times New Roman" w:hAnsi="Times New Roman" w:eastAsia="Times New Roman" w:cs="Times New Roman"/>
          <w:sz w:val="20"/>
          <w:szCs w:val="20"/>
          <w:spacing w:val="7"/>
        </w:rPr>
        <w:t>k-</w:t>
      </w:r>
      <w:r>
        <w:rPr>
          <w:rFonts w:ascii="SimSun" w:hAnsi="SimSun" w:eastAsia="SimSun" w:cs="SimSun"/>
          <w:sz w:val="20"/>
          <w:szCs w:val="20"/>
          <w:spacing w:val="7"/>
        </w:rPr>
        <w:t>同构，可以对</w:t>
      </w:r>
      <w:r>
        <w:rPr>
          <w:rFonts w:ascii="SimSun" w:hAnsi="SimSun" w:eastAsia="SimSun" w:cs="SimSun"/>
          <w:sz w:val="20"/>
          <w:szCs w:val="20"/>
        </w:rPr>
        <w:t xml:space="preserve"> </w:t>
      </w:r>
      <w:r>
        <w:rPr>
          <w:rFonts w:ascii="SimSun" w:hAnsi="SimSun" w:eastAsia="SimSun" w:cs="SimSun"/>
          <w:sz w:val="20"/>
          <w:szCs w:val="20"/>
          <w:spacing w:val="10"/>
        </w:rPr>
        <w:t>图做增删节点或边的操作，使得图可以被切分为</w:t>
      </w:r>
      <w:r>
        <w:rPr>
          <w:rFonts w:ascii="Times New Roman" w:hAnsi="Times New Roman" w:eastAsia="Times New Roman" w:cs="Times New Roman"/>
          <w:sz w:val="20"/>
          <w:szCs w:val="20"/>
          <w:spacing w:val="10"/>
        </w:rPr>
        <w:t>k </w:t>
      </w:r>
      <w:r>
        <w:rPr>
          <w:rFonts w:ascii="SimSun" w:hAnsi="SimSun" w:eastAsia="SimSun" w:cs="SimSun"/>
          <w:sz w:val="20"/>
          <w:szCs w:val="20"/>
          <w:spacing w:val="10"/>
        </w:rPr>
        <w:t>个相同大小的同构子图。</w:t>
      </w:r>
    </w:p>
    <w:p>
      <w:pPr>
        <w:ind w:right="842" w:firstLine="419"/>
        <w:spacing w:before="53" w:line="251" w:lineRule="auto"/>
        <w:rPr>
          <w:rFonts w:ascii="SimSun" w:hAnsi="SimSun" w:eastAsia="SimSun" w:cs="SimSun"/>
          <w:sz w:val="20"/>
          <w:szCs w:val="20"/>
        </w:rPr>
      </w:pPr>
      <w:r>
        <w:rPr>
          <w:rFonts w:ascii="SimSun" w:hAnsi="SimSun" w:eastAsia="SimSun" w:cs="SimSun"/>
          <w:sz w:val="20"/>
          <w:szCs w:val="20"/>
          <w:spacing w:val="6"/>
        </w:rPr>
        <w:t>此外，还有</w:t>
      </w:r>
      <w:r>
        <w:rPr>
          <w:rFonts w:ascii="Times New Roman" w:hAnsi="Times New Roman" w:eastAsia="Times New Roman" w:cs="Times New Roman"/>
          <w:sz w:val="20"/>
          <w:szCs w:val="20"/>
          <w:spacing w:val="6"/>
        </w:rPr>
        <w:t>k-</w:t>
      </w:r>
      <w:r>
        <w:rPr>
          <w:rFonts w:ascii="SimSun" w:hAnsi="SimSun" w:eastAsia="SimSun" w:cs="SimSun"/>
          <w:sz w:val="20"/>
          <w:szCs w:val="20"/>
          <w:spacing w:val="6"/>
        </w:rPr>
        <w:t>对</w:t>
      </w:r>
      <w:r>
        <w:rPr>
          <w:rFonts w:ascii="SimSun" w:hAnsi="SimSun" w:eastAsia="SimSun" w:cs="SimSun"/>
          <w:sz w:val="20"/>
          <w:szCs w:val="20"/>
          <w:spacing w:val="-41"/>
        </w:rPr>
        <w:t xml:space="preserve"> </w:t>
      </w:r>
      <w:r>
        <w:rPr>
          <w:rFonts w:ascii="SimSun" w:hAnsi="SimSun" w:eastAsia="SimSun" w:cs="SimSun"/>
          <w:sz w:val="20"/>
          <w:szCs w:val="20"/>
          <w:spacing w:val="6"/>
        </w:rPr>
        <w:t>称</w:t>
      </w:r>
      <w:r>
        <w:rPr>
          <w:rFonts w:ascii="SimSun" w:hAnsi="SimSun" w:eastAsia="SimSun" w:cs="SimSun"/>
          <w:sz w:val="20"/>
          <w:szCs w:val="20"/>
          <w:spacing w:val="-21"/>
        </w:rPr>
        <w:t xml:space="preserve"> </w:t>
      </w:r>
      <w:r>
        <w:rPr>
          <w:rFonts w:ascii="SimSun" w:hAnsi="SimSun" w:eastAsia="SimSun" w:cs="SimSun"/>
          <w:sz w:val="20"/>
          <w:szCs w:val="20"/>
          <w:spacing w:val="6"/>
        </w:rPr>
        <w:t>图</w:t>
      </w:r>
      <w:r>
        <w:rPr>
          <w:rFonts w:ascii="SimSun" w:hAnsi="SimSun" w:eastAsia="SimSun" w:cs="SimSun"/>
          <w:sz w:val="20"/>
          <w:szCs w:val="20"/>
          <w:spacing w:val="-48"/>
        </w:rPr>
        <w:t xml:space="preserve"> </w:t>
      </w:r>
      <w:r>
        <w:rPr>
          <w:rFonts w:ascii="SimSun" w:hAnsi="SimSun" w:eastAsia="SimSun" w:cs="SimSun"/>
          <w:sz w:val="20"/>
          <w:szCs w:val="20"/>
          <w:spacing w:val="6"/>
        </w:rPr>
        <w:t>、</w:t>
      </w:r>
      <w:r>
        <w:rPr>
          <w:rFonts w:ascii="Times New Roman" w:hAnsi="Times New Roman" w:eastAsia="Times New Roman" w:cs="Times New Roman"/>
          <w:sz w:val="20"/>
          <w:szCs w:val="20"/>
          <w:spacing w:val="6"/>
        </w:rPr>
        <w:t>k-</w:t>
      </w:r>
      <w:r>
        <w:rPr>
          <w:rFonts w:ascii="SimSun" w:hAnsi="SimSun" w:eastAsia="SimSun" w:cs="SimSun"/>
          <w:sz w:val="20"/>
          <w:szCs w:val="20"/>
          <w:spacing w:val="6"/>
        </w:rPr>
        <w:t>自同构等图匿名化方式，对于图动态变化的情</w:t>
      </w:r>
      <w:r>
        <w:rPr>
          <w:rFonts w:ascii="SimSun" w:hAnsi="SimSun" w:eastAsia="SimSun" w:cs="SimSun"/>
          <w:sz w:val="20"/>
          <w:szCs w:val="20"/>
          <w:spacing w:val="5"/>
        </w:rPr>
        <w:t>况，也有许</w:t>
      </w:r>
      <w:r>
        <w:rPr>
          <w:rFonts w:ascii="SimSun" w:hAnsi="SimSun" w:eastAsia="SimSun" w:cs="SimSun"/>
          <w:sz w:val="20"/>
          <w:szCs w:val="20"/>
        </w:rPr>
        <w:t xml:space="preserve"> </w:t>
      </w:r>
      <w:r>
        <w:rPr>
          <w:rFonts w:ascii="SimSun" w:hAnsi="SimSun" w:eastAsia="SimSun" w:cs="SimSun"/>
          <w:sz w:val="20"/>
          <w:szCs w:val="20"/>
          <w:spacing w:val="9"/>
        </w:rPr>
        <w:t>多研究关注，收篇幅所限，我们在此不做更细致的讨论。</w:t>
      </w:r>
    </w:p>
    <w:p>
      <w:pPr>
        <w:ind w:right="713" w:firstLine="419"/>
        <w:spacing w:before="63" w:line="269" w:lineRule="auto"/>
        <w:rPr>
          <w:rFonts w:ascii="SimSun" w:hAnsi="SimSun" w:eastAsia="SimSun" w:cs="SimSun"/>
          <w:sz w:val="20"/>
          <w:szCs w:val="20"/>
        </w:rPr>
      </w:pPr>
      <w:r>
        <w:rPr>
          <w:rFonts w:ascii="SimSun" w:hAnsi="SimSun" w:eastAsia="SimSun" w:cs="SimSun"/>
          <w:sz w:val="20"/>
          <w:szCs w:val="20"/>
          <w:spacing w:val="15"/>
        </w:rPr>
        <w:t>图数据中的差分隐私：差分隐私的通用定义我们在上一节中已经给出，在图数据</w:t>
      </w:r>
      <w:r>
        <w:rPr>
          <w:rFonts w:ascii="SimSun" w:hAnsi="SimSun" w:eastAsia="SimSun" w:cs="SimSun"/>
          <w:sz w:val="20"/>
          <w:szCs w:val="20"/>
          <w:spacing w:val="2"/>
        </w:rPr>
        <w:t xml:space="preserve">  </w:t>
      </w:r>
      <w:r>
        <w:rPr>
          <w:rFonts w:ascii="SimSun" w:hAnsi="SimSun" w:eastAsia="SimSun" w:cs="SimSun"/>
          <w:sz w:val="20"/>
          <w:szCs w:val="20"/>
          <w:spacing w:val="15"/>
        </w:rPr>
        <w:t>中，我们同样可以定义节点差分隐私和边差分隐私。与结构化数据</w:t>
      </w:r>
      <w:r>
        <w:rPr>
          <w:rFonts w:ascii="SimSun" w:hAnsi="SimSun" w:eastAsia="SimSun" w:cs="SimSun"/>
          <w:sz w:val="20"/>
          <w:szCs w:val="20"/>
          <w:spacing w:val="14"/>
        </w:rPr>
        <w:t>的差分隐私定义类</w:t>
      </w:r>
      <w:r>
        <w:rPr>
          <w:rFonts w:ascii="SimSun" w:hAnsi="SimSun" w:eastAsia="SimSun" w:cs="SimSun"/>
          <w:sz w:val="20"/>
          <w:szCs w:val="20"/>
        </w:rPr>
        <w:t xml:space="preserve">  </w:t>
      </w:r>
      <w:r>
        <w:rPr>
          <w:rFonts w:ascii="SimSun" w:hAnsi="SimSun" w:eastAsia="SimSun" w:cs="SimSun"/>
          <w:sz w:val="20"/>
          <w:szCs w:val="20"/>
          <w:spacing w:val="21"/>
        </w:rPr>
        <w:t>似，图中的差分隐私也要求当数据集仅有微小改变(通常是个体的出现或缺失)时， </w:t>
      </w:r>
      <w:r>
        <w:rPr>
          <w:rFonts w:ascii="SimSun" w:hAnsi="SimSun" w:eastAsia="SimSun" w:cs="SimSun"/>
          <w:sz w:val="20"/>
          <w:szCs w:val="20"/>
          <w:spacing w:val="15"/>
        </w:rPr>
        <w:t>攻击者无法根据算法输出来反推个体隐私信息。在图数据中，数据集的改变对应于图</w:t>
      </w:r>
      <w:r>
        <w:rPr>
          <w:rFonts w:ascii="SimSun" w:hAnsi="SimSun" w:eastAsia="SimSun" w:cs="SimSun"/>
          <w:sz w:val="20"/>
          <w:szCs w:val="20"/>
        </w:rPr>
        <w:t xml:space="preserve">  </w:t>
      </w:r>
      <w:r>
        <w:rPr>
          <w:rFonts w:ascii="SimSun" w:hAnsi="SimSun" w:eastAsia="SimSun" w:cs="SimSun"/>
          <w:sz w:val="20"/>
          <w:szCs w:val="20"/>
          <w:spacing w:val="31"/>
        </w:rPr>
        <w:t>中节点或者边的改变。节点差分隐私和边差分隐私都要求算法在被视为“邻居”</w:t>
      </w:r>
      <w:r>
        <w:rPr>
          <w:rFonts w:ascii="SimSun" w:hAnsi="SimSun" w:eastAsia="SimSun" w:cs="SimSun"/>
          <w:sz w:val="20"/>
          <w:szCs w:val="20"/>
          <w:spacing w:val="10"/>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Neighbors</w:t>
      </w:r>
      <w:r>
        <w:rPr>
          <w:rFonts w:ascii="Times New Roman" w:hAnsi="Times New Roman" w:eastAsia="Times New Roman" w:cs="Times New Roman"/>
          <w:sz w:val="20"/>
          <w:szCs w:val="20"/>
          <w:spacing w:val="10"/>
        </w:rPr>
        <w:t>)    </w:t>
      </w:r>
      <w:r>
        <w:rPr>
          <w:rFonts w:ascii="SimSun" w:hAnsi="SimSun" w:eastAsia="SimSun" w:cs="SimSun"/>
          <w:sz w:val="20"/>
          <w:szCs w:val="20"/>
          <w:spacing w:val="10"/>
        </w:rPr>
        <w:t>的图上有相似的输出。请注意这里的“邻居图”的概念并不是指两个节点</w:t>
      </w:r>
      <w:r>
        <w:rPr>
          <w:rFonts w:ascii="SimSun" w:hAnsi="SimSun" w:eastAsia="SimSun" w:cs="SimSun"/>
          <w:sz w:val="20"/>
          <w:szCs w:val="20"/>
          <w:spacing w:val="5"/>
        </w:rPr>
        <w:t xml:space="preserve">  </w:t>
      </w:r>
      <w:r>
        <w:rPr>
          <w:rFonts w:ascii="SimSun" w:hAnsi="SimSun" w:eastAsia="SimSun" w:cs="SimSun"/>
          <w:sz w:val="20"/>
          <w:szCs w:val="20"/>
          <w:spacing w:val="9"/>
        </w:rPr>
        <w:t>是否邻接，而是用于描述两个图是否足够相似。</w:t>
      </w:r>
    </w:p>
    <w:p>
      <w:pPr>
        <w:ind w:right="831" w:firstLine="419"/>
        <w:spacing w:before="78" w:line="271" w:lineRule="auto"/>
        <w:rPr>
          <w:rFonts w:ascii="SimSun" w:hAnsi="SimSun" w:eastAsia="SimSun" w:cs="SimSun"/>
          <w:sz w:val="20"/>
          <w:szCs w:val="20"/>
        </w:rPr>
      </w:pPr>
      <w:r>
        <w:rPr>
          <w:rFonts w:ascii="SimSun" w:hAnsi="SimSun" w:eastAsia="SimSun" w:cs="SimSun"/>
          <w:sz w:val="20"/>
          <w:szCs w:val="20"/>
          <w:spacing w:val="15"/>
        </w:rPr>
        <w:t>在节点差分隐私</w:t>
      </w:r>
      <w:r>
        <w:rPr>
          <w:rFonts w:ascii="SimSun" w:hAnsi="SimSun" w:eastAsia="SimSun" w:cs="SimSun"/>
          <w:sz w:val="20"/>
          <w:szCs w:val="20"/>
          <w:spacing w:val="-25"/>
        </w:rPr>
        <w:t xml:space="preserve"> </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Node   Differential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Privacy</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spacing w:val="43"/>
          <w:w w:val="101"/>
        </w:rPr>
        <w:t xml:space="preserve"> </w:t>
      </w:r>
      <w:r>
        <w:rPr>
          <w:rFonts w:ascii="SimSun" w:hAnsi="SimSun" w:eastAsia="SimSun" w:cs="SimSun"/>
          <w:sz w:val="20"/>
          <w:szCs w:val="20"/>
          <w:spacing w:val="15"/>
        </w:rPr>
        <w:t>中，邻居是指可以通过增删一个节点</w:t>
      </w:r>
      <w:r>
        <w:rPr>
          <w:rFonts w:ascii="SimSun" w:hAnsi="SimSun" w:eastAsia="SimSun" w:cs="SimSun"/>
          <w:sz w:val="20"/>
          <w:szCs w:val="20"/>
        </w:rPr>
        <w:t xml:space="preserve"> </w:t>
      </w:r>
      <w:r>
        <w:rPr>
          <w:rFonts w:ascii="SimSun" w:hAnsi="SimSun" w:eastAsia="SimSun" w:cs="SimSun"/>
          <w:sz w:val="20"/>
          <w:szCs w:val="20"/>
          <w:spacing w:val="9"/>
        </w:rPr>
        <w:t>及其邻接边而相互转换的两个图。如图9-13</w:t>
      </w:r>
      <w:r>
        <w:rPr>
          <w:rFonts w:ascii="SimSun" w:hAnsi="SimSun" w:eastAsia="SimSun" w:cs="SimSun"/>
          <w:sz w:val="20"/>
          <w:szCs w:val="20"/>
          <w:spacing w:val="-22"/>
        </w:rPr>
        <w:t xml:space="preserve"> </w:t>
      </w:r>
      <w:r>
        <w:rPr>
          <w:rFonts w:ascii="Times New Roman" w:hAnsi="Times New Roman" w:eastAsia="Times New Roman" w:cs="Times New Roman"/>
          <w:sz w:val="20"/>
          <w:szCs w:val="20"/>
          <w:spacing w:val="9"/>
        </w:rPr>
        <w:t>(a)    </w:t>
      </w:r>
      <w:r>
        <w:rPr>
          <w:rFonts w:ascii="SimSun" w:hAnsi="SimSun" w:eastAsia="SimSun" w:cs="SimSun"/>
          <w:sz w:val="20"/>
          <w:szCs w:val="20"/>
          <w:spacing w:val="9"/>
        </w:rPr>
        <w:t>所示，图</w:t>
      </w:r>
      <w:r>
        <w:rPr>
          <w:rFonts w:ascii="Times New Roman" w:hAnsi="Times New Roman" w:eastAsia="Times New Roman" w:cs="Times New Roman"/>
          <w:sz w:val="20"/>
          <w:szCs w:val="20"/>
          <w:spacing w:val="9"/>
        </w:rPr>
        <w:t>G₁ </w:t>
      </w:r>
      <w:r>
        <w:rPr>
          <w:rFonts w:ascii="SimSun" w:hAnsi="SimSun" w:eastAsia="SimSun" w:cs="SimSun"/>
          <w:sz w:val="20"/>
          <w:szCs w:val="20"/>
          <w:spacing w:val="9"/>
        </w:rPr>
        <w:t>与</w:t>
      </w:r>
      <w:r>
        <w:rPr>
          <w:rFonts w:ascii="SimSun" w:hAnsi="SimSun" w:eastAsia="SimSun" w:cs="SimSun"/>
          <w:sz w:val="20"/>
          <w:szCs w:val="20"/>
          <w:spacing w:val="-14"/>
        </w:rPr>
        <w:t xml:space="preserve"> </w:t>
      </w:r>
      <w:r>
        <w:rPr>
          <w:rFonts w:ascii="SimSun" w:hAnsi="SimSun" w:eastAsia="SimSun" w:cs="SimSun"/>
          <w:sz w:val="20"/>
          <w:szCs w:val="20"/>
          <w:spacing w:val="9"/>
        </w:rPr>
        <w:t>图</w:t>
      </w:r>
      <w:r>
        <w:rPr>
          <w:rFonts w:ascii="Times New Roman" w:hAnsi="Times New Roman" w:eastAsia="Times New Roman" w:cs="Times New Roman"/>
          <w:sz w:val="20"/>
          <w:szCs w:val="20"/>
          <w:spacing w:val="9"/>
        </w:rPr>
        <w:t>G₂</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9"/>
        </w:rPr>
        <w:t>的不同</w:t>
      </w:r>
      <w:r>
        <w:rPr>
          <w:rFonts w:ascii="SimSun" w:hAnsi="SimSun" w:eastAsia="SimSun" w:cs="SimSun"/>
          <w:sz w:val="20"/>
          <w:szCs w:val="20"/>
          <w:spacing w:val="8"/>
        </w:rPr>
        <w:t>仅在于蓝</w:t>
      </w:r>
      <w:r>
        <w:rPr>
          <w:rFonts w:ascii="SimSun" w:hAnsi="SimSun" w:eastAsia="SimSun" w:cs="SimSun"/>
          <w:sz w:val="20"/>
          <w:szCs w:val="20"/>
        </w:rPr>
        <w:t xml:space="preserve"> </w:t>
      </w:r>
      <w:r>
        <w:rPr>
          <w:rFonts w:ascii="SimSun" w:hAnsi="SimSun" w:eastAsia="SimSun" w:cs="SimSun"/>
          <w:sz w:val="20"/>
          <w:szCs w:val="20"/>
          <w:spacing w:val="14"/>
        </w:rPr>
        <w:t>色节点及其邻接边，所以它们是邻居。换言之，对于给定的两个图，如果可以通过删 </w:t>
      </w:r>
      <w:r>
        <w:rPr>
          <w:rFonts w:ascii="SimSun" w:hAnsi="SimSun" w:eastAsia="SimSun" w:cs="SimSun"/>
          <w:sz w:val="20"/>
          <w:szCs w:val="20"/>
          <w:spacing w:val="15"/>
        </w:rPr>
        <w:t>除节点及其邻接边从其中一个图中获得另一个图，则两个图是邻居。节点差分隐私的</w:t>
      </w:r>
      <w:r>
        <w:rPr>
          <w:rFonts w:ascii="SimSun" w:hAnsi="SimSun" w:eastAsia="SimSun" w:cs="SimSun"/>
          <w:sz w:val="20"/>
          <w:szCs w:val="20"/>
        </w:rPr>
        <w:t xml:space="preserve"> </w:t>
      </w:r>
      <w:r>
        <w:rPr>
          <w:rFonts w:ascii="SimSun" w:hAnsi="SimSun" w:eastAsia="SimSun" w:cs="SimSun"/>
          <w:sz w:val="20"/>
          <w:szCs w:val="20"/>
          <w:spacing w:val="15"/>
        </w:rPr>
        <w:t>目的是保证从原始图中增删单个节点及邻接边时，攻击者无法根据</w:t>
      </w:r>
      <w:r>
        <w:rPr>
          <w:rFonts w:ascii="SimSun" w:hAnsi="SimSun" w:eastAsia="SimSun" w:cs="SimSun"/>
          <w:sz w:val="20"/>
          <w:szCs w:val="20"/>
          <w:spacing w:val="14"/>
        </w:rPr>
        <w:t>算法输出的不同来</w:t>
      </w:r>
      <w:r>
        <w:rPr>
          <w:rFonts w:ascii="SimSun" w:hAnsi="SimSun" w:eastAsia="SimSun" w:cs="SimSun"/>
          <w:sz w:val="20"/>
          <w:szCs w:val="20"/>
        </w:rPr>
        <w:t xml:space="preserve"> </w:t>
      </w:r>
      <w:r>
        <w:rPr>
          <w:rFonts w:ascii="SimSun" w:hAnsi="SimSun" w:eastAsia="SimSun" w:cs="SimSun"/>
          <w:sz w:val="20"/>
          <w:szCs w:val="20"/>
          <w:spacing w:val="4"/>
        </w:rPr>
        <w:t>推断个体的隐私信息。</w:t>
      </w:r>
    </w:p>
    <w:p>
      <w:pPr>
        <w:ind w:firstLine="1359"/>
        <w:spacing w:before="224" w:line="1470" w:lineRule="exact"/>
        <w:rPr/>
      </w:pPr>
      <w:r>
        <w:rPr>
          <w:position w:val="-29"/>
        </w:rPr>
        <w:drawing>
          <wp:inline distT="0" distB="0" distL="0" distR="0">
            <wp:extent cx="1339869" cy="933439"/>
            <wp:effectExtent l="0" t="0" r="0" b="0"/>
            <wp:docPr id="582" name="IM 582"/>
            <wp:cNvGraphicFramePr/>
            <a:graphic>
              <a:graphicData uri="http://schemas.openxmlformats.org/drawingml/2006/picture">
                <pic:pic>
                  <pic:nvPicPr>
                    <pic:cNvPr id="582" name="IM 582"/>
                    <pic:cNvPicPr/>
                  </pic:nvPicPr>
                  <pic:blipFill>
                    <a:blip r:embed="rId455"/>
                    <a:stretch>
                      <a:fillRect/>
                    </a:stretch>
                  </pic:blipFill>
                  <pic:spPr>
                    <a:xfrm rot="0">
                      <a:off x="0" y="0"/>
                      <a:ext cx="1339869" cy="933439"/>
                    </a:xfrm>
                    <a:prstGeom prst="rect">
                      <a:avLst/>
                    </a:prstGeom>
                  </pic:spPr>
                </pic:pic>
              </a:graphicData>
            </a:graphic>
          </wp:inline>
        </w:drawing>
      </w:r>
    </w:p>
    <w:p>
      <w:pPr>
        <w:ind w:left="3370"/>
        <w:spacing w:before="106" w:line="212" w:lineRule="auto"/>
        <w:rPr>
          <w:rFonts w:ascii="SimSun" w:hAnsi="SimSun" w:eastAsia="SimSun" w:cs="SimSun"/>
          <w:sz w:val="20"/>
          <w:szCs w:val="20"/>
        </w:rPr>
      </w:pPr>
      <w:r>
        <w:rPr>
          <w:rFonts w:ascii="Times New Roman" w:hAnsi="Times New Roman" w:eastAsia="Times New Roman" w:cs="Times New Roman"/>
          <w:sz w:val="20"/>
          <w:szCs w:val="20"/>
          <w:spacing w:val="-13"/>
          <w:w w:val="95"/>
        </w:rPr>
        <w:t>(a)</w:t>
      </w:r>
      <w:r>
        <w:rPr>
          <w:rFonts w:ascii="Times New Roman" w:hAnsi="Times New Roman" w:eastAsia="Times New Roman" w:cs="Times New Roman"/>
          <w:sz w:val="20"/>
          <w:szCs w:val="20"/>
          <w:spacing w:val="30"/>
          <w:w w:val="101"/>
        </w:rPr>
        <w:t xml:space="preserve"> </w:t>
      </w:r>
      <w:r>
        <w:rPr>
          <w:rFonts w:ascii="SimSun" w:hAnsi="SimSun" w:eastAsia="SimSun" w:cs="SimSun"/>
          <w:sz w:val="20"/>
          <w:szCs w:val="20"/>
          <w:spacing w:val="-13"/>
          <w:w w:val="95"/>
        </w:rPr>
        <w:t>节点邻居</w:t>
      </w:r>
    </w:p>
    <w:p>
      <w:pPr>
        <w:ind w:firstLine="4509"/>
        <w:spacing w:before="174" w:line="1520" w:lineRule="exact"/>
        <w:rPr/>
      </w:pPr>
      <w:r>
        <w:rPr>
          <w:position w:val="-30"/>
        </w:rPr>
        <w:drawing>
          <wp:inline distT="0" distB="0" distL="0" distR="0">
            <wp:extent cx="1358909" cy="965176"/>
            <wp:effectExtent l="0" t="0" r="0" b="0"/>
            <wp:docPr id="584" name="IM 584"/>
            <wp:cNvGraphicFramePr/>
            <a:graphic>
              <a:graphicData uri="http://schemas.openxmlformats.org/drawingml/2006/picture">
                <pic:pic>
                  <pic:nvPicPr>
                    <pic:cNvPr id="584" name="IM 584"/>
                    <pic:cNvPicPr/>
                  </pic:nvPicPr>
                  <pic:blipFill>
                    <a:blip r:embed="rId456"/>
                    <a:stretch>
                      <a:fillRect/>
                    </a:stretch>
                  </pic:blipFill>
                  <pic:spPr>
                    <a:xfrm rot="0">
                      <a:off x="0" y="0"/>
                      <a:ext cx="1358909" cy="965176"/>
                    </a:xfrm>
                    <a:prstGeom prst="rect">
                      <a:avLst/>
                    </a:prstGeom>
                  </pic:spPr>
                </pic:pic>
              </a:graphicData>
            </a:graphic>
          </wp:inline>
        </w:drawing>
      </w:r>
    </w:p>
    <w:p>
      <w:pPr>
        <w:ind w:left="3469"/>
        <w:spacing w:before="16" w:line="212" w:lineRule="auto"/>
        <w:rPr>
          <w:rFonts w:ascii="SimSun" w:hAnsi="SimSun" w:eastAsia="SimSun" w:cs="SimSun"/>
          <w:sz w:val="20"/>
          <w:szCs w:val="20"/>
        </w:rPr>
      </w:pPr>
      <w:r>
        <w:rPr>
          <w:rFonts w:ascii="Times New Roman" w:hAnsi="Times New Roman" w:eastAsia="Times New Roman" w:cs="Times New Roman"/>
          <w:sz w:val="20"/>
          <w:szCs w:val="20"/>
          <w:spacing w:val="-9"/>
          <w:w w:val="96"/>
        </w:rPr>
        <w:t>(b)</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9"/>
          <w:w w:val="96"/>
        </w:rPr>
        <w:t>边邻居</w:t>
      </w:r>
    </w:p>
    <w:p>
      <w:pPr>
        <w:ind w:left="3389"/>
        <w:spacing w:before="164" w:line="220" w:lineRule="auto"/>
        <w:rPr>
          <w:rFonts w:ascii="SimSun" w:hAnsi="SimSun" w:eastAsia="SimSun" w:cs="SimSun"/>
          <w:sz w:val="20"/>
          <w:szCs w:val="20"/>
        </w:rPr>
      </w:pPr>
      <w:r>
        <w:rPr>
          <w:rFonts w:ascii="SimSun" w:hAnsi="SimSun" w:eastAsia="SimSun" w:cs="SimSun"/>
          <w:sz w:val="20"/>
          <w:szCs w:val="20"/>
          <w:color w:val="36A3E3"/>
          <w:spacing w:val="-9"/>
        </w:rPr>
        <w:t>图9-13</w:t>
      </w:r>
      <w:r>
        <w:rPr>
          <w:rFonts w:ascii="SimSun" w:hAnsi="SimSun" w:eastAsia="SimSun" w:cs="SimSun"/>
          <w:sz w:val="20"/>
          <w:szCs w:val="20"/>
          <w:color w:val="36A3E3"/>
          <w:spacing w:val="58"/>
        </w:rPr>
        <w:t xml:space="preserve"> </w:t>
      </w:r>
      <w:r>
        <w:rPr>
          <w:rFonts w:ascii="SimSun" w:hAnsi="SimSun" w:eastAsia="SimSun" w:cs="SimSun"/>
          <w:sz w:val="20"/>
          <w:szCs w:val="20"/>
          <w:color w:val="36A3E3"/>
          <w:spacing w:val="-9"/>
        </w:rPr>
        <w:t>邻居图</w:t>
      </w:r>
    </w:p>
    <w:p>
      <w:pPr>
        <w:pStyle w:val="BodyText"/>
        <w:spacing w:line="251" w:lineRule="auto"/>
        <w:rPr/>
      </w:pPr>
      <w:r/>
    </w:p>
    <w:p>
      <w:pPr>
        <w:ind w:left="419"/>
        <w:spacing w:before="65" w:line="212" w:lineRule="auto"/>
        <w:rPr>
          <w:rFonts w:ascii="SimSun" w:hAnsi="SimSun" w:eastAsia="SimSun" w:cs="SimSun"/>
          <w:sz w:val="20"/>
          <w:szCs w:val="20"/>
        </w:rPr>
      </w:pPr>
      <w:r>
        <w:rPr>
          <w:rFonts w:ascii="SimSun" w:hAnsi="SimSun" w:eastAsia="SimSun" w:cs="SimSun"/>
          <w:sz w:val="20"/>
          <w:szCs w:val="20"/>
          <w:spacing w:val="15"/>
        </w:rPr>
        <w:t>在边差分隐私</w:t>
      </w:r>
      <w:r>
        <w:rPr>
          <w:rFonts w:ascii="SimSun" w:hAnsi="SimSun" w:eastAsia="SimSun" w:cs="SimSun"/>
          <w:sz w:val="20"/>
          <w:szCs w:val="20"/>
          <w:spacing w:val="-22"/>
        </w:rPr>
        <w:t xml:space="preserve"> </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Edge</w:t>
      </w:r>
      <w:r>
        <w:rPr>
          <w:rFonts w:ascii="Times New Roman" w:hAnsi="Times New Roman" w:eastAsia="Times New Roman" w:cs="Times New Roman"/>
          <w:sz w:val="20"/>
          <w:szCs w:val="20"/>
          <w:spacing w:val="24"/>
        </w:rPr>
        <w:t xml:space="preserve">  </w:t>
      </w:r>
      <w:r>
        <w:rPr>
          <w:rFonts w:ascii="Times New Roman" w:hAnsi="Times New Roman" w:eastAsia="Times New Roman" w:cs="Times New Roman"/>
          <w:sz w:val="20"/>
          <w:szCs w:val="20"/>
        </w:rPr>
        <w:t>Differential</w:t>
      </w:r>
      <w:r>
        <w:rPr>
          <w:rFonts w:ascii="Times New Roman" w:hAnsi="Times New Roman" w:eastAsia="Times New Roman" w:cs="Times New Roman"/>
          <w:sz w:val="20"/>
          <w:szCs w:val="20"/>
          <w:spacing w:val="24"/>
        </w:rPr>
        <w:t xml:space="preserve">  </w:t>
      </w:r>
      <w:r>
        <w:rPr>
          <w:rFonts w:ascii="Times New Roman" w:hAnsi="Times New Roman" w:eastAsia="Times New Roman" w:cs="Times New Roman"/>
          <w:sz w:val="20"/>
          <w:szCs w:val="20"/>
        </w:rPr>
        <w:t>Privacy</w:t>
      </w:r>
      <w:r>
        <w:rPr>
          <w:rFonts w:ascii="Times New Roman" w:hAnsi="Times New Roman" w:eastAsia="Times New Roman" w:cs="Times New Roman"/>
          <w:sz w:val="20"/>
          <w:szCs w:val="20"/>
          <w:spacing w:val="15"/>
        </w:rPr>
        <w:t>)  </w:t>
      </w:r>
      <w:r>
        <w:rPr>
          <w:rFonts w:ascii="SimSun" w:hAnsi="SimSun" w:eastAsia="SimSun" w:cs="SimSun"/>
          <w:sz w:val="20"/>
          <w:szCs w:val="20"/>
          <w:spacing w:val="15"/>
        </w:rPr>
        <w:t>中，邻居是指仅在一条边上不同的两个</w:t>
      </w:r>
    </w:p>
    <w:p>
      <w:pPr>
        <w:pStyle w:val="BodyText"/>
        <w:spacing w:line="436" w:lineRule="auto"/>
        <w:rPr/>
      </w:pPr>
      <w:r/>
    </w:p>
    <w:p>
      <w:pPr>
        <w:ind w:left="8089"/>
        <w:spacing w:before="65" w:line="130" w:lineRule="exact"/>
        <w:rPr>
          <w:rFonts w:ascii="SimSun" w:hAnsi="SimSun" w:eastAsia="SimSun" w:cs="SimSun"/>
          <w:sz w:val="20"/>
          <w:szCs w:val="20"/>
        </w:rPr>
      </w:pPr>
      <w:r>
        <w:rPr>
          <w:rFonts w:ascii="SimSun" w:hAnsi="SimSun" w:eastAsia="SimSun" w:cs="SimSun"/>
          <w:sz w:val="20"/>
          <w:szCs w:val="20"/>
          <w:spacing w:val="-6"/>
          <w:position w:val="-3"/>
        </w:rPr>
        <w:t>189</w:t>
      </w:r>
    </w:p>
    <w:p>
      <w:pPr>
        <w:spacing w:line="130" w:lineRule="exact"/>
        <w:sectPr>
          <w:pgSz w:w="9370" w:h="14280"/>
          <w:pgMar w:top="400" w:right="10" w:bottom="341" w:left="550" w:header="0" w:footer="0" w:gutter="0"/>
        </w:sectPr>
        <w:rPr>
          <w:rFonts w:ascii="SimSun" w:hAnsi="SimSun" w:eastAsia="SimSun" w:cs="SimSun"/>
          <w:sz w:val="20"/>
          <w:szCs w:val="20"/>
        </w:rPr>
      </w:pPr>
    </w:p>
    <w:p>
      <w:pPr>
        <w:rPr>
          <w:rFonts w:ascii="SimSun" w:hAnsi="SimSun" w:eastAsia="SimSun" w:cs="SimSun"/>
          <w:sz w:val="21"/>
          <w:szCs w:val="21"/>
        </w:rPr>
      </w:pPr>
      <w:r>
        <w:rPr>
          <w:rFonts w:ascii="SimSun" w:hAnsi="SimSun" w:eastAsia="SimSun" w:cs="SimSun"/>
          <w:sz w:val="21"/>
          <w:szCs w:val="21"/>
          <w:color w:val="2C85CA"/>
          <w:position w:val="-16"/>
        </w:rPr>
        <w:drawing>
          <wp:inline distT="0" distB="0" distL="0" distR="0">
            <wp:extent cx="615990" cy="558813"/>
            <wp:effectExtent l="0" t="0" r="0" b="0"/>
            <wp:docPr id="586" name="IM 586"/>
            <wp:cNvGraphicFramePr/>
            <a:graphic>
              <a:graphicData uri="http://schemas.openxmlformats.org/drawingml/2006/picture">
                <pic:pic>
                  <pic:nvPicPr>
                    <pic:cNvPr id="586" name="IM 586"/>
                    <pic:cNvPicPr/>
                  </pic:nvPicPr>
                  <pic:blipFill>
                    <a:blip r:embed="rId457"/>
                    <a:stretch>
                      <a:fillRect/>
                    </a:stretch>
                  </pic:blipFill>
                  <pic:spPr>
                    <a:xfrm rot="0">
                      <a:off x="0" y="0"/>
                      <a:ext cx="615990" cy="558813"/>
                    </a:xfrm>
                    <a:prstGeom prst="rect">
                      <a:avLst/>
                    </a:prstGeom>
                  </pic:spPr>
                </pic:pic>
              </a:graphicData>
            </a:graphic>
          </wp:inline>
        </w:drawing>
      </w:r>
      <w:r>
        <w:rPr>
          <w:rFonts w:ascii="SimSun" w:hAnsi="SimSun" w:eastAsia="SimSun" w:cs="SimSun"/>
          <w:sz w:val="21"/>
          <w:szCs w:val="21"/>
          <w:color w:val="2C85CA"/>
          <w:spacing w:val="-6"/>
        </w:rPr>
        <w:t>大数据治理</w:t>
      </w:r>
      <w:r>
        <w:rPr>
          <w:rFonts w:ascii="SimSun" w:hAnsi="SimSun" w:eastAsia="SimSun" w:cs="SimSun"/>
          <w:sz w:val="21"/>
          <w:szCs w:val="21"/>
          <w:spacing w:val="-6"/>
        </w:rPr>
        <w:t>：理论与方法……</w:t>
      </w:r>
      <w:r>
        <w:rPr>
          <w:rFonts w:ascii="SimSun" w:hAnsi="SimSun" w:eastAsia="SimSun" w:cs="SimSun"/>
          <w:sz w:val="21"/>
          <w:szCs w:val="21"/>
          <w:color w:val="2C85CA"/>
          <w:spacing w:val="-6"/>
        </w:rPr>
        <w:t>……</w:t>
      </w:r>
    </w:p>
    <w:p>
      <w:pPr>
        <w:pStyle w:val="BodyText"/>
        <w:spacing w:line="344" w:lineRule="auto"/>
        <w:rPr/>
      </w:pPr>
      <w:r/>
    </w:p>
    <w:p>
      <w:pPr>
        <w:ind w:left="690" w:right="142"/>
        <w:spacing w:before="68" w:line="259" w:lineRule="auto"/>
        <w:jc w:val="both"/>
        <w:rPr>
          <w:rFonts w:ascii="SimSun" w:hAnsi="SimSun" w:eastAsia="SimSun" w:cs="SimSun"/>
          <w:sz w:val="21"/>
          <w:szCs w:val="21"/>
        </w:rPr>
      </w:pPr>
      <w:r>
        <w:rPr>
          <w:rFonts w:ascii="SimSun" w:hAnsi="SimSun" w:eastAsia="SimSun" w:cs="SimSun"/>
          <w:sz w:val="21"/>
          <w:szCs w:val="21"/>
          <w:spacing w:val="2"/>
        </w:rPr>
        <w:t>图。如图9-13</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2"/>
        </w:rPr>
        <w:t>(b)    </w:t>
      </w:r>
      <w:r>
        <w:rPr>
          <w:rFonts w:ascii="SimSun" w:hAnsi="SimSun" w:eastAsia="SimSun" w:cs="SimSun"/>
          <w:sz w:val="21"/>
          <w:szCs w:val="21"/>
          <w:spacing w:val="2"/>
        </w:rPr>
        <w:t>所示，图</w:t>
      </w:r>
      <w:r>
        <w:rPr>
          <w:rFonts w:ascii="Times New Roman" w:hAnsi="Times New Roman" w:eastAsia="Times New Roman" w:cs="Times New Roman"/>
          <w:sz w:val="21"/>
          <w:szCs w:val="21"/>
          <w:spacing w:val="2"/>
        </w:rPr>
        <w:t>G, </w:t>
      </w:r>
      <w:r>
        <w:rPr>
          <w:rFonts w:ascii="SimSun" w:hAnsi="SimSun" w:eastAsia="SimSun" w:cs="SimSun"/>
          <w:sz w:val="21"/>
          <w:szCs w:val="21"/>
          <w:spacing w:val="2"/>
        </w:rPr>
        <w:t>删除与灰色节点邻接的一条边之</w:t>
      </w:r>
      <w:r>
        <w:rPr>
          <w:rFonts w:ascii="SimSun" w:hAnsi="SimSun" w:eastAsia="SimSun" w:cs="SimSun"/>
          <w:sz w:val="21"/>
          <w:szCs w:val="21"/>
          <w:spacing w:val="1"/>
        </w:rPr>
        <w:t>后，与图</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G₂</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相同，所</w:t>
      </w:r>
      <w:r>
        <w:rPr>
          <w:rFonts w:ascii="SimSun" w:hAnsi="SimSun" w:eastAsia="SimSun" w:cs="SimSun"/>
          <w:sz w:val="21"/>
          <w:szCs w:val="21"/>
        </w:rPr>
        <w:t xml:space="preserve"> </w:t>
      </w:r>
      <w:r>
        <w:rPr>
          <w:rFonts w:ascii="SimSun" w:hAnsi="SimSun" w:eastAsia="SimSun" w:cs="SimSun"/>
          <w:sz w:val="21"/>
          <w:szCs w:val="21"/>
          <w:spacing w:val="5"/>
        </w:rPr>
        <w:t>以它们是邻居。边差分隐私要求算法在任何一对仅有单条边上</w:t>
      </w:r>
      <w:r>
        <w:rPr>
          <w:rFonts w:ascii="SimSun" w:hAnsi="SimSun" w:eastAsia="SimSun" w:cs="SimSun"/>
          <w:sz w:val="21"/>
          <w:szCs w:val="21"/>
          <w:spacing w:val="4"/>
        </w:rPr>
        <w:t>不同的图上具有相似的</w:t>
      </w:r>
      <w:r>
        <w:rPr>
          <w:rFonts w:ascii="SimSun" w:hAnsi="SimSun" w:eastAsia="SimSun" w:cs="SimSun"/>
          <w:sz w:val="21"/>
          <w:szCs w:val="21"/>
        </w:rPr>
        <w:t xml:space="preserve"> </w:t>
      </w:r>
      <w:r>
        <w:rPr>
          <w:rFonts w:ascii="SimSun" w:hAnsi="SimSun" w:eastAsia="SimSun" w:cs="SimSun"/>
          <w:sz w:val="21"/>
          <w:szCs w:val="21"/>
          <w:spacing w:val="5"/>
        </w:rPr>
        <w:t>输出分布，从而保护图中边的变化。边差分隐私对于图的相似程度要求更高，其隐私</w:t>
      </w:r>
      <w:r>
        <w:rPr>
          <w:rFonts w:ascii="SimSun" w:hAnsi="SimSun" w:eastAsia="SimSun" w:cs="SimSun"/>
          <w:sz w:val="21"/>
          <w:szCs w:val="21"/>
          <w:spacing w:val="16"/>
        </w:rPr>
        <w:t xml:space="preserve"> </w:t>
      </w:r>
      <w:r>
        <w:rPr>
          <w:rFonts w:ascii="SimSun" w:hAnsi="SimSun" w:eastAsia="SimSun" w:cs="SimSun"/>
          <w:sz w:val="21"/>
          <w:szCs w:val="21"/>
          <w:spacing w:val="6"/>
        </w:rPr>
        <w:t>保护的力度相对节点差分隐私来说较弱。类似地，还可以定义</w:t>
      </w:r>
      <w:r>
        <w:rPr>
          <w:rFonts w:ascii="Times New Roman" w:hAnsi="Times New Roman" w:eastAsia="Times New Roman" w:cs="Times New Roman"/>
          <w:sz w:val="21"/>
          <w:szCs w:val="21"/>
          <w:spacing w:val="6"/>
        </w:rPr>
        <w:t>k</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6"/>
        </w:rPr>
        <w:t>边差分隐私，即边邻</w:t>
      </w:r>
      <w:r>
        <w:rPr>
          <w:rFonts w:ascii="SimSun" w:hAnsi="SimSun" w:eastAsia="SimSun" w:cs="SimSun"/>
          <w:sz w:val="21"/>
          <w:szCs w:val="21"/>
        </w:rPr>
        <w:t xml:space="preserve"> </w:t>
      </w:r>
      <w:r>
        <w:rPr>
          <w:rFonts w:ascii="SimSun" w:hAnsi="SimSun" w:eastAsia="SimSun" w:cs="SimSun"/>
          <w:sz w:val="21"/>
          <w:szCs w:val="21"/>
        </w:rPr>
        <w:t>居彼此之间仅有不超过</w:t>
      </w:r>
      <w:r>
        <w:rPr>
          <w:rFonts w:ascii="Times New Roman" w:hAnsi="Times New Roman" w:eastAsia="Times New Roman" w:cs="Times New Roman"/>
          <w:sz w:val="21"/>
          <w:szCs w:val="21"/>
        </w:rPr>
        <w:t>k </w:t>
      </w:r>
      <w:r>
        <w:rPr>
          <w:rFonts w:ascii="SimSun" w:hAnsi="SimSun" w:eastAsia="SimSun" w:cs="SimSun"/>
          <w:sz w:val="21"/>
          <w:szCs w:val="21"/>
        </w:rPr>
        <w:t>条边的不同。</w:t>
      </w:r>
    </w:p>
    <w:p>
      <w:pPr>
        <w:ind w:left="690" w:firstLine="419"/>
        <w:spacing w:before="71" w:line="254" w:lineRule="auto"/>
        <w:jc w:val="both"/>
        <w:rPr>
          <w:rFonts w:ascii="SimSun" w:hAnsi="SimSun" w:eastAsia="SimSun" w:cs="SimSun"/>
          <w:sz w:val="21"/>
          <w:szCs w:val="21"/>
        </w:rPr>
      </w:pPr>
      <w:r>
        <w:rPr>
          <w:rFonts w:ascii="SimSun" w:hAnsi="SimSun" w:eastAsia="SimSun" w:cs="SimSun"/>
          <w:sz w:val="21"/>
          <w:szCs w:val="21"/>
          <w:spacing w:val="4"/>
        </w:rPr>
        <w:t>图差分隐私保护的目的是在能较为准确地回答某些查询的同时，不披露个体的隐  </w:t>
      </w:r>
      <w:r>
        <w:rPr>
          <w:rFonts w:ascii="SimSun" w:hAnsi="SimSun" w:eastAsia="SimSun" w:cs="SimSun"/>
          <w:sz w:val="21"/>
          <w:szCs w:val="21"/>
          <w:spacing w:val="9"/>
        </w:rPr>
        <w:t>私信息。这两个目的在很多场景下是完全矛盾的，因此，如何在“效用”和“隐私”</w:t>
      </w:r>
      <w:r>
        <w:rPr>
          <w:rFonts w:ascii="SimSun" w:hAnsi="SimSun" w:eastAsia="SimSun" w:cs="SimSun"/>
          <w:sz w:val="21"/>
          <w:szCs w:val="21"/>
          <w:spacing w:val="12"/>
        </w:rPr>
        <w:t xml:space="preserve"> </w:t>
      </w:r>
      <w:r>
        <w:rPr>
          <w:rFonts w:ascii="SimSun" w:hAnsi="SimSun" w:eastAsia="SimSun" w:cs="SimSun"/>
          <w:sz w:val="21"/>
          <w:szCs w:val="21"/>
        </w:rPr>
        <w:t>之间达成平衡，也是图差分隐私研究中需要重点</w:t>
      </w:r>
      <w:r>
        <w:rPr>
          <w:rFonts w:ascii="SimSun" w:hAnsi="SimSun" w:eastAsia="SimSun" w:cs="SimSun"/>
          <w:sz w:val="21"/>
          <w:szCs w:val="21"/>
          <w:spacing w:val="-1"/>
        </w:rPr>
        <w:t>关注的问题。</w:t>
      </w:r>
    </w:p>
    <w:p>
      <w:pPr>
        <w:ind w:left="690"/>
        <w:spacing w:before="331" w:line="197" w:lineRule="auto"/>
        <w:rPr>
          <w:rFonts w:ascii="SimHei" w:hAnsi="SimHei" w:eastAsia="SimHei" w:cs="SimHei"/>
          <w:sz w:val="31"/>
          <w:szCs w:val="31"/>
        </w:rPr>
      </w:pPr>
      <w:r>
        <w:rPr>
          <w:rFonts w:ascii="SimSun" w:hAnsi="SimSun" w:eastAsia="SimSun" w:cs="SimSun"/>
          <w:sz w:val="39"/>
          <w:szCs w:val="39"/>
          <w:color w:val="1E7EC7"/>
          <w:spacing w:val="-2"/>
          <w:position w:val="-2"/>
        </w:rPr>
        <w:t>9.5</w:t>
      </w:r>
      <w:r>
        <w:rPr>
          <w:rFonts w:ascii="SimSun" w:hAnsi="SimSun" w:eastAsia="SimSun" w:cs="SimSun"/>
          <w:sz w:val="39"/>
          <w:szCs w:val="39"/>
          <w:color w:val="1E7EC7"/>
          <w:spacing w:val="33"/>
          <w:position w:val="-2"/>
        </w:rPr>
        <w:t xml:space="preserve">  </w:t>
      </w:r>
      <w:r>
        <w:rPr>
          <w:rFonts w:ascii="SimHei" w:hAnsi="SimHei" w:eastAsia="SimHei" w:cs="SimHei"/>
          <w:sz w:val="31"/>
          <w:szCs w:val="31"/>
          <w:b/>
          <w:bCs/>
          <w:color w:val="2083D0"/>
          <w:spacing w:val="-2"/>
        </w:rPr>
        <w:t>智能化时代的数据安全</w:t>
      </w:r>
    </w:p>
    <w:p>
      <w:pPr>
        <w:ind w:left="690" w:right="81" w:firstLine="419"/>
        <w:spacing w:before="200" w:line="256" w:lineRule="auto"/>
        <w:jc w:val="both"/>
        <w:rPr>
          <w:rFonts w:ascii="SimSun" w:hAnsi="SimSun" w:eastAsia="SimSun" w:cs="SimSun"/>
          <w:sz w:val="21"/>
          <w:szCs w:val="21"/>
        </w:rPr>
      </w:pPr>
      <w:r>
        <w:rPr>
          <w:rFonts w:ascii="SimSun" w:hAnsi="SimSun" w:eastAsia="SimSun" w:cs="SimSun"/>
          <w:sz w:val="21"/>
          <w:szCs w:val="21"/>
          <w:spacing w:val="5"/>
        </w:rPr>
        <w:t>在大数据与人工智能技术井喷式爆发的当下，数据已成为国家战略资源。数据的</w:t>
      </w:r>
      <w:r>
        <w:rPr>
          <w:rFonts w:ascii="SimSun" w:hAnsi="SimSun" w:eastAsia="SimSun" w:cs="SimSun"/>
          <w:sz w:val="21"/>
          <w:szCs w:val="21"/>
        </w:rPr>
        <w:t xml:space="preserve">  </w:t>
      </w:r>
      <w:r>
        <w:rPr>
          <w:rFonts w:ascii="SimSun" w:hAnsi="SimSun" w:eastAsia="SimSun" w:cs="SimSun"/>
          <w:sz w:val="21"/>
          <w:szCs w:val="21"/>
          <w:spacing w:val="5"/>
        </w:rPr>
        <w:t>重要性不言而喻，高质量数据更是价值不菲。不过，随着数据的价值不断为人们所认</w:t>
      </w:r>
      <w:r>
        <w:rPr>
          <w:rFonts w:ascii="SimSun" w:hAnsi="SimSun" w:eastAsia="SimSun" w:cs="SimSun"/>
          <w:sz w:val="21"/>
          <w:szCs w:val="21"/>
          <w:spacing w:val="14"/>
        </w:rPr>
        <w:t xml:space="preserve"> </w:t>
      </w:r>
      <w:r>
        <w:rPr>
          <w:rFonts w:ascii="SimSun" w:hAnsi="SimSun" w:eastAsia="SimSun" w:cs="SimSun"/>
          <w:sz w:val="21"/>
          <w:szCs w:val="21"/>
          <w:spacing w:val="6"/>
        </w:rPr>
        <w:t>识的同时，针对数据的攻击也逐渐出现。数据</w:t>
      </w:r>
      <w:r>
        <w:rPr>
          <w:rFonts w:ascii="SimSun" w:hAnsi="SimSun" w:eastAsia="SimSun" w:cs="SimSun"/>
          <w:sz w:val="21"/>
          <w:szCs w:val="21"/>
          <w:spacing w:val="5"/>
        </w:rPr>
        <w:t>投毒就是其中一类很重要的针对数据的</w:t>
      </w:r>
      <w:r>
        <w:rPr>
          <w:rFonts w:ascii="SimSun" w:hAnsi="SimSun" w:eastAsia="SimSun" w:cs="SimSun"/>
          <w:sz w:val="21"/>
          <w:szCs w:val="21"/>
        </w:rPr>
        <w:t xml:space="preserve"> </w:t>
      </w:r>
      <w:r>
        <w:rPr>
          <w:rFonts w:ascii="SimSun" w:hAnsi="SimSun" w:eastAsia="SimSun" w:cs="SimSun"/>
          <w:sz w:val="21"/>
          <w:szCs w:val="21"/>
          <w:spacing w:val="5"/>
        </w:rPr>
        <w:t>攻击。例如，在推荐系统中，欺诈攻击者往往通过批量注册假用户、添加假评分来误</w:t>
      </w:r>
      <w:r>
        <w:rPr>
          <w:rFonts w:ascii="SimSun" w:hAnsi="SimSun" w:eastAsia="SimSun" w:cs="SimSun"/>
          <w:sz w:val="21"/>
          <w:szCs w:val="21"/>
          <w:spacing w:val="14"/>
        </w:rPr>
        <w:t xml:space="preserve"> </w:t>
      </w:r>
      <w:r>
        <w:rPr>
          <w:rFonts w:ascii="SimSun" w:hAnsi="SimSun" w:eastAsia="SimSun" w:cs="SimSun"/>
          <w:sz w:val="21"/>
          <w:szCs w:val="21"/>
          <w:spacing w:val="5"/>
        </w:rPr>
        <w:t>导推荐系统，从而推举或打压某些商品；在众</w:t>
      </w:r>
      <w:r>
        <w:rPr>
          <w:rFonts w:ascii="SimSun" w:hAnsi="SimSun" w:eastAsia="SimSun" w:cs="SimSun"/>
          <w:sz w:val="21"/>
          <w:szCs w:val="21"/>
          <w:spacing w:val="4"/>
        </w:rPr>
        <w:t>包服务中，由于数据来自参与众包任务</w:t>
      </w:r>
      <w:r>
        <w:rPr>
          <w:rFonts w:ascii="SimSun" w:hAnsi="SimSun" w:eastAsia="SimSun" w:cs="SimSun"/>
          <w:sz w:val="21"/>
          <w:szCs w:val="21"/>
        </w:rPr>
        <w:t xml:space="preserve">  </w:t>
      </w:r>
      <w:r>
        <w:rPr>
          <w:rFonts w:ascii="SimSun" w:hAnsi="SimSun" w:eastAsia="SimSun" w:cs="SimSun"/>
          <w:sz w:val="21"/>
          <w:szCs w:val="21"/>
          <w:spacing w:val="1"/>
        </w:rPr>
        <w:t>的普通用户，因此容易通过伪造或控制用户来造成数据投毒攻击；在图片识别任务中，</w:t>
      </w:r>
      <w:r>
        <w:rPr>
          <w:rFonts w:ascii="SimSun" w:hAnsi="SimSun" w:eastAsia="SimSun" w:cs="SimSun"/>
          <w:sz w:val="21"/>
          <w:szCs w:val="21"/>
          <w:spacing w:val="16"/>
        </w:rPr>
        <w:t xml:space="preserve"> </w:t>
      </w:r>
      <w:r>
        <w:rPr>
          <w:rFonts w:ascii="SimSun" w:hAnsi="SimSun" w:eastAsia="SimSun" w:cs="SimSun"/>
          <w:sz w:val="21"/>
          <w:szCs w:val="21"/>
          <w:spacing w:val="5"/>
        </w:rPr>
        <w:t>可以向训练数据中添加某些像素点刻意修改过的图片来使得分</w:t>
      </w:r>
      <w:r>
        <w:rPr>
          <w:rFonts w:ascii="SimSun" w:hAnsi="SimSun" w:eastAsia="SimSun" w:cs="SimSun"/>
          <w:sz w:val="21"/>
          <w:szCs w:val="21"/>
          <w:spacing w:val="4"/>
        </w:rPr>
        <w:t>类器偏移。这些攻击的</w:t>
      </w:r>
      <w:r>
        <w:rPr>
          <w:rFonts w:ascii="SimSun" w:hAnsi="SimSun" w:eastAsia="SimSun" w:cs="SimSun"/>
          <w:sz w:val="21"/>
          <w:szCs w:val="21"/>
        </w:rPr>
        <w:t xml:space="preserve">  </w:t>
      </w:r>
      <w:r>
        <w:rPr>
          <w:rFonts w:ascii="SimSun" w:hAnsi="SimSun" w:eastAsia="SimSun" w:cs="SimSun"/>
          <w:sz w:val="21"/>
          <w:szCs w:val="21"/>
          <w:spacing w:val="7"/>
        </w:rPr>
        <w:t>共性在于，都是通过产生并投放恶意数据，从而扰动数据分析模型来达到攻击目的。</w:t>
      </w:r>
      <w:r>
        <w:rPr>
          <w:rFonts w:ascii="SimSun" w:hAnsi="SimSun" w:eastAsia="SimSun" w:cs="SimSun"/>
          <w:sz w:val="21"/>
          <w:szCs w:val="21"/>
          <w:spacing w:val="5"/>
        </w:rPr>
        <w:t xml:space="preserve"> </w:t>
      </w:r>
      <w:r>
        <w:rPr>
          <w:rFonts w:ascii="SimSun" w:hAnsi="SimSun" w:eastAsia="SimSun" w:cs="SimSun"/>
          <w:sz w:val="21"/>
          <w:szCs w:val="21"/>
          <w:spacing w:val="2"/>
        </w:rPr>
        <w:t>我们将这类攻击称为数据投毒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Poisoning</w:t>
      </w:r>
      <w:r>
        <w:rPr>
          <w:rFonts w:ascii="Times New Roman" w:hAnsi="Times New Roman" w:eastAsia="Times New Roman" w:cs="Times New Roman"/>
          <w:sz w:val="21"/>
          <w:szCs w:val="21"/>
          <w:spacing w:val="2"/>
        </w:rPr>
        <w:t>)  </w:t>
      </w:r>
      <w:r>
        <w:rPr>
          <w:rFonts w:ascii="SimSun" w:hAnsi="SimSun" w:eastAsia="SimSun" w:cs="SimSun"/>
          <w:sz w:val="21"/>
          <w:szCs w:val="21"/>
          <w:spacing w:val="2"/>
        </w:rPr>
        <w:t>攻击，攻击过程如图</w:t>
      </w:r>
      <w:r>
        <w:rPr>
          <w:rFonts w:ascii="Times New Roman" w:hAnsi="Times New Roman" w:eastAsia="Times New Roman" w:cs="Times New Roman"/>
          <w:sz w:val="21"/>
          <w:szCs w:val="21"/>
          <w:spacing w:val="2"/>
        </w:rPr>
        <w:t>9-14</w:t>
      </w:r>
      <w:r>
        <w:rPr>
          <w:rFonts w:ascii="SimSun" w:hAnsi="SimSun" w:eastAsia="SimSun" w:cs="SimSun"/>
          <w:sz w:val="21"/>
          <w:szCs w:val="21"/>
          <w:spacing w:val="2"/>
        </w:rPr>
        <w:t>所示。</w:t>
      </w:r>
    </w:p>
    <w:p>
      <w:pPr>
        <w:pStyle w:val="BodyText"/>
        <w:spacing w:line="286" w:lineRule="auto"/>
        <w:rPr/>
      </w:pPr>
      <w:r/>
    </w:p>
    <w:p>
      <w:pPr>
        <w:pStyle w:val="BodyText"/>
        <w:spacing w:line="287" w:lineRule="auto"/>
        <w:rPr/>
      </w:pPr>
      <w:r/>
    </w:p>
    <w:p>
      <w:pPr>
        <w:pStyle w:val="BodyText"/>
        <w:spacing w:line="287" w:lineRule="auto"/>
        <w:rPr/>
      </w:pPr>
      <w:r/>
    </w:p>
    <w:p>
      <w:pPr>
        <w:pStyle w:val="BodyText"/>
        <w:spacing w:line="287" w:lineRule="auto"/>
        <w:rPr/>
      </w:pPr>
      <w:r/>
    </w:p>
    <w:p>
      <w:pPr>
        <w:ind w:firstLine="1360"/>
        <w:spacing w:line="211" w:lineRule="exact"/>
        <w:rPr/>
      </w:pPr>
      <w:r>
        <w:rPr>
          <w:position w:val="-4"/>
        </w:rPr>
        <w:drawing>
          <wp:inline distT="0" distB="0" distL="0" distR="0">
            <wp:extent cx="304791" cy="133392"/>
            <wp:effectExtent l="0" t="0" r="0" b="0"/>
            <wp:docPr id="588" name="IM 588"/>
            <wp:cNvGraphicFramePr/>
            <a:graphic>
              <a:graphicData uri="http://schemas.openxmlformats.org/drawingml/2006/picture">
                <pic:pic>
                  <pic:nvPicPr>
                    <pic:cNvPr id="588" name="IM 588"/>
                    <pic:cNvPicPr/>
                  </pic:nvPicPr>
                  <pic:blipFill>
                    <a:blip r:embed="rId458"/>
                    <a:stretch>
                      <a:fillRect/>
                    </a:stretch>
                  </pic:blipFill>
                  <pic:spPr>
                    <a:xfrm rot="0">
                      <a:off x="0" y="0"/>
                      <a:ext cx="304791" cy="133392"/>
                    </a:xfrm>
                    <a:prstGeom prst="rect">
                      <a:avLst/>
                    </a:prstGeom>
                  </pic:spPr>
                </pic:pic>
              </a:graphicData>
            </a:graphic>
          </wp:inline>
        </w:drawing>
      </w:r>
    </w:p>
    <w:p>
      <w:pPr>
        <w:ind w:left="7140"/>
        <w:spacing w:before="202" w:line="237" w:lineRule="auto"/>
        <w:rPr>
          <w:rFonts w:ascii="SimSun" w:hAnsi="SimSun" w:eastAsia="SimSun" w:cs="SimSun"/>
          <w:sz w:val="16"/>
          <w:szCs w:val="16"/>
        </w:rPr>
      </w:pPr>
      <w:r>
        <w:drawing>
          <wp:anchor distT="0" distB="0" distL="0" distR="0" simplePos="0" relativeHeight="253111296" behindDoc="1" locked="0" layoutInCell="1" allowOverlap="1">
            <wp:simplePos x="0" y="0"/>
            <wp:positionH relativeFrom="column">
              <wp:posOffset>812817</wp:posOffset>
            </wp:positionH>
            <wp:positionV relativeFrom="paragraph">
              <wp:posOffset>-742766</wp:posOffset>
            </wp:positionV>
            <wp:extent cx="4273551" cy="2635251"/>
            <wp:effectExtent l="0" t="0" r="0" b="0"/>
            <wp:wrapNone/>
            <wp:docPr id="590" name="IM 590"/>
            <wp:cNvGraphicFramePr/>
            <a:graphic>
              <a:graphicData uri="http://schemas.openxmlformats.org/drawingml/2006/picture">
                <pic:pic>
                  <pic:nvPicPr>
                    <pic:cNvPr id="590" name="IM 590"/>
                    <pic:cNvPicPr/>
                  </pic:nvPicPr>
                  <pic:blipFill>
                    <a:blip r:embed="rId459"/>
                    <a:stretch>
                      <a:fillRect/>
                    </a:stretch>
                  </pic:blipFill>
                  <pic:spPr>
                    <a:xfrm rot="0">
                      <a:off x="0" y="0"/>
                      <a:ext cx="4273551" cy="2635251"/>
                    </a:xfrm>
                    <a:prstGeom prst="rect">
                      <a:avLst/>
                    </a:prstGeom>
                  </pic:spPr>
                </pic:pic>
              </a:graphicData>
            </a:graphic>
          </wp:anchor>
        </w:drawing>
      </w:r>
      <w:r>
        <w:rPr>
          <w:rFonts w:ascii="SimSun" w:hAnsi="SimSun" w:eastAsia="SimSun" w:cs="SimSun"/>
          <w:sz w:val="16"/>
          <w:szCs w:val="16"/>
          <w:spacing w:val="-23"/>
        </w:rPr>
        <w:t>▲l</w:t>
      </w:r>
    </w:p>
    <w:p>
      <w:pPr>
        <w:ind w:left="5460"/>
        <w:spacing w:before="269" w:line="219" w:lineRule="auto"/>
        <w:rPr>
          <w:rFonts w:ascii="SimSun" w:hAnsi="SimSun" w:eastAsia="SimSun" w:cs="SimSun"/>
          <w:sz w:val="16"/>
          <w:szCs w:val="16"/>
        </w:rPr>
      </w:pPr>
      <w:r>
        <w:pict>
          <v:shape id="_x0000_s798" style="position:absolute;margin-left:218.002pt;margin-top:10.4458pt;mso-position-vertical-relative:text;mso-position-horizontal-relative:text;width:17.75pt;height:20.55pt;z-index:253115392;" filled="false" stroked="false" type="#_x0000_t202">
            <v:fill on="false"/>
            <v:stroke on="false"/>
            <v:path/>
            <v:imagedata o:title=""/>
            <o:lock v:ext="edit" aspectratio="false"/>
            <v:textbox inset="0mm,0mm,0mm,0mm">
              <w:txbxContent>
                <w:p>
                  <w:pPr>
                    <w:ind w:left="20" w:right="20"/>
                    <w:spacing w:before="19" w:line="214" w:lineRule="auto"/>
                    <w:rPr>
                      <w:rFonts w:ascii="SimSun" w:hAnsi="SimSun" w:eastAsia="SimSun" w:cs="SimSun"/>
                      <w:sz w:val="16"/>
                      <w:szCs w:val="16"/>
                    </w:rPr>
                  </w:pPr>
                  <w:r>
                    <w:rPr>
                      <w:rFonts w:ascii="SimSun" w:hAnsi="SimSun" w:eastAsia="SimSun" w:cs="SimSun"/>
                      <w:sz w:val="16"/>
                      <w:szCs w:val="16"/>
                      <w:spacing w:val="-4"/>
                    </w:rPr>
                    <w:t>数据</w:t>
                  </w:r>
                  <w:r>
                    <w:rPr>
                      <w:rFonts w:ascii="SimSun" w:hAnsi="SimSun" w:eastAsia="SimSun" w:cs="SimSun"/>
                      <w:sz w:val="16"/>
                      <w:szCs w:val="16"/>
                    </w:rPr>
                    <w:t xml:space="preserve"> </w:t>
                  </w:r>
                  <w:r>
                    <w:rPr>
                      <w:rFonts w:ascii="SimSun" w:hAnsi="SimSun" w:eastAsia="SimSun" w:cs="SimSun"/>
                      <w:sz w:val="16"/>
                      <w:szCs w:val="16"/>
                      <w:spacing w:val="-3"/>
                    </w:rPr>
                    <w:t>存储</w:t>
                  </w:r>
                </w:p>
              </w:txbxContent>
            </v:textbox>
          </v:shape>
        </w:pict>
      </w:r>
      <w:r>
        <w:pict>
          <v:shape id="_x0000_s800" style="position:absolute;margin-left:167pt;margin-top:11.4468pt;mso-position-vertical-relative:text;mso-position-horizontal-relative:text;width:18.25pt;height:21pt;z-index:253114368;" filled="false" stroked="false" type="#_x0000_t202">
            <v:fill on="false"/>
            <v:stroke on="false"/>
            <v:path/>
            <v:imagedata o:title=""/>
            <o:lock v:ext="edit" aspectratio="false"/>
            <v:textbox inset="0mm,0mm,0mm,0mm">
              <w:txbxContent>
                <w:p>
                  <w:pPr>
                    <w:ind w:left="29" w:right="20" w:hanging="9"/>
                    <w:spacing w:before="19" w:line="219" w:lineRule="auto"/>
                    <w:rPr>
                      <w:rFonts w:ascii="SimSun" w:hAnsi="SimSun" w:eastAsia="SimSun" w:cs="SimSun"/>
                      <w:sz w:val="16"/>
                      <w:szCs w:val="16"/>
                    </w:rPr>
                  </w:pPr>
                  <w:r>
                    <w:rPr>
                      <w:rFonts w:ascii="SimSun" w:hAnsi="SimSun" w:eastAsia="SimSun" w:cs="SimSun"/>
                      <w:sz w:val="16"/>
                      <w:szCs w:val="16"/>
                      <w:spacing w:val="-4"/>
                    </w:rPr>
                    <w:t>数据</w:t>
                  </w:r>
                  <w:r>
                    <w:rPr>
                      <w:rFonts w:ascii="SimSun" w:hAnsi="SimSun" w:eastAsia="SimSun" w:cs="SimSun"/>
                      <w:sz w:val="16"/>
                      <w:szCs w:val="16"/>
                    </w:rPr>
                    <w:t xml:space="preserve"> </w:t>
                  </w:r>
                  <w:r>
                    <w:rPr>
                      <w:rFonts w:ascii="SimSun" w:hAnsi="SimSun" w:eastAsia="SimSun" w:cs="SimSun"/>
                      <w:sz w:val="16"/>
                      <w:szCs w:val="16"/>
                      <w:spacing w:val="-3"/>
                    </w:rPr>
                    <w:t>采集</w:t>
                  </w:r>
                </w:p>
              </w:txbxContent>
            </v:textbox>
          </v:shape>
        </w:pict>
      </w:r>
      <w:r>
        <w:pict>
          <v:shape id="_x0000_s802" style="position:absolute;margin-left:358pt;margin-top:9.44479pt;mso-position-vertical-relative:text;mso-position-horizontal-relative:text;width:33.65pt;height:21.65pt;z-index:253112320;" filled="false" stroked="false" type="#_x0000_t202">
            <v:fill on="false"/>
            <v:stroke on="false"/>
            <v:path/>
            <v:imagedata o:title=""/>
            <o:lock v:ext="edit" aspectratio="false"/>
            <v:textbox inset="0mm,0mm,0mm,0mm">
              <w:txbxContent>
                <w:p>
                  <w:pPr>
                    <w:ind w:left="100" w:right="20" w:hanging="80"/>
                    <w:spacing w:before="19" w:line="227" w:lineRule="auto"/>
                    <w:rPr>
                      <w:rFonts w:ascii="SimSun" w:hAnsi="SimSun" w:eastAsia="SimSun" w:cs="SimSun"/>
                      <w:sz w:val="16"/>
                      <w:szCs w:val="16"/>
                    </w:rPr>
                  </w:pPr>
                  <w:r>
                    <w:rPr>
                      <w:rFonts w:ascii="SimSun" w:hAnsi="SimSun" w:eastAsia="SimSun" w:cs="SimSun"/>
                      <w:sz w:val="16"/>
                      <w:szCs w:val="16"/>
                      <w:spacing w:val="-2"/>
                    </w:rPr>
                    <w:t>数据分析</w:t>
                  </w:r>
                  <w:r>
                    <w:rPr>
                      <w:rFonts w:ascii="SimSun" w:hAnsi="SimSun" w:eastAsia="SimSun" w:cs="SimSun"/>
                      <w:sz w:val="16"/>
                      <w:szCs w:val="16"/>
                    </w:rPr>
                    <w:t xml:space="preserve"> </w:t>
                  </w:r>
                  <w:r>
                    <w:rPr>
                      <w:rFonts w:ascii="SimSun" w:hAnsi="SimSun" w:eastAsia="SimSun" w:cs="SimSun"/>
                      <w:sz w:val="16"/>
                      <w:szCs w:val="16"/>
                      <w:spacing w:val="-3"/>
                    </w:rPr>
                    <w:t>与应用</w:t>
                  </w:r>
                </w:p>
              </w:txbxContent>
            </v:textbox>
          </v:shape>
        </w:pict>
      </w:r>
      <w:r>
        <w:rPr>
          <w:rFonts w:ascii="SimSun" w:hAnsi="SimSun" w:eastAsia="SimSun" w:cs="SimSun"/>
          <w:sz w:val="16"/>
          <w:szCs w:val="16"/>
          <w:spacing w:val="-2"/>
        </w:rPr>
        <w:t>数据预</w:t>
      </w:r>
    </w:p>
    <w:p>
      <w:pPr>
        <w:ind w:left="5550"/>
        <w:spacing w:before="3" w:line="224" w:lineRule="auto"/>
        <w:rPr>
          <w:rFonts w:ascii="SimSun" w:hAnsi="SimSun" w:eastAsia="SimSun" w:cs="SimSun"/>
          <w:sz w:val="16"/>
          <w:szCs w:val="16"/>
        </w:rPr>
      </w:pPr>
      <w:r>
        <w:rPr>
          <w:rFonts w:ascii="SimSun" w:hAnsi="SimSun" w:eastAsia="SimSun" w:cs="SimSun"/>
          <w:sz w:val="16"/>
          <w:szCs w:val="16"/>
          <w:color w:val="FFFFFF"/>
          <w:spacing w:val="-3"/>
        </w:rPr>
        <w:t>处理</w:t>
      </w:r>
    </w:p>
    <w:p>
      <w:pPr>
        <w:pStyle w:val="BodyText"/>
        <w:spacing w:line="269" w:lineRule="auto"/>
        <w:rPr/>
      </w:pPr>
      <w:r/>
    </w:p>
    <w:p>
      <w:pPr>
        <w:ind w:left="4940"/>
        <w:spacing w:before="52" w:line="219" w:lineRule="auto"/>
        <w:rPr>
          <w:rFonts w:ascii="SimSun" w:hAnsi="SimSun" w:eastAsia="SimSun" w:cs="SimSun"/>
          <w:sz w:val="16"/>
          <w:szCs w:val="16"/>
        </w:rPr>
      </w:pPr>
      <w:r>
        <w:pict>
          <v:shape id="_x0000_s804" style="position:absolute;margin-left:173.502pt;margin-top:2.10262pt;mso-position-vertical-relative:text;mso-position-horizontal-relative:text;width:69.15pt;height:11.55pt;z-index:25311334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数据投毒</w:t>
                  </w:r>
                  <w:r>
                    <w:rPr>
                      <w:rFonts w:ascii="SimSun" w:hAnsi="SimSun" w:eastAsia="SimSun" w:cs="SimSun"/>
                      <w:sz w:val="16"/>
                      <w:szCs w:val="16"/>
                      <w:spacing w:val="47"/>
                    </w:rPr>
                    <w:t xml:space="preserve"> </w:t>
                  </w:r>
                  <w:r>
                    <w:rPr>
                      <w:rFonts w:ascii="SimSun" w:hAnsi="SimSun" w:eastAsia="SimSun" w:cs="SimSun"/>
                      <w:sz w:val="16"/>
                      <w:szCs w:val="16"/>
                      <w:spacing w:val="-8"/>
                    </w:rPr>
                    <w:t>数据投毒</w:t>
                  </w:r>
                </w:p>
              </w:txbxContent>
            </v:textbox>
          </v:shape>
        </w:pict>
      </w:r>
      <w:r>
        <w:rPr>
          <w:rFonts w:ascii="SimSun" w:hAnsi="SimSun" w:eastAsia="SimSun" w:cs="SimSun"/>
          <w:sz w:val="16"/>
          <w:szCs w:val="16"/>
          <w:spacing w:val="-2"/>
        </w:rPr>
        <w:t>数据投毒</w:t>
      </w:r>
    </w:p>
    <w:p>
      <w:pPr>
        <w:pStyle w:val="BodyText"/>
        <w:spacing w:line="396" w:lineRule="auto"/>
        <w:rPr/>
      </w:pPr>
      <w:r/>
    </w:p>
    <w:p>
      <w:pPr>
        <w:ind w:left="4269"/>
        <w:spacing w:before="53" w:line="221" w:lineRule="auto"/>
        <w:rPr>
          <w:rFonts w:ascii="SimSun" w:hAnsi="SimSun" w:eastAsia="SimSun" w:cs="SimSun"/>
          <w:sz w:val="16"/>
          <w:szCs w:val="16"/>
        </w:rPr>
      </w:pPr>
      <w:r>
        <w:rPr>
          <w:rFonts w:ascii="SimSun" w:hAnsi="SimSun" w:eastAsia="SimSun" w:cs="SimSun"/>
          <w:sz w:val="16"/>
          <w:szCs w:val="16"/>
          <w:spacing w:val="-2"/>
        </w:rPr>
        <w:t>攻击者</w:t>
      </w:r>
    </w:p>
    <w:p>
      <w:pPr>
        <w:pStyle w:val="BodyText"/>
        <w:spacing w:line="278" w:lineRule="auto"/>
        <w:rPr/>
      </w:pPr>
      <w:r/>
    </w:p>
    <w:p>
      <w:pPr>
        <w:pStyle w:val="BodyText"/>
        <w:spacing w:line="279" w:lineRule="auto"/>
        <w:rPr/>
      </w:pPr>
      <w:r/>
    </w:p>
    <w:p>
      <w:pPr>
        <w:pStyle w:val="BodyText"/>
        <w:spacing w:line="279" w:lineRule="auto"/>
        <w:rPr/>
      </w:pPr>
      <w:r/>
    </w:p>
    <w:p>
      <w:pPr>
        <w:ind w:left="3770"/>
        <w:spacing w:before="68" w:line="219" w:lineRule="auto"/>
        <w:rPr>
          <w:rFonts w:ascii="SimSun" w:hAnsi="SimSun" w:eastAsia="SimSun" w:cs="SimSun"/>
          <w:sz w:val="21"/>
          <w:szCs w:val="21"/>
        </w:rPr>
      </w:pPr>
      <w:r>
        <w:rPr>
          <w:rFonts w:ascii="SimSun" w:hAnsi="SimSun" w:eastAsia="SimSun" w:cs="SimSun"/>
          <w:sz w:val="21"/>
          <w:szCs w:val="21"/>
          <w:color w:val="2F93DF"/>
          <w:spacing w:val="-20"/>
          <w:w w:val="99"/>
        </w:rPr>
        <w:t>图9-14</w:t>
      </w:r>
      <w:r>
        <w:rPr>
          <w:rFonts w:ascii="SimSun" w:hAnsi="SimSun" w:eastAsia="SimSun" w:cs="SimSun"/>
          <w:sz w:val="21"/>
          <w:szCs w:val="21"/>
          <w:color w:val="2F93DF"/>
          <w:spacing w:val="77"/>
        </w:rPr>
        <w:t xml:space="preserve"> </w:t>
      </w:r>
      <w:r>
        <w:rPr>
          <w:rFonts w:ascii="SimSun" w:hAnsi="SimSun" w:eastAsia="SimSun" w:cs="SimSun"/>
          <w:sz w:val="21"/>
          <w:szCs w:val="21"/>
          <w:color w:val="2F93DF"/>
          <w:spacing w:val="-20"/>
          <w:w w:val="99"/>
        </w:rPr>
        <w:t>数据投毒攻击</w:t>
      </w:r>
    </w:p>
    <w:p>
      <w:pPr>
        <w:ind w:left="690" w:right="146" w:firstLine="419"/>
        <w:spacing w:before="310" w:line="243" w:lineRule="auto"/>
        <w:jc w:val="both"/>
        <w:rPr>
          <w:rFonts w:ascii="SimSun" w:hAnsi="SimSun" w:eastAsia="SimSun" w:cs="SimSun"/>
          <w:sz w:val="21"/>
          <w:szCs w:val="21"/>
        </w:rPr>
      </w:pPr>
      <w:r>
        <w:rPr>
          <w:rFonts w:ascii="SimSun" w:hAnsi="SimSun" w:eastAsia="SimSun" w:cs="SimSun"/>
          <w:sz w:val="21"/>
          <w:szCs w:val="21"/>
          <w:spacing w:val="6"/>
        </w:rPr>
        <w:t>数据投毒会造成许多危害。举例来说，智能汽车的道</w:t>
      </w:r>
      <w:r>
        <w:rPr>
          <w:rFonts w:ascii="SimSun" w:hAnsi="SimSun" w:eastAsia="SimSun" w:cs="SimSun"/>
          <w:sz w:val="21"/>
          <w:szCs w:val="21"/>
          <w:spacing w:val="5"/>
        </w:rPr>
        <w:t>路识别模型可能是定期训练</w:t>
      </w:r>
      <w:r>
        <w:rPr>
          <w:rFonts w:ascii="SimSun" w:hAnsi="SimSun" w:eastAsia="SimSun" w:cs="SimSun"/>
          <w:sz w:val="21"/>
          <w:szCs w:val="21"/>
        </w:rPr>
        <w:t xml:space="preserve"> </w:t>
      </w:r>
      <w:r>
        <w:rPr>
          <w:rFonts w:ascii="SimSun" w:hAnsi="SimSun" w:eastAsia="SimSun" w:cs="SimSun"/>
          <w:sz w:val="21"/>
          <w:szCs w:val="21"/>
          <w:spacing w:val="5"/>
        </w:rPr>
        <w:t>而生成的，如果攻击者恶意捏造具有影响力的数据将其注入训练数据中，智能汽车就</w:t>
      </w:r>
      <w:r>
        <w:rPr>
          <w:rFonts w:ascii="SimSun" w:hAnsi="SimSun" w:eastAsia="SimSun" w:cs="SimSun"/>
          <w:sz w:val="21"/>
          <w:szCs w:val="21"/>
          <w:spacing w:val="13"/>
        </w:rPr>
        <w:t xml:space="preserve"> </w:t>
      </w:r>
      <w:r>
        <w:rPr>
          <w:rFonts w:ascii="SimSun" w:hAnsi="SimSun" w:eastAsia="SimSun" w:cs="SimSun"/>
          <w:sz w:val="21"/>
          <w:szCs w:val="21"/>
          <w:spacing w:val="5"/>
        </w:rPr>
        <w:t>可能按照攻击者预想的行为执行一些操作。此外，问答式机器人如</w:t>
      </w:r>
      <w:r>
        <w:rPr>
          <w:rFonts w:ascii="SimSun" w:hAnsi="SimSun" w:eastAsia="SimSun" w:cs="SimSun"/>
          <w:sz w:val="21"/>
          <w:szCs w:val="21"/>
          <w:spacing w:val="4"/>
        </w:rPr>
        <w:t>微软小冰、小爱同</w:t>
      </w:r>
    </w:p>
    <w:p>
      <w:pPr>
        <w:pStyle w:val="BodyText"/>
        <w:spacing w:line="408" w:lineRule="auto"/>
        <w:rPr/>
      </w:pPr>
      <w:r/>
    </w:p>
    <w:p>
      <w:pPr>
        <w:ind w:left="220"/>
        <w:spacing w:before="52" w:line="233" w:lineRule="auto"/>
        <w:rPr>
          <w:rFonts w:ascii="SimSun" w:hAnsi="SimSun" w:eastAsia="SimSun" w:cs="SimSun"/>
          <w:sz w:val="16"/>
          <w:szCs w:val="16"/>
        </w:rPr>
      </w:pPr>
      <w:r>
        <w:rPr>
          <w:rFonts w:ascii="SimSun" w:hAnsi="SimSun" w:eastAsia="SimSun" w:cs="SimSun"/>
          <w:sz w:val="16"/>
          <w:szCs w:val="16"/>
          <w:position w:val="-4"/>
        </w:rPr>
        <w:drawing>
          <wp:inline distT="0" distB="0" distL="0" distR="0">
            <wp:extent cx="6347" cy="146020"/>
            <wp:effectExtent l="0" t="0" r="0" b="0"/>
            <wp:docPr id="592" name="IM 592"/>
            <wp:cNvGraphicFramePr/>
            <a:graphic>
              <a:graphicData uri="http://schemas.openxmlformats.org/drawingml/2006/picture">
                <pic:pic>
                  <pic:nvPicPr>
                    <pic:cNvPr id="592" name="IM 592"/>
                    <pic:cNvPicPr/>
                  </pic:nvPicPr>
                  <pic:blipFill>
                    <a:blip r:embed="rId460"/>
                    <a:stretch>
                      <a:fillRect/>
                    </a:stretch>
                  </pic:blipFill>
                  <pic:spPr>
                    <a:xfrm rot="0">
                      <a:off x="0" y="0"/>
                      <a:ext cx="6347" cy="146020"/>
                    </a:xfrm>
                    <a:prstGeom prst="rect">
                      <a:avLst/>
                    </a:prstGeom>
                  </pic:spPr>
                </pic:pic>
              </a:graphicData>
            </a:graphic>
          </wp:inline>
        </w:drawing>
      </w:r>
      <w:r>
        <w:rPr>
          <w:rFonts w:ascii="SimSun" w:hAnsi="SimSun" w:eastAsia="SimSun" w:cs="SimSun"/>
          <w:sz w:val="16"/>
          <w:szCs w:val="16"/>
          <w:spacing w:val="21"/>
          <w:w w:val="101"/>
        </w:rPr>
        <w:t xml:space="preserve"> </w:t>
      </w:r>
      <w:r>
        <w:rPr>
          <w:rFonts w:ascii="SimSun" w:hAnsi="SimSun" w:eastAsia="SimSun" w:cs="SimSun"/>
          <w:sz w:val="16"/>
          <w:szCs w:val="16"/>
          <w:spacing w:val="-5"/>
        </w:rPr>
        <w:t>190</w:t>
      </w:r>
    </w:p>
    <w:p>
      <w:pPr>
        <w:spacing w:line="233" w:lineRule="auto"/>
        <w:sectPr>
          <w:pgSz w:w="9430" w:h="14300"/>
          <w:pgMar w:top="150" w:right="523" w:bottom="290" w:left="99" w:header="0" w:footer="0" w:gutter="0"/>
        </w:sectPr>
        <w:rPr>
          <w:rFonts w:ascii="SimSun" w:hAnsi="SimSun" w:eastAsia="SimSun" w:cs="SimSun"/>
          <w:sz w:val="16"/>
          <w:szCs w:val="16"/>
        </w:rPr>
      </w:pPr>
    </w:p>
    <w:p>
      <w:pPr>
        <w:ind w:left="5722"/>
        <w:spacing w:before="181" w:line="217" w:lineRule="auto"/>
        <w:rPr>
          <w:rFonts w:ascii="SimHei" w:hAnsi="SimHei" w:eastAsia="SimHei" w:cs="SimHei"/>
          <w:sz w:val="16"/>
          <w:szCs w:val="16"/>
        </w:rPr>
      </w:pPr>
      <w:r>
        <w:rPr>
          <w:rFonts w:ascii="SimHei" w:hAnsi="SimHei" w:eastAsia="SimHei" w:cs="SimHei"/>
          <w:sz w:val="16"/>
          <w:szCs w:val="16"/>
          <w:b/>
          <w:bCs/>
          <w:color w:val="2D8FDA"/>
          <w:spacing w:val="17"/>
        </w:rPr>
        <w:t>第9章</w:t>
      </w:r>
      <w:r>
        <w:rPr>
          <w:rFonts w:ascii="SimHei" w:hAnsi="SimHei" w:eastAsia="SimHei" w:cs="SimHei"/>
          <w:sz w:val="16"/>
          <w:szCs w:val="16"/>
          <w:color w:val="2D8FDA"/>
          <w:spacing w:val="-3"/>
        </w:rPr>
        <w:t xml:space="preserve"> </w:t>
      </w:r>
      <w:r>
        <w:rPr>
          <w:rFonts w:ascii="SimHei" w:hAnsi="SimHei" w:eastAsia="SimHei" w:cs="SimHei"/>
          <w:sz w:val="16"/>
          <w:szCs w:val="16"/>
          <w:spacing w:val="17"/>
        </w:rPr>
        <w:t>|</w:t>
      </w:r>
      <w:r>
        <w:rPr>
          <w:rFonts w:ascii="SimHei" w:hAnsi="SimHei" w:eastAsia="SimHei" w:cs="SimHei"/>
          <w:sz w:val="16"/>
          <w:szCs w:val="16"/>
          <w:spacing w:val="-45"/>
        </w:rPr>
        <w:t xml:space="preserve"> </w:t>
      </w:r>
      <w:r>
        <w:rPr>
          <w:rFonts w:ascii="SimHei" w:hAnsi="SimHei" w:eastAsia="SimHei" w:cs="SimHei"/>
          <w:sz w:val="16"/>
          <w:szCs w:val="16"/>
          <w:spacing w:val="17"/>
        </w:rPr>
        <w:t>数据安全与隐私保护</w:t>
      </w:r>
    </w:p>
    <w:p>
      <w:pPr>
        <w:pStyle w:val="BodyText"/>
        <w:spacing w:line="306" w:lineRule="auto"/>
        <w:rPr/>
      </w:pPr>
      <w:r/>
    </w:p>
    <w:p>
      <w:pPr>
        <w:pStyle w:val="BodyText"/>
        <w:spacing w:line="306" w:lineRule="auto"/>
        <w:rPr/>
      </w:pPr>
      <w:r/>
    </w:p>
    <w:p>
      <w:pPr>
        <w:ind w:right="340"/>
        <w:spacing w:before="72" w:line="244" w:lineRule="auto"/>
        <w:jc w:val="both"/>
        <w:rPr>
          <w:rFonts w:ascii="SimSun" w:hAnsi="SimSun" w:eastAsia="SimSun" w:cs="SimSun"/>
          <w:sz w:val="22"/>
          <w:szCs w:val="22"/>
        </w:rPr>
      </w:pPr>
      <w:r>
        <w:rPr>
          <w:rFonts w:ascii="SimSun" w:hAnsi="SimSun" w:eastAsia="SimSun" w:cs="SimSun"/>
          <w:sz w:val="22"/>
          <w:szCs w:val="22"/>
          <w:spacing w:val="-5"/>
        </w:rPr>
        <w:t>学等，它们会将与用户之间的对话收纳进自己的语料库并进行学习，如果</w:t>
      </w:r>
      <w:r>
        <w:rPr>
          <w:rFonts w:ascii="SimSun" w:hAnsi="SimSun" w:eastAsia="SimSun" w:cs="SimSun"/>
          <w:sz w:val="22"/>
          <w:szCs w:val="22"/>
          <w:spacing w:val="-6"/>
        </w:rPr>
        <w:t>攻击者出口</w:t>
      </w:r>
      <w:r>
        <w:rPr>
          <w:rFonts w:ascii="SimSun" w:hAnsi="SimSun" w:eastAsia="SimSun" w:cs="SimSun"/>
          <w:sz w:val="22"/>
          <w:szCs w:val="22"/>
        </w:rPr>
        <w:t xml:space="preserve"> </w:t>
      </w:r>
      <w:r>
        <w:rPr>
          <w:rFonts w:ascii="SimSun" w:hAnsi="SimSun" w:eastAsia="SimSun" w:cs="SimSun"/>
          <w:sz w:val="22"/>
          <w:szCs w:val="22"/>
          <w:spacing w:val="-5"/>
        </w:rPr>
        <w:t>成“脏”,那么这些机器人也极有可能被带</w:t>
      </w:r>
      <w:r>
        <w:rPr>
          <w:rFonts w:ascii="SimSun" w:hAnsi="SimSun" w:eastAsia="SimSun" w:cs="SimSun"/>
          <w:sz w:val="22"/>
          <w:szCs w:val="22"/>
          <w:spacing w:val="-6"/>
        </w:rPr>
        <w:t>坏，造成不良影响。有研究表明，在</w:t>
      </w:r>
      <w:r>
        <w:rPr>
          <w:rFonts w:ascii="Times New Roman" w:hAnsi="Times New Roman" w:eastAsia="Times New Roman" w:cs="Times New Roman"/>
          <w:sz w:val="22"/>
          <w:szCs w:val="22"/>
          <w:spacing w:val="-6"/>
        </w:rPr>
        <w:t>IMDB</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4"/>
        </w:rPr>
        <w:t>(Internet Movie Database)  </w:t>
      </w:r>
      <w:r>
        <w:rPr>
          <w:rFonts w:ascii="SimSun" w:hAnsi="SimSun" w:eastAsia="SimSun" w:cs="SimSun"/>
          <w:sz w:val="22"/>
          <w:szCs w:val="22"/>
          <w:spacing w:val="-4"/>
        </w:rPr>
        <w:t>数据集上，只需要添加3%的投毒数据，就可以训练出有偏模</w:t>
      </w:r>
      <w:r>
        <w:rPr>
          <w:rFonts w:ascii="SimSun" w:hAnsi="SimSun" w:eastAsia="SimSun" w:cs="SimSun"/>
          <w:sz w:val="22"/>
          <w:szCs w:val="22"/>
          <w:spacing w:val="13"/>
        </w:rPr>
        <w:t xml:space="preserve"> </w:t>
      </w:r>
      <w:r>
        <w:rPr>
          <w:rFonts w:ascii="SimSun" w:hAnsi="SimSun" w:eastAsia="SimSun" w:cs="SimSun"/>
          <w:sz w:val="22"/>
          <w:szCs w:val="22"/>
          <w:spacing w:val="2"/>
        </w:rPr>
        <w:t>型，将测试的错误率从13%提升到23%。</w:t>
      </w:r>
    </w:p>
    <w:p>
      <w:pPr>
        <w:ind w:right="261" w:firstLine="419"/>
        <w:spacing w:before="45" w:line="248" w:lineRule="auto"/>
        <w:jc w:val="both"/>
        <w:rPr>
          <w:rFonts w:ascii="SimSun" w:hAnsi="SimSun" w:eastAsia="SimSun" w:cs="SimSun"/>
          <w:sz w:val="22"/>
          <w:szCs w:val="22"/>
        </w:rPr>
      </w:pPr>
      <w:r>
        <w:rPr>
          <w:rFonts w:ascii="SimSun" w:hAnsi="SimSun" w:eastAsia="SimSun" w:cs="SimSun"/>
          <w:sz w:val="22"/>
          <w:szCs w:val="22"/>
          <w:spacing w:val="-3"/>
        </w:rPr>
        <w:t>早期，数据投毒攻击和防御的研究主要面向推荐系统和机器学习算法，近几年，</w:t>
      </w:r>
      <w:r>
        <w:rPr>
          <w:rFonts w:ascii="SimSun" w:hAnsi="SimSun" w:eastAsia="SimSun" w:cs="SimSun"/>
          <w:sz w:val="22"/>
          <w:szCs w:val="22"/>
          <w:spacing w:val="14"/>
        </w:rPr>
        <w:t xml:space="preserve"> </w:t>
      </w:r>
      <w:r>
        <w:rPr>
          <w:rFonts w:ascii="SimSun" w:hAnsi="SimSun" w:eastAsia="SimSun" w:cs="SimSun"/>
          <w:sz w:val="22"/>
          <w:szCs w:val="22"/>
          <w:spacing w:val="-5"/>
        </w:rPr>
        <w:t>由于数据来源的进一步丰富，相关研究也逐渐延伸到了其他的</w:t>
      </w:r>
      <w:r>
        <w:rPr>
          <w:rFonts w:ascii="SimSun" w:hAnsi="SimSun" w:eastAsia="SimSun" w:cs="SimSun"/>
          <w:sz w:val="22"/>
          <w:szCs w:val="22"/>
          <w:spacing w:val="-6"/>
        </w:rPr>
        <w:t>数据分析领域。总体说 </w:t>
      </w:r>
      <w:r>
        <w:rPr>
          <w:rFonts w:ascii="SimSun" w:hAnsi="SimSun" w:eastAsia="SimSun" w:cs="SimSun"/>
          <w:sz w:val="22"/>
          <w:szCs w:val="22"/>
          <w:spacing w:val="-5"/>
        </w:rPr>
        <w:t>来，面向推荐系统的欺诈攻击、面向机器学习的训练数据投毒</w:t>
      </w:r>
      <w:r>
        <w:rPr>
          <w:rFonts w:ascii="SimSun" w:hAnsi="SimSun" w:eastAsia="SimSun" w:cs="SimSun"/>
          <w:sz w:val="22"/>
          <w:szCs w:val="22"/>
          <w:spacing w:val="-6"/>
        </w:rPr>
        <w:t>、面向智能电网的假数 </w:t>
      </w:r>
      <w:r>
        <w:rPr>
          <w:rFonts w:ascii="SimSun" w:hAnsi="SimSun" w:eastAsia="SimSun" w:cs="SimSun"/>
          <w:sz w:val="22"/>
          <w:szCs w:val="22"/>
          <w:spacing w:val="-5"/>
        </w:rPr>
        <w:t>据注入等攻击均属于数据投毒攻击。这些攻击的共性特点在于</w:t>
      </w:r>
      <w:r>
        <w:rPr>
          <w:rFonts w:ascii="SimSun" w:hAnsi="SimSun" w:eastAsia="SimSun" w:cs="SimSun"/>
          <w:sz w:val="22"/>
          <w:szCs w:val="22"/>
          <w:spacing w:val="-6"/>
        </w:rPr>
        <w:t>，直接攻击数据集，通 </w:t>
      </w:r>
      <w:r>
        <w:rPr>
          <w:rFonts w:ascii="SimSun" w:hAnsi="SimSun" w:eastAsia="SimSun" w:cs="SimSun"/>
          <w:sz w:val="22"/>
          <w:szCs w:val="22"/>
          <w:spacing w:val="-5"/>
        </w:rPr>
        <w:t>过注入恶意数据来使得数据分析算法或模型输出的准确率下降</w:t>
      </w:r>
      <w:r>
        <w:rPr>
          <w:rFonts w:ascii="SimSun" w:hAnsi="SimSun" w:eastAsia="SimSun" w:cs="SimSun"/>
          <w:sz w:val="22"/>
          <w:szCs w:val="22"/>
          <w:spacing w:val="-6"/>
        </w:rPr>
        <w:t>或按攻击者的意图发生 </w:t>
      </w:r>
      <w:r>
        <w:rPr>
          <w:rFonts w:ascii="SimSun" w:hAnsi="SimSun" w:eastAsia="SimSun" w:cs="SimSun"/>
          <w:sz w:val="22"/>
          <w:szCs w:val="22"/>
          <w:spacing w:val="-5"/>
        </w:rPr>
        <w:t>偏移。数据投毒攻击的攻击手段主要是注入劣质数据或高倾向</w:t>
      </w:r>
      <w:r>
        <w:rPr>
          <w:rFonts w:ascii="SimSun" w:hAnsi="SimSun" w:eastAsia="SimSun" w:cs="SimSun"/>
          <w:sz w:val="22"/>
          <w:szCs w:val="22"/>
          <w:spacing w:val="-6"/>
        </w:rPr>
        <w:t>性数据使得数据驱动的 </w:t>
      </w:r>
      <w:r>
        <w:rPr>
          <w:rFonts w:ascii="SimSun" w:hAnsi="SimSun" w:eastAsia="SimSun" w:cs="SimSun"/>
          <w:sz w:val="22"/>
          <w:szCs w:val="22"/>
          <w:spacing w:val="-6"/>
        </w:rPr>
        <w:t>模型或算法出错或偏斜。。设计具体算法时需要考虑4个要素：攻击场景、攻击目标、</w:t>
      </w:r>
      <w:r>
        <w:rPr>
          <w:rFonts w:ascii="SimSun" w:hAnsi="SimSun" w:eastAsia="SimSun" w:cs="SimSun"/>
          <w:sz w:val="22"/>
          <w:szCs w:val="22"/>
          <w:spacing w:val="7"/>
        </w:rPr>
        <w:t xml:space="preserve"> </w:t>
      </w:r>
      <w:r>
        <w:rPr>
          <w:rFonts w:ascii="SimSun" w:hAnsi="SimSun" w:eastAsia="SimSun" w:cs="SimSun"/>
          <w:sz w:val="22"/>
          <w:szCs w:val="22"/>
          <w:spacing w:val="-7"/>
        </w:rPr>
        <w:t>攻击类型和攻击效果，具体如图9-15所示。</w:t>
      </w:r>
    </w:p>
    <w:p>
      <w:pPr>
        <w:pStyle w:val="BodyText"/>
        <w:ind w:firstLine="220"/>
        <w:spacing w:before="119" w:line="3880" w:lineRule="exact"/>
        <w:rPr/>
      </w:pPr>
      <w:r>
        <w:rPr>
          <w:position w:val="-77"/>
        </w:rPr>
        <w:pict>
          <v:group id="_x0000_s806" style="mso-position-vertical-relative:line;mso-position-horizontal-relative:char;width:376pt;height:194.05pt;" filled="false" stroked="false" coordsize="7520,3881" coordorigin="0,0">
            <v:shape id="_x0000_s808" style="position:absolute;left:0;top:0;width:7520;height:3881;" filled="false" stroked="false" type="#_x0000_t75">
              <v:imagedata o:title="" r:id="rId462"/>
            </v:shape>
            <v:shape id="_x0000_s810" style="position:absolute;left:459;top:267;width:6780;height:3172;" filled="false" stroked="false" type="#_x0000_t202">
              <v:fill on="false"/>
              <v:stroke on="false"/>
              <v:path/>
              <v:imagedata o:title=""/>
              <o:lock v:ext="edit" aspectratio="false"/>
              <v:textbox inset="0mm,0mm,0mm,0mm">
                <w:txbxContent>
                  <w:p>
                    <w:pPr>
                      <w:spacing w:line="20" w:lineRule="exact"/>
                      <w:rPr/>
                    </w:pPr>
                    <w:r/>
                  </w:p>
                  <w:tbl>
                    <w:tblPr>
                      <w:tblStyle w:val="TableNormal"/>
                      <w:tblW w:w="6740"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25"/>
                      <w:gridCol w:w="2133"/>
                      <w:gridCol w:w="1894"/>
                      <w:gridCol w:w="1488"/>
                    </w:tblGrid>
                    <w:tr>
                      <w:trPr>
                        <w:trHeight w:val="218" w:hRule="atLeast"/>
                      </w:trPr>
                      <w:tc>
                        <w:tcPr>
                          <w:tcW w:w="1225" w:type="dxa"/>
                          <w:vAlign w:val="top"/>
                        </w:tcPr>
                        <w:p>
                          <w:pPr>
                            <w:ind w:left="100"/>
                            <w:spacing w:before="19" w:line="218" w:lineRule="auto"/>
                            <w:rPr>
                              <w:rFonts w:ascii="SimSun" w:hAnsi="SimSun" w:eastAsia="SimSun" w:cs="SimSun"/>
                              <w:sz w:val="16"/>
                              <w:szCs w:val="16"/>
                            </w:rPr>
                          </w:pPr>
                          <w:r>
                            <w:rPr>
                              <w:rFonts w:ascii="SimSun" w:hAnsi="SimSun" w:eastAsia="SimSun" w:cs="SimSun"/>
                              <w:sz w:val="16"/>
                              <w:szCs w:val="16"/>
                              <w:color w:val="6187A4"/>
                              <w:spacing w:val="-2"/>
                            </w:rPr>
                            <w:t>攻击场景</w:t>
                          </w:r>
                        </w:p>
                      </w:tc>
                      <w:tc>
                        <w:tcPr>
                          <w:tcW w:w="2133" w:type="dxa"/>
                          <w:vAlign w:val="top"/>
                        </w:tcPr>
                        <w:p>
                          <w:pPr>
                            <w:ind w:left="805"/>
                            <w:spacing w:before="9" w:line="219" w:lineRule="auto"/>
                            <w:rPr>
                              <w:rFonts w:ascii="SimSun" w:hAnsi="SimSun" w:eastAsia="SimSun" w:cs="SimSun"/>
                              <w:sz w:val="16"/>
                              <w:szCs w:val="16"/>
                            </w:rPr>
                          </w:pPr>
                          <w:r>
                            <w:rPr>
                              <w:rFonts w:ascii="SimSun" w:hAnsi="SimSun" w:eastAsia="SimSun" w:cs="SimSun"/>
                              <w:sz w:val="16"/>
                              <w:szCs w:val="16"/>
                              <w:color w:val="4C728F"/>
                              <w:spacing w:val="-2"/>
                            </w:rPr>
                            <w:t>攻击对象</w:t>
                          </w:r>
                        </w:p>
                      </w:tc>
                      <w:tc>
                        <w:tcPr>
                          <w:tcW w:w="1894" w:type="dxa"/>
                          <w:vAlign w:val="top"/>
                        </w:tcPr>
                        <w:p>
                          <w:pPr>
                            <w:ind w:left="382"/>
                            <w:spacing w:before="19" w:line="217" w:lineRule="auto"/>
                            <w:rPr>
                              <w:rFonts w:ascii="SimSun" w:hAnsi="SimSun" w:eastAsia="SimSun" w:cs="SimSun"/>
                              <w:sz w:val="16"/>
                              <w:szCs w:val="16"/>
                            </w:rPr>
                          </w:pPr>
                          <w:r>
                            <w:rPr>
                              <w:rFonts w:ascii="SimSun" w:hAnsi="SimSun" w:eastAsia="SimSun" w:cs="SimSun"/>
                              <w:sz w:val="16"/>
                              <w:szCs w:val="16"/>
                              <w:color w:val="6187A4"/>
                              <w:spacing w:val="-9"/>
                            </w:rPr>
                            <w:t>攻击所需的知识</w:t>
                          </w:r>
                        </w:p>
                      </w:tc>
                      <w:tc>
                        <w:tcPr>
                          <w:tcW w:w="1488" w:type="dxa"/>
                          <w:vAlign w:val="top"/>
                        </w:tcPr>
                        <w:p>
                          <w:pPr>
                            <w:ind w:left="607"/>
                            <w:spacing w:line="220" w:lineRule="auto"/>
                            <w:rPr>
                              <w:rFonts w:ascii="SimSun" w:hAnsi="SimSun" w:eastAsia="SimSun" w:cs="SimSun"/>
                              <w:sz w:val="16"/>
                              <w:szCs w:val="16"/>
                            </w:rPr>
                          </w:pPr>
                          <w:r>
                            <w:rPr>
                              <w:rFonts w:ascii="SimSun" w:hAnsi="SimSun" w:eastAsia="SimSun" w:cs="SimSun"/>
                              <w:sz w:val="16"/>
                              <w:szCs w:val="16"/>
                              <w:spacing w:val="-2"/>
                            </w:rPr>
                            <w:t>攻击效果</w:t>
                          </w:r>
                        </w:p>
                      </w:tc>
                    </w:tr>
                    <w:tr>
                      <w:trPr>
                        <w:trHeight w:val="623" w:hRule="atLeast"/>
                      </w:trPr>
                      <w:tc>
                        <w:tcPr>
                          <w:tcW w:w="1225" w:type="dxa"/>
                          <w:vAlign w:val="top"/>
                        </w:tcPr>
                        <w:p>
                          <w:pPr>
                            <w:ind w:left="100"/>
                            <w:spacing w:before="5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5C88AE"/>
                              <w:spacing w:val="-2"/>
                            </w:rPr>
                            <w:t>Scenario</w:t>
                          </w:r>
                        </w:p>
                      </w:tc>
                      <w:tc>
                        <w:tcPr>
                          <w:tcW w:w="2133" w:type="dxa"/>
                          <w:vAlign w:val="top"/>
                        </w:tcPr>
                        <w:p>
                          <w:pPr>
                            <w:ind w:left="875"/>
                            <w:spacing w:before="43"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4C728F"/>
                              <w:spacing w:val="-1"/>
                            </w:rPr>
                            <w:t>Target</w:t>
                          </w:r>
                        </w:p>
                        <w:p>
                          <w:pPr>
                            <w:ind w:left="805"/>
                            <w:spacing w:before="283" w:line="164" w:lineRule="auto"/>
                            <w:rPr>
                              <w:rFonts w:ascii="STXinwei" w:hAnsi="STXinwei" w:eastAsia="STXinwei" w:cs="STXinwei"/>
                              <w:sz w:val="16"/>
                              <w:szCs w:val="16"/>
                            </w:rPr>
                          </w:pPr>
                          <w:r>
                            <w:rPr>
                              <w:rFonts w:ascii="STXinwei" w:hAnsi="STXinwei" w:eastAsia="STXinwei" w:cs="STXinwei"/>
                              <w:sz w:val="16"/>
                              <w:szCs w:val="16"/>
                              <w:color w:val="166B7D"/>
                              <w:spacing w:val="-3"/>
                            </w:rPr>
                            <w:t>推荐系统</w:t>
                          </w:r>
                        </w:p>
                      </w:tc>
                      <w:tc>
                        <w:tcPr>
                          <w:tcW w:w="1894" w:type="dxa"/>
                          <w:vAlign w:val="top"/>
                        </w:tcPr>
                        <w:p>
                          <w:pPr>
                            <w:ind w:left="552"/>
                            <w:spacing w:before="3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6187A4"/>
                              <w:spacing w:val="-3"/>
                            </w:rPr>
                            <w:t>Knowledge</w:t>
                          </w:r>
                        </w:p>
                      </w:tc>
                      <w:tc>
                        <w:tcPr>
                          <w:tcW w:w="1488" w:type="dxa"/>
                          <w:vAlign w:val="top"/>
                        </w:tcPr>
                        <w:p>
                          <w:pPr>
                            <w:ind w:left="758"/>
                            <w:spacing w:before="3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5B91BB"/>
                              <w:spacing w:val="-2"/>
                            </w:rPr>
                            <w:t>Goal</w:t>
                          </w:r>
                        </w:p>
                      </w:tc>
                    </w:tr>
                    <w:tr>
                      <w:trPr>
                        <w:trHeight w:val="210" w:hRule="atLeast"/>
                      </w:trPr>
                      <w:tc>
                        <w:tcPr>
                          <w:tcW w:w="1225" w:type="dxa"/>
                          <w:vAlign w:val="top"/>
                        </w:tcPr>
                        <w:p>
                          <w:pPr>
                            <w:spacing w:line="200" w:lineRule="exact"/>
                            <w:rPr>
                              <w:rFonts w:ascii="Arial"/>
                              <w:sz w:val="17"/>
                            </w:rPr>
                          </w:pPr>
                          <w:r/>
                        </w:p>
                      </w:tc>
                      <w:tc>
                        <w:tcPr>
                          <w:tcW w:w="2133" w:type="dxa"/>
                          <w:vAlign w:val="top"/>
                        </w:tcPr>
                        <w:p>
                          <w:pPr>
                            <w:ind w:left="385"/>
                            <w:spacing w:before="55"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288CA1"/>
                              <w:spacing w:val="-4"/>
                            </w:rPr>
                            <w:t>Recommender Systems</w:t>
                          </w:r>
                        </w:p>
                      </w:tc>
                      <w:tc>
                        <w:tcPr>
                          <w:tcW w:w="1894" w:type="dxa"/>
                          <w:vAlign w:val="top"/>
                        </w:tcPr>
                        <w:p>
                          <w:pPr>
                            <w:ind w:left="592"/>
                            <w:spacing w:line="205" w:lineRule="auto"/>
                            <w:rPr>
                              <w:rFonts w:ascii="SimSun" w:hAnsi="SimSun" w:eastAsia="SimSun" w:cs="SimSun"/>
                              <w:sz w:val="16"/>
                              <w:szCs w:val="16"/>
                            </w:rPr>
                          </w:pPr>
                          <w:r>
                            <w:rPr>
                              <w:rFonts w:ascii="SimSun" w:hAnsi="SimSun" w:eastAsia="SimSun" w:cs="SimSun"/>
                              <w:sz w:val="16"/>
                              <w:szCs w:val="16"/>
                              <w:color w:val="26899D"/>
                              <w:spacing w:val="-2"/>
                            </w:rPr>
                            <w:t>完美知识</w:t>
                          </w:r>
                        </w:p>
                      </w:tc>
                      <w:tc>
                        <w:tcPr>
                          <w:tcW w:w="1488" w:type="dxa"/>
                          <w:vAlign w:val="top"/>
                        </w:tcPr>
                        <w:p>
                          <w:pPr>
                            <w:spacing w:line="200" w:lineRule="exact"/>
                            <w:rPr>
                              <w:rFonts w:ascii="Arial"/>
                              <w:sz w:val="17"/>
                            </w:rPr>
                          </w:pPr>
                          <w:r/>
                        </w:p>
                      </w:tc>
                    </w:tr>
                    <w:tr>
                      <w:trPr>
                        <w:trHeight w:val="189" w:hRule="atLeast"/>
                      </w:trPr>
                      <w:tc>
                        <w:tcPr>
                          <w:tcW w:w="1225" w:type="dxa"/>
                          <w:vAlign w:val="top"/>
                        </w:tcPr>
                        <w:p>
                          <w:pPr>
                            <w:ind w:left="100"/>
                            <w:spacing w:before="10" w:line="195" w:lineRule="auto"/>
                            <w:rPr>
                              <w:rFonts w:ascii="SimSun" w:hAnsi="SimSun" w:eastAsia="SimSun" w:cs="SimSun"/>
                              <w:sz w:val="16"/>
                              <w:szCs w:val="16"/>
                            </w:rPr>
                          </w:pPr>
                          <w:r>
                            <w:rPr>
                              <w:rFonts w:ascii="SimSun" w:hAnsi="SimSun" w:eastAsia="SimSun" w:cs="SimSun"/>
                              <w:sz w:val="16"/>
                              <w:szCs w:val="16"/>
                              <w:color w:val="146879"/>
                              <w:spacing w:val="-2"/>
                            </w:rPr>
                            <w:t>封闭世界</w:t>
                          </w:r>
                        </w:p>
                      </w:tc>
                      <w:tc>
                        <w:tcPr>
                          <w:tcW w:w="2133" w:type="dxa"/>
                          <w:vAlign w:val="top"/>
                        </w:tcPr>
                        <w:p>
                          <w:pPr>
                            <w:spacing w:line="179" w:lineRule="exact"/>
                            <w:rPr>
                              <w:rFonts w:ascii="Arial"/>
                              <w:sz w:val="15"/>
                            </w:rPr>
                          </w:pPr>
                          <w:r/>
                        </w:p>
                      </w:tc>
                      <w:tc>
                        <w:tcPr>
                          <w:tcW w:w="1894" w:type="dxa"/>
                          <w:vAlign w:val="top"/>
                        </w:tcPr>
                        <w:p>
                          <w:pPr>
                            <w:ind w:left="312"/>
                            <w:spacing w:before="34"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26899D"/>
                              <w:spacing w:val="-4"/>
                            </w:rPr>
                            <w:t>Perfect Knowledge</w:t>
                          </w:r>
                        </w:p>
                      </w:tc>
                      <w:tc>
                        <w:tcPr>
                          <w:tcW w:w="1488" w:type="dxa"/>
                          <w:vAlign w:val="top"/>
                        </w:tcPr>
                        <w:p>
                          <w:pPr>
                            <w:ind w:left="538"/>
                            <w:spacing w:before="9" w:line="196" w:lineRule="auto"/>
                            <w:rPr>
                              <w:rFonts w:ascii="SimSun" w:hAnsi="SimSun" w:eastAsia="SimSun" w:cs="SimSun"/>
                              <w:sz w:val="16"/>
                              <w:szCs w:val="16"/>
                            </w:rPr>
                          </w:pPr>
                          <w:r>
                            <w:rPr>
                              <w:rFonts w:ascii="SimSun" w:hAnsi="SimSun" w:eastAsia="SimSun" w:cs="SimSun"/>
                              <w:sz w:val="16"/>
                              <w:szCs w:val="16"/>
                              <w:spacing w:val="-6"/>
                            </w:rPr>
                            <w:t>无目标攻击</w:t>
                          </w:r>
                        </w:p>
                      </w:tc>
                    </w:tr>
                    <w:tr>
                      <w:trPr>
                        <w:trHeight w:val="460" w:hRule="atLeast"/>
                      </w:trPr>
                      <w:tc>
                        <w:tcPr>
                          <w:tcW w:w="1225" w:type="dxa"/>
                          <w:vAlign w:val="top"/>
                        </w:tcPr>
                        <w:p>
                          <w:pPr>
                            <w:spacing w:before="5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146879"/>
                              <w:spacing w:val="-5"/>
                            </w:rPr>
                            <w:t>Closed World</w:t>
                          </w:r>
                        </w:p>
                      </w:tc>
                      <w:tc>
                        <w:tcPr>
                          <w:tcW w:w="2133" w:type="dxa"/>
                          <w:vAlign w:val="top"/>
                        </w:tcPr>
                        <w:p>
                          <w:pPr>
                            <w:ind w:left="805"/>
                            <w:spacing w:before="8" w:line="219" w:lineRule="auto"/>
                            <w:rPr>
                              <w:rFonts w:ascii="SimSun" w:hAnsi="SimSun" w:eastAsia="SimSun" w:cs="SimSun"/>
                              <w:sz w:val="16"/>
                              <w:szCs w:val="16"/>
                            </w:rPr>
                          </w:pPr>
                          <w:r>
                            <w:rPr>
                              <w:rFonts w:ascii="SimSun" w:hAnsi="SimSun" w:eastAsia="SimSun" w:cs="SimSun"/>
                              <w:sz w:val="16"/>
                              <w:szCs w:val="16"/>
                              <w:color w:val="288DA2"/>
                              <w:spacing w:val="-2"/>
                            </w:rPr>
                            <w:t>机器学习</w:t>
                          </w:r>
                        </w:p>
                        <w:p>
                          <w:pPr>
                            <w:ind w:left="585"/>
                            <w:spacing w:before="4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3"/>
                            </w:rPr>
                            <w:t>Machine learning</w:t>
                          </w:r>
                        </w:p>
                      </w:tc>
                      <w:tc>
                        <w:tcPr>
                          <w:tcW w:w="1894" w:type="dxa"/>
                          <w:vAlign w:val="top"/>
                        </w:tcPr>
                        <w:p>
                          <w:pPr>
                            <w:rPr>
                              <w:rFonts w:ascii="Arial"/>
                              <w:sz w:val="21"/>
                            </w:rPr>
                          </w:pPr>
                          <w:r/>
                        </w:p>
                      </w:tc>
                      <w:tc>
                        <w:tcPr>
                          <w:tcW w:w="1488" w:type="dxa"/>
                          <w:vAlign w:val="top"/>
                        </w:tcPr>
                        <w:p>
                          <w:pPr>
                            <w:spacing w:before="85" w:line="192"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rPr>
                            <w:t>Unta</w:t>
                          </w:r>
                          <w:r>
                            <w:rPr>
                              <w:rFonts w:ascii="Times New Roman" w:hAnsi="Times New Roman" w:eastAsia="Times New Roman" w:cs="Times New Roman"/>
                              <w:sz w:val="16"/>
                              <w:szCs w:val="16"/>
                              <w:spacing w:val="-4"/>
                            </w:rPr>
                            <w:t>rgeted Attac</w:t>
                          </w:r>
                          <w:r>
                            <w:rPr>
                              <w:rFonts w:ascii="Times New Roman" w:hAnsi="Times New Roman" w:eastAsia="Times New Roman" w:cs="Times New Roman"/>
                              <w:sz w:val="16"/>
                              <w:szCs w:val="16"/>
                            </w:rPr>
                            <w:t>k</w:t>
                          </w:r>
                        </w:p>
                      </w:tc>
                    </w:tr>
                    <w:tr>
                      <w:trPr>
                        <w:trHeight w:val="819" w:hRule="atLeast"/>
                      </w:trPr>
                      <w:tc>
                        <w:tcPr>
                          <w:tcW w:w="1225" w:type="dxa"/>
                          <w:vAlign w:val="top"/>
                        </w:tcPr>
                        <w:p>
                          <w:pPr>
                            <w:rPr>
                              <w:rFonts w:ascii="Arial"/>
                              <w:sz w:val="21"/>
                            </w:rPr>
                          </w:pPr>
                          <w:r/>
                        </w:p>
                      </w:tc>
                      <w:tc>
                        <w:tcPr>
                          <w:tcW w:w="2133" w:type="dxa"/>
                          <w:vAlign w:val="top"/>
                        </w:tcPr>
                        <w:p>
                          <w:pPr>
                            <w:ind w:left="805"/>
                            <w:spacing w:before="99" w:line="219" w:lineRule="auto"/>
                            <w:rPr>
                              <w:rFonts w:ascii="SimSun" w:hAnsi="SimSun" w:eastAsia="SimSun" w:cs="SimSun"/>
                              <w:sz w:val="16"/>
                              <w:szCs w:val="16"/>
                            </w:rPr>
                          </w:pPr>
                          <w:r>
                            <w:rPr>
                              <w:rFonts w:ascii="SimSun" w:hAnsi="SimSun" w:eastAsia="SimSun" w:cs="SimSun"/>
                              <w:sz w:val="16"/>
                              <w:szCs w:val="16"/>
                              <w:spacing w:val="-2"/>
                            </w:rPr>
                            <w:t>众包算法</w:t>
                          </w:r>
                        </w:p>
                        <w:p>
                          <w:pPr>
                            <w:ind w:left="635"/>
                            <w:spacing w:before="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207485"/>
                              <w:spacing w:val="-5"/>
                            </w:rPr>
                            <w:t>Crowdsourcing</w:t>
                          </w:r>
                        </w:p>
                        <w:p>
                          <w:pPr>
                            <w:ind w:left="875"/>
                            <w:spacing w:before="207" w:line="183" w:lineRule="auto"/>
                            <w:rPr>
                              <w:rFonts w:ascii="SimSun" w:hAnsi="SimSun" w:eastAsia="SimSun" w:cs="SimSun"/>
                              <w:sz w:val="16"/>
                              <w:szCs w:val="16"/>
                            </w:rPr>
                          </w:pPr>
                          <w:r>
                            <w:rPr>
                              <w:rFonts w:ascii="SimSun" w:hAnsi="SimSun" w:eastAsia="SimSun" w:cs="SimSun"/>
                              <w:sz w:val="16"/>
                              <w:szCs w:val="16"/>
                              <w:color w:val="308FBF"/>
                              <w:spacing w:val="-2"/>
                            </w:rPr>
                            <w:t>物联网</w:t>
                          </w:r>
                        </w:p>
                      </w:tc>
                      <w:tc>
                        <w:tcPr>
                          <w:tcW w:w="1894" w:type="dxa"/>
                          <w:vAlign w:val="top"/>
                        </w:tcPr>
                        <w:p>
                          <w:pPr>
                            <w:ind w:left="592"/>
                            <w:spacing w:before="70" w:line="220" w:lineRule="auto"/>
                            <w:rPr>
                              <w:rFonts w:ascii="SimSun" w:hAnsi="SimSun" w:eastAsia="SimSun" w:cs="SimSun"/>
                              <w:sz w:val="16"/>
                              <w:szCs w:val="16"/>
                            </w:rPr>
                          </w:pPr>
                          <w:r>
                            <w:rPr>
                              <w:rFonts w:ascii="SimSun" w:hAnsi="SimSun" w:eastAsia="SimSun" w:cs="SimSun"/>
                              <w:sz w:val="16"/>
                              <w:szCs w:val="16"/>
                              <w:color w:val="216988"/>
                              <w:spacing w:val="-2"/>
                            </w:rPr>
                            <w:t>有限知识</w:t>
                          </w:r>
                        </w:p>
                        <w:p>
                          <w:pPr>
                            <w:ind w:left="302"/>
                            <w:spacing w:before="9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216988"/>
                              <w:spacing w:val="-4"/>
                            </w:rPr>
                            <w:t>Limited Knowledge</w:t>
                          </w:r>
                        </w:p>
                      </w:tc>
                      <w:tc>
                        <w:tcPr>
                          <w:tcW w:w="1488" w:type="dxa"/>
                          <w:vAlign w:val="top"/>
                        </w:tcPr>
                        <w:p>
                          <w:pPr>
                            <w:rPr>
                              <w:rFonts w:ascii="Arial"/>
                              <w:sz w:val="21"/>
                            </w:rPr>
                          </w:pPr>
                          <w:r/>
                        </w:p>
                      </w:tc>
                    </w:tr>
                    <w:tr>
                      <w:trPr>
                        <w:trHeight w:val="201" w:hRule="atLeast"/>
                      </w:trPr>
                      <w:tc>
                        <w:tcPr>
                          <w:tcW w:w="1225" w:type="dxa"/>
                          <w:vAlign w:val="top"/>
                        </w:tcPr>
                        <w:p>
                          <w:pPr>
                            <w:ind w:left="100"/>
                            <w:spacing w:before="11" w:line="207" w:lineRule="auto"/>
                            <w:rPr>
                              <w:rFonts w:ascii="SimSun" w:hAnsi="SimSun" w:eastAsia="SimSun" w:cs="SimSun"/>
                              <w:sz w:val="16"/>
                              <w:szCs w:val="16"/>
                            </w:rPr>
                          </w:pPr>
                          <w:r>
                            <w:rPr>
                              <w:rFonts w:ascii="SimSun" w:hAnsi="SimSun" w:eastAsia="SimSun" w:cs="SimSun"/>
                              <w:sz w:val="16"/>
                              <w:szCs w:val="16"/>
                              <w:color w:val="1A7284"/>
                              <w:spacing w:val="-2"/>
                            </w:rPr>
                            <w:t>开放世界</w:t>
                          </w:r>
                        </w:p>
                      </w:tc>
                      <w:tc>
                        <w:tcPr>
                          <w:tcW w:w="2133" w:type="dxa"/>
                          <w:vAlign w:val="top"/>
                        </w:tcPr>
                        <w:p>
                          <w:pPr>
                            <w:ind w:left="545"/>
                            <w:spacing w:before="56"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308FBF"/>
                              <w:spacing w:val="-1"/>
                            </w:rPr>
                            <w:t>Internet of</w:t>
                          </w:r>
                          <w:r>
                            <w:rPr>
                              <w:rFonts w:ascii="Times New Roman" w:hAnsi="Times New Roman" w:eastAsia="Times New Roman" w:cs="Times New Roman"/>
                              <w:sz w:val="16"/>
                              <w:szCs w:val="16"/>
                              <w:color w:val="308FBF"/>
                              <w:spacing w:val="-12"/>
                            </w:rPr>
                            <w:t xml:space="preserve"> </w:t>
                          </w:r>
                          <w:r>
                            <w:rPr>
                              <w:rFonts w:ascii="Times New Roman" w:hAnsi="Times New Roman" w:eastAsia="Times New Roman" w:cs="Times New Roman"/>
                              <w:sz w:val="16"/>
                              <w:szCs w:val="16"/>
                              <w:color w:val="308FBF"/>
                              <w:spacing w:val="-1"/>
                            </w:rPr>
                            <w:t>Things</w:t>
                          </w:r>
                        </w:p>
                      </w:tc>
                      <w:tc>
                        <w:tcPr>
                          <w:tcW w:w="1894" w:type="dxa"/>
                          <w:vAlign w:val="top"/>
                        </w:tcPr>
                        <w:p>
                          <w:pPr>
                            <w:spacing w:line="190" w:lineRule="exact"/>
                            <w:rPr>
                              <w:rFonts w:ascii="Arial"/>
                              <w:sz w:val="16"/>
                            </w:rPr>
                          </w:pPr>
                          <w:r/>
                        </w:p>
                      </w:tc>
                      <w:tc>
                        <w:tcPr>
                          <w:tcW w:w="1488" w:type="dxa"/>
                          <w:vAlign w:val="top"/>
                        </w:tcPr>
                        <w:p>
                          <w:pPr>
                            <w:ind w:left="538"/>
                            <w:spacing w:before="10" w:line="208" w:lineRule="auto"/>
                            <w:rPr>
                              <w:rFonts w:ascii="SimSun" w:hAnsi="SimSun" w:eastAsia="SimSun" w:cs="SimSun"/>
                              <w:sz w:val="16"/>
                              <w:szCs w:val="16"/>
                            </w:rPr>
                          </w:pPr>
                          <w:r>
                            <w:rPr>
                              <w:rFonts w:ascii="SimSun" w:hAnsi="SimSun" w:eastAsia="SimSun" w:cs="SimSun"/>
                              <w:sz w:val="16"/>
                              <w:szCs w:val="16"/>
                              <w:color w:val="227F92"/>
                              <w:spacing w:val="-2"/>
                            </w:rPr>
                            <w:t>有目标攻击</w:t>
                          </w:r>
                        </w:p>
                      </w:tc>
                    </w:tr>
                    <w:tr>
                      <w:trPr>
                        <w:trHeight w:val="412" w:hRule="atLeast"/>
                      </w:trPr>
                      <w:tc>
                        <w:tcPr>
                          <w:tcW w:w="1225" w:type="dxa"/>
                          <w:vAlign w:val="top"/>
                        </w:tcPr>
                        <w:p>
                          <w:pPr>
                            <w:ind w:left="60"/>
                            <w:spacing w:before="46"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1A7284"/>
                              <w:spacing w:val="-5"/>
                            </w:rPr>
                            <w:t>Open World</w:t>
                          </w:r>
                        </w:p>
                      </w:tc>
                      <w:tc>
                        <w:tcPr>
                          <w:tcW w:w="2133" w:type="dxa"/>
                          <w:vAlign w:val="top"/>
                        </w:tcPr>
                        <w:p>
                          <w:pPr>
                            <w:rPr>
                              <w:rFonts w:ascii="Arial"/>
                              <w:sz w:val="21"/>
                            </w:rPr>
                          </w:pPr>
                          <w:r/>
                        </w:p>
                      </w:tc>
                      <w:tc>
                        <w:tcPr>
                          <w:tcW w:w="1894" w:type="dxa"/>
                          <w:vAlign w:val="top"/>
                        </w:tcPr>
                        <w:p>
                          <w:pPr>
                            <w:ind w:left="662"/>
                            <w:spacing w:line="218" w:lineRule="auto"/>
                            <w:rPr>
                              <w:rFonts w:ascii="SimSun" w:hAnsi="SimSun" w:eastAsia="SimSun" w:cs="SimSun"/>
                              <w:sz w:val="16"/>
                              <w:szCs w:val="16"/>
                            </w:rPr>
                          </w:pPr>
                          <w:r>
                            <w:rPr>
                              <w:rFonts w:ascii="SimSun" w:hAnsi="SimSun" w:eastAsia="SimSun" w:cs="SimSun"/>
                              <w:sz w:val="16"/>
                              <w:szCs w:val="16"/>
                              <w:color w:val="1C778A"/>
                              <w:spacing w:val="-2"/>
                            </w:rPr>
                            <w:t>零知识</w:t>
                          </w:r>
                        </w:p>
                        <w:p>
                          <w:pPr>
                            <w:ind w:left="392"/>
                            <w:spacing w:before="76" w:line="17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1C778A"/>
                              <w:spacing w:val="-4"/>
                            </w:rPr>
                            <w:t>Zero Knowledge</w:t>
                          </w:r>
                        </w:p>
                      </w:tc>
                      <w:tc>
                        <w:tcPr>
                          <w:tcW w:w="1488" w:type="dxa"/>
                          <w:vAlign w:val="top"/>
                        </w:tcPr>
                        <w:p>
                          <w:pPr>
                            <w:ind w:left="438"/>
                            <w:spacing w:before="45"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227F92"/>
                              <w:spacing w:val="-5"/>
                            </w:rPr>
                            <w:t>Targeted Attack</w:t>
                          </w:r>
                        </w:p>
                      </w:tc>
                    </w:tr>
                  </w:tbl>
                  <w:p>
                    <w:pPr>
                      <w:rPr>
                        <w:rFonts w:ascii="Arial"/>
                        <w:sz w:val="21"/>
                      </w:rPr>
                    </w:pPr>
                    <w:r/>
                  </w:p>
                </w:txbxContent>
              </v:textbox>
            </v:shape>
          </v:group>
        </w:pict>
      </w:r>
    </w:p>
    <w:p>
      <w:pPr>
        <w:ind w:left="2799"/>
        <w:spacing w:before="186" w:line="219" w:lineRule="auto"/>
        <w:rPr>
          <w:rFonts w:ascii="SimSun" w:hAnsi="SimSun" w:eastAsia="SimSun" w:cs="SimSun"/>
          <w:sz w:val="16"/>
          <w:szCs w:val="16"/>
        </w:rPr>
      </w:pPr>
      <w:r>
        <w:rPr>
          <w:rFonts w:ascii="SimSun" w:hAnsi="SimSun" w:eastAsia="SimSun" w:cs="SimSun"/>
          <w:sz w:val="16"/>
          <w:szCs w:val="16"/>
          <w:color w:val="309BD1"/>
          <w:spacing w:val="16"/>
        </w:rPr>
        <w:t>图9-</w:t>
      </w:r>
      <w:r>
        <w:rPr>
          <w:rFonts w:ascii="SimSun" w:hAnsi="SimSun" w:eastAsia="SimSun" w:cs="SimSun"/>
          <w:sz w:val="16"/>
          <w:szCs w:val="16"/>
          <w:color w:val="309BD1"/>
          <w:spacing w:val="-38"/>
        </w:rPr>
        <w:t xml:space="preserve"> </w:t>
      </w:r>
      <w:r>
        <w:rPr>
          <w:rFonts w:ascii="SimSun" w:hAnsi="SimSun" w:eastAsia="SimSun" w:cs="SimSun"/>
          <w:sz w:val="16"/>
          <w:szCs w:val="16"/>
          <w:color w:val="309BD1"/>
          <w:spacing w:val="16"/>
        </w:rPr>
        <w:t>15</w:t>
      </w:r>
      <w:r>
        <w:rPr>
          <w:rFonts w:ascii="SimSun" w:hAnsi="SimSun" w:eastAsia="SimSun" w:cs="SimSun"/>
          <w:sz w:val="16"/>
          <w:szCs w:val="16"/>
          <w:color w:val="309BD1"/>
          <w:spacing w:val="5"/>
        </w:rPr>
        <w:t xml:space="preserve">  </w:t>
      </w:r>
      <w:r>
        <w:rPr>
          <w:rFonts w:ascii="SimSun" w:hAnsi="SimSun" w:eastAsia="SimSun" w:cs="SimSun"/>
          <w:sz w:val="16"/>
          <w:szCs w:val="16"/>
          <w:color w:val="309BD1"/>
          <w:spacing w:val="16"/>
        </w:rPr>
        <w:t>数据投毒攻击的要素</w:t>
      </w:r>
    </w:p>
    <w:p>
      <w:pPr>
        <w:pStyle w:val="BodyText"/>
        <w:spacing w:line="249" w:lineRule="auto"/>
        <w:rPr/>
      </w:pPr>
      <w:r/>
    </w:p>
    <w:p>
      <w:pPr>
        <w:ind w:left="419"/>
        <w:spacing w:before="72" w:line="219" w:lineRule="auto"/>
        <w:rPr>
          <w:rFonts w:ascii="SimSun" w:hAnsi="SimSun" w:eastAsia="SimSun" w:cs="SimSun"/>
          <w:sz w:val="22"/>
          <w:szCs w:val="22"/>
        </w:rPr>
      </w:pPr>
      <w:r>
        <w:rPr>
          <w:rFonts w:ascii="SimSun" w:hAnsi="SimSun" w:eastAsia="SimSun" w:cs="SimSun"/>
          <w:sz w:val="22"/>
          <w:szCs w:val="22"/>
          <w:spacing w:val="-15"/>
        </w:rPr>
        <w:t>各要素的具体含义如下：</w:t>
      </w:r>
    </w:p>
    <w:p>
      <w:pPr>
        <w:ind w:left="419"/>
        <w:spacing w:before="29" w:line="219" w:lineRule="auto"/>
        <w:rPr>
          <w:rFonts w:ascii="SimSun" w:hAnsi="SimSun" w:eastAsia="SimSun" w:cs="SimSun"/>
          <w:sz w:val="22"/>
          <w:szCs w:val="22"/>
        </w:rPr>
      </w:pPr>
      <w:r>
        <w:rPr>
          <w:rFonts w:ascii="SimSun" w:hAnsi="SimSun" w:eastAsia="SimSun" w:cs="SimSun"/>
          <w:sz w:val="22"/>
          <w:szCs w:val="22"/>
          <w:spacing w:val="-5"/>
        </w:rPr>
        <w:t>根据攻击场景，可以讲数据投毒攻击分为面向封闭世界和面向开放世界，二者的</w:t>
      </w:r>
    </w:p>
    <w:p>
      <w:pPr>
        <w:spacing w:before="137" w:line="219" w:lineRule="auto"/>
        <w:rPr>
          <w:rFonts w:ascii="SimSun" w:hAnsi="SimSun" w:eastAsia="SimSun" w:cs="SimSun"/>
          <w:sz w:val="16"/>
          <w:szCs w:val="16"/>
        </w:rPr>
      </w:pPr>
      <w:r>
        <w:rPr>
          <w:rFonts w:ascii="SimSun" w:hAnsi="SimSun" w:eastAsia="SimSun" w:cs="SimSun"/>
          <w:sz w:val="16"/>
          <w:szCs w:val="16"/>
          <w:spacing w:val="-9"/>
        </w:rPr>
        <w:t>区</w:t>
      </w:r>
      <w:r>
        <w:rPr>
          <w:rFonts w:ascii="SimSun" w:hAnsi="SimSun" w:eastAsia="SimSun" w:cs="SimSun"/>
          <w:sz w:val="16"/>
          <w:szCs w:val="16"/>
          <w:spacing w:val="-19"/>
        </w:rPr>
        <w:t xml:space="preserve"> </w:t>
      </w:r>
      <w:r>
        <w:rPr>
          <w:rFonts w:ascii="SimSun" w:hAnsi="SimSun" w:eastAsia="SimSun" w:cs="SimSun"/>
          <w:sz w:val="16"/>
          <w:szCs w:val="16"/>
          <w:spacing w:val="-9"/>
        </w:rPr>
        <w:t>别</w:t>
      </w:r>
      <w:r>
        <w:rPr>
          <w:rFonts w:ascii="SimSun" w:hAnsi="SimSun" w:eastAsia="SimSun" w:cs="SimSun"/>
          <w:sz w:val="16"/>
          <w:szCs w:val="16"/>
          <w:spacing w:val="-19"/>
        </w:rPr>
        <w:t xml:space="preserve"> </w:t>
      </w:r>
      <w:r>
        <w:rPr>
          <w:rFonts w:ascii="SimSun" w:hAnsi="SimSun" w:eastAsia="SimSun" w:cs="SimSun"/>
          <w:sz w:val="16"/>
          <w:szCs w:val="16"/>
          <w:spacing w:val="-9"/>
        </w:rPr>
        <w:t>主</w:t>
      </w:r>
      <w:r>
        <w:rPr>
          <w:rFonts w:ascii="SimSun" w:hAnsi="SimSun" w:eastAsia="SimSun" w:cs="SimSun"/>
          <w:sz w:val="16"/>
          <w:szCs w:val="16"/>
          <w:spacing w:val="-20"/>
        </w:rPr>
        <w:t xml:space="preserve"> </w:t>
      </w:r>
      <w:r>
        <w:rPr>
          <w:rFonts w:ascii="SimSun" w:hAnsi="SimSun" w:eastAsia="SimSun" w:cs="SimSun"/>
          <w:sz w:val="16"/>
          <w:szCs w:val="16"/>
          <w:spacing w:val="-9"/>
        </w:rPr>
        <w:t>要</w:t>
      </w:r>
      <w:r>
        <w:rPr>
          <w:rFonts w:ascii="SimSun" w:hAnsi="SimSun" w:eastAsia="SimSun" w:cs="SimSun"/>
          <w:sz w:val="16"/>
          <w:szCs w:val="16"/>
          <w:spacing w:val="-21"/>
        </w:rPr>
        <w:t xml:space="preserve"> </w:t>
      </w:r>
      <w:r>
        <w:rPr>
          <w:rFonts w:ascii="SimSun" w:hAnsi="SimSun" w:eastAsia="SimSun" w:cs="SimSun"/>
          <w:sz w:val="16"/>
          <w:szCs w:val="16"/>
          <w:spacing w:val="-9"/>
        </w:rPr>
        <w:t>在</w:t>
      </w:r>
      <w:r>
        <w:rPr>
          <w:rFonts w:ascii="SimSun" w:hAnsi="SimSun" w:eastAsia="SimSun" w:cs="SimSun"/>
          <w:sz w:val="16"/>
          <w:szCs w:val="16"/>
          <w:spacing w:val="-18"/>
        </w:rPr>
        <w:t xml:space="preserve"> </w:t>
      </w:r>
      <w:r>
        <w:rPr>
          <w:rFonts w:ascii="SimSun" w:hAnsi="SimSun" w:eastAsia="SimSun" w:cs="SimSun"/>
          <w:sz w:val="16"/>
          <w:szCs w:val="16"/>
          <w:spacing w:val="-9"/>
        </w:rPr>
        <w:t>于</w:t>
      </w:r>
      <w:r>
        <w:rPr>
          <w:rFonts w:ascii="SimSun" w:hAnsi="SimSun" w:eastAsia="SimSun" w:cs="SimSun"/>
          <w:sz w:val="16"/>
          <w:szCs w:val="16"/>
          <w:spacing w:val="-19"/>
        </w:rPr>
        <w:t xml:space="preserve"> </w:t>
      </w:r>
      <w:r>
        <w:rPr>
          <w:rFonts w:ascii="SimSun" w:hAnsi="SimSun" w:eastAsia="SimSun" w:cs="SimSun"/>
          <w:sz w:val="16"/>
          <w:szCs w:val="16"/>
          <w:spacing w:val="-9"/>
        </w:rPr>
        <w:t>数</w:t>
      </w:r>
      <w:r>
        <w:rPr>
          <w:rFonts w:ascii="SimSun" w:hAnsi="SimSun" w:eastAsia="SimSun" w:cs="SimSun"/>
          <w:sz w:val="16"/>
          <w:szCs w:val="16"/>
          <w:spacing w:val="-21"/>
        </w:rPr>
        <w:t xml:space="preserve"> </w:t>
      </w:r>
      <w:r>
        <w:rPr>
          <w:rFonts w:ascii="SimSun" w:hAnsi="SimSun" w:eastAsia="SimSun" w:cs="SimSun"/>
          <w:sz w:val="16"/>
          <w:szCs w:val="16"/>
          <w:spacing w:val="-9"/>
        </w:rPr>
        <w:t>据 的</w:t>
      </w:r>
      <w:r>
        <w:rPr>
          <w:rFonts w:ascii="SimSun" w:hAnsi="SimSun" w:eastAsia="SimSun" w:cs="SimSun"/>
          <w:sz w:val="16"/>
          <w:szCs w:val="16"/>
          <w:spacing w:val="-20"/>
        </w:rPr>
        <w:t xml:space="preserve"> </w:t>
      </w:r>
      <w:r>
        <w:rPr>
          <w:rFonts w:ascii="SimSun" w:hAnsi="SimSun" w:eastAsia="SimSun" w:cs="SimSun"/>
          <w:sz w:val="16"/>
          <w:szCs w:val="16"/>
          <w:spacing w:val="-9"/>
        </w:rPr>
        <w:t>来</w:t>
      </w:r>
      <w:r>
        <w:rPr>
          <w:rFonts w:ascii="SimSun" w:hAnsi="SimSun" w:eastAsia="SimSun" w:cs="SimSun"/>
          <w:sz w:val="16"/>
          <w:szCs w:val="16"/>
          <w:spacing w:val="-21"/>
        </w:rPr>
        <w:t xml:space="preserve"> </w:t>
      </w:r>
      <w:r>
        <w:rPr>
          <w:rFonts w:ascii="SimSun" w:hAnsi="SimSun" w:eastAsia="SimSun" w:cs="SimSun"/>
          <w:sz w:val="16"/>
          <w:szCs w:val="16"/>
          <w:spacing w:val="-9"/>
        </w:rPr>
        <w:t>源</w:t>
      </w:r>
      <w:r>
        <w:rPr>
          <w:rFonts w:ascii="SimSun" w:hAnsi="SimSun" w:eastAsia="SimSun" w:cs="SimSun"/>
          <w:sz w:val="16"/>
          <w:szCs w:val="16"/>
          <w:spacing w:val="-19"/>
        </w:rPr>
        <w:t xml:space="preserve"> </w:t>
      </w:r>
      <w:r>
        <w:rPr>
          <w:rFonts w:ascii="SimSun" w:hAnsi="SimSun" w:eastAsia="SimSun" w:cs="SimSun"/>
          <w:sz w:val="16"/>
          <w:szCs w:val="16"/>
          <w:spacing w:val="-9"/>
        </w:rPr>
        <w:t>和</w:t>
      </w:r>
      <w:r>
        <w:rPr>
          <w:rFonts w:ascii="SimSun" w:hAnsi="SimSun" w:eastAsia="SimSun" w:cs="SimSun"/>
          <w:sz w:val="16"/>
          <w:szCs w:val="16"/>
          <w:spacing w:val="-21"/>
        </w:rPr>
        <w:t xml:space="preserve"> </w:t>
      </w:r>
      <w:r>
        <w:rPr>
          <w:rFonts w:ascii="SimSun" w:hAnsi="SimSun" w:eastAsia="SimSun" w:cs="SimSun"/>
          <w:sz w:val="16"/>
          <w:szCs w:val="16"/>
          <w:spacing w:val="-9"/>
        </w:rPr>
        <w:t>语</w:t>
      </w:r>
      <w:r>
        <w:rPr>
          <w:rFonts w:ascii="SimSun" w:hAnsi="SimSun" w:eastAsia="SimSun" w:cs="SimSun"/>
          <w:sz w:val="16"/>
          <w:szCs w:val="16"/>
          <w:spacing w:val="-18"/>
        </w:rPr>
        <w:t xml:space="preserve"> </w:t>
      </w:r>
      <w:r>
        <w:rPr>
          <w:rFonts w:ascii="SimSun" w:hAnsi="SimSun" w:eastAsia="SimSun" w:cs="SimSun"/>
          <w:sz w:val="16"/>
          <w:szCs w:val="16"/>
          <w:spacing w:val="-9"/>
        </w:rPr>
        <w:t>义 约</w:t>
      </w:r>
      <w:r>
        <w:rPr>
          <w:rFonts w:ascii="SimSun" w:hAnsi="SimSun" w:eastAsia="SimSun" w:cs="SimSun"/>
          <w:sz w:val="16"/>
          <w:szCs w:val="16"/>
          <w:spacing w:val="-20"/>
        </w:rPr>
        <w:t xml:space="preserve"> </w:t>
      </w:r>
      <w:r>
        <w:rPr>
          <w:rFonts w:ascii="SimSun" w:hAnsi="SimSun" w:eastAsia="SimSun" w:cs="SimSun"/>
          <w:sz w:val="16"/>
          <w:szCs w:val="16"/>
          <w:spacing w:val="-9"/>
        </w:rPr>
        <w:t>束</w:t>
      </w:r>
      <w:r>
        <w:rPr>
          <w:rFonts w:ascii="SimSun" w:hAnsi="SimSun" w:eastAsia="SimSun" w:cs="SimSun"/>
          <w:sz w:val="16"/>
          <w:szCs w:val="16"/>
          <w:spacing w:val="-18"/>
        </w:rPr>
        <w:t xml:space="preserve"> </w:t>
      </w:r>
      <w:r>
        <w:rPr>
          <w:rFonts w:ascii="SimSun" w:hAnsi="SimSun" w:eastAsia="SimSun" w:cs="SimSun"/>
          <w:sz w:val="16"/>
          <w:szCs w:val="16"/>
          <w:spacing w:val="-9"/>
        </w:rPr>
        <w:t>不 同</w:t>
      </w:r>
      <w:r>
        <w:rPr>
          <w:rFonts w:ascii="SimSun" w:hAnsi="SimSun" w:eastAsia="SimSun" w:cs="SimSun"/>
          <w:sz w:val="16"/>
          <w:szCs w:val="16"/>
          <w:spacing w:val="-26"/>
        </w:rPr>
        <w:t xml:space="preserve"> </w:t>
      </w:r>
      <w:r>
        <w:rPr>
          <w:rFonts w:ascii="SimSun" w:hAnsi="SimSun" w:eastAsia="SimSun" w:cs="SimSun"/>
          <w:sz w:val="16"/>
          <w:szCs w:val="16"/>
          <w:spacing w:val="-9"/>
        </w:rPr>
        <w:t>。</w:t>
      </w:r>
    </w:p>
    <w:p>
      <w:pPr>
        <w:ind w:right="281" w:firstLine="419"/>
        <w:spacing w:before="62" w:line="250" w:lineRule="auto"/>
        <w:jc w:val="both"/>
        <w:rPr>
          <w:rFonts w:ascii="SimSun" w:hAnsi="SimSun" w:eastAsia="SimSun" w:cs="SimSun"/>
          <w:sz w:val="22"/>
          <w:szCs w:val="22"/>
        </w:rPr>
      </w:pPr>
      <w:r>
        <w:rPr>
          <w:rFonts w:ascii="SimSun" w:hAnsi="SimSun" w:eastAsia="SimSun" w:cs="SimSun"/>
          <w:sz w:val="22"/>
          <w:szCs w:val="22"/>
          <w:spacing w:val="-3"/>
        </w:rPr>
        <w:t>面向封闭世界：数据的来源和语义都可以被一个已知的封闭集合</w:t>
      </w:r>
      <w:r>
        <w:rPr>
          <w:rFonts w:ascii="SimSun" w:hAnsi="SimSun" w:eastAsia="SimSun" w:cs="SimSun"/>
          <w:sz w:val="22"/>
          <w:szCs w:val="22"/>
          <w:spacing w:val="-4"/>
        </w:rPr>
        <w:t>所限制。例如，</w:t>
      </w:r>
      <w:r>
        <w:rPr>
          <w:rFonts w:ascii="SimSun" w:hAnsi="SimSun" w:eastAsia="SimSun" w:cs="SimSun"/>
          <w:sz w:val="22"/>
          <w:szCs w:val="22"/>
        </w:rPr>
        <w:t xml:space="preserve"> </w:t>
      </w:r>
      <w:r>
        <w:rPr>
          <w:rFonts w:ascii="SimSun" w:hAnsi="SimSun" w:eastAsia="SimSun" w:cs="SimSun"/>
          <w:sz w:val="22"/>
          <w:szCs w:val="22"/>
          <w:spacing w:val="-5"/>
        </w:rPr>
        <w:t>智能电网</w:t>
      </w:r>
      <w:r>
        <w:rPr>
          <w:rFonts w:ascii="SimSun" w:hAnsi="SimSun" w:eastAsia="SimSun" w:cs="SimSun"/>
          <w:sz w:val="22"/>
          <w:szCs w:val="22"/>
          <w:spacing w:val="-37"/>
        </w:rPr>
        <w:t xml:space="preserve"> </w:t>
      </w:r>
      <w:r>
        <w:rPr>
          <w:rFonts w:ascii="Times New Roman" w:hAnsi="Times New Roman" w:eastAsia="Times New Roman" w:cs="Times New Roman"/>
          <w:sz w:val="22"/>
          <w:szCs w:val="22"/>
          <w:spacing w:val="-5"/>
        </w:rPr>
        <w:t>(Smart</w:t>
      </w:r>
      <w:r>
        <w:rPr>
          <w:rFonts w:ascii="Times New Roman" w:hAnsi="Times New Roman" w:eastAsia="Times New Roman" w:cs="Times New Roman"/>
          <w:sz w:val="22"/>
          <w:szCs w:val="22"/>
          <w:spacing w:val="46"/>
          <w:w w:val="101"/>
        </w:rPr>
        <w:t xml:space="preserve"> </w:t>
      </w:r>
      <w:r>
        <w:rPr>
          <w:rFonts w:ascii="Times New Roman" w:hAnsi="Times New Roman" w:eastAsia="Times New Roman" w:cs="Times New Roman"/>
          <w:sz w:val="22"/>
          <w:szCs w:val="22"/>
          <w:spacing w:val="-5"/>
        </w:rPr>
        <w:t>Grid)  </w:t>
      </w:r>
      <w:r>
        <w:rPr>
          <w:rFonts w:ascii="SimSun" w:hAnsi="SimSun" w:eastAsia="SimSun" w:cs="SimSun"/>
          <w:sz w:val="22"/>
          <w:szCs w:val="22"/>
          <w:spacing w:val="-5"/>
        </w:rPr>
        <w:t>中，电力数据采集与监控所涉及的数据主要来源于分布在电网</w:t>
      </w:r>
      <w:r>
        <w:rPr>
          <w:rFonts w:ascii="SimSun" w:hAnsi="SimSun" w:eastAsia="SimSun" w:cs="SimSun"/>
          <w:sz w:val="22"/>
          <w:szCs w:val="22"/>
        </w:rPr>
        <w:t xml:space="preserve"> </w:t>
      </w:r>
      <w:r>
        <w:rPr>
          <w:rFonts w:ascii="SimSun" w:hAnsi="SimSun" w:eastAsia="SimSun" w:cs="SimSun"/>
          <w:sz w:val="22"/>
          <w:szCs w:val="22"/>
          <w:spacing w:val="-5"/>
        </w:rPr>
        <w:t>中的计量装置，其数据语义也可以被反映运行状态的有限集合所涵盖</w:t>
      </w:r>
      <w:r>
        <w:rPr>
          <w:rFonts w:ascii="SimSun" w:hAnsi="SimSun" w:eastAsia="SimSun" w:cs="SimSun"/>
          <w:sz w:val="22"/>
          <w:szCs w:val="22"/>
          <w:spacing w:val="-6"/>
        </w:rPr>
        <w:t>；在一些图片分</w:t>
      </w:r>
      <w:r>
        <w:rPr>
          <w:rFonts w:ascii="SimSun" w:hAnsi="SimSun" w:eastAsia="SimSun" w:cs="SimSun"/>
          <w:sz w:val="22"/>
          <w:szCs w:val="22"/>
        </w:rPr>
        <w:t xml:space="preserve"> </w:t>
      </w:r>
      <w:r>
        <w:rPr>
          <w:rFonts w:ascii="SimSun" w:hAnsi="SimSun" w:eastAsia="SimSun" w:cs="SimSun"/>
          <w:sz w:val="22"/>
          <w:szCs w:val="22"/>
          <w:spacing w:val="-11"/>
        </w:rPr>
        <w:t>类任务中，训练数据的内容和标签都来自已知的封闭集合。</w:t>
      </w:r>
    </w:p>
    <w:p>
      <w:pPr>
        <w:ind w:right="281" w:firstLine="419"/>
        <w:spacing w:before="47" w:line="250" w:lineRule="auto"/>
        <w:jc w:val="both"/>
        <w:rPr>
          <w:rFonts w:ascii="SimSun" w:hAnsi="SimSun" w:eastAsia="SimSun" w:cs="SimSun"/>
          <w:sz w:val="22"/>
          <w:szCs w:val="22"/>
        </w:rPr>
      </w:pPr>
      <w:r>
        <w:rPr>
          <w:rFonts w:ascii="SimSun" w:hAnsi="SimSun" w:eastAsia="SimSun" w:cs="SimSun"/>
          <w:sz w:val="22"/>
          <w:szCs w:val="22"/>
          <w:spacing w:val="-3"/>
        </w:rPr>
        <w:t>面向开放世界：数据的来源或语义是开放的，无法用封闭集合进</w:t>
      </w:r>
      <w:r>
        <w:rPr>
          <w:rFonts w:ascii="SimSun" w:hAnsi="SimSun" w:eastAsia="SimSun" w:cs="SimSun"/>
          <w:sz w:val="22"/>
          <w:szCs w:val="22"/>
          <w:spacing w:val="-4"/>
        </w:rPr>
        <w:t>行约束。例如，</w:t>
      </w:r>
      <w:r>
        <w:rPr>
          <w:rFonts w:ascii="SimSun" w:hAnsi="SimSun" w:eastAsia="SimSun" w:cs="SimSun"/>
          <w:sz w:val="22"/>
          <w:szCs w:val="22"/>
        </w:rPr>
        <w:t xml:space="preserve"> </w:t>
      </w:r>
      <w:r>
        <w:rPr>
          <w:rFonts w:ascii="SimSun" w:hAnsi="SimSun" w:eastAsia="SimSun" w:cs="SimSun"/>
          <w:sz w:val="22"/>
          <w:szCs w:val="22"/>
          <w:spacing w:val="-6"/>
        </w:rPr>
        <w:t>在群智感知</w:t>
      </w:r>
      <w:r>
        <w:rPr>
          <w:rFonts w:ascii="SimSun" w:hAnsi="SimSun" w:eastAsia="SimSun" w:cs="SimSun"/>
          <w:sz w:val="22"/>
          <w:szCs w:val="22"/>
          <w:spacing w:val="-25"/>
        </w:rPr>
        <w:t xml:space="preserve"> </w:t>
      </w:r>
      <w:r>
        <w:rPr>
          <w:rFonts w:ascii="Times New Roman" w:hAnsi="Times New Roman" w:eastAsia="Times New Roman" w:cs="Times New Roman"/>
          <w:sz w:val="22"/>
          <w:szCs w:val="22"/>
          <w:spacing w:val="-6"/>
        </w:rPr>
        <w:t>(Crowdsensing)  </w:t>
      </w:r>
      <w:r>
        <w:rPr>
          <w:rFonts w:ascii="SimSun" w:hAnsi="SimSun" w:eastAsia="SimSun" w:cs="SimSun"/>
          <w:sz w:val="22"/>
          <w:szCs w:val="22"/>
          <w:spacing w:val="-6"/>
        </w:rPr>
        <w:t>中，传感数据来自普通用户的移动设备，因此很难预先约 </w:t>
      </w:r>
      <w:r>
        <w:rPr>
          <w:rFonts w:ascii="SimSun" w:hAnsi="SimSun" w:eastAsia="SimSun" w:cs="SimSun"/>
          <w:sz w:val="22"/>
          <w:szCs w:val="22"/>
          <w:spacing w:val="-5"/>
        </w:rPr>
        <w:t>束数据的来源；在一些自动问答系统中，原始数据可能采集自互联网或</w:t>
      </w:r>
      <w:r>
        <w:rPr>
          <w:rFonts w:ascii="SimSun" w:hAnsi="SimSun" w:eastAsia="SimSun" w:cs="SimSun"/>
          <w:sz w:val="22"/>
          <w:szCs w:val="22"/>
          <w:spacing w:val="-6"/>
        </w:rPr>
        <w:t>普通用户，而</w:t>
      </w:r>
      <w:r>
        <w:rPr>
          <w:rFonts w:ascii="SimSun" w:hAnsi="SimSun" w:eastAsia="SimSun" w:cs="SimSun"/>
          <w:sz w:val="22"/>
          <w:szCs w:val="22"/>
        </w:rPr>
        <w:t xml:space="preserve"> </w:t>
      </w:r>
      <w:r>
        <w:rPr>
          <w:rFonts w:ascii="SimSun" w:hAnsi="SimSun" w:eastAsia="SimSun" w:cs="SimSun"/>
          <w:sz w:val="22"/>
          <w:szCs w:val="22"/>
          <w:spacing w:val="-10"/>
        </w:rPr>
        <w:t>问题和答案的语义也不局限于一个或几个特殊的领域。</w:t>
      </w:r>
    </w:p>
    <w:p>
      <w:pPr>
        <w:ind w:left="419"/>
        <w:spacing w:before="37" w:line="216" w:lineRule="auto"/>
        <w:rPr>
          <w:rFonts w:ascii="SimSun" w:hAnsi="SimSun" w:eastAsia="SimSun" w:cs="SimSun"/>
          <w:sz w:val="22"/>
          <w:szCs w:val="22"/>
        </w:rPr>
      </w:pPr>
      <w:r>
        <w:rPr>
          <w:rFonts w:ascii="SimSun" w:hAnsi="SimSun" w:eastAsia="SimSun" w:cs="SimSun"/>
          <w:sz w:val="22"/>
          <w:szCs w:val="22"/>
          <w:spacing w:val="-2"/>
        </w:rPr>
        <w:t>我们攻击对象(数据投毒攻击要破坏的应用种类),可以将数据投毒攻击分为针对</w:t>
      </w:r>
    </w:p>
    <w:p>
      <w:pPr>
        <w:spacing w:line="216" w:lineRule="auto"/>
        <w:sectPr>
          <w:footerReference w:type="default" r:id="rId461"/>
          <w:pgSz w:w="9370" w:h="14280"/>
          <w:pgMar w:top="400" w:right="528" w:bottom="432" w:left="550" w:header="0" w:footer="273" w:gutter="0"/>
        </w:sectPr>
        <w:rPr>
          <w:rFonts w:ascii="SimSun" w:hAnsi="SimSun" w:eastAsia="SimSun" w:cs="SimSun"/>
          <w:sz w:val="22"/>
          <w:szCs w:val="22"/>
        </w:rPr>
      </w:pPr>
    </w:p>
    <w:p>
      <w:pPr>
        <w:rPr>
          <w:rFonts w:ascii="SimSun" w:hAnsi="SimSun" w:eastAsia="SimSun" w:cs="SimSun"/>
          <w:sz w:val="21"/>
          <w:szCs w:val="21"/>
        </w:rPr>
      </w:pPr>
      <w:r>
        <w:rPr>
          <w:rFonts w:ascii="SimSun" w:hAnsi="SimSun" w:eastAsia="SimSun" w:cs="SimSun"/>
          <w:sz w:val="21"/>
          <w:szCs w:val="21"/>
          <w:color w:val="177BC8"/>
          <w:position w:val="-15"/>
        </w:rPr>
        <w:drawing>
          <wp:inline distT="0" distB="0" distL="0" distR="0">
            <wp:extent cx="609643" cy="565170"/>
            <wp:effectExtent l="0" t="0" r="0" b="0"/>
            <wp:docPr id="594" name="IM 594"/>
            <wp:cNvGraphicFramePr/>
            <a:graphic>
              <a:graphicData uri="http://schemas.openxmlformats.org/drawingml/2006/picture">
                <pic:pic>
                  <pic:nvPicPr>
                    <pic:cNvPr id="594" name="IM 594"/>
                    <pic:cNvPicPr/>
                  </pic:nvPicPr>
                  <pic:blipFill>
                    <a:blip r:embed="rId464"/>
                    <a:stretch>
                      <a:fillRect/>
                    </a:stretch>
                  </pic:blipFill>
                  <pic:spPr>
                    <a:xfrm rot="0">
                      <a:off x="0" y="0"/>
                      <a:ext cx="609643" cy="565170"/>
                    </a:xfrm>
                    <a:prstGeom prst="rect">
                      <a:avLst/>
                    </a:prstGeom>
                  </pic:spPr>
                </pic:pic>
              </a:graphicData>
            </a:graphic>
          </wp:inline>
        </w:drawing>
      </w:r>
      <w:r>
        <w:rPr>
          <w:rFonts w:ascii="SimSun" w:hAnsi="SimSun" w:eastAsia="SimSun" w:cs="SimSun"/>
          <w:sz w:val="21"/>
          <w:szCs w:val="21"/>
          <w:b/>
          <w:bCs/>
          <w:color w:val="177BC8"/>
          <w:spacing w:val="-17"/>
        </w:rPr>
        <w:t>大数据治理：</w:t>
      </w:r>
      <w:r>
        <w:rPr>
          <w:rFonts w:ascii="SimSun" w:hAnsi="SimSun" w:eastAsia="SimSun" w:cs="SimSun"/>
          <w:sz w:val="21"/>
          <w:szCs w:val="21"/>
          <w:color w:val="177BC8"/>
          <w:spacing w:val="34"/>
        </w:rPr>
        <w:t xml:space="preserve"> </w:t>
      </w:r>
      <w:r>
        <w:rPr>
          <w:rFonts w:ascii="SimSun" w:hAnsi="SimSun" w:eastAsia="SimSun" w:cs="SimSun"/>
          <w:sz w:val="21"/>
          <w:szCs w:val="21"/>
          <w:spacing w:val="-17"/>
        </w:rPr>
        <w:t>理论与方法…………………………</w:t>
      </w:r>
    </w:p>
    <w:p>
      <w:pPr>
        <w:pStyle w:val="BodyText"/>
        <w:spacing w:line="366" w:lineRule="auto"/>
        <w:rPr/>
      </w:pPr>
      <w:r/>
    </w:p>
    <w:p>
      <w:pPr>
        <w:ind w:left="689" w:right="88"/>
        <w:spacing w:before="68" w:line="249" w:lineRule="auto"/>
        <w:jc w:val="both"/>
        <w:rPr>
          <w:rFonts w:ascii="SimSun" w:hAnsi="SimSun" w:eastAsia="SimSun" w:cs="SimSun"/>
          <w:sz w:val="21"/>
          <w:szCs w:val="21"/>
        </w:rPr>
      </w:pPr>
      <w:r>
        <w:rPr>
          <w:rFonts w:ascii="SimSun" w:hAnsi="SimSun" w:eastAsia="SimSun" w:cs="SimSun"/>
          <w:sz w:val="21"/>
          <w:szCs w:val="21"/>
          <w:spacing w:val="6"/>
        </w:rPr>
        <w:t>推荐系统、针对机器学习、针对众包算法、针</w:t>
      </w:r>
      <w:r>
        <w:rPr>
          <w:rFonts w:ascii="SimSun" w:hAnsi="SimSun" w:eastAsia="SimSun" w:cs="SimSun"/>
          <w:sz w:val="21"/>
          <w:szCs w:val="21"/>
          <w:spacing w:val="5"/>
        </w:rPr>
        <w:t>对物联网等。由于不同的应用中采用的</w:t>
      </w:r>
      <w:r>
        <w:rPr>
          <w:rFonts w:ascii="SimSun" w:hAnsi="SimSun" w:eastAsia="SimSun" w:cs="SimSun"/>
          <w:sz w:val="21"/>
          <w:szCs w:val="21"/>
        </w:rPr>
        <w:t xml:space="preserve"> </w:t>
      </w:r>
      <w:r>
        <w:rPr>
          <w:rFonts w:ascii="SimSun" w:hAnsi="SimSun" w:eastAsia="SimSun" w:cs="SimSun"/>
          <w:sz w:val="21"/>
          <w:szCs w:val="21"/>
          <w:spacing w:val="4"/>
        </w:rPr>
        <w:t>数据分析算法不同，所以投毒攻击要达成的目标和采用的技术手段也各有区别，我们</w:t>
      </w:r>
      <w:r>
        <w:rPr>
          <w:rFonts w:ascii="SimSun" w:hAnsi="SimSun" w:eastAsia="SimSun" w:cs="SimSun"/>
          <w:sz w:val="21"/>
          <w:szCs w:val="21"/>
          <w:spacing w:val="16"/>
        </w:rPr>
        <w:t xml:space="preserve"> </w:t>
      </w:r>
      <w:r>
        <w:rPr>
          <w:rFonts w:ascii="SimSun" w:hAnsi="SimSun" w:eastAsia="SimSun" w:cs="SimSun"/>
          <w:sz w:val="21"/>
          <w:szCs w:val="21"/>
        </w:rPr>
        <w:t>在本小节的后续部分会举例一些典型的数据投</w:t>
      </w:r>
      <w:r>
        <w:rPr>
          <w:rFonts w:ascii="SimSun" w:hAnsi="SimSun" w:eastAsia="SimSun" w:cs="SimSun"/>
          <w:sz w:val="21"/>
          <w:szCs w:val="21"/>
          <w:spacing w:val="-1"/>
        </w:rPr>
        <w:t>毒攻击。各类别的基本含义如下。</w:t>
      </w:r>
    </w:p>
    <w:p>
      <w:pPr>
        <w:ind w:left="689" w:right="93" w:firstLine="410"/>
        <w:spacing w:before="63" w:line="258" w:lineRule="auto"/>
        <w:jc w:val="both"/>
        <w:rPr>
          <w:rFonts w:ascii="SimSun" w:hAnsi="SimSun" w:eastAsia="SimSun" w:cs="SimSun"/>
          <w:sz w:val="21"/>
          <w:szCs w:val="21"/>
        </w:rPr>
      </w:pPr>
      <w:r>
        <w:rPr>
          <w:rFonts w:ascii="SimSun" w:hAnsi="SimSun" w:eastAsia="SimSun" w:cs="SimSun"/>
          <w:sz w:val="21"/>
          <w:szCs w:val="21"/>
          <w:spacing w:val="6"/>
        </w:rPr>
        <w:t>针对推荐系统：通过注入伪造的评分数据来误导推荐系统。推荐系统中的</w:t>
      </w:r>
      <w:r>
        <w:rPr>
          <w:rFonts w:ascii="SimSun" w:hAnsi="SimSun" w:eastAsia="SimSun" w:cs="SimSun"/>
          <w:sz w:val="21"/>
          <w:szCs w:val="21"/>
          <w:spacing w:val="5"/>
        </w:rPr>
        <w:t>欺诈攻</w:t>
      </w:r>
      <w:r>
        <w:rPr>
          <w:rFonts w:ascii="SimSun" w:hAnsi="SimSun" w:eastAsia="SimSun" w:cs="SimSun"/>
          <w:sz w:val="21"/>
          <w:szCs w:val="21"/>
        </w:rPr>
        <w:t xml:space="preserve"> </w:t>
      </w:r>
      <w:r>
        <w:rPr>
          <w:rFonts w:ascii="SimSun" w:hAnsi="SimSun" w:eastAsia="SimSun" w:cs="SimSun"/>
          <w:sz w:val="21"/>
          <w:szCs w:val="21"/>
          <w:spacing w:val="5"/>
        </w:rPr>
        <w:t>击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Shilling</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Attack</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5"/>
        </w:rPr>
        <w:t>是一类典型的数据投毒攻击。针对推荐系统的投毒攻击通常是有</w:t>
      </w:r>
      <w:r>
        <w:rPr>
          <w:rFonts w:ascii="SimSun" w:hAnsi="SimSun" w:eastAsia="SimSun" w:cs="SimSun"/>
          <w:sz w:val="21"/>
          <w:szCs w:val="21"/>
        </w:rPr>
        <w:t xml:space="preserve"> </w:t>
      </w:r>
      <w:r>
        <w:rPr>
          <w:rFonts w:ascii="SimSun" w:hAnsi="SimSun" w:eastAsia="SimSun" w:cs="SimSun"/>
          <w:sz w:val="21"/>
          <w:szCs w:val="21"/>
          <w:spacing w:val="5"/>
        </w:rPr>
        <w:t>目标攻击，其目的是通过批量注入伪造的评分数据来误导推荐系统，使得</w:t>
      </w:r>
      <w:r>
        <w:rPr>
          <w:rFonts w:ascii="SimSun" w:hAnsi="SimSun" w:eastAsia="SimSun" w:cs="SimSun"/>
          <w:sz w:val="21"/>
          <w:szCs w:val="21"/>
          <w:spacing w:val="4"/>
        </w:rPr>
        <w:t>目标商品在</w:t>
      </w:r>
      <w:r>
        <w:rPr>
          <w:rFonts w:ascii="SimSun" w:hAnsi="SimSun" w:eastAsia="SimSun" w:cs="SimSun"/>
          <w:sz w:val="21"/>
          <w:szCs w:val="21"/>
        </w:rPr>
        <w:t xml:space="preserve"> </w:t>
      </w:r>
      <w:r>
        <w:rPr>
          <w:rFonts w:ascii="SimSun" w:hAnsi="SimSun" w:eastAsia="SimSun" w:cs="SimSun"/>
          <w:sz w:val="21"/>
          <w:szCs w:val="21"/>
          <w:spacing w:val="5"/>
        </w:rPr>
        <w:t>普通用户的推荐列表中出现或消失。传统的针对推荐系统的数据投毒攻击的类型包括</w:t>
      </w:r>
      <w:r>
        <w:rPr>
          <w:rFonts w:ascii="SimSun" w:hAnsi="SimSun" w:eastAsia="SimSun" w:cs="SimSun"/>
          <w:sz w:val="21"/>
          <w:szCs w:val="21"/>
          <w:spacing w:val="12"/>
        </w:rPr>
        <w:t xml:space="preserve"> </w:t>
      </w:r>
      <w:r>
        <w:rPr>
          <w:rFonts w:ascii="SimSun" w:hAnsi="SimSun" w:eastAsia="SimSun" w:cs="SimSun"/>
          <w:sz w:val="21"/>
          <w:szCs w:val="21"/>
        </w:rPr>
        <w:t>随机攻击、平均攻击、</w:t>
      </w:r>
      <w:r>
        <w:rPr>
          <w:rFonts w:ascii="Times New Roman" w:hAnsi="Times New Roman" w:eastAsia="Times New Roman" w:cs="Times New Roman"/>
          <w:sz w:val="21"/>
          <w:szCs w:val="21"/>
        </w:rPr>
        <w:t>bandwagon</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攻击、平均噪声注入攻击和平均目标位移攻击等。随 </w:t>
      </w:r>
      <w:r>
        <w:rPr>
          <w:rFonts w:ascii="SimSun" w:hAnsi="SimSun" w:eastAsia="SimSun" w:cs="SimSun"/>
          <w:sz w:val="21"/>
          <w:szCs w:val="21"/>
          <w:spacing w:val="4"/>
        </w:rPr>
        <w:t>着推荐系统技术本身的发展，被攻击的算法也变得多样，具体包括潜在因子模型的推</w:t>
      </w:r>
      <w:r>
        <w:rPr>
          <w:rFonts w:ascii="SimSun" w:hAnsi="SimSun" w:eastAsia="SimSun" w:cs="SimSun"/>
          <w:sz w:val="21"/>
          <w:szCs w:val="21"/>
          <w:spacing w:val="9"/>
        </w:rPr>
        <w:t xml:space="preserve"> </w:t>
      </w:r>
      <w:r>
        <w:rPr>
          <w:rFonts w:ascii="SimSun" w:hAnsi="SimSun" w:eastAsia="SimSun" w:cs="SimSun"/>
          <w:sz w:val="21"/>
          <w:szCs w:val="21"/>
          <w:spacing w:val="5"/>
        </w:rPr>
        <w:t>荐算法、基于近邻的推荐算法，以及最新的跨</w:t>
      </w:r>
      <w:r>
        <w:rPr>
          <w:rFonts w:ascii="SimSun" w:hAnsi="SimSun" w:eastAsia="SimSun" w:cs="SimSun"/>
          <w:sz w:val="21"/>
          <w:szCs w:val="21"/>
          <w:spacing w:val="4"/>
        </w:rPr>
        <w:t>域推荐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Cross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domain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Recommendation</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SimSun" w:hAnsi="SimSun" w:eastAsia="SimSun" w:cs="SimSun"/>
          <w:sz w:val="21"/>
          <w:szCs w:val="21"/>
          <w:spacing w:val="-8"/>
        </w:rPr>
        <w:t>算法等。</w:t>
      </w:r>
    </w:p>
    <w:p>
      <w:pPr>
        <w:ind w:left="689" w:right="93" w:firstLine="410"/>
        <w:spacing w:before="105" w:line="260" w:lineRule="auto"/>
        <w:rPr>
          <w:rFonts w:ascii="SimSun" w:hAnsi="SimSun" w:eastAsia="SimSun" w:cs="SimSun"/>
          <w:sz w:val="21"/>
          <w:szCs w:val="21"/>
        </w:rPr>
      </w:pPr>
      <w:r>
        <w:rPr>
          <w:rFonts w:ascii="SimSun" w:hAnsi="SimSun" w:eastAsia="SimSun" w:cs="SimSun"/>
          <w:sz w:val="21"/>
          <w:szCs w:val="21"/>
        </w:rPr>
        <w:t>针对机器学习：通过污染训练数据引发模型</w:t>
      </w:r>
      <w:r>
        <w:rPr>
          <w:rFonts w:ascii="SimSun" w:hAnsi="SimSun" w:eastAsia="SimSun" w:cs="SimSun"/>
          <w:sz w:val="21"/>
          <w:szCs w:val="21"/>
          <w:spacing w:val="-1"/>
        </w:rPr>
        <w:t>倾斜 </w:t>
      </w:r>
      <w:r>
        <w:rPr>
          <w:rFonts w:ascii="Times New Roman" w:hAnsi="Times New Roman" w:eastAsia="Times New Roman" w:cs="Times New Roman"/>
          <w:sz w:val="21"/>
          <w:szCs w:val="21"/>
          <w:spacing w:val="-1"/>
        </w:rPr>
        <w:t>(Model   Skewing)</w:t>
      </w:r>
      <w:r>
        <w:rPr>
          <w:rFonts w:ascii="SimSun" w:hAnsi="SimSun" w:eastAsia="SimSun" w:cs="SimSun"/>
          <w:sz w:val="21"/>
          <w:szCs w:val="21"/>
          <w:spacing w:val="-1"/>
        </w:rPr>
        <w:t>。被攻击的技术</w:t>
      </w:r>
      <w:r>
        <w:rPr>
          <w:rFonts w:ascii="SimSun" w:hAnsi="SimSun" w:eastAsia="SimSun" w:cs="SimSun"/>
          <w:sz w:val="21"/>
          <w:szCs w:val="21"/>
        </w:rPr>
        <w:t xml:space="preserve"> </w:t>
      </w:r>
      <w:r>
        <w:rPr>
          <w:rFonts w:ascii="SimSun" w:hAnsi="SimSun" w:eastAsia="SimSun" w:cs="SimSun"/>
          <w:sz w:val="21"/>
          <w:szCs w:val="21"/>
          <w:spacing w:val="5"/>
        </w:rPr>
        <w:t>涉及许多重要的机器学习及相关算法，既包括已经使用多年的经典模型或算法，如支</w:t>
      </w:r>
      <w:r>
        <w:rPr>
          <w:rFonts w:ascii="SimSun" w:hAnsi="SimSun" w:eastAsia="SimSun" w:cs="SimSun"/>
          <w:sz w:val="21"/>
          <w:szCs w:val="21"/>
          <w:spacing w:val="15"/>
        </w:rPr>
        <w:t xml:space="preserve"> </w:t>
      </w:r>
      <w:r>
        <w:rPr>
          <w:rFonts w:ascii="SimSun" w:hAnsi="SimSun" w:eastAsia="SimSun" w:cs="SimSun"/>
          <w:sz w:val="21"/>
          <w:szCs w:val="21"/>
          <w:spacing w:val="7"/>
        </w:rPr>
        <w:t>持向量机、线性回归、逻辑回归、自回归 </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Autoregressive</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7"/>
        </w:rPr>
        <w:t>等</w:t>
      </w:r>
      <w:r>
        <w:rPr>
          <w:rFonts w:ascii="SimSun" w:hAnsi="SimSun" w:eastAsia="SimSun" w:cs="SimSun"/>
          <w:sz w:val="21"/>
          <w:szCs w:val="21"/>
          <w:spacing w:val="6"/>
        </w:rPr>
        <w:t>，也包括近些年受到关</w:t>
      </w:r>
      <w:r>
        <w:rPr>
          <w:rFonts w:ascii="SimSun" w:hAnsi="SimSun" w:eastAsia="SimSun" w:cs="SimSun"/>
          <w:sz w:val="21"/>
          <w:szCs w:val="21"/>
        </w:rPr>
        <w:t xml:space="preserve"> </w:t>
      </w:r>
      <w:r>
        <w:rPr>
          <w:rFonts w:ascii="SimSun" w:hAnsi="SimSun" w:eastAsia="SimSun" w:cs="SimSun"/>
          <w:sz w:val="21"/>
          <w:szCs w:val="21"/>
          <w:spacing w:val="5"/>
        </w:rPr>
        <w:t>注较多的模型或子领域，如卷积神经网络、图神经网络、在线学习、多任务学习、强</w:t>
      </w:r>
      <w:r>
        <w:rPr>
          <w:rFonts w:ascii="SimSun" w:hAnsi="SimSun" w:eastAsia="SimSun" w:cs="SimSun"/>
          <w:sz w:val="21"/>
          <w:szCs w:val="21"/>
          <w:spacing w:val="14"/>
        </w:rPr>
        <w:t xml:space="preserve"> </w:t>
      </w:r>
      <w:r>
        <w:rPr>
          <w:rFonts w:ascii="SimSun" w:hAnsi="SimSun" w:eastAsia="SimSun" w:cs="SimSun"/>
          <w:sz w:val="21"/>
          <w:szCs w:val="21"/>
          <w:spacing w:val="5"/>
        </w:rPr>
        <w:t>化学习等。针对机器学习的数据投毒攻击的基本思想是，通过污染训练数据使得训练</w:t>
      </w:r>
      <w:r>
        <w:rPr>
          <w:rFonts w:ascii="SimSun" w:hAnsi="SimSun" w:eastAsia="SimSun" w:cs="SimSun"/>
          <w:sz w:val="21"/>
          <w:szCs w:val="21"/>
          <w:spacing w:val="13"/>
        </w:rPr>
        <w:t xml:space="preserve"> </w:t>
      </w:r>
      <w:r>
        <w:rPr>
          <w:rFonts w:ascii="SimSun" w:hAnsi="SimSun" w:eastAsia="SimSun" w:cs="SimSun"/>
          <w:sz w:val="21"/>
          <w:szCs w:val="21"/>
          <w:spacing w:val="-3"/>
        </w:rPr>
        <w:t>得到的模型有偏或准确率下降。</w:t>
      </w:r>
    </w:p>
    <w:p>
      <w:pPr>
        <w:ind w:left="689" w:right="90" w:firstLine="410"/>
        <w:spacing w:before="58" w:line="265" w:lineRule="auto"/>
        <w:rPr>
          <w:rFonts w:ascii="SimSun" w:hAnsi="SimSun" w:eastAsia="SimSun" w:cs="SimSun"/>
          <w:sz w:val="21"/>
          <w:szCs w:val="21"/>
        </w:rPr>
      </w:pPr>
      <w:r>
        <w:rPr>
          <w:rFonts w:ascii="SimSun" w:hAnsi="SimSun" w:eastAsia="SimSun" w:cs="SimSun"/>
          <w:sz w:val="21"/>
          <w:szCs w:val="21"/>
          <w:spacing w:val="6"/>
        </w:rPr>
        <w:t>针对众包算法：通过伪装成普通用户注入恶意数据，使众包分析结果出错</w:t>
      </w:r>
      <w:r>
        <w:rPr>
          <w:rFonts w:ascii="SimSun" w:hAnsi="SimSun" w:eastAsia="SimSun" w:cs="SimSun"/>
          <w:sz w:val="21"/>
          <w:szCs w:val="21"/>
          <w:spacing w:val="5"/>
        </w:rPr>
        <w:t>。在众</w:t>
      </w:r>
      <w:r>
        <w:rPr>
          <w:rFonts w:ascii="SimSun" w:hAnsi="SimSun" w:eastAsia="SimSun" w:cs="SimSun"/>
          <w:sz w:val="21"/>
          <w:szCs w:val="21"/>
        </w:rPr>
        <w:t xml:space="preserve"> </w:t>
      </w:r>
      <w:r>
        <w:rPr>
          <w:rFonts w:ascii="SimSun" w:hAnsi="SimSun" w:eastAsia="SimSun" w:cs="SimSun"/>
          <w:sz w:val="21"/>
          <w:szCs w:val="21"/>
          <w:spacing w:val="6"/>
        </w:rPr>
        <w:t>包技术中，通常将普通用户当作是数据采集的</w:t>
      </w:r>
      <w:r>
        <w:rPr>
          <w:rFonts w:ascii="SimSun" w:hAnsi="SimSun" w:eastAsia="SimSun" w:cs="SimSun"/>
          <w:sz w:val="21"/>
          <w:szCs w:val="21"/>
          <w:spacing w:val="5"/>
        </w:rPr>
        <w:t>工人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Worker</w:t>
      </w:r>
      <w:r>
        <w:rPr>
          <w:rFonts w:ascii="Times New Roman" w:hAnsi="Times New Roman" w:eastAsia="Times New Roman" w:cs="Times New Roman"/>
          <w:sz w:val="21"/>
          <w:szCs w:val="21"/>
          <w:spacing w:val="5"/>
        </w:rPr>
        <w:t>)   </w:t>
      </w:r>
      <w:r>
        <w:rPr>
          <w:rFonts w:ascii="SimSun" w:hAnsi="SimSun" w:eastAsia="SimSun" w:cs="SimSun"/>
          <w:sz w:val="21"/>
          <w:szCs w:val="21"/>
          <w:spacing w:val="5"/>
        </w:rPr>
        <w:t>来完成一些很难被自动</w:t>
      </w:r>
      <w:r>
        <w:rPr>
          <w:rFonts w:ascii="SimSun" w:hAnsi="SimSun" w:eastAsia="SimSun" w:cs="SimSun"/>
          <w:sz w:val="21"/>
          <w:szCs w:val="21"/>
        </w:rPr>
        <w:t xml:space="preserve"> </w:t>
      </w:r>
      <w:r>
        <w:rPr>
          <w:rFonts w:ascii="SimSun" w:hAnsi="SimSun" w:eastAsia="SimSun" w:cs="SimSun"/>
          <w:sz w:val="21"/>
          <w:szCs w:val="21"/>
          <w:spacing w:val="4"/>
        </w:rPr>
        <w:t>完成的数据采集任务。在针对众包服务的女巫攻击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Sybil</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Attack</w:t>
      </w:r>
      <w:r>
        <w:rPr>
          <w:rFonts w:ascii="Times New Roman" w:hAnsi="Times New Roman" w:eastAsia="Times New Roman" w:cs="Times New Roman"/>
          <w:sz w:val="21"/>
          <w:szCs w:val="21"/>
          <w:spacing w:val="4"/>
        </w:rPr>
        <w:t>)  </w:t>
      </w:r>
      <w:r>
        <w:rPr>
          <w:rFonts w:ascii="SimSun" w:hAnsi="SimSun" w:eastAsia="SimSun" w:cs="SimSun"/>
          <w:sz w:val="21"/>
          <w:szCs w:val="21"/>
          <w:spacing w:val="4"/>
        </w:rPr>
        <w:t>中，如果攻击者伪</w:t>
      </w:r>
      <w:r>
        <w:rPr>
          <w:rFonts w:ascii="SimSun" w:hAnsi="SimSun" w:eastAsia="SimSun" w:cs="SimSun"/>
          <w:sz w:val="21"/>
          <w:szCs w:val="21"/>
        </w:rPr>
        <w:t xml:space="preserve"> </w:t>
      </w:r>
      <w:r>
        <w:rPr>
          <w:rFonts w:ascii="SimSun" w:hAnsi="SimSun" w:eastAsia="SimSun" w:cs="SimSun"/>
          <w:sz w:val="21"/>
          <w:szCs w:val="21"/>
          <w:spacing w:val="5"/>
        </w:rPr>
        <w:t>装成普通工人通过提交恶意数据来影响数据质量和数据分析结果，那么该攻击就是数</w:t>
      </w:r>
      <w:r>
        <w:rPr>
          <w:rFonts w:ascii="SimSun" w:hAnsi="SimSun" w:eastAsia="SimSun" w:cs="SimSun"/>
          <w:sz w:val="21"/>
          <w:szCs w:val="21"/>
          <w:spacing w:val="13"/>
        </w:rPr>
        <w:t xml:space="preserve"> </w:t>
      </w:r>
      <w:r>
        <w:rPr>
          <w:rFonts w:ascii="SimSun" w:hAnsi="SimSun" w:eastAsia="SimSun" w:cs="SimSun"/>
          <w:sz w:val="21"/>
          <w:szCs w:val="21"/>
          <w:spacing w:val="5"/>
        </w:rPr>
        <w:t>据投毒攻击。由于众包应用是利用了人类的智能，所以这些投毒攻击通常要考虑人工</w:t>
      </w:r>
      <w:r>
        <w:rPr>
          <w:rFonts w:ascii="SimSun" w:hAnsi="SimSun" w:eastAsia="SimSun" w:cs="SimSun"/>
          <w:sz w:val="21"/>
          <w:szCs w:val="21"/>
          <w:spacing w:val="15"/>
        </w:rPr>
        <w:t xml:space="preserve"> </w:t>
      </w:r>
      <w:r>
        <w:rPr>
          <w:rFonts w:ascii="SimSun" w:hAnsi="SimSun" w:eastAsia="SimSun" w:cs="SimSun"/>
          <w:sz w:val="21"/>
          <w:szCs w:val="21"/>
          <w:spacing w:val="5"/>
        </w:rPr>
        <w:t>管理和成本控制。同时由于众包应用通常会做质量控制来避免工人提交噪声数据，所</w:t>
      </w:r>
      <w:r>
        <w:rPr>
          <w:rFonts w:ascii="SimSun" w:hAnsi="SimSun" w:eastAsia="SimSun" w:cs="SimSun"/>
          <w:sz w:val="21"/>
          <w:szCs w:val="21"/>
          <w:spacing w:val="11"/>
        </w:rPr>
        <w:t xml:space="preserve"> </w:t>
      </w:r>
      <w:r>
        <w:rPr>
          <w:rFonts w:ascii="SimSun" w:hAnsi="SimSun" w:eastAsia="SimSun" w:cs="SimSun"/>
          <w:sz w:val="21"/>
          <w:szCs w:val="21"/>
          <w:spacing w:val="-4"/>
        </w:rPr>
        <w:t>以投毒攻击还必须绕过质量控制机制。</w:t>
      </w:r>
    </w:p>
    <w:p>
      <w:pPr>
        <w:ind w:left="689" w:right="86" w:firstLine="410"/>
        <w:spacing w:before="70" w:line="253" w:lineRule="auto"/>
        <w:rPr>
          <w:rFonts w:ascii="SimSun" w:hAnsi="SimSun" w:eastAsia="SimSun" w:cs="SimSun"/>
          <w:sz w:val="21"/>
          <w:szCs w:val="21"/>
        </w:rPr>
      </w:pPr>
      <w:r>
        <w:rPr>
          <w:rFonts w:ascii="SimSun" w:hAnsi="SimSun" w:eastAsia="SimSun" w:cs="SimSun"/>
          <w:sz w:val="21"/>
          <w:szCs w:val="21"/>
          <w:spacing w:val="5"/>
        </w:rPr>
        <w:t>针对物联网：通过注入恶意数据误导调控设备或降低数据分析的准确率。物联网</w:t>
      </w:r>
      <w:r>
        <w:rPr>
          <w:rFonts w:ascii="SimSun" w:hAnsi="SimSun" w:eastAsia="SimSun" w:cs="SimSun"/>
          <w:sz w:val="21"/>
          <w:szCs w:val="21"/>
          <w:spacing w:val="4"/>
        </w:rPr>
        <w:t xml:space="preserve"> </w:t>
      </w:r>
      <w:r>
        <w:rPr>
          <w:rFonts w:ascii="SimSun" w:hAnsi="SimSun" w:eastAsia="SimSun" w:cs="SimSun"/>
          <w:sz w:val="21"/>
          <w:szCs w:val="21"/>
          <w:spacing w:val="4"/>
        </w:rPr>
        <w:t>中的假数据注入攻击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False</w:t>
      </w:r>
      <w:r>
        <w:rPr>
          <w:rFonts w:ascii="Times New Roman" w:hAnsi="Times New Roman" w:eastAsia="Times New Roman" w:cs="Times New Roman"/>
          <w:sz w:val="21"/>
          <w:szCs w:val="21"/>
          <w:spacing w:val="54"/>
          <w:w w:val="10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rPr>
        <w:t>Injection</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rPr>
        <w:t>Attack</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4"/>
        </w:rPr>
        <w:t>是一类数据投毒攻击，目前有不少</w:t>
      </w:r>
      <w:r>
        <w:rPr>
          <w:rFonts w:ascii="SimSun" w:hAnsi="SimSun" w:eastAsia="SimSun" w:cs="SimSun"/>
          <w:sz w:val="21"/>
          <w:szCs w:val="21"/>
        </w:rPr>
        <w:t xml:space="preserve"> </w:t>
      </w:r>
      <w:r>
        <w:rPr>
          <w:rFonts w:ascii="SimSun" w:hAnsi="SimSun" w:eastAsia="SimSun" w:cs="SimSun"/>
          <w:sz w:val="21"/>
          <w:szCs w:val="21"/>
          <w:spacing w:val="5"/>
        </w:rPr>
        <w:t>研究针对无线传感器网络、智能电网、群智感知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Crowd</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Sensimg</w:t>
      </w:r>
      <w:r>
        <w:rPr>
          <w:rFonts w:ascii="Times New Roman" w:hAnsi="Times New Roman" w:eastAsia="Times New Roman" w:cs="Times New Roman"/>
          <w:sz w:val="21"/>
          <w:szCs w:val="21"/>
          <w:spacing w:val="5"/>
        </w:rPr>
        <w:t>)  </w:t>
      </w:r>
      <w:r>
        <w:rPr>
          <w:rFonts w:ascii="SimSun" w:hAnsi="SimSun" w:eastAsia="SimSun" w:cs="SimSun"/>
          <w:sz w:val="21"/>
          <w:szCs w:val="21"/>
          <w:spacing w:val="5"/>
        </w:rPr>
        <w:t>等场景设计了相应 </w:t>
      </w:r>
      <w:r>
        <w:rPr>
          <w:rFonts w:ascii="SimSun" w:hAnsi="SimSun" w:eastAsia="SimSun" w:cs="SimSun"/>
          <w:sz w:val="21"/>
          <w:szCs w:val="21"/>
          <w:spacing w:val="-4"/>
        </w:rPr>
        <w:t>的数据投毒攻击算法。</w:t>
      </w:r>
    </w:p>
    <w:p>
      <w:pPr>
        <w:ind w:left="689" w:right="92" w:firstLine="410"/>
        <w:spacing w:before="70" w:line="250" w:lineRule="auto"/>
        <w:rPr>
          <w:rFonts w:ascii="SimSun" w:hAnsi="SimSun" w:eastAsia="SimSun" w:cs="SimSun"/>
          <w:sz w:val="21"/>
          <w:szCs w:val="21"/>
        </w:rPr>
      </w:pPr>
      <w:r>
        <w:rPr>
          <w:rFonts w:ascii="SimSun" w:hAnsi="SimSun" w:eastAsia="SimSun" w:cs="SimSun"/>
          <w:sz w:val="21"/>
          <w:szCs w:val="21"/>
          <w:spacing w:val="6"/>
        </w:rPr>
        <w:t>根据攻击手段，可以将数据投毒攻击分为完美知识攻击、有限知识攻击和零知识</w:t>
      </w:r>
      <w:r>
        <w:rPr>
          <w:rFonts w:ascii="SimSun" w:hAnsi="SimSun" w:eastAsia="SimSun" w:cs="SimSun"/>
          <w:sz w:val="21"/>
          <w:szCs w:val="21"/>
          <w:spacing w:val="1"/>
        </w:rPr>
        <w:t xml:space="preserve"> </w:t>
      </w:r>
      <w:r>
        <w:rPr>
          <w:rFonts w:ascii="SimSun" w:hAnsi="SimSun" w:eastAsia="SimSun" w:cs="SimSun"/>
          <w:sz w:val="21"/>
          <w:szCs w:val="21"/>
          <w:spacing w:val="-1"/>
        </w:rPr>
        <w:t>攻击。这三者的区别在于攻击需要的背景知识量不同，各类别基</w:t>
      </w:r>
      <w:r>
        <w:rPr>
          <w:rFonts w:ascii="SimSun" w:hAnsi="SimSun" w:eastAsia="SimSun" w:cs="SimSun"/>
          <w:sz w:val="21"/>
          <w:szCs w:val="21"/>
          <w:spacing w:val="-2"/>
        </w:rPr>
        <w:t>本含义如下。</w:t>
      </w:r>
    </w:p>
    <w:p>
      <w:pPr>
        <w:ind w:left="689" w:right="19" w:firstLine="410"/>
        <w:spacing w:before="25" w:line="266" w:lineRule="auto"/>
        <w:rPr>
          <w:rFonts w:ascii="SimSun" w:hAnsi="SimSun" w:eastAsia="SimSun" w:cs="SimSun"/>
          <w:sz w:val="21"/>
          <w:szCs w:val="21"/>
        </w:rPr>
      </w:pPr>
      <w:r>
        <w:rPr>
          <w:rFonts w:ascii="SimSun" w:hAnsi="SimSun" w:eastAsia="SimSun" w:cs="SimSun"/>
          <w:sz w:val="21"/>
          <w:szCs w:val="21"/>
          <w:color w:val="2988D1"/>
        </w:rPr>
        <w:t>完美知识</w:t>
      </w:r>
      <w:r>
        <w:rPr>
          <w:rFonts w:ascii="SimSun" w:hAnsi="SimSun" w:eastAsia="SimSun" w:cs="SimSun"/>
          <w:sz w:val="21"/>
          <w:szCs w:val="21"/>
        </w:rPr>
        <w:t>(</w:t>
      </w:r>
      <w:r>
        <w:rPr>
          <w:rFonts w:ascii="SimSun" w:hAnsi="SimSun" w:eastAsia="SimSun" w:cs="SimSun"/>
          <w:sz w:val="21"/>
          <w:szCs w:val="21"/>
          <w:spacing w:val="-35"/>
        </w:rPr>
        <w:t xml:space="preserve"> </w:t>
      </w:r>
      <w:r>
        <w:rPr>
          <w:rFonts w:ascii="Times New Roman" w:hAnsi="Times New Roman" w:eastAsia="Times New Roman" w:cs="Times New Roman"/>
          <w:sz w:val="21"/>
          <w:szCs w:val="21"/>
          <w:color w:val="2988D1"/>
        </w:rPr>
        <w:t>Perfect</w:t>
      </w:r>
      <w:r>
        <w:rPr>
          <w:rFonts w:ascii="Times New Roman" w:hAnsi="Times New Roman" w:eastAsia="Times New Roman" w:cs="Times New Roman"/>
          <w:sz w:val="21"/>
          <w:szCs w:val="21"/>
          <w:color w:val="2988D1"/>
          <w:spacing w:val="37"/>
        </w:rPr>
        <w:t xml:space="preserve"> </w:t>
      </w:r>
      <w:r>
        <w:rPr>
          <w:rFonts w:ascii="Times New Roman" w:hAnsi="Times New Roman" w:eastAsia="Times New Roman" w:cs="Times New Roman"/>
          <w:sz w:val="21"/>
          <w:szCs w:val="21"/>
          <w:color w:val="2988D1"/>
        </w:rPr>
        <w:t>Knowledge</w:t>
      </w:r>
      <w:r>
        <w:rPr>
          <w:rFonts w:ascii="SimSun" w:hAnsi="SimSun" w:eastAsia="SimSun" w:cs="SimSun"/>
          <w:sz w:val="21"/>
          <w:szCs w:val="21"/>
        </w:rPr>
        <w:t>) </w:t>
      </w:r>
      <w:r>
        <w:rPr>
          <w:rFonts w:ascii="SimSun" w:hAnsi="SimSun" w:eastAsia="SimSun" w:cs="SimSun"/>
          <w:sz w:val="21"/>
          <w:szCs w:val="21"/>
          <w:color w:val="2988D1"/>
        </w:rPr>
        <w:t>攻</w:t>
      </w:r>
      <w:r>
        <w:rPr>
          <w:rFonts w:ascii="SimSun" w:hAnsi="SimSun" w:eastAsia="SimSun" w:cs="SimSun"/>
          <w:sz w:val="21"/>
          <w:szCs w:val="21"/>
          <w:color w:val="2988D1"/>
          <w:spacing w:val="-41"/>
        </w:rPr>
        <w:t xml:space="preserve"> </w:t>
      </w:r>
      <w:r>
        <w:rPr>
          <w:rFonts w:ascii="SimSun" w:hAnsi="SimSun" w:eastAsia="SimSun" w:cs="SimSun"/>
          <w:sz w:val="21"/>
          <w:szCs w:val="21"/>
          <w:color w:val="2988D1"/>
        </w:rPr>
        <w:t>击</w:t>
      </w:r>
      <w:r>
        <w:rPr>
          <w:rFonts w:ascii="SimSun" w:hAnsi="SimSun" w:eastAsia="SimSun" w:cs="SimSun"/>
          <w:sz w:val="21"/>
          <w:szCs w:val="21"/>
        </w:rPr>
        <w:t>：攻击者具有所</w:t>
      </w:r>
      <w:r>
        <w:rPr>
          <w:rFonts w:ascii="SimSun" w:hAnsi="SimSun" w:eastAsia="SimSun" w:cs="SimSun"/>
          <w:sz w:val="21"/>
          <w:szCs w:val="21"/>
          <w:spacing w:val="-1"/>
        </w:rPr>
        <w:t>有的先验知识，即完全了解全</w:t>
      </w:r>
      <w:r>
        <w:rPr>
          <w:rFonts w:ascii="SimSun" w:hAnsi="SimSun" w:eastAsia="SimSun" w:cs="SimSun"/>
          <w:sz w:val="21"/>
          <w:szCs w:val="21"/>
        </w:rPr>
        <w:t xml:space="preserve">  </w:t>
      </w:r>
      <w:r>
        <w:rPr>
          <w:rFonts w:ascii="SimSun" w:hAnsi="SimSun" w:eastAsia="SimSun" w:cs="SimSun"/>
          <w:sz w:val="21"/>
          <w:szCs w:val="21"/>
          <w:spacing w:val="5"/>
        </w:rPr>
        <w:t>局信息，包括被攻击的算法和相关参数。在完美知识攻击场景中，攻击者对于被攻</w:t>
      </w:r>
      <w:r>
        <w:rPr>
          <w:rFonts w:ascii="SimSun" w:hAnsi="SimSun" w:eastAsia="SimSun" w:cs="SimSun"/>
          <w:sz w:val="21"/>
          <w:szCs w:val="21"/>
          <w:spacing w:val="4"/>
        </w:rPr>
        <w:t>击 </w:t>
      </w:r>
      <w:r>
        <w:rPr>
          <w:rFonts w:ascii="SimSun" w:hAnsi="SimSun" w:eastAsia="SimSun" w:cs="SimSun"/>
          <w:sz w:val="21"/>
          <w:szCs w:val="21"/>
          <w:spacing w:val="2"/>
        </w:rPr>
        <w:t>模型或算法的认知是足够充分的，甚至还能了解环境中其</w:t>
      </w:r>
      <w:r>
        <w:rPr>
          <w:rFonts w:ascii="SimSun" w:hAnsi="SimSun" w:eastAsia="SimSun" w:cs="SimSun"/>
          <w:sz w:val="21"/>
          <w:szCs w:val="21"/>
          <w:spacing w:val="1"/>
        </w:rPr>
        <w:t>他活动者的相关信息。通常，</w:t>
      </w:r>
      <w:r>
        <w:rPr>
          <w:rFonts w:ascii="SimSun" w:hAnsi="SimSun" w:eastAsia="SimSun" w:cs="SimSun"/>
          <w:sz w:val="21"/>
          <w:szCs w:val="21"/>
        </w:rPr>
        <w:t xml:space="preserve"> </w:t>
      </w:r>
      <w:r>
        <w:rPr>
          <w:rFonts w:ascii="SimSun" w:hAnsi="SimSun" w:eastAsia="SimSun" w:cs="SimSun"/>
          <w:sz w:val="21"/>
          <w:szCs w:val="21"/>
          <w:spacing w:val="5"/>
        </w:rPr>
        <w:t>在真正的攻防活动中，攻击者很少能有条件发起完美知识攻击，但对于完美知识攻</w:t>
      </w:r>
      <w:r>
        <w:rPr>
          <w:rFonts w:ascii="SimSun" w:hAnsi="SimSun" w:eastAsia="SimSun" w:cs="SimSun"/>
          <w:sz w:val="21"/>
          <w:szCs w:val="21"/>
          <w:spacing w:val="4"/>
        </w:rPr>
        <w:t>击 </w:t>
      </w:r>
      <w:r>
        <w:rPr>
          <w:rFonts w:ascii="SimSun" w:hAnsi="SimSun" w:eastAsia="SimSun" w:cs="SimSun"/>
          <w:sz w:val="21"/>
          <w:szCs w:val="21"/>
          <w:spacing w:val="1"/>
        </w:rPr>
        <w:t>的研究仍然很重要，因为这会告诉我们“最坏情况下”攻击者可以做到哪一步。</w:t>
      </w:r>
    </w:p>
    <w:p>
      <w:pPr>
        <w:ind w:left="1100"/>
        <w:spacing w:before="30" w:line="212" w:lineRule="auto"/>
        <w:rPr>
          <w:rFonts w:ascii="SimSun" w:hAnsi="SimSun" w:eastAsia="SimSun" w:cs="SimSun"/>
          <w:sz w:val="21"/>
          <w:szCs w:val="21"/>
        </w:rPr>
      </w:pPr>
      <w:r>
        <w:rPr>
          <w:rFonts w:ascii="SimSun" w:hAnsi="SimSun" w:eastAsia="SimSun" w:cs="SimSun"/>
          <w:sz w:val="21"/>
          <w:szCs w:val="21"/>
          <w:color w:val="228CDD"/>
          <w:spacing w:val="2"/>
        </w:rPr>
        <w:t>有限知识</w:t>
      </w:r>
      <w:r>
        <w:rPr>
          <w:rFonts w:ascii="SimSun" w:hAnsi="SimSun" w:eastAsia="SimSun" w:cs="SimSun"/>
          <w:sz w:val="21"/>
          <w:szCs w:val="21"/>
          <w:color w:val="228CDD"/>
          <w:spacing w:val="-33"/>
        </w:rPr>
        <w:t xml:space="preserve"> </w:t>
      </w:r>
      <w:r>
        <w:rPr>
          <w:rFonts w:ascii="Times New Roman" w:hAnsi="Times New Roman" w:eastAsia="Times New Roman" w:cs="Times New Roman"/>
          <w:sz w:val="21"/>
          <w:szCs w:val="21"/>
          <w:color w:val="228CDD"/>
          <w:spacing w:val="2"/>
        </w:rPr>
        <w:t>(</w:t>
      </w:r>
      <w:r>
        <w:rPr>
          <w:rFonts w:ascii="Times New Roman" w:hAnsi="Times New Roman" w:eastAsia="Times New Roman" w:cs="Times New Roman"/>
          <w:sz w:val="21"/>
          <w:szCs w:val="21"/>
          <w:color w:val="228CDD"/>
        </w:rPr>
        <w:t>Limited</w:t>
      </w:r>
      <w:r>
        <w:rPr>
          <w:rFonts w:ascii="Times New Roman" w:hAnsi="Times New Roman" w:eastAsia="Times New Roman" w:cs="Times New Roman"/>
          <w:sz w:val="21"/>
          <w:szCs w:val="21"/>
          <w:color w:val="228CDD"/>
          <w:spacing w:val="2"/>
        </w:rPr>
        <w:t xml:space="preserve"> </w:t>
      </w:r>
      <w:r>
        <w:rPr>
          <w:rFonts w:ascii="Times New Roman" w:hAnsi="Times New Roman" w:eastAsia="Times New Roman" w:cs="Times New Roman"/>
          <w:sz w:val="21"/>
          <w:szCs w:val="21"/>
          <w:color w:val="228CDD"/>
        </w:rPr>
        <w:t>Knowledge</w:t>
      </w:r>
      <w:r>
        <w:rPr>
          <w:rFonts w:ascii="SimSun" w:hAnsi="SimSun" w:eastAsia="SimSun" w:cs="SimSun"/>
          <w:sz w:val="21"/>
          <w:szCs w:val="21"/>
          <w:color w:val="228CDD"/>
          <w:spacing w:val="2"/>
        </w:rPr>
        <w:t>) 攻击：攻击者拥有一定量的局部信息，并且无法基</w:t>
      </w:r>
    </w:p>
    <w:p>
      <w:pPr>
        <w:ind w:left="689"/>
        <w:spacing w:before="94" w:line="254" w:lineRule="auto"/>
        <w:jc w:val="both"/>
        <w:rPr>
          <w:rFonts w:ascii="SimSun" w:hAnsi="SimSun" w:eastAsia="SimSun" w:cs="SimSun"/>
          <w:sz w:val="21"/>
          <w:szCs w:val="21"/>
        </w:rPr>
      </w:pPr>
      <w:r>
        <w:rPr>
          <w:rFonts w:ascii="SimSun" w:hAnsi="SimSun" w:eastAsia="SimSun" w:cs="SimSun"/>
          <w:sz w:val="21"/>
          <w:szCs w:val="21"/>
          <w:spacing w:val="5"/>
        </w:rPr>
        <w:t>于已知信息准确推断全局信息。有限知识攻击在实际中相对容易实现，不过攻击者拥</w:t>
      </w:r>
      <w:r>
        <w:rPr>
          <w:rFonts w:ascii="SimSun" w:hAnsi="SimSun" w:eastAsia="SimSun" w:cs="SimSun"/>
          <w:sz w:val="21"/>
          <w:szCs w:val="21"/>
        </w:rPr>
        <w:t xml:space="preserve">  </w:t>
      </w:r>
      <w:r>
        <w:rPr>
          <w:rFonts w:ascii="SimSun" w:hAnsi="SimSun" w:eastAsia="SimSun" w:cs="SimSun"/>
          <w:sz w:val="21"/>
          <w:szCs w:val="21"/>
          <w:spacing w:val="2"/>
        </w:rPr>
        <w:t>有的知识类别和总量也会影响攻击的效果。同时，知识的获取难度也会影响攻击效果。</w:t>
      </w:r>
      <w:r>
        <w:rPr>
          <w:rFonts w:ascii="SimSun" w:hAnsi="SimSun" w:eastAsia="SimSun" w:cs="SimSun"/>
          <w:sz w:val="21"/>
          <w:szCs w:val="21"/>
          <w:spacing w:val="7"/>
        </w:rPr>
        <w:t xml:space="preserve"> </w:t>
      </w:r>
      <w:r>
        <w:rPr>
          <w:rFonts w:ascii="SimSun" w:hAnsi="SimSun" w:eastAsia="SimSun" w:cs="SimSun"/>
          <w:sz w:val="21"/>
          <w:szCs w:val="21"/>
          <w:spacing w:val="5"/>
        </w:rPr>
        <w:t>通常我们会认为关于被攻击模型的公开信息是相对容易获取到的知识，但是这些知识</w:t>
      </w:r>
    </w:p>
    <w:p>
      <w:pPr>
        <w:spacing w:line="254" w:lineRule="auto"/>
        <w:sectPr>
          <w:footerReference w:type="default" r:id="rId463"/>
          <w:pgSz w:w="9430" w:h="14300"/>
          <w:pgMar w:top="139" w:right="615" w:bottom="462" w:left="59" w:header="0" w:footer="303" w:gutter="0"/>
        </w:sectPr>
        <w:rPr>
          <w:rFonts w:ascii="SimSun" w:hAnsi="SimSun" w:eastAsia="SimSun" w:cs="SimSun"/>
          <w:sz w:val="21"/>
          <w:szCs w:val="21"/>
        </w:rPr>
      </w:pPr>
    </w:p>
    <w:p>
      <w:pPr>
        <w:ind w:left="5732"/>
        <w:spacing w:before="118" w:line="217" w:lineRule="auto"/>
        <w:rPr>
          <w:rFonts w:ascii="SimHei" w:hAnsi="SimHei" w:eastAsia="SimHei" w:cs="SimHei"/>
          <w:sz w:val="21"/>
          <w:szCs w:val="21"/>
        </w:rPr>
      </w:pPr>
      <w:r>
        <w:rPr>
          <w:rFonts w:ascii="SimHei" w:hAnsi="SimHei" w:eastAsia="SimHei" w:cs="SimHei"/>
          <w:sz w:val="21"/>
          <w:szCs w:val="21"/>
          <w:b/>
          <w:bCs/>
          <w:color w:val="3AA9EA"/>
          <w:spacing w:val="-22"/>
        </w:rPr>
        <w:t>第9章</w:t>
      </w:r>
      <w:r>
        <w:rPr>
          <w:rFonts w:ascii="SimHei" w:hAnsi="SimHei" w:eastAsia="SimHei" w:cs="SimHei"/>
          <w:sz w:val="21"/>
          <w:szCs w:val="21"/>
          <w:b/>
          <w:bCs/>
          <w:spacing w:val="-22"/>
        </w:rPr>
        <w:t>|数据安全与隐私保护</w:t>
      </w:r>
    </w:p>
    <w:p>
      <w:pPr>
        <w:pStyle w:val="BodyText"/>
        <w:spacing w:line="300" w:lineRule="auto"/>
        <w:rPr/>
      </w:pPr>
      <w:r/>
    </w:p>
    <w:p>
      <w:pPr>
        <w:pStyle w:val="BodyText"/>
        <w:spacing w:line="301"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
        </w:rPr>
        <w:t>是否足够支撑发起一次数据投毒攻击要根据具体应用场景来分析。</w:t>
      </w:r>
    </w:p>
    <w:p>
      <w:pPr>
        <w:ind w:right="405" w:firstLine="410"/>
        <w:spacing w:before="34" w:line="256" w:lineRule="auto"/>
        <w:jc w:val="both"/>
        <w:rPr>
          <w:rFonts w:ascii="SimSun" w:hAnsi="SimSun" w:eastAsia="SimSun" w:cs="SimSun"/>
          <w:sz w:val="21"/>
          <w:szCs w:val="21"/>
        </w:rPr>
      </w:pPr>
      <w:r>
        <w:rPr>
          <w:rFonts w:ascii="SimSun" w:hAnsi="SimSun" w:eastAsia="SimSun" w:cs="SimSun"/>
          <w:sz w:val="21"/>
          <w:szCs w:val="21"/>
        </w:rPr>
        <w:t>零</w:t>
      </w:r>
      <w:r>
        <w:rPr>
          <w:rFonts w:ascii="SimSun" w:hAnsi="SimSun" w:eastAsia="SimSun" w:cs="SimSun"/>
          <w:sz w:val="21"/>
          <w:szCs w:val="21"/>
          <w:color w:val="359ED3"/>
        </w:rPr>
        <w:t>知</w:t>
      </w:r>
      <w:r>
        <w:rPr>
          <w:rFonts w:ascii="SimSun" w:hAnsi="SimSun" w:eastAsia="SimSun" w:cs="SimSun"/>
          <w:sz w:val="21"/>
          <w:szCs w:val="21"/>
        </w:rPr>
        <w:t>识 (</w:t>
      </w:r>
      <w:r>
        <w:rPr>
          <w:rFonts w:ascii="SimSun" w:hAnsi="SimSun" w:eastAsia="SimSun" w:cs="SimSun"/>
          <w:sz w:val="21"/>
          <w:szCs w:val="21"/>
          <w:spacing w:val="-55"/>
        </w:rPr>
        <w:t xml:space="preserve"> </w:t>
      </w:r>
      <w:r>
        <w:rPr>
          <w:rFonts w:ascii="Times New Roman" w:hAnsi="Times New Roman" w:eastAsia="Times New Roman" w:cs="Times New Roman"/>
          <w:sz w:val="21"/>
          <w:szCs w:val="21"/>
          <w:color w:val="359ED3"/>
        </w:rPr>
        <w:t>Zero</w:t>
      </w:r>
      <w:r>
        <w:rPr>
          <w:rFonts w:ascii="Times New Roman" w:hAnsi="Times New Roman" w:eastAsia="Times New Roman" w:cs="Times New Roman"/>
          <w:sz w:val="21"/>
          <w:szCs w:val="21"/>
          <w:color w:val="359ED3"/>
          <w:spacing w:val="14"/>
          <w:w w:val="101"/>
        </w:rPr>
        <w:t xml:space="preserve"> </w:t>
      </w:r>
      <w:r>
        <w:rPr>
          <w:rFonts w:ascii="Times New Roman" w:hAnsi="Times New Roman" w:eastAsia="Times New Roman" w:cs="Times New Roman"/>
          <w:sz w:val="21"/>
          <w:szCs w:val="21"/>
          <w:color w:val="359ED3"/>
        </w:rPr>
        <w:t>knowledge</w:t>
      </w:r>
      <w:r>
        <w:rPr>
          <w:rFonts w:ascii="SimSun" w:hAnsi="SimSun" w:eastAsia="SimSun" w:cs="SimSun"/>
          <w:sz w:val="21"/>
          <w:szCs w:val="21"/>
        </w:rPr>
        <w:t>) </w:t>
      </w:r>
      <w:r>
        <w:rPr>
          <w:rFonts w:ascii="SimSun" w:hAnsi="SimSun" w:eastAsia="SimSun" w:cs="SimSun"/>
          <w:sz w:val="21"/>
          <w:szCs w:val="21"/>
          <w:color w:val="359ED3"/>
        </w:rPr>
        <w:t>攻击</w:t>
      </w:r>
      <w:r>
        <w:rPr>
          <w:rFonts w:ascii="SimSun" w:hAnsi="SimSun" w:eastAsia="SimSun" w:cs="SimSun"/>
          <w:sz w:val="21"/>
          <w:szCs w:val="21"/>
        </w:rPr>
        <w:t>：攻击者在攻击前不具备任何先验</w:t>
      </w:r>
      <w:r>
        <w:rPr>
          <w:rFonts w:ascii="SimSun" w:hAnsi="SimSun" w:eastAsia="SimSun" w:cs="SimSun"/>
          <w:sz w:val="21"/>
          <w:szCs w:val="21"/>
          <w:spacing w:val="-1"/>
        </w:rPr>
        <w:t>知识。零知识攻</w:t>
      </w:r>
      <w:r>
        <w:rPr>
          <w:rFonts w:ascii="SimSun" w:hAnsi="SimSun" w:eastAsia="SimSun" w:cs="SimSun"/>
          <w:sz w:val="21"/>
          <w:szCs w:val="21"/>
        </w:rPr>
        <w:t xml:space="preserve"> </w:t>
      </w:r>
      <w:r>
        <w:rPr>
          <w:rFonts w:ascii="SimSun" w:hAnsi="SimSun" w:eastAsia="SimSun" w:cs="SimSun"/>
          <w:sz w:val="21"/>
          <w:szCs w:val="21"/>
          <w:spacing w:val="5"/>
        </w:rPr>
        <w:t>击对于攻击者来说是比较困难的，通常零知识的情况下攻击</w:t>
      </w:r>
      <w:r>
        <w:rPr>
          <w:rFonts w:ascii="SimSun" w:hAnsi="SimSun" w:eastAsia="SimSun" w:cs="SimSun"/>
          <w:sz w:val="21"/>
          <w:szCs w:val="21"/>
          <w:spacing w:val="4"/>
        </w:rPr>
        <w:t>者只能采用一些较为通用</w:t>
      </w:r>
      <w:r>
        <w:rPr>
          <w:rFonts w:ascii="SimSun" w:hAnsi="SimSun" w:eastAsia="SimSun" w:cs="SimSun"/>
          <w:sz w:val="21"/>
          <w:szCs w:val="21"/>
        </w:rPr>
        <w:t xml:space="preserve"> </w:t>
      </w:r>
      <w:r>
        <w:rPr>
          <w:rFonts w:ascii="SimSun" w:hAnsi="SimSun" w:eastAsia="SimSun" w:cs="SimSun"/>
          <w:sz w:val="21"/>
          <w:szCs w:val="21"/>
          <w:spacing w:val="-3"/>
        </w:rPr>
        <w:t>的攻击手段，如随机攻击、均值攻击等。</w:t>
      </w:r>
    </w:p>
    <w:p>
      <w:pPr>
        <w:ind w:right="420" w:firstLine="410"/>
        <w:spacing w:before="72" w:line="242" w:lineRule="auto"/>
        <w:rPr>
          <w:rFonts w:ascii="SimSun" w:hAnsi="SimSun" w:eastAsia="SimSun" w:cs="SimSun"/>
          <w:sz w:val="21"/>
          <w:szCs w:val="21"/>
        </w:rPr>
      </w:pPr>
      <w:r>
        <w:rPr>
          <w:rFonts w:ascii="SimSun" w:hAnsi="SimSun" w:eastAsia="SimSun" w:cs="SimSun"/>
          <w:sz w:val="21"/>
          <w:szCs w:val="21"/>
          <w:spacing w:val="5"/>
        </w:rPr>
        <w:t>根据攻击效果，可以将数据投毒攻击分为无目标攻击和有目标攻击</w:t>
      </w:r>
      <w:r>
        <w:rPr>
          <w:rFonts w:ascii="SimSun" w:hAnsi="SimSun" w:eastAsia="SimSun" w:cs="SimSun"/>
          <w:sz w:val="21"/>
          <w:szCs w:val="21"/>
          <w:spacing w:val="4"/>
        </w:rPr>
        <w:t>，二者的主要</w:t>
      </w:r>
      <w:r>
        <w:rPr>
          <w:rFonts w:ascii="SimSun" w:hAnsi="SimSun" w:eastAsia="SimSun" w:cs="SimSun"/>
          <w:sz w:val="21"/>
          <w:szCs w:val="21"/>
        </w:rPr>
        <w:t xml:space="preserve"> </w:t>
      </w:r>
      <w:r>
        <w:rPr>
          <w:rFonts w:ascii="SimSun" w:hAnsi="SimSun" w:eastAsia="SimSun" w:cs="SimSun"/>
          <w:sz w:val="21"/>
          <w:szCs w:val="21"/>
          <w:spacing w:val="-2"/>
        </w:rPr>
        <w:t>区别在于对于攻击达成的结果有没有要求，具体定义如</w:t>
      </w:r>
      <w:r>
        <w:rPr>
          <w:rFonts w:ascii="SimSun" w:hAnsi="SimSun" w:eastAsia="SimSun" w:cs="SimSun"/>
          <w:sz w:val="21"/>
          <w:szCs w:val="21"/>
          <w:spacing w:val="-3"/>
        </w:rPr>
        <w:t>下。</w:t>
      </w:r>
    </w:p>
    <w:p>
      <w:pPr>
        <w:ind w:left="410"/>
        <w:spacing w:before="35" w:line="212" w:lineRule="auto"/>
        <w:rPr>
          <w:rFonts w:ascii="SimSun" w:hAnsi="SimSun" w:eastAsia="SimSun" w:cs="SimSun"/>
          <w:sz w:val="21"/>
          <w:szCs w:val="21"/>
        </w:rPr>
      </w:pPr>
      <w:r>
        <w:rPr>
          <w:rFonts w:ascii="SimSun" w:hAnsi="SimSun" w:eastAsia="SimSun" w:cs="SimSun"/>
          <w:sz w:val="21"/>
          <w:szCs w:val="21"/>
          <w:color w:val="2FA2E5"/>
          <w:spacing w:val="3"/>
        </w:rPr>
        <w:t>无目标攻击</w:t>
      </w:r>
      <w:r>
        <w:rPr>
          <w:rFonts w:ascii="SimSun" w:hAnsi="SimSun" w:eastAsia="SimSun" w:cs="SimSun"/>
          <w:sz w:val="21"/>
          <w:szCs w:val="21"/>
          <w:color w:val="2FA2E5"/>
          <w:spacing w:val="-19"/>
        </w:rPr>
        <w:t xml:space="preserve"> </w:t>
      </w:r>
      <w:r>
        <w:rPr>
          <w:rFonts w:ascii="Times New Roman" w:hAnsi="Times New Roman" w:eastAsia="Times New Roman" w:cs="Times New Roman"/>
          <w:sz w:val="21"/>
          <w:szCs w:val="21"/>
          <w:color w:val="2FA2E5"/>
          <w:spacing w:val="3"/>
        </w:rPr>
        <w:t>(</w:t>
      </w:r>
      <w:r>
        <w:rPr>
          <w:rFonts w:ascii="Times New Roman" w:hAnsi="Times New Roman" w:eastAsia="Times New Roman" w:cs="Times New Roman"/>
          <w:sz w:val="21"/>
          <w:szCs w:val="21"/>
          <w:color w:val="2FA2E5"/>
        </w:rPr>
        <w:t>Untargeted</w:t>
      </w:r>
      <w:r>
        <w:rPr>
          <w:rFonts w:ascii="Times New Roman" w:hAnsi="Times New Roman" w:eastAsia="Times New Roman" w:cs="Times New Roman"/>
          <w:sz w:val="21"/>
          <w:szCs w:val="21"/>
          <w:color w:val="2FA2E5"/>
          <w:spacing w:val="3"/>
        </w:rPr>
        <w:t xml:space="preserve">   </w:t>
      </w:r>
      <w:r>
        <w:rPr>
          <w:rFonts w:ascii="Times New Roman" w:hAnsi="Times New Roman" w:eastAsia="Times New Roman" w:cs="Times New Roman"/>
          <w:sz w:val="21"/>
          <w:szCs w:val="21"/>
          <w:color w:val="2FA2E5"/>
        </w:rPr>
        <w:t>Attack</w:t>
      </w:r>
      <w:r>
        <w:rPr>
          <w:rFonts w:ascii="Times New Roman" w:hAnsi="Times New Roman" w:eastAsia="Times New Roman" w:cs="Times New Roman"/>
          <w:sz w:val="21"/>
          <w:szCs w:val="21"/>
          <w:color w:val="2FA2E5"/>
          <w:spacing w:val="3"/>
        </w:rPr>
        <w:t>):</w:t>
      </w:r>
      <w:r>
        <w:rPr>
          <w:rFonts w:ascii="Times New Roman" w:hAnsi="Times New Roman" w:eastAsia="Times New Roman" w:cs="Times New Roman"/>
          <w:sz w:val="21"/>
          <w:szCs w:val="21"/>
          <w:color w:val="2FA2E5"/>
          <w:spacing w:val="31"/>
        </w:rPr>
        <w:t xml:space="preserve"> </w:t>
      </w:r>
      <w:r>
        <w:rPr>
          <w:rFonts w:ascii="SimSun" w:hAnsi="SimSun" w:eastAsia="SimSun" w:cs="SimSun"/>
          <w:sz w:val="21"/>
          <w:szCs w:val="21"/>
          <w:color w:val="2FA2E5"/>
          <w:spacing w:val="3"/>
        </w:rPr>
        <w:t>攻击目标是使被攻击的模型或算法的输出出错，</w:t>
      </w:r>
    </w:p>
    <w:p>
      <w:pPr>
        <w:ind w:right="423"/>
        <w:spacing w:before="92" w:line="255" w:lineRule="auto"/>
        <w:jc w:val="both"/>
        <w:rPr>
          <w:rFonts w:ascii="SimSun" w:hAnsi="SimSun" w:eastAsia="SimSun" w:cs="SimSun"/>
          <w:sz w:val="21"/>
          <w:szCs w:val="21"/>
        </w:rPr>
      </w:pPr>
      <w:r>
        <w:rPr>
          <w:rFonts w:ascii="SimSun" w:hAnsi="SimSun" w:eastAsia="SimSun" w:cs="SimSun"/>
          <w:sz w:val="21"/>
          <w:szCs w:val="21"/>
          <w:spacing w:val="5"/>
        </w:rPr>
        <w:t>但不约束错误的种类和位置。例如，如果被攻击的是投票算法，有</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C </w:t>
      </w:r>
      <w:r>
        <w:rPr>
          <w:rFonts w:ascii="SimSun" w:hAnsi="SimSun" w:eastAsia="SimSun" w:cs="SimSun"/>
          <w:sz w:val="21"/>
          <w:szCs w:val="21"/>
          <w:spacing w:val="5"/>
        </w:rPr>
        <w:t>三个选</w:t>
      </w:r>
      <w:r>
        <w:rPr>
          <w:rFonts w:ascii="SimSun" w:hAnsi="SimSun" w:eastAsia="SimSun" w:cs="SimSun"/>
          <w:sz w:val="21"/>
          <w:szCs w:val="21"/>
        </w:rPr>
        <w:t xml:space="preserve"> </w:t>
      </w:r>
      <w:r>
        <w:rPr>
          <w:rFonts w:ascii="SimSun" w:hAnsi="SimSun" w:eastAsia="SimSun" w:cs="SimSun"/>
          <w:sz w:val="21"/>
          <w:szCs w:val="21"/>
          <w:spacing w:val="5"/>
        </w:rPr>
        <w:t>项，正确的投票结果应该是</w:t>
      </w:r>
      <w:r>
        <w:rPr>
          <w:rFonts w:ascii="Times New Roman" w:hAnsi="Times New Roman" w:eastAsia="Times New Roman" w:cs="Times New Roman"/>
          <w:sz w:val="21"/>
          <w:szCs w:val="21"/>
          <w:spacing w:val="5"/>
        </w:rPr>
        <w:t>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5"/>
        </w:rPr>
        <w:t>。对于无目标攻击来说，通过数据投毒攻击，使得算法</w:t>
      </w:r>
      <w:r>
        <w:rPr>
          <w:rFonts w:ascii="SimSun" w:hAnsi="SimSun" w:eastAsia="SimSun" w:cs="SimSun"/>
          <w:sz w:val="21"/>
          <w:szCs w:val="21"/>
        </w:rPr>
        <w:t xml:space="preserve"> </w:t>
      </w:r>
      <w:r>
        <w:rPr>
          <w:rFonts w:ascii="SimSun" w:hAnsi="SimSun" w:eastAsia="SimSun" w:cs="SimSun"/>
          <w:sz w:val="21"/>
          <w:szCs w:val="21"/>
        </w:rPr>
        <w:t>最终输出了投票结果</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8"/>
        </w:rPr>
        <w:t xml:space="preserve"> </w:t>
      </w:r>
      <w:r>
        <w:rPr>
          <w:rFonts w:ascii="SimSun" w:hAnsi="SimSun" w:eastAsia="SimSun" w:cs="SimSun"/>
          <w:sz w:val="21"/>
          <w:szCs w:val="21"/>
        </w:rPr>
        <w:t>或</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C </w:t>
      </w:r>
      <w:r>
        <w:rPr>
          <w:rFonts w:ascii="SimSun" w:hAnsi="SimSun" w:eastAsia="SimSun" w:cs="SimSun"/>
          <w:sz w:val="21"/>
          <w:szCs w:val="21"/>
        </w:rPr>
        <w:t>都可算是攻击成功。</w:t>
      </w:r>
    </w:p>
    <w:p>
      <w:pPr>
        <w:ind w:right="326" w:firstLine="410"/>
        <w:spacing w:before="15" w:line="267" w:lineRule="auto"/>
        <w:jc w:val="both"/>
        <w:rPr>
          <w:rFonts w:ascii="SimSun" w:hAnsi="SimSun" w:eastAsia="SimSun" w:cs="SimSun"/>
          <w:sz w:val="21"/>
          <w:szCs w:val="21"/>
        </w:rPr>
      </w:pPr>
      <w:r>
        <w:rPr>
          <w:rFonts w:ascii="SimSun" w:hAnsi="SimSun" w:eastAsia="SimSun" w:cs="SimSun"/>
          <w:sz w:val="21"/>
          <w:szCs w:val="21"/>
          <w:spacing w:val="6"/>
        </w:rPr>
        <w:t>有目标攻击</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Targetgd</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Attack</w:t>
      </w:r>
      <w:r>
        <w:rPr>
          <w:rFonts w:ascii="Times New Roman" w:hAnsi="Times New Roman" w:eastAsia="Times New Roman" w:cs="Times New Roman"/>
          <w:sz w:val="21"/>
          <w:szCs w:val="21"/>
          <w:spacing w:val="6"/>
        </w:rPr>
        <w:t>):</w:t>
      </w:r>
      <w:r>
        <w:rPr>
          <w:rFonts w:ascii="SimSun" w:hAnsi="SimSun" w:eastAsia="SimSun" w:cs="SimSun"/>
          <w:sz w:val="21"/>
          <w:szCs w:val="21"/>
          <w:spacing w:val="6"/>
        </w:rPr>
        <w:t>使被攻击的模型或算</w:t>
      </w:r>
      <w:r>
        <w:rPr>
          <w:rFonts w:ascii="SimSun" w:hAnsi="SimSun" w:eastAsia="SimSun" w:cs="SimSun"/>
          <w:sz w:val="21"/>
          <w:szCs w:val="21"/>
          <w:spacing w:val="5"/>
        </w:rPr>
        <w:t>法的输出出错，同时对错误</w:t>
      </w:r>
      <w:r>
        <w:rPr>
          <w:rFonts w:ascii="SimSun" w:hAnsi="SimSun" w:eastAsia="SimSun" w:cs="SimSun"/>
          <w:sz w:val="21"/>
          <w:szCs w:val="21"/>
        </w:rPr>
        <w:t xml:space="preserve">  </w:t>
      </w:r>
      <w:r>
        <w:rPr>
          <w:rFonts w:ascii="SimSun" w:hAnsi="SimSun" w:eastAsia="SimSun" w:cs="SimSun"/>
          <w:sz w:val="21"/>
          <w:szCs w:val="21"/>
          <w:spacing w:val="3"/>
        </w:rPr>
        <w:t>的种类和位置有明确约束。同上，如果被攻击的是投票算法，有</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3"/>
        </w:rPr>
        <w:t>三个选项，</w:t>
      </w:r>
      <w:r>
        <w:rPr>
          <w:rFonts w:ascii="SimSun" w:hAnsi="SimSun" w:eastAsia="SimSun" w:cs="SimSun"/>
          <w:sz w:val="21"/>
          <w:szCs w:val="21"/>
        </w:rPr>
        <w:t xml:space="preserve"> </w:t>
      </w:r>
      <w:r>
        <w:rPr>
          <w:rFonts w:ascii="SimSun" w:hAnsi="SimSun" w:eastAsia="SimSun" w:cs="SimSun"/>
          <w:sz w:val="21"/>
          <w:szCs w:val="21"/>
          <w:spacing w:val="4"/>
        </w:rPr>
        <w:t>正确的投票结果应该是</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4"/>
        </w:rPr>
        <w:t>。对于有目标攻击来说，如果攻击目标是令算法输出结果</w:t>
      </w:r>
      <w:r>
        <w:rPr>
          <w:rFonts w:ascii="Times New Roman" w:hAnsi="Times New Roman" w:eastAsia="Times New Roman" w:cs="Times New Roman"/>
          <w:sz w:val="21"/>
          <w:szCs w:val="21"/>
          <w:spacing w:val="4"/>
        </w:rPr>
        <w:t>C,   </w:t>
      </w:r>
      <w:r>
        <w:rPr>
          <w:rFonts w:ascii="SimSun" w:hAnsi="SimSun" w:eastAsia="SimSun" w:cs="SimSun"/>
          <w:sz w:val="21"/>
          <w:szCs w:val="21"/>
        </w:rPr>
        <w:t>那么如果攻击之后，算法输出了结果B,</w:t>
      </w:r>
      <w:r>
        <w:rPr>
          <w:rFonts w:ascii="SimSun" w:hAnsi="SimSun" w:eastAsia="SimSun" w:cs="SimSun"/>
          <w:sz w:val="21"/>
          <w:szCs w:val="21"/>
          <w:spacing w:val="44"/>
        </w:rPr>
        <w:t xml:space="preserve"> </w:t>
      </w:r>
      <w:r>
        <w:rPr>
          <w:rFonts w:ascii="SimSun" w:hAnsi="SimSun" w:eastAsia="SimSun" w:cs="SimSun"/>
          <w:sz w:val="21"/>
          <w:szCs w:val="21"/>
        </w:rPr>
        <w:t>此时攻击虽然导致算法出错，但仍然不能够算  </w:t>
      </w:r>
      <w:r>
        <w:rPr>
          <w:rFonts w:ascii="SimSun" w:hAnsi="SimSun" w:eastAsia="SimSun" w:cs="SimSun"/>
          <w:sz w:val="21"/>
          <w:szCs w:val="21"/>
          <w:spacing w:val="-6"/>
        </w:rPr>
        <w:t>是攻击成功。</w:t>
      </w:r>
    </w:p>
    <w:p>
      <w:pPr>
        <w:ind w:right="408" w:firstLine="410"/>
        <w:spacing w:before="56" w:line="250" w:lineRule="auto"/>
        <w:rPr>
          <w:rFonts w:ascii="SimSun" w:hAnsi="SimSun" w:eastAsia="SimSun" w:cs="SimSun"/>
          <w:sz w:val="21"/>
          <w:szCs w:val="21"/>
        </w:rPr>
      </w:pPr>
      <w:r>
        <w:rPr>
          <w:rFonts w:ascii="SimSun" w:hAnsi="SimSun" w:eastAsia="SimSun" w:cs="SimSun"/>
          <w:sz w:val="21"/>
          <w:szCs w:val="21"/>
          <w:spacing w:val="5"/>
        </w:rPr>
        <w:t>在本节的后续部分，我们将以推荐系统和众包服务中的数据投毒攻击为例，说明</w:t>
      </w:r>
      <w:r>
        <w:rPr>
          <w:rFonts w:ascii="SimSun" w:hAnsi="SimSun" w:eastAsia="SimSun" w:cs="SimSun"/>
          <w:sz w:val="21"/>
          <w:szCs w:val="21"/>
          <w:spacing w:val="7"/>
        </w:rPr>
        <w:t xml:space="preserve"> </w:t>
      </w:r>
      <w:r>
        <w:rPr>
          <w:rFonts w:ascii="SimSun" w:hAnsi="SimSun" w:eastAsia="SimSun" w:cs="SimSun"/>
          <w:sz w:val="21"/>
          <w:szCs w:val="21"/>
          <w:spacing w:val="-1"/>
        </w:rPr>
        <w:t>数据投毒攻击的攻击手段，并在最后介绍数据</w:t>
      </w:r>
      <w:r>
        <w:rPr>
          <w:rFonts w:ascii="SimSun" w:hAnsi="SimSun" w:eastAsia="SimSun" w:cs="SimSun"/>
          <w:sz w:val="21"/>
          <w:szCs w:val="21"/>
          <w:spacing w:val="-2"/>
        </w:rPr>
        <w:t>投毒攻击的防御方法。</w:t>
      </w:r>
    </w:p>
    <w:p>
      <w:pPr>
        <w:ind w:left="4"/>
        <w:spacing w:before="179" w:line="221" w:lineRule="auto"/>
        <w:outlineLvl w:val="6"/>
        <w:rPr>
          <w:rFonts w:ascii="SimHei" w:hAnsi="SimHei" w:eastAsia="SimHei" w:cs="SimHei"/>
          <w:sz w:val="28"/>
          <w:szCs w:val="28"/>
        </w:rPr>
      </w:pPr>
      <w:r>
        <w:rPr>
          <w:rFonts w:ascii="SimHei" w:hAnsi="SimHei" w:eastAsia="SimHei" w:cs="SimHei"/>
          <w:sz w:val="28"/>
          <w:szCs w:val="28"/>
          <w:b/>
          <w:bCs/>
          <w:color w:val="2D98D7"/>
        </w:rPr>
        <w:t>9.5.1</w:t>
      </w:r>
      <w:r>
        <w:rPr>
          <w:rFonts w:ascii="SimHei" w:hAnsi="SimHei" w:eastAsia="SimHei" w:cs="SimHei"/>
          <w:sz w:val="28"/>
          <w:szCs w:val="28"/>
          <w:color w:val="2D98D7"/>
        </w:rPr>
        <w:t xml:space="preserve">  </w:t>
      </w:r>
      <w:r>
        <w:rPr>
          <w:rFonts w:ascii="SimHei" w:hAnsi="SimHei" w:eastAsia="SimHei" w:cs="SimHei"/>
          <w:sz w:val="28"/>
          <w:szCs w:val="28"/>
          <w:b/>
          <w:bCs/>
          <w:color w:val="2D98D7"/>
        </w:rPr>
        <w:t>推荐系统中的数据投毒攻击</w:t>
      </w:r>
    </w:p>
    <w:p>
      <w:pPr>
        <w:ind w:right="394" w:firstLine="410"/>
        <w:spacing w:before="138" w:line="254" w:lineRule="auto"/>
        <w:jc w:val="both"/>
        <w:rPr>
          <w:rFonts w:ascii="SimSun" w:hAnsi="SimSun" w:eastAsia="SimSun" w:cs="SimSun"/>
          <w:sz w:val="21"/>
          <w:szCs w:val="21"/>
        </w:rPr>
      </w:pPr>
      <w:r>
        <w:rPr>
          <w:rFonts w:ascii="SimSun" w:hAnsi="SimSun" w:eastAsia="SimSun" w:cs="SimSun"/>
          <w:sz w:val="21"/>
          <w:szCs w:val="21"/>
          <w:spacing w:val="5"/>
        </w:rPr>
        <w:t>随着信息的爆炸性增长，人们面对海量信息往往需要工具来</w:t>
      </w:r>
      <w:r>
        <w:rPr>
          <w:rFonts w:ascii="SimSun" w:hAnsi="SimSun" w:eastAsia="SimSun" w:cs="SimSun"/>
          <w:sz w:val="21"/>
          <w:szCs w:val="21"/>
          <w:spacing w:val="4"/>
        </w:rPr>
        <w:t>帮助自己完成信息过</w:t>
      </w:r>
      <w:r>
        <w:rPr>
          <w:rFonts w:ascii="SimSun" w:hAnsi="SimSun" w:eastAsia="SimSun" w:cs="SimSun"/>
          <w:sz w:val="21"/>
          <w:szCs w:val="21"/>
        </w:rPr>
        <w:t xml:space="preserve"> </w:t>
      </w:r>
      <w:r>
        <w:rPr>
          <w:rFonts w:ascii="SimSun" w:hAnsi="SimSun" w:eastAsia="SimSun" w:cs="SimSun"/>
          <w:sz w:val="21"/>
          <w:szCs w:val="21"/>
          <w:spacing w:val="5"/>
        </w:rPr>
        <w:t>滤。推荐系统能较为精确的匹配用户的个人兴趣，更有效率地为用户挑选最感兴趣的</w:t>
      </w:r>
      <w:r>
        <w:rPr>
          <w:rFonts w:ascii="SimSun" w:hAnsi="SimSun" w:eastAsia="SimSun" w:cs="SimSun"/>
          <w:sz w:val="21"/>
          <w:szCs w:val="21"/>
        </w:rPr>
        <w:t xml:space="preserve"> </w:t>
      </w:r>
      <w:r>
        <w:rPr>
          <w:rFonts w:ascii="SimSun" w:hAnsi="SimSun" w:eastAsia="SimSun" w:cs="SimSun"/>
          <w:sz w:val="21"/>
          <w:szCs w:val="21"/>
          <w:spacing w:val="-3"/>
        </w:rPr>
        <w:t>商品，进而带来巨大的商业价值。</w:t>
      </w:r>
    </w:p>
    <w:p>
      <w:pPr>
        <w:ind w:right="326" w:firstLine="410"/>
        <w:spacing w:before="64" w:line="258" w:lineRule="auto"/>
        <w:jc w:val="both"/>
        <w:rPr>
          <w:rFonts w:ascii="SimSun" w:hAnsi="SimSun" w:eastAsia="SimSun" w:cs="SimSun"/>
          <w:sz w:val="21"/>
          <w:szCs w:val="21"/>
        </w:rPr>
      </w:pPr>
      <w:r>
        <w:rPr>
          <w:rFonts w:ascii="SimSun" w:hAnsi="SimSun" w:eastAsia="SimSun" w:cs="SimSun"/>
          <w:sz w:val="21"/>
          <w:szCs w:val="21"/>
          <w:spacing w:val="5"/>
        </w:rPr>
        <w:t>推荐系统能够精准匹配用户个人兴趣，但整体来说鲁棒性有待增</w:t>
      </w:r>
      <w:r>
        <w:rPr>
          <w:rFonts w:ascii="SimSun" w:hAnsi="SimSun" w:eastAsia="SimSun" w:cs="SimSun"/>
          <w:sz w:val="21"/>
          <w:szCs w:val="21"/>
          <w:spacing w:val="4"/>
        </w:rPr>
        <w:t>强，容易受到数</w:t>
      </w:r>
      <w:r>
        <w:rPr>
          <w:rFonts w:ascii="SimSun" w:hAnsi="SimSun" w:eastAsia="SimSun" w:cs="SimSun"/>
          <w:sz w:val="21"/>
          <w:szCs w:val="21"/>
        </w:rPr>
        <w:t xml:space="preserve">  </w:t>
      </w:r>
      <w:r>
        <w:rPr>
          <w:rFonts w:ascii="SimSun" w:hAnsi="SimSun" w:eastAsia="SimSun" w:cs="SimSun"/>
          <w:sz w:val="21"/>
          <w:szCs w:val="21"/>
          <w:spacing w:val="1"/>
        </w:rPr>
        <w:t>据投毒攻击，从而导致推荐系统面临安全风险，误导用户的判断，损害消费者的利益。</w:t>
      </w:r>
      <w:r>
        <w:rPr>
          <w:rFonts w:ascii="SimSun" w:hAnsi="SimSun" w:eastAsia="SimSun" w:cs="SimSun"/>
          <w:sz w:val="21"/>
          <w:szCs w:val="21"/>
          <w:spacing w:val="6"/>
        </w:rPr>
        <w:t xml:space="preserve"> </w:t>
      </w:r>
      <w:r>
        <w:rPr>
          <w:rFonts w:ascii="SimSun" w:hAnsi="SimSun" w:eastAsia="SimSun" w:cs="SimSun"/>
          <w:sz w:val="21"/>
          <w:szCs w:val="21"/>
          <w:spacing w:val="4"/>
        </w:rPr>
        <w:t>具体地，推荐系统的数据都来自普通用户的评分或者行为数据，恶意用户可以伪装成</w:t>
      </w:r>
      <w:r>
        <w:rPr>
          <w:rFonts w:ascii="SimSun" w:hAnsi="SimSun" w:eastAsia="SimSun" w:cs="SimSun"/>
          <w:sz w:val="21"/>
          <w:szCs w:val="21"/>
          <w:spacing w:val="5"/>
        </w:rPr>
        <w:t xml:space="preserve">  </w:t>
      </w:r>
      <w:r>
        <w:rPr>
          <w:rFonts w:ascii="SimSun" w:hAnsi="SimSun" w:eastAsia="SimSun" w:cs="SimSun"/>
          <w:sz w:val="21"/>
          <w:szCs w:val="21"/>
          <w:spacing w:val="7"/>
        </w:rPr>
        <w:t>普通用户在其中为项目</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Item</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7"/>
        </w:rPr>
        <w:t>进行评分，所以，推荐系统很容易被恶意数据所污染</w:t>
      </w:r>
      <w:r>
        <w:rPr>
          <w:rFonts w:ascii="SimSun" w:hAnsi="SimSun" w:eastAsia="SimSun" w:cs="SimSun"/>
          <w:sz w:val="21"/>
          <w:szCs w:val="21"/>
          <w:spacing w:val="1"/>
        </w:rPr>
        <w:t xml:space="preserve">  </w:t>
      </w:r>
      <w:r>
        <w:rPr>
          <w:rFonts w:ascii="SimSun" w:hAnsi="SimSun" w:eastAsia="SimSun" w:cs="SimSun"/>
          <w:sz w:val="21"/>
          <w:szCs w:val="21"/>
          <w:spacing w:val="4"/>
        </w:rPr>
        <w:t>而造成数据投毒攻击，进而影响推荐结果的准确性。数据投毒攻击者基于某些利益因 </w:t>
      </w:r>
      <w:r>
        <w:rPr>
          <w:rFonts w:ascii="SimSun" w:hAnsi="SimSun" w:eastAsia="SimSun" w:cs="SimSun"/>
          <w:sz w:val="21"/>
          <w:szCs w:val="21"/>
          <w:spacing w:val="4"/>
        </w:rPr>
        <w:t>素会向系统中批量注入恶意数据，目的是扶持或打压某些被推荐的项目，最终扰乱推</w:t>
      </w:r>
      <w:r>
        <w:rPr>
          <w:rFonts w:ascii="SimSun" w:hAnsi="SimSun" w:eastAsia="SimSun" w:cs="SimSun"/>
          <w:sz w:val="21"/>
          <w:szCs w:val="21"/>
          <w:spacing w:val="5"/>
        </w:rPr>
        <w:t xml:space="preserve">  </w:t>
      </w:r>
      <w:r>
        <w:rPr>
          <w:rFonts w:ascii="SimSun" w:hAnsi="SimSun" w:eastAsia="SimSun" w:cs="SimSun"/>
          <w:sz w:val="21"/>
          <w:szCs w:val="21"/>
          <w:spacing w:val="1"/>
        </w:rPr>
        <w:t>荐结果。也就是说，只要注入的数据满足某些条件，攻击者就能够人为控制推荐结果，</w:t>
      </w:r>
      <w:r>
        <w:rPr>
          <w:rFonts w:ascii="SimSun" w:hAnsi="SimSun" w:eastAsia="SimSun" w:cs="SimSun"/>
          <w:sz w:val="21"/>
          <w:szCs w:val="21"/>
          <w:spacing w:val="5"/>
        </w:rPr>
        <w:t xml:space="preserve"> </w:t>
      </w:r>
      <w:r>
        <w:rPr>
          <w:rFonts w:ascii="SimSun" w:hAnsi="SimSun" w:eastAsia="SimSun" w:cs="SimSun"/>
          <w:sz w:val="21"/>
          <w:szCs w:val="21"/>
          <w:spacing w:val="6"/>
        </w:rPr>
        <w:t>让特定的商品有更多(或更少)的机会出现在普通用户的推荐列表中。</w:t>
      </w:r>
    </w:p>
    <w:p>
      <w:pPr>
        <w:ind w:right="385" w:firstLine="410"/>
        <w:spacing w:before="123" w:line="255" w:lineRule="auto"/>
        <w:jc w:val="both"/>
        <w:rPr>
          <w:rFonts w:ascii="SimSun" w:hAnsi="SimSun" w:eastAsia="SimSun" w:cs="SimSun"/>
          <w:sz w:val="21"/>
          <w:szCs w:val="21"/>
        </w:rPr>
      </w:pPr>
      <w:r>
        <w:rPr>
          <w:rFonts w:ascii="SimSun" w:hAnsi="SimSun" w:eastAsia="SimSun" w:cs="SimSun"/>
          <w:sz w:val="21"/>
          <w:szCs w:val="21"/>
          <w:spacing w:val="6"/>
        </w:rPr>
        <w:t>欺诈攻击是推荐系统中的一种典型的数据投毒攻击，其采用固定规</w:t>
      </w:r>
      <w:r>
        <w:rPr>
          <w:rFonts w:ascii="SimSun" w:hAnsi="SimSun" w:eastAsia="SimSun" w:cs="SimSun"/>
          <w:sz w:val="21"/>
          <w:szCs w:val="21"/>
          <w:spacing w:val="5"/>
        </w:rPr>
        <w:t>则生成伪造用</w:t>
      </w:r>
      <w:r>
        <w:rPr>
          <w:rFonts w:ascii="SimSun" w:hAnsi="SimSun" w:eastAsia="SimSun" w:cs="SimSun"/>
          <w:sz w:val="21"/>
          <w:szCs w:val="21"/>
        </w:rPr>
        <w:t xml:space="preserve"> </w:t>
      </w:r>
      <w:r>
        <w:rPr>
          <w:rFonts w:ascii="SimSun" w:hAnsi="SimSun" w:eastAsia="SimSun" w:cs="SimSun"/>
          <w:sz w:val="21"/>
          <w:szCs w:val="21"/>
          <w:spacing w:val="4"/>
        </w:rPr>
        <w:t>户，向推荐系统中注入伪造用户的伪造的项目评分向量。伪造评分的各类项目按照攻</w:t>
      </w:r>
      <w:r>
        <w:rPr>
          <w:rFonts w:ascii="SimSun" w:hAnsi="SimSun" w:eastAsia="SimSun" w:cs="SimSun"/>
          <w:sz w:val="21"/>
          <w:szCs w:val="21"/>
          <w:spacing w:val="9"/>
        </w:rPr>
        <w:t xml:space="preserve"> </w:t>
      </w:r>
      <w:r>
        <w:rPr>
          <w:rFonts w:ascii="SimSun" w:hAnsi="SimSun" w:eastAsia="SimSun" w:cs="SimSun"/>
          <w:sz w:val="21"/>
          <w:szCs w:val="21"/>
          <w:spacing w:val="1"/>
        </w:rPr>
        <w:t>击者的目的可分为目标项目、选择项目、装填项目，如图9-16所示。</w:t>
      </w:r>
    </w:p>
    <w:p>
      <w:pPr>
        <w:ind w:firstLine="480"/>
        <w:spacing w:before="90" w:line="1170" w:lineRule="exact"/>
        <w:rPr/>
      </w:pPr>
      <w:r>
        <w:rPr>
          <w:position w:val="-23"/>
        </w:rPr>
        <w:drawing>
          <wp:inline distT="0" distB="0" distL="0" distR="0">
            <wp:extent cx="4438662" cy="742924"/>
            <wp:effectExtent l="0" t="0" r="0" b="0"/>
            <wp:docPr id="596" name="IM 596"/>
            <wp:cNvGraphicFramePr/>
            <a:graphic>
              <a:graphicData uri="http://schemas.openxmlformats.org/drawingml/2006/picture">
                <pic:pic>
                  <pic:nvPicPr>
                    <pic:cNvPr id="596" name="IM 596"/>
                    <pic:cNvPicPr/>
                  </pic:nvPicPr>
                  <pic:blipFill>
                    <a:blip r:embed="rId466"/>
                    <a:stretch>
                      <a:fillRect/>
                    </a:stretch>
                  </pic:blipFill>
                  <pic:spPr>
                    <a:xfrm rot="0">
                      <a:off x="0" y="0"/>
                      <a:ext cx="4438662" cy="742924"/>
                    </a:xfrm>
                    <a:prstGeom prst="rect">
                      <a:avLst/>
                    </a:prstGeom>
                  </pic:spPr>
                </pic:pic>
              </a:graphicData>
            </a:graphic>
          </wp:inline>
        </w:drawing>
      </w:r>
    </w:p>
    <w:p>
      <w:pPr>
        <w:ind w:left="3100"/>
        <w:spacing w:before="179" w:line="220" w:lineRule="auto"/>
        <w:rPr>
          <w:rFonts w:ascii="SimSun" w:hAnsi="SimSun" w:eastAsia="SimSun" w:cs="SimSun"/>
          <w:sz w:val="21"/>
          <w:szCs w:val="21"/>
        </w:rPr>
      </w:pPr>
      <w:r>
        <w:rPr>
          <w:rFonts w:ascii="SimSun" w:hAnsi="SimSun" w:eastAsia="SimSun" w:cs="SimSun"/>
          <w:sz w:val="21"/>
          <w:szCs w:val="21"/>
          <w:color w:val="30D4CE"/>
          <w:spacing w:val="-21"/>
        </w:rPr>
        <w:t>图9-16</w:t>
      </w:r>
      <w:r>
        <w:rPr>
          <w:rFonts w:ascii="SimSun" w:hAnsi="SimSun" w:eastAsia="SimSun" w:cs="SimSun"/>
          <w:sz w:val="21"/>
          <w:szCs w:val="21"/>
          <w:color w:val="30D4CE"/>
          <w:spacing w:val="59"/>
        </w:rPr>
        <w:t xml:space="preserve"> </w:t>
      </w:r>
      <w:r>
        <w:rPr>
          <w:rFonts w:ascii="SimSun" w:hAnsi="SimSun" w:eastAsia="SimSun" w:cs="SimSun"/>
          <w:sz w:val="21"/>
          <w:szCs w:val="21"/>
          <w:color w:val="30D4CE"/>
          <w:spacing w:val="-21"/>
        </w:rPr>
        <w:t>伪造评分向量</w:t>
      </w:r>
    </w:p>
    <w:p>
      <w:pPr>
        <w:spacing w:line="220" w:lineRule="auto"/>
        <w:sectPr>
          <w:footerReference w:type="default" r:id="rId465"/>
          <w:pgSz w:w="9370" w:h="14280"/>
          <w:pgMar w:top="400" w:right="488" w:bottom="498" w:left="529" w:header="0" w:footer="289" w:gutter="0"/>
        </w:sectPr>
        <w:rPr>
          <w:rFonts w:ascii="SimSun" w:hAnsi="SimSun" w:eastAsia="SimSun" w:cs="SimSun"/>
          <w:sz w:val="21"/>
          <w:szCs w:val="21"/>
        </w:rPr>
      </w:pPr>
    </w:p>
    <w:p>
      <w:pPr>
        <w:rPr>
          <w:rFonts w:ascii="SimSun" w:hAnsi="SimSun" w:eastAsia="SimSun" w:cs="SimSun"/>
          <w:sz w:val="21"/>
          <w:szCs w:val="21"/>
        </w:rPr>
      </w:pPr>
      <w:r>
        <w:rPr>
          <w:rFonts w:ascii="SimSun" w:hAnsi="SimSun" w:eastAsia="SimSun" w:cs="SimSun"/>
          <w:sz w:val="21"/>
          <w:szCs w:val="21"/>
          <w:color w:val="1058D4"/>
          <w:position w:val="-16"/>
        </w:rPr>
        <w:drawing>
          <wp:inline distT="0" distB="0" distL="0" distR="0">
            <wp:extent cx="622278" cy="565170"/>
            <wp:effectExtent l="0" t="0" r="0" b="0"/>
            <wp:docPr id="598" name="IM 598"/>
            <wp:cNvGraphicFramePr/>
            <a:graphic>
              <a:graphicData uri="http://schemas.openxmlformats.org/drawingml/2006/picture">
                <pic:pic>
                  <pic:nvPicPr>
                    <pic:cNvPr id="598" name="IM 598"/>
                    <pic:cNvPicPr/>
                  </pic:nvPicPr>
                  <pic:blipFill>
                    <a:blip r:embed="rId467"/>
                    <a:stretch>
                      <a:fillRect/>
                    </a:stretch>
                  </pic:blipFill>
                  <pic:spPr>
                    <a:xfrm rot="0">
                      <a:off x="0" y="0"/>
                      <a:ext cx="622278" cy="565170"/>
                    </a:xfrm>
                    <a:prstGeom prst="rect">
                      <a:avLst/>
                    </a:prstGeom>
                  </pic:spPr>
                </pic:pic>
              </a:graphicData>
            </a:graphic>
          </wp:inline>
        </w:drawing>
      </w:r>
      <w:r>
        <w:rPr>
          <w:rFonts w:ascii="SimSun" w:hAnsi="SimSun" w:eastAsia="SimSun" w:cs="SimSun"/>
          <w:sz w:val="21"/>
          <w:szCs w:val="21"/>
          <w:color w:val="1058D4"/>
          <w:spacing w:val="-17"/>
        </w:rPr>
        <w:t>大数据治理：</w:t>
      </w:r>
      <w:r>
        <w:rPr>
          <w:rFonts w:ascii="SimSun" w:hAnsi="SimSun" w:eastAsia="SimSun" w:cs="SimSun"/>
          <w:sz w:val="21"/>
          <w:szCs w:val="21"/>
          <w:color w:val="1058D4"/>
          <w:spacing w:val="22"/>
        </w:rPr>
        <w:t xml:space="preserve"> </w:t>
      </w:r>
      <w:r>
        <w:rPr>
          <w:rFonts w:ascii="SimSun" w:hAnsi="SimSun" w:eastAsia="SimSun" w:cs="SimSun"/>
          <w:sz w:val="21"/>
          <w:szCs w:val="21"/>
          <w:spacing w:val="-17"/>
        </w:rPr>
        <w:t>理论与方法</w:t>
      </w:r>
    </w:p>
    <w:p>
      <w:pPr>
        <w:pStyle w:val="BodyText"/>
        <w:spacing w:line="375" w:lineRule="auto"/>
        <w:rPr/>
      </w:pPr>
      <w:r/>
    </w:p>
    <w:p>
      <w:pPr>
        <w:ind w:left="679" w:right="87" w:firstLine="420"/>
        <w:spacing w:before="68" w:line="258" w:lineRule="auto"/>
        <w:jc w:val="both"/>
        <w:rPr>
          <w:rFonts w:ascii="SimSun" w:hAnsi="SimSun" w:eastAsia="SimSun" w:cs="SimSun"/>
          <w:sz w:val="21"/>
          <w:szCs w:val="21"/>
        </w:rPr>
      </w:pPr>
      <w:r>
        <w:rPr>
          <w:rFonts w:ascii="SimSun" w:hAnsi="SimSun" w:eastAsia="SimSun" w:cs="SimSun"/>
          <w:sz w:val="21"/>
          <w:szCs w:val="21"/>
          <w:spacing w:val="7"/>
        </w:rPr>
        <w:t>其中目标项目</w:t>
      </w:r>
      <w:r>
        <w:rPr>
          <w:rFonts w:ascii="Times New Roman" w:hAnsi="Times New Roman" w:eastAsia="Times New Roman" w:cs="Times New Roman"/>
          <w:sz w:val="21"/>
          <w:szCs w:val="21"/>
          <w:spacing w:val="7"/>
        </w:rPr>
        <w:t>t, </w:t>
      </w:r>
      <w:r>
        <w:rPr>
          <w:rFonts w:ascii="SimSun" w:hAnsi="SimSun" w:eastAsia="SimSun" w:cs="SimSun"/>
          <w:sz w:val="21"/>
          <w:szCs w:val="21"/>
          <w:spacing w:val="7"/>
        </w:rPr>
        <w:t>是攻击者想要推广或打压的项目，选择项目</w:t>
      </w:r>
      <w:r>
        <w:rPr>
          <w:rFonts w:ascii="Times New Roman" w:hAnsi="Times New Roman" w:eastAsia="Times New Roman" w:cs="Times New Roman"/>
          <w:sz w:val="21"/>
          <w:szCs w:val="21"/>
          <w:spacing w:val="7"/>
        </w:rPr>
        <w:t>t,</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7"/>
        </w:rPr>
        <w:t>是攻击者</w:t>
      </w:r>
      <w:r>
        <w:rPr>
          <w:rFonts w:ascii="SimSun" w:hAnsi="SimSun" w:eastAsia="SimSun" w:cs="SimSun"/>
          <w:sz w:val="21"/>
          <w:szCs w:val="21"/>
          <w:spacing w:val="6"/>
        </w:rPr>
        <w:t>希望让攻</w:t>
      </w:r>
      <w:r>
        <w:rPr>
          <w:rFonts w:ascii="SimSun" w:hAnsi="SimSun" w:eastAsia="SimSun" w:cs="SimSun"/>
          <w:sz w:val="21"/>
          <w:szCs w:val="21"/>
        </w:rPr>
        <w:t xml:space="preserve"> </w:t>
      </w:r>
      <w:r>
        <w:rPr>
          <w:rFonts w:ascii="SimSun" w:hAnsi="SimSun" w:eastAsia="SimSun" w:cs="SimSun"/>
          <w:sz w:val="21"/>
          <w:szCs w:val="21"/>
          <w:spacing w:val="6"/>
        </w:rPr>
        <w:t>击更有效而筛选出来的项目，装填项目</w:t>
      </w:r>
      <w:r>
        <w:rPr>
          <w:rFonts w:ascii="Times New Roman" w:hAnsi="Times New Roman" w:eastAsia="Times New Roman" w:cs="Times New Roman"/>
          <w:sz w:val="21"/>
          <w:szCs w:val="21"/>
          <w:spacing w:val="6"/>
        </w:rPr>
        <w:t>t  </w:t>
      </w:r>
      <w:r>
        <w:rPr>
          <w:rFonts w:ascii="SimSun" w:hAnsi="SimSun" w:eastAsia="SimSun" w:cs="SimSun"/>
          <w:sz w:val="21"/>
          <w:szCs w:val="21"/>
          <w:spacing w:val="6"/>
        </w:rPr>
        <w:t>是攻击者希望让攻击更难被检测而选择的用</w:t>
      </w:r>
      <w:r>
        <w:rPr>
          <w:rFonts w:ascii="SimSun" w:hAnsi="SimSun" w:eastAsia="SimSun" w:cs="SimSun"/>
          <w:sz w:val="21"/>
          <w:szCs w:val="21"/>
          <w:spacing w:val="7"/>
        </w:rPr>
        <w:t xml:space="preserve"> </w:t>
      </w:r>
      <w:r>
        <w:rPr>
          <w:rFonts w:ascii="SimSun" w:hAnsi="SimSun" w:eastAsia="SimSun" w:cs="SimSun"/>
          <w:sz w:val="21"/>
          <w:szCs w:val="21"/>
          <w:spacing w:val="4"/>
        </w:rPr>
        <w:t>于隐藏自身的项目，未评分项目</w:t>
      </w:r>
      <w:r>
        <w:rPr>
          <w:rFonts w:ascii="Times New Roman" w:hAnsi="Times New Roman" w:eastAsia="Times New Roman" w:cs="Times New Roman"/>
          <w:sz w:val="21"/>
          <w:szCs w:val="21"/>
        </w:rPr>
        <w:t>ta</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是伪造评分中评分为空的项目。攻击者首先确定选</w:t>
      </w:r>
      <w:r>
        <w:rPr>
          <w:rFonts w:ascii="SimSun" w:hAnsi="SimSun" w:eastAsia="SimSun" w:cs="SimSun"/>
          <w:sz w:val="21"/>
          <w:szCs w:val="21"/>
          <w:spacing w:val="14"/>
        </w:rPr>
        <w:t xml:space="preserve"> </w:t>
      </w:r>
      <w:r>
        <w:rPr>
          <w:rFonts w:ascii="SimSun" w:hAnsi="SimSun" w:eastAsia="SimSun" w:cs="SimSun"/>
          <w:sz w:val="21"/>
          <w:szCs w:val="21"/>
          <w:spacing w:val="6"/>
        </w:rPr>
        <w:t>择项目和装填项目，接着让批量产生伪造用户</w:t>
      </w:r>
      <w:r>
        <w:rPr>
          <w:rFonts w:ascii="SimSun" w:hAnsi="SimSun" w:eastAsia="SimSun" w:cs="SimSun"/>
          <w:sz w:val="21"/>
          <w:szCs w:val="21"/>
          <w:spacing w:val="5"/>
        </w:rPr>
        <w:t>，批量伪造用户资料，并对选择项目和</w:t>
      </w:r>
      <w:r>
        <w:rPr>
          <w:rFonts w:ascii="SimSun" w:hAnsi="SimSun" w:eastAsia="SimSun" w:cs="SimSun"/>
          <w:sz w:val="21"/>
          <w:szCs w:val="21"/>
        </w:rPr>
        <w:t xml:space="preserve"> </w:t>
      </w:r>
      <w:r>
        <w:rPr>
          <w:rFonts w:ascii="SimSun" w:hAnsi="SimSun" w:eastAsia="SimSun" w:cs="SimSun"/>
          <w:sz w:val="21"/>
          <w:szCs w:val="21"/>
          <w:spacing w:val="5"/>
        </w:rPr>
        <w:t>装填项目按照特定的规则进行评分，从而将伪造用户伪装成与被欺骗用户的同好，最</w:t>
      </w:r>
      <w:r>
        <w:rPr>
          <w:rFonts w:ascii="SimSun" w:hAnsi="SimSun" w:eastAsia="SimSun" w:cs="SimSun"/>
          <w:sz w:val="21"/>
          <w:szCs w:val="21"/>
          <w:spacing w:val="14"/>
        </w:rPr>
        <w:t xml:space="preserve"> </w:t>
      </w:r>
      <w:r>
        <w:rPr>
          <w:rFonts w:ascii="SimSun" w:hAnsi="SimSun" w:eastAsia="SimSun" w:cs="SimSun"/>
          <w:sz w:val="21"/>
          <w:szCs w:val="21"/>
        </w:rPr>
        <w:t>终通过伪造用户的评分来影响推荐系统对被欺骗用户</w:t>
      </w:r>
      <w:r>
        <w:rPr>
          <w:rFonts w:ascii="SimSun" w:hAnsi="SimSun" w:eastAsia="SimSun" w:cs="SimSun"/>
          <w:sz w:val="21"/>
          <w:szCs w:val="21"/>
          <w:spacing w:val="-1"/>
        </w:rPr>
        <w:t>的推荐结果。</w:t>
      </w:r>
    </w:p>
    <w:p>
      <w:pPr>
        <w:ind w:left="679" w:right="94" w:firstLine="420"/>
        <w:spacing w:before="60" w:line="250" w:lineRule="auto"/>
        <w:jc w:val="both"/>
        <w:rPr>
          <w:rFonts w:ascii="SimSun" w:hAnsi="SimSun" w:eastAsia="SimSun" w:cs="SimSun"/>
          <w:sz w:val="21"/>
          <w:szCs w:val="21"/>
        </w:rPr>
      </w:pPr>
      <w:r>
        <w:rPr>
          <w:rFonts w:ascii="SimSun" w:hAnsi="SimSun" w:eastAsia="SimSun" w:cs="SimSun"/>
          <w:sz w:val="21"/>
          <w:szCs w:val="21"/>
          <w:spacing w:val="6"/>
        </w:rPr>
        <w:t>最基本的攻击方法是，利用手工规则按照不同的方法选</w:t>
      </w:r>
      <w:r>
        <w:rPr>
          <w:rFonts w:ascii="SimSun" w:hAnsi="SimSun" w:eastAsia="SimSun" w:cs="SimSun"/>
          <w:sz w:val="21"/>
          <w:szCs w:val="21"/>
          <w:spacing w:val="5"/>
        </w:rPr>
        <w:t>择填充项目为伪造用户设</w:t>
      </w:r>
      <w:r>
        <w:rPr>
          <w:rFonts w:ascii="SimSun" w:hAnsi="SimSun" w:eastAsia="SimSun" w:cs="SimSun"/>
          <w:sz w:val="21"/>
          <w:szCs w:val="21"/>
        </w:rPr>
        <w:t xml:space="preserve"> </w:t>
      </w:r>
      <w:r>
        <w:rPr>
          <w:rFonts w:ascii="SimSun" w:hAnsi="SimSun" w:eastAsia="SimSun" w:cs="SimSun"/>
          <w:sz w:val="21"/>
          <w:szCs w:val="21"/>
          <w:spacing w:val="11"/>
        </w:rPr>
        <w:t>计评分向量。常见的欺诈攻击如随机攻击、平均攻击、流行性攻击的具体设计模式 </w:t>
      </w:r>
      <w:r>
        <w:rPr>
          <w:rFonts w:ascii="SimSun" w:hAnsi="SimSun" w:eastAsia="SimSun" w:cs="SimSun"/>
          <w:sz w:val="21"/>
          <w:szCs w:val="21"/>
          <w:spacing w:val="-8"/>
        </w:rPr>
        <w:t>如下：</w:t>
      </w:r>
    </w:p>
    <w:p>
      <w:pPr>
        <w:ind w:left="1100"/>
        <w:spacing w:before="35" w:line="212" w:lineRule="auto"/>
        <w:rPr>
          <w:rFonts w:ascii="SimSun" w:hAnsi="SimSun" w:eastAsia="SimSun" w:cs="SimSun"/>
          <w:sz w:val="21"/>
          <w:szCs w:val="21"/>
        </w:rPr>
      </w:pPr>
      <w:r>
        <w:rPr>
          <w:rFonts w:ascii="SimSun" w:hAnsi="SimSun" w:eastAsia="SimSun" w:cs="SimSun"/>
          <w:sz w:val="21"/>
          <w:szCs w:val="21"/>
          <w:color w:val="2C7EBD"/>
          <w:spacing w:val="1"/>
        </w:rPr>
        <w:t>随机攻击 </w:t>
      </w:r>
      <w:r>
        <w:rPr>
          <w:rFonts w:ascii="Times New Roman" w:hAnsi="Times New Roman" w:eastAsia="Times New Roman" w:cs="Times New Roman"/>
          <w:sz w:val="21"/>
          <w:szCs w:val="21"/>
          <w:color w:val="2C7EBD"/>
          <w:spacing w:val="1"/>
        </w:rPr>
        <w:t>(</w:t>
      </w:r>
      <w:r>
        <w:rPr>
          <w:rFonts w:ascii="Times New Roman" w:hAnsi="Times New Roman" w:eastAsia="Times New Roman" w:cs="Times New Roman"/>
          <w:sz w:val="21"/>
          <w:szCs w:val="21"/>
          <w:color w:val="2C7EBD"/>
        </w:rPr>
        <w:t>Random</w:t>
      </w:r>
      <w:r>
        <w:rPr>
          <w:rFonts w:ascii="Times New Roman" w:hAnsi="Times New Roman" w:eastAsia="Times New Roman" w:cs="Times New Roman"/>
          <w:sz w:val="21"/>
          <w:szCs w:val="21"/>
          <w:color w:val="2C7EBD"/>
          <w:spacing w:val="1"/>
        </w:rPr>
        <w:t xml:space="preserve">   </w:t>
      </w:r>
      <w:r>
        <w:rPr>
          <w:rFonts w:ascii="Times New Roman" w:hAnsi="Times New Roman" w:eastAsia="Times New Roman" w:cs="Times New Roman"/>
          <w:sz w:val="21"/>
          <w:szCs w:val="21"/>
          <w:color w:val="2C7EBD"/>
        </w:rPr>
        <w:t>Attack</w:t>
      </w:r>
      <w:r>
        <w:rPr>
          <w:rFonts w:ascii="Times New Roman" w:hAnsi="Times New Roman" w:eastAsia="Times New Roman" w:cs="Times New Roman"/>
          <w:sz w:val="21"/>
          <w:szCs w:val="21"/>
          <w:color w:val="2C7EBD"/>
          <w:spacing w:val="1"/>
        </w:rPr>
        <w:t>):  </w:t>
      </w:r>
      <w:r>
        <w:rPr>
          <w:rFonts w:ascii="SimSun" w:hAnsi="SimSun" w:eastAsia="SimSun" w:cs="SimSun"/>
          <w:sz w:val="21"/>
          <w:szCs w:val="21"/>
          <w:color w:val="2C7EBD"/>
          <w:spacing w:val="1"/>
        </w:rPr>
        <w:t>选定固定的攻击项目后，选择项目为空，填充项目随</w:t>
      </w:r>
    </w:p>
    <w:p>
      <w:pPr>
        <w:ind w:left="679" w:right="88"/>
        <w:spacing w:before="82" w:line="241" w:lineRule="auto"/>
        <w:rPr>
          <w:rFonts w:ascii="SimSun" w:hAnsi="SimSun" w:eastAsia="SimSun" w:cs="SimSun"/>
          <w:sz w:val="21"/>
          <w:szCs w:val="21"/>
        </w:rPr>
      </w:pPr>
      <w:r>
        <w:rPr>
          <w:rFonts w:ascii="SimSun" w:hAnsi="SimSun" w:eastAsia="SimSun" w:cs="SimSun"/>
          <w:sz w:val="21"/>
          <w:szCs w:val="21"/>
          <w:spacing w:val="5"/>
        </w:rPr>
        <w:t>机选择并随机赋值(利用正态分布决定填充项目的评分值)。该方法不需要任何系统知</w:t>
      </w:r>
      <w:r>
        <w:rPr>
          <w:rFonts w:ascii="SimSun" w:hAnsi="SimSun" w:eastAsia="SimSun" w:cs="SimSun"/>
          <w:sz w:val="21"/>
          <w:szCs w:val="21"/>
          <w:spacing w:val="15"/>
        </w:rPr>
        <w:t xml:space="preserve"> </w:t>
      </w:r>
      <w:r>
        <w:rPr>
          <w:rFonts w:ascii="SimSun" w:hAnsi="SimSun" w:eastAsia="SimSun" w:cs="SimSun"/>
          <w:sz w:val="21"/>
          <w:szCs w:val="21"/>
          <w:spacing w:val="-5"/>
        </w:rPr>
        <w:t>识，成本较低。</w:t>
      </w:r>
    </w:p>
    <w:p>
      <w:pPr>
        <w:ind w:left="1100"/>
        <w:spacing w:before="38" w:line="212" w:lineRule="auto"/>
        <w:rPr>
          <w:rFonts w:ascii="SimSun" w:hAnsi="SimSun" w:eastAsia="SimSun" w:cs="SimSun"/>
          <w:sz w:val="21"/>
          <w:szCs w:val="21"/>
        </w:rPr>
      </w:pPr>
      <w:r>
        <w:rPr>
          <w:rFonts w:ascii="SimSun" w:hAnsi="SimSun" w:eastAsia="SimSun" w:cs="SimSun"/>
          <w:sz w:val="21"/>
          <w:szCs w:val="21"/>
          <w:color w:val="3086C8"/>
          <w:spacing w:val="2"/>
        </w:rPr>
        <w:t>平均攻击</w:t>
      </w:r>
      <w:r>
        <w:rPr>
          <w:rFonts w:ascii="SimSun" w:hAnsi="SimSun" w:eastAsia="SimSun" w:cs="SimSun"/>
          <w:sz w:val="21"/>
          <w:szCs w:val="21"/>
          <w:color w:val="3086C8"/>
          <w:spacing w:val="-23"/>
        </w:rPr>
        <w:t xml:space="preserve"> </w:t>
      </w:r>
      <w:r>
        <w:rPr>
          <w:rFonts w:ascii="Times New Roman" w:hAnsi="Times New Roman" w:eastAsia="Times New Roman" w:cs="Times New Roman"/>
          <w:sz w:val="21"/>
          <w:szCs w:val="21"/>
          <w:color w:val="3086C8"/>
          <w:spacing w:val="2"/>
        </w:rPr>
        <w:t>(</w:t>
      </w:r>
      <w:r>
        <w:rPr>
          <w:rFonts w:ascii="Times New Roman" w:hAnsi="Times New Roman" w:eastAsia="Times New Roman" w:cs="Times New Roman"/>
          <w:sz w:val="21"/>
          <w:szCs w:val="21"/>
          <w:color w:val="3086C8"/>
        </w:rPr>
        <w:t>Average</w:t>
      </w:r>
      <w:r>
        <w:rPr>
          <w:rFonts w:ascii="Times New Roman" w:hAnsi="Times New Roman" w:eastAsia="Times New Roman" w:cs="Times New Roman"/>
          <w:sz w:val="21"/>
          <w:szCs w:val="21"/>
          <w:color w:val="3086C8"/>
          <w:spacing w:val="2"/>
        </w:rPr>
        <w:t xml:space="preserve">    </w:t>
      </w:r>
      <w:r>
        <w:rPr>
          <w:rFonts w:ascii="Times New Roman" w:hAnsi="Times New Roman" w:eastAsia="Times New Roman" w:cs="Times New Roman"/>
          <w:sz w:val="21"/>
          <w:szCs w:val="21"/>
          <w:color w:val="3086C8"/>
        </w:rPr>
        <w:t>Atack</w:t>
      </w:r>
      <w:r>
        <w:rPr>
          <w:rFonts w:ascii="Times New Roman" w:hAnsi="Times New Roman" w:eastAsia="Times New Roman" w:cs="Times New Roman"/>
          <w:sz w:val="21"/>
          <w:szCs w:val="21"/>
          <w:color w:val="3086C8"/>
          <w:spacing w:val="2"/>
        </w:rPr>
        <w:t>):  </w:t>
      </w:r>
      <w:r>
        <w:rPr>
          <w:rFonts w:ascii="SimSun" w:hAnsi="SimSun" w:eastAsia="SimSun" w:cs="SimSun"/>
          <w:sz w:val="21"/>
          <w:szCs w:val="21"/>
          <w:color w:val="3086C8"/>
          <w:spacing w:val="2"/>
        </w:rPr>
        <w:t>选定固定的攻击项目后，选择项目为空，填充项目随</w:t>
      </w:r>
    </w:p>
    <w:p>
      <w:pPr>
        <w:ind w:left="679" w:right="90"/>
        <w:spacing w:before="91" w:line="246" w:lineRule="auto"/>
        <w:rPr>
          <w:rFonts w:ascii="SimSun" w:hAnsi="SimSun" w:eastAsia="SimSun" w:cs="SimSun"/>
          <w:sz w:val="21"/>
          <w:szCs w:val="21"/>
        </w:rPr>
      </w:pPr>
      <w:r>
        <w:rPr>
          <w:rFonts w:ascii="SimSun" w:hAnsi="SimSun" w:eastAsia="SimSun" w:cs="SimSun"/>
          <w:sz w:val="21"/>
          <w:szCs w:val="21"/>
          <w:spacing w:val="5"/>
        </w:rPr>
        <w:t>机选择并赋全局评分均值。该方法在攻击前需要的知识是全局评分均值，不过这个均</w:t>
      </w:r>
      <w:r>
        <w:rPr>
          <w:rFonts w:ascii="SimSun" w:hAnsi="SimSun" w:eastAsia="SimSun" w:cs="SimSun"/>
          <w:sz w:val="21"/>
          <w:szCs w:val="21"/>
          <w:spacing w:val="17"/>
        </w:rPr>
        <w:t xml:space="preserve"> </w:t>
      </w:r>
      <w:r>
        <w:rPr>
          <w:rFonts w:ascii="SimSun" w:hAnsi="SimSun" w:eastAsia="SimSun" w:cs="SimSun"/>
          <w:sz w:val="21"/>
          <w:szCs w:val="21"/>
          <w:spacing w:val="-2"/>
        </w:rPr>
        <w:t>值在很多推荐系统中会被公布出来，并不难获得。</w:t>
      </w:r>
    </w:p>
    <w:p>
      <w:pPr>
        <w:ind w:left="1100"/>
        <w:spacing w:before="8" w:line="212" w:lineRule="auto"/>
        <w:rPr>
          <w:rFonts w:ascii="SimSun" w:hAnsi="SimSun" w:eastAsia="SimSun" w:cs="SimSun"/>
          <w:sz w:val="21"/>
          <w:szCs w:val="21"/>
        </w:rPr>
      </w:pPr>
      <w:r>
        <w:rPr>
          <w:rFonts w:ascii="SimSun" w:hAnsi="SimSun" w:eastAsia="SimSun" w:cs="SimSun"/>
          <w:sz w:val="21"/>
          <w:szCs w:val="21"/>
          <w:color w:val="2671AC"/>
          <w:spacing w:val="4"/>
        </w:rPr>
        <w:t>流行性攻击</w:t>
      </w:r>
      <w:r>
        <w:rPr>
          <w:rFonts w:ascii="SimSun" w:hAnsi="SimSun" w:eastAsia="SimSun" w:cs="SimSun"/>
          <w:sz w:val="21"/>
          <w:szCs w:val="21"/>
          <w:color w:val="2671AC"/>
          <w:spacing w:val="-5"/>
        </w:rPr>
        <w:t xml:space="preserve"> </w:t>
      </w:r>
      <w:r>
        <w:rPr>
          <w:rFonts w:ascii="Times New Roman" w:hAnsi="Times New Roman" w:eastAsia="Times New Roman" w:cs="Times New Roman"/>
          <w:sz w:val="21"/>
          <w:szCs w:val="21"/>
          <w:color w:val="2671AC"/>
          <w:spacing w:val="4"/>
        </w:rPr>
        <w:t>(</w:t>
      </w:r>
      <w:r>
        <w:rPr>
          <w:rFonts w:ascii="Times New Roman" w:hAnsi="Times New Roman" w:eastAsia="Times New Roman" w:cs="Times New Roman"/>
          <w:sz w:val="21"/>
          <w:szCs w:val="21"/>
          <w:color w:val="2671AC"/>
        </w:rPr>
        <w:t>Popular</w:t>
      </w:r>
      <w:r>
        <w:rPr>
          <w:rFonts w:ascii="Times New Roman" w:hAnsi="Times New Roman" w:eastAsia="Times New Roman" w:cs="Times New Roman"/>
          <w:sz w:val="21"/>
          <w:szCs w:val="21"/>
          <w:color w:val="2671AC"/>
          <w:spacing w:val="4"/>
        </w:rPr>
        <w:t xml:space="preserve">  </w:t>
      </w:r>
      <w:r>
        <w:rPr>
          <w:rFonts w:ascii="Times New Roman" w:hAnsi="Times New Roman" w:eastAsia="Times New Roman" w:cs="Times New Roman"/>
          <w:sz w:val="21"/>
          <w:szCs w:val="21"/>
          <w:color w:val="2671AC"/>
        </w:rPr>
        <w:t>Attack</w:t>
      </w:r>
      <w:r>
        <w:rPr>
          <w:rFonts w:ascii="Times New Roman" w:hAnsi="Times New Roman" w:eastAsia="Times New Roman" w:cs="Times New Roman"/>
          <w:sz w:val="21"/>
          <w:szCs w:val="21"/>
          <w:color w:val="2671AC"/>
          <w:spacing w:val="4"/>
        </w:rPr>
        <w:t>/</w:t>
      </w:r>
      <w:r>
        <w:rPr>
          <w:rFonts w:ascii="Times New Roman" w:hAnsi="Times New Roman" w:eastAsia="Times New Roman" w:cs="Times New Roman"/>
          <w:sz w:val="21"/>
          <w:szCs w:val="21"/>
          <w:color w:val="2671AC"/>
        </w:rPr>
        <w:t>Bandwagon</w:t>
      </w:r>
      <w:r>
        <w:rPr>
          <w:rFonts w:ascii="Times New Roman" w:hAnsi="Times New Roman" w:eastAsia="Times New Roman" w:cs="Times New Roman"/>
          <w:sz w:val="21"/>
          <w:szCs w:val="21"/>
          <w:color w:val="2671AC"/>
          <w:spacing w:val="4"/>
        </w:rPr>
        <w:t xml:space="preserve">  </w:t>
      </w:r>
      <w:r>
        <w:rPr>
          <w:rFonts w:ascii="Times New Roman" w:hAnsi="Times New Roman" w:eastAsia="Times New Roman" w:cs="Times New Roman"/>
          <w:sz w:val="21"/>
          <w:szCs w:val="21"/>
          <w:color w:val="2671AC"/>
        </w:rPr>
        <w:t>Attack</w:t>
      </w:r>
      <w:r>
        <w:rPr>
          <w:rFonts w:ascii="Times New Roman" w:hAnsi="Times New Roman" w:eastAsia="Times New Roman" w:cs="Times New Roman"/>
          <w:sz w:val="21"/>
          <w:szCs w:val="21"/>
          <w:color w:val="2671AC"/>
          <w:spacing w:val="4"/>
        </w:rPr>
        <w:t>):  </w:t>
      </w:r>
      <w:r>
        <w:rPr>
          <w:rFonts w:ascii="SimSun" w:hAnsi="SimSun" w:eastAsia="SimSun" w:cs="SimSun"/>
          <w:sz w:val="21"/>
          <w:szCs w:val="21"/>
          <w:color w:val="2671AC"/>
          <w:spacing w:val="4"/>
        </w:rPr>
        <w:t>一部分流行的少量的商品会受到</w:t>
      </w:r>
    </w:p>
    <w:p>
      <w:pPr>
        <w:ind w:left="679" w:right="19"/>
        <w:spacing w:before="92" w:line="259" w:lineRule="auto"/>
        <w:jc w:val="both"/>
        <w:rPr>
          <w:rFonts w:ascii="SimSun" w:hAnsi="SimSun" w:eastAsia="SimSun" w:cs="SimSun"/>
          <w:sz w:val="21"/>
          <w:szCs w:val="21"/>
        </w:rPr>
      </w:pPr>
      <w:r>
        <w:rPr>
          <w:rFonts w:ascii="SimSun" w:hAnsi="SimSun" w:eastAsia="SimSun" w:cs="SimSun"/>
          <w:sz w:val="21"/>
          <w:szCs w:val="21"/>
          <w:spacing w:val="5"/>
        </w:rPr>
        <w:t>大量的关注，将流行的项目作为选择项目并赋评分最大值，通过这种方式，注入的</w:t>
      </w:r>
      <w:r>
        <w:rPr>
          <w:rFonts w:ascii="SimSun" w:hAnsi="SimSun" w:eastAsia="SimSun" w:cs="SimSun"/>
          <w:sz w:val="21"/>
          <w:szCs w:val="21"/>
          <w:spacing w:val="4"/>
        </w:rPr>
        <w:t>虚 </w:t>
      </w:r>
      <w:r>
        <w:rPr>
          <w:rFonts w:ascii="SimSun" w:hAnsi="SimSun" w:eastAsia="SimSun" w:cs="SimSun"/>
          <w:sz w:val="21"/>
          <w:szCs w:val="21"/>
          <w:spacing w:val="5"/>
        </w:rPr>
        <w:t>假用户可以与系统中大量的用户建立相似关系，装填项目随机选择</w:t>
      </w:r>
      <w:r>
        <w:rPr>
          <w:rFonts w:ascii="SimSun" w:hAnsi="SimSun" w:eastAsia="SimSun" w:cs="SimSun"/>
          <w:sz w:val="21"/>
          <w:szCs w:val="21"/>
          <w:spacing w:val="4"/>
        </w:rPr>
        <w:t>并随机赋值。该方</w:t>
      </w:r>
      <w:r>
        <w:rPr>
          <w:rFonts w:ascii="SimSun" w:hAnsi="SimSun" w:eastAsia="SimSun" w:cs="SimSun"/>
          <w:sz w:val="21"/>
          <w:szCs w:val="21"/>
        </w:rPr>
        <w:t xml:space="preserve">  </w:t>
      </w:r>
      <w:r>
        <w:rPr>
          <w:rFonts w:ascii="SimSun" w:hAnsi="SimSun" w:eastAsia="SimSun" w:cs="SimSun"/>
          <w:sz w:val="21"/>
          <w:szCs w:val="21"/>
          <w:spacing w:val="2"/>
        </w:rPr>
        <w:t>法在攻击前需要预先知道哪些项目是流行项目，这可能需</w:t>
      </w:r>
      <w:r>
        <w:rPr>
          <w:rFonts w:ascii="SimSun" w:hAnsi="SimSun" w:eastAsia="SimSun" w:cs="SimSun"/>
          <w:sz w:val="21"/>
          <w:szCs w:val="21"/>
          <w:spacing w:val="1"/>
        </w:rPr>
        <w:t>要一些领域相关的背景知识，</w:t>
      </w:r>
      <w:r>
        <w:rPr>
          <w:rFonts w:ascii="SimSun" w:hAnsi="SimSun" w:eastAsia="SimSun" w:cs="SimSun"/>
          <w:sz w:val="21"/>
          <w:szCs w:val="21"/>
        </w:rPr>
        <w:t xml:space="preserve"> </w:t>
      </w:r>
      <w:r>
        <w:rPr>
          <w:rFonts w:ascii="SimSun" w:hAnsi="SimSun" w:eastAsia="SimSun" w:cs="SimSun"/>
          <w:sz w:val="21"/>
          <w:szCs w:val="21"/>
          <w:spacing w:val="-2"/>
        </w:rPr>
        <w:t>这些知识有时可能需要借助外部知识源才可获得。</w:t>
      </w:r>
    </w:p>
    <w:p>
      <w:pPr>
        <w:ind w:left="679" w:firstLine="420"/>
        <w:spacing w:before="69" w:line="259" w:lineRule="auto"/>
        <w:jc w:val="both"/>
        <w:rPr>
          <w:rFonts w:ascii="SimSun" w:hAnsi="SimSun" w:eastAsia="SimSun" w:cs="SimSun"/>
          <w:sz w:val="21"/>
          <w:szCs w:val="21"/>
        </w:rPr>
      </w:pPr>
      <w:r>
        <w:rPr>
          <w:rFonts w:ascii="SimSun" w:hAnsi="SimSun" w:eastAsia="SimSun" w:cs="SimSun"/>
          <w:sz w:val="21"/>
          <w:szCs w:val="21"/>
          <w:spacing w:val="1"/>
        </w:rPr>
        <w:t>上述几种方法是通用方法，即不针对具体的推荐算法，几乎适用于全部推荐场景，</w:t>
      </w:r>
      <w:r>
        <w:rPr>
          <w:rFonts w:ascii="SimSun" w:hAnsi="SimSun" w:eastAsia="SimSun" w:cs="SimSun"/>
          <w:sz w:val="21"/>
          <w:szCs w:val="21"/>
          <w:spacing w:val="7"/>
        </w:rPr>
        <w:t xml:space="preserve"> </w:t>
      </w:r>
      <w:r>
        <w:rPr>
          <w:rFonts w:ascii="SimSun" w:hAnsi="SimSun" w:eastAsia="SimSun" w:cs="SimSun"/>
          <w:sz w:val="21"/>
          <w:szCs w:val="21"/>
          <w:spacing w:val="4"/>
        </w:rPr>
        <w:t>通用方法的优点是易于实现，但在“精准打击”方面力度不够。还有一些更为精准的</w:t>
      </w:r>
      <w:r>
        <w:rPr>
          <w:rFonts w:ascii="SimSun" w:hAnsi="SimSun" w:eastAsia="SimSun" w:cs="SimSun"/>
          <w:sz w:val="21"/>
          <w:szCs w:val="21"/>
          <w:spacing w:val="8"/>
        </w:rPr>
        <w:t xml:space="preserve">  </w:t>
      </w:r>
      <w:r>
        <w:rPr>
          <w:rFonts w:ascii="SimSun" w:hAnsi="SimSun" w:eastAsia="SimSun" w:cs="SimSun"/>
          <w:sz w:val="21"/>
          <w:szCs w:val="21"/>
          <w:spacing w:val="8"/>
        </w:rPr>
        <w:t>攻击手段是针对特定推荐算法的。目前推荐算法可以大致分为基于近邻、基于</w:t>
      </w:r>
      <w:r>
        <w:rPr>
          <w:rFonts w:ascii="SimSun" w:hAnsi="SimSun" w:eastAsia="SimSun" w:cs="SimSun"/>
          <w:sz w:val="21"/>
          <w:szCs w:val="21"/>
          <w:spacing w:val="7"/>
        </w:rPr>
        <w:t>模型、</w:t>
      </w:r>
      <w:r>
        <w:rPr>
          <w:rFonts w:ascii="SimSun" w:hAnsi="SimSun" w:eastAsia="SimSun" w:cs="SimSun"/>
          <w:sz w:val="21"/>
          <w:szCs w:val="21"/>
        </w:rPr>
        <w:t xml:space="preserve"> </w:t>
      </w:r>
      <w:r>
        <w:rPr>
          <w:rFonts w:ascii="SimSun" w:hAnsi="SimSun" w:eastAsia="SimSun" w:cs="SimSun"/>
          <w:sz w:val="21"/>
          <w:szCs w:val="21"/>
          <w:spacing w:val="5"/>
        </w:rPr>
        <w:t>基于内容等类型，其中协同过滤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Collaborative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Filtering</w:t>
      </w:r>
      <w:r>
        <w:rPr>
          <w:rFonts w:ascii="Times New Roman" w:hAnsi="Times New Roman" w:eastAsia="Times New Roman" w:cs="Times New Roman"/>
          <w:sz w:val="21"/>
          <w:szCs w:val="21"/>
          <w:spacing w:val="5"/>
        </w:rPr>
        <w:t>)  </w:t>
      </w:r>
      <w:r>
        <w:rPr>
          <w:rFonts w:ascii="SimSun" w:hAnsi="SimSun" w:eastAsia="SimSun" w:cs="SimSun"/>
          <w:sz w:val="21"/>
          <w:szCs w:val="21"/>
          <w:spacing w:val="5"/>
        </w:rPr>
        <w:t>算法是最常见的推荐算法之</w:t>
      </w:r>
      <w:r>
        <w:rPr>
          <w:rFonts w:ascii="SimSun" w:hAnsi="SimSun" w:eastAsia="SimSun" w:cs="SimSun"/>
          <w:sz w:val="21"/>
          <w:szCs w:val="21"/>
        </w:rPr>
        <w:t xml:space="preserve">  </w:t>
      </w:r>
      <w:r>
        <w:rPr>
          <w:rFonts w:ascii="SimSun" w:hAnsi="SimSun" w:eastAsia="SimSun" w:cs="SimSun"/>
          <w:sz w:val="21"/>
          <w:szCs w:val="21"/>
          <w:spacing w:val="5"/>
        </w:rPr>
        <w:t>一，其通过相似用户和相似商品的历史数据来完</w:t>
      </w:r>
      <w:r>
        <w:rPr>
          <w:rFonts w:ascii="SimSun" w:hAnsi="SimSun" w:eastAsia="SimSun" w:cs="SimSun"/>
          <w:sz w:val="21"/>
          <w:szCs w:val="21"/>
          <w:spacing w:val="4"/>
        </w:rPr>
        <w:t>成个性化推荐。协同过滤算法通常可</w:t>
      </w:r>
      <w:r>
        <w:rPr>
          <w:rFonts w:ascii="SimSun" w:hAnsi="SimSun" w:eastAsia="SimSun" w:cs="SimSun"/>
          <w:sz w:val="21"/>
          <w:szCs w:val="21"/>
        </w:rPr>
        <w:t xml:space="preserve">  </w:t>
      </w:r>
      <w:r>
        <w:rPr>
          <w:rFonts w:ascii="SimSun" w:hAnsi="SimSun" w:eastAsia="SimSun" w:cs="SimSun"/>
          <w:sz w:val="21"/>
          <w:szCs w:val="21"/>
          <w:spacing w:val="5"/>
        </w:rPr>
        <w:t>以分为基于近邻的协同过滤和基于模型的协同过滤。基于模型的推荐算法中，基于隐</w:t>
      </w:r>
      <w:r>
        <w:rPr>
          <w:rFonts w:ascii="SimSun" w:hAnsi="SimSun" w:eastAsia="SimSun" w:cs="SimSun"/>
          <w:sz w:val="21"/>
          <w:szCs w:val="21"/>
          <w:spacing w:val="8"/>
        </w:rPr>
        <w:t xml:space="preserve">  </w:t>
      </w:r>
      <w:r>
        <w:rPr>
          <w:rFonts w:ascii="SimSun" w:hAnsi="SimSun" w:eastAsia="SimSun" w:cs="SimSun"/>
          <w:sz w:val="21"/>
          <w:szCs w:val="21"/>
          <w:spacing w:val="5"/>
        </w:rPr>
        <w:t>因子模型</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Latent</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rPr>
        <w:t>Factor</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rPr>
        <w:t>Model</w:t>
      </w:r>
      <w:r>
        <w:rPr>
          <w:rFonts w:ascii="Times New Roman" w:hAnsi="Times New Roman" w:eastAsia="Times New Roman" w:cs="Times New Roman"/>
          <w:sz w:val="21"/>
          <w:szCs w:val="21"/>
          <w:spacing w:val="5"/>
        </w:rPr>
        <w:t>)  </w:t>
      </w:r>
      <w:r>
        <w:rPr>
          <w:rFonts w:ascii="SimSun" w:hAnsi="SimSun" w:eastAsia="SimSun" w:cs="SimSun"/>
          <w:sz w:val="21"/>
          <w:szCs w:val="21"/>
          <w:spacing w:val="5"/>
        </w:rPr>
        <w:t>的推荐算法在稀疏性和冷启动问题的处理上都有很好</w:t>
      </w:r>
      <w:r>
        <w:rPr>
          <w:rFonts w:ascii="SimSun" w:hAnsi="SimSun" w:eastAsia="SimSun" w:cs="SimSun"/>
          <w:sz w:val="21"/>
          <w:szCs w:val="21"/>
        </w:rPr>
        <w:t xml:space="preserve">  </w:t>
      </w:r>
      <w:r>
        <w:rPr>
          <w:rFonts w:ascii="SimSun" w:hAnsi="SimSun" w:eastAsia="SimSun" w:cs="SimSun"/>
          <w:sz w:val="21"/>
          <w:szCs w:val="21"/>
          <w:spacing w:val="5"/>
        </w:rPr>
        <w:t>的表现，并且易于扩展和实现，所以较为流行。隐因子模型的基础是对评分矩阵做矩</w:t>
      </w:r>
      <w:r>
        <w:rPr>
          <w:rFonts w:ascii="SimSun" w:hAnsi="SimSun" w:eastAsia="SimSun" w:cs="SimSun"/>
          <w:sz w:val="21"/>
          <w:szCs w:val="21"/>
          <w:spacing w:val="6"/>
        </w:rPr>
        <w:t xml:space="preserve">  </w:t>
      </w:r>
      <w:r>
        <w:rPr>
          <w:rFonts w:ascii="SimSun" w:hAnsi="SimSun" w:eastAsia="SimSun" w:cs="SimSun"/>
          <w:sz w:val="21"/>
          <w:szCs w:val="21"/>
          <w:spacing w:val="1"/>
        </w:rPr>
        <w:t>阵分解，大致原理如图9-17所示。</w:t>
      </w:r>
    </w:p>
    <w:p>
      <w:pPr>
        <w:ind w:left="2190"/>
        <w:spacing w:before="198" w:line="185" w:lineRule="auto"/>
        <w:rPr>
          <w:rFonts w:ascii="Times New Roman" w:hAnsi="Times New Roman" w:eastAsia="Times New Roman" w:cs="Times New Roman"/>
          <w:sz w:val="21"/>
          <w:szCs w:val="21"/>
        </w:rPr>
      </w:pPr>
      <w:r>
        <w:drawing>
          <wp:anchor distT="0" distB="0" distL="0" distR="0" simplePos="0" relativeHeight="253145088" behindDoc="1" locked="0" layoutInCell="1" allowOverlap="1">
            <wp:simplePos x="0" y="0"/>
            <wp:positionH relativeFrom="column">
              <wp:posOffset>1009645</wp:posOffset>
            </wp:positionH>
            <wp:positionV relativeFrom="paragraph">
              <wp:posOffset>128482</wp:posOffset>
            </wp:positionV>
            <wp:extent cx="4216365" cy="996948"/>
            <wp:effectExtent l="0" t="0" r="0" b="0"/>
            <wp:wrapNone/>
            <wp:docPr id="600" name="IM 600"/>
            <wp:cNvGraphicFramePr/>
            <a:graphic>
              <a:graphicData uri="http://schemas.openxmlformats.org/drawingml/2006/picture">
                <pic:pic>
                  <pic:nvPicPr>
                    <pic:cNvPr id="600" name="IM 600"/>
                    <pic:cNvPicPr/>
                  </pic:nvPicPr>
                  <pic:blipFill>
                    <a:blip r:embed="rId468"/>
                    <a:stretch>
                      <a:fillRect/>
                    </a:stretch>
                  </pic:blipFill>
                  <pic:spPr>
                    <a:xfrm rot="0">
                      <a:off x="0" y="0"/>
                      <a:ext cx="4216365" cy="996948"/>
                    </a:xfrm>
                    <a:prstGeom prst="rect">
                      <a:avLst/>
                    </a:prstGeom>
                  </pic:spPr>
                </pic:pic>
              </a:graphicData>
            </a:graphic>
          </wp:anchor>
        </w:drawing>
      </w:r>
      <w:r>
        <w:rPr>
          <w:rFonts w:ascii="Times New Roman" w:hAnsi="Times New Roman" w:eastAsia="Times New Roman" w:cs="Times New Roman"/>
          <w:sz w:val="21"/>
          <w:szCs w:val="21"/>
          <w:spacing w:val="-7"/>
        </w:rPr>
        <w:t>Items</w:t>
      </w:r>
    </w:p>
    <w:p>
      <w:pPr>
        <w:ind w:left="5140"/>
        <w:spacing w:before="259" w:line="185" w:lineRule="auto"/>
        <w:rPr>
          <w:rFonts w:ascii="Times New Roman" w:hAnsi="Times New Roman" w:eastAsia="Times New Roman" w:cs="Times New Roman"/>
          <w:sz w:val="32"/>
          <w:szCs w:val="32"/>
        </w:rPr>
      </w:pPr>
      <w:r>
        <w:rPr>
          <w:rFonts w:ascii="Times New Roman" w:hAnsi="Times New Roman" w:eastAsia="Times New Roman" w:cs="Times New Roman"/>
          <w:sz w:val="32"/>
          <w:szCs w:val="32"/>
          <w:color w:val="FFFFFF"/>
        </w:rPr>
        <w:t>V</w:t>
      </w:r>
    </w:p>
    <w:p>
      <w:pPr>
        <w:ind w:left="1199"/>
        <w:spacing w:before="27" w:line="185" w:lineRule="auto"/>
        <w:rPr>
          <w:rFonts w:ascii="Times New Roman" w:hAnsi="Times New Roman" w:eastAsia="Times New Roman" w:cs="Times New Roman"/>
          <w:sz w:val="32"/>
          <w:szCs w:val="32"/>
        </w:rPr>
      </w:pPr>
      <w:r>
        <w:pict>
          <v:shape id="_x0000_s812" style="position:absolute;margin-left:367.501pt;margin-top:-0.620575pt;mso-position-vertical-relative:text;mso-position-horizontal-relative:text;width:18.15pt;height:18.45pt;z-index:25314611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37"/>
                      <w:szCs w:val="37"/>
                    </w:rPr>
                  </w:pPr>
                  <w:r>
                    <w:rPr>
                      <w:rFonts w:ascii="Times New Roman" w:hAnsi="Times New Roman" w:eastAsia="Times New Roman" w:cs="Times New Roman"/>
                      <w:sz w:val="37"/>
                      <w:szCs w:val="37"/>
                    </w:rPr>
                    <w:t>M</w:t>
                  </w:r>
                </w:p>
              </w:txbxContent>
            </v:textbox>
          </v:shape>
        </w:pict>
      </w:r>
      <w:r>
        <w:rPr>
          <w:rFonts w:ascii="Times New Roman" w:hAnsi="Times New Roman" w:eastAsia="Times New Roman" w:cs="Times New Roman"/>
          <w:sz w:val="21"/>
          <w:szCs w:val="21"/>
          <w:spacing w:val="-8"/>
          <w:position w:val="4"/>
        </w:rPr>
        <w:t>Users             </w:t>
      </w:r>
      <w:r>
        <w:rPr>
          <w:rFonts w:ascii="Times New Roman" w:hAnsi="Times New Roman" w:eastAsia="Times New Roman" w:cs="Times New Roman"/>
          <w:sz w:val="37"/>
          <w:szCs w:val="37"/>
          <w:spacing w:val="-8"/>
          <w:position w:val="-3"/>
        </w:rPr>
        <w:t>M</w:t>
      </w:r>
      <w:r>
        <w:rPr>
          <w:rFonts w:ascii="Times New Roman" w:hAnsi="Times New Roman" w:eastAsia="Times New Roman" w:cs="Times New Roman"/>
          <w:sz w:val="37"/>
          <w:szCs w:val="37"/>
          <w:spacing w:val="5"/>
          <w:position w:val="-3"/>
        </w:rPr>
        <w:t xml:space="preserve">               </w:t>
      </w:r>
      <w:r>
        <w:rPr>
          <w:rFonts w:ascii="Times New Roman" w:hAnsi="Times New Roman" w:eastAsia="Times New Roman" w:cs="Times New Roman"/>
          <w:sz w:val="32"/>
          <w:szCs w:val="32"/>
          <w:i/>
          <w:iCs/>
          <w:spacing w:val="14"/>
          <w:position w:val="-2"/>
        </w:rPr>
        <w:t>uT</w:t>
      </w:r>
    </w:p>
    <w:p>
      <w:pPr>
        <w:pStyle w:val="BodyText"/>
        <w:spacing w:line="262" w:lineRule="auto"/>
        <w:rPr/>
      </w:pPr>
      <w:r/>
    </w:p>
    <w:p>
      <w:pPr>
        <w:pStyle w:val="BodyText"/>
        <w:spacing w:line="262" w:lineRule="auto"/>
        <w:rPr/>
      </w:pPr>
      <w:r/>
    </w:p>
    <w:p>
      <w:pPr>
        <w:ind w:left="3482"/>
        <w:spacing w:before="69" w:line="219" w:lineRule="auto"/>
        <w:rPr>
          <w:rFonts w:ascii="SimSun" w:hAnsi="SimSun" w:eastAsia="SimSun" w:cs="SimSun"/>
          <w:sz w:val="21"/>
          <w:szCs w:val="21"/>
        </w:rPr>
      </w:pPr>
      <w:r>
        <w:rPr>
          <w:rFonts w:ascii="SimSun" w:hAnsi="SimSun" w:eastAsia="SimSun" w:cs="SimSun"/>
          <w:sz w:val="21"/>
          <w:szCs w:val="21"/>
          <w:b/>
          <w:bCs/>
          <w:color w:val="336ED4"/>
          <w:spacing w:val="-24"/>
        </w:rPr>
        <w:t>图9-17</w:t>
      </w:r>
      <w:r>
        <w:rPr>
          <w:rFonts w:ascii="SimSun" w:hAnsi="SimSun" w:eastAsia="SimSun" w:cs="SimSun"/>
          <w:sz w:val="21"/>
          <w:szCs w:val="21"/>
          <w:color w:val="336ED4"/>
          <w:spacing w:val="66"/>
        </w:rPr>
        <w:t xml:space="preserve"> </w:t>
      </w:r>
      <w:r>
        <w:rPr>
          <w:rFonts w:ascii="SimSun" w:hAnsi="SimSun" w:eastAsia="SimSun" w:cs="SimSun"/>
          <w:sz w:val="21"/>
          <w:szCs w:val="21"/>
          <w:b/>
          <w:bCs/>
          <w:color w:val="336ED4"/>
          <w:spacing w:val="-24"/>
        </w:rPr>
        <w:t>矩阵分解的大致原理</w:t>
      </w:r>
    </w:p>
    <w:p>
      <w:pPr>
        <w:pStyle w:val="BodyText"/>
        <w:spacing w:line="244" w:lineRule="auto"/>
        <w:rPr/>
      </w:pPr>
      <w:r/>
    </w:p>
    <w:p>
      <w:pPr>
        <w:ind w:left="679" w:right="88" w:firstLine="420"/>
        <w:spacing w:before="68"/>
        <w:rPr>
          <w:rFonts w:ascii="SimSun" w:hAnsi="SimSun" w:eastAsia="SimSun" w:cs="SimSun"/>
          <w:sz w:val="21"/>
          <w:szCs w:val="21"/>
        </w:rPr>
      </w:pPr>
      <w:r>
        <w:rPr>
          <w:rFonts w:ascii="SimSun" w:hAnsi="SimSun" w:eastAsia="SimSun" w:cs="SimSun"/>
          <w:sz w:val="21"/>
          <w:szCs w:val="21"/>
          <w:spacing w:val="4"/>
        </w:rPr>
        <w:t>评分矩阵</w:t>
      </w:r>
      <w:r>
        <w:rPr>
          <w:rFonts w:ascii="Times New Roman" w:hAnsi="Times New Roman" w:eastAsia="Times New Roman" w:cs="Times New Roman"/>
          <w:sz w:val="21"/>
          <w:szCs w:val="21"/>
          <w:spacing w:val="4"/>
        </w:rPr>
        <w:t>M</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4"/>
        </w:rPr>
        <w:t>的行为用户，列为项目，具体地，每一行表示某个用户对所有项目的</w:t>
      </w:r>
      <w:r>
        <w:rPr>
          <w:rFonts w:ascii="SimSun" w:hAnsi="SimSun" w:eastAsia="SimSun" w:cs="SimSun"/>
          <w:sz w:val="21"/>
          <w:szCs w:val="21"/>
        </w:rPr>
        <w:t xml:space="preserve"> </w:t>
      </w:r>
      <w:r>
        <w:rPr>
          <w:rFonts w:ascii="SimSun" w:hAnsi="SimSun" w:eastAsia="SimSun" w:cs="SimSun"/>
          <w:sz w:val="21"/>
          <w:szCs w:val="21"/>
          <w:spacing w:val="5"/>
        </w:rPr>
        <w:t>评分，每一列则表示某个项目收到的所有用户的评分。由于用户通常不会评</w:t>
      </w:r>
      <w:r>
        <w:rPr>
          <w:rFonts w:ascii="SimSun" w:hAnsi="SimSun" w:eastAsia="SimSun" w:cs="SimSun"/>
          <w:sz w:val="21"/>
          <w:szCs w:val="21"/>
          <w:spacing w:val="4"/>
        </w:rPr>
        <w:t>价整个项</w:t>
      </w:r>
    </w:p>
    <w:p>
      <w:pPr>
        <w:pStyle w:val="BodyText"/>
        <w:spacing w:line="245" w:lineRule="auto"/>
        <w:rPr/>
      </w:pPr>
      <w:r/>
    </w:p>
    <w:p>
      <w:pPr>
        <w:pStyle w:val="BodyText"/>
        <w:spacing w:line="245" w:lineRule="auto"/>
        <w:rPr/>
      </w:pPr>
      <w:r/>
    </w:p>
    <w:p>
      <w:pPr>
        <w:ind w:left="220"/>
        <w:spacing w:before="52"/>
        <w:rPr>
          <w:rFonts w:ascii="SimSun" w:hAnsi="SimSun" w:eastAsia="SimSun" w:cs="SimSun"/>
          <w:sz w:val="16"/>
          <w:szCs w:val="16"/>
        </w:rPr>
      </w:pPr>
      <w:r>
        <w:rPr>
          <w:rFonts w:ascii="SimSun" w:hAnsi="SimSun" w:eastAsia="SimSun" w:cs="SimSun"/>
          <w:sz w:val="16"/>
          <w:szCs w:val="16"/>
          <w:position w:val="-5"/>
        </w:rPr>
        <w:drawing>
          <wp:inline distT="0" distB="0" distL="0" distR="0">
            <wp:extent cx="6347" cy="158733"/>
            <wp:effectExtent l="0" t="0" r="0" b="0"/>
            <wp:docPr id="602" name="IM 602"/>
            <wp:cNvGraphicFramePr/>
            <a:graphic>
              <a:graphicData uri="http://schemas.openxmlformats.org/drawingml/2006/picture">
                <pic:pic>
                  <pic:nvPicPr>
                    <pic:cNvPr id="602" name="IM 602"/>
                    <pic:cNvPicPr/>
                  </pic:nvPicPr>
                  <pic:blipFill>
                    <a:blip r:embed="rId469"/>
                    <a:stretch>
                      <a:fillRect/>
                    </a:stretch>
                  </pic:blipFill>
                  <pic:spPr>
                    <a:xfrm rot="0">
                      <a:off x="0" y="0"/>
                      <a:ext cx="6347" cy="158733"/>
                    </a:xfrm>
                    <a:prstGeom prst="rect">
                      <a:avLst/>
                    </a:prstGeom>
                  </pic:spPr>
                </pic:pic>
              </a:graphicData>
            </a:graphic>
          </wp:inline>
        </w:drawing>
      </w:r>
      <w:r>
        <w:rPr>
          <w:rFonts w:ascii="SimSun" w:hAnsi="SimSun" w:eastAsia="SimSun" w:cs="SimSun"/>
          <w:sz w:val="16"/>
          <w:szCs w:val="16"/>
          <w:spacing w:val="1"/>
        </w:rPr>
        <w:t xml:space="preserve"> </w:t>
      </w:r>
      <w:r>
        <w:rPr>
          <w:rFonts w:ascii="SimSun" w:hAnsi="SimSun" w:eastAsia="SimSun" w:cs="SimSun"/>
          <w:sz w:val="16"/>
          <w:szCs w:val="16"/>
          <w:spacing w:val="-5"/>
        </w:rPr>
        <w:t>194</w:t>
      </w:r>
    </w:p>
    <w:p>
      <w:pPr>
        <w:sectPr>
          <w:footerReference w:type="default" r:id="rId16"/>
          <w:pgSz w:w="9430" w:h="14300"/>
          <w:pgMar w:top="99" w:right="505" w:bottom="320" w:left="180" w:header="0" w:footer="0" w:gutter="0"/>
        </w:sectPr>
        <w:rPr>
          <w:rFonts w:ascii="SimSun" w:hAnsi="SimSun" w:eastAsia="SimSun" w:cs="SimSun"/>
          <w:sz w:val="16"/>
          <w:szCs w:val="16"/>
        </w:rPr>
      </w:pPr>
    </w:p>
    <w:p>
      <w:pPr>
        <w:ind w:left="5702"/>
        <w:spacing w:before="121" w:line="217" w:lineRule="auto"/>
        <w:rPr>
          <w:rFonts w:ascii="SimHei" w:hAnsi="SimHei" w:eastAsia="SimHei" w:cs="SimHei"/>
          <w:sz w:val="21"/>
          <w:szCs w:val="21"/>
        </w:rPr>
      </w:pPr>
      <w:r>
        <w:rPr>
          <w:rFonts w:ascii="SimHei" w:hAnsi="SimHei" w:eastAsia="SimHei" w:cs="SimHei"/>
          <w:sz w:val="21"/>
          <w:szCs w:val="21"/>
          <w:b/>
          <w:bCs/>
          <w:color w:val="3289CD"/>
          <w:spacing w:val="-23"/>
        </w:rPr>
        <w:t>第9章</w:t>
      </w:r>
      <w:r>
        <w:rPr>
          <w:rFonts w:ascii="SimHei" w:hAnsi="SimHei" w:eastAsia="SimHei" w:cs="SimHei"/>
          <w:sz w:val="21"/>
          <w:szCs w:val="21"/>
          <w:color w:val="3289CD"/>
          <w:spacing w:val="-40"/>
        </w:rPr>
        <w:t xml:space="preserve"> </w:t>
      </w:r>
      <w:r>
        <w:rPr>
          <w:rFonts w:ascii="SimHei" w:hAnsi="SimHei" w:eastAsia="SimHei" w:cs="SimHei"/>
          <w:sz w:val="21"/>
          <w:szCs w:val="21"/>
          <w:spacing w:val="-23"/>
        </w:rPr>
        <w:t>|数据安全与隐私保护</w:t>
      </w:r>
    </w:p>
    <w:p>
      <w:pPr>
        <w:pStyle w:val="BodyText"/>
        <w:spacing w:line="296" w:lineRule="auto"/>
        <w:rPr/>
      </w:pPr>
      <w:r/>
    </w:p>
    <w:p>
      <w:pPr>
        <w:pStyle w:val="BodyText"/>
        <w:spacing w:line="296" w:lineRule="auto"/>
        <w:rPr/>
      </w:pPr>
      <w:r/>
    </w:p>
    <w:p>
      <w:pPr>
        <w:ind w:right="319"/>
        <w:spacing w:before="68" w:line="258" w:lineRule="auto"/>
        <w:jc w:val="both"/>
        <w:rPr>
          <w:rFonts w:ascii="SimSun" w:hAnsi="SimSun" w:eastAsia="SimSun" w:cs="SimSun"/>
          <w:sz w:val="21"/>
          <w:szCs w:val="21"/>
        </w:rPr>
      </w:pPr>
      <w:r>
        <w:rPr>
          <w:rFonts w:ascii="SimSun" w:hAnsi="SimSun" w:eastAsia="SimSun" w:cs="SimSun"/>
          <w:sz w:val="21"/>
          <w:szCs w:val="21"/>
          <w:spacing w:val="11"/>
        </w:rPr>
        <w:t>目集合(如很少有豆瓣用户对豆瓣上列举的每一部电影都做了评分),所以M</w:t>
      </w:r>
      <w:r>
        <w:rPr>
          <w:rFonts w:ascii="SimSun" w:hAnsi="SimSun" w:eastAsia="SimSun" w:cs="SimSun"/>
          <w:sz w:val="21"/>
          <w:szCs w:val="21"/>
          <w:spacing w:val="67"/>
        </w:rPr>
        <w:t xml:space="preserve"> </w:t>
      </w:r>
      <w:r>
        <w:rPr>
          <w:rFonts w:ascii="SimSun" w:hAnsi="SimSun" w:eastAsia="SimSun" w:cs="SimSun"/>
          <w:sz w:val="21"/>
          <w:szCs w:val="21"/>
          <w:spacing w:val="11"/>
        </w:rPr>
        <w:t>中会有</w:t>
      </w:r>
      <w:r>
        <w:rPr>
          <w:rFonts w:ascii="SimSun" w:hAnsi="SimSun" w:eastAsia="SimSun" w:cs="SimSun"/>
          <w:sz w:val="21"/>
          <w:szCs w:val="21"/>
        </w:rPr>
        <w:t xml:space="preserve"> </w:t>
      </w:r>
      <w:r>
        <w:rPr>
          <w:rFonts w:ascii="SimSun" w:hAnsi="SimSun" w:eastAsia="SimSun" w:cs="SimSun"/>
          <w:sz w:val="21"/>
          <w:szCs w:val="21"/>
          <w:spacing w:val="2"/>
        </w:rPr>
        <w:t>很多空值，第</w:t>
      </w: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2"/>
        </w:rPr>
        <w:t>行</w:t>
      </w:r>
      <w:r>
        <w:rPr>
          <w:rFonts w:ascii="Times New Roman" w:hAnsi="Times New Roman" w:eastAsia="Times New Roman" w:cs="Times New Roman"/>
          <w:sz w:val="21"/>
          <w:szCs w:val="21"/>
          <w:spacing w:val="2"/>
        </w:rPr>
        <w:t>j</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列有空值就表示用户</w:t>
      </w:r>
      <w:r>
        <w:rPr>
          <w:rFonts w:ascii="Times New Roman" w:hAnsi="Times New Roman" w:eastAsia="Times New Roman" w:cs="Times New Roman"/>
          <w:sz w:val="21"/>
          <w:szCs w:val="21"/>
          <w:spacing w:val="2"/>
        </w:rPr>
        <w:t>i</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
        </w:rPr>
        <w:t>并没有对项目</w:t>
      </w:r>
      <w:r>
        <w:rPr>
          <w:rFonts w:ascii="Times New Roman" w:hAnsi="Times New Roman" w:eastAsia="Times New Roman" w:cs="Times New Roman"/>
          <w:sz w:val="21"/>
          <w:szCs w:val="21"/>
          <w:spacing w:val="2"/>
        </w:rPr>
        <w:t>j </w:t>
      </w:r>
      <w:r>
        <w:rPr>
          <w:rFonts w:ascii="SimSun" w:hAnsi="SimSun" w:eastAsia="SimSun" w:cs="SimSun"/>
          <w:sz w:val="21"/>
          <w:szCs w:val="21"/>
          <w:spacing w:val="2"/>
        </w:rPr>
        <w:t>做出评分。我们想要知道用户</w:t>
      </w:r>
      <w:r>
        <w:rPr>
          <w:rFonts w:ascii="SimSun" w:hAnsi="SimSun" w:eastAsia="SimSun" w:cs="SimSun"/>
          <w:sz w:val="21"/>
          <w:szCs w:val="21"/>
        </w:rPr>
        <w:t xml:space="preserve"> </w:t>
      </w:r>
      <w:r>
        <w:rPr>
          <w:rFonts w:ascii="Times New Roman" w:hAnsi="Times New Roman" w:eastAsia="Times New Roman" w:cs="Times New Roman"/>
          <w:sz w:val="21"/>
          <w:szCs w:val="21"/>
          <w:spacing w:val="4"/>
        </w:rPr>
        <w:t>i</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4"/>
        </w:rPr>
        <w:t>是否会喜欢项目</w:t>
      </w:r>
      <w:r>
        <w:rPr>
          <w:rFonts w:ascii="Times New Roman" w:hAnsi="Times New Roman" w:eastAsia="Times New Roman" w:cs="Times New Roman"/>
          <w:sz w:val="21"/>
          <w:szCs w:val="21"/>
          <w:spacing w:val="4"/>
        </w:rPr>
        <w:t>j,   </w:t>
      </w:r>
      <w:r>
        <w:rPr>
          <w:rFonts w:ascii="SimSun" w:hAnsi="SimSun" w:eastAsia="SimSun" w:cs="SimSun"/>
          <w:sz w:val="21"/>
          <w:szCs w:val="21"/>
          <w:spacing w:val="4"/>
        </w:rPr>
        <w:t>就是要预测评分矩阵中第</w:t>
      </w:r>
      <w:r>
        <w:rPr>
          <w:rFonts w:ascii="Times New Roman" w:hAnsi="Times New Roman" w:eastAsia="Times New Roman" w:cs="Times New Roman"/>
          <w:sz w:val="21"/>
          <w:szCs w:val="21"/>
          <w:spacing w:val="4"/>
        </w:rPr>
        <w:t>i</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4"/>
        </w:rPr>
        <w:t>行</w:t>
      </w:r>
      <w:r>
        <w:rPr>
          <w:rFonts w:ascii="Times New Roman" w:hAnsi="Times New Roman" w:eastAsia="Times New Roman" w:cs="Times New Roman"/>
          <w:sz w:val="21"/>
          <w:szCs w:val="21"/>
          <w:spacing w:val="4"/>
        </w:rPr>
        <w:t>j </w:t>
      </w:r>
      <w:r>
        <w:rPr>
          <w:rFonts w:ascii="SimSun" w:hAnsi="SimSun" w:eastAsia="SimSun" w:cs="SimSun"/>
          <w:sz w:val="21"/>
          <w:szCs w:val="21"/>
          <w:spacing w:val="4"/>
        </w:rPr>
        <w:t>列的取值。因此，理想情况下，推</w:t>
      </w:r>
      <w:r>
        <w:rPr>
          <w:rFonts w:ascii="SimSun" w:hAnsi="SimSun" w:eastAsia="SimSun" w:cs="SimSun"/>
          <w:sz w:val="21"/>
          <w:szCs w:val="21"/>
        </w:rPr>
        <w:t xml:space="preserve"> </w:t>
      </w:r>
      <w:r>
        <w:rPr>
          <w:rFonts w:ascii="SimSun" w:hAnsi="SimSun" w:eastAsia="SimSun" w:cs="SimSun"/>
          <w:sz w:val="21"/>
          <w:szCs w:val="21"/>
          <w:spacing w:val="3"/>
        </w:rPr>
        <w:t>荐系统希望能将整个评分矩阵</w:t>
      </w:r>
      <w:r>
        <w:rPr>
          <w:rFonts w:ascii="Times New Roman" w:hAnsi="Times New Roman" w:eastAsia="Times New Roman" w:cs="Times New Roman"/>
          <w:sz w:val="21"/>
          <w:szCs w:val="21"/>
          <w:spacing w:val="3"/>
        </w:rPr>
        <w:t>M</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3"/>
        </w:rPr>
        <w:t>中的空值都补全。隐因子模型的大致原理是，对用户</w:t>
      </w:r>
      <w:r>
        <w:rPr>
          <w:rFonts w:ascii="SimSun" w:hAnsi="SimSun" w:eastAsia="SimSun" w:cs="SimSun"/>
          <w:sz w:val="21"/>
          <w:szCs w:val="21"/>
        </w:rPr>
        <w:t xml:space="preserve"> </w:t>
      </w:r>
      <w:r>
        <w:rPr>
          <w:rFonts w:ascii="SimSun" w:hAnsi="SimSun" w:eastAsia="SimSun" w:cs="SimSun"/>
          <w:sz w:val="21"/>
          <w:szCs w:val="21"/>
          <w:spacing w:val="4"/>
        </w:rPr>
        <w:t>评分矩阵</w:t>
      </w:r>
      <w:r>
        <w:rPr>
          <w:rFonts w:ascii="Times New Roman" w:hAnsi="Times New Roman" w:eastAsia="Times New Roman" w:cs="Times New Roman"/>
          <w:sz w:val="21"/>
          <w:szCs w:val="21"/>
          <w:spacing w:val="4"/>
        </w:rPr>
        <w:t>M</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4"/>
        </w:rPr>
        <w:t>分解后，生成用户隐因子矩阵</w:t>
      </w:r>
      <w:r>
        <w:rPr>
          <w:rFonts w:ascii="Times New Roman" w:hAnsi="Times New Roman" w:eastAsia="Times New Roman" w:cs="Times New Roman"/>
          <w:sz w:val="21"/>
          <w:szCs w:val="21"/>
          <w:spacing w:val="4"/>
        </w:rPr>
        <w:t>U</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和项目隐因子矩阵</w:t>
      </w:r>
      <w:r>
        <w:rPr>
          <w:rFonts w:ascii="Times New Roman" w:hAnsi="Times New Roman" w:eastAsia="Times New Roman" w:cs="Times New Roman"/>
          <w:sz w:val="21"/>
          <w:szCs w:val="21"/>
          <w:spacing w:val="4"/>
        </w:rPr>
        <w:t>V,</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4"/>
        </w:rPr>
        <w:t>这两个</w:t>
      </w:r>
      <w:r>
        <w:rPr>
          <w:rFonts w:ascii="SimSun" w:hAnsi="SimSun" w:eastAsia="SimSun" w:cs="SimSun"/>
          <w:sz w:val="21"/>
          <w:szCs w:val="21"/>
          <w:spacing w:val="3"/>
        </w:rPr>
        <w:t>矩阵可以理</w:t>
      </w:r>
      <w:r>
        <w:rPr>
          <w:rFonts w:ascii="SimSun" w:hAnsi="SimSun" w:eastAsia="SimSun" w:cs="SimSun"/>
          <w:sz w:val="21"/>
          <w:szCs w:val="21"/>
        </w:rPr>
        <w:t xml:space="preserve"> </w:t>
      </w:r>
      <w:r>
        <w:rPr>
          <w:rFonts w:ascii="SimSun" w:hAnsi="SimSun" w:eastAsia="SimSun" w:cs="SimSun"/>
          <w:sz w:val="21"/>
          <w:szCs w:val="21"/>
          <w:spacing w:val="3"/>
        </w:rPr>
        <w:t>解为用户/项目对具体隐因子的倾向程度，通过截取前</w:t>
      </w:r>
      <w:r>
        <w:rPr>
          <w:rFonts w:ascii="Times New Roman" w:hAnsi="Times New Roman" w:eastAsia="Times New Roman" w:cs="Times New Roman"/>
          <w:sz w:val="21"/>
          <w:szCs w:val="21"/>
          <w:spacing w:val="3"/>
        </w:rPr>
        <w:t>k </w:t>
      </w:r>
      <w:r>
        <w:rPr>
          <w:rFonts w:ascii="SimSun" w:hAnsi="SimSun" w:eastAsia="SimSun" w:cs="SimSun"/>
          <w:sz w:val="21"/>
          <w:szCs w:val="21"/>
          <w:spacing w:val="3"/>
        </w:rPr>
        <w:t>维矩</w:t>
      </w:r>
      <w:r>
        <w:rPr>
          <w:rFonts w:ascii="SimSun" w:hAnsi="SimSun" w:eastAsia="SimSun" w:cs="SimSun"/>
          <w:sz w:val="21"/>
          <w:szCs w:val="21"/>
          <w:spacing w:val="2"/>
        </w:rPr>
        <w:t>阵，再合成矩阵后，补全</w:t>
      </w:r>
      <w:r>
        <w:rPr>
          <w:rFonts w:ascii="SimSun" w:hAnsi="SimSun" w:eastAsia="SimSun" w:cs="SimSun"/>
          <w:sz w:val="21"/>
          <w:szCs w:val="21"/>
        </w:rPr>
        <w:t xml:space="preserve"> </w:t>
      </w:r>
      <w:r>
        <w:rPr>
          <w:rFonts w:ascii="SimSun" w:hAnsi="SimSun" w:eastAsia="SimSun" w:cs="SimSun"/>
          <w:sz w:val="21"/>
          <w:szCs w:val="21"/>
          <w:spacing w:val="-3"/>
        </w:rPr>
        <w:t>评分矩阵，完成推荐过程。</w:t>
      </w:r>
    </w:p>
    <w:p>
      <w:pPr>
        <w:ind w:right="335" w:firstLine="410"/>
        <w:spacing w:before="113" w:line="245" w:lineRule="auto"/>
        <w:jc w:val="both"/>
        <w:rPr>
          <w:rFonts w:ascii="SimSun" w:hAnsi="SimSun" w:eastAsia="SimSun" w:cs="SimSun"/>
          <w:sz w:val="21"/>
          <w:szCs w:val="21"/>
        </w:rPr>
      </w:pPr>
      <w:r>
        <w:rPr>
          <w:rFonts w:ascii="SimSun" w:hAnsi="SimSun" w:eastAsia="SimSun" w:cs="SimSun"/>
          <w:sz w:val="21"/>
          <w:szCs w:val="21"/>
          <w:spacing w:val="5"/>
        </w:rPr>
        <w:t>要对隐因子模型进行攻击的基本原理如图9-</w:t>
      </w:r>
      <w:r>
        <w:rPr>
          <w:rFonts w:ascii="SimSun" w:hAnsi="SimSun" w:eastAsia="SimSun" w:cs="SimSun"/>
          <w:sz w:val="21"/>
          <w:szCs w:val="21"/>
          <w:spacing w:val="4"/>
        </w:rPr>
        <w:t>18所示。基本思想是向原本的评分矩</w:t>
      </w:r>
      <w:r>
        <w:rPr>
          <w:rFonts w:ascii="SimSun" w:hAnsi="SimSun" w:eastAsia="SimSun" w:cs="SimSun"/>
          <w:sz w:val="21"/>
          <w:szCs w:val="21"/>
        </w:rPr>
        <w:t xml:space="preserve"> </w:t>
      </w:r>
      <w:r>
        <w:rPr>
          <w:rFonts w:ascii="SimSun" w:hAnsi="SimSun" w:eastAsia="SimSun" w:cs="SimSun"/>
          <w:sz w:val="21"/>
          <w:szCs w:val="21"/>
          <w:spacing w:val="3"/>
        </w:rPr>
        <w:t>阵</w:t>
      </w:r>
      <w:r>
        <w:rPr>
          <w:rFonts w:ascii="Times New Roman" w:hAnsi="Times New Roman" w:eastAsia="Times New Roman" w:cs="Times New Roman"/>
          <w:sz w:val="21"/>
          <w:szCs w:val="21"/>
          <w:spacing w:val="3"/>
        </w:rPr>
        <w:t>M</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中注入投毒矩阵</w:t>
      </w:r>
      <w:r>
        <w:rPr>
          <w:rFonts w:ascii="Times New Roman" w:hAnsi="Times New Roman" w:eastAsia="Times New Roman" w:cs="Times New Roman"/>
          <w:sz w:val="21"/>
          <w:szCs w:val="21"/>
          <w:spacing w:val="3"/>
        </w:rPr>
        <w:t>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U’,</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通过控制最后合成的矩阵</w:t>
      </w:r>
      <w:r>
        <w:rPr>
          <w:rFonts w:ascii="Times New Roman" w:hAnsi="Times New Roman" w:eastAsia="Times New Roman" w:cs="Times New Roman"/>
          <w:sz w:val="21"/>
          <w:szCs w:val="21"/>
          <w:spacing w:val="3"/>
        </w:rPr>
        <w:t>M,    </w:t>
      </w:r>
      <w:r>
        <w:rPr>
          <w:rFonts w:ascii="SimSun" w:hAnsi="SimSun" w:eastAsia="SimSun" w:cs="SimSun"/>
          <w:sz w:val="21"/>
          <w:szCs w:val="21"/>
          <w:spacing w:val="3"/>
        </w:rPr>
        <w:t>使得</w:t>
      </w:r>
      <w:r>
        <w:rPr>
          <w:rFonts w:ascii="Times New Roman" w:hAnsi="Times New Roman" w:eastAsia="Times New Roman" w:cs="Times New Roman"/>
          <w:sz w:val="21"/>
          <w:szCs w:val="21"/>
          <w:spacing w:val="3"/>
        </w:rPr>
        <w:t>M</w:t>
      </w:r>
      <w:r>
        <w:rPr>
          <w:rFonts w:ascii="SimSun" w:hAnsi="SimSun" w:eastAsia="SimSun" w:cs="SimSun"/>
          <w:sz w:val="21"/>
          <w:szCs w:val="21"/>
          <w:spacing w:val="3"/>
        </w:rPr>
        <w:t>。与真实的</w:t>
      </w:r>
      <w:r>
        <w:rPr>
          <w:rFonts w:ascii="Times New Roman" w:hAnsi="Times New Roman" w:eastAsia="Times New Roman" w:cs="Times New Roman"/>
          <w:sz w:val="21"/>
          <w:szCs w:val="21"/>
          <w:spacing w:val="3"/>
        </w:rPr>
        <w:t>M</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3"/>
        </w:rPr>
        <w:t>的</w:t>
      </w:r>
      <w:r>
        <w:rPr>
          <w:rFonts w:ascii="SimSun" w:hAnsi="SimSun" w:eastAsia="SimSun" w:cs="SimSun"/>
          <w:sz w:val="21"/>
          <w:szCs w:val="21"/>
        </w:rPr>
        <w:t xml:space="preserve"> </w:t>
      </w:r>
      <w:r>
        <w:rPr>
          <w:rFonts w:ascii="SimSun" w:hAnsi="SimSun" w:eastAsia="SimSun" w:cs="SimSun"/>
          <w:sz w:val="21"/>
          <w:szCs w:val="21"/>
          <w:spacing w:val="1"/>
        </w:rPr>
        <w:t>均方根误差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RMSE</w:t>
      </w:r>
      <w:r>
        <w:rPr>
          <w:rFonts w:ascii="Times New Roman" w:hAnsi="Times New Roman" w:eastAsia="Times New Roman" w:cs="Times New Roman"/>
          <w:sz w:val="21"/>
          <w:szCs w:val="21"/>
          <w:spacing w:val="1"/>
        </w:rPr>
        <w:t>)   </w:t>
      </w:r>
      <w:r>
        <w:rPr>
          <w:rFonts w:ascii="SimSun" w:hAnsi="SimSun" w:eastAsia="SimSun" w:cs="SimSun"/>
          <w:sz w:val="21"/>
          <w:szCs w:val="21"/>
          <w:spacing w:val="1"/>
        </w:rPr>
        <w:t>足够大来完成投毒。这个过程可能需</w:t>
      </w:r>
      <w:r>
        <w:rPr>
          <w:rFonts w:ascii="SimSun" w:hAnsi="SimSun" w:eastAsia="SimSun" w:cs="SimSun"/>
          <w:sz w:val="21"/>
          <w:szCs w:val="21"/>
        </w:rPr>
        <w:t>要反复训练，具体的训练细 </w:t>
      </w:r>
      <w:r>
        <w:rPr>
          <w:rFonts w:ascii="SimSun" w:hAnsi="SimSun" w:eastAsia="SimSun" w:cs="SimSun"/>
          <w:sz w:val="21"/>
          <w:szCs w:val="21"/>
          <w:spacing w:val="-4"/>
        </w:rPr>
        <w:t>节由于篇幅所限，在本书中不做赘述。</w:t>
      </w:r>
    </w:p>
    <w:p>
      <w:pPr>
        <w:pStyle w:val="BodyText"/>
        <w:ind w:firstLine="609"/>
        <w:spacing w:before="115" w:line="2000" w:lineRule="exact"/>
        <w:rPr/>
      </w:pPr>
      <w:r>
        <w:rPr>
          <w:position w:val="-39"/>
        </w:rPr>
        <w:pict>
          <v:group id="_x0000_s814" style="mso-position-vertical-relative:line;mso-position-horizontal-relative:char;width:342.55pt;height:100pt;" filled="false" stroked="false" coordsize="6850,2000" coordorigin="0,0">
            <v:shape id="_x0000_s816" style="position:absolute;left:10;top:0;width:6840;height:2000;" filled="false" stroked="false" type="#_x0000_t75">
              <v:imagedata o:title="" r:id="rId471"/>
            </v:shape>
            <v:shape id="_x0000_s818" style="position:absolute;left:950;top:87;width:5410;height:1753;"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Items</w:t>
                    </w:r>
                  </w:p>
                  <w:p>
                    <w:pPr>
                      <w:ind w:left="2859"/>
                      <w:spacing w:before="257" w:line="185" w:lineRule="auto"/>
                      <w:rPr>
                        <w:rFonts w:ascii="Times New Roman" w:hAnsi="Times New Roman" w:eastAsia="Times New Roman" w:cs="Times New Roman"/>
                        <w:sz w:val="31"/>
                        <w:szCs w:val="31"/>
                      </w:rPr>
                    </w:pPr>
                    <w:r>
                      <w:rPr>
                        <w:rFonts w:ascii="Times New Roman" w:hAnsi="Times New Roman" w:eastAsia="Times New Roman" w:cs="Times New Roman"/>
                        <w:sz w:val="31"/>
                        <w:szCs w:val="31"/>
                      </w:rPr>
                      <w:t>V</w:t>
                    </w:r>
                  </w:p>
                  <w:p>
                    <w:pPr>
                      <w:ind w:left="1070"/>
                      <w:spacing w:before="37" w:line="191" w:lineRule="auto"/>
                      <w:rPr>
                        <w:rFonts w:ascii="Times New Roman" w:hAnsi="Times New Roman" w:eastAsia="Times New Roman" w:cs="Times New Roman"/>
                        <w:sz w:val="31"/>
                        <w:szCs w:val="31"/>
                      </w:rPr>
                    </w:pPr>
                    <w:r>
                      <w:rPr>
                        <w:rFonts w:ascii="SimHei" w:hAnsi="SimHei" w:eastAsia="SimHei" w:cs="SimHei"/>
                        <w:sz w:val="21"/>
                        <w:szCs w:val="21"/>
                        <w:spacing w:val="8"/>
                        <w:position w:val="6"/>
                      </w:rPr>
                      <w:t>二</w:t>
                    </w:r>
                    <w:r>
                      <w:rPr>
                        <w:rFonts w:ascii="SimHei" w:hAnsi="SimHei" w:eastAsia="SimHei" w:cs="SimHei"/>
                        <w:sz w:val="21"/>
                        <w:szCs w:val="21"/>
                        <w:spacing w:val="25"/>
                        <w:position w:val="6"/>
                      </w:rPr>
                      <w:t xml:space="preserve">    </w:t>
                    </w:r>
                    <w:r>
                      <w:rPr>
                        <w:rFonts w:ascii="Times New Roman" w:hAnsi="Times New Roman" w:eastAsia="Times New Roman" w:cs="Times New Roman"/>
                        <w:sz w:val="31"/>
                        <w:szCs w:val="31"/>
                        <w:i/>
                        <w:iCs/>
                        <w:position w:val="-1"/>
                      </w:rPr>
                      <w:t>uT</w:t>
                    </w:r>
                  </w:p>
                  <w:p>
                    <w:pPr>
                      <w:spacing w:before="34" w:line="178" w:lineRule="auto"/>
                      <w:jc w:val="right"/>
                      <w:rPr>
                        <w:rFonts w:ascii="SimSun" w:hAnsi="SimSun" w:eastAsia="SimSun" w:cs="SimSun"/>
                        <w:sz w:val="21"/>
                        <w:szCs w:val="21"/>
                      </w:rPr>
                    </w:pPr>
                    <w:r>
                      <w:rPr>
                        <w:rFonts w:ascii="Times New Roman" w:hAnsi="Times New Roman" w:eastAsia="Times New Roman" w:cs="Times New Roman"/>
                        <w:sz w:val="21"/>
                        <w:szCs w:val="21"/>
                        <w:i/>
                        <w:iCs/>
                        <w:spacing w:val="-3"/>
                      </w:rPr>
                      <w:t>M</w:t>
                    </w:r>
                    <w:r>
                      <w:rPr>
                        <w:rFonts w:ascii="SimSun" w:hAnsi="SimSun" w:eastAsia="SimSun" w:cs="SimSun"/>
                        <w:sz w:val="21"/>
                        <w:szCs w:val="21"/>
                        <w:i/>
                        <w:iCs/>
                        <w:spacing w:val="-3"/>
                      </w:rPr>
                      <w:t>。</w:t>
                    </w:r>
                  </w:p>
                  <w:p>
                    <w:pPr>
                      <w:ind w:left="1799"/>
                      <w:spacing w:before="272" w:line="188" w:lineRule="auto"/>
                      <w:rPr>
                        <w:rFonts w:ascii="Times New Roman" w:hAnsi="Times New Roman" w:eastAsia="Times New Roman" w:cs="Times New Roman"/>
                        <w:sz w:val="31"/>
                        <w:szCs w:val="31"/>
                      </w:rPr>
                    </w:pPr>
                    <w:r>
                      <w:rPr>
                        <w:rFonts w:ascii="Times New Roman" w:hAnsi="Times New Roman" w:eastAsia="Times New Roman" w:cs="Times New Roman"/>
                        <w:sz w:val="31"/>
                        <w:szCs w:val="31"/>
                        <w:i/>
                        <w:iCs/>
                        <w:spacing w:val="-8"/>
                      </w:rPr>
                      <w:t>U'</w:t>
                    </w:r>
                  </w:p>
                </w:txbxContent>
              </v:textbox>
            </v:shape>
            <v:shape id="_x0000_s820" style="position:absolute;left:950;top:774;width:390;height:1055;"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38"/>
                        <w:szCs w:val="38"/>
                      </w:rPr>
                    </w:pPr>
                    <w:r>
                      <w:rPr>
                        <w:rFonts w:ascii="Times New Roman" w:hAnsi="Times New Roman" w:eastAsia="Times New Roman" w:cs="Times New Roman"/>
                        <w:sz w:val="38"/>
                        <w:szCs w:val="38"/>
                      </w:rPr>
                      <w:t>M</w:t>
                    </w:r>
                  </w:p>
                  <w:p>
                    <w:pPr>
                      <w:spacing w:line="372" w:lineRule="auto"/>
                      <w:rPr>
                        <w:rFonts w:ascii="Arial"/>
                        <w:sz w:val="21"/>
                      </w:rPr>
                    </w:pPr>
                    <w:r/>
                  </w:p>
                  <w:p>
                    <w:pPr>
                      <w:ind w:left="20"/>
                      <w:spacing w:before="89" w:line="189" w:lineRule="auto"/>
                      <w:rPr>
                        <w:rFonts w:ascii="Times New Roman" w:hAnsi="Times New Roman" w:eastAsia="Times New Roman" w:cs="Times New Roman"/>
                        <w:sz w:val="31"/>
                        <w:szCs w:val="31"/>
                      </w:rPr>
                    </w:pPr>
                    <w:r>
                      <w:rPr>
                        <w:rFonts w:ascii="Times New Roman" w:hAnsi="Times New Roman" w:eastAsia="Times New Roman" w:cs="Times New Roman"/>
                        <w:sz w:val="31"/>
                        <w:szCs w:val="31"/>
                        <w:i/>
                        <w:iCs/>
                        <w:spacing w:val="12"/>
                      </w:rPr>
                      <w:t>M'</w:t>
                    </w:r>
                  </w:p>
                </w:txbxContent>
              </v:textbox>
            </v:shape>
            <v:shape id="_x0000_s822" style="position:absolute;left:-20;top:856;width:380;height:143;"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Users</w:t>
                    </w:r>
                  </w:p>
                </w:txbxContent>
              </v:textbox>
            </v:shape>
          </v:group>
        </w:pict>
      </w:r>
    </w:p>
    <w:p>
      <w:pPr>
        <w:ind w:left="2542"/>
        <w:spacing w:before="115" w:line="219" w:lineRule="auto"/>
        <w:rPr>
          <w:rFonts w:ascii="SimSun" w:hAnsi="SimSun" w:eastAsia="SimSun" w:cs="SimSun"/>
          <w:sz w:val="21"/>
          <w:szCs w:val="21"/>
        </w:rPr>
      </w:pPr>
      <w:r>
        <w:rPr>
          <w:rFonts w:ascii="SimSun" w:hAnsi="SimSun" w:eastAsia="SimSun" w:cs="SimSun"/>
          <w:sz w:val="21"/>
          <w:szCs w:val="21"/>
          <w:b/>
          <w:bCs/>
          <w:color w:val="37B5F4"/>
          <w:spacing w:val="-25"/>
        </w:rPr>
        <w:t>图9-18</w:t>
      </w:r>
      <w:r>
        <w:rPr>
          <w:rFonts w:ascii="SimSun" w:hAnsi="SimSun" w:eastAsia="SimSun" w:cs="SimSun"/>
          <w:sz w:val="21"/>
          <w:szCs w:val="21"/>
          <w:color w:val="37B5F4"/>
          <w:spacing w:val="-25"/>
        </w:rPr>
        <w:t xml:space="preserve">  </w:t>
      </w:r>
      <w:r>
        <w:rPr>
          <w:rFonts w:ascii="SimSun" w:hAnsi="SimSun" w:eastAsia="SimSun" w:cs="SimSun"/>
          <w:sz w:val="21"/>
          <w:szCs w:val="21"/>
          <w:b/>
          <w:bCs/>
          <w:color w:val="37B5F4"/>
          <w:spacing w:val="-25"/>
        </w:rPr>
        <w:t>面向矩阵分解数据投毒攻击</w:t>
      </w:r>
    </w:p>
    <w:p>
      <w:pPr>
        <w:pStyle w:val="BodyText"/>
        <w:spacing w:line="283" w:lineRule="auto"/>
        <w:rPr/>
      </w:pPr>
      <w:r/>
    </w:p>
    <w:p>
      <w:pPr>
        <w:ind w:right="331" w:firstLine="410"/>
        <w:spacing w:before="68" w:line="249" w:lineRule="auto"/>
        <w:jc w:val="both"/>
        <w:rPr>
          <w:rFonts w:ascii="SimSun" w:hAnsi="SimSun" w:eastAsia="SimSun" w:cs="SimSun"/>
          <w:sz w:val="21"/>
          <w:szCs w:val="21"/>
        </w:rPr>
      </w:pPr>
      <w:r>
        <w:rPr>
          <w:rFonts w:ascii="SimSun" w:hAnsi="SimSun" w:eastAsia="SimSun" w:cs="SimSun"/>
          <w:sz w:val="21"/>
          <w:szCs w:val="21"/>
          <w:spacing w:val="-1"/>
        </w:rPr>
        <w:t>在推荐系统的相关实验中，</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MovieLens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Last.fm</w:t>
      </w:r>
      <w:r>
        <w:rPr>
          <w:rFonts w:ascii="SimSun" w:hAnsi="SimSun" w:eastAsia="SimSun" w:cs="SimSun"/>
          <w:sz w:val="21"/>
          <w:szCs w:val="21"/>
          <w:spacing w:val="-1"/>
        </w:rPr>
        <w:t>、亚马逊商品数据集等都是常用的</w:t>
      </w:r>
      <w:r>
        <w:rPr>
          <w:rFonts w:ascii="SimSun" w:hAnsi="SimSun" w:eastAsia="SimSun" w:cs="SimSun"/>
          <w:sz w:val="21"/>
          <w:szCs w:val="21"/>
        </w:rPr>
        <w:t xml:space="preserve"> </w:t>
      </w:r>
      <w:r>
        <w:rPr>
          <w:rFonts w:ascii="SimSun" w:hAnsi="SimSun" w:eastAsia="SimSun" w:cs="SimSun"/>
          <w:sz w:val="21"/>
          <w:szCs w:val="21"/>
          <w:spacing w:val="4"/>
        </w:rPr>
        <w:t>数据集，这些数据集对于研究推荐系统攻击也同样有用，感兴趣的读者可以自行搜索</w:t>
      </w:r>
      <w:r>
        <w:rPr>
          <w:rFonts w:ascii="SimSun" w:hAnsi="SimSun" w:eastAsia="SimSun" w:cs="SimSun"/>
          <w:sz w:val="21"/>
          <w:szCs w:val="21"/>
          <w:spacing w:val="15"/>
        </w:rPr>
        <w:t xml:space="preserve"> </w:t>
      </w:r>
      <w:r>
        <w:rPr>
          <w:rFonts w:ascii="SimSun" w:hAnsi="SimSun" w:eastAsia="SimSun" w:cs="SimSun"/>
          <w:sz w:val="21"/>
          <w:szCs w:val="21"/>
          <w:spacing w:val="-3"/>
        </w:rPr>
        <w:t>这些数据集以及相关的项目。</w:t>
      </w:r>
    </w:p>
    <w:p>
      <w:pPr>
        <w:ind w:left="4"/>
        <w:spacing w:before="198" w:line="222" w:lineRule="auto"/>
        <w:outlineLvl w:val="6"/>
        <w:rPr>
          <w:rFonts w:ascii="SimHei" w:hAnsi="SimHei" w:eastAsia="SimHei" w:cs="SimHei"/>
          <w:sz w:val="28"/>
          <w:szCs w:val="28"/>
        </w:rPr>
      </w:pPr>
      <w:r>
        <w:rPr>
          <w:rFonts w:ascii="SimHei" w:hAnsi="SimHei" w:eastAsia="SimHei" w:cs="SimHei"/>
          <w:sz w:val="28"/>
          <w:szCs w:val="28"/>
          <w:b/>
          <w:bCs/>
          <w:color w:val="3692D8"/>
          <w:spacing w:val="-3"/>
        </w:rPr>
        <w:t>9.5.2</w:t>
      </w:r>
      <w:r>
        <w:rPr>
          <w:rFonts w:ascii="SimHei" w:hAnsi="SimHei" w:eastAsia="SimHei" w:cs="SimHei"/>
          <w:sz w:val="28"/>
          <w:szCs w:val="28"/>
          <w:color w:val="3692D8"/>
          <w:spacing w:val="26"/>
        </w:rPr>
        <w:t xml:space="preserve">  </w:t>
      </w:r>
      <w:r>
        <w:rPr>
          <w:rFonts w:ascii="SimHei" w:hAnsi="SimHei" w:eastAsia="SimHei" w:cs="SimHei"/>
          <w:sz w:val="28"/>
          <w:szCs w:val="28"/>
          <w:b/>
          <w:bCs/>
          <w:color w:val="3692D8"/>
          <w:spacing w:val="-3"/>
        </w:rPr>
        <w:t>众包环境下的数据投毒攻击</w:t>
      </w:r>
    </w:p>
    <w:p>
      <w:pPr>
        <w:ind w:right="330" w:firstLine="410"/>
        <w:spacing w:before="164" w:line="253" w:lineRule="auto"/>
        <w:jc w:val="both"/>
        <w:rPr>
          <w:rFonts w:ascii="SimSun" w:hAnsi="SimSun" w:eastAsia="SimSun" w:cs="SimSun"/>
          <w:sz w:val="21"/>
          <w:szCs w:val="21"/>
        </w:rPr>
      </w:pPr>
      <w:r>
        <w:rPr>
          <w:rFonts w:ascii="SimSun" w:hAnsi="SimSun" w:eastAsia="SimSun" w:cs="SimSun"/>
          <w:sz w:val="21"/>
          <w:szCs w:val="21"/>
          <w:spacing w:val="5"/>
        </w:rPr>
        <w:t>大数据时代，各行各业都从数据的爆发性增长中受益匪浅，但如何有效</w:t>
      </w:r>
      <w:r>
        <w:rPr>
          <w:rFonts w:ascii="SimSun" w:hAnsi="SimSun" w:eastAsia="SimSun" w:cs="SimSun"/>
          <w:sz w:val="21"/>
          <w:szCs w:val="21"/>
          <w:spacing w:val="4"/>
        </w:rPr>
        <w:t>增加数据</w:t>
      </w:r>
      <w:r>
        <w:rPr>
          <w:rFonts w:ascii="SimSun" w:hAnsi="SimSun" w:eastAsia="SimSun" w:cs="SimSun"/>
          <w:sz w:val="21"/>
          <w:szCs w:val="21"/>
        </w:rPr>
        <w:t xml:space="preserve"> </w:t>
      </w:r>
      <w:r>
        <w:rPr>
          <w:rFonts w:ascii="SimSun" w:hAnsi="SimSun" w:eastAsia="SimSun" w:cs="SimSun"/>
          <w:sz w:val="21"/>
          <w:szCs w:val="21"/>
          <w:spacing w:val="5"/>
        </w:rPr>
        <w:t>来源，从而获取大量的数据是一个很重要的</w:t>
      </w:r>
      <w:r>
        <w:rPr>
          <w:rFonts w:ascii="SimSun" w:hAnsi="SimSun" w:eastAsia="SimSun" w:cs="SimSun"/>
          <w:sz w:val="21"/>
          <w:szCs w:val="21"/>
          <w:spacing w:val="4"/>
        </w:rPr>
        <w:t>问题。各大企业机构都希望在尽可能控制</w:t>
      </w:r>
      <w:r>
        <w:rPr>
          <w:rFonts w:ascii="SimSun" w:hAnsi="SimSun" w:eastAsia="SimSun" w:cs="SimSun"/>
          <w:sz w:val="21"/>
          <w:szCs w:val="21"/>
        </w:rPr>
        <w:t xml:space="preserve"> </w:t>
      </w:r>
      <w:r>
        <w:rPr>
          <w:rFonts w:ascii="SimSun" w:hAnsi="SimSun" w:eastAsia="SimSun" w:cs="SimSun"/>
          <w:sz w:val="21"/>
          <w:szCs w:val="21"/>
          <w:spacing w:val="4"/>
        </w:rPr>
        <w:t>成本的情况下来高效率的收集信息，其中众包作为能高效收集数据，同时成本低廉的</w:t>
      </w:r>
      <w:r>
        <w:rPr>
          <w:rFonts w:ascii="SimSun" w:hAnsi="SimSun" w:eastAsia="SimSun" w:cs="SimSun"/>
          <w:sz w:val="21"/>
          <w:szCs w:val="21"/>
          <w:spacing w:val="17"/>
        </w:rPr>
        <w:t xml:space="preserve"> </w:t>
      </w:r>
      <w:r>
        <w:rPr>
          <w:rFonts w:ascii="SimSun" w:hAnsi="SimSun" w:eastAsia="SimSun" w:cs="SimSun"/>
          <w:sz w:val="21"/>
          <w:szCs w:val="21"/>
          <w:spacing w:val="-3"/>
        </w:rPr>
        <w:t>数据收集模式，受到广泛关注。</w:t>
      </w:r>
    </w:p>
    <w:p>
      <w:pPr>
        <w:ind w:right="242" w:firstLine="410"/>
        <w:spacing w:before="77" w:line="266" w:lineRule="auto"/>
        <w:jc w:val="both"/>
        <w:rPr>
          <w:rFonts w:ascii="SimSun" w:hAnsi="SimSun" w:eastAsia="SimSun" w:cs="SimSun"/>
          <w:sz w:val="21"/>
          <w:szCs w:val="21"/>
        </w:rPr>
      </w:pPr>
      <w:r>
        <w:rPr>
          <w:rFonts w:ascii="SimSun" w:hAnsi="SimSun" w:eastAsia="SimSun" w:cs="SimSun"/>
          <w:sz w:val="21"/>
          <w:szCs w:val="21"/>
          <w:spacing w:val="8"/>
        </w:rPr>
        <w:t>通过众包来收集数据，主要是将数据采集、</w:t>
      </w:r>
      <w:r>
        <w:rPr>
          <w:rFonts w:ascii="SimSun" w:hAnsi="SimSun" w:eastAsia="SimSun" w:cs="SimSun"/>
          <w:sz w:val="21"/>
          <w:szCs w:val="21"/>
          <w:spacing w:val="7"/>
        </w:rPr>
        <w:t>标注、转换等机器较难完成的任务，</w:t>
      </w:r>
      <w:r>
        <w:rPr>
          <w:rFonts w:ascii="SimSun" w:hAnsi="SimSun" w:eastAsia="SimSun" w:cs="SimSun"/>
          <w:sz w:val="21"/>
          <w:szCs w:val="21"/>
        </w:rPr>
        <w:t xml:space="preserve"> </w:t>
      </w:r>
      <w:r>
        <w:rPr>
          <w:rFonts w:ascii="SimSun" w:hAnsi="SimSun" w:eastAsia="SimSun" w:cs="SimSun"/>
          <w:sz w:val="21"/>
          <w:szCs w:val="21"/>
          <w:spacing w:val="10"/>
        </w:rPr>
        <w:t>通过特定平台外包给普通群众来完成。原则上任何(满足一定条件的)普通用户</w:t>
      </w:r>
      <w:r>
        <w:rPr>
          <w:rFonts w:ascii="SimSun" w:hAnsi="SimSun" w:eastAsia="SimSun" w:cs="SimSun"/>
          <w:sz w:val="21"/>
          <w:szCs w:val="21"/>
          <w:spacing w:val="9"/>
        </w:rPr>
        <w:t>都可</w:t>
      </w:r>
      <w:r>
        <w:rPr>
          <w:rFonts w:ascii="SimSun" w:hAnsi="SimSun" w:eastAsia="SimSun" w:cs="SimSun"/>
          <w:sz w:val="21"/>
          <w:szCs w:val="21"/>
        </w:rPr>
        <w:t xml:space="preserve">  </w:t>
      </w:r>
      <w:r>
        <w:rPr>
          <w:rFonts w:ascii="SimSun" w:hAnsi="SimSun" w:eastAsia="SimSun" w:cs="SimSun"/>
          <w:sz w:val="21"/>
          <w:szCs w:val="21"/>
          <w:spacing w:val="4"/>
        </w:rPr>
        <w:t>以接受众包任务，完成任务即可领取酬劳。众包一定程度上扩大了数据来源，使得数  </w:t>
      </w:r>
      <w:r>
        <w:rPr>
          <w:rFonts w:ascii="SimSun" w:hAnsi="SimSun" w:eastAsia="SimSun" w:cs="SimSun"/>
          <w:sz w:val="21"/>
          <w:szCs w:val="21"/>
          <w:spacing w:val="4"/>
        </w:rPr>
        <w:t>据收集更加容易，但是，通过众包收集到的数据往往不够真实可靠，这是由于发送任 </w:t>
      </w:r>
      <w:r>
        <w:rPr>
          <w:rFonts w:ascii="SimSun" w:hAnsi="SimSun" w:eastAsia="SimSun" w:cs="SimSun"/>
          <w:sz w:val="21"/>
          <w:szCs w:val="21"/>
          <w:spacing w:val="4"/>
        </w:rPr>
        <w:t>务的发包方在众包环节中，并不了解完成任务的接包方的真实身份，接包方是主动自 </w:t>
      </w:r>
      <w:r>
        <w:rPr>
          <w:rFonts w:ascii="SimSun" w:hAnsi="SimSun" w:eastAsia="SimSun" w:cs="SimSun"/>
          <w:sz w:val="21"/>
          <w:szCs w:val="21"/>
          <w:spacing w:val="4"/>
        </w:rPr>
        <w:t>愿接包完成任务。这就使得攻击方有机可乘，攻击者可以通过在众包服务中混入恶意</w:t>
      </w:r>
      <w:r>
        <w:rPr>
          <w:rFonts w:ascii="SimSun" w:hAnsi="SimSun" w:eastAsia="SimSun" w:cs="SimSun"/>
          <w:sz w:val="21"/>
          <w:szCs w:val="21"/>
          <w:spacing w:val="7"/>
        </w:rPr>
        <w:t xml:space="preserve">  </w:t>
      </w:r>
      <w:r>
        <w:rPr>
          <w:rFonts w:ascii="SimSun" w:hAnsi="SimSun" w:eastAsia="SimSun" w:cs="SimSun"/>
          <w:sz w:val="21"/>
          <w:szCs w:val="21"/>
          <w:spacing w:val="4"/>
        </w:rPr>
        <w:t>工作者来发起数据投毒攻击，污染数据导致算法模型决策出现偏差，给企业造成不可</w:t>
      </w:r>
      <w:r>
        <w:rPr>
          <w:rFonts w:ascii="SimSun" w:hAnsi="SimSun" w:eastAsia="SimSun" w:cs="SimSun"/>
          <w:sz w:val="21"/>
          <w:szCs w:val="21"/>
          <w:spacing w:val="5"/>
        </w:rPr>
        <w:t xml:space="preserve">  </w:t>
      </w:r>
      <w:r>
        <w:rPr>
          <w:rFonts w:ascii="SimSun" w:hAnsi="SimSun" w:eastAsia="SimSun" w:cs="SimSun"/>
          <w:sz w:val="21"/>
          <w:szCs w:val="21"/>
          <w:spacing w:val="-6"/>
        </w:rPr>
        <w:t>估量的损失。</w:t>
      </w:r>
    </w:p>
    <w:p>
      <w:pPr>
        <w:ind w:right="336" w:firstLine="410"/>
        <w:spacing w:before="83" w:line="250" w:lineRule="auto"/>
        <w:jc w:val="both"/>
        <w:rPr>
          <w:rFonts w:ascii="SimSun" w:hAnsi="SimSun" w:eastAsia="SimSun" w:cs="SimSun"/>
          <w:sz w:val="21"/>
          <w:szCs w:val="21"/>
        </w:rPr>
      </w:pPr>
      <w:r>
        <w:rPr>
          <w:rFonts w:ascii="SimSun" w:hAnsi="SimSun" w:eastAsia="SimSun" w:cs="SimSun"/>
          <w:sz w:val="21"/>
          <w:szCs w:val="21"/>
          <w:spacing w:val="5"/>
        </w:rPr>
        <w:t>数据投毒针对数据的完整性展开攻击，恶意地向真实数据中混入精心</w:t>
      </w:r>
      <w:r>
        <w:rPr>
          <w:rFonts w:ascii="SimSun" w:hAnsi="SimSun" w:eastAsia="SimSun" w:cs="SimSun"/>
          <w:sz w:val="21"/>
          <w:szCs w:val="21"/>
          <w:spacing w:val="4"/>
        </w:rPr>
        <w:t>构造的异常</w:t>
      </w:r>
      <w:r>
        <w:rPr>
          <w:rFonts w:ascii="SimSun" w:hAnsi="SimSun" w:eastAsia="SimSun" w:cs="SimSun"/>
          <w:sz w:val="21"/>
          <w:szCs w:val="21"/>
        </w:rPr>
        <w:t xml:space="preserve"> </w:t>
      </w:r>
      <w:r>
        <w:rPr>
          <w:rFonts w:ascii="SimSun" w:hAnsi="SimSun" w:eastAsia="SimSun" w:cs="SimSun"/>
          <w:sz w:val="21"/>
          <w:szCs w:val="21"/>
          <w:spacing w:val="4"/>
        </w:rPr>
        <w:t>数据，来破坏原有数据的分布，进而导致算法模型决策出现偏差。在实际应用中，无</w:t>
      </w:r>
    </w:p>
    <w:p>
      <w:pPr>
        <w:spacing w:line="250" w:lineRule="auto"/>
        <w:sectPr>
          <w:footerReference w:type="default" r:id="rId470"/>
          <w:pgSz w:w="9370" w:h="14280"/>
          <w:pgMar w:top="400" w:right="571" w:bottom="445" w:left="529" w:header="0" w:footer="296" w:gutter="0"/>
        </w:sectPr>
        <w:rPr>
          <w:rFonts w:ascii="SimSun" w:hAnsi="SimSun" w:eastAsia="SimSun" w:cs="SimSun"/>
          <w:sz w:val="21"/>
          <w:szCs w:val="21"/>
        </w:rPr>
      </w:pPr>
    </w:p>
    <w:p>
      <w:pPr>
        <w:rPr>
          <w:rFonts w:ascii="SimSun" w:hAnsi="SimSun" w:eastAsia="SimSun" w:cs="SimSun"/>
          <w:sz w:val="21"/>
          <w:szCs w:val="21"/>
        </w:rPr>
      </w:pPr>
      <w:r>
        <w:drawing>
          <wp:anchor distT="0" distB="0" distL="0" distR="0" simplePos="0" relativeHeight="253162496" behindDoc="0" locked="0" layoutInCell="0" allowOverlap="1">
            <wp:simplePos x="0" y="0"/>
            <wp:positionH relativeFrom="page">
              <wp:posOffset>228622</wp:posOffset>
            </wp:positionH>
            <wp:positionV relativeFrom="page">
              <wp:posOffset>8712194</wp:posOffset>
            </wp:positionV>
            <wp:extent cx="6350" cy="165083"/>
            <wp:effectExtent l="0" t="0" r="0" b="0"/>
            <wp:wrapNone/>
            <wp:docPr id="604" name="IM 604"/>
            <wp:cNvGraphicFramePr/>
            <a:graphic>
              <a:graphicData uri="http://schemas.openxmlformats.org/drawingml/2006/picture">
                <pic:pic>
                  <pic:nvPicPr>
                    <pic:cNvPr id="604" name="IM 604"/>
                    <pic:cNvPicPr/>
                  </pic:nvPicPr>
                  <pic:blipFill>
                    <a:blip r:embed="rId472"/>
                    <a:stretch>
                      <a:fillRect/>
                    </a:stretch>
                  </pic:blipFill>
                  <pic:spPr>
                    <a:xfrm rot="0">
                      <a:off x="0" y="0"/>
                      <a:ext cx="6350" cy="165083"/>
                    </a:xfrm>
                    <a:prstGeom prst="rect">
                      <a:avLst/>
                    </a:prstGeom>
                  </pic:spPr>
                </pic:pic>
              </a:graphicData>
            </a:graphic>
          </wp:anchor>
        </w:drawing>
      </w:r>
      <w:r>
        <w:rPr>
          <w:rFonts w:ascii="SimSun" w:hAnsi="SimSun" w:eastAsia="SimSun" w:cs="SimSun"/>
          <w:sz w:val="21"/>
          <w:szCs w:val="21"/>
          <w:color w:val="3797E0"/>
          <w:position w:val="-16"/>
        </w:rPr>
        <w:drawing>
          <wp:inline distT="0" distB="0" distL="0" distR="0">
            <wp:extent cx="615930" cy="565170"/>
            <wp:effectExtent l="0" t="0" r="0" b="0"/>
            <wp:docPr id="606" name="IM 606"/>
            <wp:cNvGraphicFramePr/>
            <a:graphic>
              <a:graphicData uri="http://schemas.openxmlformats.org/drawingml/2006/picture">
                <pic:pic>
                  <pic:nvPicPr>
                    <pic:cNvPr id="606" name="IM 606"/>
                    <pic:cNvPicPr/>
                  </pic:nvPicPr>
                  <pic:blipFill>
                    <a:blip r:embed="rId473"/>
                    <a:stretch>
                      <a:fillRect/>
                    </a:stretch>
                  </pic:blipFill>
                  <pic:spPr>
                    <a:xfrm rot="0">
                      <a:off x="0" y="0"/>
                      <a:ext cx="615930" cy="565170"/>
                    </a:xfrm>
                    <a:prstGeom prst="rect">
                      <a:avLst/>
                    </a:prstGeom>
                  </pic:spPr>
                </pic:pic>
              </a:graphicData>
            </a:graphic>
          </wp:inline>
        </w:drawing>
      </w:r>
      <w:r>
        <w:rPr>
          <w:rFonts w:ascii="SimSun" w:hAnsi="SimSun" w:eastAsia="SimSun" w:cs="SimSun"/>
          <w:sz w:val="21"/>
          <w:szCs w:val="21"/>
          <w:color w:val="3797E0"/>
          <w:spacing w:val="-12"/>
        </w:rPr>
        <w:t>大数据治理： </w:t>
      </w:r>
      <w:r>
        <w:rPr>
          <w:rFonts w:ascii="SimSun" w:hAnsi="SimSun" w:eastAsia="SimSun" w:cs="SimSun"/>
          <w:sz w:val="21"/>
          <w:szCs w:val="21"/>
          <w:spacing w:val="-12"/>
        </w:rPr>
        <w:t>理论与方法……………</w:t>
      </w:r>
    </w:p>
    <w:p>
      <w:pPr>
        <w:pStyle w:val="BodyText"/>
        <w:spacing w:line="367" w:lineRule="auto"/>
        <w:rPr/>
      </w:pPr>
      <w:r/>
    </w:p>
    <w:p>
      <w:pPr>
        <w:ind w:left="670" w:right="81"/>
        <w:spacing w:before="68" w:line="255" w:lineRule="auto"/>
        <w:jc w:val="both"/>
        <w:rPr>
          <w:rFonts w:ascii="SimSun" w:hAnsi="SimSun" w:eastAsia="SimSun" w:cs="SimSun"/>
          <w:sz w:val="21"/>
          <w:szCs w:val="21"/>
        </w:rPr>
      </w:pPr>
      <w:r>
        <w:rPr>
          <w:rFonts w:ascii="SimSun" w:hAnsi="SimSun" w:eastAsia="SimSun" w:cs="SimSun"/>
          <w:sz w:val="21"/>
          <w:szCs w:val="21"/>
          <w:spacing w:val="5"/>
        </w:rPr>
        <w:t>人驾驶汽车、舆情分析、商业智能应用等需要实时采集数据的学习场景，受到数据质</w:t>
      </w:r>
      <w:r>
        <w:rPr>
          <w:rFonts w:ascii="SimSun" w:hAnsi="SimSun" w:eastAsia="SimSun" w:cs="SimSun"/>
          <w:sz w:val="21"/>
          <w:szCs w:val="21"/>
          <w:spacing w:val="7"/>
        </w:rPr>
        <w:t xml:space="preserve"> </w:t>
      </w:r>
      <w:r>
        <w:rPr>
          <w:rFonts w:ascii="SimSun" w:hAnsi="SimSun" w:eastAsia="SimSun" w:cs="SimSun"/>
          <w:sz w:val="21"/>
          <w:szCs w:val="21"/>
          <w:spacing w:val="5"/>
        </w:rPr>
        <w:t>量的影响极大。尤其是自动驾驶领域，精心训练过的数据投毒攻击，</w:t>
      </w:r>
      <w:r>
        <w:rPr>
          <w:rFonts w:ascii="SimSun" w:hAnsi="SimSun" w:eastAsia="SimSun" w:cs="SimSun"/>
          <w:sz w:val="21"/>
          <w:szCs w:val="21"/>
          <w:spacing w:val="4"/>
        </w:rPr>
        <w:t>可能导致交通事</w:t>
      </w:r>
      <w:r>
        <w:rPr>
          <w:rFonts w:ascii="SimSun" w:hAnsi="SimSun" w:eastAsia="SimSun" w:cs="SimSun"/>
          <w:sz w:val="21"/>
          <w:szCs w:val="21"/>
        </w:rPr>
        <w:t xml:space="preserve"> </w:t>
      </w:r>
      <w:r>
        <w:rPr>
          <w:rFonts w:ascii="SimSun" w:hAnsi="SimSun" w:eastAsia="SimSun" w:cs="SimSun"/>
          <w:sz w:val="21"/>
          <w:szCs w:val="21"/>
          <w:spacing w:val="5"/>
        </w:rPr>
        <w:t>故甚至人员伤亡。因此，如何鉴别出众包服务中的恶意工作者，剔除</w:t>
      </w:r>
      <w:r>
        <w:rPr>
          <w:rFonts w:ascii="SimSun" w:hAnsi="SimSun" w:eastAsia="SimSun" w:cs="SimSun"/>
          <w:sz w:val="21"/>
          <w:szCs w:val="21"/>
          <w:spacing w:val="4"/>
        </w:rPr>
        <w:t>掉中毒数据，成</w:t>
      </w:r>
      <w:r>
        <w:rPr>
          <w:rFonts w:ascii="SimSun" w:hAnsi="SimSun" w:eastAsia="SimSun" w:cs="SimSun"/>
          <w:sz w:val="21"/>
          <w:szCs w:val="21"/>
        </w:rPr>
        <w:t xml:space="preserve"> </w:t>
      </w:r>
      <w:r>
        <w:rPr>
          <w:rFonts w:ascii="SimSun" w:hAnsi="SimSun" w:eastAsia="SimSun" w:cs="SimSun"/>
          <w:sz w:val="21"/>
          <w:szCs w:val="21"/>
          <w:spacing w:val="5"/>
        </w:rPr>
        <w:t>为防御者研究的关键问题。攻防之间博弈的焦点问题，就在于是否</w:t>
      </w:r>
      <w:r>
        <w:rPr>
          <w:rFonts w:ascii="SimSun" w:hAnsi="SimSun" w:eastAsia="SimSun" w:cs="SimSun"/>
          <w:sz w:val="21"/>
          <w:szCs w:val="21"/>
          <w:spacing w:val="4"/>
        </w:rPr>
        <w:t>能将中毒数据有效</w:t>
      </w:r>
      <w:r>
        <w:rPr>
          <w:rFonts w:ascii="SimSun" w:hAnsi="SimSun" w:eastAsia="SimSun" w:cs="SimSun"/>
          <w:sz w:val="21"/>
          <w:szCs w:val="21"/>
        </w:rPr>
        <w:t xml:space="preserve"> </w:t>
      </w:r>
      <w:r>
        <w:rPr>
          <w:rFonts w:ascii="SimSun" w:hAnsi="SimSun" w:eastAsia="SimSun" w:cs="SimSun"/>
          <w:sz w:val="21"/>
          <w:szCs w:val="21"/>
          <w:spacing w:val="-5"/>
        </w:rPr>
        <w:t>注入训练数据中。</w:t>
      </w:r>
    </w:p>
    <w:p>
      <w:pPr>
        <w:ind w:left="670" w:right="40" w:firstLine="430"/>
        <w:spacing w:before="86" w:line="260" w:lineRule="auto"/>
        <w:jc w:val="both"/>
        <w:rPr>
          <w:rFonts w:ascii="SimSun" w:hAnsi="SimSun" w:eastAsia="SimSun" w:cs="SimSun"/>
          <w:sz w:val="21"/>
          <w:szCs w:val="21"/>
        </w:rPr>
      </w:pPr>
      <w:r>
        <w:rPr>
          <w:rFonts w:ascii="SimSun" w:hAnsi="SimSun" w:eastAsia="SimSun" w:cs="SimSun"/>
          <w:sz w:val="21"/>
          <w:szCs w:val="21"/>
          <w:spacing w:val="5"/>
        </w:rPr>
        <w:t>在很多情况下，由于数据采集设备的误差、用户自身的知识欠缺以及环境动态变</w:t>
      </w:r>
      <w:r>
        <w:rPr>
          <w:rFonts w:ascii="SimSun" w:hAnsi="SimSun" w:eastAsia="SimSun" w:cs="SimSun"/>
          <w:sz w:val="21"/>
          <w:szCs w:val="21"/>
          <w:spacing w:val="13"/>
        </w:rPr>
        <w:t xml:space="preserve"> </w:t>
      </w:r>
      <w:r>
        <w:rPr>
          <w:rFonts w:ascii="SimSun" w:hAnsi="SimSun" w:eastAsia="SimSun" w:cs="SimSun"/>
          <w:sz w:val="21"/>
          <w:szCs w:val="21"/>
          <w:spacing w:val="5"/>
        </w:rPr>
        <w:t>化等原因，普通用户提交的数据并非完全正确，因此当多个用户针</w:t>
      </w:r>
      <w:r>
        <w:rPr>
          <w:rFonts w:ascii="SimSun" w:hAnsi="SimSun" w:eastAsia="SimSun" w:cs="SimSun"/>
          <w:sz w:val="21"/>
          <w:szCs w:val="21"/>
          <w:spacing w:val="4"/>
        </w:rPr>
        <w:t>对同一个现实世界</w:t>
      </w:r>
      <w:r>
        <w:rPr>
          <w:rFonts w:ascii="SimSun" w:hAnsi="SimSun" w:eastAsia="SimSun" w:cs="SimSun"/>
          <w:sz w:val="21"/>
          <w:szCs w:val="21"/>
        </w:rPr>
        <w:t xml:space="preserve"> </w:t>
      </w:r>
      <w:r>
        <w:rPr>
          <w:rFonts w:ascii="SimSun" w:hAnsi="SimSun" w:eastAsia="SimSun" w:cs="SimSun"/>
          <w:sz w:val="21"/>
          <w:szCs w:val="21"/>
          <w:spacing w:val="5"/>
        </w:rPr>
        <w:t>实体提交了不同数据时，系统可能会通过一些方法来过滤掉低质量的数据，</w:t>
      </w:r>
      <w:r>
        <w:rPr>
          <w:rFonts w:ascii="SimSun" w:hAnsi="SimSun" w:eastAsia="SimSun" w:cs="SimSun"/>
          <w:sz w:val="21"/>
          <w:szCs w:val="21"/>
          <w:spacing w:val="4"/>
        </w:rPr>
        <w:t>筛选出正</w:t>
      </w:r>
      <w:r>
        <w:rPr>
          <w:rFonts w:ascii="SimSun" w:hAnsi="SimSun" w:eastAsia="SimSun" w:cs="SimSun"/>
          <w:sz w:val="21"/>
          <w:szCs w:val="21"/>
        </w:rPr>
        <w:t xml:space="preserve"> </w:t>
      </w:r>
      <w:r>
        <w:rPr>
          <w:rFonts w:ascii="SimSun" w:hAnsi="SimSun" w:eastAsia="SimSun" w:cs="SimSun"/>
          <w:sz w:val="21"/>
          <w:szCs w:val="21"/>
          <w:spacing w:val="4"/>
        </w:rPr>
        <w:t>确的数据。其中真值发现</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Truth</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Discovery</w:t>
      </w:r>
      <w:r>
        <w:rPr>
          <w:rFonts w:ascii="Times New Roman" w:hAnsi="Times New Roman" w:eastAsia="Times New Roman" w:cs="Times New Roman"/>
          <w:sz w:val="21"/>
          <w:szCs w:val="21"/>
          <w:spacing w:val="4"/>
        </w:rPr>
        <w:t>)  </w:t>
      </w:r>
      <w:r>
        <w:rPr>
          <w:rFonts w:ascii="SimSun" w:hAnsi="SimSun" w:eastAsia="SimSun" w:cs="SimSun"/>
          <w:sz w:val="21"/>
          <w:szCs w:val="21"/>
          <w:spacing w:val="4"/>
        </w:rPr>
        <w:t>作为能从冲突信息中发现真值。具体地，</w:t>
      </w:r>
      <w:r>
        <w:rPr>
          <w:rFonts w:ascii="SimSun" w:hAnsi="SimSun" w:eastAsia="SimSun" w:cs="SimSun"/>
          <w:sz w:val="21"/>
          <w:szCs w:val="21"/>
        </w:rPr>
        <w:t xml:space="preserve"> </w:t>
      </w:r>
      <w:r>
        <w:rPr>
          <w:rFonts w:ascii="SimSun" w:hAnsi="SimSun" w:eastAsia="SimSun" w:cs="SimSun"/>
          <w:sz w:val="21"/>
          <w:szCs w:val="21"/>
        </w:rPr>
        <w:t>可以在从工作人员收集数据后运行一个实现真相发现算法的</w:t>
      </w:r>
      <w:r>
        <w:rPr>
          <w:rFonts w:ascii="Times New Roman" w:hAnsi="Times New Roman" w:eastAsia="Times New Roman" w:cs="Times New Roman"/>
          <w:sz w:val="21"/>
          <w:szCs w:val="21"/>
        </w:rPr>
        <w:t>TruthFinder</w:t>
      </w:r>
      <w:r>
        <w:rPr>
          <w:rFonts w:ascii="Times New Roman" w:hAnsi="Times New Roman" w:eastAsia="Times New Roman" w:cs="Times New Roman"/>
          <w:sz w:val="21"/>
          <w:szCs w:val="21"/>
          <w:spacing w:val="-25"/>
        </w:rPr>
        <w:t xml:space="preserve"> </w:t>
      </w:r>
      <w:r>
        <w:rPr>
          <w:rFonts w:ascii="SimSun" w:hAnsi="SimSun" w:eastAsia="SimSun" w:cs="SimSun"/>
          <w:sz w:val="21"/>
          <w:szCs w:val="21"/>
        </w:rPr>
        <w:t>。</w:t>
      </w:r>
      <w:r>
        <w:rPr>
          <w:rFonts w:ascii="Times New Roman" w:hAnsi="Times New Roman" w:eastAsia="Times New Roman" w:cs="Times New Roman"/>
          <w:sz w:val="21"/>
          <w:szCs w:val="21"/>
        </w:rPr>
        <w:t>Trut</w:t>
      </w:r>
      <w:r>
        <w:rPr>
          <w:rFonts w:ascii="Times New Roman" w:hAnsi="Times New Roman" w:eastAsia="Times New Roman" w:cs="Times New Roman"/>
          <w:sz w:val="21"/>
          <w:szCs w:val="21"/>
          <w:spacing w:val="-1"/>
        </w:rPr>
        <w:t>hFinder </w:t>
      </w:r>
      <w:r>
        <w:rPr>
          <w:rFonts w:ascii="SimSun" w:hAnsi="SimSun" w:eastAsia="SimSun" w:cs="SimSun"/>
          <w:sz w:val="21"/>
          <w:szCs w:val="21"/>
          <w:spacing w:val="-1"/>
        </w:rPr>
        <w:t>对</w:t>
      </w:r>
      <w:r>
        <w:rPr>
          <w:rFonts w:ascii="SimSun" w:hAnsi="SimSun" w:eastAsia="SimSun" w:cs="SimSun"/>
          <w:sz w:val="21"/>
          <w:szCs w:val="21"/>
        </w:rPr>
        <w:t xml:space="preserve"> </w:t>
      </w:r>
      <w:r>
        <w:rPr>
          <w:rFonts w:ascii="SimSun" w:hAnsi="SimSun" w:eastAsia="SimSun" w:cs="SimSun"/>
          <w:sz w:val="21"/>
          <w:szCs w:val="21"/>
          <w:spacing w:val="5"/>
        </w:rPr>
        <w:t>每个数据提供者都赋予相应的权重</w:t>
      </w:r>
      <w:r>
        <w:rPr>
          <w:rFonts w:ascii="Times New Roman" w:hAnsi="Times New Roman" w:eastAsia="Times New Roman" w:cs="Times New Roman"/>
          <w:sz w:val="21"/>
          <w:szCs w:val="21"/>
          <w:spacing w:val="5"/>
        </w:rPr>
        <w:t>w,</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5"/>
        </w:rPr>
        <w:t>对每条事实也赋予相应的可信度</w:t>
      </w:r>
      <w:r>
        <w:rPr>
          <w:rFonts w:ascii="Times New Roman" w:hAnsi="Times New Roman" w:eastAsia="Times New Roman" w:cs="Times New Roman"/>
          <w:sz w:val="21"/>
          <w:szCs w:val="21"/>
          <w:spacing w:val="5"/>
        </w:rPr>
        <w:t>X*,  </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通过不断</w:t>
      </w:r>
      <w:r>
        <w:rPr>
          <w:rFonts w:ascii="SimSun" w:hAnsi="SimSun" w:eastAsia="SimSun" w:cs="SimSun"/>
          <w:sz w:val="21"/>
          <w:szCs w:val="21"/>
        </w:rPr>
        <w:t xml:space="preserve"> </w:t>
      </w:r>
      <w:r>
        <w:rPr>
          <w:rFonts w:ascii="SimSun" w:hAnsi="SimSun" w:eastAsia="SimSun" w:cs="SimSun"/>
          <w:sz w:val="21"/>
          <w:szCs w:val="21"/>
          <w:spacing w:val="5"/>
        </w:rPr>
        <w:t>迭代更新</w:t>
      </w:r>
      <w:r>
        <w:rPr>
          <w:rFonts w:ascii="Times New Roman" w:hAnsi="Times New Roman" w:eastAsia="Times New Roman" w:cs="Times New Roman"/>
          <w:sz w:val="21"/>
          <w:szCs w:val="21"/>
          <w:spacing w:val="5"/>
        </w:rPr>
        <w:t>w </w:t>
      </w:r>
      <w:r>
        <w:rPr>
          <w:rFonts w:ascii="SimSun" w:hAnsi="SimSun" w:eastAsia="SimSun" w:cs="SimSun"/>
          <w:sz w:val="21"/>
          <w:szCs w:val="21"/>
          <w:spacing w:val="5"/>
        </w:rPr>
        <w:t>和</w:t>
      </w:r>
      <w:r>
        <w:rPr>
          <w:rFonts w:ascii="Times New Roman" w:hAnsi="Times New Roman" w:eastAsia="Times New Roman" w:cs="Times New Roman"/>
          <w:sz w:val="21"/>
          <w:szCs w:val="21"/>
          <w:spacing w:val="5"/>
        </w:rPr>
        <w:t>X*,   </w:t>
      </w:r>
      <w:r>
        <w:rPr>
          <w:rFonts w:ascii="SimSun" w:hAnsi="SimSun" w:eastAsia="SimSun" w:cs="SimSun"/>
          <w:sz w:val="21"/>
          <w:szCs w:val="21"/>
          <w:spacing w:val="5"/>
        </w:rPr>
        <w:t>来得到一个最贴近真实值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Ground</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rPr>
        <w:t>Truth</w:t>
      </w:r>
      <w:r>
        <w:rPr>
          <w:rFonts w:ascii="Times New Roman" w:hAnsi="Times New Roman" w:eastAsia="Times New Roman" w:cs="Times New Roman"/>
          <w:sz w:val="21"/>
          <w:szCs w:val="21"/>
          <w:spacing w:val="5"/>
        </w:rPr>
        <w:t>)  </w:t>
      </w:r>
      <w:r>
        <w:rPr>
          <w:rFonts w:ascii="SimSun" w:hAnsi="SimSun" w:eastAsia="SimSun" w:cs="SimSun"/>
          <w:sz w:val="21"/>
          <w:szCs w:val="21"/>
          <w:spacing w:val="5"/>
        </w:rPr>
        <w:t>的聚合结果。在这个过</w:t>
      </w:r>
      <w:r>
        <w:rPr>
          <w:rFonts w:ascii="SimSun" w:hAnsi="SimSun" w:eastAsia="SimSun" w:cs="SimSun"/>
          <w:sz w:val="21"/>
          <w:szCs w:val="21"/>
        </w:rPr>
        <w:t xml:space="preserve"> </w:t>
      </w:r>
      <w:r>
        <w:rPr>
          <w:rFonts w:ascii="SimSun" w:hAnsi="SimSun" w:eastAsia="SimSun" w:cs="SimSun"/>
          <w:sz w:val="21"/>
          <w:szCs w:val="21"/>
          <w:spacing w:val="3"/>
        </w:rPr>
        <w:t>程中，</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TruthFinder</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迭代地计算可能的数据真值，并为每个提交数据的用户分配不同的</w:t>
      </w:r>
      <w:r>
        <w:rPr>
          <w:rFonts w:ascii="SimSun" w:hAnsi="SimSun" w:eastAsia="SimSun" w:cs="SimSun"/>
          <w:sz w:val="21"/>
          <w:szCs w:val="21"/>
        </w:rPr>
        <w:t xml:space="preserve"> </w:t>
      </w:r>
      <w:r>
        <w:rPr>
          <w:rFonts w:ascii="SimSun" w:hAnsi="SimSun" w:eastAsia="SimSun" w:cs="SimSun"/>
          <w:sz w:val="21"/>
          <w:szCs w:val="21"/>
        </w:rPr>
        <w:t>权重来表示其可信度。可信度越高的用户会对 </w:t>
      </w:r>
      <w:r>
        <w:rPr>
          <w:rFonts w:ascii="Times New Roman" w:hAnsi="Times New Roman" w:eastAsia="Times New Roman" w:cs="Times New Roman"/>
          <w:sz w:val="21"/>
          <w:szCs w:val="21"/>
        </w:rPr>
        <w:t>TruthFinder</w:t>
      </w:r>
      <w:r>
        <w:rPr>
          <w:rFonts w:ascii="Times New Roman" w:hAnsi="Times New Roman" w:eastAsia="Times New Roman" w:cs="Times New Roman"/>
          <w:sz w:val="21"/>
          <w:szCs w:val="21"/>
          <w:spacing w:val="56"/>
        </w:rPr>
        <w:t xml:space="preserve"> </w:t>
      </w:r>
      <w:r>
        <w:rPr>
          <w:rFonts w:ascii="SimSun" w:hAnsi="SimSun" w:eastAsia="SimSun" w:cs="SimSun"/>
          <w:sz w:val="21"/>
          <w:szCs w:val="21"/>
        </w:rPr>
        <w:t>的最终输出的真值产生更大 </w:t>
      </w:r>
      <w:r>
        <w:rPr>
          <w:rFonts w:ascii="SimSun" w:hAnsi="SimSun" w:eastAsia="SimSun" w:cs="SimSun"/>
          <w:sz w:val="21"/>
          <w:szCs w:val="21"/>
          <w:spacing w:val="5"/>
        </w:rPr>
        <w:t>的影响。真值发现可以在一定程度上缓解不可靠工人的脏数据带来的问题，因此可以</w:t>
      </w:r>
      <w:r>
        <w:rPr>
          <w:rFonts w:ascii="SimSun" w:hAnsi="SimSun" w:eastAsia="SimSun" w:cs="SimSun"/>
          <w:sz w:val="21"/>
          <w:szCs w:val="21"/>
          <w:spacing w:val="3"/>
        </w:rPr>
        <w:t xml:space="preserve"> </w:t>
      </w:r>
      <w:r>
        <w:rPr>
          <w:rFonts w:ascii="SimSun" w:hAnsi="SimSun" w:eastAsia="SimSun" w:cs="SimSun"/>
          <w:sz w:val="21"/>
          <w:szCs w:val="21"/>
          <w:spacing w:val="-4"/>
        </w:rPr>
        <w:t>用作数据投毒的防御。</w:t>
      </w:r>
    </w:p>
    <w:p>
      <w:pPr>
        <w:ind w:left="670" w:firstLine="469"/>
        <w:spacing w:before="81" w:line="256" w:lineRule="auto"/>
        <w:jc w:val="both"/>
        <w:rPr>
          <w:rFonts w:ascii="SimSun" w:hAnsi="SimSun" w:eastAsia="SimSun" w:cs="SimSun"/>
          <w:sz w:val="21"/>
          <w:szCs w:val="21"/>
        </w:rPr>
      </w:pPr>
      <w:r>
        <w:rPr>
          <w:rFonts w:ascii="SimSun" w:hAnsi="SimSun" w:eastAsia="SimSun" w:cs="SimSun"/>
          <w:sz w:val="21"/>
          <w:szCs w:val="21"/>
          <w:spacing w:val="5"/>
        </w:rPr>
        <w:t>当存在防御机制时，系统可能会首先判断众包工人的可信度</w:t>
      </w:r>
      <w:r>
        <w:rPr>
          <w:rFonts w:ascii="SimSun" w:hAnsi="SimSun" w:eastAsia="SimSun" w:cs="SimSun"/>
          <w:sz w:val="21"/>
          <w:szCs w:val="21"/>
          <w:spacing w:val="4"/>
        </w:rPr>
        <w:t>，在最终的数据整理</w:t>
      </w:r>
      <w:r>
        <w:rPr>
          <w:rFonts w:ascii="SimSun" w:hAnsi="SimSun" w:eastAsia="SimSun" w:cs="SimSun"/>
          <w:sz w:val="21"/>
          <w:szCs w:val="21"/>
        </w:rPr>
        <w:t xml:space="preserve"> </w:t>
      </w:r>
      <w:r>
        <w:rPr>
          <w:rFonts w:ascii="SimSun" w:hAnsi="SimSun" w:eastAsia="SimSun" w:cs="SimSun"/>
          <w:sz w:val="21"/>
          <w:szCs w:val="21"/>
          <w:spacing w:val="5"/>
        </w:rPr>
        <w:t>时剔除掉可信度较低的工人的数据。不过，即使存在真值发现这样的机制，恶意投毒 </w:t>
      </w:r>
      <w:r>
        <w:rPr>
          <w:rFonts w:ascii="SimSun" w:hAnsi="SimSun" w:eastAsia="SimSun" w:cs="SimSun"/>
          <w:sz w:val="21"/>
          <w:szCs w:val="21"/>
          <w:spacing w:val="7"/>
        </w:rPr>
        <w:t>者仍然能够钻机制的漏洞，来完成数据投毒攻击。然而，最近的一些研究工作表明，</w:t>
      </w:r>
      <w:r>
        <w:rPr>
          <w:rFonts w:ascii="SimSun" w:hAnsi="SimSun" w:eastAsia="SimSun" w:cs="SimSun"/>
          <w:sz w:val="21"/>
          <w:szCs w:val="21"/>
          <w:spacing w:val="15"/>
        </w:rPr>
        <w:t xml:space="preserve"> </w:t>
      </w:r>
      <w:r>
        <w:rPr>
          <w:rFonts w:ascii="SimSun" w:hAnsi="SimSun" w:eastAsia="SimSun" w:cs="SimSun"/>
          <w:sz w:val="21"/>
          <w:szCs w:val="21"/>
          <w:spacing w:val="4"/>
        </w:rPr>
        <w:t>类似于</w:t>
      </w:r>
      <w:r>
        <w:rPr>
          <w:rFonts w:ascii="Times New Roman" w:hAnsi="Times New Roman" w:eastAsia="Times New Roman" w:cs="Times New Roman"/>
          <w:sz w:val="21"/>
          <w:szCs w:val="21"/>
        </w:rPr>
        <w:t>TruthFinder</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4"/>
        </w:rPr>
        <w:t>这样的工具也可能被精心策划的数据投毒攻击所危害。如果攻击者</w:t>
      </w:r>
      <w:r>
        <w:rPr>
          <w:rFonts w:ascii="SimSun" w:hAnsi="SimSun" w:eastAsia="SimSun" w:cs="SimSun"/>
          <w:sz w:val="21"/>
          <w:szCs w:val="21"/>
        </w:rPr>
        <w:t xml:space="preserve">  </w:t>
      </w:r>
      <w:r>
        <w:rPr>
          <w:rFonts w:ascii="SimSun" w:hAnsi="SimSun" w:eastAsia="SimSun" w:cs="SimSun"/>
          <w:sz w:val="21"/>
          <w:szCs w:val="21"/>
          <w:spacing w:val="4"/>
        </w:rPr>
        <w:t>可以获取正常和恶意工人的数据的整体分布、</w:t>
      </w:r>
      <w:r>
        <w:rPr>
          <w:rFonts w:ascii="Times New Roman" w:hAnsi="Times New Roman" w:eastAsia="Times New Roman" w:cs="Times New Roman"/>
          <w:sz w:val="21"/>
          <w:szCs w:val="21"/>
        </w:rPr>
        <w:t>TruthFinder</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4"/>
        </w:rPr>
        <w:t>的基本设置以及</w:t>
      </w:r>
      <w:r>
        <w:rPr>
          <w:rFonts w:ascii="SimSun" w:hAnsi="SimSun" w:eastAsia="SimSun" w:cs="SimSun"/>
          <w:sz w:val="21"/>
          <w:szCs w:val="21"/>
          <w:spacing w:val="3"/>
        </w:rPr>
        <w:t>其他攻击是</w:t>
      </w:r>
      <w:r>
        <w:rPr>
          <w:rFonts w:ascii="SimSun" w:hAnsi="SimSun" w:eastAsia="SimSun" w:cs="SimSun"/>
          <w:sz w:val="21"/>
          <w:szCs w:val="21"/>
        </w:rPr>
        <w:t xml:space="preserve">  </w:t>
      </w:r>
      <w:r>
        <w:rPr>
          <w:rFonts w:ascii="SimSun" w:hAnsi="SimSun" w:eastAsia="SimSun" w:cs="SimSun"/>
          <w:sz w:val="21"/>
          <w:szCs w:val="21"/>
          <w:spacing w:val="-1"/>
        </w:rPr>
        <w:t>否会成功的先验知识，攻击者就可以利用这些知识来干扰</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TruthFinder</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的最终结果。</w:t>
      </w:r>
    </w:p>
    <w:p>
      <w:pPr>
        <w:ind w:left="670" w:right="74" w:firstLine="430"/>
        <w:spacing w:before="68" w:line="259" w:lineRule="auto"/>
        <w:jc w:val="both"/>
        <w:rPr>
          <w:rFonts w:ascii="SimSun" w:hAnsi="SimSun" w:eastAsia="SimSun" w:cs="SimSun"/>
          <w:sz w:val="21"/>
          <w:szCs w:val="21"/>
        </w:rPr>
      </w:pPr>
      <w:r>
        <w:rPr>
          <w:rFonts w:ascii="SimSun" w:hAnsi="SimSun" w:eastAsia="SimSun" w:cs="SimSun"/>
          <w:sz w:val="21"/>
          <w:szCs w:val="21"/>
          <w:spacing w:val="12"/>
        </w:rPr>
        <w:t>攻击者能够获取的知识量对攻击成功率和攻击收益影响很</w:t>
      </w:r>
      <w:r>
        <w:rPr>
          <w:rFonts w:ascii="SimSun" w:hAnsi="SimSun" w:eastAsia="SimSun" w:cs="SimSun"/>
          <w:sz w:val="21"/>
          <w:szCs w:val="21"/>
          <w:spacing w:val="11"/>
        </w:rPr>
        <w:t>大，当攻击者具备完</w:t>
      </w:r>
      <w:r>
        <w:rPr>
          <w:rFonts w:ascii="SimSun" w:hAnsi="SimSun" w:eastAsia="SimSun" w:cs="SimSun"/>
          <w:sz w:val="21"/>
          <w:szCs w:val="21"/>
        </w:rPr>
        <w:t xml:space="preserve"> </w:t>
      </w:r>
      <w:r>
        <w:rPr>
          <w:rFonts w:ascii="SimSun" w:hAnsi="SimSun" w:eastAsia="SimSun" w:cs="SimSun"/>
          <w:sz w:val="21"/>
          <w:szCs w:val="21"/>
          <w:spacing w:val="11"/>
        </w:rPr>
        <w:t>美知识时，攻击者可以绕过系统的防御机制，伪装成正常工人骗取</w:t>
      </w:r>
      <w:r>
        <w:rPr>
          <w:rFonts w:ascii="SimSun" w:hAnsi="SimSun" w:eastAsia="SimSun" w:cs="SimSun"/>
          <w:sz w:val="21"/>
          <w:szCs w:val="21"/>
          <w:spacing w:val="10"/>
        </w:rPr>
        <w:t>系统信任，甚至</w:t>
      </w:r>
      <w:r>
        <w:rPr>
          <w:rFonts w:ascii="SimSun" w:hAnsi="SimSun" w:eastAsia="SimSun" w:cs="SimSun"/>
          <w:sz w:val="21"/>
          <w:szCs w:val="21"/>
        </w:rPr>
        <w:t xml:space="preserve"> </w:t>
      </w:r>
      <w:r>
        <w:rPr>
          <w:rFonts w:ascii="SimSun" w:hAnsi="SimSun" w:eastAsia="SimSun" w:cs="SimSun"/>
          <w:sz w:val="21"/>
          <w:szCs w:val="21"/>
          <w:spacing w:val="11"/>
        </w:rPr>
        <w:t>可以找到收益最高的攻击策略，但如果攻击者是零知识状态，</w:t>
      </w:r>
      <w:r>
        <w:rPr>
          <w:rFonts w:ascii="SimSun" w:hAnsi="SimSun" w:eastAsia="SimSun" w:cs="SimSun"/>
          <w:sz w:val="21"/>
          <w:szCs w:val="21"/>
          <w:spacing w:val="10"/>
        </w:rPr>
        <w:t>则可能因为盲目攻击</w:t>
      </w:r>
      <w:r>
        <w:rPr>
          <w:rFonts w:ascii="SimSun" w:hAnsi="SimSun" w:eastAsia="SimSun" w:cs="SimSun"/>
          <w:sz w:val="21"/>
          <w:szCs w:val="21"/>
        </w:rPr>
        <w:t xml:space="preserve"> </w:t>
      </w:r>
      <w:r>
        <w:rPr>
          <w:rFonts w:ascii="SimSun" w:hAnsi="SimSun" w:eastAsia="SimSun" w:cs="SimSun"/>
          <w:sz w:val="21"/>
          <w:szCs w:val="21"/>
          <w:spacing w:val="11"/>
        </w:rPr>
        <w:t>而失去系统的信任，提交的数据直接被丢弃，从而毫无收益。针对众</w:t>
      </w:r>
      <w:r>
        <w:rPr>
          <w:rFonts w:ascii="SimSun" w:hAnsi="SimSun" w:eastAsia="SimSun" w:cs="SimSun"/>
          <w:sz w:val="21"/>
          <w:szCs w:val="21"/>
          <w:spacing w:val="10"/>
        </w:rPr>
        <w:t>包算法的投毒</w:t>
      </w:r>
      <w:r>
        <w:rPr>
          <w:rFonts w:ascii="SimSun" w:hAnsi="SimSun" w:eastAsia="SimSun" w:cs="SimSun"/>
          <w:sz w:val="21"/>
          <w:szCs w:val="21"/>
        </w:rPr>
        <w:t xml:space="preserve"> </w:t>
      </w:r>
      <w:r>
        <w:rPr>
          <w:rFonts w:ascii="SimSun" w:hAnsi="SimSun" w:eastAsia="SimSun" w:cs="SimSun"/>
          <w:sz w:val="21"/>
          <w:szCs w:val="21"/>
          <w:spacing w:val="11"/>
        </w:rPr>
        <w:t>攻击大部分攻击是有限知识攻击，因为攻击者通常是作为普通数据提供者和参与众 </w:t>
      </w:r>
      <w:r>
        <w:rPr>
          <w:rFonts w:ascii="SimSun" w:hAnsi="SimSun" w:eastAsia="SimSun" w:cs="SimSun"/>
          <w:sz w:val="21"/>
          <w:szCs w:val="21"/>
          <w:spacing w:val="11"/>
        </w:rPr>
        <w:t>包，进而提交恶意数据，因此很难假设攻击者能够预先获知全</w:t>
      </w:r>
      <w:r>
        <w:rPr>
          <w:rFonts w:ascii="SimSun" w:hAnsi="SimSun" w:eastAsia="SimSun" w:cs="SimSun"/>
          <w:sz w:val="21"/>
          <w:szCs w:val="21"/>
          <w:spacing w:val="10"/>
        </w:rPr>
        <w:t>局信息。也存在少量</w:t>
      </w:r>
      <w:r>
        <w:rPr>
          <w:rFonts w:ascii="SimSun" w:hAnsi="SimSun" w:eastAsia="SimSun" w:cs="SimSun"/>
          <w:sz w:val="21"/>
          <w:szCs w:val="21"/>
        </w:rPr>
        <w:t xml:space="preserve"> </w:t>
      </w:r>
      <w:r>
        <w:rPr>
          <w:rFonts w:ascii="SimSun" w:hAnsi="SimSun" w:eastAsia="SimSun" w:cs="SimSun"/>
          <w:sz w:val="21"/>
          <w:szCs w:val="21"/>
          <w:spacing w:val="11"/>
        </w:rPr>
        <w:t>完美知识攻击方面的研究，其主要关注最坏情况下的数据投毒攻击的威胁程度，旨</w:t>
      </w:r>
      <w:r>
        <w:rPr>
          <w:rFonts w:ascii="SimSun" w:hAnsi="SimSun" w:eastAsia="SimSun" w:cs="SimSun"/>
          <w:sz w:val="21"/>
          <w:szCs w:val="21"/>
          <w:spacing w:val="8"/>
        </w:rPr>
        <w:t xml:space="preserve"> </w:t>
      </w:r>
      <w:r>
        <w:rPr>
          <w:rFonts w:ascii="SimSun" w:hAnsi="SimSun" w:eastAsia="SimSun" w:cs="SimSun"/>
          <w:sz w:val="21"/>
          <w:szCs w:val="21"/>
          <w:spacing w:val="11"/>
        </w:rPr>
        <w:t>在设计完美知识攻击，并尝试给出完美知识场景下的最优攻击策略，这类攻击从攻</w:t>
      </w:r>
      <w:r>
        <w:rPr>
          <w:rFonts w:ascii="SimSun" w:hAnsi="SimSun" w:eastAsia="SimSun" w:cs="SimSun"/>
          <w:sz w:val="21"/>
          <w:szCs w:val="21"/>
          <w:spacing w:val="12"/>
        </w:rPr>
        <w:t xml:space="preserve"> </w:t>
      </w:r>
      <w:r>
        <w:rPr>
          <w:rFonts w:ascii="SimSun" w:hAnsi="SimSun" w:eastAsia="SimSun" w:cs="SimSun"/>
          <w:sz w:val="21"/>
          <w:szCs w:val="21"/>
          <w:spacing w:val="11"/>
        </w:rPr>
        <w:t>击场景假设上来讲属于封闭世界假设。在更多情况下，针对众包算法的投毒攻击基</w:t>
      </w:r>
    </w:p>
    <w:p>
      <w:pPr>
        <w:ind w:left="670" w:right="95"/>
        <w:spacing w:before="50" w:line="267" w:lineRule="auto"/>
        <w:jc w:val="both"/>
        <w:rPr>
          <w:rFonts w:ascii="SimSun" w:hAnsi="SimSun" w:eastAsia="SimSun" w:cs="SimSun"/>
          <w:sz w:val="21"/>
          <w:szCs w:val="21"/>
        </w:rPr>
      </w:pPr>
      <w:r>
        <w:rPr>
          <w:rFonts w:ascii="SimSun" w:hAnsi="SimSun" w:eastAsia="SimSun" w:cs="SimSun"/>
          <w:sz w:val="21"/>
          <w:szCs w:val="21"/>
          <w:spacing w:val="11"/>
        </w:rPr>
        <w:t>本都采用开放世界假设，攻击场景中除了攻击者和防御者之</w:t>
      </w:r>
      <w:r>
        <w:rPr>
          <w:rFonts w:ascii="SimSun" w:hAnsi="SimSun" w:eastAsia="SimSun" w:cs="SimSun"/>
          <w:sz w:val="21"/>
          <w:szCs w:val="21"/>
          <w:spacing w:val="10"/>
        </w:rPr>
        <w:t>外，还存在着大量的活</w:t>
      </w:r>
      <w:r>
        <w:rPr>
          <w:rFonts w:ascii="SimSun" w:hAnsi="SimSun" w:eastAsia="SimSun" w:cs="SimSun"/>
          <w:sz w:val="21"/>
          <w:szCs w:val="21"/>
        </w:rPr>
        <w:t xml:space="preserve"> </w:t>
      </w:r>
      <w:r>
        <w:rPr>
          <w:rFonts w:ascii="SimSun" w:hAnsi="SimSun" w:eastAsia="SimSun" w:cs="SimSun"/>
          <w:sz w:val="21"/>
          <w:szCs w:val="21"/>
          <w:spacing w:val="11"/>
        </w:rPr>
        <w:t>动第三方，即其他数据采集者，这些数据采集者的来源、背景知</w:t>
      </w:r>
      <w:r>
        <w:rPr>
          <w:rFonts w:ascii="SimSun" w:hAnsi="SimSun" w:eastAsia="SimSun" w:cs="SimSun"/>
          <w:sz w:val="21"/>
          <w:szCs w:val="21"/>
          <w:spacing w:val="10"/>
        </w:rPr>
        <w:t>识、数据质量往往</w:t>
      </w:r>
      <w:r>
        <w:rPr>
          <w:rFonts w:ascii="SimSun" w:hAnsi="SimSun" w:eastAsia="SimSun" w:cs="SimSun"/>
          <w:sz w:val="21"/>
          <w:szCs w:val="21"/>
        </w:rPr>
        <w:t xml:space="preserve"> </w:t>
      </w:r>
      <w:r>
        <w:rPr>
          <w:rFonts w:ascii="SimSun" w:hAnsi="SimSun" w:eastAsia="SimSun" w:cs="SimSun"/>
          <w:sz w:val="21"/>
          <w:szCs w:val="21"/>
          <w:spacing w:val="-5"/>
        </w:rPr>
        <w:t>难以预先控制。</w:t>
      </w:r>
    </w:p>
    <w:p>
      <w:pPr>
        <w:ind w:left="670" w:right="70" w:firstLine="430"/>
        <w:spacing w:before="59" w:line="255" w:lineRule="auto"/>
        <w:jc w:val="both"/>
        <w:rPr>
          <w:rFonts w:ascii="SimSun" w:hAnsi="SimSun" w:eastAsia="SimSun" w:cs="SimSun"/>
          <w:sz w:val="21"/>
          <w:szCs w:val="21"/>
        </w:rPr>
      </w:pPr>
      <w:r>
        <w:rPr>
          <w:rFonts w:ascii="SimSun" w:hAnsi="SimSun" w:eastAsia="SimSun" w:cs="SimSun"/>
          <w:sz w:val="21"/>
          <w:szCs w:val="21"/>
          <w:spacing w:val="5"/>
        </w:rPr>
        <w:t>具体地，众包环境下数据投毒攻击思路如图9-19所示。攻击者收集信息，评估自</w:t>
      </w:r>
      <w:r>
        <w:rPr>
          <w:rFonts w:ascii="SimSun" w:hAnsi="SimSun" w:eastAsia="SimSun" w:cs="SimSun"/>
          <w:sz w:val="21"/>
          <w:szCs w:val="21"/>
          <w:spacing w:val="8"/>
        </w:rPr>
        <w:t xml:space="preserve"> </w:t>
      </w:r>
      <w:r>
        <w:rPr>
          <w:rFonts w:ascii="SimSun" w:hAnsi="SimSun" w:eastAsia="SimSun" w:cs="SimSun"/>
          <w:sz w:val="21"/>
          <w:szCs w:val="21"/>
          <w:spacing w:val="5"/>
        </w:rPr>
        <w:t>己当前的状态，判断自己的攻击成功的希望有多大，如果攻击目标成</w:t>
      </w:r>
      <w:r>
        <w:rPr>
          <w:rFonts w:ascii="SimSun" w:hAnsi="SimSun" w:eastAsia="SimSun" w:cs="SimSun"/>
          <w:sz w:val="21"/>
          <w:szCs w:val="21"/>
          <w:spacing w:val="4"/>
        </w:rPr>
        <w:t>功希望不大，就</w:t>
      </w:r>
      <w:r>
        <w:rPr>
          <w:rFonts w:ascii="SimSun" w:hAnsi="SimSun" w:eastAsia="SimSun" w:cs="SimSun"/>
          <w:sz w:val="21"/>
          <w:szCs w:val="21"/>
        </w:rPr>
        <w:t xml:space="preserve"> </w:t>
      </w:r>
      <w:r>
        <w:rPr>
          <w:rFonts w:ascii="SimSun" w:hAnsi="SimSun" w:eastAsia="SimSun" w:cs="SimSun"/>
          <w:sz w:val="21"/>
          <w:szCs w:val="21"/>
          <w:spacing w:val="5"/>
        </w:rPr>
        <w:t>让恶意工作者提交正常工人倾向的数据，以此来将自己伪装成高质</w:t>
      </w:r>
      <w:r>
        <w:rPr>
          <w:rFonts w:ascii="SimSun" w:hAnsi="SimSun" w:eastAsia="SimSun" w:cs="SimSun"/>
          <w:sz w:val="21"/>
          <w:szCs w:val="21"/>
          <w:spacing w:val="4"/>
        </w:rPr>
        <w:t>量的数据提供者从</w:t>
      </w:r>
      <w:r>
        <w:rPr>
          <w:rFonts w:ascii="SimSun" w:hAnsi="SimSun" w:eastAsia="SimSun" w:cs="SimSun"/>
          <w:sz w:val="21"/>
          <w:szCs w:val="21"/>
        </w:rPr>
        <w:t xml:space="preserve"> </w:t>
      </w:r>
      <w:r>
        <w:rPr>
          <w:rFonts w:ascii="SimSun" w:hAnsi="SimSun" w:eastAsia="SimSun" w:cs="SimSun"/>
          <w:sz w:val="21"/>
          <w:szCs w:val="21"/>
          <w:spacing w:val="4"/>
        </w:rPr>
        <w:t>而骗取系统的信任，以便在后续的数据提交中发起更强的攻击；如果攻击成功的希望</w:t>
      </w:r>
      <w:r>
        <w:rPr>
          <w:rFonts w:ascii="SimSun" w:hAnsi="SimSun" w:eastAsia="SimSun" w:cs="SimSun"/>
          <w:sz w:val="21"/>
          <w:szCs w:val="21"/>
          <w:spacing w:val="12"/>
        </w:rPr>
        <w:t xml:space="preserve"> </w:t>
      </w:r>
      <w:r>
        <w:rPr>
          <w:rFonts w:ascii="SimSun" w:hAnsi="SimSun" w:eastAsia="SimSun" w:cs="SimSun"/>
          <w:sz w:val="21"/>
          <w:szCs w:val="21"/>
          <w:spacing w:val="-1"/>
        </w:rPr>
        <w:t>很高，那么就发起猛烈攻击，以期在一轮攻击中获取较高的攻击收益。</w:t>
      </w:r>
    </w:p>
    <w:p>
      <w:pPr>
        <w:pStyle w:val="BodyText"/>
        <w:spacing w:line="257" w:lineRule="auto"/>
        <w:rPr/>
      </w:pPr>
      <w:r/>
    </w:p>
    <w:p>
      <w:pPr>
        <w:pStyle w:val="BodyText"/>
        <w:spacing w:line="257" w:lineRule="auto"/>
        <w:rPr/>
      </w:pPr>
      <w:r/>
    </w:p>
    <w:p>
      <w:pPr>
        <w:ind w:left="309"/>
        <w:spacing w:before="53" w:line="101" w:lineRule="exact"/>
        <w:rPr>
          <w:rFonts w:ascii="SimSun" w:hAnsi="SimSun" w:eastAsia="SimSun" w:cs="SimSun"/>
          <w:sz w:val="16"/>
          <w:szCs w:val="16"/>
        </w:rPr>
      </w:pPr>
      <w:r>
        <w:rPr>
          <w:rFonts w:ascii="SimSun" w:hAnsi="SimSun" w:eastAsia="SimSun" w:cs="SimSun"/>
          <w:sz w:val="16"/>
          <w:szCs w:val="16"/>
          <w:spacing w:val="-5"/>
          <w:position w:val="-3"/>
        </w:rPr>
        <w:t>196</w:t>
      </w:r>
    </w:p>
    <w:p>
      <w:pPr>
        <w:spacing w:line="101" w:lineRule="exact"/>
        <w:sectPr>
          <w:footerReference w:type="default" r:id="rId16"/>
          <w:pgSz w:w="9430" w:h="14300"/>
          <w:pgMar w:top="99" w:right="574" w:bottom="381" w:left="140" w:header="0" w:footer="0" w:gutter="0"/>
        </w:sectPr>
        <w:rPr>
          <w:rFonts w:ascii="SimSun" w:hAnsi="SimSun" w:eastAsia="SimSun" w:cs="SimSun"/>
          <w:sz w:val="16"/>
          <w:szCs w:val="16"/>
        </w:rPr>
      </w:pPr>
    </w:p>
    <w:p>
      <w:pPr>
        <w:ind w:left="5722"/>
        <w:spacing w:before="148" w:line="217" w:lineRule="auto"/>
        <w:rPr>
          <w:rFonts w:ascii="SimHei" w:hAnsi="SimHei" w:eastAsia="SimHei" w:cs="SimHei"/>
          <w:sz w:val="20"/>
          <w:szCs w:val="20"/>
        </w:rPr>
      </w:pPr>
      <w:r>
        <w:rPr>
          <w:rFonts w:ascii="SimHei" w:hAnsi="SimHei" w:eastAsia="SimHei" w:cs="SimHei"/>
          <w:sz w:val="20"/>
          <w:szCs w:val="20"/>
          <w:b/>
          <w:bCs/>
          <w:color w:val="349CD9"/>
          <w:spacing w:val="-18"/>
        </w:rPr>
        <w:t>第9章</w:t>
      </w:r>
      <w:r>
        <w:rPr>
          <w:rFonts w:ascii="SimHei" w:hAnsi="SimHei" w:eastAsia="SimHei" w:cs="SimHei"/>
          <w:sz w:val="20"/>
          <w:szCs w:val="20"/>
          <w:color w:val="349CD9"/>
          <w:spacing w:val="-23"/>
        </w:rPr>
        <w:t xml:space="preserve"> </w:t>
      </w:r>
      <w:r>
        <w:rPr>
          <w:rFonts w:ascii="SimHei" w:hAnsi="SimHei" w:eastAsia="SimHei" w:cs="SimHei"/>
          <w:sz w:val="20"/>
          <w:szCs w:val="20"/>
          <w:b/>
          <w:bCs/>
          <w:spacing w:val="-18"/>
        </w:rPr>
        <w:t>|数据安全与隐私保护</w:t>
      </w:r>
    </w:p>
    <w:p>
      <w:pPr>
        <w:pStyle w:val="BodyText"/>
        <w:rPr/>
      </w:pPr>
      <w:r/>
    </w:p>
    <w:p>
      <w:pPr>
        <w:pStyle w:val="BodyText"/>
        <w:spacing w:line="241" w:lineRule="auto"/>
        <w:rPr/>
      </w:pPr>
      <w:r/>
    </w:p>
    <w:p>
      <w:pPr>
        <w:pStyle w:val="BodyText"/>
        <w:spacing w:line="241" w:lineRule="auto"/>
        <w:rPr/>
      </w:pPr>
      <w:r/>
    </w:p>
    <w:p>
      <w:pPr>
        <w:pStyle w:val="BodyText"/>
        <w:ind w:firstLine="1229"/>
        <w:spacing w:line="3200" w:lineRule="exact"/>
        <w:rPr/>
      </w:pPr>
      <w:r>
        <w:rPr>
          <w:position w:val="-64"/>
        </w:rPr>
        <w:pict>
          <v:group id="_x0000_s824" style="mso-position-vertical-relative:line;mso-position-horizontal-relative:char;width:287.5pt;height:160.05pt;" filled="false" stroked="false" coordsize="5750,3201" coordorigin="0,0">
            <v:shape id="_x0000_s826" style="position:absolute;left:0;top:0;width:5750;height:3201;" filled="false" stroked="false" type="#_x0000_t75">
              <v:imagedata o:title="" r:id="rId475"/>
            </v:shape>
            <v:shape id="_x0000_s828" style="position:absolute;left:43;top:1486;width:4111;height:746;" filled="false" stroked="false" type="#_x0000_t202">
              <v:fill on="false"/>
              <v:stroke on="false"/>
              <v:path/>
              <v:imagedata o:title=""/>
              <o:lock v:ext="edit" aspectratio="false"/>
              <v:textbox inset="0mm,0mm,0mm,0mm" style="layout-flow:vertical-ideographic;">
                <w:txbxContent>
                  <w:p>
                    <w:pPr>
                      <w:ind w:left="35"/>
                      <w:spacing w:before="20" w:line="216" w:lineRule="auto"/>
                      <w:rPr>
                        <w:rFonts w:ascii="SimSun" w:hAnsi="SimSun" w:eastAsia="SimSun" w:cs="SimSun"/>
                        <w:sz w:val="15"/>
                        <w:szCs w:val="15"/>
                      </w:rPr>
                    </w:pPr>
                    <w:r>
                      <w:rPr>
                        <w:rFonts w:ascii="SimSun" w:hAnsi="SimSun" w:eastAsia="SimSun" w:cs="SimSun"/>
                        <w:sz w:val="15"/>
                        <w:szCs w:val="15"/>
                        <w:spacing w:val="22"/>
                      </w:rPr>
                      <w:t>攻击数据</w:t>
                    </w:r>
                  </w:p>
                  <w:p>
                    <w:pPr>
                      <w:spacing w:line="416" w:lineRule="auto"/>
                      <w:rPr>
                        <w:rFonts w:ascii="Arial"/>
                        <w:sz w:val="21"/>
                      </w:rPr>
                    </w:pPr>
                    <w:r/>
                  </w:p>
                  <w:p>
                    <w:pPr>
                      <w:ind w:left="31"/>
                      <w:spacing w:before="50" w:line="216" w:lineRule="auto"/>
                      <w:rPr>
                        <w:rFonts w:ascii="SimSun" w:hAnsi="SimSun" w:eastAsia="SimSun" w:cs="SimSun"/>
                        <w:sz w:val="15"/>
                        <w:szCs w:val="15"/>
                      </w:rPr>
                    </w:pPr>
                    <w:r>
                      <w:rPr>
                        <w:rFonts w:ascii="SimSun" w:hAnsi="SimSun" w:eastAsia="SimSun" w:cs="SimSun"/>
                        <w:sz w:val="15"/>
                        <w:szCs w:val="15"/>
                        <w:spacing w:val="23"/>
                      </w:rPr>
                      <w:t>正常数据</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ind w:left="20"/>
                      <w:spacing w:before="57" w:line="206" w:lineRule="auto"/>
                      <w:rPr>
                        <w:rFonts w:ascii="FZYaoTi" w:hAnsi="FZYaoTi" w:eastAsia="FZYaoTi" w:cs="FZYaoTi"/>
                        <w:sz w:val="15"/>
                        <w:szCs w:val="15"/>
                      </w:rPr>
                    </w:pPr>
                    <w:r>
                      <w:rPr>
                        <w:rFonts w:ascii="FZYaoTi" w:hAnsi="FZYaoTi" w:eastAsia="FZYaoTi" w:cs="FZYaoTi"/>
                        <w:sz w:val="15"/>
                        <w:szCs w:val="15"/>
                        <w:spacing w:val="20"/>
                      </w:rPr>
                      <w:t>正常数据</w:t>
                    </w:r>
                  </w:p>
                  <w:p>
                    <w:pPr>
                      <w:spacing w:line="257" w:lineRule="auto"/>
                      <w:rPr>
                        <w:rFonts w:ascii="Arial"/>
                        <w:sz w:val="21"/>
                      </w:rPr>
                    </w:pPr>
                    <w:r/>
                  </w:p>
                  <w:p>
                    <w:pPr>
                      <w:spacing w:line="258" w:lineRule="auto"/>
                      <w:rPr>
                        <w:rFonts w:ascii="Arial"/>
                        <w:sz w:val="21"/>
                      </w:rPr>
                    </w:pPr>
                    <w:r/>
                  </w:p>
                  <w:p>
                    <w:pPr>
                      <w:ind w:left="31"/>
                      <w:spacing w:before="50" w:line="216" w:lineRule="auto"/>
                      <w:rPr>
                        <w:rFonts w:ascii="SimSun" w:hAnsi="SimSun" w:eastAsia="SimSun" w:cs="SimSun"/>
                        <w:sz w:val="15"/>
                        <w:szCs w:val="15"/>
                      </w:rPr>
                    </w:pPr>
                    <w:r>
                      <w:rPr>
                        <w:rFonts w:ascii="SimSun" w:hAnsi="SimSun" w:eastAsia="SimSun" w:cs="SimSun"/>
                        <w:sz w:val="15"/>
                        <w:szCs w:val="15"/>
                        <w:spacing w:val="23"/>
                      </w:rPr>
                      <w:t>正常数据</w:t>
                    </w:r>
                  </w:p>
                  <w:p>
                    <w:pPr>
                      <w:spacing w:line="474" w:lineRule="auto"/>
                      <w:rPr>
                        <w:rFonts w:ascii="Arial"/>
                        <w:sz w:val="21"/>
                      </w:rPr>
                    </w:pPr>
                    <w:r/>
                  </w:p>
                  <w:p>
                    <w:pPr>
                      <w:ind w:left="41"/>
                      <w:spacing w:before="50" w:line="216" w:lineRule="auto"/>
                      <w:rPr>
                        <w:rFonts w:ascii="SimSun" w:hAnsi="SimSun" w:eastAsia="SimSun" w:cs="SimSun"/>
                        <w:sz w:val="15"/>
                        <w:szCs w:val="15"/>
                      </w:rPr>
                    </w:pPr>
                    <w:r>
                      <w:rPr>
                        <w:rFonts w:ascii="SimSun" w:hAnsi="SimSun" w:eastAsia="SimSun" w:cs="SimSun"/>
                        <w:sz w:val="15"/>
                        <w:szCs w:val="15"/>
                        <w:spacing w:val="18"/>
                      </w:rPr>
                      <w:t>正常数据</w:t>
                    </w:r>
                  </w:p>
                  <w:p>
                    <w:pPr>
                      <w:spacing w:line="474" w:lineRule="auto"/>
                      <w:rPr>
                        <w:rFonts w:ascii="Arial"/>
                        <w:sz w:val="21"/>
                      </w:rPr>
                    </w:pPr>
                    <w:r/>
                  </w:p>
                  <w:p>
                    <w:pPr>
                      <w:ind w:left="21"/>
                      <w:spacing w:before="50" w:line="216" w:lineRule="auto"/>
                      <w:rPr>
                        <w:rFonts w:ascii="SimSun" w:hAnsi="SimSun" w:eastAsia="SimSun" w:cs="SimSun"/>
                        <w:sz w:val="15"/>
                        <w:szCs w:val="15"/>
                      </w:rPr>
                    </w:pPr>
                    <w:r>
                      <w:rPr>
                        <w:rFonts w:ascii="SimSun" w:hAnsi="SimSun" w:eastAsia="SimSun" w:cs="SimSun"/>
                        <w:sz w:val="15"/>
                        <w:szCs w:val="15"/>
                        <w:spacing w:val="21"/>
                      </w:rPr>
                      <w:t>正常数据</w:t>
                    </w:r>
                  </w:p>
                </w:txbxContent>
              </v:textbox>
            </v:shape>
            <v:shape id="_x0000_s830" style="position:absolute;left:1790;top:847;width:776;height:24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20"/>
                        <w:szCs w:val="20"/>
                      </w:rPr>
                    </w:pPr>
                    <w:r>
                      <w:rPr>
                        <w:rFonts w:ascii="SimSun" w:hAnsi="SimSun" w:eastAsia="SimSun" w:cs="SimSun"/>
                        <w:sz w:val="20"/>
                        <w:szCs w:val="20"/>
                        <w:spacing w:val="-13"/>
                        <w:w w:val="79"/>
                      </w:rPr>
                      <w:t>数据采</w:t>
                    </w:r>
                    <w:r>
                      <w:rPr>
                        <w:rFonts w:ascii="SimSun" w:hAnsi="SimSun" w:eastAsia="SimSun" w:cs="SimSun"/>
                        <w:sz w:val="20"/>
                        <w:szCs w:val="20"/>
                        <w:spacing w:val="-12"/>
                        <w:w w:val="79"/>
                      </w:rPr>
                      <w:t>集</w:t>
                    </w:r>
                    <w:r>
                      <w:rPr>
                        <w:rFonts w:ascii="SimSun" w:hAnsi="SimSun" w:eastAsia="SimSun" w:cs="SimSun"/>
                        <w:sz w:val="20"/>
                        <w:szCs w:val="20"/>
                        <w:spacing w:val="-9"/>
                        <w:w w:val="79"/>
                      </w:rPr>
                      <w:t>器</w:t>
                    </w:r>
                  </w:p>
                </w:txbxContent>
              </v:textbox>
            </v:shape>
            <v:shape id="_x0000_s832" style="position:absolute;left:4490;top:2866;width:669;height:240;"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20"/>
                        <w:szCs w:val="20"/>
                      </w:rPr>
                    </w:pPr>
                    <w:r>
                      <w:rPr>
                        <w:rFonts w:ascii="SimSun" w:hAnsi="SimSun" w:eastAsia="SimSun" w:cs="SimSun"/>
                        <w:sz w:val="20"/>
                        <w:szCs w:val="20"/>
                        <w:spacing w:val="-13"/>
                        <w:w w:val="84"/>
                      </w:rPr>
                      <w:t>评</w:t>
                    </w:r>
                    <w:r>
                      <w:rPr>
                        <w:rFonts w:ascii="SimSun" w:hAnsi="SimSun" w:eastAsia="SimSun" w:cs="SimSun"/>
                        <w:sz w:val="20"/>
                        <w:szCs w:val="20"/>
                        <w:spacing w:val="-12"/>
                        <w:w w:val="84"/>
                      </w:rPr>
                      <w:t>估状</w:t>
                    </w:r>
                    <w:r>
                      <w:rPr>
                        <w:rFonts w:ascii="SimSun" w:hAnsi="SimSun" w:eastAsia="SimSun" w:cs="SimSun"/>
                        <w:sz w:val="20"/>
                        <w:szCs w:val="20"/>
                        <w:spacing w:val="-11"/>
                        <w:w w:val="84"/>
                      </w:rPr>
                      <w:t>态</w:t>
                    </w:r>
                  </w:p>
                </w:txbxContent>
              </v:textbox>
            </v:shape>
            <v:shape id="_x0000_s834" style="position:absolute;left:3800;top:8;width:651;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5"/>
                        <w:w w:val="83"/>
                      </w:rPr>
                      <w:t>收集信息</w:t>
                    </w:r>
                  </w:p>
                </w:txbxContent>
              </v:textbox>
            </v:shape>
            <v:shape id="_x0000_s836" style="position:absolute;left:1540;top:2688;width:172;height:222;" filled="false" stroked="false" type="#_x0000_t202">
              <v:fill on="false"/>
              <v:stroke on="false"/>
              <v:path/>
              <v:imagedata o:title=""/>
              <o:lock v:ext="edit" aspectratio="false"/>
              <v:textbox inset="0mm,0mm,0mm,0mm">
                <w:txbxContent>
                  <w:p>
                    <w:pPr>
                      <w:spacing w:before="20" w:line="181" w:lineRule="exact"/>
                      <w:jc w:val="right"/>
                      <w:rPr>
                        <w:rFonts w:ascii="Arial" w:hAnsi="Arial" w:eastAsia="Arial" w:cs="Arial"/>
                        <w:sz w:val="25"/>
                        <w:szCs w:val="25"/>
                      </w:rPr>
                    </w:pPr>
                    <w:r>
                      <w:rPr>
                        <w:rFonts w:ascii="Arial" w:hAnsi="Arial" w:eastAsia="Arial" w:cs="Arial"/>
                        <w:sz w:val="25"/>
                        <w:szCs w:val="25"/>
                        <w:color w:val="FFFFFF"/>
                        <w:spacing w:val="-1"/>
                        <w:w w:val="79"/>
                        <w:position w:val="-3"/>
                      </w:rPr>
                      <w:t>V</w:t>
                    </w:r>
                  </w:p>
                </w:txbxContent>
              </v:textbox>
            </v:shape>
          </v:group>
        </w:pict>
      </w:r>
    </w:p>
    <w:p>
      <w:pPr>
        <w:ind w:left="2470"/>
        <w:spacing w:before="98" w:line="219" w:lineRule="auto"/>
        <w:rPr>
          <w:rFonts w:ascii="SimSun" w:hAnsi="SimSun" w:eastAsia="SimSun" w:cs="SimSun"/>
          <w:sz w:val="20"/>
          <w:szCs w:val="20"/>
        </w:rPr>
      </w:pPr>
      <w:r>
        <w:rPr>
          <w:rFonts w:ascii="SimSun" w:hAnsi="SimSun" w:eastAsia="SimSun" w:cs="SimSun"/>
          <w:sz w:val="20"/>
          <w:szCs w:val="20"/>
          <w:color w:val="3098CD"/>
          <w:spacing w:val="-15"/>
        </w:rPr>
        <w:t>图9-19</w:t>
      </w:r>
      <w:r>
        <w:rPr>
          <w:rFonts w:ascii="SimSun" w:hAnsi="SimSun" w:eastAsia="SimSun" w:cs="SimSun"/>
          <w:sz w:val="20"/>
          <w:szCs w:val="20"/>
          <w:color w:val="3098CD"/>
          <w:spacing w:val="53"/>
        </w:rPr>
        <w:t xml:space="preserve"> </w:t>
      </w:r>
      <w:r>
        <w:rPr>
          <w:rFonts w:ascii="SimSun" w:hAnsi="SimSun" w:eastAsia="SimSun" w:cs="SimSun"/>
          <w:sz w:val="20"/>
          <w:szCs w:val="20"/>
          <w:color w:val="3098CD"/>
          <w:spacing w:val="-15"/>
        </w:rPr>
        <w:t>众包环境下数据投毒攻击思路</w:t>
      </w:r>
    </w:p>
    <w:p>
      <w:pPr>
        <w:pStyle w:val="BodyText"/>
        <w:spacing w:line="245" w:lineRule="auto"/>
        <w:rPr/>
      </w:pPr>
      <w:r/>
    </w:p>
    <w:p>
      <w:pPr>
        <w:ind w:right="287" w:firstLine="429"/>
        <w:spacing w:before="65" w:line="274" w:lineRule="auto"/>
        <w:jc w:val="both"/>
        <w:rPr>
          <w:rFonts w:ascii="SimSun" w:hAnsi="SimSun" w:eastAsia="SimSun" w:cs="SimSun"/>
          <w:sz w:val="20"/>
          <w:szCs w:val="20"/>
        </w:rPr>
      </w:pPr>
      <w:r>
        <w:rPr>
          <w:rFonts w:ascii="SimSun" w:hAnsi="SimSun" w:eastAsia="SimSun" w:cs="SimSun"/>
          <w:sz w:val="20"/>
          <w:szCs w:val="20"/>
          <w:spacing w:val="11"/>
        </w:rPr>
        <w:t>在上述思路中，最重要的是攻击者如何收集信息和评估状态。在许多实际应用中，</w:t>
      </w:r>
      <w:r>
        <w:rPr>
          <w:rFonts w:ascii="SimSun" w:hAnsi="SimSun" w:eastAsia="SimSun" w:cs="SimSun"/>
          <w:sz w:val="20"/>
          <w:szCs w:val="20"/>
          <w:spacing w:val="2"/>
        </w:rPr>
        <w:t xml:space="preserve"> </w:t>
      </w:r>
      <w:r>
        <w:rPr>
          <w:rFonts w:ascii="SimSun" w:hAnsi="SimSun" w:eastAsia="SimSun" w:cs="SimSun"/>
          <w:sz w:val="20"/>
          <w:szCs w:val="20"/>
          <w:spacing w:val="15"/>
        </w:rPr>
        <w:t>攻击者可能难以获得所需的全局信息。恶意</w:t>
      </w:r>
      <w:r>
        <w:rPr>
          <w:rFonts w:ascii="SimSun" w:hAnsi="SimSun" w:eastAsia="SimSun" w:cs="SimSun"/>
          <w:sz w:val="20"/>
          <w:szCs w:val="20"/>
          <w:spacing w:val="14"/>
        </w:rPr>
        <w:t>工人几乎无法访问其他正常工人提供的数</w:t>
      </w:r>
      <w:r>
        <w:rPr>
          <w:rFonts w:ascii="SimSun" w:hAnsi="SimSun" w:eastAsia="SimSun" w:cs="SimSun"/>
          <w:sz w:val="20"/>
          <w:szCs w:val="20"/>
        </w:rPr>
        <w:t xml:space="preserve">  </w:t>
      </w:r>
      <w:r>
        <w:rPr>
          <w:rFonts w:ascii="SimSun" w:hAnsi="SimSun" w:eastAsia="SimSun" w:cs="SimSun"/>
          <w:sz w:val="20"/>
          <w:szCs w:val="20"/>
          <w:spacing w:val="15"/>
        </w:rPr>
        <w:t>据，并且不清楚当前的攻击动作是否能够成</w:t>
      </w:r>
      <w:r>
        <w:rPr>
          <w:rFonts w:ascii="SimSun" w:hAnsi="SimSun" w:eastAsia="SimSun" w:cs="SimSun"/>
          <w:sz w:val="20"/>
          <w:szCs w:val="20"/>
          <w:spacing w:val="14"/>
        </w:rPr>
        <w:t>功，除非该动作被实际执行。攻击者的权</w:t>
      </w:r>
      <w:r>
        <w:rPr>
          <w:rFonts w:ascii="SimSun" w:hAnsi="SimSun" w:eastAsia="SimSun" w:cs="SimSun"/>
          <w:sz w:val="20"/>
          <w:szCs w:val="20"/>
        </w:rPr>
        <w:t xml:space="preserve">  </w:t>
      </w:r>
      <w:r>
        <w:rPr>
          <w:rFonts w:ascii="SimSun" w:hAnsi="SimSun" w:eastAsia="SimSun" w:cs="SimSun"/>
          <w:sz w:val="20"/>
          <w:szCs w:val="20"/>
          <w:spacing w:val="15"/>
        </w:rPr>
        <w:t>限往往与普通的数据提供者并无区别，只能够</w:t>
      </w:r>
      <w:r>
        <w:rPr>
          <w:rFonts w:ascii="SimSun" w:hAnsi="SimSun" w:eastAsia="SimSun" w:cs="SimSun"/>
          <w:sz w:val="20"/>
          <w:szCs w:val="20"/>
          <w:spacing w:val="14"/>
        </w:rPr>
        <w:t>观察到部分环境。更具体地说，攻击者</w:t>
      </w:r>
      <w:r>
        <w:rPr>
          <w:rFonts w:ascii="SimSun" w:hAnsi="SimSun" w:eastAsia="SimSun" w:cs="SimSun"/>
          <w:sz w:val="20"/>
          <w:szCs w:val="20"/>
        </w:rPr>
        <w:t xml:space="preserve">  </w:t>
      </w:r>
      <w:r>
        <w:rPr>
          <w:rFonts w:ascii="SimSun" w:hAnsi="SimSun" w:eastAsia="SimSun" w:cs="SimSun"/>
          <w:sz w:val="20"/>
          <w:szCs w:val="20"/>
          <w:spacing w:val="14"/>
        </w:rPr>
        <w:t>能够获取的信息是本地能够观察到的局部信息，例如可能的真</w:t>
      </w:r>
      <w:r>
        <w:rPr>
          <w:rFonts w:ascii="SimSun" w:hAnsi="SimSun" w:eastAsia="SimSun" w:cs="SimSun"/>
          <w:sz w:val="20"/>
          <w:szCs w:val="20"/>
          <w:spacing w:val="13"/>
        </w:rPr>
        <w:t>值、</w:t>
      </w:r>
      <w:r>
        <w:rPr>
          <w:rFonts w:ascii="Times New Roman" w:hAnsi="Times New Roman" w:eastAsia="Times New Roman" w:cs="Times New Roman"/>
          <w:sz w:val="20"/>
          <w:szCs w:val="20"/>
        </w:rPr>
        <w:t>TruthFinder</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13"/>
        </w:rPr>
        <w:t>公布的 </w:t>
      </w:r>
      <w:r>
        <w:rPr>
          <w:rFonts w:ascii="SimSun" w:hAnsi="SimSun" w:eastAsia="SimSun" w:cs="SimSun"/>
          <w:sz w:val="20"/>
          <w:szCs w:val="20"/>
          <w:spacing w:val="14"/>
        </w:rPr>
        <w:t>最终结果以及他们自己产生的假数据。基于这些本地信息，攻击者通常无法预先确定 </w:t>
      </w:r>
      <w:r>
        <w:rPr>
          <w:rFonts w:ascii="SimSun" w:hAnsi="SimSun" w:eastAsia="SimSun" w:cs="SimSun"/>
          <w:sz w:val="20"/>
          <w:szCs w:val="20"/>
          <w:spacing w:val="10"/>
        </w:rPr>
        <w:t>最佳攻击策略。</w:t>
      </w:r>
      <w:r>
        <w:rPr>
          <w:rFonts w:ascii="SimSun" w:hAnsi="SimSun" w:eastAsia="SimSun" w:cs="SimSun"/>
          <w:sz w:val="20"/>
          <w:szCs w:val="20"/>
          <w:spacing w:val="68"/>
        </w:rPr>
        <w:t xml:space="preserve"> </w:t>
      </w:r>
      <w:r>
        <w:rPr>
          <w:rFonts w:ascii="SimSun" w:hAnsi="SimSun" w:eastAsia="SimSun" w:cs="SimSun"/>
          <w:sz w:val="20"/>
          <w:szCs w:val="20"/>
          <w:spacing w:val="10"/>
        </w:rPr>
        <w:t>一种可行的思路是恶意工作者需要先执行攻击，看看它是否有效，然</w:t>
      </w:r>
      <w:r>
        <w:rPr>
          <w:rFonts w:ascii="SimSun" w:hAnsi="SimSun" w:eastAsia="SimSun" w:cs="SimSun"/>
          <w:sz w:val="20"/>
          <w:szCs w:val="20"/>
        </w:rPr>
        <w:t xml:space="preserve">  </w:t>
      </w:r>
      <w:r>
        <w:rPr>
          <w:rFonts w:ascii="SimSun" w:hAnsi="SimSun" w:eastAsia="SimSun" w:cs="SimSun"/>
          <w:sz w:val="20"/>
          <w:szCs w:val="20"/>
          <w:spacing w:val="12"/>
        </w:rPr>
        <w:t>后根据执行的攻击的影响完成策略学习，进化他们的攻击策略。例如，图9-20</w:t>
      </w:r>
      <w:r>
        <w:rPr>
          <w:rFonts w:ascii="SimSun" w:hAnsi="SimSun" w:eastAsia="SimSun" w:cs="SimSun"/>
          <w:sz w:val="20"/>
          <w:szCs w:val="20"/>
          <w:spacing w:val="-31"/>
        </w:rPr>
        <w:t xml:space="preserve"> </w:t>
      </w:r>
      <w:r>
        <w:rPr>
          <w:rFonts w:ascii="SimSun" w:hAnsi="SimSun" w:eastAsia="SimSun" w:cs="SimSun"/>
          <w:sz w:val="20"/>
          <w:szCs w:val="20"/>
          <w:spacing w:val="12"/>
        </w:rPr>
        <w:t>展示了 </w:t>
      </w:r>
      <w:r>
        <w:rPr>
          <w:rFonts w:ascii="SimSun" w:hAnsi="SimSun" w:eastAsia="SimSun" w:cs="SimSun"/>
          <w:sz w:val="20"/>
          <w:szCs w:val="20"/>
          <w:spacing w:val="19"/>
        </w:rPr>
        <w:t>一种可能的攻击思路。在图9-20中，攻击者从环境(众包平台</w:t>
      </w:r>
      <w:r>
        <w:rPr>
          <w:rFonts w:ascii="SimSun" w:hAnsi="SimSun" w:eastAsia="SimSun" w:cs="SimSun"/>
          <w:sz w:val="20"/>
          <w:szCs w:val="20"/>
          <w:spacing w:val="18"/>
        </w:rPr>
        <w:t>)中获得局部信息，例 </w:t>
      </w:r>
      <w:r>
        <w:rPr>
          <w:rFonts w:ascii="SimSun" w:hAnsi="SimSun" w:eastAsia="SimSun" w:cs="SimSun"/>
          <w:sz w:val="20"/>
          <w:szCs w:val="20"/>
          <w:spacing w:val="22"/>
        </w:rPr>
        <w:t>如对环境的观测结果(众包平台发布的信息、任务的真实数据值等)或攻击奖励(攻 </w:t>
      </w:r>
      <w:r>
        <w:rPr>
          <w:rFonts w:ascii="SimSun" w:hAnsi="SimSun" w:eastAsia="SimSun" w:cs="SimSun"/>
          <w:sz w:val="20"/>
          <w:szCs w:val="20"/>
          <w:spacing w:val="14"/>
        </w:rPr>
        <w:t>击后结果的偏移量),基于这些观测结果，攻击者可以评估自己当前的状态，推测目前</w:t>
      </w:r>
      <w:r>
        <w:rPr>
          <w:rFonts w:ascii="SimSun" w:hAnsi="SimSun" w:eastAsia="SimSun" w:cs="SimSun"/>
          <w:sz w:val="20"/>
          <w:szCs w:val="20"/>
          <w:spacing w:val="3"/>
        </w:rPr>
        <w:t xml:space="preserve">  </w:t>
      </w:r>
      <w:r>
        <w:rPr>
          <w:rFonts w:ascii="SimSun" w:hAnsi="SimSun" w:eastAsia="SimSun" w:cs="SimSun"/>
          <w:sz w:val="20"/>
          <w:szCs w:val="20"/>
          <w:spacing w:val="15"/>
        </w:rPr>
        <w:t>众包平台是是否信任自己。该攻击的核心是一个</w:t>
      </w:r>
      <w:r>
        <w:rPr>
          <w:rFonts w:ascii="SimSun" w:hAnsi="SimSun" w:eastAsia="SimSun" w:cs="SimSun"/>
          <w:sz w:val="20"/>
          <w:szCs w:val="20"/>
          <w:spacing w:val="14"/>
        </w:rPr>
        <w:t>深度强化学习模块，攻击者通过持续</w:t>
      </w:r>
      <w:r>
        <w:rPr>
          <w:rFonts w:ascii="SimSun" w:hAnsi="SimSun" w:eastAsia="SimSun" w:cs="SimSun"/>
          <w:sz w:val="20"/>
          <w:szCs w:val="20"/>
        </w:rPr>
        <w:t xml:space="preserve">  </w:t>
      </w:r>
      <w:r>
        <w:rPr>
          <w:rFonts w:ascii="SimSun" w:hAnsi="SimSun" w:eastAsia="SimSun" w:cs="SimSun"/>
          <w:sz w:val="20"/>
          <w:szCs w:val="20"/>
          <w:spacing w:val="14"/>
        </w:rPr>
        <w:t>不断的发起攻击和收集信息，将这些信息作为训练数据来训练一个动作产生器，该动 </w:t>
      </w:r>
      <w:r>
        <w:rPr>
          <w:rFonts w:ascii="SimSun" w:hAnsi="SimSun" w:eastAsia="SimSun" w:cs="SimSun"/>
          <w:sz w:val="20"/>
          <w:szCs w:val="20"/>
          <w:spacing w:val="11"/>
        </w:rPr>
        <w:t>作产生器的作用是根据状态估计结果和过往的攻击数据来决策：在</w:t>
      </w:r>
      <w:r>
        <w:rPr>
          <w:rFonts w:ascii="SimSun" w:hAnsi="SimSun" w:eastAsia="SimSun" w:cs="SimSun"/>
          <w:sz w:val="20"/>
          <w:szCs w:val="20"/>
          <w:spacing w:val="10"/>
        </w:rPr>
        <w:t>当前的估计状态下，</w:t>
      </w:r>
      <w:r>
        <w:rPr>
          <w:rFonts w:ascii="SimSun" w:hAnsi="SimSun" w:eastAsia="SimSun" w:cs="SimSun"/>
          <w:sz w:val="20"/>
          <w:szCs w:val="20"/>
        </w:rPr>
        <w:t xml:space="preserve"> </w:t>
      </w:r>
      <w:r>
        <w:rPr>
          <w:rFonts w:ascii="SimSun" w:hAnsi="SimSun" w:eastAsia="SimSun" w:cs="SimSun"/>
          <w:sz w:val="20"/>
          <w:szCs w:val="20"/>
          <w:spacing w:val="15"/>
        </w:rPr>
        <w:t>攻击者应当提交偏离真值的虚假数据来发起攻</w:t>
      </w:r>
      <w:r>
        <w:rPr>
          <w:rFonts w:ascii="SimSun" w:hAnsi="SimSun" w:eastAsia="SimSun" w:cs="SimSun"/>
          <w:sz w:val="20"/>
          <w:szCs w:val="20"/>
          <w:spacing w:val="14"/>
        </w:rPr>
        <w:t>击，还是提交真实数据来隐藏自己骗取</w:t>
      </w:r>
      <w:r>
        <w:rPr>
          <w:rFonts w:ascii="SimSun" w:hAnsi="SimSun" w:eastAsia="SimSun" w:cs="SimSun"/>
          <w:sz w:val="20"/>
          <w:szCs w:val="20"/>
        </w:rPr>
        <w:t xml:space="preserve">  </w:t>
      </w:r>
      <w:r>
        <w:rPr>
          <w:rFonts w:ascii="SimSun" w:hAnsi="SimSun" w:eastAsia="SimSun" w:cs="SimSun"/>
          <w:sz w:val="20"/>
          <w:szCs w:val="20"/>
          <w:spacing w:val="11"/>
        </w:rPr>
        <w:t>平台信任。根据动作产生器的输出，攻击者产生要提交的数据，完成攻击或隐藏动作。 </w:t>
      </w:r>
      <w:r>
        <w:rPr>
          <w:rFonts w:ascii="SimSun" w:hAnsi="SimSun" w:eastAsia="SimSun" w:cs="SimSun"/>
          <w:sz w:val="20"/>
          <w:szCs w:val="20"/>
          <w:spacing w:val="15"/>
        </w:rPr>
        <w:t>基于这种思路，攻击者通过发起多轮迭代来</w:t>
      </w:r>
      <w:r>
        <w:rPr>
          <w:rFonts w:ascii="SimSun" w:hAnsi="SimSun" w:eastAsia="SimSun" w:cs="SimSun"/>
          <w:sz w:val="20"/>
          <w:szCs w:val="20"/>
          <w:spacing w:val="14"/>
        </w:rPr>
        <w:t>优化自己的攻击策略，攻击可能一开始并</w:t>
      </w:r>
      <w:r>
        <w:rPr>
          <w:rFonts w:ascii="SimSun" w:hAnsi="SimSun" w:eastAsia="SimSun" w:cs="SimSun"/>
          <w:sz w:val="20"/>
          <w:szCs w:val="20"/>
        </w:rPr>
        <w:t xml:space="preserve">  </w:t>
      </w:r>
      <w:r>
        <w:rPr>
          <w:rFonts w:ascii="SimSun" w:hAnsi="SimSun" w:eastAsia="SimSun" w:cs="SimSun"/>
          <w:sz w:val="20"/>
          <w:szCs w:val="20"/>
          <w:spacing w:val="17"/>
        </w:rPr>
        <w:t>不能获得较高收益(收益值未必会高于随机攻击),但随着攻击轮</w:t>
      </w:r>
      <w:r>
        <w:rPr>
          <w:rFonts w:ascii="SimSun" w:hAnsi="SimSun" w:eastAsia="SimSun" w:cs="SimSun"/>
          <w:sz w:val="20"/>
          <w:szCs w:val="20"/>
          <w:spacing w:val="16"/>
        </w:rPr>
        <w:t>次的增加，攻击者会</w:t>
      </w:r>
      <w:r>
        <w:rPr>
          <w:rFonts w:ascii="SimSun" w:hAnsi="SimSun" w:eastAsia="SimSun" w:cs="SimSun"/>
          <w:sz w:val="20"/>
          <w:szCs w:val="20"/>
        </w:rPr>
        <w:t xml:space="preserve">  </w:t>
      </w:r>
      <w:r>
        <w:rPr>
          <w:rFonts w:ascii="SimSun" w:hAnsi="SimSun" w:eastAsia="SimSun" w:cs="SimSun"/>
          <w:sz w:val="20"/>
          <w:szCs w:val="20"/>
          <w:spacing w:val="11"/>
        </w:rPr>
        <w:t>在多次动作中学习，逐渐理解在何种状态下应当采取什么样的动作</w:t>
      </w:r>
      <w:r>
        <w:rPr>
          <w:rFonts w:ascii="SimSun" w:hAnsi="SimSun" w:eastAsia="SimSun" w:cs="SimSun"/>
          <w:sz w:val="20"/>
          <w:szCs w:val="20"/>
          <w:spacing w:val="10"/>
        </w:rPr>
        <w:t>。随着时间的推移，</w:t>
      </w:r>
      <w:r>
        <w:rPr>
          <w:rFonts w:ascii="SimSun" w:hAnsi="SimSun" w:eastAsia="SimSun" w:cs="SimSun"/>
          <w:sz w:val="20"/>
          <w:szCs w:val="20"/>
        </w:rPr>
        <w:t xml:space="preserve"> </w:t>
      </w:r>
      <w:r>
        <w:rPr>
          <w:rFonts w:ascii="SimSun" w:hAnsi="SimSun" w:eastAsia="SimSun" w:cs="SimSun"/>
          <w:sz w:val="20"/>
          <w:szCs w:val="20"/>
          <w:spacing w:val="9"/>
        </w:rPr>
        <w:t>动作产生器的决策会趋于完善，攻击者收益也会不断提高。</w:t>
      </w:r>
    </w:p>
    <w:p>
      <w:pPr>
        <w:ind w:right="359" w:firstLine="429"/>
        <w:spacing w:before="144" w:line="267" w:lineRule="auto"/>
        <w:jc w:val="both"/>
        <w:rPr>
          <w:rFonts w:ascii="SimSun" w:hAnsi="SimSun" w:eastAsia="SimSun" w:cs="SimSun"/>
          <w:sz w:val="20"/>
          <w:szCs w:val="20"/>
        </w:rPr>
      </w:pPr>
      <w:r>
        <w:rPr>
          <w:rFonts w:ascii="SimSun" w:hAnsi="SimSun" w:eastAsia="SimSun" w:cs="SimSun"/>
          <w:sz w:val="20"/>
          <w:szCs w:val="20"/>
          <w:spacing w:val="15"/>
        </w:rPr>
        <w:t>从攻击者的角度来看，学习的目的是优化攻击策略。优化攻击策略的焦点是如何</w:t>
      </w:r>
      <w:r>
        <w:rPr>
          <w:rFonts w:ascii="SimSun" w:hAnsi="SimSun" w:eastAsia="SimSun" w:cs="SimSun"/>
          <w:sz w:val="20"/>
          <w:szCs w:val="20"/>
          <w:spacing w:val="1"/>
        </w:rPr>
        <w:t xml:space="preserve"> </w:t>
      </w:r>
      <w:r>
        <w:rPr>
          <w:rFonts w:ascii="SimSun" w:hAnsi="SimSun" w:eastAsia="SimSun" w:cs="SimSun"/>
          <w:sz w:val="20"/>
          <w:szCs w:val="20"/>
          <w:spacing w:val="15"/>
        </w:rPr>
        <w:t>在平台的防御机制前伪装自己，使防御机制不会对恶意工作者实施惩罚。因此，学习</w:t>
      </w:r>
      <w:r>
        <w:rPr>
          <w:rFonts w:ascii="SimSun" w:hAnsi="SimSun" w:eastAsia="SimSun" w:cs="SimSun"/>
          <w:sz w:val="20"/>
          <w:szCs w:val="20"/>
          <w:spacing w:val="2"/>
        </w:rPr>
        <w:t xml:space="preserve"> </w:t>
      </w:r>
      <w:r>
        <w:rPr>
          <w:rFonts w:ascii="SimSun" w:hAnsi="SimSun" w:eastAsia="SimSun" w:cs="SimSun"/>
          <w:sz w:val="20"/>
          <w:szCs w:val="20"/>
          <w:spacing w:val="15"/>
        </w:rPr>
        <w:t>的主要目标包括估计平台防御机制的算法参数、了解防御机制的惩罚机制以及</w:t>
      </w:r>
      <w:r>
        <w:rPr>
          <w:rFonts w:ascii="SimSun" w:hAnsi="SimSun" w:eastAsia="SimSun" w:cs="SimSun"/>
          <w:sz w:val="20"/>
          <w:szCs w:val="20"/>
          <w:spacing w:val="14"/>
        </w:rPr>
        <w:t>探测周</w:t>
      </w:r>
      <w:r>
        <w:rPr>
          <w:rFonts w:ascii="SimSun" w:hAnsi="SimSun" w:eastAsia="SimSun" w:cs="SimSun"/>
          <w:sz w:val="20"/>
          <w:szCs w:val="20"/>
        </w:rPr>
        <w:t xml:space="preserve"> </w:t>
      </w:r>
      <w:r>
        <w:rPr>
          <w:rFonts w:ascii="SimSun" w:hAnsi="SimSun" w:eastAsia="SimSun" w:cs="SimSun"/>
          <w:sz w:val="20"/>
          <w:szCs w:val="20"/>
          <w:spacing w:val="14"/>
        </w:rPr>
        <w:t>围环境参数等。如果能够学习到足够的知识，就可以避免踩到雷区，在攻击成功的可</w:t>
      </w:r>
      <w:r>
        <w:rPr>
          <w:rFonts w:ascii="SimSun" w:hAnsi="SimSun" w:eastAsia="SimSun" w:cs="SimSun"/>
          <w:sz w:val="20"/>
          <w:szCs w:val="20"/>
        </w:rPr>
        <w:t xml:space="preserve"> </w:t>
      </w:r>
      <w:r>
        <w:rPr>
          <w:rFonts w:ascii="SimSun" w:hAnsi="SimSun" w:eastAsia="SimSun" w:cs="SimSun"/>
          <w:sz w:val="20"/>
          <w:szCs w:val="20"/>
          <w:spacing w:val="14"/>
        </w:rPr>
        <w:t>能性较低时，采用伪装的方式，提交与大多数正常数据提供者一致的数据，来规避防</w:t>
      </w:r>
      <w:r>
        <w:rPr>
          <w:rFonts w:ascii="SimSun" w:hAnsi="SimSun" w:eastAsia="SimSun" w:cs="SimSun"/>
          <w:sz w:val="20"/>
          <w:szCs w:val="20"/>
          <w:spacing w:val="1"/>
        </w:rPr>
        <w:t xml:space="preserve"> </w:t>
      </w:r>
      <w:r>
        <w:rPr>
          <w:rFonts w:ascii="SimSun" w:hAnsi="SimSun" w:eastAsia="SimSun" w:cs="SimSun"/>
          <w:sz w:val="20"/>
          <w:szCs w:val="20"/>
          <w:spacing w:val="12"/>
        </w:rPr>
        <w:t>御机制的惩罚，甚至获得防御机制的奖励(提高可信度权重)。</w:t>
      </w:r>
    </w:p>
    <w:p>
      <w:pPr>
        <w:spacing w:line="267" w:lineRule="auto"/>
        <w:sectPr>
          <w:footerReference w:type="default" r:id="rId474"/>
          <w:pgSz w:w="9370" w:h="14280"/>
          <w:pgMar w:top="400" w:right="552" w:bottom="471" w:left="499" w:header="0" w:footer="271" w:gutter="0"/>
        </w:sectPr>
        <w:rPr>
          <w:rFonts w:ascii="SimSun" w:hAnsi="SimSun" w:eastAsia="SimSun" w:cs="SimSun"/>
          <w:sz w:val="20"/>
          <w:szCs w:val="20"/>
        </w:rPr>
      </w:pPr>
    </w:p>
    <w:p>
      <w:pPr>
        <w:ind w:left="1240"/>
        <w:spacing w:before="278" w:line="219" w:lineRule="auto"/>
        <w:rPr>
          <w:rFonts w:ascii="SimSun" w:hAnsi="SimSun" w:eastAsia="SimSun" w:cs="SimSun"/>
          <w:sz w:val="21"/>
          <w:szCs w:val="21"/>
        </w:rPr>
      </w:pPr>
      <w:r>
        <w:pict>
          <v:shape id="_x0000_s838" style="position:absolute;margin-left:141.318pt;margin-top:194.166pt;mso-position-vertical-relative:page;mso-position-horizontal-relative:page;width:10.45pt;height:82.5pt;z-index:25317990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
                    </w:rPr>
                    <w:t>发</w:t>
                  </w:r>
                  <w:r>
                    <w:rPr>
                      <w:rFonts w:ascii="SimSun" w:hAnsi="SimSun" w:eastAsia="SimSun" w:cs="SimSun"/>
                      <w:sz w:val="14"/>
                      <w:szCs w:val="14"/>
                      <w:spacing w:val="-19"/>
                    </w:rPr>
                    <w:t xml:space="preserve"> </w:t>
                  </w:r>
                  <w:r>
                    <w:rPr>
                      <w:rFonts w:ascii="SimSun" w:hAnsi="SimSun" w:eastAsia="SimSun" w:cs="SimSun"/>
                      <w:sz w:val="14"/>
                      <w:szCs w:val="14"/>
                      <w:spacing w:val="-1"/>
                    </w:rPr>
                    <w:t>起</w:t>
                  </w:r>
                  <w:r>
                    <w:rPr>
                      <w:rFonts w:ascii="SimSun" w:hAnsi="SimSun" w:eastAsia="SimSun" w:cs="SimSun"/>
                      <w:sz w:val="14"/>
                      <w:szCs w:val="14"/>
                      <w:spacing w:val="-26"/>
                    </w:rPr>
                    <w:t xml:space="preserve"> </w:t>
                  </w:r>
                  <w:r>
                    <w:rPr>
                      <w:rFonts w:ascii="SimSun" w:hAnsi="SimSun" w:eastAsia="SimSun" w:cs="SimSun"/>
                      <w:sz w:val="14"/>
                      <w:szCs w:val="14"/>
                      <w:spacing w:val="-1"/>
                    </w:rPr>
                    <w:t>攻</w:t>
                  </w:r>
                  <w:r>
                    <w:rPr>
                      <w:rFonts w:ascii="SimSun" w:hAnsi="SimSun" w:eastAsia="SimSun" w:cs="SimSun"/>
                      <w:sz w:val="14"/>
                      <w:szCs w:val="14"/>
                      <w:spacing w:val="-27"/>
                    </w:rPr>
                    <w:t xml:space="preserve"> </w:t>
                  </w:r>
                  <w:r>
                    <w:rPr>
                      <w:rFonts w:ascii="SimSun" w:hAnsi="SimSun" w:eastAsia="SimSun" w:cs="SimSun"/>
                      <w:sz w:val="14"/>
                      <w:szCs w:val="14"/>
                      <w:spacing w:val="-1"/>
                    </w:rPr>
                    <w:t>击</w:t>
                  </w:r>
                  <w:r>
                    <w:rPr>
                      <w:rFonts w:ascii="SimSun" w:hAnsi="SimSun" w:eastAsia="SimSun" w:cs="SimSun"/>
                      <w:sz w:val="14"/>
                      <w:szCs w:val="14"/>
                      <w:spacing w:val="-26"/>
                    </w:rPr>
                    <w:t xml:space="preserve"> </w:t>
                  </w:r>
                  <w:r>
                    <w:rPr>
                      <w:rFonts w:ascii="SimSun" w:hAnsi="SimSun" w:eastAsia="SimSun" w:cs="SimSun"/>
                      <w:sz w:val="14"/>
                      <w:szCs w:val="14"/>
                      <w:spacing w:val="-1"/>
                    </w:rPr>
                    <w:t>或</w:t>
                  </w:r>
                  <w:r>
                    <w:rPr>
                      <w:rFonts w:ascii="SimSun" w:hAnsi="SimSun" w:eastAsia="SimSun" w:cs="SimSun"/>
                      <w:sz w:val="14"/>
                      <w:szCs w:val="14"/>
                      <w:spacing w:val="-26"/>
                    </w:rPr>
                    <w:t xml:space="preserve"> </w:t>
                  </w:r>
                  <w:r>
                    <w:rPr>
                      <w:rFonts w:ascii="SimSun" w:hAnsi="SimSun" w:eastAsia="SimSun" w:cs="SimSun"/>
                      <w:sz w:val="14"/>
                      <w:szCs w:val="14"/>
                      <w:spacing w:val="-1"/>
                    </w:rPr>
                    <w:t>隐</w:t>
                  </w:r>
                  <w:r>
                    <w:rPr>
                      <w:rFonts w:ascii="SimSun" w:hAnsi="SimSun" w:eastAsia="SimSun" w:cs="SimSun"/>
                      <w:sz w:val="14"/>
                      <w:szCs w:val="14"/>
                      <w:spacing w:val="-27"/>
                    </w:rPr>
                    <w:t xml:space="preserve"> </w:t>
                  </w:r>
                  <w:r>
                    <w:rPr>
                      <w:rFonts w:ascii="SimSun" w:hAnsi="SimSun" w:eastAsia="SimSun" w:cs="SimSun"/>
                      <w:sz w:val="14"/>
                      <w:szCs w:val="14"/>
                      <w:spacing w:val="-1"/>
                    </w:rPr>
                    <w:t>藏</w:t>
                  </w:r>
                  <w:r>
                    <w:rPr>
                      <w:rFonts w:ascii="SimSun" w:hAnsi="SimSun" w:eastAsia="SimSun" w:cs="SimSun"/>
                      <w:sz w:val="14"/>
                      <w:szCs w:val="14"/>
                      <w:spacing w:val="-26"/>
                    </w:rPr>
                    <w:t xml:space="preserve"> </w:t>
                  </w:r>
                  <w:r>
                    <w:rPr>
                      <w:rFonts w:ascii="SimSun" w:hAnsi="SimSun" w:eastAsia="SimSun" w:cs="SimSun"/>
                      <w:sz w:val="14"/>
                      <w:szCs w:val="14"/>
                      <w:spacing w:val="-1"/>
                    </w:rPr>
                    <w:t>自</w:t>
                  </w:r>
                  <w:r>
                    <w:rPr>
                      <w:rFonts w:ascii="SimSun" w:hAnsi="SimSun" w:eastAsia="SimSun" w:cs="SimSun"/>
                      <w:sz w:val="14"/>
                      <w:szCs w:val="14"/>
                      <w:spacing w:val="-26"/>
                    </w:rPr>
                    <w:t xml:space="preserve"> </w:t>
                  </w:r>
                  <w:r>
                    <w:rPr>
                      <w:rFonts w:ascii="SimSun" w:hAnsi="SimSun" w:eastAsia="SimSun" w:cs="SimSun"/>
                      <w:sz w:val="14"/>
                      <w:szCs w:val="14"/>
                      <w:spacing w:val="-1"/>
                    </w:rPr>
                    <w:t>己</w:t>
                  </w:r>
                </w:p>
              </w:txbxContent>
            </v:textbox>
          </v:shape>
        </w:pict>
      </w:r>
      <w:r>
        <w:drawing>
          <wp:anchor distT="0" distB="0" distL="0" distR="0" simplePos="0" relativeHeight="253178880" behindDoc="0" locked="0" layoutInCell="0" allowOverlap="1">
            <wp:simplePos x="0" y="0"/>
            <wp:positionH relativeFrom="page">
              <wp:posOffset>120659</wp:posOffset>
            </wp:positionH>
            <wp:positionV relativeFrom="page">
              <wp:posOffset>76185</wp:posOffset>
            </wp:positionV>
            <wp:extent cx="622278" cy="565170"/>
            <wp:effectExtent l="0" t="0" r="0" b="0"/>
            <wp:wrapNone/>
            <wp:docPr id="608" name="IM 608"/>
            <wp:cNvGraphicFramePr/>
            <a:graphic>
              <a:graphicData uri="http://schemas.openxmlformats.org/drawingml/2006/picture">
                <pic:pic>
                  <pic:nvPicPr>
                    <pic:cNvPr id="608" name="IM 608"/>
                    <pic:cNvPicPr/>
                  </pic:nvPicPr>
                  <pic:blipFill>
                    <a:blip r:embed="rId476"/>
                    <a:stretch>
                      <a:fillRect/>
                    </a:stretch>
                  </pic:blipFill>
                  <pic:spPr>
                    <a:xfrm rot="0">
                      <a:off x="0" y="0"/>
                      <a:ext cx="622278" cy="565170"/>
                    </a:xfrm>
                    <a:prstGeom prst="rect">
                      <a:avLst/>
                    </a:prstGeom>
                  </pic:spPr>
                </pic:pic>
              </a:graphicData>
            </a:graphic>
          </wp:anchor>
        </w:drawing>
      </w:r>
      <w:r>
        <w:drawing>
          <wp:anchor distT="0" distB="0" distL="0" distR="0" simplePos="0" relativeHeight="253180928" behindDoc="0" locked="0" layoutInCell="0" allowOverlap="1">
            <wp:simplePos x="0" y="0"/>
            <wp:positionH relativeFrom="page">
              <wp:posOffset>2254261</wp:posOffset>
            </wp:positionH>
            <wp:positionV relativeFrom="page">
              <wp:posOffset>488984</wp:posOffset>
            </wp:positionV>
            <wp:extent cx="95210" cy="25334"/>
            <wp:effectExtent l="0" t="0" r="0" b="0"/>
            <wp:wrapNone/>
            <wp:docPr id="610" name="IM 610"/>
            <wp:cNvGraphicFramePr/>
            <a:graphic>
              <a:graphicData uri="http://schemas.openxmlformats.org/drawingml/2006/picture">
                <pic:pic>
                  <pic:nvPicPr>
                    <pic:cNvPr id="610" name="IM 610"/>
                    <pic:cNvPicPr/>
                  </pic:nvPicPr>
                  <pic:blipFill>
                    <a:blip r:embed="rId477"/>
                    <a:stretch>
                      <a:fillRect/>
                    </a:stretch>
                  </pic:blipFill>
                  <pic:spPr>
                    <a:xfrm rot="0">
                      <a:off x="0" y="0"/>
                      <a:ext cx="95210" cy="25334"/>
                    </a:xfrm>
                    <a:prstGeom prst="rect">
                      <a:avLst/>
                    </a:prstGeom>
                  </pic:spPr>
                </pic:pic>
              </a:graphicData>
            </a:graphic>
          </wp:anchor>
        </w:drawing>
      </w:r>
      <w:r>
        <w:rPr>
          <w:rFonts w:ascii="SimSun" w:hAnsi="SimSun" w:eastAsia="SimSun" w:cs="SimSun"/>
          <w:sz w:val="21"/>
          <w:szCs w:val="21"/>
          <w:color w:val="186FB2"/>
          <w:spacing w:val="-20"/>
        </w:rPr>
        <w:t>大数据治理： </w:t>
      </w:r>
      <w:r>
        <w:rPr>
          <w:rFonts w:ascii="SimSun" w:hAnsi="SimSun" w:eastAsia="SimSun" w:cs="SimSun"/>
          <w:sz w:val="21"/>
          <w:szCs w:val="21"/>
          <w:spacing w:val="-20"/>
        </w:rPr>
        <w:t>理论与方法</w:t>
      </w:r>
    </w:p>
    <w:p>
      <w:pPr>
        <w:pStyle w:val="BodyText"/>
        <w:spacing w:line="279" w:lineRule="auto"/>
        <w:rPr/>
      </w:pPr>
      <w:r/>
    </w:p>
    <w:p>
      <w:pPr>
        <w:pStyle w:val="BodyText"/>
        <w:spacing w:line="279" w:lineRule="auto"/>
        <w:rPr/>
      </w:pPr>
      <w:r/>
    </w:p>
    <w:p>
      <w:pPr>
        <w:pStyle w:val="BodyText"/>
        <w:ind w:firstLine="3050"/>
        <w:spacing w:line="6110" w:lineRule="exact"/>
        <w:rPr/>
      </w:pPr>
      <w:r>
        <w:rPr>
          <w:position w:val="-122"/>
        </w:rPr>
        <w:pict>
          <v:group id="_x0000_s840" style="mso-position-vertical-relative:line;mso-position-horizontal-relative:char;width:192.5pt;height:305.5pt;" filled="false" stroked="false" coordsize="3850,6110" coordorigin="0,0">
            <v:shape id="_x0000_s842" style="position:absolute;left:0;top:0;width:3850;height:6110;" filled="false" stroked="false" type="#_x0000_t75">
              <v:imagedata o:title="" r:id="rId478"/>
            </v:shape>
            <v:shape id="_x0000_s844" style="position:absolute;left:739;top:136;width:3033;height:5674;" filled="false" stroked="false" type="#_x0000_t202">
              <v:fill on="false"/>
              <v:stroke on="false"/>
              <v:path/>
              <v:imagedata o:title=""/>
              <o:lock v:ext="edit" aspectratio="false"/>
              <v:textbox inset="0mm,0mm,0mm,0mm">
                <w:txbxContent>
                  <w:p>
                    <w:pPr>
                      <w:ind w:left="1040"/>
                      <w:spacing w:before="20" w:line="219" w:lineRule="auto"/>
                      <w:rPr>
                        <w:rFonts w:ascii="SimSun" w:hAnsi="SimSun" w:eastAsia="SimSun" w:cs="SimSun"/>
                        <w:sz w:val="16"/>
                        <w:szCs w:val="16"/>
                      </w:rPr>
                    </w:pPr>
                    <w:r>
                      <w:rPr>
                        <w:rFonts w:ascii="SimSun" w:hAnsi="SimSun" w:eastAsia="SimSun" w:cs="SimSun"/>
                        <w:sz w:val="16"/>
                        <w:szCs w:val="16"/>
                        <w:spacing w:val="-2"/>
                      </w:rPr>
                      <w:t>众包平台</w:t>
                    </w:r>
                  </w:p>
                  <w:p>
                    <w:pPr>
                      <w:ind w:left="1480"/>
                      <w:spacing w:before="200" w:line="219" w:lineRule="auto"/>
                      <w:rPr>
                        <w:rFonts w:ascii="SimSun" w:hAnsi="SimSun" w:eastAsia="SimSun" w:cs="SimSun"/>
                        <w:sz w:val="16"/>
                        <w:szCs w:val="16"/>
                      </w:rPr>
                    </w:pPr>
                    <w:r>
                      <w:rPr>
                        <w:rFonts w:ascii="SimSun" w:hAnsi="SimSun" w:eastAsia="SimSun" w:cs="SimSun"/>
                        <w:sz w:val="16"/>
                        <w:szCs w:val="16"/>
                        <w:spacing w:val="-6"/>
                      </w:rPr>
                      <w:t>观测和奖励</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ind w:left="150"/>
                      <w:spacing w:before="53" w:line="220" w:lineRule="auto"/>
                      <w:rPr>
                        <w:rFonts w:ascii="SimSun" w:hAnsi="SimSun" w:eastAsia="SimSun" w:cs="SimSun"/>
                        <w:sz w:val="16"/>
                        <w:szCs w:val="16"/>
                      </w:rPr>
                    </w:pPr>
                    <w:r>
                      <w:rPr>
                        <w:rFonts w:ascii="SimSun" w:hAnsi="SimSun" w:eastAsia="SimSun" w:cs="SimSun"/>
                        <w:sz w:val="16"/>
                        <w:szCs w:val="16"/>
                        <w:color w:val="FFFFFF"/>
                        <w:spacing w:val="-2"/>
                      </w:rPr>
                      <w:t>观测结果</w:t>
                    </w:r>
                  </w:p>
                  <w:p>
                    <w:pPr>
                      <w:ind w:left="289"/>
                      <w:spacing w:before="137" w:line="218" w:lineRule="auto"/>
                      <w:rPr>
                        <w:rFonts w:ascii="SimSun" w:hAnsi="SimSun" w:eastAsia="SimSun" w:cs="SimSun"/>
                        <w:sz w:val="16"/>
                        <w:szCs w:val="16"/>
                      </w:rPr>
                    </w:pPr>
                    <w:r>
                      <w:rPr>
                        <w:rFonts w:ascii="SimSun" w:hAnsi="SimSun" w:eastAsia="SimSun" w:cs="SimSun"/>
                        <w:sz w:val="16"/>
                        <w:szCs w:val="16"/>
                        <w:spacing w:val="-2"/>
                      </w:rPr>
                      <w:t>估计</w:t>
                    </w:r>
                  </w:p>
                  <w:p>
                    <w:pPr>
                      <w:ind w:left="20"/>
                      <w:spacing w:before="251" w:line="218" w:lineRule="auto"/>
                      <w:rPr>
                        <w:rFonts w:ascii="SimSun" w:hAnsi="SimSun" w:eastAsia="SimSun" w:cs="SimSun"/>
                        <w:sz w:val="16"/>
                        <w:szCs w:val="16"/>
                      </w:rPr>
                    </w:pPr>
                    <w:r>
                      <w:rPr>
                        <w:rFonts w:ascii="SimSun" w:hAnsi="SimSun" w:eastAsia="SimSun" w:cs="SimSun"/>
                        <w:sz w:val="16"/>
                        <w:szCs w:val="16"/>
                        <w:spacing w:val="-10"/>
                      </w:rPr>
                      <w:t>状态估计结果</w:t>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ind w:left="959"/>
                      <w:spacing w:before="52" w:line="220" w:lineRule="auto"/>
                      <w:rPr>
                        <w:rFonts w:ascii="SimSun" w:hAnsi="SimSun" w:eastAsia="SimSun" w:cs="SimSun"/>
                        <w:sz w:val="16"/>
                        <w:szCs w:val="16"/>
                      </w:rPr>
                    </w:pPr>
                    <w:r>
                      <w:rPr>
                        <w:rFonts w:ascii="SimSun" w:hAnsi="SimSun" w:eastAsia="SimSun" w:cs="SimSun"/>
                        <w:sz w:val="16"/>
                        <w:szCs w:val="16"/>
                        <w:color w:val="14516C"/>
                        <w:spacing w:val="-9"/>
                      </w:rPr>
                      <w:t>深度强化学习</w:t>
                    </w:r>
                  </w:p>
                  <w:p>
                    <w:pPr>
                      <w:spacing w:line="444" w:lineRule="auto"/>
                      <w:rPr>
                        <w:rFonts w:ascii="Arial"/>
                        <w:sz w:val="21"/>
                      </w:rPr>
                    </w:pPr>
                    <w:r/>
                  </w:p>
                  <w:p>
                    <w:pPr>
                      <w:ind w:left="1229"/>
                      <w:spacing w:before="52" w:line="220" w:lineRule="auto"/>
                      <w:rPr>
                        <w:rFonts w:ascii="SimSun" w:hAnsi="SimSun" w:eastAsia="SimSun" w:cs="SimSun"/>
                        <w:sz w:val="16"/>
                        <w:szCs w:val="16"/>
                      </w:rPr>
                    </w:pPr>
                    <w:r>
                      <w:rPr>
                        <w:rFonts w:ascii="SimSun" w:hAnsi="SimSun" w:eastAsia="SimSun" w:cs="SimSun"/>
                        <w:sz w:val="16"/>
                        <w:szCs w:val="16"/>
                        <w:color w:val="FFFFFF"/>
                        <w:spacing w:val="-2"/>
                      </w:rPr>
                      <w:t>动作</w:t>
                    </w:r>
                  </w:p>
                  <w:p>
                    <w:pPr>
                      <w:ind w:left="1239"/>
                      <w:spacing w:before="128" w:line="196" w:lineRule="auto"/>
                      <w:rPr>
                        <w:rFonts w:ascii="SimSun" w:hAnsi="SimSun" w:eastAsia="SimSun" w:cs="SimSun"/>
                        <w:sz w:val="16"/>
                        <w:szCs w:val="16"/>
                      </w:rPr>
                    </w:pPr>
                    <w:r>
                      <w:rPr>
                        <w:rFonts w:ascii="SimSun" w:hAnsi="SimSun" w:eastAsia="SimSun" w:cs="SimSun"/>
                        <w:sz w:val="16"/>
                        <w:szCs w:val="16"/>
                        <w:spacing w:val="-9"/>
                      </w:rPr>
                      <w:t>产生</w:t>
                    </w:r>
                  </w:p>
                  <w:p>
                    <w:pPr>
                      <w:ind w:left="2449" w:right="20" w:hanging="69"/>
                      <w:spacing w:before="1" w:line="213" w:lineRule="auto"/>
                      <w:rPr>
                        <w:rFonts w:ascii="SimSun" w:hAnsi="SimSun" w:eastAsia="SimSun" w:cs="SimSun"/>
                        <w:sz w:val="16"/>
                        <w:szCs w:val="16"/>
                      </w:rPr>
                    </w:pPr>
                    <w:r>
                      <w:rPr>
                        <w:rFonts w:ascii="SimSun" w:hAnsi="SimSun" w:eastAsia="SimSun" w:cs="SimSun"/>
                        <w:sz w:val="16"/>
                        <w:szCs w:val="16"/>
                        <w:spacing w:val="-2"/>
                      </w:rPr>
                      <w:t>恶意数据</w:t>
                    </w:r>
                    <w:r>
                      <w:rPr>
                        <w:rFonts w:ascii="SimSun" w:hAnsi="SimSun" w:eastAsia="SimSun" w:cs="SimSun"/>
                        <w:sz w:val="16"/>
                        <w:szCs w:val="16"/>
                      </w:rPr>
                      <w:t xml:space="preserve"> </w:t>
                    </w:r>
                    <w:r>
                      <w:rPr>
                        <w:rFonts w:ascii="SimSun" w:hAnsi="SimSun" w:eastAsia="SimSun" w:cs="SimSun"/>
                        <w:sz w:val="16"/>
                        <w:szCs w:val="16"/>
                        <w:spacing w:val="-2"/>
                      </w:rPr>
                      <w:t>产生者</w:t>
                    </w:r>
                  </w:p>
                  <w:p>
                    <w:pPr>
                      <w:ind w:left="880"/>
                      <w:spacing w:before="11" w:line="176" w:lineRule="auto"/>
                      <w:rPr>
                        <w:rFonts w:ascii="LiSu" w:hAnsi="LiSu" w:eastAsia="LiSu" w:cs="LiSu"/>
                        <w:sz w:val="16"/>
                        <w:szCs w:val="16"/>
                      </w:rPr>
                    </w:pPr>
                    <w:r>
                      <w:rPr>
                        <w:rFonts w:ascii="LiSu" w:hAnsi="LiSu" w:eastAsia="LiSu" w:cs="LiSu"/>
                        <w:sz w:val="16"/>
                        <w:szCs w:val="16"/>
                        <w:color w:val="FFFFFF"/>
                        <w:spacing w:val="-1"/>
                      </w:rPr>
                      <w:t>癌意攻击数据</w:t>
                    </w:r>
                  </w:p>
                </w:txbxContent>
              </v:textbox>
            </v:shape>
            <v:shape id="_x0000_s846" style="position:absolute;left:2749;top:1517;width:673;height:2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6"/>
                        <w:szCs w:val="16"/>
                      </w:rPr>
                    </w:pPr>
                    <w:r>
                      <w:rPr>
                        <w:rFonts w:ascii="SimSun" w:hAnsi="SimSun" w:eastAsia="SimSun" w:cs="SimSun"/>
                        <w:sz w:val="16"/>
                        <w:szCs w:val="16"/>
                        <w:color w:val="FFFFFF"/>
                        <w:spacing w:val="-2"/>
                      </w:rPr>
                      <w:t>经验回放</w:t>
                    </w:r>
                  </w:p>
                </w:txbxContent>
              </v:textbox>
            </v:shape>
            <v:shape id="_x0000_s848" style="position:absolute;left:1988;top:3329;width:181;height:384;"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4"/>
                        <w:szCs w:val="14"/>
                      </w:rPr>
                    </w:pPr>
                    <w:r>
                      <w:rPr>
                        <w:rFonts w:ascii="SimSun" w:hAnsi="SimSun" w:eastAsia="SimSun" w:cs="SimSun"/>
                        <w:sz w:val="14"/>
                        <w:szCs w:val="14"/>
                      </w:rPr>
                      <w:t>更</w:t>
                    </w:r>
                    <w:r>
                      <w:rPr>
                        <w:rFonts w:ascii="SimSun" w:hAnsi="SimSun" w:eastAsia="SimSun" w:cs="SimSun"/>
                        <w:sz w:val="14"/>
                        <w:szCs w:val="14"/>
                        <w:spacing w:val="-7"/>
                      </w:rPr>
                      <w:t xml:space="preserve"> </w:t>
                    </w:r>
                    <w:r>
                      <w:rPr>
                        <w:rFonts w:ascii="SimSun" w:hAnsi="SimSun" w:eastAsia="SimSun" w:cs="SimSun"/>
                        <w:sz w:val="14"/>
                        <w:szCs w:val="14"/>
                      </w:rPr>
                      <w:t>新</w:t>
                    </w:r>
                  </w:p>
                </w:txbxContent>
              </v:textbox>
            </v:shape>
          </v:group>
        </w:pict>
      </w:r>
    </w:p>
    <w:p>
      <w:pPr>
        <w:ind w:left="3149"/>
        <w:spacing w:before="268" w:line="219" w:lineRule="auto"/>
        <w:rPr>
          <w:rFonts w:ascii="SimSun" w:hAnsi="SimSun" w:eastAsia="SimSun" w:cs="SimSun"/>
          <w:sz w:val="21"/>
          <w:szCs w:val="21"/>
        </w:rPr>
      </w:pPr>
      <w:r>
        <w:rPr>
          <w:rFonts w:ascii="SimSun" w:hAnsi="SimSun" w:eastAsia="SimSun" w:cs="SimSun"/>
          <w:sz w:val="21"/>
          <w:szCs w:val="21"/>
          <w:color w:val="38A8E1"/>
          <w:spacing w:val="-19"/>
          <w:w w:val="98"/>
        </w:rPr>
        <w:t>图9-20</w:t>
      </w:r>
      <w:r>
        <w:rPr>
          <w:rFonts w:ascii="SimSun" w:hAnsi="SimSun" w:eastAsia="SimSun" w:cs="SimSun"/>
          <w:sz w:val="21"/>
          <w:szCs w:val="21"/>
          <w:color w:val="38A8E1"/>
          <w:spacing w:val="54"/>
        </w:rPr>
        <w:t xml:space="preserve"> </w:t>
      </w:r>
      <w:r>
        <w:rPr>
          <w:rFonts w:ascii="SimSun" w:hAnsi="SimSun" w:eastAsia="SimSun" w:cs="SimSun"/>
          <w:sz w:val="21"/>
          <w:szCs w:val="21"/>
          <w:color w:val="38A8E1"/>
          <w:spacing w:val="-19"/>
          <w:w w:val="98"/>
        </w:rPr>
        <w:t>基于深度强化学习的数据投毒攻击</w:t>
      </w:r>
    </w:p>
    <w:p>
      <w:pPr>
        <w:pStyle w:val="BodyText"/>
        <w:spacing w:line="279" w:lineRule="auto"/>
        <w:rPr/>
      </w:pPr>
      <w:r/>
    </w:p>
    <w:p>
      <w:pPr>
        <w:ind w:left="880" w:firstLine="420"/>
        <w:spacing w:before="69" w:line="265" w:lineRule="auto"/>
        <w:jc w:val="both"/>
        <w:rPr>
          <w:rFonts w:ascii="SimSun" w:hAnsi="SimSun" w:eastAsia="SimSun" w:cs="SimSun"/>
          <w:sz w:val="21"/>
          <w:szCs w:val="21"/>
        </w:rPr>
      </w:pPr>
      <w:r>
        <w:rPr>
          <w:rFonts w:ascii="SimSun" w:hAnsi="SimSun" w:eastAsia="SimSun" w:cs="SimSun"/>
          <w:sz w:val="21"/>
          <w:szCs w:val="21"/>
          <w:spacing w:val="5"/>
        </w:rPr>
        <w:t>从防御者的角度来看，针对发现真值的研究，焦点是如何对众包</w:t>
      </w:r>
      <w:r>
        <w:rPr>
          <w:rFonts w:ascii="SimSun" w:hAnsi="SimSun" w:eastAsia="SimSun" w:cs="SimSun"/>
          <w:sz w:val="21"/>
          <w:szCs w:val="21"/>
          <w:spacing w:val="4"/>
        </w:rPr>
        <w:t>中的数据提供者</w:t>
      </w:r>
      <w:r>
        <w:rPr>
          <w:rFonts w:ascii="SimSun" w:hAnsi="SimSun" w:eastAsia="SimSun" w:cs="SimSun"/>
          <w:sz w:val="21"/>
          <w:szCs w:val="21"/>
        </w:rPr>
        <w:t xml:space="preserve">  </w:t>
      </w:r>
      <w:r>
        <w:rPr>
          <w:rFonts w:ascii="SimSun" w:hAnsi="SimSun" w:eastAsia="SimSun" w:cs="SimSun"/>
          <w:sz w:val="21"/>
          <w:szCs w:val="21"/>
          <w:spacing w:val="5"/>
        </w:rPr>
        <w:t>的可靠性进行评估。可靠性高的数据提供者提供的数</w:t>
      </w:r>
      <w:r>
        <w:rPr>
          <w:rFonts w:ascii="SimSun" w:hAnsi="SimSun" w:eastAsia="SimSun" w:cs="SimSun"/>
          <w:sz w:val="21"/>
          <w:szCs w:val="21"/>
          <w:spacing w:val="4"/>
        </w:rPr>
        <w:t>据会在后续的数据聚合中被赋予</w:t>
      </w:r>
      <w:r>
        <w:rPr>
          <w:rFonts w:ascii="SimSun" w:hAnsi="SimSun" w:eastAsia="SimSun" w:cs="SimSun"/>
          <w:sz w:val="21"/>
          <w:szCs w:val="21"/>
        </w:rPr>
        <w:t xml:space="preserve">  </w:t>
      </w:r>
      <w:r>
        <w:rPr>
          <w:rFonts w:ascii="SimSun" w:hAnsi="SimSun" w:eastAsia="SimSun" w:cs="SimSun"/>
          <w:sz w:val="21"/>
          <w:szCs w:val="21"/>
          <w:spacing w:val="5"/>
        </w:rPr>
        <w:t>更高的权重，而可靠性低的数据提供者的数据会</w:t>
      </w:r>
      <w:r>
        <w:rPr>
          <w:rFonts w:ascii="SimSun" w:hAnsi="SimSun" w:eastAsia="SimSun" w:cs="SimSun"/>
          <w:sz w:val="21"/>
          <w:szCs w:val="21"/>
          <w:spacing w:val="4"/>
        </w:rPr>
        <w:t>被置予较低的权重，在后续的数据聚</w:t>
      </w:r>
      <w:r>
        <w:rPr>
          <w:rFonts w:ascii="SimSun" w:hAnsi="SimSun" w:eastAsia="SimSun" w:cs="SimSun"/>
          <w:sz w:val="21"/>
          <w:szCs w:val="21"/>
        </w:rPr>
        <w:t xml:space="preserve">  </w:t>
      </w:r>
      <w:r>
        <w:rPr>
          <w:rFonts w:ascii="SimSun" w:hAnsi="SimSun" w:eastAsia="SimSun" w:cs="SimSun"/>
          <w:sz w:val="21"/>
          <w:szCs w:val="21"/>
          <w:spacing w:val="1"/>
        </w:rPr>
        <w:t>合中减少使用甚至不予考虑。这种方式，可以使攻击</w:t>
      </w:r>
      <w:r>
        <w:rPr>
          <w:rFonts w:ascii="SimSun" w:hAnsi="SimSun" w:eastAsia="SimSun" w:cs="SimSun"/>
          <w:sz w:val="21"/>
          <w:szCs w:val="21"/>
        </w:rPr>
        <w:t>者尽可能地暴露在防御机制面前， </w:t>
      </w:r>
      <w:r>
        <w:rPr>
          <w:rFonts w:ascii="SimSun" w:hAnsi="SimSun" w:eastAsia="SimSun" w:cs="SimSun"/>
          <w:sz w:val="21"/>
          <w:szCs w:val="21"/>
          <w:spacing w:val="1"/>
        </w:rPr>
        <w:t>当数据提供者总是提供与大多数意见不同的数据时，防御机制会降低该工作者的权重，</w:t>
      </w:r>
      <w:r>
        <w:rPr>
          <w:rFonts w:ascii="SimSun" w:hAnsi="SimSun" w:eastAsia="SimSun" w:cs="SimSun"/>
          <w:sz w:val="21"/>
          <w:szCs w:val="21"/>
          <w:spacing w:val="16"/>
        </w:rPr>
        <w:t xml:space="preserve"> </w:t>
      </w:r>
      <w:r>
        <w:rPr>
          <w:rFonts w:ascii="SimSun" w:hAnsi="SimSun" w:eastAsia="SimSun" w:cs="SimSun"/>
          <w:sz w:val="21"/>
          <w:szCs w:val="21"/>
          <w:spacing w:val="5"/>
        </w:rPr>
        <w:t>使其更难发起进攻。而对于经常提供优质数</w:t>
      </w:r>
      <w:r>
        <w:rPr>
          <w:rFonts w:ascii="SimSun" w:hAnsi="SimSun" w:eastAsia="SimSun" w:cs="SimSun"/>
          <w:sz w:val="21"/>
          <w:szCs w:val="21"/>
          <w:spacing w:val="4"/>
        </w:rPr>
        <w:t>据的数据提供者，则会赋予较高的权重进</w:t>
      </w:r>
      <w:r>
        <w:rPr>
          <w:rFonts w:ascii="SimSun" w:hAnsi="SimSun" w:eastAsia="SimSun" w:cs="SimSun"/>
          <w:sz w:val="21"/>
          <w:szCs w:val="21"/>
        </w:rPr>
        <w:t xml:space="preserve">  </w:t>
      </w:r>
      <w:r>
        <w:rPr>
          <w:rFonts w:ascii="SimSun" w:hAnsi="SimSun" w:eastAsia="SimSun" w:cs="SimSun"/>
          <w:sz w:val="21"/>
          <w:szCs w:val="21"/>
          <w:spacing w:val="-3"/>
        </w:rPr>
        <w:t>行鼓励，使其能更多地参与到聚合过程中。</w:t>
      </w:r>
    </w:p>
    <w:p>
      <w:pPr>
        <w:ind w:left="884"/>
        <w:spacing w:before="207" w:line="221" w:lineRule="auto"/>
        <w:outlineLvl w:val="6"/>
        <w:rPr>
          <w:rFonts w:ascii="SimHei" w:hAnsi="SimHei" w:eastAsia="SimHei" w:cs="SimHei"/>
          <w:sz w:val="28"/>
          <w:szCs w:val="28"/>
        </w:rPr>
      </w:pPr>
      <w:r>
        <w:rPr>
          <w:rFonts w:ascii="SimHei" w:hAnsi="SimHei" w:eastAsia="SimHei" w:cs="SimHei"/>
          <w:sz w:val="28"/>
          <w:szCs w:val="28"/>
          <w:b/>
          <w:bCs/>
          <w:color w:val="287BBB"/>
          <w:spacing w:val="-2"/>
        </w:rPr>
        <w:t>9.5.3</w:t>
      </w:r>
      <w:r>
        <w:rPr>
          <w:rFonts w:ascii="SimHei" w:hAnsi="SimHei" w:eastAsia="SimHei" w:cs="SimHei"/>
          <w:sz w:val="28"/>
          <w:szCs w:val="28"/>
          <w:color w:val="287BBB"/>
          <w:spacing w:val="18"/>
        </w:rPr>
        <w:t xml:space="preserve">  </w:t>
      </w:r>
      <w:r>
        <w:rPr>
          <w:rFonts w:ascii="SimHei" w:hAnsi="SimHei" w:eastAsia="SimHei" w:cs="SimHei"/>
          <w:sz w:val="28"/>
          <w:szCs w:val="28"/>
          <w:b/>
          <w:bCs/>
          <w:color w:val="287BBB"/>
          <w:spacing w:val="-2"/>
        </w:rPr>
        <w:t>数据投毒攻击的防御</w:t>
      </w:r>
    </w:p>
    <w:p>
      <w:pPr>
        <w:ind w:left="880" w:right="60" w:firstLine="420"/>
        <w:spacing w:before="149" w:line="260" w:lineRule="auto"/>
        <w:jc w:val="both"/>
        <w:rPr>
          <w:rFonts w:ascii="SimSun" w:hAnsi="SimSun" w:eastAsia="SimSun" w:cs="SimSun"/>
          <w:sz w:val="21"/>
          <w:szCs w:val="21"/>
        </w:rPr>
      </w:pPr>
      <w:r>
        <w:rPr>
          <w:rFonts w:ascii="SimSun" w:hAnsi="SimSun" w:eastAsia="SimSun" w:cs="SimSun"/>
          <w:sz w:val="21"/>
          <w:szCs w:val="21"/>
          <w:spacing w:val="5"/>
        </w:rPr>
        <w:t>数据投毒主要是指攻击者在训练数据中加入精心构造的异常数据，破坏原有的训</w:t>
      </w:r>
      <w:r>
        <w:rPr>
          <w:rFonts w:ascii="SimSun" w:hAnsi="SimSun" w:eastAsia="SimSun" w:cs="SimSun"/>
          <w:sz w:val="21"/>
          <w:szCs w:val="21"/>
          <w:spacing w:val="6"/>
        </w:rPr>
        <w:t xml:space="preserve"> </w:t>
      </w:r>
      <w:r>
        <w:rPr>
          <w:rFonts w:ascii="SimSun" w:hAnsi="SimSun" w:eastAsia="SimSun" w:cs="SimSun"/>
          <w:sz w:val="21"/>
          <w:szCs w:val="21"/>
          <w:spacing w:val="5"/>
        </w:rPr>
        <w:t>练数据的概率分布，导致模型在某些条件会产生分类或聚类错误。</w:t>
      </w:r>
      <w:r>
        <w:rPr>
          <w:rFonts w:ascii="SimSun" w:hAnsi="SimSun" w:eastAsia="SimSun" w:cs="SimSun"/>
          <w:sz w:val="21"/>
          <w:szCs w:val="21"/>
          <w:spacing w:val="4"/>
        </w:rPr>
        <w:t>而数据投毒防御则</w:t>
      </w:r>
      <w:r>
        <w:rPr>
          <w:rFonts w:ascii="SimSun" w:hAnsi="SimSun" w:eastAsia="SimSun" w:cs="SimSun"/>
          <w:sz w:val="21"/>
          <w:szCs w:val="21"/>
        </w:rPr>
        <w:t xml:space="preserve"> </w:t>
      </w:r>
      <w:r>
        <w:rPr>
          <w:rFonts w:ascii="SimSun" w:hAnsi="SimSun" w:eastAsia="SimSun" w:cs="SimSun"/>
          <w:sz w:val="21"/>
          <w:szCs w:val="21"/>
        </w:rPr>
        <w:t>是采取技术手段检测和清洗异常数据，或寻找其他缓解数据投毒对模型</w:t>
      </w:r>
      <w:r>
        <w:rPr>
          <w:rFonts w:ascii="SimSun" w:hAnsi="SimSun" w:eastAsia="SimSun" w:cs="SimSun"/>
          <w:sz w:val="21"/>
          <w:szCs w:val="21"/>
          <w:spacing w:val="-1"/>
        </w:rPr>
        <w:t>的影响的方法。</w:t>
      </w:r>
    </w:p>
    <w:p>
      <w:pPr>
        <w:ind w:left="880" w:right="71" w:firstLine="420"/>
        <w:spacing w:before="63" w:line="252" w:lineRule="auto"/>
        <w:jc w:val="both"/>
        <w:rPr>
          <w:rFonts w:ascii="Times New Roman" w:hAnsi="Times New Roman" w:eastAsia="Times New Roman" w:cs="Times New Roman"/>
          <w:sz w:val="21"/>
          <w:szCs w:val="21"/>
        </w:rPr>
      </w:pPr>
      <w:r>
        <w:rPr>
          <w:rFonts w:ascii="SimSun" w:hAnsi="SimSun" w:eastAsia="SimSun" w:cs="SimSun"/>
          <w:sz w:val="21"/>
          <w:szCs w:val="21"/>
          <w:spacing w:val="5"/>
        </w:rPr>
        <w:t>数据投毒攻击的防御既可以在数据采集时进行，也可以在数据采集后进</w:t>
      </w:r>
      <w:r>
        <w:rPr>
          <w:rFonts w:ascii="SimSun" w:hAnsi="SimSun" w:eastAsia="SimSun" w:cs="SimSun"/>
          <w:sz w:val="21"/>
          <w:szCs w:val="21"/>
          <w:spacing w:val="4"/>
        </w:rPr>
        <w:t>行。数据</w:t>
      </w:r>
      <w:r>
        <w:rPr>
          <w:rFonts w:ascii="SimSun" w:hAnsi="SimSun" w:eastAsia="SimSun" w:cs="SimSun"/>
          <w:sz w:val="21"/>
          <w:szCs w:val="21"/>
        </w:rPr>
        <w:t xml:space="preserve"> </w:t>
      </w:r>
      <w:r>
        <w:rPr>
          <w:rFonts w:ascii="SimSun" w:hAnsi="SimSun" w:eastAsia="SimSun" w:cs="SimSun"/>
          <w:sz w:val="21"/>
          <w:szCs w:val="21"/>
          <w:spacing w:val="5"/>
        </w:rPr>
        <w:t>采集时的防御主要是通过数据源的行为特征来评估其可信度，从而过滤掉潜在的恶意</w:t>
      </w:r>
      <w:r>
        <w:rPr>
          <w:rFonts w:ascii="SimSun" w:hAnsi="SimSun" w:eastAsia="SimSun" w:cs="SimSun"/>
          <w:sz w:val="21"/>
          <w:szCs w:val="21"/>
          <w:spacing w:val="7"/>
        </w:rPr>
        <w:t xml:space="preserve"> </w:t>
      </w:r>
      <w:r>
        <w:rPr>
          <w:rFonts w:ascii="SimSun" w:hAnsi="SimSun" w:eastAsia="SimSun" w:cs="SimSun"/>
          <w:sz w:val="21"/>
          <w:szCs w:val="21"/>
          <w:spacing w:val="5"/>
        </w:rPr>
        <w:t>数据源；数据采集后防御则是通过分析收集到的全部数据，检查是否存在采集时未被</w:t>
      </w:r>
      <w:r>
        <w:rPr>
          <w:rFonts w:ascii="SimSun" w:hAnsi="SimSun" w:eastAsia="SimSun" w:cs="SimSun"/>
          <w:sz w:val="21"/>
          <w:szCs w:val="21"/>
          <w:spacing w:val="2"/>
        </w:rPr>
        <w:t xml:space="preserve"> </w:t>
      </w:r>
      <w:r>
        <w:rPr>
          <w:rFonts w:ascii="SimSun" w:hAnsi="SimSun" w:eastAsia="SimSun" w:cs="SimSun"/>
          <w:sz w:val="21"/>
          <w:szCs w:val="21"/>
          <w:spacing w:val="6"/>
        </w:rPr>
        <w:t>发现的恶意数据。之所以需要采集后防御，是因为可能会存在清洁标签攻击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Clean</w:t>
      </w:r>
      <w:r>
        <w:rPr>
          <w:rFonts w:ascii="Times New Roman" w:hAnsi="Times New Roman" w:eastAsia="Times New Roman" w:cs="Times New Roman"/>
          <w:sz w:val="21"/>
          <w:szCs w:val="21"/>
          <w:spacing w:val="6"/>
        </w:rPr>
        <w:t>-</w:t>
      </w:r>
    </w:p>
    <w:p>
      <w:pPr>
        <w:pStyle w:val="BodyText"/>
        <w:spacing w:before="212" w:line="212" w:lineRule="exact"/>
        <w:tabs>
          <w:tab w:val="left" w:pos="449"/>
        </w:tabs>
        <w:rPr/>
      </w:pPr>
      <w:r>
        <w:rPr>
          <w:u w:val="single" w:color="auto"/>
          <w:position w:val="-1"/>
        </w:rPr>
        <w:tab/>
      </w:r>
    </w:p>
    <w:p>
      <w:pPr>
        <w:ind w:left="420"/>
        <w:spacing w:line="238" w:lineRule="auto"/>
        <w:rPr>
          <w:rFonts w:ascii="SimSun" w:hAnsi="SimSun" w:eastAsia="SimSun" w:cs="SimSun"/>
          <w:sz w:val="16"/>
          <w:szCs w:val="16"/>
        </w:rPr>
      </w:pPr>
      <w:r>
        <w:rPr>
          <w:rFonts w:ascii="SimSun" w:hAnsi="SimSun" w:eastAsia="SimSun" w:cs="SimSun"/>
          <w:sz w:val="16"/>
          <w:szCs w:val="16"/>
          <w:position w:val="-6"/>
        </w:rPr>
        <w:drawing>
          <wp:inline distT="0" distB="0" distL="0" distR="0">
            <wp:extent cx="6347" cy="139836"/>
            <wp:effectExtent l="0" t="0" r="0" b="0"/>
            <wp:docPr id="612" name="IM 612"/>
            <wp:cNvGraphicFramePr/>
            <a:graphic>
              <a:graphicData uri="http://schemas.openxmlformats.org/drawingml/2006/picture">
                <pic:pic>
                  <pic:nvPicPr>
                    <pic:cNvPr id="612" name="IM 612"/>
                    <pic:cNvPicPr/>
                  </pic:nvPicPr>
                  <pic:blipFill>
                    <a:blip r:embed="rId479"/>
                    <a:stretch>
                      <a:fillRect/>
                    </a:stretch>
                  </pic:blipFill>
                  <pic:spPr>
                    <a:xfrm rot="0">
                      <a:off x="0" y="0"/>
                      <a:ext cx="6347" cy="139836"/>
                    </a:xfrm>
                    <a:prstGeom prst="rect">
                      <a:avLst/>
                    </a:prstGeom>
                  </pic:spPr>
                </pic:pic>
              </a:graphicData>
            </a:graphic>
          </wp:inline>
        </w:drawing>
      </w:r>
      <w:r>
        <w:rPr>
          <w:rFonts w:ascii="SimSun" w:hAnsi="SimSun" w:eastAsia="SimSun" w:cs="SimSun"/>
          <w:sz w:val="16"/>
          <w:szCs w:val="16"/>
          <w:spacing w:val="31"/>
          <w:w w:val="101"/>
        </w:rPr>
        <w:t xml:space="preserve"> </w:t>
      </w:r>
      <w:r>
        <w:rPr>
          <w:rFonts w:ascii="SimSun" w:hAnsi="SimSun" w:eastAsia="SimSun" w:cs="SimSun"/>
          <w:sz w:val="16"/>
          <w:szCs w:val="16"/>
          <w:spacing w:val="-5"/>
        </w:rPr>
        <w:t>198</w:t>
      </w:r>
    </w:p>
    <w:p>
      <w:pPr>
        <w:spacing w:line="238" w:lineRule="auto"/>
        <w:sectPr>
          <w:footerReference w:type="default" r:id="rId16"/>
          <w:pgSz w:w="9430" w:h="14300"/>
          <w:pgMar w:top="400" w:right="504" w:bottom="279" w:left="9" w:header="0" w:footer="0" w:gutter="0"/>
        </w:sectPr>
        <w:rPr>
          <w:rFonts w:ascii="SimSun" w:hAnsi="SimSun" w:eastAsia="SimSun" w:cs="SimSun"/>
          <w:sz w:val="16"/>
          <w:szCs w:val="16"/>
        </w:rPr>
      </w:pPr>
    </w:p>
    <w:p>
      <w:pPr>
        <w:ind w:left="5752"/>
        <w:spacing w:before="161" w:line="217" w:lineRule="auto"/>
        <w:rPr>
          <w:rFonts w:ascii="SimHei" w:hAnsi="SimHei" w:eastAsia="SimHei" w:cs="SimHei"/>
          <w:sz w:val="18"/>
          <w:szCs w:val="18"/>
        </w:rPr>
      </w:pPr>
      <w:r>
        <w:rPr>
          <w:rFonts w:ascii="SimHei" w:hAnsi="SimHei" w:eastAsia="SimHei" w:cs="SimHei"/>
          <w:sz w:val="18"/>
          <w:szCs w:val="18"/>
          <w:b/>
          <w:bCs/>
          <w:color w:val="2F7DD8"/>
          <w:spacing w:val="1"/>
        </w:rPr>
        <w:t>第9章</w:t>
      </w:r>
      <w:r>
        <w:rPr>
          <w:rFonts w:ascii="SimHei" w:hAnsi="SimHei" w:eastAsia="SimHei" w:cs="SimHei"/>
          <w:sz w:val="18"/>
          <w:szCs w:val="18"/>
          <w:color w:val="2F7DD8"/>
          <w:spacing w:val="-9"/>
        </w:rPr>
        <w:t xml:space="preserve"> </w:t>
      </w:r>
      <w:r>
        <w:rPr>
          <w:rFonts w:ascii="SimHei" w:hAnsi="SimHei" w:eastAsia="SimHei" w:cs="SimHei"/>
          <w:sz w:val="18"/>
          <w:szCs w:val="18"/>
          <w:spacing w:val="1"/>
        </w:rPr>
        <w:t>|数据安全与隐私保护</w:t>
      </w:r>
    </w:p>
    <w:p>
      <w:pPr>
        <w:pStyle w:val="BodyText"/>
        <w:spacing w:line="290" w:lineRule="auto"/>
        <w:rPr/>
      </w:pPr>
      <w:r/>
    </w:p>
    <w:p>
      <w:pPr>
        <w:pStyle w:val="BodyText"/>
        <w:spacing w:line="290" w:lineRule="auto"/>
        <w:rPr/>
      </w:pPr>
      <w:r/>
    </w:p>
    <w:p>
      <w:pPr>
        <w:spacing w:before="68" w:line="212" w:lineRule="auto"/>
        <w:rPr>
          <w:rFonts w:ascii="SimSun" w:hAnsi="SimSun" w:eastAsia="SimSun" w:cs="SimSun"/>
          <w:sz w:val="21"/>
          <w:szCs w:val="21"/>
        </w:rPr>
      </w:pPr>
      <w:r>
        <w:rPr>
          <w:rFonts w:ascii="Times New Roman" w:hAnsi="Times New Roman" w:eastAsia="Times New Roman" w:cs="Times New Roman"/>
          <w:sz w:val="21"/>
          <w:szCs w:val="21"/>
        </w:rPr>
        <w:t>Label    Attack),</w:t>
      </w:r>
      <w:r>
        <w:rPr>
          <w:rFonts w:ascii="SimSun" w:hAnsi="SimSun" w:eastAsia="SimSun" w:cs="SimSun"/>
          <w:sz w:val="21"/>
          <w:szCs w:val="21"/>
        </w:rPr>
        <w:t>即数据单独检查完全无害，但放入特定数据集中则会</w:t>
      </w:r>
      <w:r>
        <w:rPr>
          <w:rFonts w:ascii="SimSun" w:hAnsi="SimSun" w:eastAsia="SimSun" w:cs="SimSun"/>
          <w:sz w:val="21"/>
          <w:szCs w:val="21"/>
          <w:spacing w:val="-1"/>
        </w:rPr>
        <w:t>误导模型。</w:t>
      </w:r>
    </w:p>
    <w:p>
      <w:pPr>
        <w:ind w:right="332" w:firstLine="429"/>
        <w:spacing w:before="91" w:line="242" w:lineRule="auto"/>
        <w:rPr>
          <w:rFonts w:ascii="SimSun" w:hAnsi="SimSun" w:eastAsia="SimSun" w:cs="SimSun"/>
          <w:sz w:val="21"/>
          <w:szCs w:val="21"/>
        </w:rPr>
      </w:pPr>
      <w:r>
        <w:rPr>
          <w:rFonts w:ascii="SimSun" w:hAnsi="SimSun" w:eastAsia="SimSun" w:cs="SimSun"/>
          <w:sz w:val="21"/>
          <w:szCs w:val="21"/>
          <w:spacing w:val="5"/>
        </w:rPr>
        <w:t>在数据采集期间，较为通用的数据投毒防御机制是数据源的可信度评估。目前这</w:t>
      </w:r>
      <w:r>
        <w:rPr>
          <w:rFonts w:ascii="SimSun" w:hAnsi="SimSun" w:eastAsia="SimSun" w:cs="SimSun"/>
          <w:sz w:val="21"/>
          <w:szCs w:val="21"/>
          <w:spacing w:val="2"/>
        </w:rPr>
        <w:t xml:space="preserve"> </w:t>
      </w:r>
      <w:r>
        <w:rPr>
          <w:rFonts w:ascii="SimSun" w:hAnsi="SimSun" w:eastAsia="SimSun" w:cs="SimSun"/>
          <w:sz w:val="21"/>
          <w:szCs w:val="21"/>
          <w:spacing w:val="-3"/>
        </w:rPr>
        <w:t>类方法大致可以分为两类。</w:t>
      </w:r>
    </w:p>
    <w:p>
      <w:pPr>
        <w:ind w:right="333" w:firstLine="429"/>
        <w:spacing w:before="59" w:line="255" w:lineRule="auto"/>
        <w:rPr>
          <w:rFonts w:ascii="SimSun" w:hAnsi="SimSun" w:eastAsia="SimSun" w:cs="SimSun"/>
          <w:sz w:val="21"/>
          <w:szCs w:val="21"/>
        </w:rPr>
      </w:pPr>
      <w:r>
        <w:rPr>
          <w:rFonts w:ascii="SimSun" w:hAnsi="SimSun" w:eastAsia="SimSun" w:cs="SimSun"/>
          <w:sz w:val="21"/>
          <w:szCs w:val="21"/>
          <w:spacing w:val="5"/>
        </w:rPr>
        <w:t>基于行为的数据源可信度评估：这类防御机制在推荐系统中使用最多，通过用户</w:t>
      </w:r>
      <w:r>
        <w:rPr>
          <w:rFonts w:ascii="SimSun" w:hAnsi="SimSun" w:eastAsia="SimSun" w:cs="SimSun"/>
          <w:sz w:val="21"/>
          <w:szCs w:val="21"/>
          <w:spacing w:val="2"/>
        </w:rPr>
        <w:t xml:space="preserve"> </w:t>
      </w:r>
      <w:r>
        <w:rPr>
          <w:rFonts w:ascii="SimSun" w:hAnsi="SimSun" w:eastAsia="SimSun" w:cs="SimSun"/>
          <w:sz w:val="21"/>
          <w:szCs w:val="21"/>
          <w:spacing w:val="5"/>
        </w:rPr>
        <w:t>的评分行为来评估其是否是潜在的恶意用户，其中有监督的方</w:t>
      </w:r>
      <w:r>
        <w:rPr>
          <w:rFonts w:ascii="SimSun" w:hAnsi="SimSun" w:eastAsia="SimSun" w:cs="SimSun"/>
          <w:sz w:val="21"/>
          <w:szCs w:val="21"/>
          <w:spacing w:val="4"/>
        </w:rPr>
        <w:t>法需要基于标记良好的</w:t>
      </w:r>
      <w:r>
        <w:rPr>
          <w:rFonts w:ascii="SimSun" w:hAnsi="SimSun" w:eastAsia="SimSun" w:cs="SimSun"/>
          <w:sz w:val="21"/>
          <w:szCs w:val="21"/>
        </w:rPr>
        <w:t xml:space="preserve"> </w:t>
      </w:r>
      <w:r>
        <w:rPr>
          <w:rFonts w:ascii="SimSun" w:hAnsi="SimSun" w:eastAsia="SimSun" w:cs="SimSun"/>
          <w:sz w:val="21"/>
          <w:szCs w:val="21"/>
          <w:spacing w:val="5"/>
        </w:rPr>
        <w:t>训练数据集来训练数据源可信度评估模型；无监督的</w:t>
      </w:r>
      <w:r>
        <w:rPr>
          <w:rFonts w:ascii="SimSun" w:hAnsi="SimSun" w:eastAsia="SimSun" w:cs="SimSun"/>
          <w:sz w:val="21"/>
          <w:szCs w:val="21"/>
          <w:spacing w:val="4"/>
        </w:rPr>
        <w:t>方法一定程度上可以克服有监督</w:t>
      </w:r>
      <w:r>
        <w:rPr>
          <w:rFonts w:ascii="SimSun" w:hAnsi="SimSun" w:eastAsia="SimSun" w:cs="SimSun"/>
          <w:sz w:val="21"/>
          <w:szCs w:val="21"/>
        </w:rPr>
        <w:t xml:space="preserve"> </w:t>
      </w:r>
      <w:r>
        <w:rPr>
          <w:rFonts w:ascii="SimSun" w:hAnsi="SimSun" w:eastAsia="SimSun" w:cs="SimSun"/>
          <w:sz w:val="21"/>
          <w:szCs w:val="21"/>
          <w:spacing w:val="5"/>
        </w:rPr>
        <w:t>方法数据获取困难的缺点。这些方法不需要标</w:t>
      </w:r>
      <w:r>
        <w:rPr>
          <w:rFonts w:ascii="SimSun" w:hAnsi="SimSun" w:eastAsia="SimSun" w:cs="SimSun"/>
          <w:sz w:val="21"/>
          <w:szCs w:val="21"/>
          <w:spacing w:val="4"/>
        </w:rPr>
        <w:t>记良好的训练数据，主要基于用户产生</w:t>
      </w:r>
      <w:r>
        <w:rPr>
          <w:rFonts w:ascii="SimSun" w:hAnsi="SimSun" w:eastAsia="SimSun" w:cs="SimSun"/>
          <w:sz w:val="21"/>
          <w:szCs w:val="21"/>
        </w:rPr>
        <w:t xml:space="preserve"> </w:t>
      </w:r>
      <w:r>
        <w:rPr>
          <w:rFonts w:ascii="SimSun" w:hAnsi="SimSun" w:eastAsia="SimSun" w:cs="SimSun"/>
          <w:sz w:val="21"/>
          <w:szCs w:val="21"/>
          <w:spacing w:val="-1"/>
        </w:rPr>
        <w:t>的数据的相似性来完成聚类以发现恶意数据攻击。</w:t>
      </w:r>
    </w:p>
    <w:p>
      <w:pPr>
        <w:ind w:right="348" w:firstLine="429"/>
        <w:spacing w:before="70" w:line="254" w:lineRule="auto"/>
        <w:rPr>
          <w:rFonts w:ascii="SimSun" w:hAnsi="SimSun" w:eastAsia="SimSun" w:cs="SimSun"/>
          <w:sz w:val="21"/>
          <w:szCs w:val="21"/>
        </w:rPr>
      </w:pPr>
      <w:r>
        <w:rPr>
          <w:rFonts w:ascii="SimSun" w:hAnsi="SimSun" w:eastAsia="SimSun" w:cs="SimSun"/>
          <w:sz w:val="21"/>
          <w:szCs w:val="21"/>
        </w:rPr>
        <w:t>基于数据依赖的数据源可信度评估：</w:t>
      </w:r>
      <w:r>
        <w:rPr>
          <w:rFonts w:ascii="SimSun" w:hAnsi="SimSun" w:eastAsia="SimSun" w:cs="SimSun"/>
          <w:sz w:val="21"/>
          <w:szCs w:val="21"/>
          <w:spacing w:val="65"/>
        </w:rPr>
        <w:t xml:space="preserve"> </w:t>
      </w:r>
      <w:r>
        <w:rPr>
          <w:rFonts w:ascii="SimSun" w:hAnsi="SimSun" w:eastAsia="SimSun" w:cs="SimSun"/>
          <w:sz w:val="21"/>
          <w:szCs w:val="21"/>
        </w:rPr>
        <w:t>一些研究基于社交关系或</w:t>
      </w:r>
      <w:r>
        <w:rPr>
          <w:rFonts w:ascii="SimSun" w:hAnsi="SimSun" w:eastAsia="SimSun" w:cs="SimSun"/>
          <w:sz w:val="21"/>
          <w:szCs w:val="21"/>
          <w:spacing w:val="-1"/>
        </w:rPr>
        <w:t>信任度来完成恶意</w:t>
      </w:r>
      <w:r>
        <w:rPr>
          <w:rFonts w:ascii="SimSun" w:hAnsi="SimSun" w:eastAsia="SimSun" w:cs="SimSun"/>
          <w:sz w:val="21"/>
          <w:szCs w:val="21"/>
        </w:rPr>
        <w:t xml:space="preserve"> </w:t>
      </w:r>
      <w:r>
        <w:rPr>
          <w:rFonts w:ascii="SimSun" w:hAnsi="SimSun" w:eastAsia="SimSun" w:cs="SimSun"/>
          <w:sz w:val="21"/>
          <w:szCs w:val="21"/>
        </w:rPr>
        <w:t>群体检测，在社交关系或数据源相关性未知的情况下，</w:t>
      </w:r>
      <w:r>
        <w:rPr>
          <w:rFonts w:ascii="SimSun" w:hAnsi="SimSun" w:eastAsia="SimSun" w:cs="SimSun"/>
          <w:sz w:val="21"/>
          <w:szCs w:val="21"/>
          <w:spacing w:val="66"/>
        </w:rPr>
        <w:t xml:space="preserve"> </w:t>
      </w:r>
      <w:r>
        <w:rPr>
          <w:rFonts w:ascii="SimSun" w:hAnsi="SimSun" w:eastAsia="SimSun" w:cs="SimSun"/>
          <w:sz w:val="21"/>
          <w:szCs w:val="21"/>
        </w:rPr>
        <w:t>一些方法可以主动地发现数据 </w:t>
      </w:r>
      <w:r>
        <w:rPr>
          <w:rFonts w:ascii="SimSun" w:hAnsi="SimSun" w:eastAsia="SimSun" w:cs="SimSun"/>
          <w:sz w:val="21"/>
          <w:szCs w:val="21"/>
          <w:spacing w:val="-2"/>
        </w:rPr>
        <w:t>源间的潜在依赖，并基于潜在依赖对数据源信度进行评估。</w:t>
      </w:r>
    </w:p>
    <w:p>
      <w:pPr>
        <w:ind w:right="329" w:firstLine="429"/>
        <w:spacing w:before="57" w:line="260" w:lineRule="auto"/>
        <w:rPr>
          <w:rFonts w:ascii="SimSun" w:hAnsi="SimSun" w:eastAsia="SimSun" w:cs="SimSun"/>
          <w:sz w:val="21"/>
          <w:szCs w:val="21"/>
        </w:rPr>
      </w:pPr>
      <w:r>
        <w:rPr>
          <w:rFonts w:ascii="SimSun" w:hAnsi="SimSun" w:eastAsia="SimSun" w:cs="SimSun"/>
          <w:sz w:val="21"/>
          <w:szCs w:val="21"/>
          <w:spacing w:val="5"/>
        </w:rPr>
        <w:t>数据采集完成之后，可以从整个数据集出发建立防御机制。在无法完全确定数据</w:t>
      </w:r>
      <w:r>
        <w:rPr>
          <w:rFonts w:ascii="SimSun" w:hAnsi="SimSun" w:eastAsia="SimSun" w:cs="SimSun"/>
          <w:sz w:val="21"/>
          <w:szCs w:val="21"/>
          <w:spacing w:val="6"/>
        </w:rPr>
        <w:t xml:space="preserve"> </w:t>
      </w:r>
      <w:r>
        <w:rPr>
          <w:rFonts w:ascii="SimSun" w:hAnsi="SimSun" w:eastAsia="SimSun" w:cs="SimSun"/>
          <w:sz w:val="21"/>
          <w:szCs w:val="21"/>
          <w:spacing w:val="5"/>
        </w:rPr>
        <w:t>来源的场景下，可以尝试对整个数据集合的质量、特征或语义</w:t>
      </w:r>
      <w:r>
        <w:rPr>
          <w:rFonts w:ascii="SimSun" w:hAnsi="SimSun" w:eastAsia="SimSun" w:cs="SimSun"/>
          <w:sz w:val="21"/>
          <w:szCs w:val="21"/>
          <w:spacing w:val="4"/>
        </w:rPr>
        <w:t>进行分析以发现潜在的</w:t>
      </w:r>
      <w:r>
        <w:rPr>
          <w:rFonts w:ascii="SimSun" w:hAnsi="SimSun" w:eastAsia="SimSun" w:cs="SimSun"/>
          <w:sz w:val="21"/>
          <w:szCs w:val="21"/>
        </w:rPr>
        <w:t xml:space="preserve"> </w:t>
      </w:r>
      <w:r>
        <w:rPr>
          <w:rFonts w:ascii="SimSun" w:hAnsi="SimSun" w:eastAsia="SimSun" w:cs="SimSun"/>
          <w:sz w:val="21"/>
          <w:szCs w:val="21"/>
          <w:spacing w:val="5"/>
        </w:rPr>
        <w:t>投毒攻击。简单的数据质量评估手段是校验数据是否完整合法，如</w:t>
      </w:r>
      <w:r>
        <w:rPr>
          <w:rFonts w:ascii="SimSun" w:hAnsi="SimSun" w:eastAsia="SimSun" w:cs="SimSun"/>
          <w:sz w:val="21"/>
          <w:szCs w:val="21"/>
          <w:spacing w:val="4"/>
        </w:rPr>
        <w:t>果数据不合法，则</w:t>
      </w:r>
      <w:r>
        <w:rPr>
          <w:rFonts w:ascii="SimSun" w:hAnsi="SimSun" w:eastAsia="SimSun" w:cs="SimSun"/>
          <w:sz w:val="21"/>
          <w:szCs w:val="21"/>
        </w:rPr>
        <w:t xml:space="preserve"> </w:t>
      </w:r>
      <w:r>
        <w:rPr>
          <w:rFonts w:ascii="SimSun" w:hAnsi="SimSun" w:eastAsia="SimSun" w:cs="SimSun"/>
          <w:sz w:val="21"/>
          <w:szCs w:val="21"/>
          <w:spacing w:val="5"/>
        </w:rPr>
        <w:t>无论其是否是恶意攻击数据，都应丢弃。此外，数据质</w:t>
      </w:r>
      <w:r>
        <w:rPr>
          <w:rFonts w:ascii="SimSun" w:hAnsi="SimSun" w:eastAsia="SimSun" w:cs="SimSun"/>
          <w:sz w:val="21"/>
          <w:szCs w:val="21"/>
          <w:spacing w:val="4"/>
        </w:rPr>
        <w:t>量评估模型的研究目前已经比</w:t>
      </w:r>
      <w:r>
        <w:rPr>
          <w:rFonts w:ascii="SimSun" w:hAnsi="SimSun" w:eastAsia="SimSun" w:cs="SimSun"/>
          <w:sz w:val="21"/>
          <w:szCs w:val="21"/>
        </w:rPr>
        <w:t xml:space="preserve"> </w:t>
      </w:r>
      <w:r>
        <w:rPr>
          <w:rFonts w:ascii="SimSun" w:hAnsi="SimSun" w:eastAsia="SimSun" w:cs="SimSun"/>
          <w:sz w:val="21"/>
          <w:szCs w:val="21"/>
          <w:spacing w:val="8"/>
        </w:rPr>
        <w:t>较成体系，我们在第6章已经介绍过。这些研究虽然主要针对数</w:t>
      </w:r>
      <w:r>
        <w:rPr>
          <w:rFonts w:ascii="SimSun" w:hAnsi="SimSun" w:eastAsia="SimSun" w:cs="SimSun"/>
          <w:sz w:val="21"/>
          <w:szCs w:val="21"/>
          <w:spacing w:val="7"/>
        </w:rPr>
        <w:t>据集合中的偶发劣质</w:t>
      </w:r>
      <w:r>
        <w:rPr>
          <w:rFonts w:ascii="SimSun" w:hAnsi="SimSun" w:eastAsia="SimSun" w:cs="SimSun"/>
          <w:sz w:val="21"/>
          <w:szCs w:val="21"/>
        </w:rPr>
        <w:t xml:space="preserve"> </w:t>
      </w:r>
      <w:r>
        <w:rPr>
          <w:rFonts w:ascii="SimSun" w:hAnsi="SimSun" w:eastAsia="SimSun" w:cs="SimSun"/>
          <w:sz w:val="21"/>
          <w:szCs w:val="21"/>
          <w:spacing w:val="4"/>
        </w:rPr>
        <w:t>数据，但也可以为投毒数据的检测模型构建提供一些思路。例如，有计划的多步攻击</w:t>
      </w:r>
      <w:r>
        <w:rPr>
          <w:rFonts w:ascii="SimSun" w:hAnsi="SimSun" w:eastAsia="SimSun" w:cs="SimSun"/>
          <w:sz w:val="21"/>
          <w:szCs w:val="21"/>
          <w:spacing w:val="18"/>
        </w:rPr>
        <w:t xml:space="preserve"> </w:t>
      </w:r>
      <w:r>
        <w:rPr>
          <w:rFonts w:ascii="SimSun" w:hAnsi="SimSun" w:eastAsia="SimSun" w:cs="SimSun"/>
          <w:sz w:val="21"/>
          <w:szCs w:val="21"/>
          <w:spacing w:val="5"/>
        </w:rPr>
        <w:t>的数据可能存在异常时序依赖，可被时效性分析检测；批量产生的投</w:t>
      </w:r>
      <w:r>
        <w:rPr>
          <w:rFonts w:ascii="SimSun" w:hAnsi="SimSun" w:eastAsia="SimSun" w:cs="SimSun"/>
          <w:sz w:val="21"/>
          <w:szCs w:val="21"/>
          <w:spacing w:val="4"/>
        </w:rPr>
        <w:t>毒数据可能共同</w:t>
      </w:r>
      <w:r>
        <w:rPr>
          <w:rFonts w:ascii="SimSun" w:hAnsi="SimSun" w:eastAsia="SimSun" w:cs="SimSun"/>
          <w:sz w:val="21"/>
          <w:szCs w:val="21"/>
        </w:rPr>
        <w:t xml:space="preserve"> </w:t>
      </w:r>
      <w:r>
        <w:rPr>
          <w:rFonts w:ascii="SimSun" w:hAnsi="SimSun" w:eastAsia="SimSun" w:cs="SimSun"/>
          <w:sz w:val="21"/>
          <w:szCs w:val="21"/>
          <w:spacing w:val="-1"/>
        </w:rPr>
        <w:t>违背相似的数据一致性约束，可被一致性分析捕获等。</w:t>
      </w:r>
    </w:p>
    <w:p>
      <w:pPr>
        <w:ind w:right="257" w:firstLine="429"/>
        <w:spacing w:before="69" w:line="255" w:lineRule="auto"/>
        <w:rPr>
          <w:rFonts w:ascii="SimSun" w:hAnsi="SimSun" w:eastAsia="SimSun" w:cs="SimSun"/>
          <w:sz w:val="21"/>
          <w:szCs w:val="21"/>
        </w:rPr>
      </w:pPr>
      <w:r>
        <w:rPr>
          <w:rFonts w:ascii="SimSun" w:hAnsi="SimSun" w:eastAsia="SimSun" w:cs="SimSun"/>
          <w:sz w:val="21"/>
          <w:szCs w:val="21"/>
          <w:spacing w:val="5"/>
        </w:rPr>
        <w:t>当前，数据投毒的防御还在积极的研究阶段</w:t>
      </w:r>
      <w:r>
        <w:rPr>
          <w:rFonts w:ascii="SimSun" w:hAnsi="SimSun" w:eastAsia="SimSun" w:cs="SimSun"/>
          <w:sz w:val="21"/>
          <w:szCs w:val="21"/>
          <w:spacing w:val="4"/>
        </w:rPr>
        <w:t>，很多防御方法还停留在思路或者实</w:t>
      </w:r>
      <w:r>
        <w:rPr>
          <w:rFonts w:ascii="SimSun" w:hAnsi="SimSun" w:eastAsia="SimSun" w:cs="SimSun"/>
          <w:sz w:val="21"/>
          <w:szCs w:val="21"/>
        </w:rPr>
        <w:t xml:space="preserve">  </w:t>
      </w:r>
      <w:r>
        <w:rPr>
          <w:rFonts w:ascii="SimSun" w:hAnsi="SimSun" w:eastAsia="SimSun" w:cs="SimSun"/>
          <w:sz w:val="21"/>
          <w:szCs w:val="21"/>
          <w:spacing w:val="7"/>
        </w:rPr>
        <w:t>验阶段。目前针对机器学习的数据投毒防御研究较多，防御基本归属于采集后防御，</w:t>
      </w:r>
      <w:r>
        <w:rPr>
          <w:rFonts w:ascii="SimSun" w:hAnsi="SimSun" w:eastAsia="SimSun" w:cs="SimSun"/>
          <w:sz w:val="21"/>
          <w:szCs w:val="21"/>
          <w:spacing w:val="4"/>
        </w:rPr>
        <w:t xml:space="preserve"> </w:t>
      </w:r>
      <w:r>
        <w:rPr>
          <w:rFonts w:ascii="SimSun" w:hAnsi="SimSun" w:eastAsia="SimSun" w:cs="SimSun"/>
          <w:sz w:val="21"/>
          <w:szCs w:val="21"/>
          <w:spacing w:val="5"/>
        </w:rPr>
        <w:t>防御的目的是从训练数据集合中剔除掉投毒攻击者</w:t>
      </w:r>
      <w:r>
        <w:rPr>
          <w:rFonts w:ascii="SimSun" w:hAnsi="SimSun" w:eastAsia="SimSun" w:cs="SimSun"/>
          <w:sz w:val="21"/>
          <w:szCs w:val="21"/>
          <w:spacing w:val="4"/>
        </w:rPr>
        <w:t>投放的恶意数据。其中最直接的防</w:t>
      </w:r>
      <w:r>
        <w:rPr>
          <w:rFonts w:ascii="SimSun" w:hAnsi="SimSun" w:eastAsia="SimSun" w:cs="SimSun"/>
          <w:sz w:val="21"/>
          <w:szCs w:val="21"/>
        </w:rPr>
        <w:t xml:space="preserve">  </w:t>
      </w:r>
      <w:r>
        <w:rPr>
          <w:rFonts w:ascii="SimSun" w:hAnsi="SimSun" w:eastAsia="SimSun" w:cs="SimSun"/>
          <w:sz w:val="21"/>
          <w:szCs w:val="21"/>
          <w:spacing w:val="5"/>
        </w:rPr>
        <w:t>御手段是数据清洗，在训练数据前通过一些</w:t>
      </w:r>
      <w:r>
        <w:rPr>
          <w:rFonts w:ascii="SimSun" w:hAnsi="SimSun" w:eastAsia="SimSun" w:cs="SimSun"/>
          <w:sz w:val="21"/>
          <w:szCs w:val="21"/>
          <w:spacing w:val="4"/>
        </w:rPr>
        <w:t>技术手段筛选训练集中潜在的有害数据并</w:t>
      </w:r>
      <w:r>
        <w:rPr>
          <w:rFonts w:ascii="SimSun" w:hAnsi="SimSun" w:eastAsia="SimSun" w:cs="SimSun"/>
          <w:sz w:val="21"/>
          <w:szCs w:val="21"/>
        </w:rPr>
        <w:t xml:space="preserve">  </w:t>
      </w:r>
      <w:r>
        <w:rPr>
          <w:rFonts w:ascii="SimSun" w:hAnsi="SimSun" w:eastAsia="SimSun" w:cs="SimSun"/>
          <w:sz w:val="21"/>
          <w:szCs w:val="21"/>
          <w:spacing w:val="-2"/>
        </w:rPr>
        <w:t>进行修复或者移除。主要有以下两类方法：</w:t>
      </w:r>
    </w:p>
    <w:p>
      <w:pPr>
        <w:ind w:right="324" w:firstLine="429"/>
        <w:spacing w:before="58" w:line="256" w:lineRule="auto"/>
        <w:rPr>
          <w:rFonts w:ascii="SimSun" w:hAnsi="SimSun" w:eastAsia="SimSun" w:cs="SimSun"/>
          <w:sz w:val="21"/>
          <w:szCs w:val="21"/>
        </w:rPr>
      </w:pPr>
      <w:r>
        <w:rPr>
          <w:rFonts w:ascii="SimSun" w:hAnsi="SimSun" w:eastAsia="SimSun" w:cs="SimSun"/>
          <w:sz w:val="21"/>
          <w:szCs w:val="21"/>
          <w:spacing w:val="5"/>
        </w:rPr>
        <w:t>数据过滤</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Data    Filtering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5"/>
        </w:rPr>
        <w:t>这类技术主要考虑对训练数据集的研究，通过检测和</w:t>
      </w:r>
      <w:r>
        <w:rPr>
          <w:rFonts w:ascii="SimSun" w:hAnsi="SimSun" w:eastAsia="SimSun" w:cs="SimSun"/>
          <w:sz w:val="21"/>
          <w:szCs w:val="21"/>
        </w:rPr>
        <w:t xml:space="preserve"> </w:t>
      </w:r>
      <w:r>
        <w:rPr>
          <w:rFonts w:ascii="SimSun" w:hAnsi="SimSun" w:eastAsia="SimSun" w:cs="SimSun"/>
          <w:sz w:val="21"/>
          <w:szCs w:val="21"/>
          <w:spacing w:val="-2"/>
        </w:rPr>
        <w:t>净化的方法防止有害数据对模型的影响。具体方法包括：</w:t>
      </w:r>
    </w:p>
    <w:p>
      <w:pPr>
        <w:ind w:right="256" w:firstLine="429"/>
        <w:spacing w:before="39" w:line="242" w:lineRule="auto"/>
        <w:rPr>
          <w:rFonts w:ascii="SimSun" w:hAnsi="SimSun" w:eastAsia="SimSun" w:cs="SimSun"/>
          <w:sz w:val="21"/>
          <w:szCs w:val="21"/>
        </w:rPr>
      </w:pPr>
      <w:r>
        <w:rPr>
          <w:rFonts w:ascii="SimSun" w:hAnsi="SimSun" w:eastAsia="SimSun" w:cs="SimSun"/>
          <w:sz w:val="21"/>
          <w:szCs w:val="21"/>
          <w:spacing w:val="4"/>
        </w:rPr>
        <w:t>(1)依据数据的标签特性制定相应的规则，来寻找潜在的投毒攻击注入的数据点，</w:t>
      </w:r>
      <w:r>
        <w:rPr>
          <w:rFonts w:ascii="SimSun" w:hAnsi="SimSun" w:eastAsia="SimSun" w:cs="SimSun"/>
          <w:sz w:val="21"/>
          <w:szCs w:val="21"/>
        </w:rPr>
        <w:t xml:space="preserve"> </w:t>
      </w:r>
      <w:r>
        <w:rPr>
          <w:rFonts w:ascii="SimSun" w:hAnsi="SimSun" w:eastAsia="SimSun" w:cs="SimSun"/>
          <w:sz w:val="21"/>
          <w:szCs w:val="21"/>
          <w:spacing w:val="-1"/>
        </w:rPr>
        <w:t>在训练模型时将这些点进行过滤。</w:t>
      </w:r>
    </w:p>
    <w:p>
      <w:pPr>
        <w:ind w:right="352" w:firstLine="429"/>
        <w:spacing w:before="59" w:line="238" w:lineRule="auto"/>
        <w:rPr>
          <w:rFonts w:ascii="SimSun" w:hAnsi="SimSun" w:eastAsia="SimSun" w:cs="SimSun"/>
          <w:sz w:val="21"/>
          <w:szCs w:val="21"/>
        </w:rPr>
      </w:pPr>
      <w:r>
        <w:rPr>
          <w:rFonts w:ascii="SimSun" w:hAnsi="SimSun" w:eastAsia="SimSun" w:cs="SimSun"/>
          <w:sz w:val="21"/>
          <w:szCs w:val="21"/>
          <w:spacing w:val="7"/>
        </w:rPr>
        <w:t>(2)采用模型对比的过滤方法，即将新训练的模型与前一个模型进行比较来估计</w:t>
      </w:r>
      <w:r>
        <w:rPr>
          <w:rFonts w:ascii="SimSun" w:hAnsi="SimSun" w:eastAsia="SimSun" w:cs="SimSun"/>
          <w:sz w:val="21"/>
          <w:szCs w:val="21"/>
          <w:spacing w:val="11"/>
        </w:rPr>
        <w:t xml:space="preserve"> </w:t>
      </w:r>
      <w:r>
        <w:rPr>
          <w:rFonts w:ascii="SimSun" w:hAnsi="SimSun" w:eastAsia="SimSun" w:cs="SimSun"/>
          <w:sz w:val="21"/>
          <w:szCs w:val="21"/>
          <w:spacing w:val="-3"/>
        </w:rPr>
        <w:t>发生的变化，并过滤数据对抗投毒攻击。</w:t>
      </w:r>
    </w:p>
    <w:p>
      <w:pPr>
        <w:ind w:right="351" w:firstLine="429"/>
        <w:spacing w:before="45" w:line="256" w:lineRule="auto"/>
        <w:rPr>
          <w:rFonts w:ascii="SimSun" w:hAnsi="SimSun" w:eastAsia="SimSun" w:cs="SimSun"/>
          <w:sz w:val="21"/>
          <w:szCs w:val="21"/>
        </w:rPr>
      </w:pPr>
      <w:r>
        <w:rPr>
          <w:rFonts w:ascii="SimSun" w:hAnsi="SimSun" w:eastAsia="SimSun" w:cs="SimSun"/>
          <w:sz w:val="21"/>
          <w:szCs w:val="21"/>
          <w:spacing w:val="1"/>
        </w:rPr>
        <w:t>回归分析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Regression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Analysis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1"/>
        </w:rPr>
        <w:t>这类技术主要利用统计学的方法检测数据集中存</w:t>
      </w:r>
      <w:r>
        <w:rPr>
          <w:rFonts w:ascii="SimSun" w:hAnsi="SimSun" w:eastAsia="SimSun" w:cs="SimSun"/>
          <w:sz w:val="21"/>
          <w:szCs w:val="21"/>
        </w:rPr>
        <w:t xml:space="preserve"> </w:t>
      </w:r>
      <w:r>
        <w:rPr>
          <w:rFonts w:ascii="SimSun" w:hAnsi="SimSun" w:eastAsia="SimSun" w:cs="SimSun"/>
          <w:sz w:val="21"/>
          <w:szCs w:val="21"/>
          <w:spacing w:val="5"/>
        </w:rPr>
        <w:t>在的噪声和异常值。具体方法包括对模型定义不</w:t>
      </w:r>
      <w:r>
        <w:rPr>
          <w:rFonts w:ascii="SimSun" w:hAnsi="SimSun" w:eastAsia="SimSun" w:cs="SimSun"/>
          <w:sz w:val="21"/>
          <w:szCs w:val="21"/>
          <w:spacing w:val="4"/>
        </w:rPr>
        <w:t>同的损失函数来检查异常值，以及使</w:t>
      </w:r>
      <w:r>
        <w:rPr>
          <w:rFonts w:ascii="SimSun" w:hAnsi="SimSun" w:eastAsia="SimSun" w:cs="SimSun"/>
          <w:sz w:val="21"/>
          <w:szCs w:val="21"/>
        </w:rPr>
        <w:t xml:space="preserve"> </w:t>
      </w:r>
      <w:r>
        <w:rPr>
          <w:rFonts w:ascii="SimSun" w:hAnsi="SimSun" w:eastAsia="SimSun" w:cs="SimSun"/>
          <w:sz w:val="21"/>
          <w:szCs w:val="21"/>
          <w:spacing w:val="-3"/>
        </w:rPr>
        <w:t>用数据的分布特性来进行检测。</w:t>
      </w:r>
    </w:p>
    <w:p>
      <w:pPr>
        <w:ind w:right="332" w:firstLine="429"/>
        <w:spacing w:before="61" w:line="252" w:lineRule="auto"/>
        <w:rPr>
          <w:rFonts w:ascii="SimSun" w:hAnsi="SimSun" w:eastAsia="SimSun" w:cs="SimSun"/>
          <w:sz w:val="21"/>
          <w:szCs w:val="21"/>
        </w:rPr>
      </w:pPr>
      <w:r>
        <w:rPr>
          <w:rFonts w:ascii="SimSun" w:hAnsi="SimSun" w:eastAsia="SimSun" w:cs="SimSun"/>
          <w:sz w:val="21"/>
          <w:szCs w:val="21"/>
          <w:spacing w:val="5"/>
        </w:rPr>
        <w:t>此外，提高模型鲁棒性也是抵御数据投毒攻击的一种可行的方法。如基于集成分</w:t>
      </w:r>
      <w:r>
        <w:rPr>
          <w:rFonts w:ascii="SimSun" w:hAnsi="SimSun" w:eastAsia="SimSun" w:cs="SimSun"/>
          <w:sz w:val="21"/>
          <w:szCs w:val="21"/>
          <w:spacing w:val="3"/>
        </w:rPr>
        <w:t xml:space="preserve"> </w:t>
      </w:r>
      <w:r>
        <w:rPr>
          <w:rFonts w:ascii="SimSun" w:hAnsi="SimSun" w:eastAsia="SimSun" w:cs="SimSun"/>
          <w:sz w:val="21"/>
          <w:szCs w:val="21"/>
          <w:spacing w:val="5"/>
        </w:rPr>
        <w:t>析的防御方法，该类技术强调使用多个子模</w:t>
      </w:r>
      <w:r>
        <w:rPr>
          <w:rFonts w:ascii="SimSun" w:hAnsi="SimSun" w:eastAsia="SimSun" w:cs="SimSun"/>
          <w:sz w:val="21"/>
          <w:szCs w:val="21"/>
          <w:spacing w:val="4"/>
        </w:rPr>
        <w:t>型的综合结果提升机器学习系统对投毒攻</w:t>
      </w:r>
      <w:r>
        <w:rPr>
          <w:rFonts w:ascii="SimSun" w:hAnsi="SimSun" w:eastAsia="SimSun" w:cs="SimSun"/>
          <w:sz w:val="21"/>
          <w:szCs w:val="21"/>
        </w:rPr>
        <w:t xml:space="preserve"> </w:t>
      </w:r>
      <w:r>
        <w:rPr>
          <w:rFonts w:ascii="SimSun" w:hAnsi="SimSun" w:eastAsia="SimSun" w:cs="SimSun"/>
          <w:sz w:val="21"/>
          <w:szCs w:val="21"/>
          <w:spacing w:val="5"/>
        </w:rPr>
        <w:t>击的对抗能力，这些模型是相互独立的，它们采</w:t>
      </w:r>
      <w:r>
        <w:rPr>
          <w:rFonts w:ascii="SimSun" w:hAnsi="SimSun" w:eastAsia="SimSun" w:cs="SimSun"/>
          <w:sz w:val="21"/>
          <w:szCs w:val="21"/>
          <w:spacing w:val="4"/>
        </w:rPr>
        <w:t>用不同的训练集进行训练，这使得整</w:t>
      </w:r>
      <w:r>
        <w:rPr>
          <w:rFonts w:ascii="SimSun" w:hAnsi="SimSun" w:eastAsia="SimSun" w:cs="SimSun"/>
          <w:sz w:val="21"/>
          <w:szCs w:val="21"/>
        </w:rPr>
        <w:t xml:space="preserve"> </w:t>
      </w:r>
      <w:r>
        <w:rPr>
          <w:rFonts w:ascii="SimSun" w:hAnsi="SimSun" w:eastAsia="SimSun" w:cs="SimSun"/>
          <w:sz w:val="21"/>
          <w:szCs w:val="21"/>
          <w:spacing w:val="-1"/>
        </w:rPr>
        <w:t>个系统被投毒攻击的可能性与所造成的影响都大幅降低。</w:t>
      </w:r>
    </w:p>
    <w:p>
      <w:pPr>
        <w:spacing w:line="252" w:lineRule="auto"/>
        <w:sectPr>
          <w:footerReference w:type="default" r:id="rId480"/>
          <w:pgSz w:w="9370" w:h="14280"/>
          <w:pgMar w:top="400" w:right="618" w:bottom="442" w:left="459" w:header="0" w:footer="283" w:gutter="0"/>
        </w:sectPr>
        <w:rPr>
          <w:rFonts w:ascii="SimSun" w:hAnsi="SimSun" w:eastAsia="SimSun" w:cs="SimSun"/>
          <w:sz w:val="21"/>
          <w:szCs w:val="21"/>
        </w:rPr>
      </w:pP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left="2775"/>
        <w:spacing w:before="114" w:line="221" w:lineRule="auto"/>
        <w:rPr>
          <w:rFonts w:ascii="SimHei" w:hAnsi="SimHei" w:eastAsia="SimHei" w:cs="SimHei"/>
          <w:sz w:val="35"/>
          <w:szCs w:val="35"/>
        </w:rPr>
      </w:pPr>
      <w:r>
        <w:rPr>
          <w:rFonts w:ascii="SimHei" w:hAnsi="SimHei" w:eastAsia="SimHei" w:cs="SimHei"/>
          <w:sz w:val="35"/>
          <w:szCs w:val="35"/>
          <w:b/>
          <w:bCs/>
          <w:spacing w:val="-1"/>
        </w:rPr>
        <w:t>反侵权盗版声明</w:t>
      </w:r>
    </w:p>
    <w:p>
      <w:pPr>
        <w:pStyle w:val="BodyText"/>
        <w:spacing w:line="371" w:lineRule="auto"/>
        <w:rPr/>
      </w:pPr>
      <w:r/>
    </w:p>
    <w:p>
      <w:pPr>
        <w:ind w:firstLine="500"/>
        <w:spacing w:before="81" w:line="265" w:lineRule="auto"/>
        <w:jc w:val="both"/>
        <w:rPr>
          <w:rFonts w:ascii="SimSun" w:hAnsi="SimSun" w:eastAsia="SimSun" w:cs="SimSun"/>
          <w:sz w:val="25"/>
          <w:szCs w:val="25"/>
        </w:rPr>
      </w:pPr>
      <w:r>
        <w:rPr>
          <w:rFonts w:ascii="SimSun" w:hAnsi="SimSun" w:eastAsia="SimSun" w:cs="SimSun"/>
          <w:sz w:val="25"/>
          <w:szCs w:val="25"/>
          <w:spacing w:val="-9"/>
        </w:rPr>
        <w:t>电子工业出版社依法对本作品享有专有出版权。任何未经权利人书面许</w:t>
      </w:r>
      <w:r>
        <w:rPr>
          <w:rFonts w:ascii="SimSun" w:hAnsi="SimSun" w:eastAsia="SimSun" w:cs="SimSun"/>
          <w:sz w:val="25"/>
          <w:szCs w:val="25"/>
          <w:spacing w:val="7"/>
        </w:rPr>
        <w:t xml:space="preserve"> </w:t>
      </w:r>
      <w:r>
        <w:rPr>
          <w:rFonts w:ascii="SimSun" w:hAnsi="SimSun" w:eastAsia="SimSun" w:cs="SimSun"/>
          <w:sz w:val="25"/>
          <w:szCs w:val="25"/>
          <w:spacing w:val="-8"/>
        </w:rPr>
        <w:t>可，复制、销售或通过信息网络传播本作品的行为；歪曲、篡改、剽窃</w:t>
      </w:r>
      <w:r>
        <w:rPr>
          <w:rFonts w:ascii="SimSun" w:hAnsi="SimSun" w:eastAsia="SimSun" w:cs="SimSun"/>
          <w:sz w:val="25"/>
          <w:szCs w:val="25"/>
          <w:spacing w:val="-9"/>
        </w:rPr>
        <w:t>本作</w:t>
      </w:r>
      <w:r>
        <w:rPr>
          <w:rFonts w:ascii="SimSun" w:hAnsi="SimSun" w:eastAsia="SimSun" w:cs="SimSun"/>
          <w:sz w:val="25"/>
          <w:szCs w:val="25"/>
        </w:rPr>
        <w:t xml:space="preserve"> </w:t>
      </w:r>
      <w:r>
        <w:rPr>
          <w:rFonts w:ascii="SimSun" w:hAnsi="SimSun" w:eastAsia="SimSun" w:cs="SimSun"/>
          <w:sz w:val="25"/>
          <w:szCs w:val="25"/>
          <w:spacing w:val="-5"/>
        </w:rPr>
        <w:t>品的行为，均违反《中华人民共和国著作权法》,其行为</w:t>
      </w:r>
      <w:r>
        <w:rPr>
          <w:rFonts w:ascii="SimSun" w:hAnsi="SimSun" w:eastAsia="SimSun" w:cs="SimSun"/>
          <w:sz w:val="25"/>
          <w:szCs w:val="25"/>
          <w:spacing w:val="-6"/>
        </w:rPr>
        <w:t>人应承担相应的民</w:t>
      </w:r>
      <w:r>
        <w:rPr>
          <w:rFonts w:ascii="SimSun" w:hAnsi="SimSun" w:eastAsia="SimSun" w:cs="SimSun"/>
          <w:sz w:val="25"/>
          <w:szCs w:val="25"/>
        </w:rPr>
        <w:t xml:space="preserve"> </w:t>
      </w:r>
      <w:r>
        <w:rPr>
          <w:rFonts w:ascii="SimSun" w:hAnsi="SimSun" w:eastAsia="SimSun" w:cs="SimSun"/>
          <w:sz w:val="25"/>
          <w:szCs w:val="25"/>
          <w:spacing w:val="-12"/>
        </w:rPr>
        <w:t>事责任和行政责任，构成犯罪的，将被依法追究刑事责任。</w:t>
      </w:r>
    </w:p>
    <w:p>
      <w:pPr>
        <w:ind w:right="3" w:firstLine="490"/>
        <w:spacing w:before="73" w:line="260" w:lineRule="auto"/>
        <w:jc w:val="both"/>
        <w:rPr>
          <w:rFonts w:ascii="SimSun" w:hAnsi="SimSun" w:eastAsia="SimSun" w:cs="SimSun"/>
          <w:sz w:val="25"/>
          <w:szCs w:val="25"/>
        </w:rPr>
      </w:pPr>
      <w:r>
        <w:rPr>
          <w:rFonts w:ascii="SimSun" w:hAnsi="SimSun" w:eastAsia="SimSun" w:cs="SimSun"/>
          <w:sz w:val="25"/>
          <w:szCs w:val="25"/>
          <w:spacing w:val="-8"/>
        </w:rPr>
        <w:t>为了维护市场秩序，保护权利人的合法权益，</w:t>
      </w:r>
      <w:r>
        <w:rPr>
          <w:rFonts w:ascii="SimSun" w:hAnsi="SimSun" w:eastAsia="SimSun" w:cs="SimSun"/>
          <w:sz w:val="25"/>
          <w:szCs w:val="25"/>
          <w:spacing w:val="-9"/>
        </w:rPr>
        <w:t>我社将依法查处和打击侵</w:t>
      </w:r>
      <w:r>
        <w:rPr>
          <w:rFonts w:ascii="SimSun" w:hAnsi="SimSun" w:eastAsia="SimSun" w:cs="SimSun"/>
          <w:sz w:val="25"/>
          <w:szCs w:val="25"/>
        </w:rPr>
        <w:t xml:space="preserve"> </w:t>
      </w:r>
      <w:r>
        <w:rPr>
          <w:rFonts w:ascii="SimSun" w:hAnsi="SimSun" w:eastAsia="SimSun" w:cs="SimSun"/>
          <w:sz w:val="25"/>
          <w:szCs w:val="25"/>
          <w:spacing w:val="-8"/>
        </w:rPr>
        <w:t>权盗版的单位和个人。欢迎社会各界人士积极举报侵权盗版</w:t>
      </w:r>
      <w:r>
        <w:rPr>
          <w:rFonts w:ascii="SimSun" w:hAnsi="SimSun" w:eastAsia="SimSun" w:cs="SimSun"/>
          <w:sz w:val="25"/>
          <w:szCs w:val="25"/>
          <w:spacing w:val="-9"/>
        </w:rPr>
        <w:t>行为，本社将奖</w:t>
      </w:r>
      <w:r>
        <w:rPr>
          <w:rFonts w:ascii="SimSun" w:hAnsi="SimSun" w:eastAsia="SimSun" w:cs="SimSun"/>
          <w:sz w:val="25"/>
          <w:szCs w:val="25"/>
        </w:rPr>
        <w:t xml:space="preserve"> </w:t>
      </w:r>
      <w:r>
        <w:rPr>
          <w:rFonts w:ascii="SimSun" w:hAnsi="SimSun" w:eastAsia="SimSun" w:cs="SimSun"/>
          <w:sz w:val="25"/>
          <w:szCs w:val="25"/>
          <w:spacing w:val="-11"/>
        </w:rPr>
        <w:t>励举报有功人员，并保证举报人的信息不被</w:t>
      </w:r>
      <w:r>
        <w:rPr>
          <w:rFonts w:ascii="SimSun" w:hAnsi="SimSun" w:eastAsia="SimSun" w:cs="SimSun"/>
          <w:sz w:val="25"/>
          <w:szCs w:val="25"/>
          <w:spacing w:val="-12"/>
        </w:rPr>
        <w:t>泄露。</w:t>
      </w:r>
    </w:p>
    <w:p>
      <w:pPr>
        <w:pStyle w:val="BodyText"/>
        <w:spacing w:line="344" w:lineRule="auto"/>
        <w:rPr/>
      </w:pPr>
      <w:r/>
    </w:p>
    <w:p>
      <w:pPr>
        <w:pStyle w:val="BodyText"/>
        <w:spacing w:line="344" w:lineRule="auto"/>
        <w:rPr/>
      </w:pPr>
      <w:r/>
    </w:p>
    <w:p>
      <w:pPr>
        <w:spacing w:before="81" w:line="380" w:lineRule="exact"/>
        <w:rPr>
          <w:rFonts w:ascii="SimSun" w:hAnsi="SimSun" w:eastAsia="SimSun" w:cs="SimSun"/>
          <w:sz w:val="25"/>
          <w:szCs w:val="25"/>
        </w:rPr>
      </w:pPr>
      <w:r>
        <w:rPr>
          <w:rFonts w:ascii="SimSun" w:hAnsi="SimSun" w:eastAsia="SimSun" w:cs="SimSun"/>
          <w:sz w:val="25"/>
          <w:szCs w:val="25"/>
          <w:spacing w:val="5"/>
          <w:position w:val="9"/>
        </w:rPr>
        <w:t>举报电话：(010)88254396;(010)88258888</w:t>
      </w:r>
    </w:p>
    <w:p>
      <w:pPr>
        <w:spacing w:line="218" w:lineRule="auto"/>
        <w:rPr>
          <w:rFonts w:ascii="SimSun" w:hAnsi="SimSun" w:eastAsia="SimSun" w:cs="SimSun"/>
          <w:sz w:val="25"/>
          <w:szCs w:val="25"/>
        </w:rPr>
      </w:pPr>
      <w:r>
        <w:rPr>
          <w:rFonts w:ascii="SimSun" w:hAnsi="SimSun" w:eastAsia="SimSun" w:cs="SimSun"/>
          <w:sz w:val="25"/>
          <w:szCs w:val="25"/>
          <w:spacing w:val="3"/>
        </w:rPr>
        <w:t>传</w:t>
      </w:r>
      <w:r>
        <w:rPr>
          <w:rFonts w:ascii="SimSun" w:hAnsi="SimSun" w:eastAsia="SimSun" w:cs="SimSun"/>
          <w:sz w:val="25"/>
          <w:szCs w:val="25"/>
          <w:spacing w:val="28"/>
        </w:rPr>
        <w:t xml:space="preserve">   </w:t>
      </w:r>
      <w:r>
        <w:rPr>
          <w:rFonts w:ascii="SimSun" w:hAnsi="SimSun" w:eastAsia="SimSun" w:cs="SimSun"/>
          <w:sz w:val="25"/>
          <w:szCs w:val="25"/>
          <w:spacing w:val="3"/>
        </w:rPr>
        <w:t>真：(010)88254397</w:t>
      </w:r>
    </w:p>
    <w:p>
      <w:pPr>
        <w:spacing w:before="125"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4"/>
        </w:rPr>
        <w:t>E-mail:</w:t>
      </w:r>
      <w:r>
        <w:rPr>
          <w:rFonts w:ascii="Times New Roman" w:hAnsi="Times New Roman" w:eastAsia="Times New Roman" w:cs="Times New Roman"/>
          <w:sz w:val="25"/>
          <w:szCs w:val="25"/>
          <w:spacing w:val="8"/>
        </w:rPr>
        <w:t xml:space="preserve">      </w:t>
      </w:r>
      <w:r>
        <w:rPr>
          <w:rFonts w:ascii="Times New Roman" w:hAnsi="Times New Roman" w:eastAsia="Times New Roman" w:cs="Times New Roman"/>
          <w:sz w:val="25"/>
          <w:szCs w:val="25"/>
          <w:spacing w:val="-4"/>
        </w:rPr>
        <w:t>dbqq@phei.com.cn</w:t>
      </w:r>
    </w:p>
    <w:p>
      <w:pPr>
        <w:spacing w:before="121" w:line="219" w:lineRule="auto"/>
        <w:rPr>
          <w:rFonts w:ascii="SimSun" w:hAnsi="SimSun" w:eastAsia="SimSun" w:cs="SimSun"/>
          <w:sz w:val="25"/>
          <w:szCs w:val="25"/>
        </w:rPr>
      </w:pPr>
      <w:r>
        <w:rPr>
          <w:rFonts w:ascii="SimSun" w:hAnsi="SimSun" w:eastAsia="SimSun" w:cs="SimSun"/>
          <w:sz w:val="25"/>
          <w:szCs w:val="25"/>
          <w:spacing w:val="-1"/>
        </w:rPr>
        <w:t>通信地址：北京市万寿路173信箱</w:t>
      </w:r>
    </w:p>
    <w:p>
      <w:pPr>
        <w:ind w:left="1220"/>
        <w:spacing w:before="83" w:line="219" w:lineRule="auto"/>
        <w:rPr>
          <w:rFonts w:ascii="SimSun" w:hAnsi="SimSun" w:eastAsia="SimSun" w:cs="SimSun"/>
          <w:sz w:val="25"/>
          <w:szCs w:val="25"/>
        </w:rPr>
      </w:pPr>
      <w:r>
        <w:rPr>
          <w:rFonts w:ascii="SimSun" w:hAnsi="SimSun" w:eastAsia="SimSun" w:cs="SimSun"/>
          <w:sz w:val="25"/>
          <w:szCs w:val="25"/>
          <w:spacing w:val="-11"/>
        </w:rPr>
        <w:t>电子工业出版社总编办公室</w:t>
      </w:r>
    </w:p>
    <w:p>
      <w:pPr>
        <w:spacing w:before="73" w:line="219" w:lineRule="auto"/>
        <w:rPr>
          <w:rFonts w:ascii="SimSun" w:hAnsi="SimSun" w:eastAsia="SimSun" w:cs="SimSun"/>
          <w:sz w:val="25"/>
          <w:szCs w:val="25"/>
        </w:rPr>
      </w:pPr>
      <w:r>
        <w:rPr>
          <w:rFonts w:ascii="SimSun" w:hAnsi="SimSun" w:eastAsia="SimSun" w:cs="SimSun"/>
          <w:sz w:val="25"/>
          <w:szCs w:val="25"/>
          <w:spacing w:val="-4"/>
        </w:rPr>
        <w:t>邮    编：100036</w:t>
      </w:r>
    </w:p>
    <w:p>
      <w:pPr>
        <w:spacing w:line="219" w:lineRule="auto"/>
        <w:sectPr>
          <w:footerReference w:type="default" r:id="rId16"/>
          <w:pgSz w:w="9370" w:h="14280"/>
          <w:pgMar w:top="400" w:right="784" w:bottom="400" w:left="599" w:header="0" w:footer="0" w:gutter="0"/>
        </w:sectPr>
        <w:rPr>
          <w:rFonts w:ascii="SimSun" w:hAnsi="SimSun" w:eastAsia="SimSun" w:cs="SimSun"/>
          <w:sz w:val="25"/>
          <w:szCs w:val="25"/>
        </w:rPr>
      </w:pPr>
    </w:p>
    <w:p>
      <w:pPr>
        <w:ind w:left="3270"/>
        <w:spacing w:before="227" w:line="193" w:lineRule="auto"/>
        <w:rPr>
          <w:rFonts w:ascii="SimHei" w:hAnsi="SimHei" w:eastAsia="SimHei" w:cs="SimHei"/>
          <w:sz w:val="45"/>
          <w:szCs w:val="45"/>
        </w:rPr>
      </w:pPr>
      <w:r>
        <w:drawing>
          <wp:anchor distT="0" distB="0" distL="0" distR="0" simplePos="0" relativeHeight="253203456" behindDoc="1" locked="0" layoutInCell="1" allowOverlap="1">
            <wp:simplePos x="0" y="0"/>
            <wp:positionH relativeFrom="column">
              <wp:posOffset>0</wp:posOffset>
            </wp:positionH>
            <wp:positionV relativeFrom="paragraph">
              <wp:posOffset>-253582</wp:posOffset>
            </wp:positionV>
            <wp:extent cx="5949950" cy="9067800"/>
            <wp:effectExtent l="0" t="0" r="0" b="0"/>
            <wp:wrapNone/>
            <wp:docPr id="614" name="IM 614"/>
            <wp:cNvGraphicFramePr/>
            <a:graphic>
              <a:graphicData uri="http://schemas.openxmlformats.org/drawingml/2006/picture">
                <pic:pic>
                  <pic:nvPicPr>
                    <pic:cNvPr id="614" name="IM 614"/>
                    <pic:cNvPicPr/>
                  </pic:nvPicPr>
                  <pic:blipFill>
                    <a:blip r:embed="rId481"/>
                    <a:stretch>
                      <a:fillRect/>
                    </a:stretch>
                  </pic:blipFill>
                  <pic:spPr>
                    <a:xfrm rot="0">
                      <a:off x="0" y="0"/>
                      <a:ext cx="5949950" cy="9067800"/>
                    </a:xfrm>
                    <a:prstGeom prst="rect">
                      <a:avLst/>
                    </a:prstGeom>
                  </pic:spPr>
                </pic:pic>
              </a:graphicData>
            </a:graphic>
          </wp:anchor>
        </w:drawing>
      </w:r>
      <w:r>
        <w:drawing>
          <wp:anchor distT="0" distB="0" distL="0" distR="0" simplePos="0" relativeHeight="253204480" behindDoc="0" locked="0" layoutInCell="0" allowOverlap="1">
            <wp:simplePos x="0" y="0"/>
            <wp:positionH relativeFrom="page">
              <wp:posOffset>4216372</wp:posOffset>
            </wp:positionH>
            <wp:positionV relativeFrom="page">
              <wp:posOffset>7740636</wp:posOffset>
            </wp:positionV>
            <wp:extent cx="1295423" cy="939786"/>
            <wp:effectExtent l="0" t="0" r="0" b="0"/>
            <wp:wrapNone/>
            <wp:docPr id="616" name="IM 616"/>
            <wp:cNvGraphicFramePr/>
            <a:graphic>
              <a:graphicData uri="http://schemas.openxmlformats.org/drawingml/2006/picture">
                <pic:pic>
                  <pic:nvPicPr>
                    <pic:cNvPr id="616" name="IM 616"/>
                    <pic:cNvPicPr/>
                  </pic:nvPicPr>
                  <pic:blipFill>
                    <a:blip r:embed="rId482"/>
                    <a:stretch>
                      <a:fillRect/>
                    </a:stretch>
                  </pic:blipFill>
                  <pic:spPr>
                    <a:xfrm rot="0">
                      <a:off x="0" y="0"/>
                      <a:ext cx="1295423" cy="939786"/>
                    </a:xfrm>
                    <a:prstGeom prst="rect">
                      <a:avLst/>
                    </a:prstGeom>
                  </pic:spPr>
                </pic:pic>
              </a:graphicData>
            </a:graphic>
          </wp:anchor>
        </w:drawing>
      </w:r>
      <w:r>
        <w:drawing>
          <wp:anchor distT="0" distB="0" distL="0" distR="0" simplePos="0" relativeHeight="253206528" behindDoc="0" locked="0" layoutInCell="0" allowOverlap="1">
            <wp:simplePos x="0" y="0"/>
            <wp:positionH relativeFrom="page">
              <wp:posOffset>0</wp:posOffset>
            </wp:positionH>
            <wp:positionV relativeFrom="page">
              <wp:posOffset>8509041</wp:posOffset>
            </wp:positionV>
            <wp:extent cx="285776" cy="368243"/>
            <wp:effectExtent l="0" t="0" r="0" b="0"/>
            <wp:wrapNone/>
            <wp:docPr id="618" name="IM 618"/>
            <wp:cNvGraphicFramePr/>
            <a:graphic>
              <a:graphicData uri="http://schemas.openxmlformats.org/drawingml/2006/picture">
                <pic:pic>
                  <pic:nvPicPr>
                    <pic:cNvPr id="618" name="IM 618"/>
                    <pic:cNvPicPr/>
                  </pic:nvPicPr>
                  <pic:blipFill>
                    <a:blip r:embed="rId483"/>
                    <a:stretch>
                      <a:fillRect/>
                    </a:stretch>
                  </pic:blipFill>
                  <pic:spPr>
                    <a:xfrm rot="0">
                      <a:off x="0" y="0"/>
                      <a:ext cx="285776" cy="368243"/>
                    </a:xfrm>
                    <a:prstGeom prst="rect">
                      <a:avLst/>
                    </a:prstGeom>
                  </pic:spPr>
                </pic:pic>
              </a:graphicData>
            </a:graphic>
          </wp:anchor>
        </w:drawing>
      </w:r>
      <w:r>
        <w:rPr>
          <w:rFonts w:ascii="SimHei" w:hAnsi="SimHei" w:eastAsia="SimHei" w:cs="SimHei"/>
          <w:sz w:val="45"/>
          <w:szCs w:val="45"/>
          <w:color w:val="FFFFFF"/>
          <w:spacing w:val="9"/>
        </w:rPr>
        <w:t>大数据治理</w:t>
      </w:r>
    </w:p>
    <w:p>
      <w:pPr>
        <w:ind w:left="3469"/>
        <w:spacing w:before="1" w:line="220" w:lineRule="auto"/>
        <w:rPr>
          <w:rFonts w:ascii="SimSun" w:hAnsi="SimSun" w:eastAsia="SimSun" w:cs="SimSun"/>
          <w:sz w:val="37"/>
          <w:szCs w:val="37"/>
        </w:rPr>
      </w:pPr>
      <w:r>
        <w:rPr>
          <w:rFonts w:ascii="SimSun" w:hAnsi="SimSun" w:eastAsia="SimSun" w:cs="SimSun"/>
          <w:sz w:val="37"/>
          <w:szCs w:val="37"/>
          <w:color w:val="FFFFFF"/>
          <w:spacing w:val="4"/>
        </w:rPr>
        <w:t>理论与方法</w:t>
      </w:r>
    </w:p>
    <w:p>
      <w:pPr>
        <w:pStyle w:val="BodyText"/>
        <w:spacing w:line="284" w:lineRule="auto"/>
        <w:rPr/>
      </w:pPr>
      <w:r/>
    </w:p>
    <w:p>
      <w:pPr>
        <w:ind w:left="880"/>
        <w:spacing w:before="71" w:line="213" w:lineRule="auto"/>
        <w:rPr>
          <w:rFonts w:ascii="SimHei" w:hAnsi="SimHei" w:eastAsia="SimHei" w:cs="SimHei"/>
          <w:sz w:val="22"/>
          <w:szCs w:val="22"/>
        </w:rPr>
      </w:pPr>
      <w:r>
        <w:rPr>
          <w:rFonts w:ascii="SimHei" w:hAnsi="SimHei" w:eastAsia="SimHei" w:cs="SimHei"/>
          <w:sz w:val="22"/>
          <w:szCs w:val="22"/>
          <w:color w:val="FFFFFF"/>
        </w:rPr>
        <w:t>本书首先对大数据治理的背景和基本概念进行简</w:t>
      </w:r>
      <w:r>
        <w:rPr>
          <w:rFonts w:ascii="SimHei" w:hAnsi="SimHei" w:eastAsia="SimHei" w:cs="SimHei"/>
          <w:sz w:val="22"/>
          <w:szCs w:val="22"/>
          <w:color w:val="FFFFFF"/>
          <w:spacing w:val="-1"/>
        </w:rPr>
        <w:t>要介绍，尝试为读者提供</w:t>
      </w:r>
    </w:p>
    <w:p>
      <w:pPr>
        <w:ind w:left="450" w:right="1467"/>
        <w:spacing w:before="165" w:line="266" w:lineRule="auto"/>
        <w:rPr>
          <w:rFonts w:ascii="SimHei" w:hAnsi="SimHei" w:eastAsia="SimHei" w:cs="SimHei"/>
          <w:sz w:val="22"/>
          <w:szCs w:val="22"/>
        </w:rPr>
      </w:pPr>
      <w:r>
        <w:rPr>
          <w:rFonts w:ascii="SimHei" w:hAnsi="SimHei" w:eastAsia="SimHei" w:cs="SimHei"/>
          <w:sz w:val="22"/>
          <w:szCs w:val="22"/>
          <w:color w:val="FFFFFF"/>
          <w:spacing w:val="-1"/>
        </w:rPr>
        <w:t>对大数据治理的基础认识；然后从政策、管理和技术等多个方面对大数据治理</w:t>
      </w:r>
      <w:r>
        <w:rPr>
          <w:rFonts w:ascii="SimHei" w:hAnsi="SimHei" w:eastAsia="SimHei" w:cs="SimHei"/>
          <w:sz w:val="22"/>
          <w:szCs w:val="22"/>
          <w:color w:val="FFFFFF"/>
          <w:spacing w:val="1"/>
        </w:rPr>
        <w:t xml:space="preserve"> </w:t>
      </w:r>
      <w:r>
        <w:rPr>
          <w:rFonts w:ascii="SimHei" w:hAnsi="SimHei" w:eastAsia="SimHei" w:cs="SimHei"/>
          <w:sz w:val="22"/>
          <w:szCs w:val="22"/>
          <w:color w:val="FFFFFF"/>
          <w:spacing w:val="-7"/>
        </w:rPr>
        <w:t>相关的概念和方法加以介绍，对数据架构管理、元数据管理、主数据管</w:t>
      </w:r>
      <w:r>
        <w:rPr>
          <w:rFonts w:ascii="SimHei" w:hAnsi="SimHei" w:eastAsia="SimHei" w:cs="SimHei"/>
          <w:sz w:val="22"/>
          <w:szCs w:val="22"/>
          <w:color w:val="FFFFFF"/>
          <w:spacing w:val="-8"/>
        </w:rPr>
        <w:t>理、大数</w:t>
      </w:r>
    </w:p>
    <w:p>
      <w:pPr>
        <w:ind w:left="450"/>
        <w:spacing w:before="166" w:line="222" w:lineRule="auto"/>
        <w:rPr>
          <w:rFonts w:ascii="SimHei" w:hAnsi="SimHei" w:eastAsia="SimHei" w:cs="SimHei"/>
          <w:sz w:val="22"/>
          <w:szCs w:val="22"/>
        </w:rPr>
      </w:pPr>
      <w:r>
        <w:rPr>
          <w:rFonts w:ascii="SimHei" w:hAnsi="SimHei" w:eastAsia="SimHei" w:cs="SimHei"/>
          <w:sz w:val="22"/>
          <w:szCs w:val="22"/>
          <w:color w:val="FFFFFF"/>
          <w:spacing w:val="-7"/>
        </w:rPr>
        <w:t>据集成、数据质量管理、数据的标准化、数据资产化、数据安全与隐私保护等进</w:t>
      </w:r>
    </w:p>
    <w:p>
      <w:pPr>
        <w:ind w:left="450"/>
        <w:spacing w:before="146" w:line="213" w:lineRule="auto"/>
        <w:rPr>
          <w:rFonts w:ascii="SimHei" w:hAnsi="SimHei" w:eastAsia="SimHei" w:cs="SimHei"/>
          <w:sz w:val="22"/>
          <w:szCs w:val="22"/>
        </w:rPr>
      </w:pPr>
      <w:r>
        <w:rPr>
          <w:rFonts w:ascii="SimHei" w:hAnsi="SimHei" w:eastAsia="SimHei" w:cs="SimHei"/>
          <w:sz w:val="22"/>
          <w:szCs w:val="22"/>
          <w:color w:val="FFFFFF"/>
          <w:spacing w:val="-4"/>
        </w:rPr>
        <w:t>行深入探讨，以期为读者提供一个比较全面</w:t>
      </w:r>
      <w:r>
        <w:rPr>
          <w:rFonts w:ascii="SimHei" w:hAnsi="SimHei" w:eastAsia="SimHei" w:cs="SimHei"/>
          <w:sz w:val="22"/>
          <w:szCs w:val="22"/>
          <w:color w:val="FFFFFF"/>
          <w:spacing w:val="-5"/>
        </w:rPr>
        <w:t>的大数据治理的场景。</w:t>
      </w:r>
    </w:p>
    <w:p>
      <w:pPr>
        <w:pStyle w:val="BodyText"/>
        <w:spacing w:line="471" w:lineRule="auto"/>
        <w:rPr/>
      </w:pPr>
      <w:r/>
    </w:p>
    <w:p>
      <w:pPr>
        <w:ind w:left="450"/>
        <w:spacing w:before="72" w:line="213" w:lineRule="auto"/>
        <w:rPr>
          <w:rFonts w:ascii="SimHei" w:hAnsi="SimHei" w:eastAsia="SimHei" w:cs="SimHei"/>
          <w:sz w:val="22"/>
          <w:szCs w:val="22"/>
        </w:rPr>
      </w:pPr>
      <w:r>
        <w:rPr>
          <w:rFonts w:ascii="SimHei" w:hAnsi="SimHei" w:eastAsia="SimHei" w:cs="SimHei"/>
          <w:sz w:val="22"/>
          <w:szCs w:val="22"/>
          <w:color w:val="FFFFFF"/>
          <w:spacing w:val="6"/>
        </w:rPr>
        <w:t>◎内容丰富翔实，对大数据治理进行全方位的解构。</w:t>
      </w:r>
    </w:p>
    <w:p>
      <w:pPr>
        <w:ind w:left="450"/>
        <w:spacing w:before="156" w:line="221" w:lineRule="auto"/>
        <w:rPr>
          <w:rFonts w:ascii="SimHei" w:hAnsi="SimHei" w:eastAsia="SimHei" w:cs="SimHei"/>
          <w:sz w:val="22"/>
          <w:szCs w:val="22"/>
        </w:rPr>
      </w:pPr>
      <w:r>
        <w:rPr>
          <w:rFonts w:ascii="SimHei" w:hAnsi="SimHei" w:eastAsia="SimHei" w:cs="SimHei"/>
          <w:sz w:val="22"/>
          <w:szCs w:val="22"/>
          <w:color w:val="FFFFFF"/>
          <w:spacing w:val="9"/>
        </w:rPr>
        <w:t>@帮助读者理解大数据治理的框架、流程、技术和典型应用。</w:t>
      </w:r>
    </w:p>
    <w:p>
      <w:pPr>
        <w:ind w:left="450"/>
        <w:spacing w:before="127" w:line="213" w:lineRule="auto"/>
        <w:rPr>
          <w:rFonts w:ascii="SimHei" w:hAnsi="SimHei" w:eastAsia="SimHei" w:cs="SimHei"/>
          <w:sz w:val="22"/>
          <w:szCs w:val="22"/>
        </w:rPr>
      </w:pPr>
      <w:r>
        <w:rPr>
          <w:rFonts w:ascii="SimHei" w:hAnsi="SimHei" w:eastAsia="SimHei" w:cs="SimHei"/>
          <w:sz w:val="22"/>
          <w:szCs w:val="22"/>
          <w:color w:val="FFFFFF"/>
          <w:spacing w:val="5"/>
        </w:rPr>
        <w:t>◎精心设计图表、案例，以实用性为导向，提供了必要的理论和实践指导。</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left="560"/>
        <w:spacing w:before="72" w:line="221" w:lineRule="auto"/>
        <w:rPr>
          <w:rFonts w:ascii="SimHei" w:hAnsi="SimHei" w:eastAsia="SimHei" w:cs="SimHei"/>
          <w:sz w:val="22"/>
          <w:szCs w:val="22"/>
        </w:rPr>
      </w:pPr>
      <w:r>
        <w:rPr>
          <w:rFonts w:ascii="SimHei" w:hAnsi="SimHei" w:eastAsia="SimHei" w:cs="SimHei"/>
          <w:sz w:val="22"/>
          <w:szCs w:val="22"/>
          <w:color w:val="FFFFFF"/>
          <w:spacing w:val="-27"/>
          <w:w w:val="97"/>
        </w:rPr>
        <w:t>责任编辑：刘璃</w:t>
      </w:r>
    </w:p>
    <w:p>
      <w:pPr>
        <w:ind w:left="550"/>
        <w:spacing w:before="87" w:line="180" w:lineRule="auto"/>
        <w:rPr>
          <w:rFonts w:ascii="SimHei" w:hAnsi="SimHei" w:eastAsia="SimHei" w:cs="SimHei"/>
          <w:sz w:val="22"/>
          <w:szCs w:val="22"/>
        </w:rPr>
      </w:pPr>
      <w:r>
        <w:pict>
          <v:shape id="_x0000_s850" style="position:absolute;margin-left:346.658pt;margin-top:0.75709pt;mso-position-vertical-relative:text;mso-position-horizontal-relative:text;width:73.25pt;height:15.25pt;z-index:253205504;"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22"/>
                      <w:szCs w:val="22"/>
                    </w:rPr>
                  </w:pPr>
                  <w:r>
                    <w:rPr>
                      <w:rFonts w:ascii="SimHei" w:hAnsi="SimHei" w:eastAsia="SimHei" w:cs="SimHei"/>
                      <w:sz w:val="22"/>
                      <w:szCs w:val="22"/>
                      <w:b/>
                      <w:bCs/>
                      <w:color w:val="FFFFFF"/>
                      <w:spacing w:val="-3"/>
                    </w:rPr>
                    <w:t>定价：58.00元</w:t>
                  </w:r>
                </w:p>
              </w:txbxContent>
            </v:textbox>
          </v:shape>
        </w:pict>
      </w:r>
      <w:r>
        <w:rPr>
          <w:rFonts w:ascii="FangSong" w:hAnsi="FangSong" w:eastAsia="FangSong" w:cs="FangSong"/>
          <w:sz w:val="22"/>
          <w:szCs w:val="22"/>
          <w:color w:val="FFFFFF"/>
          <w:spacing w:val="-25"/>
          <w:w w:val="96"/>
        </w:rPr>
        <w:t>封面设计：</w:t>
      </w:r>
      <w:r>
        <w:rPr>
          <w:rFonts w:ascii="FangSong" w:hAnsi="FangSong" w:eastAsia="FangSong" w:cs="FangSong"/>
          <w:sz w:val="22"/>
          <w:szCs w:val="22"/>
          <w:color w:val="FFFFFF"/>
          <w:spacing w:val="-55"/>
        </w:rPr>
        <w:t xml:space="preserve"> </w:t>
      </w:r>
      <w:r>
        <w:rPr>
          <w:rFonts w:ascii="SimSun" w:hAnsi="SimSun" w:eastAsia="SimSun" w:cs="SimSun"/>
          <w:sz w:val="22"/>
          <w:szCs w:val="22"/>
          <w:color w:val="FFFFFF"/>
          <w:spacing w:val="-25"/>
          <w:w w:val="96"/>
        </w:rPr>
        <w:t>DflC</w:t>
      </w:r>
      <w:r>
        <w:rPr>
          <w:rFonts w:ascii="SimSun" w:hAnsi="SimSun" w:eastAsia="SimSun" w:cs="SimSun"/>
          <w:sz w:val="22"/>
          <w:szCs w:val="22"/>
          <w:color w:val="FFFFFF"/>
          <w:spacing w:val="65"/>
        </w:rPr>
        <w:t xml:space="preserve"> </w:t>
      </w:r>
      <w:r>
        <w:rPr>
          <w:rFonts w:ascii="SimSun" w:hAnsi="SimSun" w:eastAsia="SimSun" w:cs="SimSun"/>
          <w:sz w:val="22"/>
          <w:szCs w:val="22"/>
          <w:color w:val="FFFFFF"/>
          <w:spacing w:val="-25"/>
          <w:w w:val="96"/>
        </w:rPr>
        <w:t>期</w:t>
      </w:r>
      <w:r>
        <w:rPr>
          <w:rFonts w:ascii="SimSun" w:hAnsi="SimSun" w:eastAsia="SimSun" w:cs="SimSun"/>
          <w:sz w:val="22"/>
          <w:szCs w:val="22"/>
          <w:color w:val="FFFFFF"/>
          <w:spacing w:val="-39"/>
        </w:rPr>
        <w:t xml:space="preserve"> </w:t>
      </w:r>
      <w:r>
        <w:rPr>
          <w:rFonts w:ascii="SimHei" w:hAnsi="SimHei" w:eastAsia="SimHei" w:cs="SimHei"/>
          <w:sz w:val="22"/>
          <w:szCs w:val="22"/>
          <w:color w:val="FFFFFF"/>
          <w:spacing w:val="-25"/>
          <w:w w:val="96"/>
        </w:rPr>
        <w:t>腮文化</w:t>
      </w:r>
    </w:p>
    <w:sectPr>
      <w:pgSz w:w="9370" w:h="14280"/>
      <w:pgMar w:top="400" w:right="0" w:bottom="277"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90"/>
      <w:spacing w:line="186" w:lineRule="auto"/>
      <w:rPr/>
    </w:pPr>
    <w:r>
      <w:rPr/>
      <w:t>V</w: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6"/>
        <w:szCs w:val="16"/>
      </w:rPr>
    </w:pPr>
    <w:r>
      <w:rPr>
        <w:rFonts w:ascii="SimSun" w:hAnsi="SimSun" w:eastAsia="SimSun" w:cs="SimSun"/>
        <w:sz w:val="16"/>
        <w:szCs w:val="16"/>
        <w:spacing w:val="-11"/>
      </w:rPr>
      <w:t>7</w:t>
    </w:r>
  </w:p>
</w:ftr>
</file>

<file path=word/footer10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7"/>
      </w:rPr>
      <w:t>139</w:t>
    </w:r>
  </w:p>
</w:ftr>
</file>

<file path=word/footer10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141</w:t>
    </w:r>
  </w:p>
</w:ftr>
</file>

<file path=word/footer10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143</w:t>
    </w:r>
  </w:p>
</w:ftr>
</file>

<file path=word/footer10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30"/>
      <w:spacing w:before="117" w:line="184" w:lineRule="auto"/>
      <w:rPr>
        <w:rFonts w:ascii="SimSun" w:hAnsi="SimSun" w:eastAsia="SimSun" w:cs="SimSun"/>
        <w:sz w:val="16"/>
        <w:szCs w:val="16"/>
      </w:rPr>
    </w:pPr>
    <w:r>
      <w:drawing>
        <wp:anchor distT="0" distB="0" distL="0" distR="0" simplePos="0" relativeHeight="251922432" behindDoc="0" locked="0" layoutInCell="0" allowOverlap="1">
          <wp:simplePos x="0" y="0"/>
          <wp:positionH relativeFrom="page">
            <wp:posOffset>0</wp:posOffset>
          </wp:positionH>
          <wp:positionV relativeFrom="page">
            <wp:posOffset>8699482</wp:posOffset>
          </wp:positionV>
          <wp:extent cx="349223" cy="165083"/>
          <wp:effectExtent l="0" t="0" r="0" b="0"/>
          <wp:wrapNone/>
          <wp:docPr id="464" name="IM 464"/>
          <wp:cNvGraphicFramePr/>
          <a:graphic>
            <a:graphicData uri="http://schemas.openxmlformats.org/drawingml/2006/picture">
              <pic:pic>
                <pic:nvPicPr>
                  <pic:cNvPr id="464" name="IM 464"/>
                  <pic:cNvPicPr/>
                </pic:nvPicPr>
                <pic:blipFill>
                  <a:blip r:embed="rId1"/>
                  <a:stretch>
                    <a:fillRect/>
                  </a:stretch>
                </pic:blipFill>
                <pic:spPr>
                  <a:xfrm rot="0">
                    <a:off x="0" y="0"/>
                    <a:ext cx="349223" cy="165083"/>
                  </a:xfrm>
                  <a:prstGeom prst="rect">
                    <a:avLst/>
                  </a:prstGeom>
                </pic:spPr>
              </pic:pic>
            </a:graphicData>
          </a:graphic>
        </wp:anchor>
      </w:drawing>
    </w:r>
    <w:r>
      <w:rPr>
        <w:rFonts w:ascii="SimSun" w:hAnsi="SimSun" w:eastAsia="SimSun" w:cs="SimSun"/>
        <w:sz w:val="16"/>
        <w:szCs w:val="16"/>
        <w:spacing w:val="-5"/>
      </w:rPr>
      <w:t>146</w:t>
    </w:r>
  </w:p>
</w:ftr>
</file>

<file path=word/footer10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147</w:t>
    </w:r>
  </w:p>
</w:ftr>
</file>

<file path=word/footer10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0"/>
      <w:spacing w:line="172" w:lineRule="auto"/>
      <w:rPr>
        <w:rFonts w:ascii="SimSun" w:hAnsi="SimSun" w:eastAsia="SimSun" w:cs="SimSun"/>
        <w:sz w:val="16"/>
        <w:szCs w:val="16"/>
      </w:rPr>
    </w:pPr>
    <w:r>
      <w:rPr>
        <w:rFonts w:ascii="SimSun" w:hAnsi="SimSun" w:eastAsia="SimSun" w:cs="SimSun"/>
        <w:sz w:val="16"/>
        <w:szCs w:val="16"/>
        <w:spacing w:val="-5"/>
      </w:rPr>
      <w:t>148</w:t>
    </w:r>
  </w:p>
</w:ftr>
</file>

<file path=word/footer10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7"/>
      </w:rPr>
      <w:t>149</w:t>
    </w:r>
  </w:p>
</w:ftr>
</file>

<file path=word/footer10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289"/>
      <w:spacing w:before="1" w:line="174" w:lineRule="auto"/>
      <w:rPr>
        <w:rFonts w:ascii="SimSun" w:hAnsi="SimSun" w:eastAsia="SimSun" w:cs="SimSun"/>
        <w:sz w:val="21"/>
        <w:szCs w:val="21"/>
      </w:rPr>
    </w:pPr>
    <w:r>
      <w:rPr>
        <w:rFonts w:ascii="SimSun" w:hAnsi="SimSun" w:eastAsia="SimSun" w:cs="SimSun"/>
        <w:sz w:val="21"/>
        <w:szCs w:val="21"/>
        <w:spacing w:val="-6"/>
      </w:rPr>
      <w:t>150</w:t>
    </w:r>
  </w:p>
</w:ftr>
</file>

<file path=word/footer10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153</w:t>
    </w:r>
  </w:p>
</w:ftr>
</file>

<file path=word/footer10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40"/>
      <w:spacing w:line="172" w:lineRule="auto"/>
      <w:rPr>
        <w:rFonts w:ascii="SimSun" w:hAnsi="SimSun" w:eastAsia="SimSun" w:cs="SimSun"/>
        <w:sz w:val="16"/>
        <w:szCs w:val="16"/>
      </w:rPr>
    </w:pPr>
    <w:r>
      <w:rPr>
        <w:rFonts w:ascii="SimSun" w:hAnsi="SimSun" w:eastAsia="SimSun" w:cs="SimSun"/>
        <w:sz w:val="16"/>
        <w:szCs w:val="16"/>
        <w:spacing w:val="-5"/>
      </w:rPr>
      <w:t>154</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7"/>
      </w:rPr>
      <w:t>9</w:t>
    </w:r>
  </w:p>
</w:ftr>
</file>

<file path=word/footer1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7"/>
      </w:rPr>
      <w:t>155</w:t>
    </w:r>
  </w:p>
</w:ftr>
</file>

<file path=word/footer1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0"/>
      <w:spacing w:before="76" w:line="184" w:lineRule="auto"/>
      <w:rPr>
        <w:rFonts w:ascii="SimSun" w:hAnsi="SimSun" w:eastAsia="SimSun" w:cs="SimSun"/>
        <w:sz w:val="16"/>
        <w:szCs w:val="16"/>
      </w:rPr>
    </w:pPr>
    <w:r>
      <w:drawing>
        <wp:anchor distT="0" distB="0" distL="0" distR="0" simplePos="0" relativeHeight="251942912" behindDoc="0" locked="0" layoutInCell="0" allowOverlap="1">
          <wp:simplePos x="0" y="0"/>
          <wp:positionH relativeFrom="page">
            <wp:posOffset>0</wp:posOffset>
          </wp:positionH>
          <wp:positionV relativeFrom="page">
            <wp:posOffset>8737620</wp:posOffset>
          </wp:positionV>
          <wp:extent cx="374672" cy="146014"/>
          <wp:effectExtent l="0" t="0" r="0" b="0"/>
          <wp:wrapNone/>
          <wp:docPr id="482" name="IM 482"/>
          <wp:cNvGraphicFramePr/>
          <a:graphic>
            <a:graphicData uri="http://schemas.openxmlformats.org/drawingml/2006/picture">
              <pic:pic>
                <pic:nvPicPr>
                  <pic:cNvPr id="482" name="IM 482"/>
                  <pic:cNvPicPr/>
                </pic:nvPicPr>
                <pic:blipFill>
                  <a:blip r:embed="rId1"/>
                  <a:stretch>
                    <a:fillRect/>
                  </a:stretch>
                </pic:blipFill>
                <pic:spPr>
                  <a:xfrm rot="0">
                    <a:off x="0" y="0"/>
                    <a:ext cx="374672" cy="146014"/>
                  </a:xfrm>
                  <a:prstGeom prst="rect">
                    <a:avLst/>
                  </a:prstGeom>
                </pic:spPr>
              </pic:pic>
            </a:graphicData>
          </a:graphic>
        </wp:anchor>
      </w:drawing>
    </w:r>
    <w:r>
      <w:rPr>
        <w:rFonts w:ascii="SimSun" w:hAnsi="SimSun" w:eastAsia="SimSun" w:cs="SimSun"/>
        <w:sz w:val="16"/>
        <w:szCs w:val="16"/>
        <w:spacing w:val="-5"/>
      </w:rPr>
      <w:t>156</w:t>
    </w:r>
  </w:p>
</w:ftr>
</file>

<file path=word/footer1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157</w:t>
    </w:r>
  </w:p>
</w:ftr>
</file>

<file path=word/footer1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7"/>
      </w:rPr>
      <w:t>159</w:t>
    </w:r>
  </w:p>
</w:ftr>
</file>

<file path=word/footer1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49"/>
      <w:spacing w:line="172" w:lineRule="auto"/>
      <w:rPr>
        <w:rFonts w:ascii="SimSun" w:hAnsi="SimSun" w:eastAsia="SimSun" w:cs="SimSun"/>
        <w:sz w:val="16"/>
        <w:szCs w:val="16"/>
      </w:rPr>
    </w:pPr>
    <w:r>
      <w:rPr>
        <w:rFonts w:ascii="SimSun" w:hAnsi="SimSun" w:eastAsia="SimSun" w:cs="SimSun"/>
        <w:sz w:val="16"/>
        <w:szCs w:val="16"/>
        <w:spacing w:val="-5"/>
      </w:rPr>
      <w:t>161</w:t>
    </w:r>
  </w:p>
</w:ftr>
</file>

<file path=word/footer1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0"/>
      <w:spacing w:line="172" w:lineRule="auto"/>
      <w:rPr>
        <w:rFonts w:ascii="SimSun" w:hAnsi="SimSun" w:eastAsia="SimSun" w:cs="SimSun"/>
        <w:sz w:val="17"/>
        <w:szCs w:val="17"/>
      </w:rPr>
    </w:pPr>
    <w:r>
      <w:rPr>
        <w:rFonts w:ascii="SimSun" w:hAnsi="SimSun" w:eastAsia="SimSun" w:cs="SimSun"/>
        <w:sz w:val="17"/>
        <w:szCs w:val="17"/>
        <w:spacing w:val="-5"/>
      </w:rPr>
      <w:t>162</w:t>
    </w:r>
  </w:p>
</w:ftr>
</file>

<file path=word/footer1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7"/>
      </w:rPr>
      <w:t>163</w:t>
    </w:r>
  </w:p>
</w:ftr>
</file>

<file path=word/footer1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0"/>
      <w:spacing w:before="97" w:line="184" w:lineRule="auto"/>
      <w:rPr>
        <w:rFonts w:ascii="SimSun" w:hAnsi="SimSun" w:eastAsia="SimSun" w:cs="SimSun"/>
        <w:sz w:val="16"/>
        <w:szCs w:val="16"/>
      </w:rPr>
    </w:pPr>
    <w:r>
      <w:drawing>
        <wp:anchor distT="0" distB="0" distL="0" distR="0" simplePos="0" relativeHeight="251959296" behindDoc="0" locked="0" layoutInCell="0" allowOverlap="1">
          <wp:simplePos x="0" y="0"/>
          <wp:positionH relativeFrom="page">
            <wp:posOffset>342874</wp:posOffset>
          </wp:positionH>
          <wp:positionV relativeFrom="page">
            <wp:posOffset>8712194</wp:posOffset>
          </wp:positionV>
          <wp:extent cx="6350" cy="158727"/>
          <wp:effectExtent l="0" t="0" r="0" b="0"/>
          <wp:wrapNone/>
          <wp:docPr id="502" name="IM 502"/>
          <wp:cNvGraphicFramePr/>
          <a:graphic>
            <a:graphicData uri="http://schemas.openxmlformats.org/drawingml/2006/picture">
              <pic:pic>
                <pic:nvPicPr>
                  <pic:cNvPr id="502" name="IM 502"/>
                  <pic:cNvPicPr/>
                </pic:nvPicPr>
                <pic:blipFill>
                  <a:blip r:embed="rId1"/>
                  <a:stretch>
                    <a:fillRect/>
                  </a:stretch>
                </pic:blipFill>
                <pic:spPr>
                  <a:xfrm rot="0">
                    <a:off x="0" y="0"/>
                    <a:ext cx="6350" cy="158727"/>
                  </a:xfrm>
                  <a:prstGeom prst="rect">
                    <a:avLst/>
                  </a:prstGeom>
                </pic:spPr>
              </pic:pic>
            </a:graphicData>
          </a:graphic>
        </wp:anchor>
      </w:drawing>
    </w:r>
    <w:r>
      <w:rPr>
        <w:rFonts w:ascii="SimSun" w:hAnsi="SimSun" w:eastAsia="SimSun" w:cs="SimSun"/>
        <w:sz w:val="16"/>
        <w:szCs w:val="16"/>
        <w:spacing w:val="-5"/>
      </w:rPr>
      <w:t>164</w:t>
    </w:r>
  </w:p>
</w:ftr>
</file>

<file path=word/footer1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7"/>
      </w:rPr>
      <w:t>165</w:t>
    </w:r>
  </w:p>
</w:ftr>
</file>

<file path=word/footer1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0"/>
      <w:spacing w:before="97" w:line="184" w:lineRule="auto"/>
      <w:rPr>
        <w:rFonts w:ascii="SimSun" w:hAnsi="SimSun" w:eastAsia="SimSun" w:cs="SimSun"/>
        <w:sz w:val="16"/>
        <w:szCs w:val="16"/>
      </w:rPr>
    </w:pPr>
    <w:r>
      <w:drawing>
        <wp:anchor distT="0" distB="0" distL="0" distR="0" simplePos="0" relativeHeight="251963392" behindDoc="0" locked="0" layoutInCell="0" allowOverlap="1">
          <wp:simplePos x="0" y="0"/>
          <wp:positionH relativeFrom="page">
            <wp:posOffset>0</wp:posOffset>
          </wp:positionH>
          <wp:positionV relativeFrom="page">
            <wp:posOffset>8712194</wp:posOffset>
          </wp:positionV>
          <wp:extent cx="330181" cy="152370"/>
          <wp:effectExtent l="0" t="0" r="0" b="0"/>
          <wp:wrapNone/>
          <wp:docPr id="506" name="IM 506"/>
          <wp:cNvGraphicFramePr/>
          <a:graphic>
            <a:graphicData uri="http://schemas.openxmlformats.org/drawingml/2006/picture">
              <pic:pic>
                <pic:nvPicPr>
                  <pic:cNvPr id="506" name="IM 506"/>
                  <pic:cNvPicPr/>
                </pic:nvPicPr>
                <pic:blipFill>
                  <a:blip r:embed="rId1"/>
                  <a:stretch>
                    <a:fillRect/>
                  </a:stretch>
                </pic:blipFill>
                <pic:spPr>
                  <a:xfrm rot="0">
                    <a:off x="0" y="0"/>
                    <a:ext cx="330181" cy="152370"/>
                  </a:xfrm>
                  <a:prstGeom prst="rect">
                    <a:avLst/>
                  </a:prstGeom>
                </pic:spPr>
              </pic:pic>
            </a:graphicData>
          </a:graphic>
        </wp:anchor>
      </w:drawing>
    </w:r>
    <w:r>
      <w:rPr>
        <w:rFonts w:ascii="SimSun" w:hAnsi="SimSun" w:eastAsia="SimSun" w:cs="SimSun"/>
        <w:sz w:val="16"/>
        <w:szCs w:val="16"/>
        <w:spacing w:val="-5"/>
      </w:rPr>
      <w:t>166</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0"/>
      <w:spacing w:before="84" w:after="6" w:line="184" w:lineRule="auto"/>
      <w:rPr>
        <w:rFonts w:ascii="SimSun" w:hAnsi="SimSun" w:eastAsia="SimSun" w:cs="SimSun"/>
        <w:sz w:val="15"/>
        <w:szCs w:val="15"/>
      </w:rPr>
    </w:pPr>
    <w:r>
      <w:pict>
        <v:rect id="_x0000_s36" style="position:absolute;margin-left:22.5pt;margin-top:686pt;mso-position-vertical-relative:page;mso-position-horizontal-relative:page;width:0.5pt;height:12.5pt;z-index:251658240;" o:allowincell="f" fillcolor="#000000" filled="true" stroked="false"/>
      </w:pict>
    </w:r>
    <w:r>
      <w:rPr>
        <w:rFonts w:ascii="SimSun" w:hAnsi="SimSun" w:eastAsia="SimSun" w:cs="SimSun"/>
        <w:sz w:val="15"/>
        <w:szCs w:val="15"/>
        <w:spacing w:val="-5"/>
      </w:rPr>
      <w:t>10</w:t>
    </w:r>
  </w:p>
</w:ftr>
</file>

<file path=word/footer1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70"/>
      <w:spacing w:line="172" w:lineRule="auto"/>
      <w:rPr>
        <w:rFonts w:ascii="SimSun" w:hAnsi="SimSun" w:eastAsia="SimSun" w:cs="SimSun"/>
        <w:sz w:val="16"/>
        <w:szCs w:val="16"/>
      </w:rPr>
    </w:pPr>
    <w:r>
      <w:rPr>
        <w:rFonts w:ascii="SimSun" w:hAnsi="SimSun" w:eastAsia="SimSun" w:cs="SimSun"/>
        <w:sz w:val="16"/>
        <w:szCs w:val="16"/>
        <w:spacing w:val="-5"/>
      </w:rPr>
      <w:t>168</w:t>
    </w:r>
  </w:p>
</w:ftr>
</file>

<file path=word/footer1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7"/>
      </w:rPr>
      <w:t>169</w:t>
    </w:r>
  </w:p>
</w:ftr>
</file>

<file path=word/footer1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171</w:t>
    </w:r>
  </w:p>
</w:ftr>
</file>

<file path=word/footer1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173</w:t>
    </w:r>
  </w:p>
</w:ftr>
</file>

<file path=word/footer1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9"/>
      <w:spacing w:line="172" w:lineRule="auto"/>
      <w:rPr>
        <w:rFonts w:ascii="SimSun" w:hAnsi="SimSun" w:eastAsia="SimSun" w:cs="SimSun"/>
        <w:sz w:val="17"/>
        <w:szCs w:val="17"/>
      </w:rPr>
    </w:pPr>
    <w:r>
      <w:rPr>
        <w:rFonts w:ascii="SimSun" w:hAnsi="SimSun" w:eastAsia="SimSun" w:cs="SimSun"/>
        <w:sz w:val="17"/>
        <w:szCs w:val="17"/>
        <w:spacing w:val="-5"/>
      </w:rPr>
      <w:t>174</w:t>
    </w:r>
  </w:p>
</w:ftr>
</file>

<file path=word/footer1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175</w:t>
    </w:r>
  </w:p>
</w:ftr>
</file>

<file path=word/footer1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177</w:t>
    </w:r>
  </w:p>
</w:ftr>
</file>

<file path=word/footer1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19"/>
      <w:spacing w:line="171" w:lineRule="auto"/>
      <w:rPr>
        <w:rFonts w:ascii="SimSun" w:hAnsi="SimSun" w:eastAsia="SimSun" w:cs="SimSun"/>
        <w:sz w:val="15"/>
        <w:szCs w:val="15"/>
      </w:rPr>
    </w:pPr>
    <w:r>
      <w:rPr>
        <w:rFonts w:ascii="SimSun" w:hAnsi="SimSun" w:eastAsia="SimSun" w:cs="SimSun"/>
        <w:sz w:val="15"/>
        <w:szCs w:val="15"/>
        <w:spacing w:val="-4"/>
      </w:rPr>
      <w:t>178</w:t>
    </w:r>
  </w:p>
</w:ftr>
</file>

<file path=word/footer1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179</w:t>
    </w:r>
  </w:p>
</w:ftr>
</file>

<file path=word/footer1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39"/>
      <w:spacing w:line="171" w:lineRule="auto"/>
      <w:rPr>
        <w:rFonts w:ascii="SimSun" w:hAnsi="SimSun" w:eastAsia="SimSun" w:cs="SimSun"/>
        <w:sz w:val="15"/>
        <w:szCs w:val="15"/>
      </w:rPr>
    </w:pPr>
    <w:r>
      <w:rPr>
        <w:rFonts w:ascii="SimSun" w:hAnsi="SimSun" w:eastAsia="SimSun" w:cs="SimSun"/>
        <w:sz w:val="15"/>
        <w:szCs w:val="15"/>
        <w:spacing w:val="-4"/>
      </w:rPr>
      <w:t>180</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30"/>
      <w:spacing w:before="74" w:after="16" w:line="184" w:lineRule="auto"/>
      <w:rPr>
        <w:rFonts w:ascii="SimSun" w:hAnsi="SimSun" w:eastAsia="SimSun" w:cs="SimSun"/>
        <w:sz w:val="15"/>
        <w:szCs w:val="15"/>
      </w:rPr>
    </w:pPr>
    <w:r>
      <w:drawing>
        <wp:anchor distT="0" distB="0" distL="0" distR="0" simplePos="0" relativeHeight="251660288" behindDoc="0" locked="0" layoutInCell="0" allowOverlap="1">
          <wp:simplePos x="0" y="0"/>
          <wp:positionH relativeFrom="page">
            <wp:posOffset>0</wp:posOffset>
          </wp:positionH>
          <wp:positionV relativeFrom="page">
            <wp:posOffset>8731263</wp:posOffset>
          </wp:positionV>
          <wp:extent cx="311139" cy="158727"/>
          <wp:effectExtent l="0" t="0" r="0" b="0"/>
          <wp:wrapNone/>
          <wp:docPr id="76" name="IM 76"/>
          <wp:cNvGraphicFramePr/>
          <a:graphic>
            <a:graphicData uri="http://schemas.openxmlformats.org/drawingml/2006/picture">
              <pic:pic>
                <pic:nvPicPr>
                  <pic:cNvPr id="76" name="IM 76"/>
                  <pic:cNvPicPr/>
                </pic:nvPicPr>
                <pic:blipFill>
                  <a:blip r:embed="rId1"/>
                  <a:stretch>
                    <a:fillRect/>
                  </a:stretch>
                </pic:blipFill>
                <pic:spPr>
                  <a:xfrm rot="0">
                    <a:off x="0" y="0"/>
                    <a:ext cx="311139" cy="158727"/>
                  </a:xfrm>
                  <a:prstGeom prst="rect">
                    <a:avLst/>
                  </a:prstGeom>
                </pic:spPr>
              </pic:pic>
            </a:graphicData>
          </a:graphic>
        </wp:anchor>
      </w:drawing>
    </w:r>
    <w:r>
      <w:rPr>
        <w:rFonts w:ascii="SimSun" w:hAnsi="SimSun" w:eastAsia="SimSun" w:cs="SimSun"/>
        <w:sz w:val="15"/>
        <w:szCs w:val="15"/>
        <w:spacing w:val="-5"/>
      </w:rPr>
      <w:t>12</w:t>
    </w:r>
  </w:p>
</w:ftr>
</file>

<file path=word/footer1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9"/>
      <w:spacing w:line="172" w:lineRule="auto"/>
      <w:rPr>
        <w:rFonts w:ascii="SimSun" w:hAnsi="SimSun" w:eastAsia="SimSun" w:cs="SimSun"/>
        <w:sz w:val="16"/>
        <w:szCs w:val="16"/>
      </w:rPr>
    </w:pPr>
    <w:r>
      <w:rPr>
        <w:rFonts w:ascii="SimSun" w:hAnsi="SimSun" w:eastAsia="SimSun" w:cs="SimSun"/>
        <w:sz w:val="16"/>
        <w:szCs w:val="16"/>
        <w:spacing w:val="-5"/>
      </w:rPr>
      <w:t>182</w:t>
    </w:r>
  </w:p>
</w:ftr>
</file>

<file path=word/footer1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183</w:t>
    </w:r>
  </w:p>
</w:ftr>
</file>

<file path=word/footer1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69"/>
      <w:spacing w:line="172" w:lineRule="auto"/>
      <w:rPr>
        <w:rFonts w:ascii="SimSun" w:hAnsi="SimSun" w:eastAsia="SimSun" w:cs="SimSun"/>
        <w:sz w:val="16"/>
        <w:szCs w:val="16"/>
      </w:rPr>
    </w:pPr>
    <w:r>
      <w:rPr>
        <w:rFonts w:ascii="SimSun" w:hAnsi="SimSun" w:eastAsia="SimSun" w:cs="SimSun"/>
        <w:sz w:val="16"/>
        <w:szCs w:val="16"/>
        <w:spacing w:val="-5"/>
      </w:rPr>
      <w:t>184</w:t>
    </w:r>
  </w:p>
</w:ftr>
</file>

<file path=word/footer1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19"/>
        <w:szCs w:val="19"/>
      </w:rPr>
    </w:pPr>
    <w:r>
      <w:rPr>
        <w:rFonts w:ascii="SimSun" w:hAnsi="SimSun" w:eastAsia="SimSun" w:cs="SimSun"/>
        <w:sz w:val="19"/>
        <w:szCs w:val="19"/>
        <w:spacing w:val="-8"/>
      </w:rPr>
      <w:t>185</w:t>
    </w:r>
  </w:p>
</w:ftr>
</file>

<file path=word/footer1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187</w:t>
    </w:r>
  </w:p>
</w:ftr>
</file>

<file path=word/footer1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191</w:t>
    </w:r>
  </w:p>
</w:ftr>
</file>

<file path=word/footer1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0"/>
      <w:spacing w:line="172" w:lineRule="auto"/>
      <w:rPr>
        <w:rFonts w:ascii="SimSun" w:hAnsi="SimSun" w:eastAsia="SimSun" w:cs="SimSun"/>
        <w:sz w:val="16"/>
        <w:szCs w:val="16"/>
      </w:rPr>
    </w:pPr>
    <w:r>
      <w:rPr>
        <w:rFonts w:ascii="SimSun" w:hAnsi="SimSun" w:eastAsia="SimSun" w:cs="SimSun"/>
        <w:sz w:val="16"/>
        <w:szCs w:val="16"/>
        <w:spacing w:val="-5"/>
      </w:rPr>
      <w:t>192</w:t>
    </w:r>
  </w:p>
</w:ftr>
</file>

<file path=word/footer1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4" w:lineRule="auto"/>
      <w:jc w:val="right"/>
      <w:rPr>
        <w:rFonts w:ascii="SimSun" w:hAnsi="SimSun" w:eastAsia="SimSun" w:cs="SimSun"/>
        <w:sz w:val="21"/>
        <w:szCs w:val="21"/>
      </w:rPr>
    </w:pPr>
    <w:r>
      <w:rPr>
        <w:rFonts w:ascii="SimSun" w:hAnsi="SimSun" w:eastAsia="SimSun" w:cs="SimSun"/>
        <w:sz w:val="21"/>
        <w:szCs w:val="21"/>
        <w:spacing w:val="-8"/>
      </w:rPr>
      <w:t>193</w:t>
    </w:r>
  </w:p>
</w:ftr>
</file>

<file path=word/footer1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195</w:t>
    </w:r>
  </w:p>
</w:ftr>
</file>

<file path=word/footer1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0"/>
        <w:szCs w:val="20"/>
      </w:rPr>
    </w:pPr>
    <w:r>
      <w:rPr>
        <w:rFonts w:ascii="SimSun" w:hAnsi="SimSun" w:eastAsia="SimSun" w:cs="SimSun"/>
        <w:sz w:val="20"/>
        <w:szCs w:val="20"/>
        <w:spacing w:val="-8"/>
      </w:rPr>
      <w:t>197</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10"/>
      </w:rPr>
      <w:t>13</w:t>
    </w:r>
  </w:p>
</w:ftr>
</file>

<file path=word/footer1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199</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0"/>
      <w:spacing w:line="172" w:lineRule="auto"/>
      <w:rPr>
        <w:rFonts w:ascii="SimSun" w:hAnsi="SimSun" w:eastAsia="SimSun" w:cs="SimSun"/>
        <w:sz w:val="17"/>
        <w:szCs w:val="17"/>
      </w:rPr>
    </w:pPr>
    <w:r>
      <w:rPr>
        <w:rFonts w:ascii="SimSun" w:hAnsi="SimSun" w:eastAsia="SimSun" w:cs="SimSun"/>
        <w:sz w:val="17"/>
        <w:szCs w:val="17"/>
        <w:spacing w:val="-5"/>
      </w:rPr>
      <w:t>14</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10"/>
      </w:rPr>
      <w:t>15</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80"/>
      <w:spacing w:line="171" w:lineRule="auto"/>
      <w:rPr>
        <w:rFonts w:ascii="SimSun" w:hAnsi="SimSun" w:eastAsia="SimSun" w:cs="SimSun"/>
        <w:sz w:val="15"/>
        <w:szCs w:val="15"/>
      </w:rPr>
    </w:pPr>
    <w:r>
      <w:rPr>
        <w:rFonts w:ascii="SimSun" w:hAnsi="SimSun" w:eastAsia="SimSun" w:cs="SimSun"/>
        <w:sz w:val="15"/>
        <w:szCs w:val="15"/>
        <w:spacing w:val="-5"/>
      </w:rPr>
      <w:t>16</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10"/>
      </w:rPr>
      <w:t>17</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9"/>
      <w:spacing w:line="172" w:lineRule="auto"/>
      <w:rPr>
        <w:rFonts w:ascii="SimSun" w:hAnsi="SimSun" w:eastAsia="SimSun" w:cs="SimSun"/>
        <w:sz w:val="16"/>
        <w:szCs w:val="16"/>
      </w:rPr>
    </w:pPr>
    <w:r>
      <w:rPr>
        <w:rFonts w:ascii="SimSun" w:hAnsi="SimSun" w:eastAsia="SimSun" w:cs="SimSun"/>
        <w:sz w:val="16"/>
        <w:szCs w:val="16"/>
        <w:spacing w:val="-5"/>
      </w:rPr>
      <w:t>18</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10"/>
      </w:rPr>
      <w:t>19</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0"/>
      <w:spacing w:line="171" w:lineRule="auto"/>
      <w:rPr>
        <w:rFonts w:ascii="SimSun" w:hAnsi="SimSun" w:eastAsia="SimSun" w:cs="SimSun"/>
        <w:sz w:val="16"/>
        <w:szCs w:val="16"/>
      </w:rPr>
    </w:pPr>
    <w:r>
      <w:rPr>
        <w:rFonts w:ascii="SimSun" w:hAnsi="SimSun" w:eastAsia="SimSun" w:cs="SimSun"/>
        <w:sz w:val="16"/>
        <w:szCs w:val="16"/>
        <w:spacing w:val="-3"/>
      </w:rPr>
      <w:t>20</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5"/>
      </w:rPr>
      <w:t>21</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0"/>
      <w:spacing w:line="171" w:lineRule="auto"/>
      <w:rPr>
        <w:rFonts w:ascii="SimSun" w:hAnsi="SimSun" w:eastAsia="SimSun" w:cs="SimSun"/>
        <w:sz w:val="16"/>
        <w:szCs w:val="16"/>
      </w:rPr>
    </w:pPr>
    <w:r>
      <w:rPr>
        <w:rFonts w:ascii="SimSun" w:hAnsi="SimSun" w:eastAsia="SimSun" w:cs="SimSun"/>
        <w:sz w:val="16"/>
        <w:szCs w:val="16"/>
        <w:spacing w:val="-3"/>
      </w:rPr>
      <w:t>22</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5"/>
      </w:rPr>
      <w:t>23</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0"/>
      <w:spacing w:before="94" w:after="6" w:line="183" w:lineRule="auto"/>
      <w:rPr>
        <w:rFonts w:ascii="SimSun" w:hAnsi="SimSun" w:eastAsia="SimSun" w:cs="SimSun"/>
        <w:sz w:val="15"/>
        <w:szCs w:val="15"/>
      </w:rPr>
    </w:pPr>
    <w:r>
      <w:pict>
        <v:rect id="_x0000_s146" style="position:absolute;margin-left:24.9989pt;margin-top:685.499pt;mso-position-vertical-relative:page;mso-position-horizontal-relative:page;width:0.5pt;height:12.5pt;z-index:251673600;" o:allowincell="f" fillcolor="#00FFFF" filled="true" stroked="false"/>
      </w:pict>
    </w:r>
    <w:r>
      <w:pict>
        <v:rect id="_x0000_s148" style="position:absolute;margin-left:47.9987pt;margin-top:686pt;mso-position-vertical-relative:page;mso-position-horizontal-relative:page;width:0.5pt;height:12.5pt;z-index:251672576;" o:allowincell="f" fillcolor="#000000" filled="true" stroked="false"/>
      </w:pict>
    </w:r>
    <w:r>
      <w:rPr>
        <w:rFonts w:ascii="SimSun" w:hAnsi="SimSun" w:eastAsia="SimSun" w:cs="SimSun"/>
        <w:sz w:val="15"/>
        <w:szCs w:val="15"/>
        <w:spacing w:val="-2"/>
      </w:rPr>
      <w:t>24</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5"/>
      </w:rPr>
      <w:t>25</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5"/>
      </w:rPr>
      <w:t>29</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5"/>
      </w:rPr>
      <w:t>31</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20"/>
      <w:spacing w:before="84" w:line="183" w:lineRule="auto"/>
      <w:rPr>
        <w:rFonts w:ascii="SimSun" w:hAnsi="SimSun" w:eastAsia="SimSun" w:cs="SimSun"/>
        <w:sz w:val="15"/>
        <w:szCs w:val="15"/>
      </w:rPr>
    </w:pPr>
    <w:r>
      <w:drawing>
        <wp:anchor distT="0" distB="0" distL="0" distR="0" simplePos="0" relativeHeight="251688960" behindDoc="0" locked="0" layoutInCell="0" allowOverlap="1">
          <wp:simplePos x="0" y="0"/>
          <wp:positionH relativeFrom="page">
            <wp:posOffset>0</wp:posOffset>
          </wp:positionH>
          <wp:positionV relativeFrom="page">
            <wp:posOffset>8705838</wp:posOffset>
          </wp:positionV>
          <wp:extent cx="323833" cy="152370"/>
          <wp:effectExtent l="0" t="0" r="0" b="0"/>
          <wp:wrapNone/>
          <wp:docPr id="112" name="IM 112"/>
          <wp:cNvGraphicFramePr/>
          <a:graphic>
            <a:graphicData uri="http://schemas.openxmlformats.org/drawingml/2006/picture">
              <pic:pic>
                <pic:nvPicPr>
                  <pic:cNvPr id="112" name="IM 112"/>
                  <pic:cNvPicPr/>
                </pic:nvPicPr>
                <pic:blipFill>
                  <a:blip r:embed="rId1"/>
                  <a:stretch>
                    <a:fillRect/>
                  </a:stretch>
                </pic:blipFill>
                <pic:spPr>
                  <a:xfrm rot="0">
                    <a:off x="0" y="0"/>
                    <a:ext cx="323833" cy="152370"/>
                  </a:xfrm>
                  <a:prstGeom prst="rect">
                    <a:avLst/>
                  </a:prstGeom>
                </pic:spPr>
              </pic:pic>
            </a:graphicData>
          </a:graphic>
        </wp:anchor>
      </w:drawing>
    </w:r>
    <w:r>
      <w:rPr>
        <w:rFonts w:ascii="SimSun" w:hAnsi="SimSun" w:eastAsia="SimSun" w:cs="SimSun"/>
        <w:sz w:val="15"/>
        <w:szCs w:val="15"/>
        <w:spacing w:val="-3"/>
      </w:rPr>
      <w:t>32</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70"/>
      <w:spacing w:line="188" w:lineRule="auto"/>
      <w:rPr>
        <w:sz w:val="28"/>
        <w:szCs w:val="28"/>
      </w:rPr>
    </w:pPr>
    <w:r>
      <w:rPr>
        <w:sz w:val="28"/>
        <w:szCs w:val="28"/>
        <w:spacing w:val="-24"/>
      </w:rPr>
      <w:t>VI</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5"/>
      </w:rPr>
      <w:t>33</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60"/>
      <w:spacing w:line="172" w:lineRule="auto"/>
      <w:rPr>
        <w:rFonts w:ascii="SimSun" w:hAnsi="SimSun" w:eastAsia="SimSun" w:cs="SimSun"/>
        <w:sz w:val="17"/>
        <w:szCs w:val="17"/>
      </w:rPr>
    </w:pPr>
    <w:r>
      <w:rPr>
        <w:rFonts w:ascii="SimSun" w:hAnsi="SimSun" w:eastAsia="SimSun" w:cs="SimSun"/>
        <w:sz w:val="17"/>
        <w:szCs w:val="17"/>
        <w:spacing w:val="-3"/>
      </w:rPr>
      <w:t>34</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5"/>
      </w:rPr>
      <w:t>35</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5"/>
      </w:rPr>
      <w:t>37</w:t>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0"/>
      <w:spacing w:line="171" w:lineRule="auto"/>
      <w:rPr>
        <w:rFonts w:ascii="SimSun" w:hAnsi="SimSun" w:eastAsia="SimSun" w:cs="SimSun"/>
        <w:sz w:val="16"/>
        <w:szCs w:val="16"/>
      </w:rPr>
    </w:pPr>
    <w:r>
      <w:rPr>
        <w:rFonts w:ascii="SimSun" w:hAnsi="SimSun" w:eastAsia="SimSun" w:cs="SimSun"/>
        <w:sz w:val="16"/>
        <w:szCs w:val="16"/>
        <w:spacing w:val="-3"/>
      </w:rPr>
      <w:t>38</w:t>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7"/>
      </w:rPr>
      <w:t>39</w:t>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3"/>
      </w:rPr>
      <w:t>41</w:t>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43</w:t>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9"/>
      <w:spacing w:before="74" w:after="16" w:line="183" w:lineRule="auto"/>
      <w:rPr>
        <w:rFonts w:ascii="SimSun" w:hAnsi="SimSun" w:eastAsia="SimSun" w:cs="SimSun"/>
        <w:sz w:val="15"/>
        <w:szCs w:val="15"/>
      </w:rPr>
    </w:pPr>
    <w:r>
      <w:pict>
        <v:rect id="_x0000_s268" style="position:absolute;margin-left:49.4981pt;margin-top:689.003pt;mso-position-vertical-relative:page;mso-position-horizontal-relative:page;width:0.5pt;height:12pt;z-index:251714560;" o:allowincell="f" fillcolor="#000000" filled="true" stroked="false"/>
      </w:pict>
    </w:r>
    <w:r>
      <w:drawing>
        <wp:anchor distT="0" distB="0" distL="0" distR="0" simplePos="0" relativeHeight="251713536" behindDoc="0" locked="0" layoutInCell="0" allowOverlap="1">
          <wp:simplePos x="0" y="0"/>
          <wp:positionH relativeFrom="page">
            <wp:posOffset>0</wp:posOffset>
          </wp:positionH>
          <wp:positionV relativeFrom="page">
            <wp:posOffset>8743976</wp:posOffset>
          </wp:positionV>
          <wp:extent cx="349223" cy="158727"/>
          <wp:effectExtent l="0" t="0" r="0" b="0"/>
          <wp:wrapNone/>
          <wp:docPr id="132" name="IM 132"/>
          <wp:cNvGraphicFramePr/>
          <a:graphic>
            <a:graphicData uri="http://schemas.openxmlformats.org/drawingml/2006/picture">
              <pic:pic>
                <pic:nvPicPr>
                  <pic:cNvPr id="132" name="IM 132"/>
                  <pic:cNvPicPr/>
                </pic:nvPicPr>
                <pic:blipFill>
                  <a:blip r:embed="rId1"/>
                  <a:stretch>
                    <a:fillRect/>
                  </a:stretch>
                </pic:blipFill>
                <pic:spPr>
                  <a:xfrm rot="0">
                    <a:off x="0" y="0"/>
                    <a:ext cx="349223" cy="158727"/>
                  </a:xfrm>
                  <a:prstGeom prst="rect">
                    <a:avLst/>
                  </a:prstGeom>
                </pic:spPr>
              </pic:pic>
            </a:graphicData>
          </a:graphic>
        </wp:anchor>
      </w:drawing>
    </w:r>
    <w:r>
      <w:rPr>
        <w:rFonts w:ascii="SimSun" w:hAnsi="SimSun" w:eastAsia="SimSun" w:cs="SimSun"/>
        <w:sz w:val="15"/>
        <w:szCs w:val="15"/>
        <w:spacing w:val="-2"/>
      </w:rPr>
      <w:t>44</w:t>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3"/>
      </w:rPr>
      <w:t>45</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87" w:lineRule="auto"/>
      <w:jc w:val="right"/>
      <w:rPr>
        <w:sz w:val="25"/>
        <w:szCs w:val="25"/>
      </w:rPr>
    </w:pPr>
    <w:r>
      <w:rPr>
        <w:sz w:val="25"/>
        <w:szCs w:val="25"/>
        <w:spacing w:val="-19"/>
      </w:rPr>
      <w:t>VI</w: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0"/>
      <w:spacing w:line="170" w:lineRule="auto"/>
      <w:rPr>
        <w:rFonts w:ascii="SimSun" w:hAnsi="SimSun" w:eastAsia="SimSun" w:cs="SimSun"/>
        <w:sz w:val="15"/>
        <w:szCs w:val="15"/>
      </w:rPr>
    </w:pPr>
    <w:r>
      <w:rPr>
        <w:rFonts w:ascii="SimSun" w:hAnsi="SimSun" w:eastAsia="SimSun" w:cs="SimSun"/>
        <w:sz w:val="15"/>
        <w:szCs w:val="15"/>
        <w:spacing w:val="-2"/>
      </w:rPr>
      <w:t>46</w:t>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3"/>
      </w:rPr>
      <w:t>47</w: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3"/>
      </w:rPr>
      <w:t>49</w: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6"/>
      </w:rPr>
      <w:t>51</w: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9"/>
      <w:spacing w:line="173" w:lineRule="auto"/>
      <w:rPr>
        <w:rFonts w:ascii="SimSun" w:hAnsi="SimSun" w:eastAsia="SimSun" w:cs="SimSun"/>
        <w:sz w:val="19"/>
        <w:szCs w:val="19"/>
      </w:rPr>
    </w:pPr>
    <w:r>
      <w:rPr>
        <w:rFonts w:ascii="SimSun" w:hAnsi="SimSun" w:eastAsia="SimSun" w:cs="SimSun"/>
        <w:sz w:val="19"/>
        <w:szCs w:val="19"/>
        <w:spacing w:val="-3"/>
      </w:rPr>
      <w:t>52</w:t>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5"/>
      </w:rPr>
      <w:t>53</w:t>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39"/>
      <w:spacing w:line="170" w:lineRule="auto"/>
      <w:rPr>
        <w:rFonts w:ascii="SimSun" w:hAnsi="SimSun" w:eastAsia="SimSun" w:cs="SimSun"/>
        <w:sz w:val="15"/>
        <w:szCs w:val="15"/>
      </w:rPr>
    </w:pPr>
    <w:r>
      <w:rPr>
        <w:rFonts w:ascii="SimSun" w:hAnsi="SimSun" w:eastAsia="SimSun" w:cs="SimSun"/>
        <w:sz w:val="15"/>
        <w:szCs w:val="15"/>
        <w:spacing w:val="-3"/>
      </w:rPr>
      <w:t>54</w: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9" w:lineRule="auto"/>
      <w:jc w:val="right"/>
      <w:rPr>
        <w:rFonts w:ascii="SimSun" w:hAnsi="SimSun" w:eastAsia="SimSun" w:cs="SimSun"/>
        <w:sz w:val="15"/>
        <w:szCs w:val="15"/>
      </w:rPr>
    </w:pPr>
    <w:r>
      <w:rPr>
        <w:rFonts w:ascii="SimSun" w:hAnsi="SimSun" w:eastAsia="SimSun" w:cs="SimSun"/>
        <w:sz w:val="15"/>
        <w:szCs w:val="15"/>
        <w:spacing w:val="-5"/>
      </w:rPr>
      <w:t>55</w: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7"/>
        <w:szCs w:val="17"/>
      </w:rPr>
    </w:pPr>
    <w:r>
      <w:rPr>
        <w:rFonts w:ascii="SimSun" w:hAnsi="SimSun" w:eastAsia="SimSun" w:cs="SimSun"/>
        <w:sz w:val="17"/>
        <w:szCs w:val="17"/>
        <w:spacing w:val="-6"/>
      </w:rPr>
      <w:t>57</w: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6"/>
      </w:rPr>
      <w:t>59</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 w:line="177" w:lineRule="auto"/>
      <w:jc w:val="right"/>
      <w:rPr>
        <w:rFonts w:ascii="Times New Roman" w:hAnsi="Times New Roman" w:eastAsia="Times New Roman" w:cs="Times New Roman"/>
        <w:sz w:val="28"/>
        <w:szCs w:val="28"/>
      </w:rPr>
    </w:pPr>
    <w:r>
      <w:rPr>
        <w:rFonts w:ascii="Times New Roman" w:hAnsi="Times New Roman" w:eastAsia="Times New Roman" w:cs="Times New Roman"/>
        <w:sz w:val="28"/>
        <w:szCs w:val="28"/>
        <w:spacing w:val="-6"/>
        <w:w w:val="65"/>
      </w:rPr>
      <w:t>I</w:t>
    </w:r>
    <w:r>
      <w:rPr>
        <w:rFonts w:ascii="Times New Roman" w:hAnsi="Times New Roman" w:eastAsia="Times New Roman" w:cs="Times New Roman"/>
        <w:sz w:val="28"/>
        <w:szCs w:val="28"/>
        <w:spacing w:val="-4"/>
        <w:w w:val="65"/>
      </w:rPr>
      <w:t>X</w: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3" w:lineRule="auto"/>
      <w:jc w:val="right"/>
      <w:rPr>
        <w:rFonts w:ascii="SimSun" w:hAnsi="SimSun" w:eastAsia="SimSun" w:cs="SimSun"/>
        <w:sz w:val="18"/>
        <w:szCs w:val="18"/>
      </w:rPr>
    </w:pPr>
    <w:r>
      <w:rPr>
        <w:rFonts w:ascii="SimSun" w:hAnsi="SimSun" w:eastAsia="SimSun" w:cs="SimSun"/>
        <w:sz w:val="18"/>
        <w:szCs w:val="18"/>
        <w:spacing w:val="-5"/>
      </w:rPr>
      <w:t>61</w:t>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4" w:lineRule="auto"/>
      <w:jc w:val="right"/>
      <w:rPr>
        <w:rFonts w:ascii="SimSun" w:hAnsi="SimSun" w:eastAsia="SimSun" w:cs="SimSun"/>
        <w:sz w:val="21"/>
        <w:szCs w:val="21"/>
      </w:rPr>
    </w:pPr>
    <w:r>
      <w:rPr>
        <w:rFonts w:ascii="SimSun" w:hAnsi="SimSun" w:eastAsia="SimSun" w:cs="SimSun"/>
        <w:sz w:val="21"/>
        <w:szCs w:val="21"/>
        <w:spacing w:val="-5"/>
      </w:rPr>
      <w:t>63</w:t>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90"/>
      <w:spacing w:line="171" w:lineRule="auto"/>
      <w:rPr>
        <w:rFonts w:ascii="SimSun" w:hAnsi="SimSun" w:eastAsia="SimSun" w:cs="SimSun"/>
        <w:sz w:val="16"/>
        <w:szCs w:val="16"/>
      </w:rPr>
    </w:pPr>
    <w:r>
      <w:rPr>
        <w:rFonts w:ascii="SimSun" w:hAnsi="SimSun" w:eastAsia="SimSun" w:cs="SimSun"/>
        <w:sz w:val="16"/>
        <w:szCs w:val="16"/>
        <w:spacing w:val="-2"/>
      </w:rPr>
      <w:t>64</w:t>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8"/>
        <w:szCs w:val="18"/>
      </w:rPr>
    </w:pPr>
    <w:r>
      <w:rPr>
        <w:rFonts w:ascii="SimSun" w:hAnsi="SimSun" w:eastAsia="SimSun" w:cs="SimSun"/>
        <w:sz w:val="18"/>
        <w:szCs w:val="18"/>
        <w:spacing w:val="-5"/>
      </w:rPr>
      <w:t>65</w: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4"/>
      </w:rPr>
      <w:t>67</w:t>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5"/>
        <w:szCs w:val="15"/>
      </w:rPr>
    </w:pPr>
    <w:r>
      <w:rPr>
        <w:rFonts w:ascii="SimSun" w:hAnsi="SimSun" w:eastAsia="SimSun" w:cs="SimSun"/>
        <w:sz w:val="15"/>
        <w:szCs w:val="15"/>
        <w:spacing w:val="-4"/>
      </w:rPr>
      <w:t>69</w:t>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6"/>
      </w:rPr>
      <w:t>71</w:t>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6"/>
      </w:rPr>
      <w:t>73</w:t>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0"/>
      <w:spacing w:line="170" w:lineRule="auto"/>
      <w:rPr>
        <w:rFonts w:ascii="SimSun" w:hAnsi="SimSun" w:eastAsia="SimSun" w:cs="SimSun"/>
        <w:sz w:val="15"/>
        <w:szCs w:val="15"/>
      </w:rPr>
    </w:pPr>
    <w:r>
      <w:rPr>
        <w:rFonts w:ascii="SimSun" w:hAnsi="SimSun" w:eastAsia="SimSun" w:cs="SimSun"/>
        <w:sz w:val="15"/>
        <w:szCs w:val="15"/>
        <w:spacing w:val="-3"/>
      </w:rPr>
      <w:t>74</w:t>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6"/>
        <w:szCs w:val="16"/>
      </w:rPr>
    </w:pPr>
    <w:r>
      <w:rPr>
        <w:rFonts w:ascii="SimSun" w:hAnsi="SimSun" w:eastAsia="SimSun" w:cs="SimSun"/>
        <w:sz w:val="16"/>
        <w:szCs w:val="16"/>
        <w:spacing w:val="-6"/>
      </w:rPr>
      <w:t>75</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
      <w:spacing w:line="173" w:lineRule="auto"/>
      <w:rPr>
        <w:rFonts w:ascii="SimSun" w:hAnsi="SimSun" w:eastAsia="SimSun" w:cs="SimSun"/>
        <w:sz w:val="19"/>
        <w:szCs w:val="19"/>
      </w:rPr>
    </w:pPr>
    <w:r>
      <w:rPr>
        <w:rFonts w:ascii="SimSun" w:hAnsi="SimSun" w:eastAsia="SimSun" w:cs="SimSun"/>
        <w:sz w:val="19"/>
        <w:szCs w:val="19"/>
      </w:rPr>
      <w:t>2</w:t>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7"/>
        <w:szCs w:val="17"/>
      </w:rPr>
    </w:pPr>
    <w:r>
      <w:rPr>
        <w:rFonts w:ascii="SimSun" w:hAnsi="SimSun" w:eastAsia="SimSun" w:cs="SimSun"/>
        <w:sz w:val="17"/>
        <w:szCs w:val="17"/>
        <w:spacing w:val="-6"/>
      </w:rPr>
      <w:t>77</w:t>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50"/>
      <w:spacing w:line="170" w:lineRule="auto"/>
      <w:rPr>
        <w:rFonts w:ascii="SimSun" w:hAnsi="SimSun" w:eastAsia="SimSun" w:cs="SimSun"/>
        <w:sz w:val="15"/>
        <w:szCs w:val="15"/>
      </w:rPr>
    </w:pPr>
    <w:r>
      <w:rPr>
        <w:rFonts w:ascii="SimSun" w:hAnsi="SimSun" w:eastAsia="SimSun" w:cs="SimSun"/>
        <w:sz w:val="15"/>
        <w:szCs w:val="15"/>
        <w:spacing w:val="-3"/>
      </w:rPr>
      <w:t>78</w: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6"/>
      </w:rPr>
      <w:t>79</w: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4"/>
      </w:rPr>
      <w:t>81</w: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0"/>
      <w:spacing w:line="174" w:lineRule="auto"/>
      <w:rPr>
        <w:rFonts w:ascii="SimSun" w:hAnsi="SimSun" w:eastAsia="SimSun" w:cs="SimSun"/>
        <w:sz w:val="21"/>
        <w:szCs w:val="21"/>
      </w:rPr>
    </w:pPr>
    <w:r>
      <w:rPr>
        <w:rFonts w:ascii="SimSun" w:hAnsi="SimSun" w:eastAsia="SimSun" w:cs="SimSun"/>
        <w:sz w:val="21"/>
        <w:szCs w:val="21"/>
        <w:spacing w:val="-3"/>
      </w:rPr>
      <w:t>82</w:t>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4"/>
      </w:rPr>
      <w:t>85</w:t>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4"/>
      </w:rPr>
      <w:t>87</w:t>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69"/>
      <w:spacing w:before="104" w:after="6" w:line="183" w:lineRule="auto"/>
      <w:rPr>
        <w:rFonts w:ascii="SimSun" w:hAnsi="SimSun" w:eastAsia="SimSun" w:cs="SimSun"/>
        <w:sz w:val="15"/>
        <w:szCs w:val="15"/>
      </w:rPr>
    </w:pPr>
    <w:r>
      <w:pict>
        <v:rect id="_x0000_s444" style="position:absolute;margin-left:29.5018pt;margin-top:684.498pt;mso-position-vertical-relative:page;mso-position-horizontal-relative:page;width:0.5pt;height:12.55pt;z-index:251804672;" o:allowincell="f" fillcolor="#00FFFF" filled="true" stroked="false"/>
      </w:pict>
    </w:r>
    <w:r>
      <w:pict>
        <v:rect id="_x0000_s446" style="position:absolute;margin-left:52.5015pt;margin-top:684.999pt;mso-position-vertical-relative:page;mso-position-horizontal-relative:page;width:0.5pt;height:13pt;z-index:251803648;" o:allowincell="f" fillcolor="#000000" filled="true" stroked="false"/>
      </w:pict>
    </w:r>
    <w:r>
      <w:rPr>
        <w:rFonts w:ascii="SimSun" w:hAnsi="SimSun" w:eastAsia="SimSun" w:cs="SimSun"/>
        <w:sz w:val="15"/>
        <w:szCs w:val="15"/>
        <w:spacing w:val="-2"/>
      </w:rPr>
      <w:t>88</w: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4"/>
      </w:rPr>
      <w:t>89</w: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4"/>
      </w:rPr>
      <w:t>91</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67" w:lineRule="auto"/>
      <w:jc w:val="right"/>
      <w:rPr>
        <w:rFonts w:ascii="SimSun" w:hAnsi="SimSun" w:eastAsia="SimSun" w:cs="SimSun"/>
        <w:sz w:val="12"/>
        <w:szCs w:val="12"/>
      </w:rPr>
    </w:pPr>
    <w:r>
      <w:rPr>
        <w:rFonts w:ascii="SimSun" w:hAnsi="SimSun" w:eastAsia="SimSun" w:cs="SimSun"/>
        <w:sz w:val="12"/>
        <w:szCs w:val="12"/>
        <w:spacing w:val="-8"/>
      </w:rPr>
      <w:t>3</w:t>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4"/>
      </w:rPr>
      <w:t>93</w:t>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70"/>
      <w:spacing w:line="171" w:lineRule="auto"/>
      <w:rPr>
        <w:rFonts w:ascii="SimSun" w:hAnsi="SimSun" w:eastAsia="SimSun" w:cs="SimSun"/>
        <w:sz w:val="16"/>
        <w:szCs w:val="16"/>
      </w:rPr>
    </w:pPr>
    <w:r>
      <w:rPr>
        <w:rFonts w:ascii="SimSun" w:hAnsi="SimSun" w:eastAsia="SimSun" w:cs="SimSun"/>
        <w:sz w:val="16"/>
        <w:szCs w:val="16"/>
        <w:spacing w:val="-2"/>
      </w:rPr>
      <w:t>94</w:t>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4"/>
      </w:rPr>
      <w:t>95</w:t>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rPr>
        <w:rFonts w:ascii="SimSun" w:hAnsi="SimSun" w:eastAsia="SimSun" w:cs="SimSun"/>
        <w:sz w:val="21"/>
        <w:szCs w:val="21"/>
      </w:rPr>
    </w:pPr>
    <w:r>
      <w:rPr>
        <w:rFonts w:ascii="SimSun" w:hAnsi="SimSun" w:eastAsia="SimSun" w:cs="SimSun"/>
        <w:sz w:val="21"/>
        <w:szCs w:val="21"/>
        <w:position w:val="-1"/>
      </w:rPr>
      <w:drawing>
        <wp:inline distT="0" distB="0" distL="0" distR="0">
          <wp:extent cx="381019" cy="146020"/>
          <wp:effectExtent l="0" t="0" r="0" b="0"/>
          <wp:docPr id="272" name="IM 272"/>
          <wp:cNvGraphicFramePr/>
          <a:graphic>
            <a:graphicData uri="http://schemas.openxmlformats.org/drawingml/2006/picture">
              <pic:pic>
                <pic:nvPicPr>
                  <pic:cNvPr id="272" name="IM 272"/>
                  <pic:cNvPicPr/>
                </pic:nvPicPr>
                <pic:blipFill>
                  <a:blip r:embed="rId1"/>
                  <a:stretch>
                    <a:fillRect/>
                  </a:stretch>
                </pic:blipFill>
                <pic:spPr>
                  <a:xfrm rot="0">
                    <a:off x="0" y="0"/>
                    <a:ext cx="381019" cy="146020"/>
                  </a:xfrm>
                  <a:prstGeom prst="rect">
                    <a:avLst/>
                  </a:prstGeom>
                </pic:spPr>
              </pic:pic>
            </a:graphicData>
          </a:graphic>
        </wp:inline>
      </w:drawing>
    </w:r>
    <w:r>
      <w:rPr>
        <w:rFonts w:ascii="SimSun" w:hAnsi="SimSun" w:eastAsia="SimSun" w:cs="SimSun"/>
        <w:sz w:val="21"/>
        <w:szCs w:val="21"/>
        <w:spacing w:val="5"/>
      </w:rPr>
      <w:t xml:space="preserve"> </w:t>
    </w:r>
    <w:r>
      <w:rPr>
        <w:rFonts w:ascii="SimSun" w:hAnsi="SimSun" w:eastAsia="SimSun" w:cs="SimSun"/>
        <w:sz w:val="21"/>
        <w:szCs w:val="21"/>
        <w:spacing w:val="-3"/>
      </w:rPr>
      <w:t>96</w:t>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6"/>
        <w:szCs w:val="16"/>
      </w:rPr>
    </w:pPr>
    <w:r>
      <w:rPr>
        <w:rFonts w:ascii="SimSun" w:hAnsi="SimSun" w:eastAsia="SimSun" w:cs="SimSun"/>
        <w:sz w:val="16"/>
        <w:szCs w:val="16"/>
        <w:spacing w:val="-4"/>
      </w:rPr>
      <w:t>99</w:t>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101</w:t>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103</w: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49"/>
      <w:spacing w:before="97" w:line="184" w:lineRule="auto"/>
      <w:rPr>
        <w:rFonts w:ascii="SimSun" w:hAnsi="SimSun" w:eastAsia="SimSun" w:cs="SimSun"/>
        <w:sz w:val="16"/>
        <w:szCs w:val="16"/>
      </w:rPr>
    </w:pPr>
    <w:r>
      <w:drawing>
        <wp:anchor distT="0" distB="0" distL="0" distR="0" simplePos="0" relativeHeight="251836416" behindDoc="0" locked="0" layoutInCell="0" allowOverlap="1">
          <wp:simplePos x="0" y="0"/>
          <wp:positionH relativeFrom="page">
            <wp:posOffset>374671</wp:posOffset>
          </wp:positionH>
          <wp:positionV relativeFrom="page">
            <wp:posOffset>8712194</wp:posOffset>
          </wp:positionV>
          <wp:extent cx="6350" cy="158727"/>
          <wp:effectExtent l="0" t="0" r="0" b="0"/>
          <wp:wrapNone/>
          <wp:docPr id="302" name="IM 302"/>
          <wp:cNvGraphicFramePr/>
          <a:graphic>
            <a:graphicData uri="http://schemas.openxmlformats.org/drawingml/2006/picture">
              <pic:pic>
                <pic:nvPicPr>
                  <pic:cNvPr id="302" name="IM 302"/>
                  <pic:cNvPicPr/>
                </pic:nvPicPr>
                <pic:blipFill>
                  <a:blip r:embed="rId1"/>
                  <a:stretch>
                    <a:fillRect/>
                  </a:stretch>
                </pic:blipFill>
                <pic:spPr>
                  <a:xfrm rot="0">
                    <a:off x="0" y="0"/>
                    <a:ext cx="6350" cy="158727"/>
                  </a:xfrm>
                  <a:prstGeom prst="rect">
                    <a:avLst/>
                  </a:prstGeom>
                </pic:spPr>
              </pic:pic>
            </a:graphicData>
          </a:graphic>
        </wp:anchor>
      </w:drawing>
    </w:r>
    <w:r>
      <w:rPr>
        <w:rFonts w:ascii="SimSun" w:hAnsi="SimSun" w:eastAsia="SimSun" w:cs="SimSun"/>
        <w:sz w:val="16"/>
        <w:szCs w:val="16"/>
        <w:spacing w:val="-5"/>
      </w:rPr>
      <w:t>104</w: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105</w:t>
    </w:r>
  </w:p>
</w:ftr>
</file>

<file path=word/footer7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107</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410"/>
      <w:spacing w:line="171" w:lineRule="auto"/>
      <w:rPr>
        <w:rFonts w:ascii="SimSun" w:hAnsi="SimSun" w:eastAsia="SimSun" w:cs="SimSun"/>
        <w:sz w:val="16"/>
        <w:szCs w:val="16"/>
      </w:rPr>
    </w:pPr>
    <w:r>
      <w:rPr>
        <w:rFonts w:ascii="SimSun" w:hAnsi="SimSun" w:eastAsia="SimSun" w:cs="SimSun"/>
        <w:sz w:val="16"/>
        <w:szCs w:val="16"/>
      </w:rPr>
      <w:t>4</w:t>
    </w:r>
  </w:p>
</w:ftr>
</file>

<file path=word/footer8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9"/>
      <w:spacing w:before="79" w:line="184" w:lineRule="auto"/>
      <w:rPr>
        <w:rFonts w:ascii="SimSun" w:hAnsi="SimSun" w:eastAsia="SimSun" w:cs="SimSun"/>
        <w:sz w:val="17"/>
        <w:szCs w:val="17"/>
      </w:rPr>
    </w:pPr>
    <w:r>
      <w:drawing>
        <wp:anchor distT="0" distB="0" distL="0" distR="0" simplePos="0" relativeHeight="251848704" behindDoc="0" locked="0" layoutInCell="0" allowOverlap="1">
          <wp:simplePos x="0" y="0"/>
          <wp:positionH relativeFrom="page">
            <wp:posOffset>0</wp:posOffset>
          </wp:positionH>
          <wp:positionV relativeFrom="page">
            <wp:posOffset>8718551</wp:posOffset>
          </wp:positionV>
          <wp:extent cx="381019" cy="152370"/>
          <wp:effectExtent l="0" t="0" r="0" b="0"/>
          <wp:wrapNone/>
          <wp:docPr id="316" name="IM 316"/>
          <wp:cNvGraphicFramePr/>
          <a:graphic>
            <a:graphicData uri="http://schemas.openxmlformats.org/drawingml/2006/picture">
              <pic:pic>
                <pic:nvPicPr>
                  <pic:cNvPr id="316" name="IM 316"/>
                  <pic:cNvPicPr/>
                </pic:nvPicPr>
                <pic:blipFill>
                  <a:blip r:embed="rId1"/>
                  <a:stretch>
                    <a:fillRect/>
                  </a:stretch>
                </pic:blipFill>
                <pic:spPr>
                  <a:xfrm rot="0">
                    <a:off x="0" y="0"/>
                    <a:ext cx="381019" cy="152370"/>
                  </a:xfrm>
                  <a:prstGeom prst="rect">
                    <a:avLst/>
                  </a:prstGeom>
                </pic:spPr>
              </pic:pic>
            </a:graphicData>
          </a:graphic>
        </wp:anchor>
      </w:drawing>
    </w:r>
    <w:r>
      <w:rPr>
        <w:rFonts w:ascii="SimSun" w:hAnsi="SimSun" w:eastAsia="SimSun" w:cs="SimSun"/>
        <w:sz w:val="17"/>
        <w:szCs w:val="17"/>
        <w:spacing w:val="-5"/>
      </w:rPr>
      <w:t>110</w:t>
    </w:r>
  </w:p>
</w:ftr>
</file>

<file path=word/footer8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111</w:t>
    </w:r>
  </w:p>
</w:ftr>
</file>

<file path=word/footer8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0"/>
      <w:spacing w:line="172" w:lineRule="auto"/>
      <w:rPr>
        <w:rFonts w:ascii="SimSun" w:hAnsi="SimSun" w:eastAsia="SimSun" w:cs="SimSun"/>
        <w:sz w:val="16"/>
        <w:szCs w:val="16"/>
      </w:rPr>
    </w:pPr>
    <w:r>
      <w:rPr>
        <w:rFonts w:ascii="SimSun" w:hAnsi="SimSun" w:eastAsia="SimSun" w:cs="SimSun"/>
        <w:sz w:val="16"/>
        <w:szCs w:val="16"/>
        <w:spacing w:val="-5"/>
      </w:rPr>
      <w:t>112</w:t>
    </w:r>
  </w:p>
</w:ftr>
</file>

<file path=word/footer8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79"/>
      <w:spacing w:before="64" w:line="171" w:lineRule="auto"/>
      <w:rPr>
        <w:rFonts w:ascii="SimSun" w:hAnsi="SimSun" w:eastAsia="SimSun" w:cs="SimSun"/>
        <w:sz w:val="15"/>
        <w:szCs w:val="15"/>
      </w:rPr>
    </w:pPr>
    <w:r>
      <w:drawing>
        <wp:anchor distT="0" distB="0" distL="0" distR="0" simplePos="0" relativeHeight="251856896" behindDoc="0" locked="0" layoutInCell="0" allowOverlap="1">
          <wp:simplePos x="0" y="0"/>
          <wp:positionH relativeFrom="page">
            <wp:posOffset>12694</wp:posOffset>
          </wp:positionH>
          <wp:positionV relativeFrom="page">
            <wp:posOffset>8724907</wp:posOffset>
          </wp:positionV>
          <wp:extent cx="387366" cy="6356"/>
          <wp:effectExtent l="0" t="0" r="0" b="0"/>
          <wp:wrapNone/>
          <wp:docPr id="348" name="IM 348"/>
          <wp:cNvGraphicFramePr/>
          <a:graphic>
            <a:graphicData uri="http://schemas.openxmlformats.org/drawingml/2006/picture">
              <pic:pic>
                <pic:nvPicPr>
                  <pic:cNvPr id="348" name="IM 348"/>
                  <pic:cNvPicPr/>
                </pic:nvPicPr>
                <pic:blipFill>
                  <a:blip r:embed="rId1"/>
                  <a:stretch>
                    <a:fillRect/>
                  </a:stretch>
                </pic:blipFill>
                <pic:spPr>
                  <a:xfrm rot="0">
                    <a:off x="0" y="0"/>
                    <a:ext cx="387366" cy="6356"/>
                  </a:xfrm>
                  <a:prstGeom prst="rect">
                    <a:avLst/>
                  </a:prstGeom>
                </pic:spPr>
              </pic:pic>
            </a:graphicData>
          </a:graphic>
        </wp:anchor>
      </w:drawing>
    </w:r>
    <w:r>
      <w:rPr>
        <w:rFonts w:ascii="SimSun" w:hAnsi="SimSun" w:eastAsia="SimSun" w:cs="SimSun"/>
        <w:sz w:val="15"/>
        <w:szCs w:val="15"/>
        <w:spacing w:val="-4"/>
      </w:rPr>
      <w:t>114</w:t>
    </w:r>
  </w:p>
</w:ftr>
</file>

<file path=word/footer8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115</w:t>
    </w:r>
  </w:p>
</w:ftr>
</file>

<file path=word/footer8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49"/>
      <w:spacing w:before="62" w:line="174" w:lineRule="auto"/>
      <w:rPr>
        <w:rFonts w:ascii="SimSun" w:hAnsi="SimSun" w:eastAsia="SimSun" w:cs="SimSun"/>
        <w:sz w:val="18"/>
        <w:szCs w:val="18"/>
      </w:rPr>
    </w:pPr>
    <w:r>
      <w:drawing>
        <wp:anchor distT="0" distB="0" distL="0" distR="0" simplePos="0" relativeHeight="251863040" behindDoc="0" locked="0" layoutInCell="0" allowOverlap="1">
          <wp:simplePos x="0" y="0"/>
          <wp:positionH relativeFrom="page">
            <wp:posOffset>5537202</wp:posOffset>
          </wp:positionH>
          <wp:positionV relativeFrom="page">
            <wp:posOffset>8718506</wp:posOffset>
          </wp:positionV>
          <wp:extent cx="368302" cy="6350"/>
          <wp:effectExtent l="0" t="0" r="0" b="0"/>
          <wp:wrapNone/>
          <wp:docPr id="360" name="IM 360"/>
          <wp:cNvGraphicFramePr/>
          <a:graphic>
            <a:graphicData uri="http://schemas.openxmlformats.org/drawingml/2006/picture">
              <pic:pic>
                <pic:nvPicPr>
                  <pic:cNvPr id="360" name="IM 360"/>
                  <pic:cNvPicPr/>
                </pic:nvPicPr>
                <pic:blipFill>
                  <a:blip r:embed="rId1"/>
                  <a:stretch>
                    <a:fillRect/>
                  </a:stretch>
                </pic:blipFill>
                <pic:spPr>
                  <a:xfrm rot="0">
                    <a:off x="0" y="0"/>
                    <a:ext cx="368302" cy="6350"/>
                  </a:xfrm>
                  <a:prstGeom prst="rect">
                    <a:avLst/>
                  </a:prstGeom>
                </pic:spPr>
              </pic:pic>
            </a:graphicData>
          </a:graphic>
        </wp:anchor>
      </w:drawing>
    </w:r>
    <w:r>
      <w:rPr>
        <w:rFonts w:ascii="SimSun" w:hAnsi="SimSun" w:eastAsia="SimSun" w:cs="SimSun"/>
        <w:sz w:val="18"/>
        <w:szCs w:val="18"/>
        <w:spacing w:val="-5"/>
      </w:rPr>
      <w:t>117</w:t>
    </w:r>
  </w:p>
</w:ftr>
</file>

<file path=word/footer8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00"/>
      <w:spacing w:line="172" w:lineRule="auto"/>
      <w:rPr>
        <w:rFonts w:ascii="SimSun" w:hAnsi="SimSun" w:eastAsia="SimSun" w:cs="SimSun"/>
        <w:sz w:val="17"/>
        <w:szCs w:val="17"/>
      </w:rPr>
    </w:pPr>
    <w:r>
      <w:rPr>
        <w:rFonts w:ascii="SimSun" w:hAnsi="SimSun" w:eastAsia="SimSun" w:cs="SimSun"/>
        <w:sz w:val="17"/>
        <w:szCs w:val="17"/>
        <w:spacing w:val="-5"/>
      </w:rPr>
      <w:t>118</w:t>
    </w:r>
  </w:p>
</w:ftr>
</file>

<file path=word/footer8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590"/>
      <w:spacing w:before="104" w:line="184" w:lineRule="auto"/>
      <w:rPr>
        <w:rFonts w:ascii="SimSun" w:hAnsi="SimSun" w:eastAsia="SimSun" w:cs="SimSun"/>
        <w:sz w:val="15"/>
        <w:szCs w:val="15"/>
      </w:rPr>
    </w:pPr>
    <w:r>
      <w:drawing>
        <wp:anchor distT="0" distB="0" distL="0" distR="0" simplePos="0" relativeHeight="251869184" behindDoc="0" locked="0" layoutInCell="0" allowOverlap="1">
          <wp:simplePos x="0" y="0"/>
          <wp:positionH relativeFrom="page">
            <wp:posOffset>0</wp:posOffset>
          </wp:positionH>
          <wp:positionV relativeFrom="page">
            <wp:posOffset>8718551</wp:posOffset>
          </wp:positionV>
          <wp:extent cx="317486" cy="152370"/>
          <wp:effectExtent l="0" t="0" r="0" b="0"/>
          <wp:wrapNone/>
          <wp:docPr id="368" name="IM 368"/>
          <wp:cNvGraphicFramePr/>
          <a:graphic>
            <a:graphicData uri="http://schemas.openxmlformats.org/drawingml/2006/picture">
              <pic:pic>
                <pic:nvPicPr>
                  <pic:cNvPr id="368" name="IM 368"/>
                  <pic:cNvPicPr/>
                </pic:nvPicPr>
                <pic:blipFill>
                  <a:blip r:embed="rId1"/>
                  <a:stretch>
                    <a:fillRect/>
                  </a:stretch>
                </pic:blipFill>
                <pic:spPr>
                  <a:xfrm rot="0">
                    <a:off x="0" y="0"/>
                    <a:ext cx="317486" cy="152370"/>
                  </a:xfrm>
                  <a:prstGeom prst="rect">
                    <a:avLst/>
                  </a:prstGeom>
                </pic:spPr>
              </pic:pic>
            </a:graphicData>
          </a:graphic>
        </wp:anchor>
      </w:drawing>
    </w:r>
    <w:r>
      <w:rPr>
        <w:rFonts w:ascii="SimSun" w:hAnsi="SimSun" w:eastAsia="SimSun" w:cs="SimSun"/>
        <w:sz w:val="15"/>
        <w:szCs w:val="15"/>
        <w:spacing w:val="-4"/>
      </w:rPr>
      <w:t>120</w:t>
    </w:r>
  </w:p>
</w:ftr>
</file>

<file path=word/footer8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121</w:t>
    </w:r>
  </w:p>
</w:ftr>
</file>

<file path=word/footer8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7"/>
      </w:rPr>
      <w:t>123</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0" w:lineRule="auto"/>
      <w:jc w:val="right"/>
      <w:rPr>
        <w:rFonts w:ascii="SimSun" w:hAnsi="SimSun" w:eastAsia="SimSun" w:cs="SimSun"/>
        <w:sz w:val="16"/>
        <w:szCs w:val="16"/>
      </w:rPr>
    </w:pPr>
    <w:r>
      <w:rPr>
        <w:rFonts w:ascii="SimSun" w:hAnsi="SimSun" w:eastAsia="SimSun" w:cs="SimSun"/>
        <w:sz w:val="16"/>
        <w:szCs w:val="16"/>
        <w:spacing w:val="-10"/>
      </w:rPr>
      <w:t>5</w:t>
    </w:r>
  </w:p>
</w:ftr>
</file>

<file path=word/footer9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620"/>
      <w:spacing w:line="172" w:lineRule="auto"/>
      <w:rPr>
        <w:rFonts w:ascii="SimSun" w:hAnsi="SimSun" w:eastAsia="SimSun" w:cs="SimSun"/>
        <w:sz w:val="16"/>
        <w:szCs w:val="16"/>
      </w:rPr>
    </w:pPr>
    <w:r>
      <w:rPr>
        <w:rFonts w:ascii="SimSun" w:hAnsi="SimSun" w:eastAsia="SimSun" w:cs="SimSun"/>
        <w:sz w:val="16"/>
        <w:szCs w:val="16"/>
        <w:spacing w:val="-5"/>
      </w:rPr>
      <w:t>124</w:t>
    </w:r>
  </w:p>
</w:ftr>
</file>

<file path=word/footer9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90"/>
      <w:spacing w:before="77" w:line="172" w:lineRule="auto"/>
      <w:rPr>
        <w:rFonts w:ascii="SimSun" w:hAnsi="SimSun" w:eastAsia="SimSun" w:cs="SimSun"/>
        <w:sz w:val="16"/>
        <w:szCs w:val="16"/>
      </w:rPr>
    </w:pPr>
    <w:r>
      <w:drawing>
        <wp:anchor distT="0" distB="0" distL="0" distR="0" simplePos="0" relativeHeight="251879424" behindDoc="0" locked="0" layoutInCell="0" allowOverlap="1">
          <wp:simplePos x="0" y="0"/>
          <wp:positionH relativeFrom="page">
            <wp:posOffset>5537202</wp:posOffset>
          </wp:positionH>
          <wp:positionV relativeFrom="page">
            <wp:posOffset>8712159</wp:posOffset>
          </wp:positionV>
          <wp:extent cx="361936" cy="6350"/>
          <wp:effectExtent l="0" t="0" r="0" b="0"/>
          <wp:wrapNone/>
          <wp:docPr id="398" name="IM 398"/>
          <wp:cNvGraphicFramePr/>
          <a:graphic>
            <a:graphicData uri="http://schemas.openxmlformats.org/drawingml/2006/picture">
              <pic:pic>
                <pic:nvPicPr>
                  <pic:cNvPr id="398" name="IM 398"/>
                  <pic:cNvPicPr/>
                </pic:nvPicPr>
                <pic:blipFill>
                  <a:blip r:embed="rId1"/>
                  <a:stretch>
                    <a:fillRect/>
                  </a:stretch>
                </pic:blipFill>
                <pic:spPr>
                  <a:xfrm rot="0">
                    <a:off x="0" y="0"/>
                    <a:ext cx="361936" cy="6350"/>
                  </a:xfrm>
                  <a:prstGeom prst="rect">
                    <a:avLst/>
                  </a:prstGeom>
                </pic:spPr>
              </pic:pic>
            </a:graphicData>
          </a:graphic>
        </wp:anchor>
      </w:drawing>
    </w:r>
    <w:r>
      <w:rPr>
        <w:rFonts w:ascii="SimSun" w:hAnsi="SimSun" w:eastAsia="SimSun" w:cs="SimSun"/>
        <w:sz w:val="16"/>
        <w:szCs w:val="16"/>
        <w:spacing w:val="-5"/>
      </w:rPr>
      <w:t>125</w:t>
    </w:r>
  </w:p>
</w:ftr>
</file>

<file path=word/footer9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6"/>
        <w:szCs w:val="16"/>
      </w:rPr>
    </w:pPr>
    <w:r>
      <w:rPr>
        <w:rFonts w:ascii="SimSun" w:hAnsi="SimSun" w:eastAsia="SimSun" w:cs="SimSun"/>
        <w:sz w:val="16"/>
        <w:szCs w:val="16"/>
        <w:spacing w:val="-7"/>
      </w:rPr>
      <w:t>127</w:t>
    </w:r>
  </w:p>
</w:ftr>
</file>

<file path=word/footer9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59"/>
      <w:spacing w:before="59" w:line="173" w:lineRule="auto"/>
      <w:rPr>
        <w:rFonts w:ascii="SimSun" w:hAnsi="SimSun" w:eastAsia="SimSun" w:cs="SimSun"/>
        <w:sz w:val="17"/>
        <w:szCs w:val="17"/>
      </w:rPr>
    </w:pPr>
    <w:r>
      <w:drawing>
        <wp:anchor distT="0" distB="0" distL="0" distR="0" simplePos="0" relativeHeight="251887616" behindDoc="0" locked="0" layoutInCell="0" allowOverlap="1">
          <wp:simplePos x="0" y="0"/>
          <wp:positionH relativeFrom="page">
            <wp:posOffset>5524529</wp:posOffset>
          </wp:positionH>
          <wp:positionV relativeFrom="page">
            <wp:posOffset>8731293</wp:posOffset>
          </wp:positionV>
          <wp:extent cx="393648" cy="6350"/>
          <wp:effectExtent l="0" t="0" r="0" b="0"/>
          <wp:wrapNone/>
          <wp:docPr id="418" name="IM 418"/>
          <wp:cNvGraphicFramePr/>
          <a:graphic>
            <a:graphicData uri="http://schemas.openxmlformats.org/drawingml/2006/picture">
              <pic:pic>
                <pic:nvPicPr>
                  <pic:cNvPr id="418" name="IM 418"/>
                  <pic:cNvPicPr/>
                </pic:nvPicPr>
                <pic:blipFill>
                  <a:blip r:embed="rId1"/>
                  <a:stretch>
                    <a:fillRect/>
                  </a:stretch>
                </pic:blipFill>
                <pic:spPr>
                  <a:xfrm rot="0">
                    <a:off x="0" y="0"/>
                    <a:ext cx="393648" cy="6350"/>
                  </a:xfrm>
                  <a:prstGeom prst="rect">
                    <a:avLst/>
                  </a:prstGeom>
                </pic:spPr>
              </pic:pic>
            </a:graphicData>
          </a:graphic>
        </wp:anchor>
      </w:drawing>
    </w:r>
    <w:r>
      <w:rPr>
        <w:rFonts w:ascii="SimSun" w:hAnsi="SimSun" w:eastAsia="SimSun" w:cs="SimSun"/>
        <w:sz w:val="17"/>
        <w:szCs w:val="17"/>
        <w:spacing w:val="-5"/>
      </w:rPr>
      <w:t>129</w:t>
    </w:r>
  </w:p>
</w:ftr>
</file>

<file path=word/footer9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19"/>
      <w:spacing w:before="97" w:line="184" w:lineRule="auto"/>
      <w:rPr>
        <w:rFonts w:ascii="SimSun" w:hAnsi="SimSun" w:eastAsia="SimSun" w:cs="SimSun"/>
        <w:sz w:val="16"/>
        <w:szCs w:val="16"/>
      </w:rPr>
    </w:pPr>
    <w:r>
      <w:drawing>
        <wp:anchor distT="0" distB="0" distL="0" distR="0" simplePos="0" relativeHeight="251889664" behindDoc="0" locked="0" layoutInCell="0" allowOverlap="1">
          <wp:simplePos x="0" y="0"/>
          <wp:positionH relativeFrom="page">
            <wp:posOffset>0</wp:posOffset>
          </wp:positionH>
          <wp:positionV relativeFrom="page">
            <wp:posOffset>8712194</wp:posOffset>
          </wp:positionV>
          <wp:extent cx="400061" cy="152370"/>
          <wp:effectExtent l="0" t="0" r="0" b="0"/>
          <wp:wrapNone/>
          <wp:docPr id="420" name="IM 420"/>
          <wp:cNvGraphicFramePr/>
          <a:graphic>
            <a:graphicData uri="http://schemas.openxmlformats.org/drawingml/2006/picture">
              <pic:pic>
                <pic:nvPicPr>
                  <pic:cNvPr id="420" name="IM 420"/>
                  <pic:cNvPicPr/>
                </pic:nvPicPr>
                <pic:blipFill>
                  <a:blip r:embed="rId1"/>
                  <a:stretch>
                    <a:fillRect/>
                  </a:stretch>
                </pic:blipFill>
                <pic:spPr>
                  <a:xfrm rot="0">
                    <a:off x="0" y="0"/>
                    <a:ext cx="400061" cy="152370"/>
                  </a:xfrm>
                  <a:prstGeom prst="rect">
                    <a:avLst/>
                  </a:prstGeom>
                </pic:spPr>
              </pic:pic>
            </a:graphicData>
          </a:graphic>
        </wp:anchor>
      </w:drawing>
    </w:r>
    <w:r>
      <w:rPr>
        <w:rFonts w:ascii="SimSun" w:hAnsi="SimSun" w:eastAsia="SimSun" w:cs="SimSun"/>
        <w:sz w:val="16"/>
        <w:szCs w:val="16"/>
        <w:spacing w:val="-5"/>
      </w:rPr>
      <w:t>130</w:t>
    </w:r>
  </w:p>
</w:ftr>
</file>

<file path=word/footer9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1" w:lineRule="auto"/>
      <w:jc w:val="right"/>
      <w:rPr>
        <w:rFonts w:ascii="SimSun" w:hAnsi="SimSun" w:eastAsia="SimSun" w:cs="SimSun"/>
        <w:sz w:val="15"/>
        <w:szCs w:val="15"/>
      </w:rPr>
    </w:pPr>
    <w:r>
      <w:rPr>
        <w:rFonts w:ascii="SimSun" w:hAnsi="SimSun" w:eastAsia="SimSun" w:cs="SimSun"/>
        <w:sz w:val="15"/>
        <w:szCs w:val="15"/>
        <w:spacing w:val="-6"/>
      </w:rPr>
      <w:t>131</w:t>
    </w:r>
  </w:p>
</w:ftr>
</file>

<file path=word/footer9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709"/>
      <w:spacing w:line="172" w:lineRule="auto"/>
      <w:rPr>
        <w:rFonts w:ascii="SimSun" w:hAnsi="SimSun" w:eastAsia="SimSun" w:cs="SimSun"/>
        <w:sz w:val="16"/>
        <w:szCs w:val="16"/>
      </w:rPr>
    </w:pPr>
    <w:r>
      <w:rPr>
        <w:rFonts w:ascii="SimSun" w:hAnsi="SimSun" w:eastAsia="SimSun" w:cs="SimSun"/>
        <w:sz w:val="16"/>
        <w:szCs w:val="16"/>
        <w:spacing w:val="-5"/>
      </w:rPr>
      <w:t>134</w:t>
    </w:r>
  </w:p>
</w:ftr>
</file>

<file path=word/footer9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7"/>
      </w:rPr>
      <w:t>135</w:t>
    </w:r>
  </w:p>
</w:ftr>
</file>

<file path=word/footer9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320"/>
      <w:spacing w:line="172" w:lineRule="auto"/>
      <w:rPr>
        <w:rFonts w:ascii="SimSun" w:hAnsi="SimSun" w:eastAsia="SimSun" w:cs="SimSun"/>
        <w:sz w:val="17"/>
        <w:szCs w:val="17"/>
      </w:rPr>
    </w:pPr>
    <w:r>
      <w:rPr>
        <w:rFonts w:ascii="SimSun" w:hAnsi="SimSun" w:eastAsia="SimSun" w:cs="SimSun"/>
        <w:sz w:val="17"/>
        <w:szCs w:val="17"/>
        <w:spacing w:val="-5"/>
      </w:rPr>
      <w:t>136</w:t>
    </w:r>
  </w:p>
</w:ftr>
</file>

<file path=word/footer9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72" w:lineRule="auto"/>
      <w:jc w:val="right"/>
      <w:rPr>
        <w:rFonts w:ascii="SimSun" w:hAnsi="SimSun" w:eastAsia="SimSun" w:cs="SimSun"/>
        <w:sz w:val="17"/>
        <w:szCs w:val="17"/>
      </w:rPr>
    </w:pPr>
    <w:r>
      <w:rPr>
        <w:rFonts w:ascii="SimSun" w:hAnsi="SimSun" w:eastAsia="SimSun" w:cs="SimSun"/>
        <w:sz w:val="17"/>
        <w:szCs w:val="17"/>
        <w:spacing w:val="-7"/>
      </w:rPr>
      <w:t>137</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7"/>
      <w:szCs w:val="17"/>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67.jpeg"/><Relationship Id="rId98" Type="http://schemas.openxmlformats.org/officeDocument/2006/relationships/footer" Target="footer32.xml"/><Relationship Id="rId97" Type="http://schemas.openxmlformats.org/officeDocument/2006/relationships/image" Target="media/image66.jpeg"/><Relationship Id="rId96" Type="http://schemas.openxmlformats.org/officeDocument/2006/relationships/footer" Target="footer31.xml"/><Relationship Id="rId95" Type="http://schemas.openxmlformats.org/officeDocument/2006/relationships/footer" Target="footer30.xml"/><Relationship Id="rId94" Type="http://schemas.openxmlformats.org/officeDocument/2006/relationships/image" Target="media/image65.jpeg"/><Relationship Id="rId93" Type="http://schemas.openxmlformats.org/officeDocument/2006/relationships/footer" Target="footer29.xml"/><Relationship Id="rId92" Type="http://schemas.openxmlformats.org/officeDocument/2006/relationships/image" Target="media/image63.jpeg"/><Relationship Id="rId91" Type="http://schemas.openxmlformats.org/officeDocument/2006/relationships/footer" Target="footer28.xml"/><Relationship Id="rId90" Type="http://schemas.openxmlformats.org/officeDocument/2006/relationships/hyperlink" Target="http://www.xxxx.com/" TargetMode="External"/><Relationship Id="rId9" Type="http://schemas.openxmlformats.org/officeDocument/2006/relationships/image" Target="media/image8.png"/><Relationship Id="rId89" Type="http://schemas.openxmlformats.org/officeDocument/2006/relationships/image" Target="media/image62.jpeg"/><Relationship Id="rId88" Type="http://schemas.openxmlformats.org/officeDocument/2006/relationships/image" Target="media/image61.jpeg"/><Relationship Id="rId87" Type="http://schemas.openxmlformats.org/officeDocument/2006/relationships/footer" Target="footer27.xml"/><Relationship Id="rId86" Type="http://schemas.openxmlformats.org/officeDocument/2006/relationships/image" Target="media/image60.jpeg"/><Relationship Id="rId85" Type="http://schemas.openxmlformats.org/officeDocument/2006/relationships/image" Target="media/image59.jpeg"/><Relationship Id="rId84" Type="http://schemas.openxmlformats.org/officeDocument/2006/relationships/image" Target="media/image58.jpeg"/><Relationship Id="rId83" Type="http://schemas.openxmlformats.org/officeDocument/2006/relationships/footer" Target="footer26.xml"/><Relationship Id="rId82" Type="http://schemas.openxmlformats.org/officeDocument/2006/relationships/image" Target="media/image57.jpeg"/><Relationship Id="rId81" Type="http://schemas.openxmlformats.org/officeDocument/2006/relationships/image" Target="media/image56.jpeg"/><Relationship Id="rId80" Type="http://schemas.openxmlformats.org/officeDocument/2006/relationships/footer" Target="footer25.xml"/><Relationship Id="rId8" Type="http://schemas.openxmlformats.org/officeDocument/2006/relationships/image" Target="media/image7.png"/><Relationship Id="rId79" Type="http://schemas.openxmlformats.org/officeDocument/2006/relationships/image" Target="media/image55.jpeg"/><Relationship Id="rId78" Type="http://schemas.openxmlformats.org/officeDocument/2006/relationships/image" Target="media/image54.jpeg"/><Relationship Id="rId77" Type="http://schemas.openxmlformats.org/officeDocument/2006/relationships/footer" Target="footer24.xml"/><Relationship Id="rId76" Type="http://schemas.openxmlformats.org/officeDocument/2006/relationships/image" Target="media/image53.jpeg"/><Relationship Id="rId75" Type="http://schemas.openxmlformats.org/officeDocument/2006/relationships/image" Target="media/image52.jpeg"/><Relationship Id="rId74" Type="http://schemas.openxmlformats.org/officeDocument/2006/relationships/footer" Target="footer23.xml"/><Relationship Id="rId73" Type="http://schemas.openxmlformats.org/officeDocument/2006/relationships/image" Target="media/image51.jpeg"/><Relationship Id="rId72" Type="http://schemas.openxmlformats.org/officeDocument/2006/relationships/footer" Target="footer22.xml"/><Relationship Id="rId71" Type="http://schemas.openxmlformats.org/officeDocument/2006/relationships/image" Target="media/image50.jpeg"/><Relationship Id="rId70" Type="http://schemas.openxmlformats.org/officeDocument/2006/relationships/footer" Target="footer21.xml"/><Relationship Id="rId7" Type="http://schemas.openxmlformats.org/officeDocument/2006/relationships/image" Target="media/image6.png"/><Relationship Id="rId69" Type="http://schemas.openxmlformats.org/officeDocument/2006/relationships/image" Target="media/image49.jpeg"/><Relationship Id="rId68" Type="http://schemas.openxmlformats.org/officeDocument/2006/relationships/image" Target="media/image48.png"/><Relationship Id="rId67" Type="http://schemas.openxmlformats.org/officeDocument/2006/relationships/footer" Target="footer20.xml"/><Relationship Id="rId66" Type="http://schemas.openxmlformats.org/officeDocument/2006/relationships/image" Target="media/image47.jpeg"/><Relationship Id="rId65" Type="http://schemas.openxmlformats.org/officeDocument/2006/relationships/image" Target="media/image46.jpeg"/><Relationship Id="rId64" Type="http://schemas.openxmlformats.org/officeDocument/2006/relationships/image" Target="media/image45.jpeg"/><Relationship Id="rId63" Type="http://schemas.openxmlformats.org/officeDocument/2006/relationships/footer" Target="footer19.xml"/><Relationship Id="rId62" Type="http://schemas.openxmlformats.org/officeDocument/2006/relationships/footer" Target="footer18.xml"/><Relationship Id="rId61" Type="http://schemas.openxmlformats.org/officeDocument/2006/relationships/image" Target="media/image44.jpeg"/><Relationship Id="rId60" Type="http://schemas.openxmlformats.org/officeDocument/2006/relationships/footer" Target="footer17.xml"/><Relationship Id="rId6" Type="http://schemas.openxmlformats.org/officeDocument/2006/relationships/image" Target="media/image5.png"/><Relationship Id="rId59" Type="http://schemas.openxmlformats.org/officeDocument/2006/relationships/footer" Target="footer16.xml"/><Relationship Id="rId58" Type="http://schemas.openxmlformats.org/officeDocument/2006/relationships/image" Target="media/image43.jpeg"/><Relationship Id="rId57" Type="http://schemas.openxmlformats.org/officeDocument/2006/relationships/image" Target="media/image42.jpeg"/><Relationship Id="rId56" Type="http://schemas.openxmlformats.org/officeDocument/2006/relationships/footer" Target="footer15.xml"/><Relationship Id="rId55" Type="http://schemas.openxmlformats.org/officeDocument/2006/relationships/footer" Target="footer14.xml"/><Relationship Id="rId54" Type="http://schemas.openxmlformats.org/officeDocument/2006/relationships/image" Target="media/image41.jpeg"/><Relationship Id="rId53" Type="http://schemas.openxmlformats.org/officeDocument/2006/relationships/footer" Target="footer13.xml"/><Relationship Id="rId52" Type="http://schemas.openxmlformats.org/officeDocument/2006/relationships/image" Target="media/image39.jpeg"/><Relationship Id="rId51" Type="http://schemas.openxmlformats.org/officeDocument/2006/relationships/image" Target="media/image38.jpeg"/><Relationship Id="rId50" Type="http://schemas.openxmlformats.org/officeDocument/2006/relationships/image" Target="media/image37.jpeg"/><Relationship Id="rId5" Type="http://schemas.openxmlformats.org/officeDocument/2006/relationships/image" Target="media/image4.jpeg"/><Relationship Id="rId49" Type="http://schemas.openxmlformats.org/officeDocument/2006/relationships/footer" Target="footer12.xml"/><Relationship Id="rId486" Type="http://schemas.openxmlformats.org/officeDocument/2006/relationships/fontTable" Target="fontTable.xml"/><Relationship Id="rId485" Type="http://schemas.openxmlformats.org/officeDocument/2006/relationships/styles" Target="styles.xml"/><Relationship Id="rId484" Type="http://schemas.openxmlformats.org/officeDocument/2006/relationships/settings" Target="settings.xml"/><Relationship Id="rId483" Type="http://schemas.openxmlformats.org/officeDocument/2006/relationships/image" Target="media/image357.jpeg"/><Relationship Id="rId482" Type="http://schemas.openxmlformats.org/officeDocument/2006/relationships/image" Target="media/image356.jpeg"/><Relationship Id="rId481" Type="http://schemas.openxmlformats.org/officeDocument/2006/relationships/image" Target="media/image355.jpeg"/><Relationship Id="rId480" Type="http://schemas.openxmlformats.org/officeDocument/2006/relationships/footer" Target="footer140.xml"/><Relationship Id="rId48" Type="http://schemas.openxmlformats.org/officeDocument/2006/relationships/footer" Target="footer11.xml"/><Relationship Id="rId479" Type="http://schemas.openxmlformats.org/officeDocument/2006/relationships/image" Target="media/image354.png"/><Relationship Id="rId478" Type="http://schemas.openxmlformats.org/officeDocument/2006/relationships/image" Target="media/image353.jpeg"/><Relationship Id="rId477" Type="http://schemas.openxmlformats.org/officeDocument/2006/relationships/image" Target="media/image352.jpeg"/><Relationship Id="rId476" Type="http://schemas.openxmlformats.org/officeDocument/2006/relationships/image" Target="media/image351.jpeg"/><Relationship Id="rId475" Type="http://schemas.openxmlformats.org/officeDocument/2006/relationships/image" Target="media/image350.jpeg"/><Relationship Id="rId474" Type="http://schemas.openxmlformats.org/officeDocument/2006/relationships/footer" Target="footer139.xml"/><Relationship Id="rId473" Type="http://schemas.openxmlformats.org/officeDocument/2006/relationships/image" Target="media/image349.jpeg"/><Relationship Id="rId472" Type="http://schemas.openxmlformats.org/officeDocument/2006/relationships/image" Target="media/image348.png"/><Relationship Id="rId471" Type="http://schemas.openxmlformats.org/officeDocument/2006/relationships/image" Target="media/image347.jpeg"/><Relationship Id="rId470" Type="http://schemas.openxmlformats.org/officeDocument/2006/relationships/footer" Target="footer138.xml"/><Relationship Id="rId47" Type="http://schemas.openxmlformats.org/officeDocument/2006/relationships/image" Target="media/image36.jpeg"/><Relationship Id="rId469" Type="http://schemas.openxmlformats.org/officeDocument/2006/relationships/image" Target="media/image346.png"/><Relationship Id="rId468" Type="http://schemas.openxmlformats.org/officeDocument/2006/relationships/image" Target="media/image345.jpeg"/><Relationship Id="rId467" Type="http://schemas.openxmlformats.org/officeDocument/2006/relationships/image" Target="media/image344.jpeg"/><Relationship Id="rId466" Type="http://schemas.openxmlformats.org/officeDocument/2006/relationships/image" Target="media/image343.jpeg"/><Relationship Id="rId465" Type="http://schemas.openxmlformats.org/officeDocument/2006/relationships/footer" Target="footer137.xml"/><Relationship Id="rId464" Type="http://schemas.openxmlformats.org/officeDocument/2006/relationships/image" Target="media/image342.jpeg"/><Relationship Id="rId463" Type="http://schemas.openxmlformats.org/officeDocument/2006/relationships/footer" Target="footer136.xml"/><Relationship Id="rId462" Type="http://schemas.openxmlformats.org/officeDocument/2006/relationships/image" Target="media/image341.jpeg"/><Relationship Id="rId461" Type="http://schemas.openxmlformats.org/officeDocument/2006/relationships/footer" Target="footer135.xml"/><Relationship Id="rId460" Type="http://schemas.openxmlformats.org/officeDocument/2006/relationships/image" Target="media/image340.png"/><Relationship Id="rId46" Type="http://schemas.openxmlformats.org/officeDocument/2006/relationships/image" Target="media/image35.jpeg"/><Relationship Id="rId459" Type="http://schemas.openxmlformats.org/officeDocument/2006/relationships/image" Target="media/image339.jpeg"/><Relationship Id="rId458" Type="http://schemas.openxmlformats.org/officeDocument/2006/relationships/image" Target="media/image338.jpeg"/><Relationship Id="rId457" Type="http://schemas.openxmlformats.org/officeDocument/2006/relationships/image" Target="media/image337.jpeg"/><Relationship Id="rId456" Type="http://schemas.openxmlformats.org/officeDocument/2006/relationships/image" Target="media/image336.jpeg"/><Relationship Id="rId455" Type="http://schemas.openxmlformats.org/officeDocument/2006/relationships/image" Target="media/image335.jpeg"/><Relationship Id="rId454" Type="http://schemas.openxmlformats.org/officeDocument/2006/relationships/image" Target="media/image334.jpeg"/><Relationship Id="rId453" Type="http://schemas.openxmlformats.org/officeDocument/2006/relationships/image" Target="media/image333.jpeg"/><Relationship Id="rId452" Type="http://schemas.openxmlformats.org/officeDocument/2006/relationships/image" Target="media/image332.jpeg"/><Relationship Id="rId451" Type="http://schemas.openxmlformats.org/officeDocument/2006/relationships/image" Target="media/image331.png"/><Relationship Id="rId450" Type="http://schemas.openxmlformats.org/officeDocument/2006/relationships/image" Target="media/image330.jpeg"/><Relationship Id="rId45" Type="http://schemas.openxmlformats.org/officeDocument/2006/relationships/image" Target="media/image34.jpeg"/><Relationship Id="rId449" Type="http://schemas.openxmlformats.org/officeDocument/2006/relationships/image" Target="media/image329.jpeg"/><Relationship Id="rId448" Type="http://schemas.openxmlformats.org/officeDocument/2006/relationships/image" Target="media/image328.jpeg"/><Relationship Id="rId447" Type="http://schemas.openxmlformats.org/officeDocument/2006/relationships/image" Target="media/image327.jpeg"/><Relationship Id="rId446" Type="http://schemas.openxmlformats.org/officeDocument/2006/relationships/footer" Target="footer134.xml"/><Relationship Id="rId445" Type="http://schemas.openxmlformats.org/officeDocument/2006/relationships/image" Target="media/image326.png"/><Relationship Id="rId444" Type="http://schemas.openxmlformats.org/officeDocument/2006/relationships/image" Target="media/image325.jpeg"/><Relationship Id="rId443" Type="http://schemas.openxmlformats.org/officeDocument/2006/relationships/image" Target="media/image324.jpeg"/><Relationship Id="rId442" Type="http://schemas.openxmlformats.org/officeDocument/2006/relationships/image" Target="media/image323.jpeg"/><Relationship Id="rId441" Type="http://schemas.openxmlformats.org/officeDocument/2006/relationships/footer" Target="footer133.xml"/><Relationship Id="rId440" Type="http://schemas.openxmlformats.org/officeDocument/2006/relationships/image" Target="media/image322.jpeg"/><Relationship Id="rId44" Type="http://schemas.openxmlformats.org/officeDocument/2006/relationships/footer" Target="footer10.xml"/><Relationship Id="rId439" Type="http://schemas.openxmlformats.org/officeDocument/2006/relationships/footer" Target="footer132.xml"/><Relationship Id="rId438" Type="http://schemas.openxmlformats.org/officeDocument/2006/relationships/footer" Target="footer131.xml"/><Relationship Id="rId437" Type="http://schemas.openxmlformats.org/officeDocument/2006/relationships/image" Target="media/image321.jpeg"/><Relationship Id="rId436" Type="http://schemas.openxmlformats.org/officeDocument/2006/relationships/footer" Target="footer130.xml"/><Relationship Id="rId435" Type="http://schemas.openxmlformats.org/officeDocument/2006/relationships/image" Target="media/image320.jpeg"/><Relationship Id="rId434" Type="http://schemas.openxmlformats.org/officeDocument/2006/relationships/image" Target="media/image319.jpeg"/><Relationship Id="rId433" Type="http://schemas.openxmlformats.org/officeDocument/2006/relationships/footer" Target="footer129.xml"/><Relationship Id="rId432" Type="http://schemas.openxmlformats.org/officeDocument/2006/relationships/footer" Target="footer128.xml"/><Relationship Id="rId431" Type="http://schemas.openxmlformats.org/officeDocument/2006/relationships/image" Target="media/image318.jpeg"/><Relationship Id="rId430" Type="http://schemas.openxmlformats.org/officeDocument/2006/relationships/image" Target="media/image317.jpeg"/><Relationship Id="rId43" Type="http://schemas.openxmlformats.org/officeDocument/2006/relationships/image" Target="media/image33.jpeg"/><Relationship Id="rId429" Type="http://schemas.openxmlformats.org/officeDocument/2006/relationships/footer" Target="footer127.xml"/><Relationship Id="rId428" Type="http://schemas.openxmlformats.org/officeDocument/2006/relationships/image" Target="media/image316.jpeg"/><Relationship Id="rId427" Type="http://schemas.openxmlformats.org/officeDocument/2006/relationships/footer" Target="footer126.xml"/><Relationship Id="rId426" Type="http://schemas.openxmlformats.org/officeDocument/2006/relationships/image" Target="media/image315.jpeg"/><Relationship Id="rId425" Type="http://schemas.openxmlformats.org/officeDocument/2006/relationships/image" Target="media/image314.jpeg"/><Relationship Id="rId424" Type="http://schemas.openxmlformats.org/officeDocument/2006/relationships/image" Target="media/image313.png"/><Relationship Id="rId423" Type="http://schemas.openxmlformats.org/officeDocument/2006/relationships/image" Target="media/image312.jpeg"/><Relationship Id="rId422" Type="http://schemas.openxmlformats.org/officeDocument/2006/relationships/footer" Target="footer125.xml"/><Relationship Id="rId421" Type="http://schemas.openxmlformats.org/officeDocument/2006/relationships/image" Target="media/image311.jpeg"/><Relationship Id="rId420" Type="http://schemas.openxmlformats.org/officeDocument/2006/relationships/image" Target="media/image310.jpeg"/><Relationship Id="rId42" Type="http://schemas.openxmlformats.org/officeDocument/2006/relationships/image" Target="media/image32.jpeg"/><Relationship Id="rId419" Type="http://schemas.openxmlformats.org/officeDocument/2006/relationships/footer" Target="footer124.xml"/><Relationship Id="rId418" Type="http://schemas.openxmlformats.org/officeDocument/2006/relationships/footer" Target="footer123.xml"/><Relationship Id="rId417" Type="http://schemas.openxmlformats.org/officeDocument/2006/relationships/image" Target="media/image309.jpeg"/><Relationship Id="rId416" Type="http://schemas.openxmlformats.org/officeDocument/2006/relationships/image" Target="media/image308.jpeg"/><Relationship Id="rId415" Type="http://schemas.openxmlformats.org/officeDocument/2006/relationships/image" Target="media/image307.jpeg"/><Relationship Id="rId414" Type="http://schemas.openxmlformats.org/officeDocument/2006/relationships/image" Target="media/image306.jpeg"/><Relationship Id="rId413" Type="http://schemas.openxmlformats.org/officeDocument/2006/relationships/footer" Target="footer122.xml"/><Relationship Id="rId412" Type="http://schemas.openxmlformats.org/officeDocument/2006/relationships/image" Target="media/image305.jpeg"/><Relationship Id="rId411" Type="http://schemas.openxmlformats.org/officeDocument/2006/relationships/image" Target="media/image304.jpeg"/><Relationship Id="rId410" Type="http://schemas.openxmlformats.org/officeDocument/2006/relationships/image" Target="media/image303.jpeg"/><Relationship Id="rId41" Type="http://schemas.openxmlformats.org/officeDocument/2006/relationships/image" Target="media/image31.jpeg"/><Relationship Id="rId409" Type="http://schemas.openxmlformats.org/officeDocument/2006/relationships/image" Target="media/image302.jpeg"/><Relationship Id="rId408" Type="http://schemas.openxmlformats.org/officeDocument/2006/relationships/footer" Target="footer121.xml"/><Relationship Id="rId407" Type="http://schemas.openxmlformats.org/officeDocument/2006/relationships/image" Target="media/image301.jpeg"/><Relationship Id="rId406" Type="http://schemas.openxmlformats.org/officeDocument/2006/relationships/footer" Target="footer120.xml"/><Relationship Id="rId405" Type="http://schemas.openxmlformats.org/officeDocument/2006/relationships/image" Target="media/image300.jpeg"/><Relationship Id="rId404" Type="http://schemas.openxmlformats.org/officeDocument/2006/relationships/image" Target="media/image299.png"/><Relationship Id="rId403" Type="http://schemas.openxmlformats.org/officeDocument/2006/relationships/image" Target="media/image298.png"/><Relationship Id="rId402" Type="http://schemas.openxmlformats.org/officeDocument/2006/relationships/image" Target="media/image297.png"/><Relationship Id="rId401" Type="http://schemas.openxmlformats.org/officeDocument/2006/relationships/image" Target="media/image296.png"/><Relationship Id="rId400" Type="http://schemas.openxmlformats.org/officeDocument/2006/relationships/image" Target="media/image295.png"/><Relationship Id="rId40" Type="http://schemas.openxmlformats.org/officeDocument/2006/relationships/image" Target="media/image30.jpeg"/><Relationship Id="rId4" Type="http://schemas.openxmlformats.org/officeDocument/2006/relationships/image" Target="media/image3.jpeg"/><Relationship Id="rId399" Type="http://schemas.openxmlformats.org/officeDocument/2006/relationships/image" Target="media/image294.jpeg"/><Relationship Id="rId398" Type="http://schemas.openxmlformats.org/officeDocument/2006/relationships/footer" Target="footer119.xml"/><Relationship Id="rId397" Type="http://schemas.openxmlformats.org/officeDocument/2006/relationships/footer" Target="footer118.xml"/><Relationship Id="rId396" Type="http://schemas.openxmlformats.org/officeDocument/2006/relationships/image" Target="media/image292.jpeg"/><Relationship Id="rId395" Type="http://schemas.openxmlformats.org/officeDocument/2006/relationships/footer" Target="footer117.xml"/><Relationship Id="rId394" Type="http://schemas.openxmlformats.org/officeDocument/2006/relationships/image" Target="media/image290.png"/><Relationship Id="rId393" Type="http://schemas.openxmlformats.org/officeDocument/2006/relationships/footer" Target="footer116.xml"/><Relationship Id="rId392" Type="http://schemas.openxmlformats.org/officeDocument/2006/relationships/image" Target="media/image289.jpeg"/><Relationship Id="rId391" Type="http://schemas.openxmlformats.org/officeDocument/2006/relationships/footer" Target="footer115.xml"/><Relationship Id="rId390" Type="http://schemas.openxmlformats.org/officeDocument/2006/relationships/footer" Target="footer114.xml"/><Relationship Id="rId39" Type="http://schemas.openxmlformats.org/officeDocument/2006/relationships/image" Target="media/image29.png"/><Relationship Id="rId389" Type="http://schemas.openxmlformats.org/officeDocument/2006/relationships/image" Target="media/image288.png"/><Relationship Id="rId388" Type="http://schemas.openxmlformats.org/officeDocument/2006/relationships/image" Target="media/image287.jpeg"/><Relationship Id="rId387" Type="http://schemas.openxmlformats.org/officeDocument/2006/relationships/image" Target="media/image286.png"/><Relationship Id="rId386" Type="http://schemas.openxmlformats.org/officeDocument/2006/relationships/footer" Target="footer113.xml"/><Relationship Id="rId385" Type="http://schemas.openxmlformats.org/officeDocument/2006/relationships/image" Target="media/image285.png"/><Relationship Id="rId384" Type="http://schemas.openxmlformats.org/officeDocument/2006/relationships/image" Target="media/image284.jpeg"/><Relationship Id="rId383" Type="http://schemas.openxmlformats.org/officeDocument/2006/relationships/footer" Target="footer112.xml"/><Relationship Id="rId382" Type="http://schemas.openxmlformats.org/officeDocument/2006/relationships/image" Target="media/image283.jpeg"/><Relationship Id="rId381" Type="http://schemas.openxmlformats.org/officeDocument/2006/relationships/image" Target="media/image282.jpeg"/><Relationship Id="rId380" Type="http://schemas.openxmlformats.org/officeDocument/2006/relationships/footer" Target="footer111.xml"/><Relationship Id="rId38" Type="http://schemas.openxmlformats.org/officeDocument/2006/relationships/image" Target="media/image28.jpeg"/><Relationship Id="rId379" Type="http://schemas.openxmlformats.org/officeDocument/2006/relationships/footer" Target="footer110.xml"/><Relationship Id="rId378" Type="http://schemas.openxmlformats.org/officeDocument/2006/relationships/image" Target="media/image280.jpeg"/><Relationship Id="rId377" Type="http://schemas.openxmlformats.org/officeDocument/2006/relationships/footer" Target="footer109.xml"/><Relationship Id="rId376" Type="http://schemas.openxmlformats.org/officeDocument/2006/relationships/image" Target="media/image279.jpeg"/><Relationship Id="rId375" Type="http://schemas.openxmlformats.org/officeDocument/2006/relationships/footer" Target="footer108.xml"/><Relationship Id="rId374" Type="http://schemas.openxmlformats.org/officeDocument/2006/relationships/image" Target="media/image278.jpeg"/><Relationship Id="rId373" Type="http://schemas.openxmlformats.org/officeDocument/2006/relationships/image" Target="media/image277.jpeg"/><Relationship Id="rId372" Type="http://schemas.openxmlformats.org/officeDocument/2006/relationships/image" Target="media/image276.jpeg"/><Relationship Id="rId371" Type="http://schemas.openxmlformats.org/officeDocument/2006/relationships/image" Target="media/image275.jpeg"/><Relationship Id="rId370" Type="http://schemas.openxmlformats.org/officeDocument/2006/relationships/image" Target="media/image274.jpeg"/><Relationship Id="rId37" Type="http://schemas.openxmlformats.org/officeDocument/2006/relationships/image" Target="media/image27.jpeg"/><Relationship Id="rId369" Type="http://schemas.openxmlformats.org/officeDocument/2006/relationships/footer" Target="footer107.xml"/><Relationship Id="rId368" Type="http://schemas.openxmlformats.org/officeDocument/2006/relationships/image" Target="media/image273.jpeg"/><Relationship Id="rId367" Type="http://schemas.openxmlformats.org/officeDocument/2006/relationships/footer" Target="footer106.xml"/><Relationship Id="rId366" Type="http://schemas.openxmlformats.org/officeDocument/2006/relationships/image" Target="media/image272.jpeg"/><Relationship Id="rId365" Type="http://schemas.openxmlformats.org/officeDocument/2006/relationships/footer" Target="footer105.xml"/><Relationship Id="rId364" Type="http://schemas.openxmlformats.org/officeDocument/2006/relationships/footer" Target="footer104.xml"/><Relationship Id="rId363" Type="http://schemas.openxmlformats.org/officeDocument/2006/relationships/image" Target="media/image271.jpeg"/><Relationship Id="rId362" Type="http://schemas.openxmlformats.org/officeDocument/2006/relationships/footer" Target="footer103.xml"/><Relationship Id="rId361" Type="http://schemas.openxmlformats.org/officeDocument/2006/relationships/image" Target="media/image269.jpeg"/><Relationship Id="rId360" Type="http://schemas.openxmlformats.org/officeDocument/2006/relationships/image" Target="media/image268.jpeg"/><Relationship Id="rId36" Type="http://schemas.openxmlformats.org/officeDocument/2006/relationships/image" Target="media/image26.jpeg"/><Relationship Id="rId359" Type="http://schemas.openxmlformats.org/officeDocument/2006/relationships/image" Target="media/image267.jpeg"/><Relationship Id="rId358" Type="http://schemas.openxmlformats.org/officeDocument/2006/relationships/image" Target="media/image266.jpeg"/><Relationship Id="rId357" Type="http://schemas.openxmlformats.org/officeDocument/2006/relationships/footer" Target="footer102.xml"/><Relationship Id="rId356" Type="http://schemas.openxmlformats.org/officeDocument/2006/relationships/image" Target="media/image265.jpeg"/><Relationship Id="rId355" Type="http://schemas.openxmlformats.org/officeDocument/2006/relationships/image" Target="media/image264.jpeg"/><Relationship Id="rId354" Type="http://schemas.openxmlformats.org/officeDocument/2006/relationships/footer" Target="footer101.xml"/><Relationship Id="rId353" Type="http://schemas.openxmlformats.org/officeDocument/2006/relationships/image" Target="media/image263.jpeg"/><Relationship Id="rId352" Type="http://schemas.openxmlformats.org/officeDocument/2006/relationships/image" Target="media/image262.png"/><Relationship Id="rId351" Type="http://schemas.openxmlformats.org/officeDocument/2006/relationships/image" Target="media/image261.png"/><Relationship Id="rId350" Type="http://schemas.openxmlformats.org/officeDocument/2006/relationships/footer" Target="footer100.xml"/><Relationship Id="rId35" Type="http://schemas.openxmlformats.org/officeDocument/2006/relationships/image" Target="media/image25.jpeg"/><Relationship Id="rId349" Type="http://schemas.openxmlformats.org/officeDocument/2006/relationships/image" Target="media/image260.png"/><Relationship Id="rId348" Type="http://schemas.openxmlformats.org/officeDocument/2006/relationships/image" Target="media/image259.jpeg"/><Relationship Id="rId347" Type="http://schemas.openxmlformats.org/officeDocument/2006/relationships/image" Target="media/image258.png"/><Relationship Id="rId346" Type="http://schemas.openxmlformats.org/officeDocument/2006/relationships/image" Target="media/image257.jpeg"/><Relationship Id="rId345" Type="http://schemas.openxmlformats.org/officeDocument/2006/relationships/image" Target="media/image256.jpeg"/><Relationship Id="rId344" Type="http://schemas.openxmlformats.org/officeDocument/2006/relationships/image" Target="media/image255.jpeg"/><Relationship Id="rId343" Type="http://schemas.openxmlformats.org/officeDocument/2006/relationships/footer" Target="footer99.xml"/><Relationship Id="rId342" Type="http://schemas.openxmlformats.org/officeDocument/2006/relationships/image" Target="media/image254.jpeg"/><Relationship Id="rId341" Type="http://schemas.openxmlformats.org/officeDocument/2006/relationships/footer" Target="footer98.xml"/><Relationship Id="rId340" Type="http://schemas.openxmlformats.org/officeDocument/2006/relationships/image" Target="media/image253.jpeg"/><Relationship Id="rId34" Type="http://schemas.openxmlformats.org/officeDocument/2006/relationships/image" Target="media/image24.jpeg"/><Relationship Id="rId339" Type="http://schemas.openxmlformats.org/officeDocument/2006/relationships/footer" Target="footer97.xml"/><Relationship Id="rId338" Type="http://schemas.openxmlformats.org/officeDocument/2006/relationships/image" Target="media/image252.jpeg"/><Relationship Id="rId337" Type="http://schemas.openxmlformats.org/officeDocument/2006/relationships/footer" Target="footer96.xml"/><Relationship Id="rId336" Type="http://schemas.openxmlformats.org/officeDocument/2006/relationships/image" Target="media/image251.jpeg"/><Relationship Id="rId335" Type="http://schemas.openxmlformats.org/officeDocument/2006/relationships/image" Target="media/image250.jpeg"/><Relationship Id="rId334" Type="http://schemas.openxmlformats.org/officeDocument/2006/relationships/image" Target="media/image249.jpeg"/><Relationship Id="rId333" Type="http://schemas.openxmlformats.org/officeDocument/2006/relationships/image" Target="media/image248.jpeg"/><Relationship Id="rId332" Type="http://schemas.openxmlformats.org/officeDocument/2006/relationships/image" Target="media/image247.jpeg"/><Relationship Id="rId331" Type="http://schemas.openxmlformats.org/officeDocument/2006/relationships/footer" Target="footer95.xml"/><Relationship Id="rId330" Type="http://schemas.openxmlformats.org/officeDocument/2006/relationships/image" Target="media/image246.jpeg"/><Relationship Id="rId33" Type="http://schemas.openxmlformats.org/officeDocument/2006/relationships/footer" Target="footer9.xml"/><Relationship Id="rId329" Type="http://schemas.openxmlformats.org/officeDocument/2006/relationships/image" Target="media/image245.png"/><Relationship Id="rId328" Type="http://schemas.openxmlformats.org/officeDocument/2006/relationships/image" Target="media/image244.jpeg"/><Relationship Id="rId327" Type="http://schemas.openxmlformats.org/officeDocument/2006/relationships/footer" Target="footer94.xml"/><Relationship Id="rId326" Type="http://schemas.openxmlformats.org/officeDocument/2006/relationships/footer" Target="footer93.xml"/><Relationship Id="rId325" Type="http://schemas.openxmlformats.org/officeDocument/2006/relationships/image" Target="media/image241.jpeg"/><Relationship Id="rId324" Type="http://schemas.openxmlformats.org/officeDocument/2006/relationships/image" Target="media/image240.jpeg"/><Relationship Id="rId323" Type="http://schemas.openxmlformats.org/officeDocument/2006/relationships/image" Target="media/image239.jpeg"/><Relationship Id="rId322" Type="http://schemas.openxmlformats.org/officeDocument/2006/relationships/image" Target="media/image238.jpeg"/><Relationship Id="rId321" Type="http://schemas.openxmlformats.org/officeDocument/2006/relationships/image" Target="media/image237.jpeg"/><Relationship Id="rId320" Type="http://schemas.openxmlformats.org/officeDocument/2006/relationships/footer" Target="footer92.xml"/><Relationship Id="rId32" Type="http://schemas.openxmlformats.org/officeDocument/2006/relationships/image" Target="media/image23.jpeg"/><Relationship Id="rId319" Type="http://schemas.openxmlformats.org/officeDocument/2006/relationships/image" Target="media/image236.png"/><Relationship Id="rId318" Type="http://schemas.openxmlformats.org/officeDocument/2006/relationships/image" Target="media/image235.jpeg"/><Relationship Id="rId317" Type="http://schemas.openxmlformats.org/officeDocument/2006/relationships/image" Target="media/image234.jpeg"/><Relationship Id="rId316" Type="http://schemas.openxmlformats.org/officeDocument/2006/relationships/image" Target="media/image233.png"/><Relationship Id="rId315" Type="http://schemas.openxmlformats.org/officeDocument/2006/relationships/image" Target="media/image232.png"/><Relationship Id="rId314" Type="http://schemas.openxmlformats.org/officeDocument/2006/relationships/image" Target="media/image231.png"/><Relationship Id="rId313" Type="http://schemas.openxmlformats.org/officeDocument/2006/relationships/footer" Target="footer91.xml"/><Relationship Id="rId312" Type="http://schemas.openxmlformats.org/officeDocument/2006/relationships/image" Target="media/image229.jpeg"/><Relationship Id="rId311" Type="http://schemas.openxmlformats.org/officeDocument/2006/relationships/footer" Target="footer90.xml"/><Relationship Id="rId310" Type="http://schemas.openxmlformats.org/officeDocument/2006/relationships/image" Target="media/image228.png"/><Relationship Id="rId31" Type="http://schemas.openxmlformats.org/officeDocument/2006/relationships/image" Target="media/image22.jpeg"/><Relationship Id="rId309" Type="http://schemas.openxmlformats.org/officeDocument/2006/relationships/image" Target="media/image227.jpeg"/><Relationship Id="rId308" Type="http://schemas.openxmlformats.org/officeDocument/2006/relationships/footer" Target="footer89.xml"/><Relationship Id="rId307" Type="http://schemas.openxmlformats.org/officeDocument/2006/relationships/image" Target="media/image226.jpeg"/><Relationship Id="rId306" Type="http://schemas.openxmlformats.org/officeDocument/2006/relationships/image" Target="media/image225.png"/><Relationship Id="rId305" Type="http://schemas.openxmlformats.org/officeDocument/2006/relationships/image" Target="media/image224.jpeg"/><Relationship Id="rId304" Type="http://schemas.openxmlformats.org/officeDocument/2006/relationships/image" Target="media/image223.png"/><Relationship Id="rId303" Type="http://schemas.openxmlformats.org/officeDocument/2006/relationships/image" Target="media/image222.png"/><Relationship Id="rId302" Type="http://schemas.openxmlformats.org/officeDocument/2006/relationships/image" Target="media/image221.jpeg"/><Relationship Id="rId301" Type="http://schemas.openxmlformats.org/officeDocument/2006/relationships/image" Target="media/image220.jpeg"/><Relationship Id="rId300" Type="http://schemas.openxmlformats.org/officeDocument/2006/relationships/image" Target="media/image219.jpeg"/><Relationship Id="rId30" Type="http://schemas.openxmlformats.org/officeDocument/2006/relationships/image" Target="media/image21.jpeg"/><Relationship Id="rId3" Type="http://schemas.openxmlformats.org/officeDocument/2006/relationships/image" Target="media/image2.jpeg"/><Relationship Id="rId299" Type="http://schemas.openxmlformats.org/officeDocument/2006/relationships/footer" Target="footer88.xml"/><Relationship Id="rId298" Type="http://schemas.openxmlformats.org/officeDocument/2006/relationships/image" Target="media/image218.jpeg"/><Relationship Id="rId297" Type="http://schemas.openxmlformats.org/officeDocument/2006/relationships/image" Target="media/image217.jpeg"/><Relationship Id="rId296" Type="http://schemas.openxmlformats.org/officeDocument/2006/relationships/image" Target="media/image216.jpeg"/><Relationship Id="rId295" Type="http://schemas.openxmlformats.org/officeDocument/2006/relationships/footer" Target="footer87.xml"/><Relationship Id="rId294" Type="http://schemas.openxmlformats.org/officeDocument/2006/relationships/image" Target="media/image214.png"/><Relationship Id="rId293" Type="http://schemas.openxmlformats.org/officeDocument/2006/relationships/image" Target="media/image213.jpeg"/><Relationship Id="rId292" Type="http://schemas.openxmlformats.org/officeDocument/2006/relationships/image" Target="media/image212.jpeg"/><Relationship Id="rId291" Type="http://schemas.openxmlformats.org/officeDocument/2006/relationships/footer" Target="footer86.xml"/><Relationship Id="rId290" Type="http://schemas.openxmlformats.org/officeDocument/2006/relationships/image" Target="media/image211.jpeg"/><Relationship Id="rId29" Type="http://schemas.openxmlformats.org/officeDocument/2006/relationships/footer" Target="footer8.xml"/><Relationship Id="rId289" Type="http://schemas.openxmlformats.org/officeDocument/2006/relationships/footer" Target="footer85.xml"/><Relationship Id="rId288" Type="http://schemas.openxmlformats.org/officeDocument/2006/relationships/image" Target="media/image209.jpeg"/><Relationship Id="rId287" Type="http://schemas.openxmlformats.org/officeDocument/2006/relationships/image" Target="media/image208.jpeg"/><Relationship Id="rId286" Type="http://schemas.openxmlformats.org/officeDocument/2006/relationships/image" Target="media/image207.jpeg"/><Relationship Id="rId285" Type="http://schemas.openxmlformats.org/officeDocument/2006/relationships/image" Target="media/image206.png"/><Relationship Id="rId284" Type="http://schemas.openxmlformats.org/officeDocument/2006/relationships/footer" Target="footer84.xml"/><Relationship Id="rId283" Type="http://schemas.openxmlformats.org/officeDocument/2006/relationships/image" Target="media/image205.jpeg"/><Relationship Id="rId282" Type="http://schemas.openxmlformats.org/officeDocument/2006/relationships/footer" Target="footer83.xml"/><Relationship Id="rId281" Type="http://schemas.openxmlformats.org/officeDocument/2006/relationships/image" Target="media/image203.jpeg"/><Relationship Id="rId280" Type="http://schemas.openxmlformats.org/officeDocument/2006/relationships/image" Target="media/image202.jpeg"/><Relationship Id="rId28" Type="http://schemas.openxmlformats.org/officeDocument/2006/relationships/image" Target="media/image20.jpeg"/><Relationship Id="rId279" Type="http://schemas.openxmlformats.org/officeDocument/2006/relationships/footer" Target="footer82.xml"/><Relationship Id="rId278" Type="http://schemas.openxmlformats.org/officeDocument/2006/relationships/image" Target="media/image201.png"/><Relationship Id="rId277" Type="http://schemas.openxmlformats.org/officeDocument/2006/relationships/image" Target="media/image200.png"/><Relationship Id="rId276" Type="http://schemas.openxmlformats.org/officeDocument/2006/relationships/image" Target="media/image199.png"/><Relationship Id="rId275" Type="http://schemas.openxmlformats.org/officeDocument/2006/relationships/image" Target="media/image198.jpeg"/><Relationship Id="rId274" Type="http://schemas.openxmlformats.org/officeDocument/2006/relationships/footer" Target="footer81.xml"/><Relationship Id="rId273" Type="http://schemas.openxmlformats.org/officeDocument/2006/relationships/image" Target="media/image197.png"/><Relationship Id="rId272" Type="http://schemas.openxmlformats.org/officeDocument/2006/relationships/image" Target="media/image196.png"/><Relationship Id="rId271" Type="http://schemas.openxmlformats.org/officeDocument/2006/relationships/image" Target="media/image195.png"/><Relationship Id="rId270" Type="http://schemas.openxmlformats.org/officeDocument/2006/relationships/image" Target="media/image194.png"/><Relationship Id="rId27" Type="http://schemas.openxmlformats.org/officeDocument/2006/relationships/footer" Target="footer7.xml"/><Relationship Id="rId269" Type="http://schemas.openxmlformats.org/officeDocument/2006/relationships/image" Target="media/image193.png"/><Relationship Id="rId268" Type="http://schemas.openxmlformats.org/officeDocument/2006/relationships/image" Target="media/image192.png"/><Relationship Id="rId267" Type="http://schemas.openxmlformats.org/officeDocument/2006/relationships/image" Target="media/image191.png"/><Relationship Id="rId266" Type="http://schemas.openxmlformats.org/officeDocument/2006/relationships/image" Target="media/image190.png"/><Relationship Id="rId265" Type="http://schemas.openxmlformats.org/officeDocument/2006/relationships/image" Target="media/image189.png"/><Relationship Id="rId264" Type="http://schemas.openxmlformats.org/officeDocument/2006/relationships/image" Target="media/image188.jpeg"/><Relationship Id="rId263" Type="http://schemas.openxmlformats.org/officeDocument/2006/relationships/footer" Target="footer80.xml"/><Relationship Id="rId262" Type="http://schemas.openxmlformats.org/officeDocument/2006/relationships/image" Target="media/image186.png"/><Relationship Id="rId261" Type="http://schemas.openxmlformats.org/officeDocument/2006/relationships/image" Target="media/image185.jpeg"/><Relationship Id="rId260" Type="http://schemas.openxmlformats.org/officeDocument/2006/relationships/image" Target="media/image184.png"/><Relationship Id="rId26" Type="http://schemas.openxmlformats.org/officeDocument/2006/relationships/image" Target="media/image19.jpeg"/><Relationship Id="rId259" Type="http://schemas.openxmlformats.org/officeDocument/2006/relationships/image" Target="media/image183.png"/><Relationship Id="rId258" Type="http://schemas.openxmlformats.org/officeDocument/2006/relationships/image" Target="media/image182.jpeg"/><Relationship Id="rId257" Type="http://schemas.openxmlformats.org/officeDocument/2006/relationships/footer" Target="footer79.xml"/><Relationship Id="rId256" Type="http://schemas.openxmlformats.org/officeDocument/2006/relationships/image" Target="media/image181.jpeg"/><Relationship Id="rId255" Type="http://schemas.openxmlformats.org/officeDocument/2006/relationships/footer" Target="footer78.xml"/><Relationship Id="rId254" Type="http://schemas.openxmlformats.org/officeDocument/2006/relationships/image" Target="media/image180.jpeg"/><Relationship Id="rId253" Type="http://schemas.openxmlformats.org/officeDocument/2006/relationships/footer" Target="footer77.xml"/><Relationship Id="rId252" Type="http://schemas.openxmlformats.org/officeDocument/2006/relationships/footer" Target="footer76.xml"/><Relationship Id="rId251" Type="http://schemas.openxmlformats.org/officeDocument/2006/relationships/image" Target="media/image178.jpeg"/><Relationship Id="rId250" Type="http://schemas.openxmlformats.org/officeDocument/2006/relationships/footer" Target="footer75.xml"/><Relationship Id="rId25" Type="http://schemas.openxmlformats.org/officeDocument/2006/relationships/image" Target="media/image18.jpeg"/><Relationship Id="rId249" Type="http://schemas.openxmlformats.org/officeDocument/2006/relationships/image" Target="media/image177.png"/><Relationship Id="rId248" Type="http://schemas.openxmlformats.org/officeDocument/2006/relationships/image" Target="media/image176.jpeg"/><Relationship Id="rId247" Type="http://schemas.openxmlformats.org/officeDocument/2006/relationships/image" Target="media/image175.jpeg"/><Relationship Id="rId246" Type="http://schemas.openxmlformats.org/officeDocument/2006/relationships/image" Target="media/image174.jpeg"/><Relationship Id="rId245" Type="http://schemas.openxmlformats.org/officeDocument/2006/relationships/footer" Target="footer74.xml"/><Relationship Id="rId244" Type="http://schemas.openxmlformats.org/officeDocument/2006/relationships/image" Target="media/image173.png"/><Relationship Id="rId243" Type="http://schemas.openxmlformats.org/officeDocument/2006/relationships/image" Target="media/image172.png"/><Relationship Id="rId242" Type="http://schemas.openxmlformats.org/officeDocument/2006/relationships/image" Target="media/image171.jpeg"/><Relationship Id="rId241" Type="http://schemas.openxmlformats.org/officeDocument/2006/relationships/image" Target="media/image170.png"/><Relationship Id="rId240" Type="http://schemas.openxmlformats.org/officeDocument/2006/relationships/image" Target="media/image169.jpeg"/><Relationship Id="rId24" Type="http://schemas.openxmlformats.org/officeDocument/2006/relationships/footer" Target="footer6.xml"/><Relationship Id="rId239" Type="http://schemas.openxmlformats.org/officeDocument/2006/relationships/image" Target="media/image168.png"/><Relationship Id="rId238" Type="http://schemas.openxmlformats.org/officeDocument/2006/relationships/image" Target="media/image167.png"/><Relationship Id="rId237" Type="http://schemas.openxmlformats.org/officeDocument/2006/relationships/image" Target="media/image166.png"/><Relationship Id="rId236" Type="http://schemas.openxmlformats.org/officeDocument/2006/relationships/image" Target="media/image165.png"/><Relationship Id="rId235" Type="http://schemas.openxmlformats.org/officeDocument/2006/relationships/image" Target="media/image164.jpeg"/><Relationship Id="rId234" Type="http://schemas.openxmlformats.org/officeDocument/2006/relationships/footer" Target="footer73.xml"/><Relationship Id="rId233" Type="http://schemas.openxmlformats.org/officeDocument/2006/relationships/image" Target="media/image162.png"/><Relationship Id="rId232" Type="http://schemas.openxmlformats.org/officeDocument/2006/relationships/footer" Target="footer72.xml"/><Relationship Id="rId231" Type="http://schemas.openxmlformats.org/officeDocument/2006/relationships/image" Target="media/image161.png"/><Relationship Id="rId230" Type="http://schemas.openxmlformats.org/officeDocument/2006/relationships/image" Target="media/image160.png"/><Relationship Id="rId23" Type="http://schemas.openxmlformats.org/officeDocument/2006/relationships/image" Target="media/image17.jpeg"/><Relationship Id="rId229" Type="http://schemas.openxmlformats.org/officeDocument/2006/relationships/image" Target="media/image159.jpeg"/><Relationship Id="rId228" Type="http://schemas.openxmlformats.org/officeDocument/2006/relationships/footer" Target="footer71.xml"/><Relationship Id="rId227" Type="http://schemas.openxmlformats.org/officeDocument/2006/relationships/image" Target="media/image158.png"/><Relationship Id="rId226" Type="http://schemas.openxmlformats.org/officeDocument/2006/relationships/image" Target="media/image157.png"/><Relationship Id="rId225" Type="http://schemas.openxmlformats.org/officeDocument/2006/relationships/footer" Target="footer70.xml"/><Relationship Id="rId224" Type="http://schemas.openxmlformats.org/officeDocument/2006/relationships/image" Target="media/image156.jpeg"/><Relationship Id="rId223" Type="http://schemas.openxmlformats.org/officeDocument/2006/relationships/image" Target="media/image155.jpeg"/><Relationship Id="rId222" Type="http://schemas.openxmlformats.org/officeDocument/2006/relationships/footer" Target="footer69.xml"/><Relationship Id="rId221" Type="http://schemas.openxmlformats.org/officeDocument/2006/relationships/image" Target="media/image154.png"/><Relationship Id="rId220" Type="http://schemas.openxmlformats.org/officeDocument/2006/relationships/image" Target="media/image153.jpeg"/><Relationship Id="rId22" Type="http://schemas.openxmlformats.org/officeDocument/2006/relationships/footer" Target="footer5.xml"/><Relationship Id="rId219" Type="http://schemas.openxmlformats.org/officeDocument/2006/relationships/image" Target="media/image152.png"/><Relationship Id="rId218" Type="http://schemas.openxmlformats.org/officeDocument/2006/relationships/image" Target="media/image151.png"/><Relationship Id="rId217" Type="http://schemas.openxmlformats.org/officeDocument/2006/relationships/image" Target="media/image150.png"/><Relationship Id="rId216" Type="http://schemas.openxmlformats.org/officeDocument/2006/relationships/image" Target="media/image149.png"/><Relationship Id="rId215" Type="http://schemas.openxmlformats.org/officeDocument/2006/relationships/footer" Target="footer68.xml"/><Relationship Id="rId214" Type="http://schemas.openxmlformats.org/officeDocument/2006/relationships/image" Target="media/image148.jpeg"/><Relationship Id="rId213" Type="http://schemas.openxmlformats.org/officeDocument/2006/relationships/footer" Target="footer67.xml"/><Relationship Id="rId212" Type="http://schemas.openxmlformats.org/officeDocument/2006/relationships/footer" Target="footer66.xml"/><Relationship Id="rId211" Type="http://schemas.openxmlformats.org/officeDocument/2006/relationships/image" Target="media/image147.png"/><Relationship Id="rId210" Type="http://schemas.openxmlformats.org/officeDocument/2006/relationships/image" Target="media/image146.png"/><Relationship Id="rId21" Type="http://schemas.openxmlformats.org/officeDocument/2006/relationships/image" Target="media/image16.jpeg"/><Relationship Id="rId209" Type="http://schemas.openxmlformats.org/officeDocument/2006/relationships/image" Target="media/image145.jpeg"/><Relationship Id="rId208" Type="http://schemas.openxmlformats.org/officeDocument/2006/relationships/footer" Target="footer65.xml"/><Relationship Id="rId207" Type="http://schemas.openxmlformats.org/officeDocument/2006/relationships/image" Target="media/image144.png"/><Relationship Id="rId206" Type="http://schemas.openxmlformats.org/officeDocument/2006/relationships/image" Target="media/image143.png"/><Relationship Id="rId205" Type="http://schemas.openxmlformats.org/officeDocument/2006/relationships/image" Target="media/image142.jpeg"/><Relationship Id="rId204" Type="http://schemas.openxmlformats.org/officeDocument/2006/relationships/image" Target="media/image141.jpeg"/><Relationship Id="rId203" Type="http://schemas.openxmlformats.org/officeDocument/2006/relationships/image" Target="media/image140.jpeg"/><Relationship Id="rId202" Type="http://schemas.openxmlformats.org/officeDocument/2006/relationships/footer" Target="footer64.xml"/><Relationship Id="rId201" Type="http://schemas.openxmlformats.org/officeDocument/2006/relationships/image" Target="media/image139.jpeg"/><Relationship Id="rId200" Type="http://schemas.openxmlformats.org/officeDocument/2006/relationships/footer" Target="footer63.xml"/><Relationship Id="rId20" Type="http://schemas.openxmlformats.org/officeDocument/2006/relationships/footer" Target="footer4.xml"/><Relationship Id="rId2" Type="http://schemas.openxmlformats.org/officeDocument/2006/relationships/image" Target="media/image1.jpeg"/><Relationship Id="rId199" Type="http://schemas.openxmlformats.org/officeDocument/2006/relationships/image" Target="media/image138.png"/><Relationship Id="rId198" Type="http://schemas.openxmlformats.org/officeDocument/2006/relationships/image" Target="media/image137.png"/><Relationship Id="rId197" Type="http://schemas.openxmlformats.org/officeDocument/2006/relationships/image" Target="media/image136.jpeg"/><Relationship Id="rId196" Type="http://schemas.openxmlformats.org/officeDocument/2006/relationships/image" Target="media/image135.png"/><Relationship Id="rId195" Type="http://schemas.openxmlformats.org/officeDocument/2006/relationships/footer" Target="footer62.xml"/><Relationship Id="rId194" Type="http://schemas.openxmlformats.org/officeDocument/2006/relationships/image" Target="media/image134.jpeg"/><Relationship Id="rId193" Type="http://schemas.openxmlformats.org/officeDocument/2006/relationships/footer" Target="footer61.xml"/><Relationship Id="rId192" Type="http://schemas.openxmlformats.org/officeDocument/2006/relationships/footer" Target="footer60.xml"/><Relationship Id="rId191" Type="http://schemas.openxmlformats.org/officeDocument/2006/relationships/image" Target="media/image133.png"/><Relationship Id="rId190" Type="http://schemas.openxmlformats.org/officeDocument/2006/relationships/image" Target="media/image132.jpeg"/><Relationship Id="rId19" Type="http://schemas.openxmlformats.org/officeDocument/2006/relationships/image" Target="media/image15.jpeg"/><Relationship Id="rId189" Type="http://schemas.openxmlformats.org/officeDocument/2006/relationships/image" Target="media/image131.jpeg"/><Relationship Id="rId188" Type="http://schemas.openxmlformats.org/officeDocument/2006/relationships/image" Target="media/image130.jpeg"/><Relationship Id="rId187" Type="http://schemas.openxmlformats.org/officeDocument/2006/relationships/footer" Target="footer59.xml"/><Relationship Id="rId186" Type="http://schemas.openxmlformats.org/officeDocument/2006/relationships/image" Target="media/image129.jpeg"/><Relationship Id="rId185" Type="http://schemas.openxmlformats.org/officeDocument/2006/relationships/footer" Target="footer58.xml"/><Relationship Id="rId184" Type="http://schemas.openxmlformats.org/officeDocument/2006/relationships/footer" Target="footer57.xml"/><Relationship Id="rId183" Type="http://schemas.openxmlformats.org/officeDocument/2006/relationships/image" Target="media/image128.png"/><Relationship Id="rId182" Type="http://schemas.openxmlformats.org/officeDocument/2006/relationships/image" Target="media/image127.png"/><Relationship Id="rId181" Type="http://schemas.openxmlformats.org/officeDocument/2006/relationships/image" Target="media/image126.jpeg"/><Relationship Id="rId180" Type="http://schemas.openxmlformats.org/officeDocument/2006/relationships/footer" Target="footer56.xml"/><Relationship Id="rId18" Type="http://schemas.openxmlformats.org/officeDocument/2006/relationships/footer" Target="footer3.xml"/><Relationship Id="rId179" Type="http://schemas.openxmlformats.org/officeDocument/2006/relationships/image" Target="media/image125.png"/><Relationship Id="rId178" Type="http://schemas.openxmlformats.org/officeDocument/2006/relationships/image" Target="media/image124.png"/><Relationship Id="rId177" Type="http://schemas.openxmlformats.org/officeDocument/2006/relationships/image" Target="media/image123.jpeg"/><Relationship Id="rId176" Type="http://schemas.openxmlformats.org/officeDocument/2006/relationships/footer" Target="footer55.xml"/><Relationship Id="rId175" Type="http://schemas.openxmlformats.org/officeDocument/2006/relationships/image" Target="media/image122.jpeg"/><Relationship Id="rId174" Type="http://schemas.openxmlformats.org/officeDocument/2006/relationships/image" Target="media/image121.jpeg"/><Relationship Id="rId173" Type="http://schemas.openxmlformats.org/officeDocument/2006/relationships/image" Target="media/image120.jpeg"/><Relationship Id="rId172" Type="http://schemas.openxmlformats.org/officeDocument/2006/relationships/footer" Target="footer54.xml"/><Relationship Id="rId171" Type="http://schemas.openxmlformats.org/officeDocument/2006/relationships/image" Target="media/image119.png"/><Relationship Id="rId170" Type="http://schemas.openxmlformats.org/officeDocument/2006/relationships/image" Target="media/image118.png"/><Relationship Id="rId17" Type="http://schemas.openxmlformats.org/officeDocument/2006/relationships/image" Target="media/image14.jpeg"/><Relationship Id="rId169" Type="http://schemas.openxmlformats.org/officeDocument/2006/relationships/image" Target="media/image117.jpeg"/><Relationship Id="rId168" Type="http://schemas.openxmlformats.org/officeDocument/2006/relationships/image" Target="media/image116.jpeg"/><Relationship Id="rId167" Type="http://schemas.openxmlformats.org/officeDocument/2006/relationships/footer" Target="footer53.xml"/><Relationship Id="rId166" Type="http://schemas.openxmlformats.org/officeDocument/2006/relationships/image" Target="media/image115.jpeg"/><Relationship Id="rId165" Type="http://schemas.openxmlformats.org/officeDocument/2006/relationships/image" Target="media/image114.jpeg"/><Relationship Id="rId164" Type="http://schemas.openxmlformats.org/officeDocument/2006/relationships/footer" Target="footer52.xml"/><Relationship Id="rId163" Type="http://schemas.openxmlformats.org/officeDocument/2006/relationships/image" Target="media/image113.jpeg"/><Relationship Id="rId162" Type="http://schemas.openxmlformats.org/officeDocument/2006/relationships/footer" Target="footer51.xml"/><Relationship Id="rId161" Type="http://schemas.openxmlformats.org/officeDocument/2006/relationships/image" Target="media/image112.jpeg"/><Relationship Id="rId160" Type="http://schemas.openxmlformats.org/officeDocument/2006/relationships/image" Target="media/image111.jpeg"/><Relationship Id="rId16" Type="http://schemas.openxmlformats.org/officeDocument/2006/relationships/footer" Target="footer2.xml"/><Relationship Id="rId159" Type="http://schemas.openxmlformats.org/officeDocument/2006/relationships/image" Target="media/image110.jpeg"/><Relationship Id="rId158" Type="http://schemas.openxmlformats.org/officeDocument/2006/relationships/footer" Target="footer50.xml"/><Relationship Id="rId157" Type="http://schemas.openxmlformats.org/officeDocument/2006/relationships/image" Target="media/image109.jpeg"/><Relationship Id="rId156" Type="http://schemas.openxmlformats.org/officeDocument/2006/relationships/footer" Target="footer49.xml"/><Relationship Id="rId155" Type="http://schemas.openxmlformats.org/officeDocument/2006/relationships/image" Target="media/image108.jpeg"/><Relationship Id="rId154" Type="http://schemas.openxmlformats.org/officeDocument/2006/relationships/image" Target="media/image107.jpeg"/><Relationship Id="rId153" Type="http://schemas.openxmlformats.org/officeDocument/2006/relationships/image" Target="media/image106.jpeg"/><Relationship Id="rId152" Type="http://schemas.openxmlformats.org/officeDocument/2006/relationships/image" Target="media/image105.jpeg"/><Relationship Id="rId151" Type="http://schemas.openxmlformats.org/officeDocument/2006/relationships/image" Target="media/image104.jpeg"/><Relationship Id="rId150" Type="http://schemas.openxmlformats.org/officeDocument/2006/relationships/footer" Target="footer48.xml"/><Relationship Id="rId15" Type="http://schemas.openxmlformats.org/officeDocument/2006/relationships/image" Target="media/image13.jpeg"/><Relationship Id="rId149" Type="http://schemas.openxmlformats.org/officeDocument/2006/relationships/image" Target="media/image103.jpeg"/><Relationship Id="rId148" Type="http://schemas.openxmlformats.org/officeDocument/2006/relationships/footer" Target="footer47.xml"/><Relationship Id="rId147" Type="http://schemas.openxmlformats.org/officeDocument/2006/relationships/image" Target="media/image102.jpeg"/><Relationship Id="rId146" Type="http://schemas.openxmlformats.org/officeDocument/2006/relationships/footer" Target="footer46.xml"/><Relationship Id="rId145" Type="http://schemas.openxmlformats.org/officeDocument/2006/relationships/footer" Target="footer45.xml"/><Relationship Id="rId144" Type="http://schemas.openxmlformats.org/officeDocument/2006/relationships/image" Target="media/image101.jpeg"/><Relationship Id="rId143" Type="http://schemas.openxmlformats.org/officeDocument/2006/relationships/image" Target="media/image100.jpeg"/><Relationship Id="rId142" Type="http://schemas.openxmlformats.org/officeDocument/2006/relationships/image" Target="media/image99.jpeg"/><Relationship Id="rId141" Type="http://schemas.openxmlformats.org/officeDocument/2006/relationships/footer" Target="footer44.xml"/><Relationship Id="rId140" Type="http://schemas.openxmlformats.org/officeDocument/2006/relationships/footer" Target="footer43.xml"/><Relationship Id="rId14" Type="http://schemas.openxmlformats.org/officeDocument/2006/relationships/footer" Target="footer1.xml"/><Relationship Id="rId139" Type="http://schemas.openxmlformats.org/officeDocument/2006/relationships/image" Target="media/image98.png"/><Relationship Id="rId138" Type="http://schemas.openxmlformats.org/officeDocument/2006/relationships/image" Target="media/image97.png"/><Relationship Id="rId137" Type="http://schemas.openxmlformats.org/officeDocument/2006/relationships/image" Target="media/image96.jpeg"/><Relationship Id="rId136" Type="http://schemas.openxmlformats.org/officeDocument/2006/relationships/image" Target="media/image95.jpeg"/><Relationship Id="rId135" Type="http://schemas.openxmlformats.org/officeDocument/2006/relationships/image" Target="media/image94.jpeg"/><Relationship Id="rId134" Type="http://schemas.openxmlformats.org/officeDocument/2006/relationships/image" Target="media/image93.jpeg"/><Relationship Id="rId133" Type="http://schemas.openxmlformats.org/officeDocument/2006/relationships/image" Target="media/image92.jpeg"/><Relationship Id="rId132" Type="http://schemas.openxmlformats.org/officeDocument/2006/relationships/image" Target="media/image91.jpeg"/><Relationship Id="rId131" Type="http://schemas.openxmlformats.org/officeDocument/2006/relationships/footer" Target="footer42.xml"/><Relationship Id="rId130" Type="http://schemas.openxmlformats.org/officeDocument/2006/relationships/image" Target="media/image90.jpeg"/><Relationship Id="rId13" Type="http://schemas.openxmlformats.org/officeDocument/2006/relationships/image" Target="media/image12.jpeg"/><Relationship Id="rId129" Type="http://schemas.openxmlformats.org/officeDocument/2006/relationships/image" Target="media/image89.jpeg"/><Relationship Id="rId128" Type="http://schemas.openxmlformats.org/officeDocument/2006/relationships/image" Target="media/image88.jpeg"/><Relationship Id="rId127" Type="http://schemas.openxmlformats.org/officeDocument/2006/relationships/image" Target="media/image87.jpeg"/><Relationship Id="rId126" Type="http://schemas.openxmlformats.org/officeDocument/2006/relationships/image" Target="media/image86.jpeg"/><Relationship Id="rId125" Type="http://schemas.openxmlformats.org/officeDocument/2006/relationships/image" Target="media/image85.jpeg"/><Relationship Id="rId124" Type="http://schemas.openxmlformats.org/officeDocument/2006/relationships/image" Target="media/image84.jpeg"/><Relationship Id="rId123" Type="http://schemas.openxmlformats.org/officeDocument/2006/relationships/image" Target="media/image83.jpeg"/><Relationship Id="rId122" Type="http://schemas.openxmlformats.org/officeDocument/2006/relationships/footer" Target="footer41.xml"/><Relationship Id="rId121" Type="http://schemas.openxmlformats.org/officeDocument/2006/relationships/image" Target="media/image82.jpeg"/><Relationship Id="rId120" Type="http://schemas.openxmlformats.org/officeDocument/2006/relationships/footer" Target="footer40.xml"/><Relationship Id="rId12" Type="http://schemas.openxmlformats.org/officeDocument/2006/relationships/image" Target="media/image11.jpeg"/><Relationship Id="rId119" Type="http://schemas.openxmlformats.org/officeDocument/2006/relationships/footer" Target="footer39.xml"/><Relationship Id="rId118" Type="http://schemas.openxmlformats.org/officeDocument/2006/relationships/image" Target="media/image81.jpeg"/><Relationship Id="rId117" Type="http://schemas.openxmlformats.org/officeDocument/2006/relationships/image" Target="media/image80.jpeg"/><Relationship Id="rId116" Type="http://schemas.openxmlformats.org/officeDocument/2006/relationships/footer" Target="footer38.xml"/><Relationship Id="rId115" Type="http://schemas.openxmlformats.org/officeDocument/2006/relationships/image" Target="media/image78.jpeg"/><Relationship Id="rId114" Type="http://schemas.openxmlformats.org/officeDocument/2006/relationships/footer" Target="footer37.xml"/><Relationship Id="rId113" Type="http://schemas.openxmlformats.org/officeDocument/2006/relationships/image" Target="media/image77.jpeg"/><Relationship Id="rId112" Type="http://schemas.openxmlformats.org/officeDocument/2006/relationships/footer" Target="footer36.xml"/><Relationship Id="rId111" Type="http://schemas.openxmlformats.org/officeDocument/2006/relationships/image" Target="media/image76.jpeg"/><Relationship Id="rId110" Type="http://schemas.openxmlformats.org/officeDocument/2006/relationships/image" Target="media/image75.jpeg"/><Relationship Id="rId11" Type="http://schemas.openxmlformats.org/officeDocument/2006/relationships/image" Target="media/image10.jpeg"/><Relationship Id="rId109" Type="http://schemas.openxmlformats.org/officeDocument/2006/relationships/footer" Target="footer35.xml"/><Relationship Id="rId108" Type="http://schemas.openxmlformats.org/officeDocument/2006/relationships/image" Target="media/image74.jpeg"/><Relationship Id="rId107" Type="http://schemas.openxmlformats.org/officeDocument/2006/relationships/image" Target="media/image73.jpeg"/><Relationship Id="rId106" Type="http://schemas.openxmlformats.org/officeDocument/2006/relationships/image" Target="media/image72.jpeg"/><Relationship Id="rId105" Type="http://schemas.openxmlformats.org/officeDocument/2006/relationships/footer" Target="footer34.xml"/><Relationship Id="rId104" Type="http://schemas.openxmlformats.org/officeDocument/2006/relationships/image" Target="media/image71.jpeg"/><Relationship Id="rId103" Type="http://schemas.openxmlformats.org/officeDocument/2006/relationships/footer" Target="footer33.xml"/><Relationship Id="rId102" Type="http://schemas.openxmlformats.org/officeDocument/2006/relationships/image" Target="media/image70.png"/><Relationship Id="rId101" Type="http://schemas.openxmlformats.org/officeDocument/2006/relationships/image" Target="media/image69.png"/><Relationship Id="rId100" Type="http://schemas.openxmlformats.org/officeDocument/2006/relationships/image" Target="media/image68.jpeg"/><Relationship Id="rId10" Type="http://schemas.openxmlformats.org/officeDocument/2006/relationships/image" Target="media/image9.jpeg"/><Relationship Id="rId1" Type="http://schemas.openxmlformats.org/officeDocument/2006/relationships/header" Target="header1.xml"/></Relationships>
</file>

<file path=word/_rels/footer103.xml.rels><?xml version="1.0" encoding="UTF-8" standalone="yes"?>
<Relationships xmlns="http://schemas.openxmlformats.org/package/2006/relationships"><Relationship Id="rId1" Type="http://schemas.openxmlformats.org/officeDocument/2006/relationships/image" Target="media/image270.jpeg"/></Relationships>
</file>

<file path=word/_rels/footer111.xml.rels><?xml version="1.0" encoding="UTF-8" standalone="yes"?>
<Relationships xmlns="http://schemas.openxmlformats.org/package/2006/relationships"><Relationship Id="rId1" Type="http://schemas.openxmlformats.org/officeDocument/2006/relationships/image" Target="media/image281.jpeg"/></Relationships>
</file>

<file path=word/_rels/footer117.xml.rels><?xml version="1.0" encoding="UTF-8" standalone="yes"?>
<Relationships xmlns="http://schemas.openxmlformats.org/package/2006/relationships"><Relationship Id="rId1" Type="http://schemas.openxmlformats.org/officeDocument/2006/relationships/image" Target="media/image291.png"/></Relationships>
</file>

<file path=word/_rels/footer119.xml.rels><?xml version="1.0" encoding="UTF-8" standalone="yes"?>
<Relationships xmlns="http://schemas.openxmlformats.org/package/2006/relationships"><Relationship Id="rId1" Type="http://schemas.openxmlformats.org/officeDocument/2006/relationships/image" Target="media/image293.jpeg"/></Relationships>
</file>

<file path=word/_rels/footer13.xml.rels><?xml version="1.0" encoding="UTF-8" standalone="yes"?>
<Relationships xmlns="http://schemas.openxmlformats.org/package/2006/relationships"><Relationship Id="rId1" Type="http://schemas.openxmlformats.org/officeDocument/2006/relationships/image" Target="media/image40.jpeg"/></Relationships>
</file>

<file path=word/_rels/footer29.xml.rels><?xml version="1.0" encoding="UTF-8" standalone="yes"?>
<Relationships xmlns="http://schemas.openxmlformats.org/package/2006/relationships"><Relationship Id="rId1" Type="http://schemas.openxmlformats.org/officeDocument/2006/relationships/image" Target="media/image64.jpeg"/></Relationships>
</file>

<file path=word/_rels/footer38.xml.rels><?xml version="1.0" encoding="UTF-8" standalone="yes"?>
<Relationships xmlns="http://schemas.openxmlformats.org/package/2006/relationships"><Relationship Id="rId1" Type="http://schemas.openxmlformats.org/officeDocument/2006/relationships/image" Target="media/image79.png"/></Relationships>
</file>

<file path=word/_rels/footer73.xml.rels><?xml version="1.0" encoding="UTF-8" standalone="yes"?>
<Relationships xmlns="http://schemas.openxmlformats.org/package/2006/relationships"><Relationship Id="rId1" Type="http://schemas.openxmlformats.org/officeDocument/2006/relationships/image" Target="media/image163.jpeg"/></Relationships>
</file>

<file path=word/_rels/footer77.xml.rels><?xml version="1.0" encoding="UTF-8" standalone="yes"?>
<Relationships xmlns="http://schemas.openxmlformats.org/package/2006/relationships"><Relationship Id="rId1" Type="http://schemas.openxmlformats.org/officeDocument/2006/relationships/image" Target="media/image179.png"/></Relationships>
</file>

<file path=word/_rels/footer80.xml.rels><?xml version="1.0" encoding="UTF-8" standalone="yes"?>
<Relationships xmlns="http://schemas.openxmlformats.org/package/2006/relationships"><Relationship Id="rId1" Type="http://schemas.openxmlformats.org/officeDocument/2006/relationships/image" Target="media/image187.jpeg"/></Relationships>
</file>

<file path=word/_rels/footer83.xml.rels><?xml version="1.0" encoding="UTF-8" standalone="yes"?>
<Relationships xmlns="http://schemas.openxmlformats.org/package/2006/relationships"><Relationship Id="rId1" Type="http://schemas.openxmlformats.org/officeDocument/2006/relationships/image" Target="media/image204.jpeg"/></Relationships>
</file>

<file path=word/_rels/footer85.xml.rels><?xml version="1.0" encoding="UTF-8" standalone="yes"?>
<Relationships xmlns="http://schemas.openxmlformats.org/package/2006/relationships"><Relationship Id="rId1" Type="http://schemas.openxmlformats.org/officeDocument/2006/relationships/image" Target="media/image210.png"/></Relationships>
</file>

<file path=word/_rels/footer87.xml.rels><?xml version="1.0" encoding="UTF-8" standalone="yes"?>
<Relationships xmlns="http://schemas.openxmlformats.org/package/2006/relationships"><Relationship Id="rId1" Type="http://schemas.openxmlformats.org/officeDocument/2006/relationships/image" Target="media/image215.jpeg"/></Relationships>
</file>

<file path=word/_rels/footer91.xml.rels><?xml version="1.0" encoding="UTF-8" standalone="yes"?>
<Relationships xmlns="http://schemas.openxmlformats.org/package/2006/relationships"><Relationship Id="rId1" Type="http://schemas.openxmlformats.org/officeDocument/2006/relationships/image" Target="media/image230.png"/></Relationships>
</file>

<file path=word/_rels/footer93.xml.rels><?xml version="1.0" encoding="UTF-8" standalone="yes"?>
<Relationships xmlns="http://schemas.openxmlformats.org/package/2006/relationships"><Relationship Id="rId1" Type="http://schemas.openxmlformats.org/officeDocument/2006/relationships/image" Target="media/image242.png"/></Relationships>
</file>

<file path=word/_rels/footer94.xml.rels><?xml version="1.0" encoding="UTF-8" standalone="yes"?>
<Relationships xmlns="http://schemas.openxmlformats.org/package/2006/relationships"><Relationship Id="rId1" Type="http://schemas.openxmlformats.org/officeDocument/2006/relationships/image" Target="media/image243.jpe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2023-11-14T17:00:57Z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2023-11-14T17:01:35</vt:filetime>
  </property>
  <property fmtid="{D5CDD505-2E9C-101B-9397-08002B2CF9AE}" pid="4" name="UsrData">
    <vt:lpwstr>655336fc45918a001fe9b5e9wl</vt:lpwstr>
  </property>
</Properties>
</file>